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39B4" w14:textId="0ECE3E6C" w:rsidR="000F00DB" w:rsidRPr="001D3780" w:rsidRDefault="000F00DB" w:rsidP="000F00DB">
      <w:pPr>
        <w:spacing w:after="0" w:line="276" w:lineRule="auto"/>
        <w:jc w:val="center"/>
        <w:rPr>
          <w:rFonts w:ascii="Times New Roman" w:hAnsi="Times New Roman"/>
          <w:b/>
          <w:bCs/>
          <w:sz w:val="24"/>
          <w:szCs w:val="24"/>
        </w:rPr>
      </w:pPr>
    </w:p>
    <w:p w14:paraId="5B3AEE0D" w14:textId="7C224C63" w:rsidR="000F00DB" w:rsidRPr="001D3780" w:rsidRDefault="001D3780" w:rsidP="001D3780">
      <w:pPr>
        <w:spacing w:line="480" w:lineRule="auto"/>
        <w:jc w:val="center"/>
        <w:rPr>
          <w:rFonts w:ascii="Times New Roman" w:hAnsi="Times New Roman"/>
          <w:b/>
          <w:sz w:val="24"/>
          <w:szCs w:val="24"/>
        </w:rPr>
      </w:pPr>
      <w:r w:rsidRPr="001D3780">
        <w:rPr>
          <w:rFonts w:ascii="Times New Roman" w:hAnsi="Times New Roman"/>
          <w:b/>
          <w:sz w:val="24"/>
          <w:szCs w:val="24"/>
        </w:rPr>
        <w:t>ANALISIS PENDAPATAN PETERNAK BABI DI KECAMATAN TITEHENA KABUPATEN FLORES TIMUR PROVINSI NUSA TENGGARA TIMUR</w:t>
      </w:r>
    </w:p>
    <w:p w14:paraId="28DD9CCF" w14:textId="2AA748AD" w:rsidR="00732A9B" w:rsidRPr="001D3780" w:rsidRDefault="001D3780" w:rsidP="002B1B0B">
      <w:pPr>
        <w:widowControl w:val="0"/>
        <w:tabs>
          <w:tab w:val="left" w:pos="831"/>
        </w:tabs>
        <w:autoSpaceDE w:val="0"/>
        <w:autoSpaceDN w:val="0"/>
        <w:spacing w:before="139" w:after="0" w:line="276" w:lineRule="auto"/>
        <w:jc w:val="center"/>
        <w:rPr>
          <w:rFonts w:ascii="Times New Roman" w:eastAsia="Times New Roman" w:hAnsi="Times New Roman"/>
          <w:sz w:val="24"/>
          <w:szCs w:val="24"/>
        </w:rPr>
      </w:pPr>
      <w:r>
        <w:rPr>
          <w:rFonts w:ascii="Times New Roman" w:eastAsia="Times New Roman" w:hAnsi="Times New Roman"/>
          <w:sz w:val="24"/>
          <w:szCs w:val="24"/>
        </w:rPr>
        <w:t>Katarina Varrah .S. Assan, Ir. Fx. Suwarta, M.P, D</w:t>
      </w:r>
      <w:r w:rsidR="00156DBD">
        <w:rPr>
          <w:rFonts w:ascii="Times New Roman" w:eastAsia="Times New Roman" w:hAnsi="Times New Roman"/>
          <w:sz w:val="24"/>
          <w:szCs w:val="24"/>
        </w:rPr>
        <w:t xml:space="preserve">r. Ir. Sundari, M.P </w:t>
      </w:r>
    </w:p>
    <w:p w14:paraId="49B40C58" w14:textId="77777777" w:rsidR="00D35366" w:rsidRPr="000F00DB" w:rsidRDefault="00732A9B" w:rsidP="002B1B0B">
      <w:pPr>
        <w:spacing w:after="0" w:line="276" w:lineRule="auto"/>
        <w:ind w:left="-426" w:firstLine="284"/>
        <w:jc w:val="center"/>
        <w:rPr>
          <w:rFonts w:ascii="Times New Roman" w:hAnsi="Times New Roman"/>
          <w:sz w:val="24"/>
          <w:szCs w:val="24"/>
          <w:lang w:val="id-ID"/>
        </w:rPr>
      </w:pPr>
      <w:r w:rsidRPr="000F00DB">
        <w:rPr>
          <w:rFonts w:ascii="Times New Roman" w:hAnsi="Times New Roman"/>
          <w:sz w:val="24"/>
          <w:szCs w:val="24"/>
          <w:lang w:val="id-ID"/>
        </w:rPr>
        <w:t>Fakultas Agroindustri, Universitas Mercu Buana, Jl. Wates Km 10, Yogyakarta</w:t>
      </w:r>
      <w:r w:rsidR="00D35366" w:rsidRPr="000F00DB">
        <w:rPr>
          <w:rFonts w:ascii="Times New Roman" w:hAnsi="Times New Roman"/>
          <w:sz w:val="24"/>
          <w:szCs w:val="24"/>
          <w:lang w:val="id-ID"/>
        </w:rPr>
        <w:t xml:space="preserve"> </w:t>
      </w:r>
      <w:r w:rsidRPr="000F00DB">
        <w:rPr>
          <w:rFonts w:ascii="Times New Roman" w:hAnsi="Times New Roman"/>
          <w:sz w:val="24"/>
          <w:szCs w:val="24"/>
          <w:lang w:val="id-ID"/>
        </w:rPr>
        <w:t>55753</w:t>
      </w:r>
    </w:p>
    <w:p w14:paraId="35DBBA7B" w14:textId="7E916955" w:rsidR="00A6536A" w:rsidRPr="000F00DB" w:rsidRDefault="00732A9B" w:rsidP="002B1B0B">
      <w:pPr>
        <w:spacing w:after="0" w:line="276" w:lineRule="auto"/>
        <w:jc w:val="center"/>
        <w:rPr>
          <w:rFonts w:ascii="Times New Roman" w:eastAsiaTheme="minorHAnsi" w:hAnsi="Times New Roman"/>
          <w:sz w:val="24"/>
          <w:szCs w:val="24"/>
          <w:lang w:val="id-ID"/>
        </w:rPr>
      </w:pPr>
      <w:r w:rsidRPr="000F00DB">
        <w:rPr>
          <w:rFonts w:ascii="Times New Roman" w:hAnsi="Times New Roman"/>
          <w:sz w:val="24"/>
          <w:szCs w:val="24"/>
          <w:lang w:val="id-ID"/>
        </w:rPr>
        <w:t>Email :</w:t>
      </w:r>
      <w:r w:rsidR="00D35366" w:rsidRPr="000F00DB">
        <w:rPr>
          <w:rFonts w:ascii="Times New Roman" w:hAnsi="Times New Roman"/>
          <w:sz w:val="24"/>
          <w:szCs w:val="24"/>
          <w:lang w:val="id-ID"/>
        </w:rPr>
        <w:t xml:space="preserve"> </w:t>
      </w:r>
      <w:r w:rsidR="00156DBD">
        <w:rPr>
          <w:rFonts w:ascii="Times New Roman" w:hAnsi="Times New Roman"/>
          <w:sz w:val="24"/>
          <w:szCs w:val="24"/>
        </w:rPr>
        <w:t>katarinaassan15</w:t>
      </w:r>
      <w:r w:rsidR="008F4C9C">
        <w:rPr>
          <w:rFonts w:ascii="Times New Roman" w:hAnsi="Times New Roman"/>
          <w:sz w:val="24"/>
          <w:szCs w:val="24"/>
          <w:lang w:val="id-ID"/>
        </w:rPr>
        <w:t>@gmail.com</w:t>
      </w:r>
    </w:p>
    <w:p w14:paraId="1D20DB90" w14:textId="1093F177" w:rsidR="00A770FA" w:rsidRPr="000F00DB" w:rsidRDefault="00A770FA" w:rsidP="002B1B0B">
      <w:pPr>
        <w:spacing w:after="0" w:line="276" w:lineRule="auto"/>
        <w:rPr>
          <w:rFonts w:ascii="Times New Roman" w:eastAsiaTheme="minorHAnsi" w:hAnsi="Times New Roman"/>
          <w:sz w:val="24"/>
          <w:szCs w:val="24"/>
          <w:lang w:val="id-ID"/>
        </w:rPr>
      </w:pPr>
    </w:p>
    <w:p w14:paraId="7EF16459" w14:textId="051E6CF0" w:rsidR="00156DBD" w:rsidRPr="00156DBD" w:rsidRDefault="00156DBD" w:rsidP="00156DBD">
      <w:pPr>
        <w:spacing w:line="276" w:lineRule="auto"/>
        <w:jc w:val="center"/>
        <w:rPr>
          <w:rFonts w:ascii="Times New Roman" w:hAnsi="Times New Roman"/>
          <w:b/>
          <w:sz w:val="24"/>
          <w:szCs w:val="24"/>
        </w:rPr>
      </w:pPr>
      <w:r w:rsidRPr="00156DBD">
        <w:rPr>
          <w:rFonts w:ascii="Times New Roman" w:hAnsi="Times New Roman"/>
          <w:b/>
          <w:sz w:val="24"/>
          <w:szCs w:val="24"/>
        </w:rPr>
        <w:t>INTISARI</w:t>
      </w:r>
    </w:p>
    <w:p w14:paraId="21B90E8A" w14:textId="097524A1" w:rsidR="00156DBD" w:rsidRDefault="00156DBD" w:rsidP="00156DBD">
      <w:pPr>
        <w:pStyle w:val="BodyText"/>
        <w:ind w:right="435" w:firstLine="709"/>
        <w:jc w:val="both"/>
      </w:pPr>
      <w:r w:rsidRPr="00156DBD">
        <w:rPr>
          <w:lang w:val="id-ID"/>
        </w:rPr>
        <w:t xml:space="preserve">Penelitian ini bertujuan untuk </w:t>
      </w:r>
      <w:r w:rsidRPr="00156DBD">
        <w:t>meng</w:t>
      </w:r>
      <w:r w:rsidRPr="00156DBD">
        <w:rPr>
          <w:lang w:val="id-ID"/>
        </w:rPr>
        <w:t xml:space="preserve">analisis pendapatan peternakan babi di Kecamatan Titehena Kabupaten Flores Timur Provinsi Nusa Tenggara Timur. </w:t>
      </w:r>
      <w:r w:rsidRPr="00156DBD">
        <w:t xml:space="preserve">Metode yang di pakai pada penelitian ini adalah survey. Untuk menetukan peternak yang akan dijadikan sampel digunakan metode </w:t>
      </w:r>
      <w:r w:rsidRPr="00156DBD">
        <w:rPr>
          <w:i/>
        </w:rPr>
        <w:t>purposive sampling</w:t>
      </w:r>
      <w:r w:rsidRPr="00156DBD">
        <w:t>. Responden yang digunakan sebagai sampel sebanyak 25 peternak. Data yang diperoleh ditabulasi dan di analisis secara deskriptif. Variabel dalam penelitian ini adalah identitas responden, biaya tetap, biaya tidak tetap, biaya total, penerimaan, pendapatan, B/C Ratio, R/C Ratio, Break Event Point. Hasil penelitian ini menunjukan rata-rata umur peternak paling banyak adalalah 40% di umur 36–</w:t>
      </w:r>
      <w:r w:rsidRPr="00156DBD">
        <w:rPr>
          <w:lang w:val="id-ID"/>
        </w:rPr>
        <w:t>50</w:t>
      </w:r>
      <w:r w:rsidRPr="00156DBD">
        <w:t xml:space="preserve"> tahun, pendidikan responden palling banyak adalah tingkat</w:t>
      </w:r>
      <w:r w:rsidRPr="00156DBD">
        <w:rPr>
          <w:spacing w:val="1"/>
        </w:rPr>
        <w:t xml:space="preserve"> </w:t>
      </w:r>
      <w:r w:rsidRPr="00156DBD">
        <w:t>SD sebesar</w:t>
      </w:r>
      <w:r w:rsidRPr="00156DBD">
        <w:rPr>
          <w:spacing w:val="1"/>
        </w:rPr>
        <w:t xml:space="preserve"> </w:t>
      </w:r>
      <w:r w:rsidRPr="00156DBD">
        <w:t>36%, pekerjaan pokok responden paling banyak</w:t>
      </w:r>
      <w:r w:rsidRPr="00156DBD">
        <w:rPr>
          <w:spacing w:val="60"/>
        </w:rPr>
        <w:t xml:space="preserve"> </w:t>
      </w:r>
      <w:r w:rsidRPr="00156DBD">
        <w:t>ialah petani yaitu</w:t>
      </w:r>
      <w:r w:rsidRPr="00156DBD">
        <w:rPr>
          <w:spacing w:val="1"/>
        </w:rPr>
        <w:t xml:space="preserve"> </w:t>
      </w:r>
      <w:r w:rsidRPr="00156DBD">
        <w:t>52%</w:t>
      </w:r>
      <w:r w:rsidRPr="00156DBD">
        <w:rPr>
          <w:spacing w:val="1"/>
        </w:rPr>
        <w:t xml:space="preserve"> </w:t>
      </w:r>
      <w:r w:rsidRPr="00156DBD">
        <w:t>,lama</w:t>
      </w:r>
      <w:r w:rsidRPr="00156DBD">
        <w:rPr>
          <w:spacing w:val="1"/>
        </w:rPr>
        <w:t xml:space="preserve"> </w:t>
      </w:r>
      <w:r w:rsidRPr="00156DBD">
        <w:t>beternak</w:t>
      </w:r>
      <w:r w:rsidRPr="00156DBD">
        <w:rPr>
          <w:spacing w:val="1"/>
        </w:rPr>
        <w:t xml:space="preserve"> </w:t>
      </w:r>
      <w:r w:rsidRPr="00156DBD">
        <w:t>responden</w:t>
      </w:r>
      <w:r w:rsidRPr="00156DBD">
        <w:rPr>
          <w:spacing w:val="1"/>
        </w:rPr>
        <w:t xml:space="preserve"> </w:t>
      </w:r>
      <w:r w:rsidRPr="00156DBD">
        <w:t>adalah</w:t>
      </w:r>
      <w:r w:rsidRPr="00156DBD">
        <w:rPr>
          <w:spacing w:val="1"/>
        </w:rPr>
        <w:t xml:space="preserve"> </w:t>
      </w:r>
      <w:r w:rsidRPr="00156DBD">
        <w:t>5-10</w:t>
      </w:r>
      <w:r w:rsidRPr="00156DBD">
        <w:rPr>
          <w:spacing w:val="1"/>
        </w:rPr>
        <w:t xml:space="preserve"> </w:t>
      </w:r>
      <w:r w:rsidRPr="00156DBD">
        <w:t>tahun</w:t>
      </w:r>
      <w:r w:rsidRPr="00156DBD">
        <w:rPr>
          <w:spacing w:val="1"/>
        </w:rPr>
        <w:t xml:space="preserve"> </w:t>
      </w:r>
      <w:r w:rsidRPr="00156DBD">
        <w:t>dengan</w:t>
      </w:r>
      <w:r w:rsidRPr="00156DBD">
        <w:rPr>
          <w:spacing w:val="1"/>
        </w:rPr>
        <w:t xml:space="preserve"> </w:t>
      </w:r>
      <w:r w:rsidRPr="00156DBD">
        <w:t>presentase</w:t>
      </w:r>
      <w:r w:rsidRPr="00156DBD">
        <w:rPr>
          <w:spacing w:val="1"/>
        </w:rPr>
        <w:t xml:space="preserve"> </w:t>
      </w:r>
      <w:r w:rsidRPr="00156DBD">
        <w:t>64%. Rata-rata biaya tetap Rp. 1.067.896/peternak, biaya variabel Rp. 19.899.480/peternak, total biaya Rp. 20.967.376/peternak, penerimaan Rp. 1.497.150.000/peternak, pendapatan</w:t>
      </w:r>
      <w:r w:rsidRPr="00156DBD">
        <w:rPr>
          <w:spacing w:val="1"/>
        </w:rPr>
        <w:t xml:space="preserve"> </w:t>
      </w:r>
      <w:r w:rsidRPr="00156DBD">
        <w:t>peternak</w:t>
      </w:r>
      <w:r w:rsidRPr="00156DBD">
        <w:rPr>
          <w:spacing w:val="1"/>
        </w:rPr>
        <w:t xml:space="preserve"> </w:t>
      </w:r>
      <w:r w:rsidRPr="00156DBD">
        <w:t>pertahunnya rata-rata sebesar Rp. 38.918.624/peternak dalam 1 tahun. Usaha tersebut layak diusahakan,</w:t>
      </w:r>
      <w:r w:rsidRPr="00156DBD">
        <w:rPr>
          <w:spacing w:val="1"/>
        </w:rPr>
        <w:t xml:space="preserve"> </w:t>
      </w:r>
      <w:r w:rsidRPr="00156DBD">
        <w:t>dimana nilai RCR 2,56 besarnya nilai BEP (rupiah) adalah Rp. 20.967.375,56</w:t>
      </w:r>
      <w:r w:rsidRPr="00156DBD">
        <w:rPr>
          <w:spacing w:val="1"/>
        </w:rPr>
        <w:t xml:space="preserve"> </w:t>
      </w:r>
      <w:r w:rsidRPr="00156DBD">
        <w:t>BEP</w:t>
      </w:r>
      <w:r w:rsidRPr="00156DBD">
        <w:rPr>
          <w:spacing w:val="1"/>
        </w:rPr>
        <w:t xml:space="preserve"> </w:t>
      </w:r>
      <w:r w:rsidRPr="00156DBD">
        <w:t>(unit)</w:t>
      </w:r>
      <w:r w:rsidRPr="00156DBD">
        <w:rPr>
          <w:spacing w:val="1"/>
        </w:rPr>
        <w:t xml:space="preserve"> </w:t>
      </w:r>
      <w:r w:rsidRPr="00156DBD">
        <w:t>sebesar</w:t>
      </w:r>
      <w:r w:rsidRPr="00156DBD">
        <w:rPr>
          <w:spacing w:val="1"/>
        </w:rPr>
        <w:t xml:space="preserve"> </w:t>
      </w:r>
      <w:r w:rsidRPr="00156DBD">
        <w:t>1,00</w:t>
      </w:r>
      <w:r w:rsidRPr="00156DBD">
        <w:rPr>
          <w:spacing w:val="1"/>
        </w:rPr>
        <w:t xml:space="preserve"> </w:t>
      </w:r>
      <w:r w:rsidRPr="00156DBD">
        <w:t>UT.</w:t>
      </w:r>
      <w:r w:rsidRPr="00156DBD">
        <w:rPr>
          <w:lang w:val="id-ID"/>
        </w:rPr>
        <w:t xml:space="preserve"> </w:t>
      </w:r>
      <w:r w:rsidRPr="00156DBD">
        <w:t>Disimpulkan bahwa usaha ternak babi di Kecamatan Titehena Kabupaten Flores Timur layak</w:t>
      </w:r>
      <w:r w:rsidRPr="00156DBD">
        <w:rPr>
          <w:spacing w:val="1"/>
        </w:rPr>
        <w:t xml:space="preserve"> </w:t>
      </w:r>
      <w:r w:rsidRPr="00156DBD">
        <w:t>untuk</w:t>
      </w:r>
      <w:r w:rsidRPr="00156DBD">
        <w:rPr>
          <w:spacing w:val="-4"/>
        </w:rPr>
        <w:t xml:space="preserve"> </w:t>
      </w:r>
      <w:r w:rsidRPr="00156DBD">
        <w:t xml:space="preserve">dijalankan. </w:t>
      </w:r>
    </w:p>
    <w:p w14:paraId="6E0AE5F0" w14:textId="77777777" w:rsidR="00156DBD" w:rsidRPr="00156DBD" w:rsidRDefault="00156DBD" w:rsidP="00156DBD">
      <w:pPr>
        <w:pStyle w:val="BodyText"/>
        <w:ind w:right="435" w:firstLine="709"/>
        <w:jc w:val="both"/>
      </w:pPr>
    </w:p>
    <w:p w14:paraId="55C96127" w14:textId="6D2825D1" w:rsidR="00156DBD" w:rsidRDefault="00156DBD" w:rsidP="00156DBD">
      <w:pPr>
        <w:widowControl w:val="0"/>
        <w:tabs>
          <w:tab w:val="left" w:pos="831"/>
        </w:tabs>
        <w:autoSpaceDE w:val="0"/>
        <w:autoSpaceDN w:val="0"/>
        <w:spacing w:after="0" w:line="276" w:lineRule="auto"/>
        <w:rPr>
          <w:rFonts w:ascii="Times New Roman" w:hAnsi="Times New Roman"/>
          <w:sz w:val="24"/>
          <w:szCs w:val="24"/>
          <w:lang w:val="en-US"/>
        </w:rPr>
      </w:pPr>
      <w:r w:rsidRPr="00156DBD">
        <w:rPr>
          <w:rFonts w:ascii="Times New Roman" w:hAnsi="Times New Roman"/>
          <w:sz w:val="24"/>
          <w:szCs w:val="24"/>
          <w:u w:val="single"/>
          <w:lang w:val="id-ID"/>
        </w:rPr>
        <w:t>Kata Kunci</w:t>
      </w:r>
      <w:r w:rsidRPr="00156DBD">
        <w:rPr>
          <w:rFonts w:ascii="Times New Roman" w:hAnsi="Times New Roman"/>
          <w:b/>
          <w:sz w:val="24"/>
          <w:szCs w:val="24"/>
          <w:lang w:val="id-ID"/>
        </w:rPr>
        <w:t xml:space="preserve"> :</w:t>
      </w:r>
      <w:r w:rsidRPr="00156DBD">
        <w:rPr>
          <w:rFonts w:ascii="Times New Roman" w:hAnsi="Times New Roman"/>
          <w:sz w:val="24"/>
          <w:szCs w:val="24"/>
          <w:lang w:val="id-ID"/>
        </w:rPr>
        <w:t xml:space="preserve"> </w:t>
      </w:r>
      <w:r w:rsidRPr="00156DBD">
        <w:rPr>
          <w:rFonts w:ascii="Times New Roman" w:hAnsi="Times New Roman"/>
          <w:sz w:val="24"/>
          <w:szCs w:val="24"/>
          <w:lang w:val="en-US"/>
        </w:rPr>
        <w:t>Pendapatan, Ternak_Babi_Kecamatan_Titehena_Kabupaten_Flores_Timur</w:t>
      </w:r>
    </w:p>
    <w:p w14:paraId="383FC347" w14:textId="01335A7B" w:rsidR="00156DBD" w:rsidRDefault="00156DBD" w:rsidP="00156DBD">
      <w:pPr>
        <w:widowControl w:val="0"/>
        <w:tabs>
          <w:tab w:val="left" w:pos="831"/>
        </w:tabs>
        <w:autoSpaceDE w:val="0"/>
        <w:autoSpaceDN w:val="0"/>
        <w:spacing w:after="0" w:line="276" w:lineRule="auto"/>
        <w:jc w:val="center"/>
        <w:rPr>
          <w:rFonts w:ascii="Times New Roman" w:hAnsi="Times New Roman"/>
          <w:sz w:val="24"/>
          <w:szCs w:val="24"/>
          <w:lang w:val="en-US"/>
        </w:rPr>
      </w:pPr>
    </w:p>
    <w:p w14:paraId="5FE16A3F" w14:textId="77777777" w:rsidR="00156DBD" w:rsidRDefault="00156DBD" w:rsidP="00156DBD">
      <w:pPr>
        <w:pStyle w:val="HTMLPreformatted"/>
        <w:shd w:val="clear" w:color="auto" w:fill="FFFFFF" w:themeFill="background1"/>
        <w:spacing w:line="540" w:lineRule="atLeast"/>
        <w:jc w:val="center"/>
        <w:rPr>
          <w:rStyle w:val="y2iqfc"/>
          <w:rFonts w:ascii="Times New Roman" w:hAnsi="Times New Roman" w:cs="Times New Roman"/>
          <w:b/>
          <w:color w:val="202124"/>
          <w:sz w:val="24"/>
          <w:szCs w:val="24"/>
          <w:lang w:val="en"/>
        </w:rPr>
      </w:pPr>
      <w:r w:rsidRPr="004D1776">
        <w:rPr>
          <w:rStyle w:val="y2iqfc"/>
          <w:rFonts w:ascii="Times New Roman" w:hAnsi="Times New Roman" w:cs="Times New Roman"/>
          <w:b/>
          <w:color w:val="202124"/>
          <w:sz w:val="24"/>
          <w:szCs w:val="24"/>
          <w:lang w:val="en"/>
        </w:rPr>
        <w:t>ABSTRACT</w:t>
      </w:r>
    </w:p>
    <w:p w14:paraId="65B5D125" w14:textId="77777777" w:rsidR="00156DBD" w:rsidRPr="00AC47B2" w:rsidRDefault="00156DBD" w:rsidP="00156DBD">
      <w:pPr>
        <w:pStyle w:val="HTMLPreformatted"/>
        <w:shd w:val="clear" w:color="auto" w:fill="FFFFFF" w:themeFill="background1"/>
        <w:jc w:val="both"/>
        <w:rPr>
          <w:rStyle w:val="y2iqfc"/>
          <w:rFonts w:ascii="Times New Roman" w:hAnsi="Times New Roman" w:cs="Times New Roman"/>
          <w:b/>
          <w:color w:val="202124"/>
          <w:sz w:val="24"/>
          <w:szCs w:val="24"/>
          <w:lang w:val="en"/>
        </w:rPr>
      </w:pPr>
    </w:p>
    <w:p w14:paraId="0B25659E" w14:textId="77777777" w:rsidR="00156DBD" w:rsidRPr="004D7445" w:rsidRDefault="00156DBD" w:rsidP="00156DBD">
      <w:pPr>
        <w:pStyle w:val="HTMLPreformatted"/>
        <w:ind w:firstLine="709"/>
        <w:jc w:val="both"/>
        <w:rPr>
          <w:rFonts w:ascii="Times New Roman" w:hAnsi="Times New Roman" w:cs="Times New Roman"/>
          <w:color w:val="202124"/>
          <w:sz w:val="24"/>
          <w:szCs w:val="24"/>
        </w:rPr>
      </w:pPr>
      <w:r w:rsidRPr="004D7445">
        <w:rPr>
          <w:rStyle w:val="y2iqfc"/>
          <w:rFonts w:ascii="Times New Roman" w:hAnsi="Times New Roman" w:cs="Times New Roman"/>
          <w:color w:val="202124"/>
          <w:sz w:val="24"/>
          <w:szCs w:val="24"/>
          <w:lang w:val="en"/>
        </w:rPr>
        <w:t>This study aims to analyze the income of pig farms in Titehena District, East Flores Regency, East Nusa Tenggara Province. The method used in this study is a survey. To determine the breeders to be sampled, a purposive sampling method was used. Respondents used as a sample were 25 breeders. The data obtained were tabulated and analyzed descriptively. The variables in this study are the identity of the respondent, fixed costs, variable costs, total costs, receipts, income, B/C Ratio, R/C Ratio, Break Event Point. The results of this study showed that the average age of most breeders was 40% at the age of 36-50 years, the education of the most respondents was elementary school level at 36%, the main occupation of most respondents was farmers, namely 52%, the length of time the respondents raised was 5-10 years with a percentage of 64%. The average fixed cost is Rp. 1,067,896/breeder, variable costs Rp. 19,899,480/breeder, total cost Rp. 20,967,376/breeder, Rp. 1,497,150,000/breeder, the average annual farmer income is Rp. 38,918,624/breeder in 1 year. The business is feasible, where the RCR value is 2.56, the value of the BEP (rupiah) is Rp. 20,967,375.56 BEP (unit) of 1.00 UT. It was concluded that the pig farming business in Titehena District, East Flores Regency is feasible to run.</w:t>
      </w:r>
    </w:p>
    <w:p w14:paraId="12900733" w14:textId="77777777" w:rsidR="00156DBD" w:rsidRPr="004D1776" w:rsidRDefault="00156DBD" w:rsidP="00156DBD">
      <w:pPr>
        <w:pStyle w:val="HTMLPreformatted"/>
        <w:shd w:val="clear" w:color="auto" w:fill="FFFFFF" w:themeFill="background1"/>
        <w:jc w:val="both"/>
        <w:rPr>
          <w:rStyle w:val="y2iqfc"/>
          <w:rFonts w:ascii="Times New Roman" w:hAnsi="Times New Roman" w:cs="Times New Roman"/>
          <w:color w:val="202124"/>
          <w:sz w:val="24"/>
          <w:szCs w:val="24"/>
          <w:lang w:val="en"/>
        </w:rPr>
      </w:pPr>
    </w:p>
    <w:p w14:paraId="3A70EB52" w14:textId="77777777" w:rsidR="00156DBD" w:rsidRPr="004D1776" w:rsidRDefault="00156DBD" w:rsidP="00156DBD">
      <w:pPr>
        <w:pStyle w:val="HTMLPreformatted"/>
        <w:shd w:val="clear" w:color="auto" w:fill="FFFFFF" w:themeFill="background1"/>
        <w:jc w:val="both"/>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Keywords: Income, Pig_Livestock_</w:t>
      </w:r>
      <w:r w:rsidRPr="004D1776">
        <w:rPr>
          <w:rStyle w:val="y2iqfc"/>
          <w:rFonts w:ascii="Times New Roman" w:hAnsi="Times New Roman" w:cs="Times New Roman"/>
          <w:color w:val="202124"/>
          <w:sz w:val="24"/>
          <w:szCs w:val="24"/>
          <w:lang w:val="en"/>
        </w:rPr>
        <w:t>Titehen</w:t>
      </w:r>
      <w:r>
        <w:rPr>
          <w:rStyle w:val="y2iqfc"/>
          <w:rFonts w:ascii="Times New Roman" w:hAnsi="Times New Roman" w:cs="Times New Roman"/>
          <w:color w:val="202124"/>
          <w:sz w:val="24"/>
          <w:szCs w:val="24"/>
          <w:lang w:val="en"/>
        </w:rPr>
        <w:t>a_District_East_Flores_Regency</w:t>
      </w:r>
    </w:p>
    <w:p w14:paraId="0C81DDD7" w14:textId="77777777" w:rsidR="00156DBD" w:rsidRPr="00156DBD" w:rsidRDefault="00156DBD" w:rsidP="00156DBD">
      <w:pPr>
        <w:widowControl w:val="0"/>
        <w:tabs>
          <w:tab w:val="left" w:pos="831"/>
        </w:tabs>
        <w:autoSpaceDE w:val="0"/>
        <w:autoSpaceDN w:val="0"/>
        <w:spacing w:after="0" w:line="276" w:lineRule="auto"/>
        <w:rPr>
          <w:rFonts w:ascii="Times New Roman" w:hAnsi="Times New Roman"/>
          <w:b/>
          <w:bCs/>
          <w:sz w:val="24"/>
          <w:szCs w:val="24"/>
          <w:lang w:val="id-ID"/>
        </w:rPr>
      </w:pPr>
    </w:p>
    <w:p w14:paraId="0918842D" w14:textId="77777777" w:rsidR="000F00DB" w:rsidRPr="000F00DB" w:rsidRDefault="000F00DB" w:rsidP="002B1B0B">
      <w:pPr>
        <w:widowControl w:val="0"/>
        <w:tabs>
          <w:tab w:val="left" w:pos="831"/>
        </w:tabs>
        <w:autoSpaceDE w:val="0"/>
        <w:autoSpaceDN w:val="0"/>
        <w:spacing w:after="0" w:line="276" w:lineRule="auto"/>
        <w:jc w:val="both"/>
        <w:rPr>
          <w:rFonts w:ascii="Times New Roman" w:eastAsia="Times New Roman" w:hAnsi="Times New Roman"/>
          <w:sz w:val="24"/>
          <w:szCs w:val="24"/>
          <w:lang w:val="id-ID"/>
        </w:rPr>
      </w:pPr>
    </w:p>
    <w:p w14:paraId="40DA5482" w14:textId="4A7035E1" w:rsidR="00271AB6" w:rsidRPr="000F00DB" w:rsidRDefault="00271AB6" w:rsidP="00156DBD">
      <w:pPr>
        <w:widowControl w:val="0"/>
        <w:tabs>
          <w:tab w:val="left" w:pos="831"/>
        </w:tabs>
        <w:autoSpaceDE w:val="0"/>
        <w:autoSpaceDN w:val="0"/>
        <w:spacing w:after="0" w:line="480" w:lineRule="auto"/>
        <w:jc w:val="both"/>
        <w:rPr>
          <w:rFonts w:ascii="Times New Roman" w:eastAsia="Times New Roman" w:hAnsi="Times New Roman"/>
          <w:sz w:val="24"/>
          <w:szCs w:val="24"/>
          <w:lang w:val="id-ID"/>
        </w:rPr>
      </w:pPr>
      <w:r w:rsidRPr="000F00DB">
        <w:rPr>
          <w:rFonts w:ascii="Times New Roman" w:hAnsi="Times New Roman"/>
          <w:b/>
          <w:bCs/>
          <w:sz w:val="24"/>
          <w:szCs w:val="24"/>
          <w:lang w:val="id-ID"/>
        </w:rPr>
        <w:t xml:space="preserve">PENDAHULUAN </w:t>
      </w:r>
    </w:p>
    <w:p w14:paraId="4EB0A02D" w14:textId="5E574AE3" w:rsidR="00CD28A9" w:rsidRPr="00CD28A9" w:rsidRDefault="00CD28A9" w:rsidP="001A42C7">
      <w:pPr>
        <w:spacing w:after="0" w:line="360" w:lineRule="auto"/>
        <w:ind w:firstLine="709"/>
        <w:jc w:val="both"/>
        <w:rPr>
          <w:rFonts w:ascii="Times New Roman" w:hAnsi="Times New Roman"/>
          <w:sz w:val="24"/>
          <w:szCs w:val="24"/>
        </w:rPr>
      </w:pPr>
      <w:r w:rsidRPr="00CD28A9">
        <w:rPr>
          <w:rFonts w:ascii="Times New Roman" w:hAnsi="Times New Roman"/>
          <w:sz w:val="24"/>
          <w:szCs w:val="24"/>
        </w:rPr>
        <w:t xml:space="preserve">Di Indonesia babi mulai berkembang di </w:t>
      </w:r>
      <w:r w:rsidRPr="00CD28A9">
        <w:rPr>
          <w:rFonts w:ascii="Times New Roman" w:hAnsi="Times New Roman"/>
          <w:sz w:val="24"/>
          <w:szCs w:val="24"/>
          <w:lang w:val="en-US"/>
        </w:rPr>
        <w:t>Wilayah</w:t>
      </w:r>
      <w:r w:rsidRPr="00CD28A9">
        <w:rPr>
          <w:rFonts w:ascii="Times New Roman" w:hAnsi="Times New Roman"/>
          <w:sz w:val="24"/>
          <w:szCs w:val="24"/>
        </w:rPr>
        <w:t xml:space="preserve"> Timur dan sebagian Barat yaitu jenis bangsa babi </w:t>
      </w:r>
      <w:r w:rsidRPr="00CD28A9">
        <w:rPr>
          <w:rFonts w:ascii="Times New Roman" w:hAnsi="Times New Roman"/>
          <w:i/>
          <w:sz w:val="24"/>
          <w:szCs w:val="24"/>
        </w:rPr>
        <w:t>Landrace</w:t>
      </w:r>
      <w:r w:rsidRPr="00CD28A9">
        <w:rPr>
          <w:rFonts w:ascii="Times New Roman" w:hAnsi="Times New Roman"/>
          <w:sz w:val="24"/>
          <w:szCs w:val="24"/>
        </w:rPr>
        <w:t xml:space="preserve">, babi </w:t>
      </w:r>
      <w:r w:rsidRPr="00CD28A9">
        <w:rPr>
          <w:rFonts w:ascii="Times New Roman" w:hAnsi="Times New Roman"/>
          <w:i/>
          <w:sz w:val="24"/>
          <w:szCs w:val="24"/>
        </w:rPr>
        <w:t>Duroc</w:t>
      </w:r>
      <w:r w:rsidRPr="00CD28A9">
        <w:rPr>
          <w:rFonts w:ascii="Times New Roman" w:hAnsi="Times New Roman"/>
          <w:sz w:val="24"/>
          <w:szCs w:val="24"/>
        </w:rPr>
        <w:t xml:space="preserve">, babi </w:t>
      </w:r>
      <w:r w:rsidRPr="00CD28A9">
        <w:rPr>
          <w:rFonts w:ascii="Times New Roman" w:hAnsi="Times New Roman"/>
          <w:i/>
          <w:sz w:val="24"/>
          <w:szCs w:val="24"/>
        </w:rPr>
        <w:t>Large Black</w:t>
      </w:r>
      <w:r w:rsidRPr="00CD28A9">
        <w:rPr>
          <w:rFonts w:ascii="Times New Roman" w:hAnsi="Times New Roman"/>
          <w:sz w:val="24"/>
          <w:szCs w:val="24"/>
        </w:rPr>
        <w:t xml:space="preserve">, babi </w:t>
      </w:r>
      <w:r w:rsidRPr="00CD28A9">
        <w:rPr>
          <w:rFonts w:ascii="Times New Roman" w:hAnsi="Times New Roman"/>
          <w:i/>
          <w:sz w:val="24"/>
          <w:szCs w:val="24"/>
        </w:rPr>
        <w:t>Hamphire</w:t>
      </w:r>
      <w:r w:rsidRPr="00CD28A9">
        <w:rPr>
          <w:rFonts w:ascii="Times New Roman" w:hAnsi="Times New Roman"/>
          <w:sz w:val="24"/>
          <w:szCs w:val="24"/>
        </w:rPr>
        <w:t xml:space="preserve"> dan babi hasil persilangan lainnya (Sinaga, 2008). </w:t>
      </w:r>
    </w:p>
    <w:p w14:paraId="68FDCD64" w14:textId="6822FA98" w:rsidR="00CD28A9" w:rsidRPr="00CD28A9" w:rsidRDefault="00CD28A9" w:rsidP="001A42C7">
      <w:pPr>
        <w:spacing w:after="0" w:line="360" w:lineRule="auto"/>
        <w:ind w:firstLine="709"/>
        <w:jc w:val="both"/>
        <w:rPr>
          <w:rFonts w:ascii="Times New Roman" w:hAnsi="Times New Roman"/>
          <w:sz w:val="24"/>
          <w:szCs w:val="24"/>
        </w:rPr>
      </w:pPr>
      <w:r w:rsidRPr="00CD28A9">
        <w:rPr>
          <w:rFonts w:ascii="Times New Roman" w:hAnsi="Times New Roman"/>
          <w:sz w:val="24"/>
          <w:szCs w:val="24"/>
        </w:rPr>
        <w:t xml:space="preserve">Babi termasuk golongan hewan </w:t>
      </w:r>
      <w:r w:rsidRPr="00CD28A9">
        <w:rPr>
          <w:rFonts w:ascii="Times New Roman" w:hAnsi="Times New Roman"/>
          <w:i/>
          <w:sz w:val="24"/>
          <w:szCs w:val="24"/>
        </w:rPr>
        <w:t>monogastrik</w:t>
      </w:r>
      <w:r w:rsidRPr="00CD28A9">
        <w:rPr>
          <w:rFonts w:ascii="Times New Roman" w:hAnsi="Times New Roman"/>
          <w:sz w:val="24"/>
          <w:szCs w:val="24"/>
        </w:rPr>
        <w:t xml:space="preserve">, dipelihara untuk tujuan tertentu, salah satunya yaitu untuk kebutuhan protein hewani bagi manusia (Yesenia et al., 2017). </w:t>
      </w:r>
    </w:p>
    <w:p w14:paraId="6BBD5682" w14:textId="77777777" w:rsidR="00CD28A9" w:rsidRPr="00CD28A9" w:rsidRDefault="00CD28A9" w:rsidP="001A42C7">
      <w:pPr>
        <w:spacing w:after="0" w:line="360" w:lineRule="auto"/>
        <w:ind w:firstLine="709"/>
        <w:jc w:val="both"/>
        <w:rPr>
          <w:rFonts w:ascii="Times New Roman" w:hAnsi="Times New Roman"/>
          <w:sz w:val="24"/>
          <w:szCs w:val="24"/>
        </w:rPr>
      </w:pPr>
      <w:r w:rsidRPr="00CD28A9">
        <w:rPr>
          <w:rFonts w:ascii="Times New Roman" w:hAnsi="Times New Roman"/>
          <w:sz w:val="24"/>
          <w:szCs w:val="24"/>
        </w:rPr>
        <w:t>Babi merupakan salah satu hewan ternak penyumbang sumber protein hewani nomor tiga setelah unggas dan sapi. Peternakan babi diusahakan secara intensif, terkurung dalam kandang dengan penanganan menggunakan teknologi maju dan pertimbangan ekonomi agar memberikan produksi yang lebih baik (Agri, 2011).</w:t>
      </w:r>
    </w:p>
    <w:p w14:paraId="59ACA99E" w14:textId="20F48172" w:rsidR="00CD28A9" w:rsidRPr="00CD28A9" w:rsidRDefault="00CD28A9" w:rsidP="001A42C7">
      <w:pPr>
        <w:spacing w:after="0" w:line="360" w:lineRule="auto"/>
        <w:ind w:firstLine="709"/>
        <w:jc w:val="both"/>
        <w:rPr>
          <w:rFonts w:ascii="Times New Roman" w:hAnsi="Times New Roman"/>
          <w:sz w:val="24"/>
          <w:szCs w:val="24"/>
        </w:rPr>
      </w:pPr>
      <w:r w:rsidRPr="00CD28A9">
        <w:rPr>
          <w:rFonts w:ascii="Times New Roman" w:hAnsi="Times New Roman"/>
          <w:sz w:val="24"/>
          <w:szCs w:val="24"/>
        </w:rPr>
        <w:t xml:space="preserve">Ternak babi dapat berkembang dengan cepat karena dalam sekali melahirkan dapat menghasilkan banyak anak, babi lokal rata-rata dapat menghasilkan anak 6-8 ekor, babi unggul (keturunan babi Eropa dan Amerika) dapat menghasilkan anak 12- 13 ekor sedang babi yang dihasilkan di Tiongkok ada yang melahirkan lebih dari 20 ekor (Sihombing, 2006). </w:t>
      </w:r>
    </w:p>
    <w:p w14:paraId="4FF3FDEB" w14:textId="5F16BF4A" w:rsidR="00CD28A9" w:rsidRDefault="00CD28A9" w:rsidP="001A42C7">
      <w:pPr>
        <w:spacing w:after="0" w:line="360" w:lineRule="auto"/>
        <w:ind w:firstLine="709"/>
        <w:jc w:val="both"/>
        <w:rPr>
          <w:rFonts w:ascii="Times New Roman" w:hAnsi="Times New Roman"/>
          <w:sz w:val="24"/>
          <w:szCs w:val="24"/>
        </w:rPr>
      </w:pPr>
      <w:r w:rsidRPr="00CD28A9">
        <w:rPr>
          <w:rFonts w:ascii="Times New Roman" w:hAnsi="Times New Roman"/>
          <w:sz w:val="24"/>
          <w:szCs w:val="24"/>
        </w:rPr>
        <w:t xml:space="preserve">Begitupula </w:t>
      </w:r>
      <w:r w:rsidRPr="00CD28A9">
        <w:rPr>
          <w:rFonts w:ascii="Times New Roman" w:hAnsi="Times New Roman"/>
          <w:sz w:val="24"/>
          <w:szCs w:val="24"/>
          <w:lang w:val="en-US"/>
        </w:rPr>
        <w:t>P</w:t>
      </w:r>
      <w:r w:rsidRPr="00CD28A9">
        <w:rPr>
          <w:rFonts w:ascii="Times New Roman" w:hAnsi="Times New Roman"/>
          <w:sz w:val="24"/>
          <w:szCs w:val="24"/>
        </w:rPr>
        <w:t xml:space="preserve">ertumbuhan ternak babi cukup tinggi, pada umur 7-8 bulan dapat mencapai berat badan 100 kg. Seekor induk babi dibandingkan dengan ternak sapi dan ternak ruminansia lainnya semasa hidupnya menghasilkan anak lebih banyak yakni 40 sampai 60 ekor. Dari data di atas dapat disimpulkan bahwa ternak babi menguntungkan dan cepat mengembalikan modal. (Tandi, 2012). </w:t>
      </w:r>
    </w:p>
    <w:p w14:paraId="23555512" w14:textId="2C32CDCB" w:rsidR="00156DBD" w:rsidRPr="00156DBD" w:rsidRDefault="00CD28A9" w:rsidP="001A42C7">
      <w:pPr>
        <w:spacing w:after="0" w:line="360" w:lineRule="auto"/>
        <w:ind w:firstLine="709"/>
        <w:jc w:val="both"/>
        <w:rPr>
          <w:rFonts w:ascii="Times New Roman" w:hAnsi="Times New Roman"/>
          <w:sz w:val="24"/>
          <w:szCs w:val="24"/>
        </w:rPr>
      </w:pPr>
      <w:r w:rsidRPr="00156DBD">
        <w:rPr>
          <w:rFonts w:ascii="Times New Roman" w:hAnsi="Times New Roman"/>
          <w:sz w:val="24"/>
          <w:szCs w:val="24"/>
        </w:rPr>
        <w:t>Pemeliharaan ternak babi sudah membudaya di masyarakat khususnya di daerah Nusa Tenggara Timur (NTT). Populasi babi memiliki konsentrasi terbesar di Provinsi NTT</w:t>
      </w:r>
      <w:r w:rsidRPr="00156DBD">
        <w:rPr>
          <w:rFonts w:ascii="Times New Roman" w:hAnsi="Times New Roman"/>
          <w:sz w:val="24"/>
          <w:szCs w:val="24"/>
          <w:lang w:val="en-US"/>
        </w:rPr>
        <w:t xml:space="preserve"> di Tahun 2020 sebesar </w:t>
      </w:r>
      <w:r w:rsidRPr="00156DBD">
        <w:rPr>
          <w:rFonts w:ascii="Times New Roman" w:hAnsi="Times New Roman"/>
          <w:sz w:val="24"/>
          <w:szCs w:val="24"/>
        </w:rPr>
        <w:t>2</w:t>
      </w:r>
      <w:r w:rsidRPr="00156DBD">
        <w:rPr>
          <w:rFonts w:ascii="Times New Roman" w:hAnsi="Times New Roman"/>
          <w:sz w:val="24"/>
          <w:szCs w:val="24"/>
          <w:lang w:val="en-US"/>
        </w:rPr>
        <w:t>.</w:t>
      </w:r>
      <w:r w:rsidRPr="00156DBD">
        <w:rPr>
          <w:rFonts w:ascii="Times New Roman" w:hAnsi="Times New Roman"/>
          <w:sz w:val="24"/>
          <w:szCs w:val="24"/>
        </w:rPr>
        <w:t>352</w:t>
      </w:r>
      <w:r w:rsidRPr="00156DBD">
        <w:rPr>
          <w:rFonts w:ascii="Times New Roman" w:hAnsi="Times New Roman"/>
          <w:sz w:val="24"/>
          <w:szCs w:val="24"/>
          <w:lang w:val="en-US"/>
        </w:rPr>
        <w:t>.</w:t>
      </w:r>
      <w:r w:rsidRPr="00156DBD">
        <w:rPr>
          <w:rFonts w:ascii="Times New Roman" w:hAnsi="Times New Roman"/>
          <w:sz w:val="24"/>
          <w:szCs w:val="24"/>
        </w:rPr>
        <w:t>441</w:t>
      </w:r>
      <w:r w:rsidRPr="00156DBD">
        <w:rPr>
          <w:rFonts w:ascii="Times New Roman" w:hAnsi="Times New Roman"/>
          <w:sz w:val="24"/>
          <w:szCs w:val="24"/>
          <w:lang w:val="en-US"/>
        </w:rPr>
        <w:t xml:space="preserve"> ekor</w:t>
      </w:r>
      <w:r w:rsidRPr="00156DBD">
        <w:rPr>
          <w:rFonts w:ascii="Times New Roman" w:hAnsi="Times New Roman"/>
          <w:sz w:val="24"/>
          <w:szCs w:val="24"/>
        </w:rPr>
        <w:t xml:space="preserve"> dan tahun 2021 sebesar 2</w:t>
      </w:r>
      <w:r w:rsidRPr="00156DBD">
        <w:rPr>
          <w:rFonts w:ascii="Times New Roman" w:hAnsi="Times New Roman"/>
          <w:sz w:val="24"/>
          <w:szCs w:val="24"/>
          <w:lang w:val="en-US"/>
        </w:rPr>
        <w:t>.</w:t>
      </w:r>
      <w:r w:rsidRPr="00156DBD">
        <w:rPr>
          <w:rFonts w:ascii="Times New Roman" w:hAnsi="Times New Roman"/>
          <w:sz w:val="24"/>
          <w:szCs w:val="24"/>
        </w:rPr>
        <w:t>103</w:t>
      </w:r>
      <w:r w:rsidRPr="00156DBD">
        <w:rPr>
          <w:rFonts w:ascii="Times New Roman" w:hAnsi="Times New Roman"/>
          <w:sz w:val="24"/>
          <w:szCs w:val="24"/>
          <w:lang w:val="en-US"/>
        </w:rPr>
        <w:t>.</w:t>
      </w:r>
      <w:r w:rsidRPr="00156DBD">
        <w:rPr>
          <w:rFonts w:ascii="Times New Roman" w:hAnsi="Times New Roman"/>
          <w:sz w:val="24"/>
          <w:szCs w:val="24"/>
        </w:rPr>
        <w:t>259</w:t>
      </w:r>
      <w:r w:rsidRPr="00156DBD">
        <w:rPr>
          <w:rFonts w:ascii="Times New Roman" w:hAnsi="Times New Roman"/>
          <w:sz w:val="24"/>
          <w:szCs w:val="24"/>
          <w:lang w:val="en-US"/>
        </w:rPr>
        <w:t xml:space="preserve"> ekor. D</w:t>
      </w:r>
      <w:r w:rsidRPr="00156DBD">
        <w:rPr>
          <w:rFonts w:ascii="Times New Roman" w:hAnsi="Times New Roman"/>
          <w:sz w:val="24"/>
          <w:szCs w:val="24"/>
        </w:rPr>
        <w:t xml:space="preserve">ipelihara 85% secara tradisional, dan dominan dilakukan masyarakat non-islam serta terjadi pergeseran pemeliharaan ternak babi dari babi lokal ke babi persilangan umumnya persilangan </w:t>
      </w:r>
      <w:r w:rsidRPr="00156DBD">
        <w:rPr>
          <w:rFonts w:ascii="Times New Roman" w:hAnsi="Times New Roman"/>
          <w:i/>
          <w:sz w:val="24"/>
          <w:szCs w:val="24"/>
        </w:rPr>
        <w:t>Landrace</w:t>
      </w:r>
      <w:r w:rsidRPr="00156DBD">
        <w:rPr>
          <w:rFonts w:ascii="Times New Roman" w:hAnsi="Times New Roman"/>
          <w:sz w:val="24"/>
          <w:szCs w:val="24"/>
        </w:rPr>
        <w:t xml:space="preserve"> dan </w:t>
      </w:r>
      <w:r w:rsidRPr="00156DBD">
        <w:rPr>
          <w:rFonts w:ascii="Times New Roman" w:hAnsi="Times New Roman"/>
          <w:i/>
          <w:sz w:val="24"/>
          <w:szCs w:val="24"/>
        </w:rPr>
        <w:t>Duroc</w:t>
      </w:r>
      <w:r w:rsidRPr="00156DBD">
        <w:rPr>
          <w:rFonts w:ascii="Times New Roman" w:hAnsi="Times New Roman"/>
          <w:sz w:val="24"/>
          <w:szCs w:val="24"/>
        </w:rPr>
        <w:t xml:space="preserve"> (Soewandi dan Talib, 2015).</w:t>
      </w:r>
    </w:p>
    <w:p w14:paraId="4BB18035" w14:textId="739042C6" w:rsidR="002B5F6B" w:rsidRPr="000F00DB" w:rsidRDefault="002B5F6B" w:rsidP="002B1B0B">
      <w:pPr>
        <w:spacing w:after="0" w:line="276" w:lineRule="auto"/>
        <w:jc w:val="both"/>
        <w:rPr>
          <w:rFonts w:ascii="Times New Roman" w:hAnsi="Times New Roman"/>
          <w:b/>
          <w:bCs/>
          <w:sz w:val="24"/>
          <w:szCs w:val="24"/>
          <w:lang w:val="id-ID"/>
        </w:rPr>
      </w:pPr>
    </w:p>
    <w:p w14:paraId="005E97C0" w14:textId="340DAC01" w:rsidR="002B5F6B" w:rsidRDefault="002B5F6B" w:rsidP="002B1B0B">
      <w:pPr>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MATERI DAN METODE</w:t>
      </w:r>
    </w:p>
    <w:p w14:paraId="0B8C723E" w14:textId="77777777" w:rsidR="00CD28A9" w:rsidRPr="000F00DB" w:rsidRDefault="00CD28A9" w:rsidP="002B1B0B">
      <w:pPr>
        <w:spacing w:after="0" w:line="276" w:lineRule="auto"/>
        <w:jc w:val="both"/>
        <w:rPr>
          <w:rFonts w:ascii="Times New Roman" w:hAnsi="Times New Roman"/>
          <w:b/>
          <w:bCs/>
          <w:sz w:val="24"/>
          <w:szCs w:val="24"/>
          <w:lang w:val="id-ID"/>
        </w:rPr>
      </w:pPr>
    </w:p>
    <w:p w14:paraId="0624734B" w14:textId="5A9BC9ED" w:rsidR="007219AE" w:rsidRPr="00D16E65" w:rsidRDefault="008F4C9C" w:rsidP="001A42C7">
      <w:pPr>
        <w:spacing w:line="360" w:lineRule="auto"/>
        <w:ind w:firstLine="993"/>
        <w:jc w:val="both"/>
        <w:rPr>
          <w:rFonts w:asciiTheme="majorBidi" w:hAnsiTheme="majorBidi" w:cstheme="majorBidi"/>
          <w:sz w:val="24"/>
          <w:szCs w:val="24"/>
          <w:lang w:val="id-ID"/>
        </w:rPr>
      </w:pPr>
      <w:r>
        <w:rPr>
          <w:rFonts w:asciiTheme="majorBidi" w:hAnsiTheme="majorBidi" w:cstheme="majorBidi"/>
          <w:sz w:val="24"/>
          <w:szCs w:val="24"/>
          <w:lang w:val="id-ID"/>
        </w:rPr>
        <w:t>Penelitian ini dilaksanakan di K</w:t>
      </w:r>
      <w:r w:rsidR="00CD28A9">
        <w:rPr>
          <w:rFonts w:asciiTheme="majorBidi" w:hAnsiTheme="majorBidi" w:cstheme="majorBidi"/>
          <w:sz w:val="24"/>
          <w:szCs w:val="24"/>
        </w:rPr>
        <w:t>ecamatan Titehena Kabupaten Flores Timur Provinsi Nusa Tenggara Timur</w:t>
      </w:r>
      <w:r>
        <w:rPr>
          <w:rFonts w:asciiTheme="majorBidi" w:hAnsiTheme="majorBidi" w:cstheme="majorBidi"/>
          <w:sz w:val="24"/>
          <w:szCs w:val="24"/>
          <w:lang w:val="id-ID"/>
        </w:rPr>
        <w:t xml:space="preserve">. Penelitian ini dilaksanakan </w:t>
      </w:r>
      <w:r w:rsidR="00CD28A9">
        <w:rPr>
          <w:rFonts w:asciiTheme="majorBidi" w:hAnsiTheme="majorBidi" w:cstheme="majorBidi"/>
          <w:sz w:val="24"/>
          <w:szCs w:val="24"/>
        </w:rPr>
        <w:t>pada bulan Oktober - November 2021</w:t>
      </w:r>
      <w:r>
        <w:rPr>
          <w:rFonts w:asciiTheme="majorBidi" w:hAnsiTheme="majorBidi" w:cstheme="majorBidi"/>
          <w:sz w:val="24"/>
          <w:szCs w:val="24"/>
          <w:lang w:val="id-ID"/>
        </w:rPr>
        <w:t>. Materi penelitian</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yaitu peternak dengan kriteria lama beternak minimal satu tahun. </w:t>
      </w:r>
      <w:r>
        <w:rPr>
          <w:rFonts w:asciiTheme="majorBidi" w:hAnsiTheme="majorBidi" w:cstheme="majorBidi"/>
          <w:sz w:val="24"/>
          <w:szCs w:val="24"/>
          <w:lang w:val="id-ID"/>
        </w:rPr>
        <w:lastRenderedPageBreak/>
        <w:t>Adapun alat yang akan digunakan untuk penelitian yaitu perlengkapan alat tulis, kamera digunakan untuk dokumentasi dan kuisioner yang berisi pertanyaan buat peternak. Tahap ini meliputi survey tempat, kemudian membuat surat izin penelitian dari kampus Universitas Mercu Buana Yogyakarta yang di tujukan kepada Dinas Peternakan Kabupaten</w:t>
      </w:r>
      <w:r w:rsidR="00CD28A9">
        <w:rPr>
          <w:rFonts w:asciiTheme="majorBidi" w:hAnsiTheme="majorBidi" w:cstheme="majorBidi"/>
          <w:sz w:val="24"/>
          <w:szCs w:val="24"/>
        </w:rPr>
        <w:t xml:space="preserve"> Flores Timur</w:t>
      </w:r>
      <w:r>
        <w:rPr>
          <w:rFonts w:asciiTheme="majorBidi" w:hAnsiTheme="majorBidi" w:cstheme="majorBidi"/>
          <w:sz w:val="24"/>
          <w:szCs w:val="24"/>
          <w:lang w:val="id-ID"/>
        </w:rPr>
        <w:t xml:space="preserve">. Metoda yang digunakan dalam penelitian ini yaitu survey dan wawancara langsung terhadap para peternak yang nantinya akan di jadikan subjek. Selanjutanya pada tahap awal dilakukan pengambilan data secara eksploratif terhadap peternak melalui wawancara langsung berdasarkan kuisioner yang telah disusun. Metode yang digunakan untuk menentukan jumlah sampel dalam penelitian ini </w:t>
      </w:r>
      <w:r w:rsidR="00A144FF" w:rsidRPr="00A144FF">
        <w:rPr>
          <w:rFonts w:asciiTheme="majorBidi" w:hAnsiTheme="majorBidi" w:cstheme="majorBidi"/>
          <w:i/>
          <w:iCs/>
          <w:sz w:val="24"/>
          <w:szCs w:val="24"/>
        </w:rPr>
        <w:t>purposive sampling</w:t>
      </w:r>
      <w:r w:rsidR="00A144FF">
        <w:rPr>
          <w:rFonts w:asciiTheme="majorBidi" w:hAnsiTheme="majorBidi" w:cstheme="majorBidi"/>
          <w:sz w:val="24"/>
          <w:szCs w:val="24"/>
        </w:rPr>
        <w:t xml:space="preserve">. </w:t>
      </w:r>
      <w:r>
        <w:rPr>
          <w:rFonts w:asciiTheme="majorBidi" w:hAnsiTheme="majorBidi" w:cstheme="majorBidi"/>
          <w:sz w:val="24"/>
          <w:szCs w:val="24"/>
          <w:lang w:val="id-ID"/>
        </w:rPr>
        <w:t>Data yang diperoleh berupa data primer dan data sekunder, data ditabulasi dan di</w:t>
      </w:r>
      <w:r w:rsidR="00FD20EC">
        <w:rPr>
          <w:rFonts w:asciiTheme="majorBidi" w:hAnsiTheme="majorBidi" w:cstheme="majorBidi"/>
          <w:sz w:val="24"/>
          <w:szCs w:val="24"/>
        </w:rPr>
        <w:t xml:space="preserve"> analisis secara deskriptif. </w:t>
      </w:r>
      <w:r>
        <w:rPr>
          <w:rFonts w:asciiTheme="majorBidi" w:hAnsiTheme="majorBidi" w:cstheme="majorBidi"/>
          <w:sz w:val="24"/>
          <w:szCs w:val="24"/>
          <w:lang w:val="id-ID"/>
        </w:rPr>
        <w:t xml:space="preserve">Data tersebut mencakup data primer dan data sekunder. Data primer adalah data yang diperoleh dari hasil wawancara dengan peternak dan pengamatan wilayah setempat, sedangkan data sekunder diperoleh dari instansi pemerintah setempat. </w:t>
      </w:r>
    </w:p>
    <w:p w14:paraId="45CE4224" w14:textId="1E90A67A" w:rsidR="00B82B05" w:rsidRPr="000F00DB" w:rsidRDefault="00B82B05" w:rsidP="00FD20EC">
      <w:pPr>
        <w:spacing w:after="0" w:line="480" w:lineRule="auto"/>
        <w:jc w:val="both"/>
        <w:rPr>
          <w:rFonts w:ascii="Times New Roman" w:hAnsi="Times New Roman"/>
          <w:sz w:val="24"/>
          <w:szCs w:val="24"/>
          <w:lang w:val="id-ID"/>
        </w:rPr>
      </w:pPr>
      <w:r w:rsidRPr="000F00DB">
        <w:rPr>
          <w:rFonts w:ascii="Times New Roman" w:hAnsi="Times New Roman"/>
          <w:b/>
          <w:bCs/>
          <w:sz w:val="24"/>
          <w:szCs w:val="24"/>
          <w:lang w:val="id-ID"/>
        </w:rPr>
        <w:t xml:space="preserve">HASIL DAN PEMBAHASAN </w:t>
      </w:r>
    </w:p>
    <w:p w14:paraId="4E9A92EA" w14:textId="77777777" w:rsidR="008F4C9C" w:rsidRDefault="008F4C9C" w:rsidP="00FD20EC">
      <w:pPr>
        <w:spacing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Keadaan Umum Daerah Penelitian</w:t>
      </w:r>
    </w:p>
    <w:p w14:paraId="29A03F7E" w14:textId="77777777" w:rsidR="00FD20EC" w:rsidRPr="00FD20EC" w:rsidRDefault="00497886" w:rsidP="001A42C7">
      <w:pPr>
        <w:spacing w:after="0" w:line="360" w:lineRule="auto"/>
        <w:ind w:firstLine="709"/>
        <w:rPr>
          <w:rFonts w:ascii="Times New Roman" w:hAnsi="Times New Roman"/>
          <w:sz w:val="24"/>
          <w:szCs w:val="24"/>
        </w:rPr>
      </w:pPr>
      <w:r w:rsidRPr="00FD20EC">
        <w:rPr>
          <w:rFonts w:ascii="Times New Roman" w:hAnsi="Times New Roman"/>
          <w:sz w:val="24"/>
          <w:szCs w:val="24"/>
          <w:lang w:val="id-ID"/>
        </w:rPr>
        <w:tab/>
      </w:r>
      <w:r w:rsidR="00FD20EC" w:rsidRPr="00FD20EC">
        <w:rPr>
          <w:rFonts w:ascii="Times New Roman" w:hAnsi="Times New Roman"/>
          <w:sz w:val="24"/>
          <w:szCs w:val="24"/>
        </w:rPr>
        <w:t>Kecamatan Titehena merupakan salah satu dari 18 Kecamatan yang ada di Kabupaten Flores Timur. Ada pun batas–batas secara administrasi wilayah kecamatan Titehena sebagai berikut: Sebelah utara dengan Laut Flores, sebelah timur dengan Kecamatan Demon Pagong sebelah selatan dengan Selat Lewotobi, sebelah barat dengan Kecamatan Wulanggitang. Wilayah Titehena seluas 211,70 km² berdasarkan letak geografis di Kecamatan Titehena Beriklim tropis dengan rata-rata kemarau yang panjang dan juga curah hujan yang rendah yakni dengan rata-rata curah hujan di bulan Oktober 0,00 mm</w:t>
      </w:r>
      <w:r w:rsidR="00FD20EC" w:rsidRPr="00FD20EC">
        <w:rPr>
          <w:rFonts w:ascii="Times New Roman" w:hAnsi="Times New Roman"/>
          <w:sz w:val="24"/>
          <w:szCs w:val="24"/>
          <w:vertAlign w:val="superscript"/>
        </w:rPr>
        <w:t>3</w:t>
      </w:r>
      <w:r w:rsidR="00FD20EC" w:rsidRPr="00FD20EC">
        <w:rPr>
          <w:rFonts w:ascii="Times New Roman" w:hAnsi="Times New Roman"/>
          <w:sz w:val="24"/>
          <w:szCs w:val="24"/>
        </w:rPr>
        <w:t>/hari hujan 0,00 dan 21,00 mm</w:t>
      </w:r>
      <w:r w:rsidR="00FD20EC" w:rsidRPr="00FD20EC">
        <w:rPr>
          <w:rFonts w:ascii="Times New Roman" w:hAnsi="Times New Roman"/>
          <w:sz w:val="24"/>
          <w:szCs w:val="24"/>
          <w:vertAlign w:val="superscript"/>
        </w:rPr>
        <w:t>3</w:t>
      </w:r>
      <w:r w:rsidR="00FD20EC" w:rsidRPr="00FD20EC">
        <w:rPr>
          <w:rFonts w:ascii="Times New Roman" w:hAnsi="Times New Roman"/>
          <w:sz w:val="24"/>
          <w:szCs w:val="24"/>
        </w:rPr>
        <w:t xml:space="preserve">/hari hujan 2,00 di bulan November, dengan rata-rata curah hujan tersebut maka di Kecamatan Titehena di golongkan dalam bulan kering. </w:t>
      </w:r>
    </w:p>
    <w:p w14:paraId="03B0933A" w14:textId="77777777" w:rsidR="00FD20EC" w:rsidRPr="00FD20EC" w:rsidRDefault="00FD20EC" w:rsidP="001A42C7">
      <w:pPr>
        <w:spacing w:after="0" w:line="360" w:lineRule="auto"/>
        <w:ind w:firstLine="709"/>
        <w:rPr>
          <w:rFonts w:ascii="Times New Roman" w:hAnsi="Times New Roman"/>
          <w:sz w:val="24"/>
          <w:szCs w:val="24"/>
        </w:rPr>
      </w:pPr>
      <w:r w:rsidRPr="00FD20EC">
        <w:rPr>
          <w:rFonts w:ascii="Times New Roman" w:hAnsi="Times New Roman"/>
          <w:sz w:val="24"/>
          <w:szCs w:val="24"/>
        </w:rPr>
        <w:t>Dengan jumlah penduduk 11.703 jiwa. Data jumlah populasi ternak yang terdapat di Kecamatan Titehena pada tahun 2020, terdiri dari sapi 992 ekor, kuda 3 ekor, kambing 4.632 ekor, domba 0, babi 5.424 ekor, ayam kampung 16.220 ekor, ayam petelur 0. (Data perkembangan populasi ternak Kabupaten Flores Timur 2018-2020).</w:t>
      </w:r>
    </w:p>
    <w:p w14:paraId="0DF1F4F9" w14:textId="280CD25E" w:rsidR="00F46CD6" w:rsidRDefault="00F46CD6" w:rsidP="001A42C7">
      <w:pPr>
        <w:tabs>
          <w:tab w:val="left" w:pos="720"/>
          <w:tab w:val="left" w:pos="3054"/>
        </w:tabs>
        <w:spacing w:after="0" w:line="360" w:lineRule="auto"/>
        <w:jc w:val="both"/>
        <w:rPr>
          <w:rFonts w:asciiTheme="majorBidi" w:hAnsiTheme="majorBidi" w:cstheme="majorBidi"/>
          <w:sz w:val="24"/>
          <w:szCs w:val="24"/>
          <w:lang w:val="id-ID"/>
        </w:rPr>
      </w:pPr>
    </w:p>
    <w:p w14:paraId="39BE3D84" w14:textId="77777777" w:rsidR="00F46CD6" w:rsidRDefault="00F46CD6" w:rsidP="00FD20EC">
      <w:pPr>
        <w:spacing w:after="0" w:line="480" w:lineRule="auto"/>
        <w:rPr>
          <w:rFonts w:asciiTheme="majorBidi" w:hAnsiTheme="majorBidi" w:cstheme="majorBidi"/>
          <w:b/>
          <w:bCs/>
          <w:color w:val="202122"/>
          <w:sz w:val="24"/>
          <w:szCs w:val="24"/>
          <w:shd w:val="clear" w:color="auto" w:fill="FFFFFF"/>
          <w:lang w:val="id-ID"/>
        </w:rPr>
      </w:pPr>
      <w:r>
        <w:rPr>
          <w:rFonts w:asciiTheme="majorBidi" w:hAnsiTheme="majorBidi" w:cstheme="majorBidi"/>
          <w:b/>
          <w:bCs/>
          <w:color w:val="202122"/>
          <w:sz w:val="24"/>
          <w:szCs w:val="24"/>
          <w:shd w:val="clear" w:color="auto" w:fill="FFFFFF"/>
          <w:lang w:val="id-ID"/>
        </w:rPr>
        <w:t xml:space="preserve">Identitas Responden </w:t>
      </w:r>
    </w:p>
    <w:p w14:paraId="72484C5C" w14:textId="44B45E8A" w:rsidR="00F46CD6" w:rsidRDefault="00F46CD6" w:rsidP="00FD20EC">
      <w:pPr>
        <w:spacing w:after="0"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Umur peternak </w:t>
      </w:r>
    </w:p>
    <w:p w14:paraId="569BB850" w14:textId="09B6DB5E" w:rsidR="00FD20EC" w:rsidRDefault="00FD20EC" w:rsidP="001A42C7">
      <w:pPr>
        <w:spacing w:after="0" w:line="360" w:lineRule="auto"/>
        <w:ind w:firstLine="720"/>
        <w:rPr>
          <w:rFonts w:asciiTheme="majorBidi" w:hAnsiTheme="majorBidi" w:cstheme="majorBidi"/>
          <w:b/>
          <w:bCs/>
          <w:sz w:val="24"/>
          <w:szCs w:val="24"/>
          <w:lang w:val="id-ID"/>
        </w:rPr>
      </w:pPr>
      <w:r>
        <w:rPr>
          <w:rFonts w:ascii="Times New Roman" w:hAnsi="Times New Roman"/>
          <w:sz w:val="24"/>
          <w:szCs w:val="24"/>
        </w:rPr>
        <w:lastRenderedPageBreak/>
        <w:t xml:space="preserve">Hasil penelitian ini menunjukan sebagian besar peternak babi di Kecamatan Titehena dalam usia produktif yaitu 25-65 tahun sebanyak 92%, artinya sebagaian besar pemilik ternak merupakan tenaga kerja yang secara fisik mempunyai kemampuan untuk meningkatkan produktifitasnya. </w:t>
      </w:r>
    </w:p>
    <w:p w14:paraId="07F3A830" w14:textId="7489790A" w:rsidR="00F46CD6" w:rsidRDefault="00F46CD6" w:rsidP="001A42C7">
      <w:pPr>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Tingkat Pendidikan </w:t>
      </w:r>
    </w:p>
    <w:p w14:paraId="768CED49" w14:textId="77777777" w:rsidR="001A42C7" w:rsidRPr="001A42C7" w:rsidRDefault="001A42C7" w:rsidP="001A42C7">
      <w:pPr>
        <w:spacing w:after="0" w:line="360" w:lineRule="auto"/>
        <w:ind w:firstLine="709"/>
        <w:rPr>
          <w:rFonts w:ascii="Times New Roman" w:hAnsi="Times New Roman"/>
          <w:szCs w:val="24"/>
        </w:rPr>
      </w:pPr>
      <w:r w:rsidRPr="001A42C7">
        <w:rPr>
          <w:rFonts w:ascii="Times New Roman" w:hAnsi="Times New Roman"/>
          <w:szCs w:val="24"/>
        </w:rPr>
        <w:t xml:space="preserve">Dilihat bahwa lulusan SD sebanyak 36%, SMP 24%, SMA 20%, dan perguruan tinggi 20%. Sebagian besar responden berpendidikan dasar (SD dan SMP) yaitu 60% dari 25 orang, karena mereka sulit untuk mengakses pekerjaan yang sifatnya formal. Hal ini menunjukan bahwa tingkat pendidikan peternak yang ada di Kecamatan Titehena masih kurang karena latar belakang faktor ekonomi yang rendah sehingga tidak mampu membiayai pendidikan keperguruan tinggi dan tingkat pemahaman orang tua terhadap pendidikan. </w:t>
      </w:r>
    </w:p>
    <w:p w14:paraId="58F5774E" w14:textId="77777777" w:rsidR="001A42C7" w:rsidRDefault="001A42C7" w:rsidP="00F46CD6">
      <w:pPr>
        <w:spacing w:after="0" w:line="240" w:lineRule="auto"/>
        <w:jc w:val="both"/>
        <w:rPr>
          <w:rFonts w:asciiTheme="majorBidi" w:hAnsiTheme="majorBidi" w:cstheme="majorBidi"/>
          <w:b/>
          <w:bCs/>
          <w:sz w:val="24"/>
          <w:szCs w:val="24"/>
          <w:lang w:val="id-ID"/>
        </w:rPr>
      </w:pPr>
    </w:p>
    <w:p w14:paraId="03ABE554" w14:textId="16E4B12F" w:rsidR="001A42C7" w:rsidRPr="001A42C7" w:rsidRDefault="001A42C7" w:rsidP="00B21969">
      <w:pPr>
        <w:spacing w:after="0" w:line="480" w:lineRule="auto"/>
        <w:rPr>
          <w:rFonts w:asciiTheme="majorBidi" w:hAnsiTheme="majorBidi" w:cstheme="majorBidi"/>
          <w:b/>
          <w:bCs/>
          <w:sz w:val="24"/>
          <w:szCs w:val="24"/>
        </w:rPr>
      </w:pPr>
      <w:r w:rsidRPr="001A42C7">
        <w:rPr>
          <w:rFonts w:asciiTheme="majorBidi" w:hAnsiTheme="majorBidi" w:cstheme="majorBidi"/>
          <w:b/>
          <w:bCs/>
          <w:sz w:val="24"/>
          <w:szCs w:val="24"/>
        </w:rPr>
        <w:t xml:space="preserve">Pekerjaan Pokok </w:t>
      </w:r>
    </w:p>
    <w:p w14:paraId="3367B5A9" w14:textId="0F8B5403" w:rsidR="001A42C7" w:rsidRDefault="00B21969" w:rsidP="00B21969">
      <w:pPr>
        <w:spacing w:after="0" w:line="360" w:lineRule="auto"/>
        <w:ind w:firstLine="720"/>
        <w:jc w:val="both"/>
        <w:rPr>
          <w:rFonts w:ascii="Times New Roman" w:hAnsi="Times New Roman"/>
          <w:sz w:val="24"/>
          <w:szCs w:val="24"/>
        </w:rPr>
      </w:pPr>
      <w:r>
        <w:rPr>
          <w:rFonts w:ascii="Times New Roman" w:hAnsi="Times New Roman"/>
          <w:sz w:val="24"/>
          <w:szCs w:val="24"/>
        </w:rPr>
        <w:t>M</w:t>
      </w:r>
      <w:r w:rsidR="001A42C7" w:rsidRPr="001A42C7">
        <w:rPr>
          <w:rFonts w:ascii="Times New Roman" w:hAnsi="Times New Roman"/>
          <w:sz w:val="24"/>
          <w:szCs w:val="24"/>
        </w:rPr>
        <w:t>enyatakan bahwa peternak lebih banyak yang bekerja sebagai petani sebesar 52%, peternak 20%, wiraswata 16%, dan PNS 12%.</w:t>
      </w:r>
      <w:r w:rsidR="001A42C7">
        <w:rPr>
          <w:rFonts w:ascii="Times New Roman" w:hAnsi="Times New Roman"/>
          <w:sz w:val="24"/>
          <w:szCs w:val="24"/>
        </w:rPr>
        <w:t xml:space="preserve"> </w:t>
      </w:r>
    </w:p>
    <w:p w14:paraId="17F02018" w14:textId="77777777" w:rsidR="001A42C7" w:rsidRPr="001A42C7" w:rsidRDefault="001A42C7" w:rsidP="00F46CD6">
      <w:pPr>
        <w:spacing w:after="0" w:line="240" w:lineRule="auto"/>
        <w:rPr>
          <w:rFonts w:ascii="Times New Roman" w:hAnsi="Times New Roman"/>
          <w:sz w:val="24"/>
          <w:szCs w:val="24"/>
        </w:rPr>
      </w:pPr>
    </w:p>
    <w:p w14:paraId="2ED8E0A1" w14:textId="6DEE7BEA" w:rsidR="00F46CD6" w:rsidRDefault="001A42C7" w:rsidP="001A42C7">
      <w:pPr>
        <w:spacing w:after="0" w:line="480" w:lineRule="auto"/>
        <w:rPr>
          <w:rFonts w:asciiTheme="majorBidi" w:hAnsiTheme="majorBidi" w:cstheme="majorBidi"/>
          <w:b/>
          <w:bCs/>
          <w:sz w:val="24"/>
          <w:szCs w:val="24"/>
          <w:lang w:val="id-ID"/>
        </w:rPr>
      </w:pPr>
      <w:r>
        <w:rPr>
          <w:rFonts w:asciiTheme="majorBidi" w:hAnsiTheme="majorBidi" w:cstheme="majorBidi"/>
          <w:b/>
          <w:bCs/>
          <w:sz w:val="24"/>
          <w:szCs w:val="24"/>
        </w:rPr>
        <w:t xml:space="preserve">Lama </w:t>
      </w:r>
      <w:r w:rsidR="00F46CD6">
        <w:rPr>
          <w:rFonts w:asciiTheme="majorBidi" w:hAnsiTheme="majorBidi" w:cstheme="majorBidi"/>
          <w:b/>
          <w:bCs/>
          <w:sz w:val="24"/>
          <w:szCs w:val="24"/>
          <w:lang w:val="id-ID"/>
        </w:rPr>
        <w:t>Beternak</w:t>
      </w:r>
    </w:p>
    <w:p w14:paraId="796B22A5" w14:textId="085D6356" w:rsidR="001A42C7" w:rsidRPr="001A42C7" w:rsidRDefault="001A42C7" w:rsidP="00B21969">
      <w:pPr>
        <w:spacing w:after="0" w:line="360" w:lineRule="auto"/>
        <w:ind w:firstLine="709"/>
        <w:rPr>
          <w:rFonts w:ascii="Times New Roman" w:hAnsi="Times New Roman"/>
          <w:sz w:val="24"/>
          <w:szCs w:val="24"/>
        </w:rPr>
      </w:pPr>
      <w:r>
        <w:rPr>
          <w:rFonts w:ascii="Times New Roman" w:hAnsi="Times New Roman"/>
          <w:sz w:val="24"/>
          <w:szCs w:val="24"/>
        </w:rPr>
        <w:t>D</w:t>
      </w:r>
      <w:r w:rsidRPr="001A42C7">
        <w:rPr>
          <w:rFonts w:ascii="Times New Roman" w:hAnsi="Times New Roman"/>
          <w:sz w:val="24"/>
          <w:szCs w:val="24"/>
        </w:rPr>
        <w:t xml:space="preserve">iketahui bahwa lama beternak paling banyak adalah 5-10 tahun yaitu sebanyak 64%, peternak yang lama beternak dibawah 5 tahun 0%, artinya tidak ada pertumbuhan peternak baru, karena di zaman modern ini banyak orang lebih memilih bekerja sebagai pekerja kantoran dengan alasan sebagian dari mereka tidak paham tentang manajemen pengelolaan ternak dan juga gengsi yang tinggi. Peternak dengan lama beternaknya &gt;10 tahun berjumlah 36%. </w:t>
      </w:r>
    </w:p>
    <w:p w14:paraId="2E5F6D1F" w14:textId="39E5D628" w:rsidR="001A42C7" w:rsidRPr="001A42C7" w:rsidRDefault="001A42C7" w:rsidP="001A42C7">
      <w:pPr>
        <w:spacing w:after="0" w:line="480" w:lineRule="auto"/>
        <w:jc w:val="both"/>
        <w:rPr>
          <w:rFonts w:asciiTheme="majorBidi" w:hAnsiTheme="majorBidi" w:cstheme="majorBidi"/>
          <w:b/>
          <w:bCs/>
          <w:sz w:val="24"/>
          <w:szCs w:val="24"/>
        </w:rPr>
      </w:pPr>
      <w:r w:rsidRPr="001A42C7">
        <w:rPr>
          <w:rFonts w:asciiTheme="majorBidi" w:hAnsiTheme="majorBidi" w:cstheme="majorBidi"/>
          <w:b/>
          <w:bCs/>
          <w:sz w:val="24"/>
          <w:szCs w:val="24"/>
        </w:rPr>
        <w:t xml:space="preserve">Tujuan Beternak </w:t>
      </w:r>
    </w:p>
    <w:p w14:paraId="26C82616" w14:textId="7883DB48" w:rsidR="001A42C7" w:rsidRDefault="001A42C7" w:rsidP="00B21969">
      <w:pPr>
        <w:spacing w:after="0" w:line="360" w:lineRule="auto"/>
        <w:ind w:firstLine="720"/>
        <w:jc w:val="both"/>
        <w:rPr>
          <w:rFonts w:ascii="Times New Roman" w:hAnsi="Times New Roman"/>
          <w:sz w:val="24"/>
          <w:szCs w:val="24"/>
        </w:rPr>
      </w:pPr>
      <w:r>
        <w:rPr>
          <w:rFonts w:ascii="Times New Roman" w:hAnsi="Times New Roman"/>
          <w:sz w:val="24"/>
          <w:szCs w:val="24"/>
        </w:rPr>
        <w:t>D</w:t>
      </w:r>
      <w:r w:rsidRPr="001A42C7">
        <w:rPr>
          <w:rFonts w:ascii="Times New Roman" w:hAnsi="Times New Roman"/>
          <w:sz w:val="24"/>
          <w:szCs w:val="24"/>
        </w:rPr>
        <w:t>iketahui bahwa tujuan responden ternak yang berada di Kecamatan Titehena sebagian besarnya untuk usaha sampingan saja yaitu sebanyak 20 responden atau sebanyak 80% yang pekerjaannya rata-rata bertani, wiraswasta, dan PNS dan 20% pekerjaan pokok seb</w:t>
      </w:r>
      <w:r w:rsidRPr="001A42C7">
        <w:rPr>
          <w:rFonts w:ascii="Times New Roman" w:hAnsi="Times New Roman"/>
          <w:sz w:val="24"/>
          <w:szCs w:val="24"/>
          <w:lang w:val="id-ID"/>
        </w:rPr>
        <w:t>a</w:t>
      </w:r>
      <w:r w:rsidRPr="001A42C7">
        <w:rPr>
          <w:rFonts w:ascii="Times New Roman" w:hAnsi="Times New Roman"/>
          <w:sz w:val="24"/>
          <w:szCs w:val="24"/>
        </w:rPr>
        <w:t>gai peternak. Berdasarkan curahan waktu yang diperlukan untuk merawat ternak hanya memerlukan waktu 1-2 jam yang tidak menyita waktu. Oleh karena itu</w:t>
      </w:r>
      <w:r w:rsidRPr="001A42C7">
        <w:rPr>
          <w:rFonts w:ascii="Times New Roman" w:hAnsi="Times New Roman"/>
          <w:sz w:val="24"/>
          <w:szCs w:val="24"/>
          <w:lang w:val="id-ID"/>
        </w:rPr>
        <w:t>,</w:t>
      </w:r>
      <w:r w:rsidRPr="001A42C7">
        <w:rPr>
          <w:rFonts w:ascii="Times New Roman" w:hAnsi="Times New Roman"/>
          <w:sz w:val="24"/>
          <w:szCs w:val="24"/>
        </w:rPr>
        <w:t xml:space="preserve"> banyak responden yang memilih beternak babi sebagai usaha sampingan. Terlihat bahwa rata-rata curahan waktu kerja petani, wiraswasta dan PNS lebih tinggi jika dibandingkan dengan peternak.</w:t>
      </w:r>
    </w:p>
    <w:p w14:paraId="7580638C" w14:textId="5977DE94" w:rsidR="00B21969" w:rsidRDefault="00B21969" w:rsidP="00B21969">
      <w:pPr>
        <w:spacing w:after="0" w:line="360" w:lineRule="auto"/>
        <w:ind w:firstLine="720"/>
        <w:jc w:val="both"/>
        <w:rPr>
          <w:rFonts w:ascii="Times New Roman" w:hAnsi="Times New Roman"/>
          <w:sz w:val="24"/>
          <w:szCs w:val="24"/>
        </w:rPr>
      </w:pPr>
    </w:p>
    <w:p w14:paraId="66A2C32F" w14:textId="77777777" w:rsidR="00B21969" w:rsidRDefault="00B21969" w:rsidP="00B21969">
      <w:pPr>
        <w:spacing w:after="0" w:line="360" w:lineRule="auto"/>
        <w:ind w:firstLine="720"/>
        <w:jc w:val="both"/>
        <w:rPr>
          <w:rFonts w:ascii="Times New Roman" w:hAnsi="Times New Roman"/>
          <w:sz w:val="24"/>
          <w:szCs w:val="24"/>
        </w:rPr>
      </w:pPr>
    </w:p>
    <w:p w14:paraId="208BFCBC" w14:textId="040D882B" w:rsidR="001A42C7" w:rsidRDefault="001A42C7" w:rsidP="001A42C7">
      <w:pPr>
        <w:spacing w:after="0" w:line="480" w:lineRule="auto"/>
        <w:ind w:firstLine="720"/>
        <w:jc w:val="both"/>
        <w:rPr>
          <w:rFonts w:asciiTheme="majorBidi" w:hAnsiTheme="majorBidi"/>
          <w:b/>
          <w:bCs/>
          <w:sz w:val="24"/>
          <w:szCs w:val="24"/>
        </w:rPr>
      </w:pPr>
      <w:r>
        <w:rPr>
          <w:rFonts w:asciiTheme="majorBidi" w:hAnsiTheme="majorBidi"/>
          <w:b/>
          <w:bCs/>
          <w:sz w:val="24"/>
          <w:szCs w:val="24"/>
        </w:rPr>
        <w:lastRenderedPageBreak/>
        <w:t xml:space="preserve">Investasi </w:t>
      </w:r>
    </w:p>
    <w:tbl>
      <w:tblPr>
        <w:tblW w:w="7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39"/>
        <w:gridCol w:w="1843"/>
        <w:gridCol w:w="1700"/>
        <w:gridCol w:w="1700"/>
      </w:tblGrid>
      <w:tr w:rsidR="001A42C7" w:rsidRPr="008D54C3" w14:paraId="37400A22" w14:textId="77777777" w:rsidTr="00B953E4">
        <w:trPr>
          <w:trHeight w:val="391"/>
          <w:jc w:val="center"/>
        </w:trPr>
        <w:tc>
          <w:tcPr>
            <w:tcW w:w="566" w:type="dxa"/>
            <w:tcBorders>
              <w:top w:val="double" w:sz="4" w:space="0" w:color="auto"/>
              <w:left w:val="nil"/>
              <w:bottom w:val="single" w:sz="4" w:space="0" w:color="auto"/>
              <w:right w:val="nil"/>
            </w:tcBorders>
            <w:vAlign w:val="center"/>
          </w:tcPr>
          <w:p w14:paraId="22C29A6C" w14:textId="77777777" w:rsidR="001A42C7" w:rsidRPr="008D54C3" w:rsidRDefault="001A42C7" w:rsidP="00B21969">
            <w:pPr>
              <w:pStyle w:val="TableParagraph"/>
              <w:spacing w:before="135"/>
              <w:ind w:left="89" w:right="72"/>
              <w:jc w:val="center"/>
              <w:rPr>
                <w:b/>
                <w:sz w:val="24"/>
                <w:szCs w:val="24"/>
              </w:rPr>
            </w:pPr>
            <w:r w:rsidRPr="008D54C3">
              <w:rPr>
                <w:b/>
                <w:sz w:val="24"/>
                <w:szCs w:val="24"/>
              </w:rPr>
              <w:t>No.</w:t>
            </w:r>
          </w:p>
        </w:tc>
        <w:tc>
          <w:tcPr>
            <w:tcW w:w="1839" w:type="dxa"/>
            <w:tcBorders>
              <w:top w:val="double" w:sz="4" w:space="0" w:color="auto"/>
              <w:left w:val="nil"/>
              <w:bottom w:val="single" w:sz="4" w:space="0" w:color="auto"/>
              <w:right w:val="nil"/>
            </w:tcBorders>
            <w:vAlign w:val="center"/>
          </w:tcPr>
          <w:p w14:paraId="1EAAF11C" w14:textId="77777777" w:rsidR="001A42C7" w:rsidRPr="008D54C3" w:rsidRDefault="001A42C7" w:rsidP="00B21969">
            <w:pPr>
              <w:pStyle w:val="TableParagraph"/>
              <w:ind w:left="624" w:right="325" w:hanging="274"/>
              <w:jc w:val="center"/>
              <w:rPr>
                <w:b/>
                <w:sz w:val="24"/>
                <w:szCs w:val="24"/>
              </w:rPr>
            </w:pPr>
            <w:r w:rsidRPr="008D54C3">
              <w:rPr>
                <w:b/>
                <w:sz w:val="24"/>
                <w:szCs w:val="24"/>
              </w:rPr>
              <w:t>Komponen</w:t>
            </w:r>
            <w:r w:rsidRPr="008D54C3">
              <w:rPr>
                <w:b/>
                <w:spacing w:val="-57"/>
                <w:sz w:val="24"/>
                <w:szCs w:val="24"/>
              </w:rPr>
              <w:t xml:space="preserve"> </w:t>
            </w:r>
            <w:r w:rsidRPr="008D54C3">
              <w:rPr>
                <w:b/>
                <w:sz w:val="24"/>
                <w:szCs w:val="24"/>
              </w:rPr>
              <w:t>Biaya</w:t>
            </w:r>
          </w:p>
        </w:tc>
        <w:tc>
          <w:tcPr>
            <w:tcW w:w="1843" w:type="dxa"/>
            <w:tcBorders>
              <w:top w:val="double" w:sz="4" w:space="0" w:color="auto"/>
              <w:left w:val="nil"/>
              <w:bottom w:val="single" w:sz="4" w:space="0" w:color="auto"/>
              <w:right w:val="nil"/>
            </w:tcBorders>
            <w:vAlign w:val="center"/>
          </w:tcPr>
          <w:p w14:paraId="1EF08AC7" w14:textId="77777777" w:rsidR="001A42C7" w:rsidRPr="008D54C3" w:rsidRDefault="001A42C7" w:rsidP="00B21969">
            <w:pPr>
              <w:pStyle w:val="TableParagraph"/>
              <w:ind w:left="633" w:right="613"/>
              <w:jc w:val="center"/>
              <w:rPr>
                <w:b/>
                <w:sz w:val="24"/>
                <w:szCs w:val="24"/>
              </w:rPr>
            </w:pPr>
            <w:r w:rsidRPr="008D54C3">
              <w:rPr>
                <w:b/>
                <w:sz w:val="24"/>
                <w:szCs w:val="24"/>
              </w:rPr>
              <w:t>Total</w:t>
            </w:r>
          </w:p>
        </w:tc>
        <w:tc>
          <w:tcPr>
            <w:tcW w:w="1700" w:type="dxa"/>
            <w:tcBorders>
              <w:top w:val="double" w:sz="4" w:space="0" w:color="auto"/>
              <w:left w:val="nil"/>
              <w:bottom w:val="single" w:sz="4" w:space="0" w:color="auto"/>
              <w:right w:val="nil"/>
            </w:tcBorders>
            <w:vAlign w:val="center"/>
          </w:tcPr>
          <w:p w14:paraId="0D08B256" w14:textId="77777777" w:rsidR="001A42C7" w:rsidRPr="008D54C3" w:rsidRDefault="001A42C7" w:rsidP="00B21969">
            <w:pPr>
              <w:pStyle w:val="TableParagraph"/>
              <w:spacing w:before="135"/>
              <w:ind w:left="0"/>
              <w:jc w:val="center"/>
              <w:rPr>
                <w:b/>
                <w:sz w:val="24"/>
                <w:szCs w:val="24"/>
              </w:rPr>
            </w:pPr>
            <w:r w:rsidRPr="008D54C3">
              <w:rPr>
                <w:b/>
                <w:sz w:val="24"/>
                <w:szCs w:val="24"/>
              </w:rPr>
              <w:t>Rata-rata</w:t>
            </w:r>
          </w:p>
        </w:tc>
        <w:tc>
          <w:tcPr>
            <w:tcW w:w="1700" w:type="dxa"/>
            <w:tcBorders>
              <w:top w:val="double" w:sz="4" w:space="0" w:color="auto"/>
              <w:left w:val="nil"/>
              <w:bottom w:val="single" w:sz="4" w:space="0" w:color="auto"/>
              <w:right w:val="nil"/>
            </w:tcBorders>
          </w:tcPr>
          <w:p w14:paraId="21AE5001" w14:textId="77777777" w:rsidR="001A42C7" w:rsidRPr="008D54C3" w:rsidRDefault="001A42C7" w:rsidP="00B21969">
            <w:pPr>
              <w:pStyle w:val="TableParagraph"/>
              <w:spacing w:before="135"/>
              <w:ind w:left="0"/>
              <w:jc w:val="center"/>
              <w:rPr>
                <w:b/>
                <w:sz w:val="24"/>
                <w:szCs w:val="24"/>
              </w:rPr>
            </w:pPr>
            <w:r w:rsidRPr="008D54C3">
              <w:rPr>
                <w:b/>
                <w:sz w:val="24"/>
                <w:szCs w:val="24"/>
              </w:rPr>
              <w:t>%</w:t>
            </w:r>
          </w:p>
        </w:tc>
      </w:tr>
      <w:tr w:rsidR="001A42C7" w:rsidRPr="008D54C3" w14:paraId="07B210D1" w14:textId="77777777" w:rsidTr="00B953E4">
        <w:trPr>
          <w:trHeight w:val="249"/>
          <w:jc w:val="center"/>
        </w:trPr>
        <w:tc>
          <w:tcPr>
            <w:tcW w:w="566" w:type="dxa"/>
            <w:tcBorders>
              <w:top w:val="single" w:sz="4" w:space="0" w:color="auto"/>
              <w:left w:val="nil"/>
              <w:bottom w:val="nil"/>
              <w:right w:val="nil"/>
            </w:tcBorders>
            <w:vAlign w:val="center"/>
          </w:tcPr>
          <w:p w14:paraId="2ED1970A" w14:textId="77777777" w:rsidR="001A42C7" w:rsidRPr="008D54C3" w:rsidRDefault="001A42C7" w:rsidP="00B21969">
            <w:pPr>
              <w:pStyle w:val="TableParagraph"/>
              <w:ind w:left="89" w:right="72"/>
              <w:jc w:val="center"/>
              <w:rPr>
                <w:sz w:val="24"/>
                <w:szCs w:val="24"/>
              </w:rPr>
            </w:pPr>
            <w:r w:rsidRPr="008D54C3">
              <w:rPr>
                <w:sz w:val="24"/>
                <w:szCs w:val="24"/>
              </w:rPr>
              <w:t>1.</w:t>
            </w:r>
          </w:p>
        </w:tc>
        <w:tc>
          <w:tcPr>
            <w:tcW w:w="1839" w:type="dxa"/>
            <w:tcBorders>
              <w:top w:val="single" w:sz="4" w:space="0" w:color="auto"/>
              <w:left w:val="nil"/>
              <w:bottom w:val="nil"/>
              <w:right w:val="nil"/>
            </w:tcBorders>
            <w:vAlign w:val="center"/>
          </w:tcPr>
          <w:p w14:paraId="399C288F" w14:textId="77777777" w:rsidR="001A42C7" w:rsidRPr="008D54C3" w:rsidRDefault="001A42C7" w:rsidP="00B21969">
            <w:pPr>
              <w:pStyle w:val="TableParagraph"/>
              <w:ind w:left="0"/>
              <w:rPr>
                <w:sz w:val="24"/>
                <w:szCs w:val="24"/>
              </w:rPr>
            </w:pPr>
            <w:r w:rsidRPr="008D54C3">
              <w:rPr>
                <w:sz w:val="24"/>
                <w:szCs w:val="24"/>
              </w:rPr>
              <w:t>Sewa</w:t>
            </w:r>
            <w:r w:rsidRPr="008D54C3">
              <w:rPr>
                <w:spacing w:val="-2"/>
                <w:sz w:val="24"/>
                <w:szCs w:val="24"/>
              </w:rPr>
              <w:t xml:space="preserve"> </w:t>
            </w:r>
            <w:r w:rsidRPr="008D54C3">
              <w:rPr>
                <w:sz w:val="24"/>
                <w:szCs w:val="24"/>
              </w:rPr>
              <w:t>Lahan</w:t>
            </w:r>
          </w:p>
        </w:tc>
        <w:tc>
          <w:tcPr>
            <w:tcW w:w="1843" w:type="dxa"/>
            <w:tcBorders>
              <w:top w:val="single" w:sz="4" w:space="0" w:color="auto"/>
              <w:left w:val="nil"/>
              <w:bottom w:val="nil"/>
              <w:right w:val="nil"/>
            </w:tcBorders>
            <w:vAlign w:val="center"/>
          </w:tcPr>
          <w:p w14:paraId="36CCCC31" w14:textId="77777777" w:rsidR="001A42C7" w:rsidRPr="008D54C3" w:rsidRDefault="001A42C7" w:rsidP="00B21969">
            <w:pPr>
              <w:pStyle w:val="TableParagraph"/>
              <w:ind w:left="111"/>
              <w:rPr>
                <w:sz w:val="24"/>
                <w:szCs w:val="24"/>
              </w:rPr>
            </w:pPr>
            <w:r w:rsidRPr="008D54C3">
              <w:rPr>
                <w:sz w:val="24"/>
                <w:szCs w:val="24"/>
              </w:rPr>
              <w:t>Rp.</w:t>
            </w:r>
            <w:r w:rsidRPr="008D54C3">
              <w:rPr>
                <w:spacing w:val="-1"/>
                <w:sz w:val="24"/>
                <w:szCs w:val="24"/>
              </w:rPr>
              <w:t xml:space="preserve"> </w:t>
            </w:r>
            <w:r w:rsidRPr="008D54C3">
              <w:rPr>
                <w:sz w:val="24"/>
                <w:szCs w:val="24"/>
              </w:rPr>
              <w:t>2.160.000</w:t>
            </w:r>
          </w:p>
        </w:tc>
        <w:tc>
          <w:tcPr>
            <w:tcW w:w="1700" w:type="dxa"/>
            <w:tcBorders>
              <w:top w:val="single" w:sz="4" w:space="0" w:color="auto"/>
              <w:left w:val="nil"/>
              <w:bottom w:val="nil"/>
              <w:right w:val="nil"/>
            </w:tcBorders>
            <w:vAlign w:val="center"/>
          </w:tcPr>
          <w:p w14:paraId="69C25043"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5"/>
                <w:sz w:val="24"/>
                <w:szCs w:val="24"/>
              </w:rPr>
              <w:t xml:space="preserve"> </w:t>
            </w:r>
            <w:r w:rsidRPr="008D54C3">
              <w:rPr>
                <w:sz w:val="24"/>
                <w:szCs w:val="24"/>
              </w:rPr>
              <w:t>86.400</w:t>
            </w:r>
          </w:p>
        </w:tc>
        <w:tc>
          <w:tcPr>
            <w:tcW w:w="1700" w:type="dxa"/>
            <w:tcBorders>
              <w:top w:val="single" w:sz="4" w:space="0" w:color="auto"/>
              <w:left w:val="nil"/>
              <w:bottom w:val="nil"/>
              <w:right w:val="nil"/>
            </w:tcBorders>
          </w:tcPr>
          <w:p w14:paraId="5E8DF9B9" w14:textId="77777777" w:rsidR="001A42C7" w:rsidRPr="008D54C3" w:rsidRDefault="001A42C7" w:rsidP="00B21969">
            <w:pPr>
              <w:pStyle w:val="TableParagraph"/>
              <w:ind w:left="0"/>
              <w:jc w:val="center"/>
              <w:rPr>
                <w:sz w:val="24"/>
                <w:szCs w:val="24"/>
              </w:rPr>
            </w:pPr>
            <w:r w:rsidRPr="008D54C3">
              <w:rPr>
                <w:sz w:val="24"/>
                <w:szCs w:val="24"/>
              </w:rPr>
              <w:t>1,634</w:t>
            </w:r>
          </w:p>
        </w:tc>
      </w:tr>
      <w:tr w:rsidR="001A42C7" w:rsidRPr="008D54C3" w14:paraId="2F7CE299" w14:textId="77777777" w:rsidTr="00B953E4">
        <w:trPr>
          <w:trHeight w:val="407"/>
          <w:jc w:val="center"/>
        </w:trPr>
        <w:tc>
          <w:tcPr>
            <w:tcW w:w="566" w:type="dxa"/>
            <w:tcBorders>
              <w:top w:val="nil"/>
              <w:left w:val="nil"/>
              <w:bottom w:val="nil"/>
              <w:right w:val="nil"/>
            </w:tcBorders>
            <w:vAlign w:val="center"/>
          </w:tcPr>
          <w:p w14:paraId="553BD6E6" w14:textId="77777777" w:rsidR="001A42C7" w:rsidRPr="008D54C3" w:rsidRDefault="001A42C7" w:rsidP="00B21969">
            <w:pPr>
              <w:pStyle w:val="TableParagraph"/>
              <w:ind w:left="89" w:right="72"/>
              <w:jc w:val="center"/>
              <w:rPr>
                <w:sz w:val="24"/>
                <w:szCs w:val="24"/>
              </w:rPr>
            </w:pPr>
            <w:r w:rsidRPr="008D54C3">
              <w:rPr>
                <w:sz w:val="24"/>
                <w:szCs w:val="24"/>
              </w:rPr>
              <w:t>2.</w:t>
            </w:r>
          </w:p>
        </w:tc>
        <w:tc>
          <w:tcPr>
            <w:tcW w:w="1839" w:type="dxa"/>
            <w:tcBorders>
              <w:top w:val="nil"/>
              <w:left w:val="nil"/>
              <w:bottom w:val="nil"/>
              <w:right w:val="nil"/>
            </w:tcBorders>
            <w:vAlign w:val="center"/>
          </w:tcPr>
          <w:p w14:paraId="73B01F80" w14:textId="77777777" w:rsidR="001A42C7" w:rsidRPr="008D54C3" w:rsidRDefault="001A42C7" w:rsidP="00B21969">
            <w:pPr>
              <w:pStyle w:val="TableParagraph"/>
              <w:ind w:left="0"/>
              <w:rPr>
                <w:sz w:val="24"/>
                <w:szCs w:val="24"/>
              </w:rPr>
            </w:pPr>
            <w:r w:rsidRPr="008D54C3">
              <w:rPr>
                <w:sz w:val="24"/>
                <w:szCs w:val="24"/>
              </w:rPr>
              <w:t>Pembuatan Kandang</w:t>
            </w:r>
          </w:p>
        </w:tc>
        <w:tc>
          <w:tcPr>
            <w:tcW w:w="1843" w:type="dxa"/>
            <w:tcBorders>
              <w:top w:val="nil"/>
              <w:left w:val="nil"/>
              <w:bottom w:val="nil"/>
              <w:right w:val="nil"/>
            </w:tcBorders>
            <w:vAlign w:val="center"/>
          </w:tcPr>
          <w:p w14:paraId="46B56B8F" w14:textId="77777777" w:rsidR="001A42C7" w:rsidRPr="008D54C3" w:rsidRDefault="001A42C7" w:rsidP="00B21969">
            <w:pPr>
              <w:pStyle w:val="TableParagraph"/>
              <w:ind w:left="111"/>
              <w:rPr>
                <w:sz w:val="24"/>
                <w:szCs w:val="24"/>
              </w:rPr>
            </w:pPr>
            <w:r w:rsidRPr="008D54C3">
              <w:rPr>
                <w:sz w:val="24"/>
                <w:szCs w:val="24"/>
              </w:rPr>
              <w:t>Rp. 12.650.000</w:t>
            </w:r>
          </w:p>
        </w:tc>
        <w:tc>
          <w:tcPr>
            <w:tcW w:w="1700" w:type="dxa"/>
            <w:tcBorders>
              <w:top w:val="nil"/>
              <w:left w:val="nil"/>
              <w:bottom w:val="nil"/>
              <w:right w:val="nil"/>
            </w:tcBorders>
            <w:vAlign w:val="center"/>
          </w:tcPr>
          <w:p w14:paraId="38EC22BE" w14:textId="77777777" w:rsidR="001A42C7" w:rsidRPr="008D54C3" w:rsidRDefault="001A42C7" w:rsidP="00B21969">
            <w:pPr>
              <w:pStyle w:val="TableParagraph"/>
              <w:ind w:left="111"/>
              <w:jc w:val="center"/>
              <w:rPr>
                <w:sz w:val="24"/>
                <w:szCs w:val="24"/>
              </w:rPr>
            </w:pPr>
            <w:r w:rsidRPr="008D54C3">
              <w:rPr>
                <w:sz w:val="24"/>
                <w:szCs w:val="24"/>
              </w:rPr>
              <w:t xml:space="preserve"> Rp. 506.000</w:t>
            </w:r>
          </w:p>
        </w:tc>
        <w:tc>
          <w:tcPr>
            <w:tcW w:w="1700" w:type="dxa"/>
            <w:tcBorders>
              <w:top w:val="nil"/>
              <w:left w:val="nil"/>
              <w:bottom w:val="nil"/>
              <w:right w:val="nil"/>
            </w:tcBorders>
          </w:tcPr>
          <w:p w14:paraId="55FDAC0A" w14:textId="77777777" w:rsidR="001A42C7" w:rsidRPr="008D54C3" w:rsidRDefault="001A42C7" w:rsidP="00B21969">
            <w:pPr>
              <w:pStyle w:val="TableParagraph"/>
              <w:ind w:left="111"/>
              <w:jc w:val="center"/>
              <w:rPr>
                <w:sz w:val="24"/>
                <w:szCs w:val="24"/>
              </w:rPr>
            </w:pPr>
          </w:p>
          <w:p w14:paraId="7FBDCD60" w14:textId="77777777" w:rsidR="001A42C7" w:rsidRPr="008D54C3" w:rsidRDefault="001A42C7" w:rsidP="00B21969">
            <w:pPr>
              <w:pStyle w:val="TableParagraph"/>
              <w:ind w:left="111"/>
              <w:jc w:val="center"/>
              <w:rPr>
                <w:sz w:val="24"/>
                <w:szCs w:val="24"/>
              </w:rPr>
            </w:pPr>
            <w:r w:rsidRPr="008D54C3">
              <w:rPr>
                <w:sz w:val="24"/>
                <w:szCs w:val="24"/>
              </w:rPr>
              <w:t>9,674,</w:t>
            </w:r>
          </w:p>
        </w:tc>
      </w:tr>
      <w:tr w:rsidR="001A42C7" w:rsidRPr="008D54C3" w14:paraId="6D129972" w14:textId="77777777" w:rsidTr="00B953E4">
        <w:trPr>
          <w:trHeight w:val="80"/>
          <w:jc w:val="center"/>
        </w:trPr>
        <w:tc>
          <w:tcPr>
            <w:tcW w:w="566" w:type="dxa"/>
            <w:tcBorders>
              <w:top w:val="nil"/>
              <w:left w:val="nil"/>
              <w:bottom w:val="nil"/>
              <w:right w:val="nil"/>
            </w:tcBorders>
            <w:vAlign w:val="center"/>
          </w:tcPr>
          <w:p w14:paraId="650DD1D6" w14:textId="77777777" w:rsidR="001A42C7" w:rsidRPr="008D54C3" w:rsidRDefault="001A42C7" w:rsidP="00B21969">
            <w:pPr>
              <w:pStyle w:val="TableParagraph"/>
              <w:ind w:left="89" w:right="72"/>
              <w:jc w:val="center"/>
              <w:rPr>
                <w:sz w:val="24"/>
                <w:szCs w:val="24"/>
              </w:rPr>
            </w:pPr>
            <w:r w:rsidRPr="008D54C3">
              <w:rPr>
                <w:sz w:val="24"/>
                <w:szCs w:val="24"/>
              </w:rPr>
              <w:t>3.</w:t>
            </w:r>
          </w:p>
        </w:tc>
        <w:tc>
          <w:tcPr>
            <w:tcW w:w="1839" w:type="dxa"/>
            <w:tcBorders>
              <w:top w:val="nil"/>
              <w:left w:val="nil"/>
              <w:bottom w:val="nil"/>
              <w:right w:val="nil"/>
            </w:tcBorders>
            <w:vAlign w:val="center"/>
          </w:tcPr>
          <w:p w14:paraId="5E37D8CE" w14:textId="77777777" w:rsidR="001A42C7" w:rsidRPr="008D54C3" w:rsidRDefault="001A42C7" w:rsidP="00B21969">
            <w:pPr>
              <w:pStyle w:val="TableParagraph"/>
              <w:ind w:left="0"/>
              <w:rPr>
                <w:sz w:val="24"/>
                <w:szCs w:val="24"/>
              </w:rPr>
            </w:pPr>
            <w:r w:rsidRPr="008D54C3">
              <w:rPr>
                <w:sz w:val="24"/>
                <w:szCs w:val="24"/>
              </w:rPr>
              <w:t>Tempat Makan</w:t>
            </w:r>
          </w:p>
        </w:tc>
        <w:tc>
          <w:tcPr>
            <w:tcW w:w="1843" w:type="dxa"/>
            <w:tcBorders>
              <w:top w:val="nil"/>
              <w:left w:val="nil"/>
              <w:bottom w:val="nil"/>
              <w:right w:val="nil"/>
            </w:tcBorders>
            <w:vAlign w:val="center"/>
          </w:tcPr>
          <w:p w14:paraId="1F853D6A" w14:textId="77777777" w:rsidR="001A42C7" w:rsidRPr="008D54C3" w:rsidRDefault="001A42C7" w:rsidP="00B21969">
            <w:pPr>
              <w:pStyle w:val="TableParagraph"/>
              <w:ind w:left="111"/>
              <w:rPr>
                <w:sz w:val="24"/>
                <w:szCs w:val="24"/>
              </w:rPr>
            </w:pPr>
            <w:r w:rsidRPr="008D54C3">
              <w:rPr>
                <w:sz w:val="24"/>
                <w:szCs w:val="24"/>
              </w:rPr>
              <w:t>Rp. 1.500.000</w:t>
            </w:r>
          </w:p>
        </w:tc>
        <w:tc>
          <w:tcPr>
            <w:tcW w:w="1700" w:type="dxa"/>
            <w:tcBorders>
              <w:top w:val="nil"/>
              <w:left w:val="nil"/>
              <w:bottom w:val="nil"/>
              <w:right w:val="nil"/>
            </w:tcBorders>
            <w:vAlign w:val="center"/>
          </w:tcPr>
          <w:p w14:paraId="5591D888" w14:textId="77777777" w:rsidR="001A42C7" w:rsidRPr="008D54C3" w:rsidRDefault="001A42C7" w:rsidP="00B21969">
            <w:pPr>
              <w:pStyle w:val="TableParagraph"/>
              <w:ind w:left="111"/>
              <w:jc w:val="center"/>
              <w:rPr>
                <w:sz w:val="24"/>
                <w:szCs w:val="24"/>
              </w:rPr>
            </w:pPr>
            <w:r w:rsidRPr="008D54C3">
              <w:rPr>
                <w:sz w:val="24"/>
                <w:szCs w:val="24"/>
              </w:rPr>
              <w:t>Rp. 60.000</w:t>
            </w:r>
          </w:p>
        </w:tc>
        <w:tc>
          <w:tcPr>
            <w:tcW w:w="1700" w:type="dxa"/>
            <w:tcBorders>
              <w:top w:val="nil"/>
              <w:left w:val="nil"/>
              <w:bottom w:val="nil"/>
              <w:right w:val="nil"/>
            </w:tcBorders>
          </w:tcPr>
          <w:p w14:paraId="572CCF1E" w14:textId="77777777" w:rsidR="001A42C7" w:rsidRPr="008D54C3" w:rsidRDefault="001A42C7" w:rsidP="00B21969">
            <w:pPr>
              <w:pStyle w:val="TableParagraph"/>
              <w:ind w:left="111"/>
              <w:jc w:val="center"/>
              <w:rPr>
                <w:sz w:val="24"/>
                <w:szCs w:val="24"/>
              </w:rPr>
            </w:pPr>
            <w:r w:rsidRPr="008D54C3">
              <w:rPr>
                <w:sz w:val="24"/>
                <w:szCs w:val="24"/>
              </w:rPr>
              <w:t>1,135</w:t>
            </w:r>
          </w:p>
        </w:tc>
      </w:tr>
      <w:tr w:rsidR="001A42C7" w:rsidRPr="008D54C3" w14:paraId="0D662B6F" w14:textId="77777777" w:rsidTr="00B953E4">
        <w:trPr>
          <w:trHeight w:val="98"/>
          <w:jc w:val="center"/>
        </w:trPr>
        <w:tc>
          <w:tcPr>
            <w:tcW w:w="566" w:type="dxa"/>
            <w:tcBorders>
              <w:top w:val="nil"/>
              <w:left w:val="nil"/>
              <w:bottom w:val="nil"/>
              <w:right w:val="nil"/>
            </w:tcBorders>
            <w:vAlign w:val="center"/>
          </w:tcPr>
          <w:p w14:paraId="7D95ABA9" w14:textId="77777777" w:rsidR="001A42C7" w:rsidRPr="008D54C3" w:rsidRDefault="001A42C7" w:rsidP="00B21969">
            <w:pPr>
              <w:pStyle w:val="TableParagraph"/>
              <w:ind w:left="89" w:right="72"/>
              <w:jc w:val="center"/>
              <w:rPr>
                <w:sz w:val="24"/>
                <w:szCs w:val="24"/>
              </w:rPr>
            </w:pPr>
            <w:r w:rsidRPr="008D54C3">
              <w:rPr>
                <w:sz w:val="24"/>
                <w:szCs w:val="24"/>
              </w:rPr>
              <w:t>4.</w:t>
            </w:r>
          </w:p>
        </w:tc>
        <w:tc>
          <w:tcPr>
            <w:tcW w:w="1839" w:type="dxa"/>
            <w:tcBorders>
              <w:top w:val="nil"/>
              <w:left w:val="nil"/>
              <w:bottom w:val="nil"/>
              <w:right w:val="nil"/>
            </w:tcBorders>
            <w:vAlign w:val="center"/>
          </w:tcPr>
          <w:p w14:paraId="71E77F55" w14:textId="77777777" w:rsidR="001A42C7" w:rsidRPr="008D54C3" w:rsidRDefault="001A42C7" w:rsidP="00B21969">
            <w:pPr>
              <w:pStyle w:val="TableParagraph"/>
              <w:ind w:left="0"/>
              <w:rPr>
                <w:sz w:val="24"/>
                <w:szCs w:val="24"/>
              </w:rPr>
            </w:pPr>
            <w:r w:rsidRPr="008D54C3">
              <w:rPr>
                <w:sz w:val="24"/>
                <w:szCs w:val="24"/>
              </w:rPr>
              <w:t>Tempat Minum</w:t>
            </w:r>
          </w:p>
        </w:tc>
        <w:tc>
          <w:tcPr>
            <w:tcW w:w="1843" w:type="dxa"/>
            <w:tcBorders>
              <w:top w:val="nil"/>
              <w:left w:val="nil"/>
              <w:bottom w:val="nil"/>
              <w:right w:val="nil"/>
            </w:tcBorders>
            <w:vAlign w:val="center"/>
          </w:tcPr>
          <w:p w14:paraId="590CD358" w14:textId="77777777" w:rsidR="001A42C7" w:rsidRPr="008D54C3" w:rsidRDefault="001A42C7" w:rsidP="00B21969">
            <w:pPr>
              <w:pStyle w:val="TableParagraph"/>
              <w:ind w:left="111"/>
              <w:rPr>
                <w:sz w:val="24"/>
                <w:szCs w:val="24"/>
              </w:rPr>
            </w:pPr>
            <w:r w:rsidRPr="008D54C3">
              <w:rPr>
                <w:sz w:val="24"/>
                <w:szCs w:val="24"/>
              </w:rPr>
              <w:t>Rp. 600.000</w:t>
            </w:r>
          </w:p>
        </w:tc>
        <w:tc>
          <w:tcPr>
            <w:tcW w:w="1700" w:type="dxa"/>
            <w:tcBorders>
              <w:top w:val="nil"/>
              <w:left w:val="nil"/>
              <w:bottom w:val="nil"/>
              <w:right w:val="nil"/>
            </w:tcBorders>
            <w:vAlign w:val="center"/>
          </w:tcPr>
          <w:p w14:paraId="5C14AD5C" w14:textId="77777777" w:rsidR="001A42C7" w:rsidRPr="008D54C3" w:rsidRDefault="001A42C7" w:rsidP="00B21969">
            <w:pPr>
              <w:pStyle w:val="TableParagraph"/>
              <w:ind w:left="111"/>
              <w:jc w:val="center"/>
              <w:rPr>
                <w:sz w:val="24"/>
                <w:szCs w:val="24"/>
              </w:rPr>
            </w:pPr>
            <w:r w:rsidRPr="008D54C3">
              <w:rPr>
                <w:sz w:val="24"/>
                <w:szCs w:val="24"/>
              </w:rPr>
              <w:t>Rp. 24.000</w:t>
            </w:r>
          </w:p>
        </w:tc>
        <w:tc>
          <w:tcPr>
            <w:tcW w:w="1700" w:type="dxa"/>
            <w:tcBorders>
              <w:top w:val="nil"/>
              <w:left w:val="nil"/>
              <w:bottom w:val="nil"/>
              <w:right w:val="nil"/>
            </w:tcBorders>
          </w:tcPr>
          <w:p w14:paraId="204B8CD3" w14:textId="77777777" w:rsidR="001A42C7" w:rsidRPr="008D54C3" w:rsidRDefault="001A42C7" w:rsidP="00B21969">
            <w:pPr>
              <w:pStyle w:val="TableParagraph"/>
              <w:ind w:left="111"/>
              <w:jc w:val="center"/>
              <w:rPr>
                <w:sz w:val="24"/>
                <w:szCs w:val="24"/>
              </w:rPr>
            </w:pPr>
            <w:r w:rsidRPr="008D54C3">
              <w:rPr>
                <w:sz w:val="24"/>
                <w:szCs w:val="24"/>
              </w:rPr>
              <w:t>0,454</w:t>
            </w:r>
          </w:p>
        </w:tc>
      </w:tr>
      <w:tr w:rsidR="001A42C7" w:rsidRPr="008D54C3" w14:paraId="748253E8" w14:textId="77777777" w:rsidTr="00B953E4">
        <w:trPr>
          <w:trHeight w:val="80"/>
          <w:jc w:val="center"/>
        </w:trPr>
        <w:tc>
          <w:tcPr>
            <w:tcW w:w="566" w:type="dxa"/>
            <w:tcBorders>
              <w:top w:val="nil"/>
              <w:left w:val="nil"/>
              <w:bottom w:val="nil"/>
              <w:right w:val="nil"/>
            </w:tcBorders>
            <w:vAlign w:val="center"/>
          </w:tcPr>
          <w:p w14:paraId="239CFE51" w14:textId="77777777" w:rsidR="001A42C7" w:rsidRPr="008D54C3" w:rsidRDefault="001A42C7" w:rsidP="00B21969">
            <w:pPr>
              <w:pStyle w:val="TableParagraph"/>
              <w:ind w:left="89" w:right="72"/>
              <w:jc w:val="center"/>
              <w:rPr>
                <w:sz w:val="24"/>
                <w:szCs w:val="24"/>
              </w:rPr>
            </w:pPr>
            <w:r w:rsidRPr="008D54C3">
              <w:rPr>
                <w:sz w:val="24"/>
                <w:szCs w:val="24"/>
              </w:rPr>
              <w:t>5.</w:t>
            </w:r>
          </w:p>
        </w:tc>
        <w:tc>
          <w:tcPr>
            <w:tcW w:w="1839" w:type="dxa"/>
            <w:tcBorders>
              <w:top w:val="nil"/>
              <w:left w:val="nil"/>
              <w:bottom w:val="nil"/>
              <w:right w:val="nil"/>
            </w:tcBorders>
            <w:vAlign w:val="center"/>
          </w:tcPr>
          <w:p w14:paraId="58D53DB8" w14:textId="77777777" w:rsidR="001A42C7" w:rsidRPr="008D54C3" w:rsidRDefault="001A42C7" w:rsidP="00B21969">
            <w:pPr>
              <w:pStyle w:val="TableParagraph"/>
              <w:ind w:left="0"/>
              <w:rPr>
                <w:sz w:val="24"/>
                <w:szCs w:val="24"/>
              </w:rPr>
            </w:pPr>
            <w:r w:rsidRPr="008D54C3">
              <w:rPr>
                <w:sz w:val="24"/>
                <w:szCs w:val="24"/>
              </w:rPr>
              <w:t>Selang</w:t>
            </w:r>
          </w:p>
        </w:tc>
        <w:tc>
          <w:tcPr>
            <w:tcW w:w="1843" w:type="dxa"/>
            <w:tcBorders>
              <w:top w:val="nil"/>
              <w:left w:val="nil"/>
              <w:bottom w:val="nil"/>
              <w:right w:val="nil"/>
            </w:tcBorders>
            <w:vAlign w:val="center"/>
          </w:tcPr>
          <w:p w14:paraId="07ADA2F3" w14:textId="77777777" w:rsidR="001A42C7" w:rsidRPr="008D54C3" w:rsidRDefault="001A42C7" w:rsidP="00B21969">
            <w:pPr>
              <w:pStyle w:val="TableParagraph"/>
              <w:ind w:left="111"/>
              <w:rPr>
                <w:sz w:val="24"/>
                <w:szCs w:val="24"/>
              </w:rPr>
            </w:pPr>
            <w:r w:rsidRPr="008D54C3">
              <w:rPr>
                <w:sz w:val="24"/>
                <w:szCs w:val="24"/>
              </w:rPr>
              <w:t>Rp.</w:t>
            </w:r>
            <w:r w:rsidRPr="008D54C3">
              <w:rPr>
                <w:spacing w:val="4"/>
                <w:sz w:val="24"/>
                <w:szCs w:val="24"/>
              </w:rPr>
              <w:t xml:space="preserve"> </w:t>
            </w:r>
            <w:r w:rsidRPr="008D54C3">
              <w:rPr>
                <w:sz w:val="24"/>
                <w:szCs w:val="24"/>
              </w:rPr>
              <w:t>750.000</w:t>
            </w:r>
          </w:p>
        </w:tc>
        <w:tc>
          <w:tcPr>
            <w:tcW w:w="1700" w:type="dxa"/>
            <w:tcBorders>
              <w:top w:val="nil"/>
              <w:left w:val="nil"/>
              <w:bottom w:val="nil"/>
              <w:right w:val="nil"/>
            </w:tcBorders>
            <w:vAlign w:val="center"/>
          </w:tcPr>
          <w:p w14:paraId="2B50F55B"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30.000</w:t>
            </w:r>
          </w:p>
        </w:tc>
        <w:tc>
          <w:tcPr>
            <w:tcW w:w="1700" w:type="dxa"/>
            <w:tcBorders>
              <w:top w:val="nil"/>
              <w:left w:val="nil"/>
              <w:bottom w:val="nil"/>
              <w:right w:val="nil"/>
            </w:tcBorders>
          </w:tcPr>
          <w:p w14:paraId="5BE17CEC" w14:textId="77777777" w:rsidR="001A42C7" w:rsidRPr="008D54C3" w:rsidRDefault="001A42C7" w:rsidP="00B21969">
            <w:pPr>
              <w:pStyle w:val="TableParagraph"/>
              <w:ind w:left="111"/>
              <w:jc w:val="center"/>
              <w:rPr>
                <w:sz w:val="24"/>
                <w:szCs w:val="24"/>
              </w:rPr>
            </w:pPr>
            <w:r w:rsidRPr="008D54C3">
              <w:rPr>
                <w:sz w:val="24"/>
                <w:szCs w:val="24"/>
              </w:rPr>
              <w:t>0,567</w:t>
            </w:r>
          </w:p>
        </w:tc>
      </w:tr>
      <w:tr w:rsidR="001A42C7" w:rsidRPr="008D54C3" w14:paraId="727DB345" w14:textId="77777777" w:rsidTr="00B953E4">
        <w:trPr>
          <w:trHeight w:val="80"/>
          <w:jc w:val="center"/>
        </w:trPr>
        <w:tc>
          <w:tcPr>
            <w:tcW w:w="566" w:type="dxa"/>
            <w:tcBorders>
              <w:top w:val="nil"/>
              <w:left w:val="nil"/>
              <w:bottom w:val="nil"/>
              <w:right w:val="nil"/>
            </w:tcBorders>
            <w:vAlign w:val="center"/>
          </w:tcPr>
          <w:p w14:paraId="46D9D3E2" w14:textId="77777777" w:rsidR="001A42C7" w:rsidRPr="008D54C3" w:rsidRDefault="001A42C7" w:rsidP="00B21969">
            <w:pPr>
              <w:pStyle w:val="TableParagraph"/>
              <w:ind w:left="89" w:right="72"/>
              <w:jc w:val="center"/>
              <w:rPr>
                <w:sz w:val="24"/>
                <w:szCs w:val="24"/>
              </w:rPr>
            </w:pPr>
            <w:r w:rsidRPr="008D54C3">
              <w:rPr>
                <w:sz w:val="24"/>
                <w:szCs w:val="24"/>
              </w:rPr>
              <w:t>6.</w:t>
            </w:r>
          </w:p>
        </w:tc>
        <w:tc>
          <w:tcPr>
            <w:tcW w:w="1839" w:type="dxa"/>
            <w:tcBorders>
              <w:top w:val="nil"/>
              <w:left w:val="nil"/>
              <w:bottom w:val="nil"/>
              <w:right w:val="nil"/>
            </w:tcBorders>
            <w:vAlign w:val="center"/>
          </w:tcPr>
          <w:p w14:paraId="2DA24E75" w14:textId="77777777" w:rsidR="001A42C7" w:rsidRPr="008D54C3" w:rsidRDefault="001A42C7" w:rsidP="00B21969">
            <w:pPr>
              <w:pStyle w:val="TableParagraph"/>
              <w:ind w:left="0"/>
              <w:rPr>
                <w:sz w:val="24"/>
                <w:szCs w:val="24"/>
              </w:rPr>
            </w:pPr>
            <w:r w:rsidRPr="008D54C3">
              <w:rPr>
                <w:sz w:val="24"/>
                <w:szCs w:val="24"/>
              </w:rPr>
              <w:t>Parang</w:t>
            </w:r>
          </w:p>
        </w:tc>
        <w:tc>
          <w:tcPr>
            <w:tcW w:w="1843" w:type="dxa"/>
            <w:tcBorders>
              <w:top w:val="nil"/>
              <w:left w:val="nil"/>
              <w:bottom w:val="nil"/>
              <w:right w:val="nil"/>
            </w:tcBorders>
            <w:vAlign w:val="center"/>
          </w:tcPr>
          <w:p w14:paraId="46A8B1AD" w14:textId="77777777" w:rsidR="001A42C7" w:rsidRPr="008D54C3" w:rsidRDefault="001A42C7" w:rsidP="00B21969">
            <w:pPr>
              <w:pStyle w:val="TableParagraph"/>
              <w:ind w:left="111"/>
              <w:rPr>
                <w:sz w:val="24"/>
                <w:szCs w:val="24"/>
              </w:rPr>
            </w:pPr>
            <w:r w:rsidRPr="008D54C3">
              <w:rPr>
                <w:sz w:val="24"/>
                <w:szCs w:val="24"/>
              </w:rPr>
              <w:t>Rp.</w:t>
            </w:r>
            <w:r w:rsidRPr="008D54C3">
              <w:rPr>
                <w:spacing w:val="2"/>
                <w:sz w:val="24"/>
                <w:szCs w:val="24"/>
              </w:rPr>
              <w:t xml:space="preserve"> </w:t>
            </w:r>
            <w:r w:rsidRPr="008D54C3">
              <w:rPr>
                <w:sz w:val="24"/>
                <w:szCs w:val="24"/>
              </w:rPr>
              <w:t>1.500.000</w:t>
            </w:r>
          </w:p>
        </w:tc>
        <w:tc>
          <w:tcPr>
            <w:tcW w:w="1700" w:type="dxa"/>
            <w:tcBorders>
              <w:top w:val="nil"/>
              <w:left w:val="nil"/>
              <w:bottom w:val="nil"/>
              <w:right w:val="nil"/>
            </w:tcBorders>
            <w:vAlign w:val="center"/>
          </w:tcPr>
          <w:p w14:paraId="50B50526"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60.000</w:t>
            </w:r>
          </w:p>
        </w:tc>
        <w:tc>
          <w:tcPr>
            <w:tcW w:w="1700" w:type="dxa"/>
            <w:tcBorders>
              <w:top w:val="nil"/>
              <w:left w:val="nil"/>
              <w:bottom w:val="nil"/>
              <w:right w:val="nil"/>
            </w:tcBorders>
          </w:tcPr>
          <w:p w14:paraId="4B9371B3" w14:textId="77777777" w:rsidR="001A42C7" w:rsidRPr="008D54C3" w:rsidRDefault="001A42C7" w:rsidP="00B21969">
            <w:pPr>
              <w:pStyle w:val="TableParagraph"/>
              <w:ind w:left="111"/>
              <w:jc w:val="center"/>
              <w:rPr>
                <w:sz w:val="24"/>
                <w:szCs w:val="24"/>
              </w:rPr>
            </w:pPr>
            <w:r w:rsidRPr="008D54C3">
              <w:rPr>
                <w:sz w:val="24"/>
                <w:szCs w:val="24"/>
              </w:rPr>
              <w:t>1,135</w:t>
            </w:r>
          </w:p>
        </w:tc>
      </w:tr>
      <w:tr w:rsidR="001A42C7" w:rsidRPr="008D54C3" w14:paraId="37943012" w14:textId="77777777" w:rsidTr="00B953E4">
        <w:trPr>
          <w:trHeight w:val="80"/>
          <w:jc w:val="center"/>
        </w:trPr>
        <w:tc>
          <w:tcPr>
            <w:tcW w:w="566" w:type="dxa"/>
            <w:tcBorders>
              <w:top w:val="nil"/>
              <w:left w:val="nil"/>
              <w:bottom w:val="nil"/>
              <w:right w:val="nil"/>
            </w:tcBorders>
            <w:vAlign w:val="center"/>
          </w:tcPr>
          <w:p w14:paraId="5B5356B3" w14:textId="77777777" w:rsidR="001A42C7" w:rsidRPr="008D54C3" w:rsidRDefault="001A42C7" w:rsidP="00B21969">
            <w:pPr>
              <w:pStyle w:val="TableParagraph"/>
              <w:ind w:left="89" w:right="72"/>
              <w:jc w:val="center"/>
              <w:rPr>
                <w:sz w:val="24"/>
                <w:szCs w:val="24"/>
              </w:rPr>
            </w:pPr>
            <w:r w:rsidRPr="008D54C3">
              <w:rPr>
                <w:sz w:val="24"/>
                <w:szCs w:val="24"/>
              </w:rPr>
              <w:t>7.</w:t>
            </w:r>
          </w:p>
        </w:tc>
        <w:tc>
          <w:tcPr>
            <w:tcW w:w="1839" w:type="dxa"/>
            <w:tcBorders>
              <w:top w:val="nil"/>
              <w:left w:val="nil"/>
              <w:bottom w:val="nil"/>
              <w:right w:val="nil"/>
            </w:tcBorders>
            <w:vAlign w:val="center"/>
          </w:tcPr>
          <w:p w14:paraId="2731FBF4" w14:textId="77777777" w:rsidR="001A42C7" w:rsidRPr="008D54C3" w:rsidRDefault="001A42C7" w:rsidP="00B21969">
            <w:pPr>
              <w:pStyle w:val="TableParagraph"/>
              <w:ind w:left="0"/>
              <w:rPr>
                <w:sz w:val="24"/>
                <w:szCs w:val="24"/>
              </w:rPr>
            </w:pPr>
            <w:r w:rsidRPr="008D54C3">
              <w:rPr>
                <w:sz w:val="24"/>
                <w:szCs w:val="24"/>
              </w:rPr>
              <w:t>Sapu</w:t>
            </w:r>
          </w:p>
        </w:tc>
        <w:tc>
          <w:tcPr>
            <w:tcW w:w="1843" w:type="dxa"/>
            <w:tcBorders>
              <w:top w:val="nil"/>
              <w:left w:val="nil"/>
              <w:bottom w:val="nil"/>
              <w:right w:val="nil"/>
            </w:tcBorders>
            <w:vAlign w:val="center"/>
          </w:tcPr>
          <w:p w14:paraId="439B7AD6" w14:textId="77777777" w:rsidR="001A42C7" w:rsidRPr="008D54C3" w:rsidRDefault="001A42C7" w:rsidP="00B21969">
            <w:pPr>
              <w:pStyle w:val="TableParagraph"/>
              <w:ind w:left="111"/>
              <w:rPr>
                <w:sz w:val="24"/>
                <w:szCs w:val="24"/>
              </w:rPr>
            </w:pPr>
            <w:r w:rsidRPr="008D54C3">
              <w:rPr>
                <w:sz w:val="24"/>
                <w:szCs w:val="24"/>
              </w:rPr>
              <w:t>Rp.</w:t>
            </w:r>
            <w:r w:rsidRPr="008D54C3">
              <w:rPr>
                <w:spacing w:val="4"/>
                <w:sz w:val="24"/>
                <w:szCs w:val="24"/>
              </w:rPr>
              <w:t xml:space="preserve"> </w:t>
            </w:r>
            <w:r w:rsidRPr="008D54C3">
              <w:rPr>
                <w:sz w:val="24"/>
                <w:szCs w:val="24"/>
              </w:rPr>
              <w:t>450.000</w:t>
            </w:r>
          </w:p>
        </w:tc>
        <w:tc>
          <w:tcPr>
            <w:tcW w:w="1700" w:type="dxa"/>
            <w:tcBorders>
              <w:top w:val="nil"/>
              <w:left w:val="nil"/>
              <w:bottom w:val="nil"/>
              <w:right w:val="nil"/>
            </w:tcBorders>
            <w:vAlign w:val="center"/>
          </w:tcPr>
          <w:p w14:paraId="3EC42A40"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18.000</w:t>
            </w:r>
          </w:p>
        </w:tc>
        <w:tc>
          <w:tcPr>
            <w:tcW w:w="1700" w:type="dxa"/>
            <w:tcBorders>
              <w:top w:val="nil"/>
              <w:left w:val="nil"/>
              <w:bottom w:val="nil"/>
              <w:right w:val="nil"/>
            </w:tcBorders>
          </w:tcPr>
          <w:p w14:paraId="0695B02C" w14:textId="77777777" w:rsidR="001A42C7" w:rsidRPr="008D54C3" w:rsidRDefault="001A42C7" w:rsidP="00B21969">
            <w:pPr>
              <w:pStyle w:val="TableParagraph"/>
              <w:ind w:left="111"/>
              <w:jc w:val="center"/>
              <w:rPr>
                <w:sz w:val="24"/>
                <w:szCs w:val="24"/>
              </w:rPr>
            </w:pPr>
            <w:r w:rsidRPr="008D54C3">
              <w:rPr>
                <w:sz w:val="24"/>
                <w:szCs w:val="24"/>
              </w:rPr>
              <w:t>0,340</w:t>
            </w:r>
          </w:p>
        </w:tc>
      </w:tr>
      <w:tr w:rsidR="001A42C7" w:rsidRPr="008D54C3" w14:paraId="61989F71" w14:textId="77777777" w:rsidTr="00B953E4">
        <w:trPr>
          <w:trHeight w:val="80"/>
          <w:jc w:val="center"/>
        </w:trPr>
        <w:tc>
          <w:tcPr>
            <w:tcW w:w="566" w:type="dxa"/>
            <w:tcBorders>
              <w:top w:val="nil"/>
              <w:left w:val="nil"/>
              <w:bottom w:val="nil"/>
              <w:right w:val="nil"/>
            </w:tcBorders>
            <w:vAlign w:val="center"/>
          </w:tcPr>
          <w:p w14:paraId="4B050332" w14:textId="77777777" w:rsidR="001A42C7" w:rsidRPr="008D54C3" w:rsidRDefault="001A42C7" w:rsidP="00B21969">
            <w:pPr>
              <w:pStyle w:val="TableParagraph"/>
              <w:ind w:left="89" w:right="72"/>
              <w:jc w:val="center"/>
              <w:rPr>
                <w:sz w:val="24"/>
                <w:szCs w:val="24"/>
              </w:rPr>
            </w:pPr>
            <w:r w:rsidRPr="008D54C3">
              <w:rPr>
                <w:sz w:val="24"/>
                <w:szCs w:val="24"/>
              </w:rPr>
              <w:t>8.</w:t>
            </w:r>
          </w:p>
        </w:tc>
        <w:tc>
          <w:tcPr>
            <w:tcW w:w="1839" w:type="dxa"/>
            <w:tcBorders>
              <w:top w:val="nil"/>
              <w:left w:val="nil"/>
              <w:bottom w:val="nil"/>
              <w:right w:val="nil"/>
            </w:tcBorders>
            <w:vAlign w:val="center"/>
          </w:tcPr>
          <w:p w14:paraId="1A587B25" w14:textId="77777777" w:rsidR="001A42C7" w:rsidRPr="008D54C3" w:rsidRDefault="001A42C7" w:rsidP="00B21969">
            <w:pPr>
              <w:pStyle w:val="TableParagraph"/>
              <w:ind w:left="0"/>
              <w:rPr>
                <w:sz w:val="24"/>
                <w:szCs w:val="24"/>
              </w:rPr>
            </w:pPr>
            <w:r w:rsidRPr="008D54C3">
              <w:rPr>
                <w:sz w:val="24"/>
                <w:szCs w:val="24"/>
              </w:rPr>
              <w:t>Sekop</w:t>
            </w:r>
          </w:p>
        </w:tc>
        <w:tc>
          <w:tcPr>
            <w:tcW w:w="1843" w:type="dxa"/>
            <w:tcBorders>
              <w:top w:val="nil"/>
              <w:left w:val="nil"/>
              <w:bottom w:val="nil"/>
              <w:right w:val="nil"/>
            </w:tcBorders>
            <w:vAlign w:val="center"/>
          </w:tcPr>
          <w:p w14:paraId="4F78F615" w14:textId="77777777" w:rsidR="001A42C7" w:rsidRPr="008D54C3" w:rsidRDefault="001A42C7" w:rsidP="00B21969">
            <w:pPr>
              <w:pStyle w:val="TableParagraph"/>
              <w:ind w:left="111"/>
              <w:rPr>
                <w:sz w:val="24"/>
                <w:szCs w:val="24"/>
              </w:rPr>
            </w:pPr>
            <w:r w:rsidRPr="008D54C3">
              <w:rPr>
                <w:sz w:val="24"/>
                <w:szCs w:val="24"/>
              </w:rPr>
              <w:t>Rp.</w:t>
            </w:r>
            <w:r w:rsidRPr="008D54C3">
              <w:rPr>
                <w:spacing w:val="2"/>
                <w:sz w:val="24"/>
                <w:szCs w:val="24"/>
              </w:rPr>
              <w:t xml:space="preserve"> </w:t>
            </w:r>
            <w:r w:rsidRPr="008D54C3">
              <w:rPr>
                <w:sz w:val="24"/>
                <w:szCs w:val="24"/>
              </w:rPr>
              <w:t>1.040.000</w:t>
            </w:r>
          </w:p>
        </w:tc>
        <w:tc>
          <w:tcPr>
            <w:tcW w:w="1700" w:type="dxa"/>
            <w:tcBorders>
              <w:top w:val="nil"/>
              <w:left w:val="nil"/>
              <w:bottom w:val="nil"/>
              <w:right w:val="nil"/>
            </w:tcBorders>
            <w:vAlign w:val="center"/>
          </w:tcPr>
          <w:p w14:paraId="6E8573F2"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41.600</w:t>
            </w:r>
          </w:p>
        </w:tc>
        <w:tc>
          <w:tcPr>
            <w:tcW w:w="1700" w:type="dxa"/>
            <w:tcBorders>
              <w:top w:val="nil"/>
              <w:left w:val="nil"/>
              <w:bottom w:val="nil"/>
              <w:right w:val="nil"/>
            </w:tcBorders>
          </w:tcPr>
          <w:p w14:paraId="10BDEF79" w14:textId="77777777" w:rsidR="001A42C7" w:rsidRPr="008D54C3" w:rsidRDefault="001A42C7" w:rsidP="00B21969">
            <w:pPr>
              <w:pStyle w:val="TableParagraph"/>
              <w:ind w:left="111"/>
              <w:jc w:val="center"/>
              <w:rPr>
                <w:sz w:val="24"/>
                <w:szCs w:val="24"/>
              </w:rPr>
            </w:pPr>
            <w:r w:rsidRPr="008D54C3">
              <w:rPr>
                <w:sz w:val="24"/>
                <w:szCs w:val="24"/>
              </w:rPr>
              <w:t>0,787</w:t>
            </w:r>
          </w:p>
        </w:tc>
      </w:tr>
      <w:tr w:rsidR="001A42C7" w:rsidRPr="008D54C3" w14:paraId="0089786D" w14:textId="77777777" w:rsidTr="00B953E4">
        <w:trPr>
          <w:trHeight w:val="80"/>
          <w:jc w:val="center"/>
        </w:trPr>
        <w:tc>
          <w:tcPr>
            <w:tcW w:w="566" w:type="dxa"/>
            <w:tcBorders>
              <w:top w:val="nil"/>
              <w:left w:val="nil"/>
              <w:bottom w:val="nil"/>
              <w:right w:val="nil"/>
            </w:tcBorders>
            <w:vAlign w:val="center"/>
          </w:tcPr>
          <w:p w14:paraId="37298B84" w14:textId="77777777" w:rsidR="001A42C7" w:rsidRPr="008D54C3" w:rsidRDefault="001A42C7" w:rsidP="00B21969">
            <w:pPr>
              <w:pStyle w:val="TableParagraph"/>
              <w:ind w:left="89" w:right="72"/>
              <w:jc w:val="center"/>
              <w:rPr>
                <w:sz w:val="24"/>
                <w:szCs w:val="24"/>
              </w:rPr>
            </w:pPr>
            <w:r w:rsidRPr="008D54C3">
              <w:rPr>
                <w:sz w:val="24"/>
                <w:szCs w:val="24"/>
              </w:rPr>
              <w:t>9.</w:t>
            </w:r>
          </w:p>
        </w:tc>
        <w:tc>
          <w:tcPr>
            <w:tcW w:w="1839" w:type="dxa"/>
            <w:tcBorders>
              <w:top w:val="nil"/>
              <w:left w:val="nil"/>
              <w:bottom w:val="nil"/>
              <w:right w:val="nil"/>
            </w:tcBorders>
            <w:vAlign w:val="center"/>
          </w:tcPr>
          <w:p w14:paraId="4FDA1C25" w14:textId="77777777" w:rsidR="001A42C7" w:rsidRPr="008D54C3" w:rsidRDefault="001A42C7" w:rsidP="00B21969">
            <w:pPr>
              <w:pStyle w:val="TableParagraph"/>
              <w:ind w:left="0"/>
              <w:rPr>
                <w:sz w:val="24"/>
                <w:szCs w:val="24"/>
              </w:rPr>
            </w:pPr>
            <w:r w:rsidRPr="008D54C3">
              <w:rPr>
                <w:sz w:val="24"/>
                <w:szCs w:val="24"/>
              </w:rPr>
              <w:t>Ember</w:t>
            </w:r>
          </w:p>
        </w:tc>
        <w:tc>
          <w:tcPr>
            <w:tcW w:w="1843" w:type="dxa"/>
            <w:tcBorders>
              <w:top w:val="nil"/>
              <w:left w:val="nil"/>
              <w:bottom w:val="nil"/>
              <w:right w:val="nil"/>
            </w:tcBorders>
            <w:vAlign w:val="center"/>
          </w:tcPr>
          <w:p w14:paraId="7D76A56F" w14:textId="77777777" w:rsidR="001A42C7" w:rsidRPr="008D54C3" w:rsidRDefault="001A42C7" w:rsidP="00B21969">
            <w:pPr>
              <w:pStyle w:val="TableParagraph"/>
              <w:ind w:left="111"/>
              <w:rPr>
                <w:sz w:val="24"/>
                <w:szCs w:val="24"/>
              </w:rPr>
            </w:pPr>
            <w:r w:rsidRPr="008D54C3">
              <w:rPr>
                <w:sz w:val="24"/>
                <w:szCs w:val="24"/>
              </w:rPr>
              <w:t>Rp.</w:t>
            </w:r>
            <w:r w:rsidRPr="008D54C3">
              <w:rPr>
                <w:spacing w:val="4"/>
                <w:sz w:val="24"/>
                <w:szCs w:val="24"/>
              </w:rPr>
              <w:t xml:space="preserve"> </w:t>
            </w:r>
            <w:r w:rsidRPr="008D54C3">
              <w:rPr>
                <w:sz w:val="24"/>
                <w:szCs w:val="24"/>
              </w:rPr>
              <w:t>300.000</w:t>
            </w:r>
          </w:p>
        </w:tc>
        <w:tc>
          <w:tcPr>
            <w:tcW w:w="1700" w:type="dxa"/>
            <w:tcBorders>
              <w:top w:val="nil"/>
              <w:left w:val="nil"/>
              <w:bottom w:val="nil"/>
              <w:right w:val="nil"/>
            </w:tcBorders>
            <w:vAlign w:val="center"/>
          </w:tcPr>
          <w:p w14:paraId="4BB5860A"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12.000</w:t>
            </w:r>
          </w:p>
        </w:tc>
        <w:tc>
          <w:tcPr>
            <w:tcW w:w="1700" w:type="dxa"/>
            <w:tcBorders>
              <w:top w:val="nil"/>
              <w:left w:val="nil"/>
              <w:bottom w:val="nil"/>
              <w:right w:val="nil"/>
            </w:tcBorders>
          </w:tcPr>
          <w:p w14:paraId="0DE40B12" w14:textId="77777777" w:rsidR="001A42C7" w:rsidRPr="008D54C3" w:rsidRDefault="001A42C7" w:rsidP="00B21969">
            <w:pPr>
              <w:pStyle w:val="TableParagraph"/>
              <w:ind w:left="111"/>
              <w:jc w:val="center"/>
              <w:rPr>
                <w:sz w:val="24"/>
                <w:szCs w:val="24"/>
              </w:rPr>
            </w:pPr>
            <w:r w:rsidRPr="008D54C3">
              <w:rPr>
                <w:sz w:val="24"/>
                <w:szCs w:val="24"/>
              </w:rPr>
              <w:t>0,227</w:t>
            </w:r>
          </w:p>
        </w:tc>
      </w:tr>
      <w:tr w:rsidR="001A42C7" w:rsidRPr="008D54C3" w14:paraId="46A714B3" w14:textId="77777777" w:rsidTr="00B953E4">
        <w:trPr>
          <w:trHeight w:val="80"/>
          <w:jc w:val="center"/>
        </w:trPr>
        <w:tc>
          <w:tcPr>
            <w:tcW w:w="566" w:type="dxa"/>
            <w:tcBorders>
              <w:top w:val="nil"/>
              <w:left w:val="nil"/>
              <w:bottom w:val="nil"/>
              <w:right w:val="nil"/>
            </w:tcBorders>
            <w:vAlign w:val="center"/>
          </w:tcPr>
          <w:p w14:paraId="34DD9AA1" w14:textId="77777777" w:rsidR="001A42C7" w:rsidRPr="008D54C3" w:rsidRDefault="001A42C7" w:rsidP="00B21969">
            <w:pPr>
              <w:pStyle w:val="TableParagraph"/>
              <w:ind w:left="89" w:right="67"/>
              <w:jc w:val="center"/>
              <w:rPr>
                <w:sz w:val="24"/>
                <w:szCs w:val="24"/>
              </w:rPr>
            </w:pPr>
            <w:r w:rsidRPr="008D54C3">
              <w:rPr>
                <w:sz w:val="24"/>
                <w:szCs w:val="24"/>
              </w:rPr>
              <w:t>10.</w:t>
            </w:r>
          </w:p>
        </w:tc>
        <w:tc>
          <w:tcPr>
            <w:tcW w:w="1839" w:type="dxa"/>
            <w:tcBorders>
              <w:top w:val="nil"/>
              <w:left w:val="nil"/>
              <w:bottom w:val="nil"/>
              <w:right w:val="nil"/>
            </w:tcBorders>
            <w:vAlign w:val="center"/>
          </w:tcPr>
          <w:p w14:paraId="3481F2B3" w14:textId="77777777" w:rsidR="001A42C7" w:rsidRPr="008D54C3" w:rsidRDefault="001A42C7" w:rsidP="00B21969">
            <w:pPr>
              <w:pStyle w:val="TableParagraph"/>
              <w:ind w:left="0"/>
              <w:rPr>
                <w:sz w:val="24"/>
                <w:szCs w:val="24"/>
              </w:rPr>
            </w:pPr>
            <w:r w:rsidRPr="008D54C3">
              <w:rPr>
                <w:sz w:val="24"/>
                <w:szCs w:val="24"/>
              </w:rPr>
              <w:t>Kran</w:t>
            </w:r>
            <w:r w:rsidRPr="008D54C3">
              <w:rPr>
                <w:spacing w:val="-4"/>
                <w:sz w:val="24"/>
                <w:szCs w:val="24"/>
              </w:rPr>
              <w:t xml:space="preserve"> </w:t>
            </w:r>
            <w:r w:rsidRPr="008D54C3">
              <w:rPr>
                <w:sz w:val="24"/>
                <w:szCs w:val="24"/>
              </w:rPr>
              <w:t>Air</w:t>
            </w:r>
          </w:p>
        </w:tc>
        <w:tc>
          <w:tcPr>
            <w:tcW w:w="1843" w:type="dxa"/>
            <w:tcBorders>
              <w:top w:val="nil"/>
              <w:left w:val="nil"/>
              <w:bottom w:val="nil"/>
              <w:right w:val="nil"/>
            </w:tcBorders>
            <w:vAlign w:val="center"/>
          </w:tcPr>
          <w:p w14:paraId="784884B1" w14:textId="77777777" w:rsidR="001A42C7" w:rsidRPr="008D54C3" w:rsidRDefault="001A42C7" w:rsidP="00B21969">
            <w:pPr>
              <w:pStyle w:val="TableParagraph"/>
              <w:ind w:left="111"/>
              <w:rPr>
                <w:sz w:val="24"/>
                <w:szCs w:val="24"/>
              </w:rPr>
            </w:pPr>
            <w:r w:rsidRPr="008D54C3">
              <w:rPr>
                <w:sz w:val="24"/>
                <w:szCs w:val="24"/>
              </w:rPr>
              <w:t>Rp.</w:t>
            </w:r>
            <w:r w:rsidRPr="008D54C3">
              <w:rPr>
                <w:spacing w:val="4"/>
                <w:sz w:val="24"/>
                <w:szCs w:val="24"/>
              </w:rPr>
              <w:t xml:space="preserve"> </w:t>
            </w:r>
            <w:r w:rsidRPr="008D54C3">
              <w:rPr>
                <w:sz w:val="24"/>
                <w:szCs w:val="24"/>
              </w:rPr>
              <w:t>650.000</w:t>
            </w:r>
          </w:p>
        </w:tc>
        <w:tc>
          <w:tcPr>
            <w:tcW w:w="1700" w:type="dxa"/>
            <w:tcBorders>
              <w:top w:val="nil"/>
              <w:left w:val="nil"/>
              <w:bottom w:val="nil"/>
              <w:right w:val="nil"/>
            </w:tcBorders>
            <w:vAlign w:val="center"/>
          </w:tcPr>
          <w:p w14:paraId="111783AF"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26.000</w:t>
            </w:r>
          </w:p>
        </w:tc>
        <w:tc>
          <w:tcPr>
            <w:tcW w:w="1700" w:type="dxa"/>
            <w:tcBorders>
              <w:top w:val="nil"/>
              <w:left w:val="nil"/>
              <w:bottom w:val="nil"/>
              <w:right w:val="nil"/>
            </w:tcBorders>
          </w:tcPr>
          <w:p w14:paraId="4E2398BB" w14:textId="77777777" w:rsidR="001A42C7" w:rsidRPr="008D54C3" w:rsidRDefault="001A42C7" w:rsidP="00B21969">
            <w:pPr>
              <w:pStyle w:val="TableParagraph"/>
              <w:ind w:left="111"/>
              <w:jc w:val="center"/>
              <w:rPr>
                <w:sz w:val="24"/>
                <w:szCs w:val="24"/>
              </w:rPr>
            </w:pPr>
            <w:r w:rsidRPr="008D54C3">
              <w:rPr>
                <w:sz w:val="24"/>
                <w:szCs w:val="24"/>
              </w:rPr>
              <w:t>0,491</w:t>
            </w:r>
          </w:p>
        </w:tc>
      </w:tr>
      <w:tr w:rsidR="001A42C7" w:rsidRPr="008D54C3" w14:paraId="41007440" w14:textId="77777777" w:rsidTr="00B953E4">
        <w:trPr>
          <w:trHeight w:val="80"/>
          <w:jc w:val="center"/>
        </w:trPr>
        <w:tc>
          <w:tcPr>
            <w:tcW w:w="566" w:type="dxa"/>
            <w:tcBorders>
              <w:top w:val="nil"/>
              <w:left w:val="nil"/>
              <w:bottom w:val="nil"/>
              <w:right w:val="nil"/>
            </w:tcBorders>
            <w:vAlign w:val="center"/>
          </w:tcPr>
          <w:p w14:paraId="12D1FDE8" w14:textId="77777777" w:rsidR="001A42C7" w:rsidRPr="008D54C3" w:rsidRDefault="001A42C7" w:rsidP="00B21969">
            <w:pPr>
              <w:pStyle w:val="TableParagraph"/>
              <w:ind w:left="89" w:right="67"/>
              <w:jc w:val="center"/>
              <w:rPr>
                <w:sz w:val="24"/>
                <w:szCs w:val="24"/>
              </w:rPr>
            </w:pPr>
            <w:r w:rsidRPr="008D54C3">
              <w:rPr>
                <w:sz w:val="24"/>
                <w:szCs w:val="24"/>
              </w:rPr>
              <w:t>11.</w:t>
            </w:r>
          </w:p>
        </w:tc>
        <w:tc>
          <w:tcPr>
            <w:tcW w:w="1839" w:type="dxa"/>
            <w:tcBorders>
              <w:top w:val="nil"/>
              <w:left w:val="nil"/>
              <w:bottom w:val="nil"/>
              <w:right w:val="nil"/>
            </w:tcBorders>
            <w:vAlign w:val="center"/>
          </w:tcPr>
          <w:p w14:paraId="1D066FD2" w14:textId="77777777" w:rsidR="001A42C7" w:rsidRPr="008D54C3" w:rsidRDefault="001A42C7" w:rsidP="00B21969">
            <w:pPr>
              <w:pStyle w:val="TableParagraph"/>
              <w:ind w:left="0"/>
              <w:rPr>
                <w:sz w:val="24"/>
                <w:szCs w:val="24"/>
              </w:rPr>
            </w:pPr>
            <w:r w:rsidRPr="008D54C3">
              <w:rPr>
                <w:sz w:val="24"/>
                <w:szCs w:val="24"/>
              </w:rPr>
              <w:t>Wajan</w:t>
            </w:r>
          </w:p>
        </w:tc>
        <w:tc>
          <w:tcPr>
            <w:tcW w:w="1843" w:type="dxa"/>
            <w:tcBorders>
              <w:top w:val="nil"/>
              <w:left w:val="nil"/>
              <w:bottom w:val="nil"/>
              <w:right w:val="nil"/>
            </w:tcBorders>
            <w:vAlign w:val="center"/>
          </w:tcPr>
          <w:p w14:paraId="1AFC8A28" w14:textId="77777777" w:rsidR="001A42C7" w:rsidRPr="008D54C3" w:rsidRDefault="001A42C7" w:rsidP="00B21969">
            <w:pPr>
              <w:pStyle w:val="TableParagraph"/>
              <w:ind w:left="111"/>
              <w:rPr>
                <w:sz w:val="24"/>
                <w:szCs w:val="24"/>
              </w:rPr>
            </w:pPr>
            <w:r w:rsidRPr="008D54C3">
              <w:rPr>
                <w:sz w:val="24"/>
                <w:szCs w:val="24"/>
              </w:rPr>
              <w:t>Rp.</w:t>
            </w:r>
            <w:r w:rsidRPr="008D54C3">
              <w:rPr>
                <w:spacing w:val="2"/>
                <w:sz w:val="24"/>
                <w:szCs w:val="24"/>
              </w:rPr>
              <w:t xml:space="preserve"> </w:t>
            </w:r>
            <w:r w:rsidRPr="008D54C3">
              <w:rPr>
                <w:sz w:val="24"/>
                <w:szCs w:val="24"/>
              </w:rPr>
              <w:t>3.120.000</w:t>
            </w:r>
          </w:p>
        </w:tc>
        <w:tc>
          <w:tcPr>
            <w:tcW w:w="1700" w:type="dxa"/>
            <w:tcBorders>
              <w:top w:val="nil"/>
              <w:left w:val="nil"/>
              <w:bottom w:val="nil"/>
              <w:right w:val="nil"/>
            </w:tcBorders>
            <w:vAlign w:val="center"/>
          </w:tcPr>
          <w:p w14:paraId="654CE337" w14:textId="77777777" w:rsidR="001A42C7" w:rsidRPr="008D54C3" w:rsidRDefault="001A42C7" w:rsidP="00B21969">
            <w:pPr>
              <w:pStyle w:val="TableParagraph"/>
              <w:ind w:left="111"/>
              <w:jc w:val="center"/>
              <w:rPr>
                <w:sz w:val="24"/>
                <w:szCs w:val="24"/>
              </w:rPr>
            </w:pPr>
            <w:r w:rsidRPr="008D54C3">
              <w:rPr>
                <w:sz w:val="24"/>
                <w:szCs w:val="24"/>
              </w:rPr>
              <w:t xml:space="preserve">  Rp.</w:t>
            </w:r>
            <w:r w:rsidRPr="008D54C3">
              <w:rPr>
                <w:spacing w:val="5"/>
                <w:sz w:val="24"/>
                <w:szCs w:val="24"/>
              </w:rPr>
              <w:t xml:space="preserve"> </w:t>
            </w:r>
            <w:r w:rsidRPr="008D54C3">
              <w:rPr>
                <w:sz w:val="24"/>
                <w:szCs w:val="24"/>
              </w:rPr>
              <w:t>124.800</w:t>
            </w:r>
          </w:p>
        </w:tc>
        <w:tc>
          <w:tcPr>
            <w:tcW w:w="1700" w:type="dxa"/>
            <w:tcBorders>
              <w:top w:val="nil"/>
              <w:left w:val="nil"/>
              <w:bottom w:val="nil"/>
              <w:right w:val="nil"/>
            </w:tcBorders>
          </w:tcPr>
          <w:p w14:paraId="51B5A825" w14:textId="77777777" w:rsidR="001A42C7" w:rsidRPr="008D54C3" w:rsidRDefault="001A42C7" w:rsidP="00B21969">
            <w:pPr>
              <w:pStyle w:val="TableParagraph"/>
              <w:ind w:left="111"/>
              <w:jc w:val="center"/>
              <w:rPr>
                <w:sz w:val="24"/>
                <w:szCs w:val="24"/>
              </w:rPr>
            </w:pPr>
            <w:r w:rsidRPr="008D54C3">
              <w:rPr>
                <w:sz w:val="24"/>
                <w:szCs w:val="24"/>
              </w:rPr>
              <w:t>2,361</w:t>
            </w:r>
          </w:p>
        </w:tc>
      </w:tr>
      <w:tr w:rsidR="001A42C7" w:rsidRPr="008D54C3" w14:paraId="3A9A02A4" w14:textId="77777777" w:rsidTr="00B953E4">
        <w:trPr>
          <w:trHeight w:val="80"/>
          <w:jc w:val="center"/>
        </w:trPr>
        <w:tc>
          <w:tcPr>
            <w:tcW w:w="566" w:type="dxa"/>
            <w:tcBorders>
              <w:top w:val="nil"/>
              <w:left w:val="nil"/>
              <w:bottom w:val="nil"/>
              <w:right w:val="nil"/>
            </w:tcBorders>
            <w:vAlign w:val="center"/>
          </w:tcPr>
          <w:p w14:paraId="497888CD" w14:textId="77777777" w:rsidR="001A42C7" w:rsidRPr="008D54C3" w:rsidRDefault="001A42C7" w:rsidP="00B21969">
            <w:pPr>
              <w:pStyle w:val="TableParagraph"/>
              <w:ind w:left="89" w:right="67"/>
              <w:jc w:val="center"/>
              <w:rPr>
                <w:sz w:val="24"/>
                <w:szCs w:val="24"/>
              </w:rPr>
            </w:pPr>
            <w:r w:rsidRPr="008D54C3">
              <w:rPr>
                <w:sz w:val="24"/>
                <w:szCs w:val="24"/>
              </w:rPr>
              <w:t>12.</w:t>
            </w:r>
          </w:p>
        </w:tc>
        <w:tc>
          <w:tcPr>
            <w:tcW w:w="1839" w:type="dxa"/>
            <w:tcBorders>
              <w:top w:val="nil"/>
              <w:left w:val="nil"/>
              <w:bottom w:val="nil"/>
              <w:right w:val="nil"/>
            </w:tcBorders>
            <w:vAlign w:val="center"/>
          </w:tcPr>
          <w:p w14:paraId="3024FA3D" w14:textId="77777777" w:rsidR="001A42C7" w:rsidRPr="008D54C3" w:rsidRDefault="001A42C7" w:rsidP="00B21969">
            <w:pPr>
              <w:pStyle w:val="TableParagraph"/>
              <w:ind w:left="0"/>
              <w:rPr>
                <w:sz w:val="24"/>
                <w:szCs w:val="24"/>
              </w:rPr>
            </w:pPr>
            <w:r w:rsidRPr="008D54C3">
              <w:rPr>
                <w:sz w:val="24"/>
                <w:szCs w:val="24"/>
              </w:rPr>
              <w:t>Lampu</w:t>
            </w:r>
          </w:p>
        </w:tc>
        <w:tc>
          <w:tcPr>
            <w:tcW w:w="1843" w:type="dxa"/>
            <w:tcBorders>
              <w:top w:val="nil"/>
              <w:left w:val="nil"/>
              <w:bottom w:val="nil"/>
              <w:right w:val="nil"/>
            </w:tcBorders>
            <w:vAlign w:val="center"/>
          </w:tcPr>
          <w:p w14:paraId="15A0C0DE" w14:textId="77777777" w:rsidR="001A42C7" w:rsidRPr="008D54C3" w:rsidRDefault="001A42C7" w:rsidP="00B21969">
            <w:pPr>
              <w:pStyle w:val="TableParagraph"/>
              <w:ind w:left="111"/>
              <w:rPr>
                <w:sz w:val="24"/>
                <w:szCs w:val="24"/>
              </w:rPr>
            </w:pPr>
            <w:r w:rsidRPr="008D54C3">
              <w:rPr>
                <w:sz w:val="24"/>
                <w:szCs w:val="24"/>
              </w:rPr>
              <w:t>Rp.</w:t>
            </w:r>
            <w:r w:rsidRPr="008D54C3">
              <w:rPr>
                <w:spacing w:val="4"/>
                <w:sz w:val="24"/>
                <w:szCs w:val="24"/>
              </w:rPr>
              <w:t xml:space="preserve"> </w:t>
            </w:r>
            <w:r w:rsidRPr="008D54C3">
              <w:rPr>
                <w:sz w:val="24"/>
                <w:szCs w:val="24"/>
              </w:rPr>
              <w:t>450.000</w:t>
            </w:r>
          </w:p>
        </w:tc>
        <w:tc>
          <w:tcPr>
            <w:tcW w:w="1700" w:type="dxa"/>
            <w:tcBorders>
              <w:top w:val="nil"/>
              <w:left w:val="nil"/>
              <w:bottom w:val="nil"/>
              <w:right w:val="nil"/>
            </w:tcBorders>
            <w:vAlign w:val="center"/>
          </w:tcPr>
          <w:p w14:paraId="5313BBCB"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18.000</w:t>
            </w:r>
          </w:p>
        </w:tc>
        <w:tc>
          <w:tcPr>
            <w:tcW w:w="1700" w:type="dxa"/>
            <w:tcBorders>
              <w:top w:val="nil"/>
              <w:left w:val="nil"/>
              <w:bottom w:val="nil"/>
              <w:right w:val="nil"/>
            </w:tcBorders>
          </w:tcPr>
          <w:p w14:paraId="37184EF6" w14:textId="77777777" w:rsidR="001A42C7" w:rsidRPr="008D54C3" w:rsidRDefault="001A42C7" w:rsidP="00B21969">
            <w:pPr>
              <w:pStyle w:val="TableParagraph"/>
              <w:ind w:left="111"/>
              <w:jc w:val="center"/>
              <w:rPr>
                <w:sz w:val="24"/>
                <w:szCs w:val="24"/>
              </w:rPr>
            </w:pPr>
            <w:r w:rsidRPr="008D54C3">
              <w:rPr>
                <w:sz w:val="24"/>
                <w:szCs w:val="24"/>
              </w:rPr>
              <w:t>0,340</w:t>
            </w:r>
          </w:p>
        </w:tc>
      </w:tr>
      <w:tr w:rsidR="001A42C7" w:rsidRPr="008D54C3" w14:paraId="5DB48CA4" w14:textId="77777777" w:rsidTr="00B953E4">
        <w:trPr>
          <w:trHeight w:val="80"/>
          <w:jc w:val="center"/>
        </w:trPr>
        <w:tc>
          <w:tcPr>
            <w:tcW w:w="566" w:type="dxa"/>
            <w:tcBorders>
              <w:top w:val="nil"/>
              <w:left w:val="nil"/>
              <w:bottom w:val="nil"/>
              <w:right w:val="nil"/>
            </w:tcBorders>
            <w:vAlign w:val="center"/>
          </w:tcPr>
          <w:p w14:paraId="41642E29" w14:textId="77777777" w:rsidR="001A42C7" w:rsidRPr="008D54C3" w:rsidRDefault="001A42C7" w:rsidP="00B21969">
            <w:pPr>
              <w:pStyle w:val="TableParagraph"/>
              <w:ind w:left="89" w:right="67"/>
              <w:jc w:val="center"/>
              <w:rPr>
                <w:sz w:val="24"/>
                <w:szCs w:val="24"/>
              </w:rPr>
            </w:pPr>
            <w:r w:rsidRPr="008D54C3">
              <w:rPr>
                <w:sz w:val="24"/>
                <w:szCs w:val="24"/>
              </w:rPr>
              <w:t>13.</w:t>
            </w:r>
          </w:p>
        </w:tc>
        <w:tc>
          <w:tcPr>
            <w:tcW w:w="1839" w:type="dxa"/>
            <w:tcBorders>
              <w:top w:val="nil"/>
              <w:left w:val="nil"/>
              <w:bottom w:val="nil"/>
              <w:right w:val="nil"/>
            </w:tcBorders>
            <w:vAlign w:val="center"/>
          </w:tcPr>
          <w:p w14:paraId="3B4BB9E7" w14:textId="77777777" w:rsidR="001A42C7" w:rsidRPr="008D54C3" w:rsidRDefault="001A42C7" w:rsidP="00B21969">
            <w:pPr>
              <w:pStyle w:val="TableParagraph"/>
              <w:ind w:left="0"/>
              <w:rPr>
                <w:sz w:val="24"/>
                <w:szCs w:val="24"/>
              </w:rPr>
            </w:pPr>
            <w:r w:rsidRPr="008D54C3">
              <w:rPr>
                <w:sz w:val="24"/>
                <w:szCs w:val="24"/>
              </w:rPr>
              <w:t>Kabel</w:t>
            </w:r>
          </w:p>
        </w:tc>
        <w:tc>
          <w:tcPr>
            <w:tcW w:w="1843" w:type="dxa"/>
            <w:tcBorders>
              <w:top w:val="nil"/>
              <w:left w:val="nil"/>
              <w:bottom w:val="nil"/>
              <w:right w:val="nil"/>
            </w:tcBorders>
            <w:vAlign w:val="center"/>
          </w:tcPr>
          <w:p w14:paraId="6327B90B" w14:textId="77777777" w:rsidR="001A42C7" w:rsidRPr="008D54C3" w:rsidRDefault="001A42C7" w:rsidP="00B21969">
            <w:pPr>
              <w:pStyle w:val="TableParagraph"/>
              <w:ind w:left="111"/>
              <w:rPr>
                <w:sz w:val="24"/>
                <w:szCs w:val="24"/>
              </w:rPr>
            </w:pPr>
            <w:r w:rsidRPr="008D54C3">
              <w:rPr>
                <w:sz w:val="24"/>
                <w:szCs w:val="24"/>
              </w:rPr>
              <w:t>Rp.</w:t>
            </w:r>
            <w:r w:rsidRPr="008D54C3">
              <w:rPr>
                <w:spacing w:val="4"/>
                <w:sz w:val="24"/>
                <w:szCs w:val="24"/>
              </w:rPr>
              <w:t xml:space="preserve"> </w:t>
            </w:r>
            <w:r w:rsidRPr="008D54C3">
              <w:rPr>
                <w:sz w:val="24"/>
                <w:szCs w:val="24"/>
              </w:rPr>
              <w:t>545.000</w:t>
            </w:r>
          </w:p>
        </w:tc>
        <w:tc>
          <w:tcPr>
            <w:tcW w:w="1700" w:type="dxa"/>
            <w:tcBorders>
              <w:top w:val="nil"/>
              <w:left w:val="nil"/>
              <w:bottom w:val="nil"/>
              <w:right w:val="nil"/>
            </w:tcBorders>
            <w:vAlign w:val="center"/>
          </w:tcPr>
          <w:p w14:paraId="05F2CAF1" w14:textId="77777777" w:rsidR="001A42C7" w:rsidRPr="008D54C3" w:rsidRDefault="001A42C7" w:rsidP="00B21969">
            <w:pPr>
              <w:pStyle w:val="TableParagraph"/>
              <w:ind w:left="111"/>
              <w:jc w:val="center"/>
              <w:rPr>
                <w:sz w:val="24"/>
                <w:szCs w:val="24"/>
              </w:rPr>
            </w:pPr>
            <w:r w:rsidRPr="008D54C3">
              <w:rPr>
                <w:sz w:val="24"/>
                <w:szCs w:val="24"/>
              </w:rPr>
              <w:t>Rp.</w:t>
            </w:r>
            <w:r w:rsidRPr="008D54C3">
              <w:rPr>
                <w:spacing w:val="4"/>
                <w:sz w:val="24"/>
                <w:szCs w:val="24"/>
              </w:rPr>
              <w:t xml:space="preserve"> </w:t>
            </w:r>
            <w:r w:rsidRPr="008D54C3">
              <w:rPr>
                <w:sz w:val="24"/>
                <w:szCs w:val="24"/>
              </w:rPr>
              <w:t>21.800</w:t>
            </w:r>
          </w:p>
        </w:tc>
        <w:tc>
          <w:tcPr>
            <w:tcW w:w="1700" w:type="dxa"/>
            <w:tcBorders>
              <w:top w:val="nil"/>
              <w:left w:val="nil"/>
              <w:bottom w:val="nil"/>
              <w:right w:val="nil"/>
            </w:tcBorders>
          </w:tcPr>
          <w:p w14:paraId="4E604143" w14:textId="77777777" w:rsidR="001A42C7" w:rsidRPr="008D54C3" w:rsidRDefault="001A42C7" w:rsidP="00B21969">
            <w:pPr>
              <w:pStyle w:val="TableParagraph"/>
              <w:ind w:left="111"/>
              <w:jc w:val="center"/>
              <w:rPr>
                <w:sz w:val="24"/>
                <w:szCs w:val="24"/>
              </w:rPr>
            </w:pPr>
            <w:r w:rsidRPr="008D54C3">
              <w:rPr>
                <w:sz w:val="24"/>
                <w:szCs w:val="24"/>
              </w:rPr>
              <w:t>0,412</w:t>
            </w:r>
          </w:p>
        </w:tc>
      </w:tr>
      <w:tr w:rsidR="001A42C7" w:rsidRPr="008D54C3" w14:paraId="564E7DC6" w14:textId="77777777" w:rsidTr="00B953E4">
        <w:trPr>
          <w:trHeight w:val="80"/>
          <w:jc w:val="center"/>
        </w:trPr>
        <w:tc>
          <w:tcPr>
            <w:tcW w:w="566" w:type="dxa"/>
            <w:tcBorders>
              <w:top w:val="nil"/>
              <w:left w:val="nil"/>
              <w:bottom w:val="single" w:sz="4" w:space="0" w:color="auto"/>
              <w:right w:val="nil"/>
            </w:tcBorders>
            <w:vAlign w:val="center"/>
          </w:tcPr>
          <w:p w14:paraId="72845F98" w14:textId="77777777" w:rsidR="001A42C7" w:rsidRPr="008D54C3" w:rsidRDefault="001A42C7" w:rsidP="00B21969">
            <w:pPr>
              <w:pStyle w:val="TableParagraph"/>
              <w:ind w:left="89" w:right="70"/>
              <w:jc w:val="center"/>
              <w:rPr>
                <w:sz w:val="24"/>
                <w:szCs w:val="24"/>
              </w:rPr>
            </w:pPr>
            <w:r w:rsidRPr="008D54C3">
              <w:rPr>
                <w:sz w:val="24"/>
                <w:szCs w:val="24"/>
              </w:rPr>
              <w:t>14</w:t>
            </w:r>
          </w:p>
        </w:tc>
        <w:tc>
          <w:tcPr>
            <w:tcW w:w="1839" w:type="dxa"/>
            <w:tcBorders>
              <w:top w:val="nil"/>
              <w:left w:val="nil"/>
              <w:bottom w:val="single" w:sz="4" w:space="0" w:color="auto"/>
              <w:right w:val="nil"/>
            </w:tcBorders>
            <w:vAlign w:val="center"/>
          </w:tcPr>
          <w:p w14:paraId="5B543943" w14:textId="77777777" w:rsidR="001A42C7" w:rsidRPr="008D54C3" w:rsidRDefault="001A42C7" w:rsidP="00B21969">
            <w:pPr>
              <w:pStyle w:val="TableParagraph"/>
              <w:ind w:left="0"/>
              <w:rPr>
                <w:sz w:val="24"/>
                <w:szCs w:val="24"/>
              </w:rPr>
            </w:pPr>
            <w:r w:rsidRPr="008D54C3">
              <w:rPr>
                <w:sz w:val="24"/>
                <w:szCs w:val="24"/>
              </w:rPr>
              <w:t>Kendaraan</w:t>
            </w:r>
          </w:p>
        </w:tc>
        <w:tc>
          <w:tcPr>
            <w:tcW w:w="1843" w:type="dxa"/>
            <w:tcBorders>
              <w:top w:val="nil"/>
              <w:left w:val="nil"/>
              <w:bottom w:val="single" w:sz="4" w:space="0" w:color="auto"/>
              <w:right w:val="nil"/>
            </w:tcBorders>
            <w:vAlign w:val="center"/>
          </w:tcPr>
          <w:p w14:paraId="4925A0AC" w14:textId="77777777" w:rsidR="001A42C7" w:rsidRPr="008D54C3" w:rsidRDefault="001A42C7" w:rsidP="00B21969">
            <w:pPr>
              <w:pStyle w:val="TableParagraph"/>
              <w:ind w:left="111"/>
              <w:rPr>
                <w:sz w:val="24"/>
                <w:szCs w:val="24"/>
              </w:rPr>
            </w:pPr>
            <w:r w:rsidRPr="008D54C3">
              <w:rPr>
                <w:sz w:val="24"/>
                <w:szCs w:val="24"/>
              </w:rPr>
              <w:t>Rp.</w:t>
            </w:r>
            <w:r w:rsidRPr="008D54C3">
              <w:rPr>
                <w:spacing w:val="2"/>
                <w:sz w:val="24"/>
                <w:szCs w:val="24"/>
              </w:rPr>
              <w:t xml:space="preserve"> </w:t>
            </w:r>
            <w:r w:rsidRPr="008D54C3">
              <w:rPr>
                <w:sz w:val="24"/>
                <w:szCs w:val="24"/>
              </w:rPr>
              <w:t>106.400.000</w:t>
            </w:r>
          </w:p>
        </w:tc>
        <w:tc>
          <w:tcPr>
            <w:tcW w:w="1700" w:type="dxa"/>
            <w:tcBorders>
              <w:top w:val="nil"/>
              <w:left w:val="nil"/>
              <w:bottom w:val="single" w:sz="4" w:space="0" w:color="auto"/>
              <w:right w:val="nil"/>
            </w:tcBorders>
            <w:vAlign w:val="center"/>
          </w:tcPr>
          <w:p w14:paraId="4391BE73" w14:textId="77777777" w:rsidR="001A42C7" w:rsidRPr="008D54C3" w:rsidRDefault="001A42C7" w:rsidP="00B21969">
            <w:pPr>
              <w:pStyle w:val="TableParagraph"/>
              <w:ind w:left="111"/>
              <w:jc w:val="center"/>
              <w:rPr>
                <w:sz w:val="24"/>
                <w:szCs w:val="24"/>
              </w:rPr>
            </w:pPr>
            <w:r w:rsidRPr="008D54C3">
              <w:rPr>
                <w:sz w:val="24"/>
                <w:szCs w:val="24"/>
              </w:rPr>
              <w:t xml:space="preserve">   Rp.</w:t>
            </w:r>
            <w:r w:rsidRPr="008D54C3">
              <w:rPr>
                <w:spacing w:val="3"/>
                <w:sz w:val="24"/>
                <w:szCs w:val="24"/>
              </w:rPr>
              <w:t xml:space="preserve"> </w:t>
            </w:r>
            <w:r w:rsidRPr="008D54C3">
              <w:rPr>
                <w:sz w:val="24"/>
                <w:szCs w:val="24"/>
              </w:rPr>
              <w:t>4.256.000</w:t>
            </w:r>
          </w:p>
        </w:tc>
        <w:tc>
          <w:tcPr>
            <w:tcW w:w="1700" w:type="dxa"/>
            <w:tcBorders>
              <w:top w:val="nil"/>
              <w:left w:val="nil"/>
              <w:bottom w:val="single" w:sz="4" w:space="0" w:color="auto"/>
              <w:right w:val="nil"/>
            </w:tcBorders>
          </w:tcPr>
          <w:p w14:paraId="4944250F" w14:textId="77777777" w:rsidR="001A42C7" w:rsidRPr="008D54C3" w:rsidRDefault="001A42C7" w:rsidP="00B21969">
            <w:pPr>
              <w:pStyle w:val="TableParagraph"/>
              <w:ind w:left="111"/>
              <w:jc w:val="center"/>
              <w:rPr>
                <w:sz w:val="24"/>
                <w:szCs w:val="24"/>
              </w:rPr>
            </w:pPr>
            <w:r w:rsidRPr="008D54C3">
              <w:rPr>
                <w:sz w:val="24"/>
                <w:szCs w:val="24"/>
              </w:rPr>
              <w:t>80,535</w:t>
            </w:r>
          </w:p>
        </w:tc>
      </w:tr>
      <w:tr w:rsidR="001A42C7" w:rsidRPr="008D54C3" w14:paraId="6FC34FAD" w14:textId="77777777" w:rsidTr="00B953E4">
        <w:trPr>
          <w:trHeight w:val="552"/>
          <w:jc w:val="center"/>
        </w:trPr>
        <w:tc>
          <w:tcPr>
            <w:tcW w:w="2405" w:type="dxa"/>
            <w:gridSpan w:val="2"/>
            <w:tcBorders>
              <w:top w:val="single" w:sz="4" w:space="0" w:color="auto"/>
              <w:left w:val="nil"/>
              <w:bottom w:val="single" w:sz="4" w:space="0" w:color="auto"/>
              <w:right w:val="nil"/>
            </w:tcBorders>
            <w:vAlign w:val="center"/>
          </w:tcPr>
          <w:p w14:paraId="1C3C0028" w14:textId="77777777" w:rsidR="001A42C7" w:rsidRPr="008D54C3" w:rsidRDefault="001A42C7" w:rsidP="00B21969">
            <w:pPr>
              <w:pStyle w:val="TableParagraph"/>
              <w:jc w:val="center"/>
              <w:rPr>
                <w:b/>
                <w:sz w:val="24"/>
                <w:szCs w:val="24"/>
              </w:rPr>
            </w:pPr>
            <w:r w:rsidRPr="008D54C3">
              <w:rPr>
                <w:b/>
                <w:sz w:val="24"/>
                <w:szCs w:val="24"/>
              </w:rPr>
              <w:t>Jumlah Rata-rata</w:t>
            </w:r>
          </w:p>
        </w:tc>
        <w:tc>
          <w:tcPr>
            <w:tcW w:w="1843" w:type="dxa"/>
            <w:tcBorders>
              <w:top w:val="single" w:sz="4" w:space="0" w:color="auto"/>
              <w:left w:val="nil"/>
              <w:bottom w:val="single" w:sz="4" w:space="0" w:color="auto"/>
              <w:right w:val="nil"/>
            </w:tcBorders>
            <w:vAlign w:val="center"/>
          </w:tcPr>
          <w:p w14:paraId="44DEAF3C" w14:textId="77777777" w:rsidR="001A42C7" w:rsidRPr="008D54C3" w:rsidRDefault="001A42C7" w:rsidP="00B21969">
            <w:pPr>
              <w:pStyle w:val="TableParagraph"/>
              <w:ind w:left="111"/>
              <w:rPr>
                <w:b/>
                <w:sz w:val="24"/>
                <w:szCs w:val="24"/>
              </w:rPr>
            </w:pPr>
            <w:r w:rsidRPr="008D54C3">
              <w:rPr>
                <w:b/>
                <w:sz w:val="24"/>
                <w:szCs w:val="24"/>
              </w:rPr>
              <w:t>Rp. 132.115.000</w:t>
            </w:r>
          </w:p>
        </w:tc>
        <w:tc>
          <w:tcPr>
            <w:tcW w:w="1700" w:type="dxa"/>
            <w:tcBorders>
              <w:top w:val="single" w:sz="4" w:space="0" w:color="auto"/>
              <w:left w:val="nil"/>
              <w:bottom w:val="single" w:sz="4" w:space="0" w:color="auto"/>
              <w:right w:val="nil"/>
            </w:tcBorders>
            <w:vAlign w:val="center"/>
          </w:tcPr>
          <w:p w14:paraId="2DF56D2F" w14:textId="77777777" w:rsidR="001A42C7" w:rsidRPr="008D54C3" w:rsidRDefault="001A42C7" w:rsidP="00B21969">
            <w:pPr>
              <w:pStyle w:val="TableParagraph"/>
              <w:ind w:left="111"/>
              <w:jc w:val="center"/>
              <w:rPr>
                <w:b/>
                <w:sz w:val="24"/>
                <w:szCs w:val="24"/>
              </w:rPr>
            </w:pPr>
            <w:r w:rsidRPr="008D54C3">
              <w:rPr>
                <w:b/>
                <w:sz w:val="24"/>
                <w:szCs w:val="24"/>
              </w:rPr>
              <w:t xml:space="preserve">   Rp. 5.284.600</w:t>
            </w:r>
          </w:p>
        </w:tc>
        <w:tc>
          <w:tcPr>
            <w:tcW w:w="1700" w:type="dxa"/>
            <w:tcBorders>
              <w:top w:val="single" w:sz="4" w:space="0" w:color="auto"/>
              <w:left w:val="nil"/>
              <w:bottom w:val="single" w:sz="4" w:space="0" w:color="auto"/>
              <w:right w:val="nil"/>
            </w:tcBorders>
          </w:tcPr>
          <w:p w14:paraId="3B6A7C7D" w14:textId="77777777" w:rsidR="001A42C7" w:rsidRPr="008D54C3" w:rsidRDefault="001A42C7" w:rsidP="00B21969">
            <w:pPr>
              <w:pStyle w:val="TableParagraph"/>
              <w:ind w:left="111"/>
              <w:jc w:val="center"/>
              <w:rPr>
                <w:b/>
                <w:sz w:val="24"/>
                <w:szCs w:val="24"/>
              </w:rPr>
            </w:pPr>
          </w:p>
          <w:p w14:paraId="7F36AE22" w14:textId="77777777" w:rsidR="001A42C7" w:rsidRPr="008D54C3" w:rsidRDefault="001A42C7" w:rsidP="00B21969">
            <w:pPr>
              <w:pStyle w:val="TableParagraph"/>
              <w:ind w:left="111"/>
              <w:jc w:val="center"/>
              <w:rPr>
                <w:b/>
                <w:sz w:val="24"/>
                <w:szCs w:val="24"/>
              </w:rPr>
            </w:pPr>
            <w:r w:rsidRPr="008D54C3">
              <w:rPr>
                <w:b/>
                <w:sz w:val="24"/>
                <w:szCs w:val="24"/>
              </w:rPr>
              <w:t>100%</w:t>
            </w:r>
          </w:p>
        </w:tc>
      </w:tr>
    </w:tbl>
    <w:p w14:paraId="162D902C" w14:textId="77777777" w:rsidR="001A42C7" w:rsidRDefault="001A42C7" w:rsidP="001A42C7">
      <w:pPr>
        <w:spacing w:after="0" w:line="480" w:lineRule="auto"/>
        <w:ind w:firstLine="720"/>
        <w:jc w:val="both"/>
        <w:rPr>
          <w:rFonts w:asciiTheme="majorBidi" w:hAnsiTheme="majorBidi"/>
          <w:b/>
          <w:bCs/>
          <w:sz w:val="24"/>
          <w:szCs w:val="24"/>
        </w:rPr>
      </w:pPr>
    </w:p>
    <w:p w14:paraId="4EAAA876" w14:textId="6D7101A5" w:rsidR="001A42C7" w:rsidRDefault="00B21969" w:rsidP="00B21969">
      <w:pPr>
        <w:pStyle w:val="BodyText"/>
        <w:spacing w:line="360" w:lineRule="auto"/>
        <w:ind w:firstLine="709"/>
        <w:jc w:val="both"/>
      </w:pPr>
      <w:r>
        <w:t>M</w:t>
      </w:r>
      <w:r w:rsidR="001A42C7" w:rsidRPr="008D54C3">
        <w:t>enunjukan bahwa nilai investasi yang paling banyak dikeluarkan oleh peternak di Kecamatan Titehena adalah pembelian kendaraan, dengan rata-rata Rp. 4.256.000 atau 80,53%. Pembelian kendaraan digunakan sebagai transportasi utama dalam kegiatan beternak untuk membeli pakan dan obat-obatan.</w:t>
      </w:r>
    </w:p>
    <w:p w14:paraId="23590517" w14:textId="0ACDCAA1" w:rsidR="00B21969" w:rsidRDefault="00B21969" w:rsidP="00B21969">
      <w:pPr>
        <w:pStyle w:val="BodyText"/>
        <w:spacing w:line="360" w:lineRule="auto"/>
        <w:ind w:firstLine="709"/>
        <w:rPr>
          <w:b/>
          <w:bCs/>
        </w:rPr>
      </w:pPr>
      <w:r w:rsidRPr="00B21969">
        <w:rPr>
          <w:b/>
          <w:bCs/>
        </w:rPr>
        <w:t>Biaya Tetap</w:t>
      </w:r>
    </w:p>
    <w:tbl>
      <w:tblPr>
        <w:tblW w:w="0" w:type="auto"/>
        <w:tblInd w:w="1115" w:type="dxa"/>
        <w:tblLayout w:type="fixed"/>
        <w:tblCellMar>
          <w:left w:w="0" w:type="dxa"/>
          <w:right w:w="0" w:type="dxa"/>
        </w:tblCellMar>
        <w:tblLook w:val="01E0" w:firstRow="1" w:lastRow="1" w:firstColumn="1" w:lastColumn="1" w:noHBand="0" w:noVBand="0"/>
      </w:tblPr>
      <w:tblGrid>
        <w:gridCol w:w="2042"/>
        <w:gridCol w:w="1799"/>
        <w:gridCol w:w="1852"/>
        <w:gridCol w:w="1111"/>
      </w:tblGrid>
      <w:tr w:rsidR="00B21969" w:rsidRPr="008D54C3" w14:paraId="6D1D1638" w14:textId="77777777" w:rsidTr="00B21969">
        <w:trPr>
          <w:trHeight w:val="20"/>
        </w:trPr>
        <w:tc>
          <w:tcPr>
            <w:tcW w:w="2042" w:type="dxa"/>
            <w:tcBorders>
              <w:top w:val="double" w:sz="4" w:space="0" w:color="auto"/>
              <w:bottom w:val="single" w:sz="4" w:space="0" w:color="000000"/>
            </w:tcBorders>
          </w:tcPr>
          <w:p w14:paraId="473AE994" w14:textId="77777777" w:rsidR="00B21969" w:rsidRPr="008D54C3" w:rsidRDefault="00B21969" w:rsidP="00B21969">
            <w:pPr>
              <w:pStyle w:val="TableParagraph"/>
              <w:ind w:left="0" w:right="119"/>
              <w:rPr>
                <w:b/>
                <w:sz w:val="24"/>
                <w:szCs w:val="24"/>
              </w:rPr>
            </w:pPr>
            <w:r w:rsidRPr="008D54C3">
              <w:rPr>
                <w:b/>
                <w:sz w:val="24"/>
                <w:szCs w:val="24"/>
              </w:rPr>
              <w:t>Komponen</w:t>
            </w:r>
            <w:r w:rsidRPr="008D54C3">
              <w:rPr>
                <w:b/>
                <w:spacing w:val="-2"/>
                <w:sz w:val="24"/>
                <w:szCs w:val="24"/>
              </w:rPr>
              <w:t xml:space="preserve"> </w:t>
            </w:r>
            <w:r w:rsidRPr="008D54C3">
              <w:rPr>
                <w:b/>
                <w:sz w:val="24"/>
                <w:szCs w:val="24"/>
              </w:rPr>
              <w:t>Biaya</w:t>
            </w:r>
          </w:p>
        </w:tc>
        <w:tc>
          <w:tcPr>
            <w:tcW w:w="1799" w:type="dxa"/>
            <w:tcBorders>
              <w:top w:val="double" w:sz="4" w:space="0" w:color="auto"/>
              <w:bottom w:val="single" w:sz="4" w:space="0" w:color="000000"/>
            </w:tcBorders>
          </w:tcPr>
          <w:p w14:paraId="3A1F9C32" w14:textId="77777777" w:rsidR="00B21969" w:rsidRPr="008D54C3" w:rsidRDefault="00B21969" w:rsidP="00B21969">
            <w:pPr>
              <w:pStyle w:val="TableParagraph"/>
              <w:ind w:left="582"/>
              <w:rPr>
                <w:b/>
                <w:sz w:val="24"/>
                <w:szCs w:val="24"/>
              </w:rPr>
            </w:pPr>
            <w:r w:rsidRPr="008D54C3">
              <w:rPr>
                <w:b/>
                <w:sz w:val="24"/>
                <w:szCs w:val="24"/>
              </w:rPr>
              <w:t>Total</w:t>
            </w:r>
          </w:p>
        </w:tc>
        <w:tc>
          <w:tcPr>
            <w:tcW w:w="1852" w:type="dxa"/>
            <w:tcBorders>
              <w:top w:val="double" w:sz="4" w:space="0" w:color="auto"/>
              <w:bottom w:val="single" w:sz="4" w:space="0" w:color="000000"/>
            </w:tcBorders>
            <w:vAlign w:val="center"/>
          </w:tcPr>
          <w:p w14:paraId="69B8044D" w14:textId="77777777" w:rsidR="00B21969" w:rsidRPr="008D54C3" w:rsidRDefault="00B21969" w:rsidP="00B21969">
            <w:pPr>
              <w:pStyle w:val="TableParagraph"/>
              <w:ind w:left="165"/>
              <w:rPr>
                <w:b/>
                <w:sz w:val="24"/>
                <w:szCs w:val="24"/>
              </w:rPr>
            </w:pPr>
            <w:r w:rsidRPr="008D54C3">
              <w:rPr>
                <w:b/>
                <w:sz w:val="24"/>
                <w:szCs w:val="24"/>
              </w:rPr>
              <w:t>Rata–</w:t>
            </w:r>
            <w:r w:rsidRPr="008D54C3">
              <w:rPr>
                <w:b/>
                <w:spacing w:val="-1"/>
                <w:sz w:val="24"/>
                <w:szCs w:val="24"/>
              </w:rPr>
              <w:t xml:space="preserve"> </w:t>
            </w:r>
            <w:r w:rsidRPr="008D54C3">
              <w:rPr>
                <w:b/>
                <w:sz w:val="24"/>
                <w:szCs w:val="24"/>
              </w:rPr>
              <w:t xml:space="preserve">rata </w:t>
            </w:r>
          </w:p>
        </w:tc>
        <w:tc>
          <w:tcPr>
            <w:tcW w:w="1111" w:type="dxa"/>
            <w:tcBorders>
              <w:top w:val="double" w:sz="4" w:space="0" w:color="auto"/>
              <w:bottom w:val="single" w:sz="4" w:space="0" w:color="000000"/>
            </w:tcBorders>
          </w:tcPr>
          <w:p w14:paraId="5389EB84" w14:textId="77777777" w:rsidR="00B21969" w:rsidRPr="008D54C3" w:rsidRDefault="00B21969" w:rsidP="00B21969">
            <w:pPr>
              <w:pStyle w:val="TableParagraph"/>
              <w:ind w:left="165"/>
              <w:rPr>
                <w:b/>
                <w:sz w:val="24"/>
                <w:szCs w:val="24"/>
              </w:rPr>
            </w:pPr>
            <w:r w:rsidRPr="008D54C3">
              <w:rPr>
                <w:b/>
                <w:sz w:val="24"/>
                <w:szCs w:val="24"/>
              </w:rPr>
              <w:t>%</w:t>
            </w:r>
          </w:p>
        </w:tc>
      </w:tr>
      <w:tr w:rsidR="00B21969" w:rsidRPr="008D54C3" w14:paraId="25038442" w14:textId="77777777" w:rsidTr="00B21969">
        <w:trPr>
          <w:trHeight w:val="20"/>
        </w:trPr>
        <w:tc>
          <w:tcPr>
            <w:tcW w:w="2042" w:type="dxa"/>
            <w:tcBorders>
              <w:top w:val="single" w:sz="4" w:space="0" w:color="000000"/>
            </w:tcBorders>
          </w:tcPr>
          <w:p w14:paraId="0FEA586F" w14:textId="77777777" w:rsidR="00B21969" w:rsidRPr="008D54C3" w:rsidRDefault="00B21969" w:rsidP="00B21969">
            <w:pPr>
              <w:pStyle w:val="TableParagraph"/>
              <w:ind w:left="23"/>
              <w:rPr>
                <w:sz w:val="24"/>
                <w:szCs w:val="24"/>
              </w:rPr>
            </w:pPr>
            <w:r w:rsidRPr="008D54C3">
              <w:rPr>
                <w:sz w:val="24"/>
                <w:szCs w:val="24"/>
              </w:rPr>
              <w:t>Sewa</w:t>
            </w:r>
            <w:r w:rsidRPr="008D54C3">
              <w:rPr>
                <w:spacing w:val="-2"/>
                <w:sz w:val="24"/>
                <w:szCs w:val="24"/>
              </w:rPr>
              <w:t xml:space="preserve"> </w:t>
            </w:r>
            <w:r w:rsidRPr="008D54C3">
              <w:rPr>
                <w:sz w:val="24"/>
                <w:szCs w:val="24"/>
              </w:rPr>
              <w:t>Lahan</w:t>
            </w:r>
          </w:p>
        </w:tc>
        <w:tc>
          <w:tcPr>
            <w:tcW w:w="1799" w:type="dxa"/>
            <w:tcBorders>
              <w:top w:val="single" w:sz="4" w:space="0" w:color="000000"/>
            </w:tcBorders>
          </w:tcPr>
          <w:p w14:paraId="2C4F57FE" w14:textId="77777777" w:rsidR="00B21969" w:rsidRPr="008D54C3" w:rsidRDefault="00B21969" w:rsidP="00B21969">
            <w:pPr>
              <w:pStyle w:val="TableParagraph"/>
              <w:ind w:left="121"/>
              <w:rPr>
                <w:sz w:val="24"/>
                <w:szCs w:val="24"/>
              </w:rPr>
            </w:pPr>
            <w:r w:rsidRPr="008D54C3">
              <w:rPr>
                <w:sz w:val="24"/>
                <w:szCs w:val="24"/>
              </w:rPr>
              <w:t>Rp.</w:t>
            </w:r>
            <w:r w:rsidRPr="008D54C3">
              <w:rPr>
                <w:spacing w:val="2"/>
                <w:sz w:val="24"/>
                <w:szCs w:val="24"/>
              </w:rPr>
              <w:t xml:space="preserve"> </w:t>
            </w:r>
            <w:r w:rsidRPr="008D54C3">
              <w:rPr>
                <w:sz w:val="24"/>
                <w:szCs w:val="24"/>
              </w:rPr>
              <w:t>2.160.000</w:t>
            </w:r>
          </w:p>
        </w:tc>
        <w:tc>
          <w:tcPr>
            <w:tcW w:w="1852" w:type="dxa"/>
            <w:tcBorders>
              <w:top w:val="single" w:sz="4" w:space="0" w:color="000000"/>
            </w:tcBorders>
          </w:tcPr>
          <w:p w14:paraId="7AEF718E" w14:textId="77777777" w:rsidR="00B21969" w:rsidRPr="008D54C3" w:rsidRDefault="00B21969" w:rsidP="00B21969">
            <w:pPr>
              <w:pStyle w:val="TableParagraph"/>
              <w:ind w:left="165"/>
              <w:rPr>
                <w:sz w:val="24"/>
                <w:szCs w:val="24"/>
              </w:rPr>
            </w:pPr>
            <w:r w:rsidRPr="008D54C3">
              <w:rPr>
                <w:sz w:val="24"/>
                <w:szCs w:val="24"/>
              </w:rPr>
              <w:t>Rp.</w:t>
            </w:r>
            <w:r w:rsidRPr="008D54C3">
              <w:rPr>
                <w:spacing w:val="4"/>
                <w:sz w:val="24"/>
                <w:szCs w:val="24"/>
              </w:rPr>
              <w:t xml:space="preserve"> </w:t>
            </w:r>
            <w:r w:rsidRPr="008D54C3">
              <w:rPr>
                <w:sz w:val="24"/>
                <w:szCs w:val="24"/>
              </w:rPr>
              <w:t>86.400</w:t>
            </w:r>
          </w:p>
        </w:tc>
        <w:tc>
          <w:tcPr>
            <w:tcW w:w="1111" w:type="dxa"/>
            <w:tcBorders>
              <w:top w:val="single" w:sz="4" w:space="0" w:color="000000"/>
            </w:tcBorders>
          </w:tcPr>
          <w:p w14:paraId="4EE43CF6" w14:textId="77777777" w:rsidR="00B21969" w:rsidRPr="008D54C3" w:rsidRDefault="00B21969" w:rsidP="00B21969">
            <w:pPr>
              <w:pStyle w:val="TableParagraph"/>
              <w:ind w:left="165"/>
              <w:rPr>
                <w:sz w:val="24"/>
                <w:szCs w:val="24"/>
              </w:rPr>
            </w:pPr>
            <w:r w:rsidRPr="008D54C3">
              <w:rPr>
                <w:sz w:val="24"/>
                <w:szCs w:val="24"/>
              </w:rPr>
              <w:t>8,090</w:t>
            </w:r>
          </w:p>
        </w:tc>
      </w:tr>
      <w:tr w:rsidR="00B21969" w:rsidRPr="008D54C3" w14:paraId="4E9AC181" w14:textId="77777777" w:rsidTr="00B21969">
        <w:trPr>
          <w:trHeight w:val="20"/>
        </w:trPr>
        <w:tc>
          <w:tcPr>
            <w:tcW w:w="2042" w:type="dxa"/>
          </w:tcPr>
          <w:p w14:paraId="12F5981E" w14:textId="77777777" w:rsidR="00B21969" w:rsidRPr="008D54C3" w:rsidRDefault="00B21969" w:rsidP="00B21969">
            <w:pPr>
              <w:pStyle w:val="TableParagraph"/>
              <w:ind w:left="23"/>
              <w:rPr>
                <w:sz w:val="24"/>
                <w:szCs w:val="24"/>
              </w:rPr>
            </w:pPr>
            <w:r w:rsidRPr="008D54C3">
              <w:rPr>
                <w:sz w:val="24"/>
                <w:szCs w:val="24"/>
              </w:rPr>
              <w:t>Bunga</w:t>
            </w:r>
            <w:r w:rsidRPr="008D54C3">
              <w:rPr>
                <w:spacing w:val="1"/>
                <w:sz w:val="24"/>
                <w:szCs w:val="24"/>
              </w:rPr>
              <w:t xml:space="preserve"> </w:t>
            </w:r>
            <w:r w:rsidRPr="008D54C3">
              <w:rPr>
                <w:sz w:val="24"/>
                <w:szCs w:val="24"/>
              </w:rPr>
              <w:t>Modal</w:t>
            </w:r>
          </w:p>
        </w:tc>
        <w:tc>
          <w:tcPr>
            <w:tcW w:w="1799" w:type="dxa"/>
          </w:tcPr>
          <w:p w14:paraId="72D97CF4" w14:textId="77777777" w:rsidR="00B21969" w:rsidRPr="008D54C3" w:rsidRDefault="00B21969" w:rsidP="00B21969">
            <w:pPr>
              <w:pStyle w:val="TableParagraph"/>
              <w:ind w:left="121"/>
              <w:rPr>
                <w:sz w:val="24"/>
                <w:szCs w:val="24"/>
              </w:rPr>
            </w:pPr>
            <w:r w:rsidRPr="008D54C3">
              <w:rPr>
                <w:sz w:val="24"/>
                <w:szCs w:val="24"/>
              </w:rPr>
              <w:t>Rp.</w:t>
            </w:r>
            <w:r w:rsidRPr="008D54C3">
              <w:rPr>
                <w:spacing w:val="2"/>
                <w:sz w:val="24"/>
                <w:szCs w:val="24"/>
              </w:rPr>
              <w:t xml:space="preserve"> </w:t>
            </w:r>
            <w:r w:rsidRPr="008D54C3">
              <w:rPr>
                <w:sz w:val="24"/>
                <w:szCs w:val="24"/>
              </w:rPr>
              <w:t>7.926.900</w:t>
            </w:r>
          </w:p>
        </w:tc>
        <w:tc>
          <w:tcPr>
            <w:tcW w:w="1852" w:type="dxa"/>
          </w:tcPr>
          <w:p w14:paraId="1C9B967A" w14:textId="77777777" w:rsidR="00B21969" w:rsidRPr="008D54C3" w:rsidRDefault="00B21969" w:rsidP="00B21969">
            <w:pPr>
              <w:pStyle w:val="TableParagraph"/>
              <w:ind w:left="165"/>
              <w:rPr>
                <w:sz w:val="24"/>
                <w:szCs w:val="24"/>
              </w:rPr>
            </w:pPr>
            <w:r w:rsidRPr="008D54C3">
              <w:rPr>
                <w:sz w:val="24"/>
                <w:szCs w:val="24"/>
              </w:rPr>
              <w:t>Rp.</w:t>
            </w:r>
            <w:r w:rsidRPr="008D54C3">
              <w:rPr>
                <w:spacing w:val="4"/>
                <w:sz w:val="24"/>
                <w:szCs w:val="24"/>
              </w:rPr>
              <w:t xml:space="preserve"> </w:t>
            </w:r>
            <w:r w:rsidRPr="008D54C3">
              <w:rPr>
                <w:sz w:val="24"/>
                <w:szCs w:val="24"/>
              </w:rPr>
              <w:t>317.076</w:t>
            </w:r>
          </w:p>
        </w:tc>
        <w:tc>
          <w:tcPr>
            <w:tcW w:w="1111" w:type="dxa"/>
          </w:tcPr>
          <w:p w14:paraId="17E88749" w14:textId="77777777" w:rsidR="00B21969" w:rsidRPr="008D54C3" w:rsidRDefault="00B21969" w:rsidP="00B21969">
            <w:pPr>
              <w:pStyle w:val="TableParagraph"/>
              <w:ind w:left="165"/>
              <w:rPr>
                <w:sz w:val="24"/>
                <w:szCs w:val="24"/>
              </w:rPr>
            </w:pPr>
            <w:r w:rsidRPr="008D54C3">
              <w:rPr>
                <w:sz w:val="24"/>
                <w:szCs w:val="24"/>
              </w:rPr>
              <w:t>29,70</w:t>
            </w:r>
          </w:p>
        </w:tc>
      </w:tr>
      <w:tr w:rsidR="00B21969" w:rsidRPr="008D54C3" w14:paraId="460FC8F8" w14:textId="77777777" w:rsidTr="00B21969">
        <w:trPr>
          <w:trHeight w:val="20"/>
        </w:trPr>
        <w:tc>
          <w:tcPr>
            <w:tcW w:w="2042" w:type="dxa"/>
          </w:tcPr>
          <w:p w14:paraId="21FE3E5E" w14:textId="77777777" w:rsidR="00B21969" w:rsidRPr="008D54C3" w:rsidRDefault="00B21969" w:rsidP="00B21969">
            <w:pPr>
              <w:pStyle w:val="TableParagraph"/>
              <w:ind w:left="0" w:right="176"/>
              <w:rPr>
                <w:sz w:val="24"/>
                <w:szCs w:val="24"/>
              </w:rPr>
            </w:pPr>
            <w:r w:rsidRPr="008D54C3">
              <w:rPr>
                <w:sz w:val="24"/>
                <w:szCs w:val="24"/>
              </w:rPr>
              <w:t>Total</w:t>
            </w:r>
            <w:r w:rsidRPr="008D54C3">
              <w:rPr>
                <w:spacing w:val="-6"/>
                <w:sz w:val="24"/>
                <w:szCs w:val="24"/>
              </w:rPr>
              <w:t xml:space="preserve"> </w:t>
            </w:r>
            <w:r w:rsidRPr="008D54C3">
              <w:rPr>
                <w:sz w:val="24"/>
                <w:szCs w:val="24"/>
              </w:rPr>
              <w:t>Penyusutan</w:t>
            </w:r>
          </w:p>
        </w:tc>
        <w:tc>
          <w:tcPr>
            <w:tcW w:w="1799" w:type="dxa"/>
          </w:tcPr>
          <w:p w14:paraId="31AB6115" w14:textId="77777777" w:rsidR="00B21969" w:rsidRPr="008D54C3" w:rsidRDefault="00B21969" w:rsidP="00B21969">
            <w:pPr>
              <w:pStyle w:val="TableParagraph"/>
              <w:ind w:left="121"/>
              <w:rPr>
                <w:sz w:val="24"/>
                <w:szCs w:val="24"/>
              </w:rPr>
            </w:pPr>
            <w:r w:rsidRPr="008D54C3">
              <w:rPr>
                <w:sz w:val="24"/>
                <w:szCs w:val="24"/>
              </w:rPr>
              <w:t>Rp.</w:t>
            </w:r>
            <w:r w:rsidRPr="008D54C3">
              <w:rPr>
                <w:spacing w:val="2"/>
                <w:sz w:val="24"/>
                <w:szCs w:val="24"/>
              </w:rPr>
              <w:t xml:space="preserve"> </w:t>
            </w:r>
            <w:r w:rsidRPr="008D54C3">
              <w:rPr>
                <w:sz w:val="24"/>
                <w:szCs w:val="24"/>
              </w:rPr>
              <w:t>16.529.500</w:t>
            </w:r>
          </w:p>
        </w:tc>
        <w:tc>
          <w:tcPr>
            <w:tcW w:w="1852" w:type="dxa"/>
          </w:tcPr>
          <w:p w14:paraId="16B840AB" w14:textId="77777777" w:rsidR="00B21969" w:rsidRPr="008D54C3" w:rsidRDefault="00B21969" w:rsidP="00B21969">
            <w:pPr>
              <w:pStyle w:val="TableParagraph"/>
              <w:ind w:left="165"/>
              <w:rPr>
                <w:sz w:val="24"/>
                <w:szCs w:val="24"/>
              </w:rPr>
            </w:pPr>
            <w:r w:rsidRPr="008D54C3">
              <w:rPr>
                <w:sz w:val="24"/>
                <w:szCs w:val="24"/>
              </w:rPr>
              <w:t>Rp.</w:t>
            </w:r>
            <w:r w:rsidRPr="008D54C3">
              <w:rPr>
                <w:spacing w:val="4"/>
                <w:sz w:val="24"/>
                <w:szCs w:val="24"/>
              </w:rPr>
              <w:t xml:space="preserve"> </w:t>
            </w:r>
            <w:r w:rsidRPr="008D54C3">
              <w:rPr>
                <w:sz w:val="24"/>
                <w:szCs w:val="24"/>
              </w:rPr>
              <w:t>661.180</w:t>
            </w:r>
          </w:p>
        </w:tc>
        <w:tc>
          <w:tcPr>
            <w:tcW w:w="1111" w:type="dxa"/>
          </w:tcPr>
          <w:p w14:paraId="35959206" w14:textId="77777777" w:rsidR="00B21969" w:rsidRPr="008D54C3" w:rsidRDefault="00B21969" w:rsidP="00B21969">
            <w:pPr>
              <w:pStyle w:val="TableParagraph"/>
              <w:ind w:left="165"/>
              <w:rPr>
                <w:sz w:val="24"/>
                <w:szCs w:val="24"/>
              </w:rPr>
            </w:pPr>
            <w:r w:rsidRPr="008D54C3">
              <w:rPr>
                <w:sz w:val="24"/>
                <w:szCs w:val="24"/>
              </w:rPr>
              <w:t>61,91</w:t>
            </w:r>
          </w:p>
        </w:tc>
      </w:tr>
      <w:tr w:rsidR="00B21969" w:rsidRPr="008D54C3" w14:paraId="7123FEF1" w14:textId="77777777" w:rsidTr="00B21969">
        <w:trPr>
          <w:trHeight w:val="20"/>
        </w:trPr>
        <w:tc>
          <w:tcPr>
            <w:tcW w:w="2042" w:type="dxa"/>
            <w:tcBorders>
              <w:bottom w:val="single" w:sz="4" w:space="0" w:color="000000"/>
            </w:tcBorders>
          </w:tcPr>
          <w:p w14:paraId="669DB54C" w14:textId="77777777" w:rsidR="00B21969" w:rsidRPr="008D54C3" w:rsidRDefault="00B21969" w:rsidP="00B21969">
            <w:pPr>
              <w:pStyle w:val="TableParagraph"/>
              <w:ind w:left="23" w:right="764"/>
              <w:rPr>
                <w:sz w:val="24"/>
                <w:szCs w:val="24"/>
              </w:rPr>
            </w:pPr>
            <w:r w:rsidRPr="008D54C3">
              <w:rPr>
                <w:sz w:val="24"/>
                <w:szCs w:val="24"/>
              </w:rPr>
              <w:t>PBB</w:t>
            </w:r>
          </w:p>
        </w:tc>
        <w:tc>
          <w:tcPr>
            <w:tcW w:w="1799" w:type="dxa"/>
            <w:tcBorders>
              <w:bottom w:val="single" w:sz="4" w:space="0" w:color="000000"/>
            </w:tcBorders>
          </w:tcPr>
          <w:p w14:paraId="4B411154" w14:textId="77777777" w:rsidR="00B21969" w:rsidRPr="008D54C3" w:rsidRDefault="00B21969" w:rsidP="00B21969">
            <w:pPr>
              <w:pStyle w:val="TableParagraph"/>
              <w:ind w:left="121"/>
              <w:rPr>
                <w:sz w:val="24"/>
                <w:szCs w:val="24"/>
              </w:rPr>
            </w:pPr>
            <w:r w:rsidRPr="008D54C3">
              <w:rPr>
                <w:sz w:val="24"/>
                <w:szCs w:val="24"/>
              </w:rPr>
              <w:t>Rp.</w:t>
            </w:r>
            <w:r w:rsidRPr="008D54C3">
              <w:rPr>
                <w:spacing w:val="4"/>
                <w:sz w:val="24"/>
                <w:szCs w:val="24"/>
              </w:rPr>
              <w:t xml:space="preserve"> </w:t>
            </w:r>
            <w:r w:rsidRPr="008D54C3">
              <w:rPr>
                <w:sz w:val="24"/>
                <w:szCs w:val="24"/>
              </w:rPr>
              <w:t>81.000</w:t>
            </w:r>
          </w:p>
        </w:tc>
        <w:tc>
          <w:tcPr>
            <w:tcW w:w="1852" w:type="dxa"/>
            <w:tcBorders>
              <w:bottom w:val="single" w:sz="4" w:space="0" w:color="000000"/>
            </w:tcBorders>
          </w:tcPr>
          <w:p w14:paraId="1A42B2DD" w14:textId="77777777" w:rsidR="00B21969" w:rsidRPr="008D54C3" w:rsidRDefault="00B21969" w:rsidP="00B21969">
            <w:pPr>
              <w:pStyle w:val="TableParagraph"/>
              <w:ind w:left="165"/>
              <w:rPr>
                <w:sz w:val="24"/>
                <w:szCs w:val="24"/>
              </w:rPr>
            </w:pPr>
            <w:r w:rsidRPr="008D54C3">
              <w:rPr>
                <w:sz w:val="24"/>
                <w:szCs w:val="24"/>
              </w:rPr>
              <w:t>Rp.</w:t>
            </w:r>
            <w:r w:rsidRPr="008D54C3">
              <w:rPr>
                <w:spacing w:val="4"/>
                <w:sz w:val="24"/>
                <w:szCs w:val="24"/>
              </w:rPr>
              <w:t xml:space="preserve"> </w:t>
            </w:r>
            <w:r w:rsidRPr="008D54C3">
              <w:rPr>
                <w:sz w:val="24"/>
                <w:szCs w:val="24"/>
              </w:rPr>
              <w:t>3.240</w:t>
            </w:r>
          </w:p>
        </w:tc>
        <w:tc>
          <w:tcPr>
            <w:tcW w:w="1111" w:type="dxa"/>
            <w:tcBorders>
              <w:bottom w:val="single" w:sz="4" w:space="0" w:color="000000"/>
            </w:tcBorders>
          </w:tcPr>
          <w:p w14:paraId="0BD4789E" w14:textId="77777777" w:rsidR="00B21969" w:rsidRPr="008D54C3" w:rsidRDefault="00B21969" w:rsidP="00B21969">
            <w:pPr>
              <w:pStyle w:val="TableParagraph"/>
              <w:ind w:left="165"/>
              <w:rPr>
                <w:sz w:val="24"/>
                <w:szCs w:val="24"/>
              </w:rPr>
            </w:pPr>
            <w:r w:rsidRPr="008D54C3">
              <w:rPr>
                <w:sz w:val="24"/>
                <w:szCs w:val="24"/>
              </w:rPr>
              <w:t>0,300</w:t>
            </w:r>
          </w:p>
        </w:tc>
      </w:tr>
      <w:tr w:rsidR="00B21969" w:rsidRPr="008D54C3" w14:paraId="7A555800" w14:textId="77777777" w:rsidTr="00B21969">
        <w:trPr>
          <w:trHeight w:val="20"/>
        </w:trPr>
        <w:tc>
          <w:tcPr>
            <w:tcW w:w="2042" w:type="dxa"/>
            <w:tcBorders>
              <w:top w:val="single" w:sz="4" w:space="0" w:color="000000"/>
              <w:bottom w:val="single" w:sz="4" w:space="0" w:color="000000"/>
            </w:tcBorders>
          </w:tcPr>
          <w:p w14:paraId="0CF85093" w14:textId="77777777" w:rsidR="00B21969" w:rsidRPr="008D54C3" w:rsidRDefault="00B21969" w:rsidP="00B21969">
            <w:pPr>
              <w:pStyle w:val="TableParagraph"/>
              <w:ind w:left="23"/>
              <w:rPr>
                <w:b/>
                <w:sz w:val="24"/>
                <w:szCs w:val="24"/>
              </w:rPr>
            </w:pPr>
            <w:r w:rsidRPr="008D54C3">
              <w:rPr>
                <w:b/>
                <w:sz w:val="24"/>
                <w:szCs w:val="24"/>
              </w:rPr>
              <w:t>Total</w:t>
            </w:r>
            <w:r w:rsidRPr="008D54C3">
              <w:rPr>
                <w:b/>
                <w:spacing w:val="57"/>
                <w:sz w:val="24"/>
                <w:szCs w:val="24"/>
              </w:rPr>
              <w:t xml:space="preserve"> </w:t>
            </w:r>
            <w:r w:rsidRPr="008D54C3">
              <w:rPr>
                <w:b/>
                <w:sz w:val="24"/>
                <w:szCs w:val="24"/>
              </w:rPr>
              <w:t>Rata-rata</w:t>
            </w:r>
          </w:p>
        </w:tc>
        <w:tc>
          <w:tcPr>
            <w:tcW w:w="1799" w:type="dxa"/>
            <w:tcBorders>
              <w:top w:val="single" w:sz="4" w:space="0" w:color="000000"/>
              <w:bottom w:val="single" w:sz="4" w:space="0" w:color="000000"/>
            </w:tcBorders>
          </w:tcPr>
          <w:p w14:paraId="2D37D5F8" w14:textId="77777777" w:rsidR="00B21969" w:rsidRPr="008D54C3" w:rsidRDefault="00B21969" w:rsidP="00B21969">
            <w:pPr>
              <w:pStyle w:val="TableParagraph"/>
              <w:ind w:left="121"/>
              <w:rPr>
                <w:b/>
                <w:sz w:val="24"/>
                <w:szCs w:val="24"/>
              </w:rPr>
            </w:pPr>
            <w:r w:rsidRPr="008D54C3">
              <w:rPr>
                <w:b/>
                <w:sz w:val="24"/>
                <w:szCs w:val="24"/>
              </w:rPr>
              <w:t>Rp.</w:t>
            </w:r>
            <w:r w:rsidRPr="008D54C3">
              <w:rPr>
                <w:b/>
                <w:spacing w:val="3"/>
                <w:sz w:val="24"/>
                <w:szCs w:val="24"/>
              </w:rPr>
              <w:t xml:space="preserve"> </w:t>
            </w:r>
            <w:r w:rsidRPr="008D54C3">
              <w:rPr>
                <w:b/>
                <w:sz w:val="24"/>
                <w:szCs w:val="24"/>
              </w:rPr>
              <w:t>26.697.400</w:t>
            </w:r>
          </w:p>
        </w:tc>
        <w:tc>
          <w:tcPr>
            <w:tcW w:w="1852" w:type="dxa"/>
            <w:tcBorders>
              <w:top w:val="single" w:sz="4" w:space="0" w:color="000000"/>
              <w:bottom w:val="single" w:sz="4" w:space="0" w:color="000000"/>
            </w:tcBorders>
          </w:tcPr>
          <w:p w14:paraId="52185845" w14:textId="77777777" w:rsidR="00B21969" w:rsidRPr="008D54C3" w:rsidRDefault="00B21969" w:rsidP="00B21969">
            <w:pPr>
              <w:pStyle w:val="TableParagraph"/>
              <w:ind w:left="165"/>
              <w:rPr>
                <w:b/>
                <w:sz w:val="24"/>
                <w:szCs w:val="24"/>
              </w:rPr>
            </w:pPr>
            <w:r w:rsidRPr="008D54C3">
              <w:rPr>
                <w:b/>
                <w:sz w:val="24"/>
                <w:szCs w:val="24"/>
              </w:rPr>
              <w:t>Rp.</w:t>
            </w:r>
            <w:r w:rsidRPr="008D54C3">
              <w:rPr>
                <w:b/>
                <w:spacing w:val="3"/>
                <w:sz w:val="24"/>
                <w:szCs w:val="24"/>
              </w:rPr>
              <w:t xml:space="preserve"> </w:t>
            </w:r>
            <w:r w:rsidRPr="008D54C3">
              <w:rPr>
                <w:b/>
                <w:sz w:val="24"/>
                <w:szCs w:val="24"/>
              </w:rPr>
              <w:t>1.067.896</w:t>
            </w:r>
          </w:p>
        </w:tc>
        <w:tc>
          <w:tcPr>
            <w:tcW w:w="1111" w:type="dxa"/>
            <w:tcBorders>
              <w:top w:val="single" w:sz="4" w:space="0" w:color="000000"/>
              <w:bottom w:val="single" w:sz="4" w:space="0" w:color="000000"/>
            </w:tcBorders>
          </w:tcPr>
          <w:p w14:paraId="0AFF2C5B" w14:textId="77777777" w:rsidR="00B21969" w:rsidRPr="008D54C3" w:rsidRDefault="00B21969" w:rsidP="00B21969">
            <w:pPr>
              <w:pStyle w:val="TableParagraph"/>
              <w:ind w:left="165"/>
              <w:rPr>
                <w:b/>
                <w:sz w:val="24"/>
                <w:szCs w:val="24"/>
              </w:rPr>
            </w:pPr>
            <w:r w:rsidRPr="008D54C3">
              <w:rPr>
                <w:b/>
                <w:sz w:val="24"/>
                <w:szCs w:val="24"/>
              </w:rPr>
              <w:t>100%</w:t>
            </w:r>
          </w:p>
        </w:tc>
      </w:tr>
    </w:tbl>
    <w:p w14:paraId="352F5C1B" w14:textId="77777777" w:rsidR="00B21969" w:rsidRDefault="00B21969" w:rsidP="00B21969">
      <w:pPr>
        <w:pStyle w:val="BodyText"/>
        <w:spacing w:line="600" w:lineRule="auto"/>
        <w:jc w:val="both"/>
        <w:rPr>
          <w:b/>
          <w:lang w:val="id-ID"/>
        </w:rPr>
      </w:pPr>
    </w:p>
    <w:p w14:paraId="34937AFE" w14:textId="4953F6C9" w:rsidR="00B21969" w:rsidRPr="008D54C3" w:rsidRDefault="00B21969" w:rsidP="00B21969">
      <w:pPr>
        <w:pStyle w:val="BodyText"/>
        <w:spacing w:line="480" w:lineRule="auto"/>
        <w:jc w:val="both"/>
        <w:rPr>
          <w:b/>
          <w:lang w:val="id-ID"/>
        </w:rPr>
      </w:pPr>
      <w:r w:rsidRPr="008D54C3">
        <w:rPr>
          <w:b/>
          <w:lang w:val="id-ID"/>
        </w:rPr>
        <w:lastRenderedPageBreak/>
        <w:t>Sewa Lahan</w:t>
      </w:r>
    </w:p>
    <w:p w14:paraId="18E22CC1" w14:textId="77777777" w:rsidR="00B21969" w:rsidRPr="008D54C3" w:rsidRDefault="00B21969" w:rsidP="00B21969">
      <w:pPr>
        <w:pStyle w:val="BodyText"/>
        <w:spacing w:line="360" w:lineRule="auto"/>
        <w:ind w:firstLine="709"/>
        <w:jc w:val="both"/>
        <w:rPr>
          <w:lang w:val="id-ID"/>
        </w:rPr>
      </w:pPr>
      <w:r w:rsidRPr="008D54C3">
        <w:rPr>
          <w:lang w:val="id-ID"/>
        </w:rPr>
        <w:t>Sewa lahan yang digunakan oleh peternak di Kecamatan Titehena merupakan milik pribadi dengan biaya permeter dengan Rp. 1.000/m</w:t>
      </w:r>
      <w:r w:rsidRPr="008D54C3">
        <w:rPr>
          <w:vertAlign w:val="superscript"/>
          <w:lang w:val="id-ID"/>
        </w:rPr>
        <w:t>2</w:t>
      </w:r>
      <w:r w:rsidRPr="008D54C3">
        <w:rPr>
          <w:lang w:val="id-ID"/>
        </w:rPr>
        <w:t>/th. Dalam penelitian ini didapatkan hasil rata-rata biaya sewa lahan dalam satu tahun yaitu sebesar Rp. 86.400 atau sebesar 8,090%. Nilai tersebut relatif masih murah karena masih banyak lahan kosong disana.</w:t>
      </w:r>
    </w:p>
    <w:p w14:paraId="37DBB0B8" w14:textId="77777777" w:rsidR="00B21969" w:rsidRPr="008D54C3" w:rsidRDefault="00B21969" w:rsidP="00B21969">
      <w:pPr>
        <w:pStyle w:val="BodyText"/>
        <w:tabs>
          <w:tab w:val="center" w:pos="3968"/>
        </w:tabs>
        <w:spacing w:line="480" w:lineRule="auto"/>
        <w:jc w:val="both"/>
        <w:rPr>
          <w:b/>
          <w:lang w:val="id-ID"/>
        </w:rPr>
      </w:pPr>
      <w:r w:rsidRPr="008D54C3">
        <w:rPr>
          <w:b/>
          <w:lang w:val="id-ID"/>
        </w:rPr>
        <w:t>Bunga Modal</w:t>
      </w:r>
      <w:r w:rsidRPr="008D54C3">
        <w:rPr>
          <w:b/>
          <w:lang w:val="id-ID"/>
        </w:rPr>
        <w:tab/>
      </w:r>
    </w:p>
    <w:p w14:paraId="02175D10" w14:textId="34298542" w:rsidR="00B21969" w:rsidRPr="008D54C3" w:rsidRDefault="00B21969" w:rsidP="00B21969">
      <w:pPr>
        <w:pStyle w:val="BodyText"/>
        <w:spacing w:line="360" w:lineRule="auto"/>
        <w:ind w:firstLine="709"/>
        <w:jc w:val="both"/>
        <w:rPr>
          <w:lang w:val="id-ID"/>
        </w:rPr>
      </w:pPr>
      <w:r w:rsidRPr="008D54C3">
        <w:rPr>
          <w:lang w:val="id-ID"/>
        </w:rPr>
        <w:t>Modal yang digunakan para responden untuk memulai usahanya adalah meminjam di  bank dan ada juga yang memakai modal sendiri dengan jumlah yang berbeda pada tiap peternak. Dalam penelitian ini peternak di Kecamatan Titehena peternak memiliki bunga modal sebesar Rp. 317.076 atau sebesar 29,69%. Dalam penelitian ini perhitungan bunga modal dihitung meminjam ke bank dengan bunga kredit usaha rakyat (KUR) bank BRI 6% per tahunnya.</w:t>
      </w:r>
    </w:p>
    <w:p w14:paraId="5559D699" w14:textId="77777777" w:rsidR="00B21969" w:rsidRPr="008D54C3" w:rsidRDefault="00B21969" w:rsidP="00B21969">
      <w:pPr>
        <w:pStyle w:val="BodyText"/>
        <w:spacing w:line="600" w:lineRule="auto"/>
        <w:jc w:val="both"/>
        <w:rPr>
          <w:b/>
          <w:lang w:val="id-ID"/>
        </w:rPr>
      </w:pPr>
      <w:r w:rsidRPr="008D54C3">
        <w:rPr>
          <w:b/>
          <w:lang w:val="id-ID"/>
        </w:rPr>
        <w:t>Total Penyusutan</w:t>
      </w:r>
    </w:p>
    <w:p w14:paraId="728A96BB" w14:textId="77777777" w:rsidR="00B21969" w:rsidRPr="008D54C3" w:rsidRDefault="00B21969" w:rsidP="00B21969">
      <w:pPr>
        <w:pStyle w:val="BodyText"/>
        <w:spacing w:line="360" w:lineRule="auto"/>
        <w:ind w:firstLine="709"/>
        <w:jc w:val="both"/>
        <w:rPr>
          <w:lang w:val="id-ID"/>
        </w:rPr>
      </w:pPr>
      <w:r w:rsidRPr="008D54C3">
        <w:rPr>
          <w:lang w:val="id-ID"/>
        </w:rPr>
        <w:t>Dari hasil penelitian menunjukan bahwa biaya total penyusutan yang dikeluarkan oleh responden selama satu tahun rata-rata sebesar Rp. 661.180 atau sebesar 61,91%. Peralatan yang dipakai oleh peternak babi di Kecamatan Titehena adalah tempat makan, tempat minum, selang, parang, sapu, sekop, ember, kran air, lampu, wajan, kabel. Untuk transportasi seperti kendaraan roda tiga dan motor.</w:t>
      </w:r>
    </w:p>
    <w:p w14:paraId="49C56B09" w14:textId="77777777" w:rsidR="00B21969" w:rsidRPr="008D54C3" w:rsidRDefault="00B21969" w:rsidP="00B21969">
      <w:pPr>
        <w:pStyle w:val="BodyText"/>
        <w:spacing w:line="600" w:lineRule="auto"/>
        <w:rPr>
          <w:b/>
          <w:lang w:val="id-ID"/>
        </w:rPr>
      </w:pPr>
      <w:r w:rsidRPr="008D54C3">
        <w:rPr>
          <w:b/>
          <w:lang w:val="id-ID"/>
        </w:rPr>
        <w:t>Pajak Bumi dan Bangunan</w:t>
      </w:r>
    </w:p>
    <w:p w14:paraId="4DE78809" w14:textId="73F5844D" w:rsidR="00B21969" w:rsidRDefault="00B21969" w:rsidP="00B21969">
      <w:pPr>
        <w:pStyle w:val="BodyText"/>
        <w:spacing w:line="360" w:lineRule="auto"/>
        <w:ind w:firstLine="709"/>
        <w:jc w:val="both"/>
        <w:rPr>
          <w:lang w:val="id-ID"/>
        </w:rPr>
      </w:pPr>
      <w:r w:rsidRPr="008D54C3">
        <w:rPr>
          <w:lang w:val="id-ID"/>
        </w:rPr>
        <w:t>Dari hasil penelitian ini menunjukan bahwa biaya PBB yang dikeluarkan oleh responden selama satu tahun rata-rata sebesar Rp. 3.240 atau sebesar 0,303%. Rata-rata luas lahan para peternak 7 m</w:t>
      </w:r>
      <w:r w:rsidRPr="008D54C3">
        <w:rPr>
          <w:vertAlign w:val="superscript"/>
          <w:lang w:val="id-ID"/>
        </w:rPr>
        <w:t>2</w:t>
      </w:r>
      <w:r w:rsidRPr="008D54C3">
        <w:rPr>
          <w:lang w:val="id-ID"/>
        </w:rPr>
        <w:t xml:space="preserve"> dengan harga/m</w:t>
      </w:r>
      <w:r w:rsidRPr="008D54C3">
        <w:rPr>
          <w:vertAlign w:val="superscript"/>
          <w:lang w:val="id-ID"/>
        </w:rPr>
        <w:t>2</w:t>
      </w:r>
      <w:r w:rsidRPr="008D54C3">
        <w:rPr>
          <w:lang w:val="id-ID"/>
        </w:rPr>
        <w:t xml:space="preserve"> Rp. 225.000 NJOP</w:t>
      </w:r>
      <w:r>
        <w:rPr>
          <w:lang w:val="id-ID"/>
        </w:rPr>
        <w:t>.</w:t>
      </w:r>
    </w:p>
    <w:p w14:paraId="2CE16586" w14:textId="77777777" w:rsidR="00B21969" w:rsidRDefault="00B21969" w:rsidP="00B21969">
      <w:pPr>
        <w:pStyle w:val="BodyText"/>
        <w:spacing w:line="360" w:lineRule="auto"/>
        <w:ind w:firstLine="709"/>
        <w:jc w:val="both"/>
        <w:rPr>
          <w:lang w:val="id-ID"/>
        </w:rPr>
      </w:pPr>
    </w:p>
    <w:p w14:paraId="1217869E" w14:textId="5E00A0B7" w:rsidR="00B21969" w:rsidRDefault="00B21969" w:rsidP="00B21969">
      <w:pPr>
        <w:pStyle w:val="BodyText"/>
        <w:spacing w:line="480" w:lineRule="auto"/>
        <w:rPr>
          <w:b/>
          <w:i/>
          <w:lang w:val="id-ID"/>
        </w:rPr>
      </w:pPr>
      <w:r w:rsidRPr="008D54C3">
        <w:rPr>
          <w:b/>
          <w:lang w:val="id-ID"/>
        </w:rPr>
        <w:t xml:space="preserve">Biaya Variabel </w:t>
      </w:r>
      <w:r w:rsidRPr="008D54C3">
        <w:rPr>
          <w:b/>
          <w:i/>
          <w:lang w:val="id-ID"/>
        </w:rPr>
        <w:t>(Variable cost)</w:t>
      </w:r>
    </w:p>
    <w:tbl>
      <w:tblPr>
        <w:tblW w:w="8258"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71"/>
        <w:gridCol w:w="2823"/>
        <w:gridCol w:w="1844"/>
        <w:gridCol w:w="1810"/>
        <w:gridCol w:w="1210"/>
      </w:tblGrid>
      <w:tr w:rsidR="00B21969" w:rsidRPr="008D54C3" w14:paraId="44AC63B1" w14:textId="77777777" w:rsidTr="00B953E4">
        <w:trPr>
          <w:trHeight w:val="20"/>
          <w:jc w:val="center"/>
        </w:trPr>
        <w:tc>
          <w:tcPr>
            <w:tcW w:w="571" w:type="dxa"/>
            <w:tcBorders>
              <w:top w:val="double" w:sz="4" w:space="0" w:color="auto"/>
            </w:tcBorders>
          </w:tcPr>
          <w:p w14:paraId="29E77AC0" w14:textId="77777777" w:rsidR="00B21969" w:rsidRPr="008D54C3" w:rsidRDefault="00B21969" w:rsidP="00B21969">
            <w:pPr>
              <w:pStyle w:val="TableParagraph"/>
              <w:rPr>
                <w:b/>
                <w:sz w:val="24"/>
                <w:szCs w:val="24"/>
              </w:rPr>
            </w:pPr>
            <w:r w:rsidRPr="008D54C3">
              <w:rPr>
                <w:b/>
                <w:sz w:val="24"/>
                <w:szCs w:val="24"/>
              </w:rPr>
              <w:t xml:space="preserve">No. </w:t>
            </w:r>
          </w:p>
        </w:tc>
        <w:tc>
          <w:tcPr>
            <w:tcW w:w="2823" w:type="dxa"/>
            <w:tcBorders>
              <w:top w:val="double" w:sz="4" w:space="0" w:color="auto"/>
            </w:tcBorders>
          </w:tcPr>
          <w:p w14:paraId="305CDDA9" w14:textId="77777777" w:rsidR="00B21969" w:rsidRPr="008D54C3" w:rsidRDefault="00B21969" w:rsidP="00B21969">
            <w:pPr>
              <w:pStyle w:val="TableParagraph"/>
              <w:rPr>
                <w:b/>
                <w:sz w:val="24"/>
                <w:szCs w:val="24"/>
              </w:rPr>
            </w:pPr>
            <w:r w:rsidRPr="008D54C3">
              <w:rPr>
                <w:b/>
                <w:sz w:val="24"/>
                <w:szCs w:val="24"/>
              </w:rPr>
              <w:t>Komponen Biaya</w:t>
            </w:r>
          </w:p>
        </w:tc>
        <w:tc>
          <w:tcPr>
            <w:tcW w:w="1844" w:type="dxa"/>
            <w:tcBorders>
              <w:top w:val="double" w:sz="4" w:space="0" w:color="auto"/>
            </w:tcBorders>
          </w:tcPr>
          <w:p w14:paraId="75B061ED" w14:textId="77777777" w:rsidR="00B21969" w:rsidRPr="008D54C3" w:rsidRDefault="00B21969" w:rsidP="00B21969">
            <w:pPr>
              <w:pStyle w:val="TableParagraph"/>
              <w:jc w:val="center"/>
              <w:rPr>
                <w:b/>
                <w:sz w:val="24"/>
                <w:szCs w:val="24"/>
              </w:rPr>
            </w:pPr>
            <w:r w:rsidRPr="008D54C3">
              <w:rPr>
                <w:b/>
                <w:sz w:val="24"/>
                <w:szCs w:val="24"/>
              </w:rPr>
              <w:t>Total</w:t>
            </w:r>
          </w:p>
        </w:tc>
        <w:tc>
          <w:tcPr>
            <w:tcW w:w="1810" w:type="dxa"/>
            <w:tcBorders>
              <w:top w:val="double" w:sz="4" w:space="0" w:color="auto"/>
            </w:tcBorders>
          </w:tcPr>
          <w:p w14:paraId="0AA9B085" w14:textId="77777777" w:rsidR="00B21969" w:rsidRPr="008D54C3" w:rsidRDefault="00B21969" w:rsidP="00B21969">
            <w:pPr>
              <w:pStyle w:val="TableParagraph"/>
              <w:jc w:val="center"/>
              <w:rPr>
                <w:b/>
                <w:sz w:val="24"/>
                <w:szCs w:val="24"/>
              </w:rPr>
            </w:pPr>
            <w:r w:rsidRPr="008D54C3">
              <w:rPr>
                <w:b/>
                <w:sz w:val="24"/>
                <w:szCs w:val="24"/>
              </w:rPr>
              <w:t>Rata-rata</w:t>
            </w:r>
          </w:p>
        </w:tc>
        <w:tc>
          <w:tcPr>
            <w:tcW w:w="1210" w:type="dxa"/>
            <w:tcBorders>
              <w:top w:val="double" w:sz="4" w:space="0" w:color="auto"/>
            </w:tcBorders>
          </w:tcPr>
          <w:p w14:paraId="2AE595B1" w14:textId="77777777" w:rsidR="00B21969" w:rsidRPr="008D54C3" w:rsidRDefault="00B21969" w:rsidP="00B21969">
            <w:pPr>
              <w:pStyle w:val="TableParagraph"/>
              <w:jc w:val="both"/>
              <w:rPr>
                <w:b/>
                <w:sz w:val="24"/>
                <w:szCs w:val="24"/>
              </w:rPr>
            </w:pPr>
            <w:r w:rsidRPr="008D54C3">
              <w:rPr>
                <w:b/>
                <w:sz w:val="24"/>
                <w:szCs w:val="24"/>
              </w:rPr>
              <w:t>%</w:t>
            </w:r>
          </w:p>
        </w:tc>
      </w:tr>
      <w:tr w:rsidR="00B21969" w:rsidRPr="008D54C3" w14:paraId="5E71FF0E" w14:textId="77777777" w:rsidTr="00B953E4">
        <w:trPr>
          <w:trHeight w:val="20"/>
          <w:jc w:val="center"/>
        </w:trPr>
        <w:tc>
          <w:tcPr>
            <w:tcW w:w="571" w:type="dxa"/>
            <w:tcBorders>
              <w:top w:val="single" w:sz="4" w:space="0" w:color="auto"/>
            </w:tcBorders>
          </w:tcPr>
          <w:p w14:paraId="24796694" w14:textId="77777777" w:rsidR="00B21969" w:rsidRPr="008D54C3" w:rsidRDefault="00B21969" w:rsidP="00B21969">
            <w:pPr>
              <w:pStyle w:val="TableParagraph"/>
              <w:rPr>
                <w:sz w:val="24"/>
                <w:szCs w:val="24"/>
              </w:rPr>
            </w:pPr>
            <w:r w:rsidRPr="008D54C3">
              <w:rPr>
                <w:sz w:val="24"/>
                <w:szCs w:val="24"/>
              </w:rPr>
              <w:t>1</w:t>
            </w:r>
          </w:p>
        </w:tc>
        <w:tc>
          <w:tcPr>
            <w:tcW w:w="2823" w:type="dxa"/>
            <w:tcBorders>
              <w:top w:val="single" w:sz="4" w:space="0" w:color="auto"/>
            </w:tcBorders>
          </w:tcPr>
          <w:p w14:paraId="6060F71B" w14:textId="77777777" w:rsidR="00B21969" w:rsidRPr="008D54C3" w:rsidRDefault="00B21969" w:rsidP="00B21969">
            <w:pPr>
              <w:pStyle w:val="TableParagraph"/>
              <w:rPr>
                <w:sz w:val="24"/>
                <w:szCs w:val="24"/>
              </w:rPr>
            </w:pPr>
            <w:r w:rsidRPr="008D54C3">
              <w:rPr>
                <w:sz w:val="24"/>
                <w:szCs w:val="24"/>
              </w:rPr>
              <w:t>Biaya</w:t>
            </w:r>
            <w:r w:rsidRPr="008D54C3">
              <w:rPr>
                <w:spacing w:val="-8"/>
                <w:sz w:val="24"/>
                <w:szCs w:val="24"/>
              </w:rPr>
              <w:t xml:space="preserve"> </w:t>
            </w:r>
            <w:r w:rsidRPr="008D54C3">
              <w:rPr>
                <w:sz w:val="24"/>
                <w:szCs w:val="24"/>
              </w:rPr>
              <w:t>Bibit</w:t>
            </w:r>
          </w:p>
        </w:tc>
        <w:tc>
          <w:tcPr>
            <w:tcW w:w="1844" w:type="dxa"/>
            <w:tcBorders>
              <w:top w:val="single" w:sz="4" w:space="0" w:color="auto"/>
            </w:tcBorders>
          </w:tcPr>
          <w:p w14:paraId="02F4C19F"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71.150.000</w:t>
            </w:r>
          </w:p>
        </w:tc>
        <w:tc>
          <w:tcPr>
            <w:tcW w:w="1810" w:type="dxa"/>
            <w:tcBorders>
              <w:top w:val="single" w:sz="4" w:space="0" w:color="auto"/>
            </w:tcBorders>
          </w:tcPr>
          <w:p w14:paraId="02B49914" w14:textId="77777777" w:rsidR="00B21969" w:rsidRPr="008D54C3" w:rsidRDefault="00B21969" w:rsidP="00B21969">
            <w:pPr>
              <w:pStyle w:val="TableParagraph"/>
              <w:jc w:val="both"/>
              <w:rPr>
                <w:sz w:val="24"/>
                <w:szCs w:val="24"/>
              </w:rPr>
            </w:pPr>
            <w:r w:rsidRPr="008D54C3">
              <w:rPr>
                <w:sz w:val="24"/>
                <w:szCs w:val="24"/>
              </w:rPr>
              <w:t>Rp.</w:t>
            </w:r>
            <w:r w:rsidRPr="008D54C3">
              <w:rPr>
                <w:spacing w:val="2"/>
                <w:sz w:val="24"/>
                <w:szCs w:val="24"/>
              </w:rPr>
              <w:t xml:space="preserve"> </w:t>
            </w:r>
            <w:r w:rsidRPr="008D54C3">
              <w:rPr>
                <w:sz w:val="24"/>
                <w:szCs w:val="24"/>
              </w:rPr>
              <w:t>2.846.000</w:t>
            </w:r>
          </w:p>
        </w:tc>
        <w:tc>
          <w:tcPr>
            <w:tcW w:w="1210" w:type="dxa"/>
            <w:tcBorders>
              <w:top w:val="single" w:sz="4" w:space="0" w:color="auto"/>
            </w:tcBorders>
          </w:tcPr>
          <w:p w14:paraId="65613D1A" w14:textId="77777777" w:rsidR="00B21969" w:rsidRPr="008D54C3" w:rsidRDefault="00B21969" w:rsidP="00B21969">
            <w:pPr>
              <w:pStyle w:val="TableParagraph"/>
              <w:jc w:val="both"/>
              <w:rPr>
                <w:sz w:val="24"/>
                <w:szCs w:val="24"/>
              </w:rPr>
            </w:pPr>
            <w:r w:rsidRPr="008D54C3">
              <w:rPr>
                <w:sz w:val="24"/>
                <w:szCs w:val="24"/>
              </w:rPr>
              <w:t>14,301</w:t>
            </w:r>
          </w:p>
        </w:tc>
      </w:tr>
      <w:tr w:rsidR="00B21969" w:rsidRPr="008D54C3" w14:paraId="4EFD9DA5" w14:textId="77777777" w:rsidTr="00B953E4">
        <w:trPr>
          <w:trHeight w:val="20"/>
          <w:jc w:val="center"/>
        </w:trPr>
        <w:tc>
          <w:tcPr>
            <w:tcW w:w="571" w:type="dxa"/>
          </w:tcPr>
          <w:p w14:paraId="5652B4DF" w14:textId="77777777" w:rsidR="00B21969" w:rsidRPr="008D54C3" w:rsidRDefault="00B21969" w:rsidP="00B21969">
            <w:pPr>
              <w:pStyle w:val="TableParagraph"/>
              <w:rPr>
                <w:sz w:val="24"/>
                <w:szCs w:val="24"/>
              </w:rPr>
            </w:pPr>
            <w:r w:rsidRPr="008D54C3">
              <w:rPr>
                <w:sz w:val="24"/>
                <w:szCs w:val="24"/>
              </w:rPr>
              <w:t>2</w:t>
            </w:r>
          </w:p>
        </w:tc>
        <w:tc>
          <w:tcPr>
            <w:tcW w:w="2823" w:type="dxa"/>
          </w:tcPr>
          <w:p w14:paraId="3DF1A15C" w14:textId="77777777" w:rsidR="00B21969" w:rsidRPr="008D54C3" w:rsidRDefault="00B21969" w:rsidP="00B21969">
            <w:pPr>
              <w:pStyle w:val="TableParagraph"/>
              <w:rPr>
                <w:sz w:val="24"/>
                <w:szCs w:val="24"/>
              </w:rPr>
            </w:pPr>
            <w:r w:rsidRPr="008D54C3">
              <w:rPr>
                <w:sz w:val="24"/>
                <w:szCs w:val="24"/>
              </w:rPr>
              <w:t>Vaksin</w:t>
            </w:r>
            <w:r w:rsidRPr="008D54C3">
              <w:rPr>
                <w:spacing w:val="-2"/>
                <w:sz w:val="24"/>
                <w:szCs w:val="24"/>
              </w:rPr>
              <w:t xml:space="preserve"> </w:t>
            </w:r>
            <w:r w:rsidRPr="008D54C3">
              <w:rPr>
                <w:sz w:val="24"/>
                <w:szCs w:val="24"/>
              </w:rPr>
              <w:t>dan</w:t>
            </w:r>
            <w:r w:rsidRPr="008D54C3">
              <w:rPr>
                <w:spacing w:val="-1"/>
                <w:sz w:val="24"/>
                <w:szCs w:val="24"/>
              </w:rPr>
              <w:t xml:space="preserve"> </w:t>
            </w:r>
            <w:r w:rsidRPr="008D54C3">
              <w:rPr>
                <w:sz w:val="24"/>
                <w:szCs w:val="24"/>
              </w:rPr>
              <w:t>Obat-obatan</w:t>
            </w:r>
          </w:p>
        </w:tc>
        <w:tc>
          <w:tcPr>
            <w:tcW w:w="1844" w:type="dxa"/>
          </w:tcPr>
          <w:p w14:paraId="79C811CC"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56.628.000</w:t>
            </w:r>
          </w:p>
        </w:tc>
        <w:tc>
          <w:tcPr>
            <w:tcW w:w="1810" w:type="dxa"/>
          </w:tcPr>
          <w:p w14:paraId="0B5FB4FA" w14:textId="77777777" w:rsidR="00B21969" w:rsidRPr="008D54C3" w:rsidRDefault="00B21969" w:rsidP="00B21969">
            <w:pPr>
              <w:pStyle w:val="TableParagraph"/>
              <w:jc w:val="both"/>
              <w:rPr>
                <w:sz w:val="24"/>
                <w:szCs w:val="24"/>
              </w:rPr>
            </w:pPr>
            <w:r w:rsidRPr="008D54C3">
              <w:rPr>
                <w:sz w:val="24"/>
                <w:szCs w:val="24"/>
              </w:rPr>
              <w:t>Rp.</w:t>
            </w:r>
            <w:r w:rsidRPr="008D54C3">
              <w:rPr>
                <w:spacing w:val="2"/>
                <w:sz w:val="24"/>
                <w:szCs w:val="24"/>
              </w:rPr>
              <w:t xml:space="preserve"> </w:t>
            </w:r>
            <w:r w:rsidRPr="008D54C3">
              <w:rPr>
                <w:sz w:val="24"/>
                <w:szCs w:val="24"/>
              </w:rPr>
              <w:t>2.265.120</w:t>
            </w:r>
          </w:p>
        </w:tc>
        <w:tc>
          <w:tcPr>
            <w:tcW w:w="1210" w:type="dxa"/>
          </w:tcPr>
          <w:p w14:paraId="71AE83A7" w14:textId="77777777" w:rsidR="00B21969" w:rsidRPr="008D54C3" w:rsidRDefault="00B21969" w:rsidP="00B21969">
            <w:pPr>
              <w:pStyle w:val="TableParagraph"/>
              <w:jc w:val="both"/>
              <w:rPr>
                <w:sz w:val="24"/>
                <w:szCs w:val="24"/>
              </w:rPr>
            </w:pPr>
            <w:r w:rsidRPr="008D54C3">
              <w:rPr>
                <w:sz w:val="24"/>
                <w:szCs w:val="24"/>
              </w:rPr>
              <w:t>11,382</w:t>
            </w:r>
          </w:p>
        </w:tc>
      </w:tr>
      <w:tr w:rsidR="00B21969" w:rsidRPr="008D54C3" w14:paraId="2F586CDB" w14:textId="77777777" w:rsidTr="00B953E4">
        <w:trPr>
          <w:trHeight w:val="20"/>
          <w:jc w:val="center"/>
        </w:trPr>
        <w:tc>
          <w:tcPr>
            <w:tcW w:w="571" w:type="dxa"/>
          </w:tcPr>
          <w:p w14:paraId="7295A612" w14:textId="77777777" w:rsidR="00B21969" w:rsidRPr="008D54C3" w:rsidRDefault="00B21969" w:rsidP="00B21969">
            <w:pPr>
              <w:pStyle w:val="TableParagraph"/>
              <w:rPr>
                <w:sz w:val="24"/>
                <w:szCs w:val="24"/>
              </w:rPr>
            </w:pPr>
            <w:r w:rsidRPr="008D54C3">
              <w:rPr>
                <w:sz w:val="24"/>
                <w:szCs w:val="24"/>
              </w:rPr>
              <w:t>3</w:t>
            </w:r>
          </w:p>
        </w:tc>
        <w:tc>
          <w:tcPr>
            <w:tcW w:w="2823" w:type="dxa"/>
          </w:tcPr>
          <w:p w14:paraId="7210E64A" w14:textId="77777777" w:rsidR="00B21969" w:rsidRPr="008D54C3" w:rsidRDefault="00B21969" w:rsidP="00B21969">
            <w:pPr>
              <w:pStyle w:val="TableParagraph"/>
              <w:rPr>
                <w:sz w:val="24"/>
                <w:szCs w:val="24"/>
              </w:rPr>
            </w:pPr>
            <w:r w:rsidRPr="008D54C3">
              <w:rPr>
                <w:sz w:val="24"/>
                <w:szCs w:val="24"/>
              </w:rPr>
              <w:t>Biaya</w:t>
            </w:r>
            <w:r w:rsidRPr="008D54C3">
              <w:rPr>
                <w:spacing w:val="-3"/>
                <w:sz w:val="24"/>
                <w:szCs w:val="24"/>
              </w:rPr>
              <w:t xml:space="preserve"> </w:t>
            </w:r>
            <w:r w:rsidRPr="008D54C3">
              <w:rPr>
                <w:sz w:val="24"/>
                <w:szCs w:val="24"/>
              </w:rPr>
              <w:t>Pakan</w:t>
            </w:r>
          </w:p>
        </w:tc>
        <w:tc>
          <w:tcPr>
            <w:tcW w:w="1844" w:type="dxa"/>
          </w:tcPr>
          <w:p w14:paraId="0D5F9880"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153.150.000</w:t>
            </w:r>
          </w:p>
        </w:tc>
        <w:tc>
          <w:tcPr>
            <w:tcW w:w="1810" w:type="dxa"/>
          </w:tcPr>
          <w:p w14:paraId="276A2478" w14:textId="77777777" w:rsidR="00B21969" w:rsidRPr="008D54C3" w:rsidRDefault="00B21969" w:rsidP="00B21969">
            <w:pPr>
              <w:pStyle w:val="TableParagraph"/>
              <w:jc w:val="both"/>
              <w:rPr>
                <w:sz w:val="24"/>
                <w:szCs w:val="24"/>
              </w:rPr>
            </w:pPr>
            <w:r w:rsidRPr="008D54C3">
              <w:rPr>
                <w:sz w:val="24"/>
                <w:szCs w:val="24"/>
              </w:rPr>
              <w:t>Rp.</w:t>
            </w:r>
            <w:r w:rsidRPr="008D54C3">
              <w:rPr>
                <w:spacing w:val="2"/>
                <w:sz w:val="24"/>
                <w:szCs w:val="24"/>
              </w:rPr>
              <w:t xml:space="preserve"> </w:t>
            </w:r>
            <w:r w:rsidRPr="008D54C3">
              <w:rPr>
                <w:sz w:val="24"/>
                <w:szCs w:val="24"/>
              </w:rPr>
              <w:t>6.126.000</w:t>
            </w:r>
          </w:p>
        </w:tc>
        <w:tc>
          <w:tcPr>
            <w:tcW w:w="1210" w:type="dxa"/>
          </w:tcPr>
          <w:p w14:paraId="2E05CB63" w14:textId="77777777" w:rsidR="00B21969" w:rsidRPr="008D54C3" w:rsidRDefault="00B21969" w:rsidP="00B21969">
            <w:pPr>
              <w:pStyle w:val="TableParagraph"/>
              <w:jc w:val="both"/>
              <w:rPr>
                <w:sz w:val="24"/>
                <w:szCs w:val="24"/>
              </w:rPr>
            </w:pPr>
            <w:r w:rsidRPr="008D54C3">
              <w:rPr>
                <w:sz w:val="24"/>
                <w:szCs w:val="24"/>
              </w:rPr>
              <w:t>30,784</w:t>
            </w:r>
          </w:p>
        </w:tc>
      </w:tr>
      <w:tr w:rsidR="00B21969" w:rsidRPr="008D54C3" w14:paraId="61B9C64A" w14:textId="77777777" w:rsidTr="00B953E4">
        <w:trPr>
          <w:trHeight w:val="20"/>
          <w:jc w:val="center"/>
        </w:trPr>
        <w:tc>
          <w:tcPr>
            <w:tcW w:w="571" w:type="dxa"/>
          </w:tcPr>
          <w:p w14:paraId="6E54E9DE" w14:textId="77777777" w:rsidR="00B21969" w:rsidRPr="008D54C3" w:rsidRDefault="00B21969" w:rsidP="00B21969">
            <w:pPr>
              <w:pStyle w:val="TableParagraph"/>
              <w:rPr>
                <w:sz w:val="24"/>
                <w:szCs w:val="24"/>
              </w:rPr>
            </w:pPr>
            <w:r w:rsidRPr="008D54C3">
              <w:rPr>
                <w:sz w:val="24"/>
                <w:szCs w:val="24"/>
              </w:rPr>
              <w:t>4</w:t>
            </w:r>
          </w:p>
        </w:tc>
        <w:tc>
          <w:tcPr>
            <w:tcW w:w="2823" w:type="dxa"/>
          </w:tcPr>
          <w:p w14:paraId="4A9CE175" w14:textId="77777777" w:rsidR="00B21969" w:rsidRPr="008D54C3" w:rsidRDefault="00B21969" w:rsidP="00B21969">
            <w:pPr>
              <w:pStyle w:val="TableParagraph"/>
              <w:rPr>
                <w:sz w:val="24"/>
                <w:szCs w:val="24"/>
              </w:rPr>
            </w:pPr>
            <w:r w:rsidRPr="008D54C3">
              <w:rPr>
                <w:sz w:val="24"/>
                <w:szCs w:val="24"/>
              </w:rPr>
              <w:t>Upah</w:t>
            </w:r>
            <w:r w:rsidRPr="008D54C3">
              <w:rPr>
                <w:spacing w:val="-6"/>
                <w:sz w:val="24"/>
                <w:szCs w:val="24"/>
              </w:rPr>
              <w:t xml:space="preserve"> </w:t>
            </w:r>
            <w:r w:rsidRPr="008D54C3">
              <w:rPr>
                <w:sz w:val="24"/>
                <w:szCs w:val="24"/>
              </w:rPr>
              <w:t>Tenaga</w:t>
            </w:r>
            <w:r w:rsidRPr="008D54C3">
              <w:rPr>
                <w:spacing w:val="-2"/>
                <w:sz w:val="24"/>
                <w:szCs w:val="24"/>
              </w:rPr>
              <w:t xml:space="preserve"> </w:t>
            </w:r>
            <w:r w:rsidRPr="008D54C3">
              <w:rPr>
                <w:sz w:val="24"/>
                <w:szCs w:val="24"/>
              </w:rPr>
              <w:t>Kerja</w:t>
            </w:r>
          </w:p>
        </w:tc>
        <w:tc>
          <w:tcPr>
            <w:tcW w:w="1844" w:type="dxa"/>
          </w:tcPr>
          <w:p w14:paraId="7F82306C"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151.200.000</w:t>
            </w:r>
          </w:p>
        </w:tc>
        <w:tc>
          <w:tcPr>
            <w:tcW w:w="1810" w:type="dxa"/>
          </w:tcPr>
          <w:p w14:paraId="4088A728" w14:textId="77777777" w:rsidR="00B21969" w:rsidRPr="008D54C3" w:rsidRDefault="00B21969" w:rsidP="00B21969">
            <w:pPr>
              <w:pStyle w:val="TableParagraph"/>
              <w:jc w:val="both"/>
              <w:rPr>
                <w:sz w:val="24"/>
                <w:szCs w:val="24"/>
              </w:rPr>
            </w:pPr>
            <w:r w:rsidRPr="008D54C3">
              <w:rPr>
                <w:sz w:val="24"/>
                <w:szCs w:val="24"/>
              </w:rPr>
              <w:t>Rp.</w:t>
            </w:r>
            <w:r w:rsidRPr="008D54C3">
              <w:rPr>
                <w:spacing w:val="2"/>
                <w:sz w:val="24"/>
                <w:szCs w:val="24"/>
              </w:rPr>
              <w:t xml:space="preserve"> </w:t>
            </w:r>
            <w:r w:rsidRPr="008D54C3">
              <w:rPr>
                <w:sz w:val="24"/>
                <w:szCs w:val="24"/>
              </w:rPr>
              <w:t>6.048.000</w:t>
            </w:r>
          </w:p>
        </w:tc>
        <w:tc>
          <w:tcPr>
            <w:tcW w:w="1210" w:type="dxa"/>
          </w:tcPr>
          <w:p w14:paraId="55817030" w14:textId="77777777" w:rsidR="00B21969" w:rsidRPr="008D54C3" w:rsidRDefault="00B21969" w:rsidP="00B21969">
            <w:pPr>
              <w:pStyle w:val="TableParagraph"/>
              <w:jc w:val="both"/>
              <w:rPr>
                <w:sz w:val="24"/>
                <w:szCs w:val="24"/>
              </w:rPr>
            </w:pPr>
            <w:r w:rsidRPr="008D54C3">
              <w:rPr>
                <w:sz w:val="24"/>
                <w:szCs w:val="24"/>
              </w:rPr>
              <w:t>30,392</w:t>
            </w:r>
          </w:p>
        </w:tc>
      </w:tr>
      <w:tr w:rsidR="00B21969" w:rsidRPr="008D54C3" w14:paraId="2BF318A1" w14:textId="77777777" w:rsidTr="00B953E4">
        <w:trPr>
          <w:trHeight w:val="20"/>
          <w:jc w:val="center"/>
        </w:trPr>
        <w:tc>
          <w:tcPr>
            <w:tcW w:w="571" w:type="dxa"/>
          </w:tcPr>
          <w:p w14:paraId="2EF8F175" w14:textId="77777777" w:rsidR="00B21969" w:rsidRPr="008D54C3" w:rsidRDefault="00B21969" w:rsidP="00B21969">
            <w:pPr>
              <w:pStyle w:val="TableParagraph"/>
              <w:rPr>
                <w:sz w:val="24"/>
                <w:szCs w:val="24"/>
              </w:rPr>
            </w:pPr>
            <w:r w:rsidRPr="008D54C3">
              <w:rPr>
                <w:sz w:val="24"/>
                <w:szCs w:val="24"/>
              </w:rPr>
              <w:t>5</w:t>
            </w:r>
          </w:p>
        </w:tc>
        <w:tc>
          <w:tcPr>
            <w:tcW w:w="2823" w:type="dxa"/>
          </w:tcPr>
          <w:p w14:paraId="1F53D08D" w14:textId="77777777" w:rsidR="00B21969" w:rsidRPr="008D54C3" w:rsidRDefault="00B21969" w:rsidP="00B21969">
            <w:pPr>
              <w:pStyle w:val="TableParagraph"/>
              <w:rPr>
                <w:sz w:val="24"/>
                <w:szCs w:val="24"/>
              </w:rPr>
            </w:pPr>
            <w:r w:rsidRPr="008D54C3">
              <w:rPr>
                <w:sz w:val="24"/>
                <w:szCs w:val="24"/>
              </w:rPr>
              <w:t>Pulsa</w:t>
            </w:r>
            <w:r w:rsidRPr="008D54C3">
              <w:rPr>
                <w:spacing w:val="-3"/>
                <w:sz w:val="24"/>
                <w:szCs w:val="24"/>
              </w:rPr>
              <w:t xml:space="preserve"> </w:t>
            </w:r>
            <w:r w:rsidRPr="008D54C3">
              <w:rPr>
                <w:sz w:val="24"/>
                <w:szCs w:val="24"/>
              </w:rPr>
              <w:t>Hp</w:t>
            </w:r>
          </w:p>
        </w:tc>
        <w:tc>
          <w:tcPr>
            <w:tcW w:w="1844" w:type="dxa"/>
          </w:tcPr>
          <w:p w14:paraId="6D7469CB"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26.100.000</w:t>
            </w:r>
          </w:p>
        </w:tc>
        <w:tc>
          <w:tcPr>
            <w:tcW w:w="1810" w:type="dxa"/>
          </w:tcPr>
          <w:p w14:paraId="260B6FE8" w14:textId="77777777" w:rsidR="00B21969" w:rsidRPr="008D54C3" w:rsidRDefault="00B21969" w:rsidP="00B21969">
            <w:pPr>
              <w:pStyle w:val="TableParagraph"/>
              <w:jc w:val="both"/>
              <w:rPr>
                <w:sz w:val="24"/>
                <w:szCs w:val="24"/>
              </w:rPr>
            </w:pPr>
            <w:r w:rsidRPr="008D54C3">
              <w:rPr>
                <w:sz w:val="24"/>
                <w:szCs w:val="24"/>
              </w:rPr>
              <w:t>Rp.</w:t>
            </w:r>
            <w:r w:rsidRPr="008D54C3">
              <w:rPr>
                <w:spacing w:val="2"/>
                <w:sz w:val="24"/>
                <w:szCs w:val="24"/>
              </w:rPr>
              <w:t xml:space="preserve"> </w:t>
            </w:r>
            <w:r w:rsidRPr="008D54C3">
              <w:rPr>
                <w:sz w:val="24"/>
                <w:szCs w:val="24"/>
              </w:rPr>
              <w:t>1.044.000</w:t>
            </w:r>
          </w:p>
        </w:tc>
        <w:tc>
          <w:tcPr>
            <w:tcW w:w="1210" w:type="dxa"/>
          </w:tcPr>
          <w:p w14:paraId="1FD0E522" w14:textId="77777777" w:rsidR="00B21969" w:rsidRPr="008D54C3" w:rsidRDefault="00B21969" w:rsidP="00B21969">
            <w:pPr>
              <w:pStyle w:val="TableParagraph"/>
              <w:jc w:val="both"/>
              <w:rPr>
                <w:sz w:val="24"/>
                <w:szCs w:val="24"/>
              </w:rPr>
            </w:pPr>
            <w:r w:rsidRPr="008D54C3">
              <w:rPr>
                <w:sz w:val="24"/>
                <w:szCs w:val="24"/>
              </w:rPr>
              <w:t>5,246</w:t>
            </w:r>
          </w:p>
        </w:tc>
      </w:tr>
      <w:tr w:rsidR="00B21969" w:rsidRPr="008D54C3" w14:paraId="0D307241" w14:textId="77777777" w:rsidTr="00B953E4">
        <w:trPr>
          <w:trHeight w:val="20"/>
          <w:jc w:val="center"/>
        </w:trPr>
        <w:tc>
          <w:tcPr>
            <w:tcW w:w="571" w:type="dxa"/>
          </w:tcPr>
          <w:p w14:paraId="280492B6" w14:textId="77777777" w:rsidR="00B21969" w:rsidRPr="008D54C3" w:rsidRDefault="00B21969" w:rsidP="00B21969">
            <w:pPr>
              <w:pStyle w:val="TableParagraph"/>
              <w:rPr>
                <w:sz w:val="24"/>
                <w:szCs w:val="24"/>
              </w:rPr>
            </w:pPr>
            <w:r w:rsidRPr="008D54C3">
              <w:rPr>
                <w:sz w:val="24"/>
                <w:szCs w:val="24"/>
              </w:rPr>
              <w:t>6</w:t>
            </w:r>
          </w:p>
        </w:tc>
        <w:tc>
          <w:tcPr>
            <w:tcW w:w="2823" w:type="dxa"/>
          </w:tcPr>
          <w:p w14:paraId="527D08C3" w14:textId="77777777" w:rsidR="00B21969" w:rsidRPr="008D54C3" w:rsidRDefault="00B21969" w:rsidP="00B21969">
            <w:pPr>
              <w:pStyle w:val="TableParagraph"/>
              <w:rPr>
                <w:sz w:val="24"/>
                <w:szCs w:val="24"/>
              </w:rPr>
            </w:pPr>
            <w:r w:rsidRPr="008D54C3">
              <w:rPr>
                <w:sz w:val="24"/>
                <w:szCs w:val="24"/>
              </w:rPr>
              <w:t>Biaya</w:t>
            </w:r>
            <w:r w:rsidRPr="008D54C3">
              <w:rPr>
                <w:spacing w:val="-5"/>
                <w:sz w:val="24"/>
                <w:szCs w:val="24"/>
              </w:rPr>
              <w:t xml:space="preserve"> </w:t>
            </w:r>
            <w:r w:rsidRPr="008D54C3">
              <w:rPr>
                <w:sz w:val="24"/>
                <w:szCs w:val="24"/>
              </w:rPr>
              <w:t>Bensin</w:t>
            </w:r>
          </w:p>
        </w:tc>
        <w:tc>
          <w:tcPr>
            <w:tcW w:w="1844" w:type="dxa"/>
          </w:tcPr>
          <w:p w14:paraId="21C606F8"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13.752.000</w:t>
            </w:r>
          </w:p>
        </w:tc>
        <w:tc>
          <w:tcPr>
            <w:tcW w:w="1810" w:type="dxa"/>
          </w:tcPr>
          <w:p w14:paraId="450621AC" w14:textId="77777777" w:rsidR="00B21969" w:rsidRPr="008D54C3" w:rsidRDefault="00B21969" w:rsidP="00B21969">
            <w:pPr>
              <w:pStyle w:val="TableParagraph"/>
              <w:jc w:val="both"/>
              <w:rPr>
                <w:sz w:val="24"/>
                <w:szCs w:val="24"/>
              </w:rPr>
            </w:pPr>
            <w:r w:rsidRPr="008D54C3">
              <w:rPr>
                <w:sz w:val="24"/>
                <w:szCs w:val="24"/>
              </w:rPr>
              <w:t>Rp.</w:t>
            </w:r>
            <w:r w:rsidRPr="008D54C3">
              <w:rPr>
                <w:spacing w:val="4"/>
                <w:sz w:val="24"/>
                <w:szCs w:val="24"/>
              </w:rPr>
              <w:t xml:space="preserve"> </w:t>
            </w:r>
            <w:r w:rsidRPr="008D54C3">
              <w:rPr>
                <w:sz w:val="24"/>
                <w:szCs w:val="24"/>
              </w:rPr>
              <w:t>550.080</w:t>
            </w:r>
          </w:p>
        </w:tc>
        <w:tc>
          <w:tcPr>
            <w:tcW w:w="1210" w:type="dxa"/>
          </w:tcPr>
          <w:p w14:paraId="1746AB90" w14:textId="77777777" w:rsidR="00B21969" w:rsidRPr="008D54C3" w:rsidRDefault="00B21969" w:rsidP="00B21969">
            <w:pPr>
              <w:pStyle w:val="TableParagraph"/>
              <w:jc w:val="both"/>
              <w:rPr>
                <w:sz w:val="24"/>
                <w:szCs w:val="24"/>
              </w:rPr>
            </w:pPr>
            <w:r w:rsidRPr="008D54C3">
              <w:rPr>
                <w:sz w:val="24"/>
                <w:szCs w:val="24"/>
              </w:rPr>
              <w:t>2,764</w:t>
            </w:r>
          </w:p>
        </w:tc>
      </w:tr>
      <w:tr w:rsidR="00B21969" w:rsidRPr="008D54C3" w14:paraId="25B07380" w14:textId="77777777" w:rsidTr="00B953E4">
        <w:trPr>
          <w:trHeight w:val="20"/>
          <w:jc w:val="center"/>
        </w:trPr>
        <w:tc>
          <w:tcPr>
            <w:tcW w:w="571" w:type="dxa"/>
          </w:tcPr>
          <w:p w14:paraId="169BF145" w14:textId="77777777" w:rsidR="00B21969" w:rsidRPr="008D54C3" w:rsidRDefault="00B21969" w:rsidP="00B21969">
            <w:pPr>
              <w:pStyle w:val="TableParagraph"/>
              <w:rPr>
                <w:sz w:val="24"/>
                <w:szCs w:val="24"/>
              </w:rPr>
            </w:pPr>
            <w:r w:rsidRPr="008D54C3">
              <w:rPr>
                <w:sz w:val="24"/>
                <w:szCs w:val="24"/>
              </w:rPr>
              <w:lastRenderedPageBreak/>
              <w:t>7</w:t>
            </w:r>
          </w:p>
        </w:tc>
        <w:tc>
          <w:tcPr>
            <w:tcW w:w="2823" w:type="dxa"/>
          </w:tcPr>
          <w:p w14:paraId="7783ACBE" w14:textId="77777777" w:rsidR="00B21969" w:rsidRPr="008D54C3" w:rsidRDefault="00B21969" w:rsidP="00B21969">
            <w:pPr>
              <w:pStyle w:val="TableParagraph"/>
              <w:rPr>
                <w:sz w:val="24"/>
                <w:szCs w:val="24"/>
              </w:rPr>
            </w:pPr>
            <w:r w:rsidRPr="008D54C3">
              <w:rPr>
                <w:sz w:val="24"/>
                <w:szCs w:val="24"/>
              </w:rPr>
              <w:t>Rekening</w:t>
            </w:r>
            <w:r w:rsidRPr="008D54C3">
              <w:rPr>
                <w:spacing w:val="-5"/>
                <w:sz w:val="24"/>
                <w:szCs w:val="24"/>
              </w:rPr>
              <w:t xml:space="preserve"> </w:t>
            </w:r>
            <w:r w:rsidRPr="008D54C3">
              <w:rPr>
                <w:sz w:val="24"/>
                <w:szCs w:val="24"/>
              </w:rPr>
              <w:t>Listrik</w:t>
            </w:r>
          </w:p>
        </w:tc>
        <w:tc>
          <w:tcPr>
            <w:tcW w:w="1844" w:type="dxa"/>
          </w:tcPr>
          <w:p w14:paraId="1186FC92"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8.520.000</w:t>
            </w:r>
          </w:p>
        </w:tc>
        <w:tc>
          <w:tcPr>
            <w:tcW w:w="1810" w:type="dxa"/>
          </w:tcPr>
          <w:p w14:paraId="02943726" w14:textId="77777777" w:rsidR="00B21969" w:rsidRPr="008D54C3" w:rsidRDefault="00B21969" w:rsidP="00B21969">
            <w:pPr>
              <w:pStyle w:val="TableParagraph"/>
              <w:jc w:val="both"/>
              <w:rPr>
                <w:sz w:val="24"/>
                <w:szCs w:val="24"/>
              </w:rPr>
            </w:pPr>
            <w:r w:rsidRPr="008D54C3">
              <w:rPr>
                <w:sz w:val="24"/>
                <w:szCs w:val="24"/>
              </w:rPr>
              <w:t>Rp.</w:t>
            </w:r>
            <w:r w:rsidRPr="008D54C3">
              <w:rPr>
                <w:spacing w:val="4"/>
                <w:sz w:val="24"/>
                <w:szCs w:val="24"/>
              </w:rPr>
              <w:t xml:space="preserve"> </w:t>
            </w:r>
            <w:r w:rsidRPr="008D54C3">
              <w:rPr>
                <w:sz w:val="24"/>
                <w:szCs w:val="24"/>
              </w:rPr>
              <w:t>340.800</w:t>
            </w:r>
          </w:p>
        </w:tc>
        <w:tc>
          <w:tcPr>
            <w:tcW w:w="1210" w:type="dxa"/>
          </w:tcPr>
          <w:p w14:paraId="0B145292" w14:textId="77777777" w:rsidR="00B21969" w:rsidRPr="008D54C3" w:rsidRDefault="00B21969" w:rsidP="00B21969">
            <w:pPr>
              <w:pStyle w:val="TableParagraph"/>
              <w:jc w:val="both"/>
              <w:rPr>
                <w:sz w:val="24"/>
                <w:szCs w:val="24"/>
              </w:rPr>
            </w:pPr>
            <w:r w:rsidRPr="008D54C3">
              <w:rPr>
                <w:sz w:val="24"/>
                <w:szCs w:val="24"/>
              </w:rPr>
              <w:t>1,712</w:t>
            </w:r>
          </w:p>
        </w:tc>
      </w:tr>
      <w:tr w:rsidR="00B21969" w:rsidRPr="008D54C3" w14:paraId="5F79B586" w14:textId="77777777" w:rsidTr="00B953E4">
        <w:trPr>
          <w:trHeight w:val="20"/>
          <w:jc w:val="center"/>
        </w:trPr>
        <w:tc>
          <w:tcPr>
            <w:tcW w:w="571" w:type="dxa"/>
          </w:tcPr>
          <w:p w14:paraId="7D4BB267" w14:textId="77777777" w:rsidR="00B21969" w:rsidRPr="008D54C3" w:rsidRDefault="00B21969" w:rsidP="00B21969">
            <w:pPr>
              <w:pStyle w:val="TableParagraph"/>
              <w:rPr>
                <w:sz w:val="24"/>
                <w:szCs w:val="24"/>
              </w:rPr>
            </w:pPr>
            <w:r w:rsidRPr="008D54C3">
              <w:rPr>
                <w:sz w:val="24"/>
                <w:szCs w:val="24"/>
              </w:rPr>
              <w:t>8</w:t>
            </w:r>
          </w:p>
        </w:tc>
        <w:tc>
          <w:tcPr>
            <w:tcW w:w="2823" w:type="dxa"/>
          </w:tcPr>
          <w:p w14:paraId="5C082439" w14:textId="77777777" w:rsidR="00B21969" w:rsidRPr="008D54C3" w:rsidRDefault="00B21969" w:rsidP="00B21969">
            <w:pPr>
              <w:pStyle w:val="TableParagraph"/>
              <w:rPr>
                <w:sz w:val="24"/>
                <w:szCs w:val="24"/>
              </w:rPr>
            </w:pPr>
            <w:r w:rsidRPr="008D54C3">
              <w:rPr>
                <w:sz w:val="24"/>
                <w:szCs w:val="24"/>
              </w:rPr>
              <w:t>Rekening</w:t>
            </w:r>
            <w:r w:rsidRPr="008D54C3">
              <w:rPr>
                <w:spacing w:val="-3"/>
                <w:sz w:val="24"/>
                <w:szCs w:val="24"/>
              </w:rPr>
              <w:t xml:space="preserve"> </w:t>
            </w:r>
            <w:r w:rsidRPr="008D54C3">
              <w:rPr>
                <w:sz w:val="24"/>
                <w:szCs w:val="24"/>
              </w:rPr>
              <w:t>Air</w:t>
            </w:r>
          </w:p>
        </w:tc>
        <w:tc>
          <w:tcPr>
            <w:tcW w:w="1844" w:type="dxa"/>
          </w:tcPr>
          <w:p w14:paraId="3F62783F"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4.740.000</w:t>
            </w:r>
          </w:p>
        </w:tc>
        <w:tc>
          <w:tcPr>
            <w:tcW w:w="1810" w:type="dxa"/>
          </w:tcPr>
          <w:p w14:paraId="3FABE50D" w14:textId="77777777" w:rsidR="00B21969" w:rsidRPr="008D54C3" w:rsidRDefault="00B21969" w:rsidP="00B21969">
            <w:pPr>
              <w:pStyle w:val="TableParagraph"/>
              <w:jc w:val="both"/>
              <w:rPr>
                <w:sz w:val="24"/>
                <w:szCs w:val="24"/>
              </w:rPr>
            </w:pPr>
            <w:r w:rsidRPr="008D54C3">
              <w:rPr>
                <w:sz w:val="24"/>
                <w:szCs w:val="24"/>
              </w:rPr>
              <w:t>Rp.</w:t>
            </w:r>
            <w:r w:rsidRPr="008D54C3">
              <w:rPr>
                <w:spacing w:val="4"/>
                <w:sz w:val="24"/>
                <w:szCs w:val="24"/>
              </w:rPr>
              <w:t xml:space="preserve"> </w:t>
            </w:r>
            <w:r w:rsidRPr="008D54C3">
              <w:rPr>
                <w:sz w:val="24"/>
                <w:szCs w:val="24"/>
              </w:rPr>
              <w:t>189.600</w:t>
            </w:r>
          </w:p>
        </w:tc>
        <w:tc>
          <w:tcPr>
            <w:tcW w:w="1210" w:type="dxa"/>
          </w:tcPr>
          <w:p w14:paraId="407EE73C" w14:textId="77777777" w:rsidR="00B21969" w:rsidRPr="008D54C3" w:rsidRDefault="00B21969" w:rsidP="00B21969">
            <w:pPr>
              <w:pStyle w:val="TableParagraph"/>
              <w:jc w:val="both"/>
              <w:rPr>
                <w:sz w:val="24"/>
                <w:szCs w:val="24"/>
              </w:rPr>
            </w:pPr>
            <w:r w:rsidRPr="008D54C3">
              <w:rPr>
                <w:sz w:val="24"/>
                <w:szCs w:val="24"/>
              </w:rPr>
              <w:t>0,952</w:t>
            </w:r>
          </w:p>
        </w:tc>
      </w:tr>
      <w:tr w:rsidR="00B21969" w:rsidRPr="008D54C3" w14:paraId="4C5B1F35" w14:textId="77777777" w:rsidTr="00B953E4">
        <w:trPr>
          <w:trHeight w:val="20"/>
          <w:jc w:val="center"/>
        </w:trPr>
        <w:tc>
          <w:tcPr>
            <w:tcW w:w="571" w:type="dxa"/>
          </w:tcPr>
          <w:p w14:paraId="5B35AF84" w14:textId="77777777" w:rsidR="00B21969" w:rsidRPr="008D54C3" w:rsidRDefault="00B21969" w:rsidP="00B21969">
            <w:pPr>
              <w:pStyle w:val="TableParagraph"/>
              <w:rPr>
                <w:sz w:val="24"/>
                <w:szCs w:val="24"/>
              </w:rPr>
            </w:pPr>
            <w:r w:rsidRPr="008D54C3">
              <w:rPr>
                <w:sz w:val="24"/>
                <w:szCs w:val="24"/>
              </w:rPr>
              <w:t>9</w:t>
            </w:r>
          </w:p>
        </w:tc>
        <w:tc>
          <w:tcPr>
            <w:tcW w:w="2823" w:type="dxa"/>
          </w:tcPr>
          <w:p w14:paraId="359B52FD" w14:textId="77777777" w:rsidR="00B21969" w:rsidRPr="008D54C3" w:rsidRDefault="00B21969" w:rsidP="00B21969">
            <w:pPr>
              <w:pStyle w:val="TableParagraph"/>
              <w:rPr>
                <w:sz w:val="24"/>
                <w:szCs w:val="24"/>
              </w:rPr>
            </w:pPr>
            <w:r w:rsidRPr="008D54C3">
              <w:rPr>
                <w:sz w:val="24"/>
                <w:szCs w:val="24"/>
              </w:rPr>
              <w:t>Perawatan</w:t>
            </w:r>
            <w:r w:rsidRPr="008D54C3">
              <w:rPr>
                <w:spacing w:val="-6"/>
                <w:sz w:val="24"/>
                <w:szCs w:val="24"/>
              </w:rPr>
              <w:t xml:space="preserve"> </w:t>
            </w:r>
            <w:r w:rsidRPr="008D54C3">
              <w:rPr>
                <w:sz w:val="24"/>
                <w:szCs w:val="24"/>
              </w:rPr>
              <w:t>Kendaraan</w:t>
            </w:r>
          </w:p>
        </w:tc>
        <w:tc>
          <w:tcPr>
            <w:tcW w:w="1844" w:type="dxa"/>
          </w:tcPr>
          <w:p w14:paraId="22CB8D4D"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10,260,000</w:t>
            </w:r>
          </w:p>
        </w:tc>
        <w:tc>
          <w:tcPr>
            <w:tcW w:w="1810" w:type="dxa"/>
          </w:tcPr>
          <w:p w14:paraId="75F89132" w14:textId="77777777" w:rsidR="00B21969" w:rsidRPr="008D54C3" w:rsidRDefault="00B21969" w:rsidP="00B21969">
            <w:pPr>
              <w:pStyle w:val="TableParagraph"/>
              <w:jc w:val="both"/>
              <w:rPr>
                <w:sz w:val="24"/>
                <w:szCs w:val="24"/>
              </w:rPr>
            </w:pPr>
            <w:r w:rsidRPr="008D54C3">
              <w:rPr>
                <w:sz w:val="24"/>
                <w:szCs w:val="24"/>
              </w:rPr>
              <w:t>Rp.</w:t>
            </w:r>
            <w:r w:rsidRPr="008D54C3">
              <w:rPr>
                <w:spacing w:val="4"/>
                <w:sz w:val="24"/>
                <w:szCs w:val="24"/>
              </w:rPr>
              <w:t xml:space="preserve"> </w:t>
            </w:r>
            <w:r w:rsidRPr="008D54C3">
              <w:rPr>
                <w:sz w:val="24"/>
                <w:szCs w:val="24"/>
              </w:rPr>
              <w:t>410.400</w:t>
            </w:r>
          </w:p>
        </w:tc>
        <w:tc>
          <w:tcPr>
            <w:tcW w:w="1210" w:type="dxa"/>
          </w:tcPr>
          <w:p w14:paraId="5BE71D47" w14:textId="77777777" w:rsidR="00B21969" w:rsidRPr="008D54C3" w:rsidRDefault="00B21969" w:rsidP="00B21969">
            <w:pPr>
              <w:pStyle w:val="TableParagraph"/>
              <w:jc w:val="both"/>
              <w:rPr>
                <w:sz w:val="24"/>
                <w:szCs w:val="24"/>
              </w:rPr>
            </w:pPr>
            <w:r w:rsidRPr="008D54C3">
              <w:rPr>
                <w:sz w:val="24"/>
                <w:szCs w:val="24"/>
              </w:rPr>
              <w:t>2,062</w:t>
            </w:r>
          </w:p>
        </w:tc>
      </w:tr>
      <w:tr w:rsidR="00B21969" w:rsidRPr="008D54C3" w14:paraId="52DA80BA" w14:textId="77777777" w:rsidTr="00B953E4">
        <w:trPr>
          <w:trHeight w:val="20"/>
          <w:jc w:val="center"/>
        </w:trPr>
        <w:tc>
          <w:tcPr>
            <w:tcW w:w="571" w:type="dxa"/>
            <w:tcBorders>
              <w:bottom w:val="single" w:sz="4" w:space="0" w:color="auto"/>
            </w:tcBorders>
          </w:tcPr>
          <w:p w14:paraId="5EC91C1A" w14:textId="77777777" w:rsidR="00B21969" w:rsidRPr="008D54C3" w:rsidRDefault="00B21969" w:rsidP="00B21969">
            <w:pPr>
              <w:pStyle w:val="TableParagraph"/>
              <w:rPr>
                <w:sz w:val="24"/>
                <w:szCs w:val="24"/>
              </w:rPr>
            </w:pPr>
            <w:r w:rsidRPr="008D54C3">
              <w:rPr>
                <w:sz w:val="24"/>
                <w:szCs w:val="24"/>
              </w:rPr>
              <w:t>10</w:t>
            </w:r>
          </w:p>
        </w:tc>
        <w:tc>
          <w:tcPr>
            <w:tcW w:w="2823" w:type="dxa"/>
            <w:tcBorders>
              <w:bottom w:val="single" w:sz="4" w:space="0" w:color="auto"/>
            </w:tcBorders>
          </w:tcPr>
          <w:p w14:paraId="64480834" w14:textId="77777777" w:rsidR="00B21969" w:rsidRPr="008D54C3" w:rsidRDefault="00B21969" w:rsidP="00B21969">
            <w:pPr>
              <w:pStyle w:val="TableParagraph"/>
              <w:rPr>
                <w:sz w:val="24"/>
                <w:szCs w:val="24"/>
              </w:rPr>
            </w:pPr>
            <w:r w:rsidRPr="008D54C3">
              <w:rPr>
                <w:sz w:val="24"/>
                <w:szCs w:val="24"/>
              </w:rPr>
              <w:t>Pajak</w:t>
            </w:r>
            <w:r w:rsidRPr="008D54C3">
              <w:rPr>
                <w:spacing w:val="-1"/>
                <w:sz w:val="24"/>
                <w:szCs w:val="24"/>
              </w:rPr>
              <w:t xml:space="preserve"> </w:t>
            </w:r>
            <w:r w:rsidRPr="008D54C3">
              <w:rPr>
                <w:sz w:val="24"/>
                <w:szCs w:val="24"/>
              </w:rPr>
              <w:t>Kendaraan</w:t>
            </w:r>
          </w:p>
        </w:tc>
        <w:tc>
          <w:tcPr>
            <w:tcW w:w="1844" w:type="dxa"/>
            <w:tcBorders>
              <w:bottom w:val="single" w:sz="4" w:space="0" w:color="auto"/>
            </w:tcBorders>
          </w:tcPr>
          <w:p w14:paraId="3A6FAF46" w14:textId="77777777" w:rsidR="00B21969" w:rsidRPr="008D54C3" w:rsidRDefault="00B21969" w:rsidP="00B21969">
            <w:pPr>
              <w:pStyle w:val="TableParagraph"/>
              <w:rPr>
                <w:sz w:val="24"/>
                <w:szCs w:val="24"/>
              </w:rPr>
            </w:pPr>
            <w:r w:rsidRPr="008D54C3">
              <w:rPr>
                <w:sz w:val="24"/>
                <w:szCs w:val="24"/>
              </w:rPr>
              <w:t>Rp.</w:t>
            </w:r>
            <w:r w:rsidRPr="008D54C3">
              <w:rPr>
                <w:spacing w:val="2"/>
                <w:sz w:val="24"/>
                <w:szCs w:val="24"/>
              </w:rPr>
              <w:t xml:space="preserve"> </w:t>
            </w:r>
            <w:r w:rsidRPr="008D54C3">
              <w:rPr>
                <w:sz w:val="24"/>
                <w:szCs w:val="24"/>
              </w:rPr>
              <w:t>1.987.000</w:t>
            </w:r>
          </w:p>
        </w:tc>
        <w:tc>
          <w:tcPr>
            <w:tcW w:w="1810" w:type="dxa"/>
            <w:tcBorders>
              <w:bottom w:val="single" w:sz="4" w:space="0" w:color="auto"/>
            </w:tcBorders>
          </w:tcPr>
          <w:p w14:paraId="69A3D7FC" w14:textId="77777777" w:rsidR="00B21969" w:rsidRPr="008D54C3" w:rsidRDefault="00B21969" w:rsidP="00B21969">
            <w:pPr>
              <w:pStyle w:val="TableParagraph"/>
              <w:jc w:val="both"/>
              <w:rPr>
                <w:sz w:val="24"/>
                <w:szCs w:val="24"/>
              </w:rPr>
            </w:pPr>
            <w:r w:rsidRPr="008D54C3">
              <w:rPr>
                <w:sz w:val="24"/>
                <w:szCs w:val="24"/>
              </w:rPr>
              <w:t>Rp.</w:t>
            </w:r>
            <w:r w:rsidRPr="008D54C3">
              <w:rPr>
                <w:spacing w:val="4"/>
                <w:sz w:val="24"/>
                <w:szCs w:val="24"/>
              </w:rPr>
              <w:t xml:space="preserve"> </w:t>
            </w:r>
            <w:r w:rsidRPr="008D54C3">
              <w:rPr>
                <w:sz w:val="24"/>
                <w:szCs w:val="24"/>
              </w:rPr>
              <w:t>79.480</w:t>
            </w:r>
          </w:p>
        </w:tc>
        <w:tc>
          <w:tcPr>
            <w:tcW w:w="1210" w:type="dxa"/>
            <w:tcBorders>
              <w:bottom w:val="single" w:sz="4" w:space="0" w:color="auto"/>
            </w:tcBorders>
          </w:tcPr>
          <w:p w14:paraId="4DA1CA4B" w14:textId="77777777" w:rsidR="00B21969" w:rsidRPr="008D54C3" w:rsidRDefault="00B21969" w:rsidP="00B21969">
            <w:pPr>
              <w:pStyle w:val="TableParagraph"/>
              <w:jc w:val="both"/>
              <w:rPr>
                <w:sz w:val="24"/>
                <w:szCs w:val="24"/>
              </w:rPr>
            </w:pPr>
            <w:r w:rsidRPr="008D54C3">
              <w:rPr>
                <w:sz w:val="24"/>
                <w:szCs w:val="24"/>
              </w:rPr>
              <w:t>0,400</w:t>
            </w:r>
          </w:p>
        </w:tc>
      </w:tr>
      <w:tr w:rsidR="00B21969" w:rsidRPr="008D54C3" w14:paraId="403D4B26" w14:textId="77777777" w:rsidTr="00B953E4">
        <w:trPr>
          <w:trHeight w:val="20"/>
          <w:jc w:val="center"/>
        </w:trPr>
        <w:tc>
          <w:tcPr>
            <w:tcW w:w="571" w:type="dxa"/>
            <w:tcBorders>
              <w:top w:val="single" w:sz="4" w:space="0" w:color="auto"/>
              <w:bottom w:val="single" w:sz="4" w:space="0" w:color="auto"/>
            </w:tcBorders>
          </w:tcPr>
          <w:p w14:paraId="2389457A" w14:textId="77777777" w:rsidR="00B21969" w:rsidRPr="008D54C3" w:rsidRDefault="00B21969" w:rsidP="00B21969">
            <w:pPr>
              <w:pStyle w:val="TableParagraph"/>
              <w:ind w:left="0"/>
              <w:rPr>
                <w:sz w:val="24"/>
                <w:szCs w:val="24"/>
              </w:rPr>
            </w:pPr>
          </w:p>
        </w:tc>
        <w:tc>
          <w:tcPr>
            <w:tcW w:w="2823" w:type="dxa"/>
            <w:tcBorders>
              <w:top w:val="single" w:sz="4" w:space="0" w:color="auto"/>
              <w:bottom w:val="single" w:sz="4" w:space="0" w:color="auto"/>
            </w:tcBorders>
          </w:tcPr>
          <w:p w14:paraId="643B0DFE" w14:textId="77777777" w:rsidR="00B21969" w:rsidRPr="008D54C3" w:rsidRDefault="00B21969" w:rsidP="00B21969">
            <w:pPr>
              <w:pStyle w:val="TableParagraph"/>
              <w:rPr>
                <w:b/>
                <w:sz w:val="24"/>
                <w:szCs w:val="24"/>
              </w:rPr>
            </w:pPr>
            <w:r w:rsidRPr="008D54C3">
              <w:rPr>
                <w:b/>
                <w:sz w:val="24"/>
                <w:szCs w:val="24"/>
              </w:rPr>
              <w:t>Total</w:t>
            </w:r>
            <w:r w:rsidRPr="008D54C3">
              <w:rPr>
                <w:b/>
                <w:spacing w:val="-5"/>
                <w:sz w:val="24"/>
                <w:szCs w:val="24"/>
              </w:rPr>
              <w:t xml:space="preserve"> </w:t>
            </w:r>
            <w:r w:rsidRPr="008D54C3">
              <w:rPr>
                <w:b/>
                <w:sz w:val="24"/>
                <w:szCs w:val="24"/>
              </w:rPr>
              <w:t>Rata-rata</w:t>
            </w:r>
          </w:p>
        </w:tc>
        <w:tc>
          <w:tcPr>
            <w:tcW w:w="1844" w:type="dxa"/>
            <w:tcBorders>
              <w:top w:val="single" w:sz="4" w:space="0" w:color="auto"/>
              <w:bottom w:val="single" w:sz="4" w:space="0" w:color="auto"/>
            </w:tcBorders>
          </w:tcPr>
          <w:p w14:paraId="4894BDB6" w14:textId="77777777" w:rsidR="00B21969" w:rsidRPr="008D54C3" w:rsidRDefault="00B21969" w:rsidP="00B21969">
            <w:pPr>
              <w:pStyle w:val="TableParagraph"/>
              <w:rPr>
                <w:b/>
                <w:sz w:val="24"/>
                <w:szCs w:val="24"/>
              </w:rPr>
            </w:pPr>
            <w:r w:rsidRPr="008D54C3">
              <w:rPr>
                <w:b/>
                <w:sz w:val="24"/>
                <w:szCs w:val="24"/>
              </w:rPr>
              <w:t>Rp.</w:t>
            </w:r>
            <w:r w:rsidRPr="008D54C3">
              <w:rPr>
                <w:b/>
                <w:spacing w:val="3"/>
                <w:sz w:val="24"/>
                <w:szCs w:val="24"/>
              </w:rPr>
              <w:t xml:space="preserve"> </w:t>
            </w:r>
            <w:r w:rsidRPr="008D54C3">
              <w:rPr>
                <w:b/>
                <w:sz w:val="24"/>
                <w:szCs w:val="24"/>
              </w:rPr>
              <w:t>497.487.000</w:t>
            </w:r>
          </w:p>
        </w:tc>
        <w:tc>
          <w:tcPr>
            <w:tcW w:w="1810" w:type="dxa"/>
            <w:tcBorders>
              <w:top w:val="single" w:sz="4" w:space="0" w:color="auto"/>
              <w:bottom w:val="single" w:sz="4" w:space="0" w:color="auto"/>
            </w:tcBorders>
          </w:tcPr>
          <w:p w14:paraId="0D3ED34D" w14:textId="77777777" w:rsidR="00B21969" w:rsidRPr="008D54C3" w:rsidRDefault="00B21969" w:rsidP="00B21969">
            <w:pPr>
              <w:pStyle w:val="TableParagraph"/>
              <w:jc w:val="both"/>
              <w:rPr>
                <w:b/>
                <w:sz w:val="24"/>
                <w:szCs w:val="24"/>
              </w:rPr>
            </w:pPr>
            <w:r w:rsidRPr="008D54C3">
              <w:rPr>
                <w:b/>
                <w:sz w:val="24"/>
                <w:szCs w:val="24"/>
              </w:rPr>
              <w:t>Rp.</w:t>
            </w:r>
            <w:r w:rsidRPr="008D54C3">
              <w:rPr>
                <w:b/>
                <w:spacing w:val="3"/>
                <w:sz w:val="24"/>
                <w:szCs w:val="24"/>
              </w:rPr>
              <w:t xml:space="preserve"> </w:t>
            </w:r>
            <w:r w:rsidRPr="008D54C3">
              <w:rPr>
                <w:b/>
                <w:sz w:val="24"/>
                <w:szCs w:val="24"/>
              </w:rPr>
              <w:t>19.899.480</w:t>
            </w:r>
          </w:p>
        </w:tc>
        <w:tc>
          <w:tcPr>
            <w:tcW w:w="1210" w:type="dxa"/>
            <w:tcBorders>
              <w:top w:val="single" w:sz="4" w:space="0" w:color="auto"/>
              <w:bottom w:val="single" w:sz="4" w:space="0" w:color="auto"/>
            </w:tcBorders>
          </w:tcPr>
          <w:p w14:paraId="3E3CDED4" w14:textId="77777777" w:rsidR="00B21969" w:rsidRPr="008D54C3" w:rsidRDefault="00B21969" w:rsidP="00B21969">
            <w:pPr>
              <w:pStyle w:val="TableParagraph"/>
              <w:jc w:val="both"/>
              <w:rPr>
                <w:b/>
                <w:sz w:val="24"/>
                <w:szCs w:val="24"/>
              </w:rPr>
            </w:pPr>
            <w:r w:rsidRPr="008D54C3">
              <w:rPr>
                <w:b/>
                <w:sz w:val="24"/>
                <w:szCs w:val="24"/>
              </w:rPr>
              <w:t>100%</w:t>
            </w:r>
          </w:p>
        </w:tc>
      </w:tr>
    </w:tbl>
    <w:p w14:paraId="106AAA22" w14:textId="77777777" w:rsidR="00B21969" w:rsidRDefault="00B21969" w:rsidP="00B21969">
      <w:pPr>
        <w:pStyle w:val="BodyText"/>
        <w:spacing w:line="600" w:lineRule="auto"/>
        <w:jc w:val="both"/>
        <w:rPr>
          <w:b/>
          <w:lang w:val="id-ID"/>
        </w:rPr>
      </w:pPr>
    </w:p>
    <w:p w14:paraId="33B6DC46" w14:textId="3FA0A1C4" w:rsidR="00B21969" w:rsidRPr="008D54C3" w:rsidRDefault="00B21969" w:rsidP="00B21969">
      <w:pPr>
        <w:pStyle w:val="BodyText"/>
        <w:spacing w:line="600" w:lineRule="auto"/>
        <w:jc w:val="both"/>
        <w:rPr>
          <w:b/>
          <w:lang w:val="id-ID"/>
        </w:rPr>
      </w:pPr>
      <w:r w:rsidRPr="008D54C3">
        <w:rPr>
          <w:b/>
          <w:lang w:val="id-ID"/>
        </w:rPr>
        <w:t>Biaya Bibit</w:t>
      </w:r>
    </w:p>
    <w:p w14:paraId="092D3A95" w14:textId="47E68F3B" w:rsidR="00B21969" w:rsidRDefault="00B21969" w:rsidP="00B21969">
      <w:pPr>
        <w:pStyle w:val="BodyText"/>
        <w:spacing w:line="360" w:lineRule="auto"/>
        <w:ind w:firstLine="709"/>
        <w:jc w:val="both"/>
        <w:rPr>
          <w:lang w:val="id-ID"/>
        </w:rPr>
      </w:pPr>
      <w:r w:rsidRPr="008D54C3">
        <w:rPr>
          <w:lang w:val="id-ID"/>
        </w:rPr>
        <w:t xml:space="preserve">Bibit babi adalah babi yang dibeli pada awal usaha yaitu indukan atau pejantan, peternak biasanya membeli ternak dari peternak lain. Di Kecamatan Titehena harga ternak babi tergantung dengan umur,bobot dan kualitasnya. Harga anak babi rata-rata mulai dengan Rp. 1.500.000 hingga Rp. 2,000,000. Semakin tinggi harga jual peternak maka semakin baik kualitas ternak tersebut. Dari hasil penelitian peternak memiliki rata-rata pembelian bibit sebesar Rp. 2.846.000 atau sebesar 14,301%. </w:t>
      </w:r>
    </w:p>
    <w:p w14:paraId="7311943C" w14:textId="77777777" w:rsidR="00B21969" w:rsidRPr="008D54C3" w:rsidRDefault="00B21969" w:rsidP="00B21969">
      <w:pPr>
        <w:pStyle w:val="BodyText"/>
        <w:spacing w:line="360" w:lineRule="auto"/>
        <w:ind w:firstLine="709"/>
        <w:jc w:val="both"/>
        <w:rPr>
          <w:lang w:val="id-ID"/>
        </w:rPr>
      </w:pPr>
    </w:p>
    <w:p w14:paraId="272D0EBE" w14:textId="77777777" w:rsidR="00B21969" w:rsidRPr="008D54C3" w:rsidRDefault="00B21969" w:rsidP="00B21969">
      <w:pPr>
        <w:pStyle w:val="BodyText"/>
        <w:spacing w:line="600" w:lineRule="auto"/>
        <w:rPr>
          <w:b/>
          <w:lang w:val="id-ID"/>
        </w:rPr>
      </w:pPr>
      <w:r w:rsidRPr="008D54C3">
        <w:rPr>
          <w:b/>
          <w:lang w:val="id-ID"/>
        </w:rPr>
        <w:t>Biaya Vaksin dan Obat</w:t>
      </w:r>
    </w:p>
    <w:p w14:paraId="069B53BD" w14:textId="129B36B2" w:rsidR="00B21969" w:rsidRDefault="00B21969" w:rsidP="00B21969">
      <w:pPr>
        <w:pStyle w:val="BodyText"/>
        <w:spacing w:line="360" w:lineRule="auto"/>
        <w:ind w:firstLine="709"/>
        <w:jc w:val="both"/>
        <w:rPr>
          <w:lang w:val="id-ID"/>
        </w:rPr>
      </w:pPr>
      <w:r w:rsidRPr="008D54C3">
        <w:rPr>
          <w:lang w:val="id-ID"/>
        </w:rPr>
        <w:t xml:space="preserve">Dari hasil penelitian ini rata-rata biaya yang dikeluarkan untuk obat-obatan yaitu sebesar Rp. 2.265.120 atau sebesar 11,382%. jenis vaksin dan obat-obatan yang digunakan peternak yaitu </w:t>
      </w:r>
      <w:r w:rsidRPr="008D54C3">
        <w:rPr>
          <w:i/>
          <w:lang w:val="id-ID"/>
        </w:rPr>
        <w:t>ferdex</w:t>
      </w:r>
      <w:r w:rsidRPr="008D54C3">
        <w:rPr>
          <w:lang w:val="id-ID"/>
        </w:rPr>
        <w:t>, B</w:t>
      </w:r>
      <w:r w:rsidRPr="008D54C3">
        <w:rPr>
          <w:i/>
          <w:lang w:val="id-ID"/>
        </w:rPr>
        <w:t>-kompleks, limoxin-25, intracin-10S,</w:t>
      </w:r>
      <w:r w:rsidRPr="008D54C3">
        <w:rPr>
          <w:lang w:val="id-ID"/>
        </w:rPr>
        <w:t xml:space="preserve"> </w:t>
      </w:r>
      <w:r w:rsidRPr="008D54C3">
        <w:rPr>
          <w:i/>
          <w:lang w:val="id-ID"/>
        </w:rPr>
        <w:t>wormenctin,vet-oxy SB, gusanex.</w:t>
      </w:r>
      <w:r w:rsidRPr="008D54C3">
        <w:rPr>
          <w:lang w:val="id-ID"/>
        </w:rPr>
        <w:t xml:space="preserve"> Hasil penelitian Mawar et al (2022) menunjukkan bahwa pengendalian penyakit dilakukan dengan penyemprotan desinfektan pada kandang agar kandang bersih dan kering. Pada anak babi biasanya diberikan tambahan vitamin </w:t>
      </w:r>
      <w:r w:rsidRPr="008D54C3">
        <w:rPr>
          <w:i/>
          <w:lang w:val="id-ID"/>
        </w:rPr>
        <w:t>Viterna plus,</w:t>
      </w:r>
      <w:r w:rsidRPr="008D54C3">
        <w:rPr>
          <w:lang w:val="id-ID"/>
        </w:rPr>
        <w:t xml:space="preserve"> dan untuk meningkatkan daya tahan anakan babi akan disuntikkan </w:t>
      </w:r>
      <w:r w:rsidRPr="008D54C3">
        <w:rPr>
          <w:i/>
          <w:lang w:val="id-ID"/>
        </w:rPr>
        <w:t>Ferdex, Sulpig,</w:t>
      </w:r>
      <w:r w:rsidRPr="008D54C3">
        <w:rPr>
          <w:lang w:val="id-ID"/>
        </w:rPr>
        <w:t xml:space="preserve"> dan </w:t>
      </w:r>
      <w:r w:rsidRPr="008D54C3">
        <w:rPr>
          <w:i/>
          <w:lang w:val="id-ID"/>
        </w:rPr>
        <w:t>B Kompleks</w:t>
      </w:r>
      <w:r w:rsidRPr="008D54C3">
        <w:rPr>
          <w:lang w:val="id-ID"/>
        </w:rPr>
        <w:t xml:space="preserve"> dengan dosis sekitar 1,5-2 ml/ekor.</w:t>
      </w:r>
    </w:p>
    <w:p w14:paraId="678E0328" w14:textId="77777777" w:rsidR="00B21969" w:rsidRPr="008D54C3" w:rsidRDefault="00B21969" w:rsidP="00B21969">
      <w:pPr>
        <w:pStyle w:val="BodyText"/>
        <w:spacing w:line="360" w:lineRule="auto"/>
        <w:ind w:firstLine="709"/>
        <w:jc w:val="both"/>
        <w:rPr>
          <w:lang w:val="id-ID"/>
        </w:rPr>
      </w:pPr>
    </w:p>
    <w:p w14:paraId="74ADBA73" w14:textId="47D6B2EE" w:rsidR="00B21969" w:rsidRPr="008D54C3" w:rsidRDefault="00B21969" w:rsidP="00B21969">
      <w:pPr>
        <w:pStyle w:val="BodyText"/>
        <w:spacing w:line="600" w:lineRule="auto"/>
        <w:jc w:val="both"/>
        <w:rPr>
          <w:b/>
          <w:lang w:val="id-ID"/>
        </w:rPr>
      </w:pPr>
      <w:r w:rsidRPr="008D54C3">
        <w:rPr>
          <w:b/>
          <w:lang w:val="id-ID"/>
        </w:rPr>
        <w:t>Biaya Pakan</w:t>
      </w:r>
    </w:p>
    <w:p w14:paraId="5697663A" w14:textId="77777777" w:rsidR="00B21969" w:rsidRPr="008D54C3" w:rsidRDefault="00B21969" w:rsidP="00B21969">
      <w:pPr>
        <w:pStyle w:val="BodyText"/>
        <w:spacing w:line="360" w:lineRule="auto"/>
        <w:ind w:firstLine="709"/>
        <w:jc w:val="both"/>
        <w:rPr>
          <w:lang w:val="id-ID"/>
        </w:rPr>
      </w:pPr>
      <w:r w:rsidRPr="008D54C3">
        <w:rPr>
          <w:lang w:val="id-ID"/>
        </w:rPr>
        <w:t>Pada penelitian ini peternak menggunakan 2 pakan yaitu hijauan dan konsentrat. Pakan hijauan dan konsentrat diberikan 2 kali dalam sehari pagi hari dan sore hari. Untuk hijauan peternak biasanya mencari sendiri dan juga membeli dengan harga per-</w:t>
      </w:r>
      <w:r>
        <w:rPr>
          <w:lang w:val="id-ID"/>
        </w:rPr>
        <w:t>kg nya Rp. 2</w:t>
      </w:r>
      <w:r w:rsidRPr="008D54C3">
        <w:rPr>
          <w:lang w:val="id-ID"/>
        </w:rPr>
        <w:t>.000, rata-rata hijauan yang diberikan peternak sebanyak untuk ternak pejantan dan indukan 3,36 kg/hari, dan untuk anakan 0,25 kg/hari.</w:t>
      </w:r>
      <w:r w:rsidRPr="008D54C3">
        <w:t xml:space="preserve"> </w:t>
      </w:r>
      <w:r w:rsidRPr="008D54C3">
        <w:rPr>
          <w:lang w:val="id-ID"/>
        </w:rPr>
        <w:t xml:space="preserve">Sedangkan konsentrat peternak disana rata-rata membeli dengan harga Rp. 7.000 untuk per-kg nya, rata-rata pemberian konsentrat perharinya </w:t>
      </w:r>
      <w:r w:rsidRPr="008D54C3">
        <w:rPr>
          <w:lang w:val="id-ID"/>
        </w:rPr>
        <w:lastRenderedPageBreak/>
        <w:t>untuk indukan dan pejantan 2,24 kg/hari, dan untuk anakan 1 kg/hari. Biaya pakan yang dikeluarkan oleh peternak di Kecamatan Titehena rata-rata sebesar Rp. 6.126.000</w:t>
      </w:r>
      <w:r>
        <w:t>/Tahun</w:t>
      </w:r>
      <w:r w:rsidRPr="008D54C3">
        <w:rPr>
          <w:lang w:val="id-ID"/>
        </w:rPr>
        <w:t xml:space="preserve"> atau sebesar 30,784%. Lebih lanjut Yudi et al (2020) hasil penelitian menunjukkan bahwa variabel biaya pakan berpengaruh sangat nyata terhadap pendapatan peternak dengan nilai probabilitas biaya pakan sebesar 0,00 &lt; 0,01, jika diukur tingkat kepercayaan 99% dan angka koefisien -1,53. Sifat hubungan dari koefisien regresi bertanda negatif, berarti setiap kenaikan biaya pakan sebesar Rp 1.000 maka akan mengurangi pendapatan peternak sebesar Rp. 1.530 per-periode. Biaya pakan yang tinggi juga disebabkan oleh peternak yang belum menggunakan  pakan alternatif dan masih bergantung pada pakan komersial.</w:t>
      </w:r>
    </w:p>
    <w:p w14:paraId="093996BD" w14:textId="77777777" w:rsidR="00B21969" w:rsidRPr="008D54C3" w:rsidRDefault="00B21969" w:rsidP="00B21969">
      <w:pPr>
        <w:pStyle w:val="BodyText"/>
        <w:spacing w:line="600" w:lineRule="auto"/>
        <w:jc w:val="both"/>
        <w:rPr>
          <w:b/>
          <w:lang w:val="id-ID"/>
        </w:rPr>
      </w:pPr>
      <w:r w:rsidRPr="008D54C3">
        <w:rPr>
          <w:b/>
          <w:lang w:val="id-ID"/>
        </w:rPr>
        <w:t>Biaya Tenaga Kerja</w:t>
      </w:r>
    </w:p>
    <w:p w14:paraId="01589812" w14:textId="77777777" w:rsidR="00B21969" w:rsidRPr="008D54C3" w:rsidRDefault="00B21969" w:rsidP="006A01EC">
      <w:pPr>
        <w:pStyle w:val="BodyText"/>
        <w:spacing w:line="360" w:lineRule="auto"/>
        <w:ind w:firstLine="709"/>
        <w:jc w:val="both"/>
      </w:pPr>
      <w:r w:rsidRPr="008D54C3">
        <w:rPr>
          <w:lang w:val="id-ID"/>
        </w:rPr>
        <w:t>Tenaga kerja yang digunakan pada usaha ternak babi di kecamatan Titehena memakai tenaga dalam keluarga,yang dimana pekerjaannya dilakukan rata-rata 1-2 jam/hari dengan aktivitas memberikan pakan,dan membersihkan kandang. Untuk menghitung upah kerja maka dilakukan perhitungan mengalikan jam kerja dengan upah kerja yang berlaku. Di lokasi penelitian perjamnya mendapatkan upah Rp. 10.000. Didalam penelitian ini didapatkan hasil upah tenaga kerja yang dikeluarkan peternak yaitu sebesar Rp. 6.048.000 pertahunnya atau sebesar 30,392%.</w:t>
      </w:r>
    </w:p>
    <w:p w14:paraId="3ECEA1FD" w14:textId="77777777" w:rsidR="00B21969" w:rsidRPr="008D54C3" w:rsidRDefault="00B21969" w:rsidP="00B21969">
      <w:pPr>
        <w:pStyle w:val="BodyText"/>
        <w:spacing w:line="600" w:lineRule="auto"/>
        <w:jc w:val="both"/>
        <w:rPr>
          <w:b/>
          <w:lang w:val="id-ID"/>
        </w:rPr>
      </w:pPr>
      <w:r w:rsidRPr="008D54C3">
        <w:rPr>
          <w:b/>
          <w:lang w:val="id-ID"/>
        </w:rPr>
        <w:t>Biaya Pulsa Hp</w:t>
      </w:r>
    </w:p>
    <w:p w14:paraId="18292A46" w14:textId="77777777" w:rsidR="00B21969" w:rsidRPr="008D54C3" w:rsidRDefault="00B21969" w:rsidP="006A01EC">
      <w:pPr>
        <w:pStyle w:val="BodyText"/>
        <w:spacing w:line="360" w:lineRule="auto"/>
        <w:ind w:firstLine="709"/>
        <w:jc w:val="both"/>
        <w:rPr>
          <w:lang w:val="id-ID"/>
        </w:rPr>
      </w:pPr>
      <w:r w:rsidRPr="008D54C3">
        <w:rPr>
          <w:lang w:val="id-ID"/>
        </w:rPr>
        <w:t>Dari hasil penelitian ini rata-rata biaya yang dikeluarkan untuk pembelian pulsa hp yaitu sebesar Rp. 1.044.000 atau sebesar 5,246%. Hal ini bertujuan untuk menunjang kebutuhan usaha agar berjalan dengan baik.</w:t>
      </w:r>
    </w:p>
    <w:p w14:paraId="7E4789AE" w14:textId="77777777" w:rsidR="00B21969" w:rsidRPr="008D54C3" w:rsidRDefault="00B21969" w:rsidP="00B21969">
      <w:pPr>
        <w:pStyle w:val="BodyText"/>
        <w:spacing w:line="600" w:lineRule="auto"/>
        <w:jc w:val="both"/>
        <w:rPr>
          <w:b/>
          <w:lang w:val="id-ID"/>
        </w:rPr>
      </w:pPr>
      <w:r w:rsidRPr="008D54C3">
        <w:rPr>
          <w:b/>
          <w:lang w:val="id-ID"/>
        </w:rPr>
        <w:t>Biaya Bensin</w:t>
      </w:r>
    </w:p>
    <w:p w14:paraId="1979D8A4" w14:textId="77777777" w:rsidR="00B21969" w:rsidRPr="008D54C3" w:rsidRDefault="00B21969" w:rsidP="006A01EC">
      <w:pPr>
        <w:pStyle w:val="BodyText"/>
        <w:spacing w:line="360" w:lineRule="auto"/>
        <w:ind w:firstLine="709"/>
        <w:jc w:val="both"/>
        <w:rPr>
          <w:lang w:val="id-ID"/>
        </w:rPr>
      </w:pPr>
      <w:r w:rsidRPr="008D54C3">
        <w:rPr>
          <w:lang w:val="id-ID"/>
        </w:rPr>
        <w:t xml:space="preserve">Dari hasil penelitian ini rat-rata biaya bensin yang dikeluarkan sebesar Rp. 550.080 atau sebesar 2,764%, untuk membeli pakan atau menjual hasil panen ke pasar. </w:t>
      </w:r>
    </w:p>
    <w:p w14:paraId="7278CBF0" w14:textId="77777777" w:rsidR="00B21969" w:rsidRPr="008D54C3" w:rsidRDefault="00B21969" w:rsidP="00B21969">
      <w:pPr>
        <w:pStyle w:val="BodyText"/>
        <w:spacing w:line="600" w:lineRule="auto"/>
        <w:jc w:val="both"/>
        <w:rPr>
          <w:b/>
          <w:lang w:val="id-ID"/>
        </w:rPr>
      </w:pPr>
      <w:r w:rsidRPr="008D54C3">
        <w:rPr>
          <w:b/>
          <w:lang w:val="id-ID"/>
        </w:rPr>
        <w:t>Biaya Listrik</w:t>
      </w:r>
    </w:p>
    <w:p w14:paraId="1F34B784" w14:textId="77777777" w:rsidR="00B21969" w:rsidRPr="008D54C3" w:rsidRDefault="00B21969" w:rsidP="006A01EC">
      <w:pPr>
        <w:pStyle w:val="BodyText"/>
        <w:spacing w:line="360" w:lineRule="auto"/>
        <w:ind w:firstLine="709"/>
        <w:jc w:val="both"/>
        <w:rPr>
          <w:lang w:val="id-ID"/>
        </w:rPr>
      </w:pPr>
      <w:r w:rsidRPr="008D54C3">
        <w:rPr>
          <w:lang w:val="id-ID"/>
        </w:rPr>
        <w:t>Listrik sendiri merupakan satu hal yang penting dalam usaha ternak babi yaitu untuk memudahkan peternak menjaga dan mengawasi ternaknya. Dalam penelitian ini rata- rata biaya listrik pertahunnya sebesar Rp. 340.800 atau sebesar 1,712%.</w:t>
      </w:r>
    </w:p>
    <w:p w14:paraId="44710A36" w14:textId="77777777" w:rsidR="00B21969" w:rsidRPr="008D54C3" w:rsidRDefault="00B21969" w:rsidP="00B21969">
      <w:pPr>
        <w:pStyle w:val="BodyText"/>
        <w:spacing w:line="600" w:lineRule="auto"/>
        <w:jc w:val="both"/>
        <w:rPr>
          <w:b/>
          <w:lang w:val="id-ID"/>
        </w:rPr>
      </w:pPr>
      <w:r w:rsidRPr="008D54C3">
        <w:rPr>
          <w:b/>
          <w:lang w:val="id-ID"/>
        </w:rPr>
        <w:t>Biaya Air</w:t>
      </w:r>
    </w:p>
    <w:p w14:paraId="3FA1897E" w14:textId="77777777" w:rsidR="00B21969" w:rsidRPr="008D54C3" w:rsidRDefault="00B21969" w:rsidP="006A01EC">
      <w:pPr>
        <w:pStyle w:val="BodyText"/>
        <w:spacing w:line="360" w:lineRule="auto"/>
        <w:ind w:firstLine="709"/>
        <w:jc w:val="both"/>
        <w:rPr>
          <w:lang w:val="id-ID"/>
        </w:rPr>
      </w:pPr>
      <w:r w:rsidRPr="008D54C3">
        <w:rPr>
          <w:lang w:val="id-ID"/>
        </w:rPr>
        <w:t xml:space="preserve">Pada usaha ternak babi air sangat diperlukan untuk mendukung usaha ternak tersebut, </w:t>
      </w:r>
      <w:r w:rsidRPr="008D54C3">
        <w:rPr>
          <w:lang w:val="id-ID"/>
        </w:rPr>
        <w:lastRenderedPageBreak/>
        <w:t>yang mana digunakan sebagai minum dan biasanya digunakan untuk memandikan babi. Dalam penelitian ini didapat hasil rata-rata pengeluaran air adalah Rp. 189.600 atau sebesar 0,952%. Di Kecamatan Titehena peternak memanfaatkan air dari rumah sendiri.</w:t>
      </w:r>
    </w:p>
    <w:p w14:paraId="33247261" w14:textId="77777777" w:rsidR="00B21969" w:rsidRPr="008D54C3" w:rsidRDefault="00B21969" w:rsidP="00B21969">
      <w:pPr>
        <w:pStyle w:val="BodyText"/>
        <w:spacing w:line="600" w:lineRule="auto"/>
        <w:jc w:val="both"/>
        <w:rPr>
          <w:b/>
          <w:lang w:val="id-ID"/>
        </w:rPr>
      </w:pPr>
      <w:r w:rsidRPr="008D54C3">
        <w:rPr>
          <w:b/>
          <w:lang w:val="id-ID"/>
        </w:rPr>
        <w:t>Biaya Perawatan Kendaraan</w:t>
      </w:r>
    </w:p>
    <w:p w14:paraId="1844B148" w14:textId="77777777" w:rsidR="00B21969" w:rsidRPr="008D54C3" w:rsidRDefault="00B21969" w:rsidP="006A01EC">
      <w:pPr>
        <w:pStyle w:val="BodyText"/>
        <w:spacing w:line="360" w:lineRule="auto"/>
        <w:ind w:firstLine="709"/>
        <w:jc w:val="both"/>
        <w:rPr>
          <w:lang w:val="id-ID"/>
        </w:rPr>
      </w:pPr>
      <w:r w:rsidRPr="008D54C3">
        <w:rPr>
          <w:lang w:val="id-ID"/>
        </w:rPr>
        <w:t>Dari hasil penelitian ini rata-rata biaya yang dikeluarkan untuk perawatan kendaraan sebesar Rp. 410.400 atau sebesar 2,062%.</w:t>
      </w:r>
    </w:p>
    <w:p w14:paraId="1E51D9EB" w14:textId="77777777" w:rsidR="00B21969" w:rsidRPr="008D54C3" w:rsidRDefault="00B21969" w:rsidP="00B21969">
      <w:pPr>
        <w:pStyle w:val="BodyText"/>
        <w:spacing w:line="600" w:lineRule="auto"/>
        <w:jc w:val="both"/>
        <w:rPr>
          <w:b/>
          <w:lang w:val="id-ID"/>
        </w:rPr>
      </w:pPr>
      <w:r w:rsidRPr="008D54C3">
        <w:rPr>
          <w:b/>
          <w:lang w:val="id-ID"/>
        </w:rPr>
        <w:t>Pajak Kendaraan</w:t>
      </w:r>
    </w:p>
    <w:p w14:paraId="4521E024" w14:textId="57AD00E1" w:rsidR="00B21969" w:rsidRDefault="00B21969" w:rsidP="006A01EC">
      <w:pPr>
        <w:pStyle w:val="BodyText"/>
        <w:spacing w:line="360" w:lineRule="auto"/>
        <w:ind w:firstLine="709"/>
        <w:jc w:val="both"/>
        <w:rPr>
          <w:lang w:val="id-ID"/>
        </w:rPr>
      </w:pPr>
      <w:r w:rsidRPr="008D54C3">
        <w:rPr>
          <w:lang w:val="id-ID"/>
        </w:rPr>
        <w:t>Dari hasil penelitian ini rata-rata biaya yang dikeluarkan untuk pajak kendaraan sebesar Rp. 79.480 atau sebesar 0,400%.</w:t>
      </w:r>
    </w:p>
    <w:p w14:paraId="2307AA9B" w14:textId="77777777" w:rsidR="006A01EC" w:rsidRDefault="006A01EC" w:rsidP="006A01EC">
      <w:pPr>
        <w:pStyle w:val="BodyText"/>
        <w:spacing w:line="360" w:lineRule="auto"/>
        <w:ind w:firstLine="709"/>
        <w:jc w:val="both"/>
        <w:rPr>
          <w:lang w:val="id-ID"/>
        </w:rPr>
      </w:pPr>
    </w:p>
    <w:p w14:paraId="2E56EC1E" w14:textId="299B574B" w:rsidR="006A01EC" w:rsidRDefault="006A01EC" w:rsidP="006A01EC">
      <w:pPr>
        <w:pStyle w:val="BodyText"/>
        <w:spacing w:line="360" w:lineRule="auto"/>
        <w:rPr>
          <w:b/>
          <w:lang w:val="en-ID"/>
        </w:rPr>
      </w:pPr>
      <w:r w:rsidRPr="008D54C3">
        <w:rPr>
          <w:b/>
          <w:lang w:val="id-ID"/>
        </w:rPr>
        <w:t>Biaya Total</w:t>
      </w:r>
    </w:p>
    <w:tbl>
      <w:tblPr>
        <w:tblW w:w="0" w:type="auto"/>
        <w:jc w:val="center"/>
        <w:tblBorders>
          <w:top w:val="double" w:sz="4" w:space="0" w:color="auto"/>
          <w:bottom w:val="single" w:sz="4" w:space="0" w:color="000000"/>
        </w:tblBorders>
        <w:tblLayout w:type="fixed"/>
        <w:tblCellMar>
          <w:left w:w="0" w:type="dxa"/>
          <w:right w:w="0" w:type="dxa"/>
        </w:tblCellMar>
        <w:tblLook w:val="01E0" w:firstRow="1" w:lastRow="1" w:firstColumn="1" w:lastColumn="1" w:noHBand="0" w:noVBand="0"/>
      </w:tblPr>
      <w:tblGrid>
        <w:gridCol w:w="571"/>
        <w:gridCol w:w="2506"/>
        <w:gridCol w:w="1930"/>
        <w:gridCol w:w="1795"/>
        <w:gridCol w:w="1041"/>
      </w:tblGrid>
      <w:tr w:rsidR="006A01EC" w:rsidRPr="008D54C3" w14:paraId="04B7D3F4" w14:textId="77777777" w:rsidTr="00B953E4">
        <w:trPr>
          <w:trHeight w:val="20"/>
          <w:jc w:val="center"/>
        </w:trPr>
        <w:tc>
          <w:tcPr>
            <w:tcW w:w="571" w:type="dxa"/>
            <w:tcBorders>
              <w:top w:val="double" w:sz="4" w:space="0" w:color="auto"/>
              <w:bottom w:val="single" w:sz="4" w:space="0" w:color="auto"/>
            </w:tcBorders>
          </w:tcPr>
          <w:p w14:paraId="18002073" w14:textId="77777777" w:rsidR="006A01EC" w:rsidRPr="008D54C3" w:rsidRDefault="006A01EC" w:rsidP="006A01EC">
            <w:pPr>
              <w:pStyle w:val="TableParagraph"/>
              <w:ind w:left="89" w:right="77"/>
              <w:jc w:val="center"/>
              <w:rPr>
                <w:b/>
                <w:sz w:val="24"/>
                <w:szCs w:val="24"/>
              </w:rPr>
            </w:pPr>
            <w:r w:rsidRPr="008D54C3">
              <w:rPr>
                <w:b/>
                <w:sz w:val="24"/>
                <w:szCs w:val="24"/>
              </w:rPr>
              <w:t>No.</w:t>
            </w:r>
          </w:p>
        </w:tc>
        <w:tc>
          <w:tcPr>
            <w:tcW w:w="2506" w:type="dxa"/>
            <w:tcBorders>
              <w:top w:val="double" w:sz="4" w:space="0" w:color="auto"/>
              <w:bottom w:val="single" w:sz="4" w:space="0" w:color="auto"/>
            </w:tcBorders>
          </w:tcPr>
          <w:p w14:paraId="57E99971" w14:textId="77777777" w:rsidR="006A01EC" w:rsidRPr="008D54C3" w:rsidRDefault="006A01EC" w:rsidP="006A01EC">
            <w:pPr>
              <w:pStyle w:val="TableParagraph"/>
              <w:ind w:left="0" w:right="861"/>
              <w:jc w:val="center"/>
              <w:rPr>
                <w:b/>
                <w:sz w:val="24"/>
                <w:szCs w:val="24"/>
              </w:rPr>
            </w:pPr>
            <w:r w:rsidRPr="008D54C3">
              <w:rPr>
                <w:b/>
                <w:sz w:val="24"/>
                <w:szCs w:val="24"/>
              </w:rPr>
              <w:t>Uraian</w:t>
            </w:r>
          </w:p>
        </w:tc>
        <w:tc>
          <w:tcPr>
            <w:tcW w:w="1930" w:type="dxa"/>
            <w:tcBorders>
              <w:top w:val="double" w:sz="4" w:space="0" w:color="auto"/>
              <w:bottom w:val="single" w:sz="4" w:space="0" w:color="auto"/>
            </w:tcBorders>
          </w:tcPr>
          <w:p w14:paraId="37B070B3" w14:textId="77777777" w:rsidR="006A01EC" w:rsidRPr="008D54C3" w:rsidRDefault="006A01EC" w:rsidP="006A01EC">
            <w:pPr>
              <w:pStyle w:val="TableParagraph"/>
              <w:ind w:left="0"/>
              <w:rPr>
                <w:b/>
                <w:sz w:val="24"/>
                <w:szCs w:val="24"/>
              </w:rPr>
            </w:pPr>
            <w:r w:rsidRPr="008D54C3">
              <w:rPr>
                <w:b/>
                <w:sz w:val="24"/>
                <w:szCs w:val="24"/>
              </w:rPr>
              <w:t>Total</w:t>
            </w:r>
            <w:r w:rsidRPr="008D54C3">
              <w:rPr>
                <w:b/>
                <w:spacing w:val="-3"/>
                <w:sz w:val="24"/>
                <w:szCs w:val="24"/>
              </w:rPr>
              <w:t xml:space="preserve"> </w:t>
            </w:r>
            <w:r w:rsidRPr="008D54C3">
              <w:rPr>
                <w:b/>
                <w:sz w:val="24"/>
                <w:szCs w:val="24"/>
              </w:rPr>
              <w:t>Biaya</w:t>
            </w:r>
          </w:p>
        </w:tc>
        <w:tc>
          <w:tcPr>
            <w:tcW w:w="1795" w:type="dxa"/>
            <w:tcBorders>
              <w:top w:val="double" w:sz="4" w:space="0" w:color="auto"/>
              <w:bottom w:val="single" w:sz="4" w:space="0" w:color="auto"/>
            </w:tcBorders>
          </w:tcPr>
          <w:p w14:paraId="06E0450B" w14:textId="77777777" w:rsidR="006A01EC" w:rsidRPr="008D54C3" w:rsidRDefault="006A01EC" w:rsidP="006A01EC">
            <w:pPr>
              <w:pStyle w:val="TableParagraph"/>
              <w:ind w:left="0"/>
              <w:jc w:val="center"/>
              <w:rPr>
                <w:b/>
                <w:sz w:val="24"/>
                <w:szCs w:val="24"/>
              </w:rPr>
            </w:pPr>
            <w:r w:rsidRPr="008D54C3">
              <w:rPr>
                <w:b/>
                <w:sz w:val="24"/>
                <w:szCs w:val="24"/>
              </w:rPr>
              <w:t>Rata-rata</w:t>
            </w:r>
            <w:r w:rsidRPr="008D54C3">
              <w:rPr>
                <w:b/>
                <w:spacing w:val="-1"/>
                <w:sz w:val="24"/>
                <w:szCs w:val="24"/>
              </w:rPr>
              <w:t xml:space="preserve"> </w:t>
            </w:r>
          </w:p>
        </w:tc>
        <w:tc>
          <w:tcPr>
            <w:tcW w:w="1041" w:type="dxa"/>
            <w:tcBorders>
              <w:top w:val="double" w:sz="4" w:space="0" w:color="auto"/>
              <w:bottom w:val="single" w:sz="4" w:space="0" w:color="auto"/>
            </w:tcBorders>
          </w:tcPr>
          <w:p w14:paraId="64C56B72" w14:textId="77777777" w:rsidR="006A01EC" w:rsidRPr="008D54C3" w:rsidRDefault="006A01EC" w:rsidP="006A01EC">
            <w:pPr>
              <w:pStyle w:val="TableParagraph"/>
              <w:ind w:left="332"/>
              <w:rPr>
                <w:b/>
                <w:sz w:val="24"/>
                <w:szCs w:val="24"/>
              </w:rPr>
            </w:pPr>
            <w:r w:rsidRPr="008D54C3">
              <w:rPr>
                <w:b/>
                <w:sz w:val="24"/>
                <w:szCs w:val="24"/>
              </w:rPr>
              <w:t>%</w:t>
            </w:r>
          </w:p>
        </w:tc>
      </w:tr>
      <w:tr w:rsidR="006A01EC" w:rsidRPr="008D54C3" w14:paraId="77490854" w14:textId="77777777" w:rsidTr="00B953E4">
        <w:trPr>
          <w:trHeight w:val="20"/>
          <w:jc w:val="center"/>
        </w:trPr>
        <w:tc>
          <w:tcPr>
            <w:tcW w:w="571" w:type="dxa"/>
            <w:tcBorders>
              <w:top w:val="single" w:sz="4" w:space="0" w:color="auto"/>
            </w:tcBorders>
          </w:tcPr>
          <w:p w14:paraId="1B4ADB75" w14:textId="77777777" w:rsidR="006A01EC" w:rsidRPr="008D54C3" w:rsidRDefault="006A01EC" w:rsidP="006A01EC">
            <w:pPr>
              <w:pStyle w:val="TableParagraph"/>
              <w:ind w:left="89" w:right="77"/>
              <w:rPr>
                <w:sz w:val="24"/>
                <w:szCs w:val="24"/>
              </w:rPr>
            </w:pPr>
            <w:r w:rsidRPr="008D54C3">
              <w:rPr>
                <w:sz w:val="24"/>
                <w:szCs w:val="24"/>
              </w:rPr>
              <w:t>1.</w:t>
            </w:r>
          </w:p>
        </w:tc>
        <w:tc>
          <w:tcPr>
            <w:tcW w:w="2506" w:type="dxa"/>
            <w:tcBorders>
              <w:top w:val="single" w:sz="4" w:space="0" w:color="auto"/>
            </w:tcBorders>
          </w:tcPr>
          <w:p w14:paraId="21D1EA9A" w14:textId="77777777" w:rsidR="006A01EC" w:rsidRPr="008D54C3" w:rsidRDefault="006A01EC" w:rsidP="006A01EC">
            <w:pPr>
              <w:pStyle w:val="TableParagraph"/>
              <w:rPr>
                <w:sz w:val="24"/>
                <w:szCs w:val="24"/>
              </w:rPr>
            </w:pPr>
            <w:r w:rsidRPr="008D54C3">
              <w:rPr>
                <w:sz w:val="24"/>
                <w:szCs w:val="24"/>
              </w:rPr>
              <w:t>Biaya</w:t>
            </w:r>
            <w:r w:rsidRPr="008D54C3">
              <w:rPr>
                <w:spacing w:val="-2"/>
                <w:sz w:val="24"/>
                <w:szCs w:val="24"/>
              </w:rPr>
              <w:t xml:space="preserve"> </w:t>
            </w:r>
            <w:r w:rsidRPr="008D54C3">
              <w:rPr>
                <w:sz w:val="24"/>
                <w:szCs w:val="24"/>
              </w:rPr>
              <w:t>Tetap</w:t>
            </w:r>
          </w:p>
        </w:tc>
        <w:tc>
          <w:tcPr>
            <w:tcW w:w="1930" w:type="dxa"/>
            <w:tcBorders>
              <w:top w:val="single" w:sz="4" w:space="0" w:color="auto"/>
            </w:tcBorders>
          </w:tcPr>
          <w:p w14:paraId="0D21DA49" w14:textId="77777777" w:rsidR="006A01EC" w:rsidRPr="008D54C3" w:rsidRDefault="006A01EC" w:rsidP="006A01EC">
            <w:pPr>
              <w:pStyle w:val="TableParagraph"/>
              <w:ind w:left="0"/>
              <w:rPr>
                <w:sz w:val="24"/>
                <w:szCs w:val="24"/>
              </w:rPr>
            </w:pPr>
            <w:r w:rsidRPr="008D54C3">
              <w:rPr>
                <w:sz w:val="24"/>
                <w:szCs w:val="24"/>
              </w:rPr>
              <w:t>Rp.</w:t>
            </w:r>
            <w:r w:rsidRPr="008D54C3">
              <w:rPr>
                <w:spacing w:val="2"/>
                <w:sz w:val="24"/>
                <w:szCs w:val="24"/>
              </w:rPr>
              <w:t xml:space="preserve"> </w:t>
            </w:r>
            <w:r w:rsidRPr="008D54C3">
              <w:rPr>
                <w:sz w:val="24"/>
                <w:szCs w:val="24"/>
              </w:rPr>
              <w:t>26.697.400</w:t>
            </w:r>
          </w:p>
        </w:tc>
        <w:tc>
          <w:tcPr>
            <w:tcW w:w="1795" w:type="dxa"/>
            <w:tcBorders>
              <w:top w:val="single" w:sz="4" w:space="0" w:color="auto"/>
            </w:tcBorders>
          </w:tcPr>
          <w:p w14:paraId="66BFC8CE" w14:textId="77777777" w:rsidR="006A01EC" w:rsidRPr="008D54C3" w:rsidRDefault="006A01EC" w:rsidP="006A01EC">
            <w:pPr>
              <w:pStyle w:val="TableParagraph"/>
              <w:ind w:left="111"/>
              <w:rPr>
                <w:sz w:val="24"/>
                <w:szCs w:val="24"/>
              </w:rPr>
            </w:pPr>
            <w:r w:rsidRPr="008D54C3">
              <w:rPr>
                <w:sz w:val="24"/>
                <w:szCs w:val="24"/>
              </w:rPr>
              <w:t>Rp.</w:t>
            </w:r>
            <w:r w:rsidRPr="008D54C3">
              <w:rPr>
                <w:spacing w:val="2"/>
                <w:sz w:val="24"/>
                <w:szCs w:val="24"/>
              </w:rPr>
              <w:t xml:space="preserve"> </w:t>
            </w:r>
            <w:r w:rsidRPr="008D54C3">
              <w:rPr>
                <w:sz w:val="24"/>
                <w:szCs w:val="24"/>
              </w:rPr>
              <w:t>1.067.896</w:t>
            </w:r>
          </w:p>
        </w:tc>
        <w:tc>
          <w:tcPr>
            <w:tcW w:w="1041" w:type="dxa"/>
            <w:tcBorders>
              <w:top w:val="single" w:sz="4" w:space="0" w:color="auto"/>
            </w:tcBorders>
          </w:tcPr>
          <w:p w14:paraId="66878011" w14:textId="77777777" w:rsidR="006A01EC" w:rsidRPr="008D54C3" w:rsidRDefault="006A01EC" w:rsidP="006A01EC">
            <w:pPr>
              <w:pStyle w:val="TableParagraph"/>
              <w:ind w:left="111"/>
              <w:jc w:val="both"/>
              <w:rPr>
                <w:sz w:val="24"/>
                <w:szCs w:val="24"/>
              </w:rPr>
            </w:pPr>
            <w:r w:rsidRPr="008D54C3">
              <w:rPr>
                <w:sz w:val="24"/>
                <w:szCs w:val="24"/>
              </w:rPr>
              <w:t>5,093</w:t>
            </w:r>
          </w:p>
        </w:tc>
      </w:tr>
      <w:tr w:rsidR="006A01EC" w:rsidRPr="008D54C3" w14:paraId="70088560" w14:textId="77777777" w:rsidTr="00B953E4">
        <w:trPr>
          <w:trHeight w:val="20"/>
          <w:jc w:val="center"/>
        </w:trPr>
        <w:tc>
          <w:tcPr>
            <w:tcW w:w="571" w:type="dxa"/>
            <w:tcBorders>
              <w:bottom w:val="single" w:sz="4" w:space="0" w:color="auto"/>
            </w:tcBorders>
          </w:tcPr>
          <w:p w14:paraId="47D17DE5" w14:textId="77777777" w:rsidR="006A01EC" w:rsidRPr="008D54C3" w:rsidRDefault="006A01EC" w:rsidP="006A01EC">
            <w:pPr>
              <w:pStyle w:val="TableParagraph"/>
              <w:ind w:left="89" w:right="77"/>
              <w:rPr>
                <w:sz w:val="24"/>
                <w:szCs w:val="24"/>
              </w:rPr>
            </w:pPr>
            <w:r w:rsidRPr="008D54C3">
              <w:rPr>
                <w:sz w:val="24"/>
                <w:szCs w:val="24"/>
              </w:rPr>
              <w:t>2.</w:t>
            </w:r>
          </w:p>
        </w:tc>
        <w:tc>
          <w:tcPr>
            <w:tcW w:w="2506" w:type="dxa"/>
            <w:tcBorders>
              <w:bottom w:val="single" w:sz="4" w:space="0" w:color="auto"/>
            </w:tcBorders>
          </w:tcPr>
          <w:p w14:paraId="4AD78BF0" w14:textId="77777777" w:rsidR="006A01EC" w:rsidRPr="008D54C3" w:rsidRDefault="006A01EC" w:rsidP="006A01EC">
            <w:pPr>
              <w:pStyle w:val="TableParagraph"/>
              <w:rPr>
                <w:sz w:val="24"/>
                <w:szCs w:val="24"/>
              </w:rPr>
            </w:pPr>
            <w:r w:rsidRPr="008D54C3">
              <w:rPr>
                <w:sz w:val="24"/>
                <w:szCs w:val="24"/>
              </w:rPr>
              <w:t>Biaya</w:t>
            </w:r>
            <w:r w:rsidRPr="008D54C3">
              <w:rPr>
                <w:spacing w:val="-4"/>
                <w:sz w:val="24"/>
                <w:szCs w:val="24"/>
              </w:rPr>
              <w:t xml:space="preserve"> </w:t>
            </w:r>
            <w:r w:rsidRPr="008D54C3">
              <w:rPr>
                <w:sz w:val="24"/>
                <w:szCs w:val="24"/>
              </w:rPr>
              <w:t>Variabel</w:t>
            </w:r>
          </w:p>
        </w:tc>
        <w:tc>
          <w:tcPr>
            <w:tcW w:w="1930" w:type="dxa"/>
            <w:tcBorders>
              <w:bottom w:val="single" w:sz="4" w:space="0" w:color="auto"/>
            </w:tcBorders>
          </w:tcPr>
          <w:p w14:paraId="4A20568C" w14:textId="77777777" w:rsidR="006A01EC" w:rsidRPr="008D54C3" w:rsidRDefault="006A01EC" w:rsidP="006A01EC">
            <w:pPr>
              <w:pStyle w:val="TableParagraph"/>
              <w:ind w:left="0"/>
              <w:rPr>
                <w:sz w:val="24"/>
                <w:szCs w:val="24"/>
              </w:rPr>
            </w:pPr>
            <w:r w:rsidRPr="008D54C3">
              <w:rPr>
                <w:sz w:val="24"/>
                <w:szCs w:val="24"/>
              </w:rPr>
              <w:t>Rp.</w:t>
            </w:r>
            <w:r w:rsidRPr="008D54C3">
              <w:rPr>
                <w:spacing w:val="2"/>
                <w:sz w:val="24"/>
                <w:szCs w:val="24"/>
              </w:rPr>
              <w:t xml:space="preserve"> </w:t>
            </w:r>
            <w:r w:rsidRPr="008D54C3">
              <w:rPr>
                <w:sz w:val="24"/>
                <w:szCs w:val="24"/>
              </w:rPr>
              <w:t>497.487.000</w:t>
            </w:r>
          </w:p>
        </w:tc>
        <w:tc>
          <w:tcPr>
            <w:tcW w:w="1795" w:type="dxa"/>
            <w:tcBorders>
              <w:bottom w:val="single" w:sz="4" w:space="0" w:color="auto"/>
            </w:tcBorders>
          </w:tcPr>
          <w:p w14:paraId="55A502F6" w14:textId="77777777" w:rsidR="006A01EC" w:rsidRPr="008D54C3" w:rsidRDefault="006A01EC" w:rsidP="006A01EC">
            <w:pPr>
              <w:pStyle w:val="TableParagraph"/>
              <w:ind w:left="111"/>
              <w:rPr>
                <w:sz w:val="24"/>
                <w:szCs w:val="24"/>
              </w:rPr>
            </w:pPr>
            <w:r w:rsidRPr="008D54C3">
              <w:rPr>
                <w:sz w:val="24"/>
                <w:szCs w:val="24"/>
              </w:rPr>
              <w:t>Rp.</w:t>
            </w:r>
            <w:r w:rsidRPr="008D54C3">
              <w:rPr>
                <w:spacing w:val="2"/>
                <w:sz w:val="24"/>
                <w:szCs w:val="24"/>
              </w:rPr>
              <w:t xml:space="preserve"> </w:t>
            </w:r>
            <w:r w:rsidRPr="008D54C3">
              <w:rPr>
                <w:sz w:val="24"/>
                <w:szCs w:val="24"/>
              </w:rPr>
              <w:t>19.899.480</w:t>
            </w:r>
          </w:p>
        </w:tc>
        <w:tc>
          <w:tcPr>
            <w:tcW w:w="1041" w:type="dxa"/>
            <w:tcBorders>
              <w:bottom w:val="single" w:sz="4" w:space="0" w:color="auto"/>
            </w:tcBorders>
          </w:tcPr>
          <w:p w14:paraId="366F89DC" w14:textId="77777777" w:rsidR="006A01EC" w:rsidRPr="008D54C3" w:rsidRDefault="006A01EC" w:rsidP="006A01EC">
            <w:pPr>
              <w:pStyle w:val="TableParagraph"/>
              <w:ind w:left="111"/>
              <w:jc w:val="both"/>
              <w:rPr>
                <w:sz w:val="24"/>
                <w:szCs w:val="24"/>
              </w:rPr>
            </w:pPr>
            <w:r w:rsidRPr="008D54C3">
              <w:rPr>
                <w:sz w:val="24"/>
                <w:szCs w:val="24"/>
              </w:rPr>
              <w:t>94,906</w:t>
            </w:r>
          </w:p>
        </w:tc>
      </w:tr>
      <w:tr w:rsidR="006A01EC" w:rsidRPr="008D54C3" w14:paraId="2D778FFA" w14:textId="77777777" w:rsidTr="00B953E4">
        <w:trPr>
          <w:trHeight w:val="20"/>
          <w:jc w:val="center"/>
        </w:trPr>
        <w:tc>
          <w:tcPr>
            <w:tcW w:w="571" w:type="dxa"/>
            <w:tcBorders>
              <w:top w:val="single" w:sz="4" w:space="0" w:color="auto"/>
              <w:bottom w:val="single" w:sz="4" w:space="0" w:color="000000"/>
            </w:tcBorders>
          </w:tcPr>
          <w:p w14:paraId="11F1A685" w14:textId="77777777" w:rsidR="006A01EC" w:rsidRPr="008D54C3" w:rsidRDefault="006A01EC" w:rsidP="006A01EC">
            <w:pPr>
              <w:pStyle w:val="TableParagraph"/>
              <w:ind w:left="0"/>
              <w:rPr>
                <w:sz w:val="24"/>
                <w:szCs w:val="24"/>
              </w:rPr>
            </w:pPr>
          </w:p>
        </w:tc>
        <w:tc>
          <w:tcPr>
            <w:tcW w:w="2506" w:type="dxa"/>
            <w:tcBorders>
              <w:top w:val="single" w:sz="4" w:space="0" w:color="auto"/>
              <w:bottom w:val="single" w:sz="4" w:space="0" w:color="000000"/>
            </w:tcBorders>
          </w:tcPr>
          <w:p w14:paraId="7E8DEC7E" w14:textId="77777777" w:rsidR="006A01EC" w:rsidRPr="008D54C3" w:rsidRDefault="006A01EC" w:rsidP="006A01EC">
            <w:pPr>
              <w:pStyle w:val="TableParagraph"/>
              <w:ind w:left="115"/>
              <w:rPr>
                <w:b/>
                <w:sz w:val="24"/>
                <w:szCs w:val="24"/>
              </w:rPr>
            </w:pPr>
            <w:r w:rsidRPr="008D54C3">
              <w:rPr>
                <w:b/>
                <w:sz w:val="24"/>
                <w:szCs w:val="24"/>
              </w:rPr>
              <w:t>Total</w:t>
            </w:r>
            <w:r w:rsidRPr="008D54C3">
              <w:rPr>
                <w:b/>
                <w:spacing w:val="-5"/>
                <w:sz w:val="24"/>
                <w:szCs w:val="24"/>
              </w:rPr>
              <w:t xml:space="preserve"> </w:t>
            </w:r>
            <w:r w:rsidRPr="008D54C3">
              <w:rPr>
                <w:b/>
                <w:sz w:val="24"/>
                <w:szCs w:val="24"/>
              </w:rPr>
              <w:t>Rata-rata</w:t>
            </w:r>
          </w:p>
        </w:tc>
        <w:tc>
          <w:tcPr>
            <w:tcW w:w="1930" w:type="dxa"/>
            <w:tcBorders>
              <w:top w:val="single" w:sz="4" w:space="0" w:color="auto"/>
              <w:bottom w:val="single" w:sz="4" w:space="0" w:color="000000"/>
            </w:tcBorders>
          </w:tcPr>
          <w:p w14:paraId="25B6961C" w14:textId="77777777" w:rsidR="006A01EC" w:rsidRPr="008D54C3" w:rsidRDefault="006A01EC" w:rsidP="006A01EC">
            <w:pPr>
              <w:pStyle w:val="TableParagraph"/>
              <w:ind w:left="-53" w:firstLine="28"/>
              <w:rPr>
                <w:b/>
                <w:sz w:val="24"/>
                <w:szCs w:val="24"/>
              </w:rPr>
            </w:pPr>
            <w:r w:rsidRPr="008D54C3">
              <w:rPr>
                <w:b/>
                <w:sz w:val="24"/>
                <w:szCs w:val="24"/>
              </w:rPr>
              <w:t>Rp.</w:t>
            </w:r>
            <w:r w:rsidRPr="008D54C3">
              <w:rPr>
                <w:b/>
                <w:spacing w:val="3"/>
                <w:sz w:val="24"/>
                <w:szCs w:val="24"/>
              </w:rPr>
              <w:t xml:space="preserve"> </w:t>
            </w:r>
            <w:r w:rsidRPr="008D54C3">
              <w:rPr>
                <w:b/>
                <w:sz w:val="24"/>
                <w:szCs w:val="24"/>
              </w:rPr>
              <w:t>524.184.400</w:t>
            </w:r>
          </w:p>
        </w:tc>
        <w:tc>
          <w:tcPr>
            <w:tcW w:w="1795" w:type="dxa"/>
            <w:tcBorders>
              <w:top w:val="single" w:sz="4" w:space="0" w:color="auto"/>
              <w:bottom w:val="single" w:sz="4" w:space="0" w:color="000000"/>
            </w:tcBorders>
          </w:tcPr>
          <w:p w14:paraId="68A97F38" w14:textId="77777777" w:rsidR="006A01EC" w:rsidRPr="008D54C3" w:rsidRDefault="006A01EC" w:rsidP="006A01EC">
            <w:pPr>
              <w:pStyle w:val="TableParagraph"/>
              <w:ind w:left="116"/>
              <w:rPr>
                <w:b/>
                <w:sz w:val="24"/>
                <w:szCs w:val="24"/>
              </w:rPr>
            </w:pPr>
            <w:r w:rsidRPr="008D54C3">
              <w:rPr>
                <w:b/>
                <w:sz w:val="24"/>
                <w:szCs w:val="24"/>
              </w:rPr>
              <w:t>Rp.</w:t>
            </w:r>
            <w:r w:rsidRPr="008D54C3">
              <w:rPr>
                <w:b/>
                <w:spacing w:val="3"/>
                <w:sz w:val="24"/>
                <w:szCs w:val="24"/>
              </w:rPr>
              <w:t xml:space="preserve"> </w:t>
            </w:r>
            <w:r w:rsidRPr="008D54C3">
              <w:rPr>
                <w:b/>
                <w:sz w:val="24"/>
                <w:szCs w:val="24"/>
              </w:rPr>
              <w:t>20.967.376</w:t>
            </w:r>
          </w:p>
        </w:tc>
        <w:tc>
          <w:tcPr>
            <w:tcW w:w="1041" w:type="dxa"/>
            <w:tcBorders>
              <w:top w:val="single" w:sz="4" w:space="0" w:color="auto"/>
              <w:bottom w:val="single" w:sz="4" w:space="0" w:color="000000"/>
            </w:tcBorders>
          </w:tcPr>
          <w:p w14:paraId="49827962" w14:textId="77777777" w:rsidR="006A01EC" w:rsidRPr="008D54C3" w:rsidRDefault="006A01EC" w:rsidP="006A01EC">
            <w:pPr>
              <w:pStyle w:val="TableParagraph"/>
              <w:ind w:left="116"/>
              <w:jc w:val="both"/>
              <w:rPr>
                <w:b/>
                <w:sz w:val="24"/>
                <w:szCs w:val="24"/>
              </w:rPr>
            </w:pPr>
            <w:r w:rsidRPr="008D54C3">
              <w:rPr>
                <w:b/>
                <w:sz w:val="24"/>
                <w:szCs w:val="24"/>
              </w:rPr>
              <w:t>100%</w:t>
            </w:r>
          </w:p>
        </w:tc>
      </w:tr>
    </w:tbl>
    <w:p w14:paraId="477091A4" w14:textId="28346A11" w:rsidR="006A01EC" w:rsidRDefault="006A01EC" w:rsidP="006A01EC">
      <w:pPr>
        <w:pStyle w:val="BodyText"/>
        <w:spacing w:line="360" w:lineRule="auto"/>
        <w:rPr>
          <w:b/>
          <w:lang w:val="en-ID"/>
        </w:rPr>
      </w:pPr>
    </w:p>
    <w:p w14:paraId="22F1BED8" w14:textId="691F7479" w:rsidR="006A01EC" w:rsidRDefault="006A01EC" w:rsidP="006A01EC">
      <w:pPr>
        <w:pStyle w:val="BodyText"/>
        <w:spacing w:line="360" w:lineRule="auto"/>
        <w:ind w:firstLine="709"/>
        <w:rPr>
          <w:lang w:val="id-ID"/>
        </w:rPr>
      </w:pPr>
      <w:r w:rsidRPr="008D54C3">
        <w:rPr>
          <w:lang w:val="id-ID"/>
        </w:rPr>
        <w:t xml:space="preserve">Biaya total merupakan keseluruhan biaya yang dikeluarkan oleh peternak babi dalam satu periode tertentu. Biaya ini merupakan hasil penjumlahan antara biaya tetap dan biaya variabel selama 1 tahun. Berdasarkan tabel 9, total biaya dari masing-masing peternak babi di Kecamatan Titehena yang dikeluarkan untuk biaya </w:t>
      </w:r>
      <w:r>
        <w:rPr>
          <w:lang w:val="id-ID"/>
        </w:rPr>
        <w:t xml:space="preserve">variabel sebesar Rp. 19.899.480/ </w:t>
      </w:r>
      <w:r>
        <w:t xml:space="preserve">Tahun </w:t>
      </w:r>
      <w:r w:rsidRPr="008D54C3">
        <w:rPr>
          <w:lang w:val="id-ID"/>
        </w:rPr>
        <w:t>atau 94,906%, dan biaya tetap sebesar Rp. 1.067.896</w:t>
      </w:r>
      <w:r>
        <w:t>/ Tahun</w:t>
      </w:r>
      <w:r w:rsidRPr="008D54C3">
        <w:rPr>
          <w:lang w:val="id-ID"/>
        </w:rPr>
        <w:t xml:space="preserve"> atau 5,093%. </w:t>
      </w:r>
    </w:p>
    <w:p w14:paraId="76C43692" w14:textId="606E7F77" w:rsidR="006A01EC" w:rsidRDefault="006A01EC" w:rsidP="006A01EC">
      <w:pPr>
        <w:pStyle w:val="BodyText"/>
        <w:spacing w:line="360" w:lineRule="auto"/>
        <w:ind w:firstLine="709"/>
        <w:rPr>
          <w:lang w:val="id-ID"/>
        </w:rPr>
      </w:pPr>
    </w:p>
    <w:p w14:paraId="3A49EC34" w14:textId="40F748D4" w:rsidR="006A01EC" w:rsidRDefault="006A01EC" w:rsidP="006A01EC">
      <w:pPr>
        <w:pStyle w:val="BodyText"/>
        <w:spacing w:line="360" w:lineRule="auto"/>
        <w:rPr>
          <w:b/>
          <w:lang w:val="id-ID"/>
        </w:rPr>
      </w:pPr>
      <w:r w:rsidRPr="008D54C3">
        <w:rPr>
          <w:b/>
          <w:lang w:val="id-ID"/>
        </w:rPr>
        <w:t>Penerimaan</w:t>
      </w:r>
    </w:p>
    <w:tbl>
      <w:tblPr>
        <w:tblpPr w:leftFromText="180" w:rightFromText="180" w:vertAnchor="text" w:horzAnchor="margin" w:tblpY="110"/>
        <w:tblW w:w="6379" w:type="dxa"/>
        <w:tblLayout w:type="fixed"/>
        <w:tblCellMar>
          <w:left w:w="0" w:type="dxa"/>
          <w:right w:w="0" w:type="dxa"/>
        </w:tblCellMar>
        <w:tblLook w:val="01E0" w:firstRow="1" w:lastRow="1" w:firstColumn="1" w:lastColumn="1" w:noHBand="0" w:noVBand="0"/>
      </w:tblPr>
      <w:tblGrid>
        <w:gridCol w:w="2268"/>
        <w:gridCol w:w="2694"/>
        <w:gridCol w:w="1417"/>
      </w:tblGrid>
      <w:tr w:rsidR="006A01EC" w:rsidRPr="008D54C3" w14:paraId="3783D0C8" w14:textId="77777777" w:rsidTr="00B953E4">
        <w:trPr>
          <w:trHeight w:val="20"/>
        </w:trPr>
        <w:tc>
          <w:tcPr>
            <w:tcW w:w="2268" w:type="dxa"/>
            <w:tcBorders>
              <w:top w:val="double" w:sz="4" w:space="0" w:color="auto"/>
              <w:bottom w:val="single" w:sz="4" w:space="0" w:color="000000"/>
            </w:tcBorders>
          </w:tcPr>
          <w:p w14:paraId="55436AC4" w14:textId="77777777" w:rsidR="006A01EC" w:rsidRPr="008D54C3" w:rsidRDefault="006A01EC" w:rsidP="006A01EC">
            <w:pPr>
              <w:pStyle w:val="TableParagraph"/>
              <w:spacing w:line="360" w:lineRule="auto"/>
              <w:ind w:left="419"/>
              <w:rPr>
                <w:b/>
                <w:sz w:val="24"/>
                <w:szCs w:val="24"/>
              </w:rPr>
            </w:pPr>
            <w:r w:rsidRPr="008D54C3">
              <w:rPr>
                <w:b/>
                <w:sz w:val="24"/>
                <w:szCs w:val="24"/>
              </w:rPr>
              <w:t>Penerimaan</w:t>
            </w:r>
          </w:p>
        </w:tc>
        <w:tc>
          <w:tcPr>
            <w:tcW w:w="2694" w:type="dxa"/>
            <w:tcBorders>
              <w:top w:val="double" w:sz="4" w:space="0" w:color="auto"/>
              <w:bottom w:val="single" w:sz="4" w:space="0" w:color="000000"/>
            </w:tcBorders>
          </w:tcPr>
          <w:p w14:paraId="1663C682" w14:textId="77777777" w:rsidR="006A01EC" w:rsidRPr="008D54C3" w:rsidRDefault="006A01EC" w:rsidP="006A01EC">
            <w:pPr>
              <w:pStyle w:val="TableParagraph"/>
              <w:spacing w:line="360" w:lineRule="auto"/>
              <w:ind w:left="148" w:right="637"/>
              <w:rPr>
                <w:b/>
                <w:sz w:val="24"/>
                <w:szCs w:val="24"/>
              </w:rPr>
            </w:pPr>
            <w:r w:rsidRPr="008D54C3">
              <w:rPr>
                <w:b/>
                <w:sz w:val="24"/>
                <w:szCs w:val="24"/>
              </w:rPr>
              <w:t>Rata-rata</w:t>
            </w:r>
            <w:r w:rsidRPr="008D54C3">
              <w:rPr>
                <w:b/>
                <w:spacing w:val="-5"/>
                <w:sz w:val="24"/>
                <w:szCs w:val="24"/>
              </w:rPr>
              <w:t xml:space="preserve"> </w:t>
            </w:r>
          </w:p>
        </w:tc>
        <w:tc>
          <w:tcPr>
            <w:tcW w:w="1417" w:type="dxa"/>
            <w:tcBorders>
              <w:top w:val="double" w:sz="4" w:space="0" w:color="auto"/>
              <w:bottom w:val="single" w:sz="4" w:space="0" w:color="000000"/>
            </w:tcBorders>
          </w:tcPr>
          <w:p w14:paraId="0CC332E2" w14:textId="77777777" w:rsidR="006A01EC" w:rsidRPr="008D54C3" w:rsidRDefault="006A01EC" w:rsidP="006A01EC">
            <w:pPr>
              <w:pStyle w:val="TableParagraph"/>
              <w:spacing w:line="360" w:lineRule="auto"/>
              <w:ind w:left="148" w:right="637"/>
              <w:jc w:val="both"/>
              <w:rPr>
                <w:b/>
                <w:sz w:val="24"/>
                <w:szCs w:val="24"/>
              </w:rPr>
            </w:pPr>
            <w:r w:rsidRPr="008D54C3">
              <w:rPr>
                <w:b/>
                <w:sz w:val="24"/>
                <w:szCs w:val="24"/>
              </w:rPr>
              <w:t>%</w:t>
            </w:r>
          </w:p>
        </w:tc>
      </w:tr>
      <w:tr w:rsidR="006A01EC" w:rsidRPr="008D54C3" w14:paraId="63A71406" w14:textId="77777777" w:rsidTr="00B953E4">
        <w:trPr>
          <w:trHeight w:val="20"/>
        </w:trPr>
        <w:tc>
          <w:tcPr>
            <w:tcW w:w="2268" w:type="dxa"/>
            <w:tcBorders>
              <w:top w:val="single" w:sz="4" w:space="0" w:color="000000"/>
            </w:tcBorders>
          </w:tcPr>
          <w:p w14:paraId="56ED69D6" w14:textId="77777777" w:rsidR="006A01EC" w:rsidRPr="008D54C3" w:rsidRDefault="006A01EC" w:rsidP="006A01EC">
            <w:pPr>
              <w:pStyle w:val="TableParagraph"/>
              <w:ind w:left="117"/>
              <w:rPr>
                <w:sz w:val="24"/>
                <w:szCs w:val="24"/>
              </w:rPr>
            </w:pPr>
            <w:r w:rsidRPr="008D54C3">
              <w:rPr>
                <w:sz w:val="24"/>
                <w:szCs w:val="24"/>
              </w:rPr>
              <w:t>Penjualan</w:t>
            </w:r>
            <w:r w:rsidRPr="008D54C3">
              <w:rPr>
                <w:spacing w:val="-7"/>
                <w:sz w:val="24"/>
                <w:szCs w:val="24"/>
              </w:rPr>
              <w:t xml:space="preserve"> </w:t>
            </w:r>
            <w:r w:rsidRPr="008D54C3">
              <w:rPr>
                <w:sz w:val="24"/>
                <w:szCs w:val="24"/>
              </w:rPr>
              <w:t>Induk</w:t>
            </w:r>
          </w:p>
        </w:tc>
        <w:tc>
          <w:tcPr>
            <w:tcW w:w="2694" w:type="dxa"/>
            <w:tcBorders>
              <w:top w:val="single" w:sz="4" w:space="0" w:color="000000"/>
            </w:tcBorders>
          </w:tcPr>
          <w:p w14:paraId="6D022722" w14:textId="77777777" w:rsidR="006A01EC" w:rsidRPr="008D54C3" w:rsidRDefault="006A01EC" w:rsidP="006A01EC">
            <w:pPr>
              <w:pStyle w:val="TableParagraph"/>
              <w:ind w:left="148" w:right="629"/>
              <w:rPr>
                <w:sz w:val="24"/>
                <w:szCs w:val="24"/>
              </w:rPr>
            </w:pPr>
            <w:r w:rsidRPr="008D54C3">
              <w:rPr>
                <w:sz w:val="24"/>
                <w:szCs w:val="24"/>
              </w:rPr>
              <w:t>Rp.</w:t>
            </w:r>
            <w:r w:rsidRPr="008D54C3">
              <w:rPr>
                <w:spacing w:val="2"/>
                <w:sz w:val="24"/>
                <w:szCs w:val="24"/>
              </w:rPr>
              <w:t xml:space="preserve"> </w:t>
            </w:r>
            <w:r w:rsidRPr="008D54C3">
              <w:rPr>
                <w:sz w:val="24"/>
                <w:szCs w:val="24"/>
              </w:rPr>
              <w:t>263.625.000</w:t>
            </w:r>
          </w:p>
        </w:tc>
        <w:tc>
          <w:tcPr>
            <w:tcW w:w="1417" w:type="dxa"/>
            <w:tcBorders>
              <w:top w:val="single" w:sz="4" w:space="0" w:color="000000"/>
            </w:tcBorders>
          </w:tcPr>
          <w:p w14:paraId="06A42EE1" w14:textId="77777777" w:rsidR="006A01EC" w:rsidRPr="008D54C3" w:rsidRDefault="006A01EC" w:rsidP="006A01EC">
            <w:pPr>
              <w:pStyle w:val="TableParagraph"/>
              <w:ind w:left="148" w:right="629"/>
              <w:jc w:val="both"/>
              <w:rPr>
                <w:sz w:val="24"/>
                <w:szCs w:val="24"/>
              </w:rPr>
            </w:pPr>
            <w:r w:rsidRPr="008D54C3">
              <w:rPr>
                <w:sz w:val="24"/>
                <w:szCs w:val="24"/>
              </w:rPr>
              <w:t>17,60</w:t>
            </w:r>
          </w:p>
        </w:tc>
      </w:tr>
      <w:tr w:rsidR="006A01EC" w:rsidRPr="008D54C3" w14:paraId="15EF7CAA" w14:textId="77777777" w:rsidTr="00B953E4">
        <w:trPr>
          <w:trHeight w:val="20"/>
        </w:trPr>
        <w:tc>
          <w:tcPr>
            <w:tcW w:w="2268" w:type="dxa"/>
          </w:tcPr>
          <w:p w14:paraId="1BB8236B" w14:textId="77777777" w:rsidR="006A01EC" w:rsidRPr="008D54C3" w:rsidRDefault="006A01EC" w:rsidP="006A01EC">
            <w:pPr>
              <w:pStyle w:val="TableParagraph"/>
              <w:ind w:left="127"/>
              <w:rPr>
                <w:sz w:val="24"/>
                <w:szCs w:val="24"/>
              </w:rPr>
            </w:pPr>
            <w:r w:rsidRPr="008D54C3">
              <w:rPr>
                <w:sz w:val="24"/>
                <w:szCs w:val="24"/>
              </w:rPr>
              <w:t>Penjualan</w:t>
            </w:r>
            <w:r w:rsidRPr="008D54C3">
              <w:rPr>
                <w:spacing w:val="-6"/>
                <w:sz w:val="24"/>
                <w:szCs w:val="24"/>
              </w:rPr>
              <w:t xml:space="preserve"> </w:t>
            </w:r>
            <w:r w:rsidRPr="008D54C3">
              <w:rPr>
                <w:sz w:val="24"/>
                <w:szCs w:val="24"/>
              </w:rPr>
              <w:t>Pejantan</w:t>
            </w:r>
          </w:p>
        </w:tc>
        <w:tc>
          <w:tcPr>
            <w:tcW w:w="2694" w:type="dxa"/>
          </w:tcPr>
          <w:p w14:paraId="02336F4E" w14:textId="77777777" w:rsidR="006A01EC" w:rsidRPr="008D54C3" w:rsidRDefault="006A01EC" w:rsidP="006A01EC">
            <w:pPr>
              <w:pStyle w:val="TableParagraph"/>
              <w:ind w:left="148" w:right="629"/>
              <w:rPr>
                <w:sz w:val="24"/>
                <w:szCs w:val="24"/>
              </w:rPr>
            </w:pPr>
            <w:r w:rsidRPr="008D54C3">
              <w:rPr>
                <w:sz w:val="24"/>
                <w:szCs w:val="24"/>
              </w:rPr>
              <w:t>Rp.369.375.000</w:t>
            </w:r>
          </w:p>
        </w:tc>
        <w:tc>
          <w:tcPr>
            <w:tcW w:w="1417" w:type="dxa"/>
          </w:tcPr>
          <w:p w14:paraId="0A41B5FE" w14:textId="77777777" w:rsidR="006A01EC" w:rsidRPr="008D54C3" w:rsidRDefault="006A01EC" w:rsidP="006A01EC">
            <w:pPr>
              <w:pStyle w:val="TableParagraph"/>
              <w:ind w:left="148" w:right="629"/>
              <w:jc w:val="both"/>
              <w:rPr>
                <w:sz w:val="24"/>
                <w:szCs w:val="24"/>
              </w:rPr>
            </w:pPr>
            <w:r w:rsidRPr="008D54C3">
              <w:rPr>
                <w:sz w:val="24"/>
                <w:szCs w:val="24"/>
              </w:rPr>
              <w:t>24,67</w:t>
            </w:r>
          </w:p>
        </w:tc>
      </w:tr>
      <w:tr w:rsidR="006A01EC" w:rsidRPr="008D54C3" w14:paraId="4551850E" w14:textId="77777777" w:rsidTr="00B953E4">
        <w:trPr>
          <w:trHeight w:val="20"/>
        </w:trPr>
        <w:tc>
          <w:tcPr>
            <w:tcW w:w="2268" w:type="dxa"/>
            <w:tcBorders>
              <w:bottom w:val="single" w:sz="4" w:space="0" w:color="000000"/>
            </w:tcBorders>
          </w:tcPr>
          <w:p w14:paraId="1F8E3063" w14:textId="77777777" w:rsidR="006A01EC" w:rsidRPr="008D54C3" w:rsidRDefault="006A01EC" w:rsidP="006A01EC">
            <w:pPr>
              <w:pStyle w:val="TableParagraph"/>
              <w:ind w:left="165"/>
              <w:rPr>
                <w:sz w:val="24"/>
                <w:szCs w:val="24"/>
              </w:rPr>
            </w:pPr>
            <w:r w:rsidRPr="008D54C3">
              <w:rPr>
                <w:sz w:val="24"/>
                <w:szCs w:val="24"/>
              </w:rPr>
              <w:t>Penjualan</w:t>
            </w:r>
            <w:r w:rsidRPr="008D54C3">
              <w:rPr>
                <w:spacing w:val="-2"/>
                <w:sz w:val="24"/>
                <w:szCs w:val="24"/>
              </w:rPr>
              <w:t xml:space="preserve"> </w:t>
            </w:r>
            <w:r w:rsidRPr="008D54C3">
              <w:rPr>
                <w:sz w:val="24"/>
                <w:szCs w:val="24"/>
              </w:rPr>
              <w:t>Anakan</w:t>
            </w:r>
          </w:p>
        </w:tc>
        <w:tc>
          <w:tcPr>
            <w:tcW w:w="2694" w:type="dxa"/>
            <w:tcBorders>
              <w:bottom w:val="single" w:sz="4" w:space="0" w:color="000000"/>
            </w:tcBorders>
          </w:tcPr>
          <w:p w14:paraId="2CE2F7C2" w14:textId="77777777" w:rsidR="006A01EC" w:rsidRPr="008D54C3" w:rsidRDefault="006A01EC" w:rsidP="006A01EC">
            <w:pPr>
              <w:pStyle w:val="TableParagraph"/>
              <w:ind w:left="148" w:right="629"/>
              <w:rPr>
                <w:sz w:val="24"/>
                <w:szCs w:val="24"/>
              </w:rPr>
            </w:pPr>
            <w:r w:rsidRPr="008D54C3">
              <w:rPr>
                <w:sz w:val="24"/>
                <w:szCs w:val="24"/>
              </w:rPr>
              <w:t>Rp.</w:t>
            </w:r>
            <w:r w:rsidRPr="008D54C3">
              <w:rPr>
                <w:spacing w:val="2"/>
                <w:sz w:val="24"/>
                <w:szCs w:val="24"/>
              </w:rPr>
              <w:t xml:space="preserve"> </w:t>
            </w:r>
            <w:r w:rsidRPr="008D54C3">
              <w:rPr>
                <w:sz w:val="24"/>
                <w:szCs w:val="24"/>
              </w:rPr>
              <w:t>864.150.000</w:t>
            </w:r>
          </w:p>
        </w:tc>
        <w:tc>
          <w:tcPr>
            <w:tcW w:w="1417" w:type="dxa"/>
            <w:tcBorders>
              <w:bottom w:val="single" w:sz="4" w:space="0" w:color="000000"/>
            </w:tcBorders>
          </w:tcPr>
          <w:p w14:paraId="1A4788A3" w14:textId="77777777" w:rsidR="006A01EC" w:rsidRPr="008D54C3" w:rsidRDefault="006A01EC" w:rsidP="006A01EC">
            <w:pPr>
              <w:pStyle w:val="TableParagraph"/>
              <w:ind w:left="148" w:right="629"/>
              <w:jc w:val="both"/>
              <w:rPr>
                <w:sz w:val="24"/>
                <w:szCs w:val="24"/>
              </w:rPr>
            </w:pPr>
            <w:r w:rsidRPr="008D54C3">
              <w:rPr>
                <w:sz w:val="24"/>
                <w:szCs w:val="24"/>
              </w:rPr>
              <w:t>57,72</w:t>
            </w:r>
          </w:p>
        </w:tc>
      </w:tr>
      <w:tr w:rsidR="006A01EC" w:rsidRPr="008D54C3" w14:paraId="13E81BDD" w14:textId="77777777" w:rsidTr="00B953E4">
        <w:trPr>
          <w:trHeight w:val="20"/>
        </w:trPr>
        <w:tc>
          <w:tcPr>
            <w:tcW w:w="2268" w:type="dxa"/>
            <w:tcBorders>
              <w:top w:val="single" w:sz="4" w:space="0" w:color="000000"/>
              <w:bottom w:val="single" w:sz="4" w:space="0" w:color="auto"/>
            </w:tcBorders>
          </w:tcPr>
          <w:p w14:paraId="636A563E" w14:textId="77777777" w:rsidR="006A01EC" w:rsidRPr="008D54C3" w:rsidRDefault="006A01EC" w:rsidP="00B953E4">
            <w:pPr>
              <w:pStyle w:val="TableParagraph"/>
              <w:spacing w:line="480" w:lineRule="auto"/>
              <w:ind w:left="693"/>
              <w:rPr>
                <w:b/>
                <w:sz w:val="24"/>
                <w:szCs w:val="24"/>
              </w:rPr>
            </w:pPr>
            <w:r w:rsidRPr="008D54C3">
              <w:rPr>
                <w:b/>
                <w:sz w:val="24"/>
                <w:szCs w:val="24"/>
              </w:rPr>
              <w:t>Jumlah</w:t>
            </w:r>
          </w:p>
        </w:tc>
        <w:tc>
          <w:tcPr>
            <w:tcW w:w="2694" w:type="dxa"/>
            <w:tcBorders>
              <w:top w:val="single" w:sz="4" w:space="0" w:color="000000"/>
              <w:bottom w:val="single" w:sz="4" w:space="0" w:color="auto"/>
            </w:tcBorders>
          </w:tcPr>
          <w:p w14:paraId="017B7D1E" w14:textId="77777777" w:rsidR="006A01EC" w:rsidRPr="008D54C3" w:rsidRDefault="006A01EC" w:rsidP="00B953E4">
            <w:pPr>
              <w:pStyle w:val="TableParagraph"/>
              <w:spacing w:line="480" w:lineRule="auto"/>
              <w:ind w:left="148" w:right="629"/>
              <w:rPr>
                <w:b/>
                <w:sz w:val="24"/>
                <w:szCs w:val="24"/>
              </w:rPr>
            </w:pPr>
            <w:r w:rsidRPr="008D54C3">
              <w:rPr>
                <w:b/>
                <w:sz w:val="24"/>
                <w:szCs w:val="24"/>
              </w:rPr>
              <w:t>Rp.</w:t>
            </w:r>
            <w:r w:rsidRPr="008D54C3">
              <w:rPr>
                <w:b/>
                <w:spacing w:val="3"/>
                <w:sz w:val="24"/>
                <w:szCs w:val="24"/>
              </w:rPr>
              <w:t xml:space="preserve"> </w:t>
            </w:r>
            <w:r w:rsidRPr="008D54C3">
              <w:rPr>
                <w:b/>
                <w:sz w:val="24"/>
                <w:szCs w:val="24"/>
              </w:rPr>
              <w:t>1.497.150.000</w:t>
            </w:r>
          </w:p>
        </w:tc>
        <w:tc>
          <w:tcPr>
            <w:tcW w:w="1417" w:type="dxa"/>
            <w:tcBorders>
              <w:top w:val="single" w:sz="4" w:space="0" w:color="000000"/>
              <w:bottom w:val="single" w:sz="4" w:space="0" w:color="auto"/>
            </w:tcBorders>
          </w:tcPr>
          <w:p w14:paraId="797B8D49" w14:textId="77777777" w:rsidR="006A01EC" w:rsidRPr="008D54C3" w:rsidRDefault="006A01EC" w:rsidP="00B953E4">
            <w:pPr>
              <w:pStyle w:val="TableParagraph"/>
              <w:spacing w:line="480" w:lineRule="auto"/>
              <w:ind w:left="148" w:right="629"/>
              <w:jc w:val="both"/>
              <w:rPr>
                <w:b/>
                <w:sz w:val="24"/>
                <w:szCs w:val="24"/>
              </w:rPr>
            </w:pPr>
            <w:r w:rsidRPr="008D54C3">
              <w:rPr>
                <w:b/>
                <w:sz w:val="24"/>
                <w:szCs w:val="24"/>
              </w:rPr>
              <w:t>100%</w:t>
            </w:r>
          </w:p>
        </w:tc>
      </w:tr>
    </w:tbl>
    <w:p w14:paraId="69B1C0DC" w14:textId="77777777" w:rsidR="006A01EC" w:rsidRPr="008D54C3" w:rsidRDefault="006A01EC" w:rsidP="006A01EC">
      <w:pPr>
        <w:pStyle w:val="BodyText"/>
        <w:spacing w:line="600" w:lineRule="auto"/>
        <w:rPr>
          <w:b/>
          <w:lang w:val="id-ID"/>
        </w:rPr>
      </w:pPr>
    </w:p>
    <w:p w14:paraId="0A1CDEF6" w14:textId="77777777" w:rsidR="006A01EC" w:rsidRPr="008D54C3" w:rsidRDefault="006A01EC" w:rsidP="006A01EC">
      <w:pPr>
        <w:pStyle w:val="BodyText"/>
        <w:spacing w:line="360" w:lineRule="auto"/>
        <w:ind w:firstLine="709"/>
        <w:rPr>
          <w:lang w:val="id-ID"/>
        </w:rPr>
      </w:pPr>
    </w:p>
    <w:p w14:paraId="7DD5D5BB" w14:textId="77777777" w:rsidR="006A01EC" w:rsidRPr="006A01EC" w:rsidRDefault="006A01EC" w:rsidP="006A01EC">
      <w:pPr>
        <w:pStyle w:val="BodyText"/>
        <w:spacing w:line="360" w:lineRule="auto"/>
        <w:rPr>
          <w:b/>
          <w:lang w:val="en-ID"/>
        </w:rPr>
      </w:pPr>
    </w:p>
    <w:p w14:paraId="68F1637F" w14:textId="77777777" w:rsidR="006A01EC" w:rsidRPr="008D54C3" w:rsidRDefault="006A01EC" w:rsidP="006A01EC">
      <w:pPr>
        <w:pStyle w:val="BodyText"/>
        <w:spacing w:line="360" w:lineRule="auto"/>
        <w:ind w:firstLine="709"/>
        <w:jc w:val="both"/>
        <w:rPr>
          <w:lang w:val="id-ID"/>
        </w:rPr>
      </w:pPr>
    </w:p>
    <w:p w14:paraId="592280EB" w14:textId="77777777" w:rsidR="00B21969" w:rsidRPr="00B21969" w:rsidRDefault="00B21969" w:rsidP="00B21969">
      <w:pPr>
        <w:pStyle w:val="BodyText"/>
        <w:spacing w:line="480" w:lineRule="auto"/>
        <w:rPr>
          <w:b/>
          <w:iCs/>
          <w:lang w:val="id-ID"/>
        </w:rPr>
      </w:pPr>
    </w:p>
    <w:p w14:paraId="3A93A8F0" w14:textId="77777777" w:rsidR="00B21969" w:rsidRPr="008D54C3" w:rsidRDefault="00B21969" w:rsidP="00B21969">
      <w:pPr>
        <w:pStyle w:val="BodyText"/>
        <w:spacing w:line="360" w:lineRule="auto"/>
        <w:ind w:firstLine="709"/>
        <w:jc w:val="both"/>
        <w:rPr>
          <w:lang w:val="id-ID"/>
        </w:rPr>
      </w:pPr>
    </w:p>
    <w:p w14:paraId="13E338D1" w14:textId="77777777" w:rsidR="00B21969" w:rsidRPr="00B21969" w:rsidRDefault="00B21969" w:rsidP="00B21969">
      <w:pPr>
        <w:pStyle w:val="BodyText"/>
        <w:spacing w:line="360" w:lineRule="auto"/>
        <w:ind w:firstLine="709"/>
        <w:rPr>
          <w:b/>
          <w:bCs/>
        </w:rPr>
      </w:pPr>
    </w:p>
    <w:p w14:paraId="2E0EADA1" w14:textId="3CB03799" w:rsidR="006A01EC" w:rsidRDefault="006A01EC" w:rsidP="006A01EC">
      <w:pPr>
        <w:pStyle w:val="BodyText"/>
        <w:spacing w:line="360" w:lineRule="auto"/>
        <w:ind w:firstLine="720"/>
        <w:jc w:val="both"/>
        <w:rPr>
          <w:lang w:val="id-ID"/>
        </w:rPr>
      </w:pPr>
      <w:r>
        <w:t>H</w:t>
      </w:r>
      <w:r w:rsidRPr="008D54C3">
        <w:rPr>
          <w:lang w:val="id-ID"/>
        </w:rPr>
        <w:t xml:space="preserve">asil penelitian diatas didapat besaran peneriamaan dari ternak babi indukan pertahun </w:t>
      </w:r>
      <w:r w:rsidRPr="008D54C3">
        <w:rPr>
          <w:lang w:val="id-ID"/>
        </w:rPr>
        <w:lastRenderedPageBreak/>
        <w:t xml:space="preserve">yaitu Rp. 263.625.000 atau 17,60%, penjualan pejantan Rp. 369.375.000 atau 24,67%, </w:t>
      </w:r>
      <w:r>
        <w:t xml:space="preserve">dan </w:t>
      </w:r>
      <w:r w:rsidRPr="008D54C3">
        <w:rPr>
          <w:lang w:val="id-ID"/>
        </w:rPr>
        <w:t xml:space="preserve">penjualan babi anakan Rp. 864.150.000 atau 57,71%. Dalam penelitian ini rata-rata penerimaan peternak dalam pertahunnya adalah sebesar Rp. 1.497.150.000 atau 100%. </w:t>
      </w:r>
    </w:p>
    <w:p w14:paraId="4F51AC8B" w14:textId="77777777" w:rsidR="006A01EC" w:rsidRDefault="006A01EC" w:rsidP="006A01EC">
      <w:pPr>
        <w:pStyle w:val="BodyText"/>
        <w:spacing w:line="360" w:lineRule="auto"/>
        <w:ind w:firstLine="720"/>
        <w:jc w:val="both"/>
        <w:rPr>
          <w:lang w:val="id-ID"/>
        </w:rPr>
      </w:pPr>
    </w:p>
    <w:p w14:paraId="63CFF9D4" w14:textId="0B5520AC" w:rsidR="006A01EC" w:rsidRDefault="006A01EC" w:rsidP="006A01EC">
      <w:pPr>
        <w:pStyle w:val="BodyText"/>
        <w:spacing w:line="360" w:lineRule="auto"/>
        <w:rPr>
          <w:b/>
          <w:lang w:val="id-ID"/>
        </w:rPr>
      </w:pPr>
      <w:r w:rsidRPr="008D54C3">
        <w:rPr>
          <w:b/>
          <w:lang w:val="id-ID"/>
        </w:rPr>
        <w:t>Pendapatan</w:t>
      </w:r>
    </w:p>
    <w:tbl>
      <w:tblPr>
        <w:tblpPr w:leftFromText="180" w:rightFromText="180" w:vertAnchor="text" w:horzAnchor="margin" w:tblpY="102"/>
        <w:tblW w:w="0" w:type="auto"/>
        <w:tblLayout w:type="fixed"/>
        <w:tblCellMar>
          <w:left w:w="0" w:type="dxa"/>
          <w:right w:w="0" w:type="dxa"/>
        </w:tblCellMar>
        <w:tblLook w:val="01E0" w:firstRow="1" w:lastRow="1" w:firstColumn="1" w:lastColumn="1" w:noHBand="0" w:noVBand="0"/>
      </w:tblPr>
      <w:tblGrid>
        <w:gridCol w:w="2410"/>
        <w:gridCol w:w="2835"/>
      </w:tblGrid>
      <w:tr w:rsidR="006A01EC" w:rsidRPr="008D54C3" w14:paraId="5EC31527" w14:textId="77777777" w:rsidTr="00B953E4">
        <w:trPr>
          <w:trHeight w:val="20"/>
        </w:trPr>
        <w:tc>
          <w:tcPr>
            <w:tcW w:w="2410" w:type="dxa"/>
            <w:tcBorders>
              <w:top w:val="double" w:sz="4" w:space="0" w:color="auto"/>
              <w:bottom w:val="single" w:sz="4" w:space="0" w:color="000000"/>
            </w:tcBorders>
          </w:tcPr>
          <w:p w14:paraId="215CA65D" w14:textId="77777777" w:rsidR="006A01EC" w:rsidRPr="008D54C3" w:rsidRDefault="006A01EC" w:rsidP="006A01EC">
            <w:pPr>
              <w:pStyle w:val="TableParagraph"/>
              <w:ind w:left="-17"/>
              <w:rPr>
                <w:b/>
                <w:sz w:val="24"/>
                <w:szCs w:val="24"/>
              </w:rPr>
            </w:pPr>
            <w:r w:rsidRPr="008D54C3">
              <w:rPr>
                <w:b/>
                <w:sz w:val="24"/>
                <w:szCs w:val="24"/>
              </w:rPr>
              <w:t>Keterangan</w:t>
            </w:r>
          </w:p>
        </w:tc>
        <w:tc>
          <w:tcPr>
            <w:tcW w:w="2835" w:type="dxa"/>
            <w:tcBorders>
              <w:top w:val="double" w:sz="4" w:space="0" w:color="auto"/>
              <w:bottom w:val="single" w:sz="4" w:space="0" w:color="000000"/>
            </w:tcBorders>
          </w:tcPr>
          <w:p w14:paraId="7A670F4E" w14:textId="77777777" w:rsidR="006A01EC" w:rsidRPr="008D54C3" w:rsidRDefault="006A01EC" w:rsidP="006A01EC">
            <w:pPr>
              <w:pStyle w:val="TableParagraph"/>
              <w:ind w:left="629" w:right="565"/>
              <w:rPr>
                <w:b/>
                <w:sz w:val="24"/>
                <w:szCs w:val="24"/>
              </w:rPr>
            </w:pPr>
            <w:r w:rsidRPr="008D54C3">
              <w:rPr>
                <w:b/>
                <w:sz w:val="24"/>
                <w:szCs w:val="24"/>
              </w:rPr>
              <w:t>Rata-rata</w:t>
            </w:r>
          </w:p>
        </w:tc>
      </w:tr>
      <w:tr w:rsidR="006A01EC" w:rsidRPr="008D54C3" w14:paraId="5B890067" w14:textId="77777777" w:rsidTr="00B953E4">
        <w:trPr>
          <w:trHeight w:val="20"/>
        </w:trPr>
        <w:tc>
          <w:tcPr>
            <w:tcW w:w="2410" w:type="dxa"/>
            <w:tcBorders>
              <w:top w:val="single" w:sz="4" w:space="0" w:color="000000"/>
              <w:bottom w:val="single" w:sz="4" w:space="0" w:color="000000"/>
            </w:tcBorders>
          </w:tcPr>
          <w:p w14:paraId="7D0F4FB5" w14:textId="77777777" w:rsidR="006A01EC" w:rsidRPr="008D54C3" w:rsidRDefault="006A01EC" w:rsidP="006A01EC">
            <w:pPr>
              <w:pStyle w:val="TableParagraph"/>
              <w:ind w:left="-17"/>
              <w:rPr>
                <w:sz w:val="24"/>
                <w:szCs w:val="24"/>
              </w:rPr>
            </w:pPr>
            <w:r w:rsidRPr="008D54C3">
              <w:rPr>
                <w:sz w:val="24"/>
                <w:szCs w:val="24"/>
              </w:rPr>
              <w:t xml:space="preserve">Penerimaan </w:t>
            </w:r>
          </w:p>
        </w:tc>
        <w:tc>
          <w:tcPr>
            <w:tcW w:w="2835" w:type="dxa"/>
            <w:tcBorders>
              <w:top w:val="single" w:sz="4" w:space="0" w:color="000000"/>
              <w:bottom w:val="single" w:sz="4" w:space="0" w:color="000000"/>
            </w:tcBorders>
          </w:tcPr>
          <w:p w14:paraId="4F71CB17" w14:textId="77777777" w:rsidR="006A01EC" w:rsidRPr="008D54C3" w:rsidRDefault="006A01EC" w:rsidP="006A01EC">
            <w:pPr>
              <w:pStyle w:val="TableParagraph"/>
              <w:ind w:left="629" w:right="565"/>
              <w:rPr>
                <w:sz w:val="24"/>
                <w:szCs w:val="24"/>
              </w:rPr>
            </w:pPr>
            <w:r w:rsidRPr="008D54C3">
              <w:rPr>
                <w:sz w:val="24"/>
                <w:szCs w:val="24"/>
              </w:rPr>
              <w:t>Rp. 59.886.000</w:t>
            </w:r>
          </w:p>
        </w:tc>
      </w:tr>
      <w:tr w:rsidR="006A01EC" w:rsidRPr="008D54C3" w14:paraId="67E26660" w14:textId="77777777" w:rsidTr="00B953E4">
        <w:trPr>
          <w:trHeight w:val="20"/>
        </w:trPr>
        <w:tc>
          <w:tcPr>
            <w:tcW w:w="2410" w:type="dxa"/>
            <w:tcBorders>
              <w:top w:val="single" w:sz="4" w:space="0" w:color="000000"/>
              <w:bottom w:val="single" w:sz="4" w:space="0" w:color="000000"/>
            </w:tcBorders>
          </w:tcPr>
          <w:p w14:paraId="31E16176" w14:textId="77777777" w:rsidR="006A01EC" w:rsidRPr="008D54C3" w:rsidRDefault="006A01EC" w:rsidP="006A01EC">
            <w:pPr>
              <w:pStyle w:val="TableParagraph"/>
              <w:ind w:left="-17"/>
              <w:rPr>
                <w:sz w:val="24"/>
                <w:szCs w:val="24"/>
              </w:rPr>
            </w:pPr>
            <w:r w:rsidRPr="008D54C3">
              <w:rPr>
                <w:sz w:val="24"/>
                <w:szCs w:val="24"/>
              </w:rPr>
              <w:t>Biaya Produksi</w:t>
            </w:r>
          </w:p>
        </w:tc>
        <w:tc>
          <w:tcPr>
            <w:tcW w:w="2835" w:type="dxa"/>
            <w:tcBorders>
              <w:top w:val="single" w:sz="4" w:space="0" w:color="000000"/>
              <w:bottom w:val="single" w:sz="4" w:space="0" w:color="000000"/>
            </w:tcBorders>
          </w:tcPr>
          <w:p w14:paraId="2E64B0E1" w14:textId="77777777" w:rsidR="006A01EC" w:rsidRPr="008D54C3" w:rsidRDefault="006A01EC" w:rsidP="006A01EC">
            <w:pPr>
              <w:pStyle w:val="TableParagraph"/>
              <w:ind w:left="629" w:right="565"/>
              <w:rPr>
                <w:sz w:val="24"/>
                <w:szCs w:val="24"/>
              </w:rPr>
            </w:pPr>
            <w:r w:rsidRPr="008D54C3">
              <w:rPr>
                <w:sz w:val="24"/>
                <w:szCs w:val="24"/>
              </w:rPr>
              <w:t>Rp. 20.967.376</w:t>
            </w:r>
          </w:p>
        </w:tc>
      </w:tr>
      <w:tr w:rsidR="006A01EC" w:rsidRPr="008D54C3" w14:paraId="629BAA09" w14:textId="77777777" w:rsidTr="00B953E4">
        <w:trPr>
          <w:trHeight w:val="20"/>
        </w:trPr>
        <w:tc>
          <w:tcPr>
            <w:tcW w:w="2410" w:type="dxa"/>
            <w:tcBorders>
              <w:top w:val="single" w:sz="4" w:space="0" w:color="000000"/>
              <w:bottom w:val="single" w:sz="4" w:space="0" w:color="auto"/>
            </w:tcBorders>
          </w:tcPr>
          <w:p w14:paraId="737E6B61" w14:textId="77777777" w:rsidR="006A01EC" w:rsidRPr="008D54C3" w:rsidRDefault="006A01EC" w:rsidP="006A01EC">
            <w:pPr>
              <w:pStyle w:val="TableParagraph"/>
              <w:ind w:left="-17"/>
              <w:rPr>
                <w:b/>
                <w:sz w:val="24"/>
                <w:szCs w:val="24"/>
              </w:rPr>
            </w:pPr>
            <w:r w:rsidRPr="008D54C3">
              <w:rPr>
                <w:b/>
                <w:sz w:val="24"/>
                <w:szCs w:val="24"/>
              </w:rPr>
              <w:t>Jumlah Pendapatan</w:t>
            </w:r>
          </w:p>
        </w:tc>
        <w:tc>
          <w:tcPr>
            <w:tcW w:w="2835" w:type="dxa"/>
            <w:tcBorders>
              <w:top w:val="single" w:sz="4" w:space="0" w:color="000000"/>
              <w:bottom w:val="single" w:sz="4" w:space="0" w:color="auto"/>
            </w:tcBorders>
          </w:tcPr>
          <w:p w14:paraId="53EA67C4" w14:textId="77777777" w:rsidR="006A01EC" w:rsidRPr="008D54C3" w:rsidRDefault="006A01EC" w:rsidP="006A01EC">
            <w:pPr>
              <w:pStyle w:val="TableParagraph"/>
              <w:ind w:left="629" w:right="565"/>
              <w:rPr>
                <w:b/>
                <w:sz w:val="24"/>
                <w:szCs w:val="24"/>
              </w:rPr>
            </w:pPr>
            <w:r w:rsidRPr="008D54C3">
              <w:rPr>
                <w:b/>
                <w:sz w:val="24"/>
                <w:szCs w:val="24"/>
              </w:rPr>
              <w:t>Rp. 38.918.624</w:t>
            </w:r>
          </w:p>
        </w:tc>
      </w:tr>
    </w:tbl>
    <w:p w14:paraId="5BD32798" w14:textId="77777777" w:rsidR="006A01EC" w:rsidRPr="008D54C3" w:rsidRDefault="006A01EC" w:rsidP="006A01EC">
      <w:pPr>
        <w:pStyle w:val="BodyText"/>
        <w:spacing w:line="600" w:lineRule="auto"/>
        <w:rPr>
          <w:b/>
          <w:lang w:val="id-ID"/>
        </w:rPr>
      </w:pPr>
    </w:p>
    <w:p w14:paraId="56D4AB39" w14:textId="77777777" w:rsidR="006A01EC" w:rsidRPr="008D54C3" w:rsidRDefault="006A01EC" w:rsidP="006A01EC">
      <w:pPr>
        <w:pStyle w:val="BodyText"/>
        <w:spacing w:line="360" w:lineRule="auto"/>
        <w:ind w:firstLine="720"/>
        <w:jc w:val="both"/>
        <w:rPr>
          <w:lang w:val="id-ID"/>
        </w:rPr>
      </w:pPr>
    </w:p>
    <w:p w14:paraId="4A5F9EE3" w14:textId="77777777" w:rsidR="00B21969" w:rsidRPr="008D54C3" w:rsidRDefault="00B21969" w:rsidP="00B21969">
      <w:pPr>
        <w:pStyle w:val="BodyText"/>
        <w:spacing w:line="360" w:lineRule="auto"/>
        <w:ind w:firstLine="709"/>
        <w:jc w:val="both"/>
      </w:pPr>
    </w:p>
    <w:p w14:paraId="0EC3D4D8" w14:textId="77777777" w:rsidR="006A01EC" w:rsidRDefault="006A01EC" w:rsidP="001A42C7">
      <w:pPr>
        <w:spacing w:after="0" w:line="480" w:lineRule="auto"/>
        <w:ind w:firstLine="720"/>
        <w:jc w:val="both"/>
        <w:rPr>
          <w:rFonts w:asciiTheme="majorBidi" w:hAnsiTheme="majorBidi" w:cstheme="majorBidi"/>
          <w:b/>
          <w:bCs/>
          <w:sz w:val="24"/>
          <w:szCs w:val="24"/>
          <w:lang w:val="id-ID"/>
        </w:rPr>
      </w:pPr>
    </w:p>
    <w:p w14:paraId="01F9FAFD" w14:textId="65C4A67B" w:rsidR="006A01EC" w:rsidRPr="006A01EC" w:rsidRDefault="006A01EC" w:rsidP="006A01EC">
      <w:pPr>
        <w:spacing w:after="0" w:line="360" w:lineRule="auto"/>
        <w:ind w:firstLine="709"/>
        <w:rPr>
          <w:rFonts w:ascii="Times New Roman" w:hAnsi="Times New Roman"/>
          <w:sz w:val="24"/>
          <w:szCs w:val="24"/>
        </w:rPr>
      </w:pPr>
      <w:r w:rsidRPr="006A01EC">
        <w:rPr>
          <w:rFonts w:ascii="Times New Roman" w:hAnsi="Times New Roman"/>
          <w:sz w:val="24"/>
          <w:szCs w:val="24"/>
        </w:rPr>
        <w:t>D</w:t>
      </w:r>
      <w:r w:rsidRPr="006A01EC">
        <w:rPr>
          <w:rFonts w:ascii="Times New Roman" w:hAnsi="Times New Roman"/>
          <w:sz w:val="24"/>
          <w:szCs w:val="24"/>
        </w:rPr>
        <w:t>apat dilihat bahwa penerimaan pertahun adalah sebesar Rp. 59.886.000 dan besaran biaya produksi sebesar Rp. 20.967.376. Penerimaan pada ternak babi didapat dari hasil penjualan babi indukan, pejantan dan anakan, sedangkan biaya produksinya adalah hasil penjumlahan biaya tetap dan biaya tidak tetap. Dilihat dari hasil diatas bahwa rata-rata peternak mendapatkan keuntungan. Hal ini dikarenakan nilai penerimaan lebih besar dari biaya produksinya.</w:t>
      </w:r>
    </w:p>
    <w:p w14:paraId="78979524" w14:textId="15164604" w:rsidR="006A01EC" w:rsidRDefault="00F46CD6" w:rsidP="006A01EC">
      <w:pPr>
        <w:spacing w:after="0" w:line="360" w:lineRule="auto"/>
        <w:rPr>
          <w:rFonts w:ascii="Times New Roman" w:hAnsi="Times New Roman"/>
          <w:b/>
          <w:sz w:val="24"/>
          <w:szCs w:val="24"/>
        </w:rPr>
      </w:pPr>
      <w:r w:rsidRPr="006A01EC">
        <w:rPr>
          <w:rFonts w:ascii="Times New Roman" w:hAnsi="Times New Roman"/>
          <w:b/>
          <w:bCs/>
          <w:sz w:val="24"/>
          <w:szCs w:val="24"/>
          <w:lang w:val="id-ID"/>
        </w:rPr>
        <w:t xml:space="preserve"> </w:t>
      </w:r>
      <w:r w:rsidR="006A01EC" w:rsidRPr="006A01EC">
        <w:rPr>
          <w:rFonts w:ascii="Times New Roman" w:hAnsi="Times New Roman"/>
          <w:b/>
          <w:i/>
          <w:sz w:val="24"/>
          <w:szCs w:val="24"/>
        </w:rPr>
        <w:t>Benefit Cost Ratio</w:t>
      </w:r>
      <w:r w:rsidR="006A01EC" w:rsidRPr="006A01EC">
        <w:rPr>
          <w:rFonts w:ascii="Times New Roman" w:hAnsi="Times New Roman"/>
          <w:b/>
          <w:sz w:val="24"/>
          <w:szCs w:val="24"/>
        </w:rPr>
        <w:t xml:space="preserve"> (B/C)</w:t>
      </w:r>
    </w:p>
    <w:p w14:paraId="64B81CA7" w14:textId="77777777" w:rsidR="006A01EC" w:rsidRPr="006A01EC" w:rsidRDefault="006A01EC" w:rsidP="006A01EC">
      <w:pPr>
        <w:spacing w:after="0" w:line="360" w:lineRule="auto"/>
        <w:ind w:firstLine="709"/>
        <w:rPr>
          <w:rFonts w:ascii="Times New Roman" w:hAnsi="Times New Roman"/>
          <w:szCs w:val="24"/>
        </w:rPr>
      </w:pPr>
      <w:r w:rsidRPr="006A01EC">
        <w:rPr>
          <w:rFonts w:ascii="Times New Roman" w:hAnsi="Times New Roman"/>
          <w:szCs w:val="24"/>
        </w:rPr>
        <w:t xml:space="preserve">menunjukan bahwa nilai </w:t>
      </w:r>
      <w:r w:rsidRPr="006A01EC">
        <w:rPr>
          <w:rFonts w:ascii="Times New Roman" w:hAnsi="Times New Roman"/>
          <w:i/>
          <w:szCs w:val="24"/>
        </w:rPr>
        <w:t>B/C Ratio</w:t>
      </w:r>
      <w:r w:rsidRPr="006A01EC">
        <w:rPr>
          <w:rFonts w:ascii="Times New Roman" w:hAnsi="Times New Roman"/>
          <w:szCs w:val="24"/>
        </w:rPr>
        <w:t xml:space="preserve"> pada usaha peternakan babi di Kecamatan Titehena sebesar 1,56. Hal ini artinya usaha ternak babi di Kecamatan Titehena ini sudah layak untuk dijalankan. Menurut Nurmalina dkk., (2014) suatu usaha dikatakan layak dan memberikan manfaat apabila nilai B/C lebih besar dari nol (0), semakin besar nilai </w:t>
      </w:r>
      <w:r w:rsidRPr="006A01EC">
        <w:rPr>
          <w:rFonts w:ascii="Times New Roman" w:hAnsi="Times New Roman"/>
          <w:i/>
          <w:szCs w:val="24"/>
        </w:rPr>
        <w:t>B/C ratio</w:t>
      </w:r>
      <w:r w:rsidRPr="006A01EC">
        <w:rPr>
          <w:rFonts w:ascii="Times New Roman" w:hAnsi="Times New Roman"/>
          <w:szCs w:val="24"/>
        </w:rPr>
        <w:t xml:space="preserve"> maka semakin besar pula manfaat yang akan di peroleh usaha tersebut.</w:t>
      </w:r>
    </w:p>
    <w:p w14:paraId="1CAD6D40" w14:textId="173ADE7C" w:rsidR="006A01EC" w:rsidRDefault="006A01EC" w:rsidP="006A01EC">
      <w:pPr>
        <w:spacing w:after="0" w:line="600" w:lineRule="auto"/>
        <w:rPr>
          <w:rFonts w:ascii="Times New Roman" w:hAnsi="Times New Roman"/>
          <w:b/>
          <w:szCs w:val="24"/>
        </w:rPr>
      </w:pPr>
      <w:r w:rsidRPr="006A01EC">
        <w:rPr>
          <w:rFonts w:ascii="Times New Roman" w:hAnsi="Times New Roman"/>
          <w:b/>
          <w:i/>
          <w:szCs w:val="24"/>
        </w:rPr>
        <w:t>Return Cost Ratio</w:t>
      </w:r>
      <w:r w:rsidRPr="006A01EC">
        <w:rPr>
          <w:rFonts w:ascii="Times New Roman" w:hAnsi="Times New Roman"/>
          <w:b/>
          <w:szCs w:val="24"/>
        </w:rPr>
        <w:t xml:space="preserve"> (RCR)</w:t>
      </w:r>
    </w:p>
    <w:p w14:paraId="10AE5258" w14:textId="77777777" w:rsidR="006A01EC" w:rsidRPr="006A01EC" w:rsidRDefault="006A01EC" w:rsidP="006A01EC">
      <w:pPr>
        <w:spacing w:after="0" w:line="360" w:lineRule="auto"/>
        <w:ind w:firstLine="709"/>
        <w:rPr>
          <w:rFonts w:ascii="Times New Roman" w:hAnsi="Times New Roman"/>
          <w:szCs w:val="24"/>
        </w:rPr>
      </w:pPr>
      <w:r w:rsidRPr="006A01EC">
        <w:rPr>
          <w:rFonts w:ascii="Times New Roman" w:hAnsi="Times New Roman"/>
          <w:szCs w:val="24"/>
        </w:rPr>
        <w:t>Dari hasil penelitian yang didapat rata-rata nilai R/C peternak sebesar 2,56 yang artinya bahwa peternak babi di Kecamatan Titehena sudah mendapatkan keuntungan pada usaha tersebut, semakin besar nilai R/C Ratio maka semakin banyak keuntungan yang diperoleh pada usaha tersebut. Mawar et al (2022) dalam penelitiannya menyatakan nilai R/C usaha ternak babi diatas dari satu sehingga usaha ternak babi sudah efisien dan layak untuk diusahakan.</w:t>
      </w:r>
    </w:p>
    <w:p w14:paraId="0A99C739" w14:textId="6185F9F0" w:rsidR="006A01EC" w:rsidRDefault="006A01EC" w:rsidP="006A01EC">
      <w:pPr>
        <w:spacing w:after="0" w:line="360" w:lineRule="auto"/>
        <w:rPr>
          <w:rFonts w:ascii="Times New Roman" w:hAnsi="Times New Roman"/>
          <w:b/>
          <w:szCs w:val="24"/>
        </w:rPr>
      </w:pPr>
      <w:r w:rsidRPr="006A01EC">
        <w:rPr>
          <w:rFonts w:ascii="Times New Roman" w:hAnsi="Times New Roman"/>
          <w:b/>
          <w:i/>
          <w:szCs w:val="24"/>
        </w:rPr>
        <w:t>Break Event Point</w:t>
      </w:r>
      <w:r w:rsidRPr="006A01EC">
        <w:rPr>
          <w:rFonts w:ascii="Times New Roman" w:hAnsi="Times New Roman"/>
          <w:b/>
          <w:szCs w:val="24"/>
        </w:rPr>
        <w:t xml:space="preserve"> (BEP)</w:t>
      </w:r>
    </w:p>
    <w:p w14:paraId="6BD25EC0" w14:textId="77777777" w:rsidR="006A01EC" w:rsidRPr="006A01EC" w:rsidRDefault="006A01EC" w:rsidP="006A01EC">
      <w:pPr>
        <w:spacing w:after="0" w:line="360" w:lineRule="auto"/>
        <w:rPr>
          <w:rFonts w:ascii="Times New Roman" w:hAnsi="Times New Roman"/>
          <w:b/>
          <w:szCs w:val="24"/>
        </w:rPr>
      </w:pPr>
    </w:p>
    <w:p w14:paraId="03843594" w14:textId="10069562" w:rsidR="00F46CD6" w:rsidRDefault="006A01EC" w:rsidP="006A01EC">
      <w:pPr>
        <w:spacing w:after="0" w:line="360" w:lineRule="auto"/>
        <w:ind w:firstLine="709"/>
        <w:rPr>
          <w:rFonts w:ascii="Times New Roman" w:hAnsi="Times New Roman"/>
          <w:szCs w:val="24"/>
          <w:lang w:val="en-US"/>
        </w:rPr>
      </w:pPr>
      <w:r w:rsidRPr="006A01EC">
        <w:rPr>
          <w:rFonts w:ascii="Times New Roman" w:hAnsi="Times New Roman"/>
          <w:i/>
          <w:szCs w:val="24"/>
        </w:rPr>
        <w:t>Break Event Point</w:t>
      </w:r>
      <w:r w:rsidRPr="006A01EC">
        <w:rPr>
          <w:rFonts w:ascii="Times New Roman" w:hAnsi="Times New Roman"/>
          <w:szCs w:val="24"/>
        </w:rPr>
        <w:t xml:space="preserve"> (BEP) merupakan </w:t>
      </w:r>
      <w:r w:rsidRPr="006A01EC">
        <w:rPr>
          <w:rFonts w:ascii="Times New Roman" w:hAnsi="Times New Roman"/>
          <w:szCs w:val="24"/>
          <w:lang w:val="en-US"/>
        </w:rPr>
        <w:t xml:space="preserve">sebuah informasi mengenai suatu keadaan yang mana usaha tidak mengalami keuntungan maupun kerugian (impas). Analisis titik impas dilakukan untuk mengetahui batas nilai produk dan volume produksi usaha mencapai titik impas (Dewi dkk, 2017). </w:t>
      </w:r>
      <w:r w:rsidRPr="006A01EC">
        <w:rPr>
          <w:rFonts w:ascii="Times New Roman" w:hAnsi="Times New Roman"/>
          <w:szCs w:val="24"/>
        </w:rPr>
        <w:t xml:space="preserve">Berdasarkan hasil penelitian menunjukan bahwa </w:t>
      </w:r>
      <w:r w:rsidRPr="006A01EC">
        <w:rPr>
          <w:rFonts w:ascii="Times New Roman" w:hAnsi="Times New Roman"/>
          <w:i/>
          <w:szCs w:val="24"/>
        </w:rPr>
        <w:t>Break Event Point</w:t>
      </w:r>
      <w:r w:rsidRPr="006A01EC">
        <w:rPr>
          <w:rFonts w:ascii="Times New Roman" w:hAnsi="Times New Roman"/>
          <w:szCs w:val="24"/>
        </w:rPr>
        <w:t xml:space="preserve"> (BEP) produksi yaitu 1,00 UT. </w:t>
      </w:r>
      <w:r w:rsidRPr="006A01EC">
        <w:rPr>
          <w:rFonts w:ascii="Times New Roman" w:hAnsi="Times New Roman"/>
          <w:szCs w:val="24"/>
        </w:rPr>
        <w:lastRenderedPageBreak/>
        <w:t xml:space="preserve">Artinya besar unit ternak yang dipelihara maupun yang dijual agar peternak tidak mengalami kerugian yang besar maka peternak babi di Kecamatan Titehena untuk mencapai BEP (UT) sebanyak 1,00 UT maka usaha tersebut baru mencapai titik impas. Untuk </w:t>
      </w:r>
      <w:r w:rsidRPr="006A01EC">
        <w:rPr>
          <w:rFonts w:ascii="Times New Roman" w:hAnsi="Times New Roman"/>
          <w:i/>
          <w:szCs w:val="24"/>
        </w:rPr>
        <w:t>Break Event Point</w:t>
      </w:r>
      <w:r w:rsidRPr="006A01EC">
        <w:rPr>
          <w:rFonts w:ascii="Times New Roman" w:hAnsi="Times New Roman"/>
          <w:szCs w:val="24"/>
        </w:rPr>
        <w:t xml:space="preserve"> (BEP) harga usaha peternakan babi di Kecamatan Titehena yaitu sebesar Rp. 20.967.375,56. Artinya dalam satu tahun peternak harus mendapatkan nilai ternak atau penjualan ternak sebesar</w:t>
      </w:r>
      <w:r w:rsidRPr="006A01EC">
        <w:rPr>
          <w:rFonts w:ascii="Times New Roman" w:hAnsi="Times New Roman"/>
          <w:szCs w:val="24"/>
          <w:lang w:val="en-US"/>
        </w:rPr>
        <w:t xml:space="preserve"> </w:t>
      </w:r>
      <w:r w:rsidRPr="006A01EC">
        <w:rPr>
          <w:rFonts w:ascii="Times New Roman" w:hAnsi="Times New Roman"/>
          <w:szCs w:val="24"/>
        </w:rPr>
        <w:t xml:space="preserve">Rp. 20.967.375,56 untuk mencapai titik impas.   </w:t>
      </w:r>
    </w:p>
    <w:p w14:paraId="679D796F" w14:textId="77777777" w:rsidR="006A01EC" w:rsidRPr="006A01EC" w:rsidRDefault="006A01EC" w:rsidP="006A01EC">
      <w:pPr>
        <w:spacing w:after="0" w:line="360" w:lineRule="auto"/>
        <w:ind w:firstLine="709"/>
        <w:rPr>
          <w:rFonts w:ascii="Times New Roman" w:hAnsi="Times New Roman"/>
          <w:szCs w:val="24"/>
          <w:lang w:val="en-US"/>
        </w:rPr>
      </w:pPr>
    </w:p>
    <w:p w14:paraId="0FBFE173" w14:textId="3490B022" w:rsidR="00E34C69" w:rsidRPr="00F06DED" w:rsidRDefault="00E34C69" w:rsidP="00F06DED">
      <w:pPr>
        <w:tabs>
          <w:tab w:val="left" w:pos="720"/>
          <w:tab w:val="left" w:pos="3054"/>
        </w:tabs>
        <w:spacing w:after="0" w:line="360" w:lineRule="auto"/>
        <w:rPr>
          <w:rFonts w:ascii="Times New Roman" w:hAnsi="Times New Roman"/>
          <w:sz w:val="24"/>
          <w:szCs w:val="24"/>
          <w:lang w:val="id-ID"/>
        </w:rPr>
      </w:pPr>
      <w:r w:rsidRPr="00F06DED">
        <w:rPr>
          <w:rFonts w:ascii="Times New Roman" w:hAnsi="Times New Roman"/>
          <w:b/>
          <w:bCs/>
          <w:sz w:val="24"/>
          <w:szCs w:val="24"/>
          <w:lang w:val="id-ID"/>
        </w:rPr>
        <w:t xml:space="preserve">KESIMPULAN  </w:t>
      </w:r>
      <w:r w:rsidRPr="00F06DED">
        <w:rPr>
          <w:rFonts w:ascii="Times New Roman" w:hAnsi="Times New Roman"/>
          <w:sz w:val="24"/>
          <w:szCs w:val="24"/>
          <w:lang w:val="id-ID"/>
        </w:rPr>
        <w:tab/>
      </w:r>
      <w:bookmarkStart w:id="0" w:name="_Hlk119737875"/>
    </w:p>
    <w:bookmarkEnd w:id="0"/>
    <w:p w14:paraId="58CC7D1E" w14:textId="4C0D3D58" w:rsidR="006A01EC" w:rsidRDefault="006A01EC" w:rsidP="00F06DED">
      <w:pPr>
        <w:spacing w:after="0" w:line="360" w:lineRule="auto"/>
        <w:ind w:firstLine="709"/>
        <w:rPr>
          <w:rFonts w:ascii="Times New Roman" w:hAnsi="Times New Roman"/>
          <w:sz w:val="24"/>
          <w:szCs w:val="24"/>
        </w:rPr>
      </w:pPr>
      <w:r w:rsidRPr="00F06DED">
        <w:rPr>
          <w:rFonts w:ascii="Times New Roman" w:hAnsi="Times New Roman"/>
          <w:sz w:val="24"/>
          <w:szCs w:val="24"/>
        </w:rPr>
        <w:t xml:space="preserve">Dari hasil penelitian ini dapat disimpulkan bahwa beternak babi di Kecamatan Titehena menguntungkan dan layak untuk dilakukan. Dengan </w:t>
      </w:r>
      <w:r w:rsidRPr="00F06DED">
        <w:rPr>
          <w:rFonts w:ascii="Times New Roman" w:hAnsi="Times New Roman"/>
          <w:sz w:val="24"/>
          <w:szCs w:val="24"/>
          <w:lang w:val="en-US"/>
        </w:rPr>
        <w:t xml:space="preserve">rata-rata biaya tetap Rp. 1.067.896 Rp/peternak, biaya variable  Rp.19.899.480 Rp/peternak, biaya total Rp.20.967.376Rp/peternak, penerimaan Rp.1.497.150.000 Rp/peternak,  </w:t>
      </w:r>
      <w:r w:rsidRPr="00F06DED">
        <w:rPr>
          <w:rFonts w:ascii="Times New Roman" w:hAnsi="Times New Roman"/>
          <w:sz w:val="24"/>
          <w:szCs w:val="24"/>
        </w:rPr>
        <w:t xml:space="preserve">pendapatan rata- rata Rp. 38.918.624 </w:t>
      </w:r>
      <w:r w:rsidRPr="00F06DED">
        <w:rPr>
          <w:rFonts w:ascii="Times New Roman" w:hAnsi="Times New Roman"/>
          <w:sz w:val="24"/>
          <w:szCs w:val="24"/>
          <w:lang w:val="en-US"/>
        </w:rPr>
        <w:t xml:space="preserve">Rp/peternak dalam 1 tahun </w:t>
      </w:r>
      <w:r w:rsidRPr="00F06DED">
        <w:rPr>
          <w:rFonts w:ascii="Times New Roman" w:hAnsi="Times New Roman"/>
          <w:sz w:val="24"/>
          <w:szCs w:val="24"/>
        </w:rPr>
        <w:t xml:space="preserve">dengan </w:t>
      </w:r>
      <w:r w:rsidRPr="00F06DED">
        <w:rPr>
          <w:rFonts w:ascii="Times New Roman" w:hAnsi="Times New Roman"/>
          <w:i/>
          <w:sz w:val="24"/>
          <w:szCs w:val="24"/>
        </w:rPr>
        <w:t>B/C Ratio</w:t>
      </w:r>
      <w:r w:rsidRPr="00F06DED">
        <w:rPr>
          <w:rFonts w:ascii="Times New Roman" w:hAnsi="Times New Roman"/>
          <w:sz w:val="24"/>
          <w:szCs w:val="24"/>
        </w:rPr>
        <w:t xml:space="preserve"> 1,56, </w:t>
      </w:r>
      <w:r w:rsidRPr="00F06DED">
        <w:rPr>
          <w:rFonts w:ascii="Times New Roman" w:hAnsi="Times New Roman"/>
          <w:i/>
          <w:sz w:val="24"/>
          <w:szCs w:val="24"/>
        </w:rPr>
        <w:t>Return Cost Ratio</w:t>
      </w:r>
      <w:r w:rsidRPr="00F06DED">
        <w:rPr>
          <w:rFonts w:ascii="Times New Roman" w:hAnsi="Times New Roman"/>
          <w:sz w:val="24"/>
          <w:szCs w:val="24"/>
        </w:rPr>
        <w:t xml:space="preserve"> 2,56, dan nilai BEP (rupiah) RP. 20.967.375,56 dan BEP (UT) sebesar 1,00 selama 1 tahun.</w:t>
      </w:r>
    </w:p>
    <w:p w14:paraId="32F72998" w14:textId="77777777" w:rsidR="00F06DED" w:rsidRPr="00F06DED" w:rsidRDefault="00F06DED" w:rsidP="00F06DED">
      <w:pPr>
        <w:spacing w:after="0" w:line="360" w:lineRule="auto"/>
        <w:ind w:firstLine="709"/>
        <w:rPr>
          <w:rFonts w:ascii="Times New Roman" w:hAnsi="Times New Roman"/>
          <w:sz w:val="24"/>
          <w:szCs w:val="24"/>
        </w:rPr>
      </w:pPr>
    </w:p>
    <w:p w14:paraId="37E8D27C" w14:textId="35F6C715" w:rsidR="006A01EC" w:rsidRPr="00F06DED" w:rsidRDefault="00F06DED" w:rsidP="00F06DED">
      <w:pPr>
        <w:tabs>
          <w:tab w:val="center" w:pos="3968"/>
          <w:tab w:val="left" w:pos="4770"/>
        </w:tabs>
        <w:spacing w:after="0" w:line="360" w:lineRule="auto"/>
        <w:rPr>
          <w:rFonts w:ascii="Times New Roman" w:hAnsi="Times New Roman"/>
          <w:b/>
          <w:sz w:val="24"/>
          <w:szCs w:val="24"/>
        </w:rPr>
      </w:pPr>
      <w:r w:rsidRPr="00F06DED">
        <w:rPr>
          <w:rFonts w:ascii="Times New Roman" w:hAnsi="Times New Roman"/>
          <w:b/>
          <w:sz w:val="24"/>
          <w:szCs w:val="24"/>
        </w:rPr>
        <w:t>SARAN</w:t>
      </w:r>
      <w:r w:rsidR="006A01EC" w:rsidRPr="00F06DED">
        <w:rPr>
          <w:rFonts w:ascii="Times New Roman" w:hAnsi="Times New Roman"/>
          <w:b/>
          <w:sz w:val="24"/>
          <w:szCs w:val="24"/>
        </w:rPr>
        <w:tab/>
      </w:r>
    </w:p>
    <w:p w14:paraId="79DFB476" w14:textId="77777777" w:rsidR="006A01EC" w:rsidRPr="00F06DED" w:rsidRDefault="006A01EC" w:rsidP="00F06DED">
      <w:pPr>
        <w:tabs>
          <w:tab w:val="center" w:pos="3968"/>
          <w:tab w:val="left" w:pos="4770"/>
        </w:tabs>
        <w:spacing w:after="0" w:line="360" w:lineRule="auto"/>
        <w:ind w:firstLine="709"/>
        <w:rPr>
          <w:rFonts w:ascii="Times New Roman" w:hAnsi="Times New Roman"/>
          <w:b/>
          <w:sz w:val="24"/>
          <w:szCs w:val="24"/>
        </w:rPr>
      </w:pPr>
      <w:r w:rsidRPr="00F06DED">
        <w:rPr>
          <w:rFonts w:ascii="Times New Roman" w:hAnsi="Times New Roman"/>
          <w:sz w:val="24"/>
          <w:szCs w:val="24"/>
        </w:rPr>
        <w:t>Disarankan kepada peternak babi di Kecamatan Titehena untuk mengembangkan usaha ternak babinya karena usaha tersebut sudah layak untuk dijalankan dan memiliki jumlah pendapatan yang cukup besar sehingga nantinya dapat meningkatkan perekonomian peternak.</w:t>
      </w:r>
    </w:p>
    <w:p w14:paraId="2A2D8D57" w14:textId="77777777" w:rsidR="00D16E65" w:rsidRPr="00D16E65" w:rsidRDefault="00D16E65" w:rsidP="00D16E65">
      <w:pPr>
        <w:pStyle w:val="Default"/>
        <w:spacing w:line="276" w:lineRule="auto"/>
        <w:ind w:firstLine="709"/>
        <w:jc w:val="both"/>
        <w:rPr>
          <w:lang w:val="id-ID"/>
        </w:rPr>
      </w:pPr>
    </w:p>
    <w:p w14:paraId="5FB7A252" w14:textId="1EC0D66A" w:rsidR="00CB24E9" w:rsidRPr="000F00DB" w:rsidRDefault="00CB24E9" w:rsidP="00CB24E9">
      <w:pPr>
        <w:tabs>
          <w:tab w:val="left" w:pos="284"/>
        </w:tabs>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UCAPAN TERIMA KASIH</w:t>
      </w:r>
    </w:p>
    <w:p w14:paraId="76A1A7F4" w14:textId="377DDAFC" w:rsidR="00CB24E9" w:rsidRDefault="00CB24E9" w:rsidP="00CB24E9">
      <w:pPr>
        <w:tabs>
          <w:tab w:val="left" w:pos="284"/>
        </w:tabs>
        <w:spacing w:after="0" w:line="276" w:lineRule="auto"/>
        <w:jc w:val="both"/>
        <w:rPr>
          <w:rFonts w:ascii="Times New Roman" w:hAnsi="Times New Roman"/>
          <w:sz w:val="24"/>
          <w:szCs w:val="24"/>
          <w:lang w:val="id-ID"/>
        </w:rPr>
      </w:pPr>
      <w:r w:rsidRPr="000F00DB">
        <w:rPr>
          <w:rFonts w:ascii="Times New Roman" w:hAnsi="Times New Roman"/>
          <w:b/>
          <w:bCs/>
          <w:sz w:val="24"/>
          <w:szCs w:val="24"/>
          <w:lang w:val="id-ID"/>
        </w:rPr>
        <w:tab/>
      </w:r>
      <w:r w:rsidRPr="000F00DB">
        <w:rPr>
          <w:rFonts w:ascii="Times New Roman" w:hAnsi="Times New Roman"/>
          <w:b/>
          <w:bCs/>
          <w:sz w:val="24"/>
          <w:szCs w:val="24"/>
          <w:lang w:val="id-ID"/>
        </w:rPr>
        <w:tab/>
      </w:r>
      <w:r w:rsidRPr="000F00DB">
        <w:rPr>
          <w:rFonts w:ascii="Times New Roman" w:hAnsi="Times New Roman"/>
          <w:sz w:val="24"/>
          <w:szCs w:val="24"/>
          <w:lang w:val="id-ID"/>
        </w:rPr>
        <w:t xml:space="preserve">Penulis mengucapkan terima kasih kepada </w:t>
      </w:r>
      <w:r w:rsidR="00F06DED">
        <w:rPr>
          <w:rFonts w:ascii="Times New Roman" w:hAnsi="Times New Roman"/>
          <w:sz w:val="24"/>
          <w:szCs w:val="24"/>
        </w:rPr>
        <w:t>Bapak/</w:t>
      </w:r>
      <w:r w:rsidRPr="000F00DB">
        <w:rPr>
          <w:rFonts w:ascii="Times New Roman" w:hAnsi="Times New Roman"/>
          <w:sz w:val="24"/>
          <w:szCs w:val="24"/>
          <w:lang w:val="id-ID"/>
        </w:rPr>
        <w:t xml:space="preserve">Ibu dosen serta semua pihak dan teman-teman penelitian yang sudah membantu penulis dalam menyelesaikan penelitian ini. </w:t>
      </w:r>
    </w:p>
    <w:p w14:paraId="3093FA21" w14:textId="77777777" w:rsidR="00D16E65" w:rsidRPr="000F00DB" w:rsidRDefault="00D16E65" w:rsidP="00CB24E9">
      <w:pPr>
        <w:tabs>
          <w:tab w:val="left" w:pos="284"/>
        </w:tabs>
        <w:spacing w:after="0" w:line="276" w:lineRule="auto"/>
        <w:jc w:val="both"/>
        <w:rPr>
          <w:rFonts w:ascii="Times New Roman" w:hAnsi="Times New Roman"/>
          <w:sz w:val="24"/>
          <w:szCs w:val="24"/>
          <w:lang w:val="id-ID"/>
        </w:rPr>
      </w:pPr>
    </w:p>
    <w:p w14:paraId="5D3BFB31" w14:textId="4633FA9E" w:rsidR="000F00DB" w:rsidRDefault="00CB24E9" w:rsidP="000F00DB">
      <w:pPr>
        <w:tabs>
          <w:tab w:val="left" w:pos="284"/>
        </w:tabs>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REFERENSI</w:t>
      </w:r>
    </w:p>
    <w:p w14:paraId="49A53DE1"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Agri, F. 2011. Cara Mudah Usaha Ternak. Yogyakarta: Cahaya Atma.</w:t>
      </w:r>
    </w:p>
    <w:p w14:paraId="6343C630"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Aida, N, dan M N Alam. 2015. Analisa Pendapatan dan Kelayakan Usaha Ternak Ayam di Desa Potoya Kecamatan Sigi. E-journal Agrotekbis. 3</w:t>
      </w:r>
      <w:r w:rsidRPr="00F06DED">
        <w:rPr>
          <w:rFonts w:ascii="Times New Roman" w:hAnsi="Times New Roman"/>
          <w:sz w:val="24"/>
          <w:szCs w:val="24"/>
          <w:lang w:val="id-ID"/>
        </w:rPr>
        <w:t xml:space="preserve"> </w:t>
      </w:r>
      <w:r w:rsidRPr="00F06DED">
        <w:rPr>
          <w:rFonts w:ascii="Times New Roman" w:hAnsi="Times New Roman"/>
          <w:sz w:val="24"/>
          <w:szCs w:val="24"/>
        </w:rPr>
        <w:t>(6): 45-46.</w:t>
      </w:r>
    </w:p>
    <w:p w14:paraId="3A171D65"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Anggiat, P. 2012. Analisis Pendapatan Usaha Ayam </w:t>
      </w:r>
      <w:r w:rsidRPr="00F06DED">
        <w:rPr>
          <w:rFonts w:ascii="Times New Roman" w:hAnsi="Times New Roman"/>
          <w:i/>
          <w:sz w:val="24"/>
          <w:szCs w:val="24"/>
        </w:rPr>
        <w:t>Broiler</w:t>
      </w:r>
      <w:r w:rsidRPr="00F06DED">
        <w:rPr>
          <w:rFonts w:ascii="Times New Roman" w:hAnsi="Times New Roman"/>
          <w:sz w:val="24"/>
          <w:szCs w:val="24"/>
        </w:rPr>
        <w:t xml:space="preserve"> Pada Berbagai Skala pemeliharaan di Kabupaten Kulon Progo. Yogyakarta.</w:t>
      </w:r>
    </w:p>
    <w:p w14:paraId="23CF6C22"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Boediono. 2002. Ekonomi Makro: Seri Sinopsis pengantar Ilmu Ekonomi No. 1 Edisi 2.</w:t>
      </w:r>
      <w:r w:rsidRPr="00F06DED">
        <w:rPr>
          <w:rFonts w:ascii="Times New Roman" w:hAnsi="Times New Roman"/>
          <w:sz w:val="24"/>
          <w:szCs w:val="24"/>
          <w:lang w:val="id-ID"/>
        </w:rPr>
        <w:t xml:space="preserve"> </w:t>
      </w:r>
      <w:r w:rsidRPr="00F06DED">
        <w:rPr>
          <w:rFonts w:ascii="Times New Roman" w:hAnsi="Times New Roman"/>
          <w:sz w:val="24"/>
          <w:szCs w:val="24"/>
        </w:rPr>
        <w:t xml:space="preserve">Yogyakarta: BPPE </w:t>
      </w:r>
    </w:p>
    <w:p w14:paraId="67740FEB"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Dewi, N.P.H, Satriawan, I,K, dan Wrasiati, LP. 2017. Analisis Nilai Tambah Pengelolaan Dan Kelayakan Finansial Minuman Bubuk Herbal Bawang Berlian. Jurnal Rekayasa Dan Manajemen Agroindustri Vol5 (2) : 67-76. S</w:t>
      </w:r>
    </w:p>
    <w:p w14:paraId="6A9393B8"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lastRenderedPageBreak/>
        <w:t xml:space="preserve">Diatmojo, S. E dan A. I. Sari. 2012. Analisis Finansial Usaha Penggemukan Sapi Peranakan Friesian Holstein (PFH) Jantan di Kecamatan Selo kabupaten Boyolali. </w:t>
      </w:r>
      <w:r w:rsidRPr="00F06DED">
        <w:rPr>
          <w:rFonts w:ascii="Times New Roman" w:hAnsi="Times New Roman"/>
          <w:i/>
          <w:sz w:val="24"/>
          <w:szCs w:val="24"/>
        </w:rPr>
        <w:t xml:space="preserve">Tropical Animal Husbandry Journal. </w:t>
      </w:r>
      <w:r w:rsidRPr="00F06DED">
        <w:rPr>
          <w:rFonts w:ascii="Times New Roman" w:hAnsi="Times New Roman"/>
          <w:sz w:val="24"/>
          <w:szCs w:val="24"/>
        </w:rPr>
        <w:t>Vol. 1 (1), Oktober 2012</w:t>
      </w:r>
      <w:r w:rsidRPr="00F06DED">
        <w:rPr>
          <w:rFonts w:ascii="Times New Roman" w:hAnsi="Times New Roman"/>
          <w:sz w:val="24"/>
          <w:szCs w:val="24"/>
          <w:lang w:val="id-ID"/>
        </w:rPr>
        <w:t xml:space="preserve"> </w:t>
      </w:r>
      <w:r w:rsidRPr="00F06DED">
        <w:rPr>
          <w:rFonts w:ascii="Times New Roman" w:hAnsi="Times New Roman"/>
          <w:sz w:val="24"/>
          <w:szCs w:val="24"/>
        </w:rPr>
        <w:t>: 43-51.</w:t>
      </w:r>
    </w:p>
    <w:p w14:paraId="3A96E285"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Ermayanti, D. 2011. Persistensi Laba. </w:t>
      </w:r>
      <w:r w:rsidRPr="00F06DED">
        <w:rPr>
          <w:rFonts w:ascii="Times New Roman" w:hAnsi="Times New Roman"/>
          <w:i/>
          <w:sz w:val="24"/>
          <w:szCs w:val="24"/>
        </w:rPr>
        <w:t>(Online) (</w:t>
      </w:r>
      <w:hyperlink r:id="rId6" w:history="1">
        <w:r w:rsidRPr="00F06DED">
          <w:rPr>
            <w:rStyle w:val="Hyperlink"/>
            <w:rFonts w:ascii="Times New Roman" w:hAnsi="Times New Roman"/>
            <w:i/>
            <w:sz w:val="24"/>
            <w:szCs w:val="24"/>
          </w:rPr>
          <w:t>http://wordpress.com</w:t>
        </w:r>
      </w:hyperlink>
      <w:r w:rsidRPr="00F06DED">
        <w:rPr>
          <w:rFonts w:ascii="Times New Roman" w:hAnsi="Times New Roman"/>
          <w:i/>
          <w:sz w:val="24"/>
          <w:szCs w:val="24"/>
        </w:rPr>
        <w:t>)</w:t>
      </w:r>
      <w:r w:rsidRPr="00F06DED">
        <w:rPr>
          <w:rFonts w:ascii="Times New Roman" w:hAnsi="Times New Roman"/>
          <w:sz w:val="24"/>
          <w:szCs w:val="24"/>
        </w:rPr>
        <w:t>. (diakses pada Sabtu, 11 Desember 2021)</w:t>
      </w:r>
    </w:p>
    <w:p w14:paraId="497CD8A4"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Gilarso. 2003. Pengantar Ilmu Ekonomi. Kanisius. Yogyakarta</w:t>
      </w:r>
    </w:p>
    <w:p w14:paraId="558FDAA0"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Normansyah, D., S. Rochaeni, A. Dwi Humaerah. 2014. “Analsisi Pendapatan Usahatani di Kelompok Tani Jaya, Desa Ciaruteun Ilir, Kecamatan Cibungbulan, Kabupaten Bogor”. Jurnal Agribisnis. Vol.8, No.1, Juni 2014.</w:t>
      </w:r>
    </w:p>
    <w:p w14:paraId="0AC31E2B"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Kasmir dan Jakfar, 2003. Studi Kelayakan Bisnis. Kencana. Bogor</w:t>
      </w:r>
    </w:p>
    <w:p w14:paraId="7A691CA0"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Mangisah, I. 2003. Ilmu Nutrisi dan Makanan Ternak Babi. Diktat Kuliah. Fakultas Pertanian Universitas Diponegoro. Semarang Nugroho dan Whendrat, 1990. Beternak Babi. Sermarang</w:t>
      </w:r>
      <w:r w:rsidRPr="00F06DED">
        <w:rPr>
          <w:rFonts w:ascii="Times New Roman" w:hAnsi="Times New Roman"/>
          <w:sz w:val="24"/>
          <w:szCs w:val="24"/>
          <w:lang w:val="id-ID"/>
        </w:rPr>
        <w:t xml:space="preserve"> </w:t>
      </w:r>
      <w:r w:rsidRPr="00F06DED">
        <w:rPr>
          <w:rFonts w:ascii="Times New Roman" w:hAnsi="Times New Roman"/>
          <w:sz w:val="24"/>
          <w:szCs w:val="24"/>
        </w:rPr>
        <w:t>: Eka Offset.</w:t>
      </w:r>
    </w:p>
    <w:p w14:paraId="2D7C317E"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Mastuti dan Hidayat 2008. Peranan Tenaga Kerja Anggota Keluarga dalam Kegiatan Ekonomi Rumah Tangga (Studi Kasus di Dua Tipe Desa di Kabupaten Sukabumi di Jawa Barat). Disertasi. Fakultas Peternakan Universitas Jenderal Soedirman. Purwokerto. </w:t>
      </w:r>
    </w:p>
    <w:p w14:paraId="108382EC"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 Mawar Widuri Simangunsong, Pordamantra, Wilson Daud.</w:t>
      </w:r>
      <w:r w:rsidRPr="00F06DED">
        <w:rPr>
          <w:rFonts w:ascii="Times New Roman" w:hAnsi="Times New Roman"/>
          <w:sz w:val="24"/>
          <w:szCs w:val="24"/>
          <w:lang w:val="id-ID"/>
        </w:rPr>
        <w:t xml:space="preserve"> </w:t>
      </w:r>
      <w:r w:rsidRPr="00F06DED">
        <w:rPr>
          <w:rFonts w:ascii="Times New Roman" w:hAnsi="Times New Roman"/>
          <w:sz w:val="24"/>
          <w:szCs w:val="24"/>
        </w:rPr>
        <w:t xml:space="preserve">2022. Analisis Usaha Ternak Babi </w:t>
      </w:r>
      <w:r w:rsidRPr="00F06DED">
        <w:rPr>
          <w:rFonts w:ascii="Times New Roman" w:hAnsi="Times New Roman"/>
          <w:i/>
          <w:sz w:val="24"/>
          <w:szCs w:val="24"/>
        </w:rPr>
        <w:t xml:space="preserve">(Sus Scofa) </w:t>
      </w:r>
      <w:r w:rsidRPr="00F06DED">
        <w:rPr>
          <w:rFonts w:ascii="Times New Roman" w:hAnsi="Times New Roman"/>
          <w:sz w:val="24"/>
          <w:szCs w:val="24"/>
        </w:rPr>
        <w:t xml:space="preserve">di Kecamatan Jekan Raya Kota Palangkaraya. </w:t>
      </w:r>
      <w:r w:rsidRPr="00F06DED">
        <w:rPr>
          <w:rFonts w:ascii="Times New Roman" w:hAnsi="Times New Roman"/>
          <w:i/>
          <w:sz w:val="24"/>
          <w:szCs w:val="24"/>
        </w:rPr>
        <w:t>Journal Socio Economics Agricultura.</w:t>
      </w:r>
      <w:r w:rsidRPr="00F06DED">
        <w:rPr>
          <w:rFonts w:ascii="Times New Roman" w:hAnsi="Times New Roman"/>
          <w:sz w:val="24"/>
          <w:szCs w:val="24"/>
        </w:rPr>
        <w:t>Vol. 17 No. 2, Agustus, 2022</w:t>
      </w:r>
      <w:r w:rsidRPr="00F06DED">
        <w:rPr>
          <w:rFonts w:ascii="Times New Roman" w:hAnsi="Times New Roman"/>
          <w:sz w:val="24"/>
          <w:szCs w:val="24"/>
          <w:lang w:val="id-ID"/>
        </w:rPr>
        <w:t xml:space="preserve"> </w:t>
      </w:r>
      <w:r w:rsidRPr="00F06DED">
        <w:rPr>
          <w:rFonts w:ascii="Times New Roman" w:hAnsi="Times New Roman"/>
          <w:sz w:val="24"/>
          <w:szCs w:val="24"/>
        </w:rPr>
        <w:t>: 109-116.</w:t>
      </w:r>
    </w:p>
    <w:p w14:paraId="20424A8A"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Munawir, 2010. Analisis Laporan Keuangan. Edisi Kesebelas. Liberti Yogyakarta.</w:t>
      </w:r>
    </w:p>
    <w:p w14:paraId="699FE979"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Nurmalina, R., T. Sarianti dan A.Karyadi. 2014. Studi Kelayakan Bisnis. Bogor. </w:t>
      </w:r>
    </w:p>
    <w:p w14:paraId="36CCC13E"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Prawirokusumo, S. 1990. Ilmu Usaha Tani. BPFE. Universitas Gadjah Mada. Yogyakarta. </w:t>
      </w:r>
    </w:p>
    <w:p w14:paraId="681E2BC8"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Prijono, T. 2001. Proyeksi Penduduk, Angkatan Kerja, Tenaga Kerja, dan Peran Serikat Pekerja dalam Peningkatan Kesejahteraan. </w:t>
      </w:r>
      <w:r w:rsidRPr="00F06DED">
        <w:rPr>
          <w:rFonts w:ascii="Times New Roman" w:hAnsi="Times New Roman"/>
          <w:i/>
          <w:sz w:val="24"/>
          <w:szCs w:val="24"/>
        </w:rPr>
        <w:t>Majalah Perencanaan Pembangunan</w:t>
      </w:r>
    </w:p>
    <w:p w14:paraId="688283B3"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Rahardi, F dan Hartono, R. 2003. Agribisnis Peternakan. Penebar Swadaya. Jakarta.</w:t>
      </w:r>
    </w:p>
    <w:p w14:paraId="72036761"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Salam, T. 2009. Analisis Finansial Usaha Peternakan Ayam </w:t>
      </w:r>
      <w:r w:rsidRPr="00F06DED">
        <w:rPr>
          <w:rFonts w:ascii="Times New Roman" w:hAnsi="Times New Roman"/>
          <w:i/>
          <w:sz w:val="24"/>
          <w:szCs w:val="24"/>
        </w:rPr>
        <w:t>Broiler</w:t>
      </w:r>
      <w:r w:rsidRPr="00F06DED">
        <w:rPr>
          <w:rFonts w:ascii="Times New Roman" w:hAnsi="Times New Roman"/>
          <w:sz w:val="24"/>
          <w:szCs w:val="24"/>
        </w:rPr>
        <w:t xml:space="preserve"> Pola Kemitraan. Jurnal Agrisitem, Juni 2009, Vol 1 No 1.</w:t>
      </w:r>
    </w:p>
    <w:p w14:paraId="07A1F006"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Siho</w:t>
      </w:r>
      <w:r w:rsidRPr="00F06DED">
        <w:rPr>
          <w:rFonts w:ascii="Times New Roman" w:hAnsi="Times New Roman"/>
          <w:sz w:val="24"/>
          <w:szCs w:val="24"/>
          <w:lang w:val="id-ID"/>
        </w:rPr>
        <w:t>m</w:t>
      </w:r>
      <w:r w:rsidRPr="00F06DED">
        <w:rPr>
          <w:rFonts w:ascii="Times New Roman" w:hAnsi="Times New Roman"/>
          <w:sz w:val="24"/>
          <w:szCs w:val="24"/>
        </w:rPr>
        <w:t>bing, D. H. 1997. Ilmu Ternak Babi. Yogyakarta: Gadjah Mada University Press.</w:t>
      </w:r>
    </w:p>
    <w:p w14:paraId="6A81CC5A"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Sihombing, D.T.H. 2006. </w:t>
      </w:r>
      <w:r w:rsidRPr="00F06DED">
        <w:rPr>
          <w:rFonts w:ascii="Times New Roman" w:hAnsi="Times New Roman"/>
          <w:i/>
          <w:sz w:val="24"/>
          <w:szCs w:val="24"/>
        </w:rPr>
        <w:t>Pig Farming Science.</w:t>
      </w:r>
      <w:r w:rsidRPr="00F06DED">
        <w:rPr>
          <w:rFonts w:ascii="Times New Roman" w:hAnsi="Times New Roman"/>
          <w:sz w:val="24"/>
          <w:szCs w:val="24"/>
        </w:rPr>
        <w:t xml:space="preserve"> GadjahMada University Press.</w:t>
      </w:r>
    </w:p>
    <w:p w14:paraId="10897F0D"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Sinaga, S. 2008. Manajemen Ternak Babi. Bandung</w:t>
      </w:r>
      <w:r w:rsidRPr="00F06DED">
        <w:rPr>
          <w:rFonts w:ascii="Times New Roman" w:hAnsi="Times New Roman"/>
          <w:sz w:val="24"/>
          <w:szCs w:val="24"/>
          <w:lang w:val="id-ID"/>
        </w:rPr>
        <w:t xml:space="preserve"> </w:t>
      </w:r>
      <w:r w:rsidRPr="00F06DED">
        <w:rPr>
          <w:rFonts w:ascii="Times New Roman" w:hAnsi="Times New Roman"/>
          <w:sz w:val="24"/>
          <w:szCs w:val="24"/>
        </w:rPr>
        <w:t>: Fakultas Peternakan Universitas Padjajaran.</w:t>
      </w:r>
    </w:p>
    <w:p w14:paraId="05DBCDD9"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Sinaga S, dan S. Martini. 2010. Pemberian berbagai dosis curcuminoid pada ransum babi periode starter dan efisiensi ransum. Jurnal Ilmu Ternak. 1(10): 95-101.</w:t>
      </w:r>
    </w:p>
    <w:p w14:paraId="5C74B32E"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lastRenderedPageBreak/>
        <w:t xml:space="preserve">Siregar, A. P. 2005. Teknik Beternak Ayam Pedaging di Indonesia. Margie Group. Jakarta. </w:t>
      </w:r>
    </w:p>
    <w:p w14:paraId="040AD224"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Siregar, S. B. 2008. Penggemukan Sapi. Jakarta: Penebar Swadaya.</w:t>
      </w:r>
    </w:p>
    <w:p w14:paraId="2E2C6E2B"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Soekartawi. 2001. Pengantar Agroindustri. Edisi 1. Jakarta : Cetakan 2. PT Raja Grafindo Persada. Hal 152.</w:t>
      </w:r>
    </w:p>
    <w:p w14:paraId="798B3F36" w14:textId="77777777" w:rsidR="00F06DED" w:rsidRPr="00F06DED" w:rsidRDefault="00F06DED" w:rsidP="00F06DED">
      <w:pPr>
        <w:spacing w:line="240" w:lineRule="auto"/>
        <w:ind w:left="709" w:hanging="709"/>
        <w:rPr>
          <w:rFonts w:ascii="Times New Roman" w:hAnsi="Times New Roman"/>
          <w:sz w:val="24"/>
          <w:szCs w:val="24"/>
        </w:rPr>
      </w:pPr>
      <w:r w:rsidRPr="00F06DED">
        <w:rPr>
          <w:rFonts w:ascii="Times New Roman" w:hAnsi="Times New Roman"/>
          <w:sz w:val="24"/>
          <w:szCs w:val="24"/>
        </w:rPr>
        <w:t>Soewandi, B.D.P dan C. Talib. 2015. Pengembangan ternak Babi Lokal Indonesia. Wartazoa, 25(1):39-46</w:t>
      </w:r>
    </w:p>
    <w:p w14:paraId="6E04E16B"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Suastina dan Kayana</w:t>
      </w:r>
      <w:r w:rsidRPr="00F06DED">
        <w:rPr>
          <w:rFonts w:ascii="Times New Roman" w:hAnsi="Times New Roman"/>
          <w:sz w:val="24"/>
          <w:szCs w:val="24"/>
          <w:lang w:val="id-ID"/>
        </w:rPr>
        <w:t>.</w:t>
      </w:r>
      <w:r w:rsidRPr="00F06DED">
        <w:rPr>
          <w:rFonts w:ascii="Times New Roman" w:hAnsi="Times New Roman"/>
          <w:sz w:val="24"/>
          <w:szCs w:val="24"/>
        </w:rPr>
        <w:t xml:space="preserve"> 2015. Susunan Rencana Usaha. Udayana Press. Bali.</w:t>
      </w:r>
    </w:p>
    <w:p w14:paraId="4C48A7CD"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Sugiarto. 2005. Ekonomi Mikro Sebuah Kajian Komprensif. Jakarta: Penerbit Gramedia Pustaka Utama.</w:t>
      </w:r>
    </w:p>
    <w:p w14:paraId="1A5A4CE6"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Sugiyono. 2010. Metode Penelitian Pendidikan Pendekatan Kuantitatif, Kualitatif, dan R&amp;D. Bandung. Alfabeta. </w:t>
      </w:r>
    </w:p>
    <w:p w14:paraId="1544DCD6"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Suratiyah. 2015. Ilmu Usahatani. Jakarta: Penebar Swadaya.</w:t>
      </w:r>
    </w:p>
    <w:p w14:paraId="0DD8C9F3"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Syamsidar. 2012. Analisis Pendapatan Pada sistem Integrasi Tanaman Semusim Ternak Sapi Potong </w:t>
      </w:r>
      <w:r w:rsidRPr="00F06DED">
        <w:rPr>
          <w:rFonts w:ascii="Times New Roman" w:hAnsi="Times New Roman"/>
          <w:i/>
          <w:sz w:val="24"/>
          <w:szCs w:val="24"/>
        </w:rPr>
        <w:t>(Intergral Farming System)</w:t>
      </w:r>
      <w:r w:rsidRPr="00F06DED">
        <w:rPr>
          <w:rFonts w:ascii="Times New Roman" w:hAnsi="Times New Roman"/>
          <w:sz w:val="24"/>
          <w:szCs w:val="24"/>
        </w:rPr>
        <w:t xml:space="preserve"> di Kecamatan Sinjai </w:t>
      </w:r>
    </w:p>
    <w:p w14:paraId="4E9B6E0A"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Tengah, Kabupaten Sinjai. Skripsi. Jurusan Sosial Ekonomi Peternakan. Fakultas Peternakan. Universitas Hasanudin Makasar.</w:t>
      </w:r>
    </w:p>
    <w:p w14:paraId="3BD967F9"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Tandi, J. E. 2012. Ilmu Nutrisi Ternak Babi (Dilengkapi dengan Panduan Pembuatan Biogas dan Kompos. Makasar</w:t>
      </w:r>
      <w:r w:rsidRPr="00F06DED">
        <w:rPr>
          <w:rFonts w:ascii="Times New Roman" w:hAnsi="Times New Roman"/>
          <w:sz w:val="24"/>
          <w:szCs w:val="24"/>
          <w:lang w:val="id-ID"/>
        </w:rPr>
        <w:t xml:space="preserve"> </w:t>
      </w:r>
      <w:r w:rsidRPr="00F06DED">
        <w:rPr>
          <w:rFonts w:ascii="Times New Roman" w:hAnsi="Times New Roman"/>
          <w:sz w:val="24"/>
          <w:szCs w:val="24"/>
        </w:rPr>
        <w:t>: Masagena Press.</w:t>
      </w:r>
    </w:p>
    <w:p w14:paraId="1E769C57"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Taufik</w:t>
      </w:r>
      <w:r w:rsidRPr="00F06DED">
        <w:rPr>
          <w:rFonts w:ascii="Times New Roman" w:hAnsi="Times New Roman"/>
          <w:sz w:val="24"/>
          <w:szCs w:val="24"/>
          <w:lang w:val="id-ID"/>
        </w:rPr>
        <w:t>,</w:t>
      </w:r>
      <w:r w:rsidRPr="00F06DED">
        <w:rPr>
          <w:rFonts w:ascii="Times New Roman" w:hAnsi="Times New Roman"/>
          <w:sz w:val="24"/>
          <w:szCs w:val="24"/>
        </w:rPr>
        <w:t xml:space="preserve"> Z. 2013. Analisisd Pertumbuhan Ekonomi Dan Pengembangan Sektor Potensial Di Kabupaten Asahan. QE Jurnal. Vol. 02, No. 01-33.</w:t>
      </w:r>
    </w:p>
    <w:p w14:paraId="47588A20"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Wisnubroto</w:t>
      </w:r>
      <w:r w:rsidRPr="00F06DED">
        <w:rPr>
          <w:rFonts w:ascii="Times New Roman" w:hAnsi="Times New Roman"/>
          <w:sz w:val="24"/>
          <w:szCs w:val="24"/>
          <w:lang w:val="id-ID"/>
        </w:rPr>
        <w:t>.</w:t>
      </w:r>
      <w:r w:rsidRPr="00F06DED">
        <w:rPr>
          <w:rFonts w:ascii="Times New Roman" w:hAnsi="Times New Roman"/>
          <w:sz w:val="24"/>
          <w:szCs w:val="24"/>
        </w:rPr>
        <w:t xml:space="preserve"> 1995. Analisis Finansial. Institut Sains dan Teknologi, Yogyakarta.</w:t>
      </w:r>
    </w:p>
    <w:p w14:paraId="2AB7C345"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Yudi P. Sinulingga, NM Santa, LS Kalangi, MAV Manese. 2020. Analisis Pendapatan Usaha Ternak Babi Di Kecamatan Tombulu Kabupaten Minahasa. Zootec Vol. 41 No. 2 : 471-481.</w:t>
      </w:r>
    </w:p>
    <w:p w14:paraId="66CAF924"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 xml:space="preserve"> Yesenia, A., Muttaqien, &amp; M, H. 2017. Identifikasi Parasit Nematoda Pada Usus Halus Babi </w:t>
      </w:r>
      <w:r w:rsidRPr="00F06DED">
        <w:rPr>
          <w:rFonts w:ascii="Times New Roman" w:hAnsi="Times New Roman"/>
          <w:i/>
          <w:sz w:val="24"/>
          <w:szCs w:val="24"/>
        </w:rPr>
        <w:t>(Sus Scrofa Domesticus)</w:t>
      </w:r>
      <w:r w:rsidRPr="00F06DED">
        <w:rPr>
          <w:rFonts w:ascii="Times New Roman" w:hAnsi="Times New Roman"/>
          <w:sz w:val="24"/>
          <w:szCs w:val="24"/>
        </w:rPr>
        <w:t xml:space="preserve"> di Rumah Potong Hewan . Medan.</w:t>
      </w:r>
    </w:p>
    <w:p w14:paraId="13C4DA6F" w14:textId="77777777" w:rsidR="00F06DED" w:rsidRPr="00F06DED" w:rsidRDefault="00F06DED" w:rsidP="00F06DED">
      <w:pPr>
        <w:spacing w:after="240" w:line="240" w:lineRule="auto"/>
        <w:ind w:left="709" w:hanging="709"/>
        <w:jc w:val="both"/>
        <w:rPr>
          <w:rFonts w:ascii="Times New Roman" w:hAnsi="Times New Roman"/>
          <w:sz w:val="24"/>
          <w:szCs w:val="24"/>
        </w:rPr>
      </w:pPr>
      <w:r w:rsidRPr="00F06DED">
        <w:rPr>
          <w:rFonts w:ascii="Times New Roman" w:hAnsi="Times New Roman"/>
          <w:sz w:val="24"/>
          <w:szCs w:val="24"/>
        </w:rPr>
        <w:t>Zulfanita. 2007. Kajian Analisis Usaha Ternak Kambing di Desa lubang Gampang Kec.</w:t>
      </w:r>
      <w:r w:rsidRPr="00F06DED">
        <w:rPr>
          <w:rFonts w:ascii="Times New Roman" w:hAnsi="Times New Roman"/>
          <w:sz w:val="24"/>
          <w:szCs w:val="24"/>
          <w:lang w:val="id-ID"/>
        </w:rPr>
        <w:t xml:space="preserve"> </w:t>
      </w:r>
      <w:r w:rsidRPr="00F06DED">
        <w:rPr>
          <w:rFonts w:ascii="Times New Roman" w:hAnsi="Times New Roman"/>
          <w:sz w:val="24"/>
          <w:szCs w:val="24"/>
        </w:rPr>
        <w:t>Butuh Kabupaten Purworejo. Purworejo.</w:t>
      </w:r>
    </w:p>
    <w:p w14:paraId="4604EE3A" w14:textId="3BD251FA" w:rsidR="000F00DB" w:rsidRPr="000F00DB" w:rsidRDefault="000F00DB" w:rsidP="009E08B8">
      <w:pPr>
        <w:spacing w:before="100" w:beforeAutospacing="1" w:after="0" w:line="240" w:lineRule="auto"/>
        <w:ind w:left="720" w:hanging="720"/>
        <w:jc w:val="both"/>
        <w:rPr>
          <w:rFonts w:ascii="Times New Roman" w:eastAsiaTheme="minorHAnsi" w:hAnsi="Times New Roman"/>
          <w:sz w:val="24"/>
          <w:szCs w:val="24"/>
          <w:shd w:val="clear" w:color="auto" w:fill="FFFFFF"/>
          <w:lang w:val="id-ID"/>
        </w:rPr>
      </w:pPr>
    </w:p>
    <w:sectPr w:rsidR="000F00DB" w:rsidRPr="000F00DB" w:rsidSect="00476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7C76"/>
    <w:multiLevelType w:val="hybridMultilevel"/>
    <w:tmpl w:val="1F30EB48"/>
    <w:lvl w:ilvl="0" w:tplc="309E6480">
      <w:numFmt w:val="bullet"/>
      <w:lvlText w:val="•"/>
      <w:lvlJc w:val="left"/>
      <w:pPr>
        <w:ind w:left="1080" w:hanging="72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89D7EEB"/>
    <w:multiLevelType w:val="hybridMultilevel"/>
    <w:tmpl w:val="9D08CF66"/>
    <w:lvl w:ilvl="0" w:tplc="9460A790">
      <w:start w:val="1"/>
      <w:numFmt w:val="decimal"/>
      <w:lvlText w:val="%1."/>
      <w:lvlJc w:val="left"/>
      <w:pPr>
        <w:ind w:left="720" w:hanging="360"/>
      </w:pPr>
    </w:lvl>
    <w:lvl w:ilvl="1" w:tplc="CE1204EC" w:tentative="1">
      <w:start w:val="1"/>
      <w:numFmt w:val="lowerLetter"/>
      <w:lvlText w:val="%2."/>
      <w:lvlJc w:val="left"/>
      <w:pPr>
        <w:ind w:left="1440" w:hanging="360"/>
      </w:pPr>
    </w:lvl>
    <w:lvl w:ilvl="2" w:tplc="4FB68114" w:tentative="1">
      <w:start w:val="1"/>
      <w:numFmt w:val="lowerRoman"/>
      <w:lvlText w:val="%3."/>
      <w:lvlJc w:val="right"/>
      <w:pPr>
        <w:ind w:left="2160" w:hanging="180"/>
      </w:pPr>
    </w:lvl>
    <w:lvl w:ilvl="3" w:tplc="54AE223C" w:tentative="1">
      <w:start w:val="1"/>
      <w:numFmt w:val="decimal"/>
      <w:lvlText w:val="%4."/>
      <w:lvlJc w:val="left"/>
      <w:pPr>
        <w:ind w:left="2880" w:hanging="360"/>
      </w:pPr>
    </w:lvl>
    <w:lvl w:ilvl="4" w:tplc="E0B03D7C" w:tentative="1">
      <w:start w:val="1"/>
      <w:numFmt w:val="lowerLetter"/>
      <w:lvlText w:val="%5."/>
      <w:lvlJc w:val="left"/>
      <w:pPr>
        <w:ind w:left="3600" w:hanging="360"/>
      </w:pPr>
    </w:lvl>
    <w:lvl w:ilvl="5" w:tplc="417E0CCC" w:tentative="1">
      <w:start w:val="1"/>
      <w:numFmt w:val="lowerRoman"/>
      <w:lvlText w:val="%6."/>
      <w:lvlJc w:val="right"/>
      <w:pPr>
        <w:ind w:left="4320" w:hanging="180"/>
      </w:pPr>
    </w:lvl>
    <w:lvl w:ilvl="6" w:tplc="39CC9BF8" w:tentative="1">
      <w:start w:val="1"/>
      <w:numFmt w:val="decimal"/>
      <w:lvlText w:val="%7."/>
      <w:lvlJc w:val="left"/>
      <w:pPr>
        <w:ind w:left="5040" w:hanging="360"/>
      </w:pPr>
    </w:lvl>
    <w:lvl w:ilvl="7" w:tplc="E86883AC" w:tentative="1">
      <w:start w:val="1"/>
      <w:numFmt w:val="lowerLetter"/>
      <w:lvlText w:val="%8."/>
      <w:lvlJc w:val="left"/>
      <w:pPr>
        <w:ind w:left="5760" w:hanging="360"/>
      </w:pPr>
    </w:lvl>
    <w:lvl w:ilvl="8" w:tplc="EA9AC030" w:tentative="1">
      <w:start w:val="1"/>
      <w:numFmt w:val="lowerRoman"/>
      <w:lvlText w:val="%9."/>
      <w:lvlJc w:val="right"/>
      <w:pPr>
        <w:ind w:left="6480" w:hanging="180"/>
      </w:pPr>
    </w:lvl>
  </w:abstractNum>
  <w:abstractNum w:abstractNumId="2" w15:restartNumberingAfterBreak="0">
    <w:nsid w:val="55474AB8"/>
    <w:multiLevelType w:val="hybridMultilevel"/>
    <w:tmpl w:val="7DD6050C"/>
    <w:lvl w:ilvl="0" w:tplc="AB460800">
      <w:start w:val="1"/>
      <w:numFmt w:val="decimal"/>
      <w:lvlText w:val="%1."/>
      <w:lvlJc w:val="left"/>
      <w:pPr>
        <w:ind w:left="720" w:hanging="360"/>
      </w:pPr>
    </w:lvl>
    <w:lvl w:ilvl="1" w:tplc="6ADA9706" w:tentative="1">
      <w:start w:val="1"/>
      <w:numFmt w:val="lowerLetter"/>
      <w:lvlText w:val="%2."/>
      <w:lvlJc w:val="left"/>
      <w:pPr>
        <w:ind w:left="1440" w:hanging="360"/>
      </w:pPr>
    </w:lvl>
    <w:lvl w:ilvl="2" w:tplc="6264FD66" w:tentative="1">
      <w:start w:val="1"/>
      <w:numFmt w:val="lowerRoman"/>
      <w:lvlText w:val="%3."/>
      <w:lvlJc w:val="right"/>
      <w:pPr>
        <w:ind w:left="2160" w:hanging="180"/>
      </w:pPr>
    </w:lvl>
    <w:lvl w:ilvl="3" w:tplc="B4221B2C" w:tentative="1">
      <w:start w:val="1"/>
      <w:numFmt w:val="decimal"/>
      <w:lvlText w:val="%4."/>
      <w:lvlJc w:val="left"/>
      <w:pPr>
        <w:ind w:left="2880" w:hanging="360"/>
      </w:pPr>
    </w:lvl>
    <w:lvl w:ilvl="4" w:tplc="C972938A" w:tentative="1">
      <w:start w:val="1"/>
      <w:numFmt w:val="lowerLetter"/>
      <w:lvlText w:val="%5."/>
      <w:lvlJc w:val="left"/>
      <w:pPr>
        <w:ind w:left="3600" w:hanging="360"/>
      </w:pPr>
    </w:lvl>
    <w:lvl w:ilvl="5" w:tplc="9A261544" w:tentative="1">
      <w:start w:val="1"/>
      <w:numFmt w:val="lowerRoman"/>
      <w:lvlText w:val="%6."/>
      <w:lvlJc w:val="right"/>
      <w:pPr>
        <w:ind w:left="4320" w:hanging="180"/>
      </w:pPr>
    </w:lvl>
    <w:lvl w:ilvl="6" w:tplc="4AD675FC" w:tentative="1">
      <w:start w:val="1"/>
      <w:numFmt w:val="decimal"/>
      <w:lvlText w:val="%7."/>
      <w:lvlJc w:val="left"/>
      <w:pPr>
        <w:ind w:left="5040" w:hanging="360"/>
      </w:pPr>
    </w:lvl>
    <w:lvl w:ilvl="7" w:tplc="9FDE8890" w:tentative="1">
      <w:start w:val="1"/>
      <w:numFmt w:val="lowerLetter"/>
      <w:lvlText w:val="%8."/>
      <w:lvlJc w:val="left"/>
      <w:pPr>
        <w:ind w:left="5760" w:hanging="360"/>
      </w:pPr>
    </w:lvl>
    <w:lvl w:ilvl="8" w:tplc="654A3E36" w:tentative="1">
      <w:start w:val="1"/>
      <w:numFmt w:val="lowerRoman"/>
      <w:lvlText w:val="%9."/>
      <w:lvlJc w:val="right"/>
      <w:pPr>
        <w:ind w:left="6480" w:hanging="180"/>
      </w:pPr>
    </w:lvl>
  </w:abstractNum>
  <w:abstractNum w:abstractNumId="3" w15:restartNumberingAfterBreak="0">
    <w:nsid w:val="63BB4C01"/>
    <w:multiLevelType w:val="hybridMultilevel"/>
    <w:tmpl w:val="2236DDFE"/>
    <w:lvl w:ilvl="0" w:tplc="9A681C6A">
      <w:start w:val="1"/>
      <w:numFmt w:val="decimal"/>
      <w:lvlText w:val="%1."/>
      <w:lvlJc w:val="left"/>
      <w:pPr>
        <w:ind w:left="720" w:hanging="360"/>
      </w:pPr>
    </w:lvl>
    <w:lvl w:ilvl="1" w:tplc="5C5A5176" w:tentative="1">
      <w:start w:val="1"/>
      <w:numFmt w:val="lowerLetter"/>
      <w:lvlText w:val="%2."/>
      <w:lvlJc w:val="left"/>
      <w:pPr>
        <w:ind w:left="1440" w:hanging="360"/>
      </w:pPr>
    </w:lvl>
    <w:lvl w:ilvl="2" w:tplc="7272E97E" w:tentative="1">
      <w:start w:val="1"/>
      <w:numFmt w:val="lowerRoman"/>
      <w:lvlText w:val="%3."/>
      <w:lvlJc w:val="right"/>
      <w:pPr>
        <w:ind w:left="2160" w:hanging="180"/>
      </w:pPr>
    </w:lvl>
    <w:lvl w:ilvl="3" w:tplc="2E7EFE98" w:tentative="1">
      <w:start w:val="1"/>
      <w:numFmt w:val="decimal"/>
      <w:lvlText w:val="%4."/>
      <w:lvlJc w:val="left"/>
      <w:pPr>
        <w:ind w:left="2880" w:hanging="360"/>
      </w:pPr>
    </w:lvl>
    <w:lvl w:ilvl="4" w:tplc="99082E2E" w:tentative="1">
      <w:start w:val="1"/>
      <w:numFmt w:val="lowerLetter"/>
      <w:lvlText w:val="%5."/>
      <w:lvlJc w:val="left"/>
      <w:pPr>
        <w:ind w:left="3600" w:hanging="360"/>
      </w:pPr>
    </w:lvl>
    <w:lvl w:ilvl="5" w:tplc="F7E6C846" w:tentative="1">
      <w:start w:val="1"/>
      <w:numFmt w:val="lowerRoman"/>
      <w:lvlText w:val="%6."/>
      <w:lvlJc w:val="right"/>
      <w:pPr>
        <w:ind w:left="4320" w:hanging="180"/>
      </w:pPr>
    </w:lvl>
    <w:lvl w:ilvl="6" w:tplc="A30C9D02" w:tentative="1">
      <w:start w:val="1"/>
      <w:numFmt w:val="decimal"/>
      <w:lvlText w:val="%7."/>
      <w:lvlJc w:val="left"/>
      <w:pPr>
        <w:ind w:left="5040" w:hanging="360"/>
      </w:pPr>
    </w:lvl>
    <w:lvl w:ilvl="7" w:tplc="CDFA8ED2" w:tentative="1">
      <w:start w:val="1"/>
      <w:numFmt w:val="lowerLetter"/>
      <w:lvlText w:val="%8."/>
      <w:lvlJc w:val="left"/>
      <w:pPr>
        <w:ind w:left="5760" w:hanging="360"/>
      </w:pPr>
    </w:lvl>
    <w:lvl w:ilvl="8" w:tplc="A45604D4" w:tentative="1">
      <w:start w:val="1"/>
      <w:numFmt w:val="lowerRoman"/>
      <w:lvlText w:val="%9."/>
      <w:lvlJc w:val="right"/>
      <w:pPr>
        <w:ind w:left="6480" w:hanging="180"/>
      </w:pPr>
    </w:lvl>
  </w:abstractNum>
  <w:abstractNum w:abstractNumId="4" w15:restartNumberingAfterBreak="0">
    <w:nsid w:val="7C3F3F1E"/>
    <w:multiLevelType w:val="hybridMultilevel"/>
    <w:tmpl w:val="359C1424"/>
    <w:lvl w:ilvl="0" w:tplc="CE7AADAC">
      <w:start w:val="1"/>
      <w:numFmt w:val="decimal"/>
      <w:lvlText w:val="%1."/>
      <w:lvlJc w:val="left"/>
      <w:pPr>
        <w:ind w:left="720" w:hanging="360"/>
      </w:pPr>
    </w:lvl>
    <w:lvl w:ilvl="1" w:tplc="42FACDC6" w:tentative="1">
      <w:start w:val="1"/>
      <w:numFmt w:val="lowerLetter"/>
      <w:lvlText w:val="%2."/>
      <w:lvlJc w:val="left"/>
      <w:pPr>
        <w:ind w:left="1440" w:hanging="360"/>
      </w:pPr>
    </w:lvl>
    <w:lvl w:ilvl="2" w:tplc="D5F48F24" w:tentative="1">
      <w:start w:val="1"/>
      <w:numFmt w:val="lowerRoman"/>
      <w:lvlText w:val="%3."/>
      <w:lvlJc w:val="right"/>
      <w:pPr>
        <w:ind w:left="2160" w:hanging="180"/>
      </w:pPr>
    </w:lvl>
    <w:lvl w:ilvl="3" w:tplc="FF724628" w:tentative="1">
      <w:start w:val="1"/>
      <w:numFmt w:val="decimal"/>
      <w:lvlText w:val="%4."/>
      <w:lvlJc w:val="left"/>
      <w:pPr>
        <w:ind w:left="2880" w:hanging="360"/>
      </w:pPr>
    </w:lvl>
    <w:lvl w:ilvl="4" w:tplc="D55A7DD0" w:tentative="1">
      <w:start w:val="1"/>
      <w:numFmt w:val="lowerLetter"/>
      <w:lvlText w:val="%5."/>
      <w:lvlJc w:val="left"/>
      <w:pPr>
        <w:ind w:left="3600" w:hanging="360"/>
      </w:pPr>
    </w:lvl>
    <w:lvl w:ilvl="5" w:tplc="1C788EE0" w:tentative="1">
      <w:start w:val="1"/>
      <w:numFmt w:val="lowerRoman"/>
      <w:lvlText w:val="%6."/>
      <w:lvlJc w:val="right"/>
      <w:pPr>
        <w:ind w:left="4320" w:hanging="180"/>
      </w:pPr>
    </w:lvl>
    <w:lvl w:ilvl="6" w:tplc="C5C49978" w:tentative="1">
      <w:start w:val="1"/>
      <w:numFmt w:val="decimal"/>
      <w:lvlText w:val="%7."/>
      <w:lvlJc w:val="left"/>
      <w:pPr>
        <w:ind w:left="5040" w:hanging="360"/>
      </w:pPr>
    </w:lvl>
    <w:lvl w:ilvl="7" w:tplc="239207CC" w:tentative="1">
      <w:start w:val="1"/>
      <w:numFmt w:val="lowerLetter"/>
      <w:lvlText w:val="%8."/>
      <w:lvlJc w:val="left"/>
      <w:pPr>
        <w:ind w:left="5760" w:hanging="360"/>
      </w:pPr>
    </w:lvl>
    <w:lvl w:ilvl="8" w:tplc="9AD2EF84"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9B"/>
    <w:rsid w:val="000839C3"/>
    <w:rsid w:val="000A49FE"/>
    <w:rsid w:val="000F00DB"/>
    <w:rsid w:val="00156DBD"/>
    <w:rsid w:val="001A42C7"/>
    <w:rsid w:val="001D3780"/>
    <w:rsid w:val="001E1871"/>
    <w:rsid w:val="001E77D6"/>
    <w:rsid w:val="00271AB6"/>
    <w:rsid w:val="002B1B0B"/>
    <w:rsid w:val="002B5F6B"/>
    <w:rsid w:val="004708B4"/>
    <w:rsid w:val="00476573"/>
    <w:rsid w:val="00497886"/>
    <w:rsid w:val="004E4004"/>
    <w:rsid w:val="005A4B55"/>
    <w:rsid w:val="005D1BAA"/>
    <w:rsid w:val="006953B3"/>
    <w:rsid w:val="006A01EC"/>
    <w:rsid w:val="007219AE"/>
    <w:rsid w:val="00726E40"/>
    <w:rsid w:val="00732A9B"/>
    <w:rsid w:val="00774767"/>
    <w:rsid w:val="007C2FEF"/>
    <w:rsid w:val="007E7878"/>
    <w:rsid w:val="00851671"/>
    <w:rsid w:val="008F2306"/>
    <w:rsid w:val="008F4C9C"/>
    <w:rsid w:val="0097462C"/>
    <w:rsid w:val="00976F1A"/>
    <w:rsid w:val="009E08B8"/>
    <w:rsid w:val="00A144FF"/>
    <w:rsid w:val="00A6536A"/>
    <w:rsid w:val="00A770FA"/>
    <w:rsid w:val="00AA6B2C"/>
    <w:rsid w:val="00B21969"/>
    <w:rsid w:val="00B82B05"/>
    <w:rsid w:val="00CB24E9"/>
    <w:rsid w:val="00CD28A9"/>
    <w:rsid w:val="00D16E65"/>
    <w:rsid w:val="00D35366"/>
    <w:rsid w:val="00D85B2C"/>
    <w:rsid w:val="00E34C69"/>
    <w:rsid w:val="00F06DED"/>
    <w:rsid w:val="00F46CD6"/>
    <w:rsid w:val="00F926E3"/>
    <w:rsid w:val="00FD20E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8A62"/>
  <w15:docId w15:val="{68461B8C-844E-4EC7-8855-E7437B68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9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2A9B"/>
    <w:pPr>
      <w:widowControl w:val="0"/>
      <w:autoSpaceDE w:val="0"/>
      <w:autoSpaceDN w:val="0"/>
      <w:spacing w:before="139" w:after="0" w:line="240" w:lineRule="auto"/>
      <w:ind w:left="110"/>
    </w:pPr>
    <w:rPr>
      <w:rFonts w:ascii="Times New Roman" w:eastAsia="Times New Roman" w:hAnsi="Times New Roman"/>
    </w:rPr>
  </w:style>
  <w:style w:type="character" w:styleId="Hyperlink">
    <w:name w:val="Hyperlink"/>
    <w:basedOn w:val="DefaultParagraphFont"/>
    <w:uiPriority w:val="99"/>
    <w:unhideWhenUsed/>
    <w:rsid w:val="00D35366"/>
    <w:rPr>
      <w:color w:val="0563C1" w:themeColor="hyperlink"/>
      <w:u w:val="single"/>
    </w:rPr>
  </w:style>
  <w:style w:type="character" w:customStyle="1" w:styleId="UnresolvedMention1">
    <w:name w:val="Unresolved Mention1"/>
    <w:basedOn w:val="DefaultParagraphFont"/>
    <w:uiPriority w:val="99"/>
    <w:semiHidden/>
    <w:unhideWhenUsed/>
    <w:rsid w:val="00D35366"/>
    <w:rPr>
      <w:color w:val="605E5C"/>
      <w:shd w:val="clear" w:color="auto" w:fill="E1DFDD"/>
    </w:rPr>
  </w:style>
  <w:style w:type="character" w:customStyle="1" w:styleId="selectable-text1">
    <w:name w:val="selectable-text1"/>
    <w:basedOn w:val="DefaultParagraphFont"/>
    <w:rsid w:val="00271AB6"/>
  </w:style>
  <w:style w:type="table" w:customStyle="1" w:styleId="TableGrid1">
    <w:name w:val="Table Grid1"/>
    <w:basedOn w:val="TableNormal"/>
    <w:next w:val="TableNormal"/>
    <w:uiPriority w:val="39"/>
    <w:rsid w:val="0097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Normal"/>
    <w:uiPriority w:val="39"/>
    <w:rsid w:val="0077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Normal"/>
    <w:uiPriority w:val="39"/>
    <w:rsid w:val="007C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Normal"/>
    <w:uiPriority w:val="39"/>
    <w:rsid w:val="001E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F4C9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8F4C9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F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9C"/>
    <w:rPr>
      <w:rFonts w:ascii="Tahoma" w:eastAsia="Calibri" w:hAnsi="Tahoma" w:cs="Tahoma"/>
      <w:sz w:val="16"/>
      <w:szCs w:val="16"/>
    </w:rPr>
  </w:style>
  <w:style w:type="table" w:styleId="TableGrid">
    <w:name w:val="Table Grid"/>
    <w:basedOn w:val="TableNormal"/>
    <w:uiPriority w:val="59"/>
    <w:rsid w:val="00F46C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87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156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56DBD"/>
    <w:rPr>
      <w:rFonts w:ascii="Courier New" w:eastAsia="Times New Roman" w:hAnsi="Courier New" w:cs="Courier New"/>
      <w:sz w:val="20"/>
      <w:szCs w:val="20"/>
      <w:lang w:val="en-US"/>
    </w:rPr>
  </w:style>
  <w:style w:type="character" w:customStyle="1" w:styleId="y2iqfc">
    <w:name w:val="y2iqfc"/>
    <w:basedOn w:val="DefaultParagraphFont"/>
    <w:rsid w:val="0015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282">
      <w:bodyDiv w:val="1"/>
      <w:marLeft w:val="0"/>
      <w:marRight w:val="0"/>
      <w:marTop w:val="0"/>
      <w:marBottom w:val="0"/>
      <w:divBdr>
        <w:top w:val="none" w:sz="0" w:space="0" w:color="auto"/>
        <w:left w:val="none" w:sz="0" w:space="0" w:color="auto"/>
        <w:bottom w:val="none" w:sz="0" w:space="0" w:color="auto"/>
        <w:right w:val="none" w:sz="0" w:space="0" w:color="auto"/>
      </w:divBdr>
    </w:div>
    <w:div w:id="141893702">
      <w:bodyDiv w:val="1"/>
      <w:marLeft w:val="0"/>
      <w:marRight w:val="0"/>
      <w:marTop w:val="0"/>
      <w:marBottom w:val="0"/>
      <w:divBdr>
        <w:top w:val="none" w:sz="0" w:space="0" w:color="auto"/>
        <w:left w:val="none" w:sz="0" w:space="0" w:color="auto"/>
        <w:bottom w:val="none" w:sz="0" w:space="0" w:color="auto"/>
        <w:right w:val="none" w:sz="0" w:space="0" w:color="auto"/>
      </w:divBdr>
    </w:div>
    <w:div w:id="172959725">
      <w:bodyDiv w:val="1"/>
      <w:marLeft w:val="0"/>
      <w:marRight w:val="0"/>
      <w:marTop w:val="0"/>
      <w:marBottom w:val="0"/>
      <w:divBdr>
        <w:top w:val="none" w:sz="0" w:space="0" w:color="auto"/>
        <w:left w:val="none" w:sz="0" w:space="0" w:color="auto"/>
        <w:bottom w:val="none" w:sz="0" w:space="0" w:color="auto"/>
        <w:right w:val="none" w:sz="0" w:space="0" w:color="auto"/>
      </w:divBdr>
    </w:div>
    <w:div w:id="175389933">
      <w:bodyDiv w:val="1"/>
      <w:marLeft w:val="0"/>
      <w:marRight w:val="0"/>
      <w:marTop w:val="0"/>
      <w:marBottom w:val="0"/>
      <w:divBdr>
        <w:top w:val="none" w:sz="0" w:space="0" w:color="auto"/>
        <w:left w:val="none" w:sz="0" w:space="0" w:color="auto"/>
        <w:bottom w:val="none" w:sz="0" w:space="0" w:color="auto"/>
        <w:right w:val="none" w:sz="0" w:space="0" w:color="auto"/>
      </w:divBdr>
    </w:div>
    <w:div w:id="180826244">
      <w:bodyDiv w:val="1"/>
      <w:marLeft w:val="0"/>
      <w:marRight w:val="0"/>
      <w:marTop w:val="0"/>
      <w:marBottom w:val="0"/>
      <w:divBdr>
        <w:top w:val="none" w:sz="0" w:space="0" w:color="auto"/>
        <w:left w:val="none" w:sz="0" w:space="0" w:color="auto"/>
        <w:bottom w:val="none" w:sz="0" w:space="0" w:color="auto"/>
        <w:right w:val="none" w:sz="0" w:space="0" w:color="auto"/>
      </w:divBdr>
    </w:div>
    <w:div w:id="200552594">
      <w:bodyDiv w:val="1"/>
      <w:marLeft w:val="0"/>
      <w:marRight w:val="0"/>
      <w:marTop w:val="0"/>
      <w:marBottom w:val="0"/>
      <w:divBdr>
        <w:top w:val="none" w:sz="0" w:space="0" w:color="auto"/>
        <w:left w:val="none" w:sz="0" w:space="0" w:color="auto"/>
        <w:bottom w:val="none" w:sz="0" w:space="0" w:color="auto"/>
        <w:right w:val="none" w:sz="0" w:space="0" w:color="auto"/>
      </w:divBdr>
    </w:div>
    <w:div w:id="225578801">
      <w:bodyDiv w:val="1"/>
      <w:marLeft w:val="0"/>
      <w:marRight w:val="0"/>
      <w:marTop w:val="0"/>
      <w:marBottom w:val="0"/>
      <w:divBdr>
        <w:top w:val="none" w:sz="0" w:space="0" w:color="auto"/>
        <w:left w:val="none" w:sz="0" w:space="0" w:color="auto"/>
        <w:bottom w:val="none" w:sz="0" w:space="0" w:color="auto"/>
        <w:right w:val="none" w:sz="0" w:space="0" w:color="auto"/>
      </w:divBdr>
    </w:div>
    <w:div w:id="251747330">
      <w:bodyDiv w:val="1"/>
      <w:marLeft w:val="0"/>
      <w:marRight w:val="0"/>
      <w:marTop w:val="0"/>
      <w:marBottom w:val="0"/>
      <w:divBdr>
        <w:top w:val="none" w:sz="0" w:space="0" w:color="auto"/>
        <w:left w:val="none" w:sz="0" w:space="0" w:color="auto"/>
        <w:bottom w:val="none" w:sz="0" w:space="0" w:color="auto"/>
        <w:right w:val="none" w:sz="0" w:space="0" w:color="auto"/>
      </w:divBdr>
    </w:div>
    <w:div w:id="329842863">
      <w:bodyDiv w:val="1"/>
      <w:marLeft w:val="0"/>
      <w:marRight w:val="0"/>
      <w:marTop w:val="0"/>
      <w:marBottom w:val="0"/>
      <w:divBdr>
        <w:top w:val="none" w:sz="0" w:space="0" w:color="auto"/>
        <w:left w:val="none" w:sz="0" w:space="0" w:color="auto"/>
        <w:bottom w:val="none" w:sz="0" w:space="0" w:color="auto"/>
        <w:right w:val="none" w:sz="0" w:space="0" w:color="auto"/>
      </w:divBdr>
    </w:div>
    <w:div w:id="338585179">
      <w:bodyDiv w:val="1"/>
      <w:marLeft w:val="0"/>
      <w:marRight w:val="0"/>
      <w:marTop w:val="0"/>
      <w:marBottom w:val="0"/>
      <w:divBdr>
        <w:top w:val="none" w:sz="0" w:space="0" w:color="auto"/>
        <w:left w:val="none" w:sz="0" w:space="0" w:color="auto"/>
        <w:bottom w:val="none" w:sz="0" w:space="0" w:color="auto"/>
        <w:right w:val="none" w:sz="0" w:space="0" w:color="auto"/>
      </w:divBdr>
    </w:div>
    <w:div w:id="364446324">
      <w:bodyDiv w:val="1"/>
      <w:marLeft w:val="0"/>
      <w:marRight w:val="0"/>
      <w:marTop w:val="0"/>
      <w:marBottom w:val="0"/>
      <w:divBdr>
        <w:top w:val="none" w:sz="0" w:space="0" w:color="auto"/>
        <w:left w:val="none" w:sz="0" w:space="0" w:color="auto"/>
        <w:bottom w:val="none" w:sz="0" w:space="0" w:color="auto"/>
        <w:right w:val="none" w:sz="0" w:space="0" w:color="auto"/>
      </w:divBdr>
    </w:div>
    <w:div w:id="378433234">
      <w:bodyDiv w:val="1"/>
      <w:marLeft w:val="0"/>
      <w:marRight w:val="0"/>
      <w:marTop w:val="0"/>
      <w:marBottom w:val="0"/>
      <w:divBdr>
        <w:top w:val="none" w:sz="0" w:space="0" w:color="auto"/>
        <w:left w:val="none" w:sz="0" w:space="0" w:color="auto"/>
        <w:bottom w:val="none" w:sz="0" w:space="0" w:color="auto"/>
        <w:right w:val="none" w:sz="0" w:space="0" w:color="auto"/>
      </w:divBdr>
    </w:div>
    <w:div w:id="420300255">
      <w:bodyDiv w:val="1"/>
      <w:marLeft w:val="0"/>
      <w:marRight w:val="0"/>
      <w:marTop w:val="0"/>
      <w:marBottom w:val="0"/>
      <w:divBdr>
        <w:top w:val="none" w:sz="0" w:space="0" w:color="auto"/>
        <w:left w:val="none" w:sz="0" w:space="0" w:color="auto"/>
        <w:bottom w:val="none" w:sz="0" w:space="0" w:color="auto"/>
        <w:right w:val="none" w:sz="0" w:space="0" w:color="auto"/>
      </w:divBdr>
    </w:div>
    <w:div w:id="472911953">
      <w:bodyDiv w:val="1"/>
      <w:marLeft w:val="0"/>
      <w:marRight w:val="0"/>
      <w:marTop w:val="0"/>
      <w:marBottom w:val="0"/>
      <w:divBdr>
        <w:top w:val="none" w:sz="0" w:space="0" w:color="auto"/>
        <w:left w:val="none" w:sz="0" w:space="0" w:color="auto"/>
        <w:bottom w:val="none" w:sz="0" w:space="0" w:color="auto"/>
        <w:right w:val="none" w:sz="0" w:space="0" w:color="auto"/>
      </w:divBdr>
    </w:div>
    <w:div w:id="540364822">
      <w:bodyDiv w:val="1"/>
      <w:marLeft w:val="0"/>
      <w:marRight w:val="0"/>
      <w:marTop w:val="0"/>
      <w:marBottom w:val="0"/>
      <w:divBdr>
        <w:top w:val="none" w:sz="0" w:space="0" w:color="auto"/>
        <w:left w:val="none" w:sz="0" w:space="0" w:color="auto"/>
        <w:bottom w:val="none" w:sz="0" w:space="0" w:color="auto"/>
        <w:right w:val="none" w:sz="0" w:space="0" w:color="auto"/>
      </w:divBdr>
    </w:div>
    <w:div w:id="569509465">
      <w:bodyDiv w:val="1"/>
      <w:marLeft w:val="0"/>
      <w:marRight w:val="0"/>
      <w:marTop w:val="0"/>
      <w:marBottom w:val="0"/>
      <w:divBdr>
        <w:top w:val="none" w:sz="0" w:space="0" w:color="auto"/>
        <w:left w:val="none" w:sz="0" w:space="0" w:color="auto"/>
        <w:bottom w:val="none" w:sz="0" w:space="0" w:color="auto"/>
        <w:right w:val="none" w:sz="0" w:space="0" w:color="auto"/>
      </w:divBdr>
    </w:div>
    <w:div w:id="570239818">
      <w:bodyDiv w:val="1"/>
      <w:marLeft w:val="0"/>
      <w:marRight w:val="0"/>
      <w:marTop w:val="0"/>
      <w:marBottom w:val="0"/>
      <w:divBdr>
        <w:top w:val="none" w:sz="0" w:space="0" w:color="auto"/>
        <w:left w:val="none" w:sz="0" w:space="0" w:color="auto"/>
        <w:bottom w:val="none" w:sz="0" w:space="0" w:color="auto"/>
        <w:right w:val="none" w:sz="0" w:space="0" w:color="auto"/>
      </w:divBdr>
    </w:div>
    <w:div w:id="615140551">
      <w:bodyDiv w:val="1"/>
      <w:marLeft w:val="0"/>
      <w:marRight w:val="0"/>
      <w:marTop w:val="0"/>
      <w:marBottom w:val="0"/>
      <w:divBdr>
        <w:top w:val="none" w:sz="0" w:space="0" w:color="auto"/>
        <w:left w:val="none" w:sz="0" w:space="0" w:color="auto"/>
        <w:bottom w:val="none" w:sz="0" w:space="0" w:color="auto"/>
        <w:right w:val="none" w:sz="0" w:space="0" w:color="auto"/>
      </w:divBdr>
    </w:div>
    <w:div w:id="622808137">
      <w:bodyDiv w:val="1"/>
      <w:marLeft w:val="0"/>
      <w:marRight w:val="0"/>
      <w:marTop w:val="0"/>
      <w:marBottom w:val="0"/>
      <w:divBdr>
        <w:top w:val="none" w:sz="0" w:space="0" w:color="auto"/>
        <w:left w:val="none" w:sz="0" w:space="0" w:color="auto"/>
        <w:bottom w:val="none" w:sz="0" w:space="0" w:color="auto"/>
        <w:right w:val="none" w:sz="0" w:space="0" w:color="auto"/>
      </w:divBdr>
    </w:div>
    <w:div w:id="654645427">
      <w:bodyDiv w:val="1"/>
      <w:marLeft w:val="0"/>
      <w:marRight w:val="0"/>
      <w:marTop w:val="0"/>
      <w:marBottom w:val="0"/>
      <w:divBdr>
        <w:top w:val="none" w:sz="0" w:space="0" w:color="auto"/>
        <w:left w:val="none" w:sz="0" w:space="0" w:color="auto"/>
        <w:bottom w:val="none" w:sz="0" w:space="0" w:color="auto"/>
        <w:right w:val="none" w:sz="0" w:space="0" w:color="auto"/>
      </w:divBdr>
    </w:div>
    <w:div w:id="657542798">
      <w:bodyDiv w:val="1"/>
      <w:marLeft w:val="0"/>
      <w:marRight w:val="0"/>
      <w:marTop w:val="0"/>
      <w:marBottom w:val="0"/>
      <w:divBdr>
        <w:top w:val="none" w:sz="0" w:space="0" w:color="auto"/>
        <w:left w:val="none" w:sz="0" w:space="0" w:color="auto"/>
        <w:bottom w:val="none" w:sz="0" w:space="0" w:color="auto"/>
        <w:right w:val="none" w:sz="0" w:space="0" w:color="auto"/>
      </w:divBdr>
    </w:div>
    <w:div w:id="700672614">
      <w:bodyDiv w:val="1"/>
      <w:marLeft w:val="0"/>
      <w:marRight w:val="0"/>
      <w:marTop w:val="0"/>
      <w:marBottom w:val="0"/>
      <w:divBdr>
        <w:top w:val="none" w:sz="0" w:space="0" w:color="auto"/>
        <w:left w:val="none" w:sz="0" w:space="0" w:color="auto"/>
        <w:bottom w:val="none" w:sz="0" w:space="0" w:color="auto"/>
        <w:right w:val="none" w:sz="0" w:space="0" w:color="auto"/>
      </w:divBdr>
    </w:div>
    <w:div w:id="710807538">
      <w:bodyDiv w:val="1"/>
      <w:marLeft w:val="0"/>
      <w:marRight w:val="0"/>
      <w:marTop w:val="0"/>
      <w:marBottom w:val="0"/>
      <w:divBdr>
        <w:top w:val="none" w:sz="0" w:space="0" w:color="auto"/>
        <w:left w:val="none" w:sz="0" w:space="0" w:color="auto"/>
        <w:bottom w:val="none" w:sz="0" w:space="0" w:color="auto"/>
        <w:right w:val="none" w:sz="0" w:space="0" w:color="auto"/>
      </w:divBdr>
    </w:div>
    <w:div w:id="747070964">
      <w:bodyDiv w:val="1"/>
      <w:marLeft w:val="0"/>
      <w:marRight w:val="0"/>
      <w:marTop w:val="0"/>
      <w:marBottom w:val="0"/>
      <w:divBdr>
        <w:top w:val="none" w:sz="0" w:space="0" w:color="auto"/>
        <w:left w:val="none" w:sz="0" w:space="0" w:color="auto"/>
        <w:bottom w:val="none" w:sz="0" w:space="0" w:color="auto"/>
        <w:right w:val="none" w:sz="0" w:space="0" w:color="auto"/>
      </w:divBdr>
    </w:div>
    <w:div w:id="781535015">
      <w:bodyDiv w:val="1"/>
      <w:marLeft w:val="0"/>
      <w:marRight w:val="0"/>
      <w:marTop w:val="0"/>
      <w:marBottom w:val="0"/>
      <w:divBdr>
        <w:top w:val="none" w:sz="0" w:space="0" w:color="auto"/>
        <w:left w:val="none" w:sz="0" w:space="0" w:color="auto"/>
        <w:bottom w:val="none" w:sz="0" w:space="0" w:color="auto"/>
        <w:right w:val="none" w:sz="0" w:space="0" w:color="auto"/>
      </w:divBdr>
    </w:div>
    <w:div w:id="782654590">
      <w:bodyDiv w:val="1"/>
      <w:marLeft w:val="0"/>
      <w:marRight w:val="0"/>
      <w:marTop w:val="0"/>
      <w:marBottom w:val="0"/>
      <w:divBdr>
        <w:top w:val="none" w:sz="0" w:space="0" w:color="auto"/>
        <w:left w:val="none" w:sz="0" w:space="0" w:color="auto"/>
        <w:bottom w:val="none" w:sz="0" w:space="0" w:color="auto"/>
        <w:right w:val="none" w:sz="0" w:space="0" w:color="auto"/>
      </w:divBdr>
    </w:div>
    <w:div w:id="797527794">
      <w:bodyDiv w:val="1"/>
      <w:marLeft w:val="0"/>
      <w:marRight w:val="0"/>
      <w:marTop w:val="0"/>
      <w:marBottom w:val="0"/>
      <w:divBdr>
        <w:top w:val="none" w:sz="0" w:space="0" w:color="auto"/>
        <w:left w:val="none" w:sz="0" w:space="0" w:color="auto"/>
        <w:bottom w:val="none" w:sz="0" w:space="0" w:color="auto"/>
        <w:right w:val="none" w:sz="0" w:space="0" w:color="auto"/>
      </w:divBdr>
    </w:div>
    <w:div w:id="845630199">
      <w:bodyDiv w:val="1"/>
      <w:marLeft w:val="0"/>
      <w:marRight w:val="0"/>
      <w:marTop w:val="0"/>
      <w:marBottom w:val="0"/>
      <w:divBdr>
        <w:top w:val="none" w:sz="0" w:space="0" w:color="auto"/>
        <w:left w:val="none" w:sz="0" w:space="0" w:color="auto"/>
        <w:bottom w:val="none" w:sz="0" w:space="0" w:color="auto"/>
        <w:right w:val="none" w:sz="0" w:space="0" w:color="auto"/>
      </w:divBdr>
    </w:div>
    <w:div w:id="908419489">
      <w:bodyDiv w:val="1"/>
      <w:marLeft w:val="0"/>
      <w:marRight w:val="0"/>
      <w:marTop w:val="0"/>
      <w:marBottom w:val="0"/>
      <w:divBdr>
        <w:top w:val="none" w:sz="0" w:space="0" w:color="auto"/>
        <w:left w:val="none" w:sz="0" w:space="0" w:color="auto"/>
        <w:bottom w:val="none" w:sz="0" w:space="0" w:color="auto"/>
        <w:right w:val="none" w:sz="0" w:space="0" w:color="auto"/>
      </w:divBdr>
    </w:div>
    <w:div w:id="961427049">
      <w:bodyDiv w:val="1"/>
      <w:marLeft w:val="0"/>
      <w:marRight w:val="0"/>
      <w:marTop w:val="0"/>
      <w:marBottom w:val="0"/>
      <w:divBdr>
        <w:top w:val="none" w:sz="0" w:space="0" w:color="auto"/>
        <w:left w:val="none" w:sz="0" w:space="0" w:color="auto"/>
        <w:bottom w:val="none" w:sz="0" w:space="0" w:color="auto"/>
        <w:right w:val="none" w:sz="0" w:space="0" w:color="auto"/>
      </w:divBdr>
    </w:div>
    <w:div w:id="981613013">
      <w:bodyDiv w:val="1"/>
      <w:marLeft w:val="0"/>
      <w:marRight w:val="0"/>
      <w:marTop w:val="0"/>
      <w:marBottom w:val="0"/>
      <w:divBdr>
        <w:top w:val="none" w:sz="0" w:space="0" w:color="auto"/>
        <w:left w:val="none" w:sz="0" w:space="0" w:color="auto"/>
        <w:bottom w:val="none" w:sz="0" w:space="0" w:color="auto"/>
        <w:right w:val="none" w:sz="0" w:space="0" w:color="auto"/>
      </w:divBdr>
    </w:div>
    <w:div w:id="1002898645">
      <w:bodyDiv w:val="1"/>
      <w:marLeft w:val="0"/>
      <w:marRight w:val="0"/>
      <w:marTop w:val="0"/>
      <w:marBottom w:val="0"/>
      <w:divBdr>
        <w:top w:val="none" w:sz="0" w:space="0" w:color="auto"/>
        <w:left w:val="none" w:sz="0" w:space="0" w:color="auto"/>
        <w:bottom w:val="none" w:sz="0" w:space="0" w:color="auto"/>
        <w:right w:val="none" w:sz="0" w:space="0" w:color="auto"/>
      </w:divBdr>
    </w:div>
    <w:div w:id="1030912670">
      <w:bodyDiv w:val="1"/>
      <w:marLeft w:val="0"/>
      <w:marRight w:val="0"/>
      <w:marTop w:val="0"/>
      <w:marBottom w:val="0"/>
      <w:divBdr>
        <w:top w:val="none" w:sz="0" w:space="0" w:color="auto"/>
        <w:left w:val="none" w:sz="0" w:space="0" w:color="auto"/>
        <w:bottom w:val="none" w:sz="0" w:space="0" w:color="auto"/>
        <w:right w:val="none" w:sz="0" w:space="0" w:color="auto"/>
      </w:divBdr>
    </w:div>
    <w:div w:id="1083258500">
      <w:bodyDiv w:val="1"/>
      <w:marLeft w:val="0"/>
      <w:marRight w:val="0"/>
      <w:marTop w:val="0"/>
      <w:marBottom w:val="0"/>
      <w:divBdr>
        <w:top w:val="none" w:sz="0" w:space="0" w:color="auto"/>
        <w:left w:val="none" w:sz="0" w:space="0" w:color="auto"/>
        <w:bottom w:val="none" w:sz="0" w:space="0" w:color="auto"/>
        <w:right w:val="none" w:sz="0" w:space="0" w:color="auto"/>
      </w:divBdr>
    </w:div>
    <w:div w:id="1091121305">
      <w:bodyDiv w:val="1"/>
      <w:marLeft w:val="0"/>
      <w:marRight w:val="0"/>
      <w:marTop w:val="0"/>
      <w:marBottom w:val="0"/>
      <w:divBdr>
        <w:top w:val="none" w:sz="0" w:space="0" w:color="auto"/>
        <w:left w:val="none" w:sz="0" w:space="0" w:color="auto"/>
        <w:bottom w:val="none" w:sz="0" w:space="0" w:color="auto"/>
        <w:right w:val="none" w:sz="0" w:space="0" w:color="auto"/>
      </w:divBdr>
    </w:div>
    <w:div w:id="1093742527">
      <w:bodyDiv w:val="1"/>
      <w:marLeft w:val="0"/>
      <w:marRight w:val="0"/>
      <w:marTop w:val="0"/>
      <w:marBottom w:val="0"/>
      <w:divBdr>
        <w:top w:val="none" w:sz="0" w:space="0" w:color="auto"/>
        <w:left w:val="none" w:sz="0" w:space="0" w:color="auto"/>
        <w:bottom w:val="none" w:sz="0" w:space="0" w:color="auto"/>
        <w:right w:val="none" w:sz="0" w:space="0" w:color="auto"/>
      </w:divBdr>
    </w:div>
    <w:div w:id="1123766666">
      <w:bodyDiv w:val="1"/>
      <w:marLeft w:val="0"/>
      <w:marRight w:val="0"/>
      <w:marTop w:val="0"/>
      <w:marBottom w:val="0"/>
      <w:divBdr>
        <w:top w:val="none" w:sz="0" w:space="0" w:color="auto"/>
        <w:left w:val="none" w:sz="0" w:space="0" w:color="auto"/>
        <w:bottom w:val="none" w:sz="0" w:space="0" w:color="auto"/>
        <w:right w:val="none" w:sz="0" w:space="0" w:color="auto"/>
      </w:divBdr>
    </w:div>
    <w:div w:id="1237664430">
      <w:bodyDiv w:val="1"/>
      <w:marLeft w:val="0"/>
      <w:marRight w:val="0"/>
      <w:marTop w:val="0"/>
      <w:marBottom w:val="0"/>
      <w:divBdr>
        <w:top w:val="none" w:sz="0" w:space="0" w:color="auto"/>
        <w:left w:val="none" w:sz="0" w:space="0" w:color="auto"/>
        <w:bottom w:val="none" w:sz="0" w:space="0" w:color="auto"/>
        <w:right w:val="none" w:sz="0" w:space="0" w:color="auto"/>
      </w:divBdr>
    </w:div>
    <w:div w:id="1251502282">
      <w:bodyDiv w:val="1"/>
      <w:marLeft w:val="0"/>
      <w:marRight w:val="0"/>
      <w:marTop w:val="0"/>
      <w:marBottom w:val="0"/>
      <w:divBdr>
        <w:top w:val="none" w:sz="0" w:space="0" w:color="auto"/>
        <w:left w:val="none" w:sz="0" w:space="0" w:color="auto"/>
        <w:bottom w:val="none" w:sz="0" w:space="0" w:color="auto"/>
        <w:right w:val="none" w:sz="0" w:space="0" w:color="auto"/>
      </w:divBdr>
    </w:div>
    <w:div w:id="1269314524">
      <w:bodyDiv w:val="1"/>
      <w:marLeft w:val="0"/>
      <w:marRight w:val="0"/>
      <w:marTop w:val="0"/>
      <w:marBottom w:val="0"/>
      <w:divBdr>
        <w:top w:val="none" w:sz="0" w:space="0" w:color="auto"/>
        <w:left w:val="none" w:sz="0" w:space="0" w:color="auto"/>
        <w:bottom w:val="none" w:sz="0" w:space="0" w:color="auto"/>
        <w:right w:val="none" w:sz="0" w:space="0" w:color="auto"/>
      </w:divBdr>
    </w:div>
    <w:div w:id="1353141939">
      <w:bodyDiv w:val="1"/>
      <w:marLeft w:val="0"/>
      <w:marRight w:val="0"/>
      <w:marTop w:val="0"/>
      <w:marBottom w:val="0"/>
      <w:divBdr>
        <w:top w:val="none" w:sz="0" w:space="0" w:color="auto"/>
        <w:left w:val="none" w:sz="0" w:space="0" w:color="auto"/>
        <w:bottom w:val="none" w:sz="0" w:space="0" w:color="auto"/>
        <w:right w:val="none" w:sz="0" w:space="0" w:color="auto"/>
      </w:divBdr>
    </w:div>
    <w:div w:id="1356468802">
      <w:bodyDiv w:val="1"/>
      <w:marLeft w:val="0"/>
      <w:marRight w:val="0"/>
      <w:marTop w:val="0"/>
      <w:marBottom w:val="0"/>
      <w:divBdr>
        <w:top w:val="none" w:sz="0" w:space="0" w:color="auto"/>
        <w:left w:val="none" w:sz="0" w:space="0" w:color="auto"/>
        <w:bottom w:val="none" w:sz="0" w:space="0" w:color="auto"/>
        <w:right w:val="none" w:sz="0" w:space="0" w:color="auto"/>
      </w:divBdr>
    </w:div>
    <w:div w:id="1364672550">
      <w:bodyDiv w:val="1"/>
      <w:marLeft w:val="0"/>
      <w:marRight w:val="0"/>
      <w:marTop w:val="0"/>
      <w:marBottom w:val="0"/>
      <w:divBdr>
        <w:top w:val="none" w:sz="0" w:space="0" w:color="auto"/>
        <w:left w:val="none" w:sz="0" w:space="0" w:color="auto"/>
        <w:bottom w:val="none" w:sz="0" w:space="0" w:color="auto"/>
        <w:right w:val="none" w:sz="0" w:space="0" w:color="auto"/>
      </w:divBdr>
    </w:div>
    <w:div w:id="1425762247">
      <w:bodyDiv w:val="1"/>
      <w:marLeft w:val="0"/>
      <w:marRight w:val="0"/>
      <w:marTop w:val="0"/>
      <w:marBottom w:val="0"/>
      <w:divBdr>
        <w:top w:val="none" w:sz="0" w:space="0" w:color="auto"/>
        <w:left w:val="none" w:sz="0" w:space="0" w:color="auto"/>
        <w:bottom w:val="none" w:sz="0" w:space="0" w:color="auto"/>
        <w:right w:val="none" w:sz="0" w:space="0" w:color="auto"/>
      </w:divBdr>
    </w:div>
    <w:div w:id="1448428264">
      <w:bodyDiv w:val="1"/>
      <w:marLeft w:val="0"/>
      <w:marRight w:val="0"/>
      <w:marTop w:val="0"/>
      <w:marBottom w:val="0"/>
      <w:divBdr>
        <w:top w:val="none" w:sz="0" w:space="0" w:color="auto"/>
        <w:left w:val="none" w:sz="0" w:space="0" w:color="auto"/>
        <w:bottom w:val="none" w:sz="0" w:space="0" w:color="auto"/>
        <w:right w:val="none" w:sz="0" w:space="0" w:color="auto"/>
      </w:divBdr>
    </w:div>
    <w:div w:id="1451898366">
      <w:bodyDiv w:val="1"/>
      <w:marLeft w:val="0"/>
      <w:marRight w:val="0"/>
      <w:marTop w:val="0"/>
      <w:marBottom w:val="0"/>
      <w:divBdr>
        <w:top w:val="none" w:sz="0" w:space="0" w:color="auto"/>
        <w:left w:val="none" w:sz="0" w:space="0" w:color="auto"/>
        <w:bottom w:val="none" w:sz="0" w:space="0" w:color="auto"/>
        <w:right w:val="none" w:sz="0" w:space="0" w:color="auto"/>
      </w:divBdr>
    </w:div>
    <w:div w:id="1460563006">
      <w:bodyDiv w:val="1"/>
      <w:marLeft w:val="0"/>
      <w:marRight w:val="0"/>
      <w:marTop w:val="0"/>
      <w:marBottom w:val="0"/>
      <w:divBdr>
        <w:top w:val="none" w:sz="0" w:space="0" w:color="auto"/>
        <w:left w:val="none" w:sz="0" w:space="0" w:color="auto"/>
        <w:bottom w:val="none" w:sz="0" w:space="0" w:color="auto"/>
        <w:right w:val="none" w:sz="0" w:space="0" w:color="auto"/>
      </w:divBdr>
    </w:div>
    <w:div w:id="1518420045">
      <w:bodyDiv w:val="1"/>
      <w:marLeft w:val="0"/>
      <w:marRight w:val="0"/>
      <w:marTop w:val="0"/>
      <w:marBottom w:val="0"/>
      <w:divBdr>
        <w:top w:val="none" w:sz="0" w:space="0" w:color="auto"/>
        <w:left w:val="none" w:sz="0" w:space="0" w:color="auto"/>
        <w:bottom w:val="none" w:sz="0" w:space="0" w:color="auto"/>
        <w:right w:val="none" w:sz="0" w:space="0" w:color="auto"/>
      </w:divBdr>
    </w:div>
    <w:div w:id="1529096946">
      <w:bodyDiv w:val="1"/>
      <w:marLeft w:val="0"/>
      <w:marRight w:val="0"/>
      <w:marTop w:val="0"/>
      <w:marBottom w:val="0"/>
      <w:divBdr>
        <w:top w:val="none" w:sz="0" w:space="0" w:color="auto"/>
        <w:left w:val="none" w:sz="0" w:space="0" w:color="auto"/>
        <w:bottom w:val="none" w:sz="0" w:space="0" w:color="auto"/>
        <w:right w:val="none" w:sz="0" w:space="0" w:color="auto"/>
      </w:divBdr>
    </w:div>
    <w:div w:id="1580096697">
      <w:bodyDiv w:val="1"/>
      <w:marLeft w:val="0"/>
      <w:marRight w:val="0"/>
      <w:marTop w:val="0"/>
      <w:marBottom w:val="0"/>
      <w:divBdr>
        <w:top w:val="none" w:sz="0" w:space="0" w:color="auto"/>
        <w:left w:val="none" w:sz="0" w:space="0" w:color="auto"/>
        <w:bottom w:val="none" w:sz="0" w:space="0" w:color="auto"/>
        <w:right w:val="none" w:sz="0" w:space="0" w:color="auto"/>
      </w:divBdr>
    </w:div>
    <w:div w:id="1583760810">
      <w:bodyDiv w:val="1"/>
      <w:marLeft w:val="0"/>
      <w:marRight w:val="0"/>
      <w:marTop w:val="0"/>
      <w:marBottom w:val="0"/>
      <w:divBdr>
        <w:top w:val="none" w:sz="0" w:space="0" w:color="auto"/>
        <w:left w:val="none" w:sz="0" w:space="0" w:color="auto"/>
        <w:bottom w:val="none" w:sz="0" w:space="0" w:color="auto"/>
        <w:right w:val="none" w:sz="0" w:space="0" w:color="auto"/>
      </w:divBdr>
    </w:div>
    <w:div w:id="1592465617">
      <w:bodyDiv w:val="1"/>
      <w:marLeft w:val="0"/>
      <w:marRight w:val="0"/>
      <w:marTop w:val="0"/>
      <w:marBottom w:val="0"/>
      <w:divBdr>
        <w:top w:val="none" w:sz="0" w:space="0" w:color="auto"/>
        <w:left w:val="none" w:sz="0" w:space="0" w:color="auto"/>
        <w:bottom w:val="none" w:sz="0" w:space="0" w:color="auto"/>
        <w:right w:val="none" w:sz="0" w:space="0" w:color="auto"/>
      </w:divBdr>
    </w:div>
    <w:div w:id="1620529404">
      <w:bodyDiv w:val="1"/>
      <w:marLeft w:val="0"/>
      <w:marRight w:val="0"/>
      <w:marTop w:val="0"/>
      <w:marBottom w:val="0"/>
      <w:divBdr>
        <w:top w:val="none" w:sz="0" w:space="0" w:color="auto"/>
        <w:left w:val="none" w:sz="0" w:space="0" w:color="auto"/>
        <w:bottom w:val="none" w:sz="0" w:space="0" w:color="auto"/>
        <w:right w:val="none" w:sz="0" w:space="0" w:color="auto"/>
      </w:divBdr>
    </w:div>
    <w:div w:id="1714697354">
      <w:bodyDiv w:val="1"/>
      <w:marLeft w:val="0"/>
      <w:marRight w:val="0"/>
      <w:marTop w:val="0"/>
      <w:marBottom w:val="0"/>
      <w:divBdr>
        <w:top w:val="none" w:sz="0" w:space="0" w:color="auto"/>
        <w:left w:val="none" w:sz="0" w:space="0" w:color="auto"/>
        <w:bottom w:val="none" w:sz="0" w:space="0" w:color="auto"/>
        <w:right w:val="none" w:sz="0" w:space="0" w:color="auto"/>
      </w:divBdr>
    </w:div>
    <w:div w:id="1735201304">
      <w:bodyDiv w:val="1"/>
      <w:marLeft w:val="0"/>
      <w:marRight w:val="0"/>
      <w:marTop w:val="0"/>
      <w:marBottom w:val="0"/>
      <w:divBdr>
        <w:top w:val="none" w:sz="0" w:space="0" w:color="auto"/>
        <w:left w:val="none" w:sz="0" w:space="0" w:color="auto"/>
        <w:bottom w:val="none" w:sz="0" w:space="0" w:color="auto"/>
        <w:right w:val="none" w:sz="0" w:space="0" w:color="auto"/>
      </w:divBdr>
    </w:div>
    <w:div w:id="1787264841">
      <w:bodyDiv w:val="1"/>
      <w:marLeft w:val="0"/>
      <w:marRight w:val="0"/>
      <w:marTop w:val="0"/>
      <w:marBottom w:val="0"/>
      <w:divBdr>
        <w:top w:val="none" w:sz="0" w:space="0" w:color="auto"/>
        <w:left w:val="none" w:sz="0" w:space="0" w:color="auto"/>
        <w:bottom w:val="none" w:sz="0" w:space="0" w:color="auto"/>
        <w:right w:val="none" w:sz="0" w:space="0" w:color="auto"/>
      </w:divBdr>
    </w:div>
    <w:div w:id="1812937802">
      <w:bodyDiv w:val="1"/>
      <w:marLeft w:val="0"/>
      <w:marRight w:val="0"/>
      <w:marTop w:val="0"/>
      <w:marBottom w:val="0"/>
      <w:divBdr>
        <w:top w:val="none" w:sz="0" w:space="0" w:color="auto"/>
        <w:left w:val="none" w:sz="0" w:space="0" w:color="auto"/>
        <w:bottom w:val="none" w:sz="0" w:space="0" w:color="auto"/>
        <w:right w:val="none" w:sz="0" w:space="0" w:color="auto"/>
      </w:divBdr>
    </w:div>
    <w:div w:id="1834565646">
      <w:bodyDiv w:val="1"/>
      <w:marLeft w:val="0"/>
      <w:marRight w:val="0"/>
      <w:marTop w:val="0"/>
      <w:marBottom w:val="0"/>
      <w:divBdr>
        <w:top w:val="none" w:sz="0" w:space="0" w:color="auto"/>
        <w:left w:val="none" w:sz="0" w:space="0" w:color="auto"/>
        <w:bottom w:val="none" w:sz="0" w:space="0" w:color="auto"/>
        <w:right w:val="none" w:sz="0" w:space="0" w:color="auto"/>
      </w:divBdr>
    </w:div>
    <w:div w:id="1901135190">
      <w:bodyDiv w:val="1"/>
      <w:marLeft w:val="0"/>
      <w:marRight w:val="0"/>
      <w:marTop w:val="0"/>
      <w:marBottom w:val="0"/>
      <w:divBdr>
        <w:top w:val="none" w:sz="0" w:space="0" w:color="auto"/>
        <w:left w:val="none" w:sz="0" w:space="0" w:color="auto"/>
        <w:bottom w:val="none" w:sz="0" w:space="0" w:color="auto"/>
        <w:right w:val="none" w:sz="0" w:space="0" w:color="auto"/>
      </w:divBdr>
    </w:div>
    <w:div w:id="1914896914">
      <w:bodyDiv w:val="1"/>
      <w:marLeft w:val="0"/>
      <w:marRight w:val="0"/>
      <w:marTop w:val="0"/>
      <w:marBottom w:val="0"/>
      <w:divBdr>
        <w:top w:val="none" w:sz="0" w:space="0" w:color="auto"/>
        <w:left w:val="none" w:sz="0" w:space="0" w:color="auto"/>
        <w:bottom w:val="none" w:sz="0" w:space="0" w:color="auto"/>
        <w:right w:val="none" w:sz="0" w:space="0" w:color="auto"/>
      </w:divBdr>
    </w:div>
    <w:div w:id="2027058122">
      <w:bodyDiv w:val="1"/>
      <w:marLeft w:val="0"/>
      <w:marRight w:val="0"/>
      <w:marTop w:val="0"/>
      <w:marBottom w:val="0"/>
      <w:divBdr>
        <w:top w:val="none" w:sz="0" w:space="0" w:color="auto"/>
        <w:left w:val="none" w:sz="0" w:space="0" w:color="auto"/>
        <w:bottom w:val="none" w:sz="0" w:space="0" w:color="auto"/>
        <w:right w:val="none" w:sz="0" w:space="0" w:color="auto"/>
      </w:divBdr>
    </w:div>
    <w:div w:id="2069498682">
      <w:bodyDiv w:val="1"/>
      <w:marLeft w:val="0"/>
      <w:marRight w:val="0"/>
      <w:marTop w:val="0"/>
      <w:marBottom w:val="0"/>
      <w:divBdr>
        <w:top w:val="none" w:sz="0" w:space="0" w:color="auto"/>
        <w:left w:val="none" w:sz="0" w:space="0" w:color="auto"/>
        <w:bottom w:val="none" w:sz="0" w:space="0" w:color="auto"/>
        <w:right w:val="none" w:sz="0" w:space="0" w:color="auto"/>
      </w:divBdr>
    </w:div>
    <w:div w:id="2078240408">
      <w:bodyDiv w:val="1"/>
      <w:marLeft w:val="0"/>
      <w:marRight w:val="0"/>
      <w:marTop w:val="0"/>
      <w:marBottom w:val="0"/>
      <w:divBdr>
        <w:top w:val="none" w:sz="0" w:space="0" w:color="auto"/>
        <w:left w:val="none" w:sz="0" w:space="0" w:color="auto"/>
        <w:bottom w:val="none" w:sz="0" w:space="0" w:color="auto"/>
        <w:right w:val="none" w:sz="0" w:space="0" w:color="auto"/>
      </w:divBdr>
    </w:div>
    <w:div w:id="2088265968">
      <w:bodyDiv w:val="1"/>
      <w:marLeft w:val="0"/>
      <w:marRight w:val="0"/>
      <w:marTop w:val="0"/>
      <w:marBottom w:val="0"/>
      <w:divBdr>
        <w:top w:val="none" w:sz="0" w:space="0" w:color="auto"/>
        <w:left w:val="none" w:sz="0" w:space="0" w:color="auto"/>
        <w:bottom w:val="none" w:sz="0" w:space="0" w:color="auto"/>
        <w:right w:val="none" w:sz="0" w:space="0" w:color="auto"/>
      </w:divBdr>
    </w:div>
    <w:div w:id="2089494749">
      <w:bodyDiv w:val="1"/>
      <w:marLeft w:val="0"/>
      <w:marRight w:val="0"/>
      <w:marTop w:val="0"/>
      <w:marBottom w:val="0"/>
      <w:divBdr>
        <w:top w:val="none" w:sz="0" w:space="0" w:color="auto"/>
        <w:left w:val="none" w:sz="0" w:space="0" w:color="auto"/>
        <w:bottom w:val="none" w:sz="0" w:space="0" w:color="auto"/>
        <w:right w:val="none" w:sz="0" w:space="0" w:color="auto"/>
      </w:divBdr>
    </w:div>
    <w:div w:id="21167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649E-ECAF-45B6-AC0C-FB6C693F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 elliana kristi</dc:creator>
  <cp:lastModifiedBy>RENT</cp:lastModifiedBy>
  <cp:revision>2</cp:revision>
  <dcterms:created xsi:type="dcterms:W3CDTF">2023-08-30T06:53:00Z</dcterms:created>
  <dcterms:modified xsi:type="dcterms:W3CDTF">2023-08-30T06:53:00Z</dcterms:modified>
</cp:coreProperties>
</file>