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4662" w14:textId="481A0E4F" w:rsidR="008621FE" w:rsidRPr="002D4BDD" w:rsidRDefault="005565F6" w:rsidP="00B1271E">
      <w:pPr>
        <w:pStyle w:val="Title"/>
        <w:spacing w:line="240" w:lineRule="auto"/>
        <w:rPr>
          <w:rFonts w:ascii="Calibri" w:hAnsi="Calibri"/>
          <w:szCs w:val="24"/>
          <w:lang w:val="en-US"/>
        </w:rPr>
      </w:pPr>
      <w:r>
        <w:rPr>
          <w:rFonts w:ascii="Calibri" w:hAnsi="Calibri"/>
          <w:szCs w:val="24"/>
          <w:lang w:val="en-US"/>
        </w:rPr>
        <w:t>PENGARUH DOSIS DAN WAKTU APLIKASI PUPUK ORGANIK CAIR GULMA SIAM TERHADAP PERTUMBUHAN DAN HASIL BAWANG MERAH</w:t>
      </w:r>
    </w:p>
    <w:p w14:paraId="05AFF6EC" w14:textId="77777777" w:rsidR="00AC4B96" w:rsidRPr="002D4BDD" w:rsidRDefault="00AC4B96" w:rsidP="00B1271E">
      <w:pPr>
        <w:pStyle w:val="Title"/>
        <w:spacing w:line="240" w:lineRule="auto"/>
        <w:rPr>
          <w:rFonts w:ascii="Calibri" w:hAnsi="Calibri"/>
          <w:szCs w:val="24"/>
          <w:lang w:val="en-US"/>
        </w:rPr>
      </w:pPr>
    </w:p>
    <w:p w14:paraId="4AA05CA1" w14:textId="28495660" w:rsidR="005428EF" w:rsidRPr="002D4BDD" w:rsidRDefault="005565F6" w:rsidP="005565F6">
      <w:pPr>
        <w:pStyle w:val="Title"/>
        <w:spacing w:line="240" w:lineRule="auto"/>
        <w:rPr>
          <w:rFonts w:ascii="Calibri" w:hAnsi="Calibri"/>
          <w:szCs w:val="24"/>
          <w:lang w:val="en-US"/>
        </w:rPr>
      </w:pPr>
      <w:r>
        <w:rPr>
          <w:rFonts w:ascii="Calibri" w:hAnsi="Calibri"/>
          <w:szCs w:val="24"/>
          <w:lang w:val="en-US"/>
        </w:rPr>
        <w:t xml:space="preserve">THE EFFECT OF DOSAGE AND APPLICATION TIME OF SIAM WEED LIQUID ORGANIC FERTILIZER ON SHALLOT GROWTH AND TIELD </w:t>
      </w:r>
    </w:p>
    <w:p w14:paraId="050E5C5E" w14:textId="77777777" w:rsidR="00AC4B96" w:rsidRPr="002D4BDD" w:rsidRDefault="00AC4B96" w:rsidP="00B1271E">
      <w:pPr>
        <w:pStyle w:val="Title"/>
        <w:spacing w:line="240" w:lineRule="auto"/>
        <w:rPr>
          <w:rFonts w:ascii="Calibri" w:hAnsi="Calibri"/>
          <w:szCs w:val="24"/>
          <w:lang w:val="en-US"/>
        </w:rPr>
      </w:pPr>
      <w:r w:rsidRPr="002D4BDD">
        <w:rPr>
          <w:rFonts w:ascii="Calibri" w:hAnsi="Calibri"/>
          <w:szCs w:val="24"/>
          <w:lang w:val="en-US"/>
        </w:rPr>
        <w:t xml:space="preserve"> </w:t>
      </w:r>
    </w:p>
    <w:p w14:paraId="12FA2764" w14:textId="020F526F" w:rsidR="00C23D97" w:rsidRPr="002D4BDD" w:rsidRDefault="005565F6" w:rsidP="00B1271E">
      <w:pPr>
        <w:jc w:val="center"/>
        <w:rPr>
          <w:rStyle w:val="longtext"/>
          <w:rFonts w:ascii="Calibri" w:hAnsi="Calibri"/>
          <w:sz w:val="22"/>
          <w:szCs w:val="22"/>
          <w:shd w:val="clear" w:color="auto" w:fill="FFFFFF"/>
          <w:vertAlign w:val="superscript"/>
        </w:rPr>
      </w:pPr>
      <w:proofErr w:type="spellStart"/>
      <w:r>
        <w:rPr>
          <w:rStyle w:val="longtext"/>
          <w:rFonts w:ascii="Calibri" w:hAnsi="Calibri"/>
          <w:sz w:val="22"/>
          <w:szCs w:val="22"/>
          <w:shd w:val="clear" w:color="auto" w:fill="FFFFFF"/>
        </w:rPr>
        <w:t>Melprina</w:t>
      </w:r>
      <w:proofErr w:type="spellEnd"/>
      <w:r>
        <w:rPr>
          <w:rStyle w:val="longtext"/>
          <w:rFonts w:ascii="Calibri" w:hAnsi="Calibri"/>
          <w:sz w:val="22"/>
          <w:szCs w:val="22"/>
          <w:shd w:val="clear" w:color="auto" w:fill="FFFFFF"/>
        </w:rPr>
        <w:t xml:space="preserve"> </w:t>
      </w:r>
      <w:proofErr w:type="spellStart"/>
      <w:r>
        <w:rPr>
          <w:rStyle w:val="longtext"/>
          <w:rFonts w:ascii="Calibri" w:hAnsi="Calibri"/>
          <w:sz w:val="22"/>
          <w:szCs w:val="22"/>
          <w:shd w:val="clear" w:color="auto" w:fill="FFFFFF"/>
        </w:rPr>
        <w:t>Rumapea</w:t>
      </w:r>
      <w:proofErr w:type="spellEnd"/>
    </w:p>
    <w:p w14:paraId="21C5E55F" w14:textId="77777777" w:rsidR="00AF40DD" w:rsidRPr="002D4BDD" w:rsidRDefault="00AF40DD" w:rsidP="00B1271E">
      <w:pPr>
        <w:jc w:val="center"/>
        <w:rPr>
          <w:rStyle w:val="longtext"/>
          <w:rFonts w:ascii="Calibri" w:hAnsi="Calibri"/>
          <w:sz w:val="22"/>
          <w:szCs w:val="22"/>
          <w:shd w:val="clear" w:color="auto" w:fill="FFFFFF"/>
        </w:rPr>
      </w:pPr>
    </w:p>
    <w:p w14:paraId="3FFD3046" w14:textId="0992FFA0" w:rsidR="00C23D97" w:rsidRDefault="005565F6" w:rsidP="00B1271E">
      <w:pPr>
        <w:ind w:left="360"/>
        <w:jc w:val="center"/>
        <w:rPr>
          <w:rStyle w:val="longtext"/>
          <w:rFonts w:ascii="Calibri" w:hAnsi="Calibri"/>
          <w:sz w:val="22"/>
          <w:szCs w:val="22"/>
          <w:shd w:val="clear" w:color="auto" w:fill="FFFFFF"/>
        </w:rPr>
      </w:pPr>
      <w:r>
        <w:rPr>
          <w:rStyle w:val="longtext"/>
          <w:rFonts w:ascii="Calibri" w:hAnsi="Calibri"/>
          <w:sz w:val="22"/>
          <w:szCs w:val="22"/>
          <w:shd w:val="clear" w:color="auto" w:fill="FFFFFF"/>
        </w:rPr>
        <w:t xml:space="preserve">Program Studi </w:t>
      </w:r>
      <w:proofErr w:type="spellStart"/>
      <w:r>
        <w:rPr>
          <w:rStyle w:val="longtext"/>
          <w:rFonts w:ascii="Calibri" w:hAnsi="Calibri"/>
          <w:sz w:val="22"/>
          <w:szCs w:val="22"/>
          <w:shd w:val="clear" w:color="auto" w:fill="FFFFFF"/>
        </w:rPr>
        <w:t>Agroteknologi</w:t>
      </w:r>
      <w:proofErr w:type="spellEnd"/>
      <w:r>
        <w:rPr>
          <w:rStyle w:val="longtext"/>
          <w:rFonts w:ascii="Calibri" w:hAnsi="Calibri"/>
          <w:sz w:val="22"/>
          <w:szCs w:val="22"/>
          <w:shd w:val="clear" w:color="auto" w:fill="FFFFFF"/>
        </w:rPr>
        <w:t xml:space="preserve">, </w:t>
      </w:r>
      <w:proofErr w:type="spellStart"/>
      <w:r>
        <w:rPr>
          <w:rStyle w:val="longtext"/>
          <w:rFonts w:ascii="Calibri" w:hAnsi="Calibri"/>
          <w:sz w:val="22"/>
          <w:szCs w:val="22"/>
          <w:shd w:val="clear" w:color="auto" w:fill="FFFFFF"/>
        </w:rPr>
        <w:t>Fakultas</w:t>
      </w:r>
      <w:proofErr w:type="spellEnd"/>
      <w:r>
        <w:rPr>
          <w:rStyle w:val="longtext"/>
          <w:rFonts w:ascii="Calibri" w:hAnsi="Calibri"/>
          <w:sz w:val="22"/>
          <w:szCs w:val="22"/>
          <w:shd w:val="clear" w:color="auto" w:fill="FFFFFF"/>
        </w:rPr>
        <w:t xml:space="preserve"> Agroindustri</w:t>
      </w:r>
    </w:p>
    <w:p w14:paraId="541A8E20" w14:textId="3C37689F" w:rsidR="005565F6" w:rsidRDefault="005565F6" w:rsidP="00B1271E">
      <w:pPr>
        <w:ind w:left="360"/>
        <w:jc w:val="center"/>
        <w:rPr>
          <w:rStyle w:val="longtext"/>
          <w:rFonts w:ascii="Calibri" w:hAnsi="Calibri"/>
          <w:sz w:val="22"/>
          <w:szCs w:val="22"/>
          <w:shd w:val="clear" w:color="auto" w:fill="FFFFFF"/>
        </w:rPr>
      </w:pPr>
      <w:r>
        <w:rPr>
          <w:rStyle w:val="longtext"/>
          <w:rFonts w:ascii="Calibri" w:hAnsi="Calibri"/>
          <w:sz w:val="22"/>
          <w:szCs w:val="22"/>
          <w:shd w:val="clear" w:color="auto" w:fill="FFFFFF"/>
        </w:rPr>
        <w:t xml:space="preserve">Universitas </w:t>
      </w:r>
      <w:proofErr w:type="spellStart"/>
      <w:r>
        <w:rPr>
          <w:rStyle w:val="longtext"/>
          <w:rFonts w:ascii="Calibri" w:hAnsi="Calibri"/>
          <w:sz w:val="22"/>
          <w:szCs w:val="22"/>
          <w:shd w:val="clear" w:color="auto" w:fill="FFFFFF"/>
        </w:rPr>
        <w:t>Mercu</w:t>
      </w:r>
      <w:proofErr w:type="spellEnd"/>
      <w:r>
        <w:rPr>
          <w:rStyle w:val="longtext"/>
          <w:rFonts w:ascii="Calibri" w:hAnsi="Calibri"/>
          <w:sz w:val="22"/>
          <w:szCs w:val="22"/>
          <w:shd w:val="clear" w:color="auto" w:fill="FFFFFF"/>
        </w:rPr>
        <w:t xml:space="preserve"> Buana Yogyakarta</w:t>
      </w:r>
    </w:p>
    <w:p w14:paraId="307EA5D8" w14:textId="77777777" w:rsidR="005565F6" w:rsidRPr="005565F6" w:rsidRDefault="005565F6" w:rsidP="00B1271E">
      <w:pPr>
        <w:ind w:left="360"/>
        <w:jc w:val="center"/>
        <w:rPr>
          <w:rStyle w:val="longtext"/>
          <w:rFonts w:ascii="Calibri" w:hAnsi="Calibri"/>
          <w:sz w:val="22"/>
          <w:szCs w:val="22"/>
          <w:shd w:val="clear" w:color="auto" w:fill="FFFFFF"/>
        </w:rPr>
      </w:pPr>
    </w:p>
    <w:p w14:paraId="053B71FC" w14:textId="24F10D45" w:rsidR="00177C4A" w:rsidRPr="005565F6" w:rsidRDefault="00177C4A" w:rsidP="00B1271E">
      <w:pPr>
        <w:ind w:left="360"/>
        <w:jc w:val="center"/>
        <w:rPr>
          <w:rFonts w:asciiTheme="minorHAnsi" w:hAnsiTheme="minorHAnsi" w:cstheme="minorHAnsi"/>
          <w:sz w:val="22"/>
          <w:szCs w:val="22"/>
        </w:rPr>
      </w:pPr>
      <w:proofErr w:type="spellStart"/>
      <w:proofErr w:type="gramStart"/>
      <w:r w:rsidRPr="005565F6">
        <w:rPr>
          <w:rStyle w:val="longtext"/>
          <w:rFonts w:asciiTheme="minorHAnsi" w:hAnsiTheme="minorHAnsi" w:cstheme="minorHAnsi"/>
          <w:sz w:val="22"/>
          <w:szCs w:val="22"/>
          <w:shd w:val="clear" w:color="auto" w:fill="FFFFFF"/>
        </w:rPr>
        <w:t>Korespondensi</w:t>
      </w:r>
      <w:proofErr w:type="spellEnd"/>
      <w:r w:rsidRPr="005565F6">
        <w:rPr>
          <w:rStyle w:val="longtext"/>
          <w:rFonts w:asciiTheme="minorHAnsi" w:hAnsiTheme="minorHAnsi" w:cstheme="minorHAnsi"/>
          <w:sz w:val="22"/>
          <w:szCs w:val="22"/>
          <w:shd w:val="clear" w:color="auto" w:fill="FFFFFF"/>
        </w:rPr>
        <w:t xml:space="preserve"> :</w:t>
      </w:r>
      <w:proofErr w:type="gramEnd"/>
      <w:r w:rsidRPr="005565F6">
        <w:rPr>
          <w:rStyle w:val="longtext"/>
          <w:rFonts w:asciiTheme="minorHAnsi" w:hAnsiTheme="minorHAnsi" w:cstheme="minorHAnsi"/>
          <w:sz w:val="22"/>
          <w:szCs w:val="22"/>
          <w:shd w:val="clear" w:color="auto" w:fill="FFFFFF"/>
        </w:rPr>
        <w:t xml:space="preserve"> </w:t>
      </w:r>
      <w:r w:rsidR="005565F6" w:rsidRPr="005565F6">
        <w:rPr>
          <w:rFonts w:asciiTheme="minorHAnsi" w:hAnsiTheme="minorHAnsi" w:cstheme="minorHAnsi"/>
        </w:rPr>
        <w:t>melprinarumapea26@gmail.com</w:t>
      </w:r>
    </w:p>
    <w:p w14:paraId="54908765" w14:textId="77777777" w:rsidR="006A3537" w:rsidRPr="002D4BDD" w:rsidRDefault="006A3537" w:rsidP="00B1271E">
      <w:pPr>
        <w:ind w:left="360"/>
        <w:jc w:val="center"/>
        <w:rPr>
          <w:rFonts w:ascii="Calibri" w:hAnsi="Calibri"/>
          <w:sz w:val="22"/>
          <w:szCs w:val="22"/>
        </w:rPr>
      </w:pPr>
    </w:p>
    <w:p w14:paraId="47A70608" w14:textId="77777777" w:rsidR="00C17854" w:rsidRPr="002D4BDD" w:rsidRDefault="00C17854" w:rsidP="00C17854">
      <w:pPr>
        <w:jc w:val="center"/>
        <w:rPr>
          <w:rFonts w:ascii="Calibri" w:hAnsi="Calibri"/>
          <w:sz w:val="22"/>
        </w:rPr>
      </w:pPr>
      <w:r w:rsidRPr="002D4BDD">
        <w:rPr>
          <w:rFonts w:ascii="Calibri" w:hAnsi="Calibri"/>
          <w:sz w:val="22"/>
        </w:rPr>
        <w:t>Diterima  /</w:t>
      </w:r>
      <w:r w:rsidR="008A07C5">
        <w:rPr>
          <w:rFonts w:ascii="Calibri" w:hAnsi="Calibri"/>
          <w:sz w:val="22"/>
        </w:rPr>
        <w:t xml:space="preserve"> </w:t>
      </w:r>
      <w:r w:rsidRPr="002D4BDD">
        <w:rPr>
          <w:rFonts w:ascii="Calibri" w:hAnsi="Calibri"/>
          <w:sz w:val="22"/>
        </w:rPr>
        <w:t xml:space="preserve">Disetujui </w:t>
      </w:r>
    </w:p>
    <w:p w14:paraId="6D9F40AA" w14:textId="77777777" w:rsidR="00C17854" w:rsidRDefault="00C17854" w:rsidP="00B1271E">
      <w:pPr>
        <w:ind w:left="360"/>
        <w:jc w:val="center"/>
        <w:rPr>
          <w:rFonts w:ascii="Calibri" w:hAnsi="Calibri"/>
          <w:b/>
          <w:sz w:val="22"/>
          <w:szCs w:val="22"/>
        </w:rPr>
      </w:pPr>
    </w:p>
    <w:p w14:paraId="118098D8" w14:textId="77777777" w:rsidR="00651EB3" w:rsidRPr="002D4BDD" w:rsidRDefault="00651EB3" w:rsidP="00B1271E">
      <w:pPr>
        <w:ind w:left="360"/>
        <w:jc w:val="center"/>
        <w:rPr>
          <w:rFonts w:ascii="Calibri" w:hAnsi="Calibri"/>
          <w:b/>
          <w:sz w:val="22"/>
          <w:szCs w:val="22"/>
        </w:rPr>
      </w:pPr>
    </w:p>
    <w:p w14:paraId="0D745D48" w14:textId="77777777" w:rsidR="006A3537" w:rsidRDefault="006A3537" w:rsidP="00B1271E">
      <w:pPr>
        <w:ind w:left="360"/>
        <w:jc w:val="center"/>
        <w:rPr>
          <w:rFonts w:ascii="Calibri" w:hAnsi="Calibri"/>
          <w:b/>
          <w:sz w:val="22"/>
          <w:szCs w:val="22"/>
        </w:rPr>
      </w:pPr>
      <w:r w:rsidRPr="002D4BDD">
        <w:rPr>
          <w:rFonts w:ascii="Calibri" w:hAnsi="Calibri"/>
          <w:b/>
          <w:sz w:val="22"/>
          <w:szCs w:val="22"/>
        </w:rPr>
        <w:t>ABSTRAK</w:t>
      </w:r>
    </w:p>
    <w:p w14:paraId="442B3938" w14:textId="77777777" w:rsidR="00543378" w:rsidRDefault="00543378" w:rsidP="00B1271E">
      <w:pPr>
        <w:ind w:left="360"/>
        <w:jc w:val="center"/>
        <w:rPr>
          <w:rFonts w:ascii="Calibri" w:hAnsi="Calibri"/>
          <w:b/>
          <w:sz w:val="22"/>
          <w:szCs w:val="22"/>
        </w:rPr>
      </w:pPr>
    </w:p>
    <w:p w14:paraId="2E534792" w14:textId="77777777" w:rsidR="00E11169" w:rsidRPr="00E11169" w:rsidRDefault="00E11169" w:rsidP="00E11169">
      <w:pPr>
        <w:ind w:left="284" w:firstLine="436"/>
        <w:jc w:val="both"/>
        <w:rPr>
          <w:rFonts w:asciiTheme="minorHAnsi" w:hAnsiTheme="minorHAnsi" w:cstheme="minorHAnsi"/>
          <w:sz w:val="22"/>
          <w:szCs w:val="22"/>
        </w:rPr>
      </w:pPr>
      <w:proofErr w:type="spellStart"/>
      <w:r w:rsidRPr="00E11169">
        <w:rPr>
          <w:rFonts w:asciiTheme="minorHAnsi" w:hAnsiTheme="minorHAnsi" w:cstheme="minorHAnsi"/>
          <w:sz w:val="22"/>
          <w:szCs w:val="22"/>
        </w:rPr>
        <w:t>Bawang</w:t>
      </w:r>
      <w:proofErr w:type="spellEnd"/>
      <w:r w:rsidRPr="00E11169">
        <w:rPr>
          <w:rFonts w:asciiTheme="minorHAnsi" w:hAnsiTheme="minorHAnsi" w:cstheme="minorHAnsi"/>
          <w:sz w:val="22"/>
          <w:szCs w:val="22"/>
        </w:rPr>
        <w:t xml:space="preserve"> Merah </w:t>
      </w:r>
      <w:r w:rsidRPr="00E11169">
        <w:rPr>
          <w:rFonts w:asciiTheme="minorHAnsi" w:hAnsiTheme="minorHAnsi" w:cstheme="minorHAnsi"/>
          <w:i/>
          <w:iCs/>
          <w:sz w:val="22"/>
          <w:szCs w:val="22"/>
        </w:rPr>
        <w:t xml:space="preserve">(Allium ascalonicum </w:t>
      </w:r>
      <w:r w:rsidRPr="00E11169">
        <w:rPr>
          <w:rFonts w:asciiTheme="minorHAnsi" w:hAnsiTheme="minorHAnsi" w:cstheme="minorHAnsi"/>
          <w:sz w:val="22"/>
          <w:szCs w:val="22"/>
        </w:rPr>
        <w:t>L</w:t>
      </w:r>
      <w:r w:rsidRPr="00E11169">
        <w:rPr>
          <w:rFonts w:asciiTheme="minorHAnsi" w:hAnsiTheme="minorHAnsi" w:cstheme="minorHAnsi"/>
          <w:i/>
          <w:iCs/>
          <w:sz w:val="22"/>
          <w:szCs w:val="22"/>
        </w:rPr>
        <w:t>)</w:t>
      </w:r>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adalah</w:t>
      </w:r>
      <w:proofErr w:type="spellEnd"/>
      <w:r w:rsidRPr="00E11169">
        <w:rPr>
          <w:rFonts w:asciiTheme="minorHAnsi" w:hAnsiTheme="minorHAnsi" w:cstheme="minorHAnsi"/>
          <w:sz w:val="22"/>
          <w:szCs w:val="22"/>
        </w:rPr>
        <w:t xml:space="preserve"> salah </w:t>
      </w:r>
      <w:proofErr w:type="spellStart"/>
      <w:r w:rsidRPr="00E11169">
        <w:rPr>
          <w:rFonts w:asciiTheme="minorHAnsi" w:hAnsiTheme="minorHAnsi" w:cstheme="minorHAnsi"/>
          <w:sz w:val="22"/>
          <w:szCs w:val="22"/>
        </w:rPr>
        <w:t>satu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tanaman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hortikultura</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gulma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merupakan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tanaman</w:t>
      </w:r>
      <w:proofErr w:type="spellEnd"/>
      <w:r w:rsidRPr="00E11169">
        <w:rPr>
          <w:rFonts w:asciiTheme="minorHAnsi" w:hAnsiTheme="minorHAnsi" w:cstheme="minorHAnsi"/>
          <w:sz w:val="22"/>
          <w:szCs w:val="22"/>
        </w:rPr>
        <w:t xml:space="preserve"> liar yang </w:t>
      </w:r>
      <w:proofErr w:type="spellStart"/>
      <w:r w:rsidRPr="00E11169">
        <w:rPr>
          <w:rFonts w:asciiTheme="minorHAnsi" w:hAnsiTheme="minorHAnsi" w:cstheme="minorHAnsi"/>
          <w:sz w:val="22"/>
          <w:szCs w:val="22"/>
        </w:rPr>
        <w:t>berpotensi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sebagai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sumber</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bahan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organik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Gulma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mengandung</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unsur</w:t>
      </w:r>
      <w:proofErr w:type="spellEnd"/>
      <w:r w:rsidRPr="00E11169">
        <w:rPr>
          <w:rFonts w:asciiTheme="minorHAnsi" w:hAnsiTheme="minorHAnsi" w:cstheme="minorHAnsi"/>
          <w:sz w:val="22"/>
          <w:szCs w:val="22"/>
        </w:rPr>
        <w:t xml:space="preserve"> hara Nitrogen </w:t>
      </w:r>
      <w:proofErr w:type="spellStart"/>
      <w:r w:rsidRPr="00E11169">
        <w:rPr>
          <w:rFonts w:asciiTheme="minorHAnsi" w:hAnsiTheme="minorHAnsi" w:cstheme="minorHAnsi"/>
          <w:sz w:val="22"/>
          <w:szCs w:val="22"/>
        </w:rPr>
        <w:t>tinggi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sehingga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cukup</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potensial</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untuk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dimanfaatkan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sebagai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sumber</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bahan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organik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karena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produksi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biomassanya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tinggi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Penelitian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ini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dilakukan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bertujuan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untuk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mengetahui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respon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pertumbuhan</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hasil</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bawang</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merah</w:t>
      </w:r>
      <w:proofErr w:type="spellEnd"/>
      <w:r w:rsidRPr="00E11169">
        <w:rPr>
          <w:rFonts w:asciiTheme="minorHAnsi" w:hAnsiTheme="minorHAnsi" w:cstheme="minorHAnsi"/>
          <w:sz w:val="22"/>
          <w:szCs w:val="22"/>
        </w:rPr>
        <w:t xml:space="preserve"> pada </w:t>
      </w:r>
      <w:proofErr w:type="spellStart"/>
      <w:r w:rsidRPr="00E11169">
        <w:rPr>
          <w:rFonts w:asciiTheme="minorHAnsi" w:hAnsiTheme="minorHAnsi" w:cstheme="minorHAnsi"/>
          <w:sz w:val="22"/>
          <w:szCs w:val="22"/>
        </w:rPr>
        <w:t>berbagai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dosis</w:t>
      </w:r>
      <w:proofErr w:type="spellEnd"/>
      <w:r w:rsidRPr="00E11169">
        <w:rPr>
          <w:rFonts w:asciiTheme="minorHAnsi" w:hAnsiTheme="minorHAnsi" w:cstheme="minorHAnsi"/>
          <w:sz w:val="22"/>
          <w:szCs w:val="22"/>
        </w:rPr>
        <w:t xml:space="preserve"> POC </w:t>
      </w:r>
      <w:proofErr w:type="spellStart"/>
      <w:r w:rsidRPr="00E11169">
        <w:rPr>
          <w:rFonts w:asciiTheme="minorHAnsi" w:hAnsiTheme="minorHAnsi" w:cstheme="minorHAnsi"/>
          <w:sz w:val="22"/>
          <w:szCs w:val="22"/>
        </w:rPr>
        <w:t>gulma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waktu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aplikasi</w:t>
      </w:r>
      <w:proofErr w:type="spellEnd"/>
      <w:r w:rsidRPr="00E11169">
        <w:rPr>
          <w:rFonts w:asciiTheme="minorHAnsi" w:hAnsiTheme="minorHAnsi" w:cstheme="minorHAnsi"/>
          <w:sz w:val="22"/>
          <w:szCs w:val="22"/>
        </w:rPr>
        <w:t xml:space="preserve"> yang </w:t>
      </w:r>
      <w:proofErr w:type="spellStart"/>
      <w:r w:rsidRPr="00E11169">
        <w:rPr>
          <w:rFonts w:asciiTheme="minorHAnsi" w:hAnsiTheme="minorHAnsi" w:cstheme="minorHAnsi"/>
          <w:sz w:val="22"/>
          <w:szCs w:val="22"/>
        </w:rPr>
        <w:t>baik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untuk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pertumbuhan</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hasil</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bawang</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merah</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Penelitian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ini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dilaksanakan</w:t>
      </w:r>
      <w:proofErr w:type="spellEnd"/>
      <w:r w:rsidRPr="00E11169">
        <w:rPr>
          <w:rFonts w:asciiTheme="minorHAnsi" w:hAnsiTheme="minorHAnsi" w:cstheme="minorHAnsi"/>
          <w:sz w:val="22"/>
          <w:szCs w:val="22"/>
        </w:rPr>
        <w:t xml:space="preserve"> pada </w:t>
      </w:r>
      <w:proofErr w:type="spellStart"/>
      <w:r w:rsidRPr="00E11169">
        <w:rPr>
          <w:rFonts w:asciiTheme="minorHAnsi" w:hAnsiTheme="minorHAnsi" w:cstheme="minorHAnsi"/>
          <w:sz w:val="22"/>
          <w:szCs w:val="22"/>
        </w:rPr>
        <w:t>bulan</w:t>
      </w:r>
      <w:proofErr w:type="spellEnd"/>
      <w:r w:rsidRPr="00E11169">
        <w:rPr>
          <w:rFonts w:asciiTheme="minorHAnsi" w:hAnsiTheme="minorHAnsi" w:cstheme="minorHAnsi"/>
          <w:sz w:val="22"/>
          <w:szCs w:val="22"/>
        </w:rPr>
        <w:t xml:space="preserve"> Oktober </w:t>
      </w:r>
      <w:proofErr w:type="spellStart"/>
      <w:r w:rsidRPr="00E11169">
        <w:rPr>
          <w:rFonts w:asciiTheme="minorHAnsi" w:hAnsiTheme="minorHAnsi" w:cstheme="minorHAnsi"/>
          <w:sz w:val="22"/>
          <w:szCs w:val="22"/>
        </w:rPr>
        <w:t>sampai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dengan</w:t>
      </w:r>
      <w:proofErr w:type="spellEnd"/>
      <w:r w:rsidRPr="00E11169">
        <w:rPr>
          <w:rFonts w:asciiTheme="minorHAnsi" w:hAnsiTheme="minorHAnsi" w:cstheme="minorHAnsi"/>
          <w:sz w:val="22"/>
          <w:szCs w:val="22"/>
        </w:rPr>
        <w:t xml:space="preserve"> November 2023 di Lahan </w:t>
      </w:r>
      <w:proofErr w:type="spellStart"/>
      <w:r w:rsidRPr="00E11169">
        <w:rPr>
          <w:rFonts w:asciiTheme="minorHAnsi" w:hAnsiTheme="minorHAnsi" w:cstheme="minorHAnsi"/>
          <w:sz w:val="22"/>
          <w:szCs w:val="22"/>
        </w:rPr>
        <w:t>Percobaan</w:t>
      </w:r>
      <w:proofErr w:type="spellEnd"/>
      <w:r w:rsidRPr="00E11169">
        <w:rPr>
          <w:rFonts w:asciiTheme="minorHAnsi" w:hAnsiTheme="minorHAnsi" w:cstheme="minorHAnsi"/>
          <w:sz w:val="22"/>
          <w:szCs w:val="22"/>
        </w:rPr>
        <w:t xml:space="preserve"> UPT </w:t>
      </w:r>
      <w:proofErr w:type="spellStart"/>
      <w:r w:rsidRPr="00E11169">
        <w:rPr>
          <w:rFonts w:asciiTheme="minorHAnsi" w:hAnsiTheme="minorHAnsi" w:cstheme="minorHAnsi"/>
          <w:sz w:val="22"/>
          <w:szCs w:val="22"/>
        </w:rPr>
        <w:t>Kebun</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Ternak</w:t>
      </w:r>
      <w:proofErr w:type="spellEnd"/>
      <w:r w:rsidRPr="00E11169">
        <w:rPr>
          <w:rFonts w:asciiTheme="minorHAnsi" w:hAnsiTheme="minorHAnsi" w:cstheme="minorHAnsi"/>
          <w:sz w:val="22"/>
          <w:szCs w:val="22"/>
        </w:rPr>
        <w:t xml:space="preserve"> Universitas </w:t>
      </w:r>
      <w:proofErr w:type="spellStart"/>
      <w:r w:rsidRPr="00E11169">
        <w:rPr>
          <w:rFonts w:asciiTheme="minorHAnsi" w:hAnsiTheme="minorHAnsi" w:cstheme="minorHAnsi"/>
          <w:sz w:val="22"/>
          <w:szCs w:val="22"/>
        </w:rPr>
        <w:t>Mercu</w:t>
      </w:r>
      <w:proofErr w:type="spellEnd"/>
      <w:r w:rsidRPr="00E11169">
        <w:rPr>
          <w:rFonts w:asciiTheme="minorHAnsi" w:hAnsiTheme="minorHAnsi" w:cstheme="minorHAnsi"/>
          <w:sz w:val="22"/>
          <w:szCs w:val="22"/>
        </w:rPr>
        <w:t xml:space="preserve"> Buana Yogyakarta di </w:t>
      </w:r>
      <w:proofErr w:type="spellStart"/>
      <w:r w:rsidRPr="00E11169">
        <w:rPr>
          <w:rFonts w:asciiTheme="minorHAnsi" w:hAnsiTheme="minorHAnsi" w:cstheme="minorHAnsi"/>
          <w:sz w:val="22"/>
          <w:szCs w:val="22"/>
        </w:rPr>
        <w:t>Gunung</w:t>
      </w:r>
      <w:proofErr w:type="spellEnd"/>
      <w:r w:rsidRPr="00E11169">
        <w:rPr>
          <w:rFonts w:asciiTheme="minorHAnsi" w:hAnsiTheme="minorHAnsi" w:cstheme="minorHAnsi"/>
          <w:sz w:val="22"/>
          <w:szCs w:val="22"/>
        </w:rPr>
        <w:t xml:space="preserve"> Bulu, </w:t>
      </w:r>
      <w:proofErr w:type="spellStart"/>
      <w:r w:rsidRPr="00E11169">
        <w:rPr>
          <w:rFonts w:asciiTheme="minorHAnsi" w:hAnsiTheme="minorHAnsi" w:cstheme="minorHAnsi"/>
          <w:sz w:val="22"/>
          <w:szCs w:val="22"/>
        </w:rPr>
        <w:t>Kecamatan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Sedayu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Kabupaten</w:t>
      </w:r>
      <w:proofErr w:type="spellEnd"/>
      <w:r w:rsidRPr="00E11169">
        <w:rPr>
          <w:rFonts w:asciiTheme="minorHAnsi" w:hAnsiTheme="minorHAnsi" w:cstheme="minorHAnsi"/>
          <w:sz w:val="22"/>
          <w:szCs w:val="22"/>
        </w:rPr>
        <w:t xml:space="preserve"> Bantul DI Yogyakarta dan di </w:t>
      </w:r>
      <w:proofErr w:type="spellStart"/>
      <w:r w:rsidRPr="00E11169">
        <w:rPr>
          <w:rFonts w:asciiTheme="minorHAnsi" w:hAnsiTheme="minorHAnsi" w:cstheme="minorHAnsi"/>
          <w:sz w:val="22"/>
          <w:szCs w:val="22"/>
        </w:rPr>
        <w:t>Laboratorium</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Agroteknologi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Fakultas</w:t>
      </w:r>
      <w:proofErr w:type="spellEnd"/>
      <w:r w:rsidRPr="00E11169">
        <w:rPr>
          <w:rFonts w:asciiTheme="minorHAnsi" w:hAnsiTheme="minorHAnsi" w:cstheme="minorHAnsi"/>
          <w:sz w:val="22"/>
          <w:szCs w:val="22"/>
        </w:rPr>
        <w:t xml:space="preserve"> Agroindustri Universitas </w:t>
      </w:r>
      <w:proofErr w:type="spellStart"/>
      <w:r w:rsidRPr="00E11169">
        <w:rPr>
          <w:rFonts w:asciiTheme="minorHAnsi" w:hAnsiTheme="minorHAnsi" w:cstheme="minorHAnsi"/>
          <w:sz w:val="22"/>
          <w:szCs w:val="22"/>
        </w:rPr>
        <w:t>Mercu</w:t>
      </w:r>
      <w:proofErr w:type="spellEnd"/>
      <w:r w:rsidRPr="00E11169">
        <w:rPr>
          <w:rFonts w:asciiTheme="minorHAnsi" w:hAnsiTheme="minorHAnsi" w:cstheme="minorHAnsi"/>
          <w:sz w:val="22"/>
          <w:szCs w:val="22"/>
        </w:rPr>
        <w:t xml:space="preserve"> Buana Yogyakarta. </w:t>
      </w:r>
      <w:proofErr w:type="spellStart"/>
      <w:r w:rsidRPr="00E11169">
        <w:rPr>
          <w:rFonts w:asciiTheme="minorHAnsi" w:hAnsiTheme="minorHAnsi" w:cstheme="minorHAnsi"/>
          <w:sz w:val="22"/>
          <w:szCs w:val="22"/>
        </w:rPr>
        <w:t>Penelitian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ini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merupakan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percobaan</w:t>
      </w:r>
      <w:proofErr w:type="spellEnd"/>
      <w:r w:rsidRPr="00E11169">
        <w:rPr>
          <w:rFonts w:asciiTheme="minorHAnsi" w:hAnsiTheme="minorHAnsi" w:cstheme="minorHAnsi"/>
          <w:sz w:val="22"/>
          <w:szCs w:val="22"/>
        </w:rPr>
        <w:t xml:space="preserve"> factorial yang </w:t>
      </w:r>
      <w:proofErr w:type="spellStart"/>
      <w:r w:rsidRPr="00E11169">
        <w:rPr>
          <w:rFonts w:asciiTheme="minorHAnsi" w:hAnsiTheme="minorHAnsi" w:cstheme="minorHAnsi"/>
          <w:sz w:val="22"/>
          <w:szCs w:val="22"/>
        </w:rPr>
        <w:t>disusun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dalam</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Rancangan</w:t>
      </w:r>
      <w:proofErr w:type="spellEnd"/>
      <w:r w:rsidRPr="00E11169">
        <w:rPr>
          <w:rFonts w:asciiTheme="minorHAnsi" w:hAnsiTheme="minorHAnsi" w:cstheme="minorHAnsi"/>
          <w:sz w:val="22"/>
          <w:szCs w:val="22"/>
        </w:rPr>
        <w:t xml:space="preserve"> Acak </w:t>
      </w:r>
      <w:proofErr w:type="spellStart"/>
      <w:r w:rsidRPr="00E11169">
        <w:rPr>
          <w:rFonts w:asciiTheme="minorHAnsi" w:hAnsiTheme="minorHAnsi" w:cstheme="minorHAnsi"/>
          <w:sz w:val="22"/>
          <w:szCs w:val="22"/>
        </w:rPr>
        <w:t>Lengkap</w:t>
      </w:r>
      <w:proofErr w:type="spellEnd"/>
      <w:r w:rsidRPr="00E11169">
        <w:rPr>
          <w:rFonts w:asciiTheme="minorHAnsi" w:hAnsiTheme="minorHAnsi" w:cstheme="minorHAnsi"/>
          <w:sz w:val="22"/>
          <w:szCs w:val="22"/>
        </w:rPr>
        <w:t xml:space="preserve"> (RAL) </w:t>
      </w:r>
      <w:proofErr w:type="spellStart"/>
      <w:r w:rsidRPr="00E11169">
        <w:rPr>
          <w:rFonts w:asciiTheme="minorHAnsi" w:hAnsiTheme="minorHAnsi" w:cstheme="minorHAnsi"/>
          <w:sz w:val="22"/>
          <w:szCs w:val="22"/>
        </w:rPr>
        <w:t>dengan</w:t>
      </w:r>
      <w:proofErr w:type="spellEnd"/>
      <w:r w:rsidRPr="00E11169">
        <w:rPr>
          <w:rFonts w:asciiTheme="minorHAnsi" w:hAnsiTheme="minorHAnsi" w:cstheme="minorHAnsi"/>
          <w:sz w:val="22"/>
          <w:szCs w:val="22"/>
        </w:rPr>
        <w:t xml:space="preserve"> 3 </w:t>
      </w:r>
      <w:proofErr w:type="spellStart"/>
      <w:r w:rsidRPr="00E11169">
        <w:rPr>
          <w:rFonts w:asciiTheme="minorHAnsi" w:hAnsiTheme="minorHAnsi" w:cstheme="minorHAnsi"/>
          <w:sz w:val="22"/>
          <w:szCs w:val="22"/>
        </w:rPr>
        <w:t>ulangan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Kombinasi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perlakuan</w:t>
      </w:r>
      <w:proofErr w:type="spellEnd"/>
      <w:r w:rsidRPr="00E11169">
        <w:rPr>
          <w:rFonts w:asciiTheme="minorHAnsi" w:hAnsiTheme="minorHAnsi" w:cstheme="minorHAnsi"/>
          <w:sz w:val="22"/>
          <w:szCs w:val="22"/>
        </w:rPr>
        <w:t xml:space="preserve"> yang </w:t>
      </w:r>
      <w:proofErr w:type="spellStart"/>
      <w:r w:rsidRPr="00E11169">
        <w:rPr>
          <w:rFonts w:asciiTheme="minorHAnsi" w:hAnsiTheme="minorHAnsi" w:cstheme="minorHAnsi"/>
          <w:sz w:val="22"/>
          <w:szCs w:val="22"/>
        </w:rPr>
        <w:t>digunakan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yaitu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Dosis</w:t>
      </w:r>
      <w:proofErr w:type="spellEnd"/>
      <w:r w:rsidRPr="00E11169">
        <w:rPr>
          <w:rFonts w:asciiTheme="minorHAnsi" w:hAnsiTheme="minorHAnsi" w:cstheme="minorHAnsi"/>
          <w:sz w:val="22"/>
          <w:szCs w:val="22"/>
        </w:rPr>
        <w:t xml:space="preserve"> 150 ml/polybag </w:t>
      </w:r>
      <w:proofErr w:type="spellStart"/>
      <w:r w:rsidRPr="00E11169">
        <w:rPr>
          <w:rFonts w:asciiTheme="minorHAnsi" w:hAnsiTheme="minorHAnsi" w:cstheme="minorHAnsi"/>
          <w:sz w:val="22"/>
          <w:szCs w:val="22"/>
        </w:rPr>
        <w:t>pengaplikasian</w:t>
      </w:r>
      <w:proofErr w:type="spellEnd"/>
      <w:r w:rsidRPr="00E11169">
        <w:rPr>
          <w:rFonts w:asciiTheme="minorHAnsi" w:hAnsiTheme="minorHAnsi" w:cstheme="minorHAnsi"/>
          <w:sz w:val="22"/>
          <w:szCs w:val="22"/>
        </w:rPr>
        <w:t xml:space="preserve"> 1 </w:t>
      </w:r>
      <w:proofErr w:type="spellStart"/>
      <w:r w:rsidRPr="00E11169">
        <w:rPr>
          <w:rFonts w:asciiTheme="minorHAnsi" w:hAnsiTheme="minorHAnsi" w:cstheme="minorHAnsi"/>
          <w:sz w:val="22"/>
          <w:szCs w:val="22"/>
        </w:rPr>
        <w:t>minggu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sekali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dosis</w:t>
      </w:r>
      <w:proofErr w:type="spellEnd"/>
      <w:r w:rsidRPr="00E11169">
        <w:rPr>
          <w:rFonts w:asciiTheme="minorHAnsi" w:hAnsiTheme="minorHAnsi" w:cstheme="minorHAnsi"/>
          <w:sz w:val="22"/>
          <w:szCs w:val="22"/>
        </w:rPr>
        <w:t xml:space="preserve"> 150 ml/polybag </w:t>
      </w:r>
      <w:proofErr w:type="spellStart"/>
      <w:r w:rsidRPr="00E11169">
        <w:rPr>
          <w:rFonts w:asciiTheme="minorHAnsi" w:hAnsiTheme="minorHAnsi" w:cstheme="minorHAnsi"/>
          <w:sz w:val="22"/>
          <w:szCs w:val="22"/>
        </w:rPr>
        <w:t>pengaplikasian</w:t>
      </w:r>
      <w:proofErr w:type="spellEnd"/>
      <w:r w:rsidRPr="00E11169">
        <w:rPr>
          <w:rFonts w:asciiTheme="minorHAnsi" w:hAnsiTheme="minorHAnsi" w:cstheme="minorHAnsi"/>
          <w:sz w:val="22"/>
          <w:szCs w:val="22"/>
        </w:rPr>
        <w:t xml:space="preserve"> 2 </w:t>
      </w:r>
      <w:proofErr w:type="spellStart"/>
      <w:r w:rsidRPr="00E11169">
        <w:rPr>
          <w:rFonts w:asciiTheme="minorHAnsi" w:hAnsiTheme="minorHAnsi" w:cstheme="minorHAnsi"/>
          <w:sz w:val="22"/>
          <w:szCs w:val="22"/>
        </w:rPr>
        <w:t>minggu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sekali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dosis</w:t>
      </w:r>
      <w:proofErr w:type="spellEnd"/>
      <w:r w:rsidRPr="00E11169">
        <w:rPr>
          <w:rFonts w:asciiTheme="minorHAnsi" w:hAnsiTheme="minorHAnsi" w:cstheme="minorHAnsi"/>
          <w:sz w:val="22"/>
          <w:szCs w:val="22"/>
        </w:rPr>
        <w:t xml:space="preserve"> 200 ml/polybag </w:t>
      </w:r>
      <w:proofErr w:type="spellStart"/>
      <w:r w:rsidRPr="00E11169">
        <w:rPr>
          <w:rFonts w:asciiTheme="minorHAnsi" w:hAnsiTheme="minorHAnsi" w:cstheme="minorHAnsi"/>
          <w:sz w:val="22"/>
          <w:szCs w:val="22"/>
        </w:rPr>
        <w:t>pengaplikasian</w:t>
      </w:r>
      <w:proofErr w:type="spellEnd"/>
      <w:r w:rsidRPr="00E11169">
        <w:rPr>
          <w:rFonts w:asciiTheme="minorHAnsi" w:hAnsiTheme="minorHAnsi" w:cstheme="minorHAnsi"/>
          <w:sz w:val="22"/>
          <w:szCs w:val="22"/>
        </w:rPr>
        <w:t xml:space="preserve"> 1 </w:t>
      </w:r>
      <w:proofErr w:type="spellStart"/>
      <w:r w:rsidRPr="00E11169">
        <w:rPr>
          <w:rFonts w:asciiTheme="minorHAnsi" w:hAnsiTheme="minorHAnsi" w:cstheme="minorHAnsi"/>
          <w:sz w:val="22"/>
          <w:szCs w:val="22"/>
        </w:rPr>
        <w:t>minggu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sekali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dosis</w:t>
      </w:r>
      <w:proofErr w:type="spellEnd"/>
      <w:r w:rsidRPr="00E11169">
        <w:rPr>
          <w:rFonts w:asciiTheme="minorHAnsi" w:hAnsiTheme="minorHAnsi" w:cstheme="minorHAnsi"/>
          <w:sz w:val="22"/>
          <w:szCs w:val="22"/>
        </w:rPr>
        <w:t xml:space="preserve"> 200 ml/polybag </w:t>
      </w:r>
      <w:proofErr w:type="spellStart"/>
      <w:r w:rsidRPr="00E11169">
        <w:rPr>
          <w:rFonts w:asciiTheme="minorHAnsi" w:hAnsiTheme="minorHAnsi" w:cstheme="minorHAnsi"/>
          <w:sz w:val="22"/>
          <w:szCs w:val="22"/>
        </w:rPr>
        <w:t>pengaplikasian</w:t>
      </w:r>
      <w:proofErr w:type="spellEnd"/>
      <w:r w:rsidRPr="00E11169">
        <w:rPr>
          <w:rFonts w:asciiTheme="minorHAnsi" w:hAnsiTheme="minorHAnsi" w:cstheme="minorHAnsi"/>
          <w:sz w:val="22"/>
          <w:szCs w:val="22"/>
        </w:rPr>
        <w:t xml:space="preserve"> 2 </w:t>
      </w:r>
      <w:proofErr w:type="spellStart"/>
      <w:r w:rsidRPr="00E11169">
        <w:rPr>
          <w:rFonts w:asciiTheme="minorHAnsi" w:hAnsiTheme="minorHAnsi" w:cstheme="minorHAnsi"/>
          <w:sz w:val="22"/>
          <w:szCs w:val="22"/>
        </w:rPr>
        <w:t>minggu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sekali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dosis</w:t>
      </w:r>
      <w:proofErr w:type="spellEnd"/>
      <w:r w:rsidRPr="00E11169">
        <w:rPr>
          <w:rFonts w:asciiTheme="minorHAnsi" w:hAnsiTheme="minorHAnsi" w:cstheme="minorHAnsi"/>
          <w:sz w:val="22"/>
          <w:szCs w:val="22"/>
        </w:rPr>
        <w:t xml:space="preserve"> 250 ml/polybag </w:t>
      </w:r>
      <w:proofErr w:type="spellStart"/>
      <w:r w:rsidRPr="00E11169">
        <w:rPr>
          <w:rFonts w:asciiTheme="minorHAnsi" w:hAnsiTheme="minorHAnsi" w:cstheme="minorHAnsi"/>
          <w:sz w:val="22"/>
          <w:szCs w:val="22"/>
        </w:rPr>
        <w:t>pengaplikasian</w:t>
      </w:r>
      <w:proofErr w:type="spellEnd"/>
      <w:r w:rsidRPr="00E11169">
        <w:rPr>
          <w:rFonts w:asciiTheme="minorHAnsi" w:hAnsiTheme="minorHAnsi" w:cstheme="minorHAnsi"/>
          <w:sz w:val="22"/>
          <w:szCs w:val="22"/>
        </w:rPr>
        <w:t xml:space="preserve"> 1 </w:t>
      </w:r>
      <w:proofErr w:type="spellStart"/>
      <w:r w:rsidRPr="00E11169">
        <w:rPr>
          <w:rFonts w:asciiTheme="minorHAnsi" w:hAnsiTheme="minorHAnsi" w:cstheme="minorHAnsi"/>
          <w:sz w:val="22"/>
          <w:szCs w:val="22"/>
        </w:rPr>
        <w:t>minggu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sekali</w:t>
      </w:r>
      <w:proofErr w:type="spellEnd"/>
      <w:r w:rsidRPr="00E11169">
        <w:rPr>
          <w:rFonts w:asciiTheme="minorHAnsi" w:hAnsiTheme="minorHAnsi" w:cstheme="minorHAnsi"/>
          <w:sz w:val="22"/>
          <w:szCs w:val="22"/>
        </w:rPr>
        <w:t xml:space="preserve">, 250 ml/polybag </w:t>
      </w:r>
      <w:proofErr w:type="spellStart"/>
      <w:r w:rsidRPr="00E11169">
        <w:rPr>
          <w:rFonts w:asciiTheme="minorHAnsi" w:hAnsiTheme="minorHAnsi" w:cstheme="minorHAnsi"/>
          <w:sz w:val="22"/>
          <w:szCs w:val="22"/>
        </w:rPr>
        <w:t>pengaplikasian</w:t>
      </w:r>
      <w:proofErr w:type="spellEnd"/>
      <w:r w:rsidRPr="00E11169">
        <w:rPr>
          <w:rFonts w:asciiTheme="minorHAnsi" w:hAnsiTheme="minorHAnsi" w:cstheme="minorHAnsi"/>
          <w:sz w:val="22"/>
          <w:szCs w:val="22"/>
        </w:rPr>
        <w:t xml:space="preserve"> 2 </w:t>
      </w:r>
      <w:proofErr w:type="spellStart"/>
      <w:r w:rsidRPr="00E11169">
        <w:rPr>
          <w:rFonts w:asciiTheme="minorHAnsi" w:hAnsiTheme="minorHAnsi" w:cstheme="minorHAnsi"/>
          <w:sz w:val="22"/>
          <w:szCs w:val="22"/>
        </w:rPr>
        <w:t>minggu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sekali</w:t>
      </w:r>
      <w:proofErr w:type="spellEnd"/>
      <w:r w:rsidRPr="00E11169">
        <w:rPr>
          <w:rFonts w:asciiTheme="minorHAnsi" w:hAnsiTheme="minorHAnsi" w:cstheme="minorHAnsi"/>
          <w:sz w:val="22"/>
          <w:szCs w:val="22"/>
        </w:rPr>
        <w:t xml:space="preserve">. Hasil </w:t>
      </w:r>
      <w:proofErr w:type="spellStart"/>
      <w:r w:rsidRPr="00E11169">
        <w:rPr>
          <w:rFonts w:asciiTheme="minorHAnsi" w:hAnsiTheme="minorHAnsi" w:cstheme="minorHAnsi"/>
          <w:sz w:val="22"/>
          <w:szCs w:val="22"/>
        </w:rPr>
        <w:t>penelitian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menunjukkan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bahwa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dosis</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pupuk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organik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cair</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waktu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aplikasi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pupuk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gulma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pada </w:t>
      </w:r>
      <w:proofErr w:type="spellStart"/>
      <w:r w:rsidRPr="00E11169">
        <w:rPr>
          <w:rFonts w:asciiTheme="minorHAnsi" w:hAnsiTheme="minorHAnsi" w:cstheme="minorHAnsi"/>
          <w:sz w:val="22"/>
          <w:szCs w:val="22"/>
        </w:rPr>
        <w:t>tanaman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bawang</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merah</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tidak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berpengaruh</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nyata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terhadap</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pertumbuhan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tanaman</w:t>
      </w:r>
      <w:proofErr w:type="spellEnd"/>
      <w:r w:rsidRPr="00E11169">
        <w:rPr>
          <w:rFonts w:asciiTheme="minorHAnsi" w:hAnsiTheme="minorHAnsi" w:cstheme="minorHAnsi"/>
          <w:sz w:val="22"/>
          <w:szCs w:val="22"/>
        </w:rPr>
        <w:t xml:space="preserve"> dan pada </w:t>
      </w:r>
      <w:proofErr w:type="spellStart"/>
      <w:r w:rsidRPr="00E11169">
        <w:rPr>
          <w:rFonts w:asciiTheme="minorHAnsi" w:hAnsiTheme="minorHAnsi" w:cstheme="minorHAnsi"/>
          <w:sz w:val="22"/>
          <w:szCs w:val="22"/>
        </w:rPr>
        <w:t>hasil</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bawang</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merah</w:t>
      </w:r>
      <w:proofErr w:type="spellEnd"/>
      <w:r w:rsidRPr="00E11169">
        <w:rPr>
          <w:rFonts w:asciiTheme="minorHAnsi" w:hAnsiTheme="minorHAnsi" w:cstheme="minorHAnsi"/>
          <w:sz w:val="22"/>
          <w:szCs w:val="22"/>
        </w:rPr>
        <w:t xml:space="preserve">. Waktu </w:t>
      </w:r>
      <w:proofErr w:type="spellStart"/>
      <w:r w:rsidRPr="00E11169">
        <w:rPr>
          <w:rFonts w:asciiTheme="minorHAnsi" w:hAnsiTheme="minorHAnsi" w:cstheme="minorHAnsi"/>
          <w:sz w:val="22"/>
          <w:szCs w:val="22"/>
        </w:rPr>
        <w:t>pengaplikasian</w:t>
      </w:r>
      <w:proofErr w:type="spellEnd"/>
      <w:r w:rsidRPr="00E11169">
        <w:rPr>
          <w:rFonts w:asciiTheme="minorHAnsi" w:hAnsiTheme="minorHAnsi" w:cstheme="minorHAnsi"/>
          <w:sz w:val="22"/>
          <w:szCs w:val="22"/>
        </w:rPr>
        <w:t xml:space="preserve"> POC </w:t>
      </w:r>
      <w:proofErr w:type="spellStart"/>
      <w:r w:rsidRPr="00E11169">
        <w:rPr>
          <w:rFonts w:asciiTheme="minorHAnsi" w:hAnsiTheme="minorHAnsi" w:cstheme="minorHAnsi"/>
          <w:sz w:val="22"/>
          <w:szCs w:val="22"/>
        </w:rPr>
        <w:t>gulma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tidak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berpengaruh</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terhadap</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pertumbuhan</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hasil</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bawang</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merah</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tidak</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terjadi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interaksi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dosis</w:t>
      </w:r>
      <w:proofErr w:type="spellEnd"/>
      <w:r w:rsidRPr="00E11169">
        <w:rPr>
          <w:rFonts w:asciiTheme="minorHAnsi" w:hAnsiTheme="minorHAnsi" w:cstheme="minorHAnsi"/>
          <w:sz w:val="22"/>
          <w:szCs w:val="22"/>
        </w:rPr>
        <w:t xml:space="preserve"> POC </w:t>
      </w:r>
      <w:proofErr w:type="spellStart"/>
      <w:r w:rsidRPr="00E11169">
        <w:rPr>
          <w:rFonts w:asciiTheme="minorHAnsi" w:hAnsiTheme="minorHAnsi" w:cstheme="minorHAnsi"/>
          <w:sz w:val="22"/>
          <w:szCs w:val="22"/>
        </w:rPr>
        <w:t>gulma</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waktu</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pengaplikasian</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terhadap</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pertumbuhan</w:t>
      </w:r>
      <w:proofErr w:type="spellEnd"/>
      <w:r w:rsidRPr="00E11169">
        <w:rPr>
          <w:rFonts w:asciiTheme="minorHAnsi" w:hAnsiTheme="minorHAnsi" w:cstheme="minorHAnsi"/>
          <w:sz w:val="22"/>
          <w:szCs w:val="22"/>
        </w:rPr>
        <w:t xml:space="preserve"> dan </w:t>
      </w:r>
      <w:proofErr w:type="spellStart"/>
      <w:r w:rsidRPr="00E11169">
        <w:rPr>
          <w:rFonts w:asciiTheme="minorHAnsi" w:hAnsiTheme="minorHAnsi" w:cstheme="minorHAnsi"/>
          <w:sz w:val="22"/>
          <w:szCs w:val="22"/>
        </w:rPr>
        <w:t>hasil</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bawang</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sz w:val="22"/>
          <w:szCs w:val="22"/>
        </w:rPr>
        <w:t>merah</w:t>
      </w:r>
      <w:proofErr w:type="spellEnd"/>
      <w:r w:rsidRPr="00E11169">
        <w:rPr>
          <w:rFonts w:asciiTheme="minorHAnsi" w:hAnsiTheme="minorHAnsi" w:cstheme="minorHAnsi"/>
          <w:sz w:val="22"/>
          <w:szCs w:val="22"/>
        </w:rPr>
        <w:t xml:space="preserve">. </w:t>
      </w:r>
    </w:p>
    <w:p w14:paraId="2F5E364C" w14:textId="77777777" w:rsidR="00E11169" w:rsidRPr="00E11169" w:rsidRDefault="00E11169" w:rsidP="00E11169">
      <w:pPr>
        <w:ind w:left="284"/>
        <w:jc w:val="both"/>
        <w:rPr>
          <w:rFonts w:asciiTheme="minorHAnsi" w:hAnsiTheme="minorHAnsi" w:cstheme="minorHAnsi"/>
          <w:sz w:val="22"/>
          <w:szCs w:val="22"/>
        </w:rPr>
      </w:pPr>
    </w:p>
    <w:p w14:paraId="471C5CEF" w14:textId="462A49FA" w:rsidR="00E11169" w:rsidRPr="00E11169" w:rsidRDefault="00E11169" w:rsidP="00E11169">
      <w:pPr>
        <w:ind w:left="284"/>
        <w:jc w:val="both"/>
        <w:rPr>
          <w:rFonts w:asciiTheme="minorHAnsi" w:hAnsiTheme="minorHAnsi" w:cstheme="minorHAnsi"/>
          <w:i/>
          <w:iCs/>
          <w:sz w:val="22"/>
          <w:szCs w:val="22"/>
        </w:rPr>
      </w:pPr>
      <w:r w:rsidRPr="00E11169">
        <w:rPr>
          <w:rFonts w:asciiTheme="minorHAnsi" w:hAnsiTheme="minorHAnsi" w:cstheme="minorHAnsi"/>
          <w:sz w:val="22"/>
          <w:szCs w:val="22"/>
        </w:rPr>
        <w:t xml:space="preserve">Kata </w:t>
      </w:r>
      <w:proofErr w:type="spellStart"/>
      <w:r w:rsidRPr="00E11169">
        <w:rPr>
          <w:rFonts w:asciiTheme="minorHAnsi" w:hAnsiTheme="minorHAnsi" w:cstheme="minorHAnsi"/>
          <w:sz w:val="22"/>
          <w:szCs w:val="22"/>
        </w:rPr>
        <w:t>kunci</w:t>
      </w:r>
      <w:proofErr w:type="spellEnd"/>
      <w:r w:rsidRPr="00E11169">
        <w:rPr>
          <w:rFonts w:asciiTheme="minorHAnsi" w:hAnsiTheme="minorHAnsi" w:cstheme="minorHAnsi"/>
          <w:sz w:val="22"/>
          <w:szCs w:val="22"/>
        </w:rPr>
        <w:t xml:space="preserve">: </w:t>
      </w:r>
      <w:proofErr w:type="spellStart"/>
      <w:r w:rsidRPr="00E11169">
        <w:rPr>
          <w:rFonts w:asciiTheme="minorHAnsi" w:hAnsiTheme="minorHAnsi" w:cstheme="minorHAnsi"/>
          <w:i/>
          <w:iCs/>
          <w:sz w:val="22"/>
          <w:szCs w:val="22"/>
        </w:rPr>
        <w:t>Bawang</w:t>
      </w:r>
      <w:proofErr w:type="spellEnd"/>
      <w:r w:rsidRPr="00E11169">
        <w:rPr>
          <w:rFonts w:asciiTheme="minorHAnsi" w:hAnsiTheme="minorHAnsi" w:cstheme="minorHAnsi"/>
          <w:i/>
          <w:iCs/>
          <w:sz w:val="22"/>
          <w:szCs w:val="22"/>
        </w:rPr>
        <w:t xml:space="preserve"> </w:t>
      </w:r>
      <w:proofErr w:type="spellStart"/>
      <w:r w:rsidRPr="00E11169">
        <w:rPr>
          <w:rFonts w:asciiTheme="minorHAnsi" w:hAnsiTheme="minorHAnsi" w:cstheme="minorHAnsi"/>
          <w:i/>
          <w:iCs/>
          <w:sz w:val="22"/>
          <w:szCs w:val="22"/>
        </w:rPr>
        <w:t>merah</w:t>
      </w:r>
      <w:proofErr w:type="spellEnd"/>
      <w:r w:rsidRPr="00E11169">
        <w:rPr>
          <w:rFonts w:asciiTheme="minorHAnsi" w:hAnsiTheme="minorHAnsi" w:cstheme="minorHAnsi"/>
          <w:i/>
          <w:iCs/>
          <w:sz w:val="22"/>
          <w:szCs w:val="22"/>
        </w:rPr>
        <w:t xml:space="preserve">, </w:t>
      </w:r>
      <w:proofErr w:type="spellStart"/>
      <w:r w:rsidRPr="00E11169">
        <w:rPr>
          <w:rFonts w:asciiTheme="minorHAnsi" w:hAnsiTheme="minorHAnsi" w:cstheme="minorHAnsi"/>
          <w:i/>
          <w:iCs/>
          <w:sz w:val="22"/>
          <w:szCs w:val="22"/>
        </w:rPr>
        <w:t>dosis</w:t>
      </w:r>
      <w:proofErr w:type="spellEnd"/>
      <w:r w:rsidRPr="00E11169">
        <w:rPr>
          <w:rFonts w:asciiTheme="minorHAnsi" w:hAnsiTheme="minorHAnsi" w:cstheme="minorHAnsi"/>
          <w:i/>
          <w:iCs/>
          <w:sz w:val="22"/>
          <w:szCs w:val="22"/>
        </w:rPr>
        <w:t xml:space="preserve">, </w:t>
      </w:r>
      <w:proofErr w:type="spellStart"/>
      <w:r w:rsidRPr="00E11169">
        <w:rPr>
          <w:rFonts w:asciiTheme="minorHAnsi" w:hAnsiTheme="minorHAnsi" w:cstheme="minorHAnsi"/>
          <w:i/>
          <w:iCs/>
          <w:sz w:val="22"/>
          <w:szCs w:val="22"/>
        </w:rPr>
        <w:t>pupuk</w:t>
      </w:r>
      <w:proofErr w:type="spellEnd"/>
      <w:r w:rsidRPr="00E11169">
        <w:rPr>
          <w:rFonts w:asciiTheme="minorHAnsi" w:hAnsiTheme="minorHAnsi" w:cstheme="minorHAnsi"/>
          <w:i/>
          <w:iCs/>
          <w:sz w:val="22"/>
          <w:szCs w:val="22"/>
        </w:rPr>
        <w:t xml:space="preserve"> </w:t>
      </w:r>
      <w:proofErr w:type="spellStart"/>
      <w:r w:rsidRPr="00E11169">
        <w:rPr>
          <w:rFonts w:asciiTheme="minorHAnsi" w:hAnsiTheme="minorHAnsi" w:cstheme="minorHAnsi"/>
          <w:i/>
          <w:iCs/>
          <w:sz w:val="22"/>
          <w:szCs w:val="22"/>
        </w:rPr>
        <w:t>organik</w:t>
      </w:r>
      <w:proofErr w:type="spellEnd"/>
      <w:r w:rsidRPr="00E11169">
        <w:rPr>
          <w:rFonts w:asciiTheme="minorHAnsi" w:hAnsiTheme="minorHAnsi" w:cstheme="minorHAnsi"/>
          <w:i/>
          <w:iCs/>
          <w:sz w:val="22"/>
          <w:szCs w:val="22"/>
        </w:rPr>
        <w:t xml:space="preserve"> </w:t>
      </w:r>
      <w:proofErr w:type="spellStart"/>
      <w:r w:rsidRPr="00E11169">
        <w:rPr>
          <w:rFonts w:asciiTheme="minorHAnsi" w:hAnsiTheme="minorHAnsi" w:cstheme="minorHAnsi"/>
          <w:i/>
          <w:iCs/>
          <w:sz w:val="22"/>
          <w:szCs w:val="22"/>
        </w:rPr>
        <w:t>cair</w:t>
      </w:r>
      <w:proofErr w:type="spellEnd"/>
      <w:r w:rsidRPr="00E11169">
        <w:rPr>
          <w:rFonts w:asciiTheme="minorHAnsi" w:hAnsiTheme="minorHAnsi" w:cstheme="minorHAnsi"/>
          <w:i/>
          <w:iCs/>
          <w:sz w:val="22"/>
          <w:szCs w:val="22"/>
        </w:rPr>
        <w:t xml:space="preserve">, </w:t>
      </w:r>
      <w:proofErr w:type="spellStart"/>
      <w:r w:rsidRPr="00E11169">
        <w:rPr>
          <w:rFonts w:asciiTheme="minorHAnsi" w:hAnsiTheme="minorHAnsi" w:cstheme="minorHAnsi"/>
          <w:i/>
          <w:iCs/>
          <w:sz w:val="22"/>
          <w:szCs w:val="22"/>
        </w:rPr>
        <w:t>waktu</w:t>
      </w:r>
      <w:proofErr w:type="spellEnd"/>
      <w:r w:rsidRPr="00E11169">
        <w:rPr>
          <w:rFonts w:asciiTheme="minorHAnsi" w:hAnsiTheme="minorHAnsi" w:cstheme="minorHAnsi"/>
          <w:i/>
          <w:iCs/>
          <w:sz w:val="22"/>
          <w:szCs w:val="22"/>
        </w:rPr>
        <w:t xml:space="preserve"> </w:t>
      </w:r>
      <w:proofErr w:type="spellStart"/>
      <w:r w:rsidRPr="00E11169">
        <w:rPr>
          <w:rFonts w:asciiTheme="minorHAnsi" w:hAnsiTheme="minorHAnsi" w:cstheme="minorHAnsi"/>
          <w:i/>
          <w:iCs/>
          <w:sz w:val="22"/>
          <w:szCs w:val="22"/>
        </w:rPr>
        <w:t>pengaplikasian</w:t>
      </w:r>
      <w:proofErr w:type="spellEnd"/>
    </w:p>
    <w:p w14:paraId="45E688BA" w14:textId="77777777" w:rsidR="00F10725" w:rsidRPr="002D4BDD" w:rsidRDefault="00F10725" w:rsidP="009737FC">
      <w:pPr>
        <w:pStyle w:val="Title"/>
        <w:spacing w:line="240" w:lineRule="auto"/>
        <w:jc w:val="left"/>
        <w:rPr>
          <w:rStyle w:val="hps"/>
          <w:rFonts w:ascii="Calibri" w:hAnsi="Calibri"/>
          <w:sz w:val="22"/>
          <w:szCs w:val="22"/>
          <w:lang w:val="en-US"/>
        </w:rPr>
      </w:pPr>
    </w:p>
    <w:p w14:paraId="13530D76" w14:textId="382275A6" w:rsidR="002304AD" w:rsidRDefault="00B66B9E" w:rsidP="00E11169">
      <w:pPr>
        <w:pStyle w:val="Title"/>
        <w:spacing w:line="240" w:lineRule="auto"/>
        <w:rPr>
          <w:rStyle w:val="hps"/>
          <w:rFonts w:ascii="Calibri" w:hAnsi="Calibri"/>
          <w:sz w:val="22"/>
          <w:szCs w:val="22"/>
          <w:lang w:val="en-US"/>
        </w:rPr>
      </w:pPr>
      <w:r w:rsidRPr="002D4BDD">
        <w:rPr>
          <w:rStyle w:val="hps"/>
          <w:rFonts w:ascii="Calibri" w:hAnsi="Calibri"/>
          <w:sz w:val="22"/>
          <w:szCs w:val="22"/>
        </w:rPr>
        <w:t>ABSTRACT</w:t>
      </w:r>
    </w:p>
    <w:p w14:paraId="5C84B222" w14:textId="77777777" w:rsidR="00E11169" w:rsidRPr="002D4BDD" w:rsidRDefault="00E11169" w:rsidP="00E11169">
      <w:pPr>
        <w:pStyle w:val="Title"/>
        <w:spacing w:line="240" w:lineRule="auto"/>
        <w:rPr>
          <w:rStyle w:val="hps"/>
          <w:rFonts w:ascii="Calibri" w:hAnsi="Calibri"/>
          <w:sz w:val="22"/>
          <w:szCs w:val="22"/>
          <w:lang w:val="en-US"/>
        </w:rPr>
      </w:pPr>
    </w:p>
    <w:p w14:paraId="2221F918" w14:textId="77777777" w:rsidR="00E11169" w:rsidRDefault="00E11169" w:rsidP="00E11169">
      <w:pPr>
        <w:ind w:left="284" w:firstLine="436"/>
        <w:jc w:val="both"/>
        <w:rPr>
          <w:rFonts w:asciiTheme="minorHAnsi" w:hAnsiTheme="minorHAnsi" w:cstheme="minorHAnsi"/>
          <w:sz w:val="22"/>
          <w:szCs w:val="22"/>
        </w:rPr>
      </w:pPr>
      <w:r w:rsidRPr="00E11169">
        <w:rPr>
          <w:rFonts w:asciiTheme="minorHAnsi" w:hAnsiTheme="minorHAnsi" w:cstheme="minorHAnsi"/>
          <w:sz w:val="22"/>
          <w:szCs w:val="22"/>
        </w:rPr>
        <w:t xml:space="preserve">Shallot </w:t>
      </w:r>
      <w:r w:rsidRPr="00E11169">
        <w:rPr>
          <w:rFonts w:asciiTheme="minorHAnsi" w:hAnsiTheme="minorHAnsi" w:cstheme="minorHAnsi"/>
          <w:i/>
          <w:iCs/>
          <w:sz w:val="22"/>
          <w:szCs w:val="22"/>
        </w:rPr>
        <w:t xml:space="preserve">(Allium ascalonicum </w:t>
      </w:r>
      <w:r w:rsidRPr="00E11169">
        <w:rPr>
          <w:rFonts w:asciiTheme="minorHAnsi" w:hAnsiTheme="minorHAnsi" w:cstheme="minorHAnsi"/>
          <w:sz w:val="22"/>
          <w:szCs w:val="22"/>
        </w:rPr>
        <w:t>L</w:t>
      </w:r>
      <w:r w:rsidRPr="00E11169">
        <w:rPr>
          <w:rFonts w:asciiTheme="minorHAnsi" w:hAnsiTheme="minorHAnsi" w:cstheme="minorHAnsi"/>
          <w:i/>
          <w:iCs/>
          <w:sz w:val="22"/>
          <w:szCs w:val="22"/>
        </w:rPr>
        <w:t>)</w:t>
      </w:r>
      <w:r w:rsidRPr="00E11169">
        <w:rPr>
          <w:rFonts w:asciiTheme="minorHAnsi" w:hAnsiTheme="minorHAnsi" w:cstheme="minorHAnsi"/>
          <w:sz w:val="22"/>
          <w:szCs w:val="22"/>
        </w:rPr>
        <w:t xml:space="preserve"> is one of the horticultural crops and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weed is a wild plant that has the potential as a source of organic material. Siam weed contains high nitrogen nutrient so it has the potential to be used as a source of organic material because its biomass production is high. This research was conducted with the aim of determining the growth and yield response of shallot to various doses of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weed POC and the best application times </w:t>
      </w:r>
      <w:r w:rsidRPr="00E11169">
        <w:rPr>
          <w:rFonts w:asciiTheme="minorHAnsi" w:hAnsiTheme="minorHAnsi" w:cstheme="minorHAnsi"/>
          <w:sz w:val="22"/>
          <w:szCs w:val="22"/>
        </w:rPr>
        <w:lastRenderedPageBreak/>
        <w:t xml:space="preserve">for shallot. This research was carried out from October to November 2023 at the UPT Garden and Livestock Experimental Farm, </w:t>
      </w:r>
      <w:proofErr w:type="spellStart"/>
      <w:r w:rsidRPr="00E11169">
        <w:rPr>
          <w:rFonts w:asciiTheme="minorHAnsi" w:hAnsiTheme="minorHAnsi" w:cstheme="minorHAnsi"/>
          <w:sz w:val="22"/>
          <w:szCs w:val="22"/>
        </w:rPr>
        <w:t>Mercu</w:t>
      </w:r>
      <w:proofErr w:type="spellEnd"/>
      <w:r w:rsidRPr="00E11169">
        <w:rPr>
          <w:rFonts w:asciiTheme="minorHAnsi" w:hAnsiTheme="minorHAnsi" w:cstheme="minorHAnsi"/>
          <w:sz w:val="22"/>
          <w:szCs w:val="22"/>
        </w:rPr>
        <w:t xml:space="preserve"> Buana University, Yogyakarta in </w:t>
      </w:r>
      <w:proofErr w:type="spellStart"/>
      <w:r w:rsidRPr="00E11169">
        <w:rPr>
          <w:rFonts w:asciiTheme="minorHAnsi" w:hAnsiTheme="minorHAnsi" w:cstheme="minorHAnsi"/>
          <w:sz w:val="22"/>
          <w:szCs w:val="22"/>
        </w:rPr>
        <w:t>Gunung</w:t>
      </w:r>
      <w:proofErr w:type="spellEnd"/>
      <w:r w:rsidRPr="00E11169">
        <w:rPr>
          <w:rFonts w:asciiTheme="minorHAnsi" w:hAnsiTheme="minorHAnsi" w:cstheme="minorHAnsi"/>
          <w:sz w:val="22"/>
          <w:szCs w:val="22"/>
        </w:rPr>
        <w:t xml:space="preserve"> Bulu, </w:t>
      </w:r>
      <w:proofErr w:type="spellStart"/>
      <w:r w:rsidRPr="00E11169">
        <w:rPr>
          <w:rFonts w:asciiTheme="minorHAnsi" w:hAnsiTheme="minorHAnsi" w:cstheme="minorHAnsi"/>
          <w:sz w:val="22"/>
          <w:szCs w:val="22"/>
        </w:rPr>
        <w:t>Sedayu</w:t>
      </w:r>
      <w:proofErr w:type="spellEnd"/>
      <w:r w:rsidRPr="00E11169">
        <w:rPr>
          <w:rFonts w:asciiTheme="minorHAnsi" w:hAnsiTheme="minorHAnsi" w:cstheme="minorHAnsi"/>
          <w:sz w:val="22"/>
          <w:szCs w:val="22"/>
        </w:rPr>
        <w:t xml:space="preserve"> District, Bantul Regency, DI Yogyakarta and at the Agrotechnology Laboratory, Faculty of Agroindustry, </w:t>
      </w:r>
      <w:proofErr w:type="spellStart"/>
      <w:r w:rsidRPr="00E11169">
        <w:rPr>
          <w:rFonts w:asciiTheme="minorHAnsi" w:hAnsiTheme="minorHAnsi" w:cstheme="minorHAnsi"/>
          <w:sz w:val="22"/>
          <w:szCs w:val="22"/>
        </w:rPr>
        <w:t>Mercu</w:t>
      </w:r>
      <w:proofErr w:type="spellEnd"/>
      <w:r w:rsidRPr="00E11169">
        <w:rPr>
          <w:rFonts w:asciiTheme="minorHAnsi" w:hAnsiTheme="minorHAnsi" w:cstheme="minorHAnsi"/>
          <w:sz w:val="22"/>
          <w:szCs w:val="22"/>
        </w:rPr>
        <w:t xml:space="preserve"> Buana University, Yogyakarta. This research was a factorial experiment arranged in a </w:t>
      </w:r>
      <w:proofErr w:type="spellStart"/>
      <w:r w:rsidRPr="00E11169">
        <w:rPr>
          <w:rFonts w:asciiTheme="minorHAnsi" w:hAnsiTheme="minorHAnsi" w:cstheme="minorHAnsi"/>
          <w:sz w:val="22"/>
          <w:szCs w:val="22"/>
        </w:rPr>
        <w:t>Rancangan</w:t>
      </w:r>
      <w:proofErr w:type="spellEnd"/>
      <w:r w:rsidRPr="00E11169">
        <w:rPr>
          <w:rFonts w:asciiTheme="minorHAnsi" w:hAnsiTheme="minorHAnsi" w:cstheme="minorHAnsi"/>
          <w:sz w:val="22"/>
          <w:szCs w:val="22"/>
        </w:rPr>
        <w:t xml:space="preserve"> Acak </w:t>
      </w:r>
      <w:proofErr w:type="spellStart"/>
      <w:r w:rsidRPr="00E11169">
        <w:rPr>
          <w:rFonts w:asciiTheme="minorHAnsi" w:hAnsiTheme="minorHAnsi" w:cstheme="minorHAnsi"/>
          <w:sz w:val="22"/>
          <w:szCs w:val="22"/>
        </w:rPr>
        <w:t>Lengkap</w:t>
      </w:r>
      <w:proofErr w:type="spellEnd"/>
      <w:r w:rsidRPr="00E11169">
        <w:rPr>
          <w:rFonts w:asciiTheme="minorHAnsi" w:hAnsiTheme="minorHAnsi" w:cstheme="minorHAnsi"/>
          <w:sz w:val="22"/>
          <w:szCs w:val="22"/>
        </w:rPr>
        <w:t xml:space="preserve"> (RAL) with 3 replications. The combination of treatments used is: Dose 150 ml/polybag applied once a week, dose 150 ml/polybag applied once every 2 weeks, dose 200 ml/polybag applied once a week, dose 200 ml/polybag applied once every 2 weeks, dose 250 ml/ polybag applied once a week, 250 ml/polybag applied once every 2 weeks. The results showed that the dose of liquid organic fertilizer and the application time of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weed fertilizer on shallot plants had an effect on growth and shallot yield, and there was no interaction between the dose and application time of </w:t>
      </w:r>
      <w:proofErr w:type="spellStart"/>
      <w:r w:rsidRPr="00E11169">
        <w:rPr>
          <w:rFonts w:asciiTheme="minorHAnsi" w:hAnsiTheme="minorHAnsi" w:cstheme="minorHAnsi"/>
          <w:sz w:val="22"/>
          <w:szCs w:val="22"/>
        </w:rPr>
        <w:t>siam</w:t>
      </w:r>
      <w:proofErr w:type="spellEnd"/>
      <w:r w:rsidRPr="00E11169">
        <w:rPr>
          <w:rFonts w:asciiTheme="minorHAnsi" w:hAnsiTheme="minorHAnsi" w:cstheme="minorHAnsi"/>
          <w:sz w:val="22"/>
          <w:szCs w:val="22"/>
        </w:rPr>
        <w:t xml:space="preserve"> weed POC.</w:t>
      </w:r>
    </w:p>
    <w:p w14:paraId="6CCF0CC6" w14:textId="77777777" w:rsidR="00E11169" w:rsidRPr="00E11169" w:rsidRDefault="00E11169" w:rsidP="00E11169">
      <w:pPr>
        <w:ind w:left="284"/>
        <w:jc w:val="both"/>
        <w:rPr>
          <w:rFonts w:asciiTheme="minorHAnsi" w:hAnsiTheme="minorHAnsi" w:cstheme="minorHAnsi"/>
          <w:sz w:val="22"/>
          <w:szCs w:val="22"/>
        </w:rPr>
      </w:pPr>
    </w:p>
    <w:p w14:paraId="0C5DCB63" w14:textId="77777777" w:rsidR="00E11169" w:rsidRPr="00E11169" w:rsidRDefault="00E11169" w:rsidP="00E11169">
      <w:pPr>
        <w:ind w:left="284"/>
        <w:jc w:val="both"/>
        <w:rPr>
          <w:rFonts w:asciiTheme="minorHAnsi" w:hAnsiTheme="minorHAnsi" w:cstheme="minorHAnsi"/>
          <w:i/>
          <w:iCs/>
          <w:sz w:val="22"/>
          <w:szCs w:val="22"/>
        </w:rPr>
      </w:pPr>
      <w:r w:rsidRPr="00E11169">
        <w:rPr>
          <w:rFonts w:asciiTheme="minorHAnsi" w:hAnsiTheme="minorHAnsi" w:cstheme="minorHAnsi"/>
          <w:sz w:val="22"/>
          <w:szCs w:val="22"/>
        </w:rPr>
        <w:t>Key words:</w:t>
      </w:r>
      <w:r w:rsidRPr="00E11169">
        <w:rPr>
          <w:rFonts w:asciiTheme="minorHAnsi" w:hAnsiTheme="minorHAnsi" w:cstheme="minorHAnsi"/>
          <w:i/>
          <w:iCs/>
          <w:sz w:val="22"/>
          <w:szCs w:val="22"/>
        </w:rPr>
        <w:t xml:space="preserve"> Shallots, dosage, liquid organic fertilizer, application time</w:t>
      </w:r>
    </w:p>
    <w:p w14:paraId="154A32D9" w14:textId="77777777" w:rsidR="006A0763" w:rsidRPr="002D4BDD" w:rsidRDefault="006A0763" w:rsidP="009737FC">
      <w:pPr>
        <w:jc w:val="both"/>
        <w:rPr>
          <w:rStyle w:val="hps"/>
          <w:rFonts w:ascii="Calibri" w:hAnsi="Calibri"/>
          <w:sz w:val="22"/>
          <w:szCs w:val="22"/>
        </w:rPr>
      </w:pPr>
    </w:p>
    <w:p w14:paraId="5A8D6873" w14:textId="77777777" w:rsidR="006A0763" w:rsidRPr="002D4BDD" w:rsidRDefault="006A0763" w:rsidP="009737FC">
      <w:pPr>
        <w:jc w:val="both"/>
        <w:rPr>
          <w:rStyle w:val="hps"/>
          <w:rFonts w:ascii="Calibri" w:hAnsi="Calibri"/>
          <w:sz w:val="22"/>
          <w:szCs w:val="22"/>
        </w:rPr>
      </w:pPr>
    </w:p>
    <w:p w14:paraId="7DECF7C3" w14:textId="77777777" w:rsidR="009E3376" w:rsidRPr="002D4BDD" w:rsidRDefault="009E3376" w:rsidP="00D31A1C">
      <w:pPr>
        <w:pStyle w:val="Title"/>
        <w:spacing w:line="240" w:lineRule="auto"/>
        <w:rPr>
          <w:rFonts w:ascii="Calibri" w:hAnsi="Calibri"/>
          <w:sz w:val="22"/>
          <w:szCs w:val="22"/>
        </w:rPr>
        <w:sectPr w:rsidR="009E3376" w:rsidRPr="002D4BDD" w:rsidSect="006A252B">
          <w:footerReference w:type="even" r:id="rId8"/>
          <w:footerReference w:type="default" r:id="rId9"/>
          <w:pgSz w:w="11907" w:h="16840" w:code="9"/>
          <w:pgMar w:top="1701" w:right="1701" w:bottom="1701" w:left="1701" w:header="720" w:footer="720" w:gutter="0"/>
          <w:cols w:space="720"/>
          <w:docGrid w:linePitch="360"/>
        </w:sectPr>
      </w:pPr>
    </w:p>
    <w:p w14:paraId="06E9FAF0" w14:textId="77777777" w:rsidR="000B1C0E" w:rsidRPr="002D4BDD" w:rsidRDefault="00174776" w:rsidP="006A0763">
      <w:pPr>
        <w:jc w:val="center"/>
        <w:rPr>
          <w:rFonts w:ascii="Calibri" w:hAnsi="Calibri"/>
          <w:b/>
          <w:noProof/>
          <w:sz w:val="22"/>
          <w:szCs w:val="22"/>
          <w:lang w:val="id-ID"/>
        </w:rPr>
      </w:pPr>
      <w:r w:rsidRPr="00D44F74">
        <w:rPr>
          <w:rFonts w:ascii="Calibri" w:hAnsi="Calibri"/>
          <w:b/>
          <w:sz w:val="22"/>
          <w:szCs w:val="22"/>
          <w:lang w:val="id-ID"/>
        </w:rPr>
        <w:t>PENDAHULUAN</w:t>
      </w:r>
    </w:p>
    <w:p w14:paraId="594C8FD8" w14:textId="77777777" w:rsidR="002A2A84" w:rsidRPr="00D44F74" w:rsidRDefault="002A2A84" w:rsidP="003E3C81">
      <w:pPr>
        <w:pStyle w:val="Title"/>
        <w:spacing w:line="276" w:lineRule="auto"/>
        <w:rPr>
          <w:rFonts w:ascii="Calibri" w:hAnsi="Calibri"/>
          <w:sz w:val="22"/>
          <w:szCs w:val="22"/>
        </w:rPr>
      </w:pPr>
    </w:p>
    <w:p w14:paraId="07662FB7" w14:textId="77777777" w:rsidR="00E11169" w:rsidRDefault="00E11169" w:rsidP="00303635">
      <w:pPr>
        <w:spacing w:line="276" w:lineRule="auto"/>
        <w:ind w:firstLine="284"/>
        <w:jc w:val="both"/>
        <w:rPr>
          <w:rFonts w:asciiTheme="minorHAnsi" w:hAnsiTheme="minorHAnsi" w:cstheme="minorHAnsi"/>
          <w:sz w:val="22"/>
          <w:szCs w:val="22"/>
          <w:lang w:val="id-ID"/>
        </w:rPr>
      </w:pPr>
      <w:r w:rsidRPr="00E11169">
        <w:rPr>
          <w:rFonts w:asciiTheme="minorHAnsi" w:hAnsiTheme="minorHAnsi" w:cstheme="minorHAnsi"/>
          <w:sz w:val="22"/>
          <w:szCs w:val="22"/>
          <w:lang w:val="id-ID"/>
        </w:rPr>
        <w:t xml:space="preserve">Bawang merah </w:t>
      </w:r>
      <w:r w:rsidRPr="00E11169">
        <w:rPr>
          <w:rFonts w:asciiTheme="minorHAnsi" w:hAnsiTheme="minorHAnsi" w:cstheme="minorHAnsi"/>
          <w:i/>
          <w:sz w:val="22"/>
          <w:szCs w:val="22"/>
          <w:lang w:val="id-ID"/>
        </w:rPr>
        <w:t xml:space="preserve">(Allium ascalonicum </w:t>
      </w:r>
      <w:r w:rsidRPr="00E11169">
        <w:rPr>
          <w:rFonts w:asciiTheme="minorHAnsi" w:hAnsiTheme="minorHAnsi" w:cstheme="minorHAnsi"/>
          <w:sz w:val="22"/>
          <w:szCs w:val="22"/>
          <w:lang w:val="id-ID"/>
        </w:rPr>
        <w:t>L.</w:t>
      </w:r>
      <w:r w:rsidRPr="00E11169">
        <w:rPr>
          <w:rFonts w:asciiTheme="minorHAnsi" w:hAnsiTheme="minorHAnsi" w:cstheme="minorHAnsi"/>
          <w:i/>
          <w:sz w:val="22"/>
          <w:szCs w:val="22"/>
          <w:lang w:val="id-ID"/>
        </w:rPr>
        <w:t>)</w:t>
      </w:r>
      <w:r w:rsidRPr="00E11169">
        <w:rPr>
          <w:rFonts w:asciiTheme="minorHAnsi" w:hAnsiTheme="minorHAnsi" w:cstheme="minorHAnsi"/>
          <w:sz w:val="22"/>
          <w:szCs w:val="22"/>
          <w:lang w:val="id-ID"/>
        </w:rPr>
        <w:t xml:space="preserve"> merupakan salah satu tanaman hortikultura yang banyak dikonsumsi sebagai bumbu campuran setelah cabai. Bawang merah tidak hanya dijual sebagai bumbu campuran, tetapi juga dalam bentuk olahan seperti ekstrak bawang merah, bubuk, bawang goreng, bahkan bawang merah digunakan sebagai bahan obat tradisional untuk menurunkan kolesterol, mencegah penggumpalan darah, menurunkan tekanan darah serta memperlancar peredaran darah. Sebagai komoditas hortikultura yang banyak dikonsumsi oleh masyarakat, peluang pengembangan bawang merah terbuka tidak hanya untuk kebutuhan dalam negeri tetapi juga untuk kebutuhan luar negeri (Suriani, 2012).</w:t>
      </w:r>
    </w:p>
    <w:p w14:paraId="156AEE46" w14:textId="77777777" w:rsidR="004B3579" w:rsidRDefault="00847E66" w:rsidP="00303635">
      <w:pPr>
        <w:spacing w:line="276" w:lineRule="auto"/>
        <w:ind w:firstLine="284"/>
        <w:jc w:val="both"/>
        <w:rPr>
          <w:rFonts w:asciiTheme="minorHAnsi" w:hAnsiTheme="minorHAnsi" w:cstheme="minorHAnsi"/>
          <w:sz w:val="22"/>
          <w:szCs w:val="22"/>
          <w:lang w:val="id-ID"/>
        </w:rPr>
      </w:pPr>
      <w:r w:rsidRPr="00847E66">
        <w:rPr>
          <w:rFonts w:asciiTheme="minorHAnsi" w:hAnsiTheme="minorHAnsi" w:cstheme="minorHAnsi"/>
          <w:sz w:val="22"/>
          <w:szCs w:val="22"/>
          <w:lang w:val="id-ID"/>
        </w:rPr>
        <w:t xml:space="preserve">Berdasarkan data dari Badan Pusat Statistik, bawang merah termasuk tanaman sayuran yang mempunyai kontribusi besar terhadap produksi hortikultura dan tingkat inflasi selain bawang putih, cabai rawit, kentang, tomat dan wortel (Badan Pusat Statistik, 2021). Produksi bawang merah di Indonesia tahun 2021 mencapai 2,01 juta ton. Jika dibandingkan dengan tahun </w:t>
      </w:r>
      <w:r w:rsidRPr="00847E66">
        <w:rPr>
          <w:rFonts w:asciiTheme="minorHAnsi" w:hAnsiTheme="minorHAnsi" w:cstheme="minorHAnsi"/>
          <w:sz w:val="22"/>
          <w:szCs w:val="22"/>
          <w:lang w:val="id-ID"/>
        </w:rPr>
        <w:t xml:space="preserve">sebelumnya, produksi bawang merah tahun 2021 mengalami kenaikan sebesar 189,15 ribu ton dari tahun 2020. Pada tahun 2021, Provinsi Jawa Tengah berkontribusi sebesar 28,15% terhadap produksi bawang merah nasional dengan total produksi mencapai 564,26 ribu ton dan luas panen 55,98 ribu/ha. Provinsi Jawa Timur berkontribusi sebesar 24,99% dengan total produksi mencapai 500,99 ribu ton dan luas panen 53,67 ribu/ha. Provinsi Nusa Tenggara Barat berkontribusi sebesar 11,11% dengan total produksi mencapai 222,62 ribu ton dan luas panen 20,31 ribu/ha. Berdasarkan data hasil Survei Sosial Ekonomi (Susenas) September 2021, rata-rata konsumsi per kapita komoditas bawang merah masyarakat Indonesia selama sebulan mencapai 2,49 kg (Badan Pusat Statistik, 2021). Tingginya tingkat konsumsi bawang merah di Indonesia ini dapat dikaitkan dengan budidaya kuliner masyarakat (Yusral, 2017; Badan Pusat Statistik, 2019). Karena merupakan golongan sayuran yang dikonsumsi sepanjang waktu, maka bawang merah akan terus dibutuhkan oleh masyarakat dengan jumlah yang semakin meningkat seiring dengan pertumbuhan </w:t>
      </w:r>
      <w:r w:rsidRPr="00847E66">
        <w:rPr>
          <w:rFonts w:asciiTheme="minorHAnsi" w:hAnsiTheme="minorHAnsi" w:cstheme="minorHAnsi"/>
          <w:sz w:val="22"/>
          <w:szCs w:val="22"/>
          <w:lang w:val="id-ID"/>
        </w:rPr>
        <w:lastRenderedPageBreak/>
        <w:t>jumlah penduduk dan perekonomian nasional (Yusral, 2017).</w:t>
      </w:r>
    </w:p>
    <w:p w14:paraId="49BF251A" w14:textId="77777777" w:rsidR="00303635" w:rsidRDefault="00303635" w:rsidP="00C404FF">
      <w:pPr>
        <w:spacing w:line="276" w:lineRule="auto"/>
        <w:ind w:firstLine="284"/>
        <w:jc w:val="both"/>
        <w:rPr>
          <w:rFonts w:asciiTheme="minorHAnsi" w:hAnsiTheme="minorHAnsi" w:cstheme="minorHAnsi"/>
          <w:sz w:val="22"/>
          <w:szCs w:val="22"/>
          <w:lang w:val="id-ID"/>
        </w:rPr>
      </w:pPr>
      <w:r w:rsidRPr="00303635">
        <w:rPr>
          <w:rFonts w:asciiTheme="minorHAnsi" w:hAnsiTheme="minorHAnsi" w:cstheme="minorHAnsi"/>
          <w:sz w:val="22"/>
          <w:szCs w:val="22"/>
          <w:lang w:val="id-ID"/>
        </w:rPr>
        <w:t>Budidaya bawang merah selama ini dilakukan dengan sistem pertanian konvensional dengan penggunaan pupuk anorganik dan pestisida sintetik yang ternyata mempunyai rasio B/C rendah akibat harga pupuk dan pestisida yang semakin mahal. Selain itu, penggunaan pupuk pestisida sintetik secara terus-menerus dalam jangka waktu yang lama dapat menimbulkan dampak negatif seperti residu bahan kimia pada produk pertanian, pencemaran lingkungan, dan munculnya organisme pengganggu tanaman (OPT</w:t>
      </w:r>
      <w:r w:rsidRPr="00D44F74">
        <w:rPr>
          <w:rFonts w:asciiTheme="minorHAnsi" w:hAnsiTheme="minorHAnsi" w:cstheme="minorHAnsi"/>
          <w:sz w:val="22"/>
          <w:szCs w:val="22"/>
          <w:lang w:val="id-ID"/>
        </w:rPr>
        <w:t>)</w:t>
      </w:r>
      <w:r w:rsidRPr="00303635">
        <w:rPr>
          <w:rFonts w:asciiTheme="minorHAnsi" w:hAnsiTheme="minorHAnsi" w:cstheme="minorHAnsi"/>
          <w:sz w:val="22"/>
          <w:szCs w:val="22"/>
          <w:lang w:val="id-ID"/>
        </w:rPr>
        <w:t>. Pertanian organik merupakan solusi masa</w:t>
      </w:r>
      <w:r w:rsidRPr="00D44F74">
        <w:rPr>
          <w:rFonts w:asciiTheme="minorHAnsi" w:hAnsiTheme="minorHAnsi" w:cstheme="minorHAnsi"/>
          <w:sz w:val="22"/>
          <w:szCs w:val="22"/>
          <w:lang w:val="id-ID"/>
        </w:rPr>
        <w:t xml:space="preserve"> </w:t>
      </w:r>
      <w:r w:rsidRPr="00303635">
        <w:rPr>
          <w:rFonts w:asciiTheme="minorHAnsi" w:hAnsiTheme="minorHAnsi" w:cstheme="minorHAnsi"/>
          <w:sz w:val="22"/>
          <w:szCs w:val="22"/>
          <w:lang w:val="id-ID"/>
        </w:rPr>
        <w:t>depan yang dapat mengatasi permasalahan tersebut dengan memanfaatkan potensi sumber daya alam yang ada.</w:t>
      </w:r>
    </w:p>
    <w:p w14:paraId="5AA77C63" w14:textId="47CD50B7" w:rsidR="00E70F50" w:rsidRPr="000636CC" w:rsidRDefault="00D4440A" w:rsidP="00C404FF">
      <w:pPr>
        <w:spacing w:line="276" w:lineRule="auto"/>
        <w:ind w:firstLine="284"/>
        <w:jc w:val="both"/>
        <w:rPr>
          <w:lang w:val="id-ID"/>
        </w:rPr>
      </w:pPr>
      <w:r w:rsidRPr="00D4440A">
        <w:rPr>
          <w:rFonts w:asciiTheme="minorHAnsi" w:hAnsiTheme="minorHAnsi" w:cstheme="minorHAnsi"/>
          <w:sz w:val="22"/>
          <w:szCs w:val="22"/>
          <w:lang w:val="id-ID"/>
        </w:rPr>
        <w:t>Masalah pemilihan jenis bahan organik menjadi penting karena setiap bahan organik memiliki kelebihan dan kekurangan masing-masing. Selain kandungan unsur hara yang tinggi dan lengkap, ketersediaan dalam jumlah yang tinggi dan kemudahan memperolehnya menjadi faktor yang perlu diperhatikan. Salah satu sumber bahan organik yang mungkin adalah gulma yang beraneka ragam dan melimpah di Indonesia. Menggunakan gulma sebagai bahan kompos memiliki keuntungan dua kali lipat. Pertama, penggunaan gulma dapat mengurangi kehilangan hasil panen akibat persaingan tanaman dengan gulma, dan kedua sekaligus dapat mengubah gulma yang tadinya merugikan menjadi sesuatu yang bermanfaat.</w:t>
      </w:r>
      <w:r>
        <w:rPr>
          <w:rFonts w:asciiTheme="minorHAnsi" w:hAnsiTheme="minorHAnsi" w:cstheme="minorHAnsi"/>
          <w:sz w:val="22"/>
          <w:szCs w:val="22"/>
          <w:lang w:val="id-ID"/>
        </w:rPr>
        <w:t xml:space="preserve"> Salah satu alternatif sebagai sumber bahan organik yang potensial adalah pemanfaatan gulma siam. </w:t>
      </w:r>
      <w:r w:rsidRPr="00D4440A">
        <w:rPr>
          <w:rFonts w:asciiTheme="minorHAnsi" w:hAnsiTheme="minorHAnsi" w:cstheme="minorHAnsi"/>
          <w:sz w:val="22"/>
          <w:szCs w:val="22"/>
          <w:lang w:val="id-ID"/>
        </w:rPr>
        <w:t xml:space="preserve">Gulma siam merupakan tanaman liar yang berpotensi sebagai sumber bahan organik dengan ketersediaan yang melimpah di beberapa sentra produksi tanaman sayuran </w:t>
      </w:r>
      <w:r w:rsidRPr="00D4440A">
        <w:rPr>
          <w:rFonts w:asciiTheme="minorHAnsi" w:hAnsiTheme="minorHAnsi" w:cstheme="minorHAnsi"/>
          <w:sz w:val="22"/>
          <w:szCs w:val="22"/>
          <w:lang w:val="id-ID"/>
        </w:rPr>
        <w:t>(Murdaningsih dan Mbu’u, 2014</w:t>
      </w:r>
      <w:r w:rsidRPr="000636CC">
        <w:rPr>
          <w:rFonts w:asciiTheme="minorHAnsi" w:hAnsiTheme="minorHAnsi" w:cstheme="minorHAnsi"/>
          <w:sz w:val="22"/>
          <w:szCs w:val="22"/>
          <w:lang w:val="id-ID"/>
        </w:rPr>
        <w:t>).</w:t>
      </w:r>
      <w:r w:rsidR="000636CC" w:rsidRPr="000636CC">
        <w:rPr>
          <w:rFonts w:asciiTheme="minorHAnsi" w:hAnsiTheme="minorHAnsi" w:cstheme="minorHAnsi"/>
          <w:sz w:val="22"/>
          <w:szCs w:val="22"/>
          <w:lang w:val="id-ID"/>
        </w:rPr>
        <w:t xml:space="preserve"> Gulma siam merupakan gulma yang agresif karena kemampuannya untuk meregenerasi dan mengkolonisasi suatu lahan, sehingga mengendalikan vegetasi dengan menekan pertumbuhan gulma lainnya (koutika dan Rainey, 2010). Karena manfaat gulma siam yang dapat digunakan sebagai pengganti pupuk kimia, maka perlu dilakukan inventarisasi mengenai potensi sebaran gulma siam, sehingga dengan mudah masyarakat dapat mengetahui potensi gulma siam untuk dikembangkan. Penelitian ini memberikan suatu gambaran tentang tingkat sebaran dan potensi gulma siam yang kemudian dapat dikembangkan untuk pengembangan ilmu pertanian.</w:t>
      </w:r>
      <w:r w:rsidR="000636CC">
        <w:rPr>
          <w:lang w:val="id-ID"/>
        </w:rPr>
        <w:t xml:space="preserve"> </w:t>
      </w:r>
    </w:p>
    <w:p w14:paraId="665BC9AA" w14:textId="77777777" w:rsidR="00752C89" w:rsidRDefault="00752C89" w:rsidP="003E3C81">
      <w:pPr>
        <w:spacing w:line="276" w:lineRule="auto"/>
        <w:jc w:val="center"/>
        <w:rPr>
          <w:rFonts w:ascii="Calibri" w:hAnsi="Calibri"/>
          <w:b/>
          <w:sz w:val="22"/>
          <w:szCs w:val="22"/>
          <w:lang w:val="id-ID"/>
        </w:rPr>
      </w:pPr>
    </w:p>
    <w:p w14:paraId="6A54730B" w14:textId="77777777" w:rsidR="002A2A84" w:rsidRPr="00D44F74" w:rsidRDefault="00F34625" w:rsidP="003E3C81">
      <w:pPr>
        <w:spacing w:line="276" w:lineRule="auto"/>
        <w:jc w:val="center"/>
        <w:rPr>
          <w:rFonts w:ascii="Calibri" w:hAnsi="Calibri"/>
          <w:b/>
          <w:sz w:val="22"/>
          <w:szCs w:val="22"/>
          <w:lang w:val="id-ID"/>
        </w:rPr>
      </w:pPr>
      <w:r w:rsidRPr="00D44F74">
        <w:rPr>
          <w:rFonts w:ascii="Calibri" w:hAnsi="Calibri"/>
          <w:b/>
          <w:sz w:val="22"/>
          <w:szCs w:val="22"/>
          <w:lang w:val="id-ID"/>
        </w:rPr>
        <w:t xml:space="preserve">BAHAN DAN </w:t>
      </w:r>
      <w:r w:rsidRPr="002D4BDD">
        <w:rPr>
          <w:rFonts w:ascii="Calibri" w:hAnsi="Calibri"/>
          <w:b/>
          <w:sz w:val="22"/>
          <w:szCs w:val="22"/>
          <w:lang w:val="id-ID"/>
        </w:rPr>
        <w:t>METODE</w:t>
      </w:r>
    </w:p>
    <w:p w14:paraId="44CE699A" w14:textId="77777777" w:rsidR="008A07C5" w:rsidRPr="00D44F74" w:rsidRDefault="008A07C5" w:rsidP="003E3C81">
      <w:pPr>
        <w:spacing w:line="276" w:lineRule="auto"/>
        <w:jc w:val="center"/>
        <w:rPr>
          <w:rFonts w:ascii="Calibri" w:hAnsi="Calibri"/>
          <w:b/>
          <w:sz w:val="22"/>
          <w:szCs w:val="22"/>
          <w:lang w:val="id-ID"/>
        </w:rPr>
      </w:pPr>
    </w:p>
    <w:p w14:paraId="786CCBE8" w14:textId="77777777" w:rsidR="00D60D5F" w:rsidRDefault="00D60D5F" w:rsidP="00D60D5F">
      <w:pPr>
        <w:ind w:firstLine="360"/>
        <w:jc w:val="both"/>
        <w:rPr>
          <w:rFonts w:asciiTheme="minorHAnsi" w:hAnsiTheme="minorHAnsi" w:cstheme="minorHAnsi"/>
          <w:sz w:val="22"/>
          <w:szCs w:val="22"/>
          <w:lang w:val="id-ID"/>
        </w:rPr>
      </w:pPr>
      <w:bookmarkStart w:id="0" w:name="_Hlk157460690"/>
      <w:r w:rsidRPr="00D60D5F">
        <w:rPr>
          <w:rFonts w:asciiTheme="minorHAnsi" w:hAnsiTheme="minorHAnsi" w:cstheme="minorHAnsi"/>
          <w:sz w:val="22"/>
          <w:szCs w:val="22"/>
          <w:lang w:val="id-ID"/>
        </w:rPr>
        <w:t>Penelitian ini dilaksanakan di Lahan Percobaan UPT Kebun dan Ternak Universitas Mercu Buana Yogyakarta di Gunung Bulu, Kecamatan Sedayu, Kabupaten Bantul DI Yogyakarta dan di Laboratorium Agroteknologi Fakultas Agroindustri Universitas Mercu Buana Yogyakarta pada bulan Oktober – November 2023.</w:t>
      </w:r>
    </w:p>
    <w:p w14:paraId="06BD0471" w14:textId="77777777" w:rsidR="00D60D5F" w:rsidRPr="00D60D5F" w:rsidRDefault="00D60D5F" w:rsidP="00D60D5F">
      <w:pPr>
        <w:ind w:firstLine="360"/>
        <w:jc w:val="both"/>
        <w:rPr>
          <w:rFonts w:asciiTheme="minorHAnsi" w:hAnsiTheme="minorHAnsi" w:cstheme="minorHAnsi"/>
          <w:sz w:val="22"/>
          <w:szCs w:val="22"/>
          <w:lang w:val="id-ID"/>
        </w:rPr>
      </w:pPr>
      <w:bookmarkStart w:id="1" w:name="_Hlk157460763"/>
      <w:r w:rsidRPr="00D60D5F">
        <w:rPr>
          <w:rFonts w:asciiTheme="minorHAnsi" w:hAnsiTheme="minorHAnsi" w:cstheme="minorHAnsi"/>
          <w:sz w:val="22"/>
          <w:szCs w:val="22"/>
          <w:lang w:val="id-ID"/>
        </w:rPr>
        <w:t>Bahan yang digunakan dalam penelitian ini adalah umbi bawang merah varietas Thailand, Pupuk kotoran Sapi, gulma siam, EM-4, molase, dan air.</w:t>
      </w:r>
    </w:p>
    <w:p w14:paraId="1C601747" w14:textId="77777777" w:rsidR="00D60D5F" w:rsidRDefault="00D60D5F" w:rsidP="00D60D5F">
      <w:pPr>
        <w:ind w:firstLine="360"/>
        <w:jc w:val="both"/>
        <w:rPr>
          <w:rFonts w:asciiTheme="minorHAnsi" w:hAnsiTheme="minorHAnsi" w:cstheme="minorHAnsi"/>
          <w:sz w:val="22"/>
          <w:szCs w:val="22"/>
          <w:lang w:val="id-ID"/>
        </w:rPr>
      </w:pPr>
      <w:r w:rsidRPr="00D60D5F">
        <w:rPr>
          <w:rFonts w:asciiTheme="minorHAnsi" w:hAnsiTheme="minorHAnsi" w:cstheme="minorHAnsi"/>
          <w:sz w:val="22"/>
          <w:szCs w:val="22"/>
          <w:lang w:val="id-ID"/>
        </w:rPr>
        <w:t xml:space="preserve">Alat yang digunakan dalam penelitian ini adalah cangkul, polybag ukuran 25 X 25, hand sprayer, gelas ukur, oven, ember, timbangan analitik, alat tulis, jangka sorong, penggaris dan alat tulis. </w:t>
      </w:r>
    </w:p>
    <w:p w14:paraId="2787ADF2" w14:textId="77777777" w:rsidR="00D60D5F" w:rsidRPr="00D60D5F" w:rsidRDefault="00D60D5F" w:rsidP="00D60D5F">
      <w:pPr>
        <w:ind w:firstLine="360"/>
        <w:jc w:val="both"/>
        <w:rPr>
          <w:rFonts w:asciiTheme="minorHAnsi" w:hAnsiTheme="minorHAnsi" w:cstheme="minorHAnsi"/>
          <w:sz w:val="22"/>
          <w:szCs w:val="22"/>
          <w:lang w:val="id-ID"/>
        </w:rPr>
      </w:pPr>
      <w:bookmarkStart w:id="2" w:name="_Hlk157460865"/>
      <w:r w:rsidRPr="00D60D5F">
        <w:rPr>
          <w:rFonts w:asciiTheme="minorHAnsi" w:hAnsiTheme="minorHAnsi" w:cstheme="minorHAnsi"/>
          <w:sz w:val="22"/>
          <w:szCs w:val="22"/>
          <w:lang w:val="id-ID"/>
        </w:rPr>
        <w:t xml:space="preserve">Penelitian ini terdiri dari 2 faktor yaitu faktor pertama dosis pemberian pupuk cair gulma siam (D) yang terdiri dari 3 aras yaitu 150 ml/polybag, 200 ml/polybag, 250 ml/polybag. Faktor kedua waktu aplikasi pupuk gulma siam (W) yang terdiri dari 2 aras yang diaplikasikan tiap satu minggu sekali dan dua minggu sekali. Penelitian ini merupakan penelitian yang disusun dalam </w:t>
      </w:r>
      <w:r w:rsidRPr="00D60D5F">
        <w:rPr>
          <w:rFonts w:asciiTheme="minorHAnsi" w:hAnsiTheme="minorHAnsi" w:cstheme="minorHAnsi"/>
          <w:sz w:val="22"/>
          <w:szCs w:val="22"/>
          <w:lang w:val="id-ID"/>
        </w:rPr>
        <w:lastRenderedPageBreak/>
        <w:t xml:space="preserve">Rancangan Acak Lengkap (RAL), dengan menggunakan 6 perlakuan, masing-masing perlakuan diulang 3 kali sehingga jumlah unit percobaan ada 18. Setiap unit percobaan memiliki populasi 10 tanaman dengan 5 </w:t>
      </w:r>
      <w:bookmarkStart w:id="3" w:name="_Hlk157460894"/>
      <w:bookmarkEnd w:id="2"/>
      <w:r w:rsidRPr="00D60D5F">
        <w:rPr>
          <w:rFonts w:asciiTheme="minorHAnsi" w:hAnsiTheme="minorHAnsi" w:cstheme="minorHAnsi"/>
          <w:sz w:val="22"/>
          <w:szCs w:val="22"/>
          <w:lang w:val="id-ID"/>
        </w:rPr>
        <w:t>tanaman sampel, 2 tanaman korban, sehingga diperoleh total tanaman 180 tanaman. Kombinasi antara faktor adalah sebagai berikut :</w:t>
      </w:r>
    </w:p>
    <w:p w14:paraId="1B28D616" w14:textId="52B176BD" w:rsidR="00D60D5F" w:rsidRPr="00D60D5F" w:rsidRDefault="00D60D5F" w:rsidP="00761A90">
      <w:pPr>
        <w:ind w:left="851" w:hanging="851"/>
        <w:jc w:val="both"/>
        <w:rPr>
          <w:rFonts w:asciiTheme="minorHAnsi" w:hAnsiTheme="minorHAnsi" w:cstheme="minorHAnsi"/>
          <w:sz w:val="22"/>
          <w:szCs w:val="22"/>
          <w:lang w:val="id-ID"/>
        </w:rPr>
      </w:pPr>
      <w:bookmarkStart w:id="4" w:name="_Hlk157460920"/>
      <w:bookmarkEnd w:id="3"/>
      <w:r w:rsidRPr="00D60D5F">
        <w:rPr>
          <w:rFonts w:asciiTheme="minorHAnsi" w:hAnsiTheme="minorHAnsi" w:cstheme="minorHAnsi"/>
          <w:sz w:val="22"/>
          <w:szCs w:val="22"/>
          <w:lang w:val="id-ID"/>
        </w:rPr>
        <w:t xml:space="preserve">D1W1 </w:t>
      </w:r>
      <w:r w:rsidR="00761A90">
        <w:rPr>
          <w:rFonts w:asciiTheme="minorHAnsi" w:hAnsiTheme="minorHAnsi" w:cstheme="minorHAnsi"/>
          <w:sz w:val="22"/>
          <w:szCs w:val="22"/>
          <w:lang w:val="id-ID"/>
        </w:rPr>
        <w:t>=</w:t>
      </w:r>
      <w:r w:rsidRPr="00D60D5F">
        <w:rPr>
          <w:rFonts w:asciiTheme="minorHAnsi" w:hAnsiTheme="minorHAnsi" w:cstheme="minorHAnsi"/>
          <w:sz w:val="22"/>
          <w:szCs w:val="22"/>
          <w:lang w:val="id-ID"/>
        </w:rPr>
        <w:t xml:space="preserve"> Dosis 150 ml/polybag diaplikasikan satu minggu sekali</w:t>
      </w:r>
    </w:p>
    <w:p w14:paraId="08A9D42D" w14:textId="10D724C3" w:rsidR="00D60D5F" w:rsidRPr="00D60D5F" w:rsidRDefault="00D60D5F" w:rsidP="00761A90">
      <w:pPr>
        <w:ind w:left="851" w:hanging="851"/>
        <w:jc w:val="both"/>
        <w:rPr>
          <w:rFonts w:asciiTheme="minorHAnsi" w:hAnsiTheme="minorHAnsi" w:cstheme="minorHAnsi"/>
          <w:sz w:val="22"/>
          <w:szCs w:val="22"/>
          <w:lang w:val="id-ID"/>
        </w:rPr>
      </w:pPr>
      <w:r w:rsidRPr="00D60D5F">
        <w:rPr>
          <w:rFonts w:asciiTheme="minorHAnsi" w:hAnsiTheme="minorHAnsi" w:cstheme="minorHAnsi"/>
          <w:sz w:val="22"/>
          <w:szCs w:val="22"/>
          <w:lang w:val="id-ID"/>
        </w:rPr>
        <w:t xml:space="preserve">D1W2 </w:t>
      </w:r>
      <w:r w:rsidR="00761A90">
        <w:rPr>
          <w:rFonts w:asciiTheme="minorHAnsi" w:hAnsiTheme="minorHAnsi" w:cstheme="minorHAnsi"/>
          <w:sz w:val="22"/>
          <w:szCs w:val="22"/>
          <w:lang w:val="id-ID"/>
        </w:rPr>
        <w:t>=</w:t>
      </w:r>
      <w:r w:rsidRPr="00D60D5F">
        <w:rPr>
          <w:rFonts w:asciiTheme="minorHAnsi" w:hAnsiTheme="minorHAnsi" w:cstheme="minorHAnsi"/>
          <w:sz w:val="22"/>
          <w:szCs w:val="22"/>
          <w:lang w:val="id-ID"/>
        </w:rPr>
        <w:t xml:space="preserve"> Dosis 150 ml/polybag diaplikasikan dua minggu sekali</w:t>
      </w:r>
    </w:p>
    <w:p w14:paraId="763D6F14" w14:textId="1DA9EBCA" w:rsidR="00D60D5F" w:rsidRPr="00D60D5F" w:rsidRDefault="00D60D5F" w:rsidP="00761A90">
      <w:pPr>
        <w:ind w:left="851" w:hanging="851"/>
        <w:jc w:val="both"/>
        <w:rPr>
          <w:rFonts w:asciiTheme="minorHAnsi" w:hAnsiTheme="minorHAnsi" w:cstheme="minorHAnsi"/>
          <w:sz w:val="22"/>
          <w:szCs w:val="22"/>
          <w:lang w:val="id-ID"/>
        </w:rPr>
      </w:pPr>
      <w:r w:rsidRPr="00D60D5F">
        <w:rPr>
          <w:rFonts w:asciiTheme="minorHAnsi" w:hAnsiTheme="minorHAnsi" w:cstheme="minorHAnsi"/>
          <w:sz w:val="22"/>
          <w:szCs w:val="22"/>
          <w:lang w:val="id-ID"/>
        </w:rPr>
        <w:t xml:space="preserve">D2W1 </w:t>
      </w:r>
      <w:r w:rsidR="00761A90">
        <w:rPr>
          <w:rFonts w:asciiTheme="minorHAnsi" w:hAnsiTheme="minorHAnsi" w:cstheme="minorHAnsi"/>
          <w:sz w:val="22"/>
          <w:szCs w:val="22"/>
          <w:lang w:val="id-ID"/>
        </w:rPr>
        <w:t>=</w:t>
      </w:r>
      <w:r w:rsidRPr="00D60D5F">
        <w:rPr>
          <w:rFonts w:asciiTheme="minorHAnsi" w:hAnsiTheme="minorHAnsi" w:cstheme="minorHAnsi"/>
          <w:sz w:val="22"/>
          <w:szCs w:val="22"/>
          <w:lang w:val="id-ID"/>
        </w:rPr>
        <w:t xml:space="preserve"> Dosis 200 ml/polybag diaplikasikan satu minggu sekali</w:t>
      </w:r>
    </w:p>
    <w:p w14:paraId="32989F2A" w14:textId="6DF813C7" w:rsidR="00D60D5F" w:rsidRDefault="00D60D5F" w:rsidP="00761A90">
      <w:pPr>
        <w:ind w:left="851" w:hanging="851"/>
        <w:jc w:val="both"/>
        <w:rPr>
          <w:rFonts w:asciiTheme="minorHAnsi" w:hAnsiTheme="minorHAnsi" w:cstheme="minorHAnsi"/>
          <w:sz w:val="22"/>
          <w:szCs w:val="22"/>
          <w:lang w:val="id-ID"/>
        </w:rPr>
      </w:pPr>
      <w:r w:rsidRPr="00D60D5F">
        <w:rPr>
          <w:rFonts w:asciiTheme="minorHAnsi" w:hAnsiTheme="minorHAnsi" w:cstheme="minorHAnsi"/>
          <w:sz w:val="22"/>
          <w:szCs w:val="22"/>
          <w:lang w:val="id-ID"/>
        </w:rPr>
        <w:t xml:space="preserve">D2W2 </w:t>
      </w:r>
      <w:r w:rsidR="00761A90">
        <w:rPr>
          <w:rFonts w:asciiTheme="minorHAnsi" w:hAnsiTheme="minorHAnsi" w:cstheme="minorHAnsi"/>
          <w:sz w:val="22"/>
          <w:szCs w:val="22"/>
          <w:lang w:val="id-ID"/>
        </w:rPr>
        <w:t>=</w:t>
      </w:r>
      <w:r w:rsidRPr="00D60D5F">
        <w:rPr>
          <w:rFonts w:asciiTheme="minorHAnsi" w:hAnsiTheme="minorHAnsi" w:cstheme="minorHAnsi"/>
          <w:sz w:val="22"/>
          <w:szCs w:val="22"/>
          <w:lang w:val="id-ID"/>
        </w:rPr>
        <w:t xml:space="preserve"> Dosis 200 ml/polybag diaplikasikan dua minggu sekali</w:t>
      </w:r>
    </w:p>
    <w:p w14:paraId="4EBE9C62" w14:textId="7FCA8D54" w:rsidR="00D60D5F" w:rsidRPr="00D60D5F" w:rsidRDefault="00D60D5F" w:rsidP="00761A90">
      <w:pPr>
        <w:ind w:left="851" w:hanging="851"/>
        <w:jc w:val="both"/>
        <w:rPr>
          <w:rFonts w:asciiTheme="minorHAnsi" w:hAnsiTheme="minorHAnsi" w:cstheme="minorHAnsi"/>
          <w:sz w:val="22"/>
          <w:szCs w:val="22"/>
          <w:lang w:val="id-ID"/>
        </w:rPr>
      </w:pPr>
      <w:r w:rsidRPr="00D60D5F">
        <w:rPr>
          <w:rFonts w:asciiTheme="minorHAnsi" w:hAnsiTheme="minorHAnsi" w:cstheme="minorHAnsi"/>
          <w:sz w:val="22"/>
          <w:szCs w:val="22"/>
          <w:lang w:val="id-ID"/>
        </w:rPr>
        <w:t xml:space="preserve">D3W1 </w:t>
      </w:r>
      <w:r w:rsidR="00761A90">
        <w:rPr>
          <w:rFonts w:asciiTheme="minorHAnsi" w:hAnsiTheme="minorHAnsi" w:cstheme="minorHAnsi"/>
          <w:sz w:val="22"/>
          <w:szCs w:val="22"/>
          <w:lang w:val="id-ID"/>
        </w:rPr>
        <w:t>=</w:t>
      </w:r>
      <w:r w:rsidRPr="00D60D5F">
        <w:rPr>
          <w:rFonts w:asciiTheme="minorHAnsi" w:hAnsiTheme="minorHAnsi" w:cstheme="minorHAnsi"/>
          <w:sz w:val="22"/>
          <w:szCs w:val="22"/>
          <w:lang w:val="id-ID"/>
        </w:rPr>
        <w:t xml:space="preserve"> Dosis 250 ml/polybag diaplikasikan satu minggu sekali</w:t>
      </w:r>
    </w:p>
    <w:p w14:paraId="53AD0522" w14:textId="522A3F8E" w:rsidR="00761A90" w:rsidRDefault="00D60D5F" w:rsidP="00761A90">
      <w:pPr>
        <w:ind w:left="851" w:hanging="851"/>
        <w:jc w:val="both"/>
        <w:rPr>
          <w:rFonts w:asciiTheme="minorHAnsi" w:hAnsiTheme="minorHAnsi" w:cstheme="minorHAnsi"/>
          <w:sz w:val="22"/>
          <w:szCs w:val="22"/>
          <w:lang w:val="id-ID"/>
        </w:rPr>
      </w:pPr>
      <w:r w:rsidRPr="00D60D5F">
        <w:rPr>
          <w:rFonts w:asciiTheme="minorHAnsi" w:hAnsiTheme="minorHAnsi" w:cstheme="minorHAnsi"/>
          <w:sz w:val="22"/>
          <w:szCs w:val="22"/>
          <w:lang w:val="id-ID"/>
        </w:rPr>
        <w:t xml:space="preserve">D3W2 </w:t>
      </w:r>
      <w:r w:rsidR="00761A90">
        <w:rPr>
          <w:rFonts w:asciiTheme="minorHAnsi" w:hAnsiTheme="minorHAnsi" w:cstheme="minorHAnsi"/>
          <w:sz w:val="22"/>
          <w:szCs w:val="22"/>
          <w:lang w:val="id-ID"/>
        </w:rPr>
        <w:t>=</w:t>
      </w:r>
      <w:r w:rsidRPr="00D60D5F">
        <w:rPr>
          <w:rFonts w:asciiTheme="minorHAnsi" w:hAnsiTheme="minorHAnsi" w:cstheme="minorHAnsi"/>
          <w:sz w:val="22"/>
          <w:szCs w:val="22"/>
          <w:lang w:val="id-ID"/>
        </w:rPr>
        <w:t xml:space="preserve"> Dosis 250 ml/polybag diaplikasikan dua minggu sekali </w:t>
      </w:r>
      <w:bookmarkEnd w:id="0"/>
      <w:bookmarkEnd w:id="1"/>
      <w:bookmarkEnd w:id="4"/>
    </w:p>
    <w:p w14:paraId="629D4EB5" w14:textId="16A49AA1" w:rsidR="00761A90" w:rsidRDefault="00C404FF" w:rsidP="00C404FF">
      <w:pPr>
        <w:ind w:firstLine="284"/>
        <w:jc w:val="both"/>
        <w:rPr>
          <w:rFonts w:asciiTheme="minorHAnsi" w:hAnsiTheme="minorHAnsi" w:cstheme="minorHAnsi"/>
          <w:sz w:val="22"/>
          <w:szCs w:val="22"/>
          <w:lang w:val="id-ID"/>
        </w:rPr>
      </w:pPr>
      <w:r>
        <w:rPr>
          <w:rFonts w:asciiTheme="minorHAnsi" w:hAnsiTheme="minorHAnsi" w:cstheme="minorHAnsi"/>
          <w:sz w:val="22"/>
          <w:szCs w:val="22"/>
          <w:lang w:val="id-ID"/>
        </w:rPr>
        <w:t>P</w:t>
      </w:r>
      <w:r w:rsidR="00761A90">
        <w:rPr>
          <w:rFonts w:asciiTheme="minorHAnsi" w:hAnsiTheme="minorHAnsi" w:cstheme="minorHAnsi"/>
          <w:sz w:val="22"/>
          <w:szCs w:val="22"/>
          <w:lang w:val="id-ID"/>
        </w:rPr>
        <w:t>engamatan</w:t>
      </w:r>
      <w:r>
        <w:rPr>
          <w:rFonts w:asciiTheme="minorHAnsi" w:hAnsiTheme="minorHAnsi" w:cstheme="minorHAnsi"/>
          <w:sz w:val="22"/>
          <w:szCs w:val="22"/>
          <w:lang w:val="id-ID"/>
        </w:rPr>
        <w:t xml:space="preserve"> dilakukan</w:t>
      </w:r>
      <w:r w:rsidR="00761A90">
        <w:rPr>
          <w:rFonts w:asciiTheme="minorHAnsi" w:hAnsiTheme="minorHAnsi" w:cstheme="minorHAnsi"/>
          <w:sz w:val="22"/>
          <w:szCs w:val="22"/>
          <w:lang w:val="id-ID"/>
        </w:rPr>
        <w:t xml:space="preserve"> terhadap parameter </w:t>
      </w:r>
      <w:r>
        <w:rPr>
          <w:rFonts w:asciiTheme="minorHAnsi" w:hAnsiTheme="minorHAnsi" w:cstheme="minorHAnsi"/>
          <w:sz w:val="22"/>
          <w:szCs w:val="22"/>
          <w:lang w:val="id-ID"/>
        </w:rPr>
        <w:t xml:space="preserve">pertumbuhan dan parameter </w:t>
      </w:r>
      <w:r w:rsidR="00234C4E">
        <w:rPr>
          <w:rFonts w:asciiTheme="minorHAnsi" w:hAnsiTheme="minorHAnsi" w:cstheme="minorHAnsi"/>
          <w:sz w:val="22"/>
          <w:szCs w:val="22"/>
          <w:lang w:val="id-ID"/>
        </w:rPr>
        <w:t>hasil. Parameter pertumbuhan meliputi variabel tinggi tanaman (cm), jumlah daun (helai), bobot segar tanaman (g), bobot kering tanaman (g). Parameter hasil meliputi variabel jumlah umbi per rumpun, diameter umbi (mm), bobot umbi segar per rumpun (g), dan bobot umbi kering per rumpun (g).</w:t>
      </w:r>
    </w:p>
    <w:p w14:paraId="0B67A2E7" w14:textId="75B6060B" w:rsidR="00761A90" w:rsidRDefault="00761A90" w:rsidP="00761A90">
      <w:pPr>
        <w:jc w:val="both"/>
        <w:rPr>
          <w:rFonts w:asciiTheme="minorHAnsi" w:hAnsiTheme="minorHAnsi" w:cstheme="minorHAnsi"/>
          <w:sz w:val="22"/>
          <w:szCs w:val="22"/>
          <w:lang w:val="id-ID"/>
        </w:rPr>
      </w:pPr>
    </w:p>
    <w:p w14:paraId="045FE6DA" w14:textId="77777777" w:rsidR="00761A90" w:rsidRDefault="00761A90" w:rsidP="00761A90">
      <w:pPr>
        <w:jc w:val="both"/>
        <w:rPr>
          <w:rFonts w:asciiTheme="minorHAnsi" w:hAnsiTheme="minorHAnsi" w:cstheme="minorHAnsi"/>
          <w:sz w:val="22"/>
          <w:szCs w:val="22"/>
          <w:lang w:val="id-ID"/>
        </w:rPr>
      </w:pPr>
    </w:p>
    <w:p w14:paraId="6F72A317" w14:textId="77777777" w:rsidR="00ED1A16" w:rsidRPr="00761A90" w:rsidRDefault="00ED1A16" w:rsidP="00761A90">
      <w:pPr>
        <w:jc w:val="both"/>
        <w:rPr>
          <w:rFonts w:asciiTheme="minorHAnsi" w:hAnsiTheme="minorHAnsi" w:cstheme="minorHAnsi"/>
          <w:sz w:val="22"/>
          <w:szCs w:val="22"/>
          <w:lang w:val="id-ID"/>
        </w:rPr>
      </w:pPr>
    </w:p>
    <w:p w14:paraId="248298A0" w14:textId="77777777" w:rsidR="003B7BD9" w:rsidRPr="00D44F74" w:rsidRDefault="00C627F3" w:rsidP="003E3C81">
      <w:pPr>
        <w:pStyle w:val="BodyTextIndent3"/>
        <w:spacing w:line="276" w:lineRule="auto"/>
        <w:ind w:left="0" w:firstLine="0"/>
        <w:jc w:val="center"/>
        <w:rPr>
          <w:rFonts w:ascii="Calibri" w:hAnsi="Calibri"/>
          <w:b/>
          <w:sz w:val="22"/>
          <w:szCs w:val="22"/>
          <w:lang w:val="en-US"/>
        </w:rPr>
      </w:pPr>
      <w:r w:rsidRPr="00D44F74">
        <w:rPr>
          <w:rFonts w:ascii="Calibri" w:hAnsi="Calibri"/>
          <w:b/>
          <w:sz w:val="22"/>
          <w:szCs w:val="22"/>
          <w:lang w:val="en-US"/>
        </w:rPr>
        <w:t>HASIL DAN PEMBAHASAN</w:t>
      </w:r>
    </w:p>
    <w:p w14:paraId="77CFFC1F" w14:textId="77777777" w:rsidR="00C5218C" w:rsidRDefault="00C5218C" w:rsidP="00E70F50">
      <w:pPr>
        <w:ind w:left="567" w:hanging="567"/>
        <w:jc w:val="both"/>
        <w:rPr>
          <w:rFonts w:ascii="Calibri" w:hAnsi="Calibri"/>
          <w:sz w:val="20"/>
          <w:szCs w:val="20"/>
          <w:lang w:val="fi-FI"/>
        </w:rPr>
      </w:pPr>
    </w:p>
    <w:p w14:paraId="494C6EE3" w14:textId="760BA4E5" w:rsidR="00C9548D" w:rsidRPr="002B279E" w:rsidRDefault="00C9548D" w:rsidP="002B279E">
      <w:pPr>
        <w:spacing w:line="276" w:lineRule="auto"/>
        <w:jc w:val="both"/>
        <w:rPr>
          <w:rFonts w:ascii="Calibri" w:hAnsi="Calibri"/>
          <w:b/>
          <w:bCs/>
          <w:sz w:val="22"/>
          <w:szCs w:val="22"/>
          <w:lang w:val="fi-FI"/>
        </w:rPr>
      </w:pPr>
      <w:r w:rsidRPr="002B279E">
        <w:rPr>
          <w:rFonts w:ascii="Calibri" w:hAnsi="Calibri"/>
          <w:b/>
          <w:bCs/>
          <w:sz w:val="22"/>
          <w:szCs w:val="22"/>
          <w:lang w:val="fi-FI"/>
        </w:rPr>
        <w:t>Tinggi tanaman (cm)</w:t>
      </w:r>
    </w:p>
    <w:p w14:paraId="3D1EE7EA" w14:textId="37BB0DBA" w:rsidR="00C5218C" w:rsidRPr="002D4BDD" w:rsidRDefault="00C9548D" w:rsidP="00D219C3">
      <w:pPr>
        <w:spacing w:line="276" w:lineRule="auto"/>
        <w:ind w:firstLine="284"/>
        <w:jc w:val="both"/>
        <w:rPr>
          <w:rFonts w:ascii="Calibri" w:hAnsi="Calibri"/>
          <w:sz w:val="22"/>
          <w:szCs w:val="22"/>
          <w:lang w:val="fi-FI"/>
        </w:rPr>
        <w:sectPr w:rsidR="00C5218C" w:rsidRPr="002D4BDD" w:rsidSect="006A252B">
          <w:type w:val="continuous"/>
          <w:pgSz w:w="11907" w:h="16840" w:code="9"/>
          <w:pgMar w:top="1701" w:right="1701" w:bottom="1701" w:left="1701" w:header="720" w:footer="720" w:gutter="0"/>
          <w:cols w:num="2" w:space="567"/>
          <w:docGrid w:linePitch="360"/>
        </w:sectPr>
      </w:pPr>
      <w:r w:rsidRPr="00C9548D">
        <w:rPr>
          <w:rFonts w:ascii="Calibri" w:hAnsi="Calibri"/>
          <w:sz w:val="22"/>
          <w:szCs w:val="22"/>
          <w:lang w:val="fi-FI"/>
        </w:rPr>
        <w:t xml:space="preserve">Hasil analisis tinggi tanaman dengan pemberian POC gulma siam dan waktu aplikasi terhadap bawang merah umur 7-35 HST. </w:t>
      </w:r>
    </w:p>
    <w:p w14:paraId="65B3D0B6" w14:textId="77777777" w:rsidR="00752C89" w:rsidRPr="00C9548D" w:rsidRDefault="00752C89" w:rsidP="00C9548D">
      <w:pPr>
        <w:spacing w:line="276" w:lineRule="auto"/>
        <w:jc w:val="both"/>
        <w:rPr>
          <w:rFonts w:ascii="Calibri" w:hAnsi="Calibri"/>
          <w:sz w:val="22"/>
          <w:szCs w:val="22"/>
          <w:highlight w:val="yellow"/>
          <w:lang w:val="fi-FI"/>
        </w:rPr>
        <w:sectPr w:rsidR="00752C89" w:rsidRPr="00C9548D" w:rsidSect="006A252B">
          <w:type w:val="continuous"/>
          <w:pgSz w:w="11907" w:h="16840" w:code="9"/>
          <w:pgMar w:top="1701" w:right="1701" w:bottom="1701" w:left="1701" w:header="720" w:footer="720" w:gutter="0"/>
          <w:cols w:space="567"/>
          <w:docGrid w:linePitch="360"/>
        </w:sectPr>
      </w:pPr>
    </w:p>
    <w:p w14:paraId="72E07CC8" w14:textId="06058433" w:rsidR="00234C4E" w:rsidRDefault="00234C4E" w:rsidP="00234C4E">
      <w:pPr>
        <w:spacing w:line="276" w:lineRule="auto"/>
        <w:ind w:firstLine="284"/>
        <w:jc w:val="both"/>
        <w:rPr>
          <w:rFonts w:asciiTheme="minorHAnsi" w:hAnsiTheme="minorHAnsi" w:cstheme="minorHAnsi"/>
          <w:sz w:val="22"/>
          <w:szCs w:val="22"/>
          <w:lang w:val="fi-FI"/>
        </w:rPr>
      </w:pPr>
      <w:r w:rsidRPr="00C9548D">
        <w:rPr>
          <w:rFonts w:asciiTheme="minorHAnsi" w:hAnsiTheme="minorHAnsi" w:cstheme="minorHAnsi"/>
          <w:sz w:val="22"/>
          <w:szCs w:val="22"/>
          <w:lang w:val="fi-FI"/>
        </w:rPr>
        <w:t xml:space="preserve">Tabel </w:t>
      </w:r>
      <w:r w:rsidRPr="00C9548D">
        <w:rPr>
          <w:rFonts w:asciiTheme="minorHAnsi" w:hAnsiTheme="minorHAnsi" w:cstheme="minorHAnsi"/>
          <w:i/>
          <w:iCs/>
          <w:sz w:val="22"/>
          <w:szCs w:val="22"/>
        </w:rPr>
        <w:fldChar w:fldCharType="begin"/>
      </w:r>
      <w:r w:rsidRPr="00C9548D">
        <w:rPr>
          <w:rFonts w:asciiTheme="minorHAnsi" w:hAnsiTheme="minorHAnsi" w:cstheme="minorHAnsi"/>
          <w:sz w:val="22"/>
          <w:szCs w:val="22"/>
          <w:lang w:val="fi-FI"/>
        </w:rPr>
        <w:instrText xml:space="preserve"> SEQ Tabel \* ARABIC </w:instrText>
      </w:r>
      <w:r w:rsidRPr="00C9548D">
        <w:rPr>
          <w:rFonts w:asciiTheme="minorHAnsi" w:hAnsiTheme="minorHAnsi" w:cstheme="minorHAnsi"/>
          <w:i/>
          <w:iCs/>
          <w:sz w:val="22"/>
          <w:szCs w:val="22"/>
        </w:rPr>
        <w:fldChar w:fldCharType="separate"/>
      </w:r>
      <w:r w:rsidR="00513BA0">
        <w:rPr>
          <w:rFonts w:asciiTheme="minorHAnsi" w:hAnsiTheme="minorHAnsi" w:cstheme="minorHAnsi"/>
          <w:noProof/>
          <w:sz w:val="22"/>
          <w:szCs w:val="22"/>
          <w:lang w:val="fi-FI"/>
        </w:rPr>
        <w:t>1</w:t>
      </w:r>
      <w:r w:rsidRPr="00C9548D">
        <w:rPr>
          <w:rFonts w:asciiTheme="minorHAnsi" w:hAnsiTheme="minorHAnsi" w:cstheme="minorHAnsi"/>
          <w:i/>
          <w:iCs/>
          <w:sz w:val="22"/>
          <w:szCs w:val="22"/>
        </w:rPr>
        <w:fldChar w:fldCharType="end"/>
      </w:r>
      <w:r w:rsidRPr="00C9548D">
        <w:rPr>
          <w:rFonts w:asciiTheme="minorHAnsi" w:hAnsiTheme="minorHAnsi" w:cstheme="minorHAnsi"/>
          <w:sz w:val="22"/>
          <w:szCs w:val="22"/>
          <w:lang w:val="fi-FI"/>
        </w:rPr>
        <w:t>. Rerata tinggi tanaman bawang merah pada berbagai perlakuan dosis POC gulma siam dan waktu aplikasi pada umur tanaman 7, 14, 21, 28 dan 35 HST.</w:t>
      </w:r>
    </w:p>
    <w:tbl>
      <w:tblPr>
        <w:tblpPr w:leftFromText="180" w:rightFromText="180" w:vertAnchor="text" w:horzAnchor="margin" w:tblpY="14"/>
        <w:tblW w:w="8364" w:type="dxa"/>
        <w:tblLook w:val="04A0" w:firstRow="1" w:lastRow="0" w:firstColumn="1" w:lastColumn="0" w:noHBand="0" w:noVBand="1"/>
      </w:tblPr>
      <w:tblGrid>
        <w:gridCol w:w="2694"/>
        <w:gridCol w:w="1134"/>
        <w:gridCol w:w="1116"/>
        <w:gridCol w:w="1152"/>
        <w:gridCol w:w="1116"/>
        <w:gridCol w:w="1152"/>
      </w:tblGrid>
      <w:tr w:rsidR="00D219C3" w:rsidRPr="00B42E33" w14:paraId="48BBACFB" w14:textId="77777777" w:rsidTr="00D219C3">
        <w:trPr>
          <w:trHeight w:val="310"/>
        </w:trPr>
        <w:tc>
          <w:tcPr>
            <w:tcW w:w="2694" w:type="dxa"/>
            <w:vMerge w:val="restart"/>
            <w:tcBorders>
              <w:top w:val="single" w:sz="4" w:space="0" w:color="auto"/>
              <w:left w:val="nil"/>
              <w:bottom w:val="single" w:sz="4" w:space="0" w:color="auto"/>
              <w:right w:val="nil"/>
            </w:tcBorders>
            <w:shd w:val="clear" w:color="auto" w:fill="auto"/>
            <w:noWrap/>
            <w:vAlign w:val="center"/>
            <w:hideMark/>
          </w:tcPr>
          <w:p w14:paraId="0EBF9017" w14:textId="77777777" w:rsidR="00D219C3" w:rsidRPr="00D219C3" w:rsidRDefault="00D219C3" w:rsidP="00D219C3">
            <w:pPr>
              <w:ind w:left="32"/>
              <w:jc w:val="center"/>
              <w:rPr>
                <w:rFonts w:asciiTheme="minorHAnsi" w:hAnsiTheme="minorHAnsi" w:cstheme="minorHAnsi"/>
                <w:color w:val="000000"/>
                <w:sz w:val="22"/>
                <w:szCs w:val="22"/>
              </w:rPr>
            </w:pPr>
            <w:proofErr w:type="spellStart"/>
            <w:r w:rsidRPr="00D219C3">
              <w:rPr>
                <w:rFonts w:asciiTheme="minorHAnsi" w:hAnsiTheme="minorHAnsi" w:cstheme="minorHAnsi"/>
                <w:color w:val="000000"/>
                <w:sz w:val="22"/>
                <w:szCs w:val="22"/>
              </w:rPr>
              <w:t>Dosis</w:t>
            </w:r>
            <w:proofErr w:type="spellEnd"/>
            <w:r w:rsidRPr="00D219C3">
              <w:rPr>
                <w:rFonts w:asciiTheme="minorHAnsi" w:hAnsiTheme="minorHAnsi" w:cstheme="minorHAnsi"/>
                <w:color w:val="000000"/>
                <w:sz w:val="22"/>
                <w:szCs w:val="22"/>
              </w:rPr>
              <w:t xml:space="preserve"> POC </w:t>
            </w:r>
            <w:proofErr w:type="spellStart"/>
            <w:r w:rsidRPr="00D219C3">
              <w:rPr>
                <w:rFonts w:asciiTheme="minorHAnsi" w:hAnsiTheme="minorHAnsi" w:cstheme="minorHAnsi"/>
                <w:color w:val="000000"/>
                <w:sz w:val="22"/>
                <w:szCs w:val="22"/>
              </w:rPr>
              <w:t>Gulma</w:t>
            </w:r>
            <w:proofErr w:type="spellEnd"/>
            <w:r w:rsidRPr="00D219C3">
              <w:rPr>
                <w:rFonts w:asciiTheme="minorHAnsi" w:hAnsiTheme="minorHAnsi" w:cstheme="minorHAnsi"/>
                <w:color w:val="000000"/>
                <w:sz w:val="22"/>
                <w:szCs w:val="22"/>
              </w:rPr>
              <w:t xml:space="preserve"> Siam (ml/tan)</w:t>
            </w:r>
          </w:p>
        </w:tc>
        <w:tc>
          <w:tcPr>
            <w:tcW w:w="5670" w:type="dxa"/>
            <w:gridSpan w:val="5"/>
            <w:tcBorders>
              <w:top w:val="single" w:sz="4" w:space="0" w:color="auto"/>
              <w:left w:val="nil"/>
              <w:bottom w:val="single" w:sz="4" w:space="0" w:color="auto"/>
              <w:right w:val="nil"/>
            </w:tcBorders>
            <w:shd w:val="clear" w:color="auto" w:fill="auto"/>
            <w:noWrap/>
            <w:vAlign w:val="center"/>
            <w:hideMark/>
          </w:tcPr>
          <w:p w14:paraId="66077FB8" w14:textId="77777777" w:rsidR="00D219C3" w:rsidRPr="00D219C3" w:rsidRDefault="00D219C3" w:rsidP="00D219C3">
            <w:pPr>
              <w:jc w:val="center"/>
              <w:rPr>
                <w:rFonts w:asciiTheme="minorHAnsi" w:hAnsiTheme="minorHAnsi" w:cstheme="minorHAnsi"/>
                <w:color w:val="000000"/>
                <w:sz w:val="22"/>
                <w:szCs w:val="22"/>
              </w:rPr>
            </w:pPr>
            <w:proofErr w:type="spellStart"/>
            <w:r w:rsidRPr="00D219C3">
              <w:rPr>
                <w:rFonts w:asciiTheme="minorHAnsi" w:hAnsiTheme="minorHAnsi" w:cstheme="minorHAnsi"/>
                <w:color w:val="000000"/>
                <w:sz w:val="22"/>
                <w:szCs w:val="22"/>
              </w:rPr>
              <w:t>Umur</w:t>
            </w:r>
            <w:proofErr w:type="spellEnd"/>
            <w:r w:rsidRPr="00D219C3">
              <w:rPr>
                <w:rFonts w:asciiTheme="minorHAnsi" w:hAnsiTheme="minorHAnsi" w:cstheme="minorHAnsi"/>
                <w:color w:val="000000"/>
                <w:sz w:val="22"/>
                <w:szCs w:val="22"/>
              </w:rPr>
              <w:t xml:space="preserve"> (HST)</w:t>
            </w:r>
          </w:p>
        </w:tc>
      </w:tr>
      <w:tr w:rsidR="00D219C3" w:rsidRPr="00B42E33" w14:paraId="27ADCECA" w14:textId="77777777" w:rsidTr="00D219C3">
        <w:trPr>
          <w:trHeight w:val="310"/>
        </w:trPr>
        <w:tc>
          <w:tcPr>
            <w:tcW w:w="2694" w:type="dxa"/>
            <w:vMerge/>
            <w:tcBorders>
              <w:top w:val="single" w:sz="4" w:space="0" w:color="auto"/>
              <w:left w:val="nil"/>
              <w:bottom w:val="single" w:sz="4" w:space="0" w:color="auto"/>
              <w:right w:val="nil"/>
            </w:tcBorders>
            <w:vAlign w:val="center"/>
            <w:hideMark/>
          </w:tcPr>
          <w:p w14:paraId="62E7EBAE" w14:textId="77777777" w:rsidR="00D219C3" w:rsidRPr="00D219C3" w:rsidRDefault="00D219C3" w:rsidP="00D219C3">
            <w:pPr>
              <w:rPr>
                <w:rFonts w:asciiTheme="minorHAnsi" w:hAnsiTheme="minorHAnsi" w:cstheme="minorHAnsi"/>
                <w:color w:val="000000"/>
                <w:sz w:val="22"/>
                <w:szCs w:val="22"/>
              </w:rPr>
            </w:pPr>
          </w:p>
        </w:tc>
        <w:tc>
          <w:tcPr>
            <w:tcW w:w="1134" w:type="dxa"/>
            <w:tcBorders>
              <w:top w:val="nil"/>
              <w:left w:val="nil"/>
              <w:bottom w:val="single" w:sz="4" w:space="0" w:color="auto"/>
              <w:right w:val="nil"/>
            </w:tcBorders>
            <w:shd w:val="clear" w:color="auto" w:fill="auto"/>
            <w:noWrap/>
            <w:vAlign w:val="bottom"/>
            <w:hideMark/>
          </w:tcPr>
          <w:p w14:paraId="76494B86"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7</w:t>
            </w:r>
          </w:p>
        </w:tc>
        <w:tc>
          <w:tcPr>
            <w:tcW w:w="1116" w:type="dxa"/>
            <w:tcBorders>
              <w:top w:val="nil"/>
              <w:left w:val="nil"/>
              <w:bottom w:val="single" w:sz="4" w:space="0" w:color="auto"/>
              <w:right w:val="nil"/>
            </w:tcBorders>
            <w:shd w:val="clear" w:color="auto" w:fill="auto"/>
            <w:noWrap/>
            <w:vAlign w:val="bottom"/>
            <w:hideMark/>
          </w:tcPr>
          <w:p w14:paraId="74E3414C"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w:t>
            </w:r>
          </w:p>
        </w:tc>
        <w:tc>
          <w:tcPr>
            <w:tcW w:w="1152" w:type="dxa"/>
            <w:tcBorders>
              <w:top w:val="nil"/>
              <w:left w:val="nil"/>
              <w:bottom w:val="single" w:sz="4" w:space="0" w:color="auto"/>
              <w:right w:val="nil"/>
            </w:tcBorders>
            <w:shd w:val="clear" w:color="auto" w:fill="auto"/>
            <w:noWrap/>
            <w:vAlign w:val="center"/>
            <w:hideMark/>
          </w:tcPr>
          <w:p w14:paraId="4D4CF6EC"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21</w:t>
            </w:r>
          </w:p>
        </w:tc>
        <w:tc>
          <w:tcPr>
            <w:tcW w:w="1116" w:type="dxa"/>
            <w:tcBorders>
              <w:top w:val="nil"/>
              <w:left w:val="nil"/>
              <w:bottom w:val="single" w:sz="4" w:space="0" w:color="auto"/>
              <w:right w:val="nil"/>
            </w:tcBorders>
            <w:shd w:val="clear" w:color="auto" w:fill="auto"/>
            <w:noWrap/>
            <w:vAlign w:val="center"/>
            <w:hideMark/>
          </w:tcPr>
          <w:p w14:paraId="1CA98E62"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28</w:t>
            </w:r>
          </w:p>
        </w:tc>
        <w:tc>
          <w:tcPr>
            <w:tcW w:w="1152" w:type="dxa"/>
            <w:tcBorders>
              <w:top w:val="nil"/>
              <w:left w:val="nil"/>
              <w:bottom w:val="single" w:sz="4" w:space="0" w:color="auto"/>
              <w:right w:val="nil"/>
            </w:tcBorders>
            <w:shd w:val="clear" w:color="auto" w:fill="auto"/>
            <w:noWrap/>
            <w:vAlign w:val="center"/>
            <w:hideMark/>
          </w:tcPr>
          <w:p w14:paraId="2FC8067E"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35</w:t>
            </w:r>
          </w:p>
        </w:tc>
      </w:tr>
      <w:tr w:rsidR="00D219C3" w:rsidRPr="00B42E33" w14:paraId="41DFF7D0" w14:textId="77777777" w:rsidTr="00D219C3">
        <w:trPr>
          <w:trHeight w:val="310"/>
        </w:trPr>
        <w:tc>
          <w:tcPr>
            <w:tcW w:w="2694" w:type="dxa"/>
            <w:tcBorders>
              <w:top w:val="nil"/>
              <w:left w:val="nil"/>
              <w:bottom w:val="nil"/>
              <w:right w:val="nil"/>
            </w:tcBorders>
            <w:shd w:val="clear" w:color="auto" w:fill="auto"/>
            <w:noWrap/>
            <w:vAlign w:val="bottom"/>
            <w:hideMark/>
          </w:tcPr>
          <w:p w14:paraId="51E2EC01"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150 ml/</w:t>
            </w:r>
            <w:proofErr w:type="spellStart"/>
            <w:r w:rsidRPr="00D219C3">
              <w:rPr>
                <w:rFonts w:asciiTheme="minorHAnsi" w:hAnsiTheme="minorHAnsi" w:cstheme="minorHAnsi"/>
                <w:color w:val="000000"/>
                <w:sz w:val="22"/>
                <w:szCs w:val="22"/>
              </w:rPr>
              <w:t>tanaman</w:t>
            </w:r>
            <w:proofErr w:type="spellEnd"/>
          </w:p>
        </w:tc>
        <w:tc>
          <w:tcPr>
            <w:tcW w:w="1134" w:type="dxa"/>
            <w:tcBorders>
              <w:top w:val="nil"/>
              <w:left w:val="nil"/>
              <w:bottom w:val="nil"/>
              <w:right w:val="nil"/>
            </w:tcBorders>
            <w:shd w:val="clear" w:color="auto" w:fill="auto"/>
            <w:noWrap/>
            <w:vAlign w:val="center"/>
            <w:hideMark/>
          </w:tcPr>
          <w:p w14:paraId="0984CD4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9,04 a</w:t>
            </w:r>
          </w:p>
        </w:tc>
        <w:tc>
          <w:tcPr>
            <w:tcW w:w="1116" w:type="dxa"/>
            <w:tcBorders>
              <w:top w:val="nil"/>
              <w:left w:val="nil"/>
              <w:bottom w:val="nil"/>
              <w:right w:val="nil"/>
            </w:tcBorders>
            <w:shd w:val="clear" w:color="auto" w:fill="auto"/>
            <w:noWrap/>
            <w:vAlign w:val="center"/>
            <w:hideMark/>
          </w:tcPr>
          <w:p w14:paraId="46C44B13"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12,56 a</w:t>
            </w:r>
          </w:p>
        </w:tc>
        <w:tc>
          <w:tcPr>
            <w:tcW w:w="1152" w:type="dxa"/>
            <w:tcBorders>
              <w:top w:val="nil"/>
              <w:left w:val="nil"/>
              <w:bottom w:val="nil"/>
              <w:right w:val="nil"/>
            </w:tcBorders>
            <w:shd w:val="clear" w:color="auto" w:fill="auto"/>
            <w:noWrap/>
            <w:vAlign w:val="bottom"/>
            <w:hideMark/>
          </w:tcPr>
          <w:p w14:paraId="738104C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13,84 a</w:t>
            </w:r>
          </w:p>
        </w:tc>
        <w:tc>
          <w:tcPr>
            <w:tcW w:w="1116" w:type="dxa"/>
            <w:tcBorders>
              <w:top w:val="nil"/>
              <w:left w:val="nil"/>
              <w:bottom w:val="nil"/>
              <w:right w:val="nil"/>
            </w:tcBorders>
            <w:shd w:val="clear" w:color="auto" w:fill="auto"/>
            <w:noWrap/>
            <w:vAlign w:val="center"/>
            <w:hideMark/>
          </w:tcPr>
          <w:p w14:paraId="37A0F6D9"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14,95 a</w:t>
            </w:r>
          </w:p>
        </w:tc>
        <w:tc>
          <w:tcPr>
            <w:tcW w:w="1152" w:type="dxa"/>
            <w:tcBorders>
              <w:top w:val="nil"/>
              <w:left w:val="nil"/>
              <w:bottom w:val="nil"/>
              <w:right w:val="nil"/>
            </w:tcBorders>
            <w:shd w:val="clear" w:color="auto" w:fill="auto"/>
            <w:noWrap/>
            <w:vAlign w:val="center"/>
            <w:hideMark/>
          </w:tcPr>
          <w:p w14:paraId="352AB148"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15,91 a</w:t>
            </w:r>
          </w:p>
        </w:tc>
      </w:tr>
      <w:tr w:rsidR="00D219C3" w:rsidRPr="00B42E33" w14:paraId="61C01B53" w14:textId="77777777" w:rsidTr="00D219C3">
        <w:trPr>
          <w:trHeight w:val="310"/>
        </w:trPr>
        <w:tc>
          <w:tcPr>
            <w:tcW w:w="2694" w:type="dxa"/>
            <w:tcBorders>
              <w:top w:val="nil"/>
              <w:left w:val="nil"/>
              <w:bottom w:val="nil"/>
              <w:right w:val="nil"/>
            </w:tcBorders>
            <w:shd w:val="clear" w:color="auto" w:fill="auto"/>
            <w:noWrap/>
            <w:vAlign w:val="bottom"/>
            <w:hideMark/>
          </w:tcPr>
          <w:p w14:paraId="4832CC8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200 ml/</w:t>
            </w:r>
            <w:proofErr w:type="spellStart"/>
            <w:r w:rsidRPr="00D219C3">
              <w:rPr>
                <w:rFonts w:asciiTheme="minorHAnsi" w:hAnsiTheme="minorHAnsi" w:cstheme="minorHAnsi"/>
                <w:color w:val="000000"/>
                <w:sz w:val="22"/>
                <w:szCs w:val="22"/>
              </w:rPr>
              <w:t>tanaman</w:t>
            </w:r>
            <w:proofErr w:type="spellEnd"/>
          </w:p>
        </w:tc>
        <w:tc>
          <w:tcPr>
            <w:tcW w:w="1134" w:type="dxa"/>
            <w:tcBorders>
              <w:top w:val="nil"/>
              <w:left w:val="nil"/>
              <w:bottom w:val="nil"/>
              <w:right w:val="nil"/>
            </w:tcBorders>
            <w:shd w:val="clear" w:color="auto" w:fill="auto"/>
            <w:noWrap/>
            <w:vAlign w:val="center"/>
            <w:hideMark/>
          </w:tcPr>
          <w:p w14:paraId="5FDDAC23"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8,87 a</w:t>
            </w:r>
          </w:p>
        </w:tc>
        <w:tc>
          <w:tcPr>
            <w:tcW w:w="1116" w:type="dxa"/>
            <w:tcBorders>
              <w:top w:val="nil"/>
              <w:left w:val="nil"/>
              <w:bottom w:val="nil"/>
              <w:right w:val="nil"/>
            </w:tcBorders>
            <w:shd w:val="clear" w:color="auto" w:fill="auto"/>
            <w:noWrap/>
            <w:vAlign w:val="center"/>
            <w:hideMark/>
          </w:tcPr>
          <w:p w14:paraId="5621AB08"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12,82 a</w:t>
            </w:r>
          </w:p>
        </w:tc>
        <w:tc>
          <w:tcPr>
            <w:tcW w:w="1152" w:type="dxa"/>
            <w:tcBorders>
              <w:top w:val="nil"/>
              <w:left w:val="nil"/>
              <w:bottom w:val="nil"/>
              <w:right w:val="nil"/>
            </w:tcBorders>
            <w:shd w:val="clear" w:color="auto" w:fill="auto"/>
            <w:noWrap/>
            <w:vAlign w:val="bottom"/>
            <w:hideMark/>
          </w:tcPr>
          <w:p w14:paraId="64AB367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14,00 a</w:t>
            </w:r>
          </w:p>
        </w:tc>
        <w:tc>
          <w:tcPr>
            <w:tcW w:w="1116" w:type="dxa"/>
            <w:tcBorders>
              <w:top w:val="nil"/>
              <w:left w:val="nil"/>
              <w:bottom w:val="nil"/>
              <w:right w:val="nil"/>
            </w:tcBorders>
            <w:shd w:val="clear" w:color="auto" w:fill="auto"/>
            <w:noWrap/>
            <w:vAlign w:val="center"/>
            <w:hideMark/>
          </w:tcPr>
          <w:p w14:paraId="17551D91"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14,00 a</w:t>
            </w:r>
          </w:p>
        </w:tc>
        <w:tc>
          <w:tcPr>
            <w:tcW w:w="1152" w:type="dxa"/>
            <w:tcBorders>
              <w:top w:val="nil"/>
              <w:left w:val="nil"/>
              <w:bottom w:val="nil"/>
              <w:right w:val="nil"/>
            </w:tcBorders>
            <w:shd w:val="clear" w:color="auto" w:fill="auto"/>
            <w:noWrap/>
            <w:vAlign w:val="center"/>
            <w:hideMark/>
          </w:tcPr>
          <w:p w14:paraId="375C0F34"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15,42 a</w:t>
            </w:r>
          </w:p>
        </w:tc>
      </w:tr>
      <w:tr w:rsidR="00D219C3" w:rsidRPr="00B42E33" w14:paraId="0975410F" w14:textId="77777777" w:rsidTr="00D219C3">
        <w:trPr>
          <w:trHeight w:val="310"/>
        </w:trPr>
        <w:tc>
          <w:tcPr>
            <w:tcW w:w="2694" w:type="dxa"/>
            <w:tcBorders>
              <w:top w:val="nil"/>
              <w:left w:val="nil"/>
              <w:bottom w:val="nil"/>
              <w:right w:val="nil"/>
            </w:tcBorders>
            <w:shd w:val="clear" w:color="auto" w:fill="auto"/>
            <w:noWrap/>
            <w:vAlign w:val="bottom"/>
            <w:hideMark/>
          </w:tcPr>
          <w:p w14:paraId="21E52C66"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250 ml/</w:t>
            </w:r>
            <w:proofErr w:type="spellStart"/>
            <w:r w:rsidRPr="00D219C3">
              <w:rPr>
                <w:rFonts w:asciiTheme="minorHAnsi" w:hAnsiTheme="minorHAnsi" w:cstheme="minorHAnsi"/>
                <w:color w:val="000000"/>
                <w:sz w:val="22"/>
                <w:szCs w:val="22"/>
              </w:rPr>
              <w:t>tanaman</w:t>
            </w:r>
            <w:proofErr w:type="spellEnd"/>
          </w:p>
        </w:tc>
        <w:tc>
          <w:tcPr>
            <w:tcW w:w="1134" w:type="dxa"/>
            <w:tcBorders>
              <w:top w:val="nil"/>
              <w:left w:val="nil"/>
              <w:bottom w:val="nil"/>
              <w:right w:val="nil"/>
            </w:tcBorders>
            <w:shd w:val="clear" w:color="auto" w:fill="auto"/>
            <w:noWrap/>
            <w:vAlign w:val="center"/>
            <w:hideMark/>
          </w:tcPr>
          <w:p w14:paraId="6FE51873"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9,75 a</w:t>
            </w:r>
          </w:p>
        </w:tc>
        <w:tc>
          <w:tcPr>
            <w:tcW w:w="1116" w:type="dxa"/>
            <w:tcBorders>
              <w:top w:val="nil"/>
              <w:left w:val="nil"/>
              <w:bottom w:val="nil"/>
              <w:right w:val="nil"/>
            </w:tcBorders>
            <w:shd w:val="clear" w:color="auto" w:fill="auto"/>
            <w:noWrap/>
            <w:vAlign w:val="center"/>
            <w:hideMark/>
          </w:tcPr>
          <w:p w14:paraId="42E7D3FC"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12,66 a</w:t>
            </w:r>
          </w:p>
        </w:tc>
        <w:tc>
          <w:tcPr>
            <w:tcW w:w="1152" w:type="dxa"/>
            <w:tcBorders>
              <w:top w:val="nil"/>
              <w:left w:val="nil"/>
              <w:bottom w:val="nil"/>
              <w:right w:val="nil"/>
            </w:tcBorders>
            <w:shd w:val="clear" w:color="auto" w:fill="auto"/>
            <w:noWrap/>
            <w:vAlign w:val="bottom"/>
            <w:hideMark/>
          </w:tcPr>
          <w:p w14:paraId="52BC4D14"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14,24 a</w:t>
            </w:r>
          </w:p>
        </w:tc>
        <w:tc>
          <w:tcPr>
            <w:tcW w:w="1116" w:type="dxa"/>
            <w:tcBorders>
              <w:top w:val="nil"/>
              <w:left w:val="nil"/>
              <w:bottom w:val="single" w:sz="4" w:space="0" w:color="auto"/>
              <w:right w:val="nil"/>
            </w:tcBorders>
            <w:shd w:val="clear" w:color="auto" w:fill="auto"/>
            <w:noWrap/>
            <w:vAlign w:val="center"/>
            <w:hideMark/>
          </w:tcPr>
          <w:p w14:paraId="1CE5CCA3"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12,42 a</w:t>
            </w:r>
          </w:p>
        </w:tc>
        <w:tc>
          <w:tcPr>
            <w:tcW w:w="1152" w:type="dxa"/>
            <w:tcBorders>
              <w:top w:val="nil"/>
              <w:left w:val="nil"/>
              <w:bottom w:val="single" w:sz="4" w:space="0" w:color="auto"/>
              <w:right w:val="nil"/>
            </w:tcBorders>
            <w:shd w:val="clear" w:color="auto" w:fill="auto"/>
            <w:noWrap/>
            <w:vAlign w:val="center"/>
            <w:hideMark/>
          </w:tcPr>
          <w:p w14:paraId="36E850EC"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12,81 b</w:t>
            </w:r>
          </w:p>
        </w:tc>
      </w:tr>
      <w:tr w:rsidR="00D219C3" w:rsidRPr="00B42E33" w14:paraId="311353E5" w14:textId="77777777" w:rsidTr="00D219C3">
        <w:trPr>
          <w:trHeight w:val="310"/>
        </w:trPr>
        <w:tc>
          <w:tcPr>
            <w:tcW w:w="2694" w:type="dxa"/>
            <w:vMerge w:val="restart"/>
            <w:tcBorders>
              <w:top w:val="single" w:sz="4" w:space="0" w:color="auto"/>
              <w:left w:val="nil"/>
              <w:bottom w:val="single" w:sz="4" w:space="0" w:color="000000"/>
              <w:right w:val="nil"/>
            </w:tcBorders>
            <w:shd w:val="clear" w:color="auto" w:fill="auto"/>
            <w:noWrap/>
            <w:vAlign w:val="center"/>
            <w:hideMark/>
          </w:tcPr>
          <w:p w14:paraId="724D8F53"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 xml:space="preserve">Interval </w:t>
            </w:r>
            <w:proofErr w:type="spellStart"/>
            <w:r w:rsidRPr="00D219C3">
              <w:rPr>
                <w:rFonts w:asciiTheme="minorHAnsi" w:hAnsiTheme="minorHAnsi" w:cstheme="minorHAnsi"/>
                <w:color w:val="000000"/>
                <w:sz w:val="22"/>
                <w:szCs w:val="22"/>
              </w:rPr>
              <w:t>Penyemprotan</w:t>
            </w:r>
            <w:proofErr w:type="spellEnd"/>
            <w:r w:rsidRPr="00D219C3">
              <w:rPr>
                <w:rFonts w:asciiTheme="minorHAnsi" w:hAnsiTheme="minorHAnsi" w:cstheme="minorHAnsi"/>
                <w:color w:val="000000"/>
                <w:sz w:val="22"/>
                <w:szCs w:val="22"/>
              </w:rPr>
              <w:t xml:space="preserve"> (Hari)</w:t>
            </w:r>
          </w:p>
        </w:tc>
        <w:tc>
          <w:tcPr>
            <w:tcW w:w="1134" w:type="dxa"/>
            <w:tcBorders>
              <w:top w:val="single" w:sz="4" w:space="0" w:color="auto"/>
              <w:left w:val="nil"/>
              <w:bottom w:val="nil"/>
              <w:right w:val="nil"/>
            </w:tcBorders>
            <w:shd w:val="clear" w:color="auto" w:fill="auto"/>
            <w:noWrap/>
            <w:vAlign w:val="center"/>
            <w:hideMark/>
          </w:tcPr>
          <w:p w14:paraId="248049CE"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116" w:type="dxa"/>
            <w:tcBorders>
              <w:top w:val="single" w:sz="4" w:space="0" w:color="auto"/>
              <w:left w:val="nil"/>
              <w:bottom w:val="nil"/>
              <w:right w:val="nil"/>
            </w:tcBorders>
            <w:shd w:val="clear" w:color="auto" w:fill="auto"/>
            <w:noWrap/>
            <w:vAlign w:val="center"/>
            <w:hideMark/>
          </w:tcPr>
          <w:p w14:paraId="689C37FA"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152" w:type="dxa"/>
            <w:tcBorders>
              <w:top w:val="single" w:sz="4" w:space="0" w:color="auto"/>
              <w:left w:val="nil"/>
              <w:bottom w:val="nil"/>
              <w:right w:val="nil"/>
            </w:tcBorders>
            <w:shd w:val="clear" w:color="auto" w:fill="auto"/>
            <w:noWrap/>
            <w:vAlign w:val="center"/>
            <w:hideMark/>
          </w:tcPr>
          <w:p w14:paraId="4C1C7159"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116" w:type="dxa"/>
            <w:tcBorders>
              <w:top w:val="nil"/>
              <w:left w:val="nil"/>
              <w:bottom w:val="nil"/>
              <w:right w:val="nil"/>
            </w:tcBorders>
            <w:shd w:val="clear" w:color="auto" w:fill="auto"/>
            <w:noWrap/>
            <w:vAlign w:val="center"/>
            <w:hideMark/>
          </w:tcPr>
          <w:p w14:paraId="7A354303"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152" w:type="dxa"/>
            <w:tcBorders>
              <w:top w:val="nil"/>
              <w:left w:val="nil"/>
              <w:bottom w:val="nil"/>
              <w:right w:val="nil"/>
            </w:tcBorders>
            <w:shd w:val="clear" w:color="auto" w:fill="auto"/>
            <w:noWrap/>
            <w:vAlign w:val="center"/>
            <w:hideMark/>
          </w:tcPr>
          <w:p w14:paraId="6858C891"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r>
      <w:tr w:rsidR="00D219C3" w:rsidRPr="00B42E33" w14:paraId="314BA03E" w14:textId="77777777" w:rsidTr="00D219C3">
        <w:trPr>
          <w:trHeight w:val="310"/>
        </w:trPr>
        <w:tc>
          <w:tcPr>
            <w:tcW w:w="2694" w:type="dxa"/>
            <w:vMerge/>
            <w:tcBorders>
              <w:top w:val="single" w:sz="4" w:space="0" w:color="auto"/>
              <w:left w:val="nil"/>
              <w:bottom w:val="single" w:sz="4" w:space="0" w:color="000000"/>
              <w:right w:val="nil"/>
            </w:tcBorders>
            <w:vAlign w:val="center"/>
            <w:hideMark/>
          </w:tcPr>
          <w:p w14:paraId="4D863D46" w14:textId="77777777" w:rsidR="00D219C3" w:rsidRPr="00D219C3" w:rsidRDefault="00D219C3" w:rsidP="00D219C3">
            <w:pPr>
              <w:rPr>
                <w:rFonts w:asciiTheme="minorHAnsi" w:hAnsiTheme="minorHAnsi" w:cstheme="minorHAnsi"/>
                <w:color w:val="000000"/>
                <w:sz w:val="22"/>
                <w:szCs w:val="22"/>
              </w:rPr>
            </w:pPr>
          </w:p>
        </w:tc>
        <w:tc>
          <w:tcPr>
            <w:tcW w:w="1134" w:type="dxa"/>
            <w:tcBorders>
              <w:top w:val="nil"/>
              <w:left w:val="nil"/>
              <w:bottom w:val="single" w:sz="4" w:space="0" w:color="auto"/>
              <w:right w:val="nil"/>
            </w:tcBorders>
            <w:shd w:val="clear" w:color="auto" w:fill="auto"/>
            <w:noWrap/>
            <w:vAlign w:val="center"/>
            <w:hideMark/>
          </w:tcPr>
          <w:p w14:paraId="31E99267"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116" w:type="dxa"/>
            <w:tcBorders>
              <w:top w:val="nil"/>
              <w:left w:val="nil"/>
              <w:bottom w:val="single" w:sz="4" w:space="0" w:color="auto"/>
              <w:right w:val="nil"/>
            </w:tcBorders>
            <w:shd w:val="clear" w:color="auto" w:fill="auto"/>
            <w:noWrap/>
            <w:vAlign w:val="center"/>
            <w:hideMark/>
          </w:tcPr>
          <w:p w14:paraId="68A24970"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152" w:type="dxa"/>
            <w:tcBorders>
              <w:top w:val="nil"/>
              <w:left w:val="nil"/>
              <w:bottom w:val="single" w:sz="4" w:space="0" w:color="auto"/>
              <w:right w:val="nil"/>
            </w:tcBorders>
            <w:shd w:val="clear" w:color="auto" w:fill="auto"/>
            <w:noWrap/>
            <w:vAlign w:val="center"/>
            <w:hideMark/>
          </w:tcPr>
          <w:p w14:paraId="34E84D97"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116" w:type="dxa"/>
            <w:tcBorders>
              <w:top w:val="nil"/>
              <w:left w:val="nil"/>
              <w:bottom w:val="single" w:sz="4" w:space="0" w:color="auto"/>
              <w:right w:val="nil"/>
            </w:tcBorders>
            <w:shd w:val="clear" w:color="auto" w:fill="auto"/>
            <w:noWrap/>
            <w:vAlign w:val="center"/>
            <w:hideMark/>
          </w:tcPr>
          <w:p w14:paraId="4EF57604"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152" w:type="dxa"/>
            <w:tcBorders>
              <w:top w:val="nil"/>
              <w:left w:val="nil"/>
              <w:bottom w:val="single" w:sz="4" w:space="0" w:color="auto"/>
              <w:right w:val="nil"/>
            </w:tcBorders>
            <w:shd w:val="clear" w:color="auto" w:fill="auto"/>
            <w:noWrap/>
            <w:vAlign w:val="center"/>
            <w:hideMark/>
          </w:tcPr>
          <w:p w14:paraId="39BD6154"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r>
      <w:tr w:rsidR="00D219C3" w:rsidRPr="00B42E33" w14:paraId="306D4554" w14:textId="77777777" w:rsidTr="00D219C3">
        <w:trPr>
          <w:trHeight w:val="310"/>
        </w:trPr>
        <w:tc>
          <w:tcPr>
            <w:tcW w:w="2694" w:type="dxa"/>
            <w:tcBorders>
              <w:top w:val="nil"/>
              <w:left w:val="nil"/>
              <w:bottom w:val="nil"/>
              <w:right w:val="nil"/>
            </w:tcBorders>
            <w:shd w:val="clear" w:color="auto" w:fill="auto"/>
            <w:noWrap/>
            <w:vAlign w:val="bottom"/>
            <w:hideMark/>
          </w:tcPr>
          <w:p w14:paraId="3D4F445D"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7</w:t>
            </w:r>
          </w:p>
        </w:tc>
        <w:tc>
          <w:tcPr>
            <w:tcW w:w="1134" w:type="dxa"/>
            <w:tcBorders>
              <w:top w:val="nil"/>
              <w:left w:val="nil"/>
              <w:bottom w:val="nil"/>
              <w:right w:val="nil"/>
            </w:tcBorders>
            <w:shd w:val="clear" w:color="auto" w:fill="auto"/>
            <w:noWrap/>
            <w:vAlign w:val="center"/>
            <w:hideMark/>
          </w:tcPr>
          <w:p w14:paraId="24FE757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 xml:space="preserve">9,59 p </w:t>
            </w:r>
          </w:p>
        </w:tc>
        <w:tc>
          <w:tcPr>
            <w:tcW w:w="1116" w:type="dxa"/>
            <w:tcBorders>
              <w:top w:val="nil"/>
              <w:left w:val="nil"/>
              <w:bottom w:val="nil"/>
              <w:right w:val="nil"/>
            </w:tcBorders>
            <w:shd w:val="clear" w:color="auto" w:fill="auto"/>
            <w:noWrap/>
            <w:vAlign w:val="center"/>
            <w:hideMark/>
          </w:tcPr>
          <w:p w14:paraId="50ECE2E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12,75 p</w:t>
            </w:r>
          </w:p>
        </w:tc>
        <w:tc>
          <w:tcPr>
            <w:tcW w:w="1152" w:type="dxa"/>
            <w:tcBorders>
              <w:top w:val="nil"/>
              <w:left w:val="nil"/>
              <w:bottom w:val="nil"/>
              <w:right w:val="nil"/>
            </w:tcBorders>
            <w:shd w:val="clear" w:color="auto" w:fill="auto"/>
            <w:noWrap/>
            <w:vAlign w:val="center"/>
            <w:hideMark/>
          </w:tcPr>
          <w:p w14:paraId="2AC9396B"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14,10 p</w:t>
            </w:r>
          </w:p>
        </w:tc>
        <w:tc>
          <w:tcPr>
            <w:tcW w:w="1116" w:type="dxa"/>
            <w:tcBorders>
              <w:top w:val="nil"/>
              <w:left w:val="nil"/>
              <w:bottom w:val="nil"/>
              <w:right w:val="nil"/>
            </w:tcBorders>
            <w:shd w:val="clear" w:color="auto" w:fill="auto"/>
            <w:noWrap/>
            <w:vAlign w:val="center"/>
            <w:hideMark/>
          </w:tcPr>
          <w:p w14:paraId="04AC89A1"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13,51 p</w:t>
            </w:r>
          </w:p>
        </w:tc>
        <w:tc>
          <w:tcPr>
            <w:tcW w:w="1152" w:type="dxa"/>
            <w:tcBorders>
              <w:top w:val="nil"/>
              <w:left w:val="nil"/>
              <w:bottom w:val="nil"/>
              <w:right w:val="nil"/>
            </w:tcBorders>
            <w:shd w:val="clear" w:color="auto" w:fill="auto"/>
            <w:noWrap/>
            <w:vAlign w:val="center"/>
            <w:hideMark/>
          </w:tcPr>
          <w:p w14:paraId="6A288B1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14,25 p</w:t>
            </w:r>
          </w:p>
        </w:tc>
      </w:tr>
      <w:tr w:rsidR="00D219C3" w:rsidRPr="00B42E33" w14:paraId="75012688" w14:textId="77777777" w:rsidTr="00D219C3">
        <w:trPr>
          <w:trHeight w:val="310"/>
        </w:trPr>
        <w:tc>
          <w:tcPr>
            <w:tcW w:w="2694" w:type="dxa"/>
            <w:tcBorders>
              <w:top w:val="nil"/>
              <w:left w:val="nil"/>
              <w:bottom w:val="single" w:sz="4" w:space="0" w:color="auto"/>
              <w:right w:val="nil"/>
            </w:tcBorders>
            <w:shd w:val="clear" w:color="auto" w:fill="auto"/>
            <w:noWrap/>
            <w:vAlign w:val="center"/>
            <w:hideMark/>
          </w:tcPr>
          <w:p w14:paraId="6B097C08"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w:t>
            </w:r>
          </w:p>
        </w:tc>
        <w:tc>
          <w:tcPr>
            <w:tcW w:w="1134" w:type="dxa"/>
            <w:tcBorders>
              <w:top w:val="nil"/>
              <w:left w:val="nil"/>
              <w:bottom w:val="nil"/>
              <w:right w:val="nil"/>
            </w:tcBorders>
            <w:shd w:val="clear" w:color="auto" w:fill="auto"/>
            <w:noWrap/>
            <w:vAlign w:val="center"/>
            <w:hideMark/>
          </w:tcPr>
          <w:p w14:paraId="65E83AE9"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8,84 p</w:t>
            </w:r>
          </w:p>
        </w:tc>
        <w:tc>
          <w:tcPr>
            <w:tcW w:w="1116" w:type="dxa"/>
            <w:tcBorders>
              <w:top w:val="nil"/>
              <w:left w:val="nil"/>
              <w:bottom w:val="nil"/>
              <w:right w:val="nil"/>
            </w:tcBorders>
            <w:shd w:val="clear" w:color="auto" w:fill="auto"/>
            <w:noWrap/>
            <w:vAlign w:val="center"/>
            <w:hideMark/>
          </w:tcPr>
          <w:p w14:paraId="1928EE2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12,60 p</w:t>
            </w:r>
          </w:p>
        </w:tc>
        <w:tc>
          <w:tcPr>
            <w:tcW w:w="1152" w:type="dxa"/>
            <w:tcBorders>
              <w:top w:val="nil"/>
              <w:left w:val="nil"/>
              <w:bottom w:val="single" w:sz="4" w:space="0" w:color="auto"/>
              <w:right w:val="nil"/>
            </w:tcBorders>
            <w:shd w:val="clear" w:color="auto" w:fill="auto"/>
            <w:noWrap/>
            <w:vAlign w:val="center"/>
            <w:hideMark/>
          </w:tcPr>
          <w:p w14:paraId="52457BD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13,95 p</w:t>
            </w:r>
          </w:p>
        </w:tc>
        <w:tc>
          <w:tcPr>
            <w:tcW w:w="1116" w:type="dxa"/>
            <w:tcBorders>
              <w:top w:val="nil"/>
              <w:left w:val="nil"/>
              <w:bottom w:val="single" w:sz="4" w:space="0" w:color="auto"/>
              <w:right w:val="nil"/>
            </w:tcBorders>
            <w:shd w:val="clear" w:color="auto" w:fill="auto"/>
            <w:noWrap/>
            <w:vAlign w:val="center"/>
            <w:hideMark/>
          </w:tcPr>
          <w:p w14:paraId="4EAD35AF"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14,06 p</w:t>
            </w:r>
          </w:p>
        </w:tc>
        <w:tc>
          <w:tcPr>
            <w:tcW w:w="1152" w:type="dxa"/>
            <w:tcBorders>
              <w:top w:val="nil"/>
              <w:left w:val="nil"/>
              <w:bottom w:val="single" w:sz="4" w:space="0" w:color="auto"/>
              <w:right w:val="nil"/>
            </w:tcBorders>
            <w:shd w:val="clear" w:color="auto" w:fill="auto"/>
            <w:noWrap/>
            <w:vAlign w:val="center"/>
            <w:hideMark/>
          </w:tcPr>
          <w:p w14:paraId="65F14C18"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15,72 p</w:t>
            </w:r>
          </w:p>
        </w:tc>
      </w:tr>
      <w:tr w:rsidR="00D219C3" w:rsidRPr="00B42E33" w14:paraId="6001CDBF" w14:textId="77777777" w:rsidTr="00D219C3">
        <w:trPr>
          <w:trHeight w:val="310"/>
        </w:trPr>
        <w:tc>
          <w:tcPr>
            <w:tcW w:w="2694" w:type="dxa"/>
            <w:tcBorders>
              <w:top w:val="nil"/>
              <w:left w:val="nil"/>
              <w:bottom w:val="single" w:sz="4" w:space="0" w:color="auto"/>
              <w:right w:val="nil"/>
            </w:tcBorders>
            <w:shd w:val="clear" w:color="auto" w:fill="auto"/>
            <w:noWrap/>
            <w:vAlign w:val="center"/>
            <w:hideMark/>
          </w:tcPr>
          <w:p w14:paraId="48302C3D"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Rerata</w:t>
            </w:r>
          </w:p>
        </w:tc>
        <w:tc>
          <w:tcPr>
            <w:tcW w:w="1134" w:type="dxa"/>
            <w:tcBorders>
              <w:top w:val="single" w:sz="4" w:space="0" w:color="auto"/>
              <w:left w:val="nil"/>
              <w:bottom w:val="single" w:sz="4" w:space="0" w:color="auto"/>
              <w:right w:val="nil"/>
            </w:tcBorders>
            <w:shd w:val="clear" w:color="auto" w:fill="auto"/>
            <w:noWrap/>
            <w:vAlign w:val="center"/>
            <w:hideMark/>
          </w:tcPr>
          <w:p w14:paraId="7B1DEB4F"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9,22 A</w:t>
            </w:r>
          </w:p>
        </w:tc>
        <w:tc>
          <w:tcPr>
            <w:tcW w:w="1116" w:type="dxa"/>
            <w:tcBorders>
              <w:top w:val="single" w:sz="4" w:space="0" w:color="auto"/>
              <w:left w:val="nil"/>
              <w:bottom w:val="single" w:sz="4" w:space="0" w:color="auto"/>
              <w:right w:val="nil"/>
            </w:tcBorders>
            <w:shd w:val="clear" w:color="auto" w:fill="auto"/>
            <w:noWrap/>
            <w:vAlign w:val="center"/>
            <w:hideMark/>
          </w:tcPr>
          <w:p w14:paraId="45D93D0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12,68 A</w:t>
            </w:r>
          </w:p>
        </w:tc>
        <w:tc>
          <w:tcPr>
            <w:tcW w:w="1152" w:type="dxa"/>
            <w:tcBorders>
              <w:top w:val="nil"/>
              <w:left w:val="nil"/>
              <w:bottom w:val="single" w:sz="4" w:space="0" w:color="auto"/>
              <w:right w:val="nil"/>
            </w:tcBorders>
            <w:shd w:val="clear" w:color="auto" w:fill="auto"/>
            <w:noWrap/>
            <w:vAlign w:val="center"/>
            <w:hideMark/>
          </w:tcPr>
          <w:p w14:paraId="3A06C474"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14,02 A</w:t>
            </w:r>
          </w:p>
        </w:tc>
        <w:tc>
          <w:tcPr>
            <w:tcW w:w="1116" w:type="dxa"/>
            <w:tcBorders>
              <w:top w:val="nil"/>
              <w:left w:val="nil"/>
              <w:bottom w:val="single" w:sz="4" w:space="0" w:color="auto"/>
              <w:right w:val="nil"/>
            </w:tcBorders>
            <w:shd w:val="clear" w:color="auto" w:fill="auto"/>
            <w:noWrap/>
            <w:vAlign w:val="center"/>
            <w:hideMark/>
          </w:tcPr>
          <w:p w14:paraId="30AB759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13,79 A</w:t>
            </w:r>
          </w:p>
        </w:tc>
        <w:tc>
          <w:tcPr>
            <w:tcW w:w="1152" w:type="dxa"/>
            <w:tcBorders>
              <w:top w:val="nil"/>
              <w:left w:val="nil"/>
              <w:bottom w:val="single" w:sz="4" w:space="0" w:color="auto"/>
              <w:right w:val="nil"/>
            </w:tcBorders>
            <w:shd w:val="clear" w:color="auto" w:fill="auto"/>
            <w:noWrap/>
            <w:vAlign w:val="center"/>
            <w:hideMark/>
          </w:tcPr>
          <w:p w14:paraId="3CCB5828"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14,71 A</w:t>
            </w:r>
          </w:p>
        </w:tc>
      </w:tr>
      <w:tr w:rsidR="00D219C3" w:rsidRPr="00B42E33" w14:paraId="6CC1D1D5" w14:textId="77777777" w:rsidTr="00D219C3">
        <w:trPr>
          <w:trHeight w:val="310"/>
        </w:trPr>
        <w:tc>
          <w:tcPr>
            <w:tcW w:w="2694" w:type="dxa"/>
            <w:tcBorders>
              <w:top w:val="nil"/>
              <w:left w:val="nil"/>
              <w:bottom w:val="single" w:sz="4" w:space="0" w:color="auto"/>
              <w:right w:val="nil"/>
            </w:tcBorders>
            <w:shd w:val="clear" w:color="auto" w:fill="auto"/>
            <w:noWrap/>
            <w:vAlign w:val="center"/>
            <w:hideMark/>
          </w:tcPr>
          <w:p w14:paraId="403F02B6" w14:textId="77777777" w:rsidR="00D219C3" w:rsidRPr="00D219C3" w:rsidRDefault="00D219C3" w:rsidP="00D219C3">
            <w:pPr>
              <w:jc w:val="center"/>
              <w:rPr>
                <w:rFonts w:asciiTheme="minorHAnsi" w:hAnsiTheme="minorHAnsi" w:cstheme="minorHAnsi"/>
                <w:color w:val="000000"/>
                <w:sz w:val="22"/>
                <w:szCs w:val="22"/>
              </w:rPr>
            </w:pPr>
            <w:proofErr w:type="spellStart"/>
            <w:r w:rsidRPr="00D219C3">
              <w:rPr>
                <w:rFonts w:asciiTheme="minorHAnsi" w:hAnsiTheme="minorHAnsi" w:cstheme="minorHAnsi"/>
                <w:color w:val="000000"/>
                <w:sz w:val="22"/>
                <w:szCs w:val="22"/>
              </w:rPr>
              <w:t>Kontrol</w:t>
            </w:r>
            <w:proofErr w:type="spellEnd"/>
            <w:r w:rsidRPr="00D219C3">
              <w:rPr>
                <w:rFonts w:asciiTheme="minorHAnsi" w:hAnsiTheme="minorHAnsi" w:cstheme="minorHAnsi"/>
                <w:color w:val="000000"/>
                <w:sz w:val="22"/>
                <w:szCs w:val="22"/>
              </w:rPr>
              <w:t xml:space="preserve"> </w:t>
            </w:r>
          </w:p>
        </w:tc>
        <w:tc>
          <w:tcPr>
            <w:tcW w:w="1134" w:type="dxa"/>
            <w:tcBorders>
              <w:top w:val="nil"/>
              <w:left w:val="nil"/>
              <w:bottom w:val="single" w:sz="4" w:space="0" w:color="auto"/>
              <w:right w:val="nil"/>
            </w:tcBorders>
            <w:shd w:val="clear" w:color="auto" w:fill="auto"/>
            <w:noWrap/>
            <w:vAlign w:val="center"/>
            <w:hideMark/>
          </w:tcPr>
          <w:p w14:paraId="4C57D04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8,72 A</w:t>
            </w:r>
          </w:p>
        </w:tc>
        <w:tc>
          <w:tcPr>
            <w:tcW w:w="1116" w:type="dxa"/>
            <w:tcBorders>
              <w:top w:val="nil"/>
              <w:left w:val="nil"/>
              <w:bottom w:val="single" w:sz="4" w:space="0" w:color="auto"/>
              <w:right w:val="nil"/>
            </w:tcBorders>
            <w:shd w:val="clear" w:color="auto" w:fill="auto"/>
            <w:noWrap/>
            <w:vAlign w:val="center"/>
            <w:hideMark/>
          </w:tcPr>
          <w:p w14:paraId="5FDE8E5B"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 A</w:t>
            </w:r>
          </w:p>
        </w:tc>
        <w:tc>
          <w:tcPr>
            <w:tcW w:w="1152" w:type="dxa"/>
            <w:tcBorders>
              <w:top w:val="nil"/>
              <w:left w:val="nil"/>
              <w:bottom w:val="single" w:sz="4" w:space="0" w:color="auto"/>
              <w:right w:val="nil"/>
            </w:tcBorders>
            <w:shd w:val="clear" w:color="auto" w:fill="auto"/>
            <w:noWrap/>
            <w:vAlign w:val="center"/>
            <w:hideMark/>
          </w:tcPr>
          <w:p w14:paraId="78083357"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14,86 A</w:t>
            </w:r>
          </w:p>
        </w:tc>
        <w:tc>
          <w:tcPr>
            <w:tcW w:w="1116" w:type="dxa"/>
            <w:tcBorders>
              <w:top w:val="nil"/>
              <w:left w:val="nil"/>
              <w:bottom w:val="single" w:sz="4" w:space="0" w:color="auto"/>
              <w:right w:val="nil"/>
            </w:tcBorders>
            <w:shd w:val="clear" w:color="auto" w:fill="auto"/>
            <w:noWrap/>
            <w:vAlign w:val="center"/>
            <w:hideMark/>
          </w:tcPr>
          <w:p w14:paraId="6DA67B3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16,64 B</w:t>
            </w:r>
          </w:p>
        </w:tc>
        <w:tc>
          <w:tcPr>
            <w:tcW w:w="1152" w:type="dxa"/>
            <w:tcBorders>
              <w:top w:val="nil"/>
              <w:left w:val="nil"/>
              <w:bottom w:val="single" w:sz="4" w:space="0" w:color="auto"/>
              <w:right w:val="nil"/>
            </w:tcBorders>
            <w:shd w:val="clear" w:color="auto" w:fill="auto"/>
            <w:noWrap/>
            <w:vAlign w:val="center"/>
            <w:hideMark/>
          </w:tcPr>
          <w:p w14:paraId="26D24C32"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16,72 A</w:t>
            </w:r>
          </w:p>
        </w:tc>
      </w:tr>
    </w:tbl>
    <w:p w14:paraId="673F7449" w14:textId="77777777" w:rsidR="00492C39" w:rsidRDefault="00C9548D" w:rsidP="00234C4E">
      <w:pPr>
        <w:jc w:val="both"/>
        <w:rPr>
          <w:rFonts w:asciiTheme="minorHAnsi" w:hAnsiTheme="minorHAnsi" w:cstheme="minorHAnsi"/>
          <w:sz w:val="20"/>
          <w:szCs w:val="20"/>
          <w:lang w:val="id-ID"/>
        </w:rPr>
      </w:pPr>
      <w:r w:rsidRPr="00492C39">
        <w:rPr>
          <w:rFonts w:asciiTheme="minorHAnsi" w:hAnsiTheme="minorHAnsi" w:cstheme="minorHAnsi"/>
          <w:sz w:val="20"/>
          <w:szCs w:val="20"/>
          <w:lang w:val="id-ID"/>
        </w:rPr>
        <w:t>Keterangan : Angka purata yang diikuti huruf sama pada baris atau kolom yang</w:t>
      </w:r>
      <w:r w:rsidRPr="00D80C93">
        <w:rPr>
          <w:rFonts w:asciiTheme="minorHAnsi" w:hAnsiTheme="minorHAnsi" w:cstheme="minorHAnsi"/>
          <w:sz w:val="20"/>
          <w:szCs w:val="20"/>
          <w:lang w:val="fi-FI"/>
        </w:rPr>
        <w:t xml:space="preserve"> </w:t>
      </w:r>
      <w:r w:rsidRPr="00492C39">
        <w:rPr>
          <w:rFonts w:asciiTheme="minorHAnsi" w:hAnsiTheme="minorHAnsi" w:cstheme="minorHAnsi"/>
          <w:sz w:val="20"/>
          <w:szCs w:val="20"/>
          <w:lang w:val="id-ID"/>
        </w:rPr>
        <w:t xml:space="preserve">sama,   menunjukkan tidak </w:t>
      </w:r>
    </w:p>
    <w:p w14:paraId="7F93BAAF" w14:textId="77777777" w:rsidR="00492C39" w:rsidRDefault="00C9548D" w:rsidP="00492C39">
      <w:pPr>
        <w:ind w:left="709" w:firstLine="284"/>
        <w:jc w:val="both"/>
        <w:rPr>
          <w:rFonts w:asciiTheme="minorHAnsi" w:hAnsiTheme="minorHAnsi" w:cstheme="minorHAnsi"/>
          <w:sz w:val="20"/>
          <w:szCs w:val="20"/>
          <w:lang w:val="id-ID"/>
        </w:rPr>
      </w:pPr>
      <w:r w:rsidRPr="00492C39">
        <w:rPr>
          <w:rFonts w:asciiTheme="minorHAnsi" w:hAnsiTheme="minorHAnsi" w:cstheme="minorHAnsi"/>
          <w:sz w:val="20"/>
          <w:szCs w:val="20"/>
          <w:lang w:val="id-ID"/>
        </w:rPr>
        <w:t>ada perbedaan</w:t>
      </w:r>
      <w:r w:rsidR="00234C4E" w:rsidRPr="00492C39">
        <w:rPr>
          <w:rFonts w:asciiTheme="minorHAnsi" w:hAnsiTheme="minorHAnsi" w:cstheme="minorHAnsi"/>
          <w:sz w:val="20"/>
          <w:szCs w:val="20"/>
          <w:lang w:val="id-ID"/>
        </w:rPr>
        <w:t xml:space="preserve"> pengaruh antar perlakuan. Huruf besar dibaca untuk membandingkan</w:t>
      </w:r>
    </w:p>
    <w:p w14:paraId="261A5E77" w14:textId="5E18FC4B" w:rsidR="00D44F74" w:rsidRPr="00492C39" w:rsidRDefault="00234C4E" w:rsidP="00492C39">
      <w:pPr>
        <w:ind w:left="709" w:firstLine="284"/>
        <w:jc w:val="both"/>
        <w:rPr>
          <w:rFonts w:asciiTheme="minorHAnsi" w:hAnsiTheme="minorHAnsi" w:cstheme="minorHAnsi"/>
          <w:sz w:val="20"/>
          <w:szCs w:val="20"/>
          <w:lang w:val="id-ID"/>
        </w:rPr>
      </w:pPr>
      <w:r w:rsidRPr="00492C39">
        <w:rPr>
          <w:rFonts w:asciiTheme="minorHAnsi" w:hAnsiTheme="minorHAnsi" w:cstheme="minorHAnsi"/>
          <w:sz w:val="20"/>
          <w:szCs w:val="20"/>
          <w:lang w:val="id-ID"/>
        </w:rPr>
        <w:t xml:space="preserve">perlakuan dengan kontrol. </w:t>
      </w:r>
    </w:p>
    <w:p w14:paraId="4313A1C8" w14:textId="77777777" w:rsidR="00FE0DA3" w:rsidRDefault="003A163B" w:rsidP="00FE0DA3">
      <w:pPr>
        <w:ind w:firstLine="709"/>
        <w:jc w:val="both"/>
        <w:rPr>
          <w:rFonts w:asciiTheme="minorHAnsi" w:hAnsiTheme="minorHAnsi" w:cstheme="minorHAnsi"/>
          <w:sz w:val="22"/>
          <w:szCs w:val="22"/>
          <w:lang w:val="id-ID"/>
        </w:rPr>
      </w:pPr>
      <w:r w:rsidRPr="003A163B">
        <w:rPr>
          <w:rFonts w:asciiTheme="minorHAnsi" w:hAnsiTheme="minorHAnsi" w:cstheme="minorHAnsi"/>
          <w:sz w:val="22"/>
          <w:szCs w:val="22"/>
          <w:lang w:val="id-ID"/>
        </w:rPr>
        <w:t>Hasil analasis sidik ragam dengan taraf 5% pada tinggi tanaman</w:t>
      </w:r>
      <w:r w:rsidR="00D80C93">
        <w:rPr>
          <w:rFonts w:asciiTheme="minorHAnsi" w:hAnsiTheme="minorHAnsi" w:cstheme="minorHAnsi"/>
          <w:sz w:val="22"/>
          <w:szCs w:val="22"/>
          <w:lang w:val="id-ID"/>
        </w:rPr>
        <w:t xml:space="preserve"> dan jumlah daun</w:t>
      </w:r>
      <w:r w:rsidRPr="003A163B">
        <w:rPr>
          <w:rFonts w:asciiTheme="minorHAnsi" w:hAnsiTheme="minorHAnsi" w:cstheme="minorHAnsi"/>
          <w:sz w:val="22"/>
          <w:szCs w:val="22"/>
          <w:lang w:val="id-ID"/>
        </w:rPr>
        <w:t xml:space="preserve"> bawang merah dengan berbagai perlakuan dosis POC gulma siam dan waktu aplikasi POC gulma siam pada umur 7, 14, 21, 28 dan 35 HST menunjukkan tidak terdapat interaksi antara perlakuan dosis POC gulma siam dan waktu pengaplikasian. Pada umur 7, 14, 21 dan 35 HST perlakuan kontrol tidak berbeda nyata dengan perlakuan dosis POC gulma siam dan waktu pangaplikasian, namun pada umur 28 HST perlakuan kontrol (16.64 cm) berbeda nyata dengan perlakuan dosis POC gulma siam dan waku pengaplikasian (13.79 cm). </w:t>
      </w:r>
      <w:r w:rsidR="00482929">
        <w:rPr>
          <w:rFonts w:asciiTheme="minorHAnsi" w:hAnsiTheme="minorHAnsi" w:cstheme="minorHAnsi"/>
          <w:sz w:val="22"/>
          <w:szCs w:val="22"/>
          <w:lang w:val="id-ID"/>
        </w:rPr>
        <w:t xml:space="preserve"> </w:t>
      </w:r>
    </w:p>
    <w:p w14:paraId="6C68D7A4" w14:textId="77777777" w:rsidR="00D219C3" w:rsidRDefault="00D219C3" w:rsidP="00FE0DA3">
      <w:pPr>
        <w:ind w:firstLine="709"/>
        <w:jc w:val="both"/>
        <w:rPr>
          <w:rFonts w:asciiTheme="minorHAnsi" w:hAnsiTheme="minorHAnsi" w:cstheme="minorHAnsi"/>
          <w:sz w:val="22"/>
          <w:szCs w:val="22"/>
          <w:lang w:val="id-ID"/>
        </w:rPr>
      </w:pPr>
    </w:p>
    <w:p w14:paraId="7BF851B3" w14:textId="77777777" w:rsidR="00D219C3" w:rsidRDefault="00D219C3" w:rsidP="00FE0DA3">
      <w:pPr>
        <w:ind w:firstLine="709"/>
        <w:jc w:val="both"/>
        <w:rPr>
          <w:rFonts w:asciiTheme="minorHAnsi" w:hAnsiTheme="minorHAnsi" w:cstheme="minorHAnsi"/>
          <w:sz w:val="22"/>
          <w:szCs w:val="22"/>
          <w:lang w:val="id-ID"/>
        </w:rPr>
      </w:pPr>
    </w:p>
    <w:p w14:paraId="00634328" w14:textId="09A0D8BB" w:rsidR="00D219C3" w:rsidRDefault="00D219C3" w:rsidP="00D219C3">
      <w:pPr>
        <w:pStyle w:val="Caption"/>
        <w:keepNext/>
        <w:spacing w:after="0"/>
        <w:jc w:val="both"/>
        <w:rPr>
          <w:rFonts w:asciiTheme="minorHAnsi" w:hAnsiTheme="minorHAnsi" w:cstheme="minorHAnsi"/>
          <w:i w:val="0"/>
          <w:iCs w:val="0"/>
          <w:color w:val="auto"/>
          <w:sz w:val="22"/>
          <w:szCs w:val="22"/>
          <w:lang w:val="id-ID"/>
        </w:rPr>
      </w:pPr>
      <w:bookmarkStart w:id="5" w:name="_Toc158193941"/>
      <w:r w:rsidRPr="00D219C3">
        <w:rPr>
          <w:rFonts w:asciiTheme="minorHAnsi" w:hAnsiTheme="minorHAnsi" w:cstheme="minorHAnsi"/>
          <w:i w:val="0"/>
          <w:iCs w:val="0"/>
          <w:color w:val="auto"/>
          <w:sz w:val="22"/>
          <w:szCs w:val="22"/>
          <w:lang w:val="id-ID"/>
        </w:rPr>
        <w:lastRenderedPageBreak/>
        <w:t xml:space="preserve">Tabel </w:t>
      </w:r>
      <w:r w:rsidRPr="00D219C3">
        <w:rPr>
          <w:rFonts w:asciiTheme="minorHAnsi" w:hAnsiTheme="minorHAnsi" w:cstheme="minorHAnsi"/>
          <w:i w:val="0"/>
          <w:iCs w:val="0"/>
          <w:color w:val="auto"/>
          <w:sz w:val="22"/>
          <w:szCs w:val="22"/>
        </w:rPr>
        <w:fldChar w:fldCharType="begin"/>
      </w:r>
      <w:r w:rsidRPr="00D219C3">
        <w:rPr>
          <w:rFonts w:asciiTheme="minorHAnsi" w:hAnsiTheme="minorHAnsi" w:cstheme="minorHAnsi"/>
          <w:i w:val="0"/>
          <w:iCs w:val="0"/>
          <w:color w:val="auto"/>
          <w:sz w:val="22"/>
          <w:szCs w:val="22"/>
          <w:lang w:val="id-ID"/>
        </w:rPr>
        <w:instrText xml:space="preserve"> SEQ Tabel \* ARABIC </w:instrText>
      </w:r>
      <w:r w:rsidRPr="00D219C3">
        <w:rPr>
          <w:rFonts w:asciiTheme="minorHAnsi" w:hAnsiTheme="minorHAnsi" w:cstheme="minorHAnsi"/>
          <w:i w:val="0"/>
          <w:iCs w:val="0"/>
          <w:color w:val="auto"/>
          <w:sz w:val="22"/>
          <w:szCs w:val="22"/>
        </w:rPr>
        <w:fldChar w:fldCharType="separate"/>
      </w:r>
      <w:r w:rsidR="00513BA0">
        <w:rPr>
          <w:rFonts w:asciiTheme="minorHAnsi" w:hAnsiTheme="minorHAnsi" w:cstheme="minorHAnsi"/>
          <w:i w:val="0"/>
          <w:iCs w:val="0"/>
          <w:noProof/>
          <w:color w:val="auto"/>
          <w:sz w:val="22"/>
          <w:szCs w:val="22"/>
          <w:lang w:val="id-ID"/>
        </w:rPr>
        <w:t>2</w:t>
      </w:r>
      <w:r w:rsidRPr="00D219C3">
        <w:rPr>
          <w:rFonts w:asciiTheme="minorHAnsi" w:hAnsiTheme="minorHAnsi" w:cstheme="minorHAnsi"/>
          <w:i w:val="0"/>
          <w:iCs w:val="0"/>
          <w:color w:val="auto"/>
          <w:sz w:val="22"/>
          <w:szCs w:val="22"/>
        </w:rPr>
        <w:fldChar w:fldCharType="end"/>
      </w:r>
      <w:r w:rsidRPr="00D219C3">
        <w:rPr>
          <w:rFonts w:asciiTheme="minorHAnsi" w:hAnsiTheme="minorHAnsi" w:cstheme="minorHAnsi"/>
          <w:i w:val="0"/>
          <w:iCs w:val="0"/>
          <w:color w:val="auto"/>
          <w:sz w:val="22"/>
          <w:szCs w:val="22"/>
          <w:lang w:val="id-ID"/>
        </w:rPr>
        <w:t>. Rerata jumlah daun bawang merah pada berbagai perlakuan dosis POC gulma siam dan waktu aplikasi pada umur tanaman 7, 14, 21, 28 dan 35 HST.</w:t>
      </w:r>
      <w:bookmarkEnd w:id="5"/>
    </w:p>
    <w:tbl>
      <w:tblPr>
        <w:tblpPr w:leftFromText="180" w:rightFromText="180" w:vertAnchor="text" w:horzAnchor="margin" w:tblpY="83"/>
        <w:tblW w:w="8221" w:type="dxa"/>
        <w:tblLook w:val="04A0" w:firstRow="1" w:lastRow="0" w:firstColumn="1" w:lastColumn="0" w:noHBand="0" w:noVBand="1"/>
      </w:tblPr>
      <w:tblGrid>
        <w:gridCol w:w="2835"/>
        <w:gridCol w:w="992"/>
        <w:gridCol w:w="1276"/>
        <w:gridCol w:w="1073"/>
        <w:gridCol w:w="1053"/>
        <w:gridCol w:w="992"/>
      </w:tblGrid>
      <w:tr w:rsidR="00D219C3" w:rsidRPr="009A641A" w14:paraId="1B6C6C1E" w14:textId="77777777" w:rsidTr="00D219C3">
        <w:trPr>
          <w:trHeight w:val="300"/>
        </w:trPr>
        <w:tc>
          <w:tcPr>
            <w:tcW w:w="2835" w:type="dxa"/>
            <w:vMerge w:val="restart"/>
            <w:tcBorders>
              <w:top w:val="single" w:sz="4" w:space="0" w:color="auto"/>
              <w:left w:val="nil"/>
              <w:bottom w:val="single" w:sz="4" w:space="0" w:color="auto"/>
              <w:right w:val="nil"/>
            </w:tcBorders>
            <w:shd w:val="clear" w:color="auto" w:fill="auto"/>
            <w:noWrap/>
            <w:vAlign w:val="center"/>
            <w:hideMark/>
          </w:tcPr>
          <w:p w14:paraId="7B0DD970" w14:textId="77777777" w:rsidR="00D219C3" w:rsidRPr="00D219C3" w:rsidRDefault="00D219C3" w:rsidP="00D219C3">
            <w:pPr>
              <w:jc w:val="center"/>
              <w:rPr>
                <w:rFonts w:asciiTheme="minorHAnsi" w:hAnsiTheme="minorHAnsi" w:cstheme="minorHAnsi"/>
                <w:color w:val="000000"/>
                <w:sz w:val="22"/>
                <w:szCs w:val="22"/>
              </w:rPr>
            </w:pPr>
            <w:proofErr w:type="spellStart"/>
            <w:r w:rsidRPr="00D219C3">
              <w:rPr>
                <w:rFonts w:asciiTheme="minorHAnsi" w:hAnsiTheme="minorHAnsi" w:cstheme="minorHAnsi"/>
                <w:color w:val="000000"/>
                <w:sz w:val="22"/>
                <w:szCs w:val="22"/>
              </w:rPr>
              <w:t>Dosis</w:t>
            </w:r>
            <w:proofErr w:type="spellEnd"/>
            <w:r w:rsidRPr="00D219C3">
              <w:rPr>
                <w:rFonts w:asciiTheme="minorHAnsi" w:hAnsiTheme="minorHAnsi" w:cstheme="minorHAnsi"/>
                <w:color w:val="000000"/>
                <w:sz w:val="22"/>
                <w:szCs w:val="22"/>
              </w:rPr>
              <w:t xml:space="preserve"> POC </w:t>
            </w:r>
            <w:proofErr w:type="spellStart"/>
            <w:r w:rsidRPr="00D219C3">
              <w:rPr>
                <w:rFonts w:asciiTheme="minorHAnsi" w:hAnsiTheme="minorHAnsi" w:cstheme="minorHAnsi"/>
                <w:color w:val="000000"/>
                <w:sz w:val="22"/>
                <w:szCs w:val="22"/>
              </w:rPr>
              <w:t>Gulma</w:t>
            </w:r>
            <w:proofErr w:type="spellEnd"/>
            <w:r w:rsidRPr="00D219C3">
              <w:rPr>
                <w:rFonts w:asciiTheme="minorHAnsi" w:hAnsiTheme="minorHAnsi" w:cstheme="minorHAnsi"/>
                <w:color w:val="000000"/>
                <w:sz w:val="22"/>
                <w:szCs w:val="22"/>
              </w:rPr>
              <w:t xml:space="preserve"> Siam (ml/tan)</w:t>
            </w:r>
          </w:p>
        </w:tc>
        <w:tc>
          <w:tcPr>
            <w:tcW w:w="5386" w:type="dxa"/>
            <w:gridSpan w:val="5"/>
            <w:tcBorders>
              <w:top w:val="single" w:sz="4" w:space="0" w:color="auto"/>
              <w:left w:val="nil"/>
              <w:bottom w:val="single" w:sz="4" w:space="0" w:color="auto"/>
              <w:right w:val="nil"/>
            </w:tcBorders>
            <w:shd w:val="clear" w:color="auto" w:fill="auto"/>
            <w:noWrap/>
            <w:vAlign w:val="center"/>
            <w:hideMark/>
          </w:tcPr>
          <w:p w14:paraId="5D5B878F" w14:textId="77777777" w:rsidR="00D219C3" w:rsidRPr="00D219C3" w:rsidRDefault="00D219C3" w:rsidP="00D219C3">
            <w:pPr>
              <w:jc w:val="center"/>
              <w:rPr>
                <w:rFonts w:asciiTheme="minorHAnsi" w:hAnsiTheme="minorHAnsi" w:cstheme="minorHAnsi"/>
                <w:color w:val="000000"/>
                <w:sz w:val="22"/>
                <w:szCs w:val="22"/>
              </w:rPr>
            </w:pPr>
            <w:proofErr w:type="spellStart"/>
            <w:r w:rsidRPr="00D219C3">
              <w:rPr>
                <w:rFonts w:asciiTheme="minorHAnsi" w:hAnsiTheme="minorHAnsi" w:cstheme="minorHAnsi"/>
                <w:color w:val="000000"/>
                <w:sz w:val="22"/>
                <w:szCs w:val="22"/>
              </w:rPr>
              <w:t>Umur</w:t>
            </w:r>
            <w:proofErr w:type="spellEnd"/>
            <w:r w:rsidRPr="00D219C3">
              <w:rPr>
                <w:rFonts w:asciiTheme="minorHAnsi" w:hAnsiTheme="minorHAnsi" w:cstheme="minorHAnsi"/>
                <w:color w:val="000000"/>
                <w:sz w:val="22"/>
                <w:szCs w:val="22"/>
              </w:rPr>
              <w:t xml:space="preserve"> (HST)</w:t>
            </w:r>
          </w:p>
        </w:tc>
      </w:tr>
      <w:tr w:rsidR="00D219C3" w:rsidRPr="009A641A" w14:paraId="61119E0F" w14:textId="77777777" w:rsidTr="00D219C3">
        <w:trPr>
          <w:trHeight w:val="310"/>
        </w:trPr>
        <w:tc>
          <w:tcPr>
            <w:tcW w:w="2835" w:type="dxa"/>
            <w:vMerge/>
            <w:tcBorders>
              <w:top w:val="single" w:sz="4" w:space="0" w:color="auto"/>
              <w:left w:val="nil"/>
              <w:bottom w:val="single" w:sz="4" w:space="0" w:color="auto"/>
              <w:right w:val="nil"/>
            </w:tcBorders>
            <w:vAlign w:val="center"/>
            <w:hideMark/>
          </w:tcPr>
          <w:p w14:paraId="297C7558" w14:textId="77777777" w:rsidR="00D219C3" w:rsidRPr="00D219C3" w:rsidRDefault="00D219C3" w:rsidP="00D219C3">
            <w:pPr>
              <w:rPr>
                <w:rFonts w:asciiTheme="minorHAnsi" w:hAnsiTheme="minorHAnsi" w:cstheme="minorHAnsi"/>
                <w:color w:val="000000"/>
                <w:sz w:val="22"/>
                <w:szCs w:val="22"/>
              </w:rPr>
            </w:pPr>
          </w:p>
        </w:tc>
        <w:tc>
          <w:tcPr>
            <w:tcW w:w="992" w:type="dxa"/>
            <w:tcBorders>
              <w:top w:val="nil"/>
              <w:left w:val="nil"/>
              <w:bottom w:val="single" w:sz="4" w:space="0" w:color="auto"/>
              <w:right w:val="nil"/>
            </w:tcBorders>
            <w:shd w:val="clear" w:color="auto" w:fill="auto"/>
            <w:noWrap/>
            <w:vAlign w:val="bottom"/>
            <w:hideMark/>
          </w:tcPr>
          <w:p w14:paraId="26AE7E8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7</w:t>
            </w:r>
          </w:p>
        </w:tc>
        <w:tc>
          <w:tcPr>
            <w:tcW w:w="1276" w:type="dxa"/>
            <w:tcBorders>
              <w:top w:val="nil"/>
              <w:left w:val="nil"/>
              <w:bottom w:val="single" w:sz="4" w:space="0" w:color="auto"/>
              <w:right w:val="nil"/>
            </w:tcBorders>
            <w:shd w:val="clear" w:color="auto" w:fill="auto"/>
            <w:noWrap/>
            <w:vAlign w:val="bottom"/>
            <w:hideMark/>
          </w:tcPr>
          <w:p w14:paraId="0F388E1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w:t>
            </w:r>
          </w:p>
        </w:tc>
        <w:tc>
          <w:tcPr>
            <w:tcW w:w="1073" w:type="dxa"/>
            <w:tcBorders>
              <w:top w:val="nil"/>
              <w:left w:val="nil"/>
              <w:bottom w:val="single" w:sz="4" w:space="0" w:color="auto"/>
              <w:right w:val="nil"/>
            </w:tcBorders>
            <w:shd w:val="clear" w:color="auto" w:fill="auto"/>
            <w:noWrap/>
            <w:vAlign w:val="center"/>
            <w:hideMark/>
          </w:tcPr>
          <w:p w14:paraId="07AF8656"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21</w:t>
            </w:r>
          </w:p>
        </w:tc>
        <w:tc>
          <w:tcPr>
            <w:tcW w:w="1053" w:type="dxa"/>
            <w:tcBorders>
              <w:top w:val="nil"/>
              <w:left w:val="nil"/>
              <w:bottom w:val="single" w:sz="4" w:space="0" w:color="auto"/>
              <w:right w:val="nil"/>
            </w:tcBorders>
            <w:shd w:val="clear" w:color="auto" w:fill="auto"/>
            <w:noWrap/>
            <w:vAlign w:val="center"/>
            <w:hideMark/>
          </w:tcPr>
          <w:p w14:paraId="73C14863"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28</w:t>
            </w:r>
          </w:p>
        </w:tc>
        <w:tc>
          <w:tcPr>
            <w:tcW w:w="992" w:type="dxa"/>
            <w:tcBorders>
              <w:top w:val="nil"/>
              <w:left w:val="nil"/>
              <w:bottom w:val="single" w:sz="4" w:space="0" w:color="auto"/>
              <w:right w:val="nil"/>
            </w:tcBorders>
            <w:shd w:val="clear" w:color="auto" w:fill="auto"/>
            <w:noWrap/>
            <w:vAlign w:val="center"/>
            <w:hideMark/>
          </w:tcPr>
          <w:p w14:paraId="5902F22D"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35</w:t>
            </w:r>
          </w:p>
        </w:tc>
      </w:tr>
      <w:tr w:rsidR="00D219C3" w:rsidRPr="009A641A" w14:paraId="18F4CA1C" w14:textId="77777777" w:rsidTr="00D219C3">
        <w:trPr>
          <w:trHeight w:val="310"/>
        </w:trPr>
        <w:tc>
          <w:tcPr>
            <w:tcW w:w="2835" w:type="dxa"/>
            <w:tcBorders>
              <w:top w:val="nil"/>
              <w:left w:val="nil"/>
              <w:bottom w:val="nil"/>
              <w:right w:val="nil"/>
            </w:tcBorders>
            <w:shd w:val="clear" w:color="auto" w:fill="auto"/>
            <w:noWrap/>
            <w:vAlign w:val="bottom"/>
            <w:hideMark/>
          </w:tcPr>
          <w:p w14:paraId="7BE98CFF"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150 ml/</w:t>
            </w:r>
            <w:proofErr w:type="spellStart"/>
            <w:r w:rsidRPr="00D219C3">
              <w:rPr>
                <w:rFonts w:asciiTheme="minorHAnsi" w:hAnsiTheme="minorHAnsi" w:cstheme="minorHAnsi"/>
                <w:color w:val="000000"/>
                <w:sz w:val="22"/>
                <w:szCs w:val="22"/>
              </w:rPr>
              <w:t>tanaman</w:t>
            </w:r>
            <w:proofErr w:type="spellEnd"/>
          </w:p>
        </w:tc>
        <w:tc>
          <w:tcPr>
            <w:tcW w:w="992" w:type="dxa"/>
            <w:tcBorders>
              <w:top w:val="nil"/>
              <w:left w:val="nil"/>
              <w:bottom w:val="nil"/>
              <w:right w:val="nil"/>
            </w:tcBorders>
            <w:shd w:val="clear" w:color="auto" w:fill="auto"/>
            <w:noWrap/>
            <w:vAlign w:val="center"/>
            <w:hideMark/>
          </w:tcPr>
          <w:p w14:paraId="49D313E3"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11,20 a</w:t>
            </w:r>
          </w:p>
        </w:tc>
        <w:tc>
          <w:tcPr>
            <w:tcW w:w="1276" w:type="dxa"/>
            <w:tcBorders>
              <w:top w:val="nil"/>
              <w:left w:val="nil"/>
              <w:bottom w:val="nil"/>
              <w:right w:val="nil"/>
            </w:tcBorders>
            <w:shd w:val="clear" w:color="auto" w:fill="auto"/>
            <w:noWrap/>
            <w:vAlign w:val="center"/>
            <w:hideMark/>
          </w:tcPr>
          <w:p w14:paraId="41AED20B"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14,33 a</w:t>
            </w:r>
          </w:p>
        </w:tc>
        <w:tc>
          <w:tcPr>
            <w:tcW w:w="1073" w:type="dxa"/>
            <w:tcBorders>
              <w:top w:val="nil"/>
              <w:left w:val="nil"/>
              <w:bottom w:val="nil"/>
              <w:right w:val="nil"/>
            </w:tcBorders>
            <w:shd w:val="clear" w:color="auto" w:fill="auto"/>
            <w:noWrap/>
            <w:vAlign w:val="bottom"/>
            <w:hideMark/>
          </w:tcPr>
          <w:p w14:paraId="6ABCBD0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15,43 a</w:t>
            </w:r>
          </w:p>
        </w:tc>
        <w:tc>
          <w:tcPr>
            <w:tcW w:w="1053" w:type="dxa"/>
            <w:tcBorders>
              <w:top w:val="nil"/>
              <w:left w:val="nil"/>
              <w:bottom w:val="nil"/>
              <w:right w:val="nil"/>
            </w:tcBorders>
            <w:shd w:val="clear" w:color="auto" w:fill="auto"/>
            <w:noWrap/>
            <w:vAlign w:val="center"/>
            <w:hideMark/>
          </w:tcPr>
          <w:p w14:paraId="65AC5E87"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4,97 a</w:t>
            </w:r>
          </w:p>
        </w:tc>
        <w:tc>
          <w:tcPr>
            <w:tcW w:w="992" w:type="dxa"/>
            <w:tcBorders>
              <w:top w:val="nil"/>
              <w:left w:val="nil"/>
              <w:bottom w:val="nil"/>
              <w:right w:val="nil"/>
            </w:tcBorders>
            <w:shd w:val="clear" w:color="auto" w:fill="auto"/>
            <w:noWrap/>
            <w:vAlign w:val="center"/>
            <w:hideMark/>
          </w:tcPr>
          <w:p w14:paraId="20B34899"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8,58 a</w:t>
            </w:r>
          </w:p>
        </w:tc>
      </w:tr>
      <w:tr w:rsidR="00D219C3" w:rsidRPr="009A641A" w14:paraId="713C4002" w14:textId="77777777" w:rsidTr="00D219C3">
        <w:trPr>
          <w:trHeight w:val="310"/>
        </w:trPr>
        <w:tc>
          <w:tcPr>
            <w:tcW w:w="2835" w:type="dxa"/>
            <w:tcBorders>
              <w:top w:val="nil"/>
              <w:left w:val="nil"/>
              <w:bottom w:val="nil"/>
              <w:right w:val="nil"/>
            </w:tcBorders>
            <w:shd w:val="clear" w:color="auto" w:fill="auto"/>
            <w:noWrap/>
            <w:vAlign w:val="bottom"/>
            <w:hideMark/>
          </w:tcPr>
          <w:p w14:paraId="01FA5451"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200 ml/</w:t>
            </w:r>
            <w:proofErr w:type="spellStart"/>
            <w:r w:rsidRPr="00D219C3">
              <w:rPr>
                <w:rFonts w:asciiTheme="minorHAnsi" w:hAnsiTheme="minorHAnsi" w:cstheme="minorHAnsi"/>
                <w:color w:val="000000"/>
                <w:sz w:val="22"/>
                <w:szCs w:val="22"/>
              </w:rPr>
              <w:t>tanaman</w:t>
            </w:r>
            <w:proofErr w:type="spellEnd"/>
          </w:p>
        </w:tc>
        <w:tc>
          <w:tcPr>
            <w:tcW w:w="992" w:type="dxa"/>
            <w:tcBorders>
              <w:top w:val="nil"/>
              <w:left w:val="nil"/>
              <w:bottom w:val="nil"/>
              <w:right w:val="nil"/>
            </w:tcBorders>
            <w:shd w:val="clear" w:color="auto" w:fill="auto"/>
            <w:noWrap/>
            <w:vAlign w:val="center"/>
            <w:hideMark/>
          </w:tcPr>
          <w:p w14:paraId="7B81471E"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10,33 a</w:t>
            </w:r>
          </w:p>
        </w:tc>
        <w:tc>
          <w:tcPr>
            <w:tcW w:w="1276" w:type="dxa"/>
            <w:tcBorders>
              <w:top w:val="nil"/>
              <w:left w:val="nil"/>
              <w:bottom w:val="nil"/>
              <w:right w:val="nil"/>
            </w:tcBorders>
            <w:shd w:val="clear" w:color="auto" w:fill="auto"/>
            <w:noWrap/>
            <w:vAlign w:val="center"/>
            <w:hideMark/>
          </w:tcPr>
          <w:p w14:paraId="299243BC"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12,97 a</w:t>
            </w:r>
          </w:p>
        </w:tc>
        <w:tc>
          <w:tcPr>
            <w:tcW w:w="1073" w:type="dxa"/>
            <w:tcBorders>
              <w:top w:val="nil"/>
              <w:left w:val="nil"/>
              <w:bottom w:val="nil"/>
              <w:right w:val="nil"/>
            </w:tcBorders>
            <w:shd w:val="clear" w:color="auto" w:fill="auto"/>
            <w:noWrap/>
            <w:vAlign w:val="bottom"/>
            <w:hideMark/>
          </w:tcPr>
          <w:p w14:paraId="6B3D5B2F"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14,07 a</w:t>
            </w:r>
          </w:p>
        </w:tc>
        <w:tc>
          <w:tcPr>
            <w:tcW w:w="1053" w:type="dxa"/>
            <w:tcBorders>
              <w:top w:val="nil"/>
              <w:left w:val="nil"/>
              <w:bottom w:val="nil"/>
              <w:right w:val="nil"/>
            </w:tcBorders>
            <w:shd w:val="clear" w:color="auto" w:fill="auto"/>
            <w:noWrap/>
            <w:vAlign w:val="center"/>
            <w:hideMark/>
          </w:tcPr>
          <w:p w14:paraId="2BE01CC0"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4,58 a</w:t>
            </w:r>
          </w:p>
        </w:tc>
        <w:tc>
          <w:tcPr>
            <w:tcW w:w="992" w:type="dxa"/>
            <w:tcBorders>
              <w:top w:val="nil"/>
              <w:left w:val="nil"/>
              <w:bottom w:val="nil"/>
              <w:right w:val="nil"/>
            </w:tcBorders>
            <w:shd w:val="clear" w:color="auto" w:fill="auto"/>
            <w:noWrap/>
            <w:vAlign w:val="center"/>
            <w:hideMark/>
          </w:tcPr>
          <w:p w14:paraId="4FBBC332"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7,27 a</w:t>
            </w:r>
          </w:p>
        </w:tc>
      </w:tr>
      <w:tr w:rsidR="00D219C3" w:rsidRPr="009A641A" w14:paraId="372DEFF1" w14:textId="77777777" w:rsidTr="00D219C3">
        <w:trPr>
          <w:trHeight w:val="310"/>
        </w:trPr>
        <w:tc>
          <w:tcPr>
            <w:tcW w:w="2835" w:type="dxa"/>
            <w:tcBorders>
              <w:top w:val="nil"/>
              <w:left w:val="nil"/>
              <w:bottom w:val="nil"/>
              <w:right w:val="nil"/>
            </w:tcBorders>
            <w:shd w:val="clear" w:color="auto" w:fill="auto"/>
            <w:noWrap/>
            <w:vAlign w:val="bottom"/>
            <w:hideMark/>
          </w:tcPr>
          <w:p w14:paraId="2F708DAE"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250 ml/</w:t>
            </w:r>
            <w:proofErr w:type="spellStart"/>
            <w:r w:rsidRPr="00D219C3">
              <w:rPr>
                <w:rFonts w:asciiTheme="minorHAnsi" w:hAnsiTheme="minorHAnsi" w:cstheme="minorHAnsi"/>
                <w:color w:val="000000"/>
                <w:sz w:val="22"/>
                <w:szCs w:val="22"/>
              </w:rPr>
              <w:t>tanaman</w:t>
            </w:r>
            <w:proofErr w:type="spellEnd"/>
            <w:r w:rsidRPr="00D219C3">
              <w:rPr>
                <w:rFonts w:asciiTheme="minorHAnsi" w:hAnsiTheme="minorHAnsi" w:cstheme="minorHAnsi"/>
                <w:color w:val="000000"/>
                <w:sz w:val="22"/>
                <w:szCs w:val="22"/>
              </w:rPr>
              <w:t xml:space="preserve"> </w:t>
            </w:r>
          </w:p>
        </w:tc>
        <w:tc>
          <w:tcPr>
            <w:tcW w:w="992" w:type="dxa"/>
            <w:tcBorders>
              <w:top w:val="nil"/>
              <w:left w:val="nil"/>
              <w:bottom w:val="nil"/>
              <w:right w:val="nil"/>
            </w:tcBorders>
            <w:shd w:val="clear" w:color="auto" w:fill="auto"/>
            <w:noWrap/>
            <w:vAlign w:val="center"/>
            <w:hideMark/>
          </w:tcPr>
          <w:p w14:paraId="0BF816EB"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10,57 a</w:t>
            </w:r>
          </w:p>
        </w:tc>
        <w:tc>
          <w:tcPr>
            <w:tcW w:w="1276" w:type="dxa"/>
            <w:tcBorders>
              <w:top w:val="nil"/>
              <w:left w:val="nil"/>
              <w:bottom w:val="nil"/>
              <w:right w:val="nil"/>
            </w:tcBorders>
            <w:shd w:val="clear" w:color="auto" w:fill="auto"/>
            <w:noWrap/>
            <w:vAlign w:val="center"/>
            <w:hideMark/>
          </w:tcPr>
          <w:p w14:paraId="4793EC8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14,40 a</w:t>
            </w:r>
          </w:p>
        </w:tc>
        <w:tc>
          <w:tcPr>
            <w:tcW w:w="1073" w:type="dxa"/>
            <w:tcBorders>
              <w:top w:val="nil"/>
              <w:left w:val="nil"/>
              <w:bottom w:val="nil"/>
              <w:right w:val="nil"/>
            </w:tcBorders>
            <w:shd w:val="clear" w:color="auto" w:fill="auto"/>
            <w:noWrap/>
            <w:vAlign w:val="bottom"/>
            <w:hideMark/>
          </w:tcPr>
          <w:p w14:paraId="10E5782C"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14,63 a</w:t>
            </w:r>
          </w:p>
        </w:tc>
        <w:tc>
          <w:tcPr>
            <w:tcW w:w="1053" w:type="dxa"/>
            <w:tcBorders>
              <w:top w:val="nil"/>
              <w:left w:val="nil"/>
              <w:bottom w:val="nil"/>
              <w:right w:val="nil"/>
            </w:tcBorders>
            <w:shd w:val="clear" w:color="auto" w:fill="auto"/>
            <w:noWrap/>
            <w:vAlign w:val="center"/>
            <w:hideMark/>
          </w:tcPr>
          <w:p w14:paraId="4E3FD8E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4,08 a</w:t>
            </w:r>
          </w:p>
        </w:tc>
        <w:tc>
          <w:tcPr>
            <w:tcW w:w="992" w:type="dxa"/>
            <w:tcBorders>
              <w:top w:val="nil"/>
              <w:left w:val="nil"/>
              <w:bottom w:val="nil"/>
              <w:right w:val="nil"/>
            </w:tcBorders>
            <w:shd w:val="clear" w:color="auto" w:fill="auto"/>
            <w:noWrap/>
            <w:vAlign w:val="center"/>
            <w:hideMark/>
          </w:tcPr>
          <w:p w14:paraId="0270A9C7"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6,20 a</w:t>
            </w:r>
          </w:p>
        </w:tc>
      </w:tr>
      <w:tr w:rsidR="00D219C3" w:rsidRPr="009A641A" w14:paraId="1023E9E9" w14:textId="77777777" w:rsidTr="00D219C3">
        <w:trPr>
          <w:trHeight w:val="300"/>
        </w:trPr>
        <w:tc>
          <w:tcPr>
            <w:tcW w:w="2835" w:type="dxa"/>
            <w:vMerge w:val="restart"/>
            <w:tcBorders>
              <w:top w:val="single" w:sz="4" w:space="0" w:color="auto"/>
              <w:left w:val="nil"/>
              <w:bottom w:val="single" w:sz="4" w:space="0" w:color="000000"/>
              <w:right w:val="nil"/>
            </w:tcBorders>
            <w:shd w:val="clear" w:color="auto" w:fill="auto"/>
            <w:noWrap/>
            <w:vAlign w:val="center"/>
            <w:hideMark/>
          </w:tcPr>
          <w:p w14:paraId="785AB050"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 xml:space="preserve">Interval </w:t>
            </w:r>
            <w:proofErr w:type="spellStart"/>
            <w:r w:rsidRPr="00D219C3">
              <w:rPr>
                <w:rFonts w:asciiTheme="minorHAnsi" w:hAnsiTheme="minorHAnsi" w:cstheme="minorHAnsi"/>
                <w:color w:val="000000"/>
                <w:sz w:val="22"/>
                <w:szCs w:val="22"/>
              </w:rPr>
              <w:t>Penyemprotan</w:t>
            </w:r>
            <w:proofErr w:type="spellEnd"/>
            <w:r w:rsidRPr="00D219C3">
              <w:rPr>
                <w:rFonts w:asciiTheme="minorHAnsi" w:hAnsiTheme="minorHAnsi" w:cstheme="minorHAnsi"/>
                <w:color w:val="000000"/>
                <w:sz w:val="22"/>
                <w:szCs w:val="22"/>
              </w:rPr>
              <w:t xml:space="preserve"> (Hari)</w:t>
            </w:r>
          </w:p>
        </w:tc>
        <w:tc>
          <w:tcPr>
            <w:tcW w:w="992" w:type="dxa"/>
            <w:tcBorders>
              <w:top w:val="single" w:sz="4" w:space="0" w:color="auto"/>
              <w:left w:val="nil"/>
              <w:bottom w:val="nil"/>
              <w:right w:val="nil"/>
            </w:tcBorders>
            <w:shd w:val="clear" w:color="auto" w:fill="auto"/>
            <w:noWrap/>
            <w:vAlign w:val="center"/>
            <w:hideMark/>
          </w:tcPr>
          <w:p w14:paraId="4A2AF402"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276" w:type="dxa"/>
            <w:tcBorders>
              <w:top w:val="single" w:sz="4" w:space="0" w:color="auto"/>
              <w:left w:val="nil"/>
              <w:bottom w:val="nil"/>
              <w:right w:val="nil"/>
            </w:tcBorders>
            <w:shd w:val="clear" w:color="auto" w:fill="auto"/>
            <w:noWrap/>
            <w:vAlign w:val="center"/>
            <w:hideMark/>
          </w:tcPr>
          <w:p w14:paraId="6CDFCFCF"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073" w:type="dxa"/>
            <w:tcBorders>
              <w:top w:val="single" w:sz="4" w:space="0" w:color="auto"/>
              <w:left w:val="nil"/>
              <w:bottom w:val="nil"/>
              <w:right w:val="nil"/>
            </w:tcBorders>
            <w:shd w:val="clear" w:color="auto" w:fill="auto"/>
            <w:noWrap/>
            <w:vAlign w:val="center"/>
            <w:hideMark/>
          </w:tcPr>
          <w:p w14:paraId="6134254B"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053" w:type="dxa"/>
            <w:tcBorders>
              <w:top w:val="single" w:sz="4" w:space="0" w:color="auto"/>
              <w:left w:val="nil"/>
              <w:bottom w:val="nil"/>
              <w:right w:val="nil"/>
            </w:tcBorders>
            <w:shd w:val="clear" w:color="auto" w:fill="auto"/>
            <w:noWrap/>
            <w:vAlign w:val="center"/>
            <w:hideMark/>
          </w:tcPr>
          <w:p w14:paraId="28879A12"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992" w:type="dxa"/>
            <w:tcBorders>
              <w:top w:val="single" w:sz="4" w:space="0" w:color="auto"/>
              <w:left w:val="nil"/>
              <w:bottom w:val="nil"/>
              <w:right w:val="nil"/>
            </w:tcBorders>
            <w:shd w:val="clear" w:color="auto" w:fill="auto"/>
            <w:noWrap/>
            <w:vAlign w:val="center"/>
            <w:hideMark/>
          </w:tcPr>
          <w:p w14:paraId="752E669F"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r>
      <w:tr w:rsidR="00D219C3" w:rsidRPr="009A641A" w14:paraId="59AF49AB" w14:textId="77777777" w:rsidTr="00D219C3">
        <w:trPr>
          <w:trHeight w:val="300"/>
        </w:trPr>
        <w:tc>
          <w:tcPr>
            <w:tcW w:w="2835" w:type="dxa"/>
            <w:vMerge/>
            <w:tcBorders>
              <w:top w:val="single" w:sz="4" w:space="0" w:color="auto"/>
              <w:left w:val="nil"/>
              <w:bottom w:val="single" w:sz="4" w:space="0" w:color="000000"/>
              <w:right w:val="nil"/>
            </w:tcBorders>
            <w:vAlign w:val="center"/>
            <w:hideMark/>
          </w:tcPr>
          <w:p w14:paraId="4CD144C5" w14:textId="77777777" w:rsidR="00D219C3" w:rsidRPr="00D219C3" w:rsidRDefault="00D219C3" w:rsidP="00D219C3">
            <w:pPr>
              <w:rPr>
                <w:rFonts w:asciiTheme="minorHAnsi" w:hAnsiTheme="minorHAnsi" w:cstheme="minorHAnsi"/>
                <w:color w:val="000000"/>
                <w:sz w:val="22"/>
                <w:szCs w:val="22"/>
              </w:rPr>
            </w:pPr>
          </w:p>
        </w:tc>
        <w:tc>
          <w:tcPr>
            <w:tcW w:w="992" w:type="dxa"/>
            <w:tcBorders>
              <w:top w:val="nil"/>
              <w:left w:val="nil"/>
              <w:bottom w:val="single" w:sz="4" w:space="0" w:color="auto"/>
              <w:right w:val="nil"/>
            </w:tcBorders>
            <w:shd w:val="clear" w:color="auto" w:fill="auto"/>
            <w:noWrap/>
            <w:vAlign w:val="center"/>
            <w:hideMark/>
          </w:tcPr>
          <w:p w14:paraId="13480B17"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276" w:type="dxa"/>
            <w:tcBorders>
              <w:top w:val="nil"/>
              <w:left w:val="nil"/>
              <w:bottom w:val="single" w:sz="4" w:space="0" w:color="auto"/>
              <w:right w:val="nil"/>
            </w:tcBorders>
            <w:shd w:val="clear" w:color="auto" w:fill="auto"/>
            <w:noWrap/>
            <w:vAlign w:val="center"/>
            <w:hideMark/>
          </w:tcPr>
          <w:p w14:paraId="4DDE3CCF"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073" w:type="dxa"/>
            <w:tcBorders>
              <w:top w:val="nil"/>
              <w:left w:val="nil"/>
              <w:bottom w:val="single" w:sz="4" w:space="0" w:color="auto"/>
              <w:right w:val="nil"/>
            </w:tcBorders>
            <w:shd w:val="clear" w:color="auto" w:fill="auto"/>
            <w:noWrap/>
            <w:vAlign w:val="center"/>
            <w:hideMark/>
          </w:tcPr>
          <w:p w14:paraId="61CFA7AA"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1053" w:type="dxa"/>
            <w:tcBorders>
              <w:top w:val="nil"/>
              <w:left w:val="nil"/>
              <w:bottom w:val="single" w:sz="4" w:space="0" w:color="auto"/>
              <w:right w:val="nil"/>
            </w:tcBorders>
            <w:shd w:val="clear" w:color="auto" w:fill="auto"/>
            <w:noWrap/>
            <w:vAlign w:val="center"/>
            <w:hideMark/>
          </w:tcPr>
          <w:p w14:paraId="7660161F"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c>
          <w:tcPr>
            <w:tcW w:w="992" w:type="dxa"/>
            <w:tcBorders>
              <w:top w:val="nil"/>
              <w:left w:val="nil"/>
              <w:bottom w:val="single" w:sz="4" w:space="0" w:color="auto"/>
              <w:right w:val="nil"/>
            </w:tcBorders>
            <w:shd w:val="clear" w:color="auto" w:fill="auto"/>
            <w:noWrap/>
            <w:vAlign w:val="center"/>
            <w:hideMark/>
          </w:tcPr>
          <w:p w14:paraId="5F3D9CA5" w14:textId="77777777" w:rsidR="00D219C3" w:rsidRPr="00D219C3" w:rsidRDefault="00D219C3" w:rsidP="00D219C3">
            <w:pPr>
              <w:rPr>
                <w:rFonts w:asciiTheme="minorHAnsi" w:hAnsiTheme="minorHAnsi" w:cstheme="minorHAnsi"/>
                <w:b/>
                <w:bCs/>
                <w:color w:val="000000"/>
                <w:sz w:val="22"/>
                <w:szCs w:val="22"/>
              </w:rPr>
            </w:pPr>
            <w:r w:rsidRPr="00D219C3">
              <w:rPr>
                <w:rFonts w:asciiTheme="minorHAnsi" w:hAnsiTheme="minorHAnsi" w:cstheme="minorHAnsi"/>
                <w:b/>
                <w:bCs/>
                <w:color w:val="000000"/>
                <w:sz w:val="22"/>
                <w:szCs w:val="22"/>
              </w:rPr>
              <w:t> </w:t>
            </w:r>
          </w:p>
        </w:tc>
      </w:tr>
      <w:tr w:rsidR="00D219C3" w:rsidRPr="009A641A" w14:paraId="6A144AA9" w14:textId="77777777" w:rsidTr="00D219C3">
        <w:trPr>
          <w:trHeight w:val="310"/>
        </w:trPr>
        <w:tc>
          <w:tcPr>
            <w:tcW w:w="2835" w:type="dxa"/>
            <w:tcBorders>
              <w:top w:val="nil"/>
              <w:left w:val="nil"/>
              <w:bottom w:val="nil"/>
              <w:right w:val="nil"/>
            </w:tcBorders>
            <w:shd w:val="clear" w:color="auto" w:fill="auto"/>
            <w:noWrap/>
            <w:vAlign w:val="bottom"/>
            <w:hideMark/>
          </w:tcPr>
          <w:p w14:paraId="34AA1C42"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7</w:t>
            </w:r>
          </w:p>
        </w:tc>
        <w:tc>
          <w:tcPr>
            <w:tcW w:w="992" w:type="dxa"/>
            <w:tcBorders>
              <w:top w:val="nil"/>
              <w:left w:val="nil"/>
              <w:bottom w:val="nil"/>
              <w:right w:val="nil"/>
            </w:tcBorders>
            <w:shd w:val="clear" w:color="auto" w:fill="auto"/>
            <w:noWrap/>
            <w:vAlign w:val="center"/>
            <w:hideMark/>
          </w:tcPr>
          <w:p w14:paraId="7D0AE278"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11,16 p</w:t>
            </w:r>
          </w:p>
        </w:tc>
        <w:tc>
          <w:tcPr>
            <w:tcW w:w="1276" w:type="dxa"/>
            <w:tcBorders>
              <w:top w:val="nil"/>
              <w:left w:val="nil"/>
              <w:bottom w:val="nil"/>
              <w:right w:val="nil"/>
            </w:tcBorders>
            <w:shd w:val="clear" w:color="auto" w:fill="auto"/>
            <w:noWrap/>
            <w:vAlign w:val="center"/>
            <w:hideMark/>
          </w:tcPr>
          <w:p w14:paraId="259F1546"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14,49 p</w:t>
            </w:r>
          </w:p>
        </w:tc>
        <w:tc>
          <w:tcPr>
            <w:tcW w:w="1073" w:type="dxa"/>
            <w:tcBorders>
              <w:top w:val="nil"/>
              <w:left w:val="nil"/>
              <w:bottom w:val="nil"/>
              <w:right w:val="nil"/>
            </w:tcBorders>
            <w:shd w:val="clear" w:color="auto" w:fill="auto"/>
            <w:noWrap/>
            <w:vAlign w:val="center"/>
            <w:hideMark/>
          </w:tcPr>
          <w:p w14:paraId="62FFE5AF"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15,07 p</w:t>
            </w:r>
          </w:p>
        </w:tc>
        <w:tc>
          <w:tcPr>
            <w:tcW w:w="1053" w:type="dxa"/>
            <w:tcBorders>
              <w:top w:val="nil"/>
              <w:left w:val="nil"/>
              <w:bottom w:val="nil"/>
              <w:right w:val="nil"/>
            </w:tcBorders>
            <w:shd w:val="clear" w:color="auto" w:fill="auto"/>
            <w:noWrap/>
            <w:vAlign w:val="center"/>
            <w:hideMark/>
          </w:tcPr>
          <w:p w14:paraId="0E1B60D0"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13,82 p</w:t>
            </w:r>
          </w:p>
        </w:tc>
        <w:tc>
          <w:tcPr>
            <w:tcW w:w="992" w:type="dxa"/>
            <w:tcBorders>
              <w:top w:val="nil"/>
              <w:left w:val="nil"/>
              <w:bottom w:val="nil"/>
              <w:right w:val="nil"/>
            </w:tcBorders>
            <w:shd w:val="clear" w:color="auto" w:fill="auto"/>
            <w:noWrap/>
            <w:vAlign w:val="center"/>
            <w:hideMark/>
          </w:tcPr>
          <w:p w14:paraId="4B5DD72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15,07 p</w:t>
            </w:r>
          </w:p>
        </w:tc>
      </w:tr>
      <w:tr w:rsidR="00D219C3" w:rsidRPr="009A641A" w14:paraId="3286447C" w14:textId="77777777" w:rsidTr="00D219C3">
        <w:trPr>
          <w:trHeight w:val="310"/>
        </w:trPr>
        <w:tc>
          <w:tcPr>
            <w:tcW w:w="2835" w:type="dxa"/>
            <w:tcBorders>
              <w:top w:val="nil"/>
              <w:left w:val="nil"/>
              <w:bottom w:val="single" w:sz="4" w:space="0" w:color="auto"/>
              <w:right w:val="nil"/>
            </w:tcBorders>
            <w:shd w:val="clear" w:color="auto" w:fill="auto"/>
            <w:noWrap/>
            <w:vAlign w:val="center"/>
            <w:hideMark/>
          </w:tcPr>
          <w:p w14:paraId="27811E8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w:t>
            </w:r>
          </w:p>
        </w:tc>
        <w:tc>
          <w:tcPr>
            <w:tcW w:w="992" w:type="dxa"/>
            <w:tcBorders>
              <w:top w:val="nil"/>
              <w:left w:val="nil"/>
              <w:bottom w:val="nil"/>
              <w:right w:val="nil"/>
            </w:tcBorders>
            <w:shd w:val="clear" w:color="auto" w:fill="auto"/>
            <w:noWrap/>
            <w:vAlign w:val="center"/>
            <w:hideMark/>
          </w:tcPr>
          <w:p w14:paraId="1F7CA817"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10,24 p</w:t>
            </w:r>
          </w:p>
        </w:tc>
        <w:tc>
          <w:tcPr>
            <w:tcW w:w="1276" w:type="dxa"/>
            <w:tcBorders>
              <w:top w:val="nil"/>
              <w:left w:val="nil"/>
              <w:bottom w:val="nil"/>
              <w:right w:val="nil"/>
            </w:tcBorders>
            <w:shd w:val="clear" w:color="auto" w:fill="auto"/>
            <w:noWrap/>
            <w:vAlign w:val="center"/>
            <w:hideMark/>
          </w:tcPr>
          <w:p w14:paraId="0C4930AF"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13,31 p</w:t>
            </w:r>
          </w:p>
        </w:tc>
        <w:tc>
          <w:tcPr>
            <w:tcW w:w="1073" w:type="dxa"/>
            <w:tcBorders>
              <w:top w:val="nil"/>
              <w:left w:val="nil"/>
              <w:bottom w:val="single" w:sz="4" w:space="0" w:color="auto"/>
              <w:right w:val="nil"/>
            </w:tcBorders>
            <w:shd w:val="clear" w:color="auto" w:fill="auto"/>
            <w:noWrap/>
            <w:vAlign w:val="center"/>
            <w:hideMark/>
          </w:tcPr>
          <w:p w14:paraId="6EDD5122"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14,36 p</w:t>
            </w:r>
          </w:p>
        </w:tc>
        <w:tc>
          <w:tcPr>
            <w:tcW w:w="1053" w:type="dxa"/>
            <w:tcBorders>
              <w:top w:val="nil"/>
              <w:left w:val="nil"/>
              <w:bottom w:val="single" w:sz="4" w:space="0" w:color="auto"/>
              <w:right w:val="nil"/>
            </w:tcBorders>
            <w:shd w:val="clear" w:color="auto" w:fill="auto"/>
            <w:noWrap/>
            <w:vAlign w:val="center"/>
            <w:hideMark/>
          </w:tcPr>
          <w:p w14:paraId="3B7E81F5"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13,42 p</w:t>
            </w:r>
          </w:p>
        </w:tc>
        <w:tc>
          <w:tcPr>
            <w:tcW w:w="992" w:type="dxa"/>
            <w:tcBorders>
              <w:top w:val="nil"/>
              <w:left w:val="nil"/>
              <w:bottom w:val="single" w:sz="4" w:space="0" w:color="auto"/>
              <w:right w:val="nil"/>
            </w:tcBorders>
            <w:shd w:val="clear" w:color="auto" w:fill="auto"/>
            <w:noWrap/>
            <w:vAlign w:val="center"/>
            <w:hideMark/>
          </w:tcPr>
          <w:p w14:paraId="7F4C7089"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14,33 p</w:t>
            </w:r>
          </w:p>
        </w:tc>
      </w:tr>
      <w:tr w:rsidR="00D219C3" w:rsidRPr="009A641A" w14:paraId="3727CAB6" w14:textId="77777777" w:rsidTr="00D219C3">
        <w:trPr>
          <w:trHeight w:val="310"/>
        </w:trPr>
        <w:tc>
          <w:tcPr>
            <w:tcW w:w="2835" w:type="dxa"/>
            <w:tcBorders>
              <w:top w:val="nil"/>
              <w:left w:val="nil"/>
              <w:bottom w:val="single" w:sz="4" w:space="0" w:color="auto"/>
              <w:right w:val="nil"/>
            </w:tcBorders>
            <w:shd w:val="clear" w:color="auto" w:fill="auto"/>
            <w:noWrap/>
            <w:vAlign w:val="center"/>
            <w:hideMark/>
          </w:tcPr>
          <w:p w14:paraId="63FE27AE"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 xml:space="preserve">Rerata </w:t>
            </w:r>
          </w:p>
        </w:tc>
        <w:tc>
          <w:tcPr>
            <w:tcW w:w="992" w:type="dxa"/>
            <w:tcBorders>
              <w:top w:val="single" w:sz="4" w:space="0" w:color="auto"/>
              <w:left w:val="nil"/>
              <w:bottom w:val="single" w:sz="4" w:space="0" w:color="auto"/>
              <w:right w:val="nil"/>
            </w:tcBorders>
            <w:shd w:val="clear" w:color="auto" w:fill="auto"/>
            <w:noWrap/>
            <w:vAlign w:val="center"/>
            <w:hideMark/>
          </w:tcPr>
          <w:p w14:paraId="284527DD"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10,70 A</w:t>
            </w:r>
          </w:p>
        </w:tc>
        <w:tc>
          <w:tcPr>
            <w:tcW w:w="1276" w:type="dxa"/>
            <w:tcBorders>
              <w:top w:val="single" w:sz="4" w:space="0" w:color="auto"/>
              <w:left w:val="nil"/>
              <w:bottom w:val="single" w:sz="4" w:space="0" w:color="auto"/>
              <w:right w:val="nil"/>
            </w:tcBorders>
            <w:shd w:val="clear" w:color="auto" w:fill="auto"/>
            <w:noWrap/>
            <w:vAlign w:val="center"/>
            <w:hideMark/>
          </w:tcPr>
          <w:p w14:paraId="0017011C"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13,90 A</w:t>
            </w:r>
          </w:p>
        </w:tc>
        <w:tc>
          <w:tcPr>
            <w:tcW w:w="1073" w:type="dxa"/>
            <w:tcBorders>
              <w:top w:val="nil"/>
              <w:left w:val="nil"/>
              <w:bottom w:val="single" w:sz="4" w:space="0" w:color="auto"/>
              <w:right w:val="nil"/>
            </w:tcBorders>
            <w:shd w:val="clear" w:color="auto" w:fill="auto"/>
            <w:noWrap/>
            <w:vAlign w:val="center"/>
            <w:hideMark/>
          </w:tcPr>
          <w:p w14:paraId="0D924F04"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14,71 A</w:t>
            </w:r>
          </w:p>
        </w:tc>
        <w:tc>
          <w:tcPr>
            <w:tcW w:w="1053" w:type="dxa"/>
            <w:tcBorders>
              <w:top w:val="nil"/>
              <w:left w:val="nil"/>
              <w:bottom w:val="single" w:sz="4" w:space="0" w:color="auto"/>
              <w:right w:val="nil"/>
            </w:tcBorders>
            <w:shd w:val="clear" w:color="auto" w:fill="auto"/>
            <w:noWrap/>
            <w:vAlign w:val="center"/>
            <w:hideMark/>
          </w:tcPr>
          <w:p w14:paraId="40EDF6A4"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13,62 A</w:t>
            </w:r>
          </w:p>
        </w:tc>
        <w:tc>
          <w:tcPr>
            <w:tcW w:w="992" w:type="dxa"/>
            <w:tcBorders>
              <w:top w:val="nil"/>
              <w:left w:val="nil"/>
              <w:bottom w:val="single" w:sz="4" w:space="0" w:color="auto"/>
              <w:right w:val="nil"/>
            </w:tcBorders>
            <w:shd w:val="clear" w:color="auto" w:fill="auto"/>
            <w:noWrap/>
            <w:vAlign w:val="center"/>
            <w:hideMark/>
          </w:tcPr>
          <w:p w14:paraId="041BBCD4"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14,70 A</w:t>
            </w:r>
          </w:p>
        </w:tc>
      </w:tr>
      <w:tr w:rsidR="00D219C3" w:rsidRPr="009A641A" w14:paraId="68EE1E3A" w14:textId="77777777" w:rsidTr="00D219C3">
        <w:trPr>
          <w:trHeight w:val="310"/>
        </w:trPr>
        <w:tc>
          <w:tcPr>
            <w:tcW w:w="2835" w:type="dxa"/>
            <w:tcBorders>
              <w:top w:val="nil"/>
              <w:left w:val="nil"/>
              <w:bottom w:val="single" w:sz="4" w:space="0" w:color="auto"/>
              <w:right w:val="nil"/>
            </w:tcBorders>
            <w:shd w:val="clear" w:color="auto" w:fill="auto"/>
            <w:noWrap/>
            <w:vAlign w:val="center"/>
            <w:hideMark/>
          </w:tcPr>
          <w:p w14:paraId="0C987CB7" w14:textId="77777777" w:rsidR="00D219C3" w:rsidRPr="00D219C3" w:rsidRDefault="00D219C3" w:rsidP="00D219C3">
            <w:pPr>
              <w:jc w:val="center"/>
              <w:rPr>
                <w:rFonts w:asciiTheme="minorHAnsi" w:hAnsiTheme="minorHAnsi" w:cstheme="minorHAnsi"/>
                <w:color w:val="000000"/>
                <w:sz w:val="22"/>
                <w:szCs w:val="22"/>
              </w:rPr>
            </w:pPr>
            <w:proofErr w:type="spellStart"/>
            <w:r w:rsidRPr="00D219C3">
              <w:rPr>
                <w:rFonts w:asciiTheme="minorHAnsi" w:hAnsiTheme="minorHAnsi" w:cstheme="minorHAnsi"/>
                <w:color w:val="000000"/>
                <w:sz w:val="22"/>
                <w:szCs w:val="22"/>
              </w:rPr>
              <w:t>Kontrol</w:t>
            </w:r>
            <w:proofErr w:type="spellEnd"/>
            <w:r w:rsidRPr="00D219C3">
              <w:rPr>
                <w:rFonts w:asciiTheme="minorHAnsi" w:hAnsiTheme="minorHAnsi" w:cstheme="minorHAnsi"/>
                <w:color w:val="000000"/>
                <w:sz w:val="22"/>
                <w:szCs w:val="22"/>
              </w:rPr>
              <w:t xml:space="preserve"> </w:t>
            </w:r>
          </w:p>
        </w:tc>
        <w:tc>
          <w:tcPr>
            <w:tcW w:w="992" w:type="dxa"/>
            <w:tcBorders>
              <w:top w:val="nil"/>
              <w:left w:val="nil"/>
              <w:bottom w:val="single" w:sz="4" w:space="0" w:color="auto"/>
              <w:right w:val="nil"/>
            </w:tcBorders>
            <w:shd w:val="clear" w:color="auto" w:fill="auto"/>
            <w:noWrap/>
            <w:vAlign w:val="center"/>
            <w:hideMark/>
          </w:tcPr>
          <w:p w14:paraId="50F52EBA"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9,67 A</w:t>
            </w:r>
          </w:p>
        </w:tc>
        <w:tc>
          <w:tcPr>
            <w:tcW w:w="1276" w:type="dxa"/>
            <w:tcBorders>
              <w:top w:val="nil"/>
              <w:left w:val="nil"/>
              <w:bottom w:val="single" w:sz="4" w:space="0" w:color="auto"/>
              <w:right w:val="nil"/>
            </w:tcBorders>
            <w:shd w:val="clear" w:color="auto" w:fill="auto"/>
            <w:noWrap/>
            <w:vAlign w:val="center"/>
            <w:hideMark/>
          </w:tcPr>
          <w:p w14:paraId="690E82E3"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13,87 A</w:t>
            </w:r>
          </w:p>
        </w:tc>
        <w:tc>
          <w:tcPr>
            <w:tcW w:w="1073" w:type="dxa"/>
            <w:tcBorders>
              <w:top w:val="nil"/>
              <w:left w:val="nil"/>
              <w:bottom w:val="single" w:sz="4" w:space="0" w:color="auto"/>
              <w:right w:val="nil"/>
            </w:tcBorders>
            <w:shd w:val="clear" w:color="auto" w:fill="auto"/>
            <w:noWrap/>
            <w:vAlign w:val="center"/>
            <w:hideMark/>
          </w:tcPr>
          <w:p w14:paraId="6CC03F30"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14,47 A</w:t>
            </w:r>
          </w:p>
        </w:tc>
        <w:tc>
          <w:tcPr>
            <w:tcW w:w="1053" w:type="dxa"/>
            <w:tcBorders>
              <w:top w:val="nil"/>
              <w:left w:val="nil"/>
              <w:bottom w:val="single" w:sz="4" w:space="0" w:color="auto"/>
              <w:right w:val="nil"/>
            </w:tcBorders>
            <w:shd w:val="clear" w:color="auto" w:fill="auto"/>
            <w:noWrap/>
            <w:vAlign w:val="center"/>
            <w:hideMark/>
          </w:tcPr>
          <w:p w14:paraId="264516E4"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13,73 A</w:t>
            </w:r>
          </w:p>
        </w:tc>
        <w:tc>
          <w:tcPr>
            <w:tcW w:w="992" w:type="dxa"/>
            <w:tcBorders>
              <w:top w:val="nil"/>
              <w:left w:val="nil"/>
              <w:bottom w:val="single" w:sz="4" w:space="0" w:color="auto"/>
              <w:right w:val="nil"/>
            </w:tcBorders>
            <w:shd w:val="clear" w:color="auto" w:fill="auto"/>
            <w:noWrap/>
            <w:vAlign w:val="center"/>
            <w:hideMark/>
          </w:tcPr>
          <w:p w14:paraId="438BE572" w14:textId="77777777" w:rsidR="00D219C3" w:rsidRPr="00D219C3" w:rsidRDefault="00D219C3" w:rsidP="00D219C3">
            <w:pPr>
              <w:jc w:val="center"/>
              <w:rPr>
                <w:rFonts w:asciiTheme="minorHAnsi" w:hAnsiTheme="minorHAnsi" w:cstheme="minorHAnsi"/>
                <w:color w:val="000000"/>
                <w:sz w:val="22"/>
                <w:szCs w:val="22"/>
              </w:rPr>
            </w:pPr>
            <w:r w:rsidRPr="00D219C3">
              <w:rPr>
                <w:rFonts w:asciiTheme="minorHAnsi" w:hAnsiTheme="minorHAnsi" w:cstheme="minorHAnsi"/>
                <w:color w:val="000000"/>
                <w:sz w:val="22"/>
                <w:szCs w:val="22"/>
              </w:rPr>
              <w:t>15,13 A</w:t>
            </w:r>
          </w:p>
        </w:tc>
      </w:tr>
    </w:tbl>
    <w:p w14:paraId="6AF292BF" w14:textId="77777777" w:rsidR="00D219C3" w:rsidRDefault="00D219C3" w:rsidP="00D219C3">
      <w:pPr>
        <w:ind w:left="1276" w:hanging="1276"/>
        <w:jc w:val="both"/>
        <w:rPr>
          <w:rFonts w:asciiTheme="minorHAnsi" w:hAnsiTheme="minorHAnsi" w:cstheme="minorHAnsi"/>
          <w:sz w:val="20"/>
          <w:szCs w:val="20"/>
          <w:lang w:val="id-ID"/>
        </w:rPr>
      </w:pPr>
      <w:r w:rsidRPr="00D219C3">
        <w:rPr>
          <w:rFonts w:asciiTheme="minorHAnsi" w:hAnsiTheme="minorHAnsi" w:cstheme="minorHAnsi"/>
          <w:sz w:val="20"/>
          <w:szCs w:val="20"/>
          <w:lang w:val="id-ID"/>
        </w:rPr>
        <w:t>Keterangan : Angka purata yang diikuti huruf sama pada baris atau kolom yang</w:t>
      </w:r>
      <w:r w:rsidRPr="00D219C3">
        <w:rPr>
          <w:rFonts w:asciiTheme="minorHAnsi" w:hAnsiTheme="minorHAnsi" w:cstheme="minorHAnsi"/>
          <w:sz w:val="20"/>
          <w:szCs w:val="20"/>
        </w:rPr>
        <w:t xml:space="preserve"> </w:t>
      </w:r>
      <w:r w:rsidRPr="00D219C3">
        <w:rPr>
          <w:rFonts w:asciiTheme="minorHAnsi" w:hAnsiTheme="minorHAnsi" w:cstheme="minorHAnsi"/>
          <w:sz w:val="20"/>
          <w:szCs w:val="20"/>
          <w:lang w:val="id-ID"/>
        </w:rPr>
        <w:t>sama,   menunjukkan tidak ada perbedaan pengaruh antar perlakuan. Huruf besar dibaca untuk membandingkan perlakuan dengan kontrol.</w:t>
      </w:r>
    </w:p>
    <w:p w14:paraId="07776E7E" w14:textId="77777777" w:rsidR="00D219C3" w:rsidRPr="00D219C3" w:rsidRDefault="00D219C3" w:rsidP="00D219C3">
      <w:pPr>
        <w:pStyle w:val="ListParagraph"/>
        <w:ind w:left="0" w:firstLine="709"/>
        <w:jc w:val="both"/>
        <w:rPr>
          <w:rFonts w:asciiTheme="minorHAnsi" w:hAnsiTheme="minorHAnsi" w:cstheme="minorHAnsi"/>
          <w:sz w:val="22"/>
          <w:szCs w:val="22"/>
          <w:lang w:val="id-ID"/>
        </w:rPr>
      </w:pPr>
      <w:r w:rsidRPr="00D219C3">
        <w:rPr>
          <w:rFonts w:asciiTheme="minorHAnsi" w:hAnsiTheme="minorHAnsi" w:cstheme="minorHAnsi"/>
          <w:sz w:val="22"/>
          <w:szCs w:val="22"/>
          <w:lang w:val="id-ID"/>
        </w:rPr>
        <w:t xml:space="preserve">Hasil analisis sidik ragam dengan taraf 5% pada jumlah daun bawang merah dengan berbagai perlakuan dosis POC gulma siam dan waktu aplikasi POC gulma siam pada umur 7, 14, 21, 28 dan 35 HST menunjukkan tidak terdapat interaksi antara perlakuan dosis POC gulma siam dan waktu pengaplikasian. Perlakuan kontrol tidak berbeda nyata dengan perlakuan dosis POC gulma siam dan waktu pengaplikasian. </w:t>
      </w:r>
    </w:p>
    <w:p w14:paraId="2F8F9DE6" w14:textId="4D5C53BC" w:rsidR="00D219C3" w:rsidRDefault="00D219C3" w:rsidP="00D219C3">
      <w:pPr>
        <w:jc w:val="both"/>
        <w:rPr>
          <w:rFonts w:asciiTheme="minorHAnsi" w:hAnsiTheme="minorHAnsi" w:cstheme="minorHAnsi"/>
          <w:sz w:val="22"/>
          <w:szCs w:val="22"/>
          <w:lang w:val="id-ID"/>
        </w:rPr>
        <w:sectPr w:rsidR="00D219C3" w:rsidSect="006A252B">
          <w:type w:val="continuous"/>
          <w:pgSz w:w="11907" w:h="16840" w:code="9"/>
          <w:pgMar w:top="1701" w:right="1701" w:bottom="1701" w:left="1701" w:header="720" w:footer="720" w:gutter="0"/>
          <w:cols w:space="567"/>
          <w:docGrid w:linePitch="360"/>
        </w:sectPr>
      </w:pPr>
    </w:p>
    <w:p w14:paraId="29E35C08" w14:textId="77777777" w:rsidR="00FE0DA3" w:rsidRDefault="00FE0DA3" w:rsidP="00FE0DA3">
      <w:pPr>
        <w:ind w:firstLine="360"/>
        <w:jc w:val="both"/>
        <w:rPr>
          <w:rFonts w:asciiTheme="minorHAnsi" w:hAnsiTheme="minorHAnsi" w:cstheme="minorHAnsi"/>
          <w:sz w:val="22"/>
          <w:szCs w:val="22"/>
          <w:lang w:val="id-ID"/>
        </w:rPr>
      </w:pPr>
      <w:r w:rsidRPr="00FE0DA3">
        <w:rPr>
          <w:rFonts w:asciiTheme="minorHAnsi" w:hAnsiTheme="minorHAnsi" w:cstheme="minorHAnsi"/>
          <w:sz w:val="22"/>
          <w:szCs w:val="22"/>
          <w:lang w:val="id-ID"/>
        </w:rPr>
        <w:t xml:space="preserve">Pada variabel pertumbuhan tanaman, hasil penelitian menunjukan pengaruh interaksi dosis POC gulma siam dan waktu pengaplikasian terhadap pertumbuhan bawang merah tidak berbeda nyata, tinggi tanaman, jumlah daun, bobot segar hingga bobot kering tanaman (Tabel 1 - 8). Hal ini diduga terjadi karena unsur hara dalam tanah maupun yang terkandung dalam POC gulma siam belum mampu menunjang pertumbuhan bawang merah terutama unsur hara makro seperti nitrogen dan fosfor, yang mana kedua unsur ini merupakan unsur hara terpenting yang dibutuhkan dalam jumlah yang besar. Pada dasarnya pertumbuhan tinggi tanaman karena adanya proses pembelahan sel meristem apikal yang dirasang hormon auksin, proses pembelahan sel akan terhambat apabila tanaman kekurangan unsur hara terutama fosfor dan nitrogen. Sependapat dengan Haryadi, </w:t>
      </w:r>
      <w:r w:rsidRPr="00FE0DA3">
        <w:rPr>
          <w:rFonts w:asciiTheme="minorHAnsi" w:hAnsiTheme="minorHAnsi" w:cstheme="minorHAnsi"/>
          <w:i/>
          <w:iCs/>
          <w:sz w:val="22"/>
          <w:szCs w:val="22"/>
          <w:lang w:val="id-ID"/>
        </w:rPr>
        <w:t>et al.,</w:t>
      </w:r>
      <w:r w:rsidRPr="00FE0DA3">
        <w:rPr>
          <w:rFonts w:asciiTheme="minorHAnsi" w:hAnsiTheme="minorHAnsi" w:cstheme="minorHAnsi"/>
          <w:sz w:val="22"/>
          <w:szCs w:val="22"/>
          <w:lang w:val="id-ID"/>
        </w:rPr>
        <w:t xml:space="preserve"> (2015) yang menyatakan bahwa pertumbuhan dan pembentukan batang dan daun, pembentukan sel, jaringan dan organ tanaman akan menjadi cepat apabila ketersediaan nitrogen cukup. </w:t>
      </w:r>
      <w:r>
        <w:rPr>
          <w:rFonts w:asciiTheme="minorHAnsi" w:hAnsiTheme="minorHAnsi" w:cstheme="minorHAnsi"/>
          <w:sz w:val="22"/>
          <w:szCs w:val="22"/>
          <w:lang w:val="id-ID"/>
        </w:rPr>
        <w:t xml:space="preserve">  </w:t>
      </w:r>
    </w:p>
    <w:p w14:paraId="72CBBF90" w14:textId="77777777" w:rsidR="00FE0DA3" w:rsidRPr="00FE0DA3" w:rsidRDefault="00FE0DA3" w:rsidP="00FE0DA3">
      <w:pPr>
        <w:ind w:firstLine="360"/>
        <w:jc w:val="both"/>
        <w:rPr>
          <w:rFonts w:asciiTheme="minorHAnsi" w:hAnsiTheme="minorHAnsi" w:cstheme="minorHAnsi"/>
          <w:sz w:val="22"/>
          <w:szCs w:val="22"/>
        </w:rPr>
      </w:pPr>
      <w:r w:rsidRPr="00FE0DA3">
        <w:rPr>
          <w:rFonts w:asciiTheme="minorHAnsi" w:hAnsiTheme="minorHAnsi" w:cstheme="minorHAnsi"/>
          <w:sz w:val="22"/>
          <w:szCs w:val="22"/>
          <w:lang w:val="id-ID"/>
        </w:rPr>
        <w:t xml:space="preserve">Selain nitrogen, dalam pertumbuhannya tanaman juga memerlukan unsur fosfor yang cukup untuk menunjang pertumbuhannya, dimana unsur hara P yang memadai mampu mengoptimalkan laju fotosintesis pada tanaman sehingga fotosintesis yang terjadi akan menghasilkan fotosintat yang dimanfaatan tanaman untuk tumbuh dan berkembang. Dalam pertumbuhan dan perkembangan tanaman akan mempengaruhi tinggi tanaman, jumlah dan luas daun, volume akar, bobot segar tanaman, bobot kering tanaman. </w:t>
      </w:r>
      <w:proofErr w:type="spellStart"/>
      <w:r w:rsidRPr="00FE0DA3">
        <w:rPr>
          <w:rFonts w:asciiTheme="minorHAnsi" w:hAnsiTheme="minorHAnsi" w:cstheme="minorHAnsi"/>
          <w:sz w:val="22"/>
          <w:szCs w:val="22"/>
          <w:shd w:val="clear" w:color="auto" w:fill="FFFFFF"/>
        </w:rPr>
        <w:t>Fosfor</w:t>
      </w:r>
      <w:proofErr w:type="spellEnd"/>
      <w:r w:rsidRPr="00FE0DA3">
        <w:rPr>
          <w:rFonts w:asciiTheme="minorHAnsi" w:hAnsiTheme="minorHAnsi" w:cstheme="minorHAnsi"/>
          <w:sz w:val="22"/>
          <w:szCs w:val="22"/>
          <w:shd w:val="clear" w:color="auto" w:fill="FFFFFF"/>
        </w:rPr>
        <w:t xml:space="preserve"> (P) </w:t>
      </w:r>
      <w:proofErr w:type="spellStart"/>
      <w:r w:rsidRPr="00FE0DA3">
        <w:rPr>
          <w:rFonts w:asciiTheme="minorHAnsi" w:hAnsiTheme="minorHAnsi" w:cstheme="minorHAnsi"/>
          <w:sz w:val="22"/>
          <w:szCs w:val="22"/>
          <w:shd w:val="clear" w:color="auto" w:fill="FFFFFF"/>
        </w:rPr>
        <w:t>merupakan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unsur</w:t>
      </w:r>
      <w:proofErr w:type="spellEnd"/>
      <w:r w:rsidRPr="00FE0DA3">
        <w:rPr>
          <w:rFonts w:asciiTheme="minorHAnsi" w:hAnsiTheme="minorHAnsi" w:cstheme="minorHAnsi"/>
          <w:sz w:val="22"/>
          <w:szCs w:val="22"/>
          <w:shd w:val="clear" w:color="auto" w:fill="FFFFFF"/>
        </w:rPr>
        <w:t xml:space="preserve"> hara </w:t>
      </w:r>
      <w:proofErr w:type="spellStart"/>
      <w:r w:rsidRPr="00FE0DA3">
        <w:rPr>
          <w:rFonts w:asciiTheme="minorHAnsi" w:hAnsiTheme="minorHAnsi" w:cstheme="minorHAnsi"/>
          <w:sz w:val="22"/>
          <w:szCs w:val="22"/>
          <w:shd w:val="clear" w:color="auto" w:fill="FFFFFF"/>
        </w:rPr>
        <w:t>makro</w:t>
      </w:r>
      <w:proofErr w:type="spellEnd"/>
      <w:r w:rsidRPr="00FE0DA3">
        <w:rPr>
          <w:rFonts w:asciiTheme="minorHAnsi" w:hAnsiTheme="minorHAnsi" w:cstheme="minorHAnsi"/>
          <w:sz w:val="22"/>
          <w:szCs w:val="22"/>
          <w:shd w:val="clear" w:color="auto" w:fill="FFFFFF"/>
        </w:rPr>
        <w:t xml:space="preserve"> yang </w:t>
      </w:r>
      <w:proofErr w:type="spellStart"/>
      <w:r w:rsidRPr="00FE0DA3">
        <w:rPr>
          <w:rFonts w:asciiTheme="minorHAnsi" w:hAnsiTheme="minorHAnsi" w:cstheme="minorHAnsi"/>
          <w:sz w:val="22"/>
          <w:szCs w:val="22"/>
          <w:shd w:val="clear" w:color="auto" w:fill="FFFFFF"/>
        </w:rPr>
        <w:t>penting</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untuk</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pertumbuhan</w:t>
      </w:r>
      <w:proofErr w:type="spellEnd"/>
      <w:r w:rsidRPr="00FE0DA3">
        <w:rPr>
          <w:rFonts w:asciiTheme="minorHAnsi" w:hAnsiTheme="minorHAnsi" w:cstheme="minorHAnsi"/>
          <w:sz w:val="22"/>
          <w:szCs w:val="22"/>
          <w:shd w:val="clear" w:color="auto" w:fill="FFFFFF"/>
        </w:rPr>
        <w:t xml:space="preserve"> normal </w:t>
      </w:r>
      <w:proofErr w:type="spellStart"/>
      <w:r w:rsidRPr="00FE0DA3">
        <w:rPr>
          <w:rFonts w:asciiTheme="minorHAnsi" w:hAnsiTheme="minorHAnsi" w:cstheme="minorHAnsi"/>
          <w:sz w:val="22"/>
          <w:szCs w:val="22"/>
          <w:shd w:val="clear" w:color="auto" w:fill="FFFFFF"/>
        </w:rPr>
        <w:t>tanaman</w:t>
      </w:r>
      <w:proofErr w:type="spellEnd"/>
      <w:r w:rsidRPr="00FE0DA3">
        <w:rPr>
          <w:rFonts w:asciiTheme="minorHAnsi" w:hAnsiTheme="minorHAnsi" w:cstheme="minorHAnsi"/>
          <w:sz w:val="22"/>
          <w:szCs w:val="22"/>
          <w:shd w:val="clear" w:color="auto" w:fill="FFFFFF"/>
        </w:rPr>
        <w:t xml:space="preserve">. Ini </w:t>
      </w:r>
      <w:proofErr w:type="spellStart"/>
      <w:r w:rsidRPr="00FE0DA3">
        <w:rPr>
          <w:rFonts w:asciiTheme="minorHAnsi" w:hAnsiTheme="minorHAnsi" w:cstheme="minorHAnsi"/>
          <w:sz w:val="22"/>
          <w:szCs w:val="22"/>
          <w:shd w:val="clear" w:color="auto" w:fill="FFFFFF"/>
        </w:rPr>
        <w:t>tidak</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hanya</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merupakan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komponen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kunci</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makromolekul</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seperti</w:t>
      </w:r>
      <w:proofErr w:type="spellEnd"/>
      <w:r w:rsidRPr="00FE0DA3">
        <w:rPr>
          <w:rFonts w:asciiTheme="minorHAnsi" w:hAnsiTheme="minorHAnsi" w:cstheme="minorHAnsi"/>
          <w:sz w:val="22"/>
          <w:szCs w:val="22"/>
          <w:shd w:val="clear" w:color="auto" w:fill="FFFFFF"/>
        </w:rPr>
        <w:t xml:space="preserve"> protein, </w:t>
      </w:r>
      <w:proofErr w:type="spellStart"/>
      <w:r w:rsidRPr="00FE0DA3">
        <w:rPr>
          <w:rFonts w:asciiTheme="minorHAnsi" w:hAnsiTheme="minorHAnsi" w:cstheme="minorHAnsi"/>
          <w:sz w:val="22"/>
          <w:szCs w:val="22"/>
          <w:shd w:val="clear" w:color="auto" w:fill="FFFFFF"/>
        </w:rPr>
        <w:t>asam</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nukleat</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membran</w:t>
      </w:r>
      <w:proofErr w:type="spellEnd"/>
      <w:r w:rsidRPr="00FE0DA3">
        <w:rPr>
          <w:rFonts w:asciiTheme="minorHAnsi" w:hAnsiTheme="minorHAnsi" w:cstheme="minorHAnsi"/>
          <w:sz w:val="22"/>
          <w:szCs w:val="22"/>
          <w:shd w:val="clear" w:color="auto" w:fill="FFFFFF"/>
        </w:rPr>
        <w:t xml:space="preserve"> plasma, ATP, vitamin dan </w:t>
      </w:r>
      <w:proofErr w:type="spellStart"/>
      <w:r w:rsidRPr="00FE0DA3">
        <w:rPr>
          <w:rFonts w:asciiTheme="minorHAnsi" w:hAnsiTheme="minorHAnsi" w:cstheme="minorHAnsi"/>
          <w:sz w:val="22"/>
          <w:szCs w:val="22"/>
          <w:shd w:val="clear" w:color="auto" w:fill="FFFFFF"/>
        </w:rPr>
        <w:t>beberapa</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senyawa</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sekunder</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tetapi</w:t>
      </w:r>
      <w:proofErr w:type="spellEnd"/>
      <w:r w:rsidRPr="00FE0DA3">
        <w:rPr>
          <w:rFonts w:asciiTheme="minorHAnsi" w:hAnsiTheme="minorHAnsi" w:cstheme="minorHAnsi"/>
          <w:sz w:val="22"/>
          <w:szCs w:val="22"/>
          <w:shd w:val="clear" w:color="auto" w:fill="FFFFFF"/>
        </w:rPr>
        <w:t xml:space="preserve"> juga </w:t>
      </w:r>
      <w:proofErr w:type="spellStart"/>
      <w:r w:rsidRPr="00FE0DA3">
        <w:rPr>
          <w:rFonts w:asciiTheme="minorHAnsi" w:hAnsiTheme="minorHAnsi" w:cstheme="minorHAnsi"/>
          <w:sz w:val="22"/>
          <w:szCs w:val="22"/>
          <w:shd w:val="clear" w:color="auto" w:fill="FFFFFF"/>
        </w:rPr>
        <w:t>memainkan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peran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penting</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dalam</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metabolisme</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senyawa</w:t>
      </w:r>
      <w:proofErr w:type="spellEnd"/>
      <w:r w:rsidRPr="00FE0DA3">
        <w:rPr>
          <w:rFonts w:asciiTheme="minorHAnsi" w:hAnsiTheme="minorHAnsi" w:cstheme="minorHAnsi"/>
          <w:sz w:val="22"/>
          <w:szCs w:val="22"/>
          <w:shd w:val="clear" w:color="auto" w:fill="FFFFFF"/>
        </w:rPr>
        <w:t xml:space="preserve"> nitrogen, </w:t>
      </w:r>
      <w:proofErr w:type="spellStart"/>
      <w:r w:rsidRPr="00FE0DA3">
        <w:rPr>
          <w:rFonts w:asciiTheme="minorHAnsi" w:hAnsiTheme="minorHAnsi" w:cstheme="minorHAnsi"/>
          <w:sz w:val="22"/>
          <w:szCs w:val="22"/>
          <w:shd w:val="clear" w:color="auto" w:fill="FFFFFF"/>
        </w:rPr>
        <w:t>transportasi</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karbohidrat</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metabolisme</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karbohidrat</w:t>
      </w:r>
      <w:proofErr w:type="spellEnd"/>
      <w:r w:rsidRPr="00FE0DA3">
        <w:rPr>
          <w:rFonts w:asciiTheme="minorHAnsi" w:hAnsiTheme="minorHAnsi" w:cstheme="minorHAnsi"/>
          <w:sz w:val="22"/>
          <w:szCs w:val="22"/>
          <w:shd w:val="clear" w:color="auto" w:fill="FFFFFF"/>
        </w:rPr>
        <w:t xml:space="preserve"> dan </w:t>
      </w:r>
      <w:proofErr w:type="spellStart"/>
      <w:r w:rsidRPr="00FE0DA3">
        <w:rPr>
          <w:rFonts w:asciiTheme="minorHAnsi" w:hAnsiTheme="minorHAnsi" w:cstheme="minorHAnsi"/>
          <w:sz w:val="22"/>
          <w:szCs w:val="22"/>
          <w:shd w:val="clear" w:color="auto" w:fill="FFFFFF"/>
        </w:rPr>
        <w:t>metabolisme</w:t>
      </w:r>
      <w:proofErr w:type="spellEnd"/>
      <w:r w:rsidRPr="00FE0DA3">
        <w:rPr>
          <w:rFonts w:asciiTheme="minorHAnsi" w:hAnsiTheme="minorHAnsi" w:cstheme="minorHAnsi"/>
          <w:sz w:val="22"/>
          <w:szCs w:val="22"/>
          <w:shd w:val="clear" w:color="auto" w:fill="FFFFFF"/>
        </w:rPr>
        <w:t xml:space="preserve"> lemak (</w:t>
      </w:r>
      <w:proofErr w:type="spellStart"/>
      <w:r w:rsidRPr="00FE0DA3">
        <w:rPr>
          <w:rFonts w:asciiTheme="minorHAnsi" w:hAnsiTheme="minorHAnsi" w:cstheme="minorHAnsi"/>
          <w:sz w:val="22"/>
          <w:szCs w:val="22"/>
          <w:shd w:val="clear" w:color="auto" w:fill="FFFFFF"/>
        </w:rPr>
        <w:t>Arendondo</w:t>
      </w:r>
      <w:proofErr w:type="spellEnd"/>
      <w:r w:rsidRPr="00FE0DA3">
        <w:rPr>
          <w:rFonts w:asciiTheme="minorHAnsi" w:hAnsiTheme="minorHAnsi" w:cstheme="minorHAnsi"/>
          <w:sz w:val="22"/>
          <w:szCs w:val="22"/>
          <w:shd w:val="clear" w:color="auto" w:fill="FFFFFF"/>
        </w:rPr>
        <w:t xml:space="preserve">, </w:t>
      </w:r>
      <w:r w:rsidRPr="00FE0DA3">
        <w:rPr>
          <w:rFonts w:asciiTheme="minorHAnsi" w:hAnsiTheme="minorHAnsi" w:cstheme="minorHAnsi"/>
          <w:i/>
          <w:iCs/>
          <w:sz w:val="22"/>
          <w:szCs w:val="22"/>
          <w:shd w:val="clear" w:color="auto" w:fill="FFFFFF"/>
        </w:rPr>
        <w:t>et al</w:t>
      </w:r>
      <w:r w:rsidRPr="00FE0DA3">
        <w:rPr>
          <w:rFonts w:asciiTheme="minorHAnsi" w:hAnsiTheme="minorHAnsi" w:cstheme="minorHAnsi"/>
          <w:sz w:val="22"/>
          <w:szCs w:val="22"/>
          <w:shd w:val="clear" w:color="auto" w:fill="FFFFFF"/>
        </w:rPr>
        <w:t xml:space="preserve">., 2014). Dan juga </w:t>
      </w:r>
      <w:proofErr w:type="spellStart"/>
      <w:r w:rsidRPr="00FE0DA3">
        <w:rPr>
          <w:rFonts w:asciiTheme="minorHAnsi" w:hAnsiTheme="minorHAnsi" w:cstheme="minorHAnsi"/>
          <w:sz w:val="22"/>
          <w:szCs w:val="22"/>
          <w:shd w:val="clear" w:color="auto" w:fill="FFFFFF"/>
        </w:rPr>
        <w:t>memiliki</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peran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penting</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dalam</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transduksi</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sinyal</w:t>
      </w:r>
      <w:proofErr w:type="spellEnd"/>
      <w:r w:rsidRPr="00FE0DA3">
        <w:rPr>
          <w:rFonts w:asciiTheme="minorHAnsi" w:hAnsiTheme="minorHAnsi" w:cstheme="minorHAnsi"/>
          <w:sz w:val="22"/>
          <w:szCs w:val="22"/>
          <w:shd w:val="clear" w:color="auto" w:fill="FFFFFF"/>
        </w:rPr>
        <w:t xml:space="preserve"> dan </w:t>
      </w:r>
      <w:proofErr w:type="spellStart"/>
      <w:r w:rsidRPr="00FE0DA3">
        <w:rPr>
          <w:rFonts w:asciiTheme="minorHAnsi" w:hAnsiTheme="minorHAnsi" w:cstheme="minorHAnsi"/>
          <w:sz w:val="22"/>
          <w:szCs w:val="22"/>
          <w:shd w:val="clear" w:color="auto" w:fill="FFFFFF"/>
        </w:rPr>
        <w:t>fotosintesis</w:t>
      </w:r>
      <w:proofErr w:type="spellEnd"/>
      <w:r w:rsidRPr="00FE0DA3">
        <w:rPr>
          <w:rFonts w:asciiTheme="minorHAnsi" w:hAnsiTheme="minorHAnsi" w:cstheme="minorHAnsi"/>
          <w:sz w:val="22"/>
          <w:szCs w:val="22"/>
          <w:shd w:val="clear" w:color="auto" w:fill="FFFFFF"/>
        </w:rPr>
        <w:t xml:space="preserve"> pada </w:t>
      </w:r>
      <w:proofErr w:type="spellStart"/>
      <w:r w:rsidRPr="00FE0DA3">
        <w:rPr>
          <w:rFonts w:asciiTheme="minorHAnsi" w:hAnsiTheme="minorHAnsi" w:cstheme="minorHAnsi"/>
          <w:sz w:val="22"/>
          <w:szCs w:val="22"/>
          <w:shd w:val="clear" w:color="auto" w:fill="FFFFFF"/>
        </w:rPr>
        <w:t>tanaman</w:t>
      </w:r>
      <w:proofErr w:type="spellEnd"/>
      <w:r w:rsidRPr="00FE0DA3">
        <w:rPr>
          <w:rFonts w:asciiTheme="minorHAnsi" w:hAnsiTheme="minorHAnsi" w:cstheme="minorHAnsi"/>
          <w:sz w:val="22"/>
          <w:szCs w:val="22"/>
          <w:shd w:val="clear" w:color="auto" w:fill="FFFFFF"/>
        </w:rPr>
        <w:t xml:space="preserve"> dan </w:t>
      </w:r>
      <w:proofErr w:type="spellStart"/>
      <w:r w:rsidRPr="00FE0DA3">
        <w:rPr>
          <w:rFonts w:asciiTheme="minorHAnsi" w:hAnsiTheme="minorHAnsi" w:cstheme="minorHAnsi"/>
          <w:sz w:val="22"/>
          <w:szCs w:val="22"/>
          <w:shd w:val="clear" w:color="auto" w:fill="FFFFFF"/>
        </w:rPr>
        <w:t>memiliki</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peran</w:t>
      </w:r>
      <w:proofErr w:type="spellEnd"/>
      <w:r w:rsidRPr="00FE0DA3">
        <w:rPr>
          <w:rFonts w:asciiTheme="minorHAnsi" w:hAnsiTheme="minorHAnsi" w:cstheme="minorHAnsi"/>
          <w:sz w:val="22"/>
          <w:szCs w:val="22"/>
          <w:shd w:val="clear" w:color="auto" w:fill="FFFFFF"/>
        </w:rPr>
        <w:t xml:space="preserve"> yang </w:t>
      </w:r>
      <w:proofErr w:type="spellStart"/>
      <w:r w:rsidRPr="00FE0DA3">
        <w:rPr>
          <w:rFonts w:asciiTheme="minorHAnsi" w:hAnsiTheme="minorHAnsi" w:cstheme="minorHAnsi"/>
          <w:sz w:val="22"/>
          <w:szCs w:val="22"/>
          <w:shd w:val="clear" w:color="auto" w:fill="FFFFFF"/>
        </w:rPr>
        <w:t>menentukan</w:t>
      </w:r>
      <w:proofErr w:type="spellEnd"/>
      <w:r w:rsidRPr="00FE0DA3">
        <w:rPr>
          <w:rFonts w:asciiTheme="minorHAnsi" w:hAnsiTheme="minorHAnsi" w:cstheme="minorHAnsi"/>
          <w:sz w:val="22"/>
          <w:szCs w:val="22"/>
          <w:shd w:val="clear" w:color="auto" w:fill="FFFFFF"/>
        </w:rPr>
        <w:t xml:space="preserve"> pada </w:t>
      </w:r>
      <w:proofErr w:type="spellStart"/>
      <w:r w:rsidRPr="00FE0DA3">
        <w:rPr>
          <w:rFonts w:asciiTheme="minorHAnsi" w:hAnsiTheme="minorHAnsi" w:cstheme="minorHAnsi"/>
          <w:sz w:val="22"/>
          <w:szCs w:val="22"/>
          <w:shd w:val="clear" w:color="auto" w:fill="FFFFFF"/>
        </w:rPr>
        <w:t>ketahanan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terhadap</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lastRenderedPageBreak/>
        <w:t>stres</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ketergantungan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tanaman</w:t>
      </w:r>
      <w:proofErr w:type="spellEnd"/>
      <w:r w:rsidRPr="00FE0DA3">
        <w:rPr>
          <w:rFonts w:asciiTheme="minorHAnsi" w:hAnsiTheme="minorHAnsi" w:cstheme="minorHAnsi"/>
          <w:sz w:val="22"/>
          <w:szCs w:val="22"/>
          <w:shd w:val="clear" w:color="auto" w:fill="FFFFFF"/>
        </w:rPr>
        <w:t xml:space="preserve"> pada </w:t>
      </w:r>
      <w:proofErr w:type="spellStart"/>
      <w:r w:rsidRPr="00FE0DA3">
        <w:rPr>
          <w:rFonts w:asciiTheme="minorHAnsi" w:hAnsiTheme="minorHAnsi" w:cstheme="minorHAnsi"/>
          <w:sz w:val="22"/>
          <w:szCs w:val="22"/>
          <w:shd w:val="clear" w:color="auto" w:fill="FFFFFF"/>
        </w:rPr>
        <w:t>mikoriza</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vesikular-arbuskular</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untuk</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serapan</w:t>
      </w:r>
      <w:proofErr w:type="spellEnd"/>
      <w:r w:rsidRPr="00FE0DA3">
        <w:rPr>
          <w:rFonts w:asciiTheme="minorHAnsi" w:hAnsiTheme="minorHAnsi" w:cstheme="minorHAnsi"/>
          <w:sz w:val="22"/>
          <w:szCs w:val="22"/>
          <w:shd w:val="clear" w:color="auto" w:fill="FFFFFF"/>
        </w:rPr>
        <w:t xml:space="preserve"> P </w:t>
      </w:r>
      <w:proofErr w:type="spellStart"/>
      <w:r w:rsidRPr="00FE0DA3">
        <w:rPr>
          <w:rFonts w:asciiTheme="minorHAnsi" w:hAnsiTheme="minorHAnsi" w:cstheme="minorHAnsi"/>
          <w:sz w:val="22"/>
          <w:szCs w:val="22"/>
          <w:shd w:val="clear" w:color="auto" w:fill="FFFFFF"/>
        </w:rPr>
        <w:t>guna</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menghasilkan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pertumbuhan</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hasil</w:t>
      </w:r>
      <w:proofErr w:type="spellEnd"/>
      <w:r w:rsidRPr="00FE0DA3">
        <w:rPr>
          <w:rFonts w:asciiTheme="minorHAnsi" w:hAnsiTheme="minorHAnsi" w:cstheme="minorHAnsi"/>
          <w:sz w:val="22"/>
          <w:szCs w:val="22"/>
          <w:shd w:val="clear" w:color="auto" w:fill="FFFFFF"/>
        </w:rPr>
        <w:t xml:space="preserve"> dan </w:t>
      </w:r>
      <w:proofErr w:type="spellStart"/>
      <w:r w:rsidRPr="00FE0DA3">
        <w:rPr>
          <w:rFonts w:asciiTheme="minorHAnsi" w:hAnsiTheme="minorHAnsi" w:cstheme="minorHAnsi"/>
          <w:sz w:val="22"/>
          <w:szCs w:val="22"/>
          <w:shd w:val="clear" w:color="auto" w:fill="FFFFFF"/>
        </w:rPr>
        <w:t>kualitas</w:t>
      </w:r>
      <w:proofErr w:type="spellEnd"/>
      <w:r w:rsidRPr="00FE0DA3">
        <w:rPr>
          <w:rFonts w:asciiTheme="minorHAnsi" w:hAnsiTheme="minorHAnsi" w:cstheme="minorHAnsi"/>
          <w:sz w:val="22"/>
          <w:szCs w:val="22"/>
          <w:shd w:val="clear" w:color="auto" w:fill="FFFFFF"/>
        </w:rPr>
        <w:t xml:space="preserve"> </w:t>
      </w:r>
      <w:proofErr w:type="spellStart"/>
      <w:r w:rsidRPr="00FE0DA3">
        <w:rPr>
          <w:rFonts w:asciiTheme="minorHAnsi" w:hAnsiTheme="minorHAnsi" w:cstheme="minorHAnsi"/>
          <w:sz w:val="22"/>
          <w:szCs w:val="22"/>
          <w:shd w:val="clear" w:color="auto" w:fill="FFFFFF"/>
        </w:rPr>
        <w:t>tanaman</w:t>
      </w:r>
      <w:proofErr w:type="spellEnd"/>
      <w:r w:rsidRPr="00FE0DA3">
        <w:rPr>
          <w:rFonts w:asciiTheme="minorHAnsi" w:hAnsiTheme="minorHAnsi" w:cstheme="minorHAnsi"/>
          <w:sz w:val="22"/>
          <w:szCs w:val="22"/>
          <w:shd w:val="clear" w:color="auto" w:fill="FFFFFF"/>
        </w:rPr>
        <w:t xml:space="preserve"> yang </w:t>
      </w:r>
      <w:proofErr w:type="spellStart"/>
      <w:r w:rsidRPr="00FE0DA3">
        <w:rPr>
          <w:rFonts w:asciiTheme="minorHAnsi" w:hAnsiTheme="minorHAnsi" w:cstheme="minorHAnsi"/>
          <w:sz w:val="22"/>
          <w:szCs w:val="22"/>
          <w:shd w:val="clear" w:color="auto" w:fill="FFFFFF"/>
        </w:rPr>
        <w:t>maksimal</w:t>
      </w:r>
      <w:proofErr w:type="spellEnd"/>
      <w:r w:rsidRPr="00FE0DA3">
        <w:rPr>
          <w:rFonts w:asciiTheme="minorHAnsi" w:hAnsiTheme="minorHAnsi" w:cstheme="minorHAnsi"/>
          <w:sz w:val="22"/>
          <w:szCs w:val="22"/>
          <w:shd w:val="clear" w:color="auto" w:fill="FFFFFF"/>
        </w:rPr>
        <w:t xml:space="preserve">. </w:t>
      </w:r>
    </w:p>
    <w:p w14:paraId="0D80DCD8" w14:textId="77777777" w:rsidR="00FE0DA3" w:rsidRPr="00FE0DA3" w:rsidRDefault="00FE0DA3" w:rsidP="00FE0DA3">
      <w:pPr>
        <w:ind w:firstLine="360"/>
        <w:jc w:val="both"/>
        <w:rPr>
          <w:rFonts w:asciiTheme="minorHAnsi" w:hAnsiTheme="minorHAnsi" w:cstheme="minorHAnsi"/>
          <w:sz w:val="22"/>
          <w:szCs w:val="22"/>
        </w:rPr>
      </w:pPr>
      <w:proofErr w:type="spellStart"/>
      <w:r w:rsidRPr="00FE0DA3">
        <w:rPr>
          <w:rFonts w:asciiTheme="minorHAnsi" w:hAnsiTheme="minorHAnsi" w:cstheme="minorHAnsi"/>
          <w:sz w:val="22"/>
          <w:szCs w:val="22"/>
        </w:rPr>
        <w:t>Kekurangan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fosfor</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dapat</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menyebabkan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pertumbuhan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kerdil</w:t>
      </w:r>
      <w:proofErr w:type="spellEnd"/>
      <w:r w:rsidRPr="00FE0DA3">
        <w:rPr>
          <w:rFonts w:asciiTheme="minorHAnsi" w:hAnsiTheme="minorHAnsi" w:cstheme="minorHAnsi"/>
          <w:sz w:val="22"/>
          <w:szCs w:val="22"/>
        </w:rPr>
        <w:t xml:space="preserve"> pada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muda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warna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daun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menjadi</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ungu</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tua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kehijauan</w:t>
      </w:r>
      <w:proofErr w:type="spellEnd"/>
      <w:r w:rsidRPr="00FE0DA3">
        <w:rPr>
          <w:rFonts w:asciiTheme="minorHAnsi" w:hAnsiTheme="minorHAnsi" w:cstheme="minorHAnsi"/>
          <w:sz w:val="22"/>
          <w:szCs w:val="22"/>
        </w:rPr>
        <w:t xml:space="preserve"> dan </w:t>
      </w:r>
      <w:proofErr w:type="spellStart"/>
      <w:r w:rsidRPr="00FE0DA3">
        <w:rPr>
          <w:rFonts w:asciiTheme="minorHAnsi" w:hAnsiTheme="minorHAnsi" w:cstheme="minorHAnsi"/>
          <w:sz w:val="22"/>
          <w:szCs w:val="22"/>
        </w:rPr>
        <w:t>kerontokan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daun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Kekurangan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unsur</w:t>
      </w:r>
      <w:proofErr w:type="spellEnd"/>
      <w:r w:rsidRPr="00FE0DA3">
        <w:rPr>
          <w:rFonts w:asciiTheme="minorHAnsi" w:hAnsiTheme="minorHAnsi" w:cstheme="minorHAnsi"/>
          <w:sz w:val="22"/>
          <w:szCs w:val="22"/>
        </w:rPr>
        <w:t xml:space="preserve"> hara P </w:t>
      </w:r>
      <w:proofErr w:type="spellStart"/>
      <w:r w:rsidRPr="00FE0DA3">
        <w:rPr>
          <w:rFonts w:asciiTheme="minorHAnsi" w:hAnsiTheme="minorHAnsi" w:cstheme="minorHAnsi"/>
          <w:sz w:val="22"/>
          <w:szCs w:val="22"/>
        </w:rPr>
        <w:t>akan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menurunkan</w:t>
      </w:r>
      <w:proofErr w:type="spellEnd"/>
      <w:r w:rsidRPr="00FE0DA3">
        <w:rPr>
          <w:rFonts w:asciiTheme="minorHAnsi" w:hAnsiTheme="minorHAnsi" w:cstheme="minorHAnsi"/>
          <w:sz w:val="22"/>
          <w:szCs w:val="22"/>
        </w:rPr>
        <w:t xml:space="preserve"> dan </w:t>
      </w:r>
      <w:proofErr w:type="spellStart"/>
      <w:r w:rsidRPr="00FE0DA3">
        <w:rPr>
          <w:rFonts w:asciiTheme="minorHAnsi" w:hAnsiTheme="minorHAnsi" w:cstheme="minorHAnsi"/>
          <w:sz w:val="22"/>
          <w:szCs w:val="22"/>
        </w:rPr>
        <w:t>menggangu</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pertumbuhan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tinggi</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dan </w:t>
      </w:r>
      <w:proofErr w:type="spellStart"/>
      <w:r w:rsidRPr="00FE0DA3">
        <w:rPr>
          <w:rFonts w:asciiTheme="minorHAnsi" w:hAnsiTheme="minorHAnsi" w:cstheme="minorHAnsi"/>
          <w:sz w:val="22"/>
          <w:szCs w:val="22"/>
        </w:rPr>
        <w:t>mengurangi</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serta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menurunkan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jumlah</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daun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(Yoneyama, </w:t>
      </w:r>
      <w:r w:rsidRPr="00FE0DA3">
        <w:rPr>
          <w:rFonts w:asciiTheme="minorHAnsi" w:hAnsiTheme="minorHAnsi" w:cstheme="minorHAnsi"/>
          <w:i/>
          <w:iCs/>
          <w:sz w:val="22"/>
          <w:szCs w:val="22"/>
        </w:rPr>
        <w:t>et al</w:t>
      </w:r>
      <w:r w:rsidRPr="00FE0DA3">
        <w:rPr>
          <w:rFonts w:asciiTheme="minorHAnsi" w:hAnsiTheme="minorHAnsi" w:cstheme="minorHAnsi"/>
          <w:sz w:val="22"/>
          <w:szCs w:val="22"/>
        </w:rPr>
        <w:t xml:space="preserve">., 2012), </w:t>
      </w:r>
      <w:proofErr w:type="spellStart"/>
      <w:r w:rsidRPr="00FE0DA3">
        <w:rPr>
          <w:rFonts w:asciiTheme="minorHAnsi" w:hAnsiTheme="minorHAnsi" w:cstheme="minorHAnsi"/>
          <w:sz w:val="22"/>
          <w:szCs w:val="22"/>
        </w:rPr>
        <w:t>selain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itu</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kekurangan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unsur</w:t>
      </w:r>
      <w:proofErr w:type="spellEnd"/>
      <w:r w:rsidRPr="00FE0DA3">
        <w:rPr>
          <w:rFonts w:asciiTheme="minorHAnsi" w:hAnsiTheme="minorHAnsi" w:cstheme="minorHAnsi"/>
          <w:sz w:val="22"/>
          <w:szCs w:val="22"/>
        </w:rPr>
        <w:t xml:space="preserve"> hara P </w:t>
      </w:r>
      <w:proofErr w:type="spellStart"/>
      <w:r w:rsidRPr="00FE0DA3">
        <w:rPr>
          <w:rFonts w:asciiTheme="minorHAnsi" w:hAnsiTheme="minorHAnsi" w:cstheme="minorHAnsi"/>
          <w:sz w:val="22"/>
          <w:szCs w:val="22"/>
        </w:rPr>
        <w:t>menyebabkan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penurunan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laju</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fotosintesis</w:t>
      </w:r>
      <w:proofErr w:type="spellEnd"/>
      <w:r w:rsidRPr="00FE0DA3">
        <w:rPr>
          <w:rFonts w:asciiTheme="minorHAnsi" w:hAnsiTheme="minorHAnsi" w:cstheme="minorHAnsi"/>
          <w:sz w:val="22"/>
          <w:szCs w:val="22"/>
        </w:rPr>
        <w:t xml:space="preserve"> yang </w:t>
      </w:r>
      <w:proofErr w:type="spellStart"/>
      <w:r w:rsidRPr="00FE0DA3">
        <w:rPr>
          <w:rFonts w:asciiTheme="minorHAnsi" w:hAnsiTheme="minorHAnsi" w:cstheme="minorHAnsi"/>
          <w:sz w:val="22"/>
          <w:szCs w:val="22"/>
        </w:rPr>
        <w:t>signifikan</w:t>
      </w:r>
      <w:proofErr w:type="spellEnd"/>
      <w:r w:rsidRPr="00FE0DA3">
        <w:rPr>
          <w:rFonts w:asciiTheme="minorHAnsi" w:hAnsiTheme="minorHAnsi" w:cstheme="minorHAnsi"/>
          <w:sz w:val="22"/>
          <w:szCs w:val="22"/>
        </w:rPr>
        <w:t xml:space="preserve"> dan </w:t>
      </w:r>
      <w:proofErr w:type="spellStart"/>
      <w:r w:rsidRPr="00FE0DA3">
        <w:rPr>
          <w:rFonts w:asciiTheme="minorHAnsi" w:hAnsiTheme="minorHAnsi" w:cstheme="minorHAnsi"/>
          <w:sz w:val="22"/>
          <w:szCs w:val="22"/>
        </w:rPr>
        <w:t>efisiensi</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penangkapan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energi</w:t>
      </w:r>
      <w:proofErr w:type="spellEnd"/>
      <w:r w:rsidRPr="00FE0DA3">
        <w:rPr>
          <w:rFonts w:asciiTheme="minorHAnsi" w:hAnsiTheme="minorHAnsi" w:cstheme="minorHAnsi"/>
          <w:sz w:val="22"/>
          <w:szCs w:val="22"/>
        </w:rPr>
        <w:t xml:space="preserve"> pada </w:t>
      </w:r>
      <w:proofErr w:type="spellStart"/>
      <w:r w:rsidRPr="00FE0DA3">
        <w:rPr>
          <w:rFonts w:asciiTheme="minorHAnsi" w:hAnsiTheme="minorHAnsi" w:cstheme="minorHAnsi"/>
          <w:sz w:val="22"/>
          <w:szCs w:val="22"/>
        </w:rPr>
        <w:t>pusat</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reaksi</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fotosistem</w:t>
      </w:r>
      <w:proofErr w:type="spellEnd"/>
      <w:r w:rsidRPr="00FE0DA3">
        <w:rPr>
          <w:rFonts w:asciiTheme="minorHAnsi" w:hAnsiTheme="minorHAnsi" w:cstheme="minorHAnsi"/>
          <w:sz w:val="22"/>
          <w:szCs w:val="22"/>
        </w:rPr>
        <w:t xml:space="preserve"> II (PSII)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(Zhang, </w:t>
      </w:r>
      <w:r w:rsidRPr="00FE0DA3">
        <w:rPr>
          <w:rFonts w:asciiTheme="minorHAnsi" w:hAnsiTheme="minorHAnsi" w:cstheme="minorHAnsi"/>
          <w:i/>
          <w:iCs/>
          <w:sz w:val="22"/>
          <w:szCs w:val="22"/>
        </w:rPr>
        <w:t>et al</w:t>
      </w:r>
      <w:r w:rsidRPr="00FE0DA3">
        <w:rPr>
          <w:rFonts w:asciiTheme="minorHAnsi" w:hAnsiTheme="minorHAnsi" w:cstheme="minorHAnsi"/>
          <w:sz w:val="22"/>
          <w:szCs w:val="22"/>
        </w:rPr>
        <w:t xml:space="preserve">., 2018). </w:t>
      </w:r>
      <w:proofErr w:type="spellStart"/>
      <w:r w:rsidRPr="00FE0DA3">
        <w:rPr>
          <w:rFonts w:asciiTheme="minorHAnsi" w:hAnsiTheme="minorHAnsi" w:cstheme="minorHAnsi"/>
          <w:sz w:val="22"/>
          <w:szCs w:val="22"/>
        </w:rPr>
        <w:t>Kurangnya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unsur</w:t>
      </w:r>
      <w:proofErr w:type="spellEnd"/>
      <w:r w:rsidRPr="00FE0DA3">
        <w:rPr>
          <w:rFonts w:asciiTheme="minorHAnsi" w:hAnsiTheme="minorHAnsi" w:cstheme="minorHAnsi"/>
          <w:sz w:val="22"/>
          <w:szCs w:val="22"/>
        </w:rPr>
        <w:t xml:space="preserve"> hara </w:t>
      </w:r>
      <w:proofErr w:type="spellStart"/>
      <w:r w:rsidRPr="00FE0DA3">
        <w:rPr>
          <w:rFonts w:asciiTheme="minorHAnsi" w:hAnsiTheme="minorHAnsi" w:cstheme="minorHAnsi"/>
          <w:sz w:val="22"/>
          <w:szCs w:val="22"/>
        </w:rPr>
        <w:t>tersebut</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dapat</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menghat</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perkembangan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terutama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pertumbuhan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pertambahan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tinggi</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w:t>
      </w:r>
    </w:p>
    <w:p w14:paraId="0669D0A4" w14:textId="26DCAB68" w:rsidR="00492C39" w:rsidRPr="00492C39" w:rsidRDefault="00FE0DA3" w:rsidP="00492C39">
      <w:pPr>
        <w:ind w:firstLine="360"/>
        <w:jc w:val="both"/>
        <w:rPr>
          <w:rFonts w:asciiTheme="minorHAnsi" w:hAnsiTheme="minorHAnsi" w:cstheme="minorHAnsi"/>
          <w:sz w:val="22"/>
          <w:szCs w:val="22"/>
          <w:lang w:val="de-DE"/>
        </w:rPr>
        <w:sectPr w:rsidR="00492C39" w:rsidRPr="00492C39" w:rsidSect="006A252B">
          <w:type w:val="continuous"/>
          <w:pgSz w:w="11907" w:h="16840" w:code="9"/>
          <w:pgMar w:top="1701" w:right="1701" w:bottom="1701" w:left="1701" w:header="720" w:footer="720" w:gutter="0"/>
          <w:cols w:num="2" w:space="567"/>
          <w:docGrid w:linePitch="360"/>
        </w:sectPr>
      </w:pPr>
      <w:proofErr w:type="spellStart"/>
      <w:r w:rsidRPr="00FE0DA3">
        <w:rPr>
          <w:rFonts w:asciiTheme="minorHAnsi" w:hAnsiTheme="minorHAnsi" w:cstheme="minorHAnsi"/>
          <w:sz w:val="22"/>
          <w:szCs w:val="22"/>
        </w:rPr>
        <w:t>Unsur</w:t>
      </w:r>
      <w:proofErr w:type="spellEnd"/>
      <w:r w:rsidRPr="00FE0DA3">
        <w:rPr>
          <w:rFonts w:asciiTheme="minorHAnsi" w:hAnsiTheme="minorHAnsi" w:cstheme="minorHAnsi"/>
          <w:sz w:val="22"/>
          <w:szCs w:val="22"/>
        </w:rPr>
        <w:t xml:space="preserve"> hara </w:t>
      </w:r>
      <w:proofErr w:type="spellStart"/>
      <w:r w:rsidRPr="00FE0DA3">
        <w:rPr>
          <w:rFonts w:asciiTheme="minorHAnsi" w:hAnsiTheme="minorHAnsi" w:cstheme="minorHAnsi"/>
          <w:sz w:val="22"/>
          <w:szCs w:val="22"/>
        </w:rPr>
        <w:t>makro</w:t>
      </w:r>
      <w:proofErr w:type="spellEnd"/>
      <w:r w:rsidRPr="00FE0DA3">
        <w:rPr>
          <w:rFonts w:asciiTheme="minorHAnsi" w:hAnsiTheme="minorHAnsi" w:cstheme="minorHAnsi"/>
          <w:sz w:val="22"/>
          <w:szCs w:val="22"/>
        </w:rPr>
        <w:t xml:space="preserve"> yang </w:t>
      </w:r>
      <w:proofErr w:type="spellStart"/>
      <w:r w:rsidRPr="00FE0DA3">
        <w:rPr>
          <w:rFonts w:asciiTheme="minorHAnsi" w:hAnsiTheme="minorHAnsi" w:cstheme="minorHAnsi"/>
          <w:sz w:val="22"/>
          <w:szCs w:val="22"/>
        </w:rPr>
        <w:t>mampu</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menunjang</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pertumbuhan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tinggi</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juga </w:t>
      </w:r>
      <w:proofErr w:type="spellStart"/>
      <w:r w:rsidRPr="00FE0DA3">
        <w:rPr>
          <w:rFonts w:asciiTheme="minorHAnsi" w:hAnsiTheme="minorHAnsi" w:cstheme="minorHAnsi"/>
          <w:sz w:val="22"/>
          <w:szCs w:val="22"/>
        </w:rPr>
        <w:t>akan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berpengaruh</w:t>
      </w:r>
      <w:proofErr w:type="spellEnd"/>
      <w:r w:rsidRPr="00FE0DA3">
        <w:rPr>
          <w:rFonts w:asciiTheme="minorHAnsi" w:hAnsiTheme="minorHAnsi" w:cstheme="minorHAnsi"/>
          <w:sz w:val="22"/>
          <w:szCs w:val="22"/>
        </w:rPr>
        <w:t xml:space="preserve"> pada </w:t>
      </w:r>
      <w:proofErr w:type="spellStart"/>
      <w:r w:rsidRPr="00FE0DA3">
        <w:rPr>
          <w:rFonts w:asciiTheme="minorHAnsi" w:hAnsiTheme="minorHAnsi" w:cstheme="minorHAnsi"/>
          <w:sz w:val="22"/>
          <w:szCs w:val="22"/>
        </w:rPr>
        <w:t>jumlah</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daun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dimana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tinggi</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berbanding</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lurus</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dengan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jumlah</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daun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terhambatnya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tinggi</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maka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pertumbuhan</w:t>
      </w:r>
      <w:proofErr w:type="spellEnd"/>
      <w:r w:rsidRPr="00FE0DA3">
        <w:rPr>
          <w:rFonts w:asciiTheme="minorHAnsi" w:hAnsiTheme="minorHAnsi" w:cstheme="minorHAnsi"/>
          <w:sz w:val="22"/>
          <w:szCs w:val="22"/>
        </w:rPr>
        <w:t xml:space="preserve"> dan </w:t>
      </w:r>
      <w:proofErr w:type="spellStart"/>
      <w:r w:rsidRPr="00FE0DA3">
        <w:rPr>
          <w:rFonts w:asciiTheme="minorHAnsi" w:hAnsiTheme="minorHAnsi" w:cstheme="minorHAnsi"/>
          <w:sz w:val="22"/>
          <w:szCs w:val="22"/>
        </w:rPr>
        <w:t>perkembangan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daun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tanaman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akan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terhambat</w:t>
      </w:r>
      <w:proofErr w:type="spellEnd"/>
      <w:r w:rsidRPr="00FE0DA3">
        <w:rPr>
          <w:rFonts w:asciiTheme="minorHAnsi" w:hAnsiTheme="minorHAnsi" w:cstheme="minorHAnsi"/>
          <w:sz w:val="22"/>
          <w:szCs w:val="22"/>
        </w:rPr>
        <w:t xml:space="preserve"> pula, </w:t>
      </w:r>
      <w:proofErr w:type="spellStart"/>
      <w:r w:rsidRPr="00FE0DA3">
        <w:rPr>
          <w:rFonts w:asciiTheme="minorHAnsi" w:hAnsiTheme="minorHAnsi" w:cstheme="minorHAnsi"/>
          <w:sz w:val="22"/>
          <w:szCs w:val="22"/>
        </w:rPr>
        <w:t>sehingga</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jumlah</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daun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akan</w:t>
      </w:r>
      <w:proofErr w:type="spellEnd"/>
      <w:r w:rsidRPr="00FE0DA3">
        <w:rPr>
          <w:rFonts w:asciiTheme="minorHAnsi" w:hAnsiTheme="minorHAnsi" w:cstheme="minorHAnsi"/>
          <w:sz w:val="22"/>
          <w:szCs w:val="22"/>
        </w:rPr>
        <w:t xml:space="preserve"> </w:t>
      </w:r>
      <w:proofErr w:type="spellStart"/>
      <w:r w:rsidRPr="00FE0DA3">
        <w:rPr>
          <w:rFonts w:asciiTheme="minorHAnsi" w:hAnsiTheme="minorHAnsi" w:cstheme="minorHAnsi"/>
          <w:sz w:val="22"/>
          <w:szCs w:val="22"/>
        </w:rPr>
        <w:t>rendah</w:t>
      </w:r>
      <w:proofErr w:type="spellEnd"/>
      <w:r w:rsidRPr="00FE0DA3">
        <w:rPr>
          <w:rFonts w:asciiTheme="minorHAnsi" w:hAnsiTheme="minorHAnsi" w:cstheme="minorHAnsi"/>
          <w:sz w:val="22"/>
          <w:szCs w:val="22"/>
        </w:rPr>
        <w:t xml:space="preserve">. </w:t>
      </w:r>
      <w:r w:rsidRPr="00FE0DA3">
        <w:rPr>
          <w:rFonts w:asciiTheme="minorHAnsi" w:hAnsiTheme="minorHAnsi" w:cstheme="minorHAnsi"/>
          <w:sz w:val="22"/>
          <w:szCs w:val="22"/>
          <w:lang w:val="de-DE"/>
        </w:rPr>
        <w:t xml:space="preserve">Nitrogen berperan dalam merangsang pertumbuhan secara keseluruhan seperti batang, cabang dan daun pada tanaman (Febrian, </w:t>
      </w:r>
      <w:r w:rsidRPr="00FE0DA3">
        <w:rPr>
          <w:rFonts w:asciiTheme="minorHAnsi" w:hAnsiTheme="minorHAnsi" w:cstheme="minorHAnsi"/>
          <w:i/>
          <w:iCs/>
          <w:sz w:val="22"/>
          <w:szCs w:val="22"/>
          <w:lang w:val="de-DE"/>
        </w:rPr>
        <w:t>et al</w:t>
      </w:r>
      <w:r w:rsidRPr="00FE0DA3">
        <w:rPr>
          <w:rFonts w:asciiTheme="minorHAnsi" w:hAnsiTheme="minorHAnsi" w:cstheme="minorHAnsi"/>
          <w:sz w:val="22"/>
          <w:szCs w:val="22"/>
          <w:lang w:val="de-DE"/>
        </w:rPr>
        <w:t>., 2018)</w:t>
      </w:r>
      <w:r>
        <w:rPr>
          <w:rFonts w:asciiTheme="minorHAnsi" w:hAnsiTheme="minorHAnsi" w:cstheme="minorHAnsi"/>
          <w:sz w:val="22"/>
          <w:szCs w:val="22"/>
          <w:lang w:val="de-DE"/>
        </w:rPr>
        <w:t>.</w:t>
      </w:r>
      <w:r w:rsidR="00047A31">
        <w:rPr>
          <w:rFonts w:asciiTheme="minorHAnsi" w:hAnsiTheme="minorHAnsi" w:cstheme="minorHAnsi"/>
          <w:sz w:val="22"/>
          <w:szCs w:val="22"/>
          <w:lang w:val="de-DE"/>
        </w:rPr>
        <w:t xml:space="preserve">  </w:t>
      </w:r>
      <w:r w:rsidR="00047A31" w:rsidRPr="00047A31">
        <w:rPr>
          <w:rFonts w:asciiTheme="minorHAnsi" w:hAnsiTheme="minorHAnsi" w:cstheme="minorHAnsi"/>
          <w:sz w:val="22"/>
          <w:szCs w:val="22"/>
          <w:lang w:val="de-DE"/>
        </w:rPr>
        <w:t>Bobot tanaman sejalan dengan pertumbuhan tanaman. tinggi tanaman dan jumlah daun yang terhambat akan mempengaruhi bobot tanaman. Hidayat (2020) akumulasi dari jumlah dan luas daun (Devani, 2012), tinggi tanaman akan sangat mempengaruhi bobot tanaman</w:t>
      </w:r>
      <w:r w:rsidR="00A84E7C">
        <w:rPr>
          <w:rFonts w:asciiTheme="minorHAnsi" w:hAnsiTheme="minorHAnsi" w:cstheme="minorHAnsi"/>
          <w:sz w:val="22"/>
          <w:szCs w:val="22"/>
          <w:lang w:val="de-DE"/>
        </w:rPr>
        <w:t>.</w:t>
      </w:r>
    </w:p>
    <w:p w14:paraId="5A54142E" w14:textId="77777777" w:rsidR="00FE0DA3" w:rsidRPr="00FE0DA3" w:rsidRDefault="00FE0DA3" w:rsidP="00FE0DA3">
      <w:pPr>
        <w:spacing w:after="160"/>
        <w:ind w:right="-801"/>
        <w:contextualSpacing/>
        <w:jc w:val="both"/>
        <w:rPr>
          <w:rFonts w:asciiTheme="minorHAnsi" w:hAnsiTheme="minorHAnsi" w:cstheme="minorHAnsi"/>
          <w:sz w:val="22"/>
          <w:szCs w:val="22"/>
          <w:lang w:val="id-ID"/>
        </w:rPr>
        <w:sectPr w:rsidR="00FE0DA3" w:rsidRPr="00FE0DA3" w:rsidSect="006A252B">
          <w:type w:val="continuous"/>
          <w:pgSz w:w="11907" w:h="16840" w:code="9"/>
          <w:pgMar w:top="1701" w:right="1701" w:bottom="1701" w:left="1701" w:header="720" w:footer="720" w:gutter="0"/>
          <w:cols w:space="567"/>
          <w:docGrid w:linePitch="360"/>
        </w:sectPr>
      </w:pPr>
    </w:p>
    <w:p w14:paraId="6D53A1D7" w14:textId="5EECF4CB" w:rsidR="003628AC" w:rsidRPr="00492C39" w:rsidRDefault="003628AC" w:rsidP="00492C39">
      <w:pPr>
        <w:contextualSpacing/>
        <w:jc w:val="both"/>
        <w:rPr>
          <w:rFonts w:asciiTheme="minorHAnsi" w:hAnsiTheme="minorHAnsi" w:cstheme="minorHAnsi"/>
          <w:sz w:val="22"/>
          <w:szCs w:val="22"/>
          <w:lang w:val="id-ID"/>
        </w:rPr>
        <w:sectPr w:rsidR="003628AC" w:rsidRPr="00492C39" w:rsidSect="006A252B">
          <w:type w:val="continuous"/>
          <w:pgSz w:w="11907" w:h="16840" w:code="9"/>
          <w:pgMar w:top="1701" w:right="1701" w:bottom="1701" w:left="1701" w:header="720" w:footer="720" w:gutter="0"/>
          <w:cols w:space="567"/>
          <w:docGrid w:linePitch="360"/>
        </w:sectPr>
      </w:pPr>
    </w:p>
    <w:p w14:paraId="4D832303" w14:textId="1B9AFE82" w:rsidR="00047A31" w:rsidRPr="002B279E" w:rsidRDefault="00047A31" w:rsidP="002B279E">
      <w:pPr>
        <w:contextualSpacing/>
        <w:jc w:val="both"/>
        <w:rPr>
          <w:rFonts w:asciiTheme="minorHAnsi" w:hAnsiTheme="minorHAnsi" w:cstheme="minorHAnsi"/>
          <w:b/>
          <w:bCs/>
          <w:sz w:val="22"/>
          <w:szCs w:val="22"/>
          <w:lang w:val="id-ID"/>
        </w:rPr>
      </w:pPr>
      <w:r w:rsidRPr="002B279E">
        <w:rPr>
          <w:rFonts w:asciiTheme="minorHAnsi" w:hAnsiTheme="minorHAnsi" w:cstheme="minorHAnsi"/>
          <w:b/>
          <w:bCs/>
          <w:sz w:val="22"/>
          <w:szCs w:val="22"/>
          <w:lang w:val="id-ID"/>
        </w:rPr>
        <w:t xml:space="preserve">Bobot Segar </w:t>
      </w:r>
      <w:r w:rsidR="00527323" w:rsidRPr="002B279E">
        <w:rPr>
          <w:rFonts w:asciiTheme="minorHAnsi" w:hAnsiTheme="minorHAnsi" w:cstheme="minorHAnsi"/>
          <w:b/>
          <w:bCs/>
          <w:sz w:val="22"/>
          <w:szCs w:val="22"/>
          <w:lang w:val="id-ID"/>
        </w:rPr>
        <w:t xml:space="preserve">dan bobot kering </w:t>
      </w:r>
      <w:r w:rsidRPr="002B279E">
        <w:rPr>
          <w:rFonts w:asciiTheme="minorHAnsi" w:hAnsiTheme="minorHAnsi" w:cstheme="minorHAnsi"/>
          <w:b/>
          <w:bCs/>
          <w:sz w:val="22"/>
          <w:szCs w:val="22"/>
          <w:lang w:val="id-ID"/>
        </w:rPr>
        <w:t xml:space="preserve">Tanaman </w:t>
      </w:r>
      <w:r w:rsidR="00527323" w:rsidRPr="002B279E">
        <w:rPr>
          <w:rFonts w:asciiTheme="minorHAnsi" w:hAnsiTheme="minorHAnsi" w:cstheme="minorHAnsi"/>
          <w:b/>
          <w:bCs/>
          <w:sz w:val="22"/>
          <w:szCs w:val="22"/>
          <w:lang w:val="id-ID"/>
        </w:rPr>
        <w:t xml:space="preserve">bawang merah </w:t>
      </w:r>
      <w:r w:rsidRPr="002B279E">
        <w:rPr>
          <w:rFonts w:asciiTheme="minorHAnsi" w:hAnsiTheme="minorHAnsi" w:cstheme="minorHAnsi"/>
          <w:b/>
          <w:bCs/>
          <w:sz w:val="22"/>
          <w:szCs w:val="22"/>
          <w:lang w:val="id-ID"/>
        </w:rPr>
        <w:t>(g)</w:t>
      </w:r>
    </w:p>
    <w:p w14:paraId="3C749F21" w14:textId="7A0128CC" w:rsidR="00047A31" w:rsidRPr="00492C39" w:rsidRDefault="00047A31" w:rsidP="00492C39">
      <w:pPr>
        <w:pStyle w:val="ListParagraph"/>
        <w:ind w:left="0" w:firstLine="436"/>
        <w:jc w:val="both"/>
        <w:rPr>
          <w:rFonts w:asciiTheme="minorHAnsi" w:hAnsiTheme="minorHAnsi" w:cstheme="minorHAnsi"/>
          <w:sz w:val="22"/>
          <w:szCs w:val="22"/>
          <w:lang w:val="id-ID"/>
        </w:rPr>
        <w:sectPr w:rsidR="00047A31" w:rsidRPr="00492C39" w:rsidSect="006A252B">
          <w:type w:val="continuous"/>
          <w:pgSz w:w="11907" w:h="16840" w:code="9"/>
          <w:pgMar w:top="1701" w:right="1701" w:bottom="1701" w:left="1701" w:header="720" w:footer="720" w:gutter="0"/>
          <w:cols w:num="2" w:space="567"/>
          <w:docGrid w:linePitch="360"/>
        </w:sectPr>
      </w:pPr>
      <w:r w:rsidRPr="00047A31">
        <w:rPr>
          <w:rFonts w:asciiTheme="minorHAnsi" w:hAnsiTheme="minorHAnsi" w:cstheme="minorHAnsi"/>
          <w:sz w:val="22"/>
          <w:szCs w:val="22"/>
          <w:lang w:val="id-ID"/>
        </w:rPr>
        <w:t xml:space="preserve">Hasil analisis bobot segar tanaman dengan pemberian berbagai perlakuan POC gulma siam dan waktu aplikasi terhadap </w:t>
      </w:r>
      <w:r w:rsidRPr="00047A31">
        <w:rPr>
          <w:rFonts w:asciiTheme="minorHAnsi" w:hAnsiTheme="minorHAnsi" w:cstheme="minorHAnsi"/>
          <w:sz w:val="22"/>
          <w:szCs w:val="22"/>
          <w:lang w:val="id-ID"/>
        </w:rPr>
        <w:t xml:space="preserve">tanaman bawang merah pada umur tanaman 35 HST dapat dilihat pada lampiran 5 Tabel Annova bobot segar tanaman yang disajikan pada Tabel 3. </w:t>
      </w:r>
    </w:p>
    <w:p w14:paraId="4C3A8B71" w14:textId="77777777" w:rsidR="00FE0DA3" w:rsidRDefault="00FE0DA3" w:rsidP="00047A31">
      <w:pPr>
        <w:jc w:val="both"/>
        <w:rPr>
          <w:rFonts w:asciiTheme="minorHAnsi" w:hAnsiTheme="minorHAnsi" w:cstheme="minorHAnsi"/>
          <w:sz w:val="22"/>
          <w:szCs w:val="22"/>
          <w:lang w:val="id-ID"/>
        </w:rPr>
      </w:pPr>
    </w:p>
    <w:tbl>
      <w:tblPr>
        <w:tblpPr w:leftFromText="180" w:rightFromText="180" w:vertAnchor="text" w:horzAnchor="margin" w:tblpY="565"/>
        <w:tblW w:w="4531" w:type="dxa"/>
        <w:tblLook w:val="04A0" w:firstRow="1" w:lastRow="0" w:firstColumn="1" w:lastColumn="0" w:noHBand="0" w:noVBand="1"/>
      </w:tblPr>
      <w:tblGrid>
        <w:gridCol w:w="1696"/>
        <w:gridCol w:w="1418"/>
        <w:gridCol w:w="1417"/>
      </w:tblGrid>
      <w:tr w:rsidR="00A84E7C" w:rsidRPr="00527323" w14:paraId="3361A9A1" w14:textId="77777777" w:rsidTr="00A84E7C">
        <w:trPr>
          <w:trHeight w:val="310"/>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F02DB4" w14:textId="77777777" w:rsidR="00527323" w:rsidRPr="00527323" w:rsidRDefault="00527323" w:rsidP="00A84E7C">
            <w:pPr>
              <w:jc w:val="center"/>
              <w:rPr>
                <w:rFonts w:asciiTheme="minorHAnsi" w:hAnsiTheme="minorHAnsi" w:cstheme="minorHAnsi"/>
                <w:color w:val="000000"/>
                <w:sz w:val="22"/>
                <w:szCs w:val="22"/>
              </w:rPr>
            </w:pPr>
            <w:bookmarkStart w:id="6" w:name="_Toc158193942"/>
            <w:bookmarkStart w:id="7" w:name="_Hlk157498923"/>
            <w:proofErr w:type="spellStart"/>
            <w:r w:rsidRPr="00527323">
              <w:rPr>
                <w:rFonts w:asciiTheme="minorHAnsi" w:hAnsiTheme="minorHAnsi" w:cstheme="minorHAnsi"/>
                <w:color w:val="000000"/>
                <w:sz w:val="22"/>
                <w:szCs w:val="22"/>
              </w:rPr>
              <w:t>Dosis</w:t>
            </w:r>
            <w:proofErr w:type="spellEnd"/>
            <w:r w:rsidRPr="00527323">
              <w:rPr>
                <w:rFonts w:asciiTheme="minorHAnsi" w:hAnsiTheme="minorHAnsi" w:cstheme="minorHAnsi"/>
                <w:color w:val="000000"/>
                <w:sz w:val="22"/>
                <w:szCs w:val="22"/>
              </w:rPr>
              <w:t xml:space="preserve"> POC </w:t>
            </w:r>
            <w:proofErr w:type="spellStart"/>
            <w:r w:rsidRPr="00527323">
              <w:rPr>
                <w:rFonts w:asciiTheme="minorHAnsi" w:hAnsiTheme="minorHAnsi" w:cstheme="minorHAnsi"/>
                <w:color w:val="000000"/>
                <w:sz w:val="22"/>
                <w:szCs w:val="22"/>
              </w:rPr>
              <w:t>Gulma</w:t>
            </w:r>
            <w:proofErr w:type="spellEnd"/>
            <w:r w:rsidRPr="00527323">
              <w:rPr>
                <w:rFonts w:asciiTheme="minorHAnsi" w:hAnsiTheme="minorHAnsi" w:cstheme="minorHAnsi"/>
                <w:color w:val="000000"/>
                <w:sz w:val="22"/>
                <w:szCs w:val="22"/>
              </w:rPr>
              <w:t xml:space="preserve"> Siam (ml/l)</w:t>
            </w:r>
          </w:p>
        </w:tc>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0216493B" w14:textId="77777777" w:rsidR="00527323" w:rsidRPr="00527323" w:rsidRDefault="00527323" w:rsidP="00A84E7C">
            <w:pPr>
              <w:jc w:val="center"/>
              <w:rPr>
                <w:rFonts w:asciiTheme="minorHAnsi" w:hAnsiTheme="minorHAnsi" w:cstheme="minorHAnsi"/>
                <w:color w:val="000000"/>
                <w:sz w:val="22"/>
                <w:szCs w:val="22"/>
              </w:rPr>
            </w:pPr>
            <w:proofErr w:type="spellStart"/>
            <w:r w:rsidRPr="00527323">
              <w:rPr>
                <w:rFonts w:asciiTheme="minorHAnsi" w:hAnsiTheme="minorHAnsi" w:cstheme="minorHAnsi"/>
                <w:color w:val="000000"/>
                <w:sz w:val="22"/>
                <w:szCs w:val="22"/>
              </w:rPr>
              <w:t>Bobot</w:t>
            </w:r>
            <w:proofErr w:type="spellEnd"/>
            <w:r w:rsidRPr="00527323">
              <w:rPr>
                <w:rFonts w:asciiTheme="minorHAnsi" w:hAnsiTheme="minorHAnsi" w:cstheme="minorHAnsi"/>
                <w:color w:val="000000"/>
                <w:sz w:val="22"/>
                <w:szCs w:val="22"/>
              </w:rPr>
              <w:t xml:space="preserve"> </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2C041335" w14:textId="77777777" w:rsidR="00527323" w:rsidRPr="00527323" w:rsidRDefault="00527323" w:rsidP="00A84E7C">
            <w:pPr>
              <w:jc w:val="center"/>
              <w:rPr>
                <w:rFonts w:asciiTheme="minorHAnsi" w:hAnsiTheme="minorHAnsi" w:cstheme="minorHAnsi"/>
                <w:color w:val="000000"/>
                <w:sz w:val="22"/>
                <w:szCs w:val="22"/>
              </w:rPr>
            </w:pPr>
            <w:proofErr w:type="spellStart"/>
            <w:r w:rsidRPr="00527323">
              <w:rPr>
                <w:rFonts w:asciiTheme="minorHAnsi" w:hAnsiTheme="minorHAnsi" w:cstheme="minorHAnsi"/>
                <w:color w:val="000000"/>
                <w:sz w:val="22"/>
                <w:szCs w:val="22"/>
              </w:rPr>
              <w:t>Bobot</w:t>
            </w:r>
            <w:proofErr w:type="spellEnd"/>
          </w:p>
        </w:tc>
      </w:tr>
      <w:tr w:rsidR="00527323" w:rsidRPr="00527323" w14:paraId="784379FE" w14:textId="77777777" w:rsidTr="00A84E7C">
        <w:trPr>
          <w:trHeight w:val="290"/>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44B55A02" w14:textId="77777777" w:rsidR="00527323" w:rsidRPr="00527323" w:rsidRDefault="00527323" w:rsidP="00A84E7C">
            <w:pPr>
              <w:rPr>
                <w:rFonts w:asciiTheme="minorHAnsi" w:hAnsiTheme="minorHAnsi" w:cstheme="minorHAnsi"/>
                <w:color w:val="000000"/>
                <w:sz w:val="22"/>
                <w:szCs w:val="22"/>
              </w:rPr>
            </w:pPr>
          </w:p>
        </w:tc>
        <w:tc>
          <w:tcPr>
            <w:tcW w:w="1418" w:type="dxa"/>
            <w:tcBorders>
              <w:top w:val="nil"/>
              <w:left w:val="single" w:sz="4" w:space="0" w:color="auto"/>
              <w:bottom w:val="nil"/>
              <w:right w:val="single" w:sz="4" w:space="0" w:color="auto"/>
            </w:tcBorders>
            <w:shd w:val="clear" w:color="auto" w:fill="auto"/>
            <w:noWrap/>
            <w:vAlign w:val="center"/>
            <w:hideMark/>
          </w:tcPr>
          <w:p w14:paraId="7C4AD45E"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segar</w:t>
            </w:r>
          </w:p>
        </w:tc>
        <w:tc>
          <w:tcPr>
            <w:tcW w:w="1417" w:type="dxa"/>
            <w:tcBorders>
              <w:top w:val="nil"/>
              <w:left w:val="single" w:sz="4" w:space="0" w:color="auto"/>
              <w:bottom w:val="nil"/>
              <w:right w:val="single" w:sz="4" w:space="0" w:color="auto"/>
            </w:tcBorders>
            <w:shd w:val="clear" w:color="auto" w:fill="auto"/>
            <w:noWrap/>
            <w:vAlign w:val="center"/>
            <w:hideMark/>
          </w:tcPr>
          <w:p w14:paraId="5DC20B97" w14:textId="77777777" w:rsidR="00527323" w:rsidRPr="00527323" w:rsidRDefault="00527323" w:rsidP="00A84E7C">
            <w:pPr>
              <w:jc w:val="center"/>
              <w:rPr>
                <w:rFonts w:asciiTheme="minorHAnsi" w:hAnsiTheme="minorHAnsi" w:cstheme="minorHAnsi"/>
                <w:color w:val="000000"/>
                <w:sz w:val="22"/>
                <w:szCs w:val="22"/>
              </w:rPr>
            </w:pPr>
            <w:proofErr w:type="spellStart"/>
            <w:r w:rsidRPr="00527323">
              <w:rPr>
                <w:rFonts w:asciiTheme="minorHAnsi" w:hAnsiTheme="minorHAnsi" w:cstheme="minorHAnsi"/>
                <w:color w:val="000000"/>
                <w:sz w:val="22"/>
                <w:szCs w:val="22"/>
              </w:rPr>
              <w:t>kering</w:t>
            </w:r>
            <w:proofErr w:type="spellEnd"/>
          </w:p>
        </w:tc>
      </w:tr>
      <w:tr w:rsidR="00527323" w:rsidRPr="00527323" w14:paraId="2BB17847" w14:textId="77777777" w:rsidTr="00A84E7C">
        <w:trPr>
          <w:trHeight w:val="310"/>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4FABF2D1" w14:textId="77777777" w:rsidR="00527323" w:rsidRPr="00527323" w:rsidRDefault="00527323" w:rsidP="00A84E7C">
            <w:pPr>
              <w:rPr>
                <w:rFonts w:asciiTheme="minorHAnsi" w:hAnsiTheme="minorHAnsi" w:cstheme="minorHAnsi"/>
                <w:color w:val="000000"/>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128F2B59" w14:textId="77777777" w:rsidR="00527323" w:rsidRPr="00527323" w:rsidRDefault="00527323" w:rsidP="00A84E7C">
            <w:pPr>
              <w:jc w:val="center"/>
              <w:rPr>
                <w:rFonts w:asciiTheme="minorHAnsi" w:hAnsiTheme="minorHAnsi" w:cstheme="minorHAnsi"/>
                <w:color w:val="000000"/>
                <w:sz w:val="22"/>
                <w:szCs w:val="22"/>
              </w:rPr>
            </w:pPr>
            <w:proofErr w:type="spellStart"/>
            <w:r w:rsidRPr="00527323">
              <w:rPr>
                <w:rFonts w:asciiTheme="minorHAnsi" w:hAnsiTheme="minorHAnsi" w:cstheme="minorHAnsi"/>
                <w:color w:val="000000"/>
                <w:sz w:val="22"/>
                <w:szCs w:val="22"/>
              </w:rPr>
              <w:t>tanaman</w:t>
            </w:r>
            <w:proofErr w:type="spellEnd"/>
            <w:r w:rsidRPr="00527323">
              <w:rPr>
                <w:rFonts w:asciiTheme="minorHAnsi" w:hAnsiTheme="minorHAnsi" w:cstheme="minorHAnsi"/>
                <w:color w:val="000000"/>
                <w:sz w:val="22"/>
                <w:szCs w:val="22"/>
              </w:rPr>
              <w:t xml:space="preserve"> (g)</w:t>
            </w:r>
          </w:p>
        </w:tc>
        <w:tc>
          <w:tcPr>
            <w:tcW w:w="1417" w:type="dxa"/>
            <w:tcBorders>
              <w:top w:val="nil"/>
              <w:left w:val="single" w:sz="4" w:space="0" w:color="auto"/>
              <w:bottom w:val="nil"/>
              <w:right w:val="single" w:sz="4" w:space="0" w:color="auto"/>
            </w:tcBorders>
            <w:shd w:val="clear" w:color="auto" w:fill="auto"/>
            <w:noWrap/>
            <w:vAlign w:val="center"/>
            <w:hideMark/>
          </w:tcPr>
          <w:p w14:paraId="197EACA2" w14:textId="77777777" w:rsidR="00527323" w:rsidRPr="00527323" w:rsidRDefault="00527323" w:rsidP="00A84E7C">
            <w:pPr>
              <w:jc w:val="center"/>
              <w:rPr>
                <w:rFonts w:asciiTheme="minorHAnsi" w:hAnsiTheme="minorHAnsi" w:cstheme="minorHAnsi"/>
                <w:color w:val="000000"/>
                <w:sz w:val="22"/>
                <w:szCs w:val="22"/>
              </w:rPr>
            </w:pPr>
            <w:proofErr w:type="spellStart"/>
            <w:r w:rsidRPr="00527323">
              <w:rPr>
                <w:rFonts w:asciiTheme="minorHAnsi" w:hAnsiTheme="minorHAnsi" w:cstheme="minorHAnsi"/>
                <w:color w:val="000000"/>
                <w:sz w:val="22"/>
                <w:szCs w:val="22"/>
              </w:rPr>
              <w:t>tanaman</w:t>
            </w:r>
            <w:proofErr w:type="spellEnd"/>
            <w:r w:rsidRPr="00527323">
              <w:rPr>
                <w:rFonts w:asciiTheme="minorHAnsi" w:hAnsiTheme="minorHAnsi" w:cstheme="minorHAnsi"/>
                <w:color w:val="000000"/>
                <w:sz w:val="22"/>
                <w:szCs w:val="22"/>
              </w:rPr>
              <w:t xml:space="preserve"> (g)</w:t>
            </w:r>
          </w:p>
        </w:tc>
      </w:tr>
      <w:tr w:rsidR="00527323" w:rsidRPr="00527323" w14:paraId="33A794DF" w14:textId="77777777" w:rsidTr="00A84E7C">
        <w:trPr>
          <w:trHeight w:val="310"/>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526002D3" w14:textId="77777777" w:rsidR="00527323" w:rsidRPr="00527323" w:rsidRDefault="00527323" w:rsidP="00A84E7C">
            <w:pPr>
              <w:rPr>
                <w:rFonts w:asciiTheme="minorHAnsi" w:hAnsiTheme="minorHAnsi" w:cstheme="minorHAnsi"/>
                <w:color w:val="000000"/>
                <w:sz w:val="22"/>
                <w:szCs w:val="22"/>
              </w:rPr>
            </w:pPr>
          </w:p>
        </w:tc>
        <w:tc>
          <w:tcPr>
            <w:tcW w:w="1418" w:type="dxa"/>
            <w:tcBorders>
              <w:top w:val="nil"/>
              <w:left w:val="single" w:sz="4" w:space="0" w:color="auto"/>
              <w:bottom w:val="nil"/>
              <w:right w:val="single" w:sz="4" w:space="0" w:color="auto"/>
            </w:tcBorders>
            <w:shd w:val="clear" w:color="auto" w:fill="auto"/>
            <w:noWrap/>
            <w:vAlign w:val="bottom"/>
            <w:hideMark/>
          </w:tcPr>
          <w:p w14:paraId="485939FC" w14:textId="62E4E7AC" w:rsidR="00527323" w:rsidRPr="00527323" w:rsidRDefault="00527323" w:rsidP="005E46BE">
            <w:pPr>
              <w:rPr>
                <w:rFonts w:asciiTheme="minorHAnsi" w:hAnsiTheme="minorHAnsi" w:cstheme="minorHAnsi"/>
                <w:color w:val="000000"/>
                <w:sz w:val="22"/>
                <w:szCs w:val="22"/>
              </w:rPr>
            </w:pPr>
          </w:p>
        </w:tc>
        <w:tc>
          <w:tcPr>
            <w:tcW w:w="1417" w:type="dxa"/>
            <w:tcBorders>
              <w:top w:val="nil"/>
              <w:left w:val="single" w:sz="4" w:space="0" w:color="auto"/>
              <w:bottom w:val="nil"/>
              <w:right w:val="single" w:sz="4" w:space="0" w:color="auto"/>
            </w:tcBorders>
            <w:shd w:val="clear" w:color="auto" w:fill="auto"/>
            <w:noWrap/>
            <w:vAlign w:val="center"/>
            <w:hideMark/>
          </w:tcPr>
          <w:p w14:paraId="22125084" w14:textId="06EA2319" w:rsidR="00527323" w:rsidRPr="00527323" w:rsidRDefault="00527323" w:rsidP="005E46BE">
            <w:pPr>
              <w:rPr>
                <w:rFonts w:asciiTheme="minorHAnsi" w:hAnsiTheme="minorHAnsi" w:cstheme="minorHAnsi"/>
                <w:color w:val="000000"/>
                <w:sz w:val="22"/>
                <w:szCs w:val="22"/>
              </w:rPr>
            </w:pPr>
          </w:p>
        </w:tc>
      </w:tr>
      <w:tr w:rsidR="00527323" w:rsidRPr="00527323" w14:paraId="6D2065FE" w14:textId="77777777" w:rsidTr="00A84E7C">
        <w:trPr>
          <w:trHeight w:val="310"/>
        </w:trPr>
        <w:tc>
          <w:tcPr>
            <w:tcW w:w="1696" w:type="dxa"/>
            <w:tcBorders>
              <w:top w:val="nil"/>
              <w:left w:val="single" w:sz="4" w:space="0" w:color="auto"/>
              <w:bottom w:val="nil"/>
              <w:right w:val="single" w:sz="4" w:space="0" w:color="auto"/>
            </w:tcBorders>
            <w:shd w:val="clear" w:color="auto" w:fill="auto"/>
            <w:noWrap/>
            <w:vAlign w:val="bottom"/>
            <w:hideMark/>
          </w:tcPr>
          <w:p w14:paraId="3F06FC57"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150 ml/l</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0A0B5A78"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4.82 a</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709A5E4B"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5.32 a</w:t>
            </w:r>
          </w:p>
        </w:tc>
      </w:tr>
      <w:tr w:rsidR="00527323" w:rsidRPr="00527323" w14:paraId="0298193A" w14:textId="77777777" w:rsidTr="00A84E7C">
        <w:trPr>
          <w:trHeight w:val="310"/>
        </w:trPr>
        <w:tc>
          <w:tcPr>
            <w:tcW w:w="1696" w:type="dxa"/>
            <w:tcBorders>
              <w:top w:val="nil"/>
              <w:left w:val="single" w:sz="4" w:space="0" w:color="auto"/>
              <w:bottom w:val="nil"/>
              <w:right w:val="single" w:sz="4" w:space="0" w:color="auto"/>
            </w:tcBorders>
            <w:shd w:val="clear" w:color="auto" w:fill="auto"/>
            <w:noWrap/>
            <w:vAlign w:val="bottom"/>
            <w:hideMark/>
          </w:tcPr>
          <w:p w14:paraId="0EF5C021"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200 ml/l</w:t>
            </w:r>
          </w:p>
        </w:tc>
        <w:tc>
          <w:tcPr>
            <w:tcW w:w="1418" w:type="dxa"/>
            <w:tcBorders>
              <w:top w:val="nil"/>
              <w:left w:val="single" w:sz="4" w:space="0" w:color="auto"/>
              <w:bottom w:val="nil"/>
              <w:right w:val="single" w:sz="4" w:space="0" w:color="auto"/>
            </w:tcBorders>
            <w:shd w:val="clear" w:color="auto" w:fill="auto"/>
            <w:noWrap/>
            <w:vAlign w:val="bottom"/>
            <w:hideMark/>
          </w:tcPr>
          <w:p w14:paraId="04D87966"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4.60 a</w:t>
            </w:r>
          </w:p>
        </w:tc>
        <w:tc>
          <w:tcPr>
            <w:tcW w:w="1417" w:type="dxa"/>
            <w:tcBorders>
              <w:top w:val="nil"/>
              <w:left w:val="single" w:sz="4" w:space="0" w:color="auto"/>
              <w:bottom w:val="nil"/>
              <w:right w:val="single" w:sz="4" w:space="0" w:color="auto"/>
            </w:tcBorders>
            <w:shd w:val="clear" w:color="auto" w:fill="auto"/>
            <w:noWrap/>
            <w:vAlign w:val="bottom"/>
            <w:hideMark/>
          </w:tcPr>
          <w:p w14:paraId="7FB5F580"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5.18 a</w:t>
            </w:r>
          </w:p>
        </w:tc>
      </w:tr>
      <w:tr w:rsidR="00527323" w:rsidRPr="00527323" w14:paraId="6C871273" w14:textId="77777777" w:rsidTr="00A84E7C">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0C84F0"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250 ml/l</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B54ADE1"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3.88 a</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A9F4E2F"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5.17 a</w:t>
            </w:r>
          </w:p>
        </w:tc>
      </w:tr>
      <w:tr w:rsidR="00167AE0" w:rsidRPr="00527323" w14:paraId="46F61643" w14:textId="77777777" w:rsidTr="0007460F">
        <w:trPr>
          <w:trHeight w:val="310"/>
        </w:trPr>
        <w:tc>
          <w:tcPr>
            <w:tcW w:w="453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CC2C46B" w14:textId="1BE49B99" w:rsidR="00167AE0" w:rsidRPr="00527323" w:rsidRDefault="00167AE0" w:rsidP="00167AE0">
            <w:pPr>
              <w:rPr>
                <w:rFonts w:asciiTheme="minorHAnsi" w:hAnsiTheme="minorHAnsi" w:cstheme="minorHAnsi"/>
                <w:color w:val="000000"/>
                <w:sz w:val="22"/>
                <w:szCs w:val="22"/>
              </w:rPr>
            </w:pPr>
            <w:proofErr w:type="spellStart"/>
            <w:r w:rsidRPr="00527323">
              <w:rPr>
                <w:rFonts w:asciiTheme="minorHAnsi" w:hAnsiTheme="minorHAnsi" w:cstheme="minorHAnsi"/>
                <w:color w:val="000000"/>
                <w:sz w:val="22"/>
                <w:szCs w:val="22"/>
              </w:rPr>
              <w:t>Purata</w:t>
            </w:r>
            <w:proofErr w:type="spellEnd"/>
            <w:r w:rsidRPr="00527323">
              <w:rPr>
                <w:rFonts w:asciiTheme="minorHAnsi" w:hAnsiTheme="minorHAnsi" w:cstheme="minorHAnsi"/>
                <w:color w:val="000000"/>
                <w:sz w:val="22"/>
                <w:szCs w:val="22"/>
              </w:rPr>
              <w:t xml:space="preserve"> </w:t>
            </w:r>
            <w:proofErr w:type="spellStart"/>
            <w:r w:rsidRPr="00527323">
              <w:rPr>
                <w:rFonts w:asciiTheme="minorHAnsi" w:hAnsiTheme="minorHAnsi" w:cstheme="minorHAnsi"/>
                <w:color w:val="000000"/>
                <w:sz w:val="22"/>
                <w:szCs w:val="22"/>
              </w:rPr>
              <w:t>waktu</w:t>
            </w:r>
            <w:proofErr w:type="spellEnd"/>
            <w:r w:rsidRPr="00527323">
              <w:rPr>
                <w:rFonts w:asciiTheme="minorHAnsi" w:hAnsiTheme="minorHAnsi" w:cstheme="minorHAnsi"/>
                <w:color w:val="000000"/>
                <w:sz w:val="22"/>
                <w:szCs w:val="22"/>
              </w:rPr>
              <w:t>  </w:t>
            </w:r>
          </w:p>
        </w:tc>
      </w:tr>
      <w:tr w:rsidR="00527323" w:rsidRPr="00527323" w14:paraId="2C5B0712" w14:textId="77777777" w:rsidTr="00A84E7C">
        <w:trPr>
          <w:trHeight w:val="310"/>
        </w:trPr>
        <w:tc>
          <w:tcPr>
            <w:tcW w:w="1696" w:type="dxa"/>
            <w:tcBorders>
              <w:top w:val="nil"/>
              <w:left w:val="single" w:sz="4" w:space="0" w:color="auto"/>
              <w:bottom w:val="nil"/>
              <w:right w:val="single" w:sz="4" w:space="0" w:color="auto"/>
            </w:tcBorders>
            <w:shd w:val="clear" w:color="auto" w:fill="auto"/>
            <w:noWrap/>
            <w:vAlign w:val="bottom"/>
            <w:hideMark/>
          </w:tcPr>
          <w:p w14:paraId="69C0D690" w14:textId="77777777" w:rsidR="00527323" w:rsidRPr="00527323" w:rsidRDefault="00527323" w:rsidP="00A84E7C">
            <w:pPr>
              <w:rPr>
                <w:rFonts w:asciiTheme="minorHAnsi" w:hAnsiTheme="minorHAnsi" w:cstheme="minorHAnsi"/>
                <w:color w:val="000000"/>
                <w:sz w:val="22"/>
                <w:szCs w:val="22"/>
              </w:rPr>
            </w:pPr>
            <w:r w:rsidRPr="00527323">
              <w:rPr>
                <w:rFonts w:asciiTheme="minorHAnsi" w:hAnsiTheme="minorHAnsi" w:cstheme="minorHAnsi"/>
                <w:color w:val="000000"/>
                <w:sz w:val="22"/>
                <w:szCs w:val="22"/>
              </w:rPr>
              <w:t xml:space="preserve">7 Hari Waktu </w:t>
            </w:r>
            <w:proofErr w:type="spellStart"/>
            <w:r w:rsidRPr="00527323">
              <w:rPr>
                <w:rFonts w:asciiTheme="minorHAnsi" w:hAnsiTheme="minorHAnsi" w:cstheme="minorHAnsi"/>
                <w:color w:val="000000"/>
                <w:sz w:val="22"/>
                <w:szCs w:val="22"/>
              </w:rPr>
              <w:t>Pengaplikasian</w:t>
            </w:r>
            <w:proofErr w:type="spellEnd"/>
            <w:r w:rsidRPr="00527323">
              <w:rPr>
                <w:rFonts w:asciiTheme="minorHAnsi" w:hAnsiTheme="minorHAnsi" w:cstheme="minorHAnsi"/>
                <w:color w:val="000000"/>
                <w:sz w:val="22"/>
                <w:szCs w:val="22"/>
              </w:rPr>
              <w:t xml:space="preserve"> </w:t>
            </w:r>
          </w:p>
        </w:tc>
        <w:tc>
          <w:tcPr>
            <w:tcW w:w="1418" w:type="dxa"/>
            <w:tcBorders>
              <w:top w:val="nil"/>
              <w:left w:val="single" w:sz="4" w:space="0" w:color="auto"/>
              <w:bottom w:val="nil"/>
              <w:right w:val="single" w:sz="4" w:space="0" w:color="auto"/>
            </w:tcBorders>
            <w:shd w:val="clear" w:color="auto" w:fill="auto"/>
            <w:noWrap/>
            <w:vAlign w:val="bottom"/>
            <w:hideMark/>
          </w:tcPr>
          <w:p w14:paraId="25F4446E"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4,44 A</w:t>
            </w:r>
          </w:p>
        </w:tc>
        <w:tc>
          <w:tcPr>
            <w:tcW w:w="1417" w:type="dxa"/>
            <w:tcBorders>
              <w:top w:val="nil"/>
              <w:left w:val="single" w:sz="4" w:space="0" w:color="auto"/>
              <w:bottom w:val="nil"/>
              <w:right w:val="single" w:sz="4" w:space="0" w:color="auto"/>
            </w:tcBorders>
            <w:shd w:val="clear" w:color="auto" w:fill="auto"/>
            <w:noWrap/>
            <w:vAlign w:val="bottom"/>
            <w:hideMark/>
          </w:tcPr>
          <w:p w14:paraId="26F1FBF1"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5,22 A</w:t>
            </w:r>
          </w:p>
        </w:tc>
      </w:tr>
      <w:tr w:rsidR="00527323" w:rsidRPr="00527323" w14:paraId="0F113A40" w14:textId="77777777" w:rsidTr="00A84E7C">
        <w:trPr>
          <w:trHeight w:val="310"/>
        </w:trPr>
        <w:tc>
          <w:tcPr>
            <w:tcW w:w="1696" w:type="dxa"/>
            <w:tcBorders>
              <w:top w:val="single" w:sz="4" w:space="0" w:color="auto"/>
              <w:left w:val="single" w:sz="4" w:space="0" w:color="auto"/>
              <w:bottom w:val="nil"/>
              <w:right w:val="single" w:sz="4" w:space="0" w:color="auto"/>
            </w:tcBorders>
            <w:shd w:val="clear" w:color="auto" w:fill="auto"/>
            <w:noWrap/>
            <w:vAlign w:val="bottom"/>
            <w:hideMark/>
          </w:tcPr>
          <w:p w14:paraId="3B2B120F" w14:textId="77777777" w:rsidR="00527323" w:rsidRPr="00527323" w:rsidRDefault="00527323" w:rsidP="00A84E7C">
            <w:pPr>
              <w:rPr>
                <w:rFonts w:asciiTheme="minorHAnsi" w:hAnsiTheme="minorHAnsi" w:cstheme="minorHAnsi"/>
                <w:color w:val="000000"/>
                <w:sz w:val="22"/>
                <w:szCs w:val="22"/>
              </w:rPr>
            </w:pPr>
            <w:r w:rsidRPr="00527323">
              <w:rPr>
                <w:rFonts w:asciiTheme="minorHAnsi" w:hAnsiTheme="minorHAnsi" w:cstheme="minorHAnsi"/>
                <w:color w:val="000000"/>
                <w:sz w:val="22"/>
                <w:szCs w:val="22"/>
              </w:rPr>
              <w:t xml:space="preserve">14 Hari Waktu </w:t>
            </w:r>
            <w:proofErr w:type="spellStart"/>
            <w:r w:rsidRPr="00527323">
              <w:rPr>
                <w:rFonts w:asciiTheme="minorHAnsi" w:hAnsiTheme="minorHAnsi" w:cstheme="minorHAnsi"/>
                <w:color w:val="000000"/>
                <w:sz w:val="22"/>
                <w:szCs w:val="22"/>
              </w:rPr>
              <w:t>Pengaplikasian</w:t>
            </w:r>
            <w:proofErr w:type="spellEnd"/>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7E609F17"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4,44 A</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5BC426CC"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5,22 A</w:t>
            </w:r>
          </w:p>
        </w:tc>
      </w:tr>
      <w:tr w:rsidR="00527323" w:rsidRPr="00527323" w14:paraId="7618C08F" w14:textId="77777777" w:rsidTr="00A84E7C">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4706F" w14:textId="77777777" w:rsidR="00527323" w:rsidRPr="00527323" w:rsidRDefault="00527323" w:rsidP="00A84E7C">
            <w:pPr>
              <w:jc w:val="center"/>
              <w:rPr>
                <w:rFonts w:asciiTheme="minorHAnsi" w:hAnsiTheme="minorHAnsi" w:cstheme="minorHAnsi"/>
                <w:color w:val="000000"/>
                <w:sz w:val="22"/>
                <w:szCs w:val="22"/>
              </w:rPr>
            </w:pPr>
            <w:proofErr w:type="spellStart"/>
            <w:r w:rsidRPr="00527323">
              <w:rPr>
                <w:rFonts w:asciiTheme="minorHAnsi" w:hAnsiTheme="minorHAnsi" w:cstheme="minorHAnsi"/>
                <w:color w:val="000000"/>
                <w:sz w:val="22"/>
                <w:szCs w:val="22"/>
              </w:rPr>
              <w:t>Kontrol</w:t>
            </w:r>
            <w:proofErr w:type="spellEnd"/>
            <w:r w:rsidRPr="00527323">
              <w:rPr>
                <w:rFonts w:asciiTheme="minorHAnsi" w:hAnsiTheme="minorHAnsi" w:cstheme="minorHAnsi"/>
                <w:color w:val="000000"/>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A1B3B"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4.02 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37628" w14:textId="77777777" w:rsidR="00527323" w:rsidRPr="00527323" w:rsidRDefault="00527323" w:rsidP="00A84E7C">
            <w:pPr>
              <w:jc w:val="center"/>
              <w:rPr>
                <w:rFonts w:asciiTheme="minorHAnsi" w:hAnsiTheme="minorHAnsi" w:cstheme="minorHAnsi"/>
                <w:color w:val="000000"/>
                <w:sz w:val="22"/>
                <w:szCs w:val="22"/>
              </w:rPr>
            </w:pPr>
            <w:r w:rsidRPr="00527323">
              <w:rPr>
                <w:rFonts w:asciiTheme="minorHAnsi" w:hAnsiTheme="minorHAnsi" w:cstheme="minorHAnsi"/>
                <w:color w:val="000000"/>
                <w:sz w:val="22"/>
                <w:szCs w:val="22"/>
              </w:rPr>
              <w:t>5.23 A</w:t>
            </w:r>
          </w:p>
        </w:tc>
      </w:tr>
    </w:tbl>
    <w:p w14:paraId="5584B625" w14:textId="46E15E41" w:rsidR="00047A31" w:rsidRPr="00047A31" w:rsidRDefault="00047A31" w:rsidP="00047A31">
      <w:pPr>
        <w:pStyle w:val="Caption"/>
        <w:keepNext/>
        <w:jc w:val="both"/>
        <w:rPr>
          <w:rFonts w:asciiTheme="minorHAnsi" w:hAnsiTheme="minorHAnsi" w:cstheme="minorHAnsi"/>
          <w:i w:val="0"/>
          <w:iCs w:val="0"/>
          <w:color w:val="auto"/>
          <w:sz w:val="22"/>
          <w:szCs w:val="22"/>
          <w:lang w:val="de-DE"/>
        </w:rPr>
      </w:pPr>
      <w:r w:rsidRPr="00047A31">
        <w:rPr>
          <w:rFonts w:asciiTheme="minorHAnsi" w:hAnsiTheme="minorHAnsi" w:cstheme="minorHAnsi"/>
          <w:i w:val="0"/>
          <w:iCs w:val="0"/>
          <w:color w:val="auto"/>
          <w:sz w:val="22"/>
          <w:szCs w:val="22"/>
          <w:lang w:val="de-DE"/>
        </w:rPr>
        <w:t>Tabel</w:t>
      </w:r>
      <w:r w:rsidR="007D3CCE" w:rsidRPr="005E46BE">
        <w:rPr>
          <w:rFonts w:asciiTheme="minorHAnsi" w:hAnsiTheme="minorHAnsi" w:cstheme="minorHAnsi"/>
          <w:i w:val="0"/>
          <w:iCs w:val="0"/>
          <w:color w:val="auto"/>
          <w:sz w:val="22"/>
          <w:szCs w:val="22"/>
          <w:lang w:val="de-DE"/>
        </w:rPr>
        <w:t xml:space="preserve"> </w:t>
      </w:r>
      <w:r w:rsidR="00D219C3">
        <w:rPr>
          <w:rFonts w:asciiTheme="minorHAnsi" w:hAnsiTheme="minorHAnsi" w:cstheme="minorHAnsi"/>
          <w:i w:val="0"/>
          <w:iCs w:val="0"/>
          <w:color w:val="auto"/>
          <w:sz w:val="22"/>
          <w:szCs w:val="22"/>
          <w:lang w:val="de-DE"/>
        </w:rPr>
        <w:t>3</w:t>
      </w:r>
      <w:r w:rsidRPr="00047A31">
        <w:rPr>
          <w:rFonts w:asciiTheme="minorHAnsi" w:hAnsiTheme="minorHAnsi" w:cstheme="minorHAnsi"/>
          <w:i w:val="0"/>
          <w:iCs w:val="0"/>
          <w:color w:val="auto"/>
          <w:sz w:val="22"/>
          <w:szCs w:val="22"/>
          <w:lang w:val="de-DE"/>
        </w:rPr>
        <w:t xml:space="preserve">. Bobot Segar </w:t>
      </w:r>
      <w:r w:rsidR="00527323">
        <w:rPr>
          <w:rFonts w:asciiTheme="minorHAnsi" w:hAnsiTheme="minorHAnsi" w:cstheme="minorHAnsi"/>
          <w:i w:val="0"/>
          <w:iCs w:val="0"/>
          <w:color w:val="auto"/>
          <w:sz w:val="22"/>
          <w:szCs w:val="22"/>
          <w:lang w:val="de-DE"/>
        </w:rPr>
        <w:t>t</w:t>
      </w:r>
      <w:r w:rsidRPr="00047A31">
        <w:rPr>
          <w:rFonts w:asciiTheme="minorHAnsi" w:hAnsiTheme="minorHAnsi" w:cstheme="minorHAnsi"/>
          <w:i w:val="0"/>
          <w:iCs w:val="0"/>
          <w:color w:val="auto"/>
          <w:sz w:val="22"/>
          <w:szCs w:val="22"/>
          <w:lang w:val="de-DE"/>
        </w:rPr>
        <w:t xml:space="preserve">anaman </w:t>
      </w:r>
      <w:r w:rsidR="00527323">
        <w:rPr>
          <w:rFonts w:asciiTheme="minorHAnsi" w:hAnsiTheme="minorHAnsi" w:cstheme="minorHAnsi"/>
          <w:i w:val="0"/>
          <w:iCs w:val="0"/>
          <w:color w:val="auto"/>
          <w:sz w:val="22"/>
          <w:szCs w:val="22"/>
          <w:lang w:val="de-DE"/>
        </w:rPr>
        <w:t xml:space="preserve">dan bobot kering tanaman bawang merah </w:t>
      </w:r>
      <w:r w:rsidRPr="00047A31">
        <w:rPr>
          <w:rFonts w:asciiTheme="minorHAnsi" w:hAnsiTheme="minorHAnsi" w:cstheme="minorHAnsi"/>
          <w:i w:val="0"/>
          <w:iCs w:val="0"/>
          <w:color w:val="auto"/>
          <w:sz w:val="22"/>
          <w:szCs w:val="22"/>
          <w:lang w:val="de-DE"/>
        </w:rPr>
        <w:t>dengan perlakuan dosis dan waktu aplikasi pemupukan yang berbeda</w:t>
      </w:r>
      <w:bookmarkEnd w:id="6"/>
    </w:p>
    <w:bookmarkEnd w:id="7"/>
    <w:p w14:paraId="41148385" w14:textId="1A9873FE" w:rsidR="00047A31" w:rsidRDefault="00047A31" w:rsidP="00A84E7C">
      <w:pPr>
        <w:jc w:val="both"/>
        <w:rPr>
          <w:rFonts w:asciiTheme="minorHAnsi" w:hAnsiTheme="minorHAnsi" w:cstheme="minorHAnsi"/>
          <w:sz w:val="22"/>
          <w:szCs w:val="22"/>
          <w:lang w:val="id-ID"/>
        </w:rPr>
      </w:pPr>
      <w:r w:rsidRPr="00047A31">
        <w:rPr>
          <w:rFonts w:asciiTheme="minorHAnsi" w:hAnsiTheme="minorHAnsi" w:cstheme="minorHAnsi"/>
          <w:sz w:val="22"/>
          <w:szCs w:val="22"/>
          <w:lang w:val="id-ID"/>
        </w:rPr>
        <w:t xml:space="preserve">Pada Tabel </w:t>
      </w:r>
      <w:r w:rsidR="007D3CCE">
        <w:rPr>
          <w:rFonts w:asciiTheme="minorHAnsi" w:hAnsiTheme="minorHAnsi" w:cstheme="minorHAnsi"/>
          <w:sz w:val="22"/>
          <w:szCs w:val="22"/>
          <w:lang w:val="id-ID"/>
        </w:rPr>
        <w:t>2</w:t>
      </w:r>
      <w:r w:rsidRPr="00047A31">
        <w:rPr>
          <w:rFonts w:asciiTheme="minorHAnsi" w:hAnsiTheme="minorHAnsi" w:cstheme="minorHAnsi"/>
          <w:sz w:val="22"/>
          <w:szCs w:val="22"/>
          <w:lang w:val="id-ID"/>
        </w:rPr>
        <w:t xml:space="preserve"> dapat dilihat bahwa tidak terdapat interaksi antara perlakuan dosis POC gulma siam dan waktu pengaplikasian terhadap bobot segar tanaman umur 35 HST. Perlakuan kontrol tidak berbeda nyata dengan perlakuan dosis POC gulma siam dan waktu pengaplikasian. </w:t>
      </w:r>
    </w:p>
    <w:p w14:paraId="4857FA83" w14:textId="77777777" w:rsidR="00047A31" w:rsidRDefault="00047A31" w:rsidP="00047A31">
      <w:pPr>
        <w:ind w:firstLine="360"/>
        <w:jc w:val="both"/>
        <w:rPr>
          <w:rFonts w:asciiTheme="minorHAnsi" w:hAnsiTheme="minorHAnsi" w:cstheme="minorHAnsi"/>
          <w:sz w:val="22"/>
          <w:szCs w:val="22"/>
          <w:lang w:val="id-ID"/>
        </w:rPr>
        <w:sectPr w:rsidR="00047A31" w:rsidSect="006A252B">
          <w:type w:val="continuous"/>
          <w:pgSz w:w="11907" w:h="16840" w:code="9"/>
          <w:pgMar w:top="1701" w:right="1701" w:bottom="1701" w:left="1701" w:header="720" w:footer="720" w:gutter="0"/>
          <w:cols w:space="567"/>
          <w:docGrid w:linePitch="360"/>
        </w:sectPr>
      </w:pPr>
    </w:p>
    <w:p w14:paraId="722C4D92" w14:textId="77777777" w:rsidR="00A84E7C" w:rsidRDefault="00A84E7C" w:rsidP="00A84E7C">
      <w:pPr>
        <w:ind w:left="1350" w:hanging="1350"/>
        <w:jc w:val="both"/>
        <w:rPr>
          <w:rFonts w:asciiTheme="minorHAnsi" w:hAnsiTheme="minorHAnsi" w:cstheme="minorHAnsi"/>
          <w:bCs/>
          <w:sz w:val="20"/>
          <w:szCs w:val="20"/>
          <w:lang w:val="id-ID"/>
        </w:rPr>
      </w:pPr>
      <w:bookmarkStart w:id="8" w:name="_Hlk157989173"/>
      <w:r w:rsidRPr="00A84E7C">
        <w:rPr>
          <w:rFonts w:asciiTheme="minorHAnsi" w:hAnsiTheme="minorHAnsi" w:cstheme="minorHAnsi"/>
          <w:bCs/>
          <w:sz w:val="20"/>
          <w:szCs w:val="20"/>
          <w:lang w:val="id-ID"/>
        </w:rPr>
        <w:t>Keterangan : Angka purata yang diikuti huruf</w:t>
      </w:r>
    </w:p>
    <w:p w14:paraId="23164F59" w14:textId="77777777" w:rsidR="00A84E7C" w:rsidRDefault="00A84E7C" w:rsidP="00A84E7C">
      <w:pPr>
        <w:ind w:left="1350" w:hanging="1350"/>
        <w:jc w:val="both"/>
        <w:rPr>
          <w:rFonts w:asciiTheme="minorHAnsi" w:hAnsiTheme="minorHAnsi" w:cstheme="minorHAnsi"/>
          <w:bCs/>
          <w:sz w:val="20"/>
          <w:szCs w:val="20"/>
          <w:lang w:val="id-ID"/>
        </w:rPr>
      </w:pPr>
      <w:r w:rsidRPr="00A84E7C">
        <w:rPr>
          <w:rFonts w:asciiTheme="minorHAnsi" w:hAnsiTheme="minorHAnsi" w:cstheme="minorHAnsi"/>
          <w:bCs/>
          <w:sz w:val="20"/>
          <w:szCs w:val="20"/>
          <w:lang w:val="id-ID"/>
        </w:rPr>
        <w:t>sama pada baris atau kolom yang sama</w:t>
      </w:r>
      <w:r>
        <w:rPr>
          <w:rFonts w:asciiTheme="minorHAnsi" w:hAnsiTheme="minorHAnsi" w:cstheme="minorHAnsi"/>
          <w:bCs/>
          <w:sz w:val="20"/>
          <w:szCs w:val="20"/>
          <w:lang w:val="id-ID"/>
        </w:rPr>
        <w:t>,</w:t>
      </w:r>
    </w:p>
    <w:p w14:paraId="2B110EC6" w14:textId="77777777" w:rsidR="00A84E7C" w:rsidRDefault="00A84E7C" w:rsidP="00A84E7C">
      <w:pPr>
        <w:ind w:left="1350" w:hanging="1350"/>
        <w:jc w:val="both"/>
        <w:rPr>
          <w:rFonts w:asciiTheme="minorHAnsi" w:hAnsiTheme="minorHAnsi" w:cstheme="minorHAnsi"/>
          <w:bCs/>
          <w:sz w:val="20"/>
          <w:szCs w:val="20"/>
          <w:lang w:val="id-ID"/>
        </w:rPr>
      </w:pPr>
      <w:r w:rsidRPr="00A84E7C">
        <w:rPr>
          <w:rFonts w:asciiTheme="minorHAnsi" w:hAnsiTheme="minorHAnsi" w:cstheme="minorHAnsi"/>
          <w:bCs/>
          <w:sz w:val="20"/>
          <w:szCs w:val="20"/>
          <w:lang w:val="id-ID"/>
        </w:rPr>
        <w:t>menunjukkan tidak ada perbedaan pengaruh</w:t>
      </w:r>
    </w:p>
    <w:p w14:paraId="5D092C35" w14:textId="77777777" w:rsidR="00A84E7C" w:rsidRDefault="00A84E7C" w:rsidP="00A84E7C">
      <w:pPr>
        <w:ind w:left="1350" w:hanging="1350"/>
        <w:jc w:val="both"/>
        <w:rPr>
          <w:rFonts w:asciiTheme="minorHAnsi" w:hAnsiTheme="minorHAnsi" w:cstheme="minorHAnsi"/>
          <w:bCs/>
          <w:sz w:val="20"/>
          <w:szCs w:val="20"/>
          <w:lang w:val="id-ID"/>
        </w:rPr>
      </w:pPr>
      <w:r w:rsidRPr="00A84E7C">
        <w:rPr>
          <w:rFonts w:asciiTheme="minorHAnsi" w:hAnsiTheme="minorHAnsi" w:cstheme="minorHAnsi"/>
          <w:bCs/>
          <w:sz w:val="20"/>
          <w:szCs w:val="20"/>
          <w:lang w:val="id-ID"/>
        </w:rPr>
        <w:t>antar perlakuan. Huruf besar</w:t>
      </w:r>
      <w:r>
        <w:rPr>
          <w:rFonts w:asciiTheme="minorHAnsi" w:hAnsiTheme="minorHAnsi" w:cstheme="minorHAnsi"/>
          <w:bCs/>
          <w:sz w:val="20"/>
          <w:szCs w:val="20"/>
          <w:lang w:val="id-ID"/>
        </w:rPr>
        <w:t xml:space="preserve"> </w:t>
      </w:r>
      <w:r w:rsidRPr="00A84E7C">
        <w:rPr>
          <w:rFonts w:asciiTheme="minorHAnsi" w:hAnsiTheme="minorHAnsi" w:cstheme="minorHAnsi"/>
          <w:bCs/>
          <w:sz w:val="20"/>
          <w:szCs w:val="20"/>
          <w:lang w:val="id-ID"/>
        </w:rPr>
        <w:t>dibaca untuk</w:t>
      </w:r>
    </w:p>
    <w:p w14:paraId="4137E0FD" w14:textId="277F9AF2" w:rsidR="00A84E7C" w:rsidRPr="00A84E7C" w:rsidRDefault="00A84E7C" w:rsidP="00A84E7C">
      <w:pPr>
        <w:ind w:left="1350" w:hanging="1350"/>
        <w:jc w:val="both"/>
        <w:rPr>
          <w:rFonts w:asciiTheme="minorHAnsi" w:hAnsiTheme="minorHAnsi" w:cstheme="minorHAnsi"/>
          <w:bCs/>
          <w:sz w:val="20"/>
          <w:szCs w:val="20"/>
          <w:lang w:val="id-ID"/>
        </w:rPr>
      </w:pPr>
      <w:r w:rsidRPr="00A84E7C">
        <w:rPr>
          <w:rFonts w:asciiTheme="minorHAnsi" w:hAnsiTheme="minorHAnsi" w:cstheme="minorHAnsi"/>
          <w:bCs/>
          <w:sz w:val="20"/>
          <w:szCs w:val="20"/>
          <w:lang w:val="id-ID"/>
        </w:rPr>
        <w:t xml:space="preserve">membandingkan perlakuan dengan kontrol. </w:t>
      </w:r>
      <w:bookmarkEnd w:id="8"/>
    </w:p>
    <w:p w14:paraId="25E8FF3F" w14:textId="77777777" w:rsidR="00A84E7C" w:rsidRPr="00A84E7C" w:rsidRDefault="00A84E7C" w:rsidP="00A84E7C">
      <w:pPr>
        <w:ind w:firstLine="360"/>
        <w:jc w:val="both"/>
        <w:rPr>
          <w:rFonts w:asciiTheme="minorHAnsi" w:hAnsiTheme="minorHAnsi" w:cstheme="minorHAnsi"/>
          <w:sz w:val="22"/>
          <w:szCs w:val="22"/>
          <w:lang w:val="id-ID"/>
        </w:rPr>
      </w:pPr>
      <w:bookmarkStart w:id="9" w:name="_Hlk160226153"/>
      <w:r w:rsidRPr="00A84E7C">
        <w:rPr>
          <w:rFonts w:asciiTheme="minorHAnsi" w:hAnsiTheme="minorHAnsi" w:cstheme="minorHAnsi"/>
          <w:sz w:val="22"/>
          <w:szCs w:val="22"/>
          <w:lang w:val="id-ID"/>
        </w:rPr>
        <w:t xml:space="preserve">Berat segar tanaman ialah gabungan dari pertambahan dan perkembangan jaringan tanaman seperti tinggi dan jumlah daun tanaman dimana perkembangan dan pertambahan ini dipengaruhi oleh kandungan unsur hara dan kadar air yang ada dalam sel-sel jaringan tanaman (Manuhuttu, </w:t>
      </w:r>
      <w:r w:rsidRPr="00A84E7C">
        <w:rPr>
          <w:rFonts w:asciiTheme="minorHAnsi" w:hAnsiTheme="minorHAnsi" w:cstheme="minorHAnsi"/>
          <w:i/>
          <w:iCs/>
          <w:sz w:val="22"/>
          <w:szCs w:val="22"/>
          <w:lang w:val="id-ID"/>
        </w:rPr>
        <w:t>et al</w:t>
      </w:r>
      <w:r w:rsidRPr="00A84E7C">
        <w:rPr>
          <w:rFonts w:asciiTheme="minorHAnsi" w:hAnsiTheme="minorHAnsi" w:cstheme="minorHAnsi"/>
          <w:sz w:val="22"/>
          <w:szCs w:val="22"/>
          <w:lang w:val="id-ID"/>
        </w:rPr>
        <w:t>., 2014).</w:t>
      </w:r>
    </w:p>
    <w:p w14:paraId="55A58C00" w14:textId="77777777" w:rsidR="00A84E7C" w:rsidRDefault="00A84E7C" w:rsidP="00A84E7C">
      <w:pPr>
        <w:ind w:firstLine="360"/>
        <w:jc w:val="both"/>
        <w:rPr>
          <w:rFonts w:asciiTheme="minorHAnsi" w:hAnsiTheme="minorHAnsi" w:cstheme="minorHAnsi"/>
          <w:sz w:val="22"/>
          <w:szCs w:val="22"/>
          <w:lang w:val="id-ID"/>
        </w:rPr>
      </w:pPr>
      <w:bookmarkStart w:id="10" w:name="_Hlk160226274"/>
      <w:bookmarkEnd w:id="9"/>
      <w:r w:rsidRPr="00A84E7C">
        <w:rPr>
          <w:rFonts w:asciiTheme="minorHAnsi" w:hAnsiTheme="minorHAnsi" w:cstheme="minorHAnsi"/>
          <w:sz w:val="22"/>
          <w:szCs w:val="22"/>
          <w:lang w:val="id-ID"/>
        </w:rPr>
        <w:t>Bobot segar tanaman yang rendah akan berpengaruh pada bobot kering tanaman, dimana bobot kering tanaman tidak terlepas</w:t>
      </w:r>
    </w:p>
    <w:p w14:paraId="7694D6DF" w14:textId="370F00FC" w:rsidR="00A84E7C" w:rsidRPr="00A84E7C" w:rsidRDefault="00A84E7C" w:rsidP="00A84E7C">
      <w:pPr>
        <w:jc w:val="both"/>
        <w:rPr>
          <w:rFonts w:asciiTheme="minorHAnsi" w:hAnsiTheme="minorHAnsi" w:cstheme="minorHAnsi"/>
          <w:sz w:val="22"/>
          <w:szCs w:val="22"/>
          <w:lang w:val="id-ID"/>
        </w:rPr>
      </w:pPr>
      <w:r w:rsidRPr="00A84E7C">
        <w:rPr>
          <w:rFonts w:asciiTheme="minorHAnsi" w:hAnsiTheme="minorHAnsi" w:cstheme="minorHAnsi"/>
          <w:sz w:val="22"/>
          <w:szCs w:val="22"/>
          <w:lang w:val="id-ID"/>
        </w:rPr>
        <w:lastRenderedPageBreak/>
        <w:t xml:space="preserve">dari diameter dan panjang batang, banyaknya jumlah daun pada tanaman, jumlah daun dan lebar daun akan mempengaruhi proses fotosintesis pada tanaman tersebut. Akibat jumlah daun yang sedikit mengakibatkan terganggunya proses fotosintesis sehingga karbohidrat yang dihasilkan tidak mencukupi pertumbuhan dan perkembangan tanaman. </w:t>
      </w:r>
      <w:bookmarkStart w:id="11" w:name="_Hlk160226698"/>
      <w:bookmarkEnd w:id="10"/>
      <w:r w:rsidRPr="00A84E7C">
        <w:rPr>
          <w:rFonts w:asciiTheme="minorHAnsi" w:hAnsiTheme="minorHAnsi" w:cstheme="minorHAnsi"/>
          <w:sz w:val="22"/>
          <w:szCs w:val="22"/>
          <w:lang w:val="id-ID"/>
        </w:rPr>
        <w:t xml:space="preserve">Bobot kering tanaman dipengaruhi oleh optimalnya </w:t>
      </w:r>
      <w:r w:rsidRPr="00A84E7C">
        <w:rPr>
          <w:rFonts w:asciiTheme="minorHAnsi" w:hAnsiTheme="minorHAnsi" w:cstheme="minorHAnsi"/>
          <w:sz w:val="22"/>
          <w:szCs w:val="22"/>
          <w:lang w:val="id-ID"/>
        </w:rPr>
        <w:t xml:space="preserve">proses fotosintesis, peningkatan bobot kering berikaitan dengan tinggi tanaman, luas daun, bobot kering akar  secara bersamaan akan meningkatkan bobot kering tanaman (Susanti., 2012). Dwijosapoetra (2010) menambahkan, bobot kering tanaman mencerminkan jumlah fotosintat hasil dari proses fotosintesis, karena bobot kering sangat tergantung pada laju fotosintesis. </w:t>
      </w:r>
      <w:bookmarkEnd w:id="11"/>
    </w:p>
    <w:p w14:paraId="17EA0D26" w14:textId="77777777" w:rsidR="00492C39" w:rsidRDefault="00492C39" w:rsidP="00047A31">
      <w:pPr>
        <w:ind w:firstLine="720"/>
        <w:jc w:val="both"/>
        <w:rPr>
          <w:rFonts w:asciiTheme="minorHAnsi" w:hAnsiTheme="minorHAnsi" w:cstheme="minorHAnsi"/>
          <w:sz w:val="22"/>
          <w:szCs w:val="22"/>
          <w:lang w:val="id-ID"/>
        </w:rPr>
        <w:sectPr w:rsidR="00492C39" w:rsidSect="006A252B">
          <w:type w:val="continuous"/>
          <w:pgSz w:w="11907" w:h="16840" w:code="9"/>
          <w:pgMar w:top="1701" w:right="1701" w:bottom="1701" w:left="1701" w:header="720" w:footer="720" w:gutter="0"/>
          <w:cols w:num="2" w:space="567"/>
          <w:docGrid w:linePitch="360"/>
        </w:sectPr>
      </w:pPr>
    </w:p>
    <w:p w14:paraId="56346783" w14:textId="77777777" w:rsidR="003628AC" w:rsidRPr="00C64490" w:rsidRDefault="003628AC" w:rsidP="00C64490">
      <w:pPr>
        <w:tabs>
          <w:tab w:val="left" w:pos="1418"/>
        </w:tabs>
        <w:contextualSpacing/>
        <w:jc w:val="both"/>
        <w:rPr>
          <w:rFonts w:asciiTheme="minorHAnsi" w:hAnsiTheme="minorHAnsi" w:cstheme="minorHAnsi"/>
          <w:bCs/>
          <w:sz w:val="22"/>
          <w:szCs w:val="22"/>
          <w:lang w:val="id-ID"/>
        </w:rPr>
        <w:sectPr w:rsidR="003628AC" w:rsidRPr="00C64490" w:rsidSect="006A252B">
          <w:type w:val="continuous"/>
          <w:pgSz w:w="11907" w:h="16840" w:code="9"/>
          <w:pgMar w:top="1701" w:right="1701" w:bottom="1701" w:left="1701" w:header="720" w:footer="720" w:gutter="0"/>
          <w:cols w:space="567"/>
          <w:docGrid w:linePitch="360"/>
        </w:sectPr>
      </w:pPr>
    </w:p>
    <w:p w14:paraId="3373E2E9" w14:textId="111D9D3E" w:rsidR="002E0A1C" w:rsidRPr="002B279E" w:rsidRDefault="00167AE0" w:rsidP="002B279E">
      <w:pPr>
        <w:tabs>
          <w:tab w:val="left" w:pos="1418"/>
        </w:tabs>
        <w:contextualSpacing/>
        <w:jc w:val="both"/>
        <w:rPr>
          <w:rFonts w:asciiTheme="minorHAnsi" w:hAnsiTheme="minorHAnsi" w:cstheme="minorHAnsi"/>
          <w:b/>
          <w:sz w:val="22"/>
          <w:szCs w:val="22"/>
          <w:lang w:val="id-ID"/>
        </w:rPr>
        <w:sectPr w:rsidR="002E0A1C" w:rsidRPr="002B279E" w:rsidSect="006A252B">
          <w:type w:val="continuous"/>
          <w:pgSz w:w="11907" w:h="16840" w:code="9"/>
          <w:pgMar w:top="1701" w:right="1701" w:bottom="1701" w:left="1701" w:header="720" w:footer="720" w:gutter="0"/>
          <w:cols w:num="2" w:space="567"/>
          <w:docGrid w:linePitch="360"/>
        </w:sectPr>
      </w:pPr>
      <w:r w:rsidRPr="002B279E">
        <w:rPr>
          <w:rFonts w:asciiTheme="minorHAnsi" w:hAnsiTheme="minorHAnsi" w:cstheme="minorHAnsi"/>
          <w:b/>
          <w:sz w:val="22"/>
          <w:szCs w:val="22"/>
          <w:lang w:val="id-ID"/>
        </w:rPr>
        <w:t>Jumlah umbi, diameter umbi (mm), bobot segar umbi (g), bobot kering umbi bawang merah (g)</w:t>
      </w:r>
    </w:p>
    <w:p w14:paraId="126C67B6" w14:textId="77777777" w:rsidR="00167AE0" w:rsidRPr="00D219C3" w:rsidRDefault="00167AE0" w:rsidP="003628AC">
      <w:pPr>
        <w:pStyle w:val="Caption"/>
        <w:keepNext/>
        <w:spacing w:after="0"/>
        <w:jc w:val="both"/>
        <w:rPr>
          <w:rFonts w:asciiTheme="minorHAnsi" w:hAnsiTheme="minorHAnsi" w:cstheme="minorHAnsi"/>
          <w:i w:val="0"/>
          <w:iCs w:val="0"/>
          <w:color w:val="auto"/>
          <w:sz w:val="22"/>
          <w:szCs w:val="22"/>
          <w:lang w:val="id-ID"/>
        </w:rPr>
        <w:sectPr w:rsidR="00167AE0" w:rsidRPr="00D219C3" w:rsidSect="006A252B">
          <w:type w:val="continuous"/>
          <w:pgSz w:w="11907" w:h="16840" w:code="9"/>
          <w:pgMar w:top="1701" w:right="1701" w:bottom="1701" w:left="1701" w:header="720" w:footer="720" w:gutter="0"/>
          <w:cols w:num="2" w:space="567"/>
          <w:docGrid w:linePitch="360"/>
        </w:sectPr>
      </w:pPr>
      <w:bookmarkStart w:id="12" w:name="_Toc158193946"/>
    </w:p>
    <w:p w14:paraId="4E3926E7" w14:textId="27C04C08" w:rsidR="00C64490" w:rsidRPr="003628AC" w:rsidRDefault="00C64490" w:rsidP="003628AC">
      <w:pPr>
        <w:pStyle w:val="Caption"/>
        <w:keepNext/>
        <w:spacing w:after="0"/>
        <w:jc w:val="both"/>
        <w:rPr>
          <w:rFonts w:asciiTheme="minorHAnsi" w:hAnsiTheme="minorHAnsi" w:cstheme="minorHAnsi"/>
          <w:i w:val="0"/>
          <w:iCs w:val="0"/>
          <w:color w:val="auto"/>
          <w:sz w:val="22"/>
          <w:szCs w:val="22"/>
          <w:lang w:val="de-DE"/>
        </w:rPr>
      </w:pPr>
      <w:r w:rsidRPr="003628AC">
        <w:rPr>
          <w:rFonts w:asciiTheme="minorHAnsi" w:hAnsiTheme="minorHAnsi" w:cstheme="minorHAnsi"/>
          <w:i w:val="0"/>
          <w:iCs w:val="0"/>
          <w:color w:val="auto"/>
          <w:sz w:val="22"/>
          <w:szCs w:val="22"/>
          <w:lang w:val="de-DE"/>
        </w:rPr>
        <w:t>Tabel</w:t>
      </w:r>
      <w:r w:rsidR="00167AE0" w:rsidRPr="003628AC">
        <w:rPr>
          <w:rFonts w:asciiTheme="minorHAnsi" w:hAnsiTheme="minorHAnsi" w:cstheme="minorHAnsi"/>
          <w:i w:val="0"/>
          <w:iCs w:val="0"/>
          <w:color w:val="auto"/>
          <w:sz w:val="22"/>
          <w:szCs w:val="22"/>
          <w:lang w:val="de-DE"/>
        </w:rPr>
        <w:t xml:space="preserve"> 3</w:t>
      </w:r>
      <w:r w:rsidRPr="003628AC">
        <w:rPr>
          <w:rFonts w:asciiTheme="minorHAnsi" w:hAnsiTheme="minorHAnsi" w:cstheme="minorHAnsi"/>
          <w:i w:val="0"/>
          <w:iCs w:val="0"/>
          <w:color w:val="auto"/>
          <w:sz w:val="22"/>
          <w:szCs w:val="22"/>
          <w:lang w:val="de-DE"/>
        </w:rPr>
        <w:t xml:space="preserve">.  </w:t>
      </w:r>
      <w:r w:rsidR="00167AE0" w:rsidRPr="003628AC">
        <w:rPr>
          <w:rFonts w:asciiTheme="minorHAnsi" w:hAnsiTheme="minorHAnsi" w:cstheme="minorHAnsi"/>
          <w:i w:val="0"/>
          <w:iCs w:val="0"/>
          <w:color w:val="auto"/>
          <w:sz w:val="22"/>
          <w:szCs w:val="22"/>
          <w:lang w:val="de-DE"/>
        </w:rPr>
        <w:t>Jumlah umbi, diameter umbi, b</w:t>
      </w:r>
      <w:r w:rsidRPr="003628AC">
        <w:rPr>
          <w:rFonts w:asciiTheme="minorHAnsi" w:hAnsiTheme="minorHAnsi" w:cstheme="minorHAnsi"/>
          <w:i w:val="0"/>
          <w:iCs w:val="0"/>
          <w:color w:val="auto"/>
          <w:sz w:val="22"/>
          <w:szCs w:val="22"/>
          <w:lang w:val="de-DE"/>
        </w:rPr>
        <w:t>obot segar umbi</w:t>
      </w:r>
      <w:r w:rsidR="00167AE0" w:rsidRPr="003628AC">
        <w:rPr>
          <w:rFonts w:asciiTheme="minorHAnsi" w:hAnsiTheme="minorHAnsi" w:cstheme="minorHAnsi"/>
          <w:i w:val="0"/>
          <w:iCs w:val="0"/>
          <w:color w:val="auto"/>
          <w:sz w:val="22"/>
          <w:szCs w:val="22"/>
          <w:lang w:val="de-DE"/>
        </w:rPr>
        <w:t xml:space="preserve"> dan bobot kering umbi </w:t>
      </w:r>
      <w:r w:rsidRPr="003628AC">
        <w:rPr>
          <w:rFonts w:asciiTheme="minorHAnsi" w:hAnsiTheme="minorHAnsi" w:cstheme="minorHAnsi"/>
          <w:i w:val="0"/>
          <w:iCs w:val="0"/>
          <w:color w:val="auto"/>
          <w:sz w:val="22"/>
          <w:szCs w:val="22"/>
          <w:lang w:val="de-DE"/>
        </w:rPr>
        <w:t xml:space="preserve"> bawang</w:t>
      </w:r>
      <w:r w:rsidR="00167AE0" w:rsidRPr="003628AC">
        <w:rPr>
          <w:rFonts w:asciiTheme="minorHAnsi" w:hAnsiTheme="minorHAnsi" w:cstheme="minorHAnsi"/>
          <w:i w:val="0"/>
          <w:iCs w:val="0"/>
          <w:color w:val="auto"/>
          <w:sz w:val="22"/>
          <w:szCs w:val="22"/>
          <w:lang w:val="de-DE"/>
        </w:rPr>
        <w:t xml:space="preserve"> </w:t>
      </w:r>
      <w:r w:rsidRPr="003628AC">
        <w:rPr>
          <w:rFonts w:asciiTheme="minorHAnsi" w:hAnsiTheme="minorHAnsi" w:cstheme="minorHAnsi"/>
          <w:i w:val="0"/>
          <w:iCs w:val="0"/>
          <w:color w:val="auto"/>
          <w:sz w:val="22"/>
          <w:szCs w:val="22"/>
          <w:lang w:val="de-DE"/>
        </w:rPr>
        <w:t>merah pada perlakuan dosis dan waktu pemupukan yang berbeda</w:t>
      </w:r>
      <w:bookmarkEnd w:id="12"/>
    </w:p>
    <w:p w14:paraId="1705A4A6" w14:textId="77777777" w:rsidR="00167AE0" w:rsidRPr="003628AC" w:rsidRDefault="00167AE0" w:rsidP="00167AE0">
      <w:pPr>
        <w:jc w:val="center"/>
        <w:rPr>
          <w:rFonts w:asciiTheme="minorHAnsi" w:hAnsiTheme="minorHAnsi" w:cstheme="minorHAnsi"/>
          <w:color w:val="000000"/>
          <w:sz w:val="22"/>
          <w:szCs w:val="22"/>
          <w:lang w:val="de-DE"/>
        </w:rPr>
        <w:sectPr w:rsidR="00167AE0" w:rsidRPr="003628AC" w:rsidSect="006A252B">
          <w:type w:val="continuous"/>
          <w:pgSz w:w="11907" w:h="16840" w:code="9"/>
          <w:pgMar w:top="1701" w:right="1701" w:bottom="1701" w:left="1701" w:header="720" w:footer="720" w:gutter="0"/>
          <w:cols w:space="567"/>
          <w:docGrid w:linePitch="360"/>
        </w:sectPr>
      </w:pPr>
    </w:p>
    <w:tbl>
      <w:tblPr>
        <w:tblW w:w="7797" w:type="dxa"/>
        <w:tblLook w:val="04A0" w:firstRow="1" w:lastRow="0" w:firstColumn="1" w:lastColumn="0" w:noHBand="0" w:noVBand="1"/>
      </w:tblPr>
      <w:tblGrid>
        <w:gridCol w:w="2552"/>
        <w:gridCol w:w="992"/>
        <w:gridCol w:w="1559"/>
        <w:gridCol w:w="1418"/>
        <w:gridCol w:w="1276"/>
      </w:tblGrid>
      <w:tr w:rsidR="00167AE0" w:rsidRPr="003628AC" w14:paraId="2897DF04" w14:textId="77777777" w:rsidTr="00167AE0">
        <w:trPr>
          <w:trHeight w:val="310"/>
        </w:trPr>
        <w:tc>
          <w:tcPr>
            <w:tcW w:w="2552" w:type="dxa"/>
            <w:vMerge w:val="restart"/>
            <w:tcBorders>
              <w:top w:val="single" w:sz="4" w:space="0" w:color="auto"/>
              <w:left w:val="nil"/>
              <w:bottom w:val="nil"/>
              <w:right w:val="nil"/>
            </w:tcBorders>
            <w:shd w:val="clear" w:color="auto" w:fill="auto"/>
            <w:noWrap/>
            <w:vAlign w:val="center"/>
            <w:hideMark/>
          </w:tcPr>
          <w:p w14:paraId="37DDE7CC" w14:textId="77777777" w:rsidR="00167AE0" w:rsidRPr="003628AC" w:rsidRDefault="00167AE0" w:rsidP="00167AE0">
            <w:pPr>
              <w:jc w:val="center"/>
              <w:rPr>
                <w:rFonts w:asciiTheme="minorHAnsi" w:hAnsiTheme="minorHAnsi" w:cstheme="minorHAnsi"/>
                <w:color w:val="000000"/>
                <w:sz w:val="22"/>
                <w:szCs w:val="22"/>
              </w:rPr>
            </w:pPr>
            <w:proofErr w:type="spellStart"/>
            <w:r w:rsidRPr="003628AC">
              <w:rPr>
                <w:rFonts w:asciiTheme="minorHAnsi" w:hAnsiTheme="minorHAnsi" w:cstheme="minorHAnsi"/>
                <w:color w:val="000000"/>
                <w:sz w:val="22"/>
                <w:szCs w:val="22"/>
              </w:rPr>
              <w:t>Dosis</w:t>
            </w:r>
            <w:proofErr w:type="spellEnd"/>
            <w:r w:rsidRPr="003628AC">
              <w:rPr>
                <w:rFonts w:asciiTheme="minorHAnsi" w:hAnsiTheme="minorHAnsi" w:cstheme="minorHAnsi"/>
                <w:color w:val="000000"/>
                <w:sz w:val="22"/>
                <w:szCs w:val="22"/>
              </w:rPr>
              <w:t xml:space="preserve"> POC </w:t>
            </w:r>
            <w:proofErr w:type="spellStart"/>
            <w:r w:rsidRPr="003628AC">
              <w:rPr>
                <w:rFonts w:asciiTheme="minorHAnsi" w:hAnsiTheme="minorHAnsi" w:cstheme="minorHAnsi"/>
                <w:color w:val="000000"/>
                <w:sz w:val="22"/>
                <w:szCs w:val="22"/>
              </w:rPr>
              <w:t>Gulma</w:t>
            </w:r>
            <w:proofErr w:type="spellEnd"/>
            <w:r w:rsidRPr="003628AC">
              <w:rPr>
                <w:rFonts w:asciiTheme="minorHAnsi" w:hAnsiTheme="minorHAnsi" w:cstheme="minorHAnsi"/>
                <w:color w:val="000000"/>
                <w:sz w:val="22"/>
                <w:szCs w:val="22"/>
              </w:rPr>
              <w:t xml:space="preserve"> Siam (ml/tan)</w:t>
            </w:r>
          </w:p>
        </w:tc>
        <w:tc>
          <w:tcPr>
            <w:tcW w:w="992" w:type="dxa"/>
            <w:tcBorders>
              <w:top w:val="single" w:sz="4" w:space="0" w:color="auto"/>
              <w:left w:val="nil"/>
              <w:bottom w:val="nil"/>
              <w:right w:val="nil"/>
            </w:tcBorders>
            <w:shd w:val="clear" w:color="auto" w:fill="auto"/>
            <w:noWrap/>
            <w:vAlign w:val="center"/>
            <w:hideMark/>
          </w:tcPr>
          <w:p w14:paraId="571249C3" w14:textId="77777777" w:rsidR="00167AE0" w:rsidRPr="003628AC" w:rsidRDefault="00167AE0" w:rsidP="00167AE0">
            <w:pPr>
              <w:jc w:val="center"/>
              <w:rPr>
                <w:rFonts w:asciiTheme="minorHAnsi" w:hAnsiTheme="minorHAnsi" w:cstheme="minorHAnsi"/>
                <w:color w:val="000000"/>
                <w:sz w:val="22"/>
                <w:szCs w:val="22"/>
              </w:rPr>
            </w:pPr>
            <w:proofErr w:type="spellStart"/>
            <w:r w:rsidRPr="003628AC">
              <w:rPr>
                <w:rFonts w:asciiTheme="minorHAnsi" w:hAnsiTheme="minorHAnsi" w:cstheme="minorHAnsi"/>
                <w:color w:val="000000"/>
                <w:sz w:val="22"/>
                <w:szCs w:val="22"/>
              </w:rPr>
              <w:t>Jumlah</w:t>
            </w:r>
            <w:proofErr w:type="spellEnd"/>
          </w:p>
        </w:tc>
        <w:tc>
          <w:tcPr>
            <w:tcW w:w="1559" w:type="dxa"/>
            <w:tcBorders>
              <w:top w:val="single" w:sz="4" w:space="0" w:color="auto"/>
              <w:left w:val="nil"/>
              <w:bottom w:val="nil"/>
              <w:right w:val="nil"/>
            </w:tcBorders>
            <w:shd w:val="clear" w:color="auto" w:fill="auto"/>
            <w:noWrap/>
            <w:vAlign w:val="center"/>
            <w:hideMark/>
          </w:tcPr>
          <w:p w14:paraId="73A490B5" w14:textId="77777777" w:rsidR="00167AE0" w:rsidRPr="003628AC" w:rsidRDefault="00167AE0" w:rsidP="00167AE0">
            <w:pPr>
              <w:jc w:val="center"/>
              <w:rPr>
                <w:rFonts w:asciiTheme="minorHAnsi" w:hAnsiTheme="minorHAnsi" w:cstheme="minorHAnsi"/>
                <w:color w:val="000000"/>
                <w:sz w:val="22"/>
                <w:szCs w:val="22"/>
              </w:rPr>
            </w:pPr>
            <w:proofErr w:type="spellStart"/>
            <w:r w:rsidRPr="003628AC">
              <w:rPr>
                <w:rFonts w:asciiTheme="minorHAnsi" w:hAnsiTheme="minorHAnsi" w:cstheme="minorHAnsi"/>
                <w:color w:val="000000"/>
                <w:sz w:val="22"/>
                <w:szCs w:val="22"/>
              </w:rPr>
              <w:t>Bobot</w:t>
            </w:r>
            <w:proofErr w:type="spellEnd"/>
          </w:p>
        </w:tc>
        <w:tc>
          <w:tcPr>
            <w:tcW w:w="1418" w:type="dxa"/>
            <w:tcBorders>
              <w:top w:val="single" w:sz="4" w:space="0" w:color="auto"/>
              <w:left w:val="nil"/>
              <w:bottom w:val="nil"/>
              <w:right w:val="nil"/>
            </w:tcBorders>
            <w:shd w:val="clear" w:color="auto" w:fill="auto"/>
            <w:noWrap/>
            <w:vAlign w:val="bottom"/>
            <w:hideMark/>
          </w:tcPr>
          <w:p w14:paraId="0B506BEA" w14:textId="31BA30A2" w:rsidR="00167AE0" w:rsidRPr="003628AC" w:rsidRDefault="00167AE0" w:rsidP="00167AE0">
            <w:pPr>
              <w:jc w:val="center"/>
              <w:rPr>
                <w:rFonts w:asciiTheme="minorHAnsi" w:hAnsiTheme="minorHAnsi" w:cstheme="minorHAnsi"/>
                <w:color w:val="000000"/>
                <w:sz w:val="22"/>
                <w:szCs w:val="22"/>
              </w:rPr>
            </w:pPr>
            <w:proofErr w:type="spellStart"/>
            <w:r w:rsidRPr="003628AC">
              <w:rPr>
                <w:rFonts w:asciiTheme="minorHAnsi" w:hAnsiTheme="minorHAnsi" w:cstheme="minorHAnsi"/>
                <w:color w:val="000000"/>
                <w:sz w:val="22"/>
                <w:szCs w:val="22"/>
              </w:rPr>
              <w:t>Bobot</w:t>
            </w:r>
            <w:proofErr w:type="spellEnd"/>
          </w:p>
        </w:tc>
        <w:tc>
          <w:tcPr>
            <w:tcW w:w="1276" w:type="dxa"/>
            <w:tcBorders>
              <w:top w:val="single" w:sz="4" w:space="0" w:color="auto"/>
              <w:left w:val="nil"/>
              <w:bottom w:val="nil"/>
              <w:right w:val="nil"/>
            </w:tcBorders>
            <w:shd w:val="clear" w:color="auto" w:fill="auto"/>
            <w:noWrap/>
            <w:vAlign w:val="bottom"/>
            <w:hideMark/>
          </w:tcPr>
          <w:p w14:paraId="2748A2BC" w14:textId="4EE88B12"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Diameter</w:t>
            </w:r>
          </w:p>
        </w:tc>
      </w:tr>
      <w:tr w:rsidR="00167AE0" w:rsidRPr="003628AC" w14:paraId="28BC1959" w14:textId="77777777" w:rsidTr="00167AE0">
        <w:trPr>
          <w:trHeight w:val="310"/>
        </w:trPr>
        <w:tc>
          <w:tcPr>
            <w:tcW w:w="2552" w:type="dxa"/>
            <w:vMerge/>
            <w:tcBorders>
              <w:top w:val="single" w:sz="4" w:space="0" w:color="auto"/>
              <w:left w:val="nil"/>
              <w:bottom w:val="nil"/>
              <w:right w:val="nil"/>
            </w:tcBorders>
            <w:vAlign w:val="center"/>
            <w:hideMark/>
          </w:tcPr>
          <w:p w14:paraId="65535253" w14:textId="77777777" w:rsidR="00167AE0" w:rsidRPr="003628AC" w:rsidRDefault="00167AE0" w:rsidP="00167AE0">
            <w:pPr>
              <w:jc w:val="center"/>
              <w:rPr>
                <w:rFonts w:asciiTheme="minorHAnsi" w:hAnsiTheme="minorHAnsi" w:cstheme="minorHAnsi"/>
                <w:color w:val="000000"/>
                <w:sz w:val="22"/>
                <w:szCs w:val="22"/>
              </w:rPr>
            </w:pPr>
          </w:p>
        </w:tc>
        <w:tc>
          <w:tcPr>
            <w:tcW w:w="992" w:type="dxa"/>
            <w:tcBorders>
              <w:top w:val="nil"/>
              <w:left w:val="nil"/>
              <w:bottom w:val="nil"/>
              <w:right w:val="nil"/>
            </w:tcBorders>
            <w:shd w:val="clear" w:color="auto" w:fill="auto"/>
            <w:noWrap/>
            <w:vAlign w:val="center"/>
            <w:hideMark/>
          </w:tcPr>
          <w:p w14:paraId="488A2AFF"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Umbi</w:t>
            </w:r>
          </w:p>
        </w:tc>
        <w:tc>
          <w:tcPr>
            <w:tcW w:w="1559" w:type="dxa"/>
            <w:tcBorders>
              <w:top w:val="nil"/>
              <w:left w:val="nil"/>
              <w:bottom w:val="nil"/>
              <w:right w:val="nil"/>
            </w:tcBorders>
            <w:shd w:val="clear" w:color="auto" w:fill="auto"/>
            <w:noWrap/>
            <w:vAlign w:val="center"/>
            <w:hideMark/>
          </w:tcPr>
          <w:p w14:paraId="77A0413D"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 xml:space="preserve">segar </w:t>
            </w:r>
            <w:proofErr w:type="spellStart"/>
            <w:r w:rsidRPr="003628AC">
              <w:rPr>
                <w:rFonts w:asciiTheme="minorHAnsi" w:hAnsiTheme="minorHAnsi" w:cstheme="minorHAnsi"/>
                <w:color w:val="000000"/>
                <w:sz w:val="22"/>
                <w:szCs w:val="22"/>
              </w:rPr>
              <w:t>umbi</w:t>
            </w:r>
            <w:proofErr w:type="spellEnd"/>
          </w:p>
        </w:tc>
        <w:tc>
          <w:tcPr>
            <w:tcW w:w="1418" w:type="dxa"/>
            <w:tcBorders>
              <w:top w:val="nil"/>
              <w:left w:val="nil"/>
              <w:bottom w:val="nil"/>
              <w:right w:val="nil"/>
            </w:tcBorders>
            <w:shd w:val="clear" w:color="auto" w:fill="auto"/>
            <w:noWrap/>
            <w:vAlign w:val="bottom"/>
            <w:hideMark/>
          </w:tcPr>
          <w:p w14:paraId="59F3C1BC" w14:textId="77777777" w:rsidR="00167AE0" w:rsidRPr="003628AC" w:rsidRDefault="00167AE0" w:rsidP="00167AE0">
            <w:pPr>
              <w:jc w:val="center"/>
              <w:rPr>
                <w:rFonts w:asciiTheme="minorHAnsi" w:hAnsiTheme="minorHAnsi" w:cstheme="minorHAnsi"/>
                <w:color w:val="000000"/>
                <w:sz w:val="22"/>
                <w:szCs w:val="22"/>
              </w:rPr>
            </w:pPr>
            <w:proofErr w:type="spellStart"/>
            <w:r w:rsidRPr="003628AC">
              <w:rPr>
                <w:rFonts w:asciiTheme="minorHAnsi" w:hAnsiTheme="minorHAnsi" w:cstheme="minorHAnsi"/>
                <w:color w:val="000000"/>
                <w:sz w:val="22"/>
                <w:szCs w:val="22"/>
              </w:rPr>
              <w:t>kering</w:t>
            </w:r>
            <w:proofErr w:type="spellEnd"/>
            <w:r w:rsidRPr="003628AC">
              <w:rPr>
                <w:rFonts w:asciiTheme="minorHAnsi" w:hAnsiTheme="minorHAnsi" w:cstheme="minorHAnsi"/>
                <w:color w:val="000000"/>
                <w:sz w:val="22"/>
                <w:szCs w:val="22"/>
              </w:rPr>
              <w:t xml:space="preserve"> </w:t>
            </w:r>
            <w:proofErr w:type="spellStart"/>
            <w:r w:rsidRPr="003628AC">
              <w:rPr>
                <w:rFonts w:asciiTheme="minorHAnsi" w:hAnsiTheme="minorHAnsi" w:cstheme="minorHAnsi"/>
                <w:color w:val="000000"/>
                <w:sz w:val="22"/>
                <w:szCs w:val="22"/>
              </w:rPr>
              <w:t>umbi</w:t>
            </w:r>
            <w:proofErr w:type="spellEnd"/>
          </w:p>
        </w:tc>
        <w:tc>
          <w:tcPr>
            <w:tcW w:w="1276" w:type="dxa"/>
            <w:tcBorders>
              <w:top w:val="nil"/>
              <w:left w:val="nil"/>
              <w:bottom w:val="nil"/>
              <w:right w:val="nil"/>
            </w:tcBorders>
            <w:shd w:val="clear" w:color="auto" w:fill="auto"/>
            <w:noWrap/>
            <w:vAlign w:val="bottom"/>
            <w:hideMark/>
          </w:tcPr>
          <w:p w14:paraId="775C3DCF" w14:textId="4A2C11AC" w:rsidR="00167AE0" w:rsidRPr="003628AC" w:rsidRDefault="00167AE0" w:rsidP="00167AE0">
            <w:pPr>
              <w:jc w:val="center"/>
              <w:rPr>
                <w:rFonts w:asciiTheme="minorHAnsi" w:hAnsiTheme="minorHAnsi" w:cstheme="minorHAnsi"/>
                <w:color w:val="000000"/>
                <w:sz w:val="22"/>
                <w:szCs w:val="22"/>
              </w:rPr>
            </w:pPr>
            <w:proofErr w:type="spellStart"/>
            <w:r w:rsidRPr="003628AC">
              <w:rPr>
                <w:rFonts w:asciiTheme="minorHAnsi" w:hAnsiTheme="minorHAnsi" w:cstheme="minorHAnsi"/>
                <w:color w:val="000000"/>
                <w:sz w:val="22"/>
                <w:szCs w:val="22"/>
              </w:rPr>
              <w:t>umbi</w:t>
            </w:r>
            <w:proofErr w:type="spellEnd"/>
          </w:p>
        </w:tc>
      </w:tr>
      <w:tr w:rsidR="00167AE0" w:rsidRPr="003628AC" w14:paraId="326FDAB8" w14:textId="77777777" w:rsidTr="00167AE0">
        <w:trPr>
          <w:trHeight w:val="310"/>
        </w:trPr>
        <w:tc>
          <w:tcPr>
            <w:tcW w:w="2552" w:type="dxa"/>
            <w:vMerge/>
            <w:tcBorders>
              <w:top w:val="single" w:sz="4" w:space="0" w:color="auto"/>
              <w:left w:val="nil"/>
              <w:bottom w:val="nil"/>
              <w:right w:val="nil"/>
            </w:tcBorders>
            <w:vAlign w:val="center"/>
            <w:hideMark/>
          </w:tcPr>
          <w:p w14:paraId="53253B94" w14:textId="77777777" w:rsidR="00167AE0" w:rsidRPr="003628AC" w:rsidRDefault="00167AE0" w:rsidP="00167AE0">
            <w:pPr>
              <w:jc w:val="center"/>
              <w:rPr>
                <w:rFonts w:asciiTheme="minorHAnsi" w:hAnsiTheme="minorHAnsi" w:cstheme="minorHAnsi"/>
                <w:color w:val="000000"/>
                <w:sz w:val="22"/>
                <w:szCs w:val="22"/>
              </w:rPr>
            </w:pPr>
          </w:p>
        </w:tc>
        <w:tc>
          <w:tcPr>
            <w:tcW w:w="992" w:type="dxa"/>
            <w:tcBorders>
              <w:top w:val="nil"/>
              <w:left w:val="nil"/>
              <w:bottom w:val="nil"/>
              <w:right w:val="nil"/>
            </w:tcBorders>
            <w:shd w:val="clear" w:color="auto" w:fill="auto"/>
            <w:noWrap/>
            <w:vAlign w:val="bottom"/>
            <w:hideMark/>
          </w:tcPr>
          <w:p w14:paraId="566B8B35" w14:textId="77777777" w:rsidR="00167AE0" w:rsidRPr="003628AC" w:rsidRDefault="00167AE0" w:rsidP="00167AE0">
            <w:pPr>
              <w:jc w:val="center"/>
              <w:rPr>
                <w:rFonts w:asciiTheme="minorHAnsi" w:hAnsiTheme="minorHAnsi" w:cstheme="minorHAnsi"/>
                <w:color w:val="000000"/>
                <w:sz w:val="22"/>
                <w:szCs w:val="22"/>
              </w:rPr>
            </w:pPr>
          </w:p>
        </w:tc>
        <w:tc>
          <w:tcPr>
            <w:tcW w:w="1559" w:type="dxa"/>
            <w:tcBorders>
              <w:top w:val="nil"/>
              <w:left w:val="nil"/>
              <w:bottom w:val="single" w:sz="4" w:space="0" w:color="auto"/>
              <w:right w:val="nil"/>
            </w:tcBorders>
            <w:shd w:val="clear" w:color="auto" w:fill="auto"/>
            <w:noWrap/>
            <w:vAlign w:val="center"/>
            <w:hideMark/>
          </w:tcPr>
          <w:p w14:paraId="76C8666A"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(g)</w:t>
            </w:r>
          </w:p>
        </w:tc>
        <w:tc>
          <w:tcPr>
            <w:tcW w:w="1418" w:type="dxa"/>
            <w:tcBorders>
              <w:top w:val="nil"/>
              <w:left w:val="nil"/>
              <w:bottom w:val="single" w:sz="4" w:space="0" w:color="auto"/>
              <w:right w:val="nil"/>
            </w:tcBorders>
            <w:shd w:val="clear" w:color="auto" w:fill="auto"/>
            <w:noWrap/>
            <w:vAlign w:val="bottom"/>
            <w:hideMark/>
          </w:tcPr>
          <w:p w14:paraId="010DDB82"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(g)</w:t>
            </w:r>
          </w:p>
        </w:tc>
        <w:tc>
          <w:tcPr>
            <w:tcW w:w="1276" w:type="dxa"/>
            <w:tcBorders>
              <w:top w:val="nil"/>
              <w:left w:val="nil"/>
              <w:bottom w:val="single" w:sz="4" w:space="0" w:color="auto"/>
              <w:right w:val="nil"/>
            </w:tcBorders>
            <w:shd w:val="clear" w:color="auto" w:fill="auto"/>
            <w:noWrap/>
            <w:vAlign w:val="bottom"/>
            <w:hideMark/>
          </w:tcPr>
          <w:p w14:paraId="0BAACC64"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(mm)</w:t>
            </w:r>
          </w:p>
        </w:tc>
      </w:tr>
      <w:tr w:rsidR="00167AE0" w:rsidRPr="003628AC" w14:paraId="45F6C0ED" w14:textId="77777777" w:rsidTr="00167AE0">
        <w:trPr>
          <w:trHeight w:val="310"/>
        </w:trPr>
        <w:tc>
          <w:tcPr>
            <w:tcW w:w="2552" w:type="dxa"/>
            <w:tcBorders>
              <w:top w:val="nil"/>
              <w:left w:val="nil"/>
              <w:bottom w:val="nil"/>
              <w:right w:val="nil"/>
            </w:tcBorders>
            <w:shd w:val="clear" w:color="auto" w:fill="auto"/>
            <w:noWrap/>
            <w:vAlign w:val="bottom"/>
            <w:hideMark/>
          </w:tcPr>
          <w:p w14:paraId="08268147"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150 ml/</w:t>
            </w:r>
            <w:proofErr w:type="spellStart"/>
            <w:r w:rsidRPr="003628AC">
              <w:rPr>
                <w:rFonts w:asciiTheme="minorHAnsi" w:hAnsiTheme="minorHAnsi" w:cstheme="minorHAnsi"/>
                <w:color w:val="000000"/>
                <w:sz w:val="22"/>
                <w:szCs w:val="22"/>
              </w:rPr>
              <w:t>tanaman</w:t>
            </w:r>
            <w:proofErr w:type="spellEnd"/>
          </w:p>
        </w:tc>
        <w:tc>
          <w:tcPr>
            <w:tcW w:w="992" w:type="dxa"/>
            <w:tcBorders>
              <w:top w:val="single" w:sz="4" w:space="0" w:color="auto"/>
              <w:left w:val="nil"/>
              <w:bottom w:val="nil"/>
              <w:right w:val="nil"/>
            </w:tcBorders>
            <w:shd w:val="clear" w:color="auto" w:fill="auto"/>
            <w:noWrap/>
            <w:vAlign w:val="bottom"/>
            <w:hideMark/>
          </w:tcPr>
          <w:p w14:paraId="483A3402"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7.07 a</w:t>
            </w:r>
          </w:p>
        </w:tc>
        <w:tc>
          <w:tcPr>
            <w:tcW w:w="1559" w:type="dxa"/>
            <w:tcBorders>
              <w:top w:val="nil"/>
              <w:left w:val="nil"/>
              <w:bottom w:val="nil"/>
              <w:right w:val="nil"/>
            </w:tcBorders>
            <w:shd w:val="clear" w:color="auto" w:fill="auto"/>
            <w:noWrap/>
            <w:vAlign w:val="bottom"/>
            <w:hideMark/>
          </w:tcPr>
          <w:p w14:paraId="7BE9FD30"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7.37 a</w:t>
            </w:r>
          </w:p>
        </w:tc>
        <w:tc>
          <w:tcPr>
            <w:tcW w:w="1418" w:type="dxa"/>
            <w:tcBorders>
              <w:top w:val="nil"/>
              <w:left w:val="nil"/>
              <w:bottom w:val="nil"/>
              <w:right w:val="nil"/>
            </w:tcBorders>
            <w:shd w:val="clear" w:color="auto" w:fill="auto"/>
            <w:noWrap/>
            <w:vAlign w:val="bottom"/>
            <w:hideMark/>
          </w:tcPr>
          <w:p w14:paraId="5AA31578"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5.99 a</w:t>
            </w:r>
          </w:p>
        </w:tc>
        <w:tc>
          <w:tcPr>
            <w:tcW w:w="1276" w:type="dxa"/>
            <w:tcBorders>
              <w:top w:val="nil"/>
              <w:left w:val="nil"/>
              <w:bottom w:val="nil"/>
              <w:right w:val="nil"/>
            </w:tcBorders>
            <w:shd w:val="clear" w:color="auto" w:fill="auto"/>
            <w:noWrap/>
            <w:vAlign w:val="bottom"/>
            <w:hideMark/>
          </w:tcPr>
          <w:p w14:paraId="3D7B8053"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14,76 a</w:t>
            </w:r>
          </w:p>
        </w:tc>
      </w:tr>
      <w:tr w:rsidR="00167AE0" w:rsidRPr="003628AC" w14:paraId="34A4C7A9" w14:textId="77777777" w:rsidTr="00167AE0">
        <w:trPr>
          <w:trHeight w:val="310"/>
        </w:trPr>
        <w:tc>
          <w:tcPr>
            <w:tcW w:w="2552" w:type="dxa"/>
            <w:tcBorders>
              <w:top w:val="single" w:sz="4" w:space="0" w:color="auto"/>
              <w:left w:val="nil"/>
              <w:bottom w:val="nil"/>
              <w:right w:val="nil"/>
            </w:tcBorders>
            <w:shd w:val="clear" w:color="auto" w:fill="auto"/>
            <w:noWrap/>
            <w:vAlign w:val="bottom"/>
            <w:hideMark/>
          </w:tcPr>
          <w:p w14:paraId="26541698"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200 ml/</w:t>
            </w:r>
            <w:proofErr w:type="spellStart"/>
            <w:r w:rsidRPr="003628AC">
              <w:rPr>
                <w:rFonts w:asciiTheme="minorHAnsi" w:hAnsiTheme="minorHAnsi" w:cstheme="minorHAnsi"/>
                <w:color w:val="000000"/>
                <w:sz w:val="22"/>
                <w:szCs w:val="22"/>
              </w:rPr>
              <w:t>tanaman</w:t>
            </w:r>
            <w:proofErr w:type="spellEnd"/>
          </w:p>
        </w:tc>
        <w:tc>
          <w:tcPr>
            <w:tcW w:w="992" w:type="dxa"/>
            <w:tcBorders>
              <w:top w:val="single" w:sz="4" w:space="0" w:color="auto"/>
              <w:left w:val="nil"/>
              <w:bottom w:val="nil"/>
              <w:right w:val="nil"/>
            </w:tcBorders>
            <w:shd w:val="clear" w:color="auto" w:fill="auto"/>
            <w:noWrap/>
            <w:vAlign w:val="bottom"/>
            <w:hideMark/>
          </w:tcPr>
          <w:p w14:paraId="02F39E8A"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7.13 a</w:t>
            </w:r>
          </w:p>
        </w:tc>
        <w:tc>
          <w:tcPr>
            <w:tcW w:w="1559" w:type="dxa"/>
            <w:tcBorders>
              <w:top w:val="single" w:sz="4" w:space="0" w:color="auto"/>
              <w:left w:val="nil"/>
              <w:bottom w:val="nil"/>
              <w:right w:val="nil"/>
            </w:tcBorders>
            <w:shd w:val="clear" w:color="auto" w:fill="auto"/>
            <w:noWrap/>
            <w:vAlign w:val="bottom"/>
            <w:hideMark/>
          </w:tcPr>
          <w:p w14:paraId="5715B506"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6.10 a</w:t>
            </w:r>
          </w:p>
        </w:tc>
        <w:tc>
          <w:tcPr>
            <w:tcW w:w="1418" w:type="dxa"/>
            <w:tcBorders>
              <w:top w:val="single" w:sz="4" w:space="0" w:color="auto"/>
              <w:left w:val="nil"/>
              <w:bottom w:val="nil"/>
              <w:right w:val="nil"/>
            </w:tcBorders>
            <w:shd w:val="clear" w:color="auto" w:fill="auto"/>
            <w:noWrap/>
            <w:vAlign w:val="bottom"/>
            <w:hideMark/>
          </w:tcPr>
          <w:p w14:paraId="76CE9D6A"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5.21 a</w:t>
            </w:r>
          </w:p>
        </w:tc>
        <w:tc>
          <w:tcPr>
            <w:tcW w:w="1276" w:type="dxa"/>
            <w:tcBorders>
              <w:top w:val="single" w:sz="4" w:space="0" w:color="auto"/>
              <w:left w:val="nil"/>
              <w:bottom w:val="nil"/>
              <w:right w:val="nil"/>
            </w:tcBorders>
            <w:shd w:val="clear" w:color="auto" w:fill="auto"/>
            <w:noWrap/>
            <w:vAlign w:val="bottom"/>
            <w:hideMark/>
          </w:tcPr>
          <w:p w14:paraId="6F79F479"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30,61 a</w:t>
            </w:r>
          </w:p>
        </w:tc>
      </w:tr>
      <w:tr w:rsidR="00167AE0" w:rsidRPr="003628AC" w14:paraId="363DF83F" w14:textId="77777777" w:rsidTr="00167AE0">
        <w:trPr>
          <w:trHeight w:val="310"/>
        </w:trPr>
        <w:tc>
          <w:tcPr>
            <w:tcW w:w="2552" w:type="dxa"/>
            <w:tcBorders>
              <w:top w:val="nil"/>
              <w:left w:val="nil"/>
              <w:bottom w:val="single" w:sz="4" w:space="0" w:color="auto"/>
              <w:right w:val="nil"/>
            </w:tcBorders>
            <w:shd w:val="clear" w:color="auto" w:fill="auto"/>
            <w:noWrap/>
            <w:vAlign w:val="bottom"/>
            <w:hideMark/>
          </w:tcPr>
          <w:p w14:paraId="308C620E"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250 ml/</w:t>
            </w:r>
            <w:proofErr w:type="spellStart"/>
            <w:r w:rsidRPr="003628AC">
              <w:rPr>
                <w:rFonts w:asciiTheme="minorHAnsi" w:hAnsiTheme="minorHAnsi" w:cstheme="minorHAnsi"/>
                <w:color w:val="000000"/>
                <w:sz w:val="22"/>
                <w:szCs w:val="22"/>
              </w:rPr>
              <w:t>tanaman</w:t>
            </w:r>
            <w:proofErr w:type="spellEnd"/>
          </w:p>
        </w:tc>
        <w:tc>
          <w:tcPr>
            <w:tcW w:w="992" w:type="dxa"/>
            <w:tcBorders>
              <w:top w:val="nil"/>
              <w:left w:val="nil"/>
              <w:bottom w:val="single" w:sz="4" w:space="0" w:color="auto"/>
              <w:right w:val="nil"/>
            </w:tcBorders>
            <w:shd w:val="clear" w:color="auto" w:fill="auto"/>
            <w:noWrap/>
            <w:vAlign w:val="bottom"/>
            <w:hideMark/>
          </w:tcPr>
          <w:p w14:paraId="149A8DC1"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6.63 a</w:t>
            </w:r>
          </w:p>
        </w:tc>
        <w:tc>
          <w:tcPr>
            <w:tcW w:w="1559" w:type="dxa"/>
            <w:tcBorders>
              <w:top w:val="nil"/>
              <w:left w:val="nil"/>
              <w:bottom w:val="single" w:sz="4" w:space="0" w:color="auto"/>
              <w:right w:val="nil"/>
            </w:tcBorders>
            <w:shd w:val="clear" w:color="auto" w:fill="auto"/>
            <w:noWrap/>
            <w:vAlign w:val="bottom"/>
            <w:hideMark/>
          </w:tcPr>
          <w:p w14:paraId="083CD05A"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4.89 a</w:t>
            </w:r>
          </w:p>
        </w:tc>
        <w:tc>
          <w:tcPr>
            <w:tcW w:w="1418" w:type="dxa"/>
            <w:tcBorders>
              <w:top w:val="nil"/>
              <w:left w:val="nil"/>
              <w:bottom w:val="single" w:sz="4" w:space="0" w:color="auto"/>
              <w:right w:val="nil"/>
            </w:tcBorders>
            <w:shd w:val="clear" w:color="auto" w:fill="auto"/>
            <w:noWrap/>
            <w:vAlign w:val="bottom"/>
            <w:hideMark/>
          </w:tcPr>
          <w:p w14:paraId="2011B8C1"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4.26 a</w:t>
            </w:r>
          </w:p>
        </w:tc>
        <w:tc>
          <w:tcPr>
            <w:tcW w:w="1276" w:type="dxa"/>
            <w:tcBorders>
              <w:top w:val="nil"/>
              <w:left w:val="nil"/>
              <w:bottom w:val="single" w:sz="4" w:space="0" w:color="auto"/>
              <w:right w:val="nil"/>
            </w:tcBorders>
            <w:shd w:val="clear" w:color="auto" w:fill="auto"/>
            <w:noWrap/>
            <w:vAlign w:val="bottom"/>
            <w:hideMark/>
          </w:tcPr>
          <w:p w14:paraId="62E99675"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19,79 a</w:t>
            </w:r>
          </w:p>
        </w:tc>
      </w:tr>
      <w:tr w:rsidR="00167AE0" w:rsidRPr="003628AC" w14:paraId="0929DE8C" w14:textId="77777777" w:rsidTr="00167AE0">
        <w:trPr>
          <w:trHeight w:val="310"/>
        </w:trPr>
        <w:tc>
          <w:tcPr>
            <w:tcW w:w="2552" w:type="dxa"/>
            <w:tcBorders>
              <w:top w:val="nil"/>
              <w:left w:val="nil"/>
              <w:bottom w:val="single" w:sz="4" w:space="0" w:color="auto"/>
              <w:right w:val="nil"/>
            </w:tcBorders>
            <w:shd w:val="clear" w:color="auto" w:fill="auto"/>
            <w:noWrap/>
            <w:vAlign w:val="center"/>
            <w:hideMark/>
          </w:tcPr>
          <w:p w14:paraId="02695864" w14:textId="77777777" w:rsidR="00167AE0" w:rsidRPr="003628AC" w:rsidRDefault="00167AE0" w:rsidP="00167AE0">
            <w:pPr>
              <w:jc w:val="center"/>
              <w:rPr>
                <w:rFonts w:asciiTheme="minorHAnsi" w:hAnsiTheme="minorHAnsi" w:cstheme="minorHAnsi"/>
                <w:color w:val="000000"/>
                <w:sz w:val="22"/>
                <w:szCs w:val="22"/>
              </w:rPr>
            </w:pPr>
            <w:proofErr w:type="spellStart"/>
            <w:r w:rsidRPr="003628AC">
              <w:rPr>
                <w:rFonts w:asciiTheme="minorHAnsi" w:hAnsiTheme="minorHAnsi" w:cstheme="minorHAnsi"/>
                <w:color w:val="000000"/>
                <w:sz w:val="22"/>
                <w:szCs w:val="22"/>
              </w:rPr>
              <w:t>Purata</w:t>
            </w:r>
            <w:proofErr w:type="spellEnd"/>
            <w:r w:rsidRPr="003628AC">
              <w:rPr>
                <w:rFonts w:asciiTheme="minorHAnsi" w:hAnsiTheme="minorHAnsi" w:cstheme="minorHAnsi"/>
                <w:color w:val="000000"/>
                <w:sz w:val="22"/>
                <w:szCs w:val="22"/>
              </w:rPr>
              <w:t xml:space="preserve"> </w:t>
            </w:r>
            <w:proofErr w:type="spellStart"/>
            <w:r w:rsidRPr="003628AC">
              <w:rPr>
                <w:rFonts w:asciiTheme="minorHAnsi" w:hAnsiTheme="minorHAnsi" w:cstheme="minorHAnsi"/>
                <w:color w:val="000000"/>
                <w:sz w:val="22"/>
                <w:szCs w:val="22"/>
              </w:rPr>
              <w:t>waktu</w:t>
            </w:r>
            <w:proofErr w:type="spellEnd"/>
          </w:p>
        </w:tc>
        <w:tc>
          <w:tcPr>
            <w:tcW w:w="992" w:type="dxa"/>
            <w:tcBorders>
              <w:top w:val="nil"/>
              <w:left w:val="nil"/>
              <w:bottom w:val="single" w:sz="4" w:space="0" w:color="auto"/>
              <w:right w:val="nil"/>
            </w:tcBorders>
            <w:shd w:val="clear" w:color="auto" w:fill="auto"/>
            <w:noWrap/>
            <w:vAlign w:val="bottom"/>
            <w:hideMark/>
          </w:tcPr>
          <w:p w14:paraId="1E709D17" w14:textId="17AECF0D" w:rsidR="00167AE0" w:rsidRPr="003628AC" w:rsidRDefault="00167AE0" w:rsidP="00167AE0">
            <w:pPr>
              <w:jc w:val="center"/>
              <w:rPr>
                <w:rFonts w:asciiTheme="minorHAnsi" w:hAnsiTheme="minorHAnsi" w:cstheme="minorHAnsi"/>
                <w:color w:val="000000"/>
                <w:sz w:val="22"/>
                <w:szCs w:val="22"/>
              </w:rPr>
            </w:pPr>
          </w:p>
        </w:tc>
        <w:tc>
          <w:tcPr>
            <w:tcW w:w="1559" w:type="dxa"/>
            <w:tcBorders>
              <w:top w:val="nil"/>
              <w:left w:val="nil"/>
              <w:bottom w:val="single" w:sz="4" w:space="0" w:color="auto"/>
              <w:right w:val="nil"/>
            </w:tcBorders>
            <w:shd w:val="clear" w:color="auto" w:fill="auto"/>
            <w:noWrap/>
            <w:vAlign w:val="bottom"/>
            <w:hideMark/>
          </w:tcPr>
          <w:p w14:paraId="61474E01" w14:textId="2849D7DA" w:rsidR="00167AE0" w:rsidRPr="003628AC" w:rsidRDefault="00167AE0" w:rsidP="00167AE0">
            <w:pPr>
              <w:jc w:val="center"/>
              <w:rPr>
                <w:rFonts w:asciiTheme="minorHAnsi" w:hAnsiTheme="minorHAnsi" w:cstheme="minorHAnsi"/>
                <w:color w:val="000000"/>
                <w:sz w:val="22"/>
                <w:szCs w:val="22"/>
              </w:rPr>
            </w:pPr>
          </w:p>
        </w:tc>
        <w:tc>
          <w:tcPr>
            <w:tcW w:w="1418" w:type="dxa"/>
            <w:tcBorders>
              <w:top w:val="nil"/>
              <w:left w:val="nil"/>
              <w:bottom w:val="single" w:sz="4" w:space="0" w:color="auto"/>
              <w:right w:val="nil"/>
            </w:tcBorders>
            <w:shd w:val="clear" w:color="auto" w:fill="auto"/>
            <w:noWrap/>
            <w:vAlign w:val="bottom"/>
            <w:hideMark/>
          </w:tcPr>
          <w:p w14:paraId="07885442" w14:textId="33EA8D87" w:rsidR="00167AE0" w:rsidRPr="003628AC" w:rsidRDefault="00167AE0" w:rsidP="00167AE0">
            <w:pPr>
              <w:jc w:val="center"/>
              <w:rPr>
                <w:rFonts w:asciiTheme="minorHAnsi" w:hAnsiTheme="minorHAnsi" w:cstheme="minorHAnsi"/>
                <w:color w:val="000000"/>
                <w:sz w:val="22"/>
                <w:szCs w:val="22"/>
              </w:rPr>
            </w:pPr>
          </w:p>
        </w:tc>
        <w:tc>
          <w:tcPr>
            <w:tcW w:w="1276" w:type="dxa"/>
            <w:tcBorders>
              <w:top w:val="nil"/>
              <w:left w:val="nil"/>
              <w:bottom w:val="single" w:sz="4" w:space="0" w:color="auto"/>
              <w:right w:val="nil"/>
            </w:tcBorders>
            <w:shd w:val="clear" w:color="auto" w:fill="auto"/>
            <w:noWrap/>
            <w:vAlign w:val="bottom"/>
            <w:hideMark/>
          </w:tcPr>
          <w:p w14:paraId="14151DEE" w14:textId="48444AE2" w:rsidR="00167AE0" w:rsidRPr="003628AC" w:rsidRDefault="00167AE0" w:rsidP="00167AE0">
            <w:pPr>
              <w:jc w:val="center"/>
              <w:rPr>
                <w:rFonts w:asciiTheme="minorHAnsi" w:hAnsiTheme="minorHAnsi" w:cstheme="minorHAnsi"/>
                <w:color w:val="000000"/>
                <w:sz w:val="22"/>
                <w:szCs w:val="22"/>
              </w:rPr>
            </w:pPr>
          </w:p>
        </w:tc>
      </w:tr>
      <w:tr w:rsidR="00167AE0" w:rsidRPr="003628AC" w14:paraId="7E298461" w14:textId="77777777" w:rsidTr="00167AE0">
        <w:trPr>
          <w:trHeight w:val="310"/>
        </w:trPr>
        <w:tc>
          <w:tcPr>
            <w:tcW w:w="2552" w:type="dxa"/>
            <w:tcBorders>
              <w:top w:val="nil"/>
              <w:left w:val="nil"/>
              <w:bottom w:val="single" w:sz="4" w:space="0" w:color="auto"/>
              <w:right w:val="nil"/>
            </w:tcBorders>
            <w:shd w:val="clear" w:color="auto" w:fill="auto"/>
            <w:noWrap/>
            <w:vAlign w:val="bottom"/>
            <w:hideMark/>
          </w:tcPr>
          <w:p w14:paraId="264B6559"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 xml:space="preserve">7 Hari Waktu </w:t>
            </w:r>
            <w:proofErr w:type="spellStart"/>
            <w:r w:rsidRPr="003628AC">
              <w:rPr>
                <w:rFonts w:asciiTheme="minorHAnsi" w:hAnsiTheme="minorHAnsi" w:cstheme="minorHAnsi"/>
                <w:color w:val="000000"/>
                <w:sz w:val="22"/>
                <w:szCs w:val="22"/>
              </w:rPr>
              <w:t>Pengaplikasian</w:t>
            </w:r>
            <w:proofErr w:type="spellEnd"/>
          </w:p>
        </w:tc>
        <w:tc>
          <w:tcPr>
            <w:tcW w:w="992" w:type="dxa"/>
            <w:tcBorders>
              <w:top w:val="nil"/>
              <w:left w:val="nil"/>
              <w:bottom w:val="single" w:sz="4" w:space="0" w:color="auto"/>
              <w:right w:val="nil"/>
            </w:tcBorders>
            <w:shd w:val="clear" w:color="auto" w:fill="auto"/>
            <w:noWrap/>
            <w:vAlign w:val="bottom"/>
            <w:hideMark/>
          </w:tcPr>
          <w:p w14:paraId="357BBB8F"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6,94 A</w:t>
            </w:r>
          </w:p>
        </w:tc>
        <w:tc>
          <w:tcPr>
            <w:tcW w:w="1559" w:type="dxa"/>
            <w:tcBorders>
              <w:top w:val="nil"/>
              <w:left w:val="nil"/>
              <w:bottom w:val="single" w:sz="4" w:space="0" w:color="auto"/>
              <w:right w:val="nil"/>
            </w:tcBorders>
            <w:shd w:val="clear" w:color="auto" w:fill="auto"/>
            <w:noWrap/>
            <w:vAlign w:val="bottom"/>
            <w:hideMark/>
          </w:tcPr>
          <w:p w14:paraId="66D72793"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6,12 A</w:t>
            </w:r>
          </w:p>
        </w:tc>
        <w:tc>
          <w:tcPr>
            <w:tcW w:w="1418" w:type="dxa"/>
            <w:tcBorders>
              <w:top w:val="nil"/>
              <w:left w:val="nil"/>
              <w:bottom w:val="single" w:sz="4" w:space="0" w:color="auto"/>
              <w:right w:val="nil"/>
            </w:tcBorders>
            <w:shd w:val="clear" w:color="auto" w:fill="auto"/>
            <w:noWrap/>
            <w:vAlign w:val="bottom"/>
            <w:hideMark/>
          </w:tcPr>
          <w:p w14:paraId="67162F4E"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5.15 A</w:t>
            </w:r>
          </w:p>
        </w:tc>
        <w:tc>
          <w:tcPr>
            <w:tcW w:w="1276" w:type="dxa"/>
            <w:tcBorders>
              <w:top w:val="nil"/>
              <w:left w:val="nil"/>
              <w:bottom w:val="single" w:sz="4" w:space="0" w:color="auto"/>
              <w:right w:val="nil"/>
            </w:tcBorders>
            <w:shd w:val="clear" w:color="auto" w:fill="auto"/>
            <w:noWrap/>
            <w:vAlign w:val="bottom"/>
            <w:hideMark/>
          </w:tcPr>
          <w:p w14:paraId="5921BBAB"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21,72 A</w:t>
            </w:r>
          </w:p>
        </w:tc>
      </w:tr>
      <w:tr w:rsidR="00167AE0" w:rsidRPr="003628AC" w14:paraId="2A9EE0CD" w14:textId="77777777" w:rsidTr="00167AE0">
        <w:trPr>
          <w:trHeight w:val="310"/>
        </w:trPr>
        <w:tc>
          <w:tcPr>
            <w:tcW w:w="2552" w:type="dxa"/>
            <w:tcBorders>
              <w:top w:val="nil"/>
              <w:left w:val="nil"/>
              <w:bottom w:val="nil"/>
              <w:right w:val="nil"/>
            </w:tcBorders>
            <w:shd w:val="clear" w:color="auto" w:fill="auto"/>
            <w:noWrap/>
            <w:vAlign w:val="bottom"/>
            <w:hideMark/>
          </w:tcPr>
          <w:p w14:paraId="19C887B5"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 xml:space="preserve">14 Hari Waktu </w:t>
            </w:r>
            <w:proofErr w:type="spellStart"/>
            <w:r w:rsidRPr="003628AC">
              <w:rPr>
                <w:rFonts w:asciiTheme="minorHAnsi" w:hAnsiTheme="minorHAnsi" w:cstheme="minorHAnsi"/>
                <w:color w:val="000000"/>
                <w:sz w:val="22"/>
                <w:szCs w:val="22"/>
              </w:rPr>
              <w:t>Pengaplikasian</w:t>
            </w:r>
            <w:proofErr w:type="spellEnd"/>
          </w:p>
        </w:tc>
        <w:tc>
          <w:tcPr>
            <w:tcW w:w="992" w:type="dxa"/>
            <w:tcBorders>
              <w:top w:val="nil"/>
              <w:left w:val="nil"/>
              <w:bottom w:val="single" w:sz="4" w:space="0" w:color="auto"/>
              <w:right w:val="nil"/>
            </w:tcBorders>
            <w:shd w:val="clear" w:color="auto" w:fill="auto"/>
            <w:noWrap/>
            <w:vAlign w:val="bottom"/>
            <w:hideMark/>
          </w:tcPr>
          <w:p w14:paraId="3D0AF801"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6,94 A</w:t>
            </w:r>
          </w:p>
        </w:tc>
        <w:tc>
          <w:tcPr>
            <w:tcW w:w="1559" w:type="dxa"/>
            <w:tcBorders>
              <w:top w:val="nil"/>
              <w:left w:val="nil"/>
              <w:bottom w:val="single" w:sz="4" w:space="0" w:color="auto"/>
              <w:right w:val="nil"/>
            </w:tcBorders>
            <w:shd w:val="clear" w:color="auto" w:fill="auto"/>
            <w:noWrap/>
            <w:vAlign w:val="bottom"/>
            <w:hideMark/>
          </w:tcPr>
          <w:p w14:paraId="68D9229D"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6,12 A</w:t>
            </w:r>
          </w:p>
        </w:tc>
        <w:tc>
          <w:tcPr>
            <w:tcW w:w="1418" w:type="dxa"/>
            <w:tcBorders>
              <w:top w:val="nil"/>
              <w:left w:val="nil"/>
              <w:bottom w:val="single" w:sz="4" w:space="0" w:color="auto"/>
              <w:right w:val="nil"/>
            </w:tcBorders>
            <w:shd w:val="clear" w:color="auto" w:fill="auto"/>
            <w:noWrap/>
            <w:vAlign w:val="bottom"/>
            <w:hideMark/>
          </w:tcPr>
          <w:p w14:paraId="6D11E295"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5.15 A</w:t>
            </w:r>
          </w:p>
        </w:tc>
        <w:tc>
          <w:tcPr>
            <w:tcW w:w="1276" w:type="dxa"/>
            <w:tcBorders>
              <w:top w:val="nil"/>
              <w:left w:val="nil"/>
              <w:bottom w:val="single" w:sz="4" w:space="0" w:color="auto"/>
              <w:right w:val="nil"/>
            </w:tcBorders>
            <w:shd w:val="clear" w:color="auto" w:fill="auto"/>
            <w:noWrap/>
            <w:vAlign w:val="bottom"/>
            <w:hideMark/>
          </w:tcPr>
          <w:p w14:paraId="622E7081"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21,72 A</w:t>
            </w:r>
          </w:p>
        </w:tc>
      </w:tr>
      <w:tr w:rsidR="00167AE0" w:rsidRPr="003628AC" w14:paraId="04120C27" w14:textId="77777777" w:rsidTr="00167AE0">
        <w:trPr>
          <w:trHeight w:val="310"/>
        </w:trPr>
        <w:tc>
          <w:tcPr>
            <w:tcW w:w="2552" w:type="dxa"/>
            <w:tcBorders>
              <w:top w:val="single" w:sz="4" w:space="0" w:color="auto"/>
              <w:left w:val="nil"/>
              <w:bottom w:val="single" w:sz="4" w:space="0" w:color="auto"/>
              <w:right w:val="nil"/>
            </w:tcBorders>
            <w:shd w:val="clear" w:color="auto" w:fill="auto"/>
            <w:noWrap/>
            <w:vAlign w:val="center"/>
            <w:hideMark/>
          </w:tcPr>
          <w:p w14:paraId="2C22ED71" w14:textId="7EF9ADF1" w:rsidR="00167AE0" w:rsidRPr="003628AC" w:rsidRDefault="00167AE0" w:rsidP="00167AE0">
            <w:pPr>
              <w:jc w:val="center"/>
              <w:rPr>
                <w:rFonts w:asciiTheme="minorHAnsi" w:hAnsiTheme="minorHAnsi" w:cstheme="minorHAnsi"/>
                <w:color w:val="000000"/>
                <w:sz w:val="22"/>
                <w:szCs w:val="22"/>
              </w:rPr>
            </w:pPr>
            <w:proofErr w:type="spellStart"/>
            <w:r w:rsidRPr="003628AC">
              <w:rPr>
                <w:rFonts w:asciiTheme="minorHAnsi" w:hAnsiTheme="minorHAnsi" w:cstheme="minorHAnsi"/>
                <w:color w:val="000000"/>
                <w:sz w:val="22"/>
                <w:szCs w:val="22"/>
              </w:rPr>
              <w:t>Kontrol</w:t>
            </w:r>
            <w:proofErr w:type="spellEnd"/>
          </w:p>
        </w:tc>
        <w:tc>
          <w:tcPr>
            <w:tcW w:w="992" w:type="dxa"/>
            <w:tcBorders>
              <w:top w:val="nil"/>
              <w:left w:val="nil"/>
              <w:bottom w:val="single" w:sz="4" w:space="0" w:color="auto"/>
              <w:right w:val="nil"/>
            </w:tcBorders>
            <w:shd w:val="clear" w:color="auto" w:fill="auto"/>
            <w:noWrap/>
            <w:vAlign w:val="bottom"/>
            <w:hideMark/>
          </w:tcPr>
          <w:p w14:paraId="52FBE124"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5.93 A</w:t>
            </w:r>
          </w:p>
        </w:tc>
        <w:tc>
          <w:tcPr>
            <w:tcW w:w="1559" w:type="dxa"/>
            <w:tcBorders>
              <w:top w:val="nil"/>
              <w:left w:val="nil"/>
              <w:bottom w:val="single" w:sz="4" w:space="0" w:color="auto"/>
              <w:right w:val="nil"/>
            </w:tcBorders>
            <w:shd w:val="clear" w:color="auto" w:fill="auto"/>
            <w:noWrap/>
            <w:vAlign w:val="bottom"/>
            <w:hideMark/>
          </w:tcPr>
          <w:p w14:paraId="23F8FACC"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8.42A</w:t>
            </w:r>
          </w:p>
        </w:tc>
        <w:tc>
          <w:tcPr>
            <w:tcW w:w="1418" w:type="dxa"/>
            <w:tcBorders>
              <w:top w:val="nil"/>
              <w:left w:val="nil"/>
              <w:bottom w:val="single" w:sz="4" w:space="0" w:color="auto"/>
              <w:right w:val="nil"/>
            </w:tcBorders>
            <w:shd w:val="clear" w:color="auto" w:fill="auto"/>
            <w:noWrap/>
            <w:vAlign w:val="bottom"/>
            <w:hideMark/>
          </w:tcPr>
          <w:p w14:paraId="21BA19FC"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7.29 A</w:t>
            </w:r>
          </w:p>
        </w:tc>
        <w:tc>
          <w:tcPr>
            <w:tcW w:w="1276" w:type="dxa"/>
            <w:tcBorders>
              <w:top w:val="nil"/>
              <w:left w:val="nil"/>
              <w:bottom w:val="single" w:sz="4" w:space="0" w:color="auto"/>
              <w:right w:val="nil"/>
            </w:tcBorders>
            <w:shd w:val="clear" w:color="auto" w:fill="auto"/>
            <w:noWrap/>
            <w:vAlign w:val="bottom"/>
            <w:hideMark/>
          </w:tcPr>
          <w:p w14:paraId="7B83A306" w14:textId="77777777" w:rsidR="00167AE0" w:rsidRPr="003628AC" w:rsidRDefault="00167AE0" w:rsidP="00167AE0">
            <w:pPr>
              <w:jc w:val="center"/>
              <w:rPr>
                <w:rFonts w:asciiTheme="minorHAnsi" w:hAnsiTheme="minorHAnsi" w:cstheme="minorHAnsi"/>
                <w:color w:val="000000"/>
                <w:sz w:val="22"/>
                <w:szCs w:val="22"/>
              </w:rPr>
            </w:pPr>
            <w:r w:rsidRPr="003628AC">
              <w:rPr>
                <w:rFonts w:asciiTheme="minorHAnsi" w:hAnsiTheme="minorHAnsi" w:cstheme="minorHAnsi"/>
                <w:color w:val="000000"/>
                <w:sz w:val="22"/>
                <w:szCs w:val="22"/>
              </w:rPr>
              <w:t>29,45 A</w:t>
            </w:r>
          </w:p>
        </w:tc>
      </w:tr>
    </w:tbl>
    <w:p w14:paraId="73A1950B" w14:textId="257B3173" w:rsidR="00C64490" w:rsidRPr="00492C39" w:rsidRDefault="00C64490" w:rsidP="00167AE0">
      <w:pPr>
        <w:jc w:val="both"/>
        <w:rPr>
          <w:rFonts w:asciiTheme="minorHAnsi" w:hAnsiTheme="minorHAnsi" w:cstheme="minorHAnsi"/>
          <w:bCs/>
          <w:sz w:val="20"/>
          <w:szCs w:val="20"/>
          <w:lang w:val="id-ID"/>
        </w:rPr>
      </w:pPr>
      <w:r w:rsidRPr="00492C39">
        <w:rPr>
          <w:rFonts w:asciiTheme="minorHAnsi" w:hAnsiTheme="minorHAnsi" w:cstheme="minorHAnsi"/>
          <w:bCs/>
          <w:sz w:val="20"/>
          <w:szCs w:val="20"/>
          <w:lang w:val="id-ID"/>
        </w:rPr>
        <w:t>Keterangan : Angka purata yang diikuti huruf sama pada baris atau kolom yang</w:t>
      </w:r>
      <w:r w:rsidRPr="00167AE0">
        <w:rPr>
          <w:rFonts w:asciiTheme="minorHAnsi" w:hAnsiTheme="minorHAnsi" w:cstheme="minorHAnsi"/>
          <w:bCs/>
          <w:sz w:val="20"/>
          <w:szCs w:val="20"/>
        </w:rPr>
        <w:t xml:space="preserve"> </w:t>
      </w:r>
      <w:r w:rsidRPr="00492C39">
        <w:rPr>
          <w:rFonts w:asciiTheme="minorHAnsi" w:hAnsiTheme="minorHAnsi" w:cstheme="minorHAnsi"/>
          <w:bCs/>
          <w:sz w:val="20"/>
          <w:szCs w:val="20"/>
          <w:lang w:val="id-ID"/>
        </w:rPr>
        <w:t xml:space="preserve">sama, menunjukkan tidak ada perbedaan pengaruh antar perlakuan. Huruf besar dibaca untuk membandingkan perlakuan dengan kontrol. </w:t>
      </w:r>
    </w:p>
    <w:p w14:paraId="00B9AD34" w14:textId="77777777" w:rsidR="003628AC" w:rsidRDefault="003628AC" w:rsidP="00C64490">
      <w:pPr>
        <w:ind w:firstLine="360"/>
        <w:jc w:val="both"/>
        <w:rPr>
          <w:rFonts w:asciiTheme="minorHAnsi" w:hAnsiTheme="minorHAnsi" w:cstheme="minorHAnsi"/>
          <w:sz w:val="22"/>
          <w:szCs w:val="22"/>
          <w:lang w:val="id-ID"/>
        </w:rPr>
        <w:sectPr w:rsidR="003628AC" w:rsidSect="006A252B">
          <w:type w:val="continuous"/>
          <w:pgSz w:w="11907" w:h="16840" w:code="9"/>
          <w:pgMar w:top="1701" w:right="1701" w:bottom="1701" w:left="1701" w:header="720" w:footer="720" w:gutter="0"/>
          <w:cols w:space="567"/>
          <w:docGrid w:linePitch="360"/>
        </w:sectPr>
      </w:pPr>
    </w:p>
    <w:p w14:paraId="349FE820" w14:textId="77777777" w:rsidR="00C64490" w:rsidRDefault="00C64490" w:rsidP="003628AC">
      <w:pPr>
        <w:ind w:firstLine="360"/>
        <w:jc w:val="both"/>
        <w:rPr>
          <w:rFonts w:asciiTheme="minorHAnsi" w:hAnsiTheme="minorHAnsi" w:cstheme="minorHAnsi"/>
          <w:bCs/>
          <w:sz w:val="22"/>
          <w:szCs w:val="22"/>
          <w:lang w:val="id-ID"/>
        </w:rPr>
      </w:pPr>
      <w:r w:rsidRPr="00C64490">
        <w:rPr>
          <w:rFonts w:asciiTheme="minorHAnsi" w:hAnsiTheme="minorHAnsi" w:cstheme="minorHAnsi"/>
          <w:sz w:val="22"/>
          <w:szCs w:val="22"/>
          <w:lang w:val="id-ID"/>
        </w:rPr>
        <w:t xml:space="preserve">Pada Tabel </w:t>
      </w:r>
      <w:r w:rsidR="00167AE0">
        <w:rPr>
          <w:rFonts w:asciiTheme="minorHAnsi" w:hAnsiTheme="minorHAnsi" w:cstheme="minorHAnsi"/>
          <w:sz w:val="22"/>
          <w:szCs w:val="22"/>
          <w:lang w:val="id-ID"/>
        </w:rPr>
        <w:t>3</w:t>
      </w:r>
      <w:r w:rsidRPr="00C64490">
        <w:rPr>
          <w:rFonts w:asciiTheme="minorHAnsi" w:hAnsiTheme="minorHAnsi" w:cstheme="minorHAnsi"/>
          <w:sz w:val="22"/>
          <w:szCs w:val="22"/>
          <w:lang w:val="id-ID"/>
        </w:rPr>
        <w:t xml:space="preserve"> dapat dilihat bahwa tidak terdapat interaksi antara perlakuan dosis POC gulma siam dan waktu pengaplikasian terhadap bobot segar umbi bawang merah</w:t>
      </w:r>
      <w:r w:rsidRPr="00C64490">
        <w:rPr>
          <w:rFonts w:asciiTheme="minorHAnsi" w:hAnsiTheme="minorHAnsi" w:cstheme="minorHAnsi"/>
          <w:bCs/>
          <w:sz w:val="22"/>
          <w:szCs w:val="22"/>
          <w:lang w:val="id-ID"/>
        </w:rPr>
        <w:t xml:space="preserve">. </w:t>
      </w:r>
      <w:r w:rsidRPr="00C64490">
        <w:rPr>
          <w:rFonts w:asciiTheme="minorHAnsi" w:hAnsiTheme="minorHAnsi" w:cstheme="minorHAnsi"/>
          <w:sz w:val="22"/>
          <w:szCs w:val="22"/>
          <w:lang w:val="id-ID"/>
        </w:rPr>
        <w:t xml:space="preserve">Perlakuan kontrol tidak berbeda nyata dengan perlakuan dosis POC gulma siam dan waktu pengaplikasian. </w:t>
      </w:r>
      <w:r w:rsidRPr="00C64490">
        <w:rPr>
          <w:rFonts w:asciiTheme="minorHAnsi" w:hAnsiTheme="minorHAnsi" w:cstheme="minorHAnsi"/>
          <w:bCs/>
          <w:sz w:val="22"/>
          <w:szCs w:val="22"/>
          <w:lang w:val="id-ID"/>
        </w:rPr>
        <w:t xml:space="preserve"> </w:t>
      </w:r>
    </w:p>
    <w:p w14:paraId="118569A1" w14:textId="77777777" w:rsidR="00011B4F" w:rsidRDefault="00011B4F" w:rsidP="004549CB">
      <w:pPr>
        <w:jc w:val="both"/>
        <w:rPr>
          <w:rFonts w:asciiTheme="minorHAnsi" w:hAnsiTheme="minorHAnsi" w:cstheme="minorHAnsi"/>
          <w:bCs/>
          <w:sz w:val="22"/>
          <w:szCs w:val="22"/>
          <w:lang w:val="id-ID"/>
        </w:rPr>
        <w:sectPr w:rsidR="00011B4F" w:rsidSect="006A252B">
          <w:type w:val="continuous"/>
          <w:pgSz w:w="11907" w:h="16840" w:code="9"/>
          <w:pgMar w:top="1701" w:right="1701" w:bottom="1701" w:left="1701" w:header="720" w:footer="720" w:gutter="0"/>
          <w:cols w:space="567"/>
          <w:docGrid w:linePitch="360"/>
        </w:sectPr>
      </w:pPr>
    </w:p>
    <w:p w14:paraId="6293409C" w14:textId="77777777" w:rsidR="00E60E0A" w:rsidRDefault="00011B4F" w:rsidP="00011B4F">
      <w:pPr>
        <w:ind w:firstLine="360"/>
        <w:jc w:val="both"/>
        <w:rPr>
          <w:rFonts w:asciiTheme="minorHAnsi" w:hAnsiTheme="minorHAnsi" w:cstheme="minorHAnsi"/>
          <w:bCs/>
          <w:sz w:val="22"/>
          <w:szCs w:val="22"/>
          <w:lang w:val="de-DE"/>
        </w:rPr>
      </w:pPr>
      <w:r w:rsidRPr="00011B4F">
        <w:rPr>
          <w:rFonts w:asciiTheme="minorHAnsi" w:hAnsiTheme="minorHAnsi" w:cstheme="minorHAnsi"/>
          <w:bCs/>
          <w:sz w:val="22"/>
          <w:szCs w:val="22"/>
          <w:lang w:val="id-ID"/>
        </w:rPr>
        <w:t xml:space="preserve">Pada variabel hasil tanaman, hasil penelitian menunjukkan pengaruh interaksi dosis POC gulma siam dan waktu pengaplikasian terhadap hasil bawang merah tidak berbeda nyata, jumlah umbi, diameter umbi, bobot segar umbi, bobot kering umbi (Tabel 5-8). Hal ini terjadi karena pengaruh pertumbuhan bawang merah yang tidak optimal sehingga energi dalam pembentukan umbi bawang merah sangat kurang. </w:t>
      </w:r>
      <w:r w:rsidRPr="00011B4F">
        <w:rPr>
          <w:rFonts w:asciiTheme="minorHAnsi" w:hAnsiTheme="minorHAnsi" w:cstheme="minorHAnsi"/>
          <w:bCs/>
          <w:sz w:val="22"/>
          <w:szCs w:val="22"/>
          <w:lang w:val="de-DE"/>
        </w:rPr>
        <w:t>Kurangnya ketersediaan unsur hara nitrogen, fosfor dan kalium mempengaruhi pe</w:t>
      </w:r>
      <w:r>
        <w:rPr>
          <w:rFonts w:asciiTheme="minorHAnsi" w:hAnsiTheme="minorHAnsi" w:cstheme="minorHAnsi"/>
          <w:bCs/>
          <w:sz w:val="22"/>
          <w:szCs w:val="22"/>
          <w:lang w:val="de-DE"/>
        </w:rPr>
        <w:t xml:space="preserve">mbentukan klorofil. Klorofil pada daun </w:t>
      </w:r>
      <w:r>
        <w:rPr>
          <w:rFonts w:asciiTheme="minorHAnsi" w:hAnsiTheme="minorHAnsi" w:cstheme="minorHAnsi"/>
          <w:bCs/>
          <w:sz w:val="22"/>
          <w:szCs w:val="22"/>
          <w:lang w:val="de-DE"/>
        </w:rPr>
        <w:t>akan mempengaruhi dan terganggunya proses fotosintesis pada tanaman, proses fotosintesis yang terganggu akan mempengaruhi hasil fotosintat, fotosintat yang minim akan mempengaruhi pertumbuhan tanaman dan pembentukan umbi bawang. Hal ini sejalan dengan Gunawan (2010) jumlah umbi bawang merah ditentukan kemampuan umbi utama dan umbi samping dalam membentuk</w:t>
      </w:r>
      <w:r w:rsidR="00E60E0A">
        <w:rPr>
          <w:rFonts w:asciiTheme="minorHAnsi" w:hAnsiTheme="minorHAnsi" w:cstheme="minorHAnsi"/>
          <w:bCs/>
          <w:sz w:val="22"/>
          <w:szCs w:val="22"/>
          <w:lang w:val="de-DE"/>
        </w:rPr>
        <w:t xml:space="preserve"> umbi baru, Anisyah (2014) menambahkan umbi bawang merah berasal dari pembesaran lapisan-lapisan daun yang kemudian </w:t>
      </w:r>
      <w:r w:rsidR="00E60E0A">
        <w:rPr>
          <w:rFonts w:asciiTheme="minorHAnsi" w:hAnsiTheme="minorHAnsi" w:cstheme="minorHAnsi"/>
          <w:bCs/>
          <w:sz w:val="22"/>
          <w:szCs w:val="22"/>
          <w:lang w:val="de-DE"/>
        </w:rPr>
        <w:lastRenderedPageBreak/>
        <w:t xml:space="preserve">berkembang menjadi umbi bawang merah, dan menurut Supriyatna, </w:t>
      </w:r>
      <w:r w:rsidR="00E60E0A">
        <w:rPr>
          <w:rFonts w:asciiTheme="minorHAnsi" w:hAnsiTheme="minorHAnsi" w:cstheme="minorHAnsi"/>
          <w:bCs/>
          <w:i/>
          <w:iCs/>
          <w:sz w:val="22"/>
          <w:szCs w:val="22"/>
          <w:lang w:val="de-DE"/>
        </w:rPr>
        <w:t xml:space="preserve">et. al., </w:t>
      </w:r>
      <w:r w:rsidR="00E60E0A">
        <w:rPr>
          <w:rFonts w:asciiTheme="minorHAnsi" w:hAnsiTheme="minorHAnsi" w:cstheme="minorHAnsi"/>
          <w:bCs/>
          <w:sz w:val="22"/>
          <w:szCs w:val="22"/>
          <w:lang w:val="de-DE"/>
        </w:rPr>
        <w:t>(2016), pembentukan umbi bawang merah berasal dari pembesaran lapisan-lapisan bawang semu yang kemudian berkembang menjadi umbi bawang merah. Dimana dalam pembentukan umbi tersebut dipengaruhi unsur hara N, P dan K.</w:t>
      </w:r>
    </w:p>
    <w:p w14:paraId="6A7099FE" w14:textId="77777777" w:rsidR="004549CB" w:rsidRDefault="00E60E0A" w:rsidP="00011B4F">
      <w:pPr>
        <w:ind w:firstLine="360"/>
        <w:jc w:val="both"/>
        <w:rPr>
          <w:rFonts w:asciiTheme="minorHAnsi" w:hAnsiTheme="minorHAnsi" w:cstheme="minorHAnsi"/>
          <w:bCs/>
          <w:sz w:val="22"/>
          <w:szCs w:val="22"/>
          <w:lang w:val="de-DE"/>
        </w:rPr>
      </w:pPr>
      <w:r>
        <w:rPr>
          <w:rFonts w:asciiTheme="minorHAnsi" w:hAnsiTheme="minorHAnsi" w:cstheme="minorHAnsi"/>
          <w:bCs/>
          <w:sz w:val="22"/>
          <w:szCs w:val="22"/>
          <w:lang w:val="de-DE"/>
        </w:rPr>
        <w:t xml:space="preserve">Menurut Supriyatna, </w:t>
      </w:r>
      <w:r>
        <w:rPr>
          <w:rFonts w:asciiTheme="minorHAnsi" w:hAnsiTheme="minorHAnsi" w:cstheme="minorHAnsi"/>
          <w:bCs/>
          <w:i/>
          <w:iCs/>
          <w:sz w:val="22"/>
          <w:szCs w:val="22"/>
          <w:lang w:val="de-DE"/>
        </w:rPr>
        <w:t xml:space="preserve">et al., </w:t>
      </w:r>
      <w:r>
        <w:rPr>
          <w:rFonts w:asciiTheme="minorHAnsi" w:hAnsiTheme="minorHAnsi" w:cstheme="minorHAnsi"/>
          <w:bCs/>
          <w:sz w:val="22"/>
          <w:szCs w:val="22"/>
          <w:lang w:val="de-DE"/>
        </w:rPr>
        <w:t xml:space="preserve">(2016). Unsur hara N berpengaruh terhadap jumlah anakan dan anakan itu sendiri yang akan berkembang menjadi umbi. Dalam proses pembentukan anakan ini membutuhkan unsur hara nitrogen yang digunakan untuk pembentukan sel tanaman sehingga pemberian N yang optimal dapat meningkatkan laju pertumbuhan tanaman. Selain itu, kandungan P dan K yang rendah </w:t>
      </w:r>
      <w:r>
        <w:rPr>
          <w:rFonts w:asciiTheme="minorHAnsi" w:hAnsiTheme="minorHAnsi" w:cstheme="minorHAnsi"/>
          <w:bCs/>
          <w:sz w:val="22"/>
          <w:szCs w:val="22"/>
          <w:lang w:val="de-DE"/>
        </w:rPr>
        <w:t xml:space="preserve">akan memungkinkan terjadinya proses fotosintesis  menjadi terhambat, proses fotosintesis yang terhambat mempengaruhi rangsangan terhadap pembentukan umbi menjadi terhambat pula dan akan mengurangi bobot umbi. Kekurangan unsur hara P akan mengganggu dan menurunkan produksi tanaman (Veronica, </w:t>
      </w:r>
      <w:r>
        <w:rPr>
          <w:rFonts w:asciiTheme="minorHAnsi" w:hAnsiTheme="minorHAnsi" w:cstheme="minorHAnsi"/>
          <w:bCs/>
          <w:i/>
          <w:iCs/>
          <w:sz w:val="22"/>
          <w:szCs w:val="22"/>
          <w:lang w:val="de-DE"/>
        </w:rPr>
        <w:t>et al., 2017)</w:t>
      </w:r>
      <w:r>
        <w:rPr>
          <w:rFonts w:asciiTheme="minorHAnsi" w:hAnsiTheme="minorHAnsi" w:cstheme="minorHAnsi"/>
          <w:bCs/>
          <w:sz w:val="22"/>
          <w:szCs w:val="22"/>
          <w:lang w:val="de-DE"/>
        </w:rPr>
        <w:t>. Anggun (2019) menambahkan pemberian pupuk nitrogen yang tidak optimal akan menghambat pertumbuhan anakan bawang merah, sedangkan kekurangan unsur hara kalium akan mengurangi diameter (besar) dan kualitas umbi bawang merah (Sutedjo., 2010).</w:t>
      </w:r>
    </w:p>
    <w:p w14:paraId="01968BB0" w14:textId="77777777" w:rsidR="00BF472E" w:rsidRDefault="00BF472E" w:rsidP="00011B4F">
      <w:pPr>
        <w:ind w:firstLine="360"/>
        <w:jc w:val="both"/>
        <w:rPr>
          <w:rFonts w:asciiTheme="minorHAnsi" w:hAnsiTheme="minorHAnsi" w:cstheme="minorHAnsi"/>
          <w:bCs/>
          <w:sz w:val="22"/>
          <w:szCs w:val="22"/>
          <w:lang w:val="de-DE"/>
        </w:rPr>
      </w:pPr>
    </w:p>
    <w:p w14:paraId="5DC4C040" w14:textId="77777777" w:rsidR="00BF472E" w:rsidRDefault="00BF472E" w:rsidP="00011B4F">
      <w:pPr>
        <w:ind w:firstLine="360"/>
        <w:jc w:val="both"/>
        <w:rPr>
          <w:rFonts w:asciiTheme="minorHAnsi" w:hAnsiTheme="minorHAnsi" w:cstheme="minorHAnsi"/>
          <w:bCs/>
          <w:sz w:val="22"/>
          <w:szCs w:val="22"/>
          <w:lang w:val="de-DE"/>
        </w:rPr>
      </w:pPr>
    </w:p>
    <w:p w14:paraId="6010315A" w14:textId="77777777" w:rsidR="00BF472E" w:rsidRPr="002D4BDD" w:rsidRDefault="00BF472E" w:rsidP="00BF472E">
      <w:pPr>
        <w:tabs>
          <w:tab w:val="left" w:pos="1843"/>
        </w:tabs>
        <w:autoSpaceDE w:val="0"/>
        <w:autoSpaceDN w:val="0"/>
        <w:jc w:val="both"/>
        <w:rPr>
          <w:rFonts w:ascii="Calibri" w:hAnsi="Calibri"/>
          <w:sz w:val="22"/>
          <w:szCs w:val="22"/>
          <w:lang w:val="fi-FI"/>
        </w:rPr>
        <w:sectPr w:rsidR="00BF472E" w:rsidRPr="002D4BDD" w:rsidSect="006A252B">
          <w:type w:val="continuous"/>
          <w:pgSz w:w="11907" w:h="16840" w:code="9"/>
          <w:pgMar w:top="1701" w:right="1701" w:bottom="1701" w:left="1701" w:header="720" w:footer="720" w:gutter="0"/>
          <w:cols w:num="2" w:space="567"/>
          <w:docGrid w:linePitch="360"/>
        </w:sectPr>
      </w:pPr>
    </w:p>
    <w:p w14:paraId="3F31F264" w14:textId="77777777" w:rsidR="00BF472E" w:rsidRDefault="00BF472E" w:rsidP="00BF472E">
      <w:pPr>
        <w:spacing w:line="276" w:lineRule="auto"/>
        <w:jc w:val="center"/>
        <w:rPr>
          <w:rFonts w:ascii="Calibri" w:hAnsi="Calibri"/>
          <w:b/>
          <w:color w:val="000000"/>
          <w:sz w:val="22"/>
          <w:szCs w:val="22"/>
        </w:rPr>
      </w:pPr>
    </w:p>
    <w:p w14:paraId="6842209C" w14:textId="114C825D" w:rsidR="00BF472E" w:rsidRPr="002D4BDD" w:rsidRDefault="00BF472E" w:rsidP="00BF472E">
      <w:pPr>
        <w:spacing w:line="276" w:lineRule="auto"/>
        <w:jc w:val="center"/>
        <w:rPr>
          <w:rFonts w:ascii="Calibri" w:hAnsi="Calibri"/>
          <w:b/>
          <w:color w:val="000000"/>
          <w:sz w:val="22"/>
          <w:szCs w:val="22"/>
        </w:rPr>
      </w:pPr>
      <w:r>
        <w:rPr>
          <w:rFonts w:ascii="Calibri" w:hAnsi="Calibri"/>
          <w:b/>
          <w:color w:val="000000"/>
          <w:sz w:val="22"/>
          <w:szCs w:val="22"/>
        </w:rPr>
        <w:t>KE</w:t>
      </w:r>
      <w:r w:rsidRPr="002D4BDD">
        <w:rPr>
          <w:rFonts w:ascii="Calibri" w:hAnsi="Calibri"/>
          <w:b/>
          <w:color w:val="000000"/>
          <w:sz w:val="22"/>
          <w:szCs w:val="22"/>
        </w:rPr>
        <w:t>SIMPULAN</w:t>
      </w:r>
    </w:p>
    <w:p w14:paraId="4BE9F57C" w14:textId="77777777" w:rsidR="00BF472E" w:rsidRPr="00CB1710" w:rsidRDefault="00BF472E" w:rsidP="00BF472E">
      <w:pPr>
        <w:pStyle w:val="ListParagraph"/>
        <w:numPr>
          <w:ilvl w:val="0"/>
          <w:numId w:val="52"/>
        </w:numPr>
        <w:spacing w:after="160"/>
        <w:ind w:left="284" w:hanging="284"/>
        <w:contextualSpacing/>
        <w:jc w:val="both"/>
        <w:rPr>
          <w:rFonts w:asciiTheme="minorHAnsi" w:hAnsiTheme="minorHAnsi" w:cstheme="minorHAnsi"/>
          <w:sz w:val="22"/>
          <w:szCs w:val="22"/>
          <w:lang w:val="id-ID"/>
        </w:rPr>
      </w:pPr>
      <w:r w:rsidRPr="00CB1710">
        <w:rPr>
          <w:rFonts w:asciiTheme="minorHAnsi" w:hAnsiTheme="minorHAnsi" w:cstheme="minorHAnsi"/>
          <w:sz w:val="22"/>
          <w:szCs w:val="22"/>
          <w:lang w:val="id-ID"/>
        </w:rPr>
        <w:t>Pemberian dosis dan waktu pengaplikasian POC gulma siam tidak berpengaruh nyata terhadap pertumbuhan tanaman dan pada hasil bawang merah.</w:t>
      </w:r>
    </w:p>
    <w:p w14:paraId="697B76B4" w14:textId="77777777" w:rsidR="00BF472E" w:rsidRPr="00CB1710" w:rsidRDefault="00BF472E" w:rsidP="00BF472E">
      <w:pPr>
        <w:pStyle w:val="ListParagraph"/>
        <w:numPr>
          <w:ilvl w:val="0"/>
          <w:numId w:val="52"/>
        </w:numPr>
        <w:spacing w:after="160"/>
        <w:ind w:left="284" w:hanging="284"/>
        <w:contextualSpacing/>
        <w:jc w:val="both"/>
        <w:rPr>
          <w:rFonts w:asciiTheme="minorHAnsi" w:hAnsiTheme="minorHAnsi" w:cstheme="minorHAnsi"/>
          <w:sz w:val="22"/>
          <w:szCs w:val="22"/>
          <w:lang w:val="id-ID"/>
        </w:rPr>
      </w:pPr>
      <w:r w:rsidRPr="00CB1710">
        <w:rPr>
          <w:rFonts w:asciiTheme="minorHAnsi" w:hAnsiTheme="minorHAnsi" w:cstheme="minorHAnsi"/>
          <w:sz w:val="22"/>
          <w:szCs w:val="22"/>
          <w:lang w:val="id-ID"/>
        </w:rPr>
        <w:t>Waktu pengaplikasian POC gulma siam tidak berpengaruh terhadap pertumbuhan dan hasil bawang merah.</w:t>
      </w:r>
    </w:p>
    <w:p w14:paraId="4085BD5E" w14:textId="77777777" w:rsidR="00BF472E" w:rsidRPr="002B279E" w:rsidRDefault="00BF472E" w:rsidP="00BF472E">
      <w:pPr>
        <w:pStyle w:val="ListParagraph"/>
        <w:numPr>
          <w:ilvl w:val="0"/>
          <w:numId w:val="52"/>
        </w:numPr>
        <w:spacing w:after="160"/>
        <w:ind w:left="284" w:hanging="284"/>
        <w:contextualSpacing/>
        <w:jc w:val="both"/>
        <w:rPr>
          <w:rFonts w:asciiTheme="minorHAnsi" w:hAnsiTheme="minorHAnsi" w:cstheme="minorHAnsi"/>
          <w:sz w:val="22"/>
          <w:szCs w:val="22"/>
          <w:lang w:val="id-ID"/>
        </w:rPr>
      </w:pPr>
      <w:r w:rsidRPr="00CB1710">
        <w:rPr>
          <w:rFonts w:asciiTheme="minorHAnsi" w:hAnsiTheme="minorHAnsi" w:cstheme="minorHAnsi"/>
          <w:sz w:val="22"/>
          <w:szCs w:val="22"/>
          <w:lang w:val="id-ID"/>
        </w:rPr>
        <w:t xml:space="preserve">Tidak terjadi interaksi Dosis POC gulma siam dan waktu pengaplikasian terhadap pertumbuhan dan hasil bawang merah. </w:t>
      </w:r>
    </w:p>
    <w:p w14:paraId="65BEA127" w14:textId="77777777" w:rsidR="00BF472E" w:rsidRPr="00F90D84" w:rsidRDefault="00BF472E" w:rsidP="00BF472E">
      <w:pPr>
        <w:tabs>
          <w:tab w:val="left" w:pos="284"/>
        </w:tabs>
        <w:spacing w:line="276" w:lineRule="auto"/>
        <w:ind w:firstLine="1"/>
        <w:jc w:val="both"/>
        <w:rPr>
          <w:rFonts w:ascii="Calibri" w:hAnsi="Calibri"/>
          <w:sz w:val="22"/>
          <w:szCs w:val="22"/>
          <w:lang w:val="id-ID"/>
        </w:rPr>
      </w:pPr>
    </w:p>
    <w:p w14:paraId="5D39457C" w14:textId="77777777" w:rsidR="00BF472E" w:rsidRDefault="00BF472E" w:rsidP="00BF472E">
      <w:pPr>
        <w:jc w:val="center"/>
        <w:rPr>
          <w:rFonts w:ascii="Calibri" w:hAnsi="Calibri"/>
          <w:b/>
          <w:color w:val="000000"/>
          <w:sz w:val="22"/>
          <w:szCs w:val="22"/>
          <w:lang w:val="id-ID"/>
        </w:rPr>
      </w:pPr>
      <w:r w:rsidRPr="00BF472E">
        <w:rPr>
          <w:rFonts w:ascii="Calibri" w:hAnsi="Calibri"/>
          <w:b/>
          <w:color w:val="000000"/>
          <w:sz w:val="22"/>
          <w:szCs w:val="22"/>
          <w:lang w:val="id-ID"/>
        </w:rPr>
        <w:t>DAFTAR PUSTAKA</w:t>
      </w:r>
    </w:p>
    <w:p w14:paraId="27200554" w14:textId="77777777" w:rsidR="00BF472E" w:rsidRDefault="00BF472E" w:rsidP="00BF472E">
      <w:pPr>
        <w:ind w:left="720" w:hanging="720"/>
        <w:jc w:val="both"/>
        <w:rPr>
          <w:rFonts w:asciiTheme="minorHAnsi" w:hAnsiTheme="minorHAnsi" w:cstheme="minorHAnsi"/>
          <w:sz w:val="22"/>
          <w:szCs w:val="22"/>
          <w:lang w:val="de-DE"/>
        </w:rPr>
      </w:pPr>
      <w:bookmarkStart w:id="13" w:name="_Hlk157490054"/>
      <w:proofErr w:type="spellStart"/>
      <w:proofErr w:type="gramStart"/>
      <w:r w:rsidRPr="00BF472E">
        <w:rPr>
          <w:rFonts w:asciiTheme="minorHAnsi" w:hAnsiTheme="minorHAnsi" w:cstheme="minorHAnsi"/>
          <w:sz w:val="22"/>
          <w:szCs w:val="22"/>
        </w:rPr>
        <w:t>Anisyah</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F</w:t>
      </w:r>
      <w:proofErr w:type="gramEnd"/>
      <w:r w:rsidRPr="00BF472E">
        <w:rPr>
          <w:rFonts w:asciiTheme="minorHAnsi" w:hAnsiTheme="minorHAnsi" w:cstheme="minorHAnsi"/>
          <w:sz w:val="22"/>
          <w:szCs w:val="22"/>
        </w:rPr>
        <w:t>.Rosita,S</w:t>
      </w:r>
      <w:proofErr w:type="spellEnd"/>
      <w:r w:rsidRPr="00BF472E">
        <w:rPr>
          <w:rFonts w:asciiTheme="minorHAnsi" w:hAnsiTheme="minorHAnsi" w:cstheme="minorHAnsi"/>
          <w:sz w:val="22"/>
          <w:szCs w:val="22"/>
        </w:rPr>
        <w:t xml:space="preserve"> dan </w:t>
      </w:r>
      <w:proofErr w:type="spellStart"/>
      <w:r w:rsidRPr="00BF472E">
        <w:rPr>
          <w:rFonts w:asciiTheme="minorHAnsi" w:hAnsiTheme="minorHAnsi" w:cstheme="minorHAnsi"/>
          <w:sz w:val="22"/>
          <w:szCs w:val="22"/>
        </w:rPr>
        <w:t>Chairani,H</w:t>
      </w:r>
      <w:proofErr w:type="spellEnd"/>
      <w:r w:rsidRPr="00BF472E">
        <w:rPr>
          <w:rFonts w:asciiTheme="minorHAnsi" w:hAnsiTheme="minorHAnsi" w:cstheme="minorHAnsi"/>
          <w:sz w:val="22"/>
          <w:szCs w:val="22"/>
        </w:rPr>
        <w:t xml:space="preserve">. 2014. </w:t>
      </w:r>
      <w:r w:rsidRPr="00BF472E">
        <w:rPr>
          <w:rFonts w:asciiTheme="minorHAnsi" w:hAnsiTheme="minorHAnsi" w:cstheme="minorHAnsi"/>
          <w:i/>
          <w:iCs/>
          <w:sz w:val="22"/>
          <w:szCs w:val="22"/>
          <w:lang w:val="de-DE"/>
        </w:rPr>
        <w:t>Pertumbuhan dan Produksi Bawang Merah dengan Pemberian Berbagai Pupuk Organik.</w:t>
      </w:r>
      <w:r w:rsidRPr="00BF472E">
        <w:rPr>
          <w:rFonts w:asciiTheme="minorHAnsi" w:hAnsiTheme="minorHAnsi" w:cstheme="minorHAnsi"/>
          <w:sz w:val="22"/>
          <w:szCs w:val="22"/>
          <w:lang w:val="de-DE"/>
        </w:rPr>
        <w:t xml:space="preserve"> Alumnus Program Studi Agroekoteknologi, Fakultas Pertanian USU, Medan.</w:t>
      </w:r>
    </w:p>
    <w:bookmarkEnd w:id="13"/>
    <w:p w14:paraId="2B4C3F2A" w14:textId="77777777" w:rsidR="00BF472E" w:rsidRPr="00BF472E" w:rsidRDefault="00BF472E" w:rsidP="00465593">
      <w:pPr>
        <w:rPr>
          <w:rFonts w:ascii="Calibri" w:hAnsi="Calibri"/>
          <w:b/>
          <w:color w:val="000000"/>
          <w:sz w:val="22"/>
          <w:szCs w:val="22"/>
          <w:lang w:val="id-ID"/>
        </w:rPr>
      </w:pPr>
    </w:p>
    <w:p w14:paraId="792B8A99" w14:textId="77777777" w:rsidR="00BF472E" w:rsidRPr="004549CB" w:rsidRDefault="00BF472E" w:rsidP="00BF472E">
      <w:pPr>
        <w:ind w:left="720" w:hanging="720"/>
        <w:jc w:val="both"/>
        <w:rPr>
          <w:rFonts w:asciiTheme="minorHAnsi" w:hAnsiTheme="minorHAnsi" w:cstheme="minorHAnsi"/>
          <w:sz w:val="22"/>
          <w:szCs w:val="22"/>
          <w:lang w:val="id-ID"/>
        </w:rPr>
      </w:pPr>
      <w:r w:rsidRPr="004549CB">
        <w:rPr>
          <w:rFonts w:asciiTheme="minorHAnsi" w:hAnsiTheme="minorHAnsi" w:cstheme="minorHAnsi"/>
          <w:sz w:val="22"/>
          <w:szCs w:val="22"/>
          <w:lang w:val="id-ID"/>
        </w:rPr>
        <w:t>Badan Pusat Statistik, (2021). Buku 1 Pengeluaran Untuk Konsumsi Penduduk Indonesia Berdasarkan Hasil Susenas September 2021. Jakarta.</w:t>
      </w:r>
    </w:p>
    <w:p w14:paraId="167106A5" w14:textId="77777777" w:rsidR="00BF472E" w:rsidRPr="004549CB" w:rsidRDefault="00BF472E" w:rsidP="00BF472E">
      <w:pPr>
        <w:ind w:left="720" w:hanging="720"/>
        <w:jc w:val="both"/>
        <w:rPr>
          <w:rFonts w:asciiTheme="minorHAnsi" w:hAnsiTheme="minorHAnsi" w:cstheme="minorHAnsi"/>
          <w:sz w:val="22"/>
          <w:szCs w:val="22"/>
          <w:lang w:val="id-ID"/>
        </w:rPr>
      </w:pPr>
    </w:p>
    <w:p w14:paraId="0918B38C" w14:textId="77777777" w:rsidR="00BF472E" w:rsidRPr="004549CB" w:rsidRDefault="00BF472E" w:rsidP="00BF472E">
      <w:pPr>
        <w:ind w:left="720" w:hanging="720"/>
        <w:jc w:val="both"/>
        <w:rPr>
          <w:rFonts w:asciiTheme="minorHAnsi" w:hAnsiTheme="minorHAnsi" w:cstheme="minorHAnsi"/>
          <w:sz w:val="22"/>
          <w:szCs w:val="22"/>
          <w:lang w:val="id-ID"/>
        </w:rPr>
      </w:pPr>
      <w:r w:rsidRPr="004549CB">
        <w:rPr>
          <w:rFonts w:asciiTheme="minorHAnsi" w:hAnsiTheme="minorHAnsi" w:cstheme="minorHAnsi"/>
          <w:sz w:val="22"/>
          <w:szCs w:val="22"/>
          <w:lang w:val="id-ID"/>
        </w:rPr>
        <w:t xml:space="preserve">Devani, M, D. 2012. Pengaruh bahan dan dosis kompos cair terhadap </w:t>
      </w:r>
      <w:r w:rsidRPr="004549CB">
        <w:rPr>
          <w:rFonts w:asciiTheme="minorHAnsi" w:hAnsiTheme="minorHAnsi" w:cstheme="minorHAnsi"/>
          <w:sz w:val="22"/>
          <w:szCs w:val="22"/>
          <w:lang w:val="id-ID"/>
        </w:rPr>
        <w:t xml:space="preserve">pertumbuhan selada </w:t>
      </w:r>
      <w:r w:rsidRPr="004549CB">
        <w:rPr>
          <w:rFonts w:asciiTheme="minorHAnsi" w:hAnsiTheme="minorHAnsi" w:cstheme="minorHAnsi"/>
          <w:i/>
          <w:iCs/>
          <w:sz w:val="22"/>
          <w:szCs w:val="22"/>
          <w:lang w:val="id-ID"/>
        </w:rPr>
        <w:t>(Lactuza sativa</w:t>
      </w:r>
      <w:r w:rsidRPr="004549CB">
        <w:rPr>
          <w:rFonts w:asciiTheme="minorHAnsi" w:hAnsiTheme="minorHAnsi" w:cstheme="minorHAnsi"/>
          <w:sz w:val="22"/>
          <w:szCs w:val="22"/>
          <w:lang w:val="id-ID"/>
        </w:rPr>
        <w:t>). Jurnal Agroteknologi Universitas Jambi. 1 (1). 16 – 22.</w:t>
      </w:r>
    </w:p>
    <w:p w14:paraId="13ACBFE7" w14:textId="77777777" w:rsidR="00BF472E" w:rsidRPr="004549CB" w:rsidRDefault="00BF472E" w:rsidP="00BF472E">
      <w:pPr>
        <w:ind w:left="720" w:hanging="720"/>
        <w:jc w:val="both"/>
        <w:rPr>
          <w:rFonts w:asciiTheme="minorHAnsi" w:hAnsiTheme="minorHAnsi" w:cstheme="minorHAnsi"/>
          <w:sz w:val="22"/>
          <w:szCs w:val="22"/>
          <w:lang w:val="id-ID"/>
        </w:rPr>
      </w:pPr>
    </w:p>
    <w:p w14:paraId="654AC3AD" w14:textId="77777777" w:rsidR="00BF472E" w:rsidRPr="00BF472E" w:rsidRDefault="00BF472E" w:rsidP="00BF472E">
      <w:pPr>
        <w:ind w:left="720" w:hanging="720"/>
        <w:jc w:val="both"/>
        <w:rPr>
          <w:rFonts w:asciiTheme="minorHAnsi" w:hAnsiTheme="minorHAnsi" w:cstheme="minorHAnsi"/>
          <w:sz w:val="22"/>
          <w:szCs w:val="22"/>
          <w:lang w:val="id-ID"/>
        </w:rPr>
      </w:pPr>
      <w:bookmarkStart w:id="14" w:name="_Hlk157490003"/>
      <w:r w:rsidRPr="00BF472E">
        <w:rPr>
          <w:rFonts w:asciiTheme="minorHAnsi" w:hAnsiTheme="minorHAnsi" w:cstheme="minorHAnsi"/>
          <w:sz w:val="22"/>
          <w:szCs w:val="22"/>
          <w:lang w:val="id-ID"/>
        </w:rPr>
        <w:t xml:space="preserve">Dwidjoseputro, D. 1990. </w:t>
      </w:r>
      <w:r w:rsidRPr="00BF472E">
        <w:rPr>
          <w:rFonts w:asciiTheme="minorHAnsi" w:hAnsiTheme="minorHAnsi" w:cstheme="minorHAnsi"/>
          <w:i/>
          <w:iCs/>
          <w:sz w:val="22"/>
          <w:szCs w:val="22"/>
          <w:lang w:val="id-ID"/>
        </w:rPr>
        <w:t>Pengantar Fisiologi Tumbuhan</w:t>
      </w:r>
      <w:r w:rsidRPr="00BF472E">
        <w:rPr>
          <w:rFonts w:asciiTheme="minorHAnsi" w:hAnsiTheme="minorHAnsi" w:cstheme="minorHAnsi"/>
          <w:sz w:val="22"/>
          <w:szCs w:val="22"/>
          <w:lang w:val="id-ID"/>
        </w:rPr>
        <w:t>. Jakarta: PT Gramedia Pustaka Utama.</w:t>
      </w:r>
    </w:p>
    <w:bookmarkEnd w:id="14"/>
    <w:p w14:paraId="0041BDFC" w14:textId="77777777" w:rsidR="00BF472E" w:rsidRPr="004549CB" w:rsidRDefault="00BF472E" w:rsidP="00BF472E">
      <w:pPr>
        <w:ind w:left="720" w:hanging="720"/>
        <w:jc w:val="both"/>
        <w:rPr>
          <w:rFonts w:asciiTheme="minorHAnsi" w:hAnsiTheme="minorHAnsi" w:cstheme="minorHAnsi"/>
          <w:sz w:val="22"/>
          <w:szCs w:val="22"/>
          <w:lang w:val="id-ID"/>
        </w:rPr>
      </w:pPr>
    </w:p>
    <w:p w14:paraId="752222DE" w14:textId="77777777" w:rsidR="00BF472E" w:rsidRDefault="00BF472E" w:rsidP="00BF472E">
      <w:pPr>
        <w:pStyle w:val="BodyText"/>
        <w:spacing w:after="0"/>
        <w:ind w:left="720" w:right="120" w:hanging="720"/>
        <w:jc w:val="both"/>
        <w:rPr>
          <w:rFonts w:asciiTheme="minorHAnsi" w:hAnsiTheme="minorHAnsi" w:cstheme="minorHAnsi"/>
          <w:color w:val="212121"/>
          <w:sz w:val="22"/>
          <w:szCs w:val="22"/>
        </w:rPr>
      </w:pPr>
      <w:r w:rsidRPr="00BF472E">
        <w:rPr>
          <w:rFonts w:asciiTheme="minorHAnsi" w:hAnsiTheme="minorHAnsi" w:cstheme="minorHAnsi"/>
          <w:color w:val="212121"/>
          <w:sz w:val="22"/>
          <w:szCs w:val="22"/>
          <w:lang w:val="id-ID"/>
        </w:rPr>
        <w:t xml:space="preserve">Febrian. M. I, N., Pamiji Setyo Utomo. 2018. </w:t>
      </w:r>
      <w:r w:rsidRPr="00BF472E">
        <w:rPr>
          <w:rFonts w:asciiTheme="minorHAnsi" w:hAnsiTheme="minorHAnsi" w:cstheme="minorHAnsi"/>
          <w:i/>
          <w:iCs/>
          <w:color w:val="212121"/>
          <w:sz w:val="22"/>
          <w:szCs w:val="22"/>
          <w:lang w:val="id-ID"/>
        </w:rPr>
        <w:t xml:space="preserve">Pengaruh Pupuk Urea dan Petroganik terhadap Pertubuhan dan Hasil Bawang Daun (Allium fistulosum L.) </w:t>
      </w:r>
      <w:proofErr w:type="spellStart"/>
      <w:r w:rsidRPr="004549CB">
        <w:rPr>
          <w:rFonts w:asciiTheme="minorHAnsi" w:hAnsiTheme="minorHAnsi" w:cstheme="minorHAnsi"/>
          <w:i/>
          <w:iCs/>
          <w:color w:val="212121"/>
          <w:sz w:val="22"/>
          <w:szCs w:val="22"/>
        </w:rPr>
        <w:t>Varietas</w:t>
      </w:r>
      <w:proofErr w:type="spellEnd"/>
      <w:r w:rsidRPr="004549CB">
        <w:rPr>
          <w:rFonts w:asciiTheme="minorHAnsi" w:hAnsiTheme="minorHAnsi" w:cstheme="minorHAnsi"/>
          <w:i/>
          <w:iCs/>
          <w:color w:val="212121"/>
          <w:sz w:val="22"/>
          <w:szCs w:val="22"/>
        </w:rPr>
        <w:t xml:space="preserve"> Fragrant.</w:t>
      </w:r>
      <w:r w:rsidRPr="004549CB">
        <w:rPr>
          <w:rFonts w:asciiTheme="minorHAnsi" w:hAnsiTheme="minorHAnsi" w:cstheme="minorHAnsi"/>
          <w:color w:val="212121"/>
          <w:sz w:val="22"/>
          <w:szCs w:val="22"/>
        </w:rPr>
        <w:t xml:space="preserve"> </w:t>
      </w:r>
      <w:proofErr w:type="spellStart"/>
      <w:r w:rsidRPr="004549CB">
        <w:rPr>
          <w:rFonts w:asciiTheme="minorHAnsi" w:hAnsiTheme="minorHAnsi" w:cstheme="minorHAnsi"/>
          <w:color w:val="212121"/>
          <w:sz w:val="22"/>
          <w:szCs w:val="22"/>
        </w:rPr>
        <w:t>Jurnal</w:t>
      </w:r>
      <w:proofErr w:type="spellEnd"/>
      <w:r w:rsidRPr="004549CB">
        <w:rPr>
          <w:rFonts w:asciiTheme="minorHAnsi" w:hAnsiTheme="minorHAnsi" w:cstheme="minorHAnsi"/>
          <w:color w:val="212121"/>
          <w:sz w:val="22"/>
          <w:szCs w:val="22"/>
        </w:rPr>
        <w:t xml:space="preserve"> </w:t>
      </w:r>
      <w:proofErr w:type="spellStart"/>
      <w:r w:rsidRPr="004549CB">
        <w:rPr>
          <w:rFonts w:asciiTheme="minorHAnsi" w:hAnsiTheme="minorHAnsi" w:cstheme="minorHAnsi"/>
          <w:color w:val="212121"/>
          <w:sz w:val="22"/>
          <w:szCs w:val="22"/>
        </w:rPr>
        <w:t>Ilmiah</w:t>
      </w:r>
      <w:proofErr w:type="spellEnd"/>
      <w:r w:rsidRPr="004549CB">
        <w:rPr>
          <w:rFonts w:asciiTheme="minorHAnsi" w:hAnsiTheme="minorHAnsi" w:cstheme="minorHAnsi"/>
          <w:color w:val="212121"/>
          <w:sz w:val="22"/>
          <w:szCs w:val="22"/>
        </w:rPr>
        <w:t xml:space="preserve"> Hijau </w:t>
      </w:r>
      <w:proofErr w:type="spellStart"/>
      <w:r w:rsidRPr="004549CB">
        <w:rPr>
          <w:rFonts w:asciiTheme="minorHAnsi" w:hAnsiTheme="minorHAnsi" w:cstheme="minorHAnsi"/>
          <w:color w:val="212121"/>
          <w:sz w:val="22"/>
          <w:szCs w:val="22"/>
        </w:rPr>
        <w:t>Cendekia</w:t>
      </w:r>
      <w:proofErr w:type="spellEnd"/>
      <w:r w:rsidRPr="004549CB">
        <w:rPr>
          <w:rFonts w:asciiTheme="minorHAnsi" w:hAnsiTheme="minorHAnsi" w:cstheme="minorHAnsi"/>
          <w:color w:val="212121"/>
          <w:sz w:val="22"/>
          <w:szCs w:val="22"/>
        </w:rPr>
        <w:t xml:space="preserve"> Volume 3 </w:t>
      </w:r>
      <w:proofErr w:type="spellStart"/>
      <w:r w:rsidRPr="004549CB">
        <w:rPr>
          <w:rFonts w:asciiTheme="minorHAnsi" w:hAnsiTheme="minorHAnsi" w:cstheme="minorHAnsi"/>
          <w:color w:val="212121"/>
          <w:sz w:val="22"/>
          <w:szCs w:val="22"/>
        </w:rPr>
        <w:t>nomor</w:t>
      </w:r>
      <w:proofErr w:type="spellEnd"/>
      <w:r w:rsidRPr="004549CB">
        <w:rPr>
          <w:rFonts w:asciiTheme="minorHAnsi" w:hAnsiTheme="minorHAnsi" w:cstheme="minorHAnsi"/>
          <w:color w:val="212121"/>
          <w:sz w:val="22"/>
          <w:szCs w:val="22"/>
        </w:rPr>
        <w:t xml:space="preserve"> 1, p-</w:t>
      </w:r>
      <w:proofErr w:type="gramStart"/>
      <w:r w:rsidRPr="004549CB">
        <w:rPr>
          <w:rFonts w:asciiTheme="minorHAnsi" w:hAnsiTheme="minorHAnsi" w:cstheme="minorHAnsi"/>
          <w:color w:val="212121"/>
          <w:sz w:val="22"/>
          <w:szCs w:val="22"/>
        </w:rPr>
        <w:t>ISSN :</w:t>
      </w:r>
      <w:proofErr w:type="gramEnd"/>
      <w:r w:rsidRPr="004549CB">
        <w:rPr>
          <w:rFonts w:asciiTheme="minorHAnsi" w:hAnsiTheme="minorHAnsi" w:cstheme="minorHAnsi"/>
          <w:color w:val="212121"/>
          <w:sz w:val="22"/>
          <w:szCs w:val="22"/>
        </w:rPr>
        <w:t xml:space="preserve"> 2477-5096 e-ISSN : 2548-9372.</w:t>
      </w:r>
    </w:p>
    <w:p w14:paraId="6CCD487F" w14:textId="77777777" w:rsidR="00465593" w:rsidRDefault="00465593" w:rsidP="00BF472E">
      <w:pPr>
        <w:pStyle w:val="BodyText"/>
        <w:spacing w:after="0"/>
        <w:ind w:left="720" w:right="120" w:hanging="720"/>
        <w:jc w:val="both"/>
        <w:rPr>
          <w:rFonts w:asciiTheme="minorHAnsi" w:hAnsiTheme="minorHAnsi" w:cstheme="minorHAnsi"/>
          <w:color w:val="212121"/>
          <w:sz w:val="22"/>
          <w:szCs w:val="22"/>
        </w:rPr>
      </w:pPr>
    </w:p>
    <w:p w14:paraId="3255BC77" w14:textId="77777777" w:rsidR="00465593" w:rsidRPr="00465593" w:rsidRDefault="00465593" w:rsidP="00465593">
      <w:pPr>
        <w:ind w:left="720" w:hanging="720"/>
        <w:jc w:val="both"/>
        <w:rPr>
          <w:rFonts w:asciiTheme="minorHAnsi" w:hAnsiTheme="minorHAnsi" w:cstheme="minorHAnsi"/>
          <w:sz w:val="22"/>
          <w:szCs w:val="22"/>
          <w:lang w:val="de-DE"/>
        </w:rPr>
      </w:pPr>
      <w:bookmarkStart w:id="15" w:name="_Hlk157490035"/>
      <w:r w:rsidRPr="00465593">
        <w:rPr>
          <w:rFonts w:asciiTheme="minorHAnsi" w:hAnsiTheme="minorHAnsi" w:cstheme="minorHAnsi"/>
          <w:sz w:val="22"/>
          <w:szCs w:val="22"/>
        </w:rPr>
        <w:t xml:space="preserve">Gunawan, D. 2010. </w:t>
      </w:r>
      <w:proofErr w:type="spellStart"/>
      <w:r w:rsidRPr="00465593">
        <w:rPr>
          <w:rFonts w:asciiTheme="minorHAnsi" w:hAnsiTheme="minorHAnsi" w:cstheme="minorHAnsi"/>
          <w:i/>
          <w:iCs/>
          <w:sz w:val="22"/>
          <w:szCs w:val="22"/>
        </w:rPr>
        <w:t>Budidaya</w:t>
      </w:r>
      <w:proofErr w:type="spellEnd"/>
      <w:r w:rsidRPr="00465593">
        <w:rPr>
          <w:rFonts w:asciiTheme="minorHAnsi" w:hAnsiTheme="minorHAnsi" w:cstheme="minorHAnsi"/>
          <w:i/>
          <w:iCs/>
          <w:sz w:val="22"/>
          <w:szCs w:val="22"/>
        </w:rPr>
        <w:t xml:space="preserve"> </w:t>
      </w:r>
      <w:proofErr w:type="spellStart"/>
      <w:r w:rsidRPr="00465593">
        <w:rPr>
          <w:rFonts w:asciiTheme="minorHAnsi" w:hAnsiTheme="minorHAnsi" w:cstheme="minorHAnsi"/>
          <w:i/>
          <w:iCs/>
          <w:sz w:val="22"/>
          <w:szCs w:val="22"/>
        </w:rPr>
        <w:t>Bawang</w:t>
      </w:r>
      <w:proofErr w:type="spellEnd"/>
      <w:r w:rsidRPr="00465593">
        <w:rPr>
          <w:rFonts w:asciiTheme="minorHAnsi" w:hAnsiTheme="minorHAnsi" w:cstheme="minorHAnsi"/>
          <w:i/>
          <w:iCs/>
          <w:sz w:val="22"/>
          <w:szCs w:val="22"/>
        </w:rPr>
        <w:t xml:space="preserve"> Merah</w:t>
      </w:r>
      <w:r w:rsidRPr="00465593">
        <w:rPr>
          <w:rFonts w:asciiTheme="minorHAnsi" w:hAnsiTheme="minorHAnsi" w:cstheme="minorHAnsi"/>
          <w:sz w:val="22"/>
          <w:szCs w:val="22"/>
        </w:rPr>
        <w:t xml:space="preserve">. </w:t>
      </w:r>
      <w:r w:rsidRPr="00465593">
        <w:rPr>
          <w:rFonts w:asciiTheme="minorHAnsi" w:hAnsiTheme="minorHAnsi" w:cstheme="minorHAnsi"/>
          <w:sz w:val="22"/>
          <w:szCs w:val="22"/>
          <w:lang w:val="de-DE"/>
        </w:rPr>
        <w:t>Agrotek. Jakarta. http://pustaka-deptan.go.id.</w:t>
      </w:r>
    </w:p>
    <w:bookmarkEnd w:id="15"/>
    <w:p w14:paraId="39A092F0" w14:textId="77777777" w:rsidR="00BF472E" w:rsidRPr="004549CB" w:rsidRDefault="00BF472E" w:rsidP="00465593">
      <w:pPr>
        <w:jc w:val="both"/>
        <w:rPr>
          <w:rFonts w:asciiTheme="minorHAnsi" w:hAnsiTheme="minorHAnsi" w:cstheme="minorHAnsi"/>
          <w:sz w:val="22"/>
          <w:szCs w:val="22"/>
          <w:lang w:val="id-ID"/>
        </w:rPr>
      </w:pPr>
    </w:p>
    <w:p w14:paraId="6031E5D1" w14:textId="77777777" w:rsidR="00BF472E" w:rsidRPr="00BF472E" w:rsidRDefault="00BF472E" w:rsidP="00BF472E">
      <w:pPr>
        <w:ind w:left="720" w:hanging="720"/>
        <w:jc w:val="both"/>
        <w:rPr>
          <w:rFonts w:asciiTheme="minorHAnsi" w:hAnsiTheme="minorHAnsi" w:cstheme="minorHAnsi"/>
          <w:sz w:val="22"/>
          <w:szCs w:val="22"/>
        </w:rPr>
      </w:pPr>
      <w:r w:rsidRPr="004549CB">
        <w:rPr>
          <w:rFonts w:asciiTheme="minorHAnsi" w:hAnsiTheme="minorHAnsi" w:cstheme="minorHAnsi"/>
          <w:sz w:val="22"/>
          <w:szCs w:val="22"/>
          <w:lang w:val="id-ID"/>
        </w:rPr>
        <w:t xml:space="preserve">Haryadi, D., Y. Husna dan Y. Sri. 2015. </w:t>
      </w:r>
      <w:r w:rsidRPr="004549CB">
        <w:rPr>
          <w:rFonts w:asciiTheme="minorHAnsi" w:hAnsiTheme="minorHAnsi" w:cstheme="minorHAnsi"/>
          <w:i/>
          <w:sz w:val="22"/>
          <w:szCs w:val="22"/>
          <w:lang w:val="id-ID"/>
        </w:rPr>
        <w:t>Pengaruh Pemberian Beberapa Jenis Dosis Terhadap Pertumbuhan dan Produksi Tanaman Kahlan (Brassica albaglobra L.)</w:t>
      </w:r>
      <w:r w:rsidRPr="004549CB">
        <w:rPr>
          <w:rFonts w:asciiTheme="minorHAnsi" w:hAnsiTheme="minorHAnsi" w:cstheme="minorHAnsi"/>
          <w:sz w:val="22"/>
          <w:szCs w:val="22"/>
          <w:lang w:val="id-ID"/>
        </w:rPr>
        <w:t xml:space="preserve"> </w:t>
      </w:r>
      <w:r w:rsidRPr="00BF472E">
        <w:rPr>
          <w:rFonts w:asciiTheme="minorHAnsi" w:hAnsiTheme="minorHAnsi" w:cstheme="minorHAnsi"/>
          <w:sz w:val="22"/>
          <w:szCs w:val="22"/>
        </w:rPr>
        <w:t xml:space="preserve">JOM </w:t>
      </w:r>
      <w:proofErr w:type="spellStart"/>
      <w:r w:rsidRPr="00BF472E">
        <w:rPr>
          <w:rFonts w:asciiTheme="minorHAnsi" w:hAnsiTheme="minorHAnsi" w:cstheme="minorHAnsi"/>
          <w:sz w:val="22"/>
          <w:szCs w:val="22"/>
        </w:rPr>
        <w:t>Faperta</w:t>
      </w:r>
      <w:proofErr w:type="spellEnd"/>
      <w:r w:rsidRPr="00BF472E">
        <w:rPr>
          <w:rFonts w:asciiTheme="minorHAnsi" w:hAnsiTheme="minorHAnsi" w:cstheme="minorHAnsi"/>
          <w:sz w:val="22"/>
          <w:szCs w:val="22"/>
        </w:rPr>
        <w:t xml:space="preserve">. 2(2). </w:t>
      </w:r>
    </w:p>
    <w:p w14:paraId="754A5A97" w14:textId="77777777" w:rsidR="00BF472E" w:rsidRPr="004549CB" w:rsidRDefault="00BF472E" w:rsidP="00BF472E">
      <w:pPr>
        <w:ind w:left="720" w:hanging="720"/>
        <w:jc w:val="both"/>
        <w:rPr>
          <w:rFonts w:asciiTheme="minorHAnsi" w:hAnsiTheme="minorHAnsi" w:cstheme="minorHAnsi"/>
          <w:sz w:val="22"/>
          <w:szCs w:val="22"/>
        </w:rPr>
      </w:pPr>
    </w:p>
    <w:p w14:paraId="408240A0" w14:textId="77777777" w:rsidR="00BF472E" w:rsidRDefault="00BF472E" w:rsidP="00BF472E">
      <w:pPr>
        <w:ind w:left="720" w:hanging="720"/>
        <w:jc w:val="both"/>
        <w:rPr>
          <w:rFonts w:asciiTheme="minorHAnsi" w:hAnsiTheme="minorHAnsi" w:cstheme="minorHAnsi"/>
          <w:sz w:val="22"/>
          <w:szCs w:val="22"/>
        </w:rPr>
      </w:pPr>
      <w:proofErr w:type="spellStart"/>
      <w:r w:rsidRPr="004549CB">
        <w:rPr>
          <w:rFonts w:asciiTheme="minorHAnsi" w:hAnsiTheme="minorHAnsi" w:cstheme="minorHAnsi"/>
          <w:sz w:val="22"/>
          <w:szCs w:val="22"/>
        </w:rPr>
        <w:t>Koutika</w:t>
      </w:r>
      <w:proofErr w:type="spellEnd"/>
      <w:r w:rsidRPr="004549CB">
        <w:rPr>
          <w:rFonts w:asciiTheme="minorHAnsi" w:hAnsiTheme="minorHAnsi" w:cstheme="minorHAnsi"/>
          <w:sz w:val="22"/>
          <w:szCs w:val="22"/>
        </w:rPr>
        <w:t xml:space="preserve">, L. S. And H. J. Rainey. 2010. </w:t>
      </w:r>
      <w:proofErr w:type="spellStart"/>
      <w:r w:rsidRPr="004549CB">
        <w:rPr>
          <w:rFonts w:asciiTheme="minorHAnsi" w:hAnsiTheme="minorHAnsi" w:cstheme="minorHAnsi"/>
          <w:i/>
          <w:iCs/>
          <w:sz w:val="22"/>
          <w:szCs w:val="22"/>
        </w:rPr>
        <w:t>Chromolaena</w:t>
      </w:r>
      <w:proofErr w:type="spellEnd"/>
      <w:r w:rsidRPr="004549CB">
        <w:rPr>
          <w:rFonts w:asciiTheme="minorHAnsi" w:hAnsiTheme="minorHAnsi" w:cstheme="minorHAnsi"/>
          <w:i/>
          <w:iCs/>
          <w:sz w:val="22"/>
          <w:szCs w:val="22"/>
        </w:rPr>
        <w:t xml:space="preserve"> </w:t>
      </w:r>
      <w:proofErr w:type="spellStart"/>
      <w:r w:rsidRPr="004549CB">
        <w:rPr>
          <w:rFonts w:asciiTheme="minorHAnsi" w:hAnsiTheme="minorHAnsi" w:cstheme="minorHAnsi"/>
          <w:i/>
          <w:iCs/>
          <w:sz w:val="22"/>
          <w:szCs w:val="22"/>
        </w:rPr>
        <w:t>odorota</w:t>
      </w:r>
      <w:proofErr w:type="spellEnd"/>
      <w:r w:rsidRPr="004549CB">
        <w:rPr>
          <w:rFonts w:asciiTheme="minorHAnsi" w:hAnsiTheme="minorHAnsi" w:cstheme="minorHAnsi"/>
          <w:sz w:val="22"/>
          <w:szCs w:val="22"/>
        </w:rPr>
        <w:t xml:space="preserve"> in Different Ecosystems: Weed or Fallow Plant. Applied Ecology and Environmental Research 8 (2): 131-142.</w:t>
      </w:r>
    </w:p>
    <w:p w14:paraId="5FF61802" w14:textId="77777777" w:rsidR="00BF472E" w:rsidRPr="004549CB" w:rsidRDefault="00BF472E" w:rsidP="00465593">
      <w:pPr>
        <w:jc w:val="both"/>
        <w:rPr>
          <w:rFonts w:asciiTheme="minorHAnsi" w:hAnsiTheme="minorHAnsi" w:cstheme="minorHAnsi"/>
          <w:sz w:val="22"/>
          <w:szCs w:val="22"/>
        </w:rPr>
      </w:pPr>
    </w:p>
    <w:p w14:paraId="7F03F56A" w14:textId="77777777" w:rsidR="00BF472E" w:rsidRPr="004549CB" w:rsidRDefault="00BF472E" w:rsidP="00BF472E">
      <w:pPr>
        <w:ind w:left="720" w:hanging="720"/>
        <w:jc w:val="both"/>
        <w:rPr>
          <w:rFonts w:asciiTheme="minorHAnsi" w:hAnsiTheme="minorHAnsi" w:cstheme="minorHAnsi"/>
          <w:sz w:val="22"/>
          <w:szCs w:val="22"/>
        </w:rPr>
      </w:pPr>
      <w:bookmarkStart w:id="16" w:name="_Hlk157489905"/>
      <w:proofErr w:type="spellStart"/>
      <w:r w:rsidRPr="004549CB">
        <w:rPr>
          <w:rFonts w:asciiTheme="minorHAnsi" w:hAnsiTheme="minorHAnsi" w:cstheme="minorHAnsi"/>
          <w:sz w:val="22"/>
          <w:szCs w:val="22"/>
        </w:rPr>
        <w:t>Manuhuttu</w:t>
      </w:r>
      <w:proofErr w:type="spellEnd"/>
      <w:r w:rsidRPr="004549CB">
        <w:rPr>
          <w:rFonts w:asciiTheme="minorHAnsi" w:hAnsiTheme="minorHAnsi" w:cstheme="minorHAnsi"/>
          <w:sz w:val="22"/>
          <w:szCs w:val="22"/>
        </w:rPr>
        <w:t xml:space="preserve">. 2014. </w:t>
      </w:r>
      <w:proofErr w:type="spellStart"/>
      <w:r w:rsidRPr="004549CB">
        <w:rPr>
          <w:rFonts w:asciiTheme="minorHAnsi" w:hAnsiTheme="minorHAnsi" w:cstheme="minorHAnsi"/>
          <w:i/>
          <w:sz w:val="22"/>
          <w:szCs w:val="22"/>
        </w:rPr>
        <w:t>Pengaruh</w:t>
      </w:r>
      <w:proofErr w:type="spellEnd"/>
      <w:r w:rsidRPr="004549CB">
        <w:rPr>
          <w:rFonts w:asciiTheme="minorHAnsi" w:hAnsiTheme="minorHAnsi" w:cstheme="minorHAnsi"/>
          <w:i/>
          <w:sz w:val="22"/>
          <w:szCs w:val="22"/>
        </w:rPr>
        <w:t xml:space="preserve"> </w:t>
      </w:r>
      <w:proofErr w:type="spellStart"/>
      <w:r w:rsidRPr="004549CB">
        <w:rPr>
          <w:rFonts w:asciiTheme="minorHAnsi" w:hAnsiTheme="minorHAnsi" w:cstheme="minorHAnsi"/>
          <w:i/>
          <w:sz w:val="22"/>
          <w:szCs w:val="22"/>
        </w:rPr>
        <w:t>Konsentrasi</w:t>
      </w:r>
      <w:proofErr w:type="spellEnd"/>
      <w:r w:rsidRPr="004549CB">
        <w:rPr>
          <w:rFonts w:asciiTheme="minorHAnsi" w:hAnsiTheme="minorHAnsi" w:cstheme="minorHAnsi"/>
          <w:i/>
          <w:sz w:val="22"/>
          <w:szCs w:val="22"/>
        </w:rPr>
        <w:t xml:space="preserve"> </w:t>
      </w:r>
      <w:proofErr w:type="spellStart"/>
      <w:r w:rsidRPr="004549CB">
        <w:rPr>
          <w:rFonts w:asciiTheme="minorHAnsi" w:hAnsiTheme="minorHAnsi" w:cstheme="minorHAnsi"/>
          <w:i/>
          <w:sz w:val="22"/>
          <w:szCs w:val="22"/>
        </w:rPr>
        <w:t>Pupuk</w:t>
      </w:r>
      <w:proofErr w:type="spellEnd"/>
      <w:r w:rsidRPr="004549CB">
        <w:rPr>
          <w:rFonts w:asciiTheme="minorHAnsi" w:hAnsiTheme="minorHAnsi" w:cstheme="minorHAnsi"/>
          <w:i/>
          <w:sz w:val="22"/>
          <w:szCs w:val="22"/>
        </w:rPr>
        <w:t xml:space="preserve"> Hayati </w:t>
      </w:r>
      <w:proofErr w:type="spellStart"/>
      <w:r w:rsidRPr="004549CB">
        <w:rPr>
          <w:rFonts w:asciiTheme="minorHAnsi" w:hAnsiTheme="minorHAnsi" w:cstheme="minorHAnsi"/>
          <w:i/>
          <w:sz w:val="22"/>
          <w:szCs w:val="22"/>
        </w:rPr>
        <w:t>Bioboost</w:t>
      </w:r>
      <w:proofErr w:type="spellEnd"/>
      <w:r w:rsidRPr="004549CB">
        <w:rPr>
          <w:rFonts w:asciiTheme="minorHAnsi" w:hAnsiTheme="minorHAnsi" w:cstheme="minorHAnsi"/>
          <w:i/>
          <w:sz w:val="22"/>
          <w:szCs w:val="22"/>
        </w:rPr>
        <w:t xml:space="preserve"> </w:t>
      </w:r>
      <w:proofErr w:type="spellStart"/>
      <w:r w:rsidRPr="004549CB">
        <w:rPr>
          <w:rFonts w:asciiTheme="minorHAnsi" w:hAnsiTheme="minorHAnsi" w:cstheme="minorHAnsi"/>
          <w:i/>
          <w:sz w:val="22"/>
          <w:szCs w:val="22"/>
        </w:rPr>
        <w:t>Terhadap</w:t>
      </w:r>
      <w:proofErr w:type="spellEnd"/>
      <w:r w:rsidRPr="004549CB">
        <w:rPr>
          <w:rFonts w:asciiTheme="minorHAnsi" w:hAnsiTheme="minorHAnsi" w:cstheme="minorHAnsi"/>
          <w:i/>
          <w:sz w:val="22"/>
          <w:szCs w:val="22"/>
        </w:rPr>
        <w:t xml:space="preserve"> </w:t>
      </w:r>
      <w:proofErr w:type="spellStart"/>
      <w:r w:rsidRPr="004549CB">
        <w:rPr>
          <w:rFonts w:asciiTheme="minorHAnsi" w:hAnsiTheme="minorHAnsi" w:cstheme="minorHAnsi"/>
          <w:i/>
          <w:sz w:val="22"/>
          <w:szCs w:val="22"/>
        </w:rPr>
        <w:t>Peningkatan</w:t>
      </w:r>
      <w:proofErr w:type="spellEnd"/>
      <w:r w:rsidRPr="004549CB">
        <w:rPr>
          <w:rFonts w:asciiTheme="minorHAnsi" w:hAnsiTheme="minorHAnsi" w:cstheme="minorHAnsi"/>
          <w:i/>
          <w:sz w:val="22"/>
          <w:szCs w:val="22"/>
        </w:rPr>
        <w:t xml:space="preserve"> </w:t>
      </w:r>
      <w:proofErr w:type="spellStart"/>
      <w:r w:rsidRPr="004549CB">
        <w:rPr>
          <w:rFonts w:asciiTheme="minorHAnsi" w:hAnsiTheme="minorHAnsi" w:cstheme="minorHAnsi"/>
          <w:i/>
          <w:sz w:val="22"/>
          <w:szCs w:val="22"/>
        </w:rPr>
        <w:t>Produksi</w:t>
      </w:r>
      <w:proofErr w:type="spellEnd"/>
      <w:r w:rsidRPr="004549CB">
        <w:rPr>
          <w:rFonts w:asciiTheme="minorHAnsi" w:hAnsiTheme="minorHAnsi" w:cstheme="minorHAnsi"/>
          <w:i/>
          <w:sz w:val="22"/>
          <w:szCs w:val="22"/>
        </w:rPr>
        <w:t xml:space="preserve"> </w:t>
      </w:r>
      <w:proofErr w:type="spellStart"/>
      <w:r w:rsidRPr="004549CB">
        <w:rPr>
          <w:rFonts w:asciiTheme="minorHAnsi" w:hAnsiTheme="minorHAnsi" w:cstheme="minorHAnsi"/>
          <w:i/>
          <w:sz w:val="22"/>
          <w:szCs w:val="22"/>
        </w:rPr>
        <w:t>Tanaman</w:t>
      </w:r>
      <w:proofErr w:type="spellEnd"/>
      <w:r w:rsidRPr="004549CB">
        <w:rPr>
          <w:rFonts w:asciiTheme="minorHAnsi" w:hAnsiTheme="minorHAnsi" w:cstheme="minorHAnsi"/>
          <w:i/>
          <w:sz w:val="22"/>
          <w:szCs w:val="22"/>
        </w:rPr>
        <w:t xml:space="preserve"> </w:t>
      </w:r>
      <w:proofErr w:type="spellStart"/>
      <w:r w:rsidRPr="004549CB">
        <w:rPr>
          <w:rFonts w:asciiTheme="minorHAnsi" w:hAnsiTheme="minorHAnsi" w:cstheme="minorHAnsi"/>
          <w:i/>
          <w:sz w:val="22"/>
          <w:szCs w:val="22"/>
        </w:rPr>
        <w:t>Selada</w:t>
      </w:r>
      <w:proofErr w:type="spellEnd"/>
      <w:r w:rsidRPr="004549CB">
        <w:rPr>
          <w:rFonts w:asciiTheme="minorHAnsi" w:hAnsiTheme="minorHAnsi" w:cstheme="minorHAnsi"/>
          <w:i/>
          <w:sz w:val="22"/>
          <w:szCs w:val="22"/>
        </w:rPr>
        <w:t xml:space="preserve"> (</w:t>
      </w:r>
      <w:proofErr w:type="spellStart"/>
      <w:r w:rsidRPr="004549CB">
        <w:rPr>
          <w:rFonts w:asciiTheme="minorHAnsi" w:hAnsiTheme="minorHAnsi" w:cstheme="minorHAnsi"/>
          <w:i/>
          <w:sz w:val="22"/>
          <w:szCs w:val="22"/>
        </w:rPr>
        <w:t>Lactuca</w:t>
      </w:r>
      <w:proofErr w:type="spellEnd"/>
      <w:r w:rsidRPr="004549CB">
        <w:rPr>
          <w:rFonts w:asciiTheme="minorHAnsi" w:hAnsiTheme="minorHAnsi" w:cstheme="minorHAnsi"/>
          <w:i/>
          <w:sz w:val="22"/>
          <w:szCs w:val="22"/>
        </w:rPr>
        <w:t xml:space="preserve"> sativa L.)</w:t>
      </w:r>
      <w:r w:rsidRPr="004549CB">
        <w:rPr>
          <w:rFonts w:asciiTheme="minorHAnsi" w:hAnsiTheme="minorHAnsi" w:cstheme="minorHAnsi"/>
          <w:sz w:val="22"/>
          <w:szCs w:val="22"/>
        </w:rPr>
        <w:t xml:space="preserve">. </w:t>
      </w:r>
      <w:proofErr w:type="spellStart"/>
      <w:r w:rsidRPr="004549CB">
        <w:rPr>
          <w:rFonts w:asciiTheme="minorHAnsi" w:hAnsiTheme="minorHAnsi" w:cstheme="minorHAnsi"/>
          <w:sz w:val="22"/>
          <w:szCs w:val="22"/>
        </w:rPr>
        <w:t>Jurnal</w:t>
      </w:r>
      <w:proofErr w:type="spellEnd"/>
      <w:r w:rsidRPr="004549CB">
        <w:rPr>
          <w:rFonts w:asciiTheme="minorHAnsi" w:hAnsiTheme="minorHAnsi" w:cstheme="minorHAnsi"/>
          <w:sz w:val="22"/>
          <w:szCs w:val="22"/>
        </w:rPr>
        <w:t xml:space="preserve"> </w:t>
      </w:r>
      <w:proofErr w:type="spellStart"/>
      <w:r w:rsidRPr="004549CB">
        <w:rPr>
          <w:rFonts w:asciiTheme="minorHAnsi" w:hAnsiTheme="minorHAnsi" w:cstheme="minorHAnsi"/>
          <w:sz w:val="22"/>
          <w:szCs w:val="22"/>
        </w:rPr>
        <w:t>Ilmu</w:t>
      </w:r>
      <w:proofErr w:type="spellEnd"/>
      <w:r w:rsidRPr="004549CB">
        <w:rPr>
          <w:rFonts w:asciiTheme="minorHAnsi" w:hAnsiTheme="minorHAnsi" w:cstheme="minorHAnsi"/>
          <w:sz w:val="22"/>
          <w:szCs w:val="22"/>
        </w:rPr>
        <w:t xml:space="preserve"> </w:t>
      </w:r>
      <w:proofErr w:type="spellStart"/>
      <w:r w:rsidRPr="004549CB">
        <w:rPr>
          <w:rFonts w:asciiTheme="minorHAnsi" w:hAnsiTheme="minorHAnsi" w:cstheme="minorHAnsi"/>
          <w:sz w:val="22"/>
          <w:szCs w:val="22"/>
        </w:rPr>
        <w:t>Budidaya</w:t>
      </w:r>
      <w:proofErr w:type="spellEnd"/>
      <w:r w:rsidRPr="004549CB">
        <w:rPr>
          <w:rFonts w:asciiTheme="minorHAnsi" w:hAnsiTheme="minorHAnsi" w:cstheme="minorHAnsi"/>
          <w:sz w:val="22"/>
          <w:szCs w:val="22"/>
        </w:rPr>
        <w:t xml:space="preserve"> </w:t>
      </w:r>
      <w:proofErr w:type="spellStart"/>
      <w:r w:rsidRPr="004549CB">
        <w:rPr>
          <w:rFonts w:asciiTheme="minorHAnsi" w:hAnsiTheme="minorHAnsi" w:cstheme="minorHAnsi"/>
          <w:sz w:val="22"/>
          <w:szCs w:val="22"/>
        </w:rPr>
        <w:t>Tanaman</w:t>
      </w:r>
      <w:proofErr w:type="spellEnd"/>
      <w:r w:rsidRPr="004549CB">
        <w:rPr>
          <w:rFonts w:asciiTheme="minorHAnsi" w:hAnsiTheme="minorHAnsi" w:cstheme="minorHAnsi"/>
          <w:sz w:val="22"/>
          <w:szCs w:val="22"/>
        </w:rPr>
        <w:t xml:space="preserve"> 3(1).</w:t>
      </w:r>
    </w:p>
    <w:bookmarkEnd w:id="16"/>
    <w:p w14:paraId="55EAEAE7" w14:textId="77777777" w:rsidR="00BF472E" w:rsidRPr="004549CB" w:rsidRDefault="00BF472E" w:rsidP="00BF472E">
      <w:pPr>
        <w:ind w:left="720" w:hanging="720"/>
        <w:jc w:val="both"/>
        <w:rPr>
          <w:rFonts w:asciiTheme="minorHAnsi" w:hAnsiTheme="minorHAnsi" w:cstheme="minorHAnsi"/>
          <w:sz w:val="22"/>
          <w:szCs w:val="22"/>
        </w:rPr>
      </w:pPr>
    </w:p>
    <w:p w14:paraId="30428273" w14:textId="77777777" w:rsidR="00BF472E" w:rsidRPr="004549CB" w:rsidRDefault="00BF472E" w:rsidP="00BF472E">
      <w:pPr>
        <w:ind w:left="720" w:hanging="720"/>
        <w:jc w:val="both"/>
        <w:rPr>
          <w:rFonts w:asciiTheme="minorHAnsi" w:hAnsiTheme="minorHAnsi" w:cstheme="minorHAnsi"/>
          <w:sz w:val="22"/>
          <w:szCs w:val="22"/>
        </w:rPr>
      </w:pPr>
      <w:proofErr w:type="spellStart"/>
      <w:r w:rsidRPr="004549CB">
        <w:rPr>
          <w:rFonts w:asciiTheme="minorHAnsi" w:hAnsiTheme="minorHAnsi" w:cstheme="minorHAnsi"/>
          <w:sz w:val="22"/>
          <w:szCs w:val="22"/>
        </w:rPr>
        <w:t>Murdaningsih</w:t>
      </w:r>
      <w:proofErr w:type="spellEnd"/>
      <w:r w:rsidRPr="004549CB">
        <w:rPr>
          <w:rFonts w:asciiTheme="minorHAnsi" w:hAnsiTheme="minorHAnsi" w:cstheme="minorHAnsi"/>
          <w:sz w:val="22"/>
          <w:szCs w:val="22"/>
        </w:rPr>
        <w:t xml:space="preserve">, M., </w:t>
      </w:r>
      <w:proofErr w:type="spellStart"/>
      <w:r w:rsidRPr="004549CB">
        <w:rPr>
          <w:rFonts w:asciiTheme="minorHAnsi" w:hAnsiTheme="minorHAnsi" w:cstheme="minorHAnsi"/>
          <w:sz w:val="22"/>
          <w:szCs w:val="22"/>
        </w:rPr>
        <w:t>Mbu’u</w:t>
      </w:r>
      <w:proofErr w:type="spellEnd"/>
      <w:r w:rsidRPr="004549CB">
        <w:rPr>
          <w:rFonts w:asciiTheme="minorHAnsi" w:hAnsiTheme="minorHAnsi" w:cstheme="minorHAnsi"/>
          <w:sz w:val="22"/>
          <w:szCs w:val="22"/>
        </w:rPr>
        <w:t xml:space="preserve">, Y.S., 2014. </w:t>
      </w:r>
      <w:proofErr w:type="spellStart"/>
      <w:r w:rsidRPr="004549CB">
        <w:rPr>
          <w:rFonts w:asciiTheme="minorHAnsi" w:hAnsiTheme="minorHAnsi" w:cstheme="minorHAnsi"/>
          <w:sz w:val="22"/>
          <w:szCs w:val="22"/>
        </w:rPr>
        <w:t>Pemanfaatan</w:t>
      </w:r>
      <w:proofErr w:type="spellEnd"/>
      <w:r w:rsidRPr="004549CB">
        <w:rPr>
          <w:rFonts w:asciiTheme="minorHAnsi" w:hAnsiTheme="minorHAnsi" w:cstheme="minorHAnsi"/>
          <w:sz w:val="22"/>
          <w:szCs w:val="22"/>
        </w:rPr>
        <w:t xml:space="preserve"> </w:t>
      </w:r>
      <w:proofErr w:type="spellStart"/>
      <w:r w:rsidRPr="004549CB">
        <w:rPr>
          <w:rFonts w:asciiTheme="minorHAnsi" w:hAnsiTheme="minorHAnsi" w:cstheme="minorHAnsi"/>
          <w:sz w:val="22"/>
          <w:szCs w:val="22"/>
        </w:rPr>
        <w:t>Kirinyuh</w:t>
      </w:r>
      <w:proofErr w:type="spellEnd"/>
      <w:r w:rsidRPr="004549CB">
        <w:rPr>
          <w:rFonts w:asciiTheme="minorHAnsi" w:hAnsiTheme="minorHAnsi" w:cstheme="minorHAnsi"/>
          <w:sz w:val="22"/>
          <w:szCs w:val="22"/>
        </w:rPr>
        <w:t xml:space="preserve"> </w:t>
      </w:r>
      <w:r w:rsidRPr="004549CB">
        <w:rPr>
          <w:rFonts w:asciiTheme="minorHAnsi" w:hAnsiTheme="minorHAnsi" w:cstheme="minorHAnsi"/>
          <w:i/>
          <w:iCs/>
          <w:sz w:val="22"/>
          <w:szCs w:val="22"/>
        </w:rPr>
        <w:t>(</w:t>
      </w:r>
      <w:proofErr w:type="spellStart"/>
      <w:r w:rsidRPr="004549CB">
        <w:rPr>
          <w:rFonts w:asciiTheme="minorHAnsi" w:hAnsiTheme="minorHAnsi" w:cstheme="minorHAnsi"/>
          <w:i/>
          <w:iCs/>
          <w:sz w:val="22"/>
          <w:szCs w:val="22"/>
        </w:rPr>
        <w:t>Chromolaena</w:t>
      </w:r>
      <w:proofErr w:type="spellEnd"/>
      <w:r w:rsidRPr="004549CB">
        <w:rPr>
          <w:rFonts w:asciiTheme="minorHAnsi" w:hAnsiTheme="minorHAnsi" w:cstheme="minorHAnsi"/>
          <w:i/>
          <w:iCs/>
          <w:sz w:val="22"/>
          <w:szCs w:val="22"/>
        </w:rPr>
        <w:t xml:space="preserve"> odorata)</w:t>
      </w:r>
      <w:r w:rsidRPr="004549CB">
        <w:rPr>
          <w:rFonts w:asciiTheme="minorHAnsi" w:hAnsiTheme="minorHAnsi" w:cstheme="minorHAnsi"/>
          <w:sz w:val="22"/>
          <w:szCs w:val="22"/>
        </w:rPr>
        <w:t xml:space="preserve"> </w:t>
      </w:r>
      <w:proofErr w:type="spellStart"/>
      <w:r w:rsidRPr="004549CB">
        <w:rPr>
          <w:rFonts w:asciiTheme="minorHAnsi" w:hAnsiTheme="minorHAnsi" w:cstheme="minorHAnsi"/>
          <w:sz w:val="22"/>
          <w:szCs w:val="22"/>
        </w:rPr>
        <w:t>Sebagai</w:t>
      </w:r>
      <w:proofErr w:type="spellEnd"/>
      <w:r w:rsidRPr="004549CB">
        <w:rPr>
          <w:rFonts w:asciiTheme="minorHAnsi" w:hAnsiTheme="minorHAnsi" w:cstheme="minorHAnsi"/>
          <w:sz w:val="22"/>
          <w:szCs w:val="22"/>
        </w:rPr>
        <w:t xml:space="preserve"> </w:t>
      </w:r>
      <w:proofErr w:type="spellStart"/>
      <w:r w:rsidRPr="004549CB">
        <w:rPr>
          <w:rFonts w:asciiTheme="minorHAnsi" w:hAnsiTheme="minorHAnsi" w:cstheme="minorHAnsi"/>
          <w:sz w:val="22"/>
          <w:szCs w:val="22"/>
        </w:rPr>
        <w:t>Sumber</w:t>
      </w:r>
      <w:proofErr w:type="spellEnd"/>
      <w:r w:rsidRPr="004549CB">
        <w:rPr>
          <w:rFonts w:asciiTheme="minorHAnsi" w:hAnsiTheme="minorHAnsi" w:cstheme="minorHAnsi"/>
          <w:sz w:val="22"/>
          <w:szCs w:val="22"/>
        </w:rPr>
        <w:t xml:space="preserve"> Bahan </w:t>
      </w:r>
      <w:proofErr w:type="spellStart"/>
      <w:r w:rsidRPr="004549CB">
        <w:rPr>
          <w:rFonts w:asciiTheme="minorHAnsi" w:hAnsiTheme="minorHAnsi" w:cstheme="minorHAnsi"/>
          <w:sz w:val="22"/>
          <w:szCs w:val="22"/>
        </w:rPr>
        <w:t>Organik</w:t>
      </w:r>
      <w:proofErr w:type="spellEnd"/>
      <w:r w:rsidRPr="004549CB">
        <w:rPr>
          <w:rFonts w:asciiTheme="minorHAnsi" w:hAnsiTheme="minorHAnsi" w:cstheme="minorHAnsi"/>
          <w:sz w:val="22"/>
          <w:szCs w:val="22"/>
        </w:rPr>
        <w:t xml:space="preserve"> </w:t>
      </w:r>
      <w:proofErr w:type="spellStart"/>
      <w:r w:rsidRPr="004549CB">
        <w:rPr>
          <w:rFonts w:asciiTheme="minorHAnsi" w:hAnsiTheme="minorHAnsi" w:cstheme="minorHAnsi"/>
          <w:sz w:val="22"/>
          <w:szCs w:val="22"/>
        </w:rPr>
        <w:t>Terhadap</w:t>
      </w:r>
      <w:proofErr w:type="spellEnd"/>
      <w:r w:rsidRPr="004549CB">
        <w:rPr>
          <w:rFonts w:asciiTheme="minorHAnsi" w:hAnsiTheme="minorHAnsi" w:cstheme="minorHAnsi"/>
          <w:sz w:val="22"/>
          <w:szCs w:val="22"/>
        </w:rPr>
        <w:t xml:space="preserve"> </w:t>
      </w:r>
      <w:proofErr w:type="spellStart"/>
      <w:r w:rsidRPr="004549CB">
        <w:rPr>
          <w:rFonts w:asciiTheme="minorHAnsi" w:hAnsiTheme="minorHAnsi" w:cstheme="minorHAnsi"/>
          <w:sz w:val="22"/>
          <w:szCs w:val="22"/>
        </w:rPr>
        <w:t>Pertumbuhan</w:t>
      </w:r>
      <w:proofErr w:type="spellEnd"/>
      <w:r w:rsidRPr="004549CB">
        <w:rPr>
          <w:rFonts w:asciiTheme="minorHAnsi" w:hAnsiTheme="minorHAnsi" w:cstheme="minorHAnsi"/>
          <w:sz w:val="22"/>
          <w:szCs w:val="22"/>
        </w:rPr>
        <w:t xml:space="preserve"> dan Hasil </w:t>
      </w:r>
      <w:proofErr w:type="spellStart"/>
      <w:r w:rsidRPr="004549CB">
        <w:rPr>
          <w:rFonts w:asciiTheme="minorHAnsi" w:hAnsiTheme="minorHAnsi" w:cstheme="minorHAnsi"/>
          <w:sz w:val="22"/>
          <w:szCs w:val="22"/>
        </w:rPr>
        <w:t>Tanaman</w:t>
      </w:r>
      <w:proofErr w:type="spellEnd"/>
      <w:r w:rsidRPr="004549CB">
        <w:rPr>
          <w:rFonts w:asciiTheme="minorHAnsi" w:hAnsiTheme="minorHAnsi" w:cstheme="minorHAnsi"/>
          <w:sz w:val="22"/>
          <w:szCs w:val="22"/>
        </w:rPr>
        <w:t xml:space="preserve"> Wortel (Daucus carota). Buana Sains 14, 141–147.</w:t>
      </w:r>
    </w:p>
    <w:p w14:paraId="02934A27" w14:textId="77777777" w:rsidR="00BF472E" w:rsidRPr="004549CB" w:rsidRDefault="00BF472E" w:rsidP="00BF472E">
      <w:pPr>
        <w:ind w:left="720" w:hanging="720"/>
        <w:jc w:val="both"/>
        <w:rPr>
          <w:rFonts w:asciiTheme="minorHAnsi" w:hAnsiTheme="minorHAnsi" w:cstheme="minorHAnsi"/>
          <w:sz w:val="22"/>
          <w:szCs w:val="22"/>
        </w:rPr>
      </w:pPr>
    </w:p>
    <w:p w14:paraId="67905B82" w14:textId="77777777" w:rsidR="00BF472E" w:rsidRPr="00BF472E" w:rsidRDefault="00BF472E" w:rsidP="00BF472E">
      <w:pPr>
        <w:ind w:left="720" w:hanging="720"/>
        <w:jc w:val="both"/>
        <w:rPr>
          <w:rFonts w:asciiTheme="minorHAnsi" w:hAnsiTheme="minorHAnsi" w:cstheme="minorHAnsi"/>
          <w:sz w:val="22"/>
          <w:szCs w:val="22"/>
        </w:rPr>
      </w:pPr>
      <w:r w:rsidRPr="00BF472E">
        <w:rPr>
          <w:rFonts w:asciiTheme="minorHAnsi" w:hAnsiTheme="minorHAnsi" w:cstheme="minorHAnsi"/>
          <w:sz w:val="22"/>
          <w:szCs w:val="22"/>
        </w:rPr>
        <w:t xml:space="preserve">Suriani, N. 2012. </w:t>
      </w:r>
      <w:proofErr w:type="spellStart"/>
      <w:r w:rsidRPr="00BF472E">
        <w:rPr>
          <w:rFonts w:asciiTheme="minorHAnsi" w:hAnsiTheme="minorHAnsi" w:cstheme="minorHAnsi"/>
          <w:sz w:val="22"/>
          <w:szCs w:val="22"/>
        </w:rPr>
        <w:t>Bawang</w:t>
      </w:r>
      <w:proofErr w:type="spellEnd"/>
      <w:r w:rsidRPr="00BF472E">
        <w:rPr>
          <w:rFonts w:asciiTheme="minorHAnsi" w:hAnsiTheme="minorHAnsi" w:cstheme="minorHAnsi"/>
          <w:sz w:val="22"/>
          <w:szCs w:val="22"/>
        </w:rPr>
        <w:t xml:space="preserve"> Bawa Untung. </w:t>
      </w:r>
      <w:proofErr w:type="spellStart"/>
      <w:r w:rsidRPr="00BF472E">
        <w:rPr>
          <w:rFonts w:asciiTheme="minorHAnsi" w:hAnsiTheme="minorHAnsi" w:cstheme="minorHAnsi"/>
          <w:i/>
          <w:iCs/>
          <w:sz w:val="22"/>
          <w:szCs w:val="22"/>
        </w:rPr>
        <w:t>Budidaya</w:t>
      </w:r>
      <w:proofErr w:type="spellEnd"/>
      <w:r w:rsidRPr="00BF472E">
        <w:rPr>
          <w:rFonts w:asciiTheme="minorHAnsi" w:hAnsiTheme="minorHAnsi" w:cstheme="minorHAnsi"/>
          <w:i/>
          <w:iCs/>
          <w:sz w:val="22"/>
          <w:szCs w:val="22"/>
        </w:rPr>
        <w:t xml:space="preserve"> </w:t>
      </w:r>
      <w:proofErr w:type="spellStart"/>
      <w:r w:rsidRPr="00BF472E">
        <w:rPr>
          <w:rFonts w:asciiTheme="minorHAnsi" w:hAnsiTheme="minorHAnsi" w:cstheme="minorHAnsi"/>
          <w:i/>
          <w:iCs/>
          <w:sz w:val="22"/>
          <w:szCs w:val="22"/>
        </w:rPr>
        <w:t>Bawang</w:t>
      </w:r>
      <w:proofErr w:type="spellEnd"/>
      <w:r w:rsidRPr="00BF472E">
        <w:rPr>
          <w:rFonts w:asciiTheme="minorHAnsi" w:hAnsiTheme="minorHAnsi" w:cstheme="minorHAnsi"/>
          <w:i/>
          <w:iCs/>
          <w:sz w:val="22"/>
          <w:szCs w:val="22"/>
        </w:rPr>
        <w:t xml:space="preserve"> Merah dan </w:t>
      </w:r>
      <w:proofErr w:type="spellStart"/>
      <w:r w:rsidRPr="00BF472E">
        <w:rPr>
          <w:rFonts w:asciiTheme="minorHAnsi" w:hAnsiTheme="minorHAnsi" w:cstheme="minorHAnsi"/>
          <w:i/>
          <w:iCs/>
          <w:sz w:val="22"/>
          <w:szCs w:val="22"/>
        </w:rPr>
        <w:t>Bawang</w:t>
      </w:r>
      <w:proofErr w:type="spellEnd"/>
      <w:r w:rsidRPr="00BF472E">
        <w:rPr>
          <w:rFonts w:asciiTheme="minorHAnsi" w:hAnsiTheme="minorHAnsi" w:cstheme="minorHAnsi"/>
          <w:i/>
          <w:iCs/>
          <w:sz w:val="22"/>
          <w:szCs w:val="22"/>
        </w:rPr>
        <w:t xml:space="preserve"> Merah.</w:t>
      </w:r>
      <w:r w:rsidRPr="00BF472E">
        <w:rPr>
          <w:rFonts w:asciiTheme="minorHAnsi" w:hAnsiTheme="minorHAnsi" w:cstheme="minorHAnsi"/>
          <w:sz w:val="22"/>
          <w:szCs w:val="22"/>
        </w:rPr>
        <w:t xml:space="preserve"> Cahaya Atma Pustaka. </w:t>
      </w:r>
      <w:proofErr w:type="spellStart"/>
      <w:r w:rsidRPr="00BF472E">
        <w:rPr>
          <w:rFonts w:asciiTheme="minorHAnsi" w:hAnsiTheme="minorHAnsi" w:cstheme="minorHAnsi"/>
          <w:sz w:val="22"/>
          <w:szCs w:val="22"/>
        </w:rPr>
        <w:t>Yogjakarta</w:t>
      </w:r>
      <w:proofErr w:type="spellEnd"/>
      <w:r w:rsidRPr="00BF472E">
        <w:rPr>
          <w:rFonts w:asciiTheme="minorHAnsi" w:hAnsiTheme="minorHAnsi" w:cstheme="minorHAnsi"/>
          <w:sz w:val="22"/>
          <w:szCs w:val="22"/>
        </w:rPr>
        <w:t>.</w:t>
      </w:r>
    </w:p>
    <w:p w14:paraId="281383EA" w14:textId="77777777" w:rsidR="00BF472E" w:rsidRPr="00BF472E" w:rsidRDefault="00BF472E" w:rsidP="00BF472E">
      <w:pPr>
        <w:ind w:left="720" w:hanging="720"/>
        <w:jc w:val="both"/>
        <w:rPr>
          <w:rFonts w:asciiTheme="minorHAnsi" w:hAnsiTheme="minorHAnsi" w:cstheme="minorHAnsi"/>
          <w:sz w:val="22"/>
          <w:szCs w:val="22"/>
        </w:rPr>
      </w:pPr>
    </w:p>
    <w:p w14:paraId="0FB871E4" w14:textId="77777777" w:rsidR="00BF472E" w:rsidRDefault="00BF472E" w:rsidP="00BF472E">
      <w:pPr>
        <w:ind w:left="720" w:hanging="720"/>
        <w:jc w:val="both"/>
        <w:rPr>
          <w:rFonts w:asciiTheme="minorHAnsi" w:hAnsiTheme="minorHAnsi" w:cstheme="minorHAnsi"/>
          <w:sz w:val="22"/>
          <w:szCs w:val="22"/>
        </w:rPr>
      </w:pPr>
      <w:bookmarkStart w:id="17" w:name="_Hlk157489968"/>
      <w:r w:rsidRPr="00BF472E">
        <w:rPr>
          <w:rFonts w:asciiTheme="minorHAnsi" w:hAnsiTheme="minorHAnsi" w:cstheme="minorHAnsi"/>
          <w:sz w:val="22"/>
          <w:szCs w:val="22"/>
        </w:rPr>
        <w:t xml:space="preserve">Susanti, H., </w:t>
      </w:r>
      <w:proofErr w:type="spellStart"/>
      <w:r w:rsidRPr="00BF472E">
        <w:rPr>
          <w:rFonts w:asciiTheme="minorHAnsi" w:hAnsiTheme="minorHAnsi" w:cstheme="minorHAnsi"/>
          <w:sz w:val="22"/>
          <w:szCs w:val="22"/>
        </w:rPr>
        <w:t>Alfian</w:t>
      </w:r>
      <w:proofErr w:type="spellEnd"/>
      <w:r w:rsidRPr="00BF472E">
        <w:rPr>
          <w:rFonts w:asciiTheme="minorHAnsi" w:hAnsiTheme="minorHAnsi" w:cstheme="minorHAnsi"/>
          <w:sz w:val="22"/>
          <w:szCs w:val="22"/>
        </w:rPr>
        <w:t xml:space="preserve">, R. 2012. </w:t>
      </w:r>
      <w:proofErr w:type="spellStart"/>
      <w:r w:rsidRPr="00BF472E">
        <w:rPr>
          <w:rFonts w:asciiTheme="minorHAnsi" w:hAnsiTheme="minorHAnsi" w:cstheme="minorHAnsi"/>
          <w:i/>
          <w:sz w:val="22"/>
          <w:szCs w:val="22"/>
        </w:rPr>
        <w:t>Penetapan</w:t>
      </w:r>
      <w:proofErr w:type="spellEnd"/>
      <w:r w:rsidRPr="00BF472E">
        <w:rPr>
          <w:rFonts w:asciiTheme="minorHAnsi" w:hAnsiTheme="minorHAnsi" w:cstheme="minorHAnsi"/>
          <w:i/>
          <w:sz w:val="22"/>
          <w:szCs w:val="22"/>
        </w:rPr>
        <w:t xml:space="preserve"> Kadar </w:t>
      </w:r>
      <w:proofErr w:type="spellStart"/>
      <w:r w:rsidRPr="00BF472E">
        <w:rPr>
          <w:rFonts w:asciiTheme="minorHAnsi" w:hAnsiTheme="minorHAnsi" w:cstheme="minorHAnsi"/>
          <w:i/>
          <w:sz w:val="22"/>
          <w:szCs w:val="22"/>
        </w:rPr>
        <w:t>Fenolik</w:t>
      </w:r>
      <w:proofErr w:type="spellEnd"/>
      <w:r w:rsidRPr="00BF472E">
        <w:rPr>
          <w:rFonts w:asciiTheme="minorHAnsi" w:hAnsiTheme="minorHAnsi" w:cstheme="minorHAnsi"/>
          <w:i/>
          <w:sz w:val="22"/>
          <w:szCs w:val="22"/>
        </w:rPr>
        <w:t xml:space="preserve"> Total </w:t>
      </w:r>
      <w:proofErr w:type="spellStart"/>
      <w:r w:rsidRPr="00BF472E">
        <w:rPr>
          <w:rFonts w:asciiTheme="minorHAnsi" w:hAnsiTheme="minorHAnsi" w:cstheme="minorHAnsi"/>
          <w:i/>
          <w:sz w:val="22"/>
          <w:szCs w:val="22"/>
        </w:rPr>
        <w:t>Ekstrak</w:t>
      </w:r>
      <w:proofErr w:type="spellEnd"/>
      <w:r w:rsidRPr="00BF472E">
        <w:rPr>
          <w:rFonts w:asciiTheme="minorHAnsi" w:hAnsiTheme="minorHAnsi" w:cstheme="minorHAnsi"/>
          <w:i/>
          <w:sz w:val="22"/>
          <w:szCs w:val="22"/>
        </w:rPr>
        <w:t xml:space="preserve"> </w:t>
      </w:r>
      <w:proofErr w:type="spellStart"/>
      <w:r w:rsidRPr="00BF472E">
        <w:rPr>
          <w:rFonts w:asciiTheme="minorHAnsi" w:hAnsiTheme="minorHAnsi" w:cstheme="minorHAnsi"/>
          <w:i/>
          <w:sz w:val="22"/>
          <w:szCs w:val="22"/>
        </w:rPr>
        <w:t>Metanol</w:t>
      </w:r>
      <w:proofErr w:type="spellEnd"/>
      <w:r w:rsidRPr="00BF472E">
        <w:rPr>
          <w:rFonts w:asciiTheme="minorHAnsi" w:hAnsiTheme="minorHAnsi" w:cstheme="minorHAnsi"/>
          <w:i/>
          <w:sz w:val="22"/>
          <w:szCs w:val="22"/>
        </w:rPr>
        <w:t xml:space="preserve"> </w:t>
      </w:r>
      <w:proofErr w:type="spellStart"/>
      <w:r w:rsidRPr="00BF472E">
        <w:rPr>
          <w:rFonts w:asciiTheme="minorHAnsi" w:hAnsiTheme="minorHAnsi" w:cstheme="minorHAnsi"/>
          <w:i/>
          <w:sz w:val="22"/>
          <w:szCs w:val="22"/>
        </w:rPr>
        <w:t>Kelopak</w:t>
      </w:r>
      <w:proofErr w:type="spellEnd"/>
      <w:r w:rsidRPr="00BF472E">
        <w:rPr>
          <w:rFonts w:asciiTheme="minorHAnsi" w:hAnsiTheme="minorHAnsi" w:cstheme="minorHAnsi"/>
          <w:i/>
          <w:sz w:val="22"/>
          <w:szCs w:val="22"/>
        </w:rPr>
        <w:t xml:space="preserve"> Bunga Rosella Merah (Hibiscus sabdariffa linn) </w:t>
      </w:r>
      <w:proofErr w:type="spellStart"/>
      <w:r w:rsidRPr="00BF472E">
        <w:rPr>
          <w:rFonts w:asciiTheme="minorHAnsi" w:hAnsiTheme="minorHAnsi" w:cstheme="minorHAnsi"/>
          <w:i/>
          <w:sz w:val="22"/>
          <w:szCs w:val="22"/>
        </w:rPr>
        <w:t>Dengan</w:t>
      </w:r>
      <w:proofErr w:type="spellEnd"/>
      <w:r w:rsidRPr="00BF472E">
        <w:rPr>
          <w:rFonts w:asciiTheme="minorHAnsi" w:hAnsiTheme="minorHAnsi" w:cstheme="minorHAnsi"/>
          <w:i/>
          <w:sz w:val="22"/>
          <w:szCs w:val="22"/>
        </w:rPr>
        <w:t xml:space="preserve"> </w:t>
      </w:r>
      <w:proofErr w:type="spellStart"/>
      <w:r w:rsidRPr="00BF472E">
        <w:rPr>
          <w:rFonts w:asciiTheme="minorHAnsi" w:hAnsiTheme="minorHAnsi" w:cstheme="minorHAnsi"/>
          <w:i/>
          <w:sz w:val="22"/>
          <w:szCs w:val="22"/>
        </w:rPr>
        <w:t>Variasi</w:t>
      </w:r>
      <w:proofErr w:type="spellEnd"/>
      <w:r w:rsidRPr="00BF472E">
        <w:rPr>
          <w:rFonts w:asciiTheme="minorHAnsi" w:hAnsiTheme="minorHAnsi" w:cstheme="minorHAnsi"/>
          <w:i/>
          <w:sz w:val="22"/>
          <w:szCs w:val="22"/>
        </w:rPr>
        <w:t xml:space="preserve"> </w:t>
      </w:r>
      <w:proofErr w:type="spellStart"/>
      <w:r w:rsidRPr="00BF472E">
        <w:rPr>
          <w:rFonts w:asciiTheme="minorHAnsi" w:hAnsiTheme="minorHAnsi" w:cstheme="minorHAnsi"/>
          <w:i/>
          <w:sz w:val="22"/>
          <w:szCs w:val="22"/>
        </w:rPr>
        <w:t>Tempat</w:t>
      </w:r>
      <w:proofErr w:type="spellEnd"/>
      <w:r w:rsidRPr="00BF472E">
        <w:rPr>
          <w:rFonts w:asciiTheme="minorHAnsi" w:hAnsiTheme="minorHAnsi" w:cstheme="minorHAnsi"/>
          <w:i/>
          <w:sz w:val="22"/>
          <w:szCs w:val="22"/>
        </w:rPr>
        <w:t xml:space="preserve"> </w:t>
      </w:r>
      <w:proofErr w:type="spellStart"/>
      <w:r w:rsidRPr="00BF472E">
        <w:rPr>
          <w:rFonts w:asciiTheme="minorHAnsi" w:hAnsiTheme="minorHAnsi" w:cstheme="minorHAnsi"/>
          <w:i/>
          <w:sz w:val="22"/>
          <w:szCs w:val="22"/>
        </w:rPr>
        <w:t>Tumbuh</w:t>
      </w:r>
      <w:proofErr w:type="spellEnd"/>
      <w:r w:rsidRPr="00BF472E">
        <w:rPr>
          <w:rFonts w:asciiTheme="minorHAnsi" w:hAnsiTheme="minorHAnsi" w:cstheme="minorHAnsi"/>
          <w:i/>
          <w:sz w:val="22"/>
          <w:szCs w:val="22"/>
        </w:rPr>
        <w:t xml:space="preserve"> </w:t>
      </w:r>
      <w:proofErr w:type="spellStart"/>
      <w:r w:rsidRPr="00BF472E">
        <w:rPr>
          <w:rFonts w:asciiTheme="minorHAnsi" w:hAnsiTheme="minorHAnsi" w:cstheme="minorHAnsi"/>
          <w:i/>
          <w:sz w:val="22"/>
          <w:szCs w:val="22"/>
        </w:rPr>
        <w:t>Secara</w:t>
      </w:r>
      <w:proofErr w:type="spellEnd"/>
      <w:r w:rsidRPr="00BF472E">
        <w:rPr>
          <w:rFonts w:asciiTheme="minorHAnsi" w:hAnsiTheme="minorHAnsi" w:cstheme="minorHAnsi"/>
          <w:i/>
          <w:sz w:val="22"/>
          <w:szCs w:val="22"/>
        </w:rPr>
        <w:t xml:space="preserve"> </w:t>
      </w:r>
      <w:proofErr w:type="spellStart"/>
      <w:r w:rsidRPr="00BF472E">
        <w:rPr>
          <w:rFonts w:asciiTheme="minorHAnsi" w:hAnsiTheme="minorHAnsi" w:cstheme="minorHAnsi"/>
          <w:i/>
          <w:sz w:val="22"/>
          <w:szCs w:val="22"/>
        </w:rPr>
        <w:t>Spektrofotometri</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Fakultas</w:t>
      </w:r>
      <w:proofErr w:type="spellEnd"/>
      <w:r w:rsidRPr="00BF472E">
        <w:rPr>
          <w:rFonts w:asciiTheme="minorHAnsi" w:hAnsiTheme="minorHAnsi" w:cstheme="minorHAnsi"/>
          <w:sz w:val="22"/>
          <w:szCs w:val="22"/>
        </w:rPr>
        <w:t xml:space="preserve"> Farmasi Ahmad Dahlan. Yogyakarta.</w:t>
      </w:r>
    </w:p>
    <w:p w14:paraId="22C204CF" w14:textId="77777777" w:rsidR="00465593" w:rsidRDefault="00465593" w:rsidP="00BF472E">
      <w:pPr>
        <w:ind w:left="720" w:hanging="720"/>
        <w:jc w:val="both"/>
        <w:rPr>
          <w:rFonts w:asciiTheme="minorHAnsi" w:hAnsiTheme="minorHAnsi" w:cstheme="minorHAnsi"/>
          <w:sz w:val="22"/>
          <w:szCs w:val="22"/>
        </w:rPr>
      </w:pPr>
    </w:p>
    <w:p w14:paraId="05300F78" w14:textId="77777777" w:rsidR="00465593" w:rsidRPr="00465593" w:rsidRDefault="00465593" w:rsidP="00465593">
      <w:pPr>
        <w:ind w:left="720" w:hanging="720"/>
        <w:jc w:val="both"/>
        <w:rPr>
          <w:rFonts w:asciiTheme="minorHAnsi" w:hAnsiTheme="minorHAnsi" w:cstheme="minorHAnsi"/>
          <w:sz w:val="22"/>
          <w:szCs w:val="22"/>
          <w:lang w:val="de-DE"/>
        </w:rPr>
      </w:pPr>
      <w:bookmarkStart w:id="18" w:name="_Hlk157490200"/>
      <w:proofErr w:type="spellStart"/>
      <w:r w:rsidRPr="00465593">
        <w:rPr>
          <w:rFonts w:asciiTheme="minorHAnsi" w:hAnsiTheme="minorHAnsi" w:cstheme="minorHAnsi"/>
          <w:sz w:val="22"/>
          <w:szCs w:val="22"/>
        </w:rPr>
        <w:t>Sutedjo</w:t>
      </w:r>
      <w:proofErr w:type="spellEnd"/>
      <w:r w:rsidRPr="00465593">
        <w:rPr>
          <w:rFonts w:asciiTheme="minorHAnsi" w:hAnsiTheme="minorHAnsi" w:cstheme="minorHAnsi"/>
          <w:sz w:val="22"/>
          <w:szCs w:val="22"/>
        </w:rPr>
        <w:t xml:space="preserve">, M. 2010. </w:t>
      </w:r>
      <w:proofErr w:type="spellStart"/>
      <w:r w:rsidRPr="00465593">
        <w:rPr>
          <w:rFonts w:asciiTheme="minorHAnsi" w:hAnsiTheme="minorHAnsi" w:cstheme="minorHAnsi"/>
          <w:sz w:val="22"/>
          <w:szCs w:val="22"/>
        </w:rPr>
        <w:t>Pupuk</w:t>
      </w:r>
      <w:proofErr w:type="spellEnd"/>
      <w:r w:rsidRPr="00465593">
        <w:rPr>
          <w:rFonts w:asciiTheme="minorHAnsi" w:hAnsiTheme="minorHAnsi" w:cstheme="minorHAnsi"/>
          <w:sz w:val="22"/>
          <w:szCs w:val="22"/>
        </w:rPr>
        <w:t xml:space="preserve"> dan Cara </w:t>
      </w:r>
      <w:proofErr w:type="spellStart"/>
      <w:r w:rsidRPr="00465593">
        <w:rPr>
          <w:rFonts w:asciiTheme="minorHAnsi" w:hAnsiTheme="minorHAnsi" w:cstheme="minorHAnsi"/>
          <w:sz w:val="22"/>
          <w:szCs w:val="22"/>
        </w:rPr>
        <w:t>Pemupukan</w:t>
      </w:r>
      <w:proofErr w:type="spellEnd"/>
      <w:r w:rsidRPr="00465593">
        <w:rPr>
          <w:rFonts w:asciiTheme="minorHAnsi" w:hAnsiTheme="minorHAnsi" w:cstheme="minorHAnsi"/>
          <w:sz w:val="22"/>
          <w:szCs w:val="22"/>
        </w:rPr>
        <w:t xml:space="preserve">. </w:t>
      </w:r>
      <w:r w:rsidRPr="00465593">
        <w:rPr>
          <w:rFonts w:asciiTheme="minorHAnsi" w:hAnsiTheme="minorHAnsi" w:cstheme="minorHAnsi"/>
          <w:sz w:val="22"/>
          <w:szCs w:val="22"/>
          <w:lang w:val="de-DE"/>
        </w:rPr>
        <w:t xml:space="preserve">Rineka Cipta: Jakarta. </w:t>
      </w:r>
    </w:p>
    <w:p w14:paraId="1FCE27EB" w14:textId="77777777" w:rsidR="00465593" w:rsidRPr="00396D6A" w:rsidRDefault="00465593" w:rsidP="00465593">
      <w:pPr>
        <w:ind w:left="720" w:hanging="720"/>
        <w:jc w:val="both"/>
        <w:rPr>
          <w:lang w:val="de-DE"/>
        </w:rPr>
      </w:pPr>
    </w:p>
    <w:bookmarkEnd w:id="18"/>
    <w:p w14:paraId="2A4070B1" w14:textId="77777777" w:rsidR="00465593" w:rsidRDefault="00465593" w:rsidP="00BF472E">
      <w:pPr>
        <w:ind w:left="720" w:hanging="720"/>
        <w:jc w:val="both"/>
        <w:rPr>
          <w:rFonts w:asciiTheme="minorHAnsi" w:hAnsiTheme="minorHAnsi" w:cstheme="minorHAnsi"/>
          <w:sz w:val="22"/>
          <w:szCs w:val="22"/>
        </w:rPr>
      </w:pPr>
    </w:p>
    <w:p w14:paraId="6AE10700" w14:textId="77777777" w:rsidR="00BF472E" w:rsidRDefault="00BF472E" w:rsidP="00BF472E">
      <w:pPr>
        <w:ind w:left="720" w:hanging="720"/>
        <w:jc w:val="both"/>
        <w:rPr>
          <w:rFonts w:asciiTheme="minorHAnsi" w:hAnsiTheme="minorHAnsi" w:cstheme="minorHAnsi"/>
          <w:sz w:val="22"/>
          <w:szCs w:val="22"/>
        </w:rPr>
      </w:pPr>
    </w:p>
    <w:p w14:paraId="2FAE9D13" w14:textId="77777777" w:rsidR="00BF472E" w:rsidRDefault="00BF472E" w:rsidP="00BF472E">
      <w:pPr>
        <w:ind w:left="720" w:hanging="720"/>
        <w:jc w:val="both"/>
        <w:rPr>
          <w:rFonts w:asciiTheme="minorHAnsi" w:hAnsiTheme="minorHAnsi" w:cstheme="minorHAnsi"/>
          <w:sz w:val="22"/>
          <w:szCs w:val="22"/>
          <w:lang w:val="de-DE"/>
        </w:rPr>
      </w:pPr>
      <w:bookmarkStart w:id="19" w:name="_Hlk157490094"/>
      <w:proofErr w:type="spellStart"/>
      <w:r w:rsidRPr="00BF472E">
        <w:rPr>
          <w:rFonts w:asciiTheme="minorHAnsi" w:hAnsiTheme="minorHAnsi" w:cstheme="minorHAnsi"/>
          <w:sz w:val="22"/>
          <w:szCs w:val="22"/>
        </w:rPr>
        <w:t>Supriyatna</w:t>
      </w:r>
      <w:proofErr w:type="spellEnd"/>
      <w:r w:rsidRPr="00BF472E">
        <w:rPr>
          <w:rFonts w:asciiTheme="minorHAnsi" w:hAnsiTheme="minorHAnsi" w:cstheme="minorHAnsi"/>
          <w:sz w:val="22"/>
          <w:szCs w:val="22"/>
        </w:rPr>
        <w:t xml:space="preserve">, S. Salman dan D. R. </w:t>
      </w:r>
      <w:proofErr w:type="spellStart"/>
      <w:r w:rsidRPr="00BF472E">
        <w:rPr>
          <w:rFonts w:asciiTheme="minorHAnsi" w:hAnsiTheme="minorHAnsi" w:cstheme="minorHAnsi"/>
          <w:sz w:val="22"/>
          <w:szCs w:val="22"/>
        </w:rPr>
        <w:t>Nugraha</w:t>
      </w:r>
      <w:proofErr w:type="spellEnd"/>
      <w:r w:rsidRPr="00BF472E">
        <w:rPr>
          <w:rFonts w:asciiTheme="minorHAnsi" w:hAnsiTheme="minorHAnsi" w:cstheme="minorHAnsi"/>
          <w:sz w:val="22"/>
          <w:szCs w:val="22"/>
        </w:rPr>
        <w:t xml:space="preserve">. 2016. </w:t>
      </w:r>
      <w:proofErr w:type="spellStart"/>
      <w:r w:rsidRPr="00BF472E">
        <w:rPr>
          <w:rFonts w:asciiTheme="minorHAnsi" w:hAnsiTheme="minorHAnsi" w:cstheme="minorHAnsi"/>
          <w:sz w:val="22"/>
          <w:szCs w:val="22"/>
        </w:rPr>
        <w:t>Kombinasi</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Penggunaan</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Pupuk</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Organik</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Cair</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Kompos</w:t>
      </w:r>
      <w:proofErr w:type="spellEnd"/>
      <w:r w:rsidRPr="00BF472E">
        <w:rPr>
          <w:rFonts w:asciiTheme="minorHAnsi" w:hAnsiTheme="minorHAnsi" w:cstheme="minorHAnsi"/>
          <w:sz w:val="22"/>
          <w:szCs w:val="22"/>
        </w:rPr>
        <w:t xml:space="preserve"> dan </w:t>
      </w:r>
      <w:proofErr w:type="spellStart"/>
      <w:r w:rsidRPr="00BF472E">
        <w:rPr>
          <w:rFonts w:asciiTheme="minorHAnsi" w:hAnsiTheme="minorHAnsi" w:cstheme="minorHAnsi"/>
          <w:sz w:val="22"/>
          <w:szCs w:val="22"/>
        </w:rPr>
        <w:t>Anorganik</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Terhadap</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Pertumbuhan</w:t>
      </w:r>
      <w:proofErr w:type="spellEnd"/>
      <w:r w:rsidRPr="00BF472E">
        <w:rPr>
          <w:rFonts w:asciiTheme="minorHAnsi" w:hAnsiTheme="minorHAnsi" w:cstheme="minorHAnsi"/>
          <w:sz w:val="22"/>
          <w:szCs w:val="22"/>
        </w:rPr>
        <w:t xml:space="preserve"> dan Hasil </w:t>
      </w:r>
      <w:proofErr w:type="spellStart"/>
      <w:r w:rsidRPr="00BF472E">
        <w:rPr>
          <w:rFonts w:asciiTheme="minorHAnsi" w:hAnsiTheme="minorHAnsi" w:cstheme="minorHAnsi"/>
          <w:sz w:val="22"/>
          <w:szCs w:val="22"/>
        </w:rPr>
        <w:t>Tanaman</w:t>
      </w:r>
      <w:proofErr w:type="spellEnd"/>
      <w:r w:rsidRPr="00BF472E">
        <w:rPr>
          <w:rFonts w:asciiTheme="minorHAnsi" w:hAnsiTheme="minorHAnsi" w:cstheme="minorHAnsi"/>
          <w:sz w:val="22"/>
          <w:szCs w:val="22"/>
        </w:rPr>
        <w:t xml:space="preserve"> </w:t>
      </w:r>
      <w:proofErr w:type="spellStart"/>
      <w:r w:rsidRPr="00BF472E">
        <w:rPr>
          <w:rFonts w:asciiTheme="minorHAnsi" w:hAnsiTheme="minorHAnsi" w:cstheme="minorHAnsi"/>
          <w:sz w:val="22"/>
          <w:szCs w:val="22"/>
        </w:rPr>
        <w:t>Bawang</w:t>
      </w:r>
      <w:proofErr w:type="spellEnd"/>
      <w:r w:rsidRPr="00BF472E">
        <w:rPr>
          <w:rFonts w:asciiTheme="minorHAnsi" w:hAnsiTheme="minorHAnsi" w:cstheme="minorHAnsi"/>
          <w:sz w:val="22"/>
          <w:szCs w:val="22"/>
        </w:rPr>
        <w:t xml:space="preserve"> Merah (Allium ascalonicum L.) </w:t>
      </w:r>
      <w:r w:rsidRPr="00BF472E">
        <w:rPr>
          <w:rFonts w:asciiTheme="minorHAnsi" w:hAnsiTheme="minorHAnsi" w:cstheme="minorHAnsi"/>
          <w:sz w:val="22"/>
          <w:szCs w:val="22"/>
          <w:lang w:val="de-DE"/>
        </w:rPr>
        <w:t>Kultivar Maja Cipanas. Agrivet Journal. 4(1): 3-6.</w:t>
      </w:r>
    </w:p>
    <w:p w14:paraId="10D5957E" w14:textId="77777777" w:rsidR="00465593" w:rsidRDefault="00465593" w:rsidP="00BF472E">
      <w:pPr>
        <w:ind w:left="720" w:hanging="720"/>
        <w:jc w:val="both"/>
        <w:rPr>
          <w:rFonts w:asciiTheme="minorHAnsi" w:hAnsiTheme="minorHAnsi" w:cstheme="minorHAnsi"/>
          <w:sz w:val="22"/>
          <w:szCs w:val="22"/>
          <w:lang w:val="de-DE"/>
        </w:rPr>
      </w:pPr>
    </w:p>
    <w:p w14:paraId="31F5EF0D" w14:textId="430501DF" w:rsidR="00BF472E" w:rsidRDefault="00465593" w:rsidP="00465593">
      <w:pPr>
        <w:ind w:left="720" w:hanging="720"/>
        <w:jc w:val="both"/>
        <w:rPr>
          <w:rFonts w:asciiTheme="minorHAnsi" w:hAnsiTheme="minorHAnsi" w:cstheme="minorHAnsi"/>
          <w:sz w:val="22"/>
          <w:szCs w:val="22"/>
        </w:rPr>
      </w:pPr>
      <w:bookmarkStart w:id="20" w:name="_Hlk157490128"/>
      <w:r w:rsidRPr="00465593">
        <w:rPr>
          <w:rFonts w:asciiTheme="minorHAnsi" w:hAnsiTheme="minorHAnsi" w:cstheme="minorHAnsi"/>
          <w:sz w:val="22"/>
          <w:szCs w:val="22"/>
          <w:lang w:val="de-DE"/>
        </w:rPr>
        <w:t xml:space="preserve">Veronica N, Subrahmanyam D, Vishnu Kiran T, Yugandhar P, Bhadana VP, Padma V, et al. </w:t>
      </w:r>
      <w:r w:rsidRPr="00465593">
        <w:rPr>
          <w:rFonts w:asciiTheme="minorHAnsi" w:hAnsiTheme="minorHAnsi" w:cstheme="minorHAnsi"/>
          <w:sz w:val="22"/>
          <w:szCs w:val="22"/>
        </w:rPr>
        <w:t xml:space="preserve">Influence of low phosphorus concentration on leaf photosynthetic characteristics and antioxidant response of rice genotypes. </w:t>
      </w:r>
      <w:proofErr w:type="spellStart"/>
      <w:r w:rsidRPr="00465593">
        <w:rPr>
          <w:rFonts w:asciiTheme="minorHAnsi" w:hAnsiTheme="minorHAnsi" w:cstheme="minorHAnsi"/>
          <w:sz w:val="22"/>
          <w:szCs w:val="22"/>
        </w:rPr>
        <w:t>Photosynthetica</w:t>
      </w:r>
      <w:proofErr w:type="spellEnd"/>
      <w:r w:rsidRPr="00465593">
        <w:rPr>
          <w:rFonts w:asciiTheme="minorHAnsi" w:hAnsiTheme="minorHAnsi" w:cstheme="minorHAnsi"/>
          <w:sz w:val="22"/>
          <w:szCs w:val="22"/>
        </w:rPr>
        <w:t xml:space="preserve"> 2017; 55: 285–293.</w:t>
      </w:r>
      <w:bookmarkEnd w:id="19"/>
      <w:bookmarkEnd w:id="20"/>
    </w:p>
    <w:p w14:paraId="19470387" w14:textId="77777777" w:rsidR="00465593" w:rsidRPr="00BF472E" w:rsidRDefault="00465593" w:rsidP="00465593">
      <w:pPr>
        <w:ind w:left="720" w:hanging="720"/>
        <w:jc w:val="both"/>
        <w:rPr>
          <w:rFonts w:asciiTheme="minorHAnsi" w:hAnsiTheme="minorHAnsi" w:cstheme="minorHAnsi"/>
          <w:sz w:val="22"/>
          <w:szCs w:val="22"/>
        </w:rPr>
      </w:pPr>
    </w:p>
    <w:p w14:paraId="42E09A8B" w14:textId="77777777" w:rsidR="00BF472E" w:rsidRPr="004549CB" w:rsidRDefault="00BF472E" w:rsidP="00BF472E">
      <w:pPr>
        <w:ind w:left="720" w:hanging="720"/>
        <w:jc w:val="both"/>
        <w:rPr>
          <w:rFonts w:asciiTheme="minorHAnsi" w:hAnsiTheme="minorHAnsi" w:cstheme="minorHAnsi"/>
          <w:sz w:val="22"/>
          <w:szCs w:val="22"/>
        </w:rPr>
      </w:pPr>
      <w:r w:rsidRPr="00BF472E">
        <w:rPr>
          <w:rFonts w:asciiTheme="minorHAnsi" w:hAnsiTheme="minorHAnsi" w:cstheme="minorHAnsi"/>
          <w:sz w:val="22"/>
          <w:szCs w:val="22"/>
          <w:lang w:val="de-DE"/>
        </w:rPr>
        <w:t xml:space="preserve">Yoneyama K, Xie X, Kim HI, Kisugi T, Nomura T, Sekimoto H, et al. </w:t>
      </w:r>
      <w:r w:rsidRPr="004549CB">
        <w:rPr>
          <w:rFonts w:asciiTheme="minorHAnsi" w:hAnsiTheme="minorHAnsi" w:cstheme="minorHAnsi"/>
          <w:sz w:val="22"/>
          <w:szCs w:val="22"/>
        </w:rPr>
        <w:t xml:space="preserve">How do nitrogen and phosphorus deficiencies affect </w:t>
      </w:r>
      <w:proofErr w:type="spellStart"/>
      <w:r w:rsidRPr="004549CB">
        <w:rPr>
          <w:rFonts w:asciiTheme="minorHAnsi" w:hAnsiTheme="minorHAnsi" w:cstheme="minorHAnsi"/>
          <w:sz w:val="22"/>
          <w:szCs w:val="22"/>
        </w:rPr>
        <w:t>strigolactone</w:t>
      </w:r>
      <w:proofErr w:type="spellEnd"/>
      <w:r w:rsidRPr="004549CB">
        <w:rPr>
          <w:rFonts w:asciiTheme="minorHAnsi" w:hAnsiTheme="minorHAnsi" w:cstheme="minorHAnsi"/>
          <w:sz w:val="22"/>
          <w:szCs w:val="22"/>
        </w:rPr>
        <w:t xml:space="preserve"> production and exudation? Planta 2012; 235: 1197–1207. https://doi. org/10.1007/s00425-011-1568-8 PMID: 22183123.</w:t>
      </w:r>
    </w:p>
    <w:p w14:paraId="3D9591A6" w14:textId="77777777" w:rsidR="00BF472E" w:rsidRPr="004549CB" w:rsidRDefault="00BF472E" w:rsidP="00BF472E">
      <w:pPr>
        <w:ind w:left="720" w:hanging="720"/>
        <w:jc w:val="both"/>
        <w:rPr>
          <w:rFonts w:asciiTheme="minorHAnsi" w:hAnsiTheme="minorHAnsi" w:cstheme="minorHAnsi"/>
          <w:sz w:val="22"/>
          <w:szCs w:val="22"/>
        </w:rPr>
      </w:pPr>
      <w:bookmarkStart w:id="21" w:name="_Hlk157489690"/>
      <w:r w:rsidRPr="00BF472E">
        <w:rPr>
          <w:rFonts w:asciiTheme="minorHAnsi" w:hAnsiTheme="minorHAnsi" w:cstheme="minorHAnsi"/>
          <w:sz w:val="22"/>
          <w:szCs w:val="22"/>
        </w:rPr>
        <w:t xml:space="preserve">Zhang W, Chen XX, Liu YM, Liu DY, Du YF, Chen XP, et al. </w:t>
      </w:r>
      <w:r w:rsidRPr="004549CB">
        <w:rPr>
          <w:rFonts w:asciiTheme="minorHAnsi" w:hAnsiTheme="minorHAnsi" w:cstheme="minorHAnsi"/>
          <w:sz w:val="22"/>
          <w:szCs w:val="22"/>
        </w:rPr>
        <w:t>The role of phosphorus supply in maximizing the leaf area, photosynthetic rate, coordinated to grain yield of summer maize. Field Crop Res. 2018; 219: 113–119.</w:t>
      </w:r>
    </w:p>
    <w:bookmarkEnd w:id="21"/>
    <w:p w14:paraId="2E016E43" w14:textId="77777777" w:rsidR="00BF472E" w:rsidRPr="004549CB" w:rsidRDefault="00BF472E" w:rsidP="00BF472E">
      <w:pPr>
        <w:ind w:left="720" w:hanging="720"/>
        <w:jc w:val="both"/>
        <w:rPr>
          <w:rFonts w:asciiTheme="minorHAnsi" w:hAnsiTheme="minorHAnsi" w:cstheme="minorHAnsi"/>
          <w:sz w:val="22"/>
          <w:szCs w:val="22"/>
        </w:rPr>
      </w:pPr>
    </w:p>
    <w:p w14:paraId="07EFDBD5" w14:textId="77777777" w:rsidR="00BF472E" w:rsidRPr="004549CB" w:rsidRDefault="00BF472E" w:rsidP="00BF472E">
      <w:pPr>
        <w:ind w:left="720" w:hanging="720"/>
        <w:jc w:val="both"/>
        <w:rPr>
          <w:rFonts w:asciiTheme="minorHAnsi" w:hAnsiTheme="minorHAnsi" w:cstheme="minorHAnsi"/>
          <w:sz w:val="22"/>
          <w:szCs w:val="22"/>
          <w:lang w:val="de-DE"/>
        </w:rPr>
      </w:pPr>
    </w:p>
    <w:bookmarkEnd w:id="17"/>
    <w:p w14:paraId="17D1258A" w14:textId="77777777" w:rsidR="00BF472E" w:rsidRPr="004549CB" w:rsidRDefault="00BF472E" w:rsidP="00BF472E">
      <w:pPr>
        <w:pStyle w:val="ListParagraph"/>
        <w:ind w:left="567" w:hanging="567"/>
        <w:jc w:val="both"/>
        <w:rPr>
          <w:rFonts w:asciiTheme="minorHAnsi" w:hAnsiTheme="minorHAnsi" w:cstheme="minorHAnsi"/>
          <w:noProof/>
          <w:sz w:val="22"/>
          <w:szCs w:val="22"/>
          <w:lang w:val="id-ID"/>
        </w:rPr>
      </w:pPr>
    </w:p>
    <w:p w14:paraId="715B92E2" w14:textId="31B6C242" w:rsidR="00BF472E" w:rsidRPr="00011B4F" w:rsidRDefault="00BF472E" w:rsidP="00011B4F">
      <w:pPr>
        <w:ind w:firstLine="360"/>
        <w:jc w:val="both"/>
        <w:rPr>
          <w:rFonts w:asciiTheme="minorHAnsi" w:hAnsiTheme="minorHAnsi" w:cstheme="minorHAnsi"/>
          <w:bCs/>
          <w:sz w:val="22"/>
          <w:szCs w:val="22"/>
          <w:lang w:val="de-DE"/>
        </w:rPr>
        <w:sectPr w:rsidR="00BF472E" w:rsidRPr="00011B4F" w:rsidSect="006A252B">
          <w:type w:val="continuous"/>
          <w:pgSz w:w="11907" w:h="16840" w:code="9"/>
          <w:pgMar w:top="1701" w:right="1701" w:bottom="1701" w:left="1701" w:header="720" w:footer="720" w:gutter="0"/>
          <w:cols w:num="2" w:space="567"/>
          <w:docGrid w:linePitch="360"/>
        </w:sectPr>
      </w:pPr>
    </w:p>
    <w:p w14:paraId="7EBC5F1B" w14:textId="77777777" w:rsidR="003628AC" w:rsidRDefault="003628AC" w:rsidP="00234C4E">
      <w:pPr>
        <w:jc w:val="both"/>
        <w:rPr>
          <w:rFonts w:asciiTheme="minorHAnsi" w:hAnsiTheme="minorHAnsi" w:cstheme="minorHAnsi"/>
          <w:sz w:val="22"/>
          <w:szCs w:val="22"/>
          <w:lang w:val="id-ID"/>
        </w:rPr>
        <w:sectPr w:rsidR="003628AC" w:rsidSect="006A252B">
          <w:type w:val="continuous"/>
          <w:pgSz w:w="11907" w:h="16840" w:code="9"/>
          <w:pgMar w:top="1701" w:right="1701" w:bottom="1701" w:left="1701" w:header="720" w:footer="720" w:gutter="0"/>
          <w:cols w:num="2" w:space="567"/>
          <w:docGrid w:linePitch="360"/>
        </w:sectPr>
      </w:pPr>
    </w:p>
    <w:p w14:paraId="6E3666A6" w14:textId="77777777" w:rsidR="003628AC" w:rsidRDefault="003628AC" w:rsidP="00E60E0A">
      <w:pPr>
        <w:jc w:val="both"/>
        <w:rPr>
          <w:rFonts w:asciiTheme="minorHAnsi" w:hAnsiTheme="minorHAnsi" w:cstheme="minorHAnsi"/>
          <w:sz w:val="22"/>
          <w:szCs w:val="22"/>
          <w:lang w:val="id-ID"/>
        </w:rPr>
        <w:sectPr w:rsidR="003628AC" w:rsidSect="006A252B">
          <w:type w:val="continuous"/>
          <w:pgSz w:w="11907" w:h="16840" w:code="9"/>
          <w:pgMar w:top="1701" w:right="1701" w:bottom="1701" w:left="1701" w:header="720" w:footer="720" w:gutter="0"/>
          <w:cols w:num="2" w:space="567"/>
          <w:docGrid w:linePitch="360"/>
        </w:sectPr>
      </w:pPr>
    </w:p>
    <w:p w14:paraId="2A519C82" w14:textId="77777777" w:rsidR="00011B4F" w:rsidRDefault="00011B4F" w:rsidP="00E60E0A">
      <w:pPr>
        <w:spacing w:line="276" w:lineRule="auto"/>
        <w:jc w:val="both"/>
        <w:rPr>
          <w:rFonts w:ascii="Calibri" w:hAnsi="Calibri"/>
          <w:sz w:val="22"/>
          <w:szCs w:val="22"/>
          <w:lang w:val="id-ID"/>
        </w:rPr>
        <w:sectPr w:rsidR="00011B4F" w:rsidSect="006A252B">
          <w:type w:val="continuous"/>
          <w:pgSz w:w="11907" w:h="16840" w:code="9"/>
          <w:pgMar w:top="1701" w:right="1701" w:bottom="1701" w:left="1701" w:header="720" w:footer="720" w:gutter="0"/>
          <w:cols w:num="2" w:space="567"/>
          <w:docGrid w:linePitch="360"/>
        </w:sectPr>
      </w:pPr>
    </w:p>
    <w:p w14:paraId="54D4AFE5" w14:textId="77777777" w:rsidR="00011B4F" w:rsidRDefault="00011B4F" w:rsidP="002B279E">
      <w:pPr>
        <w:spacing w:line="276" w:lineRule="auto"/>
        <w:jc w:val="both"/>
        <w:rPr>
          <w:rFonts w:ascii="Calibri" w:hAnsi="Calibri"/>
          <w:sz w:val="22"/>
          <w:szCs w:val="22"/>
          <w:lang w:val="id-ID"/>
        </w:rPr>
        <w:sectPr w:rsidR="00011B4F" w:rsidSect="006A252B">
          <w:type w:val="continuous"/>
          <w:pgSz w:w="11907" w:h="16840" w:code="9"/>
          <w:pgMar w:top="1701" w:right="1701" w:bottom="1701" w:left="1701" w:header="720" w:footer="720" w:gutter="0"/>
          <w:cols w:num="2" w:space="567"/>
          <w:docGrid w:linePitch="360"/>
        </w:sectPr>
      </w:pPr>
    </w:p>
    <w:p w14:paraId="55470299" w14:textId="77777777" w:rsidR="006165A4" w:rsidRDefault="006165A4" w:rsidP="002B279E">
      <w:pPr>
        <w:spacing w:line="276" w:lineRule="auto"/>
        <w:jc w:val="both"/>
        <w:rPr>
          <w:rFonts w:ascii="Calibri" w:hAnsi="Calibri"/>
          <w:sz w:val="22"/>
          <w:szCs w:val="22"/>
          <w:lang w:val="id-ID"/>
        </w:rPr>
        <w:sectPr w:rsidR="006165A4" w:rsidSect="006A252B">
          <w:type w:val="continuous"/>
          <w:pgSz w:w="11907" w:h="16840" w:code="9"/>
          <w:pgMar w:top="1701" w:right="1701" w:bottom="1701" w:left="1701" w:header="720" w:footer="720" w:gutter="0"/>
          <w:cols w:num="2" w:space="567"/>
          <w:docGrid w:linePitch="360"/>
        </w:sectPr>
      </w:pPr>
    </w:p>
    <w:p w14:paraId="3932B8DD" w14:textId="0E4A4B96" w:rsidR="00792699" w:rsidRPr="004549CB" w:rsidRDefault="00792699" w:rsidP="004549CB">
      <w:pPr>
        <w:pStyle w:val="ListParagraph"/>
        <w:ind w:left="567" w:hanging="567"/>
        <w:jc w:val="both"/>
        <w:rPr>
          <w:rFonts w:asciiTheme="minorHAnsi" w:hAnsiTheme="minorHAnsi" w:cstheme="minorHAnsi"/>
          <w:noProof/>
          <w:sz w:val="22"/>
          <w:szCs w:val="22"/>
          <w:lang w:val="id-ID"/>
        </w:rPr>
      </w:pPr>
    </w:p>
    <w:sectPr w:rsidR="00792699" w:rsidRPr="004549CB" w:rsidSect="006A252B">
      <w:type w:val="continuous"/>
      <w:pgSz w:w="11907" w:h="16840"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6C30" w14:textId="77777777" w:rsidR="006A252B" w:rsidRDefault="006A252B">
      <w:r>
        <w:separator/>
      </w:r>
    </w:p>
  </w:endnote>
  <w:endnote w:type="continuationSeparator" w:id="0">
    <w:p w14:paraId="07627A68" w14:textId="77777777" w:rsidR="006A252B" w:rsidRDefault="006A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8158" w14:textId="77777777" w:rsidR="005B0F6B" w:rsidRDefault="005B0F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59D427" w14:textId="77777777" w:rsidR="005B0F6B" w:rsidRDefault="005B0F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99A0" w14:textId="77777777" w:rsidR="005B0F6B" w:rsidRPr="002D4BDD" w:rsidRDefault="005B0F6B">
    <w:pPr>
      <w:pStyle w:val="Footer"/>
      <w:framePr w:wrap="around" w:vAnchor="text" w:hAnchor="margin" w:xAlign="center" w:y="1"/>
      <w:rPr>
        <w:rStyle w:val="PageNumber"/>
        <w:rFonts w:ascii="Calibri" w:hAnsi="Calibri"/>
        <w:sz w:val="20"/>
        <w:szCs w:val="20"/>
      </w:rPr>
    </w:pPr>
    <w:r w:rsidRPr="002D4BDD">
      <w:rPr>
        <w:rStyle w:val="PageNumber"/>
        <w:rFonts w:ascii="Calibri" w:hAnsi="Calibri"/>
        <w:sz w:val="20"/>
        <w:szCs w:val="20"/>
      </w:rPr>
      <w:fldChar w:fldCharType="begin"/>
    </w:r>
    <w:r w:rsidRPr="002D4BDD">
      <w:rPr>
        <w:rStyle w:val="PageNumber"/>
        <w:rFonts w:ascii="Calibri" w:hAnsi="Calibri"/>
        <w:sz w:val="20"/>
        <w:szCs w:val="20"/>
      </w:rPr>
      <w:instrText xml:space="preserve">PAGE  </w:instrText>
    </w:r>
    <w:r w:rsidRPr="002D4BDD">
      <w:rPr>
        <w:rStyle w:val="PageNumber"/>
        <w:rFonts w:ascii="Calibri" w:hAnsi="Calibri"/>
        <w:sz w:val="20"/>
        <w:szCs w:val="20"/>
      </w:rPr>
      <w:fldChar w:fldCharType="separate"/>
    </w:r>
    <w:r w:rsidR="00F00D07">
      <w:rPr>
        <w:rStyle w:val="PageNumber"/>
        <w:rFonts w:ascii="Calibri" w:hAnsi="Calibri"/>
        <w:noProof/>
        <w:sz w:val="20"/>
        <w:szCs w:val="20"/>
      </w:rPr>
      <w:t>5</w:t>
    </w:r>
    <w:r w:rsidRPr="002D4BDD">
      <w:rPr>
        <w:rStyle w:val="PageNumber"/>
        <w:rFonts w:ascii="Calibri" w:hAnsi="Calibri"/>
        <w:sz w:val="20"/>
        <w:szCs w:val="20"/>
      </w:rPr>
      <w:fldChar w:fldCharType="end"/>
    </w:r>
  </w:p>
  <w:p w14:paraId="49A37327" w14:textId="77777777" w:rsidR="005B0F6B" w:rsidRDefault="005B0F6B">
    <w:pPr>
      <w:pStyle w:val="Footer"/>
      <w:framePr w:wrap="around" w:vAnchor="text" w:hAnchor="margin" w:xAlign="right" w:y="1"/>
      <w:rPr>
        <w:rStyle w:val="PageNumber"/>
      </w:rPr>
    </w:pPr>
  </w:p>
  <w:p w14:paraId="1E858BD1" w14:textId="77777777" w:rsidR="005B0F6B" w:rsidRDefault="005B0F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FDB9" w14:textId="77777777" w:rsidR="006A252B" w:rsidRDefault="006A252B">
      <w:r>
        <w:separator/>
      </w:r>
    </w:p>
  </w:footnote>
  <w:footnote w:type="continuationSeparator" w:id="0">
    <w:p w14:paraId="6AA1647C" w14:textId="77777777" w:rsidR="006A252B" w:rsidRDefault="006A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DC4"/>
    <w:multiLevelType w:val="hybridMultilevel"/>
    <w:tmpl w:val="9E407A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04E6F"/>
    <w:multiLevelType w:val="hybridMultilevel"/>
    <w:tmpl w:val="66600E5E"/>
    <w:lvl w:ilvl="0" w:tplc="04090011">
      <w:start w:val="1"/>
      <w:numFmt w:val="decimal"/>
      <w:lvlText w:val="%1)"/>
      <w:lvlJc w:val="left"/>
      <w:pPr>
        <w:tabs>
          <w:tab w:val="num" w:pos="720"/>
        </w:tabs>
        <w:ind w:left="720" w:hanging="360"/>
      </w:pPr>
      <w:rPr>
        <w:rFonts w:hint="default"/>
      </w:rPr>
    </w:lvl>
    <w:lvl w:ilvl="1" w:tplc="68A883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B5164"/>
    <w:multiLevelType w:val="hybridMultilevel"/>
    <w:tmpl w:val="D5E0B092"/>
    <w:lvl w:ilvl="0" w:tplc="CE62178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B7663C1"/>
    <w:multiLevelType w:val="hybridMultilevel"/>
    <w:tmpl w:val="13B8BA0C"/>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2573DF2"/>
    <w:multiLevelType w:val="hybridMultilevel"/>
    <w:tmpl w:val="77568D30"/>
    <w:lvl w:ilvl="0" w:tplc="0409000F">
      <w:start w:val="1"/>
      <w:numFmt w:val="decimal"/>
      <w:lvlText w:val="%1."/>
      <w:lvlJc w:val="left"/>
      <w:pPr>
        <w:tabs>
          <w:tab w:val="num" w:pos="720"/>
        </w:tabs>
        <w:ind w:left="720" w:hanging="360"/>
      </w:pPr>
    </w:lvl>
    <w:lvl w:ilvl="1" w:tplc="ED7EBC38">
      <w:start w:val="1"/>
      <w:numFmt w:val="bullet"/>
      <w:lvlText w:val=""/>
      <w:legacy w:legacy="1" w:legacySpace="36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14883"/>
    <w:multiLevelType w:val="hybridMultilevel"/>
    <w:tmpl w:val="5A668076"/>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8FF16CE"/>
    <w:multiLevelType w:val="hybridMultilevel"/>
    <w:tmpl w:val="C732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7E1D9D"/>
    <w:multiLevelType w:val="hybridMultilevel"/>
    <w:tmpl w:val="3BF0C7A0"/>
    <w:lvl w:ilvl="0" w:tplc="C5DAE288">
      <w:start w:val="1"/>
      <w:numFmt w:val="decimal"/>
      <w:lvlText w:val="3.%1."/>
      <w:lvlJc w:val="left"/>
      <w:pPr>
        <w:ind w:left="600" w:hanging="360"/>
      </w:pPr>
      <w:rPr>
        <w:rFonts w:hint="default"/>
        <w:b/>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A044339"/>
    <w:multiLevelType w:val="singleLevel"/>
    <w:tmpl w:val="5704C03C"/>
    <w:lvl w:ilvl="0">
      <w:start w:val="1"/>
      <w:numFmt w:val="decimal"/>
      <w:lvlText w:val="%1."/>
      <w:lvlJc w:val="left"/>
      <w:pPr>
        <w:tabs>
          <w:tab w:val="num" w:pos="375"/>
        </w:tabs>
        <w:ind w:left="375" w:hanging="375"/>
      </w:pPr>
      <w:rPr>
        <w:rFonts w:hint="default"/>
      </w:rPr>
    </w:lvl>
  </w:abstractNum>
  <w:abstractNum w:abstractNumId="9" w15:restartNumberingAfterBreak="0">
    <w:nsid w:val="20F34146"/>
    <w:multiLevelType w:val="hybridMultilevel"/>
    <w:tmpl w:val="C0CCFE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C70845"/>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DF427F5"/>
    <w:multiLevelType w:val="hybridMultilevel"/>
    <w:tmpl w:val="E4E853B8"/>
    <w:lvl w:ilvl="0" w:tplc="82C8B930">
      <w:start w:val="1"/>
      <w:numFmt w:val="decimal"/>
      <w:lvlText w:val="%1."/>
      <w:lvlJc w:val="left"/>
      <w:pPr>
        <w:tabs>
          <w:tab w:val="num" w:pos="291"/>
        </w:tabs>
        <w:ind w:left="291" w:hanging="360"/>
      </w:pPr>
      <w:rPr>
        <w:rFonts w:hint="default"/>
      </w:rPr>
    </w:lvl>
    <w:lvl w:ilvl="1" w:tplc="04090019" w:tentative="1">
      <w:start w:val="1"/>
      <w:numFmt w:val="lowerLetter"/>
      <w:lvlText w:val="%2."/>
      <w:lvlJc w:val="left"/>
      <w:pPr>
        <w:tabs>
          <w:tab w:val="num" w:pos="1011"/>
        </w:tabs>
        <w:ind w:left="1011" w:hanging="360"/>
      </w:pPr>
    </w:lvl>
    <w:lvl w:ilvl="2" w:tplc="0409001B" w:tentative="1">
      <w:start w:val="1"/>
      <w:numFmt w:val="lowerRoman"/>
      <w:lvlText w:val="%3."/>
      <w:lvlJc w:val="right"/>
      <w:pPr>
        <w:tabs>
          <w:tab w:val="num" w:pos="1731"/>
        </w:tabs>
        <w:ind w:left="1731" w:hanging="180"/>
      </w:pPr>
    </w:lvl>
    <w:lvl w:ilvl="3" w:tplc="0409000F" w:tentative="1">
      <w:start w:val="1"/>
      <w:numFmt w:val="decimal"/>
      <w:lvlText w:val="%4."/>
      <w:lvlJc w:val="left"/>
      <w:pPr>
        <w:tabs>
          <w:tab w:val="num" w:pos="2451"/>
        </w:tabs>
        <w:ind w:left="2451" w:hanging="360"/>
      </w:pPr>
    </w:lvl>
    <w:lvl w:ilvl="4" w:tplc="04090019" w:tentative="1">
      <w:start w:val="1"/>
      <w:numFmt w:val="lowerLetter"/>
      <w:lvlText w:val="%5."/>
      <w:lvlJc w:val="left"/>
      <w:pPr>
        <w:tabs>
          <w:tab w:val="num" w:pos="3171"/>
        </w:tabs>
        <w:ind w:left="3171" w:hanging="360"/>
      </w:pPr>
    </w:lvl>
    <w:lvl w:ilvl="5" w:tplc="0409001B" w:tentative="1">
      <w:start w:val="1"/>
      <w:numFmt w:val="lowerRoman"/>
      <w:lvlText w:val="%6."/>
      <w:lvlJc w:val="right"/>
      <w:pPr>
        <w:tabs>
          <w:tab w:val="num" w:pos="3891"/>
        </w:tabs>
        <w:ind w:left="3891" w:hanging="180"/>
      </w:pPr>
    </w:lvl>
    <w:lvl w:ilvl="6" w:tplc="0409000F" w:tentative="1">
      <w:start w:val="1"/>
      <w:numFmt w:val="decimal"/>
      <w:lvlText w:val="%7."/>
      <w:lvlJc w:val="left"/>
      <w:pPr>
        <w:tabs>
          <w:tab w:val="num" w:pos="4611"/>
        </w:tabs>
        <w:ind w:left="4611" w:hanging="360"/>
      </w:pPr>
    </w:lvl>
    <w:lvl w:ilvl="7" w:tplc="04090019" w:tentative="1">
      <w:start w:val="1"/>
      <w:numFmt w:val="lowerLetter"/>
      <w:lvlText w:val="%8."/>
      <w:lvlJc w:val="left"/>
      <w:pPr>
        <w:tabs>
          <w:tab w:val="num" w:pos="5331"/>
        </w:tabs>
        <w:ind w:left="5331" w:hanging="360"/>
      </w:pPr>
    </w:lvl>
    <w:lvl w:ilvl="8" w:tplc="0409001B" w:tentative="1">
      <w:start w:val="1"/>
      <w:numFmt w:val="lowerRoman"/>
      <w:lvlText w:val="%9."/>
      <w:lvlJc w:val="right"/>
      <w:pPr>
        <w:tabs>
          <w:tab w:val="num" w:pos="6051"/>
        </w:tabs>
        <w:ind w:left="6051" w:hanging="180"/>
      </w:pPr>
    </w:lvl>
  </w:abstractNum>
  <w:abstractNum w:abstractNumId="12" w15:restartNumberingAfterBreak="0">
    <w:nsid w:val="2E246223"/>
    <w:multiLevelType w:val="hybridMultilevel"/>
    <w:tmpl w:val="4584338A"/>
    <w:lvl w:ilvl="0" w:tplc="04090015">
      <w:start w:val="5"/>
      <w:numFmt w:val="upperLetter"/>
      <w:lvlText w:val="%1."/>
      <w:lvlJc w:val="left"/>
      <w:pPr>
        <w:tabs>
          <w:tab w:val="num" w:pos="720"/>
        </w:tabs>
        <w:ind w:left="720" w:hanging="360"/>
      </w:pPr>
      <w:rPr>
        <w:rFonts w:hint="default"/>
      </w:rPr>
    </w:lvl>
    <w:lvl w:ilvl="1" w:tplc="7166DD3A">
      <w:start w:val="1"/>
      <w:numFmt w:val="bullet"/>
      <w:lvlText w:val="-"/>
      <w:lvlJc w:val="left"/>
      <w:pPr>
        <w:tabs>
          <w:tab w:val="num" w:pos="1440"/>
        </w:tabs>
        <w:ind w:left="1440" w:hanging="360"/>
      </w:pPr>
      <w:rPr>
        <w:rFonts w:hint="default"/>
      </w:rPr>
    </w:lvl>
    <w:lvl w:ilvl="2" w:tplc="A78E736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62C3E"/>
    <w:multiLevelType w:val="multilevel"/>
    <w:tmpl w:val="7B24A63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2C331C7"/>
    <w:multiLevelType w:val="multilevel"/>
    <w:tmpl w:val="C748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47172"/>
    <w:multiLevelType w:val="hybridMultilevel"/>
    <w:tmpl w:val="853E153A"/>
    <w:lvl w:ilvl="0" w:tplc="FFC4AB2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7B26E0C"/>
    <w:multiLevelType w:val="hybridMultilevel"/>
    <w:tmpl w:val="04520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F61253"/>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8CF2A32"/>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9937DBD"/>
    <w:multiLevelType w:val="hybridMultilevel"/>
    <w:tmpl w:val="A4A8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13F1F"/>
    <w:multiLevelType w:val="hybridMultilevel"/>
    <w:tmpl w:val="A956DCD2"/>
    <w:lvl w:ilvl="0" w:tplc="EBE42EA2">
      <w:start w:val="1"/>
      <w:numFmt w:val="decimal"/>
      <w:lvlText w:val="%1."/>
      <w:lvlJc w:val="left"/>
      <w:pPr>
        <w:tabs>
          <w:tab w:val="num" w:pos="720"/>
        </w:tabs>
        <w:ind w:left="720" w:hanging="360"/>
      </w:pPr>
      <w:rPr>
        <w:rFonts w:hint="default"/>
      </w:rPr>
    </w:lvl>
    <w:lvl w:ilvl="1" w:tplc="6F881C20">
      <w:numFmt w:val="none"/>
      <w:lvlText w:val=""/>
      <w:lvlJc w:val="left"/>
      <w:pPr>
        <w:tabs>
          <w:tab w:val="num" w:pos="360"/>
        </w:tabs>
      </w:pPr>
    </w:lvl>
    <w:lvl w:ilvl="2" w:tplc="4ACCF9CE">
      <w:numFmt w:val="none"/>
      <w:lvlText w:val=""/>
      <w:lvlJc w:val="left"/>
      <w:pPr>
        <w:tabs>
          <w:tab w:val="num" w:pos="360"/>
        </w:tabs>
      </w:pPr>
    </w:lvl>
    <w:lvl w:ilvl="3" w:tplc="F4DAF01C">
      <w:numFmt w:val="none"/>
      <w:lvlText w:val=""/>
      <w:lvlJc w:val="left"/>
      <w:pPr>
        <w:tabs>
          <w:tab w:val="num" w:pos="360"/>
        </w:tabs>
      </w:pPr>
    </w:lvl>
    <w:lvl w:ilvl="4" w:tplc="1BCA9E9C">
      <w:numFmt w:val="none"/>
      <w:lvlText w:val=""/>
      <w:lvlJc w:val="left"/>
      <w:pPr>
        <w:tabs>
          <w:tab w:val="num" w:pos="360"/>
        </w:tabs>
      </w:pPr>
    </w:lvl>
    <w:lvl w:ilvl="5" w:tplc="4E847AE8">
      <w:numFmt w:val="none"/>
      <w:lvlText w:val=""/>
      <w:lvlJc w:val="left"/>
      <w:pPr>
        <w:tabs>
          <w:tab w:val="num" w:pos="360"/>
        </w:tabs>
      </w:pPr>
    </w:lvl>
    <w:lvl w:ilvl="6" w:tplc="74A453E6">
      <w:numFmt w:val="none"/>
      <w:lvlText w:val=""/>
      <w:lvlJc w:val="left"/>
      <w:pPr>
        <w:tabs>
          <w:tab w:val="num" w:pos="360"/>
        </w:tabs>
      </w:pPr>
    </w:lvl>
    <w:lvl w:ilvl="7" w:tplc="1882AF6C">
      <w:numFmt w:val="none"/>
      <w:lvlText w:val=""/>
      <w:lvlJc w:val="left"/>
      <w:pPr>
        <w:tabs>
          <w:tab w:val="num" w:pos="360"/>
        </w:tabs>
      </w:pPr>
    </w:lvl>
    <w:lvl w:ilvl="8" w:tplc="4FEC6E28">
      <w:numFmt w:val="none"/>
      <w:lvlText w:val=""/>
      <w:lvlJc w:val="left"/>
      <w:pPr>
        <w:tabs>
          <w:tab w:val="num" w:pos="360"/>
        </w:tabs>
      </w:pPr>
    </w:lvl>
  </w:abstractNum>
  <w:abstractNum w:abstractNumId="21" w15:restartNumberingAfterBreak="0">
    <w:nsid w:val="3BDE77D6"/>
    <w:multiLevelType w:val="singleLevel"/>
    <w:tmpl w:val="A18C13D2"/>
    <w:lvl w:ilvl="0">
      <w:start w:val="1"/>
      <w:numFmt w:val="decimal"/>
      <w:lvlText w:val="%1. "/>
      <w:legacy w:legacy="1" w:legacySpace="0" w:legacyIndent="360"/>
      <w:lvlJc w:val="left"/>
      <w:pPr>
        <w:ind w:left="3420" w:hanging="360"/>
      </w:pPr>
      <w:rPr>
        <w:rFonts w:ascii="Arial" w:hAnsi="Arial" w:hint="default"/>
        <w:b w:val="0"/>
        <w:i w:val="0"/>
        <w:sz w:val="24"/>
        <w:u w:val="none"/>
      </w:rPr>
    </w:lvl>
  </w:abstractNum>
  <w:abstractNum w:abstractNumId="22" w15:restartNumberingAfterBreak="0">
    <w:nsid w:val="3D5519CD"/>
    <w:multiLevelType w:val="hybridMultilevel"/>
    <w:tmpl w:val="022E0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1F5C0E"/>
    <w:multiLevelType w:val="hybridMultilevel"/>
    <w:tmpl w:val="7BD63C2E"/>
    <w:lvl w:ilvl="0" w:tplc="8F0E924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4" w15:restartNumberingAfterBreak="0">
    <w:nsid w:val="42A73D41"/>
    <w:multiLevelType w:val="hybridMultilevel"/>
    <w:tmpl w:val="8E48CA3C"/>
    <w:lvl w:ilvl="0" w:tplc="0409000F">
      <w:start w:val="1"/>
      <w:numFmt w:val="decimal"/>
      <w:lvlText w:val="%1."/>
      <w:lvlJc w:val="left"/>
      <w:pPr>
        <w:tabs>
          <w:tab w:val="num" w:pos="720"/>
        </w:tabs>
        <w:ind w:left="720" w:hanging="360"/>
      </w:pPr>
      <w:rPr>
        <w:rFonts w:hint="default"/>
      </w:rPr>
    </w:lvl>
    <w:lvl w:ilvl="1" w:tplc="F20A1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7550BD"/>
    <w:multiLevelType w:val="hybridMultilevel"/>
    <w:tmpl w:val="6D387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E71CE3"/>
    <w:multiLevelType w:val="hybridMultilevel"/>
    <w:tmpl w:val="40265E3A"/>
    <w:lvl w:ilvl="0" w:tplc="DFC66DCA">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27" w15:restartNumberingAfterBreak="0">
    <w:nsid w:val="48302110"/>
    <w:multiLevelType w:val="singleLevel"/>
    <w:tmpl w:val="47F639C8"/>
    <w:lvl w:ilvl="0">
      <w:start w:val="1"/>
      <w:numFmt w:val="decimal"/>
      <w:lvlText w:val="%1."/>
      <w:lvlJc w:val="left"/>
      <w:pPr>
        <w:tabs>
          <w:tab w:val="num" w:pos="435"/>
        </w:tabs>
        <w:ind w:left="435" w:hanging="435"/>
      </w:pPr>
      <w:rPr>
        <w:rFonts w:hint="default"/>
      </w:rPr>
    </w:lvl>
  </w:abstractNum>
  <w:abstractNum w:abstractNumId="28" w15:restartNumberingAfterBreak="0">
    <w:nsid w:val="49E65386"/>
    <w:multiLevelType w:val="hybridMultilevel"/>
    <w:tmpl w:val="FD14A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F16106"/>
    <w:multiLevelType w:val="hybridMultilevel"/>
    <w:tmpl w:val="4E32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4BB23D8F"/>
    <w:multiLevelType w:val="multilevel"/>
    <w:tmpl w:val="1C9E1A62"/>
    <w:lvl w:ilvl="0">
      <w:start w:val="1"/>
      <w:numFmt w:val="lowerLetter"/>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4CEA5F8F"/>
    <w:multiLevelType w:val="hybridMultilevel"/>
    <w:tmpl w:val="89C020B2"/>
    <w:lvl w:ilvl="0" w:tplc="CA84E56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04527"/>
    <w:multiLevelType w:val="hybridMultilevel"/>
    <w:tmpl w:val="759EBF1A"/>
    <w:lvl w:ilvl="0" w:tplc="168076B4">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73FDC"/>
    <w:multiLevelType w:val="hybridMultilevel"/>
    <w:tmpl w:val="C49080DC"/>
    <w:lvl w:ilvl="0" w:tplc="29EA6B9C">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34" w15:restartNumberingAfterBreak="0">
    <w:nsid w:val="546E4D33"/>
    <w:multiLevelType w:val="hybridMultilevel"/>
    <w:tmpl w:val="8284A200"/>
    <w:lvl w:ilvl="0" w:tplc="A78E7362">
      <w:start w:val="1"/>
      <w:numFmt w:val="upperRoman"/>
      <w:lvlText w:val="%1."/>
      <w:lvlJc w:val="left"/>
      <w:pPr>
        <w:tabs>
          <w:tab w:val="num" w:pos="1080"/>
        </w:tabs>
        <w:ind w:left="1080" w:hanging="720"/>
      </w:pPr>
      <w:rPr>
        <w:rFonts w:hint="default"/>
      </w:rPr>
    </w:lvl>
    <w:lvl w:ilvl="1" w:tplc="508213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F1729A"/>
    <w:multiLevelType w:val="hybridMultilevel"/>
    <w:tmpl w:val="DA266BB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071EA"/>
    <w:multiLevelType w:val="hybridMultilevel"/>
    <w:tmpl w:val="F46C6DCC"/>
    <w:lvl w:ilvl="0" w:tplc="BBF8A558">
      <w:start w:val="1"/>
      <w:numFmt w:val="decimal"/>
      <w:lvlText w:val="%1. "/>
      <w:lvlJc w:val="left"/>
      <w:pPr>
        <w:tabs>
          <w:tab w:val="num" w:pos="0"/>
        </w:tabs>
        <w:ind w:left="284" w:hanging="284"/>
      </w:pPr>
      <w:rPr>
        <w:rFonts w:ascii="Times New Roman" w:hAnsi="Times New Roman" w:cs="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6D45AD"/>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83779E"/>
    <w:multiLevelType w:val="multilevel"/>
    <w:tmpl w:val="6FE0707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720B6D"/>
    <w:multiLevelType w:val="hybridMultilevel"/>
    <w:tmpl w:val="9CC6CAF6"/>
    <w:lvl w:ilvl="0" w:tplc="2870DBE8">
      <w:start w:val="1"/>
      <w:numFmt w:val="decimal"/>
      <w:lvlText w:val="%1."/>
      <w:lvlJc w:val="left"/>
      <w:pPr>
        <w:tabs>
          <w:tab w:val="num" w:pos="960"/>
        </w:tabs>
        <w:ind w:left="960" w:hanging="360"/>
      </w:pPr>
      <w:rPr>
        <w:rFonts w:hint="default"/>
      </w:rPr>
    </w:lvl>
    <w:lvl w:ilvl="1" w:tplc="F6420268">
      <w:start w:val="1"/>
      <w:numFmt w:val="decimal"/>
      <w:lvlText w:val="%2)"/>
      <w:lvlJc w:val="left"/>
      <w:pPr>
        <w:tabs>
          <w:tab w:val="num" w:pos="1680"/>
        </w:tabs>
        <w:ind w:left="1680" w:hanging="360"/>
      </w:pPr>
      <w:rPr>
        <w:rFonts w:hint="default"/>
        <w:color w:val="auto"/>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0" w15:restartNumberingAfterBreak="0">
    <w:nsid w:val="5EE53B65"/>
    <w:multiLevelType w:val="hybridMultilevel"/>
    <w:tmpl w:val="B97A0702"/>
    <w:lvl w:ilvl="0" w:tplc="883C0770">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41" w15:restartNumberingAfterBreak="0">
    <w:nsid w:val="67044589"/>
    <w:multiLevelType w:val="hybridMultilevel"/>
    <w:tmpl w:val="9EB4E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3868AC"/>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D91D8C"/>
    <w:multiLevelType w:val="hybridMultilevel"/>
    <w:tmpl w:val="2BF013C0"/>
    <w:lvl w:ilvl="0" w:tplc="C9241B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DAD5BEC"/>
    <w:multiLevelType w:val="multilevel"/>
    <w:tmpl w:val="505C652A"/>
    <w:lvl w:ilvl="0">
      <w:start w:val="1"/>
      <w:numFmt w:val="decimal"/>
      <w:lvlText w:val="%1."/>
      <w:lvlJc w:val="left"/>
      <w:pPr>
        <w:ind w:left="720" w:hanging="360"/>
      </w:pPr>
      <w:rPr>
        <w:rFonts w:hint="default"/>
      </w:rPr>
    </w:lvl>
    <w:lvl w:ilvl="1">
      <w:numFmt w:val="bullet"/>
      <w:lvlText w:val="-"/>
      <w:lvlJc w:val="left"/>
      <w:pPr>
        <w:ind w:left="801" w:hanging="375"/>
      </w:pPr>
      <w:rPr>
        <w:rFonts w:ascii="Arial" w:eastAsia="Calibri" w:hAnsi="Arial" w:cs="Arial"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5" w15:restartNumberingAfterBreak="0">
    <w:nsid w:val="7035761C"/>
    <w:multiLevelType w:val="hybridMultilevel"/>
    <w:tmpl w:val="1324A276"/>
    <w:lvl w:ilvl="0" w:tplc="F24CD93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46A668D"/>
    <w:multiLevelType w:val="hybridMultilevel"/>
    <w:tmpl w:val="EAEA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624D8"/>
    <w:multiLevelType w:val="hybridMultilevel"/>
    <w:tmpl w:val="F47CDA36"/>
    <w:lvl w:ilvl="0" w:tplc="96EEC534">
      <w:start w:val="1"/>
      <w:numFmt w:val="low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8" w15:restartNumberingAfterBreak="0">
    <w:nsid w:val="7828662A"/>
    <w:multiLevelType w:val="hybridMultilevel"/>
    <w:tmpl w:val="E4181F3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A6154C"/>
    <w:multiLevelType w:val="hybridMultilevel"/>
    <w:tmpl w:val="8DDCB95C"/>
    <w:lvl w:ilvl="0" w:tplc="B1302F6C">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7C423B57"/>
    <w:multiLevelType w:val="hybridMultilevel"/>
    <w:tmpl w:val="C9905258"/>
    <w:lvl w:ilvl="0" w:tplc="13ECADAA">
      <w:start w:val="130"/>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5179EC"/>
    <w:multiLevelType w:val="multilevel"/>
    <w:tmpl w:val="C00E6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3502177">
    <w:abstractNumId w:val="50"/>
  </w:num>
  <w:num w:numId="2" w16cid:durableId="837841414">
    <w:abstractNumId w:val="6"/>
  </w:num>
  <w:num w:numId="3" w16cid:durableId="1661545579">
    <w:abstractNumId w:val="14"/>
  </w:num>
  <w:num w:numId="4" w16cid:durableId="1040862478">
    <w:abstractNumId w:val="22"/>
  </w:num>
  <w:num w:numId="5" w16cid:durableId="1967080417">
    <w:abstractNumId w:val="25"/>
  </w:num>
  <w:num w:numId="6" w16cid:durableId="220409784">
    <w:abstractNumId w:val="20"/>
  </w:num>
  <w:num w:numId="7" w16cid:durableId="1256867907">
    <w:abstractNumId w:val="45"/>
  </w:num>
  <w:num w:numId="8" w16cid:durableId="1186358512">
    <w:abstractNumId w:val="47"/>
  </w:num>
  <w:num w:numId="9" w16cid:durableId="1733387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983987">
    <w:abstractNumId w:val="26"/>
  </w:num>
  <w:num w:numId="11" w16cid:durableId="732656080">
    <w:abstractNumId w:val="11"/>
  </w:num>
  <w:num w:numId="12" w16cid:durableId="76942361">
    <w:abstractNumId w:val="33"/>
  </w:num>
  <w:num w:numId="13" w16cid:durableId="1037970635">
    <w:abstractNumId w:val="28"/>
  </w:num>
  <w:num w:numId="14" w16cid:durableId="1374885667">
    <w:abstractNumId w:val="39"/>
  </w:num>
  <w:num w:numId="15" w16cid:durableId="2046979392">
    <w:abstractNumId w:val="2"/>
  </w:num>
  <w:num w:numId="16" w16cid:durableId="1680890777">
    <w:abstractNumId w:val="34"/>
  </w:num>
  <w:num w:numId="17" w16cid:durableId="975377912">
    <w:abstractNumId w:val="0"/>
  </w:num>
  <w:num w:numId="18" w16cid:durableId="1145242116">
    <w:abstractNumId w:val="24"/>
  </w:num>
  <w:num w:numId="19" w16cid:durableId="2063871630">
    <w:abstractNumId w:val="1"/>
  </w:num>
  <w:num w:numId="20" w16cid:durableId="454058804">
    <w:abstractNumId w:val="27"/>
  </w:num>
  <w:num w:numId="21" w16cid:durableId="76095450">
    <w:abstractNumId w:val="8"/>
  </w:num>
  <w:num w:numId="22" w16cid:durableId="881864058">
    <w:abstractNumId w:val="10"/>
  </w:num>
  <w:num w:numId="23" w16cid:durableId="1839346289">
    <w:abstractNumId w:val="38"/>
  </w:num>
  <w:num w:numId="24" w16cid:durableId="1553804891">
    <w:abstractNumId w:val="12"/>
  </w:num>
  <w:num w:numId="25" w16cid:durableId="1455441319">
    <w:abstractNumId w:val="32"/>
  </w:num>
  <w:num w:numId="26" w16cid:durableId="47607826">
    <w:abstractNumId w:val="51"/>
  </w:num>
  <w:num w:numId="27" w16cid:durableId="92094679">
    <w:abstractNumId w:val="16"/>
  </w:num>
  <w:num w:numId="28" w16cid:durableId="550726873">
    <w:abstractNumId w:val="36"/>
  </w:num>
  <w:num w:numId="29" w16cid:durableId="1417286007">
    <w:abstractNumId w:val="21"/>
  </w:num>
  <w:num w:numId="30" w16cid:durableId="141119067">
    <w:abstractNumId w:val="4"/>
  </w:num>
  <w:num w:numId="31" w16cid:durableId="245923050">
    <w:abstractNumId w:val="29"/>
  </w:num>
  <w:num w:numId="32" w16cid:durableId="1021855945">
    <w:abstractNumId w:val="40"/>
  </w:num>
  <w:num w:numId="33" w16cid:durableId="2071340708">
    <w:abstractNumId w:val="7"/>
  </w:num>
  <w:num w:numId="34" w16cid:durableId="243271664">
    <w:abstractNumId w:val="3"/>
  </w:num>
  <w:num w:numId="35" w16cid:durableId="1770614602">
    <w:abstractNumId w:val="5"/>
  </w:num>
  <w:num w:numId="36" w16cid:durableId="86509900">
    <w:abstractNumId w:val="35"/>
  </w:num>
  <w:num w:numId="37" w16cid:durableId="719863611">
    <w:abstractNumId w:val="17"/>
  </w:num>
  <w:num w:numId="38" w16cid:durableId="771049267">
    <w:abstractNumId w:val="42"/>
  </w:num>
  <w:num w:numId="39" w16cid:durableId="1767338892">
    <w:abstractNumId w:val="48"/>
  </w:num>
  <w:num w:numId="40" w16cid:durableId="592669735">
    <w:abstractNumId w:val="37"/>
  </w:num>
  <w:num w:numId="41" w16cid:durableId="160894234">
    <w:abstractNumId w:val="18"/>
  </w:num>
  <w:num w:numId="42" w16cid:durableId="587226987">
    <w:abstractNumId w:val="13"/>
  </w:num>
  <w:num w:numId="43" w16cid:durableId="842286163">
    <w:abstractNumId w:val="44"/>
  </w:num>
  <w:num w:numId="44" w16cid:durableId="45184679">
    <w:abstractNumId w:val="19"/>
  </w:num>
  <w:num w:numId="45" w16cid:durableId="1630208159">
    <w:abstractNumId w:val="30"/>
  </w:num>
  <w:num w:numId="46" w16cid:durableId="1767723757">
    <w:abstractNumId w:val="46"/>
  </w:num>
  <w:num w:numId="47" w16cid:durableId="59139717">
    <w:abstractNumId w:val="23"/>
  </w:num>
  <w:num w:numId="48" w16cid:durableId="1878928383">
    <w:abstractNumId w:val="15"/>
  </w:num>
  <w:num w:numId="49" w16cid:durableId="475686303">
    <w:abstractNumId w:val="49"/>
  </w:num>
  <w:num w:numId="50" w16cid:durableId="696153611">
    <w:abstractNumId w:val="43"/>
  </w:num>
  <w:num w:numId="51" w16cid:durableId="1931549238">
    <w:abstractNumId w:val="41"/>
  </w:num>
  <w:num w:numId="52" w16cid:durableId="7013266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66"/>
    <w:rsid w:val="00003A1C"/>
    <w:rsid w:val="0000677D"/>
    <w:rsid w:val="00011108"/>
    <w:rsid w:val="00011B4F"/>
    <w:rsid w:val="000120F1"/>
    <w:rsid w:val="00012375"/>
    <w:rsid w:val="00012F64"/>
    <w:rsid w:val="0001780F"/>
    <w:rsid w:val="00020347"/>
    <w:rsid w:val="00023FD7"/>
    <w:rsid w:val="00025185"/>
    <w:rsid w:val="00025CB1"/>
    <w:rsid w:val="00026897"/>
    <w:rsid w:val="0002799C"/>
    <w:rsid w:val="000301CC"/>
    <w:rsid w:val="00030795"/>
    <w:rsid w:val="0003762A"/>
    <w:rsid w:val="000404E4"/>
    <w:rsid w:val="00043226"/>
    <w:rsid w:val="00047268"/>
    <w:rsid w:val="00047A31"/>
    <w:rsid w:val="000515DC"/>
    <w:rsid w:val="00052754"/>
    <w:rsid w:val="00053BD7"/>
    <w:rsid w:val="00053BF4"/>
    <w:rsid w:val="00054A56"/>
    <w:rsid w:val="000553EA"/>
    <w:rsid w:val="000636CC"/>
    <w:rsid w:val="00064B59"/>
    <w:rsid w:val="00066FA9"/>
    <w:rsid w:val="00067DE6"/>
    <w:rsid w:val="00070584"/>
    <w:rsid w:val="00077CAA"/>
    <w:rsid w:val="000819C9"/>
    <w:rsid w:val="00082ADD"/>
    <w:rsid w:val="00083A0A"/>
    <w:rsid w:val="0008492D"/>
    <w:rsid w:val="0008628B"/>
    <w:rsid w:val="000929C5"/>
    <w:rsid w:val="00092E99"/>
    <w:rsid w:val="000945E4"/>
    <w:rsid w:val="0009585A"/>
    <w:rsid w:val="00096AB9"/>
    <w:rsid w:val="000A1FBD"/>
    <w:rsid w:val="000A4896"/>
    <w:rsid w:val="000A49CC"/>
    <w:rsid w:val="000A6325"/>
    <w:rsid w:val="000B0433"/>
    <w:rsid w:val="000B08B4"/>
    <w:rsid w:val="000B1C0E"/>
    <w:rsid w:val="000B1E6B"/>
    <w:rsid w:val="000B3582"/>
    <w:rsid w:val="000B6D73"/>
    <w:rsid w:val="000C0877"/>
    <w:rsid w:val="000C0B81"/>
    <w:rsid w:val="000C1253"/>
    <w:rsid w:val="000C2E72"/>
    <w:rsid w:val="000C3792"/>
    <w:rsid w:val="000C41D1"/>
    <w:rsid w:val="000C5334"/>
    <w:rsid w:val="000C6CBB"/>
    <w:rsid w:val="000C6D27"/>
    <w:rsid w:val="000C6E1E"/>
    <w:rsid w:val="000D26C3"/>
    <w:rsid w:val="000E287D"/>
    <w:rsid w:val="000E408A"/>
    <w:rsid w:val="000E43C7"/>
    <w:rsid w:val="000E5105"/>
    <w:rsid w:val="000F38CA"/>
    <w:rsid w:val="000F4A94"/>
    <w:rsid w:val="000F5F28"/>
    <w:rsid w:val="00101E73"/>
    <w:rsid w:val="00107795"/>
    <w:rsid w:val="00113BFA"/>
    <w:rsid w:val="00117092"/>
    <w:rsid w:val="00121AF2"/>
    <w:rsid w:val="00123CCF"/>
    <w:rsid w:val="00126C22"/>
    <w:rsid w:val="00130F01"/>
    <w:rsid w:val="00132EE7"/>
    <w:rsid w:val="001423FB"/>
    <w:rsid w:val="001442FE"/>
    <w:rsid w:val="00144697"/>
    <w:rsid w:val="00144AD9"/>
    <w:rsid w:val="00150D65"/>
    <w:rsid w:val="00151427"/>
    <w:rsid w:val="001517FE"/>
    <w:rsid w:val="00152702"/>
    <w:rsid w:val="00152D33"/>
    <w:rsid w:val="00152E4C"/>
    <w:rsid w:val="00154348"/>
    <w:rsid w:val="00155448"/>
    <w:rsid w:val="00162AFF"/>
    <w:rsid w:val="00164552"/>
    <w:rsid w:val="00164AAC"/>
    <w:rsid w:val="00167361"/>
    <w:rsid w:val="00167AE0"/>
    <w:rsid w:val="00170D12"/>
    <w:rsid w:val="001715C9"/>
    <w:rsid w:val="00173359"/>
    <w:rsid w:val="00174776"/>
    <w:rsid w:val="00176B7D"/>
    <w:rsid w:val="00177C4A"/>
    <w:rsid w:val="001810BB"/>
    <w:rsid w:val="00183C05"/>
    <w:rsid w:val="00190E18"/>
    <w:rsid w:val="00193670"/>
    <w:rsid w:val="001A03A9"/>
    <w:rsid w:val="001A192D"/>
    <w:rsid w:val="001A25B6"/>
    <w:rsid w:val="001A27F8"/>
    <w:rsid w:val="001A4116"/>
    <w:rsid w:val="001B2750"/>
    <w:rsid w:val="001B29A9"/>
    <w:rsid w:val="001B324A"/>
    <w:rsid w:val="001B4E55"/>
    <w:rsid w:val="001C4A11"/>
    <w:rsid w:val="001C7762"/>
    <w:rsid w:val="001D7041"/>
    <w:rsid w:val="001D7FF9"/>
    <w:rsid w:val="001E00FA"/>
    <w:rsid w:val="001E1373"/>
    <w:rsid w:val="001F0E5D"/>
    <w:rsid w:val="001F5C92"/>
    <w:rsid w:val="001F5ECA"/>
    <w:rsid w:val="001F6CCF"/>
    <w:rsid w:val="00205123"/>
    <w:rsid w:val="00206187"/>
    <w:rsid w:val="002069D8"/>
    <w:rsid w:val="002102CD"/>
    <w:rsid w:val="00210A06"/>
    <w:rsid w:val="002115F7"/>
    <w:rsid w:val="00213729"/>
    <w:rsid w:val="002160E3"/>
    <w:rsid w:val="0021683B"/>
    <w:rsid w:val="0021745D"/>
    <w:rsid w:val="0021796D"/>
    <w:rsid w:val="00222003"/>
    <w:rsid w:val="002238D5"/>
    <w:rsid w:val="00227C5F"/>
    <w:rsid w:val="002304AD"/>
    <w:rsid w:val="00231A6D"/>
    <w:rsid w:val="00234441"/>
    <w:rsid w:val="00234C4E"/>
    <w:rsid w:val="002358B5"/>
    <w:rsid w:val="002371C3"/>
    <w:rsid w:val="00240828"/>
    <w:rsid w:val="0024123D"/>
    <w:rsid w:val="0024231C"/>
    <w:rsid w:val="00244377"/>
    <w:rsid w:val="002449DB"/>
    <w:rsid w:val="00245B8C"/>
    <w:rsid w:val="002500D9"/>
    <w:rsid w:val="0025063B"/>
    <w:rsid w:val="00250F12"/>
    <w:rsid w:val="00251C47"/>
    <w:rsid w:val="00252B1A"/>
    <w:rsid w:val="00256A84"/>
    <w:rsid w:val="00257915"/>
    <w:rsid w:val="002601BF"/>
    <w:rsid w:val="00261923"/>
    <w:rsid w:val="00264052"/>
    <w:rsid w:val="00264A9E"/>
    <w:rsid w:val="002669E6"/>
    <w:rsid w:val="00266AD7"/>
    <w:rsid w:val="00271163"/>
    <w:rsid w:val="00273D99"/>
    <w:rsid w:val="0027499F"/>
    <w:rsid w:val="00274F95"/>
    <w:rsid w:val="00277035"/>
    <w:rsid w:val="002814EC"/>
    <w:rsid w:val="00281797"/>
    <w:rsid w:val="00281A09"/>
    <w:rsid w:val="00281DFC"/>
    <w:rsid w:val="00281FEC"/>
    <w:rsid w:val="002822F6"/>
    <w:rsid w:val="0028548E"/>
    <w:rsid w:val="00286BF0"/>
    <w:rsid w:val="00286ECC"/>
    <w:rsid w:val="00287B5D"/>
    <w:rsid w:val="00287CE2"/>
    <w:rsid w:val="002920EF"/>
    <w:rsid w:val="00293926"/>
    <w:rsid w:val="002948BF"/>
    <w:rsid w:val="00294B7B"/>
    <w:rsid w:val="002966B5"/>
    <w:rsid w:val="00296D9E"/>
    <w:rsid w:val="00297457"/>
    <w:rsid w:val="0029772B"/>
    <w:rsid w:val="002A2A84"/>
    <w:rsid w:val="002A3DA2"/>
    <w:rsid w:val="002B02E0"/>
    <w:rsid w:val="002B0DFE"/>
    <w:rsid w:val="002B279E"/>
    <w:rsid w:val="002B3C18"/>
    <w:rsid w:val="002B76DE"/>
    <w:rsid w:val="002B7EBD"/>
    <w:rsid w:val="002C083B"/>
    <w:rsid w:val="002C5146"/>
    <w:rsid w:val="002D2663"/>
    <w:rsid w:val="002D4BDD"/>
    <w:rsid w:val="002D5132"/>
    <w:rsid w:val="002D6705"/>
    <w:rsid w:val="002D7C21"/>
    <w:rsid w:val="002E0A1C"/>
    <w:rsid w:val="002E35F2"/>
    <w:rsid w:val="002E7459"/>
    <w:rsid w:val="002E7BDD"/>
    <w:rsid w:val="002F1D21"/>
    <w:rsid w:val="002F3F0C"/>
    <w:rsid w:val="002F43EC"/>
    <w:rsid w:val="002F4E02"/>
    <w:rsid w:val="002F51B3"/>
    <w:rsid w:val="002F7E7E"/>
    <w:rsid w:val="002F7EC4"/>
    <w:rsid w:val="003013E1"/>
    <w:rsid w:val="00301ED3"/>
    <w:rsid w:val="0030298B"/>
    <w:rsid w:val="003033D4"/>
    <w:rsid w:val="00303635"/>
    <w:rsid w:val="00305806"/>
    <w:rsid w:val="003109C4"/>
    <w:rsid w:val="003110C8"/>
    <w:rsid w:val="00311430"/>
    <w:rsid w:val="00311E4D"/>
    <w:rsid w:val="00312026"/>
    <w:rsid w:val="00313A88"/>
    <w:rsid w:val="00314046"/>
    <w:rsid w:val="003150D2"/>
    <w:rsid w:val="0031515F"/>
    <w:rsid w:val="00316F23"/>
    <w:rsid w:val="00317B38"/>
    <w:rsid w:val="00320971"/>
    <w:rsid w:val="00321D9E"/>
    <w:rsid w:val="00321DF8"/>
    <w:rsid w:val="00322246"/>
    <w:rsid w:val="00322C52"/>
    <w:rsid w:val="003248E4"/>
    <w:rsid w:val="003304CE"/>
    <w:rsid w:val="0033089A"/>
    <w:rsid w:val="00331ED0"/>
    <w:rsid w:val="00334BD5"/>
    <w:rsid w:val="00335384"/>
    <w:rsid w:val="00340CE5"/>
    <w:rsid w:val="0034122A"/>
    <w:rsid w:val="003417BA"/>
    <w:rsid w:val="0034326E"/>
    <w:rsid w:val="003456F7"/>
    <w:rsid w:val="003459C2"/>
    <w:rsid w:val="00346276"/>
    <w:rsid w:val="00351175"/>
    <w:rsid w:val="003600E0"/>
    <w:rsid w:val="00360502"/>
    <w:rsid w:val="003628AC"/>
    <w:rsid w:val="00364273"/>
    <w:rsid w:val="00367B34"/>
    <w:rsid w:val="00370B07"/>
    <w:rsid w:val="0037126E"/>
    <w:rsid w:val="00372375"/>
    <w:rsid w:val="00373C91"/>
    <w:rsid w:val="00377D4B"/>
    <w:rsid w:val="00381889"/>
    <w:rsid w:val="00384824"/>
    <w:rsid w:val="00384AE1"/>
    <w:rsid w:val="00384F08"/>
    <w:rsid w:val="00386DC6"/>
    <w:rsid w:val="00390362"/>
    <w:rsid w:val="00391611"/>
    <w:rsid w:val="00393D98"/>
    <w:rsid w:val="003942C0"/>
    <w:rsid w:val="00394A4D"/>
    <w:rsid w:val="003975D3"/>
    <w:rsid w:val="003A02B1"/>
    <w:rsid w:val="003A163B"/>
    <w:rsid w:val="003A21FB"/>
    <w:rsid w:val="003A323F"/>
    <w:rsid w:val="003A3439"/>
    <w:rsid w:val="003A7AB8"/>
    <w:rsid w:val="003B0F27"/>
    <w:rsid w:val="003B2E43"/>
    <w:rsid w:val="003B5660"/>
    <w:rsid w:val="003B74C3"/>
    <w:rsid w:val="003B7BD9"/>
    <w:rsid w:val="003C19D5"/>
    <w:rsid w:val="003C45B4"/>
    <w:rsid w:val="003C517B"/>
    <w:rsid w:val="003C5553"/>
    <w:rsid w:val="003D0C23"/>
    <w:rsid w:val="003D1F59"/>
    <w:rsid w:val="003D4520"/>
    <w:rsid w:val="003D47C3"/>
    <w:rsid w:val="003D5373"/>
    <w:rsid w:val="003E00FE"/>
    <w:rsid w:val="003E03C6"/>
    <w:rsid w:val="003E2952"/>
    <w:rsid w:val="003E3C81"/>
    <w:rsid w:val="003E4D92"/>
    <w:rsid w:val="003E5AA9"/>
    <w:rsid w:val="003E64B0"/>
    <w:rsid w:val="003F3248"/>
    <w:rsid w:val="003F3676"/>
    <w:rsid w:val="003F3996"/>
    <w:rsid w:val="004002D9"/>
    <w:rsid w:val="0040536B"/>
    <w:rsid w:val="00406FB6"/>
    <w:rsid w:val="00411C09"/>
    <w:rsid w:val="004170C2"/>
    <w:rsid w:val="00420221"/>
    <w:rsid w:val="00423D15"/>
    <w:rsid w:val="00423EF1"/>
    <w:rsid w:val="00425DB2"/>
    <w:rsid w:val="004342F7"/>
    <w:rsid w:val="00435497"/>
    <w:rsid w:val="00436808"/>
    <w:rsid w:val="004368F0"/>
    <w:rsid w:val="00450136"/>
    <w:rsid w:val="00453253"/>
    <w:rsid w:val="00453361"/>
    <w:rsid w:val="00453444"/>
    <w:rsid w:val="00453D0B"/>
    <w:rsid w:val="004549CB"/>
    <w:rsid w:val="0045556E"/>
    <w:rsid w:val="00455ED0"/>
    <w:rsid w:val="004565A3"/>
    <w:rsid w:val="00461A87"/>
    <w:rsid w:val="0046264F"/>
    <w:rsid w:val="004653FC"/>
    <w:rsid w:val="0046554D"/>
    <w:rsid w:val="00465593"/>
    <w:rsid w:val="00466F1D"/>
    <w:rsid w:val="00467A3E"/>
    <w:rsid w:val="00470F1D"/>
    <w:rsid w:val="00477910"/>
    <w:rsid w:val="00477E2E"/>
    <w:rsid w:val="00477EB2"/>
    <w:rsid w:val="00481342"/>
    <w:rsid w:val="00482929"/>
    <w:rsid w:val="00482A5C"/>
    <w:rsid w:val="004833BD"/>
    <w:rsid w:val="004840A8"/>
    <w:rsid w:val="0048423E"/>
    <w:rsid w:val="0048748F"/>
    <w:rsid w:val="00490DF0"/>
    <w:rsid w:val="00491638"/>
    <w:rsid w:val="00492C39"/>
    <w:rsid w:val="00493FCC"/>
    <w:rsid w:val="00495EA4"/>
    <w:rsid w:val="004966EC"/>
    <w:rsid w:val="004A0A66"/>
    <w:rsid w:val="004A2663"/>
    <w:rsid w:val="004A2737"/>
    <w:rsid w:val="004A5260"/>
    <w:rsid w:val="004B3579"/>
    <w:rsid w:val="004B3B8B"/>
    <w:rsid w:val="004B61B6"/>
    <w:rsid w:val="004B6D60"/>
    <w:rsid w:val="004C1096"/>
    <w:rsid w:val="004C2A10"/>
    <w:rsid w:val="004C56B7"/>
    <w:rsid w:val="004D5374"/>
    <w:rsid w:val="004D7DE3"/>
    <w:rsid w:val="004E2892"/>
    <w:rsid w:val="004E3916"/>
    <w:rsid w:val="004E593A"/>
    <w:rsid w:val="004F42A0"/>
    <w:rsid w:val="004F48A4"/>
    <w:rsid w:val="004F5C61"/>
    <w:rsid w:val="005016C1"/>
    <w:rsid w:val="00501A9C"/>
    <w:rsid w:val="00503C5E"/>
    <w:rsid w:val="00506ED0"/>
    <w:rsid w:val="00507899"/>
    <w:rsid w:val="0051096C"/>
    <w:rsid w:val="00510A23"/>
    <w:rsid w:val="00512CC0"/>
    <w:rsid w:val="00513BA0"/>
    <w:rsid w:val="00514FC8"/>
    <w:rsid w:val="00522E3B"/>
    <w:rsid w:val="005243B1"/>
    <w:rsid w:val="00527323"/>
    <w:rsid w:val="0053052C"/>
    <w:rsid w:val="00537FD3"/>
    <w:rsid w:val="00541A49"/>
    <w:rsid w:val="005428EF"/>
    <w:rsid w:val="00542B76"/>
    <w:rsid w:val="00543378"/>
    <w:rsid w:val="00543887"/>
    <w:rsid w:val="00546E08"/>
    <w:rsid w:val="00550C8A"/>
    <w:rsid w:val="00551D95"/>
    <w:rsid w:val="0055286D"/>
    <w:rsid w:val="00553649"/>
    <w:rsid w:val="005547A4"/>
    <w:rsid w:val="005565F6"/>
    <w:rsid w:val="00562018"/>
    <w:rsid w:val="005620F4"/>
    <w:rsid w:val="00562AE6"/>
    <w:rsid w:val="0056448D"/>
    <w:rsid w:val="005669E2"/>
    <w:rsid w:val="0056702E"/>
    <w:rsid w:val="00567BA6"/>
    <w:rsid w:val="005709C4"/>
    <w:rsid w:val="00575510"/>
    <w:rsid w:val="00577916"/>
    <w:rsid w:val="00582F71"/>
    <w:rsid w:val="00585197"/>
    <w:rsid w:val="00586435"/>
    <w:rsid w:val="005864D9"/>
    <w:rsid w:val="005865B7"/>
    <w:rsid w:val="00587019"/>
    <w:rsid w:val="00587EC1"/>
    <w:rsid w:val="00593863"/>
    <w:rsid w:val="005A11DE"/>
    <w:rsid w:val="005A1966"/>
    <w:rsid w:val="005A46E3"/>
    <w:rsid w:val="005B0F6B"/>
    <w:rsid w:val="005B0FFB"/>
    <w:rsid w:val="005B39DC"/>
    <w:rsid w:val="005B4CD6"/>
    <w:rsid w:val="005B6560"/>
    <w:rsid w:val="005C0003"/>
    <w:rsid w:val="005C2B8D"/>
    <w:rsid w:val="005C2E44"/>
    <w:rsid w:val="005C3F40"/>
    <w:rsid w:val="005D1C56"/>
    <w:rsid w:val="005D1DFF"/>
    <w:rsid w:val="005D22F6"/>
    <w:rsid w:val="005D3291"/>
    <w:rsid w:val="005D41FF"/>
    <w:rsid w:val="005D44F5"/>
    <w:rsid w:val="005D51F8"/>
    <w:rsid w:val="005E05AF"/>
    <w:rsid w:val="005E210C"/>
    <w:rsid w:val="005E23F9"/>
    <w:rsid w:val="005E2E93"/>
    <w:rsid w:val="005E46BE"/>
    <w:rsid w:val="005E4A57"/>
    <w:rsid w:val="005F10F1"/>
    <w:rsid w:val="005F1F0E"/>
    <w:rsid w:val="005F22B9"/>
    <w:rsid w:val="005F4E30"/>
    <w:rsid w:val="005F6AAF"/>
    <w:rsid w:val="0060499E"/>
    <w:rsid w:val="00605FB1"/>
    <w:rsid w:val="00611AA6"/>
    <w:rsid w:val="00614BE0"/>
    <w:rsid w:val="006165A4"/>
    <w:rsid w:val="006211C3"/>
    <w:rsid w:val="00621795"/>
    <w:rsid w:val="00625FA0"/>
    <w:rsid w:val="00626B21"/>
    <w:rsid w:val="00633935"/>
    <w:rsid w:val="00634606"/>
    <w:rsid w:val="00636F25"/>
    <w:rsid w:val="006419D9"/>
    <w:rsid w:val="00643F68"/>
    <w:rsid w:val="006466B0"/>
    <w:rsid w:val="006466C6"/>
    <w:rsid w:val="00647F50"/>
    <w:rsid w:val="00651CB2"/>
    <w:rsid w:val="00651EB3"/>
    <w:rsid w:val="00652524"/>
    <w:rsid w:val="00653499"/>
    <w:rsid w:val="00653555"/>
    <w:rsid w:val="00656209"/>
    <w:rsid w:val="006600ED"/>
    <w:rsid w:val="00660977"/>
    <w:rsid w:val="006631DE"/>
    <w:rsid w:val="006644C4"/>
    <w:rsid w:val="00667050"/>
    <w:rsid w:val="00673E90"/>
    <w:rsid w:val="006826A8"/>
    <w:rsid w:val="0068329A"/>
    <w:rsid w:val="00690C69"/>
    <w:rsid w:val="00691C6D"/>
    <w:rsid w:val="00692190"/>
    <w:rsid w:val="006921B2"/>
    <w:rsid w:val="00693A55"/>
    <w:rsid w:val="00695973"/>
    <w:rsid w:val="006A0763"/>
    <w:rsid w:val="006A0C2D"/>
    <w:rsid w:val="006A13B9"/>
    <w:rsid w:val="006A252B"/>
    <w:rsid w:val="006A2AD0"/>
    <w:rsid w:val="006A3537"/>
    <w:rsid w:val="006A4ABF"/>
    <w:rsid w:val="006A6792"/>
    <w:rsid w:val="006B0772"/>
    <w:rsid w:val="006B09F1"/>
    <w:rsid w:val="006B184C"/>
    <w:rsid w:val="006B2A11"/>
    <w:rsid w:val="006B2CF9"/>
    <w:rsid w:val="006B2F7D"/>
    <w:rsid w:val="006B5AAB"/>
    <w:rsid w:val="006C2FAB"/>
    <w:rsid w:val="006C32FF"/>
    <w:rsid w:val="006C4EA4"/>
    <w:rsid w:val="006D0307"/>
    <w:rsid w:val="006D04DC"/>
    <w:rsid w:val="006D1CCD"/>
    <w:rsid w:val="006D70A3"/>
    <w:rsid w:val="006D71ED"/>
    <w:rsid w:val="006D7255"/>
    <w:rsid w:val="006D7C69"/>
    <w:rsid w:val="006E7C2F"/>
    <w:rsid w:val="006F01B7"/>
    <w:rsid w:val="006F2187"/>
    <w:rsid w:val="006F2779"/>
    <w:rsid w:val="006F78C9"/>
    <w:rsid w:val="006F7E79"/>
    <w:rsid w:val="00703E77"/>
    <w:rsid w:val="00706AC7"/>
    <w:rsid w:val="00707F5A"/>
    <w:rsid w:val="00710465"/>
    <w:rsid w:val="007163CB"/>
    <w:rsid w:val="00717A20"/>
    <w:rsid w:val="0072008D"/>
    <w:rsid w:val="00720156"/>
    <w:rsid w:val="00722F45"/>
    <w:rsid w:val="00723097"/>
    <w:rsid w:val="00726456"/>
    <w:rsid w:val="007326BE"/>
    <w:rsid w:val="007341D5"/>
    <w:rsid w:val="00734DF2"/>
    <w:rsid w:val="00735381"/>
    <w:rsid w:val="0073615B"/>
    <w:rsid w:val="007441E7"/>
    <w:rsid w:val="007478B8"/>
    <w:rsid w:val="00747BAB"/>
    <w:rsid w:val="00750AB2"/>
    <w:rsid w:val="0075109D"/>
    <w:rsid w:val="00752C89"/>
    <w:rsid w:val="007601F5"/>
    <w:rsid w:val="007603F5"/>
    <w:rsid w:val="00760BBB"/>
    <w:rsid w:val="00761A90"/>
    <w:rsid w:val="00763565"/>
    <w:rsid w:val="00765806"/>
    <w:rsid w:val="00771809"/>
    <w:rsid w:val="007727CD"/>
    <w:rsid w:val="00774D07"/>
    <w:rsid w:val="00777CF8"/>
    <w:rsid w:val="00783FFE"/>
    <w:rsid w:val="00790348"/>
    <w:rsid w:val="00792699"/>
    <w:rsid w:val="00792A66"/>
    <w:rsid w:val="00793A9E"/>
    <w:rsid w:val="007A20C7"/>
    <w:rsid w:val="007A366E"/>
    <w:rsid w:val="007A5148"/>
    <w:rsid w:val="007A7DE7"/>
    <w:rsid w:val="007B38EC"/>
    <w:rsid w:val="007B4F04"/>
    <w:rsid w:val="007B5244"/>
    <w:rsid w:val="007B5504"/>
    <w:rsid w:val="007C0602"/>
    <w:rsid w:val="007C2C0F"/>
    <w:rsid w:val="007C3D7B"/>
    <w:rsid w:val="007C4C60"/>
    <w:rsid w:val="007D3499"/>
    <w:rsid w:val="007D3CCE"/>
    <w:rsid w:val="007D3F82"/>
    <w:rsid w:val="007D792C"/>
    <w:rsid w:val="007E0361"/>
    <w:rsid w:val="007E1110"/>
    <w:rsid w:val="007E1877"/>
    <w:rsid w:val="007E387F"/>
    <w:rsid w:val="007F4B73"/>
    <w:rsid w:val="007F4C52"/>
    <w:rsid w:val="007F5415"/>
    <w:rsid w:val="00800FF2"/>
    <w:rsid w:val="00807110"/>
    <w:rsid w:val="00811F2B"/>
    <w:rsid w:val="008124C5"/>
    <w:rsid w:val="008155BD"/>
    <w:rsid w:val="008170E2"/>
    <w:rsid w:val="0082157C"/>
    <w:rsid w:val="0082192B"/>
    <w:rsid w:val="00822366"/>
    <w:rsid w:val="008276A3"/>
    <w:rsid w:val="0082792D"/>
    <w:rsid w:val="00835E79"/>
    <w:rsid w:val="00847097"/>
    <w:rsid w:val="00847E66"/>
    <w:rsid w:val="00854864"/>
    <w:rsid w:val="0086108A"/>
    <w:rsid w:val="008615FB"/>
    <w:rsid w:val="008618A6"/>
    <w:rsid w:val="008621FE"/>
    <w:rsid w:val="0086263A"/>
    <w:rsid w:val="008723C0"/>
    <w:rsid w:val="00872F36"/>
    <w:rsid w:val="00874AC9"/>
    <w:rsid w:val="0087525D"/>
    <w:rsid w:val="00881A12"/>
    <w:rsid w:val="00890E56"/>
    <w:rsid w:val="00891211"/>
    <w:rsid w:val="00894179"/>
    <w:rsid w:val="00895442"/>
    <w:rsid w:val="00896C2D"/>
    <w:rsid w:val="008A07C5"/>
    <w:rsid w:val="008A3C4A"/>
    <w:rsid w:val="008B228C"/>
    <w:rsid w:val="008B3B7A"/>
    <w:rsid w:val="008B3E4A"/>
    <w:rsid w:val="008B4CB2"/>
    <w:rsid w:val="008C47C5"/>
    <w:rsid w:val="008C4AC3"/>
    <w:rsid w:val="008C6CCB"/>
    <w:rsid w:val="008C79EA"/>
    <w:rsid w:val="008D0509"/>
    <w:rsid w:val="008D344B"/>
    <w:rsid w:val="008D3571"/>
    <w:rsid w:val="008D40EA"/>
    <w:rsid w:val="008E0CBC"/>
    <w:rsid w:val="008E10E5"/>
    <w:rsid w:val="008E381E"/>
    <w:rsid w:val="008E609F"/>
    <w:rsid w:val="008F19A7"/>
    <w:rsid w:val="008F19F7"/>
    <w:rsid w:val="008F4369"/>
    <w:rsid w:val="008F4D45"/>
    <w:rsid w:val="008F608F"/>
    <w:rsid w:val="009005FF"/>
    <w:rsid w:val="00901EAD"/>
    <w:rsid w:val="00902DF8"/>
    <w:rsid w:val="00903257"/>
    <w:rsid w:val="0090449B"/>
    <w:rsid w:val="00915992"/>
    <w:rsid w:val="0092025A"/>
    <w:rsid w:val="009238DE"/>
    <w:rsid w:val="00923E32"/>
    <w:rsid w:val="00926888"/>
    <w:rsid w:val="00931BD5"/>
    <w:rsid w:val="00932551"/>
    <w:rsid w:val="009325A4"/>
    <w:rsid w:val="00932D15"/>
    <w:rsid w:val="00937098"/>
    <w:rsid w:val="00941C34"/>
    <w:rsid w:val="00942FE0"/>
    <w:rsid w:val="00943174"/>
    <w:rsid w:val="00943445"/>
    <w:rsid w:val="00945693"/>
    <w:rsid w:val="00950081"/>
    <w:rsid w:val="00950187"/>
    <w:rsid w:val="00951B52"/>
    <w:rsid w:val="009556DC"/>
    <w:rsid w:val="009571ED"/>
    <w:rsid w:val="009572D8"/>
    <w:rsid w:val="00960BEF"/>
    <w:rsid w:val="00964A04"/>
    <w:rsid w:val="00966503"/>
    <w:rsid w:val="00970374"/>
    <w:rsid w:val="009707BD"/>
    <w:rsid w:val="009720FC"/>
    <w:rsid w:val="009737FC"/>
    <w:rsid w:val="00973A7E"/>
    <w:rsid w:val="00974994"/>
    <w:rsid w:val="00974AE5"/>
    <w:rsid w:val="00977428"/>
    <w:rsid w:val="00986D13"/>
    <w:rsid w:val="00994F16"/>
    <w:rsid w:val="0099535A"/>
    <w:rsid w:val="00995791"/>
    <w:rsid w:val="00995E23"/>
    <w:rsid w:val="009971AE"/>
    <w:rsid w:val="00997A76"/>
    <w:rsid w:val="009A0326"/>
    <w:rsid w:val="009A1B9A"/>
    <w:rsid w:val="009A2435"/>
    <w:rsid w:val="009A2BC3"/>
    <w:rsid w:val="009A63F4"/>
    <w:rsid w:val="009B0300"/>
    <w:rsid w:val="009B2229"/>
    <w:rsid w:val="009B25AD"/>
    <w:rsid w:val="009B34BD"/>
    <w:rsid w:val="009B4994"/>
    <w:rsid w:val="009B5347"/>
    <w:rsid w:val="009B56C7"/>
    <w:rsid w:val="009C0DBB"/>
    <w:rsid w:val="009C5251"/>
    <w:rsid w:val="009C6890"/>
    <w:rsid w:val="009D073E"/>
    <w:rsid w:val="009D3305"/>
    <w:rsid w:val="009D34C9"/>
    <w:rsid w:val="009E1F10"/>
    <w:rsid w:val="009E222F"/>
    <w:rsid w:val="009E3376"/>
    <w:rsid w:val="009E63B5"/>
    <w:rsid w:val="009E7446"/>
    <w:rsid w:val="009E7F73"/>
    <w:rsid w:val="009F2E9F"/>
    <w:rsid w:val="009F333B"/>
    <w:rsid w:val="00A05056"/>
    <w:rsid w:val="00A051DC"/>
    <w:rsid w:val="00A0580E"/>
    <w:rsid w:val="00A14423"/>
    <w:rsid w:val="00A21EF2"/>
    <w:rsid w:val="00A222EE"/>
    <w:rsid w:val="00A22A99"/>
    <w:rsid w:val="00A22DF4"/>
    <w:rsid w:val="00A2317E"/>
    <w:rsid w:val="00A25A2C"/>
    <w:rsid w:val="00A26770"/>
    <w:rsid w:val="00A270C2"/>
    <w:rsid w:val="00A276E2"/>
    <w:rsid w:val="00A30E74"/>
    <w:rsid w:val="00A3237A"/>
    <w:rsid w:val="00A32950"/>
    <w:rsid w:val="00A3427F"/>
    <w:rsid w:val="00A37359"/>
    <w:rsid w:val="00A3766E"/>
    <w:rsid w:val="00A4075C"/>
    <w:rsid w:val="00A4080D"/>
    <w:rsid w:val="00A41A42"/>
    <w:rsid w:val="00A41CB6"/>
    <w:rsid w:val="00A42779"/>
    <w:rsid w:val="00A45713"/>
    <w:rsid w:val="00A45FDC"/>
    <w:rsid w:val="00A471B3"/>
    <w:rsid w:val="00A51D6F"/>
    <w:rsid w:val="00A54FAA"/>
    <w:rsid w:val="00A55576"/>
    <w:rsid w:val="00A56157"/>
    <w:rsid w:val="00A57023"/>
    <w:rsid w:val="00A572FA"/>
    <w:rsid w:val="00A63667"/>
    <w:rsid w:val="00A678D6"/>
    <w:rsid w:val="00A67C7F"/>
    <w:rsid w:val="00A712BA"/>
    <w:rsid w:val="00A75774"/>
    <w:rsid w:val="00A76781"/>
    <w:rsid w:val="00A8230D"/>
    <w:rsid w:val="00A84E7C"/>
    <w:rsid w:val="00A95654"/>
    <w:rsid w:val="00A967C1"/>
    <w:rsid w:val="00A974C3"/>
    <w:rsid w:val="00A97C27"/>
    <w:rsid w:val="00AA0456"/>
    <w:rsid w:val="00AA5ACF"/>
    <w:rsid w:val="00AA690E"/>
    <w:rsid w:val="00AA79EC"/>
    <w:rsid w:val="00AB3F1E"/>
    <w:rsid w:val="00AB4036"/>
    <w:rsid w:val="00AC0A41"/>
    <w:rsid w:val="00AC15A9"/>
    <w:rsid w:val="00AC4922"/>
    <w:rsid w:val="00AC4B96"/>
    <w:rsid w:val="00AC54DC"/>
    <w:rsid w:val="00AD07FF"/>
    <w:rsid w:val="00AD0950"/>
    <w:rsid w:val="00AD0D78"/>
    <w:rsid w:val="00AD3504"/>
    <w:rsid w:val="00AD5047"/>
    <w:rsid w:val="00AD6868"/>
    <w:rsid w:val="00AD7A0E"/>
    <w:rsid w:val="00AE0E13"/>
    <w:rsid w:val="00AE0F8A"/>
    <w:rsid w:val="00AE3228"/>
    <w:rsid w:val="00AE37A4"/>
    <w:rsid w:val="00AE4D17"/>
    <w:rsid w:val="00AE5DB5"/>
    <w:rsid w:val="00AE6B61"/>
    <w:rsid w:val="00AF1068"/>
    <w:rsid w:val="00AF2392"/>
    <w:rsid w:val="00AF40DD"/>
    <w:rsid w:val="00AF5B44"/>
    <w:rsid w:val="00B00788"/>
    <w:rsid w:val="00B02A1E"/>
    <w:rsid w:val="00B042DA"/>
    <w:rsid w:val="00B04BCD"/>
    <w:rsid w:val="00B0736B"/>
    <w:rsid w:val="00B104A2"/>
    <w:rsid w:val="00B10B1F"/>
    <w:rsid w:val="00B1271E"/>
    <w:rsid w:val="00B13D2F"/>
    <w:rsid w:val="00B142A7"/>
    <w:rsid w:val="00B16B33"/>
    <w:rsid w:val="00B21A40"/>
    <w:rsid w:val="00B2210F"/>
    <w:rsid w:val="00B26591"/>
    <w:rsid w:val="00B26DF8"/>
    <w:rsid w:val="00B300F4"/>
    <w:rsid w:val="00B30D59"/>
    <w:rsid w:val="00B339C9"/>
    <w:rsid w:val="00B34F07"/>
    <w:rsid w:val="00B35787"/>
    <w:rsid w:val="00B35E46"/>
    <w:rsid w:val="00B4021A"/>
    <w:rsid w:val="00B42E15"/>
    <w:rsid w:val="00B44C8F"/>
    <w:rsid w:val="00B4581F"/>
    <w:rsid w:val="00B45D7C"/>
    <w:rsid w:val="00B45F2F"/>
    <w:rsid w:val="00B47572"/>
    <w:rsid w:val="00B4778E"/>
    <w:rsid w:val="00B53489"/>
    <w:rsid w:val="00B538A0"/>
    <w:rsid w:val="00B57D85"/>
    <w:rsid w:val="00B60E95"/>
    <w:rsid w:val="00B66B9E"/>
    <w:rsid w:val="00B702FC"/>
    <w:rsid w:val="00B713F4"/>
    <w:rsid w:val="00B7170C"/>
    <w:rsid w:val="00B7557F"/>
    <w:rsid w:val="00B75B95"/>
    <w:rsid w:val="00B76C8A"/>
    <w:rsid w:val="00B80652"/>
    <w:rsid w:val="00B826B4"/>
    <w:rsid w:val="00B82745"/>
    <w:rsid w:val="00B84680"/>
    <w:rsid w:val="00B84C05"/>
    <w:rsid w:val="00B904E9"/>
    <w:rsid w:val="00B95C43"/>
    <w:rsid w:val="00B9673C"/>
    <w:rsid w:val="00BA3CCF"/>
    <w:rsid w:val="00BA4DAD"/>
    <w:rsid w:val="00BA57C8"/>
    <w:rsid w:val="00BA5F2B"/>
    <w:rsid w:val="00BA626A"/>
    <w:rsid w:val="00BA6D5E"/>
    <w:rsid w:val="00BA7BA5"/>
    <w:rsid w:val="00BB2FD5"/>
    <w:rsid w:val="00BB4910"/>
    <w:rsid w:val="00BB768D"/>
    <w:rsid w:val="00BB7FDB"/>
    <w:rsid w:val="00BC1C07"/>
    <w:rsid w:val="00BC238A"/>
    <w:rsid w:val="00BC492E"/>
    <w:rsid w:val="00BC71A2"/>
    <w:rsid w:val="00BD52FB"/>
    <w:rsid w:val="00BD75EE"/>
    <w:rsid w:val="00BD79F3"/>
    <w:rsid w:val="00BE0A69"/>
    <w:rsid w:val="00BE40C6"/>
    <w:rsid w:val="00BF2181"/>
    <w:rsid w:val="00BF239C"/>
    <w:rsid w:val="00BF3FFE"/>
    <w:rsid w:val="00BF472E"/>
    <w:rsid w:val="00BF5DB1"/>
    <w:rsid w:val="00C04227"/>
    <w:rsid w:val="00C068B3"/>
    <w:rsid w:val="00C075D7"/>
    <w:rsid w:val="00C128C5"/>
    <w:rsid w:val="00C17854"/>
    <w:rsid w:val="00C20439"/>
    <w:rsid w:val="00C20B37"/>
    <w:rsid w:val="00C227DC"/>
    <w:rsid w:val="00C23D97"/>
    <w:rsid w:val="00C259A5"/>
    <w:rsid w:val="00C27D7E"/>
    <w:rsid w:val="00C31552"/>
    <w:rsid w:val="00C32690"/>
    <w:rsid w:val="00C34CCB"/>
    <w:rsid w:val="00C34DFC"/>
    <w:rsid w:val="00C3668B"/>
    <w:rsid w:val="00C404FF"/>
    <w:rsid w:val="00C4161E"/>
    <w:rsid w:val="00C44D1D"/>
    <w:rsid w:val="00C46564"/>
    <w:rsid w:val="00C470EB"/>
    <w:rsid w:val="00C50029"/>
    <w:rsid w:val="00C5218C"/>
    <w:rsid w:val="00C5405F"/>
    <w:rsid w:val="00C60E8A"/>
    <w:rsid w:val="00C60EF2"/>
    <w:rsid w:val="00C627F3"/>
    <w:rsid w:val="00C6425B"/>
    <w:rsid w:val="00C64490"/>
    <w:rsid w:val="00C6537D"/>
    <w:rsid w:val="00C66B53"/>
    <w:rsid w:val="00C67D55"/>
    <w:rsid w:val="00C70EBB"/>
    <w:rsid w:val="00C727C2"/>
    <w:rsid w:val="00C734EF"/>
    <w:rsid w:val="00C77968"/>
    <w:rsid w:val="00C83E8D"/>
    <w:rsid w:val="00C8440F"/>
    <w:rsid w:val="00C84ABD"/>
    <w:rsid w:val="00C86450"/>
    <w:rsid w:val="00C92C1B"/>
    <w:rsid w:val="00C92D1D"/>
    <w:rsid w:val="00C9548D"/>
    <w:rsid w:val="00C95CD9"/>
    <w:rsid w:val="00CA04B6"/>
    <w:rsid w:val="00CA33C4"/>
    <w:rsid w:val="00CA5319"/>
    <w:rsid w:val="00CA58D8"/>
    <w:rsid w:val="00CA7BF2"/>
    <w:rsid w:val="00CB1710"/>
    <w:rsid w:val="00CB2E07"/>
    <w:rsid w:val="00CB5FEC"/>
    <w:rsid w:val="00CB6FEC"/>
    <w:rsid w:val="00CC0D07"/>
    <w:rsid w:val="00CC0D18"/>
    <w:rsid w:val="00CC57D7"/>
    <w:rsid w:val="00CE0056"/>
    <w:rsid w:val="00CE0CB8"/>
    <w:rsid w:val="00CE38B5"/>
    <w:rsid w:val="00CE3BF2"/>
    <w:rsid w:val="00CE3DF6"/>
    <w:rsid w:val="00CE44C9"/>
    <w:rsid w:val="00CF0E09"/>
    <w:rsid w:val="00CF1965"/>
    <w:rsid w:val="00CF2023"/>
    <w:rsid w:val="00CF2F5E"/>
    <w:rsid w:val="00D020D4"/>
    <w:rsid w:val="00D11198"/>
    <w:rsid w:val="00D112BD"/>
    <w:rsid w:val="00D12062"/>
    <w:rsid w:val="00D13ACE"/>
    <w:rsid w:val="00D14C1D"/>
    <w:rsid w:val="00D1787F"/>
    <w:rsid w:val="00D219C3"/>
    <w:rsid w:val="00D2496B"/>
    <w:rsid w:val="00D24DD0"/>
    <w:rsid w:val="00D2505A"/>
    <w:rsid w:val="00D2619F"/>
    <w:rsid w:val="00D27F74"/>
    <w:rsid w:val="00D31508"/>
    <w:rsid w:val="00D31A1C"/>
    <w:rsid w:val="00D31D8A"/>
    <w:rsid w:val="00D32E48"/>
    <w:rsid w:val="00D35411"/>
    <w:rsid w:val="00D35DAB"/>
    <w:rsid w:val="00D40EAA"/>
    <w:rsid w:val="00D44135"/>
    <w:rsid w:val="00D4440A"/>
    <w:rsid w:val="00D44F74"/>
    <w:rsid w:val="00D46803"/>
    <w:rsid w:val="00D5043E"/>
    <w:rsid w:val="00D50D59"/>
    <w:rsid w:val="00D52D8C"/>
    <w:rsid w:val="00D5428A"/>
    <w:rsid w:val="00D57004"/>
    <w:rsid w:val="00D60D5F"/>
    <w:rsid w:val="00D6278C"/>
    <w:rsid w:val="00D62B35"/>
    <w:rsid w:val="00D662BE"/>
    <w:rsid w:val="00D71F8E"/>
    <w:rsid w:val="00D75250"/>
    <w:rsid w:val="00D76309"/>
    <w:rsid w:val="00D802C5"/>
    <w:rsid w:val="00D80519"/>
    <w:rsid w:val="00D80C93"/>
    <w:rsid w:val="00D80D34"/>
    <w:rsid w:val="00D8116D"/>
    <w:rsid w:val="00D81BF8"/>
    <w:rsid w:val="00D81CBB"/>
    <w:rsid w:val="00D85A3B"/>
    <w:rsid w:val="00D86946"/>
    <w:rsid w:val="00D869FA"/>
    <w:rsid w:val="00D87A9B"/>
    <w:rsid w:val="00D90340"/>
    <w:rsid w:val="00D91C28"/>
    <w:rsid w:val="00D929E2"/>
    <w:rsid w:val="00D9317E"/>
    <w:rsid w:val="00D94A7B"/>
    <w:rsid w:val="00D97F59"/>
    <w:rsid w:val="00DA0714"/>
    <w:rsid w:val="00DA2C0F"/>
    <w:rsid w:val="00DA49D1"/>
    <w:rsid w:val="00DB1F0D"/>
    <w:rsid w:val="00DB5075"/>
    <w:rsid w:val="00DB67FF"/>
    <w:rsid w:val="00DC3625"/>
    <w:rsid w:val="00DC371C"/>
    <w:rsid w:val="00DC652B"/>
    <w:rsid w:val="00DC785B"/>
    <w:rsid w:val="00DD03CB"/>
    <w:rsid w:val="00DD1FF3"/>
    <w:rsid w:val="00DD2EC8"/>
    <w:rsid w:val="00DD78B5"/>
    <w:rsid w:val="00DE42CA"/>
    <w:rsid w:val="00DE5076"/>
    <w:rsid w:val="00DE7D10"/>
    <w:rsid w:val="00DF28CC"/>
    <w:rsid w:val="00DF3944"/>
    <w:rsid w:val="00DF5215"/>
    <w:rsid w:val="00E005A8"/>
    <w:rsid w:val="00E03CA4"/>
    <w:rsid w:val="00E04BBF"/>
    <w:rsid w:val="00E0796C"/>
    <w:rsid w:val="00E11169"/>
    <w:rsid w:val="00E12932"/>
    <w:rsid w:val="00E15997"/>
    <w:rsid w:val="00E16747"/>
    <w:rsid w:val="00E21C19"/>
    <w:rsid w:val="00E240EE"/>
    <w:rsid w:val="00E24D07"/>
    <w:rsid w:val="00E24E5D"/>
    <w:rsid w:val="00E301BC"/>
    <w:rsid w:val="00E313B8"/>
    <w:rsid w:val="00E3664F"/>
    <w:rsid w:val="00E4057E"/>
    <w:rsid w:val="00E45E16"/>
    <w:rsid w:val="00E4682F"/>
    <w:rsid w:val="00E47386"/>
    <w:rsid w:val="00E478E3"/>
    <w:rsid w:val="00E47F4C"/>
    <w:rsid w:val="00E50766"/>
    <w:rsid w:val="00E51301"/>
    <w:rsid w:val="00E51A2E"/>
    <w:rsid w:val="00E524A1"/>
    <w:rsid w:val="00E60E0A"/>
    <w:rsid w:val="00E6368F"/>
    <w:rsid w:val="00E656AA"/>
    <w:rsid w:val="00E66DE7"/>
    <w:rsid w:val="00E67615"/>
    <w:rsid w:val="00E703E3"/>
    <w:rsid w:val="00E70F50"/>
    <w:rsid w:val="00E75AB6"/>
    <w:rsid w:val="00E761D9"/>
    <w:rsid w:val="00E81985"/>
    <w:rsid w:val="00E908EE"/>
    <w:rsid w:val="00EA0E02"/>
    <w:rsid w:val="00EA2C2B"/>
    <w:rsid w:val="00EA3011"/>
    <w:rsid w:val="00EA38AC"/>
    <w:rsid w:val="00EA57AE"/>
    <w:rsid w:val="00EB601F"/>
    <w:rsid w:val="00EB7B9B"/>
    <w:rsid w:val="00EC34AE"/>
    <w:rsid w:val="00EC39CF"/>
    <w:rsid w:val="00ED0A9F"/>
    <w:rsid w:val="00ED1A16"/>
    <w:rsid w:val="00ED2978"/>
    <w:rsid w:val="00ED302F"/>
    <w:rsid w:val="00ED4259"/>
    <w:rsid w:val="00ED5944"/>
    <w:rsid w:val="00ED6661"/>
    <w:rsid w:val="00EE126B"/>
    <w:rsid w:val="00EE2E9C"/>
    <w:rsid w:val="00EE3B57"/>
    <w:rsid w:val="00EE44A6"/>
    <w:rsid w:val="00EE5CE8"/>
    <w:rsid w:val="00EE7A55"/>
    <w:rsid w:val="00EF07DF"/>
    <w:rsid w:val="00EF25E0"/>
    <w:rsid w:val="00EF271B"/>
    <w:rsid w:val="00EF3C18"/>
    <w:rsid w:val="00EF4DC0"/>
    <w:rsid w:val="00EF4DEC"/>
    <w:rsid w:val="00F00D07"/>
    <w:rsid w:val="00F01133"/>
    <w:rsid w:val="00F018BC"/>
    <w:rsid w:val="00F02A12"/>
    <w:rsid w:val="00F036D7"/>
    <w:rsid w:val="00F0691C"/>
    <w:rsid w:val="00F10725"/>
    <w:rsid w:val="00F117C3"/>
    <w:rsid w:val="00F14F34"/>
    <w:rsid w:val="00F16134"/>
    <w:rsid w:val="00F17704"/>
    <w:rsid w:val="00F17BC8"/>
    <w:rsid w:val="00F20C0B"/>
    <w:rsid w:val="00F26ED2"/>
    <w:rsid w:val="00F34625"/>
    <w:rsid w:val="00F43001"/>
    <w:rsid w:val="00F43324"/>
    <w:rsid w:val="00F44433"/>
    <w:rsid w:val="00F44A87"/>
    <w:rsid w:val="00F517B6"/>
    <w:rsid w:val="00F531AE"/>
    <w:rsid w:val="00F532AF"/>
    <w:rsid w:val="00F6144D"/>
    <w:rsid w:val="00F651A5"/>
    <w:rsid w:val="00F72500"/>
    <w:rsid w:val="00F72967"/>
    <w:rsid w:val="00F738B8"/>
    <w:rsid w:val="00F74003"/>
    <w:rsid w:val="00F741EB"/>
    <w:rsid w:val="00F766B0"/>
    <w:rsid w:val="00F77C5D"/>
    <w:rsid w:val="00F77E05"/>
    <w:rsid w:val="00F831A9"/>
    <w:rsid w:val="00F83AB0"/>
    <w:rsid w:val="00F84691"/>
    <w:rsid w:val="00F84F22"/>
    <w:rsid w:val="00F85BED"/>
    <w:rsid w:val="00F86072"/>
    <w:rsid w:val="00F90D84"/>
    <w:rsid w:val="00F9127D"/>
    <w:rsid w:val="00F933AC"/>
    <w:rsid w:val="00F9581F"/>
    <w:rsid w:val="00F95A33"/>
    <w:rsid w:val="00F95DFA"/>
    <w:rsid w:val="00F97EF3"/>
    <w:rsid w:val="00FA2B3B"/>
    <w:rsid w:val="00FA2DF2"/>
    <w:rsid w:val="00FB14A9"/>
    <w:rsid w:val="00FB6025"/>
    <w:rsid w:val="00FC0320"/>
    <w:rsid w:val="00FC0BD2"/>
    <w:rsid w:val="00FC156D"/>
    <w:rsid w:val="00FC2259"/>
    <w:rsid w:val="00FC444D"/>
    <w:rsid w:val="00FC459F"/>
    <w:rsid w:val="00FC69F3"/>
    <w:rsid w:val="00FC757D"/>
    <w:rsid w:val="00FD1A52"/>
    <w:rsid w:val="00FD1DB9"/>
    <w:rsid w:val="00FD6384"/>
    <w:rsid w:val="00FE0DA3"/>
    <w:rsid w:val="00FE1A46"/>
    <w:rsid w:val="00FE3380"/>
    <w:rsid w:val="00FE497C"/>
    <w:rsid w:val="00FE7435"/>
    <w:rsid w:val="00FF1B66"/>
    <w:rsid w:val="00FF2D91"/>
    <w:rsid w:val="00FF3332"/>
    <w:rsid w:val="00FF333F"/>
    <w:rsid w:val="00FF4A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094CE"/>
  <w15:docId w15:val="{844FCE65-E0C8-4918-8144-6AA79686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49B"/>
    <w:rPr>
      <w:sz w:val="24"/>
      <w:szCs w:val="24"/>
      <w:lang w:val="en-US" w:eastAsia="en-US"/>
    </w:rPr>
  </w:style>
  <w:style w:type="paragraph" w:styleId="Heading1">
    <w:name w:val="heading 1"/>
    <w:basedOn w:val="Normal"/>
    <w:next w:val="Normal"/>
    <w:qFormat/>
    <w:rsid w:val="0090449B"/>
    <w:pPr>
      <w:keepNext/>
      <w:ind w:left="709" w:hanging="709"/>
      <w:jc w:val="center"/>
      <w:outlineLvl w:val="0"/>
    </w:pPr>
    <w:rPr>
      <w:b/>
      <w:bCs/>
      <w:lang w:val="en-AU"/>
    </w:rPr>
  </w:style>
  <w:style w:type="paragraph" w:styleId="Heading2">
    <w:name w:val="heading 2"/>
    <w:basedOn w:val="Normal"/>
    <w:next w:val="Normal"/>
    <w:qFormat/>
    <w:rsid w:val="0090449B"/>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0449B"/>
    <w:rPr>
      <w:color w:val="800080"/>
      <w:u w:val="single"/>
    </w:rPr>
  </w:style>
  <w:style w:type="character" w:styleId="Hyperlink">
    <w:name w:val="Hyperlink"/>
    <w:rsid w:val="0090449B"/>
    <w:rPr>
      <w:color w:val="0000FF"/>
      <w:u w:val="single"/>
    </w:rPr>
  </w:style>
  <w:style w:type="paragraph" w:styleId="BodyTextIndent2">
    <w:name w:val="Body Text Indent 2"/>
    <w:basedOn w:val="Normal"/>
    <w:rsid w:val="0090449B"/>
    <w:pPr>
      <w:ind w:firstLine="480"/>
      <w:jc w:val="both"/>
    </w:pPr>
    <w:rPr>
      <w:szCs w:val="20"/>
    </w:rPr>
  </w:style>
  <w:style w:type="paragraph" w:styleId="BodyTextIndent">
    <w:name w:val="Body Text Indent"/>
    <w:basedOn w:val="Normal"/>
    <w:link w:val="BodyTextIndentChar"/>
    <w:uiPriority w:val="99"/>
    <w:rsid w:val="0090449B"/>
    <w:pPr>
      <w:spacing w:after="120"/>
      <w:ind w:left="360"/>
    </w:pPr>
  </w:style>
  <w:style w:type="paragraph" w:styleId="BodyText2">
    <w:name w:val="Body Text 2"/>
    <w:basedOn w:val="Normal"/>
    <w:link w:val="BodyText2Char"/>
    <w:uiPriority w:val="99"/>
    <w:rsid w:val="0090449B"/>
    <w:pPr>
      <w:spacing w:after="120" w:line="480" w:lineRule="auto"/>
    </w:pPr>
  </w:style>
  <w:style w:type="paragraph" w:styleId="NormalWeb">
    <w:name w:val="Normal (Web)"/>
    <w:basedOn w:val="Normal"/>
    <w:rsid w:val="0090449B"/>
    <w:pPr>
      <w:spacing w:before="100" w:beforeAutospacing="1" w:after="100" w:afterAutospacing="1"/>
    </w:pPr>
  </w:style>
  <w:style w:type="paragraph" w:styleId="BodyText">
    <w:name w:val="Body Text"/>
    <w:basedOn w:val="Normal"/>
    <w:rsid w:val="0090449B"/>
    <w:pPr>
      <w:spacing w:after="120"/>
    </w:pPr>
  </w:style>
  <w:style w:type="paragraph" w:styleId="Footer">
    <w:name w:val="footer"/>
    <w:basedOn w:val="Normal"/>
    <w:rsid w:val="0090449B"/>
    <w:pPr>
      <w:tabs>
        <w:tab w:val="center" w:pos="4320"/>
        <w:tab w:val="right" w:pos="8640"/>
      </w:tabs>
    </w:pPr>
  </w:style>
  <w:style w:type="character" w:styleId="PageNumber">
    <w:name w:val="page number"/>
    <w:basedOn w:val="DefaultParagraphFont"/>
    <w:rsid w:val="0090449B"/>
  </w:style>
  <w:style w:type="paragraph" w:styleId="BalloonText">
    <w:name w:val="Balloon Text"/>
    <w:basedOn w:val="Normal"/>
    <w:semiHidden/>
    <w:rsid w:val="0090449B"/>
    <w:rPr>
      <w:rFonts w:ascii="Tahoma" w:hAnsi="Tahoma" w:cs="Tahoma"/>
      <w:sz w:val="16"/>
      <w:szCs w:val="16"/>
    </w:rPr>
  </w:style>
  <w:style w:type="paragraph" w:styleId="Header">
    <w:name w:val="header"/>
    <w:basedOn w:val="Normal"/>
    <w:link w:val="HeaderChar"/>
    <w:uiPriority w:val="99"/>
    <w:rsid w:val="0090449B"/>
    <w:pPr>
      <w:tabs>
        <w:tab w:val="center" w:pos="4320"/>
        <w:tab w:val="right" w:pos="8640"/>
      </w:tabs>
    </w:pPr>
  </w:style>
  <w:style w:type="paragraph" w:styleId="BodyTextIndent3">
    <w:name w:val="Body Text Indent 3"/>
    <w:basedOn w:val="Normal"/>
    <w:rsid w:val="0090449B"/>
    <w:pPr>
      <w:ind w:left="748" w:hanging="28"/>
      <w:jc w:val="both"/>
    </w:pPr>
    <w:rPr>
      <w:color w:val="000000"/>
      <w:lang w:val="da-DK"/>
    </w:rPr>
  </w:style>
  <w:style w:type="paragraph" w:styleId="BodyText3">
    <w:name w:val="Body Text 3"/>
    <w:basedOn w:val="Normal"/>
    <w:rsid w:val="0090449B"/>
    <w:pPr>
      <w:jc w:val="center"/>
    </w:pPr>
    <w:rPr>
      <w:b/>
      <w:sz w:val="32"/>
      <w:szCs w:val="32"/>
      <w:lang w:val="es-GT"/>
    </w:rPr>
  </w:style>
  <w:style w:type="table" w:styleId="TableGrid">
    <w:name w:val="Table Grid"/>
    <w:basedOn w:val="TableNormal"/>
    <w:rsid w:val="0056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44A87"/>
    <w:pPr>
      <w:spacing w:line="528" w:lineRule="auto"/>
      <w:jc w:val="center"/>
    </w:pPr>
    <w:rPr>
      <w:b/>
      <w:noProof/>
      <w:szCs w:val="20"/>
      <w:lang w:val="id-ID"/>
    </w:rPr>
  </w:style>
  <w:style w:type="character" w:customStyle="1" w:styleId="BodyText2Char">
    <w:name w:val="Body Text 2 Char"/>
    <w:link w:val="BodyText2"/>
    <w:uiPriority w:val="99"/>
    <w:locked/>
    <w:rsid w:val="001A25B6"/>
    <w:rPr>
      <w:sz w:val="24"/>
      <w:szCs w:val="24"/>
      <w:lang w:val="en-US" w:eastAsia="en-US"/>
    </w:rPr>
  </w:style>
  <w:style w:type="paragraph" w:styleId="ListParagraph">
    <w:name w:val="List Paragraph"/>
    <w:basedOn w:val="Normal"/>
    <w:uiPriority w:val="34"/>
    <w:qFormat/>
    <w:rsid w:val="001A25B6"/>
    <w:pPr>
      <w:ind w:left="720"/>
    </w:pPr>
  </w:style>
  <w:style w:type="paragraph" w:customStyle="1" w:styleId="Default">
    <w:name w:val="Default"/>
    <w:uiPriority w:val="99"/>
    <w:rsid w:val="009E63B5"/>
    <w:pPr>
      <w:autoSpaceDE w:val="0"/>
      <w:autoSpaceDN w:val="0"/>
      <w:adjustRightInd w:val="0"/>
    </w:pPr>
    <w:rPr>
      <w:rFonts w:ascii="Tahoma" w:eastAsia="Batang" w:hAnsi="Tahoma" w:cs="Tahoma"/>
      <w:color w:val="000000"/>
      <w:sz w:val="24"/>
      <w:szCs w:val="24"/>
      <w:lang w:val="en-US" w:eastAsia="ko-KR"/>
    </w:rPr>
  </w:style>
  <w:style w:type="character" w:customStyle="1" w:styleId="BodyTextIndentChar">
    <w:name w:val="Body Text Indent Char"/>
    <w:link w:val="BodyTextIndent"/>
    <w:uiPriority w:val="99"/>
    <w:rsid w:val="008D344B"/>
    <w:rPr>
      <w:sz w:val="24"/>
      <w:szCs w:val="24"/>
      <w:lang w:val="en-US" w:eastAsia="en-US"/>
    </w:rPr>
  </w:style>
  <w:style w:type="character" w:styleId="Strong">
    <w:name w:val="Strong"/>
    <w:qFormat/>
    <w:rsid w:val="008D344B"/>
    <w:rPr>
      <w:b/>
      <w:bCs/>
    </w:rPr>
  </w:style>
  <w:style w:type="character" w:customStyle="1" w:styleId="HTMLTypewriter2">
    <w:name w:val="HTML Typewriter2"/>
    <w:rsid w:val="008D344B"/>
    <w:rPr>
      <w:rFonts w:ascii="Courier New" w:eastAsia="PMingLiU" w:hAnsi="Courier New" w:cs="Courier New"/>
      <w:sz w:val="20"/>
      <w:szCs w:val="20"/>
    </w:rPr>
  </w:style>
  <w:style w:type="paragraph" w:styleId="EndnoteText">
    <w:name w:val="endnote text"/>
    <w:basedOn w:val="Normal"/>
    <w:link w:val="EndnoteTextChar"/>
    <w:uiPriority w:val="99"/>
    <w:semiHidden/>
    <w:unhideWhenUsed/>
    <w:rsid w:val="004C2A10"/>
    <w:rPr>
      <w:sz w:val="20"/>
      <w:szCs w:val="20"/>
      <w:lang w:val="en-GB"/>
    </w:rPr>
  </w:style>
  <w:style w:type="character" w:customStyle="1" w:styleId="EndnoteTextChar">
    <w:name w:val="Endnote Text Char"/>
    <w:link w:val="EndnoteText"/>
    <w:uiPriority w:val="99"/>
    <w:semiHidden/>
    <w:rsid w:val="004C2A10"/>
    <w:rPr>
      <w:lang w:val="en-GB"/>
    </w:rPr>
  </w:style>
  <w:style w:type="character" w:customStyle="1" w:styleId="yshortcuts">
    <w:name w:val="yshortcuts"/>
    <w:uiPriority w:val="99"/>
    <w:rsid w:val="004C2A10"/>
  </w:style>
  <w:style w:type="character" w:customStyle="1" w:styleId="hps">
    <w:name w:val="hps"/>
    <w:basedOn w:val="DefaultParagraphFont"/>
    <w:rsid w:val="00C34DFC"/>
  </w:style>
  <w:style w:type="character" w:customStyle="1" w:styleId="apple-converted-space">
    <w:name w:val="apple-converted-space"/>
    <w:basedOn w:val="DefaultParagraphFont"/>
    <w:rsid w:val="008F4369"/>
  </w:style>
  <w:style w:type="paragraph" w:styleId="NoSpacing">
    <w:name w:val="No Spacing"/>
    <w:uiPriority w:val="1"/>
    <w:qFormat/>
    <w:rsid w:val="004833BD"/>
    <w:rPr>
      <w:rFonts w:ascii="Calibri" w:eastAsia="Calibri" w:hAnsi="Calibri"/>
      <w:sz w:val="22"/>
      <w:szCs w:val="22"/>
      <w:lang w:val="en-US" w:eastAsia="en-US"/>
    </w:rPr>
  </w:style>
  <w:style w:type="character" w:customStyle="1" w:styleId="longtext">
    <w:name w:val="long_text"/>
    <w:basedOn w:val="DefaultParagraphFont"/>
    <w:rsid w:val="00C23D97"/>
  </w:style>
  <w:style w:type="character" w:customStyle="1" w:styleId="HeaderChar">
    <w:name w:val="Header Char"/>
    <w:link w:val="Header"/>
    <w:uiPriority w:val="99"/>
    <w:rsid w:val="000B0433"/>
    <w:rPr>
      <w:sz w:val="24"/>
      <w:szCs w:val="24"/>
      <w:lang w:val="en-US" w:eastAsia="en-US"/>
    </w:rPr>
  </w:style>
  <w:style w:type="character" w:customStyle="1" w:styleId="ShortAbstract">
    <w:name w:val="Short Abstract"/>
    <w:rsid w:val="00A75774"/>
    <w:rPr>
      <w:rFonts w:ascii="Times New Roman" w:hAnsi="Times New Roman" w:cs="Times New Roman" w:hint="default"/>
      <w:sz w:val="20"/>
    </w:rPr>
  </w:style>
  <w:style w:type="character" w:styleId="CommentReference">
    <w:name w:val="annotation reference"/>
    <w:uiPriority w:val="99"/>
    <w:semiHidden/>
    <w:unhideWhenUsed/>
    <w:rsid w:val="005B39DC"/>
    <w:rPr>
      <w:sz w:val="16"/>
      <w:szCs w:val="16"/>
    </w:rPr>
  </w:style>
  <w:style w:type="paragraph" w:styleId="CommentText">
    <w:name w:val="annotation text"/>
    <w:basedOn w:val="Normal"/>
    <w:link w:val="CommentTextChar"/>
    <w:uiPriority w:val="99"/>
    <w:semiHidden/>
    <w:unhideWhenUsed/>
    <w:rsid w:val="005B39DC"/>
    <w:rPr>
      <w:sz w:val="20"/>
      <w:szCs w:val="20"/>
    </w:rPr>
  </w:style>
  <w:style w:type="character" w:customStyle="1" w:styleId="CommentTextChar">
    <w:name w:val="Comment Text Char"/>
    <w:link w:val="CommentText"/>
    <w:uiPriority w:val="99"/>
    <w:semiHidden/>
    <w:rsid w:val="005B39DC"/>
    <w:rPr>
      <w:lang w:val="en-US" w:eastAsia="en-US"/>
    </w:rPr>
  </w:style>
  <w:style w:type="paragraph" w:styleId="CommentSubject">
    <w:name w:val="annotation subject"/>
    <w:basedOn w:val="CommentText"/>
    <w:next w:val="CommentText"/>
    <w:link w:val="CommentSubjectChar"/>
    <w:uiPriority w:val="99"/>
    <w:semiHidden/>
    <w:unhideWhenUsed/>
    <w:rsid w:val="005B39DC"/>
    <w:rPr>
      <w:b/>
      <w:bCs/>
    </w:rPr>
  </w:style>
  <w:style w:type="character" w:customStyle="1" w:styleId="CommentSubjectChar">
    <w:name w:val="Comment Subject Char"/>
    <w:link w:val="CommentSubject"/>
    <w:uiPriority w:val="99"/>
    <w:semiHidden/>
    <w:rsid w:val="005B39DC"/>
    <w:rPr>
      <w:b/>
      <w:bCs/>
      <w:lang w:val="en-US" w:eastAsia="en-US"/>
    </w:rPr>
  </w:style>
  <w:style w:type="paragraph" w:styleId="Caption">
    <w:name w:val="caption"/>
    <w:basedOn w:val="Normal"/>
    <w:next w:val="Normal"/>
    <w:uiPriority w:val="35"/>
    <w:unhideWhenUsed/>
    <w:qFormat/>
    <w:rsid w:val="00C9548D"/>
    <w:pPr>
      <w:spacing w:after="200"/>
    </w:pPr>
    <w:rPr>
      <w:rFonts w:ascii="Calibri" w:eastAsia="Calibri" w:hAnsi="Calibri" w:cs="SimSu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7424">
      <w:bodyDiv w:val="1"/>
      <w:marLeft w:val="0"/>
      <w:marRight w:val="0"/>
      <w:marTop w:val="0"/>
      <w:marBottom w:val="0"/>
      <w:divBdr>
        <w:top w:val="none" w:sz="0" w:space="0" w:color="auto"/>
        <w:left w:val="none" w:sz="0" w:space="0" w:color="auto"/>
        <w:bottom w:val="none" w:sz="0" w:space="0" w:color="auto"/>
        <w:right w:val="none" w:sz="0" w:space="0" w:color="auto"/>
      </w:divBdr>
    </w:div>
    <w:div w:id="159078263">
      <w:bodyDiv w:val="1"/>
      <w:marLeft w:val="0"/>
      <w:marRight w:val="0"/>
      <w:marTop w:val="0"/>
      <w:marBottom w:val="0"/>
      <w:divBdr>
        <w:top w:val="none" w:sz="0" w:space="0" w:color="auto"/>
        <w:left w:val="none" w:sz="0" w:space="0" w:color="auto"/>
        <w:bottom w:val="none" w:sz="0" w:space="0" w:color="auto"/>
        <w:right w:val="none" w:sz="0" w:space="0" w:color="auto"/>
      </w:divBdr>
    </w:div>
    <w:div w:id="169370019">
      <w:bodyDiv w:val="1"/>
      <w:marLeft w:val="0"/>
      <w:marRight w:val="0"/>
      <w:marTop w:val="0"/>
      <w:marBottom w:val="0"/>
      <w:divBdr>
        <w:top w:val="none" w:sz="0" w:space="0" w:color="auto"/>
        <w:left w:val="none" w:sz="0" w:space="0" w:color="auto"/>
        <w:bottom w:val="none" w:sz="0" w:space="0" w:color="auto"/>
        <w:right w:val="none" w:sz="0" w:space="0" w:color="auto"/>
      </w:divBdr>
    </w:div>
    <w:div w:id="230510884">
      <w:bodyDiv w:val="1"/>
      <w:marLeft w:val="0"/>
      <w:marRight w:val="0"/>
      <w:marTop w:val="0"/>
      <w:marBottom w:val="0"/>
      <w:divBdr>
        <w:top w:val="none" w:sz="0" w:space="0" w:color="auto"/>
        <w:left w:val="none" w:sz="0" w:space="0" w:color="auto"/>
        <w:bottom w:val="none" w:sz="0" w:space="0" w:color="auto"/>
        <w:right w:val="none" w:sz="0" w:space="0" w:color="auto"/>
      </w:divBdr>
    </w:div>
    <w:div w:id="271977522">
      <w:bodyDiv w:val="1"/>
      <w:marLeft w:val="0"/>
      <w:marRight w:val="0"/>
      <w:marTop w:val="0"/>
      <w:marBottom w:val="0"/>
      <w:divBdr>
        <w:top w:val="none" w:sz="0" w:space="0" w:color="auto"/>
        <w:left w:val="none" w:sz="0" w:space="0" w:color="auto"/>
        <w:bottom w:val="none" w:sz="0" w:space="0" w:color="auto"/>
        <w:right w:val="none" w:sz="0" w:space="0" w:color="auto"/>
      </w:divBdr>
    </w:div>
    <w:div w:id="307561612">
      <w:bodyDiv w:val="1"/>
      <w:marLeft w:val="0"/>
      <w:marRight w:val="0"/>
      <w:marTop w:val="0"/>
      <w:marBottom w:val="0"/>
      <w:divBdr>
        <w:top w:val="none" w:sz="0" w:space="0" w:color="auto"/>
        <w:left w:val="none" w:sz="0" w:space="0" w:color="auto"/>
        <w:bottom w:val="none" w:sz="0" w:space="0" w:color="auto"/>
        <w:right w:val="none" w:sz="0" w:space="0" w:color="auto"/>
      </w:divBdr>
    </w:div>
    <w:div w:id="370039785">
      <w:bodyDiv w:val="1"/>
      <w:marLeft w:val="0"/>
      <w:marRight w:val="0"/>
      <w:marTop w:val="0"/>
      <w:marBottom w:val="0"/>
      <w:divBdr>
        <w:top w:val="none" w:sz="0" w:space="0" w:color="auto"/>
        <w:left w:val="none" w:sz="0" w:space="0" w:color="auto"/>
        <w:bottom w:val="none" w:sz="0" w:space="0" w:color="auto"/>
        <w:right w:val="none" w:sz="0" w:space="0" w:color="auto"/>
      </w:divBdr>
    </w:div>
    <w:div w:id="523984891">
      <w:bodyDiv w:val="1"/>
      <w:marLeft w:val="0"/>
      <w:marRight w:val="0"/>
      <w:marTop w:val="0"/>
      <w:marBottom w:val="0"/>
      <w:divBdr>
        <w:top w:val="none" w:sz="0" w:space="0" w:color="auto"/>
        <w:left w:val="none" w:sz="0" w:space="0" w:color="auto"/>
        <w:bottom w:val="none" w:sz="0" w:space="0" w:color="auto"/>
        <w:right w:val="none" w:sz="0" w:space="0" w:color="auto"/>
      </w:divBdr>
    </w:div>
    <w:div w:id="546261183">
      <w:bodyDiv w:val="1"/>
      <w:marLeft w:val="0"/>
      <w:marRight w:val="0"/>
      <w:marTop w:val="0"/>
      <w:marBottom w:val="0"/>
      <w:divBdr>
        <w:top w:val="none" w:sz="0" w:space="0" w:color="auto"/>
        <w:left w:val="none" w:sz="0" w:space="0" w:color="auto"/>
        <w:bottom w:val="none" w:sz="0" w:space="0" w:color="auto"/>
        <w:right w:val="none" w:sz="0" w:space="0" w:color="auto"/>
      </w:divBdr>
    </w:div>
    <w:div w:id="568615027">
      <w:bodyDiv w:val="1"/>
      <w:marLeft w:val="0"/>
      <w:marRight w:val="0"/>
      <w:marTop w:val="0"/>
      <w:marBottom w:val="0"/>
      <w:divBdr>
        <w:top w:val="none" w:sz="0" w:space="0" w:color="auto"/>
        <w:left w:val="none" w:sz="0" w:space="0" w:color="auto"/>
        <w:bottom w:val="none" w:sz="0" w:space="0" w:color="auto"/>
        <w:right w:val="none" w:sz="0" w:space="0" w:color="auto"/>
      </w:divBdr>
    </w:div>
    <w:div w:id="669450936">
      <w:bodyDiv w:val="1"/>
      <w:marLeft w:val="0"/>
      <w:marRight w:val="0"/>
      <w:marTop w:val="0"/>
      <w:marBottom w:val="0"/>
      <w:divBdr>
        <w:top w:val="none" w:sz="0" w:space="0" w:color="auto"/>
        <w:left w:val="none" w:sz="0" w:space="0" w:color="auto"/>
        <w:bottom w:val="none" w:sz="0" w:space="0" w:color="auto"/>
        <w:right w:val="none" w:sz="0" w:space="0" w:color="auto"/>
      </w:divBdr>
    </w:div>
    <w:div w:id="726418748">
      <w:bodyDiv w:val="1"/>
      <w:marLeft w:val="0"/>
      <w:marRight w:val="0"/>
      <w:marTop w:val="0"/>
      <w:marBottom w:val="0"/>
      <w:divBdr>
        <w:top w:val="none" w:sz="0" w:space="0" w:color="auto"/>
        <w:left w:val="none" w:sz="0" w:space="0" w:color="auto"/>
        <w:bottom w:val="none" w:sz="0" w:space="0" w:color="auto"/>
        <w:right w:val="none" w:sz="0" w:space="0" w:color="auto"/>
      </w:divBdr>
    </w:div>
    <w:div w:id="805699988">
      <w:bodyDiv w:val="1"/>
      <w:marLeft w:val="0"/>
      <w:marRight w:val="0"/>
      <w:marTop w:val="0"/>
      <w:marBottom w:val="0"/>
      <w:divBdr>
        <w:top w:val="none" w:sz="0" w:space="0" w:color="auto"/>
        <w:left w:val="none" w:sz="0" w:space="0" w:color="auto"/>
        <w:bottom w:val="none" w:sz="0" w:space="0" w:color="auto"/>
        <w:right w:val="none" w:sz="0" w:space="0" w:color="auto"/>
      </w:divBdr>
    </w:div>
    <w:div w:id="904218758">
      <w:bodyDiv w:val="1"/>
      <w:marLeft w:val="0"/>
      <w:marRight w:val="0"/>
      <w:marTop w:val="0"/>
      <w:marBottom w:val="0"/>
      <w:divBdr>
        <w:top w:val="none" w:sz="0" w:space="0" w:color="auto"/>
        <w:left w:val="none" w:sz="0" w:space="0" w:color="auto"/>
        <w:bottom w:val="none" w:sz="0" w:space="0" w:color="auto"/>
        <w:right w:val="none" w:sz="0" w:space="0" w:color="auto"/>
      </w:divBdr>
    </w:div>
    <w:div w:id="1156918198">
      <w:bodyDiv w:val="1"/>
      <w:marLeft w:val="0"/>
      <w:marRight w:val="0"/>
      <w:marTop w:val="0"/>
      <w:marBottom w:val="0"/>
      <w:divBdr>
        <w:top w:val="none" w:sz="0" w:space="0" w:color="auto"/>
        <w:left w:val="none" w:sz="0" w:space="0" w:color="auto"/>
        <w:bottom w:val="none" w:sz="0" w:space="0" w:color="auto"/>
        <w:right w:val="none" w:sz="0" w:space="0" w:color="auto"/>
      </w:divBdr>
    </w:div>
    <w:div w:id="1263298843">
      <w:bodyDiv w:val="1"/>
      <w:marLeft w:val="0"/>
      <w:marRight w:val="0"/>
      <w:marTop w:val="0"/>
      <w:marBottom w:val="0"/>
      <w:divBdr>
        <w:top w:val="none" w:sz="0" w:space="0" w:color="auto"/>
        <w:left w:val="none" w:sz="0" w:space="0" w:color="auto"/>
        <w:bottom w:val="none" w:sz="0" w:space="0" w:color="auto"/>
        <w:right w:val="none" w:sz="0" w:space="0" w:color="auto"/>
      </w:divBdr>
    </w:div>
    <w:div w:id="1264847055">
      <w:bodyDiv w:val="1"/>
      <w:marLeft w:val="0"/>
      <w:marRight w:val="0"/>
      <w:marTop w:val="0"/>
      <w:marBottom w:val="0"/>
      <w:divBdr>
        <w:top w:val="none" w:sz="0" w:space="0" w:color="auto"/>
        <w:left w:val="none" w:sz="0" w:space="0" w:color="auto"/>
        <w:bottom w:val="none" w:sz="0" w:space="0" w:color="auto"/>
        <w:right w:val="none" w:sz="0" w:space="0" w:color="auto"/>
      </w:divBdr>
    </w:div>
    <w:div w:id="1265722257">
      <w:bodyDiv w:val="1"/>
      <w:marLeft w:val="0"/>
      <w:marRight w:val="0"/>
      <w:marTop w:val="0"/>
      <w:marBottom w:val="0"/>
      <w:divBdr>
        <w:top w:val="none" w:sz="0" w:space="0" w:color="auto"/>
        <w:left w:val="none" w:sz="0" w:space="0" w:color="auto"/>
        <w:bottom w:val="none" w:sz="0" w:space="0" w:color="auto"/>
        <w:right w:val="none" w:sz="0" w:space="0" w:color="auto"/>
      </w:divBdr>
    </w:div>
    <w:div w:id="1269772563">
      <w:bodyDiv w:val="1"/>
      <w:marLeft w:val="0"/>
      <w:marRight w:val="0"/>
      <w:marTop w:val="0"/>
      <w:marBottom w:val="0"/>
      <w:divBdr>
        <w:top w:val="none" w:sz="0" w:space="0" w:color="auto"/>
        <w:left w:val="none" w:sz="0" w:space="0" w:color="auto"/>
        <w:bottom w:val="none" w:sz="0" w:space="0" w:color="auto"/>
        <w:right w:val="none" w:sz="0" w:space="0" w:color="auto"/>
      </w:divBdr>
    </w:div>
    <w:div w:id="1346205746">
      <w:bodyDiv w:val="1"/>
      <w:marLeft w:val="0"/>
      <w:marRight w:val="0"/>
      <w:marTop w:val="0"/>
      <w:marBottom w:val="0"/>
      <w:divBdr>
        <w:top w:val="none" w:sz="0" w:space="0" w:color="auto"/>
        <w:left w:val="none" w:sz="0" w:space="0" w:color="auto"/>
        <w:bottom w:val="none" w:sz="0" w:space="0" w:color="auto"/>
        <w:right w:val="none" w:sz="0" w:space="0" w:color="auto"/>
      </w:divBdr>
    </w:div>
    <w:div w:id="1388608523">
      <w:bodyDiv w:val="1"/>
      <w:marLeft w:val="0"/>
      <w:marRight w:val="0"/>
      <w:marTop w:val="0"/>
      <w:marBottom w:val="0"/>
      <w:divBdr>
        <w:top w:val="none" w:sz="0" w:space="0" w:color="auto"/>
        <w:left w:val="none" w:sz="0" w:space="0" w:color="auto"/>
        <w:bottom w:val="none" w:sz="0" w:space="0" w:color="auto"/>
        <w:right w:val="none" w:sz="0" w:space="0" w:color="auto"/>
      </w:divBdr>
    </w:div>
    <w:div w:id="1391154417">
      <w:bodyDiv w:val="1"/>
      <w:marLeft w:val="0"/>
      <w:marRight w:val="0"/>
      <w:marTop w:val="0"/>
      <w:marBottom w:val="0"/>
      <w:divBdr>
        <w:top w:val="none" w:sz="0" w:space="0" w:color="auto"/>
        <w:left w:val="none" w:sz="0" w:space="0" w:color="auto"/>
        <w:bottom w:val="none" w:sz="0" w:space="0" w:color="auto"/>
        <w:right w:val="none" w:sz="0" w:space="0" w:color="auto"/>
      </w:divBdr>
    </w:div>
    <w:div w:id="1391729204">
      <w:bodyDiv w:val="1"/>
      <w:marLeft w:val="0"/>
      <w:marRight w:val="0"/>
      <w:marTop w:val="0"/>
      <w:marBottom w:val="0"/>
      <w:divBdr>
        <w:top w:val="none" w:sz="0" w:space="0" w:color="auto"/>
        <w:left w:val="none" w:sz="0" w:space="0" w:color="auto"/>
        <w:bottom w:val="none" w:sz="0" w:space="0" w:color="auto"/>
        <w:right w:val="none" w:sz="0" w:space="0" w:color="auto"/>
      </w:divBdr>
    </w:div>
    <w:div w:id="1484156854">
      <w:bodyDiv w:val="1"/>
      <w:marLeft w:val="0"/>
      <w:marRight w:val="0"/>
      <w:marTop w:val="0"/>
      <w:marBottom w:val="0"/>
      <w:divBdr>
        <w:top w:val="none" w:sz="0" w:space="0" w:color="auto"/>
        <w:left w:val="none" w:sz="0" w:space="0" w:color="auto"/>
        <w:bottom w:val="none" w:sz="0" w:space="0" w:color="auto"/>
        <w:right w:val="none" w:sz="0" w:space="0" w:color="auto"/>
      </w:divBdr>
    </w:div>
    <w:div w:id="1545605303">
      <w:bodyDiv w:val="1"/>
      <w:marLeft w:val="0"/>
      <w:marRight w:val="0"/>
      <w:marTop w:val="0"/>
      <w:marBottom w:val="0"/>
      <w:divBdr>
        <w:top w:val="none" w:sz="0" w:space="0" w:color="auto"/>
        <w:left w:val="none" w:sz="0" w:space="0" w:color="auto"/>
        <w:bottom w:val="none" w:sz="0" w:space="0" w:color="auto"/>
        <w:right w:val="none" w:sz="0" w:space="0" w:color="auto"/>
      </w:divBdr>
    </w:div>
    <w:div w:id="1636526874">
      <w:bodyDiv w:val="1"/>
      <w:marLeft w:val="0"/>
      <w:marRight w:val="0"/>
      <w:marTop w:val="0"/>
      <w:marBottom w:val="0"/>
      <w:divBdr>
        <w:top w:val="none" w:sz="0" w:space="0" w:color="auto"/>
        <w:left w:val="none" w:sz="0" w:space="0" w:color="auto"/>
        <w:bottom w:val="none" w:sz="0" w:space="0" w:color="auto"/>
        <w:right w:val="none" w:sz="0" w:space="0" w:color="auto"/>
      </w:divBdr>
    </w:div>
    <w:div w:id="1718429137">
      <w:bodyDiv w:val="1"/>
      <w:marLeft w:val="0"/>
      <w:marRight w:val="0"/>
      <w:marTop w:val="0"/>
      <w:marBottom w:val="0"/>
      <w:divBdr>
        <w:top w:val="none" w:sz="0" w:space="0" w:color="auto"/>
        <w:left w:val="none" w:sz="0" w:space="0" w:color="auto"/>
        <w:bottom w:val="none" w:sz="0" w:space="0" w:color="auto"/>
        <w:right w:val="none" w:sz="0" w:space="0" w:color="auto"/>
      </w:divBdr>
    </w:div>
    <w:div w:id="1794908074">
      <w:bodyDiv w:val="1"/>
      <w:marLeft w:val="0"/>
      <w:marRight w:val="0"/>
      <w:marTop w:val="0"/>
      <w:marBottom w:val="0"/>
      <w:divBdr>
        <w:top w:val="none" w:sz="0" w:space="0" w:color="auto"/>
        <w:left w:val="none" w:sz="0" w:space="0" w:color="auto"/>
        <w:bottom w:val="none" w:sz="0" w:space="0" w:color="auto"/>
        <w:right w:val="none" w:sz="0" w:space="0" w:color="auto"/>
      </w:divBdr>
    </w:div>
    <w:div w:id="20784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90BE-AC3A-4094-A48E-1B3546C8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9</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USULAN PENELITIAN</vt:lpstr>
    </vt:vector>
  </TitlesOfParts>
  <Company/>
  <LinksUpToDate>false</LinksUpToDate>
  <CharactersWithSpaces>25470</CharactersWithSpaces>
  <SharedDoc>false</SharedDoc>
  <HLinks>
    <vt:vector size="6" baseType="variant">
      <vt:variant>
        <vt:i4>4653104</vt:i4>
      </vt:variant>
      <vt:variant>
        <vt:i4>0</vt:i4>
      </vt:variant>
      <vt:variant>
        <vt:i4>0</vt:i4>
      </vt:variant>
      <vt:variant>
        <vt:i4>5</vt:i4>
      </vt:variant>
      <vt:variant>
        <vt:lpwstr>mailto:nadaprina@yahoo.co.id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TOSHIBA</dc:creator>
  <cp:lastModifiedBy>MEL PRINA</cp:lastModifiedBy>
  <cp:revision>8</cp:revision>
  <cp:lastPrinted>2024-03-07T16:18:00Z</cp:lastPrinted>
  <dcterms:created xsi:type="dcterms:W3CDTF">2024-02-29T17:55:00Z</dcterms:created>
  <dcterms:modified xsi:type="dcterms:W3CDTF">2024-03-07T16:19:00Z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e6f6feefb8131d7e35f8ee9237345df5c193a37d06c0e480c34144f8bb1bf89e</vt:lpwstr>
  </property>
</Properties>
</file>