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FE" w:rsidRPr="004020E0" w:rsidRDefault="004A39FE" w:rsidP="004020E0">
      <w:pPr>
        <w:spacing w:line="240" w:lineRule="auto"/>
        <w:jc w:val="center"/>
        <w:rPr>
          <w:rFonts w:ascii="Times New Roman" w:hAnsi="Times New Roman" w:cs="Times New Roman"/>
          <w:b/>
          <w:sz w:val="24"/>
          <w:szCs w:val="24"/>
        </w:rPr>
      </w:pPr>
      <w:bookmarkStart w:id="0" w:name="_GoBack"/>
      <w:bookmarkEnd w:id="0"/>
      <w:r w:rsidRPr="004020E0">
        <w:rPr>
          <w:rFonts w:ascii="Times New Roman" w:hAnsi="Times New Roman" w:cs="Times New Roman"/>
          <w:b/>
          <w:sz w:val="24"/>
          <w:szCs w:val="24"/>
        </w:rPr>
        <w:t>HUBUNGAN ANTARA RELIGIUSITAS DENGAN S</w:t>
      </w:r>
      <w:r w:rsidRPr="004020E0">
        <w:rPr>
          <w:rFonts w:ascii="Times New Roman" w:hAnsi="Times New Roman" w:cs="Times New Roman"/>
          <w:b/>
          <w:i/>
          <w:sz w:val="24"/>
          <w:szCs w:val="24"/>
        </w:rPr>
        <w:t xml:space="preserve">UBJECTIVE WELL-BEING </w:t>
      </w:r>
      <w:r w:rsidRPr="004020E0">
        <w:rPr>
          <w:rFonts w:ascii="Times New Roman" w:hAnsi="Times New Roman" w:cs="Times New Roman"/>
          <w:b/>
          <w:sz w:val="24"/>
          <w:szCs w:val="24"/>
        </w:rPr>
        <w:t>PADA IBU YANG BEKERJA DIMASA PANDEMI COVID-19</w:t>
      </w:r>
    </w:p>
    <w:p w:rsidR="000061AA" w:rsidRPr="004020E0" w:rsidRDefault="004A39FE" w:rsidP="004020E0">
      <w:pPr>
        <w:pStyle w:val="NormalWeb"/>
        <w:spacing w:before="240" w:beforeAutospacing="0" w:after="240" w:afterAutospacing="0"/>
        <w:jc w:val="center"/>
        <w:rPr>
          <w:b/>
          <w:bCs/>
          <w:color w:val="000000"/>
        </w:rPr>
      </w:pPr>
      <w:r w:rsidRPr="004020E0">
        <w:rPr>
          <w:b/>
          <w:bCs/>
          <w:color w:val="000000"/>
        </w:rPr>
        <w:t>(RELATIONSHIP BETWEEN RELIGIUSITY AND S</w:t>
      </w:r>
      <w:r w:rsidRPr="004020E0">
        <w:rPr>
          <w:b/>
          <w:bCs/>
          <w:i/>
          <w:iCs/>
          <w:color w:val="000000"/>
        </w:rPr>
        <w:t xml:space="preserve">UBJECTIVE WELL-BEING </w:t>
      </w:r>
      <w:r w:rsidRPr="004020E0">
        <w:rPr>
          <w:b/>
          <w:bCs/>
          <w:color w:val="000000"/>
        </w:rPr>
        <w:t>IN WORKING MOTHERS DURING THE COVID-19 PANDEMIC)</w:t>
      </w:r>
    </w:p>
    <w:p w:rsidR="004A39FE" w:rsidRPr="000061AA" w:rsidRDefault="004A39FE" w:rsidP="000061AA">
      <w:pPr>
        <w:spacing w:after="0" w:line="240" w:lineRule="auto"/>
        <w:jc w:val="center"/>
        <w:rPr>
          <w:rFonts w:ascii="Times New Roman" w:hAnsi="Times New Roman" w:cs="Times New Roman"/>
          <w:b/>
        </w:rPr>
      </w:pPr>
      <w:r w:rsidRPr="000061AA">
        <w:rPr>
          <w:rFonts w:ascii="Times New Roman" w:hAnsi="Times New Roman" w:cs="Times New Roman"/>
          <w:b/>
          <w:bCs/>
          <w:color w:val="000000"/>
        </w:rPr>
        <w:t>Yanti Yunita Br Malau</w:t>
      </w:r>
      <w:r w:rsidR="000061AA">
        <w:rPr>
          <w:rFonts w:ascii="Times New Roman" w:hAnsi="Times New Roman" w:cs="Times New Roman"/>
          <w:b/>
          <w:vertAlign w:val="superscript"/>
          <w:lang w:val="id-ID"/>
        </w:rPr>
        <w:t>1</w:t>
      </w:r>
      <w:r w:rsidRPr="000061AA">
        <w:rPr>
          <w:rFonts w:ascii="Times New Roman" w:hAnsi="Times New Roman" w:cs="Times New Roman"/>
          <w:b/>
          <w:bCs/>
          <w:color w:val="000000"/>
        </w:rPr>
        <w:t xml:space="preserve">, </w:t>
      </w:r>
      <w:r w:rsidRPr="000061AA">
        <w:rPr>
          <w:rFonts w:ascii="Times New Roman" w:hAnsi="Times New Roman" w:cs="Times New Roman"/>
          <w:b/>
        </w:rPr>
        <w:t xml:space="preserve">Nur Fachmi Budi </w:t>
      </w:r>
      <w:r w:rsidR="005F3548">
        <w:rPr>
          <w:rFonts w:ascii="Times New Roman" w:hAnsi="Times New Roman" w:cs="Times New Roman"/>
          <w:b/>
        </w:rPr>
        <w:t>Setyawan²</w:t>
      </w:r>
    </w:p>
    <w:p w:rsidR="004A39FE" w:rsidRPr="004020E0" w:rsidRDefault="004A39FE" w:rsidP="000061AA">
      <w:pPr>
        <w:spacing w:after="0" w:line="240" w:lineRule="auto"/>
        <w:jc w:val="center"/>
        <w:rPr>
          <w:rFonts w:ascii="Times New Roman" w:hAnsi="Times New Roman" w:cs="Times New Roman"/>
          <w:sz w:val="20"/>
          <w:szCs w:val="20"/>
        </w:rPr>
      </w:pPr>
      <w:r w:rsidRPr="004020E0">
        <w:rPr>
          <w:rFonts w:ascii="Times New Roman" w:hAnsi="Times New Roman" w:cs="Times New Roman"/>
          <w:sz w:val="20"/>
          <w:szCs w:val="20"/>
        </w:rPr>
        <w:t>Universitas Mercu Buana Yogyakarta</w:t>
      </w:r>
    </w:p>
    <w:p w:rsidR="004A39FE" w:rsidRPr="004020E0" w:rsidRDefault="00E4166A" w:rsidP="000061AA">
      <w:pPr>
        <w:spacing w:after="0" w:line="240" w:lineRule="auto"/>
        <w:jc w:val="center"/>
        <w:rPr>
          <w:rFonts w:ascii="Times New Roman" w:hAnsi="Times New Roman" w:cs="Times New Roman"/>
          <w:sz w:val="20"/>
          <w:szCs w:val="20"/>
        </w:rPr>
      </w:pPr>
      <w:hyperlink r:id="rId8" w:history="1">
        <w:r w:rsidR="004A39FE" w:rsidRPr="004020E0">
          <w:rPr>
            <w:rStyle w:val="Hyperlink"/>
            <w:rFonts w:ascii="Times New Roman" w:hAnsi="Times New Roman" w:cs="Times New Roman"/>
            <w:sz w:val="20"/>
            <w:szCs w:val="20"/>
          </w:rPr>
          <w:t>yantiyunitam@gmail.com</w:t>
        </w:r>
      </w:hyperlink>
    </w:p>
    <w:p w:rsidR="004020E0" w:rsidRDefault="004A39FE" w:rsidP="000061AA">
      <w:pPr>
        <w:spacing w:after="0" w:line="240" w:lineRule="auto"/>
        <w:jc w:val="center"/>
        <w:rPr>
          <w:rFonts w:ascii="Times New Roman" w:hAnsi="Times New Roman" w:cs="Times New Roman"/>
          <w:sz w:val="20"/>
          <w:szCs w:val="20"/>
        </w:rPr>
      </w:pPr>
      <w:r w:rsidRPr="004020E0">
        <w:rPr>
          <w:rFonts w:ascii="Times New Roman" w:hAnsi="Times New Roman" w:cs="Times New Roman"/>
          <w:sz w:val="20"/>
          <w:szCs w:val="20"/>
        </w:rPr>
        <w:t>No Hp: 083172065595</w:t>
      </w:r>
    </w:p>
    <w:p w:rsidR="000061AA" w:rsidRDefault="000061AA" w:rsidP="000061AA">
      <w:pPr>
        <w:spacing w:after="0" w:line="240" w:lineRule="auto"/>
        <w:jc w:val="center"/>
        <w:rPr>
          <w:rFonts w:ascii="Times New Roman" w:hAnsi="Times New Roman" w:cs="Times New Roman"/>
          <w:sz w:val="20"/>
          <w:szCs w:val="20"/>
        </w:rPr>
      </w:pPr>
    </w:p>
    <w:p w:rsidR="000061AA" w:rsidRPr="004020E0" w:rsidRDefault="000061AA" w:rsidP="000061AA">
      <w:pPr>
        <w:spacing w:after="0" w:line="240" w:lineRule="auto"/>
        <w:jc w:val="center"/>
        <w:rPr>
          <w:rFonts w:ascii="Times New Roman" w:hAnsi="Times New Roman" w:cs="Times New Roman"/>
          <w:sz w:val="20"/>
          <w:szCs w:val="20"/>
        </w:rPr>
      </w:pPr>
    </w:p>
    <w:p w:rsidR="00240327" w:rsidRPr="00240327" w:rsidRDefault="00240327" w:rsidP="00240327">
      <w:pPr>
        <w:spacing w:line="240" w:lineRule="auto"/>
        <w:jc w:val="center"/>
        <w:rPr>
          <w:rFonts w:ascii="Times New Roman" w:hAnsi="Times New Roman" w:cs="Times New Roman"/>
          <w:b/>
          <w:sz w:val="20"/>
          <w:szCs w:val="20"/>
        </w:rPr>
      </w:pPr>
      <w:r w:rsidRPr="00240327">
        <w:rPr>
          <w:rFonts w:ascii="Times New Roman" w:hAnsi="Times New Roman" w:cs="Times New Roman"/>
          <w:b/>
          <w:sz w:val="20"/>
          <w:szCs w:val="20"/>
        </w:rPr>
        <w:t>ABSTRAK</w:t>
      </w:r>
    </w:p>
    <w:p w:rsidR="00A85385" w:rsidRPr="00A85385" w:rsidRDefault="00A85385" w:rsidP="00A85385">
      <w:pPr>
        <w:spacing w:line="240" w:lineRule="auto"/>
        <w:jc w:val="both"/>
        <w:rPr>
          <w:rFonts w:ascii="Times New Roman" w:hAnsi="Times New Roman" w:cs="Times New Roman"/>
          <w:i/>
          <w:sz w:val="20"/>
          <w:szCs w:val="20"/>
        </w:rPr>
      </w:pPr>
      <w:r w:rsidRPr="00A85385">
        <w:rPr>
          <w:rFonts w:ascii="Times New Roman" w:hAnsi="Times New Roman" w:cs="Times New Roman"/>
          <w:sz w:val="20"/>
          <w:szCs w:val="20"/>
        </w:rPr>
        <w:t xml:space="preserve">Penelitian ini bertujuan untuk mengetahui hubungan antara religiusitas dengan </w:t>
      </w:r>
      <w:r w:rsidRPr="00A85385">
        <w:rPr>
          <w:rFonts w:ascii="Times New Roman" w:hAnsi="Times New Roman" w:cs="Times New Roman"/>
          <w:i/>
          <w:sz w:val="20"/>
          <w:szCs w:val="20"/>
        </w:rPr>
        <w:t xml:space="preserve">subjective well-being </w:t>
      </w:r>
      <w:r w:rsidRPr="00A85385">
        <w:rPr>
          <w:rFonts w:ascii="Times New Roman" w:hAnsi="Times New Roman" w:cs="Times New Roman"/>
          <w:sz w:val="20"/>
          <w:szCs w:val="20"/>
        </w:rPr>
        <w:t xml:space="preserve">pada ibu yang bekerja dimasa pandemi covid-19. Hipotesis dalam penelitian ini adalah semakin tinggi religiusitas maka semakin tinggi </w:t>
      </w:r>
      <w:r w:rsidRPr="00A85385">
        <w:rPr>
          <w:rFonts w:ascii="Times New Roman" w:hAnsi="Times New Roman" w:cs="Times New Roman"/>
          <w:i/>
          <w:sz w:val="20"/>
          <w:szCs w:val="20"/>
        </w:rPr>
        <w:t>subjective well-being</w:t>
      </w:r>
      <w:r w:rsidRPr="00A85385">
        <w:rPr>
          <w:rFonts w:ascii="Times New Roman" w:hAnsi="Times New Roman" w:cs="Times New Roman"/>
          <w:sz w:val="20"/>
          <w:szCs w:val="20"/>
        </w:rPr>
        <w:t xml:space="preserve"> pada ibu yang bekerja, sebaliknya semakin rendah religiusitas maka semakin rendah </w:t>
      </w:r>
      <w:r w:rsidRPr="00A85385">
        <w:rPr>
          <w:rFonts w:ascii="Times New Roman" w:hAnsi="Times New Roman" w:cs="Times New Roman"/>
          <w:i/>
          <w:sz w:val="20"/>
          <w:szCs w:val="20"/>
        </w:rPr>
        <w:t>subjective well-being</w:t>
      </w:r>
      <w:r w:rsidRPr="00A85385">
        <w:rPr>
          <w:rFonts w:ascii="Times New Roman" w:hAnsi="Times New Roman" w:cs="Times New Roman"/>
          <w:sz w:val="20"/>
          <w:szCs w:val="20"/>
        </w:rPr>
        <w:t xml:space="preserve"> pada ibu yang bekerja. Subjek dalam penelitian ini berjumlah 65 orang yang memiliki karakteristik seorang wanita bekerja yang sudah menikah dan memiliki anak, dan usia minimal 18 tahun dan maksimal 40 tahun. Teknik pengambilan sampel dengan menggunakan metode </w:t>
      </w:r>
      <w:r w:rsidRPr="00A85385">
        <w:rPr>
          <w:rFonts w:ascii="Times New Roman" w:hAnsi="Times New Roman" w:cs="Times New Roman"/>
          <w:i/>
          <w:sz w:val="20"/>
          <w:szCs w:val="20"/>
        </w:rPr>
        <w:t xml:space="preserve">purposive sampling. </w:t>
      </w:r>
      <w:r w:rsidRPr="00A85385">
        <w:rPr>
          <w:rFonts w:ascii="Times New Roman" w:hAnsi="Times New Roman" w:cs="Times New Roman"/>
          <w:sz w:val="20"/>
          <w:szCs w:val="20"/>
        </w:rPr>
        <w:t xml:space="preserve">Pengambilan data menggunakan Skala Religiusitas dengan Skala </w:t>
      </w:r>
      <w:r w:rsidRPr="00A85385">
        <w:rPr>
          <w:rFonts w:ascii="Times New Roman" w:hAnsi="Times New Roman" w:cs="Times New Roman"/>
          <w:i/>
          <w:sz w:val="20"/>
          <w:szCs w:val="20"/>
        </w:rPr>
        <w:t xml:space="preserve">Subjective Well-Being. </w:t>
      </w:r>
      <w:r w:rsidRPr="00A85385">
        <w:rPr>
          <w:rFonts w:ascii="Times New Roman" w:hAnsi="Times New Roman" w:cs="Times New Roman"/>
          <w:sz w:val="20"/>
          <w:szCs w:val="20"/>
        </w:rPr>
        <w:t xml:space="preserve">Teknik analisis data yang digunakan adalah korelasi </w:t>
      </w:r>
      <w:r w:rsidRPr="00A85385">
        <w:rPr>
          <w:rFonts w:ascii="Times New Roman" w:hAnsi="Times New Roman" w:cs="Times New Roman"/>
          <w:i/>
          <w:sz w:val="20"/>
          <w:szCs w:val="20"/>
        </w:rPr>
        <w:t xml:space="preserve">product moment </w:t>
      </w:r>
      <w:r w:rsidRPr="00A85385">
        <w:rPr>
          <w:rFonts w:ascii="Times New Roman" w:hAnsi="Times New Roman" w:cs="Times New Roman"/>
          <w:sz w:val="20"/>
          <w:szCs w:val="20"/>
        </w:rPr>
        <w:t xml:space="preserve">dari Karl Pearson. Hasil analisis data yang diperoleh menunjukkan nilai koefisien korelasi </w:t>
      </w:r>
      <w:r w:rsidRPr="00A85385">
        <w:rPr>
          <w:rFonts w:ascii="Times New Roman" w:eastAsiaTheme="minorEastAsia" w:hAnsi="Times New Roman" w:cs="Times New Roman"/>
          <w:sz w:val="20"/>
          <w:szCs w:val="20"/>
        </w:rPr>
        <w:t>(</w:t>
      </w:r>
      <w:r w:rsidRPr="00A85385">
        <w:rPr>
          <w:rFonts w:ascii="Times New Roman" w:eastAsia="Calibri" w:hAnsi="Times New Roman" w:cs="Times New Roman"/>
          <w:color w:val="000000"/>
          <w:sz w:val="20"/>
          <w:szCs w:val="20"/>
          <w:lang w:eastAsia="id-ID"/>
        </w:rPr>
        <w:t>r</w:t>
      </w:r>
      <w:r w:rsidRPr="00A85385">
        <w:rPr>
          <w:rFonts w:ascii="Times New Roman" w:eastAsia="Calibri" w:hAnsi="Times New Roman" w:cs="Times New Roman"/>
          <w:color w:val="000000"/>
          <w:sz w:val="20"/>
          <w:szCs w:val="20"/>
          <w:vertAlign w:val="subscript"/>
          <w:lang w:eastAsia="id-ID"/>
        </w:rPr>
        <w:t>xy</w:t>
      </w:r>
      <w:r w:rsidRPr="00A85385">
        <w:rPr>
          <w:rFonts w:ascii="Times New Roman" w:hAnsi="Times New Roman" w:cs="Times New Roman"/>
          <w:sz w:val="20"/>
          <w:szCs w:val="20"/>
        </w:rPr>
        <w:t>) = 0,265 dengan p = 0,017 (p &lt; 0,050) yang berarti memiliki hubungan yang signifikan antara religiusitas dengan s</w:t>
      </w:r>
      <w:r w:rsidRPr="00A85385">
        <w:rPr>
          <w:rFonts w:ascii="Times New Roman" w:hAnsi="Times New Roman" w:cs="Times New Roman"/>
          <w:i/>
          <w:sz w:val="20"/>
          <w:szCs w:val="20"/>
        </w:rPr>
        <w:t xml:space="preserve">ubjective well-being </w:t>
      </w:r>
      <w:r w:rsidRPr="00A85385">
        <w:rPr>
          <w:rFonts w:ascii="Times New Roman" w:hAnsi="Times New Roman" w:cs="Times New Roman"/>
          <w:sz w:val="20"/>
          <w:szCs w:val="20"/>
        </w:rPr>
        <w:t xml:space="preserve">pada ibu yang bekerja dimasa pandemi covid-19. Kesimpulan dari penelitian ini menunjukkan bahwa hipotesis dalam penelitian ini diterima. </w:t>
      </w:r>
    </w:p>
    <w:p w:rsidR="00240327" w:rsidRPr="00240327" w:rsidRDefault="00240327" w:rsidP="00240327">
      <w:pPr>
        <w:spacing w:line="240" w:lineRule="auto"/>
        <w:jc w:val="both"/>
        <w:rPr>
          <w:rFonts w:ascii="Times New Roman" w:hAnsi="Times New Roman" w:cs="Times New Roman"/>
          <w:sz w:val="20"/>
          <w:szCs w:val="20"/>
        </w:rPr>
      </w:pPr>
      <w:r w:rsidRPr="00240327">
        <w:rPr>
          <w:rFonts w:ascii="Times New Roman" w:hAnsi="Times New Roman" w:cs="Times New Roman"/>
          <w:b/>
          <w:sz w:val="20"/>
          <w:szCs w:val="20"/>
        </w:rPr>
        <w:t xml:space="preserve">Kata kunci: </w:t>
      </w:r>
      <w:r w:rsidRPr="00240327">
        <w:rPr>
          <w:rFonts w:ascii="Times New Roman" w:hAnsi="Times New Roman" w:cs="Times New Roman"/>
          <w:sz w:val="20"/>
          <w:szCs w:val="20"/>
        </w:rPr>
        <w:t>religiusitas, s</w:t>
      </w:r>
      <w:r w:rsidRPr="00240327">
        <w:rPr>
          <w:rFonts w:ascii="Times New Roman" w:hAnsi="Times New Roman" w:cs="Times New Roman"/>
          <w:i/>
          <w:sz w:val="20"/>
          <w:szCs w:val="20"/>
        </w:rPr>
        <w:t xml:space="preserve">ubjective well-being, </w:t>
      </w:r>
      <w:r w:rsidRPr="00240327">
        <w:rPr>
          <w:rFonts w:ascii="Times New Roman" w:hAnsi="Times New Roman" w:cs="Times New Roman"/>
          <w:sz w:val="20"/>
          <w:szCs w:val="20"/>
        </w:rPr>
        <w:t>dan ibu yang bekerja</w:t>
      </w:r>
    </w:p>
    <w:p w:rsidR="00240327" w:rsidRPr="00240327" w:rsidRDefault="00240327" w:rsidP="00240327">
      <w:pPr>
        <w:spacing w:line="240" w:lineRule="auto"/>
        <w:jc w:val="both"/>
        <w:rPr>
          <w:rFonts w:ascii="Times New Roman" w:hAnsi="Times New Roman" w:cs="Times New Roman"/>
          <w:sz w:val="20"/>
          <w:szCs w:val="20"/>
        </w:rPr>
      </w:pPr>
    </w:p>
    <w:p w:rsidR="00240327" w:rsidRPr="00240327" w:rsidRDefault="00240327" w:rsidP="00240327">
      <w:pPr>
        <w:spacing w:before="240" w:after="240" w:line="240" w:lineRule="auto"/>
        <w:jc w:val="center"/>
        <w:rPr>
          <w:i/>
          <w:sz w:val="20"/>
          <w:szCs w:val="20"/>
        </w:rPr>
      </w:pPr>
      <w:r w:rsidRPr="00240327">
        <w:rPr>
          <w:b/>
          <w:bCs/>
          <w:i/>
          <w:color w:val="000000"/>
          <w:sz w:val="20"/>
          <w:szCs w:val="20"/>
        </w:rPr>
        <w:t>ABSTRACT</w:t>
      </w:r>
    </w:p>
    <w:p w:rsidR="00A85385" w:rsidRPr="00A85385" w:rsidRDefault="00A85385" w:rsidP="00A85385">
      <w:pPr>
        <w:spacing w:before="240" w:after="240" w:line="240" w:lineRule="auto"/>
        <w:jc w:val="both"/>
        <w:rPr>
          <w:rFonts w:ascii="Times New Roman" w:eastAsia="Times New Roman" w:hAnsi="Times New Roman" w:cs="Times New Roman"/>
          <w:i/>
          <w:sz w:val="20"/>
          <w:szCs w:val="20"/>
        </w:rPr>
      </w:pPr>
      <w:r w:rsidRPr="00A85385">
        <w:rPr>
          <w:rFonts w:ascii="Times New Roman" w:eastAsia="Times New Roman" w:hAnsi="Times New Roman" w:cs="Times New Roman"/>
          <w:i/>
          <w:color w:val="000000"/>
          <w:sz w:val="20"/>
          <w:szCs w:val="20"/>
        </w:rPr>
        <w:t xml:space="preserve">This study aims to determine the relationship between religiosity and </w:t>
      </w:r>
      <w:r w:rsidRPr="00A85385">
        <w:rPr>
          <w:rFonts w:ascii="Times New Roman" w:eastAsia="Times New Roman" w:hAnsi="Times New Roman" w:cs="Times New Roman"/>
          <w:i/>
          <w:iCs/>
          <w:color w:val="000000"/>
          <w:sz w:val="20"/>
          <w:szCs w:val="20"/>
        </w:rPr>
        <w:t xml:space="preserve">subjective well-being </w:t>
      </w:r>
      <w:r w:rsidRPr="00A85385">
        <w:rPr>
          <w:rFonts w:ascii="Times New Roman" w:eastAsia="Times New Roman" w:hAnsi="Times New Roman" w:cs="Times New Roman"/>
          <w:i/>
          <w:color w:val="000000"/>
          <w:sz w:val="20"/>
          <w:szCs w:val="20"/>
        </w:rPr>
        <w:t xml:space="preserve">in working mothers during the COVID-19 pandemic. The hypothesis in this study is that the higher the religiosity, the higher the </w:t>
      </w:r>
      <w:r w:rsidRPr="00A85385">
        <w:rPr>
          <w:rFonts w:ascii="Times New Roman" w:eastAsia="Times New Roman" w:hAnsi="Times New Roman" w:cs="Times New Roman"/>
          <w:i/>
          <w:iCs/>
          <w:color w:val="000000"/>
          <w:sz w:val="20"/>
          <w:szCs w:val="20"/>
        </w:rPr>
        <w:t>subjective well-being</w:t>
      </w:r>
      <w:r w:rsidRPr="00A85385">
        <w:rPr>
          <w:rFonts w:ascii="Times New Roman" w:eastAsia="Times New Roman" w:hAnsi="Times New Roman" w:cs="Times New Roman"/>
          <w:i/>
          <w:color w:val="000000"/>
          <w:sz w:val="20"/>
          <w:szCs w:val="20"/>
        </w:rPr>
        <w:t xml:space="preserve"> of working mothers, whereas the lower the religiosity, the lower the </w:t>
      </w:r>
      <w:r w:rsidRPr="00A85385">
        <w:rPr>
          <w:rFonts w:ascii="Times New Roman" w:eastAsia="Times New Roman" w:hAnsi="Times New Roman" w:cs="Times New Roman"/>
          <w:i/>
          <w:iCs/>
          <w:color w:val="000000"/>
          <w:sz w:val="20"/>
          <w:szCs w:val="20"/>
        </w:rPr>
        <w:t>subjective well-being</w:t>
      </w:r>
      <w:r w:rsidRPr="00A85385">
        <w:rPr>
          <w:rFonts w:ascii="Times New Roman" w:eastAsia="Times New Roman" w:hAnsi="Times New Roman" w:cs="Times New Roman"/>
          <w:i/>
          <w:color w:val="000000"/>
          <w:sz w:val="20"/>
          <w:szCs w:val="20"/>
        </w:rPr>
        <w:t xml:space="preserve"> of working mothers. The subjects in this study amounted to 65 people who have the characteristics of a working woman who is married and has children, and the minimum age is 18 years and the maximum is 40 years. The sampling technique used was </w:t>
      </w:r>
      <w:r w:rsidRPr="00A85385">
        <w:rPr>
          <w:rFonts w:ascii="Times New Roman" w:eastAsia="Times New Roman" w:hAnsi="Times New Roman" w:cs="Times New Roman"/>
          <w:i/>
          <w:iCs/>
          <w:color w:val="000000"/>
          <w:sz w:val="20"/>
          <w:szCs w:val="20"/>
        </w:rPr>
        <w:t xml:space="preserve">purposive sampling method. </w:t>
      </w:r>
      <w:r w:rsidRPr="00A85385">
        <w:rPr>
          <w:rFonts w:ascii="Times New Roman" w:eastAsia="Times New Roman" w:hAnsi="Times New Roman" w:cs="Times New Roman"/>
          <w:i/>
          <w:color w:val="000000"/>
          <w:sz w:val="20"/>
          <w:szCs w:val="20"/>
        </w:rPr>
        <w:t xml:space="preserve">Collecting data using the Religiosity Scale with the </w:t>
      </w:r>
      <w:r w:rsidRPr="00A85385">
        <w:rPr>
          <w:rFonts w:ascii="Times New Roman" w:eastAsia="Times New Roman" w:hAnsi="Times New Roman" w:cs="Times New Roman"/>
          <w:i/>
          <w:iCs/>
          <w:color w:val="000000"/>
          <w:sz w:val="20"/>
          <w:szCs w:val="20"/>
        </w:rPr>
        <w:t xml:space="preserve">Subjective Well-Being Scale. </w:t>
      </w:r>
      <w:r w:rsidRPr="00A85385">
        <w:rPr>
          <w:rFonts w:ascii="Times New Roman" w:eastAsia="Times New Roman" w:hAnsi="Times New Roman" w:cs="Times New Roman"/>
          <w:i/>
          <w:color w:val="000000"/>
          <w:sz w:val="20"/>
          <w:szCs w:val="20"/>
        </w:rPr>
        <w:t xml:space="preserve">The data analysis technique used is the </w:t>
      </w:r>
      <w:r w:rsidRPr="00A85385">
        <w:rPr>
          <w:rFonts w:ascii="Times New Roman" w:eastAsia="Times New Roman" w:hAnsi="Times New Roman" w:cs="Times New Roman"/>
          <w:i/>
          <w:iCs/>
          <w:color w:val="000000"/>
          <w:sz w:val="20"/>
          <w:szCs w:val="20"/>
        </w:rPr>
        <w:t xml:space="preserve">product moment </w:t>
      </w:r>
      <w:r w:rsidRPr="00A85385">
        <w:rPr>
          <w:rFonts w:ascii="Times New Roman" w:eastAsia="Times New Roman" w:hAnsi="Times New Roman" w:cs="Times New Roman"/>
          <w:i/>
          <w:color w:val="000000"/>
          <w:sz w:val="20"/>
          <w:szCs w:val="20"/>
        </w:rPr>
        <w:t>from Karl Pearson. The results of the analysis of the data obtained show the value of the correlation coefficient (r</w:t>
      </w:r>
      <w:r w:rsidRPr="00A85385">
        <w:rPr>
          <w:rFonts w:ascii="Times New Roman" w:eastAsia="Times New Roman" w:hAnsi="Times New Roman" w:cs="Times New Roman"/>
          <w:i/>
          <w:color w:val="000000"/>
          <w:sz w:val="20"/>
          <w:szCs w:val="20"/>
          <w:vertAlign w:val="subscript"/>
        </w:rPr>
        <w:t>xy</w:t>
      </w:r>
      <w:r w:rsidRPr="00A85385">
        <w:rPr>
          <w:rFonts w:ascii="Times New Roman" w:eastAsia="Times New Roman" w:hAnsi="Times New Roman" w:cs="Times New Roman"/>
          <w:i/>
          <w:color w:val="000000"/>
          <w:sz w:val="20"/>
          <w:szCs w:val="20"/>
        </w:rPr>
        <w:t>) = 0.265 with p = 0.017 (p &lt; 0.050) which means that there is significant relationship between religiosity and</w:t>
      </w:r>
      <w:r w:rsidRPr="00A85385">
        <w:rPr>
          <w:rFonts w:ascii="Times New Roman" w:eastAsia="Times New Roman" w:hAnsi="Times New Roman" w:cs="Times New Roman"/>
          <w:i/>
          <w:iCs/>
          <w:color w:val="000000"/>
          <w:sz w:val="20"/>
          <w:szCs w:val="20"/>
        </w:rPr>
        <w:t xml:space="preserve">subjective well-being </w:t>
      </w:r>
      <w:r w:rsidRPr="00A85385">
        <w:rPr>
          <w:rFonts w:ascii="Times New Roman" w:eastAsia="Times New Roman" w:hAnsi="Times New Roman" w:cs="Times New Roman"/>
          <w:i/>
          <w:color w:val="000000"/>
          <w:sz w:val="20"/>
          <w:szCs w:val="20"/>
        </w:rPr>
        <w:t>in working mothers during the covid-19 pandemic. The conclusion of this study shows that the hypothesis in this study is received.</w:t>
      </w:r>
    </w:p>
    <w:p w:rsidR="00240327" w:rsidRPr="00240327" w:rsidRDefault="00240327" w:rsidP="00240327">
      <w:pPr>
        <w:spacing w:before="240" w:after="240" w:line="240" w:lineRule="auto"/>
        <w:jc w:val="both"/>
        <w:rPr>
          <w:rFonts w:ascii="Times New Roman" w:eastAsia="Times New Roman" w:hAnsi="Times New Roman" w:cs="Times New Roman"/>
          <w:i/>
          <w:sz w:val="20"/>
          <w:szCs w:val="20"/>
        </w:rPr>
      </w:pPr>
      <w:r w:rsidRPr="00240327">
        <w:rPr>
          <w:rFonts w:ascii="Times New Roman" w:eastAsia="Times New Roman" w:hAnsi="Times New Roman" w:cs="Times New Roman"/>
          <w:b/>
          <w:bCs/>
          <w:i/>
          <w:color w:val="000000"/>
          <w:sz w:val="20"/>
          <w:szCs w:val="20"/>
        </w:rPr>
        <w:t xml:space="preserve">Keywords: </w:t>
      </w:r>
      <w:r w:rsidRPr="00240327">
        <w:rPr>
          <w:rFonts w:ascii="Times New Roman" w:eastAsia="Times New Roman" w:hAnsi="Times New Roman" w:cs="Times New Roman"/>
          <w:i/>
          <w:color w:val="000000"/>
          <w:sz w:val="20"/>
          <w:szCs w:val="20"/>
        </w:rPr>
        <w:t>religiosity,</w:t>
      </w:r>
      <w:r w:rsidRPr="00240327">
        <w:rPr>
          <w:rFonts w:ascii="Times New Roman" w:eastAsia="Times New Roman" w:hAnsi="Times New Roman" w:cs="Times New Roman"/>
          <w:i/>
          <w:iCs/>
          <w:color w:val="000000"/>
          <w:sz w:val="20"/>
          <w:szCs w:val="20"/>
        </w:rPr>
        <w:t xml:space="preserve">subjective well-being, </w:t>
      </w:r>
      <w:r w:rsidRPr="00240327">
        <w:rPr>
          <w:rFonts w:ascii="Times New Roman" w:eastAsia="Times New Roman" w:hAnsi="Times New Roman" w:cs="Times New Roman"/>
          <w:i/>
          <w:color w:val="000000"/>
          <w:sz w:val="20"/>
          <w:szCs w:val="20"/>
        </w:rPr>
        <w:t>and working mothers</w:t>
      </w:r>
    </w:p>
    <w:p w:rsidR="004020E0" w:rsidRPr="004020E0" w:rsidRDefault="004020E0" w:rsidP="004020E0">
      <w:pPr>
        <w:spacing w:line="240" w:lineRule="auto"/>
        <w:rPr>
          <w:rFonts w:ascii="Times New Roman" w:hAnsi="Times New Roman" w:cs="Times New Roman"/>
          <w:b/>
          <w:sz w:val="20"/>
          <w:szCs w:val="20"/>
        </w:rPr>
      </w:pPr>
    </w:p>
    <w:p w:rsidR="00D07AA8" w:rsidRDefault="00D07AA8" w:rsidP="00F11039">
      <w:pPr>
        <w:spacing w:line="240" w:lineRule="auto"/>
        <w:rPr>
          <w:rFonts w:ascii="Times New Roman" w:hAnsi="Times New Roman" w:cs="Times New Roman"/>
          <w:b/>
        </w:rPr>
      </w:pPr>
    </w:p>
    <w:p w:rsidR="00240327" w:rsidRDefault="00240327" w:rsidP="00F11039">
      <w:pPr>
        <w:spacing w:line="240" w:lineRule="auto"/>
        <w:rPr>
          <w:rFonts w:ascii="Times New Roman" w:hAnsi="Times New Roman" w:cs="Times New Roman"/>
          <w:b/>
        </w:rPr>
      </w:pPr>
    </w:p>
    <w:p w:rsidR="00240327" w:rsidRDefault="00240327" w:rsidP="00F11039">
      <w:pPr>
        <w:spacing w:line="240" w:lineRule="auto"/>
        <w:rPr>
          <w:rFonts w:ascii="Times New Roman" w:hAnsi="Times New Roman" w:cs="Times New Roman"/>
          <w:b/>
        </w:rPr>
        <w:sectPr w:rsidR="00240327" w:rsidSect="006D0B60">
          <w:pgSz w:w="11907" w:h="16839" w:code="9"/>
          <w:pgMar w:top="2268" w:right="1701" w:bottom="1701" w:left="2268" w:header="720" w:footer="720" w:gutter="0"/>
          <w:pgNumType w:start="45"/>
          <w:cols w:space="720"/>
          <w:titlePg/>
          <w:docGrid w:linePitch="360"/>
        </w:sectPr>
      </w:pPr>
    </w:p>
    <w:p w:rsidR="004020E0" w:rsidRPr="00E85C57" w:rsidRDefault="00F11039" w:rsidP="00DF6119">
      <w:pPr>
        <w:spacing w:after="0" w:line="360" w:lineRule="auto"/>
        <w:rPr>
          <w:rFonts w:ascii="Times New Roman" w:hAnsi="Times New Roman" w:cs="Times New Roman"/>
          <w:b/>
        </w:rPr>
      </w:pPr>
      <w:r w:rsidRPr="00E85C57">
        <w:rPr>
          <w:rFonts w:ascii="Times New Roman" w:hAnsi="Times New Roman" w:cs="Times New Roman"/>
          <w:b/>
        </w:rPr>
        <w:lastRenderedPageBreak/>
        <w:t>PENDAHULUAN</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Sejak Desember 2019 lalu, seluruh dunia mengalami krisis kesehatan berupa pandemi Covid-19. 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{"citationItems":[{"id":"ITEM-1","itemData":{"URL":"https://covid19.who.int/","author":[{"dropping-particle":"","family":"WHO","given":"","non-dropping-particle":"","parse-names":false,"suffix":""}],"container-title":"WHO Health Emergency","id":"ITEM-1","issued":{"date-parts":[["2021"]]},"title":"WHO Coronavirus (COVID-19) Dashboard","type":"webpage"},"uris":["http://www.mendeley.com/documents/?uuid=2a3b706d-afb4-47cd-af9b-b5466973f099"]}],"mendeley":{"formattedCitation":"(WHO, 2021)","manualFormatting":"WHO (2021)","plainTextFormattedCitation":"(WHO, 2021)","previouslyFormattedCitation":"(WHO,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WHO (2021)</w:t>
      </w:r>
      <w:r w:rsidRPr="00240327">
        <w:rPr>
          <w:rFonts w:ascii="Times New Roman" w:hAnsi="Times New Roman" w:cs="Times New Roman"/>
        </w:rPr>
        <w:fldChar w:fldCharType="end"/>
      </w:r>
      <w:r w:rsidRPr="00240327">
        <w:rPr>
          <w:rFonts w:ascii="Times New Roman" w:hAnsi="Times New Roman" w:cs="Times New Roman"/>
        </w:rPr>
        <w:t xml:space="preserve"> Coronavirus adalah sekelompok virus yang dapat menyebabkan penyakit baik pada hewan maupun manusia. 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{"citationItems":[{"id":"ITEM-1","itemData":{"URL":"https://kbbi.kemdikbud.go.id/","author":[{"dropping-particle":"","family":"KBBI","given":"","non-dropping-particle":"","parse-names":false,"suffix":""}],"container-title":"KBBI Daring","id":"ITEM-1","issued":{"date-parts":[["2021"]]},"title":"Kamus Besar Bahasa Indonesia","type":"webpage"},"uris":["http://www.mendeley.com/documents/?uuid=ec2aa622-2eb8-4c97-9532-d826c858addb"]}],"mendeley":{"formattedCitation":"(KBBI, 2021)","manualFormatting":"KBBI (2021)","plainTextFormattedCitation":"(KBBI, 2021)","previouslyFormattedCitation":"(KBBI,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KBBI (2021)</w:t>
      </w:r>
      <w:r w:rsidRPr="00240327">
        <w:rPr>
          <w:rFonts w:ascii="Times New Roman" w:hAnsi="Times New Roman" w:cs="Times New Roman"/>
        </w:rPr>
        <w:fldChar w:fldCharType="end"/>
      </w:r>
      <w:r w:rsidRPr="00240327">
        <w:rPr>
          <w:rFonts w:ascii="Times New Roman" w:hAnsi="Times New Roman" w:cs="Times New Roman"/>
        </w:rPr>
        <w:t xml:space="preserve"> Pandemi adalah wabah yang secara bersamaan penularannya menyebar luas meliputi wilayah geografis. Coronavirus ditemukan di Wuhan, China pada Desember 2019. Pada rabu, 11 maret 2020. Sejak 3 hingga 20 juli 2021, pemerintah telah menyetujui penerapan Pemberlakuan Pembatasan Kegiatan Masyarakat (PPKM) di Jawa dan Bali (kemlu.go.id). Sesuai dengan himbauan Jokowi dalam konferensi pers di Istana Bogor untuk bekerja dan beribadah dari rumah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{"citationItems":[{"id":"ITEM-1","itemData":{"URL":"https://www.kompas.com/tren/read/2020/03/16/195035165/jokowi-instruksikan-bekerja-dari-rumah-ini-arti-work-from-home?","author":[{"dropping-particle":"","family":"Ratriani","given":"Virdita Rizki","non-dropping-particle":"","parse-names":false,"suffix":""}],"container-title":"Kompas.com","id":"ITEM-1","issued":{"date-parts":[["2020"]]},"title":"Jokowi Instruksikan Bekerja dari Rumah, ini Arti Wfh","type":"webpage"},"uris":["http://www.mendeley.com/documents/?uuid=aa9db0ea-4a0b-4f84-9372-b26d1635151b"]}],"mendeley":{"formattedCitation":"(Ratriani, 2020)","plainTextFormattedCitation":"(Ratriani, 2020)","previouslyFormattedCitation":"(Ratriani, 2020)"},"properties":{"noteIndex":0},"schema":"https://github.com/citation-style-language/schema/raw/master/csl-citation.json"}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(Ratriani, 2020)</w:t>
      </w:r>
      <w:r w:rsidRPr="00240327">
        <w:rPr>
          <w:rFonts w:ascii="Times New Roman" w:hAnsi="Times New Roman" w:cs="Times New Roman"/>
        </w:rPr>
        <w:fldChar w:fldCharType="end"/>
      </w:r>
      <w:r w:rsidRPr="00240327">
        <w:rPr>
          <w:rFonts w:ascii="Times New Roman" w:hAnsi="Times New Roman" w:cs="Times New Roman"/>
        </w:rPr>
        <w:t>.</w:t>
      </w:r>
    </w:p>
    <w:p w:rsidR="00541CCA"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Ibu yang bekerja adalah seorang wanita yang memiliki kemampuan untuk menggabungkan karir dengan tanggungjawab pengasuhan tambahan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{"citationItems":[{"id":"ITEM-1","itemData":{"DOI":"10.4103/0973-1229.41799","ISSN":"09731229","abstract":"Motherhood confers upon a woman the responsibility of raising a child. This process also changes the way in which she is perceived in society and at her workplace. It can necessitate her to take more than available leave options, and job security can be at risk. Significant social and personal adjustments are necessary to cope with such a situation. A working mother, especially one who has the good fortune to be able to balance her home and work, enjoys the stimulation that a job or career provides. She develops the ability of raising a useful member of society and at the same time gains financial independence. Along with motherhood, work adds to the completeness of being a woman.","author":[{"dropping-particle":"","family":"Poduval","given":"Jayita","non-dropping-particle":"","parse-names":false,"suffix":""},{"dropping-particle":"","family":"Poduval","given":"Murali","non-dropping-particle":"","parse-names":false,"suffix":""}],"container-title":"Mens Sana Monographs","id":"ITEM-1","issue":"1","issued":{"date-parts":[["2009"]]},"page":"63-79","title":"Working mothers: How much working, How much mothers, and where is the womanhood","type":"article-journal","volume":"7"},"uris":["http://www.mendeley.com/documents/?uuid=75a542f7-92c6-4bff-a369-8dcc1ea362de"]}],"mendeley":{"formattedCitation":"(Poduval &amp; Poduval, 2009)","plainTextFormattedCitation":"(Poduval &amp; Poduval, 2009)","previouslyFormattedCitation":"(Poduval &amp; Poduval, 2009)"},"properties":{"noteIndex":0},"schema":"https://github.com/citation-style-language/schema/raw/master/csl-citation.json"}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(Poduval &amp; Poduval, 2009)</w:t>
      </w:r>
      <w:r w:rsidRPr="00240327">
        <w:rPr>
          <w:rFonts w:ascii="Times New Roman" w:hAnsi="Times New Roman" w:cs="Times New Roman"/>
        </w:rPr>
        <w:fldChar w:fldCharType="end"/>
      </w:r>
      <w:r w:rsidRPr="00240327">
        <w:rPr>
          <w:rFonts w:ascii="Times New Roman" w:hAnsi="Times New Roman" w:cs="Times New Roman"/>
        </w:rPr>
        <w:t xml:space="preserve">. Kemudian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{"citationItems":[{"id":"ITEM-1","itemData":{"abstract":"This research aimed to compare power in marriage in employed mother and unemployed mother. Power in marriage is sharing power between husband and wife that consist of 3 aspects : share in household task, child care task, and sharing power in decision making. Sample in this research are married women, have children, stay in malang and Batu City. Subject of the research are 120 wives; 60 employed wives and 60 unemployed wives. The result showed very significant differences in sharing household and child care task, which is employed mother share these task more than unemployed mother; but in decision making there is no significant differences among employed and unemployed mother, both of them involve in decision making in family.","author":[{"dropping-particle":"","family":"Nurhamida","given":"Yuni","non-dropping-particle":"","parse-names":false,"suffix":""}],"container-title":"Jurnal Psikogenesis","id":"ITEM-1","issue":"2","issued":{"date-parts":[["2013"]]},"page":"185-198","title":"Power in Marriage pada Ibu Bekerja dan Ibu Rumah Tangga","type":"article-journal","volume":"1"},"uris":["http://www.mendeley.com/documents/?uuid=00c36d4c-a824-46ec-ba82-9c4be68dc984"]}],"mendeley":{"formattedCitation":"(Nurhamida, 2013)","manualFormatting":"Nurhamida (2013)","plainTextFormattedCitation":"(Nurhamida, 2013)","previouslyFormattedCitation":"(Nurhamida, 2013)"},"properties":{"noteIndex":0},"schema":"https://github.com/citation-style-language/schema/raw/master/csl-citation.json"}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Nurhamida (2013)</w:t>
      </w:r>
      <w:r w:rsidRPr="00240327">
        <w:rPr>
          <w:rFonts w:ascii="Times New Roman" w:hAnsi="Times New Roman" w:cs="Times New Roman"/>
        </w:rPr>
        <w:fldChar w:fldCharType="end"/>
      </w:r>
      <w:r w:rsidRPr="00240327">
        <w:rPr>
          <w:rFonts w:ascii="Times New Roman" w:hAnsi="Times New Roman" w:cs="Times New Roman"/>
        </w:rPr>
        <w:t xml:space="preserve"> menjelaskan lebih lanjut bahwa Ibu yang bekerja adalah wanita yang sudah menikah, memiliki anak, dan memiliki pekerjaan yang dapat menghasilkan pendapatan. Ibu yang bekerja harus berperan ganda sebagai wanita yang mencari nafkah dengan membantu suaminya dan sebagai </w:t>
      </w:r>
      <w:r w:rsidRPr="00240327">
        <w:rPr>
          <w:rFonts w:ascii="Times New Roman" w:hAnsi="Times New Roman" w:cs="Times New Roman"/>
        </w:rPr>
        <w:lastRenderedPageBreak/>
        <w:t xml:space="preserve">ibu seutuhnya yang bertanggung jawab mengasuh dan memenuhi segala kebutuhan anaknya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{"citationItems":[{"id":"ITEM-1","itemData":{"DOI":"10.24198/jppm.v3i1.13626","ISSN":"2442-448X","abstract":"Di zaman yang serba modern ini banyak perempuan yang memilih bekerja atau menjadi wanita karier dibandingkan dengan menjadi ibu rumah tangga biasa. Hal ini bukan tanpa alasan melainkan semakin banyaknya kebutuhan hidup yang harus dipenuhi. Meskipun telah ada suami yang bertugas untuk mencari nafkah agar terpenuhinya kebutuhan hidup namun karna sekarang harga-harga semakin mahal terkadang penghasilan suami tidak cukup untuk memenuhi kebutuhan-kebutuhan tersebut. Maka dari itu istri bekerja membantu suami agar kebutuhan hidup dapat terpenuhi sehingga dapat bertahan hidup. Namun di sisi lain pada hakikatnya peran seorang istri adalah mengurus rumah tangga termasuk mengurus anak. Bagaimana seorang anak mendapatkan kasih sayang, bagaimana seorang anak mendapatkan pendidikan dan lain lain, hal itu merupakan tugas seorang istri yang sekaligus berperan sebagai ibu. Hal ini terkadang menjadi sebuah dilema bagi seorang istri, di sisi lain ia ingin memberikan yang terbaik untuk anaknya agar mendapatkan kasih sayang, pendidikan, asupan makanan dan nutrisi yang tepat, namun di sisi lain ia juga ingin bekerja membantu suaminya agar dapat membantu menambah penghasilkan agar terpenuhinya kebutuhan hidup. Hal ini menjadikan seorang ibu harus berperan secara ganda yaitu sebagai seseorang yang membantu mencari nafkah membantu suaminya dan menjadi seorang ibu yang utuh yang bertugas mengasuh anak dalam memenuhi setiap kebutuhan anaknya.Metode yang digunakan dalam penelitian ini adalah metode penelitian kualitatif. Dengan menggunakan metode kualitatif peneliti dapat mendeskripsikan bagaimana peran ibu yang bekerja dalam pemenuhan kebutuhan dasar anak. Selain itu peneliti juga menggunakan metode deskriptif agar dapat menggambarkan secara lengkap dan mendalam bagaimana peran ibu yang bekerja dalam memenuhi kebutuhan dasar anaknya.","author":[{"dropping-particle":"","family":"Fitriyani, Nunung","given":"Sahadi","non-dropping-particle":"","parse-names":false,"suffix":""}],"container-title":"Prosiding Penelitian dan Pengabdian kepada Masyarakat","id":"ITEM-1","issue":"1","issued":{"date-parts":[["2016"]]},"title":"Peran Ibu Yang Bekerja Dalam Pemenuhan Kebutuhan Dasar Anak","type":"article-journal","volume":"3"},"uris":["http://www.mendeley.com/documents/?uuid=28091b48-3c94-43bc-b625-2a83ebd11927"]}],"mendeley":{"formattedCitation":"(Fitriyani, Nunung, 2016)","manualFormatting":"(Fitriyani, Nunung, &amp; Sahadi, 2016)","plainTextFormattedCitation":"(Fitriyani, Nunung, 2016)","previouslyFormattedCitation":"(Fitriyani, Nunung, 2016)"},"properties":{"noteIndex":0},"schema":"https://github.com/citation-style-language/schema/raw/master/csl-citation.json"}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(Fitriyani, Nunung, &amp; Sahadi, 2016)</w:t>
      </w:r>
      <w:r w:rsidRPr="00240327">
        <w:rPr>
          <w:rFonts w:ascii="Times New Roman" w:hAnsi="Times New Roman" w:cs="Times New Roman"/>
        </w:rPr>
        <w:fldChar w:fldCharType="end"/>
      </w:r>
      <w:r w:rsidRPr="00240327">
        <w:rPr>
          <w:rFonts w:ascii="Times New Roman" w:hAnsi="Times New Roman" w:cs="Times New Roman"/>
        </w:rPr>
        <w:t>. Tanggung jawab yang dirasakan ibu yang bekerja selama pandemi dua kali lebih berat dan kompleks. Hal ini dapat menyebabkan perempuan mengalami pe</w:t>
      </w:r>
      <w:r w:rsidR="00E430B4">
        <w:rPr>
          <w:rFonts w:ascii="Times New Roman" w:hAnsi="Times New Roman" w:cs="Times New Roman"/>
        </w:rPr>
        <w:t>rubahan masalah psikologis</w:t>
      </w:r>
      <w:r w:rsidRPr="00240327">
        <w:rPr>
          <w:rFonts w:ascii="Times New Roman" w:hAnsi="Times New Roman" w:cs="Times New Roman"/>
        </w:rPr>
        <w:t xml:space="preserve">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Fakultas Psikologi Universitas Bina Darma Palembang","id":"ITEM-1","issue":"2","issued":{"date-parts":[["2015"]]},"page":"107-116","title":"Hubungan antara subjective well-being dengan self management pada ibu bekerja di rumah sakit x","type":"article-journal","volume":"9"},"uris":["http://www.mendeley.com/documents/?uuid=882bcb37-1393-4344-ae52-4ffb6854319b"]}],"mendeley":{"formattedCitation":"(Oktaviana, 2015)","plainTextFormattedCitation":"(Oktaviana, 2015)","previouslyFormattedCitation":"(Oktaviana, 2015)"},"properties":{"noteIndex":0},"schema":"https://github.com/citation-style-language/schema/raw/master/csl-citation.json"}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(Oktaviana, 2015)</w:t>
      </w:r>
      <w:r w:rsidRPr="00240327">
        <w:rPr>
          <w:rFonts w:ascii="Times New Roman" w:hAnsi="Times New Roman" w:cs="Times New Roman"/>
        </w:rPr>
        <w:fldChar w:fldCharType="end"/>
      </w:r>
      <w:r w:rsidRPr="00240327">
        <w:rPr>
          <w:rFonts w:ascii="Times New Roman" w:hAnsi="Times New Roman" w:cs="Times New Roman"/>
        </w:rPr>
        <w:t xml:space="preserve">. </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Sejalan dengan temuan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{"citationItems":[{"id":"ITEM-1","itemData":{"abstract":"Pandemi Covid-19 menjadi tantangan tersendiri bagi Ibu yang bekerja, di mana membuat mereka bekerja secara multi-tasking karena harus menjalani berbagai tugas dan peran selama melakukan WFH (Work From Home). Penelitian ini bertujuan untuk memahami pengalaman stres pada Ibu yang bekerja selama pandemi covid-19. Penelitian ini menggunakan metode kualitatif dengan pendekatan personal experience story dalam studi naratif, di mana peneliti dapat menggali pengalaman pribadi yang terjadi pada situasi tertentu atau dalam suatu epsiode kehidupan partisipan. Dalam pengambilan data, peneliti melakukan wawancara secara daring kepada tiga orang partisipan. Analisis naratif dipilih sebagai teknik pengolahan data. Penelitian ini menemukan bahwa terdapat tiga tantangan utama yang menjadi sumber stres bagi para partisipan selama pandemi berlangsung, yaitu beban pengasuhan anak, bekerja dengan sistem WFH, dan beban domestik. Namun, peneliti menemukan bahwa beban pengasuhan anak menjadi sumber stres terbesar bagi ketiga partisipan.","author":[{"dropping-particle":"","family":"Rahmah","given":"Aulia","non-dropping-particle":"","parse-names":false,"suffix":""},{"dropping-particle":"","family":"Khoirunnisa","given":"Riza Noviana","non-dropping-particle":"","parse-names":false,"suffix":""}],"container-title":"Jurnal Penelitian Psikologi","id":"ITEM-1","issue":"4","issued":{"date-parts":[["2021"]]},"page":"201-211","title":"Stres Pada Ibu yang Bekerja Selama Pandemi COVID-19","type":"article-journal","volume":"8"},"uris":["http://www.mendeley.com/documents/?uuid=c44005f1-d747-4f83-9fb9-04fa6005ee6f"]}],"mendeley":{"formattedCitation":"(Rahmah &amp; Khoirunnisa, 2021)","manualFormatting":"Rahmah dan Khoirunnisa (2021)","plainTextFormattedCitation":"(Rahmah &amp; Khoirunnisa, 2021)","previouslyFormattedCitation":"(Rahmah &amp; Khoirunnisa,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Rahmah dan Khoirunnisa (2021)</w:t>
      </w:r>
      <w:r w:rsidRPr="00240327">
        <w:rPr>
          <w:rFonts w:ascii="Times New Roman" w:hAnsi="Times New Roman" w:cs="Times New Roman"/>
        </w:rPr>
        <w:fldChar w:fldCharType="end"/>
      </w:r>
      <w:r w:rsidRPr="00240327">
        <w:rPr>
          <w:rFonts w:ascii="Times New Roman" w:hAnsi="Times New Roman" w:cs="Times New Roman"/>
        </w:rPr>
        <w:t xml:space="preserve"> menjelaskan bahwa selama masa pandemi covid-19 berlangsung, seorang ibu yang bekerja mengalami stres akibat beban yang berlebih, beban tersebut muncul dari peran gandanya sebagai ibu rumah tangga dan wanita karir. Peran ganda ini menghadirkan tiga tantangan utama bagi ibu antara lain mengatasi beban pengasuhan anak saat sekolah online, WFH, dan tekanan domestik. Ketiga hal ini sering dilakukan secara bersamaan dan menimbulkan stres. Ibu bekerja yang kesulitan dalam menyeimbangkan peran ganda juga akan menimbulkan stres yang mengarah pada ketidakpuasan. Individu yang mengalami lebih banyak stres akan memiliki kesejahteraan subjektif yang lebih rendah daripada individu yang mengalami lebih sedikit stres. Stres pada individu akhirnya akan mempengaruhi tingkat kesejahteraan subjektif</w:t>
      </w:r>
      <w:r w:rsidRPr="00240327">
        <w:rPr>
          <w:rFonts w:ascii="Times New Roman" w:hAnsi="Times New Roman" w:cs="Times New Roman"/>
          <w:i/>
        </w:rPr>
        <w:t xml:space="preserve">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{"citationItems":[{"id":"ITEM-1","itemData":{"DOI":"10.22146/gamajop.50121","abstract":"This study aimed to determine the correlation of stress and well-being with gratitude moderation in early adults in Aceh. The method of this research was carried out using a quantitative approach. This study involved 349 early adults (264 female, 85 male) with age range of 20-40 years (M = 22.20) selected through the nonprobability sampling method with incidental sampling techniques. Individual’s stress levels were measured using the Perceived Stress Scale, well-being was measured using the Warwick-Edinburgh Mental Well-being Scale, and gratitude was measured using the Skala Bersyukur Indonesia. Data were analyzed using moderated regression analysis to test the research hypothesis. The results showed that stress had a significant negative relationship to well-being (β1 = -0.788; p &lt; 0.05), then gratitude was able to moderate the relationship of stress and well-being (β3 = 3.257; p &lt; 0.05). This study showed that there was a correlation between stress and well-being with gratitude moderation. It meant that grateful people focus on things that are grateful for every day, so that the impact on low stress levels and can improve individual well-being.","author":[{"dropping-particle":"","family":"Manita","given":"Erlis","non-dropping-particle":"","parse-names":false,"suffix":""},{"dropping-particle":"","family":"Mawarpury","given":"Marty","non-dropping-particle":"","parse-names":false,"suffix":""},{"dropping-particle":"","family":"Khairani","given":"Maya","non-dropping-particle":"","parse-names":false,"suffix":""},{"dropping-particle":"","family":"Sari","given":"Kartika","non-dropping-particle":"","parse-names":false,"suffix":""}],"container-title":"Gadjah Mada Journal of Psychology (GamaJoP)","id":"ITEM-1","issue":"2","issued":{"date-parts":[["2019"]]},"page":"178","title":"Hubungan Stres dan Kesejahteraan (Well-being) dengan Moderasi Kebersyukuran","type":"article-journal","volume":"5"},"uris":["http://www.mendeley.com/documents/?uuid=ddb092d8-6871-4824-a004-b5a315e4faad"]}],"mendeley":{"formattedCitation":"(Manita et al., 2019)","plainTextFormattedCitation":"(Manita et al., 2019)","previouslyFormattedCitation":"(Manita et al., 2019)"},"properties":{"noteIndex":0},"schema":"https://github.com/citation-style-language/schema/raw/master/csl-citation.json"}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(Manita et al., 2019)</w:t>
      </w:r>
      <w:r w:rsidRPr="00240327">
        <w:rPr>
          <w:rFonts w:ascii="Times New Roman" w:hAnsi="Times New Roman" w:cs="Times New Roman"/>
        </w:rPr>
        <w:fldChar w:fldCharType="end"/>
      </w:r>
      <w:r w:rsidRPr="00240327">
        <w:rPr>
          <w:rFonts w:ascii="Times New Roman" w:hAnsi="Times New Roman" w:cs="Times New Roman"/>
        </w:rPr>
        <w:t xml:space="preserve">. </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lastRenderedPageBreak/>
        <w:t xml:space="preserve">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hhtps://doi.org/10.1007/978-90-481-2350-6","author":[{"dropping-particle":"","family":"Diener","given":"E.","non-dropping-particle":"","parse-names":false,"suffix":""}],"id":"ITEM-1","issued":{"date-parts":[["2009"]]},"publisher":"Springer Netherlands","title":"The science of well-being the collected works","type":"book"},"uris":["http://www.mendeley.com/documents/?uuid=edf95ec4-1c4a-4b0d-8019-7330367c523e"]}],"mendeley":{"formattedCitation":"(E. Diener, 2009)","manualFormatting":"Diener (2009)","plainTextFormattedCitation":"(E. Diener, 2009)","previouslyFormattedCitation":"(E. Diener, 2009)"},"properties":{"noteIndex":0},"schema":"https://github.com/citation-style-language/schema/raw/master/csl-citation.json"}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Diener (2009)</w:t>
      </w:r>
      <w:r w:rsidRPr="00240327">
        <w:rPr>
          <w:rFonts w:ascii="Times New Roman" w:hAnsi="Times New Roman" w:cs="Times New Roman"/>
        </w:rPr>
        <w:fldChar w:fldCharType="end"/>
      </w:r>
      <w:r w:rsidRPr="00240327">
        <w:rPr>
          <w:rFonts w:ascii="Times New Roman" w:hAnsi="Times New Roman" w:cs="Times New Roman"/>
          <w:i/>
        </w:rPr>
        <w:t xml:space="preserve"> Subjective well-being</w:t>
      </w:r>
      <w:r w:rsidRPr="00240327">
        <w:rPr>
          <w:rFonts w:ascii="Times New Roman" w:hAnsi="Times New Roman" w:cs="Times New Roman"/>
        </w:rPr>
        <w:t xml:space="preserve"> adalah evaluasi afeksi dan kognisi individu terkait kesejahteraan psikologis yang dialaminya. </w:t>
      </w:r>
      <w:r w:rsidRPr="00240327">
        <w:rPr>
          <w:rFonts w:ascii="Times New Roman" w:hAnsi="Times New Roman" w:cs="Times New Roman"/>
          <w:i/>
        </w:rPr>
        <w:t>Subjective well-being</w:t>
      </w:r>
      <w:r w:rsidRPr="00240327">
        <w:rPr>
          <w:rFonts w:ascii="Times New Roman" w:hAnsi="Times New Roman" w:cs="Times New Roman"/>
        </w:rPr>
        <w:t xml:space="preserve"> merupakan istilah yang digunakan dalam menggambarkan penilaian subjektif terhadap individu mengenai kehidupannya secara kognitif dan afektif. Penilaian subjektif dapat dilihat pada evaluasi individu dengan cara keseluruhan yang berhubungan dengan perasaan yang positif maupun negatif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{"citationItems":[{"id":"ITEM-1","itemData":{"DOI":"10.1111/j.1758-0854.2010.01045.x","ISSN":"17580846","abstract":"Seven types of evidence are reviewed that indicate that high subjective well-being (such as life satisfaction, absence of negative emotions, optimism, and positive emotions) causes better health and longevity. For example, prospective longitudinal studies of normal populations provide evidence that various types of subjective well-being such as positive affect predict health and longevity, controlling for health and socioeconomic status at baseline. Combined with experimental human and animal research, as well as naturalistic studies of changes of subjective well-being and physiological processes over time, the case that subjective well-being influences health and longevity in healthy populations is compelling. However, the claim that subjective well-being lengthens the lives of those with certain diseases such as cancer remains controversial. Positive feelings predict longevity and health beyond negative feelings. However, intensely aroused or manic positive affect may be detrimental to health. Issues such as causality, effect size, types of subjective well-being, and statistical controls are discussed. © 2011 The Authors. Applied Psychology: Health and Well-Being © 2011 The International Association of Applied Psychology.","author":[{"dropping-particle":"","family":"Diener","given":"Ed","non-dropping-particle":"","parse-names":false,"suffix":""},{"dropping-particle":"","family":"Chan","given":"Micaela Y.","non-dropping-particle":"","parse-names":false,"suffix":""}],"container-title":"Applied Psychology: Health and Well-Being","id":"ITEM-1","issue":"1","issued":{"date-parts":[["2011"]]},"page":"1-43","title":"Happy People Live Longer: Subjective Well-Being Contributes to Health and Longevity","type":"article-journal","volume":"3"},"uris":["http://www.mendeley.com/documents/?uuid=20bd6e47-098c-471e-9544-3ab39d5ea732"]}],"mendeley":{"formattedCitation":"(Ed Diener &amp; Chan, 2011)","plainTextFormattedCitation":"(Ed Diener &amp; Chan, 2011)","previouslyFormattedCitation":"(Ed Diener &amp; Chan, 2011)"},"properties":{"noteIndex":0},"schema":"https://github.com/citation-style-language/schema/raw/master/csl-citation.json"}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(Ed Diener &amp; Chan, 2011)</w:t>
      </w:r>
      <w:r w:rsidRPr="00240327">
        <w:rPr>
          <w:rFonts w:ascii="Times New Roman" w:hAnsi="Times New Roman" w:cs="Times New Roman"/>
        </w:rPr>
        <w:fldChar w:fldCharType="end"/>
      </w:r>
      <w:r w:rsidRPr="00240327">
        <w:rPr>
          <w:rFonts w:ascii="Times New Roman" w:hAnsi="Times New Roman" w:cs="Times New Roman"/>
        </w:rPr>
        <w:t xml:space="preserve">. 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{"citationItems":[{"id":"ITEM-1","itemData":{"DOI":"10.2139/ssrn.2655044","abstract":"This paper uses linked employer-employee data to investigate the relationship between employees’ subjective well-being and workplace performance in Britain. The analyses show a clear, positive and statistically-significant relationship between the average level of job\\r\\nsatisfaction at the workplace and workplace performance. This finding is present in both cross-sectional and panel analyses and is robust to various estimation methods and model specifications. In contrast, we find no association between levels of job-related affect and workplace performance.","author":[{"dropping-particle":"","family":"Bryson","given":"Alex","non-dropping-particle":"","parse-names":false,"suffix":""},{"dropping-particle":"","family":"Forth","given":"John","non-dropping-particle":"","parse-names":false,"suffix":""},{"dropping-particle":"","family":"Stokes","given":"Lucy","non-dropping-particle":"","parse-names":false,"suffix":""}],"container-title":"IZA","id":"ITEM-1","issued":{"date-parts":[["2015"]]},"page":"1-37","title":"Does Worker Wellbeing Affect Workplace Performance?","type":"chapter"},"uris":["http://www.mendeley.com/documents/?uuid=4dffc0dd-3010-4b85-8608-2d132c832235"]}],"mendeley":{"formattedCitation":"(Bryson et al., 2015)","manualFormatting":"Bryson, Forth, &amp; Stokes (2015)","plainTextFormattedCitation":"(Bryson et al., 2015)","previouslyFormattedCitation":"(Bryson et al., 2015)"},"properties":{"noteIndex":0},"schema":"https://github.com/citation-style-language/schema/raw/master/csl-citation.json"}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Bryson, Forth, &amp; Stokes (2015)</w:t>
      </w:r>
      <w:r w:rsidRPr="00240327">
        <w:rPr>
          <w:rFonts w:ascii="Times New Roman" w:hAnsi="Times New Roman" w:cs="Times New Roman"/>
        </w:rPr>
        <w:fldChar w:fldCharType="end"/>
      </w:r>
      <w:r w:rsidRPr="00240327">
        <w:rPr>
          <w:rFonts w:ascii="Times New Roman" w:hAnsi="Times New Roman" w:cs="Times New Roman"/>
        </w:rPr>
        <w:t xml:space="preserve"> mendefinisikan </w:t>
      </w:r>
      <w:r w:rsidRPr="00240327">
        <w:rPr>
          <w:rFonts w:ascii="Times New Roman" w:hAnsi="Times New Roman" w:cs="Times New Roman"/>
          <w:i/>
        </w:rPr>
        <w:t>subjective well-being</w:t>
      </w:r>
      <w:r w:rsidRPr="00240327">
        <w:rPr>
          <w:rFonts w:ascii="Times New Roman" w:hAnsi="Times New Roman" w:cs="Times New Roman"/>
        </w:rPr>
        <w:t xml:space="preserve"> adalah evaluasi positif, negatif, dan reaksi afektif individu terhadap hidup dan pengalamannya. </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hhtps://doi.org/10.1007/978-90-481-2350-6","author":[{"dropping-particle":"","family":"Diener","given":"E.","non-dropping-particle":"","parse-names":false,"suffix":""}],"id":"ITEM-1","issued":{"date-parts":[["2009"]]},"publisher":"Springer Netherlands","title":"The science of well-being the collected works","type":"book"},"uris":["http://www.mendeley.com/documents/?uuid=edf95ec4-1c4a-4b0d-8019-7330367c523e"]}],"mendeley":{"formattedCitation":"(E. Diener, 2009)","manualFormatting":"Diener, E. (2009)","plainTextFormattedCitation":"(E. Diener, 2009)","previouslyFormattedCitation":"(E. Diener, 2009)"},"properties":{"noteIndex":0},"schema":"https://github.com/citation-style-language/schema/raw/master/csl-citation.json"}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Diener, E. (2009)</w:t>
      </w:r>
      <w:r w:rsidRPr="00240327">
        <w:rPr>
          <w:rFonts w:ascii="Times New Roman" w:hAnsi="Times New Roman" w:cs="Times New Roman"/>
        </w:rPr>
        <w:fldChar w:fldCharType="end"/>
      </w:r>
      <w:r w:rsidRPr="00240327">
        <w:rPr>
          <w:rFonts w:ascii="Times New Roman" w:hAnsi="Times New Roman" w:cs="Times New Roman"/>
        </w:rPr>
        <w:t xml:space="preserve"> </w:t>
      </w:r>
      <w:r w:rsidRPr="00240327">
        <w:rPr>
          <w:rFonts w:ascii="Times New Roman" w:hAnsi="Times New Roman" w:cs="Times New Roman"/>
          <w:i/>
        </w:rPr>
        <w:t>subjective well-being</w:t>
      </w:r>
      <w:r w:rsidRPr="00240327">
        <w:rPr>
          <w:rFonts w:ascii="Times New Roman" w:hAnsi="Times New Roman" w:cs="Times New Roman"/>
        </w:rPr>
        <w:t xml:space="preserve"> terdiri dari 3 aspek yaitu aspek kepuasan hidup, afek positif, dan rendahnya afek negatif. Kepuasan hidup adalah keadaan subjektif dari kondisi pribadi individu berdasarkan rasa senang maupun tidak senang yang menjadi akibat adanya dorongan atau kebutuhan dari dalam diri dan dihubungkan dengan fakta yang dirasakan. Afek positif adalah seberapa sering seseorang merasakan </w:t>
      </w:r>
      <w:r w:rsidRPr="00240327">
        <w:rPr>
          <w:rFonts w:ascii="Times New Roman" w:hAnsi="Times New Roman" w:cs="Times New Roman"/>
          <w:i/>
        </w:rPr>
        <w:t>mood</w:t>
      </w:r>
      <w:r w:rsidRPr="00240327">
        <w:rPr>
          <w:rFonts w:ascii="Times New Roman" w:hAnsi="Times New Roman" w:cs="Times New Roman"/>
        </w:rPr>
        <w:t xml:space="preserve"> dan emosi menyenangkan seperti optimisme, kasih sayang, keceriaan, dan kebahagiaan. Rendahnya afek negatif adalah merefleksikan </w:t>
      </w:r>
      <w:r w:rsidRPr="00240327">
        <w:rPr>
          <w:rFonts w:ascii="Times New Roman" w:hAnsi="Times New Roman" w:cs="Times New Roman"/>
          <w:i/>
        </w:rPr>
        <w:t xml:space="preserve">mood </w:t>
      </w:r>
      <w:r w:rsidRPr="00240327">
        <w:rPr>
          <w:rFonts w:ascii="Times New Roman" w:hAnsi="Times New Roman" w:cs="Times New Roman"/>
        </w:rPr>
        <w:t xml:space="preserve">dan emosi </w:t>
      </w:r>
      <w:r w:rsidRPr="00240327">
        <w:rPr>
          <w:rFonts w:ascii="Times New Roman" w:hAnsi="Times New Roman" w:cs="Times New Roman"/>
        </w:rPr>
        <w:lastRenderedPageBreak/>
        <w:t>tidak menyenangkan dan mencerminkan respon negatif seperti kecewa, susah, sedih khawatir dan gelisah yang dialami individu sebagai reaksi terhadap hidup, kondisi, kesehatan, dan kejadian yang dialami.</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Berdasarkan penelitian yang berkaitan dengan </w:t>
      </w:r>
      <w:r w:rsidRPr="00240327">
        <w:rPr>
          <w:rFonts w:ascii="Times New Roman" w:hAnsi="Times New Roman" w:cs="Times New Roman"/>
          <w:i/>
        </w:rPr>
        <w:t>subjective well-being</w:t>
      </w:r>
      <w:r w:rsidRPr="00240327">
        <w:rPr>
          <w:rFonts w:ascii="Times New Roman" w:hAnsi="Times New Roman" w:cs="Times New Roman"/>
        </w:rPr>
        <w:t>,</w:t>
      </w:r>
      <w:r w:rsidRPr="00240327">
        <w:rPr>
          <w:rFonts w:ascii="Times New Roman" w:hAnsi="Times New Roman" w:cs="Times New Roman"/>
          <w:i/>
        </w:rPr>
        <w:t xml:space="preserve"> </w:t>
      </w:r>
      <w:r w:rsidRPr="00240327">
        <w:rPr>
          <w:rFonts w:ascii="Times New Roman" w:hAnsi="Times New Roman" w:cs="Times New Roman"/>
        </w:rPr>
        <w:t xml:space="preserve">yaitu hasil penelitian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{"citationItems":[{"id":"ITEM-1","itemData":{"DOI":"10.29313/jrp.v1i2.560","abstract":"Abstract. The Covid-19 pandemic has had a significant impact on the subjective well-being of working mothers who work from home. The Covid-19 pandemic situation provides complex conditions for working mothers who work from home, then this situation causing distress, where mothers have to monitor and control their children's schoolwork, household tasks, and are required to work remotely from home. This has a psychological impact on a mother, one of which is subjective well-being. The purpose of this study is to see how the subjective well-being of a working mother who works from home during the Covid-19 pandemic in Bandung City. This study uses a qualitative method with a quantitative approach. The sample in this study was 300 people, using purposive sampling technique. Measurement of subjective well-being is obtained through two measuring tools from Diener, namely the Satisfaction With Life Scale (SWLS) which has been adapted by Yusak Novanto and the Scale of Positive and Negative Experience (SPANE). The results of the two measuring tools show that 70% of the subjective well-being of working mothers who work from home during the Covid-19 pandemic in Bandung City is lower. Abstrak. Pandemi Covid-19 memiliki dampak yang cukup besar bagi subjective well-being pada ibu pekerja yang work from home. Keadaan pandemi Covid-19 memberikan kondisi yang kompleks pada ibu pekerja yang work from home sehingga menyebabkan distress, dimana ibu harus memantau dan mengontrol tugas-tugas sekolah anak, tugas rumah tangga, serta diharuskan bekerja secara jarak jauh dari rumah. Hal memberikan dampak psikologis bagi seorang ibu salah satunya adalah subjective well-being. Tujuan dari penelitian ini adalah melihat bagaimana gambaran subjective well-being seorang ibu pekerja work from home selama masa pandemi Covid-19 di Kota Bandung. Penelitian ini menggunakan metode deskriptif dengan pendekatan kuantitatif. Sampel penelitian ini adalah 300 orang, dengan menggunakan teknik purposive sampling. Pengukuran subjective well-being didapatkan melalui 2 alat ukur dari Diener, yaitu Satisfaction With Life Scale (SWLS) yang telah diadaptasi oleh Yusak Novanto dan Scale of Positive and Negative Experience (SPANE). Hasil dari dua alat ukur tersebut adalah 70% subjective well-being ibu pekerja work from home selama masa pandemi Covid-19 di Kota Bandung adalah rendah.","author":[{"dropping-particle":"","family":"Pratiwi","given":"Yulia Putri","non-dropping-particle":"","parse-names":false,"suffix":""}],"container-title":"Jurnal Riset Psikologi","id":"ITEM-1","issue":"2","issued":{"date-parts":[["2021"]]},"page":"140-146","title":"Studi Mengenai Gambaran Subjective Well-Being pada Ibu Pekerja Selama Masa Pandemi Covid-19","type":"article-journal","volume":"1"},"uris":["http://www.mendeley.com/documents/?uuid=63ff2707-c39d-4cd6-a813-e29c190edf3e"]}],"mendeley":{"formattedCitation":"(Pratiwi, 2021)","manualFormatting":"Pratiwi (2021)","plainTextFormattedCitation":"(Pratiwi, 2021)","previouslyFormattedCitation":"(Pratiwi,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Pratiwi (2021)</w:t>
      </w:r>
      <w:r w:rsidRPr="00240327">
        <w:rPr>
          <w:rFonts w:ascii="Times New Roman" w:hAnsi="Times New Roman" w:cs="Times New Roman"/>
        </w:rPr>
        <w:fldChar w:fldCharType="end"/>
      </w:r>
      <w:r w:rsidRPr="00240327">
        <w:rPr>
          <w:rFonts w:ascii="Times New Roman" w:hAnsi="Times New Roman" w:cs="Times New Roman"/>
        </w:rPr>
        <w:t xml:space="preserve"> terhadap 300 orang responden dapat diketahui bahwa terdapat 210 orang (70%) menunjukkan </w:t>
      </w:r>
      <w:r w:rsidRPr="00240327">
        <w:rPr>
          <w:rFonts w:ascii="Times New Roman" w:hAnsi="Times New Roman" w:cs="Times New Roman"/>
          <w:i/>
        </w:rPr>
        <w:t>subjective well-being</w:t>
      </w:r>
      <w:r w:rsidRPr="00240327">
        <w:rPr>
          <w:rFonts w:ascii="Times New Roman" w:hAnsi="Times New Roman" w:cs="Times New Roman"/>
        </w:rPr>
        <w:t xml:space="preserve"> pada ibu yang </w:t>
      </w:r>
      <w:r w:rsidRPr="00240327">
        <w:rPr>
          <w:rFonts w:ascii="Times New Roman" w:hAnsi="Times New Roman" w:cs="Times New Roman"/>
          <w:i/>
        </w:rPr>
        <w:t xml:space="preserve">work from home </w:t>
      </w:r>
      <w:r w:rsidRPr="00240327">
        <w:rPr>
          <w:rFonts w:ascii="Times New Roman" w:hAnsi="Times New Roman" w:cs="Times New Roman"/>
        </w:rPr>
        <w:t xml:space="preserve">memiliki kategori yang rendah. Sedangkan 90 orang sisanya (30%) memiliki </w:t>
      </w:r>
      <w:r w:rsidRPr="00240327">
        <w:rPr>
          <w:rFonts w:ascii="Times New Roman" w:hAnsi="Times New Roman" w:cs="Times New Roman"/>
          <w:i/>
        </w:rPr>
        <w:t xml:space="preserve">subjective well-being </w:t>
      </w:r>
      <w:r w:rsidRPr="00240327">
        <w:rPr>
          <w:rFonts w:ascii="Times New Roman" w:hAnsi="Times New Roman" w:cs="Times New Roman"/>
        </w:rPr>
        <w:t xml:space="preserve">yang tinggi. Kemudian dalam hasil penelitian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Fakultas Psikologi Universitas Bina Darma Palembang","id":"ITEM-1","issue":"2","issued":{"date-parts":[["2015"]]},"page":"107-116","title":"Hubungan antara subjective well-being dengan self management pada ibu bekerja di rumah sakit x","type":"article-journal","volume":"9"},"uris":["http://www.mendeley.com/documents/?uuid=882bcb37-1393-4344-ae52-4ffb6854319b"]}],"mendeley":{"formattedCitation":"(Oktaviana, 2015)","manualFormatting":"Oktaviana (2015)","plainTextFormattedCitation":"(Oktaviana, 2015)","previouslyFormattedCitation":"(Oktaviana, 2015)"},"properties":{"noteIndex":0},"schema":"https://github.com/citation-style-language/schema/raw/master/csl-citation.json"}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Oktaviana (2015)</w:t>
      </w:r>
      <w:r w:rsidRPr="00240327">
        <w:rPr>
          <w:rFonts w:ascii="Times New Roman" w:hAnsi="Times New Roman" w:cs="Times New Roman"/>
        </w:rPr>
        <w:fldChar w:fldCharType="end"/>
      </w:r>
      <w:r w:rsidRPr="00240327">
        <w:rPr>
          <w:rFonts w:ascii="Times New Roman" w:hAnsi="Times New Roman" w:cs="Times New Roman"/>
        </w:rPr>
        <w:t xml:space="preserve"> diketahui bahwa 100 orang ibu yang bekerja di Rumah Sakit Muhammadiyah Palembang terdapat 54% memiliki </w:t>
      </w:r>
      <w:r w:rsidRPr="00240327">
        <w:rPr>
          <w:rFonts w:ascii="Times New Roman" w:hAnsi="Times New Roman" w:cs="Times New Roman"/>
          <w:i/>
        </w:rPr>
        <w:t>subjective well-being</w:t>
      </w:r>
      <w:r w:rsidRPr="00240327">
        <w:rPr>
          <w:rFonts w:ascii="Times New Roman" w:hAnsi="Times New Roman" w:cs="Times New Roman"/>
        </w:rPr>
        <w:t xml:space="preserve"> yang rendah dan 46% memiliki </w:t>
      </w:r>
      <w:r w:rsidRPr="00240327">
        <w:rPr>
          <w:rFonts w:ascii="Times New Roman" w:hAnsi="Times New Roman" w:cs="Times New Roman"/>
          <w:i/>
        </w:rPr>
        <w:t>subjective well-being</w:t>
      </w:r>
      <w:r w:rsidRPr="00240327">
        <w:rPr>
          <w:rFonts w:ascii="Times New Roman" w:hAnsi="Times New Roman" w:cs="Times New Roman"/>
        </w:rPr>
        <w:t xml:space="preserve"> yang tinggi.</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Berdasarkan hasil wawancara yang dilakukan kepada 7 ibu yang bekerja pada tanggal 28 september 2021. Diperoleh data dari 7 subjek mengungkap bahwa subjek sering merasa sedih, takut, gelisah karena kondisi pandemi covid-19 yang membuat mereka harus bekerja dari rumah dan tuntutan pekerjaan yang menyita banyak waktu membuat subjek khawatir . Subjek juga merasa khawatir, </w:t>
      </w:r>
      <w:r w:rsidRPr="00240327">
        <w:rPr>
          <w:rFonts w:ascii="Times New Roman" w:hAnsi="Times New Roman" w:cs="Times New Roman"/>
        </w:rPr>
        <w:lastRenderedPageBreak/>
        <w:t xml:space="preserve">jenuh dan merasa lelah dengan kondisi pandemi yang tidak pasti kapan akan berakhirnya hal ini membuat subjek khawatir akan kehidupan keluarganya untuk kedepannya. Subjek juga mengatakan bahwa kehidupan yang dijalani saat ini sangat jauh dari apa yang diharapkannya, terkadang timbul rasa capek harus bekerja dari rumah ditambah lagi harus mengurus anak, suami, dan pekerjaan rumah. Subjek merasa kesulitan dalam membagi waktu antara bekerja dan mengurus rumah, sering menunda menyelesaikan pekerjaannya. Terkadang juga kurang memperhatikan dirinya sendiri. </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Dari hasil wawancara dapat disimpulkan bahwa subjek memiliki permasalahan </w:t>
      </w:r>
      <w:r w:rsidRPr="00240327">
        <w:rPr>
          <w:rFonts w:ascii="Times New Roman" w:hAnsi="Times New Roman" w:cs="Times New Roman"/>
          <w:i/>
        </w:rPr>
        <w:t xml:space="preserve">subjective well-being </w:t>
      </w:r>
      <w:r w:rsidRPr="00240327">
        <w:rPr>
          <w:rFonts w:ascii="Times New Roman" w:hAnsi="Times New Roman" w:cs="Times New Roman"/>
        </w:rPr>
        <w:t xml:space="preserve">dikarenakan subjek belum memenuhi aspek-aspek dari </w:t>
      </w:r>
      <w:r w:rsidRPr="00240327">
        <w:rPr>
          <w:rFonts w:ascii="Times New Roman" w:hAnsi="Times New Roman" w:cs="Times New Roman"/>
          <w:i/>
        </w:rPr>
        <w:t xml:space="preserve">subjective well-being </w:t>
      </w:r>
      <w:r w:rsidRPr="00240327">
        <w:rPr>
          <w:rFonts w:ascii="Times New Roman" w:hAnsi="Times New Roman" w:cs="Times New Roman"/>
        </w:rPr>
        <w:t xml:space="preserve">yang dikemukan oleh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hhtps://doi.org/10.1007/978-90-481-2350-6","author":[{"dropping-particle":"","family":"Diener","given":"E.","non-dropping-particle":"","parse-names":false,"suffix":""}],"id":"ITEM-1","issued":{"date-parts":[["2009"]]},"publisher":"Springer Netherlands","title":"The science of well-being the collected works","type":"book"},"uris":["http://www.mendeley.com/documents/?uuid=edf95ec4-1c4a-4b0d-8019-7330367c523e"]}],"mendeley":{"formattedCitation":"(E. Diener, 2009)","manualFormatting":"Diener, E. (2009)","plainTextFormattedCitation":"(E. Diener, 2009)","previouslyFormattedCitation":"(E. Diener, 2009)"},"properties":{"noteIndex":0},"schema":"https://github.com/citation-style-language/schema/raw/master/csl-citation.json"}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Diener, E. (2009)</w:t>
      </w:r>
      <w:r w:rsidRPr="00240327">
        <w:rPr>
          <w:rFonts w:ascii="Times New Roman" w:hAnsi="Times New Roman" w:cs="Times New Roman"/>
        </w:rPr>
        <w:fldChar w:fldCharType="end"/>
      </w:r>
      <w:r w:rsidRPr="00240327">
        <w:rPr>
          <w:rFonts w:ascii="Times New Roman" w:hAnsi="Times New Roman" w:cs="Times New Roman"/>
        </w:rPr>
        <w:t xml:space="preserve"> yaitu komponen kognitif (kepuasan hidup), afek positif (emosi positif) dan afek negatif (emosi negatif). Pada komponen kognitif, subjek belum mendapatkan kepuasan hidup karena sering menunda menyelesaikan pekerjaan karena lebih banyaknya pekerjaan rumah tangga. Hal ini membuat subjek kurang mampu dalam membagi waktu antara pekerjaan dan rumah serta merasa kehidupan yang dijalani saat ini masih jauh dari yang </w:t>
      </w:r>
      <w:r w:rsidRPr="00240327">
        <w:rPr>
          <w:rFonts w:ascii="Times New Roman" w:hAnsi="Times New Roman" w:cs="Times New Roman"/>
        </w:rPr>
        <w:lastRenderedPageBreak/>
        <w:t xml:space="preserve">diharapkannya. Pada afek positif, subjek kurang mampu memperhatikan dirinya sendiri karena kesibukannya dalam mengurus pekerjaan dan rumah, sehingga subjek merasa jenuh, sedih, dan kurang bersemangat menjalankan aktivitasnya. Pada afek negatif, subjek memandang dirinya sebagai sosok yang mudah khawatir dan cemas terhadap kondisi pandemi yang menimbulkan rasa ketakutan akan kehidupan keluarganya untuk kedepan. </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i/>
        </w:rPr>
        <w:t>Subjective well-being</w:t>
      </w:r>
      <w:r w:rsidRPr="00240327">
        <w:rPr>
          <w:rFonts w:ascii="Times New Roman" w:hAnsi="Times New Roman" w:cs="Times New Roman"/>
        </w:rPr>
        <w:t xml:space="preserve"> merupakan salah satu bagian yang harus diperhatikan dalam diri seorang ibu, dimana ketika menjalani peran ganda yaitu sebagai seorang ibu dan harus bekerja dengan berbagai macam tugas dan tanggung jawab mengharuskan seorang ibu untuk dapat mengendalikan serta mengatur diri agar mampu melakukan berbagai tugas dan tanggung jawab yang ada dengan sebaik-baiknya, sehingga tidak terjadinya masalah pada kesejahteraannya.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{"citationItems":[{"id":"ITEM-1","itemData":{"abstract":"Subjective well-being is one part that must be considered in a mother, when carrying out the role of a mother who works with various tasks and responsibilities requires a mother to be able to control and regulate herself so that she is able to carry out various tasks and responsibilities as well as possible, so that it does not cause problems for their welfare. That's why prosocial behavior is very important to do because by doing prosocial behavior, working mothers will experience greater positive emotions. This study aims to determine the relationship between prosocial behavior and subjective well-being in working mothers. The hypothesis proposed in this study is a positive relationship between prosocial behavior and subjective well-being. The subjects in this study amounted to 65 people who have the characteristics of a working woman, where the woman was married and had children, a minimum working period of 1 year, and a minimum age of 22 years and a maximum of 60 years. The technique for taking the sample is using the purposive sampling method. In collecting data using the Prosocial Behavior Scale with Subjective Well-Being Scale. The data analysis technique used is the product-moment correlation of Karl Pearson. The results showed that there was a significant positive relationship between prosocial behavior and subjective well-being.","author":[{"dropping-particle":"","family":"Oktari, Shelmy. Prahara","given":"Sowanya Ardi","non-dropping-particle":"","parse-names":false,"suffix":""}],"container-title":"PERILAKU PROSOSIAL DAN SUBJECTIVE WELL-BEING PADA IBU YANG BEKERJA","id":"ITEM-1","issue":"2","issued":{"date-parts":[["2021"]]},"page":"25-38","title":"Jurnal psikohumanika","type":"article-journal","volume":"13"},"uris":["http://www.mendeley.com/documents/?uuid=8f99bb10-cf61-484e-a002-c145baeaa984"]}],"mendeley":{"formattedCitation":"(Oktari, Shelmy. Prahara, 2021)","manualFormatting":"(Oktari &amp; Prahara, 2021)","plainTextFormattedCitation":"(Oktari, Shelmy. Prahara, 2021)","previouslyFormattedCitation":"(Oktari, Shelmy. Prahara,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(Oktari &amp; Prahara, 2021)</w:t>
      </w:r>
      <w:r w:rsidRPr="00240327">
        <w:rPr>
          <w:rFonts w:ascii="Times New Roman" w:hAnsi="Times New Roman" w:cs="Times New Roman"/>
        </w:rPr>
        <w:fldChar w:fldCharType="end"/>
      </w:r>
      <w:r w:rsidRPr="00240327">
        <w:rPr>
          <w:rFonts w:ascii="Times New Roman" w:hAnsi="Times New Roman" w:cs="Times New Roman"/>
        </w:rPr>
        <w:t xml:space="preserve">. Maka dari itu, pemaknaan hidup yang positif sangat berarti untuk dimiliki pada diri ibu, agar ibu yang bekerja dengan berbagai macam latarbelakang dapat meraih </w:t>
      </w:r>
      <w:r w:rsidRPr="00240327">
        <w:rPr>
          <w:rFonts w:ascii="Times New Roman" w:hAnsi="Times New Roman" w:cs="Times New Roman"/>
          <w:i/>
        </w:rPr>
        <w:t>subjective well-being</w:t>
      </w:r>
      <w:r w:rsidRPr="00240327">
        <w:rPr>
          <w:rFonts w:ascii="Times New Roman" w:hAnsi="Times New Roman" w:cs="Times New Roman"/>
        </w:rPr>
        <w:t xml:space="preserve">. Seseorang dikatakan memiliki </w:t>
      </w:r>
      <w:r w:rsidRPr="00240327">
        <w:rPr>
          <w:rFonts w:ascii="Times New Roman" w:hAnsi="Times New Roman" w:cs="Times New Roman"/>
          <w:i/>
        </w:rPr>
        <w:t>subjective well-being</w:t>
      </w:r>
      <w:r w:rsidRPr="00240327">
        <w:rPr>
          <w:rFonts w:ascii="Times New Roman" w:hAnsi="Times New Roman" w:cs="Times New Roman"/>
        </w:rPr>
        <w:t xml:space="preserve"> yang tinggi apabila lebih banyak merasakan emosi menyenangkan </w:t>
      </w:r>
      <w:r w:rsidRPr="00240327">
        <w:rPr>
          <w:rFonts w:ascii="Times New Roman" w:hAnsi="Times New Roman" w:cs="Times New Roman"/>
        </w:rPr>
        <w:lastRenderedPageBreak/>
        <w:t xml:space="preserve">sehingga merasa puas dengan kehidupan yang dijalankannya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hhtps://doi.org/10.1007/978-90-481-2350-6","author":[{"dropping-particle":"","family":"Diener","given":"E.","non-dropping-particle":"","parse-names":false,"suffix":""}],"id":"ITEM-1","issued":{"date-parts":[["2009"]]},"publisher":"Springer Netherlands","title":"The science of well-being the collected works","type":"book"},"uris":["http://www.mendeley.com/documents/?uuid=edf95ec4-1c4a-4b0d-8019-7330367c523e"]}],"mendeley":{"formattedCitation":"(E. Diener, 2009)","manualFormatting":"(Diener, E. 2009)","plainTextFormattedCitation":"(E. Diener, 2009)","previouslyFormattedCitation":"(E. Diener, 2009)"},"properties":{"noteIndex":0},"schema":"https://github.com/citation-style-language/schema/raw/master/csl-citation.json"}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(Diener, E. 2009)</w:t>
      </w:r>
      <w:r w:rsidRPr="00240327">
        <w:rPr>
          <w:rFonts w:ascii="Times New Roman" w:hAnsi="Times New Roman" w:cs="Times New Roman"/>
        </w:rPr>
        <w:fldChar w:fldCharType="end"/>
      </w:r>
      <w:r w:rsidRPr="00240327">
        <w:rPr>
          <w:rFonts w:ascii="Times New Roman" w:hAnsi="Times New Roman" w:cs="Times New Roman"/>
        </w:rPr>
        <w:t xml:space="preserve">. </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Ibu yang bekerja memiliki peranan yang penting dalam keluarga maupun dalam pekerjaan, dimana seorang ibu yang bekerja harus bisa mengerjakan peran ganda tersebut secara proporsional.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 bahwa orang tua mengalami banyak kendala dalam pembelajaran daring anaknya, seperti … 2020 dan mengemukakan bagaimana cara menilai stress serta strategi koping yang dilakukan … teoritis yang menggambarkan hubungan antara regulasi emosi, stres, dan kesejahteraan …","author":[{"dropping-particle":"","family":"Wulandari","given":"Bekti","non-dropping-particle":"","parse-names":false,"suffix":""},{"dropping-particle":"","family":"Sholihah","given":"Kholifah Umi","non-dropping-particle":"","parse-names":false,"suffix":""},{"dropping-particle":"","family":"Nabila","given":"Tazkiya","non-dropping-particle":"","parse-names":false,"suffix":""},{"dropping-particle":"","family":"Kaloeti","given":"Dian Veronika Sakti","non-dropping-particle":"","parse-names":false,"suffix":""}],"container-title":"Proceding of Inter-Islamic University Conference on Psychology","id":"ITEM-1","issue":"1","issued":{"date-parts":[["2021"]]},"page":"1-9","title":"Subjective well-being in working mothers during the covid-19 pandemic : A systematic literature review : subjective well-being pada ibu yang bekerja di masa pandemi covid-19 : studi systematic literature review","type":"article-journal","volume":"1"},"uris":["http://www.mendeley.com/documents/?uuid=10bf67d4-fd72-4fc3-b128-41a5c6dfdf04"]}],"mendeley":{"formattedCitation":"(Wulandari et al., 2021)","manualFormatting":"Wulandari et al. (2021)","plainTextFormattedCitation":"(Wulandari et al., 2021)","previouslyFormattedCitation":"(Wulandari et al.,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Wulandari et al. (2021)</w:t>
      </w:r>
      <w:r w:rsidRPr="00240327">
        <w:rPr>
          <w:rFonts w:ascii="Times New Roman" w:hAnsi="Times New Roman" w:cs="Times New Roman"/>
        </w:rPr>
        <w:fldChar w:fldCharType="end"/>
      </w:r>
      <w:r w:rsidRPr="00240327">
        <w:rPr>
          <w:rFonts w:ascii="Times New Roman" w:hAnsi="Times New Roman" w:cs="Times New Roman"/>
        </w:rPr>
        <w:t xml:space="preserve"> mengatakan </w:t>
      </w:r>
      <w:r w:rsidRPr="00240327">
        <w:rPr>
          <w:rFonts w:ascii="Times New Roman" w:hAnsi="Times New Roman" w:cs="Times New Roman"/>
          <w:i/>
        </w:rPr>
        <w:t>subjective well-being</w:t>
      </w:r>
      <w:r w:rsidRPr="00240327">
        <w:rPr>
          <w:rFonts w:ascii="Times New Roman" w:hAnsi="Times New Roman" w:cs="Times New Roman"/>
        </w:rPr>
        <w:t xml:space="preserve"> pada ibu yang bekerja di masa pandemi cenderung rendah karena rendahnya dalam kepuasan keluarga dan kepuasan kerja, yang menjadikan individu memiliki penilaian negatif terhadap dirinya. Dalam hal ini penting untuk memperhatikan </w:t>
      </w:r>
      <w:r w:rsidRPr="00240327">
        <w:rPr>
          <w:rFonts w:ascii="Times New Roman" w:hAnsi="Times New Roman" w:cs="Times New Roman"/>
          <w:i/>
        </w:rPr>
        <w:t>subjective well-being</w:t>
      </w:r>
      <w:r w:rsidRPr="00240327">
        <w:rPr>
          <w:rFonts w:ascii="Times New Roman" w:hAnsi="Times New Roman" w:cs="Times New Roman"/>
        </w:rPr>
        <w:t xml:space="preserve"> pada ibu yang bekerja karna dapat memberikan pandangan mengenai hubungan antara keluarga, pekerjaan, kesehatan, dan kesejahteraan pada ibu yang bekerja.</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Dari hasil wawancara mengenai tugas dan tanggung jawab ibu yang bekerja di masa pandemi covid-19, dapat dilihat bahwa adanya masalah mengenai </w:t>
      </w:r>
      <w:r w:rsidRPr="00240327">
        <w:rPr>
          <w:rFonts w:ascii="Times New Roman" w:hAnsi="Times New Roman" w:cs="Times New Roman"/>
          <w:i/>
        </w:rPr>
        <w:t>subjective well-being</w:t>
      </w:r>
      <w:r w:rsidRPr="00240327">
        <w:rPr>
          <w:rFonts w:ascii="Times New Roman" w:hAnsi="Times New Roman" w:cs="Times New Roman"/>
        </w:rPr>
        <w:t xml:space="preserve"> pada ibu yang bekerja. Adapun dampak negatif dari rendahnya </w:t>
      </w:r>
      <w:r w:rsidRPr="00240327">
        <w:rPr>
          <w:rFonts w:ascii="Times New Roman" w:hAnsi="Times New Roman" w:cs="Times New Roman"/>
          <w:i/>
        </w:rPr>
        <w:t xml:space="preserve">subjecive well-being </w:t>
      </w:r>
      <w:r w:rsidRPr="00240327">
        <w:rPr>
          <w:rFonts w:ascii="Times New Roman" w:hAnsi="Times New Roman" w:cs="Times New Roman"/>
        </w:rPr>
        <w:t xml:space="preserve">yaitu dapat menyebabkan kemarahan, kecemasan, dan resiko depresi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{"citationItems":[{"id":"ITEM-1","itemData":{"author":[{"dropping-particle":"","family":"Diener, E., Oishi, S.","given":"&amp; Lucas","non-dropping-particle":"","parse-names":false,"suffix":""}],"container-title":"Advances in Cell Agimg and Gerontology","id":"ITEM-1","issued":{"date-parts":[["2005"]]},"page":"187-219","title":"The evolving concept of subjective well-being the multifaceted nature of happiness","type":"article-journal","volume":"15"},"uris":["http://www.mendeley.com/documents/?uuid=08f2452b-a119-4ad0-8f5a-9209e9096e93"]}],"mendeley":{"formattedCitation":"(Diener, E., Oishi, S., 2005)","manualFormatting":"(Diener, E., &amp; Oishi, S., 2005)","plainTextFormattedCitation":"(Diener, E., Oishi, S., 2005)","previouslyFormattedCitation":"(Diener, E., Oishi, S., 2005)"},"properties":{"noteIndex":0},"schema":"https://github.com/citation-style-language/schema/raw/master/csl-citation.json"}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(Diener, E., &amp; Oishi, S., 2005)</w:t>
      </w:r>
      <w:r w:rsidRPr="00240327">
        <w:rPr>
          <w:rFonts w:ascii="Times New Roman" w:hAnsi="Times New Roman" w:cs="Times New Roman"/>
        </w:rPr>
        <w:fldChar w:fldCharType="end"/>
      </w:r>
      <w:r w:rsidRPr="00240327">
        <w:rPr>
          <w:rFonts w:ascii="Times New Roman" w:hAnsi="Times New Roman" w:cs="Times New Roman"/>
        </w:rPr>
        <w:t xml:space="preserve">. Kemudian individu juga akan selalu memiliki perasaan negatif dan sering merasa tidak bahagia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{"citationItems":[{"id":"ITEM-1","itemData":{"ISSN":"2056-5429","abstract":"The present study was conducted to measure the life satisfaction among working and non working women. Satisfaction with Life Scale (SWLS) developed by Ed Diener and colleagues (1984) consisting 5 items was administered to the sample of (N=100) of different organizations and living areas of Islamabad and Faisalabad. The sample was divided into two categories 50 working women and 50 non-working women, out of which 25 working and 25 non working from Faisalabad, 25 working and 25 non working from Islamabad were taken. t-test was computed for the statistical analysis of the data. All hypotheses were significant at P&lt;.05 level. Findings indicate that there was significant difference between working and non-working women regarding their positive well being.","author":[{"dropping-particle":"","family":"Arshad","given":"Muhammad","non-dropping-particle":"","parse-names":false,"suffix":""}],"container-title":"European Journal of Research in Social Sciences","id":"ITEM-1","issue":"1","issued":{"date-parts":[["2015"]]},"page":"121-127","title":"Life Satisfaction Among Working and Non Working Women","type":"article-journal","volume":"3"},"uris":["http://www.mendeley.com/documents/?uuid=980d90d1-2e60-4181-a560-5f9575bf31ce"]}],"mendeley":{"formattedCitation":"(Arshad, 2015)","plainTextFormattedCitation":"(Arshad, 2015)","previouslyFormattedCitation":"(Arshad, 2015)"},"properties":{"noteIndex":0},"schema":"https://github.com/citation-style-language/schema/raw/master/csl-citation.json"}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(Arshad, 2015)</w:t>
      </w:r>
      <w:r w:rsidRPr="00240327">
        <w:rPr>
          <w:rFonts w:ascii="Times New Roman" w:hAnsi="Times New Roman" w:cs="Times New Roman"/>
        </w:rPr>
        <w:fldChar w:fldCharType="end"/>
      </w:r>
      <w:r w:rsidRPr="00240327">
        <w:rPr>
          <w:rFonts w:ascii="Times New Roman" w:hAnsi="Times New Roman" w:cs="Times New Roman"/>
        </w:rPr>
        <w:t xml:space="preserve">. Maka dari itu, </w:t>
      </w:r>
      <w:r w:rsidRPr="00240327">
        <w:rPr>
          <w:rFonts w:ascii="Times New Roman" w:hAnsi="Times New Roman" w:cs="Times New Roman"/>
        </w:rPr>
        <w:lastRenderedPageBreak/>
        <w:t xml:space="preserve">agar pekerjaan maupun aktivitas dapat tercapai sesuai dengan apa yang diharapkan dan diinginkan, </w:t>
      </w:r>
      <w:r w:rsidRPr="00240327">
        <w:rPr>
          <w:rFonts w:ascii="Times New Roman" w:hAnsi="Times New Roman" w:cs="Times New Roman"/>
          <w:i/>
        </w:rPr>
        <w:t>subjective well-being</w:t>
      </w:r>
      <w:r w:rsidRPr="00240327">
        <w:rPr>
          <w:rFonts w:ascii="Times New Roman" w:hAnsi="Times New Roman" w:cs="Times New Roman"/>
        </w:rPr>
        <w:t xml:space="preserve"> harus menjadi perhatian khusus dan kemudian dilakukan pengembangan dalam diri ibu yang bekerja.</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i/>
        </w:rPr>
        <w:t>Subjective well-being</w:t>
      </w:r>
      <w:r w:rsidRPr="00240327">
        <w:rPr>
          <w:rFonts w:ascii="Times New Roman" w:hAnsi="Times New Roman" w:cs="Times New Roman"/>
        </w:rPr>
        <w:t xml:space="preserve"> dijelaskan dalam penelitian yang dilakukan oleh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{"citationItems":[{"id":"ITEM-1","itemData":{"ISBN":"9781111834128","author":[{"dropping-particle":"","family":"Compton","given":"William C.","non-dropping-particle":"","parse-names":false,"suffix":""}],"id":"ITEM-1","issued":{"date-parts":[["2005"]]},"title":"Positive psychology: The science of hapiness and flourishing (2nd ed.) Wadsworth, Cengage Learning.","type":"book"},"uris":["http://www.mendeley.com/documents/?uuid=49835172-fae3-4880-b5a9-a2909d602027"]}],"mendeley":{"formattedCitation":"(Compton, 2005)","manualFormatting":"Compton (2005)","plainTextFormattedCitation":"(Compton, 2005)","previouslyFormattedCitation":"(Compton, 2005)"},"properties":{"noteIndex":0},"schema":"https://github.com/citation-style-language/schema/raw/master/csl-citation.json"}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Compton (2005)</w:t>
      </w:r>
      <w:r w:rsidRPr="00240327">
        <w:rPr>
          <w:rFonts w:ascii="Times New Roman" w:hAnsi="Times New Roman" w:cs="Times New Roman"/>
        </w:rPr>
        <w:fldChar w:fldCharType="end"/>
      </w:r>
      <w:r w:rsidRPr="00240327">
        <w:rPr>
          <w:rFonts w:ascii="Times New Roman" w:hAnsi="Times New Roman" w:cs="Times New Roman"/>
        </w:rPr>
        <w:t xml:space="preserve"> menguraikan ada beberapa faktor-faktor dari </w:t>
      </w:r>
      <w:r w:rsidRPr="00240327">
        <w:rPr>
          <w:rFonts w:ascii="Times New Roman" w:hAnsi="Times New Roman" w:cs="Times New Roman"/>
          <w:i/>
        </w:rPr>
        <w:t>subjective well-being</w:t>
      </w:r>
      <w:r w:rsidRPr="00240327">
        <w:rPr>
          <w:rFonts w:ascii="Times New Roman" w:hAnsi="Times New Roman" w:cs="Times New Roman"/>
        </w:rPr>
        <w:t xml:space="preserve"> yaitu harga diri positif, kontrol diri, keterbukaan (Ekstraversi), optimis, relasi sosial yang positif, memiliki arti dan tujuan dalam hidup. Dijelaskan lebih lanjut oleh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{"citationItems":[{"id":"ITEM-1","itemData":{"DOI":"10.1037/0033-2909.95.3.542","ISSN":"00332909","PMID":"6399758","abstract":"Reviews the literature since 1967 on subjective well-being (SWB [including happiness, life satisfaction, and positive affect]) in 3 areas: measurement, causal factors, and theory. Most measures of SWB correlate moderately with each other and have adequate temporal reliability and internal consistency; the global concept of happiness is being replaced with more specific and well-defined concepts, and measuring instruments are being developed with theoretical advances; multi-item scales are promising but need adequate testing. SWB is probably determined by a large number of factors that can be conceptualized at several levels of analysis, and it may be unrealistic to hope that a few variables will be of overwhelming importance. Several psychological theories related to happiness have been proposed; they include telic, pleasure and pain, activity, top-down vs bottom-up, associanistic, and judgment theories. It is suggested that there is a great need to more closely connect theory and research. (7 p ref) (PsycINFO Database Record (c) 2006 APA, all rights reserved). © 1984 American Psychological Association.","author":[{"dropping-particle":"","family":"Diener","given":"Ed","non-dropping-particle":"","parse-names":false,"suffix":""}],"container-title":"Psychological Bulletin","id":"ITEM-1","issue":"3","issued":{"date-parts":[["1984"]]},"page":"542-575","title":"Subjective well-being","type":"article-journal","volume":"95"},"uris":["http://www.mendeley.com/documents/?uuid=123f2362-8eb6-4c71-8633-7b187a9b6120"]}],"mendeley":{"formattedCitation":"(Ed Diener, 1984)","manualFormatting":"Diener (1984)","plainTextFormattedCitation":"(Ed Diener, 1984)","previouslyFormattedCitation":"(Ed Diener, 1984)"},"properties":{"noteIndex":0},"schema":"https://github.com/citation-style-language/schema/raw/master/csl-citation.json"}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Diener (1984)</w:t>
      </w:r>
      <w:r w:rsidRPr="00240327">
        <w:rPr>
          <w:rFonts w:ascii="Times New Roman" w:hAnsi="Times New Roman" w:cs="Times New Roman"/>
        </w:rPr>
        <w:fldChar w:fldCharType="end"/>
      </w:r>
      <w:r w:rsidRPr="00240327">
        <w:rPr>
          <w:rFonts w:ascii="Times New Roman" w:hAnsi="Times New Roman" w:cs="Times New Roman"/>
        </w:rPr>
        <w:t xml:space="preserve"> bahwa </w:t>
      </w:r>
      <w:r w:rsidRPr="00240327">
        <w:rPr>
          <w:rFonts w:ascii="Times New Roman" w:hAnsi="Times New Roman" w:cs="Times New Roman"/>
          <w:i/>
        </w:rPr>
        <w:t xml:space="preserve">subjective well-being </w:t>
      </w:r>
      <w:r w:rsidRPr="00240327">
        <w:rPr>
          <w:rFonts w:ascii="Times New Roman" w:hAnsi="Times New Roman" w:cs="Times New Roman"/>
        </w:rPr>
        <w:t xml:space="preserve">juga dipengaruhi oleh faktor demografi yaitu pendapatan, status pernikahan, usia, pendidikan, pekerjaan, ras, religiusitas, dan jenis kelamin. Dalam hal ini peneliti menggunakan religiusitas sebagai variabel bebas. 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{"citationItems":[{"id":"ITEM-1","itemData":{"abstract":"The research is aimed to determine the correlation between job satisfaction, need for achievement, and dispositional resistance to change in a sample of 224 Diponegoro University lectures. The participants/ subjects are given three scales: job satisfaction scale, need for achievement scale and dispositional resistance to change scale. The results show a significant negative correlation between job satisfaction, need for achievement and dispositional resistance to change. The contribution of job satisfaction and need for achievement in predicting dispositional resistance to change is 24.9%.","author":[{"dropping-particle":"","family":"Ariati","given":"Jati","non-dropping-particle":"","parse-names":false,"suffix":""}],"container-title":"Jurnal Psikologi Undip","id":"ITEM-1","issue":"2","issued":{"date-parts":[["2010"]]},"page":"117-123","title":"Subjective Well-Being (Kesejahteraan Subjektif) Dan Kepuasan Kerja Pada Staf Pengajar (Dosen) Di Lingkungan Fakultas Psikologi Universitas Diponegoro","type":"article-journal","volume":"8"},"uris":["http://www.mendeley.com/documents/?uuid=6eb2156e-ea9f-415f-ad7f-c7887a5914a3"]}],"mendeley":{"formattedCitation":"(Ariati, 2010)","manualFormatting":"Ariati (2010)","plainTextFormattedCitation":"(Ariati, 2010)","previouslyFormattedCitation":"(Ariati, 2010)"},"properties":{"noteIndex":0},"schema":"https://github.com/citation-style-language/schema/raw/master/csl-citation.json"}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Ariati (2010)</w:t>
      </w:r>
      <w:r w:rsidRPr="00240327">
        <w:rPr>
          <w:rFonts w:ascii="Times New Roman" w:hAnsi="Times New Roman" w:cs="Times New Roman"/>
        </w:rPr>
        <w:fldChar w:fldCharType="end"/>
      </w:r>
      <w:r w:rsidRPr="00240327">
        <w:rPr>
          <w:rFonts w:ascii="Times New Roman" w:hAnsi="Times New Roman" w:cs="Times New Roman"/>
        </w:rPr>
        <w:t xml:space="preserve"> mengatakan bahwa seseorang yang memiliki kepercayaan religiusitas yang besar, memiliki </w:t>
      </w:r>
      <w:r w:rsidRPr="00240327">
        <w:rPr>
          <w:rFonts w:ascii="Times New Roman" w:hAnsi="Times New Roman" w:cs="Times New Roman"/>
          <w:i/>
        </w:rPr>
        <w:t xml:space="preserve">subjective well-being </w:t>
      </w:r>
      <w:r w:rsidRPr="00240327">
        <w:rPr>
          <w:rFonts w:ascii="Times New Roman" w:hAnsi="Times New Roman" w:cs="Times New Roman"/>
        </w:rPr>
        <w:t xml:space="preserve">yang besar. Sejalan dengan penelitian yang dikemukakan oleh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{"citationItems":[{"id":"ITEM-1","itemData":{"DOI":"10.1007/s11205-010-9637-0","ISSN":"03038300","abstract":"Many studies have documented the benefits of religious involvement. Indeed, highly religious people tend to be healthier, live longer, and have higher levels of subjective well-being. While religious involvement offers clear benefits to many, in this paper we explore whether it may also be detrimental to some. Specifically, we examine in detail the relation between religious involvement and subjective well-being. We first replicate prior findings showing a positive relation between religiosity and subjective well-being. However, our results also suggest that this relation may be more complex than previously thought. While fervent believers benefit from their involvement, those with weaker beliefs are actually less happy than those who do not ascribe to any religion-atheists and agnostics. These results may help explain why-in spite of the well-documented benefits of religion-an increasing number of people are abandoning their faith. As commitment wanes, religious involvement may become detrimental to well-being, and individuals may be better off seeking new affiliations. © 2010 Springer Science+Business Media B.V.","author":[{"dropping-particle":"","family":"Mochon","given":"Daniel","non-dropping-particle":"","parse-names":false,"suffix":""},{"dropping-particle":"","family":"Norton","given":"Michael I.","non-dropping-particle":"","parse-names":false,"suffix":""},{"dropping-particle":"","family":"Ariely","given":"Dan","non-dropping-particle":"","parse-names":false,"suffix":""}],"container-title":"Social Indicators Research","id":"ITEM-1","issue":"1","issued":{"date-parts":[["2011"]]},"page":"1-15","title":"Who Benefits from Religion?","type":"article-journal","volume":"101"},"uris":["http://www.mendeley.com/documents/?uuid=2f5bbd28-0df9-49af-9d4c-52c4856b482e"]}],"mendeley":{"formattedCitation":"(Mochon et al., 2011)","manualFormatting":" Mochon et al. (2011)","plainTextFormattedCitation":"(Mochon et al., 2011)","previouslyFormattedCitation":"(Mochon et al., 2011)"},"properties":{"noteIndex":0},"schema":"https://github.com/citation-style-language/schema/raw/master/csl-citation.json"}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 xml:space="preserve"> Mochon et al. (2011)</w:t>
      </w:r>
      <w:r w:rsidRPr="00240327">
        <w:rPr>
          <w:rFonts w:ascii="Times New Roman" w:hAnsi="Times New Roman" w:cs="Times New Roman"/>
        </w:rPr>
        <w:fldChar w:fldCharType="end"/>
      </w:r>
      <w:r w:rsidRPr="00240327">
        <w:rPr>
          <w:rFonts w:ascii="Times New Roman" w:hAnsi="Times New Roman" w:cs="Times New Roman"/>
        </w:rPr>
        <w:t xml:space="preserve"> bahwa individu dengan keyakinan religius yang lemah akan cenderung merasa kurang bahagia, sebaliknya individu yang sangat religius akan cenderung memiliki tingkat </w:t>
      </w:r>
      <w:r w:rsidRPr="00240327">
        <w:rPr>
          <w:rFonts w:ascii="Times New Roman" w:hAnsi="Times New Roman" w:cs="Times New Roman"/>
          <w:i/>
        </w:rPr>
        <w:t>subjective well-being</w:t>
      </w:r>
      <w:r w:rsidRPr="00240327">
        <w:rPr>
          <w:rFonts w:ascii="Times New Roman" w:hAnsi="Times New Roman" w:cs="Times New Roman"/>
        </w:rPr>
        <w:t xml:space="preserve"> lebih tinggi. </w:t>
      </w:r>
      <w:r w:rsidRPr="00240327">
        <w:rPr>
          <w:rFonts w:ascii="Times New Roman" w:hAnsi="Times New Roman" w:cs="Times New Roman"/>
        </w:rPr>
        <w:lastRenderedPageBreak/>
        <w:t xml:space="preserve">Berdasarkan hasil penelitian-penelitian diatas yang menjadikan alasan dan pertimbangan peneliti memilih religiusitas sebagai variabel bebas untuk diteliti sebagai faktor yang mempengaruhi </w:t>
      </w:r>
      <w:r w:rsidRPr="00240327">
        <w:rPr>
          <w:rFonts w:ascii="Times New Roman" w:hAnsi="Times New Roman" w:cs="Times New Roman"/>
          <w:i/>
        </w:rPr>
        <w:t>subjective well-being</w:t>
      </w:r>
      <w:r w:rsidRPr="00240327">
        <w:rPr>
          <w:rFonts w:ascii="Times New Roman" w:hAnsi="Times New Roman" w:cs="Times New Roman"/>
        </w:rPr>
        <w:t>. Karena, peneliti berasumsi bahwa kesimpulan dari hasil wawancara yang telah dilakukan lebih mengarah pada faktor religiusitas yang merupakan sumber dukungan yang paling dibutuhkan oleh individu.</w:t>
      </w:r>
    </w:p>
    <w:p w:rsidR="00240327" w:rsidRPr="00240327" w:rsidRDefault="0024032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{"citationItems":[{"id":"ITEM-1","itemData":{"author":[{"dropping-particle":"","family":"Ancok, Djamaludin &amp; Suroso","given":"Fuad Nashori","non-dropping-particle":"","parse-names":false,"suffix":""}],"edition":"Yogyakarta","id":"ITEM-1","issued":{"date-parts":[["2005"]]},"title":"Psikologi Islami: Solusi Islam atas Problem- Problem Psikologi.","type":"book"},"uris":["http://www.mendeley.com/documents/?uuid=d691e471-117b-4baf-a32a-fe3b1392c357"]}],"mendeley":{"formattedCitation":"(Ancok, Djamaludin &amp; Suroso, 2005)","manualFormatting":"Ancok dan Suroso (2005)","plainTextFormattedCitation":"(Ancok, Djamaludin &amp; Suroso, 2005)","previouslyFormattedCitation":"(Ancok, Djamaludin &amp; Suroso, 2005)"},"properties":{"noteIndex":0},"schema":"https://github.com/citation-style-language/schema/raw/master/csl-citation.json"}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Ancok dan Suroso (2005)</w:t>
      </w:r>
      <w:r w:rsidRPr="00240327">
        <w:rPr>
          <w:rFonts w:ascii="Times New Roman" w:hAnsi="Times New Roman" w:cs="Times New Roman"/>
        </w:rPr>
        <w:fldChar w:fldCharType="end"/>
      </w:r>
      <w:r w:rsidRPr="00240327">
        <w:rPr>
          <w:rFonts w:ascii="Times New Roman" w:hAnsi="Times New Roman" w:cs="Times New Roman"/>
        </w:rPr>
        <w:t xml:space="preserve"> religiusitas adalah keberagaman yang meliputi berbagai macam dimensi yang terjadi tidak hanya ketika seseorang melakukan ritual dan ibadah, tetapi juga ketika melakukan aktivitas lainnya yang didorong oleh kekuatan supranatural. 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{"citationItems":[{"id":"ITEM-1","itemData":{"DOI":"10.3390/rel3030710","ISBN":"4131631822","ISSN":"20771444","abstract":"The Centrality of Religiosity Scale (CRS) is a measure of the centrality, importance or salience of religious meanings in personality that has been applied yet in more than 100 studies in sociology of religion, psychology of religion and religious studies in 25 countries with in total more than 100, 000 participants. It measures the general intensities of five theoretical defined core dimensions of religiosity. The dimensions of public practice, private practice, religious experience, ideology and the intellectual dimensions can together be considered as representative for the total of religious live. From a psychological perspective, the five core-dimensions can be seen as channels or modes in which personal religious constructs are shaped and activated. The activation of religious constructs in personality can be regarded as a valid measure of the degree of religiosity of an individual. The CRS thus derives from the five dimensional measures a combined measure of the centrality of religiosity which is suitable also for interreligious studies. The paper presents the theoretical basis and rationale of its construction with different versions of the CRS in 20 languages with norm values for 21 countries. Furthermore, the paper presents versions of different extension and describes specific modifications that were developed for studies with Buddhists, Hindus and Muslims. © 2012 by the authors; licensee MDPI, Basel, Switzerland.","author":[{"dropping-particle":"","family":"Huber","given":"Stefan","non-dropping-particle":"","parse-names":false,"suffix":""},{"dropping-particle":"","family":"Huber","given":"Odilo W.","non-dropping-particle":"","parse-names":false,"suffix":""}],"container-title":"Religions","id":"ITEM-1","issue":"3","issued":{"date-parts":[["2012"]]},"page":"710-724","title":"The Centrality of Religiosity Scale (CRS)","type":"article-journal","volume":"3"},"uris":["http://www.mendeley.com/documents/?uuid=fe07eb83-adf3-4139-943c-a03b2f57a73d"]}],"mendeley":{"formattedCitation":"(Huber &amp; Huber, 2012)","manualFormatting":"Huber dan Huber (2012)","plainTextFormattedCitation":"(Huber &amp; Huber, 2012)","previouslyFormattedCitation":"(Huber &amp; Huber, 2012)"},"properties":{"noteIndex":0},"schema":"https://github.com/citation-style-language/schema/raw/master/csl-citation.json"}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Huber dan Huber (2012)</w:t>
      </w:r>
      <w:r w:rsidRPr="00240327">
        <w:rPr>
          <w:rFonts w:ascii="Times New Roman" w:hAnsi="Times New Roman" w:cs="Times New Roman"/>
        </w:rPr>
        <w:fldChar w:fldCharType="end"/>
      </w:r>
      <w:r w:rsidRPr="00240327">
        <w:rPr>
          <w:rFonts w:ascii="Times New Roman" w:hAnsi="Times New Roman" w:cs="Times New Roman"/>
        </w:rPr>
        <w:t xml:space="preserve"> religiusitas adalah seberapa sering seseorang menjalankan perintah agama, karakteristik seseorang dalam menjalankan perintah agama, pentingnya agama bagi seseorang dan penghayatan seseorang pada agamanya.</w:t>
      </w:r>
    </w:p>
    <w:p w:rsidR="00240327" w:rsidRPr="00240327" w:rsidRDefault="00240327" w:rsidP="00240327">
      <w:pPr>
        <w:spacing w:line="360" w:lineRule="auto"/>
        <w:ind w:firstLine="567"/>
        <w:jc w:val="both"/>
        <w:rPr>
          <w:rFonts w:ascii="Times New Roman" w:hAnsi="Times New Roman" w:cs="Times New Roman"/>
        </w:rPr>
      </w:pPr>
      <w:r w:rsidRPr="00240327">
        <w:rPr>
          <w:rFonts w:ascii="Times New Roman" w:hAnsi="Times New Roman" w:cs="Times New Roman"/>
        </w:rPr>
        <w:t xml:space="preserve">Menurut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{"citationItems":[{"id":"ITEM-1","itemData":{"author":[{"dropping-particle":"","family":"Glock dan Stark (Dalam Ancok &amp; Suroso","given":"2011)","non-dropping-particle":"","parse-names":false,"suffix":""}],"edition":"Pustaka Pe","id":"ITEM-1","issued":{"date-parts":[["2011"]]},"title":"Psikologi Islami","type":"book"},"uris":["http://www.mendeley.com/documents/?uuid=4a8e96a6-296d-49e1-880f-d3fd72b85afd"]}],"mendeley":{"formattedCitation":"(Glock dan Stark (Dalam Ancok &amp; Suroso, 2011)","manualFormatting":"Glock dan Stark (Dalam Ancok &amp; Suroso, 2011)","plainTextFormattedCitation":"(Glock dan Stark (Dalam Ancok &amp; Suroso, 2011)","previouslyFormattedCitation":"(Glock dan Stark (Dalam Ancok &amp; Suroso, 2011)"},"properties":{"noteIndex":0},"schema":"https://github.com/citation-style-language/schema/raw/master/csl-citation.json"}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Glock dan Stark (Dalam Ancok &amp; Suroso, 2011)</w:t>
      </w:r>
      <w:r w:rsidRPr="00240327">
        <w:rPr>
          <w:rFonts w:ascii="Times New Roman" w:hAnsi="Times New Roman" w:cs="Times New Roman"/>
        </w:rPr>
        <w:fldChar w:fldCharType="end"/>
      </w:r>
      <w:r w:rsidRPr="00240327">
        <w:rPr>
          <w:rFonts w:ascii="Times New Roman" w:hAnsi="Times New Roman" w:cs="Times New Roman"/>
        </w:rPr>
        <w:t xml:space="preserve"> menjelaskan aspek-aspek religiusitas ada lima dimensi yaitu dimensi keyakinan, dimensi praktik agama, dimensi pengalaman, dimensi pengetahuan agama, dan dimensi konsekuensi agama. </w:t>
      </w:r>
    </w:p>
    <w:p w:rsidR="00240327" w:rsidRPr="00240327" w:rsidRDefault="00240327" w:rsidP="002D0EEF">
      <w:pPr>
        <w:spacing w:line="360" w:lineRule="auto"/>
        <w:ind w:firstLine="567"/>
        <w:jc w:val="both"/>
        <w:rPr>
          <w:rFonts w:ascii="Times New Roman" w:hAnsi="Times New Roman" w:cs="Times New Roman"/>
        </w:rPr>
      </w:pPr>
      <w:r w:rsidRPr="00240327">
        <w:rPr>
          <w:rFonts w:ascii="Times New Roman" w:hAnsi="Times New Roman" w:cs="Times New Roman"/>
        </w:rPr>
        <w:lastRenderedPageBreak/>
        <w:t xml:space="preserve">Penelitian sebelumnya yang dilakukan oleh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 Pada lansia penurunan fungsi kognitif merupakan penyebab terbesar terjadinya ketidakmampuan dalam melakukan aktivitas … Penurunan fungsi kognitif tersebut merupakan salah satu …","author":[{"dropping-particle":"","family":"Akhyar","given":"M","non-dropping-particle":"","parse-names":false,"suffix":""},{"dropping-particle":"","family":"Ifthiharfi","given":"R.","non-dropping-particle":"","parse-names":false,"suffix":""},{"dropping-particle":"","family":"Wahyuni","given":"V","non-dropping-particle":"","parse-names":false,"suffix":""},{"dropping-particle":"","family":"Putri","given":"Milsa A","non-dropping-particle":"","parse-names":false,"suffix":""},{"dropping-particle":"","family":"Putri","given":"Vannisa Y","non-dropping-particle":"","parse-names":false,"suffix":""},{"dropping-particle":"","family":"Wildayati","given":"","non-dropping-particle":"","parse-names":false,"suffix":""},{"dropping-particle":"","family":"Rafly","given":"Muhammad","non-dropping-particle":"","parse-names":false,"suffix":""}],"container-title":"Jurnal Ilmiah Psikologi MIND SET","id":"ITEM-1","issue":"2","issued":{"date-parts":[["2019"]]},"page":"120-126","title":"Hubungan religiusitas dengan subjective well-being pada lansia di Jakarta","type":"article-journal","volume":"10"},"uris":["http://www.mendeley.com/documents/?uuid=3d355774-f0c2-4215-963a-f585e4a37047"]}],"mendeley":{"formattedCitation":"(Akhyar et al., 2019)","manualFormatting":"Akhyar et al. (2019)","plainTextFormattedCitation":"(Akhyar et al., 2019)","previouslyFormattedCitation":"(Akhyar et al., 2019)"},"properties":{"noteIndex":0},"schema":"https://github.com/citation-style-language/schema/raw/master/csl-citation.json"}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Akhyar et al. (2019)</w:t>
      </w:r>
      <w:r w:rsidRPr="00240327">
        <w:rPr>
          <w:rFonts w:ascii="Times New Roman" w:hAnsi="Times New Roman" w:cs="Times New Roman"/>
        </w:rPr>
        <w:fldChar w:fldCharType="end"/>
      </w:r>
      <w:r w:rsidRPr="00240327">
        <w:rPr>
          <w:rFonts w:ascii="Times New Roman" w:hAnsi="Times New Roman" w:cs="Times New Roman"/>
        </w:rPr>
        <w:t xml:space="preserve"> yaitu mengenai hubungan antara religiusitas dengan </w:t>
      </w:r>
      <w:r w:rsidRPr="00240327">
        <w:rPr>
          <w:rFonts w:ascii="Times New Roman" w:hAnsi="Times New Roman" w:cs="Times New Roman"/>
          <w:i/>
        </w:rPr>
        <w:t>subjective well-being</w:t>
      </w:r>
      <w:r w:rsidRPr="00240327">
        <w:rPr>
          <w:rFonts w:ascii="Times New Roman" w:hAnsi="Times New Roman" w:cs="Times New Roman"/>
        </w:rPr>
        <w:t xml:space="preserve"> pada lansia di Jakarta. Penelitian lain dilakukan oleh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{"citationItems":[{"id":"ITEM-1","itemData":{"DOI":"10.22146/gamajop.36938","abstract":"This research aimed to examine the relationship between religiousity andsubjective well being among coronary heart patients in X hospital. It was hypothesizedthat there is a positive relationship between religiousity and subjective well being. Therewere 67 coronary heart patients in this research between the ages of 40 and 80 years old.Data analysis using Product Moment correalation technique showed r = 0,417 with p &lt;0,01 pointing out that there is significant positive correlation between religiousity andsubjective well being. That result proved that hypothesis was accepted. Anotherconclusion of this study is religiousity and subjective well being of coronary heart patientsare at the medium category.","author":[{"dropping-particle":"","family":"Tina","given":"Firma Agus","non-dropping-particle":"","parse-names":false,"suffix":""},{"dropping-particle":"","family":"Utami","given":"Muhana Sofiati","non-dropping-particle":"","parse-names":false,"suffix":""}],"container-title":"Gadjah Mada Journal of Psychology (GamaJoP)","id":"ITEM-1","issue":"3","issued":{"date-parts":[["2018"]]},"page":"162","title":"Religiusitas dan Kesejahteraan Subjektif pada Pasien Jantung Koroner","type":"article-journal","volume":"2"},"uris":["http://www.mendeley.com/documents/?uuid=a433f9c0-56fe-45c7-aecb-788f3756f720"]}],"mendeley":{"formattedCitation":"(Tina &amp; Utami, 2018)","manualFormatting":"Tina dan Utami (2018)","plainTextFormattedCitation":"(Tina &amp; Utami, 2018)","previouslyFormattedCitation":"(Tina &amp; Utami, 2018)"},"properties":{"noteIndex":0},"schema":"https://github.com/citation-style-language/schema/raw/master/csl-citation.json"}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Tina dan Utami (2018)</w:t>
      </w:r>
      <w:r w:rsidRPr="00240327">
        <w:rPr>
          <w:rFonts w:ascii="Times New Roman" w:hAnsi="Times New Roman" w:cs="Times New Roman"/>
        </w:rPr>
        <w:fldChar w:fldCharType="end"/>
      </w:r>
      <w:r w:rsidRPr="00240327">
        <w:rPr>
          <w:rFonts w:ascii="Times New Roman" w:hAnsi="Times New Roman" w:cs="Times New Roman"/>
        </w:rPr>
        <w:t xml:space="preserve"> yaitu mengenai religiusitas dan kesejahteraan subjektif pada pasien jantung koroner. Penulis akan melakukan penelitian dengan variabel yang sama. Penelitian ini dilakukan pada subjek ibu yang bekerja. Penelitian mengenai religiusitas dan </w:t>
      </w:r>
      <w:r w:rsidRPr="00240327">
        <w:rPr>
          <w:rFonts w:ascii="Times New Roman" w:hAnsi="Times New Roman" w:cs="Times New Roman"/>
          <w:i/>
        </w:rPr>
        <w:t>subjective well-being</w:t>
      </w:r>
      <w:r w:rsidRPr="00240327">
        <w:rPr>
          <w:rFonts w:ascii="Times New Roman" w:hAnsi="Times New Roman" w:cs="Times New Roman"/>
        </w:rPr>
        <w:t xml:space="preserve"> pada subjek ibu yang bekerja dirasa penting, karena sangat jarang penelitian yang menggunakan ibu yang bekerja sebagai subjek. Penelitian ini juga penting dilakukan karena pembahasan terkait religiusitas dan </w:t>
      </w:r>
      <w:r w:rsidRPr="00240327">
        <w:rPr>
          <w:rFonts w:ascii="Times New Roman" w:hAnsi="Times New Roman" w:cs="Times New Roman"/>
          <w:i/>
        </w:rPr>
        <w:t>subjective well-being</w:t>
      </w:r>
      <w:r w:rsidRPr="00240327">
        <w:rPr>
          <w:rFonts w:ascii="Times New Roman" w:hAnsi="Times New Roman" w:cs="Times New Roman"/>
        </w:rPr>
        <w:t xml:space="preserve"> akan sangat berdampak pada kehidupan individu, secara khusus pada ibu bekerja. Mengacu pada uraian diatas, maka penulis tertarik untuk mengajukan rumusan masalah “ Apakah ada hubungan antara religiusitas dengan </w:t>
      </w:r>
      <w:r w:rsidRPr="00240327">
        <w:rPr>
          <w:rFonts w:ascii="Times New Roman" w:hAnsi="Times New Roman" w:cs="Times New Roman"/>
          <w:i/>
        </w:rPr>
        <w:t>subjective well-being</w:t>
      </w:r>
      <w:r w:rsidRPr="00240327">
        <w:rPr>
          <w:rFonts w:ascii="Times New Roman" w:hAnsi="Times New Roman" w:cs="Times New Roman"/>
        </w:rPr>
        <w:t xml:space="preserve"> pada ibu yang bekerja di masa pandemi covid-19?”</w:t>
      </w:r>
    </w:p>
    <w:p w:rsidR="00E85C57" w:rsidRDefault="00E85C57" w:rsidP="00240327">
      <w:pPr>
        <w:tabs>
          <w:tab w:val="right" w:leader="dot" w:pos="567"/>
        </w:tabs>
        <w:spacing w:after="0" w:line="360" w:lineRule="auto"/>
        <w:ind w:firstLine="567"/>
        <w:jc w:val="both"/>
        <w:rPr>
          <w:rFonts w:ascii="Times New Roman" w:hAnsi="Times New Roman" w:cs="Times New Roman"/>
        </w:rPr>
      </w:pPr>
      <w:r w:rsidRPr="00240327">
        <w:rPr>
          <w:rFonts w:ascii="Times New Roman" w:hAnsi="Times New Roman" w:cs="Times New Roman"/>
        </w:rPr>
        <w:t xml:space="preserve">Berdasarkan penelitian yang berkaitan dengan </w:t>
      </w:r>
      <w:r w:rsidRPr="00240327">
        <w:rPr>
          <w:rFonts w:ascii="Times New Roman" w:hAnsi="Times New Roman" w:cs="Times New Roman"/>
          <w:i/>
        </w:rPr>
        <w:t>subjective well-being</w:t>
      </w:r>
      <w:r w:rsidRPr="00240327">
        <w:rPr>
          <w:rFonts w:ascii="Times New Roman" w:hAnsi="Times New Roman" w:cs="Times New Roman"/>
        </w:rPr>
        <w:t>,</w:t>
      </w:r>
      <w:r w:rsidRPr="00240327">
        <w:rPr>
          <w:rFonts w:ascii="Times New Roman" w:hAnsi="Times New Roman" w:cs="Times New Roman"/>
          <w:i/>
        </w:rPr>
        <w:t xml:space="preserve"> </w:t>
      </w:r>
      <w:r w:rsidRPr="00240327">
        <w:rPr>
          <w:rFonts w:ascii="Times New Roman" w:hAnsi="Times New Roman" w:cs="Times New Roman"/>
        </w:rPr>
        <w:t xml:space="preserve">yaitu hasil penelitian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{"citationItems":[{"id":"ITEM-1","itemData":{"DOI":"10.29313/jrp.v1i2.560","abstract":"Abstract. The Covid-19 pandemic has had a significant impact on the subjective well-being of working mothers who work from home. The Covid-19 pandemic situation provides complex conditions for working mothers who work from home, then this situation causing distress, where mothers have to monitor and control their children's schoolwork, household tasks, and are required to work remotely from home. This has a psychological impact on a mother, one of which is subjective well-being. The purpose of this study is to see how the subjective well-being of a working mother who works from home during the Covid-19 pandemic in Bandung City. This study uses a qualitative method with a quantitative approach. The sample in this study was 300 people, using purposive sampling technique. Measurement of subjective well-being is obtained through two measuring tools from Diener, namely the Satisfaction With Life Scale (SWLS) which has been adapted by Yusak Novanto and the Scale of Positive and Negative Experience (SPANE). The results of the two measuring tools show that 70% of the subjective well-being of working mothers who work from home during the Covid-19 pandemic in Bandung City is lower. Abstrak. Pandemi Covid-19 memiliki dampak yang cukup besar bagi subjective well-being pada ibu pekerja yang work from home. Keadaan pandemi Covid-19 memberikan kondisi yang kompleks pada ibu pekerja yang work from home sehingga menyebabkan distress, dimana ibu harus memantau dan mengontrol tugas-tugas sekolah anak, tugas rumah tangga, serta diharuskan bekerja secara jarak jauh dari rumah. Hal memberikan dampak psikologis bagi seorang ibu salah satunya adalah subjective well-being. Tujuan dari penelitian ini adalah melihat bagaimana gambaran subjective well-being seorang ibu pekerja work from home selama masa pandemi Covid-19 di Kota Bandung. Penelitian ini menggunakan metode deskriptif dengan pendekatan kuantitatif. Sampel penelitian ini adalah 300 orang, dengan menggunakan teknik purposive sampling. Pengukuran subjective well-being didapatkan melalui 2 alat ukur dari Diener, yaitu Satisfaction With Life Scale (SWLS) yang telah diadaptasi oleh Yusak Novanto dan Scale of Positive and Negative Experience (SPANE). Hasil dari dua alat ukur tersebut adalah 70% subjective well-being ibu pekerja work from home selama masa pandemi Covid-19 di Kota Bandung adalah rendah.","author":[{"dropping-particle":"","family":"Pratiwi","given":"Yulia Putri","non-dropping-particle":"","parse-names":false,"suffix":""}],"container-title":"Jurnal Riset Psikologi","id":"ITEM-1","issue":"2","issued":{"date-parts":[["2021"]]},"page":"140-146","title":"Studi Mengenai Gambaran Subjective Well-Being pada Ibu Pekerja Selama Masa Pandemi Covid-19","type":"article-journal","volume":"1"},"uris":["http://www.mendeley.com/documents/?uuid=63ff2707-c39d-4cd6-a813-e29c190edf3e"]}],"mendeley":{"formattedCitation":"(Pratiwi, 2021)","manualFormatting":"Pratiwi (2021)","plainTextFormattedCitation":"(Pratiwi, 2021)","previouslyFormattedCitation":"(Pratiwi, 2021)"},"properties":{"noteIndex":0},"schema":"https://github.com/citation-style-language/schema/raw/master/csl-citation.json"}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Pratiwi (2021)</w:t>
      </w:r>
      <w:r w:rsidRPr="00240327">
        <w:rPr>
          <w:rFonts w:ascii="Times New Roman" w:hAnsi="Times New Roman" w:cs="Times New Roman"/>
        </w:rPr>
        <w:fldChar w:fldCharType="end"/>
      </w:r>
      <w:r w:rsidRPr="00240327">
        <w:rPr>
          <w:rFonts w:ascii="Times New Roman" w:hAnsi="Times New Roman" w:cs="Times New Roman"/>
        </w:rPr>
        <w:t xml:space="preserve"> terhadap 300 orang responden dapat diketahui bahwa terdapat 210 orang </w:t>
      </w:r>
      <w:r w:rsidRPr="00240327">
        <w:rPr>
          <w:rFonts w:ascii="Times New Roman" w:hAnsi="Times New Roman" w:cs="Times New Roman"/>
        </w:rPr>
        <w:lastRenderedPageBreak/>
        <w:t xml:space="preserve">(70%) menunjukkan </w:t>
      </w:r>
      <w:r w:rsidRPr="00240327">
        <w:rPr>
          <w:rFonts w:ascii="Times New Roman" w:hAnsi="Times New Roman" w:cs="Times New Roman"/>
          <w:i/>
        </w:rPr>
        <w:t>subjective well-being</w:t>
      </w:r>
      <w:r w:rsidRPr="00240327">
        <w:rPr>
          <w:rFonts w:ascii="Times New Roman" w:hAnsi="Times New Roman" w:cs="Times New Roman"/>
        </w:rPr>
        <w:t xml:space="preserve"> pada ibu yang </w:t>
      </w:r>
      <w:r w:rsidRPr="00240327">
        <w:rPr>
          <w:rFonts w:ascii="Times New Roman" w:hAnsi="Times New Roman" w:cs="Times New Roman"/>
          <w:i/>
        </w:rPr>
        <w:t xml:space="preserve">work from home </w:t>
      </w:r>
      <w:r w:rsidRPr="00240327">
        <w:rPr>
          <w:rFonts w:ascii="Times New Roman" w:hAnsi="Times New Roman" w:cs="Times New Roman"/>
        </w:rPr>
        <w:t xml:space="preserve">memiliki kategori yang rendah. Sedangkan 90 orang sisanya (30%) memiliki </w:t>
      </w:r>
      <w:r w:rsidRPr="00240327">
        <w:rPr>
          <w:rFonts w:ascii="Times New Roman" w:hAnsi="Times New Roman" w:cs="Times New Roman"/>
          <w:i/>
        </w:rPr>
        <w:t xml:space="preserve">subjective well-being </w:t>
      </w:r>
      <w:r w:rsidRPr="00240327">
        <w:rPr>
          <w:rFonts w:ascii="Times New Roman" w:hAnsi="Times New Roman" w:cs="Times New Roman"/>
        </w:rPr>
        <w:t xml:space="preserve">yang tinggi. Kemudian dalam hasil penelitian </w:t>
      </w:r>
      <w:r w:rsidRPr="00240327">
        <w:rPr>
          <w:rFonts w:ascii="Times New Roman" w:hAnsi="Times New Roman" w:cs="Times New Roman"/>
        </w:rPr>
        <w:fldChar w:fldCharType="begin" w:fldLock="1"/>
      </w:r>
      <w:r w:rsidRPr="00240327">
        <w:rPr>
          <w:rFonts w:ascii="Times New Roman" w:hAnsi="Times New Roman" w:cs="Times New Roman"/>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Fakultas Psikologi Universitas Bina Darma Palembang","id":"ITEM-1","issue":"2","issued":{"date-parts":[["2015"]]},"page":"107-116","title":"Hubungan antara subjective well-being dengan self management pada ibu bekerja di rumah sakit x","type":"article-journal","volume":"9"},"uris":["http://www.mendeley.com/documents/?uuid=882bcb37-1393-4344-ae52-4ffb6854319b"]}],"mendeley":{"formattedCitation":"(Oktaviana, 2015)","manualFormatting":"Oktaviana (2015)","plainTextFormattedCitation":"(Oktaviana, 2015)","previouslyFormattedCitation":"(Oktaviana, 2015)"},"properties":{"noteIndex":0},"schema":"https://github.com/citation-style-language/schema/raw/master/csl-citation.json"}</w:instrText>
      </w:r>
      <w:r w:rsidRPr="00240327">
        <w:rPr>
          <w:rFonts w:ascii="Times New Roman" w:hAnsi="Times New Roman" w:cs="Times New Roman"/>
        </w:rPr>
        <w:fldChar w:fldCharType="separate"/>
      </w:r>
      <w:r w:rsidRPr="00240327">
        <w:rPr>
          <w:rFonts w:ascii="Times New Roman" w:hAnsi="Times New Roman" w:cs="Times New Roman"/>
          <w:noProof/>
        </w:rPr>
        <w:t>Oktaviana (2015)</w:t>
      </w:r>
      <w:r w:rsidRPr="00240327">
        <w:rPr>
          <w:rFonts w:ascii="Times New Roman" w:hAnsi="Times New Roman" w:cs="Times New Roman"/>
        </w:rPr>
        <w:fldChar w:fldCharType="end"/>
      </w:r>
      <w:r w:rsidRPr="00240327">
        <w:rPr>
          <w:rFonts w:ascii="Times New Roman" w:hAnsi="Times New Roman" w:cs="Times New Roman"/>
        </w:rPr>
        <w:t xml:space="preserve"> diketahui bahwa 100 orang ibu yang bekerja di Rumah Sakit Muhammadiyah Palembang terdapat 54% memiliki </w:t>
      </w:r>
      <w:r w:rsidRPr="00240327">
        <w:rPr>
          <w:rFonts w:ascii="Times New Roman" w:hAnsi="Times New Roman" w:cs="Times New Roman"/>
          <w:i/>
        </w:rPr>
        <w:t>subjective well-being</w:t>
      </w:r>
      <w:r w:rsidRPr="00240327">
        <w:rPr>
          <w:rFonts w:ascii="Times New Roman" w:hAnsi="Times New Roman" w:cs="Times New Roman"/>
        </w:rPr>
        <w:t xml:space="preserve"> yang rendah dan 46% memiliki </w:t>
      </w:r>
      <w:r w:rsidRPr="00240327">
        <w:rPr>
          <w:rFonts w:ascii="Times New Roman" w:hAnsi="Times New Roman" w:cs="Times New Roman"/>
          <w:i/>
        </w:rPr>
        <w:t>subjective well-being</w:t>
      </w:r>
      <w:r w:rsidRPr="00240327">
        <w:rPr>
          <w:rFonts w:ascii="Times New Roman" w:hAnsi="Times New Roman" w:cs="Times New Roman"/>
        </w:rPr>
        <w:t xml:space="preserve"> yang tinggi.</w:t>
      </w:r>
    </w:p>
    <w:p w:rsidR="00240327" w:rsidRPr="00240327" w:rsidRDefault="002D0EEF" w:rsidP="00D10764">
      <w:pPr>
        <w:spacing w:line="360" w:lineRule="auto"/>
        <w:ind w:firstLine="567"/>
        <w:jc w:val="both"/>
        <w:rPr>
          <w:rFonts w:ascii="Times New Roman" w:hAnsi="Times New Roman" w:cs="Times New Roman"/>
        </w:rPr>
      </w:pPr>
      <w:r w:rsidRPr="002D0EEF">
        <w:rPr>
          <w:rFonts w:ascii="Times New Roman" w:hAnsi="Times New Roman" w:cs="Times New Roman"/>
        </w:rPr>
        <w:t xml:space="preserve">Hipotesis yang diajukan dalam penelitian ini adalah ada hubungan antara religiusitas dengan </w:t>
      </w:r>
      <w:r w:rsidRPr="002D0EEF">
        <w:rPr>
          <w:rFonts w:ascii="Times New Roman" w:hAnsi="Times New Roman" w:cs="Times New Roman"/>
          <w:i/>
        </w:rPr>
        <w:t>subjective well-being</w:t>
      </w:r>
      <w:r w:rsidRPr="002D0EEF">
        <w:rPr>
          <w:rFonts w:ascii="Times New Roman" w:hAnsi="Times New Roman" w:cs="Times New Roman"/>
        </w:rPr>
        <w:t xml:space="preserve"> pada ibu yang bekerja di masa pandemi covid-19. Semakin tinggi religiusitas maka semakin tinggi </w:t>
      </w:r>
      <w:r w:rsidRPr="002D0EEF">
        <w:rPr>
          <w:rFonts w:ascii="Times New Roman" w:hAnsi="Times New Roman" w:cs="Times New Roman"/>
          <w:i/>
        </w:rPr>
        <w:t>subjective well-being</w:t>
      </w:r>
      <w:r w:rsidRPr="002D0EEF">
        <w:rPr>
          <w:rFonts w:ascii="Times New Roman" w:hAnsi="Times New Roman" w:cs="Times New Roman"/>
        </w:rPr>
        <w:t xml:space="preserve"> pada ibu yang bekerja, sebaliknya semakin rendah religiusitas maka semakin rendah </w:t>
      </w:r>
      <w:r w:rsidRPr="002D0EEF">
        <w:rPr>
          <w:rFonts w:ascii="Times New Roman" w:hAnsi="Times New Roman" w:cs="Times New Roman"/>
          <w:i/>
        </w:rPr>
        <w:t>subjective well-being</w:t>
      </w:r>
      <w:r w:rsidRPr="002D0EEF">
        <w:rPr>
          <w:rFonts w:ascii="Times New Roman" w:hAnsi="Times New Roman" w:cs="Times New Roman"/>
        </w:rPr>
        <w:t xml:space="preserve"> pada ibu yang bekerja.</w:t>
      </w:r>
    </w:p>
    <w:p w:rsidR="00CF5FB6" w:rsidRPr="00E85C57" w:rsidRDefault="00CF5FB6" w:rsidP="00CA2D9D">
      <w:pPr>
        <w:tabs>
          <w:tab w:val="right" w:leader="dot" w:pos="567"/>
        </w:tabs>
        <w:spacing w:after="0" w:line="360" w:lineRule="auto"/>
        <w:jc w:val="both"/>
        <w:rPr>
          <w:rFonts w:ascii="Times New Roman" w:hAnsi="Times New Roman" w:cs="Times New Roman"/>
          <w:b/>
        </w:rPr>
      </w:pPr>
      <w:r w:rsidRPr="00E85C57">
        <w:rPr>
          <w:rFonts w:ascii="Times New Roman" w:hAnsi="Times New Roman" w:cs="Times New Roman"/>
          <w:b/>
        </w:rPr>
        <w:t>METODE</w:t>
      </w:r>
    </w:p>
    <w:p w:rsidR="00DF6119" w:rsidRPr="003C30AD" w:rsidRDefault="00F11039" w:rsidP="00DF6119">
      <w:pPr>
        <w:tabs>
          <w:tab w:val="right" w:leader="dot" w:pos="567"/>
        </w:tabs>
        <w:spacing w:line="360" w:lineRule="auto"/>
        <w:ind w:firstLine="567"/>
        <w:jc w:val="both"/>
        <w:rPr>
          <w:rFonts w:ascii="Times New Roman" w:hAnsi="Times New Roman" w:cs="Times New Roman"/>
        </w:rPr>
      </w:pPr>
      <w:r w:rsidRPr="00E85C57">
        <w:rPr>
          <w:rFonts w:ascii="Times New Roman" w:hAnsi="Times New Roman" w:cs="Times New Roman"/>
        </w:rPr>
        <w:t>Subjek dalam penelitian ini adalah ibu yang bekerja. Jumlah subjek yang digunakan dalam p</w:t>
      </w:r>
      <w:r w:rsidR="005F3548" w:rsidRPr="00E85C57">
        <w:rPr>
          <w:rFonts w:ascii="Times New Roman" w:hAnsi="Times New Roman" w:cs="Times New Roman"/>
        </w:rPr>
        <w:t>enelitian ini yaitu 65</w:t>
      </w:r>
      <w:r w:rsidRPr="00E85C57">
        <w:rPr>
          <w:rFonts w:ascii="Times New Roman" w:hAnsi="Times New Roman" w:cs="Times New Roman"/>
        </w:rPr>
        <w:t xml:space="preserve"> orang. Dalam penelitian ini menggunakan metode pengambilan data teknik </w:t>
      </w:r>
      <w:r w:rsidRPr="00E85C57">
        <w:rPr>
          <w:rFonts w:ascii="Times New Roman" w:hAnsi="Times New Roman" w:cs="Times New Roman"/>
          <w:i/>
        </w:rPr>
        <w:t>purposive sampling</w:t>
      </w:r>
      <w:r w:rsidR="003C30AD">
        <w:rPr>
          <w:rFonts w:ascii="Times New Roman" w:hAnsi="Times New Roman" w:cs="Times New Roman"/>
        </w:rPr>
        <w:t>. K</w:t>
      </w:r>
      <w:r w:rsidRPr="00E85C57">
        <w:rPr>
          <w:rFonts w:ascii="Times New Roman" w:hAnsi="Times New Roman" w:cs="Times New Roman"/>
        </w:rPr>
        <w:t xml:space="preserve">arakteristik subjek dalam penelitian ini yaitu : Ibu yang bekerja minimal 1 tahun, Ibu yang bekerja memiliki anak usia 1-15 tahun, </w:t>
      </w:r>
      <w:r w:rsidRPr="00E85C57">
        <w:rPr>
          <w:rFonts w:ascii="Times New Roman" w:hAnsi="Times New Roman" w:cs="Times New Roman"/>
        </w:rPr>
        <w:lastRenderedPageBreak/>
        <w:t xml:space="preserve">dan Ibu yang bekerja dengan rentang usia 18-40 tahun. Metode pengumpulan data yang digunakan dalam penelitian ini adalah dengan menggunakan skala jenis data kuantitatif. Skala yang digunakan dalam penelitian ini yaitu skala </w:t>
      </w:r>
      <w:r w:rsidRPr="00E85C57">
        <w:rPr>
          <w:rFonts w:ascii="Times New Roman" w:hAnsi="Times New Roman" w:cs="Times New Roman"/>
          <w:i/>
        </w:rPr>
        <w:t>Likert</w:t>
      </w:r>
      <w:r w:rsidRPr="00E85C57">
        <w:rPr>
          <w:rFonts w:ascii="Times New Roman" w:hAnsi="Times New Roman" w:cs="Times New Roman"/>
        </w:rPr>
        <w:t>.</w:t>
      </w:r>
      <w:r w:rsidR="003C30AD">
        <w:rPr>
          <w:rFonts w:ascii="Times New Roman" w:hAnsi="Times New Roman" w:cs="Times New Roman"/>
        </w:rPr>
        <w:t xml:space="preserve"> </w:t>
      </w:r>
      <w:r w:rsidRPr="00E85C57">
        <w:rPr>
          <w:rFonts w:ascii="Times New Roman" w:hAnsi="Times New Roman" w:cs="Times New Roman"/>
        </w:rPr>
        <w:t xml:space="preserve">Skala </w:t>
      </w:r>
      <w:r w:rsidRPr="00E85C57">
        <w:rPr>
          <w:rFonts w:ascii="Times New Roman" w:hAnsi="Times New Roman" w:cs="Times New Roman"/>
          <w:i/>
        </w:rPr>
        <w:t xml:space="preserve">Likert </w:t>
      </w:r>
      <w:r w:rsidRPr="00E85C57">
        <w:rPr>
          <w:rFonts w:ascii="Times New Roman" w:hAnsi="Times New Roman" w:cs="Times New Roman"/>
        </w:rPr>
        <w:t>pada penelitian ini menyajikan 4 alternatif jawaban, yaitu : Sangat Sesuai (SS), Sesuai (S), Tidak Sesuai (TS), dan Sangat Tidak Sesuai (STS). Pada skala yang digunakan tidak menggunakan pilihan jawaban Netral (N) agar subjek berpendapat dalam menjawab.</w:t>
      </w:r>
      <w:r w:rsidR="00313A11" w:rsidRPr="00E85C57">
        <w:rPr>
          <w:rFonts w:ascii="Times New Roman" w:hAnsi="Times New Roman" w:cs="Times New Roman"/>
        </w:rPr>
        <w:t xml:space="preserve"> Pada penelitian ini terdapat 2 skala yang akan digunakan peneliti yaitu Skala </w:t>
      </w:r>
      <w:r w:rsidR="00313A11" w:rsidRPr="00E85C57">
        <w:rPr>
          <w:rFonts w:ascii="Times New Roman" w:hAnsi="Times New Roman" w:cs="Times New Roman"/>
          <w:i/>
        </w:rPr>
        <w:t xml:space="preserve">Subjective well-being </w:t>
      </w:r>
      <w:r w:rsidR="00313A11" w:rsidRPr="00E85C57">
        <w:rPr>
          <w:rFonts w:ascii="Times New Roman" w:hAnsi="Times New Roman" w:cs="Times New Roman"/>
        </w:rPr>
        <w:t>dan Skala religiusitas.</w:t>
      </w:r>
      <w:r w:rsidR="003C30AD">
        <w:rPr>
          <w:rFonts w:ascii="Times New Roman" w:hAnsi="Times New Roman" w:cs="Times New Roman"/>
        </w:rPr>
        <w:t xml:space="preserve"> </w:t>
      </w:r>
      <w:r w:rsidR="006122C1" w:rsidRPr="008E747A">
        <w:rPr>
          <w:rFonts w:ascii="Times New Roman" w:hAnsi="Times New Roman" w:cs="Times New Roman"/>
        </w:rPr>
        <w:t xml:space="preserve">Metode analisis data yang digunakan dalam penelitian ini adalah dengan menggunakan teknik analisis korelasi. Analisis korelasi yang digunakan adalah analisis </w:t>
      </w:r>
      <w:r w:rsidR="006122C1" w:rsidRPr="008E747A">
        <w:rPr>
          <w:rFonts w:ascii="Times New Roman" w:hAnsi="Times New Roman" w:cs="Times New Roman"/>
          <w:i/>
        </w:rPr>
        <w:t>product moment</w:t>
      </w:r>
      <w:r w:rsidR="006122C1" w:rsidRPr="008E747A">
        <w:rPr>
          <w:rFonts w:ascii="Times New Roman" w:hAnsi="Times New Roman" w:cs="Times New Roman"/>
        </w:rPr>
        <w:t xml:space="preserve">. </w:t>
      </w:r>
    </w:p>
    <w:p w:rsidR="00CA2D9D" w:rsidRDefault="00CF5FB6" w:rsidP="00DF6119">
      <w:pPr>
        <w:spacing w:after="0" w:line="360" w:lineRule="auto"/>
        <w:jc w:val="both"/>
        <w:rPr>
          <w:rFonts w:ascii="Times New Roman" w:hAnsi="Times New Roman" w:cs="Times New Roman"/>
          <w:b/>
        </w:rPr>
      </w:pPr>
      <w:r w:rsidRPr="008E747A">
        <w:rPr>
          <w:rFonts w:ascii="Times New Roman" w:hAnsi="Times New Roman" w:cs="Times New Roman"/>
          <w:b/>
        </w:rPr>
        <w:t>HASIL DAN PEMBAHASAN</w:t>
      </w:r>
    </w:p>
    <w:p w:rsidR="009B1897" w:rsidRPr="00CA2D9D" w:rsidRDefault="00CF5FB6" w:rsidP="00DF6119">
      <w:pPr>
        <w:spacing w:line="360" w:lineRule="auto"/>
        <w:ind w:firstLine="567"/>
        <w:jc w:val="both"/>
        <w:rPr>
          <w:rFonts w:ascii="Times New Roman" w:hAnsi="Times New Roman" w:cs="Times New Roman"/>
          <w:b/>
        </w:rPr>
      </w:pPr>
      <w:r w:rsidRPr="008E747A">
        <w:rPr>
          <w:rFonts w:ascii="Times New Roman" w:hAnsi="Times New Roman" w:cs="Times New Roman"/>
        </w:rPr>
        <w:t xml:space="preserve">Data yang diperoleh dari skala Religiusitas dan skala </w:t>
      </w:r>
      <w:r w:rsidRPr="008E747A">
        <w:rPr>
          <w:rFonts w:ascii="Times New Roman" w:hAnsi="Times New Roman" w:cs="Times New Roman"/>
          <w:i/>
        </w:rPr>
        <w:t xml:space="preserve">Subjective well-being </w:t>
      </w:r>
      <w:r w:rsidRPr="008E747A">
        <w:rPr>
          <w:rFonts w:ascii="Times New Roman" w:hAnsi="Times New Roman" w:cs="Times New Roman"/>
        </w:rPr>
        <w:t xml:space="preserve">digunakan sebagai dasar pengujian hipotesis. </w:t>
      </w:r>
      <w:r w:rsidR="009B1897" w:rsidRPr="009B1897">
        <w:rPr>
          <w:rFonts w:ascii="Times New Roman" w:hAnsi="Times New Roman" w:cs="Times New Roman"/>
          <w:bCs/>
        </w:rPr>
        <w:t>V</w:t>
      </w:r>
      <w:r w:rsidRPr="009B1897">
        <w:rPr>
          <w:rFonts w:ascii="Times New Roman" w:hAnsi="Times New Roman" w:cs="Times New Roman"/>
        </w:rPr>
        <w:t xml:space="preserve">ariabel </w:t>
      </w:r>
      <w:r w:rsidRPr="009B1897">
        <w:rPr>
          <w:rFonts w:ascii="Times New Roman" w:hAnsi="Times New Roman" w:cs="Times New Roman"/>
          <w:i/>
        </w:rPr>
        <w:t xml:space="preserve">subjective well-being </w:t>
      </w:r>
      <w:r w:rsidRPr="009B1897">
        <w:rPr>
          <w:rFonts w:ascii="Times New Roman" w:hAnsi="Times New Roman" w:cs="Times New Roman"/>
        </w:rPr>
        <w:t xml:space="preserve">memiliki </w:t>
      </w:r>
      <w:bookmarkStart w:id="1" w:name="_Toc108189386"/>
      <w:r w:rsidR="009B1897" w:rsidRPr="009B1897">
        <w:rPr>
          <w:rFonts w:ascii="Times New Roman" w:hAnsi="Times New Roman" w:cs="Times New Roman"/>
        </w:rPr>
        <w:t xml:space="preserve">skor minimum hipotetik 1 x 27 = 27 dan skor miximum 4 x 27 = 108. Rata-rata hipotetik (108+27) : 2 = 67,5 dengan standar deviasi sebesar (108-27) : 6 = 13,5. </w:t>
      </w:r>
      <w:r w:rsidR="009B1897" w:rsidRPr="009B1897">
        <w:rPr>
          <w:rFonts w:ascii="Times New Roman" w:hAnsi="Times New Roman" w:cs="Times New Roman"/>
        </w:rPr>
        <w:lastRenderedPageBreak/>
        <w:t>Berdasarkan data e</w:t>
      </w:r>
      <w:r w:rsidR="00A85385">
        <w:rPr>
          <w:rFonts w:ascii="Times New Roman" w:hAnsi="Times New Roman" w:cs="Times New Roman"/>
        </w:rPr>
        <w:t>mpirik diperoleh skor minimum 30 dan skor maximum 39. Rata-rata empirik 35,43</w:t>
      </w:r>
      <w:r w:rsidR="009B1897" w:rsidRPr="009B1897">
        <w:rPr>
          <w:rFonts w:ascii="Times New Roman" w:hAnsi="Times New Roman" w:cs="Times New Roman"/>
        </w:rPr>
        <w:t xml:space="preserve"> de</w:t>
      </w:r>
      <w:r w:rsidR="00A85385">
        <w:rPr>
          <w:rFonts w:ascii="Times New Roman" w:hAnsi="Times New Roman" w:cs="Times New Roman"/>
        </w:rPr>
        <w:t>ngan standar deviasi 2,143</w:t>
      </w:r>
      <w:r w:rsidR="009B1897" w:rsidRPr="009B1897">
        <w:rPr>
          <w:rFonts w:ascii="Times New Roman" w:hAnsi="Times New Roman" w:cs="Times New Roman"/>
        </w:rPr>
        <w:t>.</w:t>
      </w:r>
      <w:r w:rsidR="009B1897">
        <w:rPr>
          <w:rFonts w:ascii="Times New Roman" w:hAnsi="Times New Roman" w:cs="Times New Roman"/>
        </w:rPr>
        <w:t xml:space="preserve"> </w:t>
      </w:r>
      <w:r w:rsidR="009B1897" w:rsidRPr="009B1897">
        <w:rPr>
          <w:rFonts w:ascii="Times New Roman" w:hAnsi="Times New Roman" w:cs="Times New Roman"/>
        </w:rPr>
        <w:t>Selanjutnya, hasil perhitungan variabel religiusitas memiliki skor minimum hipotetik 1 x 40 = 40 dan skor maximum 4 x 40 = 160. Rata-rata hipotetik (160+40) : 2 = 100 dengan standar deviasi sebesar (160-40) : 6 = 20. Berdasarkan data empirik diperoleh skor minimum 119 dan skor maximum 159. Rata-rata empirik 124,66 dengan standar deviasi 7,461.</w:t>
      </w:r>
    </w:p>
    <w:p w:rsidR="009B1897" w:rsidRPr="009B1897" w:rsidRDefault="00CA2D9D" w:rsidP="00DF6119">
      <w:pPr>
        <w:pStyle w:val="ListParagraph"/>
        <w:spacing w:line="360" w:lineRule="auto"/>
        <w:ind w:left="0" w:firstLine="567"/>
        <w:jc w:val="both"/>
        <w:rPr>
          <w:rFonts w:ascii="Times New Roman" w:hAnsi="Times New Roman" w:cs="Times New Roman"/>
        </w:rPr>
      </w:pPr>
      <w:r>
        <w:rPr>
          <w:rFonts w:ascii="Times New Roman" w:hAnsi="Times New Roman" w:cs="Times New Roman"/>
        </w:rPr>
        <w:t>H</w:t>
      </w:r>
      <w:r w:rsidR="009B1897" w:rsidRPr="009B1897">
        <w:rPr>
          <w:rFonts w:ascii="Times New Roman" w:hAnsi="Times New Roman" w:cs="Times New Roman"/>
        </w:rPr>
        <w:t xml:space="preserve">asil kategorisasi rerata dan standar deviasi secara hipotetik dapat diperoleh hasil yaitu kategorisasi tinggi terdapat 50 subjek (50%), kategori sedang terdapat 15 subjek (15%), dan kategori rendah terdapat 0 subjek (0%), sehingga dapat disimpulkan pada penelitian ini sebagian besar subjek memiliki </w:t>
      </w:r>
      <w:r w:rsidR="009B1897" w:rsidRPr="009B1897">
        <w:rPr>
          <w:rFonts w:ascii="Times New Roman" w:hAnsi="Times New Roman" w:cs="Times New Roman"/>
          <w:i/>
        </w:rPr>
        <w:t xml:space="preserve">subjective well-being </w:t>
      </w:r>
      <w:r w:rsidR="009B1897" w:rsidRPr="009B1897">
        <w:rPr>
          <w:rFonts w:ascii="Times New Roman" w:hAnsi="Times New Roman" w:cs="Times New Roman"/>
        </w:rPr>
        <w:t>dalam kategori tinggi. Pada variabel religiusitas</w:t>
      </w:r>
      <w:r w:rsidR="009B1897" w:rsidRPr="009B1897">
        <w:rPr>
          <w:rFonts w:ascii="Times New Roman" w:hAnsi="Times New Roman" w:cs="Times New Roman"/>
          <w:i/>
        </w:rPr>
        <w:t xml:space="preserve"> </w:t>
      </w:r>
      <w:r w:rsidR="009B1897" w:rsidRPr="009B1897">
        <w:rPr>
          <w:rFonts w:ascii="Times New Roman" w:hAnsi="Times New Roman" w:cs="Times New Roman"/>
        </w:rPr>
        <w:t>hasil kategorisasi rerata dan standar deviasi secara hipotetik dapat diperoleh hasil yaitu kategorisasi tinggi terdapat 65 subjek (65%), kategori sedang terdapat 0 subjek (0%), dan kategori rendah terdapat 0 subjek (0%), sehingga dapat disimpulkan pada penelitian ini sebagian besar subjek memiliki religiusitas</w:t>
      </w:r>
      <w:r w:rsidR="009B1897" w:rsidRPr="009B1897">
        <w:rPr>
          <w:rFonts w:ascii="Times New Roman" w:hAnsi="Times New Roman" w:cs="Times New Roman"/>
          <w:i/>
        </w:rPr>
        <w:t xml:space="preserve"> </w:t>
      </w:r>
      <w:r w:rsidR="009B1897" w:rsidRPr="009B1897">
        <w:rPr>
          <w:rFonts w:ascii="Times New Roman" w:hAnsi="Times New Roman" w:cs="Times New Roman"/>
        </w:rPr>
        <w:t xml:space="preserve">dalam kategori tinggi. </w:t>
      </w:r>
    </w:p>
    <w:p w:rsidR="009B1897" w:rsidRPr="009B1897" w:rsidRDefault="009B1897" w:rsidP="009B1897">
      <w:pPr>
        <w:pStyle w:val="ListParagraph"/>
        <w:spacing w:line="360" w:lineRule="auto"/>
        <w:ind w:left="0"/>
        <w:jc w:val="both"/>
        <w:rPr>
          <w:rFonts w:ascii="Times New Roman" w:hAnsi="Times New Roman" w:cs="Times New Roman"/>
        </w:rPr>
      </w:pPr>
      <w:r w:rsidRPr="009B1897">
        <w:rPr>
          <w:rFonts w:ascii="Times New Roman" w:eastAsiaTheme="minorEastAsia" w:hAnsi="Times New Roman" w:cs="Times New Roman"/>
        </w:rPr>
        <w:lastRenderedPageBreak/>
        <w:t xml:space="preserve">Hasil </w:t>
      </w:r>
      <w:r w:rsidRPr="009B1897">
        <w:rPr>
          <w:rFonts w:ascii="Times New Roman" w:hAnsi="Times New Roman" w:cs="Times New Roman"/>
        </w:rPr>
        <w:t xml:space="preserve">uji Kolmogorov-Smirnov untuk variabel </w:t>
      </w:r>
      <w:r w:rsidRPr="009B1897">
        <w:rPr>
          <w:rFonts w:ascii="Times New Roman" w:hAnsi="Times New Roman" w:cs="Times New Roman"/>
          <w:i/>
        </w:rPr>
        <w:t xml:space="preserve">subjective well-being </w:t>
      </w:r>
      <w:r w:rsidR="00A85385">
        <w:rPr>
          <w:rFonts w:ascii="Times New Roman" w:hAnsi="Times New Roman" w:cs="Times New Roman"/>
        </w:rPr>
        <w:t>diperoleh K-S Z = 0,088 dengan p = 0</w:t>
      </w:r>
      <w:r w:rsidRPr="009B1897">
        <w:rPr>
          <w:rFonts w:ascii="Times New Roman" w:hAnsi="Times New Roman" w:cs="Times New Roman"/>
        </w:rPr>
        <w:t>,</w:t>
      </w:r>
      <w:r w:rsidR="00A85385">
        <w:rPr>
          <w:rFonts w:ascii="Times New Roman" w:hAnsi="Times New Roman" w:cs="Times New Roman"/>
        </w:rPr>
        <w:t>200</w:t>
      </w:r>
      <w:r w:rsidRPr="009B1897">
        <w:rPr>
          <w:rFonts w:ascii="Times New Roman" w:hAnsi="Times New Roman" w:cs="Times New Roman"/>
        </w:rPr>
        <w:t xml:space="preserve"> berarti sebaran data </w:t>
      </w:r>
      <w:r w:rsidRPr="009B1897">
        <w:rPr>
          <w:rFonts w:ascii="Times New Roman" w:hAnsi="Times New Roman" w:cs="Times New Roman"/>
          <w:i/>
        </w:rPr>
        <w:t xml:space="preserve">subjective well-being </w:t>
      </w:r>
      <w:r w:rsidRPr="009B1897">
        <w:rPr>
          <w:rFonts w:ascii="Times New Roman" w:hAnsi="Times New Roman" w:cs="Times New Roman"/>
        </w:rPr>
        <w:t xml:space="preserve">mengikuti sebaran data normal. Hasil uji Kolmogorov-Smirnov untuk variabel religiusitas diperoleh K-S Z = </w:t>
      </w:r>
      <w:r w:rsidR="00A85385">
        <w:rPr>
          <w:rFonts w:ascii="Times New Roman" w:hAnsi="Times New Roman" w:cs="Times New Roman"/>
        </w:rPr>
        <w:t>0,</w:t>
      </w:r>
      <w:r w:rsidRPr="009B1897">
        <w:rPr>
          <w:rFonts w:ascii="Times New Roman" w:hAnsi="Times New Roman" w:cs="Times New Roman"/>
        </w:rPr>
        <w:t xml:space="preserve">108 dengan p = </w:t>
      </w:r>
      <w:r w:rsidR="00A85385">
        <w:rPr>
          <w:rFonts w:ascii="Times New Roman" w:hAnsi="Times New Roman" w:cs="Times New Roman"/>
        </w:rPr>
        <w:t>0,056</w:t>
      </w:r>
      <w:r w:rsidRPr="009B1897">
        <w:rPr>
          <w:rFonts w:ascii="Times New Roman" w:hAnsi="Times New Roman" w:cs="Times New Roman"/>
        </w:rPr>
        <w:t xml:space="preserve"> berarti sebaran data religiusitas mengikuti sebaran data normal.</w:t>
      </w:r>
    </w:p>
    <w:p w:rsidR="009B1897" w:rsidRPr="009B1897" w:rsidRDefault="009B1897" w:rsidP="00DF6119">
      <w:pPr>
        <w:pStyle w:val="ListParagraph"/>
        <w:spacing w:line="360" w:lineRule="auto"/>
        <w:ind w:left="0" w:firstLine="567"/>
        <w:jc w:val="both"/>
        <w:rPr>
          <w:rFonts w:ascii="Times New Roman" w:eastAsiaTheme="minorEastAsia" w:hAnsi="Times New Roman" w:cs="Times New Roman"/>
        </w:rPr>
      </w:pPr>
      <w:r w:rsidRPr="009B1897">
        <w:rPr>
          <w:rFonts w:ascii="Times New Roman" w:eastAsiaTheme="minorEastAsia" w:hAnsi="Times New Roman" w:cs="Times New Roman"/>
        </w:rPr>
        <w:t>Hasil uji line</w:t>
      </w:r>
      <w:r w:rsidR="00A85385">
        <w:rPr>
          <w:rFonts w:ascii="Times New Roman" w:eastAsiaTheme="minorEastAsia" w:hAnsi="Times New Roman" w:cs="Times New Roman"/>
        </w:rPr>
        <w:t>aritas diperoleh nilai F = 5,416 dan p = 0,024</w:t>
      </w:r>
      <w:r w:rsidRPr="009B1897">
        <w:rPr>
          <w:rFonts w:ascii="Times New Roman" w:eastAsiaTheme="minorEastAsia" w:hAnsi="Times New Roman" w:cs="Times New Roman"/>
        </w:rPr>
        <w:t xml:space="preserve">. Hal ini menunjukkan bahwa hubungan antara religiusitas dengan </w:t>
      </w:r>
      <w:r w:rsidRPr="009B1897">
        <w:rPr>
          <w:rFonts w:ascii="Times New Roman" w:eastAsiaTheme="minorEastAsia" w:hAnsi="Times New Roman" w:cs="Times New Roman"/>
          <w:i/>
        </w:rPr>
        <w:t xml:space="preserve">subjective well-being </w:t>
      </w:r>
      <w:r w:rsidR="00240327">
        <w:rPr>
          <w:rFonts w:ascii="Times New Roman" w:eastAsiaTheme="minorEastAsia" w:hAnsi="Times New Roman" w:cs="Times New Roman"/>
        </w:rPr>
        <w:t xml:space="preserve"> </w:t>
      </w:r>
      <w:r w:rsidRPr="009B1897">
        <w:rPr>
          <w:rFonts w:ascii="Times New Roman" w:eastAsiaTheme="minorEastAsia" w:hAnsi="Times New Roman" w:cs="Times New Roman"/>
        </w:rPr>
        <w:t>merupakan hubungan yang linier.</w:t>
      </w:r>
    </w:p>
    <w:p w:rsidR="009B1897" w:rsidRPr="009B1897" w:rsidRDefault="009B1897" w:rsidP="009B1897">
      <w:pPr>
        <w:pStyle w:val="ListParagraph"/>
        <w:spacing w:line="360" w:lineRule="auto"/>
        <w:ind w:left="0"/>
        <w:jc w:val="both"/>
        <w:rPr>
          <w:rFonts w:ascii="Times New Roman" w:eastAsiaTheme="minorEastAsia" w:hAnsi="Times New Roman" w:cs="Times New Roman"/>
        </w:rPr>
      </w:pPr>
      <w:r w:rsidRPr="009B1897">
        <w:rPr>
          <w:rFonts w:ascii="Times New Roman" w:eastAsiaTheme="minorEastAsia" w:hAnsi="Times New Roman" w:cs="Times New Roman"/>
        </w:rPr>
        <w:t xml:space="preserve">Hasil dari analisis </w:t>
      </w:r>
      <w:r w:rsidRPr="009B1897">
        <w:rPr>
          <w:rFonts w:ascii="Times New Roman" w:eastAsiaTheme="minorEastAsia" w:hAnsi="Times New Roman" w:cs="Times New Roman"/>
          <w:i/>
        </w:rPr>
        <w:t xml:space="preserve">product moment (person correlation) </w:t>
      </w:r>
      <w:r w:rsidRPr="009B1897">
        <w:rPr>
          <w:rFonts w:ascii="Times New Roman" w:eastAsiaTheme="minorEastAsia" w:hAnsi="Times New Roman" w:cs="Times New Roman"/>
        </w:rPr>
        <w:t>diperoleh koefisien korelasi (</w:t>
      </w:r>
      <w:r w:rsidRPr="009B1897">
        <w:rPr>
          <w:rFonts w:ascii="Times New Roman" w:eastAsia="Calibri" w:hAnsi="Times New Roman" w:cs="Times New Roman"/>
          <w:color w:val="000000"/>
          <w:lang w:eastAsia="id-ID"/>
        </w:rPr>
        <w:t>r</w:t>
      </w:r>
      <w:r w:rsidRPr="009B1897">
        <w:rPr>
          <w:rFonts w:ascii="Times New Roman" w:eastAsia="Calibri" w:hAnsi="Times New Roman" w:cs="Times New Roman"/>
          <w:color w:val="000000"/>
          <w:vertAlign w:val="subscript"/>
          <w:lang w:eastAsia="id-ID"/>
        </w:rPr>
        <w:t>xy</w:t>
      </w:r>
      <w:r w:rsidR="00B97C55">
        <w:rPr>
          <w:rFonts w:ascii="Times New Roman" w:hAnsi="Times New Roman" w:cs="Times New Roman"/>
        </w:rPr>
        <w:t>) = 0,265 dengan p = 0,017 (p &lt;</w:t>
      </w:r>
      <w:r w:rsidR="00240327">
        <w:rPr>
          <w:rFonts w:ascii="Times New Roman" w:hAnsi="Times New Roman" w:cs="Times New Roman"/>
        </w:rPr>
        <w:t xml:space="preserve"> </w:t>
      </w:r>
      <w:r w:rsidR="00B97C55">
        <w:rPr>
          <w:rFonts w:ascii="Times New Roman" w:hAnsi="Times New Roman" w:cs="Times New Roman"/>
        </w:rPr>
        <w:t xml:space="preserve">0,050) yang berarti </w:t>
      </w:r>
      <w:r w:rsidRPr="009B1897">
        <w:rPr>
          <w:rFonts w:ascii="Times New Roman" w:hAnsi="Times New Roman" w:cs="Times New Roman"/>
        </w:rPr>
        <w:t xml:space="preserve">terdapat hubungan positif antara religiusitas dengan </w:t>
      </w:r>
      <w:r w:rsidRPr="009B1897">
        <w:rPr>
          <w:rFonts w:ascii="Times New Roman" w:hAnsi="Times New Roman" w:cs="Times New Roman"/>
          <w:i/>
        </w:rPr>
        <w:t xml:space="preserve">subjective well-being </w:t>
      </w:r>
      <w:r w:rsidRPr="009B1897">
        <w:rPr>
          <w:rFonts w:ascii="Times New Roman" w:hAnsi="Times New Roman" w:cs="Times New Roman"/>
        </w:rPr>
        <w:t>pada ibu yang bekerja. Hal ini menunjukkan bahwa hipotesis</w:t>
      </w:r>
      <w:r w:rsidR="00B97C55">
        <w:rPr>
          <w:rFonts w:ascii="Times New Roman" w:hAnsi="Times New Roman" w:cs="Times New Roman"/>
        </w:rPr>
        <w:t xml:space="preserve"> dalam penelitian ini diterima</w:t>
      </w:r>
      <w:r w:rsidR="00CA2D9D">
        <w:rPr>
          <w:rFonts w:ascii="Times New Roman" w:hAnsi="Times New Roman" w:cs="Times New Roman"/>
        </w:rPr>
        <w:t xml:space="preserve">. </w:t>
      </w:r>
      <w:r w:rsidRPr="009B1897">
        <w:rPr>
          <w:rFonts w:ascii="Times New Roman" w:hAnsi="Times New Roman" w:cs="Times New Roman"/>
        </w:rPr>
        <w:t>Dari hasil analisis data menunjukkan bahwa nilai koefisien determinasi (R</w:t>
      </w:r>
      <m:oMath>
        <m:r>
          <w:rPr>
            <w:rFonts w:ascii="Cambria Math" w:hAnsi="Cambria Math" w:cs="Times New Roman"/>
          </w:rPr>
          <m:t>²</m:t>
        </m:r>
      </m:oMath>
      <w:r w:rsidR="00B97C55">
        <w:rPr>
          <w:rFonts w:ascii="Times New Roman" w:eastAsiaTheme="minorEastAsia" w:hAnsi="Times New Roman" w:cs="Times New Roman"/>
        </w:rPr>
        <w:t>) sebesar 0,</w:t>
      </w:r>
      <w:r w:rsidRPr="009B1897">
        <w:rPr>
          <w:rFonts w:ascii="Times New Roman" w:eastAsiaTheme="minorEastAsia" w:hAnsi="Times New Roman" w:cs="Times New Roman"/>
        </w:rPr>
        <w:t>26</w:t>
      </w:r>
      <w:r w:rsidR="00B97C55">
        <w:rPr>
          <w:rFonts w:ascii="Times New Roman" w:eastAsiaTheme="minorEastAsia" w:hAnsi="Times New Roman" w:cs="Times New Roman"/>
        </w:rPr>
        <w:t>5</w:t>
      </w:r>
      <w:r w:rsidRPr="009B1897">
        <w:rPr>
          <w:rFonts w:ascii="Times New Roman" w:eastAsiaTheme="minorEastAsia" w:hAnsi="Times New Roman" w:cs="Times New Roman"/>
        </w:rPr>
        <w:t xml:space="preserve"> yang menunjukkan bahwa variabel religiusitas berkontribusi 2</w:t>
      </w:r>
      <w:r w:rsidR="00B97C55">
        <w:rPr>
          <w:rFonts w:ascii="Times New Roman" w:eastAsiaTheme="minorEastAsia" w:hAnsi="Times New Roman" w:cs="Times New Roman"/>
        </w:rPr>
        <w:t>6,5</w:t>
      </w:r>
      <w:r w:rsidRPr="009B1897">
        <w:rPr>
          <w:rFonts w:ascii="Times New Roman" w:eastAsiaTheme="minorEastAsia" w:hAnsi="Times New Roman" w:cs="Times New Roman"/>
        </w:rPr>
        <w:t xml:space="preserve">% terhadap </w:t>
      </w:r>
      <w:r w:rsidRPr="009B1897">
        <w:rPr>
          <w:rFonts w:ascii="Times New Roman" w:eastAsiaTheme="minorEastAsia" w:hAnsi="Times New Roman" w:cs="Times New Roman"/>
          <w:i/>
        </w:rPr>
        <w:t xml:space="preserve">subjective well-being </w:t>
      </w:r>
      <w:r w:rsidR="00B97C55">
        <w:rPr>
          <w:rFonts w:ascii="Times New Roman" w:eastAsiaTheme="minorEastAsia" w:hAnsi="Times New Roman" w:cs="Times New Roman"/>
        </w:rPr>
        <w:t>dan sisanya sebesar 73,5</w:t>
      </w:r>
      <w:r w:rsidRPr="009B1897">
        <w:rPr>
          <w:rFonts w:ascii="Times New Roman" w:eastAsiaTheme="minorEastAsia" w:hAnsi="Times New Roman" w:cs="Times New Roman"/>
        </w:rPr>
        <w:t>% dipengaruhi oleh faktor lain.</w:t>
      </w:r>
    </w:p>
    <w:bookmarkEnd w:id="1"/>
    <w:p w:rsidR="00CF5FB6" w:rsidRPr="008E747A" w:rsidRDefault="00CF5FB6" w:rsidP="008E747A">
      <w:pPr>
        <w:pStyle w:val="ListParagraph"/>
        <w:spacing w:line="360" w:lineRule="auto"/>
        <w:ind w:left="0"/>
        <w:jc w:val="both"/>
        <w:rPr>
          <w:rFonts w:ascii="Times New Roman" w:eastAsiaTheme="minorEastAsia" w:hAnsi="Times New Roman" w:cs="Times New Roman"/>
        </w:rPr>
      </w:pPr>
      <w:r w:rsidRPr="008E747A">
        <w:rPr>
          <w:rFonts w:ascii="Times New Roman" w:eastAsiaTheme="minorEastAsia" w:hAnsi="Times New Roman" w:cs="Times New Roman"/>
        </w:rPr>
        <w:t xml:space="preserve">Penelitian ini bertujuan untuk mengetahui hubungan antara religiusitas dengan </w:t>
      </w:r>
      <w:r w:rsidRPr="008E747A">
        <w:rPr>
          <w:rFonts w:ascii="Times New Roman" w:eastAsiaTheme="minorEastAsia" w:hAnsi="Times New Roman" w:cs="Times New Roman"/>
          <w:i/>
        </w:rPr>
        <w:t xml:space="preserve">subjective well-being </w:t>
      </w:r>
      <w:r w:rsidRPr="008E747A">
        <w:rPr>
          <w:rFonts w:ascii="Times New Roman" w:eastAsiaTheme="minorEastAsia" w:hAnsi="Times New Roman" w:cs="Times New Roman"/>
        </w:rPr>
        <w:t xml:space="preserve">pada ibu </w:t>
      </w:r>
      <w:r w:rsidRPr="008E747A">
        <w:rPr>
          <w:rFonts w:ascii="Times New Roman" w:eastAsiaTheme="minorEastAsia" w:hAnsi="Times New Roman" w:cs="Times New Roman"/>
        </w:rPr>
        <w:lastRenderedPageBreak/>
        <w:t xml:space="preserve">yang bekerja di masa pandemi covid-19. Hasil analisis </w:t>
      </w:r>
      <w:r w:rsidRPr="008E747A">
        <w:rPr>
          <w:rFonts w:ascii="Times New Roman" w:eastAsiaTheme="minorEastAsia" w:hAnsi="Times New Roman" w:cs="Times New Roman"/>
          <w:i/>
        </w:rPr>
        <w:t xml:space="preserve">product moment </w:t>
      </w:r>
      <w:r w:rsidRPr="008E747A">
        <w:rPr>
          <w:rFonts w:ascii="Times New Roman" w:eastAsiaTheme="minorEastAsia" w:hAnsi="Times New Roman" w:cs="Times New Roman"/>
        </w:rPr>
        <w:t>menunjukkan koefisien korelasi (</w:t>
      </w:r>
      <w:r w:rsidRPr="008E747A">
        <w:rPr>
          <w:rFonts w:ascii="Times New Roman" w:eastAsia="Calibri" w:hAnsi="Times New Roman" w:cs="Times New Roman"/>
          <w:color w:val="000000"/>
          <w:lang w:eastAsia="id-ID"/>
        </w:rPr>
        <w:t>r</w:t>
      </w:r>
      <w:r w:rsidRPr="008E747A">
        <w:rPr>
          <w:rFonts w:ascii="Times New Roman" w:eastAsia="Calibri" w:hAnsi="Times New Roman" w:cs="Times New Roman"/>
          <w:color w:val="000000"/>
          <w:vertAlign w:val="subscript"/>
          <w:lang w:eastAsia="id-ID"/>
        </w:rPr>
        <w:t>xy</w:t>
      </w:r>
      <w:r w:rsidR="00B97C55">
        <w:rPr>
          <w:rFonts w:ascii="Times New Roman" w:hAnsi="Times New Roman" w:cs="Times New Roman"/>
        </w:rPr>
        <w:t>) = 0,265 dengan p = 0,017 (p &lt;</w:t>
      </w:r>
      <w:r w:rsidR="00240327">
        <w:rPr>
          <w:rFonts w:ascii="Times New Roman" w:hAnsi="Times New Roman" w:cs="Times New Roman"/>
        </w:rPr>
        <w:t xml:space="preserve"> </w:t>
      </w:r>
      <w:r w:rsidRPr="008E747A">
        <w:rPr>
          <w:rFonts w:ascii="Times New Roman" w:hAnsi="Times New Roman" w:cs="Times New Roman"/>
        </w:rPr>
        <w:t xml:space="preserve">0,050). </w:t>
      </w:r>
      <w:r w:rsidRPr="008E747A">
        <w:rPr>
          <w:rFonts w:ascii="Times New Roman" w:eastAsiaTheme="minorEastAsia" w:hAnsi="Times New Roman" w:cs="Times New Roman"/>
        </w:rPr>
        <w:t xml:space="preserve">Hasil penelitian ini menunjukkan bahwa ada hubungan positif yang signifikan antara religiusitas dengan </w:t>
      </w:r>
      <w:r w:rsidR="00B97C55">
        <w:rPr>
          <w:rFonts w:ascii="Times New Roman" w:eastAsiaTheme="minorEastAsia" w:hAnsi="Times New Roman" w:cs="Times New Roman"/>
          <w:i/>
        </w:rPr>
        <w:t xml:space="preserve">subjective well-being. </w:t>
      </w:r>
      <w:r w:rsidR="00B97C55">
        <w:rPr>
          <w:rFonts w:ascii="Times New Roman" w:eastAsiaTheme="minorEastAsia" w:hAnsi="Times New Roman" w:cs="Times New Roman"/>
        </w:rPr>
        <w:t>A</w:t>
      </w:r>
      <w:r w:rsidRPr="008E747A">
        <w:rPr>
          <w:rFonts w:ascii="Times New Roman" w:eastAsiaTheme="minorEastAsia" w:hAnsi="Times New Roman" w:cs="Times New Roman"/>
        </w:rPr>
        <w:t xml:space="preserve">danya korelasi ini membuktikan bahwa religiusitas memiliki peran </w:t>
      </w:r>
      <w:r w:rsidR="00BC29E8">
        <w:rPr>
          <w:rFonts w:ascii="Times New Roman" w:eastAsiaTheme="minorEastAsia" w:hAnsi="Times New Roman" w:cs="Times New Roman"/>
        </w:rPr>
        <w:t xml:space="preserve">sebagai prediktor </w:t>
      </w:r>
      <w:r w:rsidRPr="008E747A">
        <w:rPr>
          <w:rFonts w:ascii="Times New Roman" w:eastAsiaTheme="minorEastAsia" w:hAnsi="Times New Roman" w:cs="Times New Roman"/>
        </w:rPr>
        <w:t xml:space="preserve">terhadap </w:t>
      </w:r>
      <w:r w:rsidRPr="008E747A">
        <w:rPr>
          <w:rFonts w:ascii="Times New Roman" w:eastAsiaTheme="minorEastAsia" w:hAnsi="Times New Roman" w:cs="Times New Roman"/>
          <w:i/>
        </w:rPr>
        <w:t xml:space="preserve">subjective well-being </w:t>
      </w:r>
      <w:r w:rsidRPr="008E747A">
        <w:rPr>
          <w:rFonts w:ascii="Times New Roman" w:eastAsiaTheme="minorEastAsia" w:hAnsi="Times New Roman" w:cs="Times New Roman"/>
        </w:rPr>
        <w:t xml:space="preserve">pada ibu yang bekerja. Dalam hal ini sesuai dengan hipotesis yang diajukan oleh peneliti bahwa semakin tinggi religiusitas maka semakin tinggi </w:t>
      </w:r>
      <w:r w:rsidRPr="008E747A">
        <w:rPr>
          <w:rFonts w:ascii="Times New Roman" w:eastAsiaTheme="minorEastAsia" w:hAnsi="Times New Roman" w:cs="Times New Roman"/>
          <w:i/>
        </w:rPr>
        <w:t xml:space="preserve">subjective well-being </w:t>
      </w:r>
      <w:r w:rsidRPr="008E747A">
        <w:rPr>
          <w:rFonts w:ascii="Times New Roman" w:eastAsiaTheme="minorEastAsia" w:hAnsi="Times New Roman" w:cs="Times New Roman"/>
        </w:rPr>
        <w:t>pada ibu yang bekerja</w:t>
      </w:r>
      <w:r w:rsidRPr="008E747A">
        <w:rPr>
          <w:rFonts w:ascii="Times New Roman" w:eastAsiaTheme="minorEastAsia" w:hAnsi="Times New Roman" w:cs="Times New Roman"/>
          <w:i/>
        </w:rPr>
        <w:t>. S</w:t>
      </w:r>
      <w:r w:rsidRPr="008E747A">
        <w:rPr>
          <w:rFonts w:ascii="Times New Roman" w:eastAsiaTheme="minorEastAsia" w:hAnsi="Times New Roman" w:cs="Times New Roman"/>
        </w:rPr>
        <w:t xml:space="preserve">ebaliknya, semakin rendah religiusitas maka akan semakin rendah </w:t>
      </w:r>
      <w:r w:rsidRPr="008E747A">
        <w:rPr>
          <w:rFonts w:ascii="Times New Roman" w:eastAsiaTheme="minorEastAsia" w:hAnsi="Times New Roman" w:cs="Times New Roman"/>
          <w:i/>
        </w:rPr>
        <w:t xml:space="preserve">subjective well-being </w:t>
      </w:r>
      <w:r w:rsidRPr="008E747A">
        <w:rPr>
          <w:rFonts w:ascii="Times New Roman" w:eastAsiaTheme="minorEastAsia" w:hAnsi="Times New Roman" w:cs="Times New Roman"/>
        </w:rPr>
        <w:t>pada ibu yang bekerja.</w:t>
      </w:r>
    </w:p>
    <w:p w:rsidR="00CF5FB6" w:rsidRPr="008E747A" w:rsidRDefault="00CF5FB6" w:rsidP="00541CCA">
      <w:pPr>
        <w:pStyle w:val="ListParagraph"/>
        <w:spacing w:line="360" w:lineRule="auto"/>
        <w:ind w:left="0" w:firstLine="567"/>
        <w:jc w:val="both"/>
        <w:rPr>
          <w:rFonts w:ascii="Times New Roman" w:hAnsi="Times New Roman" w:cs="Times New Roman"/>
        </w:rPr>
      </w:pPr>
      <w:r w:rsidRPr="008E747A">
        <w:rPr>
          <w:rFonts w:ascii="Times New Roman" w:hAnsi="Times New Roman" w:cs="Times New Roman"/>
        </w:rPr>
        <w:t xml:space="preserve">Menurut </w:t>
      </w:r>
      <w:r w:rsidRPr="008E747A">
        <w:rPr>
          <w:rFonts w:ascii="Times New Roman" w:hAnsi="Times New Roman" w:cs="Times New Roman"/>
        </w:rPr>
        <w:fldChar w:fldCharType="begin" w:fldLock="1"/>
      </w:r>
      <w:r w:rsidRPr="008E747A">
        <w:rPr>
          <w:rFonts w:ascii="Times New Roman" w:hAnsi="Times New Roman" w:cs="Times New Roman"/>
        </w:rPr>
        <w:instrText>ADDIN CSL_CITATION {"citationItems":[{"id":"ITEM-1","itemData":{"author":[{"dropping-particle":"","family":"Glock dan Stark (Dalam Ancok &amp; Suroso","given":"2011)","non-dropping-particle":"","parse-names":false,"suffix":""}],"edition":"Pustaka Pe","id":"ITEM-1","issued":{"date-parts":[["2011"]]},"title":"Psikologi Islami","type":"book"},"uris":["http://www.mendeley.com/documents/?uuid=4a8e96a6-296d-49e1-880f-d3fd72b85afd"]}],"mendeley":{"formattedCitation":"(Glock dan Stark (Dalam Ancok &amp; Suroso, 2011)","manualFormatting":"Glock dan Stark (Dalam Ancok &amp; Suroso, 2011)","plainTextFormattedCitation":"(Glock dan Stark (Dalam Ancok &amp; Suroso, 2011)","previouslyFormattedCitation":"(Glock dan Stark (Dalam Ancok &amp; Suroso, 2011)"},"properties":{"noteIndex":0},"schema":"https://github.com/citation-style-language/schema/raw/master/csl-citation.json"}</w:instrText>
      </w:r>
      <w:r w:rsidRPr="008E747A">
        <w:rPr>
          <w:rFonts w:ascii="Times New Roman" w:hAnsi="Times New Roman" w:cs="Times New Roman"/>
        </w:rPr>
        <w:fldChar w:fldCharType="separate"/>
      </w:r>
      <w:r w:rsidRPr="008E747A">
        <w:rPr>
          <w:rFonts w:ascii="Times New Roman" w:hAnsi="Times New Roman" w:cs="Times New Roman"/>
          <w:noProof/>
        </w:rPr>
        <w:t>Glock dan Stark (Dalam Ancok &amp; Suroso, 2011)</w:t>
      </w:r>
      <w:r w:rsidRPr="008E747A">
        <w:rPr>
          <w:rFonts w:ascii="Times New Roman" w:hAnsi="Times New Roman" w:cs="Times New Roman"/>
        </w:rPr>
        <w:fldChar w:fldCharType="end"/>
      </w:r>
      <w:r w:rsidRPr="008E747A">
        <w:rPr>
          <w:rFonts w:ascii="Times New Roman" w:hAnsi="Times New Roman" w:cs="Times New Roman"/>
        </w:rPr>
        <w:t xml:space="preserve"> religiusitas adalah suatu sistem simbol, sistem keyakinan, sistem nilai, dan sistem perilaku yang terlambangkan, yang semuanya itu berpusat pada persoalan-persoalan yang dihayati sebagai yang paling maknawi. menurut </w:t>
      </w:r>
      <w:r w:rsidRPr="008E747A">
        <w:rPr>
          <w:rFonts w:ascii="Times New Roman" w:hAnsi="Times New Roman" w:cs="Times New Roman"/>
        </w:rPr>
        <w:fldChar w:fldCharType="begin" w:fldLock="1"/>
      </w:r>
      <w:r w:rsidRPr="008E747A">
        <w:rPr>
          <w:rFonts w:ascii="Times New Roman" w:hAnsi="Times New Roman" w:cs="Times New Roman"/>
        </w:rPr>
        <w:instrText>ADDIN CSL_CITATION {"citationItems":[{"id":"ITEM-1","itemData":{"DOI":"10.3390/rel3030710","ISBN":"4131631822","ISSN":"20771444","abstract":"The Centrality of Religiosity Scale (CRS) is a measure of the centrality, importance or salience of religious meanings in personality that has been applied yet in more than 100 studies in sociology of religion, psychology of religion and religious studies in 25 countries with in total more than 100, 000 participants. It measures the general intensities of five theoretical defined core dimensions of religiosity. The dimensions of public practice, private practice, religious experience, ideology and the intellectual dimensions can together be considered as representative for the total of religious live. From a psychological perspective, the five core-dimensions can be seen as channels or modes in which personal religious constructs are shaped and activated. The activation of religious constructs in personality can be regarded as a valid measure of the degree of religiosity of an individual. The CRS thus derives from the five dimensional measures a combined measure of the centrality of religiosity which is suitable also for interreligious studies. The paper presents the theoretical basis and rationale of its construction with different versions of the CRS in 20 languages with norm values for 21 countries. Furthermore, the paper presents versions of different extension and describes specific modifications that were developed for studies with Buddhists, Hindus and Muslims. © 2012 by the authors; licensee MDPI, Basel, Switzerland.","author":[{"dropping-particle":"","family":"Huber","given":"Stefan","non-dropping-particle":"","parse-names":false,"suffix":""},{"dropping-particle":"","family":"Huber","given":"Odilo W.","non-dropping-particle":"","parse-names":false,"suffix":""}],"container-title":"Religions","id":"ITEM-1","issue":"3","issued":{"date-parts":[["2012"]]},"page":"710-724","title":"The Centrality of Religiosity Scale (CRS)","type":"article-journal","volume":"3"},"uris":["http://www.mendeley.com/documents/?uuid=fe07eb83-adf3-4139-943c-a03b2f57a73d"]}],"mendeley":{"formattedCitation":"(Huber &amp; Huber, 2012)","manualFormatting":"Huber dan Huber (2012)","plainTextFormattedCitation":"(Huber &amp; Huber, 2012)","previouslyFormattedCitation":"(Huber &amp; Huber, 2012)"},"properties":{"noteIndex":0},"schema":"https://github.com/citation-style-language/schema/raw/master/csl-citation.json"}</w:instrText>
      </w:r>
      <w:r w:rsidRPr="008E747A">
        <w:rPr>
          <w:rFonts w:ascii="Times New Roman" w:hAnsi="Times New Roman" w:cs="Times New Roman"/>
        </w:rPr>
        <w:fldChar w:fldCharType="separate"/>
      </w:r>
      <w:r w:rsidRPr="008E747A">
        <w:rPr>
          <w:rFonts w:ascii="Times New Roman" w:hAnsi="Times New Roman" w:cs="Times New Roman"/>
          <w:noProof/>
        </w:rPr>
        <w:t>Huber dan Huber (2012)</w:t>
      </w:r>
      <w:r w:rsidRPr="008E747A">
        <w:rPr>
          <w:rFonts w:ascii="Times New Roman" w:hAnsi="Times New Roman" w:cs="Times New Roman"/>
        </w:rPr>
        <w:fldChar w:fldCharType="end"/>
      </w:r>
      <w:r w:rsidRPr="008E747A">
        <w:rPr>
          <w:rFonts w:ascii="Times New Roman" w:hAnsi="Times New Roman" w:cs="Times New Roman"/>
        </w:rPr>
        <w:t xml:space="preserve"> mengatakan religiusitas adalah sebera</w:t>
      </w:r>
      <w:r w:rsidR="008F13D0">
        <w:rPr>
          <w:rFonts w:ascii="Times New Roman" w:hAnsi="Times New Roman" w:cs="Times New Roman"/>
        </w:rPr>
        <w:t xml:space="preserve">pa sering seseorang menjalankan </w:t>
      </w:r>
      <w:r w:rsidRPr="008E747A">
        <w:rPr>
          <w:rFonts w:ascii="Times New Roman" w:hAnsi="Times New Roman" w:cs="Times New Roman"/>
        </w:rPr>
        <w:t xml:space="preserve">perintah agama, karakteristik seseorang dalam menjalankan perintah agama, pentingnya agama bagi seseorang serta </w:t>
      </w:r>
      <w:r w:rsidRPr="008E747A">
        <w:rPr>
          <w:rFonts w:ascii="Times New Roman" w:hAnsi="Times New Roman" w:cs="Times New Roman"/>
        </w:rPr>
        <w:lastRenderedPageBreak/>
        <w:t xml:space="preserve">penghayatan seseorang pada agamanya. Menurut </w:t>
      </w:r>
      <w:r w:rsidRPr="008E747A">
        <w:rPr>
          <w:rFonts w:ascii="Times New Roman" w:hAnsi="Times New Roman" w:cs="Times New Roman"/>
        </w:rPr>
        <w:fldChar w:fldCharType="begin" w:fldLock="1"/>
      </w:r>
      <w:r w:rsidRPr="008E747A">
        <w:rPr>
          <w:rFonts w:ascii="Times New Roman" w:hAnsi="Times New Roman" w:cs="Times New Roman"/>
        </w:rPr>
        <w:instrText>ADDIN CSL_CITATION {"citationItems":[{"id":"ITEM-1","itemData":{"author":[{"dropping-particle":"","family":"Glock dan Stark (Dalam Ancok &amp; Suroso","given":"2011)","non-dropping-particle":"","parse-names":false,"suffix":""}],"edition":"Pustaka Pe","id":"ITEM-1","issued":{"date-parts":[["2011"]]},"title":"Psikologi Islami","type":"book"},"uris":["http://www.mendeley.com/documents/?uuid=4a8e96a6-296d-49e1-880f-d3fd72b85afd"]}],"mendeley":{"formattedCitation":"(Glock dan Stark (Dalam Ancok &amp; Suroso, 2011)","manualFormatting":"Glock dan Stark (Dalam Ancok &amp; Suroso, 2011)","plainTextFormattedCitation":"(Glock dan Stark (Dalam Ancok &amp; Suroso, 2011)","previouslyFormattedCitation":"(Glock dan Stark (Dalam Ancok &amp; Suroso, 2011)"},"properties":{"noteIndex":0},"schema":"https://github.com/citation-style-language/schema/raw/master/csl-citation.json"}</w:instrText>
      </w:r>
      <w:r w:rsidRPr="008E747A">
        <w:rPr>
          <w:rFonts w:ascii="Times New Roman" w:hAnsi="Times New Roman" w:cs="Times New Roman"/>
        </w:rPr>
        <w:fldChar w:fldCharType="separate"/>
      </w:r>
      <w:r w:rsidRPr="008E747A">
        <w:rPr>
          <w:rFonts w:ascii="Times New Roman" w:hAnsi="Times New Roman" w:cs="Times New Roman"/>
          <w:noProof/>
        </w:rPr>
        <w:t>Glock dan Stark (Dalam Ancok &amp; Suroso, 2011)</w:t>
      </w:r>
      <w:r w:rsidRPr="008E747A">
        <w:rPr>
          <w:rFonts w:ascii="Times New Roman" w:hAnsi="Times New Roman" w:cs="Times New Roman"/>
        </w:rPr>
        <w:fldChar w:fldCharType="end"/>
      </w:r>
      <w:r w:rsidRPr="008E747A">
        <w:rPr>
          <w:rFonts w:ascii="Times New Roman" w:hAnsi="Times New Roman" w:cs="Times New Roman"/>
        </w:rPr>
        <w:t xml:space="preserve"> ada 5 aspek-aspek religiusitas yaitu dimensi keyakinan, dimensi praktik agama, dimensi pengalaman, dimensi pengetahuan agama, dan konsekuensi.</w:t>
      </w:r>
    </w:p>
    <w:p w:rsidR="00391F68" w:rsidRDefault="00CF5FB6" w:rsidP="002D0EEF">
      <w:pPr>
        <w:pStyle w:val="ListParagraph"/>
        <w:spacing w:line="360" w:lineRule="auto"/>
        <w:ind w:left="0" w:firstLine="567"/>
        <w:jc w:val="both"/>
        <w:rPr>
          <w:rFonts w:ascii="Times New Roman" w:hAnsi="Times New Roman" w:cs="Times New Roman"/>
        </w:rPr>
      </w:pPr>
      <w:r w:rsidRPr="008E747A">
        <w:rPr>
          <w:rFonts w:ascii="Times New Roman" w:hAnsi="Times New Roman" w:cs="Times New Roman"/>
        </w:rPr>
        <w:t>Hasil analisis data diperoleh koefisien determinasi (R</w:t>
      </w:r>
      <m:oMath>
        <m:r>
          <w:rPr>
            <w:rFonts w:ascii="Cambria Math" w:hAnsi="Cambria Math" w:cs="Times New Roman"/>
          </w:rPr>
          <m:t>²</m:t>
        </m:r>
      </m:oMath>
      <w:r w:rsidR="00B97C55">
        <w:rPr>
          <w:rFonts w:ascii="Times New Roman" w:eastAsiaTheme="minorEastAsia" w:hAnsi="Times New Roman" w:cs="Times New Roman"/>
        </w:rPr>
        <w:t>) sebesar 0,</w:t>
      </w:r>
      <w:r w:rsidRPr="008E747A">
        <w:rPr>
          <w:rFonts w:ascii="Times New Roman" w:eastAsiaTheme="minorEastAsia" w:hAnsi="Times New Roman" w:cs="Times New Roman"/>
        </w:rPr>
        <w:t>26</w:t>
      </w:r>
      <w:r w:rsidR="00B97C55">
        <w:rPr>
          <w:rFonts w:ascii="Times New Roman" w:eastAsiaTheme="minorEastAsia" w:hAnsi="Times New Roman" w:cs="Times New Roman"/>
        </w:rPr>
        <w:t>5</w:t>
      </w:r>
      <w:r w:rsidRPr="008E747A">
        <w:rPr>
          <w:rFonts w:ascii="Times New Roman" w:eastAsiaTheme="minorEastAsia" w:hAnsi="Times New Roman" w:cs="Times New Roman"/>
        </w:rPr>
        <w:t xml:space="preserve"> yang menunjukkan bahwa variabe</w:t>
      </w:r>
      <w:r w:rsidR="00B97C55">
        <w:rPr>
          <w:rFonts w:ascii="Times New Roman" w:eastAsiaTheme="minorEastAsia" w:hAnsi="Times New Roman" w:cs="Times New Roman"/>
        </w:rPr>
        <w:t>l religiusitas berkontribusi 26,5</w:t>
      </w:r>
      <w:r w:rsidRPr="008E747A">
        <w:rPr>
          <w:rFonts w:ascii="Times New Roman" w:eastAsiaTheme="minorEastAsia" w:hAnsi="Times New Roman" w:cs="Times New Roman"/>
        </w:rPr>
        <w:t xml:space="preserve">% terhadap </w:t>
      </w:r>
      <w:r w:rsidRPr="008E747A">
        <w:rPr>
          <w:rFonts w:ascii="Times New Roman" w:eastAsiaTheme="minorEastAsia" w:hAnsi="Times New Roman" w:cs="Times New Roman"/>
          <w:i/>
        </w:rPr>
        <w:t xml:space="preserve">subjective well-being </w:t>
      </w:r>
      <w:r w:rsidR="00B97C55">
        <w:rPr>
          <w:rFonts w:ascii="Times New Roman" w:eastAsiaTheme="minorEastAsia" w:hAnsi="Times New Roman" w:cs="Times New Roman"/>
        </w:rPr>
        <w:t>dan sisanya sebesar 73,5</w:t>
      </w:r>
      <w:r w:rsidRPr="008E747A">
        <w:rPr>
          <w:rFonts w:ascii="Times New Roman" w:eastAsiaTheme="minorEastAsia" w:hAnsi="Times New Roman" w:cs="Times New Roman"/>
        </w:rPr>
        <w:t xml:space="preserve">% dipengaruhi oleh faktor lain yang tidak diteliti oleh peneliti. Penelitian ini menunjukkan hasil kategorisasi variabel </w:t>
      </w:r>
      <w:r w:rsidRPr="008E747A">
        <w:rPr>
          <w:rFonts w:ascii="Times New Roman" w:eastAsiaTheme="minorEastAsia" w:hAnsi="Times New Roman" w:cs="Times New Roman"/>
          <w:i/>
        </w:rPr>
        <w:t xml:space="preserve">subjective well-being </w:t>
      </w:r>
      <w:r w:rsidRPr="008E747A">
        <w:rPr>
          <w:rFonts w:ascii="Times New Roman" w:eastAsiaTheme="minorEastAsia" w:hAnsi="Times New Roman" w:cs="Times New Roman"/>
        </w:rPr>
        <w:t xml:space="preserve">yaitu kategorisasi tinggi sebesar </w:t>
      </w:r>
      <w:r w:rsidRPr="008E747A">
        <w:rPr>
          <w:rFonts w:ascii="Times New Roman" w:hAnsi="Times New Roman" w:cs="Times New Roman"/>
        </w:rPr>
        <w:t xml:space="preserve">52 subjek (52%), kategori sedang terdapat 18 subjek (18%), dan kategori rendah terdapat 0 subjek (0%). Demikian pula kategorisasi variabel religiusitas yang tinggi 59 subjek (59%), kategori sedang terdapat 11 subjek (11%), dan kategori rendah terdapat 0 subjek (0%). Hasil kategorisasi ini menunjukkan bahwa tingginya </w:t>
      </w:r>
      <w:r w:rsidRPr="008E747A">
        <w:rPr>
          <w:rFonts w:ascii="Times New Roman" w:hAnsi="Times New Roman" w:cs="Times New Roman"/>
          <w:i/>
        </w:rPr>
        <w:t xml:space="preserve">subjective well-being </w:t>
      </w:r>
      <w:r w:rsidRPr="008E747A">
        <w:rPr>
          <w:rFonts w:ascii="Times New Roman" w:hAnsi="Times New Roman" w:cs="Times New Roman"/>
        </w:rPr>
        <w:t xml:space="preserve">dan religiusitas pada ibu yang bekerja. </w:t>
      </w:r>
      <w:r w:rsidR="00CA2D9D" w:rsidRPr="00CA2D9D">
        <w:rPr>
          <w:rFonts w:ascii="Times New Roman" w:hAnsi="Times New Roman" w:cs="Times New Roman"/>
        </w:rPr>
        <w:t xml:space="preserve">Adapun kendala dalam pelaksanaan penelitian ini yaitu yang pertama cara penyebaran skala penelitian menggunakan </w:t>
      </w:r>
      <w:r w:rsidR="00CA2D9D" w:rsidRPr="00CA2D9D">
        <w:rPr>
          <w:rFonts w:ascii="Times New Roman" w:hAnsi="Times New Roman" w:cs="Times New Roman"/>
          <w:i/>
        </w:rPr>
        <w:t>google form</w:t>
      </w:r>
      <w:r w:rsidR="00CA2D9D" w:rsidRPr="00CA2D9D">
        <w:rPr>
          <w:rFonts w:ascii="Times New Roman" w:hAnsi="Times New Roman" w:cs="Times New Roman"/>
        </w:rPr>
        <w:t xml:space="preserve"> yang memakan waktu lama dalam menunggu respon dari responden. Kendala yang kedua yaitu beberapa </w:t>
      </w:r>
      <w:r w:rsidR="00CA2D9D" w:rsidRPr="00CA2D9D">
        <w:rPr>
          <w:rFonts w:ascii="Times New Roman" w:hAnsi="Times New Roman" w:cs="Times New Roman"/>
        </w:rPr>
        <w:lastRenderedPageBreak/>
        <w:t xml:space="preserve">subjek mengalami kesulitan dalam menggunakan </w:t>
      </w:r>
      <w:r w:rsidR="00CA2D9D" w:rsidRPr="00CA2D9D">
        <w:rPr>
          <w:rFonts w:ascii="Times New Roman" w:hAnsi="Times New Roman" w:cs="Times New Roman"/>
          <w:i/>
        </w:rPr>
        <w:t xml:space="preserve">google form </w:t>
      </w:r>
      <w:r w:rsidR="00CA2D9D" w:rsidRPr="00CA2D9D">
        <w:rPr>
          <w:rFonts w:ascii="Times New Roman" w:hAnsi="Times New Roman" w:cs="Times New Roman"/>
        </w:rPr>
        <w:t xml:space="preserve">dikarenakan kurang paham cara penggunaannya. Kendala tersebut dialami peneliti karena peneliti tidak melibatkan institusi dan perusahaan tertentu tapi disebarkan pada subjek yang luas.  </w:t>
      </w:r>
    </w:p>
    <w:p w:rsidR="00391F68" w:rsidRPr="00391F68" w:rsidRDefault="002D0EEF" w:rsidP="002D0EEF">
      <w:pPr>
        <w:pStyle w:val="Heading2"/>
        <w:numPr>
          <w:ilvl w:val="0"/>
          <w:numId w:val="0"/>
        </w:numPr>
        <w:spacing w:line="360" w:lineRule="auto"/>
        <w:rPr>
          <w:rFonts w:cs="Times New Roman"/>
          <w:sz w:val="22"/>
          <w:szCs w:val="22"/>
        </w:rPr>
      </w:pPr>
      <w:r>
        <w:rPr>
          <w:rFonts w:cs="Times New Roman"/>
          <w:sz w:val="22"/>
          <w:szCs w:val="22"/>
        </w:rPr>
        <w:t>KESIMPULAN</w:t>
      </w:r>
    </w:p>
    <w:p w:rsidR="00D10764" w:rsidRDefault="00391F68" w:rsidP="00541CCA">
      <w:pPr>
        <w:spacing w:line="360" w:lineRule="auto"/>
        <w:ind w:firstLine="567"/>
        <w:jc w:val="both"/>
        <w:rPr>
          <w:rFonts w:ascii="Times New Roman" w:hAnsi="Times New Roman" w:cs="Times New Roman"/>
        </w:rPr>
      </w:pPr>
      <w:r w:rsidRPr="008E747A">
        <w:rPr>
          <w:rFonts w:ascii="Times New Roman" w:hAnsi="Times New Roman" w:cs="Times New Roman"/>
        </w:rPr>
        <w:t xml:space="preserve">Berdasarkan hasil penelitian dan pembahasan yang telah dilakukan, maka dapat ditarik kesimpulan bahwa terdapat hubungan yang positif antara religiusitas dengan </w:t>
      </w:r>
      <w:r w:rsidRPr="008E747A">
        <w:rPr>
          <w:rFonts w:ascii="Times New Roman" w:hAnsi="Times New Roman" w:cs="Times New Roman"/>
          <w:i/>
        </w:rPr>
        <w:t xml:space="preserve">subjective well-being </w:t>
      </w:r>
      <w:r w:rsidRPr="008E747A">
        <w:rPr>
          <w:rFonts w:ascii="Times New Roman" w:hAnsi="Times New Roman" w:cs="Times New Roman"/>
        </w:rPr>
        <w:t>pada ibu yang bekerja dimasa pandemi covid-19</w:t>
      </w:r>
      <w:r>
        <w:rPr>
          <w:rFonts w:ascii="Times New Roman" w:hAnsi="Times New Roman" w:cs="Times New Roman"/>
        </w:rPr>
        <w:t xml:space="preserve">. </w:t>
      </w:r>
      <w:r w:rsidRPr="008E747A">
        <w:rPr>
          <w:rFonts w:ascii="Times New Roman" w:hAnsi="Times New Roman" w:cs="Times New Roman"/>
        </w:rPr>
        <w:t xml:space="preserve">Diperoleh nilai koefisien korelasi </w:t>
      </w:r>
      <w:r w:rsidRPr="008E747A">
        <w:rPr>
          <w:rFonts w:ascii="Times New Roman" w:eastAsiaTheme="minorEastAsia" w:hAnsi="Times New Roman" w:cs="Times New Roman"/>
        </w:rPr>
        <w:t>(</w:t>
      </w:r>
      <w:r w:rsidRPr="008E747A">
        <w:rPr>
          <w:rFonts w:ascii="Times New Roman" w:eastAsia="Calibri" w:hAnsi="Times New Roman" w:cs="Times New Roman"/>
          <w:color w:val="000000"/>
          <w:lang w:eastAsia="id-ID"/>
        </w:rPr>
        <w:t>r</w:t>
      </w:r>
      <w:r w:rsidRPr="008E747A">
        <w:rPr>
          <w:rFonts w:ascii="Times New Roman" w:eastAsia="Calibri" w:hAnsi="Times New Roman" w:cs="Times New Roman"/>
          <w:color w:val="000000"/>
          <w:vertAlign w:val="subscript"/>
          <w:lang w:eastAsia="id-ID"/>
        </w:rPr>
        <w:t>xy</w:t>
      </w:r>
      <w:r w:rsidR="00541CCA">
        <w:rPr>
          <w:rFonts w:ascii="Times New Roman" w:hAnsi="Times New Roman" w:cs="Times New Roman"/>
        </w:rPr>
        <w:t>) = 0,</w:t>
      </w:r>
      <w:r w:rsidR="00B97C55">
        <w:rPr>
          <w:rFonts w:ascii="Times New Roman" w:hAnsi="Times New Roman" w:cs="Times New Roman"/>
        </w:rPr>
        <w:t>265</w:t>
      </w:r>
      <w:r w:rsidR="00541CCA">
        <w:rPr>
          <w:rFonts w:ascii="Times New Roman" w:hAnsi="Times New Roman" w:cs="Times New Roman"/>
        </w:rPr>
        <w:t xml:space="preserve"> dengan p = 0,</w:t>
      </w:r>
      <w:r w:rsidR="00B97C55">
        <w:rPr>
          <w:rFonts w:ascii="Times New Roman" w:hAnsi="Times New Roman" w:cs="Times New Roman"/>
        </w:rPr>
        <w:t>017 (p &lt;</w:t>
      </w:r>
      <w:r w:rsidR="00541CCA">
        <w:rPr>
          <w:rFonts w:ascii="Times New Roman" w:hAnsi="Times New Roman" w:cs="Times New Roman"/>
        </w:rPr>
        <w:t xml:space="preserve"> </w:t>
      </w:r>
      <w:r w:rsidRPr="008E747A">
        <w:rPr>
          <w:rFonts w:ascii="Times New Roman" w:hAnsi="Times New Roman" w:cs="Times New Roman"/>
        </w:rPr>
        <w:t>0,</w:t>
      </w:r>
      <w:r w:rsidR="00B97C55">
        <w:rPr>
          <w:rFonts w:ascii="Times New Roman" w:hAnsi="Times New Roman" w:cs="Times New Roman"/>
        </w:rPr>
        <w:t xml:space="preserve">050). Hal ini menunjukkan bahwa </w:t>
      </w:r>
      <w:r w:rsidRPr="008E747A">
        <w:rPr>
          <w:rFonts w:ascii="Times New Roman" w:hAnsi="Times New Roman" w:cs="Times New Roman"/>
        </w:rPr>
        <w:t xml:space="preserve">terdapat hubungan positif yang signifikan antara religiusitas dengan </w:t>
      </w:r>
      <w:r w:rsidRPr="008E747A">
        <w:rPr>
          <w:rFonts w:ascii="Times New Roman" w:hAnsi="Times New Roman" w:cs="Times New Roman"/>
          <w:i/>
        </w:rPr>
        <w:t xml:space="preserve">subjective well-being </w:t>
      </w:r>
      <w:r w:rsidRPr="008E747A">
        <w:rPr>
          <w:rFonts w:ascii="Times New Roman" w:hAnsi="Times New Roman" w:cs="Times New Roman"/>
        </w:rPr>
        <w:t xml:space="preserve">pada ibu yang bekerja dimasa pandemi covid-19. </w:t>
      </w:r>
      <w:r w:rsidR="00D10764" w:rsidRPr="008E747A">
        <w:rPr>
          <w:rFonts w:ascii="Times New Roman" w:hAnsi="Times New Roman" w:cs="Times New Roman"/>
        </w:rPr>
        <w:t>Berdasarkan hasil penelitian tersebut maka da</w:t>
      </w:r>
      <w:r w:rsidR="008F13D0">
        <w:rPr>
          <w:rFonts w:ascii="Times New Roman" w:hAnsi="Times New Roman" w:cs="Times New Roman"/>
        </w:rPr>
        <w:t>pat disimpulkan bahwa hipotesis</w:t>
      </w:r>
      <w:r w:rsidR="00D10764">
        <w:rPr>
          <w:rFonts w:ascii="Times New Roman" w:hAnsi="Times New Roman" w:cs="Times New Roman"/>
        </w:rPr>
        <w:t xml:space="preserve"> </w:t>
      </w:r>
      <w:r w:rsidR="00D10764" w:rsidRPr="008E747A">
        <w:rPr>
          <w:rFonts w:ascii="Times New Roman" w:hAnsi="Times New Roman" w:cs="Times New Roman"/>
        </w:rPr>
        <w:t xml:space="preserve">ada hubungan positif antara religiusitas dengan </w:t>
      </w:r>
      <w:r w:rsidR="00D10764" w:rsidRPr="008E747A">
        <w:rPr>
          <w:rFonts w:ascii="Times New Roman" w:hAnsi="Times New Roman" w:cs="Times New Roman"/>
          <w:i/>
        </w:rPr>
        <w:t xml:space="preserve">subjective well-being </w:t>
      </w:r>
      <w:r w:rsidR="00D10764" w:rsidRPr="008E747A">
        <w:rPr>
          <w:rFonts w:ascii="Times New Roman" w:hAnsi="Times New Roman" w:cs="Times New Roman"/>
        </w:rPr>
        <w:t>pada ibu yang bekerja dimasa pandemi covid</w:t>
      </w:r>
      <w:r w:rsidR="00B97C55">
        <w:rPr>
          <w:rFonts w:ascii="Times New Roman" w:hAnsi="Times New Roman" w:cs="Times New Roman"/>
        </w:rPr>
        <w:t>-19 pada penelitian ini diterima</w:t>
      </w:r>
      <w:r w:rsidR="00D10764" w:rsidRPr="008E747A">
        <w:rPr>
          <w:rFonts w:ascii="Times New Roman" w:hAnsi="Times New Roman" w:cs="Times New Roman"/>
        </w:rPr>
        <w:t>. Hasil kategorisasi dalam penelitian ini menunjukkan bahwa sebagian besar ibu yang bekerja dimasa pandemi covid-19 cenderung memiliki religiusitas yang tinggi dan s</w:t>
      </w:r>
      <w:r w:rsidR="00D10764" w:rsidRPr="008E747A">
        <w:rPr>
          <w:rFonts w:ascii="Times New Roman" w:hAnsi="Times New Roman" w:cs="Times New Roman"/>
          <w:i/>
        </w:rPr>
        <w:t xml:space="preserve">ubjective well-being </w:t>
      </w:r>
      <w:r w:rsidR="00D10764" w:rsidRPr="008E747A">
        <w:rPr>
          <w:rFonts w:ascii="Times New Roman" w:hAnsi="Times New Roman" w:cs="Times New Roman"/>
        </w:rPr>
        <w:t>yang tinggi.</w:t>
      </w:r>
      <w:r w:rsidR="00864E12">
        <w:rPr>
          <w:rFonts w:ascii="Times New Roman" w:hAnsi="Times New Roman" w:cs="Times New Roman"/>
        </w:rPr>
        <w:t xml:space="preserve"> </w:t>
      </w:r>
    </w:p>
    <w:p w:rsidR="00B97C55" w:rsidRDefault="00B97C55" w:rsidP="00541CCA">
      <w:pPr>
        <w:spacing w:line="360" w:lineRule="auto"/>
        <w:ind w:firstLine="567"/>
        <w:jc w:val="both"/>
        <w:rPr>
          <w:rFonts w:ascii="Times New Roman" w:hAnsi="Times New Roman" w:cs="Times New Roman"/>
        </w:rPr>
      </w:pPr>
    </w:p>
    <w:p w:rsidR="00864E12" w:rsidRDefault="00864E12" w:rsidP="00DF6119">
      <w:pPr>
        <w:spacing w:after="0" w:line="360" w:lineRule="auto"/>
        <w:jc w:val="both"/>
        <w:rPr>
          <w:rFonts w:ascii="Times New Roman" w:hAnsi="Times New Roman" w:cs="Times New Roman"/>
          <w:b/>
        </w:rPr>
      </w:pPr>
      <w:r>
        <w:rPr>
          <w:rFonts w:ascii="Times New Roman" w:hAnsi="Times New Roman" w:cs="Times New Roman"/>
          <w:b/>
        </w:rPr>
        <w:lastRenderedPageBreak/>
        <w:t>SARAN</w:t>
      </w:r>
    </w:p>
    <w:p w:rsidR="00864E12" w:rsidRPr="00864E12" w:rsidRDefault="00DF6119" w:rsidP="00DF6119">
      <w:pPr>
        <w:spacing w:after="0" w:line="360" w:lineRule="auto"/>
        <w:jc w:val="both"/>
        <w:rPr>
          <w:rFonts w:ascii="Times New Roman" w:hAnsi="Times New Roman" w:cs="Times New Roman"/>
          <w:b/>
        </w:rPr>
      </w:pPr>
      <w:r>
        <w:rPr>
          <w:rFonts w:ascii="Times New Roman" w:hAnsi="Times New Roman" w:cs="Times New Roman"/>
          <w:b/>
        </w:rPr>
        <w:t>Bagi s</w:t>
      </w:r>
      <w:r w:rsidR="00864E12">
        <w:rPr>
          <w:rFonts w:ascii="Times New Roman" w:hAnsi="Times New Roman" w:cs="Times New Roman"/>
          <w:b/>
        </w:rPr>
        <w:t>ubjek</w:t>
      </w:r>
    </w:p>
    <w:p w:rsidR="00D10764" w:rsidRDefault="00864E12" w:rsidP="00DF6119">
      <w:pPr>
        <w:spacing w:after="0" w:line="360" w:lineRule="auto"/>
        <w:jc w:val="both"/>
        <w:rPr>
          <w:rFonts w:ascii="Times New Roman" w:hAnsi="Times New Roman" w:cs="Times New Roman"/>
        </w:rPr>
      </w:pPr>
      <w:r w:rsidRPr="008E747A">
        <w:rPr>
          <w:rFonts w:ascii="Times New Roman" w:hAnsi="Times New Roman" w:cs="Times New Roman"/>
        </w:rPr>
        <w:t xml:space="preserve">Subjek dalam penelitian ini cenderung memiliki </w:t>
      </w:r>
      <w:r w:rsidRPr="008E747A">
        <w:rPr>
          <w:rFonts w:ascii="Times New Roman" w:hAnsi="Times New Roman" w:cs="Times New Roman"/>
          <w:i/>
        </w:rPr>
        <w:t xml:space="preserve">subjective well-being </w:t>
      </w:r>
      <w:r w:rsidRPr="008E747A">
        <w:rPr>
          <w:rFonts w:ascii="Times New Roman" w:hAnsi="Times New Roman" w:cs="Times New Roman"/>
        </w:rPr>
        <w:t>dalam kategori tinggi. Berdasarkan hasil p</w:t>
      </w:r>
      <w:r w:rsidR="00DF6119">
        <w:rPr>
          <w:rFonts w:ascii="Times New Roman" w:hAnsi="Times New Roman" w:cs="Times New Roman"/>
        </w:rPr>
        <w:t xml:space="preserve">enelitian ini diharapkan subjek </w:t>
      </w:r>
      <w:r w:rsidRPr="008E747A">
        <w:rPr>
          <w:rFonts w:ascii="Times New Roman" w:hAnsi="Times New Roman" w:cs="Times New Roman"/>
        </w:rPr>
        <w:t xml:space="preserve">dapat mempertahankan serta meningkatkan </w:t>
      </w:r>
      <w:r w:rsidRPr="008E747A">
        <w:rPr>
          <w:rFonts w:ascii="Times New Roman" w:hAnsi="Times New Roman" w:cs="Times New Roman"/>
          <w:i/>
        </w:rPr>
        <w:t xml:space="preserve">subjecive well-being </w:t>
      </w:r>
      <w:r w:rsidRPr="008E747A">
        <w:rPr>
          <w:rFonts w:ascii="Times New Roman" w:hAnsi="Times New Roman" w:cs="Times New Roman"/>
        </w:rPr>
        <w:t>yang telah dimiliki. Salah satu cara yang dapat dilakukan adalah dengan meningkatkan religiusitas pada diri ibu seperti sering berdoa, beribadah, dan berbuat baik pada orang lain, agar ibu yang bekerja menjadi individu yang banyak merasakan perasaan positif dalam kehidupannya sehari-hari.</w:t>
      </w:r>
    </w:p>
    <w:p w:rsidR="00541CCA" w:rsidRPr="006D0B60" w:rsidRDefault="00541CCA" w:rsidP="00541CCA">
      <w:pPr>
        <w:pStyle w:val="Heading3"/>
        <w:numPr>
          <w:ilvl w:val="0"/>
          <w:numId w:val="0"/>
        </w:numPr>
        <w:spacing w:line="360" w:lineRule="auto"/>
        <w:rPr>
          <w:rFonts w:cs="Times New Roman"/>
          <w:sz w:val="22"/>
          <w:szCs w:val="22"/>
        </w:rPr>
      </w:pPr>
      <w:r w:rsidRPr="008E747A">
        <w:rPr>
          <w:rFonts w:cs="Times New Roman"/>
          <w:sz w:val="22"/>
          <w:szCs w:val="22"/>
        </w:rPr>
        <w:t>Bagi peneliti selanjutnya</w:t>
      </w:r>
    </w:p>
    <w:p w:rsidR="00541CCA" w:rsidRPr="008E747A" w:rsidRDefault="00541CCA" w:rsidP="00DF6119">
      <w:pPr>
        <w:spacing w:line="360" w:lineRule="auto"/>
        <w:jc w:val="both"/>
        <w:rPr>
          <w:rFonts w:ascii="Times New Roman" w:hAnsi="Times New Roman" w:cs="Times New Roman"/>
        </w:rPr>
      </w:pPr>
      <w:r w:rsidRPr="008E747A">
        <w:rPr>
          <w:rFonts w:ascii="Times New Roman" w:hAnsi="Times New Roman" w:cs="Times New Roman"/>
        </w:rPr>
        <w:t>Selain religiusitas, peneliti selanjutnya didorong untuk meneliti faktor lain seperti harga diri positif, kontrol diri, ekstraversi, optimis, relasi sosial yang positif, pendapatan, status pernikahan, umur, pendidikan, pekerjaan, ras, dan jenis kelamin.</w:t>
      </w:r>
      <w:r>
        <w:rPr>
          <w:rFonts w:ascii="Times New Roman" w:hAnsi="Times New Roman" w:cs="Times New Roman"/>
        </w:rPr>
        <w:t xml:space="preserve"> </w:t>
      </w:r>
      <w:r w:rsidRPr="002D0EEF">
        <w:rPr>
          <w:rFonts w:ascii="Times New Roman" w:hAnsi="Times New Roman" w:cs="Times New Roman"/>
        </w:rPr>
        <w:t>Peneliti selanjutnya yang tertarik melakukan penelitian sejenis diharapkan dapat melakukan pengambilan data dengan jumlah subjek yang lebih banyak</w:t>
      </w:r>
      <w:r>
        <w:rPr>
          <w:rFonts w:ascii="Times New Roman" w:hAnsi="Times New Roman" w:cs="Times New Roman"/>
          <w:sz w:val="24"/>
          <w:szCs w:val="24"/>
        </w:rPr>
        <w:t>.</w:t>
      </w:r>
      <w:r w:rsidRPr="008E747A">
        <w:rPr>
          <w:rFonts w:ascii="Times New Roman" w:hAnsi="Times New Roman" w:cs="Times New Roman"/>
        </w:rPr>
        <w:t xml:space="preserve"> Selain itu, disarankan agar peneliti menyediakan booklet agar subjek dapat memilih diantara kedua metode tersebut dalam pengisian skala.</w:t>
      </w:r>
    </w:p>
    <w:p w:rsidR="00541CCA" w:rsidRPr="00250DA6" w:rsidRDefault="00541CCA" w:rsidP="002D0EEF">
      <w:pPr>
        <w:spacing w:line="360" w:lineRule="auto"/>
        <w:jc w:val="both"/>
        <w:rPr>
          <w:rFonts w:ascii="Times New Roman" w:hAnsi="Times New Roman" w:cs="Times New Roman"/>
        </w:rPr>
        <w:sectPr w:rsidR="00541CCA" w:rsidRPr="00250DA6" w:rsidSect="008E747A">
          <w:type w:val="continuous"/>
          <w:pgSz w:w="11907" w:h="16839" w:code="9"/>
          <w:pgMar w:top="2268" w:right="1701" w:bottom="1701" w:left="2268" w:header="720" w:footer="720" w:gutter="0"/>
          <w:pgNumType w:start="45"/>
          <w:cols w:num="2" w:space="720"/>
          <w:titlePg/>
          <w:docGrid w:linePitch="360"/>
        </w:sectPr>
      </w:pPr>
    </w:p>
    <w:p w:rsidR="00864E12" w:rsidRPr="00864E12" w:rsidRDefault="00CF5FB6" w:rsidP="00DF6119">
      <w:pPr>
        <w:pStyle w:val="Heading1"/>
        <w:spacing w:after="200"/>
        <w:jc w:val="left"/>
        <w:rPr>
          <w:rFonts w:cs="Times New Roman"/>
          <w:sz w:val="22"/>
          <w:szCs w:val="22"/>
        </w:rPr>
      </w:pPr>
      <w:bookmarkStart w:id="2" w:name="_Toc108189396"/>
      <w:r w:rsidRPr="00864E12">
        <w:rPr>
          <w:rFonts w:cs="Times New Roman"/>
          <w:sz w:val="22"/>
          <w:szCs w:val="22"/>
        </w:rPr>
        <w:lastRenderedPageBreak/>
        <w:t>DAFTAR PUSTAKA</w:t>
      </w:r>
      <w:bookmarkEnd w:id="2"/>
    </w:p>
    <w:p w:rsidR="00562BB2" w:rsidRPr="00864E12" w:rsidRDefault="00CF5FB6"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eastAsia="Times New Roman" w:hAnsi="Times New Roman" w:cs="Times New Roman"/>
        </w:rPr>
        <w:fldChar w:fldCharType="begin" w:fldLock="1"/>
      </w:r>
      <w:r w:rsidRPr="00864E12">
        <w:rPr>
          <w:rFonts w:ascii="Times New Roman" w:eastAsia="Times New Roman" w:hAnsi="Times New Roman" w:cs="Times New Roman"/>
        </w:rPr>
        <w:instrText xml:space="preserve">ADDIN Mendeley Bibliography CSL_BIBLIOGRAPHY </w:instrText>
      </w:r>
      <w:r w:rsidRPr="00864E12">
        <w:rPr>
          <w:rFonts w:ascii="Times New Roman" w:eastAsia="Times New Roman" w:hAnsi="Times New Roman" w:cs="Times New Roman"/>
        </w:rPr>
        <w:fldChar w:fldCharType="separate"/>
      </w:r>
      <w:r w:rsidR="00562BB2" w:rsidRPr="00864E12">
        <w:rPr>
          <w:rFonts w:ascii="Times New Roman" w:hAnsi="Times New Roman" w:cs="Times New Roman"/>
          <w:noProof/>
        </w:rPr>
        <w:t xml:space="preserve"> Amawidyati, S. A. G., &amp; Utami, M. S. (2007). Religiusitas dan psychological well</w:t>
      </w:r>
      <w:r w:rsidR="00562BB2" w:rsidRPr="00864E12">
        <w:rPr>
          <w:rFonts w:ascii="Cambria Math" w:hAnsi="Cambria Math" w:cs="Cambria Math"/>
          <w:noProof/>
        </w:rPr>
        <w:t>‐</w:t>
      </w:r>
      <w:r w:rsidR="00562BB2" w:rsidRPr="00864E12">
        <w:rPr>
          <w:rFonts w:ascii="Times New Roman" w:hAnsi="Times New Roman" w:cs="Times New Roman"/>
          <w:noProof/>
        </w:rPr>
        <w:t xml:space="preserve">being pada korban gempa. </w:t>
      </w:r>
      <w:r w:rsidR="00562BB2" w:rsidRPr="00864E12">
        <w:rPr>
          <w:rFonts w:ascii="Times New Roman" w:hAnsi="Times New Roman" w:cs="Times New Roman"/>
          <w:i/>
          <w:iCs/>
          <w:noProof/>
        </w:rPr>
        <w:t>Jurnal Psikologi</w:t>
      </w:r>
      <w:r w:rsidR="00562BB2" w:rsidRPr="00864E12">
        <w:rPr>
          <w:rFonts w:ascii="Times New Roman" w:hAnsi="Times New Roman" w:cs="Times New Roman"/>
          <w:noProof/>
        </w:rPr>
        <w:t xml:space="preserve">, </w:t>
      </w:r>
      <w:r w:rsidR="00562BB2" w:rsidRPr="00864E12">
        <w:rPr>
          <w:rFonts w:ascii="Times New Roman" w:hAnsi="Times New Roman" w:cs="Times New Roman"/>
          <w:i/>
          <w:iCs/>
          <w:noProof/>
        </w:rPr>
        <w:t>34</w:t>
      </w:r>
      <w:r w:rsidR="00562BB2" w:rsidRPr="00864E12">
        <w:rPr>
          <w:rFonts w:ascii="Times New Roman" w:hAnsi="Times New Roman" w:cs="Times New Roman"/>
          <w:noProof/>
        </w:rPr>
        <w:t>(2), 164–176.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Ancok, Djamaludin &amp; Suroso, F. N. (2005). </w:t>
      </w:r>
      <w:r w:rsidRPr="00864E12">
        <w:rPr>
          <w:rFonts w:ascii="Times New Roman" w:hAnsi="Times New Roman" w:cs="Times New Roman"/>
          <w:i/>
          <w:iCs/>
          <w:noProof/>
        </w:rPr>
        <w:t>Psikologi Islami: Solusi Islam atas Problem- Problem Psikologi.</w:t>
      </w:r>
      <w:r w:rsidRPr="00864E12">
        <w:rPr>
          <w:rFonts w:ascii="Times New Roman" w:hAnsi="Times New Roman" w:cs="Times New Roman"/>
          <w:noProof/>
        </w:rPr>
        <w:t xml:space="preserve"> (Yogyakarta).</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Ancok, J., &amp; Suroso, F. N. (2011). </w:t>
      </w:r>
      <w:r w:rsidRPr="00864E12">
        <w:rPr>
          <w:rFonts w:ascii="Times New Roman" w:hAnsi="Times New Roman" w:cs="Times New Roman"/>
          <w:i/>
          <w:iCs/>
          <w:noProof/>
        </w:rPr>
        <w:t>Psikologi Islami: Solusi Islam Atas Permasalahan-Permasalahan Psikologi</w:t>
      </w:r>
      <w:r w:rsidRPr="00864E12">
        <w:rPr>
          <w:rFonts w:ascii="Times New Roman" w:hAnsi="Times New Roman" w:cs="Times New Roman"/>
          <w:noProof/>
        </w:rPr>
        <w:t>. Yogyakarta : Pustaka Pelajar.</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Ariati, J. (2010). Subjective Well-Being (Kesejahteraan Subjektif) Dan Kepuasan Kerja Pada Staf Pengajar (Dosen) Di Lingkungan Fakultas Psikologi Universitas Diponegoro. </w:t>
      </w:r>
      <w:r w:rsidRPr="00864E12">
        <w:rPr>
          <w:rFonts w:ascii="Times New Roman" w:hAnsi="Times New Roman" w:cs="Times New Roman"/>
          <w:i/>
          <w:iCs/>
          <w:noProof/>
        </w:rPr>
        <w:t>Jurnal Psikologi Undip</w:t>
      </w:r>
      <w:r w:rsidRPr="00864E12">
        <w:rPr>
          <w:rFonts w:ascii="Times New Roman" w:hAnsi="Times New Roman" w:cs="Times New Roman"/>
          <w:noProof/>
        </w:rPr>
        <w:t xml:space="preserve">, </w:t>
      </w:r>
      <w:r w:rsidRPr="00864E12">
        <w:rPr>
          <w:rFonts w:ascii="Times New Roman" w:hAnsi="Times New Roman" w:cs="Times New Roman"/>
          <w:i/>
          <w:iCs/>
          <w:noProof/>
        </w:rPr>
        <w:t>8</w:t>
      </w:r>
      <w:r w:rsidRPr="00864E12">
        <w:rPr>
          <w:rFonts w:ascii="Times New Roman" w:hAnsi="Times New Roman" w:cs="Times New Roman"/>
          <w:noProof/>
        </w:rPr>
        <w:t>(2), 117–123.</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Arshad, M. (2015). Life Satisfaction Among Working and Non Working Women. </w:t>
      </w:r>
      <w:r w:rsidRPr="00864E12">
        <w:rPr>
          <w:rFonts w:ascii="Times New Roman" w:hAnsi="Times New Roman" w:cs="Times New Roman"/>
          <w:i/>
          <w:iCs/>
          <w:noProof/>
        </w:rPr>
        <w:t>European Journal of Research in Social Sciences</w:t>
      </w:r>
      <w:r w:rsidRPr="00864E12">
        <w:rPr>
          <w:rFonts w:ascii="Times New Roman" w:hAnsi="Times New Roman" w:cs="Times New Roman"/>
          <w:noProof/>
        </w:rPr>
        <w:t xml:space="preserve">, </w:t>
      </w:r>
      <w:r w:rsidRPr="00864E12">
        <w:rPr>
          <w:rFonts w:ascii="Times New Roman" w:hAnsi="Times New Roman" w:cs="Times New Roman"/>
          <w:i/>
          <w:iCs/>
          <w:noProof/>
        </w:rPr>
        <w:t>3</w:t>
      </w:r>
      <w:r w:rsidRPr="00864E12">
        <w:rPr>
          <w:rFonts w:ascii="Times New Roman" w:hAnsi="Times New Roman" w:cs="Times New Roman"/>
          <w:noProof/>
        </w:rPr>
        <w:t>(1), 121–127.</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Azwar, S. (2016). </w:t>
      </w:r>
      <w:r w:rsidRPr="00864E12">
        <w:rPr>
          <w:rFonts w:ascii="Times New Roman" w:hAnsi="Times New Roman" w:cs="Times New Roman"/>
          <w:i/>
          <w:iCs/>
          <w:noProof/>
        </w:rPr>
        <w:t>Penyusunan skala psikologi</w:t>
      </w:r>
      <w:r w:rsidRPr="00864E12">
        <w:rPr>
          <w:rFonts w:ascii="Times New Roman" w:hAnsi="Times New Roman" w:cs="Times New Roman"/>
          <w:noProof/>
        </w:rPr>
        <w:t>. Yogyakarta : Pustaka Pelajar.</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lastRenderedPageBreak/>
        <w:t xml:space="preserve">Blom, N., Kraaykamp, G., &amp; Verbakel, E. (2017). Couples’ division of employment and household chores and relationship satisfaction: A test of the specialization and equity hypotheses. </w:t>
      </w:r>
      <w:r w:rsidRPr="00864E12">
        <w:rPr>
          <w:rFonts w:ascii="Times New Roman" w:hAnsi="Times New Roman" w:cs="Times New Roman"/>
          <w:i/>
          <w:iCs/>
          <w:noProof/>
        </w:rPr>
        <w:t>European Sociological Review</w:t>
      </w:r>
      <w:r w:rsidRPr="00864E12">
        <w:rPr>
          <w:rFonts w:ascii="Times New Roman" w:hAnsi="Times New Roman" w:cs="Times New Roman"/>
          <w:noProof/>
        </w:rPr>
        <w:t xml:space="preserve">, </w:t>
      </w:r>
      <w:r w:rsidRPr="00864E12">
        <w:rPr>
          <w:rFonts w:ascii="Times New Roman" w:hAnsi="Times New Roman" w:cs="Times New Roman"/>
          <w:i/>
          <w:iCs/>
          <w:noProof/>
        </w:rPr>
        <w:t>33</w:t>
      </w:r>
      <w:r w:rsidRPr="00864E12">
        <w:rPr>
          <w:rFonts w:ascii="Times New Roman" w:hAnsi="Times New Roman" w:cs="Times New Roman"/>
          <w:noProof/>
        </w:rPr>
        <w:t>(2), 195–208. https://doi.org/10.1093/esr/jcw057</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Bryson, A., Forth, J., &amp; Stokes, L. (2015). Does Worker Wellbeing Affect Workplace Performance? In </w:t>
      </w:r>
      <w:r w:rsidRPr="00864E12">
        <w:rPr>
          <w:rFonts w:ascii="Times New Roman" w:hAnsi="Times New Roman" w:cs="Times New Roman"/>
          <w:i/>
          <w:iCs/>
          <w:noProof/>
        </w:rPr>
        <w:t>IZA</w:t>
      </w:r>
      <w:r w:rsidRPr="00864E12">
        <w:rPr>
          <w:rFonts w:ascii="Times New Roman" w:hAnsi="Times New Roman" w:cs="Times New Roman"/>
          <w:noProof/>
        </w:rPr>
        <w:t xml:space="preserve"> (pp. 1–37). https://doi.org/10.2139/ssrn.2655044</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Cao, W., Fang, Z., Hou, G., Han, M., Xu, X., Dong, J., &amp; Zheng, J. (2020). The psychological impact of the COVID-19 epidemic on college students in China. </w:t>
      </w:r>
      <w:r w:rsidRPr="00864E12">
        <w:rPr>
          <w:rFonts w:ascii="Times New Roman" w:hAnsi="Times New Roman" w:cs="Times New Roman"/>
          <w:i/>
          <w:iCs/>
          <w:noProof/>
        </w:rPr>
        <w:t>Psychiatry Research</w:t>
      </w:r>
      <w:r w:rsidRPr="00864E12">
        <w:rPr>
          <w:rFonts w:ascii="Times New Roman" w:hAnsi="Times New Roman" w:cs="Times New Roman"/>
          <w:noProof/>
        </w:rPr>
        <w:t xml:space="preserve">, </w:t>
      </w:r>
      <w:r w:rsidRPr="00864E12">
        <w:rPr>
          <w:rFonts w:ascii="Times New Roman" w:hAnsi="Times New Roman" w:cs="Times New Roman"/>
          <w:i/>
          <w:iCs/>
          <w:noProof/>
        </w:rPr>
        <w:t>287</w:t>
      </w:r>
      <w:r w:rsidRPr="00864E12">
        <w:rPr>
          <w:rFonts w:ascii="Times New Roman" w:hAnsi="Times New Roman" w:cs="Times New Roman"/>
          <w:noProof/>
        </w:rPr>
        <w:t>(March), 112934. https://doi.org/10.1016/j.psychres.2020.112934</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Chaplin. (2011). </w:t>
      </w:r>
      <w:r w:rsidRPr="00864E12">
        <w:rPr>
          <w:rFonts w:ascii="Times New Roman" w:hAnsi="Times New Roman" w:cs="Times New Roman"/>
          <w:i/>
          <w:iCs/>
          <w:noProof/>
        </w:rPr>
        <w:t>Kamus Lengkap Psikologi (terjemahan Kartini Kartono)</w:t>
      </w:r>
      <w:r w:rsidRPr="00864E12">
        <w:rPr>
          <w:rFonts w:ascii="Times New Roman" w:hAnsi="Times New Roman" w:cs="Times New Roman"/>
          <w:noProof/>
        </w:rPr>
        <w:t>. Jakarta: PT. RajaGrafindo Persada.</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Compton, W. C. (2005). </w:t>
      </w:r>
      <w:r w:rsidRPr="00864E12">
        <w:rPr>
          <w:rFonts w:ascii="Times New Roman" w:hAnsi="Times New Roman" w:cs="Times New Roman"/>
          <w:i/>
          <w:iCs/>
          <w:noProof/>
        </w:rPr>
        <w:t>Positive psychology: The science of hapiness and flourishing (2nd ed.) Wadsworth, Cengage Learning.</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lastRenderedPageBreak/>
        <w:t xml:space="preserve">Diener, E., Lucas, R.E., &amp; Oishi, S. (2005). </w:t>
      </w:r>
      <w:r w:rsidRPr="00864E12">
        <w:rPr>
          <w:rFonts w:ascii="Times New Roman" w:hAnsi="Times New Roman" w:cs="Times New Roman"/>
          <w:i/>
          <w:iCs/>
          <w:noProof/>
        </w:rPr>
        <w:t>Handbook of positive psychology : Subjective well-being the science of happiness and life satisfaction. Oxford University Press.</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 Lucas, R.E., &amp; Oishi, S. (2018). </w:t>
      </w:r>
      <w:r w:rsidRPr="00864E12">
        <w:rPr>
          <w:rFonts w:ascii="Times New Roman" w:hAnsi="Times New Roman" w:cs="Times New Roman"/>
          <w:i/>
          <w:iCs/>
          <w:noProof/>
        </w:rPr>
        <w:t>Advances and open question in the science of subjective well-being.</w:t>
      </w:r>
      <w:r w:rsidRPr="00864E12">
        <w:rPr>
          <w:rFonts w:ascii="Times New Roman" w:hAnsi="Times New Roman" w:cs="Times New Roman"/>
          <w:noProof/>
        </w:rPr>
        <w:t xml:space="preserve"> (Collabra P).</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 Oishi, S., &amp; L. (2005). The evolving concept of subjective well-being the multifaceted nature of happiness. </w:t>
      </w:r>
      <w:r w:rsidRPr="00864E12">
        <w:rPr>
          <w:rFonts w:ascii="Times New Roman" w:hAnsi="Times New Roman" w:cs="Times New Roman"/>
          <w:i/>
          <w:iCs/>
          <w:noProof/>
        </w:rPr>
        <w:t>Advances in Cell Agimg and Gerontology</w:t>
      </w:r>
      <w:r w:rsidRPr="00864E12">
        <w:rPr>
          <w:rFonts w:ascii="Times New Roman" w:hAnsi="Times New Roman" w:cs="Times New Roman"/>
          <w:noProof/>
        </w:rPr>
        <w:t xml:space="preserve">, </w:t>
      </w:r>
      <w:r w:rsidRPr="00864E12">
        <w:rPr>
          <w:rFonts w:ascii="Times New Roman" w:hAnsi="Times New Roman" w:cs="Times New Roman"/>
          <w:i/>
          <w:iCs/>
          <w:noProof/>
        </w:rPr>
        <w:t>15</w:t>
      </w:r>
      <w:r w:rsidRPr="00864E12">
        <w:rPr>
          <w:rFonts w:ascii="Times New Roman" w:hAnsi="Times New Roman" w:cs="Times New Roman"/>
          <w:noProof/>
        </w:rPr>
        <w:t>, 187–219.</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 (1984). Subjective well being. </w:t>
      </w:r>
      <w:r w:rsidRPr="00864E12">
        <w:rPr>
          <w:rFonts w:ascii="Times New Roman" w:hAnsi="Times New Roman" w:cs="Times New Roman"/>
          <w:i/>
          <w:iCs/>
          <w:noProof/>
        </w:rPr>
        <w:t>Psychological Bulletin</w:t>
      </w:r>
      <w:r w:rsidRPr="00864E12">
        <w:rPr>
          <w:rFonts w:ascii="Times New Roman" w:hAnsi="Times New Roman" w:cs="Times New Roman"/>
          <w:noProof/>
        </w:rPr>
        <w:t xml:space="preserve">, </w:t>
      </w:r>
      <w:r w:rsidRPr="00864E12">
        <w:rPr>
          <w:rFonts w:ascii="Times New Roman" w:hAnsi="Times New Roman" w:cs="Times New Roman"/>
          <w:i/>
          <w:iCs/>
          <w:noProof/>
        </w:rPr>
        <w:t>95</w:t>
      </w:r>
      <w:r w:rsidRPr="00864E12">
        <w:rPr>
          <w:rFonts w:ascii="Times New Roman" w:hAnsi="Times New Roman" w:cs="Times New Roman"/>
          <w:noProof/>
        </w:rPr>
        <w:t>, 542–575.</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 (2009). </w:t>
      </w:r>
      <w:r w:rsidRPr="00864E12">
        <w:rPr>
          <w:rFonts w:ascii="Times New Roman" w:hAnsi="Times New Roman" w:cs="Times New Roman"/>
          <w:i/>
          <w:iCs/>
          <w:noProof/>
        </w:rPr>
        <w:t>The science of well-being the collected works</w:t>
      </w:r>
      <w:r w:rsidRPr="00864E12">
        <w:rPr>
          <w:rFonts w:ascii="Times New Roman" w:hAnsi="Times New Roman" w:cs="Times New Roman"/>
          <w:noProof/>
        </w:rPr>
        <w:t>. Springer Netherlands. https://doi.org/hhtps://doi.org/10.1007/978-90-481-2350-6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Ed. (1984). Subjective well-being. </w:t>
      </w:r>
      <w:r w:rsidRPr="00864E12">
        <w:rPr>
          <w:rFonts w:ascii="Times New Roman" w:hAnsi="Times New Roman" w:cs="Times New Roman"/>
          <w:i/>
          <w:iCs/>
          <w:noProof/>
        </w:rPr>
        <w:t>Psychological Bulletin</w:t>
      </w:r>
      <w:r w:rsidRPr="00864E12">
        <w:rPr>
          <w:rFonts w:ascii="Times New Roman" w:hAnsi="Times New Roman" w:cs="Times New Roman"/>
          <w:noProof/>
        </w:rPr>
        <w:t xml:space="preserve">, </w:t>
      </w:r>
      <w:r w:rsidRPr="00864E12">
        <w:rPr>
          <w:rFonts w:ascii="Times New Roman" w:hAnsi="Times New Roman" w:cs="Times New Roman"/>
          <w:i/>
          <w:iCs/>
          <w:noProof/>
        </w:rPr>
        <w:t>95</w:t>
      </w:r>
      <w:r w:rsidRPr="00864E12">
        <w:rPr>
          <w:rFonts w:ascii="Times New Roman" w:hAnsi="Times New Roman" w:cs="Times New Roman"/>
          <w:noProof/>
        </w:rPr>
        <w:t>(3), 542–575. https://doi.org/10.1037/0033-2909.95.3.542</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Ed. (2009). </w:t>
      </w:r>
      <w:r w:rsidRPr="00864E12">
        <w:rPr>
          <w:rFonts w:ascii="Times New Roman" w:hAnsi="Times New Roman" w:cs="Times New Roman"/>
          <w:i/>
          <w:iCs/>
          <w:noProof/>
        </w:rPr>
        <w:t>The Science of Getting Rich</w:t>
      </w:r>
      <w:r w:rsidRPr="00864E12">
        <w:rPr>
          <w:rFonts w:ascii="Times New Roman" w:hAnsi="Times New Roman" w:cs="Times New Roman"/>
          <w:noProof/>
        </w:rPr>
        <w:t>. The Science of Well-</w:t>
      </w:r>
      <w:r w:rsidRPr="00864E12">
        <w:rPr>
          <w:rFonts w:ascii="Times New Roman" w:hAnsi="Times New Roman" w:cs="Times New Roman"/>
          <w:noProof/>
        </w:rPr>
        <w:lastRenderedPageBreak/>
        <w:t>Being: The Collected Works of Ed Diener, Springer, Dordrecht. https://doi.org/10.1007/978-90-481-2350-6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Ed, &amp; Chan, M. Y. (2011). Happy People Live Longer: Subjective Well-Being Contributes to Health and Longevity. </w:t>
      </w:r>
      <w:r w:rsidRPr="00864E12">
        <w:rPr>
          <w:rFonts w:ascii="Times New Roman" w:hAnsi="Times New Roman" w:cs="Times New Roman"/>
          <w:i/>
          <w:iCs/>
          <w:noProof/>
        </w:rPr>
        <w:t>Applied Psychology: Health and Well-Being</w:t>
      </w:r>
      <w:r w:rsidRPr="00864E12">
        <w:rPr>
          <w:rFonts w:ascii="Times New Roman" w:hAnsi="Times New Roman" w:cs="Times New Roman"/>
          <w:noProof/>
        </w:rPr>
        <w:t xml:space="preserve">, </w:t>
      </w:r>
      <w:r w:rsidRPr="00864E12">
        <w:rPr>
          <w:rFonts w:ascii="Times New Roman" w:hAnsi="Times New Roman" w:cs="Times New Roman"/>
          <w:i/>
          <w:iCs/>
          <w:noProof/>
        </w:rPr>
        <w:t>3</w:t>
      </w:r>
      <w:r w:rsidRPr="00864E12">
        <w:rPr>
          <w:rFonts w:ascii="Times New Roman" w:hAnsi="Times New Roman" w:cs="Times New Roman"/>
          <w:noProof/>
        </w:rPr>
        <w:t>(1), 1–43. https://doi.org/10.1111/j.1758-0854.2010.01045.x</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Ed, Oishi, S., &amp; Lucas, R. E. (2003). Personality, Culture, and Subjective Well-being: Emotional and Cognitive Evaluations of Life. </w:t>
      </w:r>
      <w:r w:rsidRPr="00864E12">
        <w:rPr>
          <w:rFonts w:ascii="Times New Roman" w:hAnsi="Times New Roman" w:cs="Times New Roman"/>
          <w:i/>
          <w:iCs/>
          <w:noProof/>
        </w:rPr>
        <w:t>Annual Review of Psychology</w:t>
      </w:r>
      <w:r w:rsidRPr="00864E12">
        <w:rPr>
          <w:rFonts w:ascii="Times New Roman" w:hAnsi="Times New Roman" w:cs="Times New Roman"/>
          <w:noProof/>
        </w:rPr>
        <w:t xml:space="preserve">, </w:t>
      </w:r>
      <w:r w:rsidRPr="00864E12">
        <w:rPr>
          <w:rFonts w:ascii="Times New Roman" w:hAnsi="Times New Roman" w:cs="Times New Roman"/>
          <w:i/>
          <w:iCs/>
          <w:noProof/>
        </w:rPr>
        <w:t>54</w:t>
      </w:r>
      <w:r w:rsidRPr="00864E12">
        <w:rPr>
          <w:rFonts w:ascii="Times New Roman" w:hAnsi="Times New Roman" w:cs="Times New Roman"/>
          <w:noProof/>
        </w:rPr>
        <w:t>, 403–425. https://doi.org/10.1146/annurev.psych.54.101601.145056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Ed, &amp; Ryan, K. (2009). </w:t>
      </w:r>
      <w:r w:rsidRPr="00864E12">
        <w:rPr>
          <w:rFonts w:ascii="Times New Roman" w:hAnsi="Times New Roman" w:cs="Times New Roman"/>
          <w:i/>
          <w:iCs/>
          <w:noProof/>
        </w:rPr>
        <w:t>Subjective well-being : a general overview</w:t>
      </w:r>
      <w:r w:rsidRPr="00864E12">
        <w:rPr>
          <w:rFonts w:ascii="Times New Roman" w:hAnsi="Times New Roman" w:cs="Times New Roman"/>
          <w:noProof/>
        </w:rPr>
        <w:t xml:space="preserve">. </w:t>
      </w:r>
      <w:r w:rsidRPr="00864E12">
        <w:rPr>
          <w:rFonts w:ascii="Times New Roman" w:hAnsi="Times New Roman" w:cs="Times New Roman"/>
          <w:i/>
          <w:iCs/>
          <w:noProof/>
        </w:rPr>
        <w:t>39</w:t>
      </w:r>
      <w:r w:rsidRPr="00864E12">
        <w:rPr>
          <w:rFonts w:ascii="Times New Roman" w:hAnsi="Times New Roman" w:cs="Times New Roman"/>
          <w:noProof/>
        </w:rPr>
        <w:t>(4), 391–406.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Diener, Ed, Suh, E. M., Lucas, R. E., &amp; Smith, H. L. (1999). Subjective well-being: Three decades of progress. </w:t>
      </w:r>
      <w:r w:rsidRPr="00864E12">
        <w:rPr>
          <w:rFonts w:ascii="Times New Roman" w:hAnsi="Times New Roman" w:cs="Times New Roman"/>
          <w:i/>
          <w:iCs/>
          <w:noProof/>
        </w:rPr>
        <w:t>Psychological Bulletin</w:t>
      </w:r>
      <w:r w:rsidRPr="00864E12">
        <w:rPr>
          <w:rFonts w:ascii="Times New Roman" w:hAnsi="Times New Roman" w:cs="Times New Roman"/>
          <w:noProof/>
        </w:rPr>
        <w:t xml:space="preserve">, </w:t>
      </w:r>
      <w:r w:rsidRPr="00864E12">
        <w:rPr>
          <w:rFonts w:ascii="Times New Roman" w:hAnsi="Times New Roman" w:cs="Times New Roman"/>
          <w:i/>
          <w:iCs/>
          <w:noProof/>
        </w:rPr>
        <w:t>125</w:t>
      </w:r>
      <w:r w:rsidRPr="00864E12">
        <w:rPr>
          <w:rFonts w:ascii="Times New Roman" w:hAnsi="Times New Roman" w:cs="Times New Roman"/>
          <w:noProof/>
        </w:rPr>
        <w:t>(2), 276–302. https://doi.org/10.1037/0033-2909.125.2.276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Dimickele, S. (2013). </w:t>
      </w:r>
      <w:r w:rsidRPr="00864E12">
        <w:rPr>
          <w:rFonts w:ascii="Times New Roman" w:hAnsi="Times New Roman" w:cs="Times New Roman"/>
          <w:i/>
          <w:iCs/>
          <w:noProof/>
        </w:rPr>
        <w:t xml:space="preserve">Chasing </w:t>
      </w:r>
      <w:r w:rsidRPr="00864E12">
        <w:rPr>
          <w:rFonts w:ascii="Times New Roman" w:hAnsi="Times New Roman" w:cs="Times New Roman"/>
          <w:i/>
          <w:iCs/>
          <w:noProof/>
        </w:rPr>
        <w:lastRenderedPageBreak/>
        <w:t>superwomen : A working mom’s adventures in life and faith</w:t>
      </w:r>
      <w:r w:rsidRPr="00864E12">
        <w:rPr>
          <w:rFonts w:ascii="Times New Roman" w:hAnsi="Times New Roman" w:cs="Times New Roman"/>
          <w:noProof/>
        </w:rPr>
        <w:t>. David Caleb Cook.</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Eddington, N., Ph, D., &amp; Shuman, R. (2005). </w:t>
      </w:r>
      <w:r w:rsidRPr="00864E12">
        <w:rPr>
          <w:rFonts w:ascii="Times New Roman" w:hAnsi="Times New Roman" w:cs="Times New Roman"/>
          <w:i/>
          <w:iCs/>
          <w:noProof/>
        </w:rPr>
        <w:t>Kesejahteraan Subyektif( Kebahagiaan )</w:t>
      </w:r>
      <w:r w:rsidRPr="00864E12">
        <w:rPr>
          <w:rFonts w:ascii="Times New Roman" w:hAnsi="Times New Roman" w:cs="Times New Roman"/>
          <w:noProof/>
        </w:rPr>
        <w:t xml:space="preserve">. </w:t>
      </w:r>
      <w:r w:rsidRPr="00864E12">
        <w:rPr>
          <w:rFonts w:ascii="Times New Roman" w:hAnsi="Times New Roman" w:cs="Times New Roman"/>
          <w:i/>
          <w:iCs/>
          <w:noProof/>
        </w:rPr>
        <w:t>858</w:t>
      </w:r>
      <w:r w:rsidRPr="00864E12">
        <w:rPr>
          <w:rFonts w:ascii="Times New Roman" w:hAnsi="Times New Roman" w:cs="Times New Roman"/>
          <w:noProof/>
        </w:rPr>
        <w:t>, 1–16.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Fetzer, J. E. (1999). Multidimensional Measurement of Religiousness/ Spirituality for Use in Health Research: A Report of the Fetzer Institute/ National Institute on Aging Working Group. </w:t>
      </w:r>
      <w:r w:rsidRPr="00864E12">
        <w:rPr>
          <w:rFonts w:ascii="Times New Roman" w:hAnsi="Times New Roman" w:cs="Times New Roman"/>
          <w:i/>
          <w:iCs/>
          <w:noProof/>
        </w:rPr>
        <w:t>Kalamazo : John E. Fetzer Insitute</w:t>
      </w:r>
      <w:r w:rsidRPr="00864E12">
        <w:rPr>
          <w:rFonts w:ascii="Times New Roman" w:hAnsi="Times New Roman" w:cs="Times New Roman"/>
          <w:noProof/>
        </w:rPr>
        <w:t>.</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Fitriyani, Nunung, S. (2016). Peran Ibu Yang Bekerja Dalam Pemenuhan Kebutuhan Dasar Anak. </w:t>
      </w:r>
      <w:r w:rsidRPr="00864E12">
        <w:rPr>
          <w:rFonts w:ascii="Times New Roman" w:hAnsi="Times New Roman" w:cs="Times New Roman"/>
          <w:i/>
          <w:iCs/>
          <w:noProof/>
        </w:rPr>
        <w:t>Prosiding Penelitian Dan Pengabdian Kepada Masyarakat</w:t>
      </w:r>
      <w:r w:rsidRPr="00864E12">
        <w:rPr>
          <w:rFonts w:ascii="Times New Roman" w:hAnsi="Times New Roman" w:cs="Times New Roman"/>
          <w:noProof/>
        </w:rPr>
        <w:t xml:space="preserve">, </w:t>
      </w:r>
      <w:r w:rsidRPr="00864E12">
        <w:rPr>
          <w:rFonts w:ascii="Times New Roman" w:hAnsi="Times New Roman" w:cs="Times New Roman"/>
          <w:i/>
          <w:iCs/>
          <w:noProof/>
        </w:rPr>
        <w:t>3</w:t>
      </w:r>
      <w:r w:rsidRPr="00864E12">
        <w:rPr>
          <w:rFonts w:ascii="Times New Roman" w:hAnsi="Times New Roman" w:cs="Times New Roman"/>
          <w:noProof/>
        </w:rPr>
        <w:t>(1). https://doi.org/10.24198/jppm.v3i1.13626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Glock dan Stark (Dalam Ancok &amp; Suroso, 2011). (2011). </w:t>
      </w:r>
      <w:r w:rsidRPr="00864E12">
        <w:rPr>
          <w:rFonts w:ascii="Times New Roman" w:hAnsi="Times New Roman" w:cs="Times New Roman"/>
          <w:i/>
          <w:iCs/>
          <w:noProof/>
        </w:rPr>
        <w:t>Psikologi Islami</w:t>
      </w:r>
      <w:r w:rsidRPr="00864E12">
        <w:rPr>
          <w:rFonts w:ascii="Times New Roman" w:hAnsi="Times New Roman" w:cs="Times New Roman"/>
          <w:noProof/>
        </w:rPr>
        <w:t xml:space="preserve"> (Pustaka Pe).</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Hadi, S. (2016). </w:t>
      </w:r>
      <w:r w:rsidRPr="00864E12">
        <w:rPr>
          <w:rFonts w:ascii="Times New Roman" w:hAnsi="Times New Roman" w:cs="Times New Roman"/>
          <w:i/>
          <w:iCs/>
          <w:noProof/>
        </w:rPr>
        <w:t>Metodologi Riset</w:t>
      </w:r>
      <w:r w:rsidRPr="00864E12">
        <w:rPr>
          <w:rFonts w:ascii="Times New Roman" w:hAnsi="Times New Roman" w:cs="Times New Roman"/>
          <w:noProof/>
        </w:rPr>
        <w:t>. Bandung: Pustaka Pelajar.</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Huber, S., &amp; Huber, O. W. (2012). The Centrality of Religiosity Scale (CRS). </w:t>
      </w:r>
      <w:r w:rsidRPr="00864E12">
        <w:rPr>
          <w:rFonts w:ascii="Times New Roman" w:hAnsi="Times New Roman" w:cs="Times New Roman"/>
          <w:i/>
          <w:iCs/>
          <w:noProof/>
        </w:rPr>
        <w:t>Religions</w:t>
      </w:r>
      <w:r w:rsidRPr="00864E12">
        <w:rPr>
          <w:rFonts w:ascii="Times New Roman" w:hAnsi="Times New Roman" w:cs="Times New Roman"/>
          <w:noProof/>
        </w:rPr>
        <w:t xml:space="preserve">, </w:t>
      </w:r>
      <w:r w:rsidRPr="00864E12">
        <w:rPr>
          <w:rFonts w:ascii="Times New Roman" w:hAnsi="Times New Roman" w:cs="Times New Roman"/>
          <w:i/>
          <w:iCs/>
          <w:noProof/>
        </w:rPr>
        <w:t>3</w:t>
      </w:r>
      <w:r w:rsidRPr="00864E12">
        <w:rPr>
          <w:rFonts w:ascii="Times New Roman" w:hAnsi="Times New Roman" w:cs="Times New Roman"/>
          <w:noProof/>
        </w:rPr>
        <w:t>(3), 710–724. https://doi.org/10.3390/rel3030710</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Hurlock, E. B. (1980). </w:t>
      </w:r>
      <w:r w:rsidRPr="00864E12">
        <w:rPr>
          <w:rFonts w:ascii="Times New Roman" w:hAnsi="Times New Roman" w:cs="Times New Roman"/>
          <w:i/>
          <w:iCs/>
          <w:noProof/>
        </w:rPr>
        <w:t xml:space="preserve">Psikologi </w:t>
      </w:r>
      <w:r w:rsidRPr="00864E12">
        <w:rPr>
          <w:rFonts w:ascii="Times New Roman" w:hAnsi="Times New Roman" w:cs="Times New Roman"/>
          <w:i/>
          <w:iCs/>
          <w:noProof/>
        </w:rPr>
        <w:lastRenderedPageBreak/>
        <w:t>perkembangan, suatu pendekatan sepanjang rentang kehidupan</w:t>
      </w:r>
      <w:r w:rsidRPr="00864E12">
        <w:rPr>
          <w:rFonts w:ascii="Times New Roman" w:hAnsi="Times New Roman" w:cs="Times New Roman"/>
          <w:noProof/>
        </w:rPr>
        <w:t>. Jakarta: Penerbit Erlangga.</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KBBI. (2021). </w:t>
      </w:r>
      <w:r w:rsidRPr="00864E12">
        <w:rPr>
          <w:rFonts w:ascii="Times New Roman" w:hAnsi="Times New Roman" w:cs="Times New Roman"/>
          <w:i/>
          <w:iCs/>
          <w:noProof/>
        </w:rPr>
        <w:t>Kamus Besar Bahasa Indonesia</w:t>
      </w:r>
      <w:r w:rsidRPr="00864E12">
        <w:rPr>
          <w:rFonts w:ascii="Times New Roman" w:hAnsi="Times New Roman" w:cs="Times New Roman"/>
          <w:noProof/>
        </w:rPr>
        <w:t>. KBBI Daring. https://kbbi.kemdikbud.go.id/</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Koenig, H. G., Larson, D. B., &amp; Larson, S. S. (2001). Religion and coping with serious medical illness. </w:t>
      </w:r>
      <w:r w:rsidRPr="00864E12">
        <w:rPr>
          <w:rFonts w:ascii="Times New Roman" w:hAnsi="Times New Roman" w:cs="Times New Roman"/>
          <w:i/>
          <w:iCs/>
          <w:noProof/>
        </w:rPr>
        <w:t>Annals of Pharmacotherapy</w:t>
      </w:r>
      <w:r w:rsidRPr="00864E12">
        <w:rPr>
          <w:rFonts w:ascii="Times New Roman" w:hAnsi="Times New Roman" w:cs="Times New Roman"/>
          <w:noProof/>
        </w:rPr>
        <w:t xml:space="preserve">, </w:t>
      </w:r>
      <w:r w:rsidRPr="00864E12">
        <w:rPr>
          <w:rFonts w:ascii="Times New Roman" w:hAnsi="Times New Roman" w:cs="Times New Roman"/>
          <w:i/>
          <w:iCs/>
          <w:noProof/>
        </w:rPr>
        <w:t>35</w:t>
      </w:r>
      <w:r w:rsidRPr="00864E12">
        <w:rPr>
          <w:rFonts w:ascii="Times New Roman" w:hAnsi="Times New Roman" w:cs="Times New Roman"/>
          <w:noProof/>
        </w:rPr>
        <w:t>(3), 352–359. https://doi.org/10.1345/aph.10215</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Kortt, M.A, Dollery, B., &amp; Grant, B. (2014). Religion and life satisfaction down under. </w:t>
      </w:r>
      <w:r w:rsidRPr="00864E12">
        <w:rPr>
          <w:rFonts w:ascii="Times New Roman" w:hAnsi="Times New Roman" w:cs="Times New Roman"/>
          <w:i/>
          <w:iCs/>
          <w:noProof/>
        </w:rPr>
        <w:t>Journal of Happiness Studies.</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Manita, E., Mawarpury, M., Khairani, M., &amp; Sari, K. (2019). Hubungan Stres dan Kesejahteraan (Well-being) dengan Moderasi Kebersyukuran. </w:t>
      </w:r>
      <w:r w:rsidRPr="00864E12">
        <w:rPr>
          <w:rFonts w:ascii="Times New Roman" w:hAnsi="Times New Roman" w:cs="Times New Roman"/>
          <w:i/>
          <w:iCs/>
          <w:noProof/>
        </w:rPr>
        <w:t>Gadjah Mada Journal of Psychology (GamaJoP)</w:t>
      </w:r>
      <w:r w:rsidRPr="00864E12">
        <w:rPr>
          <w:rFonts w:ascii="Times New Roman" w:hAnsi="Times New Roman" w:cs="Times New Roman"/>
          <w:noProof/>
        </w:rPr>
        <w:t xml:space="preserve">, </w:t>
      </w:r>
      <w:r w:rsidRPr="00864E12">
        <w:rPr>
          <w:rFonts w:ascii="Times New Roman" w:hAnsi="Times New Roman" w:cs="Times New Roman"/>
          <w:i/>
          <w:iCs/>
          <w:noProof/>
        </w:rPr>
        <w:t>5</w:t>
      </w:r>
      <w:r w:rsidRPr="00864E12">
        <w:rPr>
          <w:rFonts w:ascii="Times New Roman" w:hAnsi="Times New Roman" w:cs="Times New Roman"/>
          <w:noProof/>
        </w:rPr>
        <w:t>(2), 178. https://doi.org/10.22146/gamajop.50121</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Mata, J., Thompson, R. J., Jaeggi, S. M., Buschkuehl, M., Jonides, J., &amp; Gotlib, I. H. (2012). Walk on the bright side: Physical activity and affect in major depressive disorder. </w:t>
      </w:r>
      <w:r w:rsidRPr="00864E12">
        <w:rPr>
          <w:rFonts w:ascii="Times New Roman" w:hAnsi="Times New Roman" w:cs="Times New Roman"/>
          <w:i/>
          <w:iCs/>
          <w:noProof/>
        </w:rPr>
        <w:t>Journal of Abnormal Psychology</w:t>
      </w:r>
      <w:r w:rsidRPr="00864E12">
        <w:rPr>
          <w:rFonts w:ascii="Times New Roman" w:hAnsi="Times New Roman" w:cs="Times New Roman"/>
          <w:noProof/>
        </w:rPr>
        <w:t xml:space="preserve">, </w:t>
      </w:r>
      <w:r w:rsidRPr="00864E12">
        <w:rPr>
          <w:rFonts w:ascii="Times New Roman" w:hAnsi="Times New Roman" w:cs="Times New Roman"/>
          <w:i/>
          <w:iCs/>
          <w:noProof/>
        </w:rPr>
        <w:lastRenderedPageBreak/>
        <w:t>121</w:t>
      </w:r>
      <w:r w:rsidRPr="00864E12">
        <w:rPr>
          <w:rFonts w:ascii="Times New Roman" w:hAnsi="Times New Roman" w:cs="Times New Roman"/>
          <w:noProof/>
        </w:rPr>
        <w:t>(2), 297–308. https://doi.org/10.1037/a0023533</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Mayasari, R. (2014). Religiuisitas Islam dan Kebahagiaan. </w:t>
      </w:r>
      <w:r w:rsidRPr="00864E12">
        <w:rPr>
          <w:rFonts w:ascii="Times New Roman" w:hAnsi="Times New Roman" w:cs="Times New Roman"/>
          <w:i/>
          <w:iCs/>
          <w:noProof/>
        </w:rPr>
        <w:t>Jurnal Al-Munzir</w:t>
      </w:r>
      <w:r w:rsidRPr="00864E12">
        <w:rPr>
          <w:rFonts w:ascii="Times New Roman" w:hAnsi="Times New Roman" w:cs="Times New Roman"/>
          <w:noProof/>
        </w:rPr>
        <w:t xml:space="preserve">, </w:t>
      </w:r>
      <w:r w:rsidRPr="00864E12">
        <w:rPr>
          <w:rFonts w:ascii="Times New Roman" w:hAnsi="Times New Roman" w:cs="Times New Roman"/>
          <w:i/>
          <w:iCs/>
          <w:noProof/>
        </w:rPr>
        <w:t>7</w:t>
      </w:r>
      <w:r w:rsidRPr="00864E12">
        <w:rPr>
          <w:rFonts w:ascii="Times New Roman" w:hAnsi="Times New Roman" w:cs="Times New Roman"/>
          <w:noProof/>
        </w:rPr>
        <w:t>(2). https://doi.org/DOI:http://dx.org/10.31332/am.v7i2.281</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Mochon, D., Norton, M. I., &amp; Ariely, D. (2011). Who Benefits from Religion? </w:t>
      </w:r>
      <w:r w:rsidRPr="00864E12">
        <w:rPr>
          <w:rFonts w:ascii="Times New Roman" w:hAnsi="Times New Roman" w:cs="Times New Roman"/>
          <w:i/>
          <w:iCs/>
          <w:noProof/>
        </w:rPr>
        <w:t>Social Indicators Research</w:t>
      </w:r>
      <w:r w:rsidRPr="00864E12">
        <w:rPr>
          <w:rFonts w:ascii="Times New Roman" w:hAnsi="Times New Roman" w:cs="Times New Roman"/>
          <w:noProof/>
        </w:rPr>
        <w:t xml:space="preserve">, </w:t>
      </w:r>
      <w:r w:rsidRPr="00864E12">
        <w:rPr>
          <w:rFonts w:ascii="Times New Roman" w:hAnsi="Times New Roman" w:cs="Times New Roman"/>
          <w:i/>
          <w:iCs/>
          <w:noProof/>
        </w:rPr>
        <w:t>101</w:t>
      </w:r>
      <w:r w:rsidRPr="00864E12">
        <w:rPr>
          <w:rFonts w:ascii="Times New Roman" w:hAnsi="Times New Roman" w:cs="Times New Roman"/>
          <w:noProof/>
        </w:rPr>
        <w:t>(1), 1–15. https://doi.org/10.1007/s11205-010-9637-0</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Muslim, D., &amp; Fuad, N. (2007). Hubungan antara Religiusitas dengan Kebahagiaan Otentik (Authentic Happiness) pada Mahasiswa. </w:t>
      </w:r>
      <w:r w:rsidRPr="00864E12">
        <w:rPr>
          <w:rFonts w:ascii="Times New Roman" w:hAnsi="Times New Roman" w:cs="Times New Roman"/>
          <w:i/>
          <w:iCs/>
          <w:noProof/>
        </w:rPr>
        <w:t>Naskah Publikasi</w:t>
      </w:r>
      <w:r w:rsidRPr="00864E12">
        <w:rPr>
          <w:rFonts w:ascii="Times New Roman" w:hAnsi="Times New Roman" w:cs="Times New Roman"/>
          <w:noProof/>
        </w:rPr>
        <w:t>.</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Muttahari, M. (2007). </w:t>
      </w:r>
      <w:r w:rsidRPr="00864E12">
        <w:rPr>
          <w:rFonts w:ascii="Times New Roman" w:hAnsi="Times New Roman" w:cs="Times New Roman"/>
          <w:i/>
          <w:iCs/>
          <w:noProof/>
        </w:rPr>
        <w:t>Manusia dan agama</w:t>
      </w:r>
      <w:r w:rsidRPr="00864E12">
        <w:rPr>
          <w:rFonts w:ascii="Times New Roman" w:hAnsi="Times New Roman" w:cs="Times New Roman"/>
          <w:noProof/>
        </w:rPr>
        <w:t>. Bandung : Mizan.</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Myers, D.G., dan Diener, E. (1995). Psychological Science. </w:t>
      </w:r>
      <w:r w:rsidRPr="00864E12">
        <w:rPr>
          <w:rFonts w:ascii="Times New Roman" w:hAnsi="Times New Roman" w:cs="Times New Roman"/>
          <w:i/>
          <w:iCs/>
          <w:noProof/>
        </w:rPr>
        <w:t>Frontier Issues in Economic</w:t>
      </w:r>
      <w:r w:rsidRPr="00864E12">
        <w:rPr>
          <w:rFonts w:ascii="Times New Roman" w:hAnsi="Times New Roman" w:cs="Times New Roman"/>
          <w:noProof/>
        </w:rPr>
        <w:t xml:space="preserve">, </w:t>
      </w:r>
      <w:r w:rsidRPr="00864E12">
        <w:rPr>
          <w:rFonts w:ascii="Times New Roman" w:hAnsi="Times New Roman" w:cs="Times New Roman"/>
          <w:i/>
          <w:iCs/>
          <w:noProof/>
        </w:rPr>
        <w:t>2(6)</w:t>
      </w:r>
      <w:r w:rsidRPr="00864E12">
        <w:rPr>
          <w:rFonts w:ascii="Times New Roman" w:hAnsi="Times New Roman" w:cs="Times New Roman"/>
          <w:noProof/>
        </w:rPr>
        <w:t>, 10–19.</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Nurhamida, Y. (2013). Power in Marriage pada Ibu Bekerja dan Ibu Rumah Tangga. </w:t>
      </w:r>
      <w:r w:rsidRPr="00864E12">
        <w:rPr>
          <w:rFonts w:ascii="Times New Roman" w:hAnsi="Times New Roman" w:cs="Times New Roman"/>
          <w:i/>
          <w:iCs/>
          <w:noProof/>
        </w:rPr>
        <w:t>Jurnal Psikogenesis</w:t>
      </w:r>
      <w:r w:rsidRPr="00864E12">
        <w:rPr>
          <w:rFonts w:ascii="Times New Roman" w:hAnsi="Times New Roman" w:cs="Times New Roman"/>
          <w:noProof/>
        </w:rPr>
        <w:t xml:space="preserve">, </w:t>
      </w:r>
      <w:r w:rsidRPr="00864E12">
        <w:rPr>
          <w:rFonts w:ascii="Times New Roman" w:hAnsi="Times New Roman" w:cs="Times New Roman"/>
          <w:i/>
          <w:iCs/>
          <w:noProof/>
        </w:rPr>
        <w:t>1</w:t>
      </w:r>
      <w:r w:rsidRPr="00864E12">
        <w:rPr>
          <w:rFonts w:ascii="Times New Roman" w:hAnsi="Times New Roman" w:cs="Times New Roman"/>
          <w:noProof/>
        </w:rPr>
        <w:t>(2), 185–198.</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Oktari, Shelmy. Prahara, S. A. (2021).</w:t>
      </w:r>
      <w:r w:rsidR="00541CCA">
        <w:rPr>
          <w:rFonts w:ascii="Times New Roman" w:hAnsi="Times New Roman" w:cs="Times New Roman"/>
          <w:noProof/>
        </w:rPr>
        <w:t xml:space="preserve">Perilaku Prososial dan </w:t>
      </w:r>
      <w:r w:rsidR="00541CCA">
        <w:rPr>
          <w:rFonts w:ascii="Times New Roman" w:hAnsi="Times New Roman" w:cs="Times New Roman"/>
          <w:i/>
          <w:noProof/>
        </w:rPr>
        <w:t xml:space="preserve">Subjecive Well-Being </w:t>
      </w:r>
      <w:r w:rsidR="00541CCA">
        <w:rPr>
          <w:rFonts w:ascii="Times New Roman" w:hAnsi="Times New Roman" w:cs="Times New Roman"/>
          <w:noProof/>
        </w:rPr>
        <w:t xml:space="preserve">pada Ibu </w:t>
      </w:r>
      <w:r w:rsidR="00541CCA">
        <w:rPr>
          <w:rFonts w:ascii="Times New Roman" w:hAnsi="Times New Roman" w:cs="Times New Roman"/>
          <w:noProof/>
        </w:rPr>
        <w:lastRenderedPageBreak/>
        <w:t>yang Bekerja.</w:t>
      </w:r>
      <w:r w:rsidRPr="00864E12">
        <w:rPr>
          <w:rFonts w:ascii="Times New Roman" w:hAnsi="Times New Roman" w:cs="Times New Roman"/>
          <w:noProof/>
        </w:rPr>
        <w:t xml:space="preserve"> </w:t>
      </w:r>
      <w:r w:rsidRPr="00541CCA">
        <w:rPr>
          <w:rFonts w:ascii="Times New Roman" w:hAnsi="Times New Roman" w:cs="Times New Roman"/>
          <w:i/>
          <w:noProof/>
        </w:rPr>
        <w:t>Jurnal psikohumanika</w:t>
      </w:r>
      <w:r w:rsidR="00541CCA">
        <w:rPr>
          <w:rFonts w:ascii="Times New Roman" w:hAnsi="Times New Roman" w:cs="Times New Roman"/>
          <w:noProof/>
        </w:rPr>
        <w:t>,</w:t>
      </w:r>
      <w:r w:rsidRPr="00864E12">
        <w:rPr>
          <w:rFonts w:ascii="Times New Roman" w:hAnsi="Times New Roman" w:cs="Times New Roman"/>
          <w:noProof/>
        </w:rPr>
        <w:t xml:space="preserve"> </w:t>
      </w:r>
      <w:r w:rsidRPr="00864E12">
        <w:rPr>
          <w:rFonts w:ascii="Times New Roman" w:hAnsi="Times New Roman" w:cs="Times New Roman"/>
          <w:i/>
          <w:iCs/>
          <w:noProof/>
        </w:rPr>
        <w:t>13</w:t>
      </w:r>
      <w:r w:rsidRPr="00864E12">
        <w:rPr>
          <w:rFonts w:ascii="Times New Roman" w:hAnsi="Times New Roman" w:cs="Times New Roman"/>
          <w:noProof/>
        </w:rPr>
        <w:t>(2), 25–38.</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Oktaviana, R. (2015). Hubungan antara subjective well-being dengan self management pada ibu bekerja di rumah sakit x. </w:t>
      </w:r>
      <w:r w:rsidRPr="00864E12">
        <w:rPr>
          <w:rFonts w:ascii="Times New Roman" w:hAnsi="Times New Roman" w:cs="Times New Roman"/>
          <w:i/>
          <w:iCs/>
          <w:noProof/>
        </w:rPr>
        <w:t>Jurnal Fakultas Psikologi Universitas Bina Darma Palembang</w:t>
      </w:r>
      <w:r w:rsidRPr="00864E12">
        <w:rPr>
          <w:rFonts w:ascii="Times New Roman" w:hAnsi="Times New Roman" w:cs="Times New Roman"/>
          <w:noProof/>
        </w:rPr>
        <w:t xml:space="preserve">, </w:t>
      </w:r>
      <w:r w:rsidRPr="00864E12">
        <w:rPr>
          <w:rFonts w:ascii="Times New Roman" w:hAnsi="Times New Roman" w:cs="Times New Roman"/>
          <w:i/>
          <w:iCs/>
          <w:noProof/>
        </w:rPr>
        <w:t>9</w:t>
      </w:r>
      <w:r w:rsidRPr="00864E12">
        <w:rPr>
          <w:rFonts w:ascii="Times New Roman" w:hAnsi="Times New Roman" w:cs="Times New Roman"/>
          <w:noProof/>
        </w:rPr>
        <w:t>(2), 107–116.</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Poduval, J., &amp; Poduval, M. (2009). Working mothers: How much working, How much mothers, and where is the womanhood. </w:t>
      </w:r>
      <w:r w:rsidRPr="00864E12">
        <w:rPr>
          <w:rFonts w:ascii="Times New Roman" w:hAnsi="Times New Roman" w:cs="Times New Roman"/>
          <w:i/>
          <w:iCs/>
          <w:noProof/>
        </w:rPr>
        <w:t>Mens Sana Monographs</w:t>
      </w:r>
      <w:r w:rsidRPr="00864E12">
        <w:rPr>
          <w:rFonts w:ascii="Times New Roman" w:hAnsi="Times New Roman" w:cs="Times New Roman"/>
          <w:noProof/>
        </w:rPr>
        <w:t xml:space="preserve">, </w:t>
      </w:r>
      <w:r w:rsidRPr="00864E12">
        <w:rPr>
          <w:rFonts w:ascii="Times New Roman" w:hAnsi="Times New Roman" w:cs="Times New Roman"/>
          <w:i/>
          <w:iCs/>
          <w:noProof/>
        </w:rPr>
        <w:t>7</w:t>
      </w:r>
      <w:r w:rsidRPr="00864E12">
        <w:rPr>
          <w:rFonts w:ascii="Times New Roman" w:hAnsi="Times New Roman" w:cs="Times New Roman"/>
          <w:noProof/>
        </w:rPr>
        <w:t>(1), 63–79. https://doi.org/10.4103/0973-1229.41799</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Pratiwi, Y. P. (2021). Studi Mengenai Gambaran Subjective Well-Being pada Ibu Pekerja Selama Masa Pandemi Covid-19. </w:t>
      </w:r>
      <w:r w:rsidRPr="00864E12">
        <w:rPr>
          <w:rFonts w:ascii="Times New Roman" w:hAnsi="Times New Roman" w:cs="Times New Roman"/>
          <w:i/>
          <w:iCs/>
          <w:noProof/>
        </w:rPr>
        <w:t>Jurnal Riset Psikologi</w:t>
      </w:r>
      <w:r w:rsidRPr="00864E12">
        <w:rPr>
          <w:rFonts w:ascii="Times New Roman" w:hAnsi="Times New Roman" w:cs="Times New Roman"/>
          <w:noProof/>
        </w:rPr>
        <w:t xml:space="preserve">, </w:t>
      </w:r>
      <w:r w:rsidRPr="00864E12">
        <w:rPr>
          <w:rFonts w:ascii="Times New Roman" w:hAnsi="Times New Roman" w:cs="Times New Roman"/>
          <w:i/>
          <w:iCs/>
          <w:noProof/>
        </w:rPr>
        <w:t>1</w:t>
      </w:r>
      <w:r w:rsidRPr="00864E12">
        <w:rPr>
          <w:rFonts w:ascii="Times New Roman" w:hAnsi="Times New Roman" w:cs="Times New Roman"/>
          <w:noProof/>
        </w:rPr>
        <w:t>(2), 140–146. https://doi.org/10.29313/jrp.v1i2.560</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Putri, G. S. (2020). </w:t>
      </w:r>
      <w:r w:rsidRPr="00864E12">
        <w:rPr>
          <w:rFonts w:ascii="Times New Roman" w:hAnsi="Times New Roman" w:cs="Times New Roman"/>
          <w:i/>
          <w:iCs/>
          <w:noProof/>
        </w:rPr>
        <w:t>WHO Resmi Sebut Virus Corona Covid-19 sebagai Pandemi</w:t>
      </w:r>
      <w:r w:rsidRPr="00864E12">
        <w:rPr>
          <w:rFonts w:ascii="Times New Roman" w:hAnsi="Times New Roman" w:cs="Times New Roman"/>
          <w:noProof/>
        </w:rPr>
        <w:t>. Kompas.Com. global.https://www.kompas.com/sains/read/2020/03/12/083129823/who-resmi sebutvirus-corona-covid-19-sebagai-pandemi-global?page=all</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Rahmah, A., &amp; Khoirunnisa, R. N. </w:t>
      </w:r>
      <w:r w:rsidRPr="00864E12">
        <w:rPr>
          <w:rFonts w:ascii="Times New Roman" w:hAnsi="Times New Roman" w:cs="Times New Roman"/>
          <w:noProof/>
        </w:rPr>
        <w:lastRenderedPageBreak/>
        <w:t xml:space="preserve">(2021). Stres Pada Ibu yang Bekerja Selama Pandemi COVID-19. </w:t>
      </w:r>
      <w:r w:rsidRPr="00864E12">
        <w:rPr>
          <w:rFonts w:ascii="Times New Roman" w:hAnsi="Times New Roman" w:cs="Times New Roman"/>
          <w:i/>
          <w:iCs/>
          <w:noProof/>
        </w:rPr>
        <w:t>Jurnal Penelitian Psikologi</w:t>
      </w:r>
      <w:r w:rsidRPr="00864E12">
        <w:rPr>
          <w:rFonts w:ascii="Times New Roman" w:hAnsi="Times New Roman" w:cs="Times New Roman"/>
          <w:noProof/>
        </w:rPr>
        <w:t xml:space="preserve">, </w:t>
      </w:r>
      <w:r w:rsidRPr="00864E12">
        <w:rPr>
          <w:rFonts w:ascii="Times New Roman" w:hAnsi="Times New Roman" w:cs="Times New Roman"/>
          <w:i/>
          <w:iCs/>
          <w:noProof/>
        </w:rPr>
        <w:t>8</w:t>
      </w:r>
      <w:r w:rsidRPr="00864E12">
        <w:rPr>
          <w:rFonts w:ascii="Times New Roman" w:hAnsi="Times New Roman" w:cs="Times New Roman"/>
          <w:noProof/>
        </w:rPr>
        <w:t>(4), 201–211.</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Ranupandojo, H., &amp; Husnan, S. (2002). </w:t>
      </w:r>
      <w:r w:rsidRPr="00864E12">
        <w:rPr>
          <w:rFonts w:ascii="Times New Roman" w:hAnsi="Times New Roman" w:cs="Times New Roman"/>
          <w:i/>
          <w:iCs/>
          <w:noProof/>
        </w:rPr>
        <w:t>Manajemen personalia</w:t>
      </w:r>
      <w:r w:rsidRPr="00864E12">
        <w:rPr>
          <w:rFonts w:ascii="Times New Roman" w:hAnsi="Times New Roman" w:cs="Times New Roman"/>
          <w:noProof/>
        </w:rPr>
        <w:t>. Yogyakarta : BPFE.</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Ratriani, V. R. (2020). </w:t>
      </w:r>
      <w:r w:rsidRPr="00864E12">
        <w:rPr>
          <w:rFonts w:ascii="Times New Roman" w:hAnsi="Times New Roman" w:cs="Times New Roman"/>
          <w:i/>
          <w:iCs/>
          <w:noProof/>
        </w:rPr>
        <w:t>Jokowi Instruksikan Bekerja dari Rumah, ini Arti Wfh</w:t>
      </w:r>
      <w:r w:rsidRPr="00864E12">
        <w:rPr>
          <w:rFonts w:ascii="Times New Roman" w:hAnsi="Times New Roman" w:cs="Times New Roman"/>
          <w:noProof/>
        </w:rPr>
        <w:t>. Kompas.Com. https://www.kompas.com/tren/read/2020/03/16/195035165/jokowi-instruksikan-bekerja-dari-rumah-ini-arti-work-from-home?</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Saifuddin, M., &amp; Andriani, I. (2018). Religiusitas Dan Subjective Well-Being Pada Wanita Yang Menggunakan Cadar. </w:t>
      </w:r>
      <w:r w:rsidRPr="00864E12">
        <w:rPr>
          <w:rFonts w:ascii="Times New Roman" w:hAnsi="Times New Roman" w:cs="Times New Roman"/>
          <w:i/>
          <w:iCs/>
          <w:noProof/>
        </w:rPr>
        <w:t>Jurnal Psikologi</w:t>
      </w:r>
      <w:r w:rsidRPr="00864E12">
        <w:rPr>
          <w:rFonts w:ascii="Times New Roman" w:hAnsi="Times New Roman" w:cs="Times New Roman"/>
          <w:noProof/>
        </w:rPr>
        <w:t xml:space="preserve">, </w:t>
      </w:r>
      <w:r w:rsidRPr="00864E12">
        <w:rPr>
          <w:rFonts w:ascii="Times New Roman" w:hAnsi="Times New Roman" w:cs="Times New Roman"/>
          <w:i/>
          <w:iCs/>
          <w:noProof/>
        </w:rPr>
        <w:t>11</w:t>
      </w:r>
      <w:r w:rsidRPr="00864E12">
        <w:rPr>
          <w:rFonts w:ascii="Times New Roman" w:hAnsi="Times New Roman" w:cs="Times New Roman"/>
          <w:noProof/>
        </w:rPr>
        <w:t>(2), 200–206. https://doi.org/10.35760/psi.2018.v11i2.2265</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Stiglic, N., &amp; Viner, R. M. (2019). Effects of screentime on the health </w:t>
      </w:r>
      <w:r w:rsidRPr="00864E12">
        <w:rPr>
          <w:rFonts w:ascii="Times New Roman" w:hAnsi="Times New Roman" w:cs="Times New Roman"/>
          <w:noProof/>
        </w:rPr>
        <w:lastRenderedPageBreak/>
        <w:t xml:space="preserve">and well-being of children and adolescents: A systematic review of reviews. </w:t>
      </w:r>
      <w:r w:rsidRPr="00864E12">
        <w:rPr>
          <w:rFonts w:ascii="Times New Roman" w:hAnsi="Times New Roman" w:cs="Times New Roman"/>
          <w:i/>
          <w:iCs/>
          <w:noProof/>
        </w:rPr>
        <w:t>BMJ Open</w:t>
      </w:r>
      <w:r w:rsidRPr="00864E12">
        <w:rPr>
          <w:rFonts w:ascii="Times New Roman" w:hAnsi="Times New Roman" w:cs="Times New Roman"/>
          <w:noProof/>
        </w:rPr>
        <w:t xml:space="preserve">, </w:t>
      </w:r>
      <w:r w:rsidRPr="00864E12">
        <w:rPr>
          <w:rFonts w:ascii="Times New Roman" w:hAnsi="Times New Roman" w:cs="Times New Roman"/>
          <w:i/>
          <w:iCs/>
          <w:noProof/>
        </w:rPr>
        <w:t>9</w:t>
      </w:r>
      <w:r w:rsidRPr="00864E12">
        <w:rPr>
          <w:rFonts w:ascii="Times New Roman" w:hAnsi="Times New Roman" w:cs="Times New Roman"/>
          <w:noProof/>
        </w:rPr>
        <w:t>(1). https://doi.org/10.1136/bmjopen-2018-023191</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Sugiyono. (2013). </w:t>
      </w:r>
      <w:r w:rsidRPr="00864E12">
        <w:rPr>
          <w:rFonts w:ascii="Times New Roman" w:hAnsi="Times New Roman" w:cs="Times New Roman"/>
          <w:i/>
          <w:iCs/>
          <w:noProof/>
        </w:rPr>
        <w:t>Metode penelitian kuantitatif, kualitatif, dan r dan d</w:t>
      </w:r>
      <w:r w:rsidRPr="00864E12">
        <w:rPr>
          <w:rFonts w:ascii="Times New Roman" w:hAnsi="Times New Roman" w:cs="Times New Roman"/>
          <w:noProof/>
        </w:rPr>
        <w:t>. Alfabeta.</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Tina, F. A., &amp; Utami, M. S. (2018). Religiusitas dan Kesejahteraan Subjektif pada Pasien Jantung Koroner. </w:t>
      </w:r>
      <w:r w:rsidRPr="00864E12">
        <w:rPr>
          <w:rFonts w:ascii="Times New Roman" w:hAnsi="Times New Roman" w:cs="Times New Roman"/>
          <w:i/>
          <w:iCs/>
          <w:noProof/>
        </w:rPr>
        <w:t>Gadjah Mada Journal of Psychology (GamaJoP)</w:t>
      </w:r>
      <w:r w:rsidRPr="00864E12">
        <w:rPr>
          <w:rFonts w:ascii="Times New Roman" w:hAnsi="Times New Roman" w:cs="Times New Roman"/>
          <w:noProof/>
        </w:rPr>
        <w:t xml:space="preserve">, </w:t>
      </w:r>
      <w:r w:rsidRPr="00864E12">
        <w:rPr>
          <w:rFonts w:ascii="Times New Roman" w:hAnsi="Times New Roman" w:cs="Times New Roman"/>
          <w:i/>
          <w:iCs/>
          <w:noProof/>
        </w:rPr>
        <w:t>2</w:t>
      </w:r>
      <w:r w:rsidRPr="00864E12">
        <w:rPr>
          <w:rFonts w:ascii="Times New Roman" w:hAnsi="Times New Roman" w:cs="Times New Roman"/>
          <w:noProof/>
        </w:rPr>
        <w:t>(3), 162. https://doi.org/10.22146/gamajop.36938</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r w:rsidRPr="00864E12">
        <w:rPr>
          <w:rFonts w:ascii="Times New Roman" w:hAnsi="Times New Roman" w:cs="Times New Roman"/>
          <w:noProof/>
        </w:rPr>
        <w:t xml:space="preserve">WHO. (2021). </w:t>
      </w:r>
      <w:r w:rsidRPr="00864E12">
        <w:rPr>
          <w:rFonts w:ascii="Times New Roman" w:hAnsi="Times New Roman" w:cs="Times New Roman"/>
          <w:i/>
          <w:iCs/>
          <w:noProof/>
        </w:rPr>
        <w:t>WHO Coronavirus (COVID-19) Dashboard</w:t>
      </w:r>
      <w:r w:rsidRPr="00864E12">
        <w:rPr>
          <w:rFonts w:ascii="Times New Roman" w:hAnsi="Times New Roman" w:cs="Times New Roman"/>
          <w:noProof/>
        </w:rPr>
        <w:t>. WHO Health Emergency. https://covid19.who.int/</w:t>
      </w:r>
    </w:p>
    <w:p w:rsidR="00562BB2" w:rsidRPr="00864E12" w:rsidRDefault="00562BB2" w:rsidP="00864E12">
      <w:pPr>
        <w:widowControl w:val="0"/>
        <w:autoSpaceDE w:val="0"/>
        <w:autoSpaceDN w:val="0"/>
        <w:adjustRightInd w:val="0"/>
        <w:spacing w:line="360" w:lineRule="auto"/>
        <w:ind w:left="480" w:hanging="480"/>
        <w:jc w:val="both"/>
        <w:rPr>
          <w:rFonts w:ascii="Times New Roman" w:hAnsi="Times New Roman" w:cs="Times New Roman"/>
          <w:noProof/>
        </w:rPr>
      </w:pPr>
    </w:p>
    <w:p w:rsidR="00CF5FB6" w:rsidRPr="00864E12" w:rsidRDefault="00CF5FB6" w:rsidP="00864E12">
      <w:pPr>
        <w:widowControl w:val="0"/>
        <w:autoSpaceDE w:val="0"/>
        <w:autoSpaceDN w:val="0"/>
        <w:adjustRightInd w:val="0"/>
        <w:spacing w:line="360" w:lineRule="auto"/>
        <w:ind w:left="480" w:hanging="480"/>
        <w:jc w:val="both"/>
        <w:rPr>
          <w:rFonts w:ascii="Times New Roman" w:hAnsi="Times New Roman" w:cs="Times New Roman"/>
          <w:noProof/>
        </w:rPr>
      </w:pPr>
    </w:p>
    <w:p w:rsidR="00D07AA8" w:rsidRDefault="00CF5FB6" w:rsidP="00864E12">
      <w:pPr>
        <w:spacing w:line="360" w:lineRule="auto"/>
        <w:ind w:firstLine="567"/>
        <w:jc w:val="both"/>
        <w:rPr>
          <w:rFonts w:ascii="Times New Roman" w:eastAsia="Times New Roman" w:hAnsi="Times New Roman" w:cs="Times New Roman"/>
          <w:sz w:val="24"/>
          <w:szCs w:val="24"/>
        </w:rPr>
        <w:sectPr w:rsidR="00D07AA8" w:rsidSect="008E747A">
          <w:pgSz w:w="11907" w:h="16839" w:code="9"/>
          <w:pgMar w:top="2268" w:right="1701" w:bottom="1701" w:left="2268" w:header="720" w:footer="720" w:gutter="0"/>
          <w:cols w:num="2" w:space="720"/>
          <w:docGrid w:linePitch="360"/>
        </w:sectPr>
      </w:pPr>
      <w:r w:rsidRPr="00864E12">
        <w:rPr>
          <w:rFonts w:ascii="Times New Roman" w:eastAsia="Times New Roman" w:hAnsi="Times New Roman" w:cs="Times New Roman"/>
        </w:rPr>
        <w:fldChar w:fldCharType="end"/>
      </w:r>
    </w:p>
    <w:p w:rsidR="004A39FE" w:rsidRPr="004020E0" w:rsidRDefault="004A39FE" w:rsidP="004020E0">
      <w:pPr>
        <w:spacing w:line="240" w:lineRule="auto"/>
        <w:jc w:val="center"/>
        <w:rPr>
          <w:rFonts w:ascii="Times New Roman" w:hAnsi="Times New Roman" w:cs="Times New Roman"/>
          <w:b/>
          <w:sz w:val="20"/>
          <w:szCs w:val="20"/>
        </w:rPr>
      </w:pPr>
    </w:p>
    <w:sectPr w:rsidR="004A39FE" w:rsidRPr="004020E0" w:rsidSect="00D07AA8">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6A" w:rsidRDefault="00E4166A" w:rsidP="00250DA6">
      <w:pPr>
        <w:spacing w:after="0" w:line="240" w:lineRule="auto"/>
      </w:pPr>
      <w:r>
        <w:separator/>
      </w:r>
    </w:p>
  </w:endnote>
  <w:endnote w:type="continuationSeparator" w:id="0">
    <w:p w:rsidR="00E4166A" w:rsidRDefault="00E4166A" w:rsidP="0025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6A" w:rsidRDefault="00E4166A" w:rsidP="00250DA6">
      <w:pPr>
        <w:spacing w:after="0" w:line="240" w:lineRule="auto"/>
      </w:pPr>
      <w:r>
        <w:separator/>
      </w:r>
    </w:p>
  </w:footnote>
  <w:footnote w:type="continuationSeparator" w:id="0">
    <w:p w:rsidR="00E4166A" w:rsidRDefault="00E4166A" w:rsidP="00250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54B3E"/>
    <w:multiLevelType w:val="hybridMultilevel"/>
    <w:tmpl w:val="A4FABBA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2104D83"/>
    <w:multiLevelType w:val="hybridMultilevel"/>
    <w:tmpl w:val="528E6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073E4"/>
    <w:multiLevelType w:val="hybridMultilevel"/>
    <w:tmpl w:val="036CBD1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5069171A"/>
    <w:multiLevelType w:val="hybridMultilevel"/>
    <w:tmpl w:val="CE4832F8"/>
    <w:lvl w:ilvl="0" w:tplc="B2FABAEE">
      <w:start w:val="1"/>
      <w:numFmt w:val="decimal"/>
      <w:pStyle w:val="Heading3"/>
      <w:lvlText w:val="%1."/>
      <w:lvlJc w:val="left"/>
      <w:pPr>
        <w:ind w:left="71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7422033"/>
    <w:multiLevelType w:val="hybridMultilevel"/>
    <w:tmpl w:val="528E6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02068"/>
    <w:multiLevelType w:val="hybridMultilevel"/>
    <w:tmpl w:val="CD78345E"/>
    <w:lvl w:ilvl="0" w:tplc="7D8CD794">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5"/>
    <w:lvlOverride w:ilvl="0">
      <w:startOverride w:val="1"/>
    </w:lvlOverride>
  </w:num>
  <w:num w:numId="8">
    <w:abstractNumId w:val="3"/>
    <w:lvlOverride w:ilvl="0">
      <w:startOverride w:val="1"/>
    </w:lvlOverride>
  </w:num>
  <w:num w:numId="9">
    <w:abstractNumId w:val="5"/>
    <w:lvlOverride w:ilvl="0">
      <w:startOverride w:val="1"/>
    </w:lvlOverride>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98"/>
    <w:rsid w:val="000061AA"/>
    <w:rsid w:val="0001144D"/>
    <w:rsid w:val="00091935"/>
    <w:rsid w:val="000C410A"/>
    <w:rsid w:val="00167AEA"/>
    <w:rsid w:val="00240327"/>
    <w:rsid w:val="00250DA6"/>
    <w:rsid w:val="002D0EEF"/>
    <w:rsid w:val="00313A11"/>
    <w:rsid w:val="003260C5"/>
    <w:rsid w:val="00350E26"/>
    <w:rsid w:val="00391F68"/>
    <w:rsid w:val="003C30AD"/>
    <w:rsid w:val="003C4798"/>
    <w:rsid w:val="004020E0"/>
    <w:rsid w:val="004A39FE"/>
    <w:rsid w:val="00537936"/>
    <w:rsid w:val="00541CCA"/>
    <w:rsid w:val="00562BB2"/>
    <w:rsid w:val="005978C5"/>
    <w:rsid w:val="005F3548"/>
    <w:rsid w:val="006122C1"/>
    <w:rsid w:val="00632CAD"/>
    <w:rsid w:val="006D0B60"/>
    <w:rsid w:val="00746F64"/>
    <w:rsid w:val="00770E7E"/>
    <w:rsid w:val="007C74A9"/>
    <w:rsid w:val="00864E12"/>
    <w:rsid w:val="008E2774"/>
    <w:rsid w:val="008E747A"/>
    <w:rsid w:val="008F13D0"/>
    <w:rsid w:val="009B1897"/>
    <w:rsid w:val="009F0471"/>
    <w:rsid w:val="00A85385"/>
    <w:rsid w:val="00B904A5"/>
    <w:rsid w:val="00B97C55"/>
    <w:rsid w:val="00BC29E8"/>
    <w:rsid w:val="00C67241"/>
    <w:rsid w:val="00CA2D9D"/>
    <w:rsid w:val="00CE0E7C"/>
    <w:rsid w:val="00CF5FB6"/>
    <w:rsid w:val="00D07AA8"/>
    <w:rsid w:val="00D10764"/>
    <w:rsid w:val="00DF6119"/>
    <w:rsid w:val="00E4166A"/>
    <w:rsid w:val="00E430B4"/>
    <w:rsid w:val="00E513CC"/>
    <w:rsid w:val="00E85C57"/>
    <w:rsid w:val="00F1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5FB6"/>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F5FB6"/>
    <w:pPr>
      <w:keepNext/>
      <w:keepLines/>
      <w:numPr>
        <w:numId w:val="5"/>
      </w:numPr>
      <w:spacing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CF5FB6"/>
    <w:pPr>
      <w:keepNext/>
      <w:keepLines/>
      <w:numPr>
        <w:numId w:val="6"/>
      </w:numPr>
      <w:spacing w:after="0" w:line="24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9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FE"/>
    <w:rPr>
      <w:rFonts w:ascii="Tahoma" w:hAnsi="Tahoma" w:cs="Tahoma"/>
      <w:sz w:val="16"/>
      <w:szCs w:val="16"/>
    </w:rPr>
  </w:style>
  <w:style w:type="character" w:styleId="Hyperlink">
    <w:name w:val="Hyperlink"/>
    <w:basedOn w:val="DefaultParagraphFont"/>
    <w:uiPriority w:val="99"/>
    <w:unhideWhenUsed/>
    <w:rsid w:val="004A39FE"/>
    <w:rPr>
      <w:color w:val="0000FF" w:themeColor="hyperlink"/>
      <w:u w:val="single"/>
    </w:rPr>
  </w:style>
  <w:style w:type="character" w:styleId="PlaceholderText">
    <w:name w:val="Placeholder Text"/>
    <w:basedOn w:val="DefaultParagraphFont"/>
    <w:uiPriority w:val="99"/>
    <w:semiHidden/>
    <w:rsid w:val="000061AA"/>
    <w:rPr>
      <w:color w:val="808080"/>
    </w:rPr>
  </w:style>
  <w:style w:type="paragraph" w:styleId="ListParagraph">
    <w:name w:val="List Paragraph"/>
    <w:basedOn w:val="Normal"/>
    <w:uiPriority w:val="34"/>
    <w:qFormat/>
    <w:rsid w:val="00313A11"/>
    <w:pPr>
      <w:ind w:left="720"/>
      <w:contextualSpacing/>
    </w:pPr>
  </w:style>
  <w:style w:type="table" w:styleId="LightShading">
    <w:name w:val="Light Shading"/>
    <w:basedOn w:val="TableNormal"/>
    <w:uiPriority w:val="60"/>
    <w:rsid w:val="00313A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13A11"/>
    <w:pPr>
      <w:spacing w:line="240" w:lineRule="auto"/>
    </w:pPr>
    <w:rPr>
      <w:i/>
      <w:iCs/>
      <w:color w:val="1F497D" w:themeColor="text2"/>
      <w:sz w:val="18"/>
      <w:szCs w:val="18"/>
    </w:rPr>
  </w:style>
  <w:style w:type="table" w:styleId="TableGrid">
    <w:name w:val="Table Grid"/>
    <w:basedOn w:val="TableNormal"/>
    <w:uiPriority w:val="59"/>
    <w:rsid w:val="0061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5FB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F5FB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F5FB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25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A6"/>
  </w:style>
  <w:style w:type="paragraph" w:styleId="Footer">
    <w:name w:val="footer"/>
    <w:basedOn w:val="Normal"/>
    <w:link w:val="FooterChar"/>
    <w:uiPriority w:val="99"/>
    <w:unhideWhenUsed/>
    <w:rsid w:val="0025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5FB6"/>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F5FB6"/>
    <w:pPr>
      <w:keepNext/>
      <w:keepLines/>
      <w:numPr>
        <w:numId w:val="5"/>
      </w:numPr>
      <w:spacing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CF5FB6"/>
    <w:pPr>
      <w:keepNext/>
      <w:keepLines/>
      <w:numPr>
        <w:numId w:val="6"/>
      </w:numPr>
      <w:spacing w:after="0" w:line="24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9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FE"/>
    <w:rPr>
      <w:rFonts w:ascii="Tahoma" w:hAnsi="Tahoma" w:cs="Tahoma"/>
      <w:sz w:val="16"/>
      <w:szCs w:val="16"/>
    </w:rPr>
  </w:style>
  <w:style w:type="character" w:styleId="Hyperlink">
    <w:name w:val="Hyperlink"/>
    <w:basedOn w:val="DefaultParagraphFont"/>
    <w:uiPriority w:val="99"/>
    <w:unhideWhenUsed/>
    <w:rsid w:val="004A39FE"/>
    <w:rPr>
      <w:color w:val="0000FF" w:themeColor="hyperlink"/>
      <w:u w:val="single"/>
    </w:rPr>
  </w:style>
  <w:style w:type="character" w:styleId="PlaceholderText">
    <w:name w:val="Placeholder Text"/>
    <w:basedOn w:val="DefaultParagraphFont"/>
    <w:uiPriority w:val="99"/>
    <w:semiHidden/>
    <w:rsid w:val="000061AA"/>
    <w:rPr>
      <w:color w:val="808080"/>
    </w:rPr>
  </w:style>
  <w:style w:type="paragraph" w:styleId="ListParagraph">
    <w:name w:val="List Paragraph"/>
    <w:basedOn w:val="Normal"/>
    <w:uiPriority w:val="34"/>
    <w:qFormat/>
    <w:rsid w:val="00313A11"/>
    <w:pPr>
      <w:ind w:left="720"/>
      <w:contextualSpacing/>
    </w:pPr>
  </w:style>
  <w:style w:type="table" w:styleId="LightShading">
    <w:name w:val="Light Shading"/>
    <w:basedOn w:val="TableNormal"/>
    <w:uiPriority w:val="60"/>
    <w:rsid w:val="00313A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13A11"/>
    <w:pPr>
      <w:spacing w:line="240" w:lineRule="auto"/>
    </w:pPr>
    <w:rPr>
      <w:i/>
      <w:iCs/>
      <w:color w:val="1F497D" w:themeColor="text2"/>
      <w:sz w:val="18"/>
      <w:szCs w:val="18"/>
    </w:rPr>
  </w:style>
  <w:style w:type="table" w:styleId="TableGrid">
    <w:name w:val="Table Grid"/>
    <w:basedOn w:val="TableNormal"/>
    <w:uiPriority w:val="59"/>
    <w:rsid w:val="00612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5FB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F5FB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F5FB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25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A6"/>
  </w:style>
  <w:style w:type="paragraph" w:styleId="Footer">
    <w:name w:val="footer"/>
    <w:basedOn w:val="Normal"/>
    <w:link w:val="FooterChar"/>
    <w:uiPriority w:val="99"/>
    <w:unhideWhenUsed/>
    <w:rsid w:val="0025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7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tiyunitam@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13317</Words>
  <Characters>75913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ismail - [2010]</cp:lastModifiedBy>
  <cp:revision>2</cp:revision>
  <dcterms:created xsi:type="dcterms:W3CDTF">2022-08-16T06:59:00Z</dcterms:created>
  <dcterms:modified xsi:type="dcterms:W3CDTF">2022-08-16T06:59:00Z</dcterms:modified>
</cp:coreProperties>
</file>