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64" w:rsidRDefault="00C44964" w:rsidP="00E82846">
      <w:pPr>
        <w:widowControl w:val="0"/>
        <w:spacing w:after="0" w:line="240" w:lineRule="auto"/>
        <w:ind w:right="-1"/>
        <w:jc w:val="center"/>
        <w:rPr>
          <w:rFonts w:ascii="Times New Roman" w:eastAsia="Times New Roman" w:hAnsi="Times New Roman" w:cs="Times New Roman"/>
          <w:b/>
          <w:sz w:val="24"/>
          <w:szCs w:val="28"/>
        </w:rPr>
      </w:pPr>
      <w:r w:rsidRPr="00C44964">
        <w:rPr>
          <w:rFonts w:ascii="Times New Roman" w:eastAsia="Times New Roman" w:hAnsi="Times New Roman" w:cs="Times New Roman"/>
          <w:b/>
          <w:sz w:val="24"/>
          <w:szCs w:val="28"/>
        </w:rPr>
        <w:t xml:space="preserve">HUBUNGAN ANTARA KEPRIBADIAN </w:t>
      </w:r>
      <w:r w:rsidRPr="00C44964">
        <w:rPr>
          <w:rFonts w:ascii="Times New Roman" w:eastAsia="Times New Roman" w:hAnsi="Times New Roman" w:cs="Times New Roman"/>
          <w:b/>
          <w:i/>
          <w:sz w:val="24"/>
          <w:szCs w:val="28"/>
        </w:rPr>
        <w:t xml:space="preserve">HARDINESS </w:t>
      </w:r>
      <w:r w:rsidRPr="00C44964">
        <w:rPr>
          <w:rFonts w:ascii="Times New Roman" w:eastAsia="Times New Roman" w:hAnsi="Times New Roman" w:cs="Times New Roman"/>
          <w:b/>
          <w:sz w:val="24"/>
          <w:szCs w:val="28"/>
        </w:rPr>
        <w:t xml:space="preserve">DENGAN </w:t>
      </w:r>
      <w:r w:rsidRPr="00C44964">
        <w:rPr>
          <w:rFonts w:ascii="Times New Roman" w:eastAsia="Times New Roman" w:hAnsi="Times New Roman" w:cs="Times New Roman"/>
          <w:b/>
          <w:i/>
          <w:sz w:val="24"/>
          <w:szCs w:val="28"/>
        </w:rPr>
        <w:t>BURNOUT</w:t>
      </w:r>
      <w:r w:rsidRPr="00C44964">
        <w:rPr>
          <w:rFonts w:ascii="Times New Roman" w:eastAsia="Times New Roman" w:hAnsi="Times New Roman" w:cs="Times New Roman"/>
          <w:b/>
          <w:sz w:val="24"/>
          <w:szCs w:val="28"/>
        </w:rPr>
        <w:t xml:space="preserve"> PADA PERAWAT INSTALASI GAWAT DARURAT DI MASA PANDEMI COVID-19</w:t>
      </w:r>
    </w:p>
    <w:p w:rsidR="00BE3708" w:rsidRDefault="00BE3708" w:rsidP="00E82846">
      <w:pPr>
        <w:widowControl w:val="0"/>
        <w:spacing w:after="0" w:line="240" w:lineRule="auto"/>
        <w:ind w:right="-1"/>
        <w:jc w:val="center"/>
        <w:rPr>
          <w:rFonts w:ascii="Times New Roman" w:eastAsia="Times New Roman" w:hAnsi="Times New Roman" w:cs="Times New Roman"/>
          <w:b/>
          <w:sz w:val="24"/>
          <w:szCs w:val="28"/>
        </w:rPr>
      </w:pPr>
    </w:p>
    <w:p w:rsidR="00C44964" w:rsidRDefault="00C44964" w:rsidP="00E82846">
      <w:pPr>
        <w:widowControl w:val="0"/>
        <w:spacing w:after="0" w:line="240" w:lineRule="auto"/>
        <w:ind w:right="-1"/>
        <w:jc w:val="center"/>
        <w:rPr>
          <w:rFonts w:ascii="Times New Roman" w:eastAsia="Times New Roman" w:hAnsi="Times New Roman" w:cs="Times New Roman"/>
          <w:b/>
          <w:i/>
          <w:sz w:val="24"/>
          <w:szCs w:val="28"/>
        </w:rPr>
      </w:pPr>
      <w:r w:rsidRPr="00C44964">
        <w:rPr>
          <w:rFonts w:ascii="Times New Roman" w:eastAsia="Times New Roman" w:hAnsi="Times New Roman" w:cs="Times New Roman"/>
          <w:b/>
          <w:i/>
          <w:sz w:val="24"/>
          <w:szCs w:val="28"/>
        </w:rPr>
        <w:t>THE RELATIONSHIP BETWEEN HARDINESS PERSONALITY AND BURNOUT IN EMERGENCY CARE NURSING DURING THE COVID-19 PANDEMIC</w:t>
      </w:r>
    </w:p>
    <w:p w:rsidR="00BE3708" w:rsidRPr="00C44964" w:rsidRDefault="00BE3708" w:rsidP="00E82846">
      <w:pPr>
        <w:widowControl w:val="0"/>
        <w:spacing w:before="62" w:after="0" w:line="360" w:lineRule="auto"/>
        <w:ind w:right="-1"/>
        <w:jc w:val="center"/>
        <w:rPr>
          <w:rFonts w:ascii="Times New Roman" w:eastAsia="Times New Roman" w:hAnsi="Times New Roman" w:cs="Times New Roman"/>
          <w:b/>
          <w:i/>
          <w:sz w:val="24"/>
          <w:szCs w:val="28"/>
        </w:rPr>
      </w:pPr>
    </w:p>
    <w:p w:rsidR="00C44964" w:rsidRPr="00544A4C" w:rsidRDefault="00C44964" w:rsidP="00E82846">
      <w:pPr>
        <w:spacing w:after="0" w:line="240" w:lineRule="auto"/>
        <w:ind w:right="-1"/>
        <w:jc w:val="center"/>
        <w:rPr>
          <w:rFonts w:ascii="Times New Roman" w:hAnsi="Times New Roman" w:cs="Times New Roman"/>
          <w:i/>
          <w:szCs w:val="24"/>
          <w:lang w:val="id-ID"/>
        </w:rPr>
      </w:pPr>
      <w:r w:rsidRPr="00544A4C">
        <w:rPr>
          <w:rFonts w:ascii="Times New Roman" w:hAnsi="Times New Roman" w:cs="Times New Roman"/>
          <w:i/>
          <w:szCs w:val="24"/>
        </w:rPr>
        <w:t>Agnestin Yoseva Bulan</w:t>
      </w:r>
      <w:r w:rsidRPr="00544A4C">
        <w:rPr>
          <w:rFonts w:ascii="Times New Roman" w:hAnsi="Times New Roman" w:cs="Times New Roman"/>
          <w:i/>
          <w:szCs w:val="24"/>
          <w:lang w:val="id-ID"/>
        </w:rPr>
        <w:t>¹</w:t>
      </w:r>
      <w:r w:rsidRPr="00544A4C">
        <w:rPr>
          <w:rFonts w:ascii="Times New Roman" w:hAnsi="Times New Roman" w:cs="Times New Roman"/>
          <w:i/>
          <w:szCs w:val="24"/>
          <w:lang w:val="en-US"/>
        </w:rPr>
        <w:t xml:space="preserve">, </w:t>
      </w:r>
      <w:r w:rsidRPr="00544A4C">
        <w:rPr>
          <w:rFonts w:ascii="Times New Roman" w:hAnsi="Times New Roman" w:cs="Times New Roman"/>
          <w:i/>
          <w:szCs w:val="24"/>
        </w:rPr>
        <w:t>Nur Fachmi Budi</w:t>
      </w:r>
      <w:r w:rsidR="00AE5E63" w:rsidRPr="00544A4C">
        <w:rPr>
          <w:rFonts w:ascii="Times New Roman" w:hAnsi="Times New Roman" w:cs="Times New Roman"/>
          <w:i/>
          <w:szCs w:val="24"/>
        </w:rPr>
        <w:t xml:space="preserve"> Setyawan</w:t>
      </w:r>
      <w:r w:rsidRPr="00544A4C">
        <w:rPr>
          <w:rFonts w:ascii="Times New Roman" w:hAnsi="Times New Roman" w:cs="Times New Roman"/>
          <w:i/>
          <w:szCs w:val="24"/>
          <w:lang w:val="id-ID"/>
        </w:rPr>
        <w:t>²</w:t>
      </w:r>
    </w:p>
    <w:p w:rsidR="00C44964" w:rsidRPr="00544A4C" w:rsidRDefault="00C44964" w:rsidP="00E82846">
      <w:pPr>
        <w:spacing w:after="0" w:line="240" w:lineRule="auto"/>
        <w:ind w:right="-1"/>
        <w:jc w:val="center"/>
        <w:rPr>
          <w:rFonts w:ascii="Times New Roman" w:hAnsi="Times New Roman" w:cs="Times New Roman"/>
        </w:rPr>
      </w:pPr>
      <w:r w:rsidRPr="00544A4C">
        <w:rPr>
          <w:rFonts w:ascii="Times New Roman" w:hAnsi="Times New Roman" w:cs="Times New Roman"/>
        </w:rPr>
        <w:t>Universitas Mercu Buana Yogyakarta</w:t>
      </w:r>
    </w:p>
    <w:p w:rsidR="00C44964" w:rsidRPr="00544A4C" w:rsidRDefault="008A51C6" w:rsidP="00E82846">
      <w:pPr>
        <w:spacing w:after="0" w:line="240" w:lineRule="auto"/>
        <w:ind w:right="-1"/>
        <w:jc w:val="center"/>
        <w:rPr>
          <w:rStyle w:val="Hyperlink"/>
          <w:rFonts w:ascii="Times New Roman" w:hAnsi="Times New Roman" w:cs="Times New Roman"/>
          <w:color w:val="000000" w:themeColor="text1"/>
          <w:sz w:val="20"/>
          <w:szCs w:val="20"/>
        </w:rPr>
      </w:pPr>
      <w:hyperlink r:id="rId6" w:history="1">
        <w:r w:rsidR="00C44964" w:rsidRPr="00544A4C">
          <w:rPr>
            <w:rStyle w:val="Hyperlink"/>
            <w:rFonts w:ascii="Times New Roman" w:hAnsi="Times New Roman" w:cs="Times New Roman"/>
            <w:color w:val="000000" w:themeColor="text1"/>
            <w:sz w:val="20"/>
            <w:szCs w:val="20"/>
          </w:rPr>
          <w:t>Agnestinyosefa@gmail.com</w:t>
        </w:r>
      </w:hyperlink>
    </w:p>
    <w:p w:rsidR="00AE5E63" w:rsidRPr="00544A4C" w:rsidRDefault="008A51C6" w:rsidP="00E82846">
      <w:pPr>
        <w:spacing w:after="0" w:line="360" w:lineRule="auto"/>
        <w:ind w:right="-1"/>
        <w:jc w:val="center"/>
        <w:rPr>
          <w:rFonts w:ascii="Times New Roman" w:hAnsi="Times New Roman" w:cs="Times New Roman"/>
          <w:color w:val="000000" w:themeColor="text1"/>
          <w:sz w:val="20"/>
          <w:szCs w:val="20"/>
          <w:u w:val="single"/>
        </w:rPr>
      </w:pPr>
      <w:hyperlink r:id="rId7" w:history="1">
        <w:r w:rsidR="00AE5E63" w:rsidRPr="00544A4C">
          <w:rPr>
            <w:rStyle w:val="Hyperlink"/>
            <w:rFonts w:ascii="Times New Roman" w:hAnsi="Times New Roman" w:cs="Times New Roman"/>
            <w:color w:val="000000" w:themeColor="text1"/>
            <w:sz w:val="20"/>
            <w:szCs w:val="20"/>
          </w:rPr>
          <w:t>fachmi@mercubuana-yogya.ac.id</w:t>
        </w:r>
      </w:hyperlink>
    </w:p>
    <w:p w:rsidR="00C44964" w:rsidRPr="00544A4C" w:rsidRDefault="00BE3708" w:rsidP="00E82846">
      <w:pPr>
        <w:spacing w:after="0" w:line="360" w:lineRule="auto"/>
        <w:ind w:right="-1"/>
        <w:jc w:val="center"/>
        <w:rPr>
          <w:rFonts w:ascii="Times New Roman" w:hAnsi="Times New Roman" w:cs="Times New Roman"/>
          <w:color w:val="000000" w:themeColor="text1"/>
          <w:sz w:val="20"/>
          <w:szCs w:val="20"/>
        </w:rPr>
      </w:pPr>
      <w:r w:rsidRPr="00544A4C">
        <w:rPr>
          <w:rFonts w:ascii="Times New Roman" w:hAnsi="Times New Roman" w:cs="Times New Roman"/>
          <w:color w:val="000000" w:themeColor="text1"/>
          <w:sz w:val="20"/>
          <w:szCs w:val="20"/>
        </w:rPr>
        <w:t>082133432592</w:t>
      </w:r>
    </w:p>
    <w:p w:rsidR="00C44964" w:rsidRDefault="00C44964" w:rsidP="00E82846">
      <w:pPr>
        <w:spacing w:after="0" w:line="360" w:lineRule="auto"/>
        <w:ind w:right="-1"/>
        <w:jc w:val="center"/>
        <w:rPr>
          <w:rFonts w:ascii="Times New Roman" w:hAnsi="Times New Roman" w:cs="Times New Roman"/>
          <w:color w:val="000000" w:themeColor="text1"/>
          <w:sz w:val="24"/>
        </w:rPr>
      </w:pPr>
    </w:p>
    <w:p w:rsidR="00C44964" w:rsidRPr="00544A4C" w:rsidRDefault="00C44964" w:rsidP="00E82846">
      <w:pPr>
        <w:spacing w:after="0" w:line="240" w:lineRule="auto"/>
        <w:ind w:right="-1"/>
        <w:jc w:val="center"/>
        <w:rPr>
          <w:rFonts w:ascii="Times New Roman" w:hAnsi="Times New Roman" w:cs="Times New Roman"/>
          <w:b/>
          <w:color w:val="000000" w:themeColor="text1"/>
          <w:sz w:val="20"/>
        </w:rPr>
      </w:pPr>
      <w:r w:rsidRPr="00544A4C">
        <w:rPr>
          <w:rFonts w:ascii="Times New Roman" w:hAnsi="Times New Roman" w:cs="Times New Roman"/>
          <w:b/>
          <w:color w:val="000000" w:themeColor="text1"/>
          <w:sz w:val="20"/>
        </w:rPr>
        <w:t>Abstrak</w:t>
      </w:r>
    </w:p>
    <w:p w:rsidR="00C44964" w:rsidRPr="00544A4C" w:rsidRDefault="00C44964" w:rsidP="00E82846">
      <w:pPr>
        <w:spacing w:after="0" w:line="240" w:lineRule="auto"/>
        <w:ind w:right="-1" w:firstLine="567"/>
        <w:jc w:val="both"/>
        <w:rPr>
          <w:rFonts w:ascii="Times New Roman" w:hAnsi="Times New Roman" w:cs="Times New Roman"/>
          <w:sz w:val="20"/>
          <w:szCs w:val="20"/>
        </w:rPr>
      </w:pPr>
      <w:r w:rsidRPr="00544A4C">
        <w:rPr>
          <w:rFonts w:ascii="Times New Roman" w:hAnsi="Times New Roman" w:cs="Times New Roman"/>
          <w:sz w:val="20"/>
          <w:szCs w:val="20"/>
        </w:rPr>
        <w:t xml:space="preserve">Penelitian ini bertujuan untuk mengetahui hubungan antara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dengan </w:t>
      </w:r>
      <w:r w:rsidRPr="00544A4C">
        <w:rPr>
          <w:rFonts w:ascii="Times New Roman" w:hAnsi="Times New Roman" w:cs="Times New Roman"/>
          <w:i/>
          <w:sz w:val="20"/>
          <w:szCs w:val="20"/>
        </w:rPr>
        <w:t>burnout</w:t>
      </w:r>
      <w:r w:rsidRPr="00544A4C">
        <w:rPr>
          <w:rFonts w:ascii="Times New Roman" w:hAnsi="Times New Roman" w:cs="Times New Roman"/>
          <w:sz w:val="20"/>
          <w:szCs w:val="20"/>
        </w:rPr>
        <w:t xml:space="preserve"> pada perawat instalasi gawat darurat dimasa pandemi covid-19. Hipotesis yang diajukan dalam penelitian ini yaitu ada hubungan negatif antara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dengan </w:t>
      </w:r>
      <w:r w:rsidRPr="00544A4C">
        <w:rPr>
          <w:rFonts w:ascii="Times New Roman" w:hAnsi="Times New Roman" w:cs="Times New Roman"/>
          <w:i/>
          <w:sz w:val="20"/>
          <w:szCs w:val="20"/>
        </w:rPr>
        <w:t>burnout</w:t>
      </w:r>
      <w:r w:rsidRPr="00544A4C">
        <w:rPr>
          <w:rFonts w:ascii="Times New Roman" w:hAnsi="Times New Roman" w:cs="Times New Roman"/>
          <w:sz w:val="20"/>
          <w:szCs w:val="20"/>
        </w:rPr>
        <w:t xml:space="preserve"> pada perawat instalasi gawat darurat. Subjek daam penelitian ini adalah Perawat yang berusia 21-30 tahun. Subjek dalam penelitian ini sebanyak 96 Perawat. pengumpulan data dilakukan dengan Skala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dan Skala </w:t>
      </w:r>
      <w:r w:rsidRPr="00544A4C">
        <w:rPr>
          <w:rFonts w:ascii="Times New Roman" w:hAnsi="Times New Roman" w:cs="Times New Roman"/>
          <w:i/>
          <w:sz w:val="20"/>
          <w:szCs w:val="20"/>
        </w:rPr>
        <w:t>burnout</w:t>
      </w:r>
      <w:r w:rsidRPr="00544A4C">
        <w:rPr>
          <w:rFonts w:ascii="Times New Roman" w:hAnsi="Times New Roman" w:cs="Times New Roman"/>
          <w:sz w:val="20"/>
          <w:szCs w:val="20"/>
        </w:rPr>
        <w:t xml:space="preserve">. Metode analisis data yang digunakan adalah pearson correlation. Berdasarkan hasil penelitian, hipotesis diperoleh koefisien korelasi sebesar rxy = -0,411 dengan p = 0.000 ( p &lt; 0,05), yang berarti ada hubungan negatif signifikan antara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dengan </w:t>
      </w:r>
      <w:r w:rsidRPr="00544A4C">
        <w:rPr>
          <w:rFonts w:ascii="Times New Roman" w:hAnsi="Times New Roman" w:cs="Times New Roman"/>
          <w:i/>
          <w:sz w:val="20"/>
          <w:szCs w:val="20"/>
        </w:rPr>
        <w:t>burnout</w:t>
      </w:r>
      <w:r w:rsidRPr="00544A4C">
        <w:rPr>
          <w:rFonts w:ascii="Times New Roman" w:hAnsi="Times New Roman" w:cs="Times New Roman"/>
          <w:sz w:val="20"/>
          <w:szCs w:val="20"/>
        </w:rPr>
        <w:t xml:space="preserve"> pada perawat instalasi gawat darurat. Diterimanya hipotesis dalam penelitian ini menunjukkan koefisien determinansi (R2) yang memperoleh sumbangan efektif  0.169 atau 16,9% dari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untuk </w:t>
      </w:r>
      <w:r w:rsidRPr="00544A4C">
        <w:rPr>
          <w:rFonts w:ascii="Times New Roman" w:hAnsi="Times New Roman" w:cs="Times New Roman"/>
          <w:i/>
          <w:sz w:val="20"/>
          <w:szCs w:val="20"/>
        </w:rPr>
        <w:t>burnout</w:t>
      </w:r>
      <w:r w:rsidRPr="00544A4C">
        <w:rPr>
          <w:rFonts w:ascii="Times New Roman" w:hAnsi="Times New Roman" w:cs="Times New Roman"/>
          <w:sz w:val="20"/>
          <w:szCs w:val="20"/>
        </w:rPr>
        <w:t xml:space="preserve"> dan sisanya dipengaruhi oleh faktor lainnya, seperti: faktor situasional dan faktor individual.</w:t>
      </w:r>
    </w:p>
    <w:p w:rsidR="00C44964" w:rsidRPr="00544A4C" w:rsidRDefault="00C44964" w:rsidP="00E82846">
      <w:pPr>
        <w:spacing w:after="0" w:line="240" w:lineRule="auto"/>
        <w:ind w:right="-1"/>
        <w:jc w:val="both"/>
        <w:rPr>
          <w:rFonts w:ascii="Times New Roman" w:hAnsi="Times New Roman" w:cs="Times New Roman"/>
          <w:sz w:val="20"/>
          <w:szCs w:val="20"/>
        </w:rPr>
      </w:pPr>
    </w:p>
    <w:p w:rsidR="00C44964" w:rsidRPr="00544A4C" w:rsidRDefault="00C44964" w:rsidP="00E82846">
      <w:pPr>
        <w:spacing w:after="0" w:line="240" w:lineRule="auto"/>
        <w:ind w:right="-1"/>
        <w:jc w:val="both"/>
        <w:rPr>
          <w:rFonts w:ascii="Times New Roman" w:hAnsi="Times New Roman" w:cs="Times New Roman"/>
          <w:sz w:val="20"/>
          <w:szCs w:val="20"/>
        </w:rPr>
      </w:pPr>
      <w:r w:rsidRPr="00544A4C">
        <w:rPr>
          <w:rFonts w:ascii="Times New Roman" w:hAnsi="Times New Roman" w:cs="Times New Roman"/>
          <w:b/>
          <w:sz w:val="20"/>
          <w:szCs w:val="20"/>
        </w:rPr>
        <w:t>Kata kunci:</w:t>
      </w:r>
      <w:r w:rsidRPr="00544A4C">
        <w:rPr>
          <w:rFonts w:ascii="Times New Roman" w:hAnsi="Times New Roman" w:cs="Times New Roman"/>
          <w:sz w:val="20"/>
          <w:szCs w:val="20"/>
        </w:rPr>
        <w:t xml:space="preserve"> kepribadian </w:t>
      </w:r>
      <w:r w:rsidRPr="00544A4C">
        <w:rPr>
          <w:rFonts w:ascii="Times New Roman" w:hAnsi="Times New Roman" w:cs="Times New Roman"/>
          <w:i/>
          <w:sz w:val="20"/>
          <w:szCs w:val="20"/>
        </w:rPr>
        <w:t>hardiness</w:t>
      </w:r>
      <w:r w:rsidRPr="00544A4C">
        <w:rPr>
          <w:rFonts w:ascii="Times New Roman" w:hAnsi="Times New Roman" w:cs="Times New Roman"/>
          <w:sz w:val="20"/>
          <w:szCs w:val="20"/>
        </w:rPr>
        <w:t xml:space="preserve">, </w:t>
      </w:r>
      <w:r w:rsidRPr="00544A4C">
        <w:rPr>
          <w:rFonts w:ascii="Times New Roman" w:hAnsi="Times New Roman" w:cs="Times New Roman"/>
          <w:i/>
          <w:sz w:val="20"/>
          <w:szCs w:val="20"/>
        </w:rPr>
        <w:t>Burnout</w:t>
      </w:r>
      <w:r w:rsidRPr="00544A4C">
        <w:rPr>
          <w:rFonts w:ascii="Times New Roman" w:hAnsi="Times New Roman" w:cs="Times New Roman"/>
          <w:sz w:val="20"/>
          <w:szCs w:val="20"/>
        </w:rPr>
        <w:t>, Perawat, Covid-19.</w:t>
      </w:r>
    </w:p>
    <w:p w:rsidR="00C44964" w:rsidRDefault="00C44964" w:rsidP="00E82846">
      <w:pPr>
        <w:ind w:right="-1"/>
        <w:rPr>
          <w:rFonts w:ascii="Times New Roman" w:hAnsi="Times New Roman" w:cs="Times New Roman"/>
          <w:sz w:val="24"/>
        </w:rPr>
      </w:pPr>
    </w:p>
    <w:p w:rsidR="00C44964" w:rsidRPr="00544A4C" w:rsidRDefault="00544A4C" w:rsidP="00E82846">
      <w:pPr>
        <w:spacing w:after="0" w:line="240" w:lineRule="auto"/>
        <w:ind w:right="-1"/>
        <w:jc w:val="center"/>
        <w:rPr>
          <w:rFonts w:ascii="Times New Roman" w:hAnsi="Times New Roman" w:cs="Times New Roman"/>
          <w:b/>
          <w:i/>
          <w:sz w:val="20"/>
          <w:szCs w:val="20"/>
        </w:rPr>
      </w:pPr>
      <w:r w:rsidRPr="00544A4C">
        <w:rPr>
          <w:rFonts w:ascii="Times New Roman" w:hAnsi="Times New Roman" w:cs="Times New Roman"/>
          <w:b/>
          <w:i/>
          <w:sz w:val="20"/>
          <w:szCs w:val="20"/>
        </w:rPr>
        <w:t>Abstract</w:t>
      </w:r>
    </w:p>
    <w:p w:rsidR="007A3E5D" w:rsidRPr="00544A4C" w:rsidRDefault="007A3E5D" w:rsidP="00E82846">
      <w:pPr>
        <w:spacing w:after="0" w:line="240" w:lineRule="auto"/>
        <w:ind w:right="-1"/>
        <w:jc w:val="both"/>
        <w:rPr>
          <w:rFonts w:ascii="Times New Roman" w:hAnsi="Times New Roman" w:cs="Times New Roman"/>
          <w:i/>
          <w:color w:val="000000"/>
          <w:sz w:val="20"/>
          <w:szCs w:val="20"/>
          <w:lang w:val="en-US" w:eastAsia="id-ID"/>
        </w:rPr>
      </w:pPr>
      <w:r w:rsidRPr="00544A4C">
        <w:rPr>
          <w:rFonts w:ascii="Times New Roman" w:hAnsi="Times New Roman" w:cs="Times New Roman"/>
          <w:i/>
          <w:sz w:val="20"/>
          <w:szCs w:val="20"/>
        </w:rPr>
        <w:t xml:space="preserve">This study aims to determine the reationship between hardiness personality and burnout in nurse installation of emergency room during the covid 19 pandemic. The hypothesis in this a negative relationship between hardiness personality and burnout in emergency care nursing during the covid 19 pandemic. Subject in this study were nurses aged 21-30 years. The subject in this study were 96 nurses. Data collection was carried out with the hardiness personality scale and burnout scale. The data analysis method used is Pearson Corelation analysis. Based on the research results, the hypothesis obtained a correlation coefficient of </w:t>
      </w:r>
      <w:r w:rsidRPr="00544A4C">
        <w:rPr>
          <w:rFonts w:ascii="Times New Roman" w:hAnsi="Times New Roman" w:cs="Times New Roman"/>
          <w:i/>
          <w:color w:val="000000"/>
          <w:sz w:val="20"/>
          <w:szCs w:val="20"/>
          <w:lang w:eastAsia="id-ID"/>
        </w:rPr>
        <w:t>r</w:t>
      </w:r>
      <w:r w:rsidRPr="00544A4C">
        <w:rPr>
          <w:rFonts w:ascii="Times New Roman" w:hAnsi="Times New Roman" w:cs="Times New Roman"/>
          <w:i/>
          <w:color w:val="000000"/>
          <w:sz w:val="20"/>
          <w:szCs w:val="20"/>
          <w:vertAlign w:val="subscript"/>
          <w:lang w:eastAsia="id-ID"/>
        </w:rPr>
        <w:t>xy</w:t>
      </w:r>
      <w:r w:rsidRPr="00544A4C">
        <w:rPr>
          <w:rFonts w:ascii="Times New Roman" w:hAnsi="Times New Roman" w:cs="Times New Roman"/>
          <w:i/>
          <w:color w:val="000000"/>
          <w:sz w:val="20"/>
          <w:szCs w:val="20"/>
          <w:lang w:eastAsia="id-ID"/>
        </w:rPr>
        <w:t xml:space="preserve"> = -0,411 with p = 0.000</w:t>
      </w:r>
      <w:r w:rsidRPr="00544A4C">
        <w:rPr>
          <w:rFonts w:ascii="Times New Roman" w:hAnsi="Times New Roman" w:cs="Times New Roman"/>
          <w:i/>
          <w:sz w:val="20"/>
          <w:szCs w:val="20"/>
        </w:rPr>
        <w:t xml:space="preserve"> (p </w:t>
      </w:r>
      <w:r w:rsidRPr="00544A4C">
        <w:rPr>
          <w:rFonts w:ascii="Times New Roman" w:hAnsi="Times New Roman" w:cs="Times New Roman"/>
          <w:i/>
          <w:color w:val="000000"/>
          <w:sz w:val="20"/>
          <w:szCs w:val="20"/>
          <w:lang w:eastAsia="id-ID"/>
        </w:rPr>
        <w:t xml:space="preserve">&lt; 0,05), which means that there is a significant negative relationship between hardiness personality and burnout in </w:t>
      </w:r>
      <w:r w:rsidRPr="00544A4C">
        <w:rPr>
          <w:rFonts w:ascii="Times New Roman" w:hAnsi="Times New Roman" w:cs="Times New Roman"/>
          <w:i/>
          <w:sz w:val="20"/>
          <w:szCs w:val="20"/>
        </w:rPr>
        <w:t xml:space="preserve">emergency care nursing. Th acceptance of the hypothesis in this study shows the coefficient of determination </w:t>
      </w:r>
      <w:r w:rsidRPr="00544A4C">
        <w:rPr>
          <w:rFonts w:ascii="Times New Roman" w:hAnsi="Times New Roman" w:cs="Times New Roman"/>
          <w:i/>
          <w:color w:val="000000"/>
          <w:sz w:val="20"/>
          <w:szCs w:val="20"/>
          <w:lang w:val="en-US" w:eastAsia="id-ID"/>
        </w:rPr>
        <w:t>(R</w:t>
      </w:r>
      <w:r w:rsidRPr="00544A4C">
        <w:rPr>
          <w:rFonts w:ascii="Times New Roman" w:hAnsi="Times New Roman" w:cs="Times New Roman"/>
          <w:i/>
          <w:color w:val="000000"/>
          <w:sz w:val="20"/>
          <w:szCs w:val="20"/>
          <w:vertAlign w:val="superscript"/>
          <w:lang w:val="en-US" w:eastAsia="id-ID"/>
        </w:rPr>
        <w:t>2</w:t>
      </w:r>
      <w:r w:rsidRPr="00544A4C">
        <w:rPr>
          <w:rFonts w:ascii="Times New Roman" w:hAnsi="Times New Roman" w:cs="Times New Roman"/>
          <w:i/>
          <w:color w:val="000000"/>
          <w:sz w:val="20"/>
          <w:szCs w:val="20"/>
          <w:lang w:val="en-US" w:eastAsia="id-ID"/>
        </w:rPr>
        <w:t>) which has an effective contribution of 0.169 or 16.9% of hardiness personality for burnout and the rest influenced by other factors, such as: situational factors and individual factors.</w:t>
      </w:r>
    </w:p>
    <w:p w:rsidR="007A3E5D" w:rsidRPr="00544A4C" w:rsidRDefault="007A3E5D" w:rsidP="00E82846">
      <w:pPr>
        <w:spacing w:after="0" w:line="240" w:lineRule="auto"/>
        <w:ind w:right="-1"/>
        <w:jc w:val="both"/>
        <w:rPr>
          <w:rFonts w:ascii="Times New Roman" w:hAnsi="Times New Roman" w:cs="Times New Roman"/>
          <w:i/>
          <w:color w:val="000000"/>
          <w:sz w:val="20"/>
          <w:szCs w:val="20"/>
          <w:lang w:val="en-US" w:eastAsia="id-ID"/>
        </w:rPr>
      </w:pPr>
    </w:p>
    <w:p w:rsidR="007A3E5D" w:rsidRPr="00544A4C" w:rsidRDefault="007A3E5D" w:rsidP="00E82846">
      <w:pPr>
        <w:spacing w:after="0" w:line="240" w:lineRule="auto"/>
        <w:ind w:right="-1"/>
        <w:jc w:val="both"/>
        <w:rPr>
          <w:rFonts w:ascii="Times New Roman" w:hAnsi="Times New Roman" w:cs="Times New Roman"/>
          <w:i/>
          <w:sz w:val="20"/>
          <w:szCs w:val="20"/>
        </w:rPr>
      </w:pPr>
      <w:r w:rsidRPr="00544A4C">
        <w:rPr>
          <w:rFonts w:ascii="Times New Roman" w:hAnsi="Times New Roman" w:cs="Times New Roman"/>
          <w:b/>
          <w:i/>
          <w:color w:val="000000"/>
          <w:sz w:val="20"/>
          <w:szCs w:val="20"/>
          <w:lang w:val="en-US" w:eastAsia="id-ID"/>
        </w:rPr>
        <w:t xml:space="preserve">Keywords: </w:t>
      </w:r>
      <w:r w:rsidRPr="00544A4C">
        <w:rPr>
          <w:rFonts w:ascii="Times New Roman" w:hAnsi="Times New Roman" w:cs="Times New Roman"/>
          <w:i/>
          <w:color w:val="000000"/>
          <w:sz w:val="20"/>
          <w:szCs w:val="20"/>
          <w:lang w:val="en-US" w:eastAsia="id-ID"/>
        </w:rPr>
        <w:t>Hardiness Personality, Burnout, Nurses</w:t>
      </w:r>
      <w:r w:rsidRPr="00544A4C">
        <w:rPr>
          <w:rFonts w:ascii="Times" w:hAnsi="Times" w:cs="Times"/>
          <w:i/>
          <w:iCs/>
          <w:color w:val="000000"/>
          <w:sz w:val="20"/>
          <w:szCs w:val="20"/>
          <w:shd w:val="clear" w:color="auto" w:fill="FFFFFF"/>
        </w:rPr>
        <w:t>, Covid-19.</w:t>
      </w:r>
    </w:p>
    <w:p w:rsidR="007A3E5D" w:rsidRDefault="007A3E5D" w:rsidP="00E82846">
      <w:pPr>
        <w:ind w:right="-1"/>
        <w:rPr>
          <w:rFonts w:ascii="Times New Roman" w:hAnsi="Times New Roman" w:cs="Times New Roman"/>
          <w:b/>
          <w:sz w:val="24"/>
        </w:rPr>
      </w:pPr>
      <w:r>
        <w:rPr>
          <w:rFonts w:ascii="Times New Roman" w:hAnsi="Times New Roman" w:cs="Times New Roman"/>
          <w:b/>
          <w:sz w:val="24"/>
        </w:rPr>
        <w:br w:type="page"/>
      </w:r>
    </w:p>
    <w:p w:rsidR="008575F5" w:rsidRDefault="008575F5" w:rsidP="00E82846">
      <w:pPr>
        <w:spacing w:after="0" w:line="360" w:lineRule="auto"/>
        <w:ind w:right="-1"/>
        <w:jc w:val="both"/>
        <w:rPr>
          <w:rFonts w:ascii="Times New Roman" w:hAnsi="Times New Roman" w:cs="Times New Roman"/>
          <w:b/>
          <w:sz w:val="24"/>
        </w:rPr>
        <w:sectPr w:rsidR="008575F5" w:rsidSect="00F82ABC">
          <w:pgSz w:w="11906" w:h="16838" w:code="9"/>
          <w:pgMar w:top="1701" w:right="2268" w:bottom="2268" w:left="1701" w:header="708" w:footer="708" w:gutter="0"/>
          <w:cols w:space="708"/>
          <w:docGrid w:linePitch="360"/>
        </w:sectPr>
      </w:pPr>
    </w:p>
    <w:p w:rsidR="007A3E5D" w:rsidRPr="00830A29" w:rsidRDefault="007A3E5D" w:rsidP="00E82846">
      <w:pPr>
        <w:spacing w:after="0" w:line="360" w:lineRule="auto"/>
        <w:ind w:right="-1"/>
        <w:jc w:val="both"/>
        <w:rPr>
          <w:rFonts w:ascii="Times New Roman" w:hAnsi="Times New Roman" w:cs="Times New Roman"/>
          <w:b/>
        </w:rPr>
      </w:pPr>
      <w:r w:rsidRPr="00830A29">
        <w:rPr>
          <w:rFonts w:ascii="Times New Roman" w:hAnsi="Times New Roman" w:cs="Times New Roman"/>
          <w:b/>
        </w:rPr>
        <w:lastRenderedPageBreak/>
        <w:t>PENDAHULUAN</w:t>
      </w:r>
    </w:p>
    <w:p w:rsidR="007A3E5D" w:rsidRPr="00544A4C" w:rsidRDefault="00D36463" w:rsidP="00E82846">
      <w:pPr>
        <w:spacing w:after="0" w:line="360" w:lineRule="auto"/>
        <w:ind w:right="-1" w:firstLine="567"/>
        <w:jc w:val="both"/>
        <w:rPr>
          <w:rFonts w:ascii="Times New Roman" w:eastAsiaTheme="minorEastAsia" w:hAnsi="Times New Roman" w:cs="Times New Roman"/>
          <w:szCs w:val="24"/>
        </w:rPr>
      </w:pPr>
      <w:r w:rsidRPr="00544A4C">
        <w:rPr>
          <w:rFonts w:ascii="Times New Roman" w:eastAsia="Times New Roman" w:hAnsi="Times New Roman" w:cs="Times New Roman"/>
          <w:color w:val="000000"/>
          <w:szCs w:val="24"/>
          <w:lang w:val="en-US"/>
        </w:rPr>
        <w:t xml:space="preserve">WHO </w:t>
      </w:r>
      <w:r w:rsidR="007A3E5D" w:rsidRPr="00544A4C">
        <w:rPr>
          <w:rFonts w:ascii="Times New Roman" w:eastAsia="Times New Roman" w:hAnsi="Times New Roman" w:cs="Times New Roman"/>
          <w:color w:val="000000"/>
          <w:szCs w:val="24"/>
        </w:rPr>
        <w:t>mendeklarasikan</w:t>
      </w:r>
      <w:r w:rsidRPr="00544A4C">
        <w:rPr>
          <w:rFonts w:ascii="Times New Roman" w:eastAsia="Times New Roman" w:hAnsi="Times New Roman" w:cs="Times New Roman"/>
          <w:color w:val="000000"/>
          <w:szCs w:val="24"/>
        </w:rPr>
        <w:t xml:space="preserve"> adanya penyakit infeksi </w:t>
      </w:r>
      <w:r w:rsidR="007A3E5D" w:rsidRPr="00544A4C">
        <w:rPr>
          <w:rFonts w:ascii="Times New Roman" w:eastAsia="Times New Roman" w:hAnsi="Times New Roman" w:cs="Times New Roman"/>
          <w:i/>
          <w:iCs/>
          <w:color w:val="000000"/>
          <w:szCs w:val="24"/>
        </w:rPr>
        <w:t>coronavirus</w:t>
      </w:r>
      <w:r w:rsidR="007A3E5D" w:rsidRPr="00544A4C">
        <w:rPr>
          <w:rFonts w:ascii="Times New Roman" w:eastAsia="Times New Roman" w:hAnsi="Times New Roman" w:cs="Times New Roman"/>
          <w:color w:val="000000"/>
          <w:szCs w:val="24"/>
        </w:rPr>
        <w:t xml:space="preserve"> (COVID-19) sebagai perhatian global </w:t>
      </w:r>
      <w:r w:rsidR="007A3E5D" w:rsidRPr="00544A4C">
        <w:rPr>
          <w:rFonts w:ascii="Times New Roman" w:eastAsia="Times New Roman" w:hAnsi="Times New Roman" w:cs="Times New Roman"/>
          <w:color w:val="000000"/>
          <w:szCs w:val="24"/>
          <w:lang w:val="en-US"/>
        </w:rPr>
        <w:t>s</w:t>
      </w:r>
      <w:r w:rsidR="007A3E5D" w:rsidRPr="00544A4C">
        <w:rPr>
          <w:rFonts w:ascii="Times New Roman" w:eastAsia="Times New Roman" w:hAnsi="Times New Roman" w:cs="Times New Roman"/>
          <w:color w:val="000000"/>
          <w:szCs w:val="24"/>
          <w:lang w:val="id-ID"/>
        </w:rPr>
        <w:t>ehingga</w:t>
      </w:r>
      <w:r w:rsidR="007A3E5D" w:rsidRPr="00544A4C">
        <w:rPr>
          <w:rFonts w:ascii="Times New Roman" w:eastAsia="Times New Roman" w:hAnsi="Times New Roman" w:cs="Times New Roman"/>
          <w:color w:val="000000"/>
          <w:szCs w:val="24"/>
          <w:lang w:val="en-US"/>
        </w:rPr>
        <w:t xml:space="preserve"> </w:t>
      </w:r>
      <w:r w:rsidR="007A3E5D" w:rsidRPr="00544A4C">
        <w:rPr>
          <w:rFonts w:ascii="Times New Roman" w:eastAsia="Times New Roman" w:hAnsi="Times New Roman" w:cs="Times New Roman"/>
          <w:color w:val="000000"/>
          <w:szCs w:val="24"/>
          <w:lang w:val="id-ID"/>
        </w:rPr>
        <w:t>di saat</w:t>
      </w:r>
      <w:r w:rsidR="007A3E5D" w:rsidRPr="00544A4C">
        <w:rPr>
          <w:rFonts w:ascii="Times New Roman" w:eastAsia="Times New Roman" w:hAnsi="Times New Roman" w:cs="Times New Roman"/>
          <w:color w:val="000000"/>
          <w:szCs w:val="24"/>
        </w:rPr>
        <w:t xml:space="preserve"> Maret 2020 </w:t>
      </w:r>
      <w:r w:rsidR="007A3E5D" w:rsidRPr="00544A4C">
        <w:rPr>
          <w:rFonts w:ascii="Times New Roman" w:eastAsia="Times New Roman" w:hAnsi="Times New Roman" w:cs="Times New Roman"/>
          <w:color w:val="000000"/>
          <w:szCs w:val="24"/>
          <w:lang w:val="id-ID"/>
        </w:rPr>
        <w:t xml:space="preserve">lalu </w:t>
      </w:r>
      <w:r w:rsidR="007A3E5D" w:rsidRPr="00544A4C">
        <w:rPr>
          <w:rFonts w:ascii="Times New Roman" w:eastAsia="Times New Roman" w:hAnsi="Times New Roman" w:cs="Times New Roman"/>
          <w:color w:val="000000"/>
          <w:szCs w:val="24"/>
        </w:rPr>
        <w:t xml:space="preserve">WHO menyatakan COVID-19 sebagai </w:t>
      </w:r>
      <w:r w:rsidR="007A3E5D" w:rsidRPr="00544A4C">
        <w:rPr>
          <w:rFonts w:ascii="Times New Roman" w:eastAsia="Times New Roman" w:hAnsi="Times New Roman" w:cs="Times New Roman"/>
          <w:color w:val="000000"/>
          <w:szCs w:val="24"/>
          <w:lang w:val="id-ID"/>
        </w:rPr>
        <w:t xml:space="preserve">suatu bencana yang disebut pandemi. </w:t>
      </w:r>
      <w:r w:rsidR="007A3E5D" w:rsidRPr="00544A4C">
        <w:rPr>
          <w:rFonts w:ascii="Times New Roman" w:eastAsia="Times New Roman" w:hAnsi="Times New Roman" w:cs="Times New Roman"/>
          <w:color w:val="000000"/>
          <w:szCs w:val="24"/>
          <w:lang w:val="en-US"/>
        </w:rPr>
        <w:t xml:space="preserve">COVID-19 menjadi tantangan yang besar bagi masyarakat dunia terutama bagi para tenaga medis (WHO, 2020). COVID-19 </w:t>
      </w:r>
      <w:r w:rsidR="007A3E5D" w:rsidRPr="00544A4C">
        <w:rPr>
          <w:rFonts w:ascii="Times New Roman" w:eastAsia="Times New Roman" w:hAnsi="Times New Roman" w:cs="Times New Roman"/>
          <w:color w:val="000000"/>
          <w:szCs w:val="24"/>
        </w:rPr>
        <w:t>dapat menyebar dengan cepat, dan dapat menyebabkan penyakit yang serius (WHO, 2020).</w:t>
      </w:r>
      <w:r w:rsidR="007A3E5D" w:rsidRPr="00544A4C">
        <w:rPr>
          <w:rFonts w:ascii="Times New Roman" w:eastAsia="Times New Roman" w:hAnsi="Times New Roman" w:cs="Times New Roman"/>
          <w:color w:val="000000"/>
          <w:szCs w:val="24"/>
          <w:lang w:val="en-US"/>
        </w:rPr>
        <w:t xml:space="preserve"> </w:t>
      </w:r>
      <w:r w:rsidR="007A3E5D" w:rsidRPr="00544A4C">
        <w:rPr>
          <w:rFonts w:ascii="Times New Roman" w:eastAsiaTheme="minorEastAsia" w:hAnsi="Times New Roman" w:cs="Times New Roman"/>
          <w:color w:val="000000"/>
          <w:szCs w:val="24"/>
          <w:lang w:val="en-US"/>
        </w:rPr>
        <w:t>Tidak sedikit tenaga medis garis depan m</w:t>
      </w:r>
      <w:r w:rsidR="007A3E5D" w:rsidRPr="00544A4C">
        <w:rPr>
          <w:rFonts w:ascii="Times New Roman" w:eastAsiaTheme="minorEastAsia" w:hAnsi="Times New Roman" w:cs="Times New Roman"/>
          <w:color w:val="000000"/>
          <w:szCs w:val="24"/>
          <w:lang w:val="id-ID"/>
        </w:rPr>
        <w:t xml:space="preserve">engalami </w:t>
      </w:r>
      <w:r w:rsidR="007A3E5D" w:rsidRPr="00544A4C">
        <w:rPr>
          <w:rFonts w:ascii="Times New Roman" w:eastAsiaTheme="minorEastAsia" w:hAnsi="Times New Roman" w:cs="Times New Roman"/>
          <w:i/>
          <w:color w:val="000000"/>
          <w:szCs w:val="24"/>
          <w:lang w:val="id-ID"/>
        </w:rPr>
        <w:t>burnout</w:t>
      </w:r>
      <w:r w:rsidR="007A3E5D" w:rsidRPr="00544A4C">
        <w:rPr>
          <w:rFonts w:ascii="Times New Roman" w:eastAsiaTheme="minorEastAsia" w:hAnsi="Times New Roman" w:cs="Times New Roman"/>
          <w:color w:val="000000"/>
          <w:szCs w:val="24"/>
          <w:lang w:val="id-ID"/>
        </w:rPr>
        <w:t xml:space="preserve"> dan juga trauma mendalam, bahkan ada juga yanb sampai mengalami gangguan stress pasca trauma </w:t>
      </w:r>
      <w:r w:rsidR="007A3E5D" w:rsidRPr="00544A4C">
        <w:rPr>
          <w:rFonts w:ascii="Times New Roman" w:eastAsiaTheme="minorEastAsia" w:hAnsi="Times New Roman" w:cs="Times New Roman"/>
          <w:color w:val="000000"/>
          <w:szCs w:val="24"/>
          <w:lang w:val="en-US"/>
        </w:rPr>
        <w:t>(Desnithalia &amp; Purba, 2021).</w:t>
      </w:r>
    </w:p>
    <w:p w:rsidR="007A3E5D" w:rsidRPr="00544A4C" w:rsidRDefault="007A3E5D" w:rsidP="00E82846">
      <w:pPr>
        <w:spacing w:after="0" w:line="360" w:lineRule="auto"/>
        <w:ind w:right="-1"/>
        <w:jc w:val="both"/>
        <w:rPr>
          <w:rFonts w:ascii="Times New Roman" w:eastAsia="Times New Roman" w:hAnsi="Times New Roman" w:cs="Times New Roman"/>
          <w:color w:val="000000"/>
          <w:szCs w:val="24"/>
        </w:rPr>
      </w:pPr>
      <w:r w:rsidRPr="00544A4C">
        <w:rPr>
          <w:rFonts w:ascii="Times New Roman" w:eastAsia="Times New Roman" w:hAnsi="Times New Roman" w:cs="Times New Roman"/>
          <w:color w:val="000000"/>
          <w:szCs w:val="24"/>
        </w:rPr>
        <w:t xml:space="preserve">Menurut (WHO, 2020) </w:t>
      </w:r>
      <w:r w:rsidRPr="00544A4C">
        <w:rPr>
          <w:rFonts w:ascii="Times New Roman" w:eastAsia="Times New Roman" w:hAnsi="Times New Roman" w:cs="Times New Roman"/>
          <w:color w:val="000000"/>
          <w:szCs w:val="24"/>
          <w:lang w:val="en-US"/>
        </w:rPr>
        <w:t xml:space="preserve">perawat adalah salah satu tenaga medis yang memiliki peran penting untuk meningkatkan derajat Kesehatan </w:t>
      </w:r>
      <w:r w:rsidRPr="00544A4C">
        <w:rPr>
          <w:rFonts w:ascii="Times New Roman" w:eastAsia="Times New Roman" w:hAnsi="Times New Roman" w:cs="Times New Roman"/>
          <w:color w:val="000000"/>
          <w:szCs w:val="24"/>
        </w:rPr>
        <w:t xml:space="preserve">dan berada pada garda terdepan di rumah sakit, dimana perawat berperan aktif dalam waktu 24 jam dalam memberikan pelayanan </w:t>
      </w:r>
      <w:r w:rsidRPr="00544A4C">
        <w:rPr>
          <w:rFonts w:ascii="Times New Roman" w:eastAsia="Times New Roman" w:hAnsi="Times New Roman" w:cs="Times New Roman"/>
          <w:color w:val="000000"/>
          <w:szCs w:val="24"/>
          <w:lang w:val="id-ID"/>
        </w:rPr>
        <w:t>untuk merawat</w:t>
      </w:r>
      <w:r w:rsidRPr="00544A4C">
        <w:rPr>
          <w:rFonts w:ascii="Times New Roman" w:eastAsia="Times New Roman" w:hAnsi="Times New Roman" w:cs="Times New Roman"/>
          <w:color w:val="000000"/>
          <w:szCs w:val="24"/>
        </w:rPr>
        <w:t>. Perawat gawat darurat merupakan perawat yang bertugas di departemen gawat darurat (</w:t>
      </w:r>
      <w:r w:rsidRPr="00544A4C">
        <w:rPr>
          <w:rFonts w:ascii="Times New Roman" w:eastAsia="Times New Roman" w:hAnsi="Times New Roman" w:cs="Times New Roman"/>
          <w:i/>
          <w:color w:val="000000"/>
          <w:szCs w:val="24"/>
        </w:rPr>
        <w:t>emergency</w:t>
      </w:r>
      <w:r w:rsidRPr="00544A4C">
        <w:rPr>
          <w:rFonts w:ascii="Times New Roman" w:eastAsia="Times New Roman" w:hAnsi="Times New Roman" w:cs="Times New Roman"/>
          <w:color w:val="000000"/>
          <w:szCs w:val="24"/>
        </w:rPr>
        <w:t xml:space="preserve">) yang ada dirumah sakit seperti instalasi gawat darurat dan instalasi gawat darurat (Imaculata, 2020). Adapun berbagai kewajiban perawat sebagai tenaga medis yaitu, memberi pelayanan yang optimal guna mencegah dan mengobati penyakit menular atau tidak menular, kesiapan pelayanan asuhan keperawatan dalam kedaruratan klinis dan bertanggung jawab atas epidemi, bencana, atau krisis kemanusiaan yang sedang berlangsung (WHO, 2020). </w:t>
      </w:r>
    </w:p>
    <w:p w:rsidR="007A3E5D" w:rsidRPr="00544A4C" w:rsidRDefault="007A3E5D" w:rsidP="00E82846">
      <w:pPr>
        <w:spacing w:after="0" w:line="360" w:lineRule="auto"/>
        <w:ind w:right="-1" w:firstLine="720"/>
        <w:jc w:val="both"/>
        <w:rPr>
          <w:rFonts w:ascii="Times New Roman" w:eastAsia="Times New Roman" w:hAnsi="Times New Roman" w:cs="Times New Roman"/>
          <w:color w:val="000000"/>
          <w:szCs w:val="24"/>
        </w:rPr>
      </w:pPr>
      <w:r w:rsidRPr="00544A4C">
        <w:rPr>
          <w:rFonts w:ascii="Times New Roman" w:eastAsia="Times New Roman" w:hAnsi="Times New Roman" w:cs="Times New Roman"/>
          <w:color w:val="000000"/>
          <w:szCs w:val="24"/>
        </w:rPr>
        <w:t xml:space="preserve">Selama terjadinya pandemi, perawat yang memberikan perawatan secara langsung terhadap pasien COVID-19 mempunyai risiko yang lebih tinggi terhadap kesehatan mentalnya daripada orang yang menjalani profesi medis lainnya (Arnetz dkk., 2020). </w:t>
      </w:r>
      <w:r w:rsidRPr="00544A4C">
        <w:rPr>
          <w:rFonts w:ascii="Times New Roman" w:hAnsi="Times New Roman" w:cs="Times New Roman"/>
          <w:szCs w:val="24"/>
        </w:rPr>
        <w:t>Perawat dituntut untuk bisa bekerjasama dan membangun komunikasi yang baik dengan rekan kerja</w:t>
      </w:r>
      <w:r w:rsidRPr="00544A4C">
        <w:rPr>
          <w:rFonts w:ascii="Times New Roman" w:hAnsi="Times New Roman" w:cs="Times New Roman"/>
          <w:szCs w:val="24"/>
          <w:lang w:val="en-US"/>
        </w:rPr>
        <w:t xml:space="preserve">, </w:t>
      </w:r>
      <w:r w:rsidRPr="00544A4C">
        <w:rPr>
          <w:rFonts w:ascii="Times New Roman" w:hAnsi="Times New Roman" w:cs="Times New Roman"/>
          <w:szCs w:val="24"/>
        </w:rPr>
        <w:t>pasien</w:t>
      </w:r>
      <w:r w:rsidRPr="00544A4C">
        <w:rPr>
          <w:rFonts w:ascii="Times New Roman" w:hAnsi="Times New Roman" w:cs="Times New Roman"/>
          <w:szCs w:val="24"/>
          <w:lang w:val="en-US"/>
        </w:rPr>
        <w:t xml:space="preserve"> serta dengan </w:t>
      </w:r>
      <w:r w:rsidRPr="00544A4C">
        <w:rPr>
          <w:rFonts w:ascii="Times New Roman" w:hAnsi="Times New Roman" w:cs="Times New Roman"/>
          <w:szCs w:val="24"/>
        </w:rPr>
        <w:t>keluarga pasien yang berkaitan dengan kondisi</w:t>
      </w:r>
      <w:r w:rsidRPr="00544A4C">
        <w:rPr>
          <w:rFonts w:ascii="Times New Roman" w:hAnsi="Times New Roman" w:cs="Times New Roman"/>
          <w:szCs w:val="24"/>
          <w:lang w:val="en-US"/>
        </w:rPr>
        <w:t xml:space="preserve"> </w:t>
      </w:r>
      <w:r w:rsidRPr="00544A4C">
        <w:rPr>
          <w:rFonts w:ascii="Times New Roman" w:hAnsi="Times New Roman" w:cs="Times New Roman"/>
          <w:szCs w:val="24"/>
        </w:rPr>
        <w:t>yang di alami pasien, tuntutan pada lingku</w:t>
      </w:r>
      <w:r w:rsidRPr="00544A4C">
        <w:rPr>
          <w:rFonts w:ascii="Times New Roman" w:hAnsi="Times New Roman" w:cs="Times New Roman"/>
          <w:szCs w:val="24"/>
          <w:lang w:val="en-US"/>
        </w:rPr>
        <w:t xml:space="preserve">ngan </w:t>
      </w:r>
      <w:r w:rsidRPr="00544A4C">
        <w:rPr>
          <w:rFonts w:ascii="Times New Roman" w:hAnsi="Times New Roman" w:cs="Times New Roman"/>
          <w:szCs w:val="24"/>
        </w:rPr>
        <w:t xml:space="preserve">kegawatdaruratan membuat </w:t>
      </w:r>
      <w:r w:rsidRPr="00544A4C">
        <w:rPr>
          <w:rFonts w:ascii="Times New Roman" w:hAnsi="Times New Roman" w:cs="Times New Roman"/>
          <w:szCs w:val="24"/>
          <w:lang w:val="en-US"/>
        </w:rPr>
        <w:t xml:space="preserve">resiko stres muncul pada </w:t>
      </w:r>
      <w:r w:rsidRPr="00544A4C">
        <w:rPr>
          <w:rFonts w:ascii="Times New Roman" w:hAnsi="Times New Roman" w:cs="Times New Roman"/>
          <w:szCs w:val="24"/>
        </w:rPr>
        <w:t>perawat gawat daru</w:t>
      </w:r>
      <w:r w:rsidRPr="00544A4C">
        <w:rPr>
          <w:rFonts w:ascii="Times New Roman" w:hAnsi="Times New Roman" w:cs="Times New Roman"/>
          <w:szCs w:val="24"/>
          <w:lang w:val="en-US"/>
        </w:rPr>
        <w:t xml:space="preserve">rat </w:t>
      </w:r>
      <w:r w:rsidRPr="00544A4C">
        <w:rPr>
          <w:rFonts w:ascii="Times New Roman" w:hAnsi="Times New Roman" w:cs="Times New Roman"/>
          <w:szCs w:val="24"/>
        </w:rPr>
        <w:t>(barokah, 2011).</w:t>
      </w:r>
    </w:p>
    <w:p w:rsidR="007A3E5D" w:rsidRPr="00544A4C" w:rsidRDefault="00BF4014" w:rsidP="00E82846">
      <w:pPr>
        <w:spacing w:after="0" w:line="360" w:lineRule="auto"/>
        <w:ind w:right="-1"/>
        <w:jc w:val="both"/>
        <w:rPr>
          <w:rFonts w:ascii="Times New Roman" w:eastAsia="Times New Roman" w:hAnsi="Times New Roman" w:cs="Times New Roman"/>
          <w:szCs w:val="24"/>
        </w:rPr>
      </w:pPr>
      <w:r w:rsidRPr="00544A4C">
        <w:rPr>
          <w:rFonts w:ascii="Times New Roman" w:eastAsia="Times New Roman" w:hAnsi="Times New Roman" w:cs="Times New Roman"/>
          <w:szCs w:val="24"/>
        </w:rPr>
        <w:t xml:space="preserve">Timbulnya </w:t>
      </w:r>
      <w:r w:rsidRPr="00544A4C">
        <w:rPr>
          <w:rFonts w:ascii="Times New Roman" w:eastAsia="Times New Roman" w:hAnsi="Times New Roman" w:cs="Times New Roman"/>
          <w:i/>
          <w:szCs w:val="24"/>
        </w:rPr>
        <w:t>burnout</w:t>
      </w:r>
      <w:r w:rsidRPr="00544A4C">
        <w:rPr>
          <w:rFonts w:ascii="Times New Roman" w:eastAsia="Times New Roman" w:hAnsi="Times New Roman" w:cs="Times New Roman"/>
          <w:szCs w:val="24"/>
        </w:rPr>
        <w:t xml:space="preserve"> di masa pandemi COVID-19 berdampak pada meningkatnya cuti sakit, absensi</w:t>
      </w:r>
      <w:r w:rsidRPr="00544A4C">
        <w:rPr>
          <w:rFonts w:ascii="Times New Roman" w:eastAsia="Times New Roman" w:hAnsi="Times New Roman" w:cs="Times New Roman"/>
          <w:color w:val="121212"/>
          <w:szCs w:val="24"/>
        </w:rPr>
        <w:t xml:space="preserve">, </w:t>
      </w:r>
      <w:r w:rsidRPr="00544A4C">
        <w:rPr>
          <w:rFonts w:ascii="Times New Roman" w:eastAsia="Times New Roman" w:hAnsi="Times New Roman" w:cs="Times New Roman"/>
          <w:color w:val="121212"/>
          <w:szCs w:val="24"/>
          <w:shd w:val="clear" w:color="auto" w:fill="FFFFFF"/>
          <w:lang w:val="en-US" w:bidi="ar"/>
        </w:rPr>
        <w:t xml:space="preserve">menarik diri dari pekerjaan dan kinerja yang menurun dan risiko terpapar COVID-19, dan munculnya </w:t>
      </w:r>
      <w:r w:rsidRPr="00544A4C">
        <w:rPr>
          <w:rFonts w:ascii="Times New Roman" w:eastAsia="Times New Roman" w:hAnsi="Times New Roman" w:cs="Times New Roman"/>
          <w:i/>
          <w:iCs/>
          <w:szCs w:val="24"/>
          <w:lang w:val="id-ID"/>
        </w:rPr>
        <w:t>burnout</w:t>
      </w:r>
      <w:r w:rsidRPr="00544A4C">
        <w:rPr>
          <w:rFonts w:ascii="Times New Roman" w:eastAsia="Times New Roman" w:hAnsi="Times New Roman" w:cs="Times New Roman"/>
          <w:szCs w:val="24"/>
        </w:rPr>
        <w:t xml:space="preserve"> (Giusti dkk., 2020). Hal ini </w:t>
      </w:r>
      <w:r w:rsidRPr="00544A4C">
        <w:rPr>
          <w:rFonts w:ascii="Times New Roman" w:eastAsia="Times New Roman" w:hAnsi="Times New Roman" w:cs="Times New Roman"/>
          <w:szCs w:val="24"/>
          <w:lang w:val="id-ID"/>
        </w:rPr>
        <w:t>memberi petunjuk bagi peneliti</w:t>
      </w:r>
      <w:r w:rsidRPr="00544A4C">
        <w:rPr>
          <w:rFonts w:ascii="Times New Roman" w:eastAsia="Times New Roman" w:hAnsi="Times New Roman" w:cs="Times New Roman"/>
          <w:szCs w:val="24"/>
        </w:rPr>
        <w:t xml:space="preserve"> bahwa kesehatan mental sangat dibutuhkan </w:t>
      </w:r>
      <w:r w:rsidRPr="00544A4C">
        <w:rPr>
          <w:rFonts w:ascii="Times New Roman" w:eastAsia="Times New Roman" w:hAnsi="Times New Roman" w:cs="Times New Roman"/>
          <w:szCs w:val="24"/>
          <w:lang w:val="en-US"/>
        </w:rPr>
        <w:t xml:space="preserve">untuk mengatasi kelelahan mental mereka </w:t>
      </w:r>
      <w:r w:rsidRPr="00544A4C">
        <w:rPr>
          <w:rFonts w:ascii="Times New Roman" w:eastAsia="Times New Roman" w:hAnsi="Times New Roman" w:cs="Times New Roman"/>
          <w:szCs w:val="24"/>
        </w:rPr>
        <w:t>(janeway, 2020).</w:t>
      </w:r>
    </w:p>
    <w:p w:rsidR="00BF4014" w:rsidRPr="00544A4C" w:rsidRDefault="00BF4014" w:rsidP="00E82846">
      <w:pPr>
        <w:spacing w:line="360" w:lineRule="auto"/>
        <w:ind w:right="-1" w:firstLine="567"/>
        <w:jc w:val="both"/>
        <w:rPr>
          <w:rFonts w:ascii="Times New Roman" w:eastAsia="Times New Roman" w:hAnsi="Times New Roman" w:cs="Times New Roman"/>
          <w:color w:val="000000"/>
          <w:szCs w:val="24"/>
          <w:lang w:val="en-US"/>
        </w:rPr>
      </w:pPr>
      <w:r w:rsidRPr="00544A4C">
        <w:rPr>
          <w:rFonts w:ascii="Times New Roman" w:eastAsia="Times New Roman" w:hAnsi="Times New Roman" w:cs="Times New Roman"/>
          <w:color w:val="000000"/>
          <w:szCs w:val="24"/>
          <w:lang w:val="en-US"/>
        </w:rPr>
        <w:t xml:space="preserve">Menurut </w:t>
      </w:r>
      <w:r w:rsidRPr="00544A4C">
        <w:rPr>
          <w:rFonts w:ascii="Times New Roman" w:eastAsia="Times New Roman" w:hAnsi="Times New Roman" w:cs="Times New Roman"/>
          <w:color w:val="000000"/>
          <w:szCs w:val="24"/>
        </w:rPr>
        <w:t xml:space="preserve">Baron dan Greenberg (2000) </w:t>
      </w:r>
      <w:r w:rsidRPr="00544A4C">
        <w:rPr>
          <w:rFonts w:ascii="Times New Roman" w:eastAsia="Times New Roman" w:hAnsi="Times New Roman" w:cs="Times New Roman"/>
          <w:i/>
          <w:iCs/>
          <w:color w:val="000000"/>
          <w:szCs w:val="24"/>
          <w:lang w:val="en-US"/>
        </w:rPr>
        <w:t>burnout</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adalah</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kondisi</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dimana seseorang lelah secara emosional</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mental dan fisik serta rendahnya efikasi diri dan harga diri</w:t>
      </w:r>
      <w:r w:rsidRPr="00544A4C">
        <w:rPr>
          <w:rFonts w:ascii="Times New Roman" w:eastAsia="Times New Roman" w:hAnsi="Times New Roman" w:cs="Times New Roman"/>
          <w:color w:val="000000"/>
          <w:szCs w:val="24"/>
        </w:rPr>
        <w:t xml:space="preserve">. Individu yang mengalami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 xml:space="preserve">cenderung tidak memiliki keseimbangan dalam menjalani </w:t>
      </w:r>
      <w:r w:rsidRPr="00544A4C">
        <w:rPr>
          <w:rFonts w:ascii="Times New Roman" w:eastAsia="Times New Roman" w:hAnsi="Times New Roman" w:cs="Times New Roman"/>
          <w:color w:val="000000"/>
          <w:szCs w:val="24"/>
          <w:lang w:val="en-US"/>
        </w:rPr>
        <w:lastRenderedPageBreak/>
        <w:t xml:space="preserve">kehidupan pribadinya maupun pekerjaannya </w:t>
      </w:r>
      <w:r w:rsidRPr="00544A4C">
        <w:rPr>
          <w:rFonts w:ascii="Times New Roman" w:eastAsia="Times New Roman" w:hAnsi="Times New Roman" w:cs="Times New Roman"/>
          <w:color w:val="000000"/>
          <w:szCs w:val="24"/>
        </w:rPr>
        <w:t xml:space="preserve">(Siregar, 2020). </w:t>
      </w:r>
      <w:r w:rsidRPr="00544A4C">
        <w:rPr>
          <w:rFonts w:ascii="Times New Roman" w:eastAsia="Times New Roman" w:hAnsi="Times New Roman" w:cs="Times New Roman"/>
          <w:color w:val="000000"/>
          <w:szCs w:val="24"/>
          <w:lang w:val="en-US"/>
        </w:rPr>
        <w:t>Aspek-a</w:t>
      </w:r>
      <w:r w:rsidRPr="00544A4C">
        <w:rPr>
          <w:rFonts w:ascii="Times New Roman" w:eastAsia="Times New Roman" w:hAnsi="Times New Roman" w:cs="Times New Roman"/>
          <w:color w:val="000000"/>
          <w:szCs w:val="24"/>
        </w:rPr>
        <w:t xml:space="preserve">spek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 xml:space="preserve">menurut </w:t>
      </w:r>
      <w:r w:rsidRPr="00544A4C">
        <w:rPr>
          <w:rFonts w:ascii="Times New Roman" w:eastAsia="Times New Roman" w:hAnsi="Times New Roman" w:cs="Times New Roman"/>
          <w:color w:val="000000"/>
          <w:szCs w:val="24"/>
        </w:rPr>
        <w:t>Baron dan Greenberg (2000)</w:t>
      </w:r>
      <w:r w:rsidRPr="00544A4C">
        <w:rPr>
          <w:rFonts w:ascii="Times New Roman" w:eastAsia="Times New Roman" w:hAnsi="Times New Roman" w:cs="Times New Roman"/>
          <w:color w:val="000000"/>
          <w:szCs w:val="24"/>
          <w:lang w:val="en-US"/>
        </w:rPr>
        <w:t xml:space="preserve"> diantaranya</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lelah secara</w:t>
      </w:r>
      <w:r w:rsidRPr="00544A4C">
        <w:rPr>
          <w:rFonts w:ascii="Times New Roman" w:eastAsia="Times New Roman" w:hAnsi="Times New Roman" w:cs="Times New Roman"/>
          <w:color w:val="000000"/>
          <w:szCs w:val="24"/>
        </w:rPr>
        <w:t xml:space="preserve"> fisik (bagian kepala</w:t>
      </w:r>
      <w:r w:rsidRPr="00544A4C">
        <w:rPr>
          <w:rFonts w:ascii="Times New Roman" w:eastAsia="Times New Roman" w:hAnsi="Times New Roman" w:cs="Times New Roman"/>
          <w:color w:val="000000"/>
          <w:szCs w:val="24"/>
          <w:lang w:val="en-US"/>
        </w:rPr>
        <w:t xml:space="preserve"> sakit</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susah untuk</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beristirahat atau tidur</w:t>
      </w:r>
      <w:r w:rsidRPr="00544A4C">
        <w:rPr>
          <w:rFonts w:ascii="Times New Roman" w:eastAsia="Times New Roman" w:hAnsi="Times New Roman" w:cs="Times New Roman"/>
          <w:color w:val="000000"/>
          <w:szCs w:val="24"/>
        </w:rPr>
        <w:t xml:space="preserve">, dan </w:t>
      </w:r>
      <w:r w:rsidRPr="00544A4C">
        <w:rPr>
          <w:rFonts w:ascii="Times New Roman" w:eastAsia="Times New Roman" w:hAnsi="Times New Roman" w:cs="Times New Roman"/>
          <w:color w:val="000000"/>
          <w:szCs w:val="24"/>
          <w:lang w:val="en-US"/>
        </w:rPr>
        <w:t>berkurangnya nafsu makan</w:t>
      </w:r>
      <w:r w:rsidRPr="00544A4C">
        <w:rPr>
          <w:rFonts w:ascii="Times New Roman" w:eastAsia="Times New Roman" w:hAnsi="Times New Roman" w:cs="Times New Roman"/>
          <w:color w:val="000000"/>
          <w:szCs w:val="24"/>
        </w:rPr>
        <w:t xml:space="preserve">), kelelahan emosional (depresi, </w:t>
      </w:r>
      <w:r w:rsidRPr="00544A4C">
        <w:rPr>
          <w:rFonts w:ascii="Times New Roman" w:eastAsia="Times New Roman" w:hAnsi="Times New Roman" w:cs="Times New Roman"/>
          <w:color w:val="000000"/>
          <w:szCs w:val="24"/>
          <w:lang w:val="en-US"/>
        </w:rPr>
        <w:t xml:space="preserve">sangat mudah terpancing emosi, </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mudah tersinggung dan menjadi sensitif</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lelah secara</w:t>
      </w:r>
      <w:r w:rsidRPr="00544A4C">
        <w:rPr>
          <w:rFonts w:ascii="Times New Roman" w:eastAsia="Times New Roman" w:hAnsi="Times New Roman" w:cs="Times New Roman"/>
          <w:color w:val="000000"/>
          <w:szCs w:val="24"/>
        </w:rPr>
        <w:t xml:space="preserve"> mental </w:t>
      </w:r>
      <w:r w:rsidRPr="00544A4C">
        <w:rPr>
          <w:rFonts w:ascii="Times New Roman" w:eastAsia="Times New Roman" w:hAnsi="Times New Roman" w:cs="Times New Roman"/>
          <w:color w:val="000000"/>
          <w:szCs w:val="24"/>
          <w:lang w:val="en-US"/>
        </w:rPr>
        <w:t xml:space="preserve">(bersikap sinis, </w:t>
      </w:r>
      <w:r w:rsidRPr="00544A4C">
        <w:rPr>
          <w:rFonts w:ascii="Times New Roman" w:eastAsia="Times New Roman" w:hAnsi="Times New Roman" w:cs="Times New Roman"/>
          <w:color w:val="000000"/>
          <w:szCs w:val="24"/>
        </w:rPr>
        <w:t xml:space="preserve">lebih banyak atau </w:t>
      </w:r>
      <w:r w:rsidRPr="00544A4C">
        <w:rPr>
          <w:rFonts w:ascii="Times New Roman" w:eastAsia="Times New Roman" w:hAnsi="Times New Roman" w:cs="Times New Roman"/>
          <w:color w:val="000000"/>
          <w:szCs w:val="24"/>
          <w:lang w:val="en-US"/>
        </w:rPr>
        <w:t>biasanya menimbulkan keraguan terhadap dirinya</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 xml:space="preserve">merasa dirinya tidak berharga dan tidak memiliki arti, </w:t>
      </w:r>
      <w:r w:rsidRPr="00544A4C">
        <w:rPr>
          <w:rFonts w:ascii="Times New Roman" w:eastAsia="Times New Roman" w:hAnsi="Times New Roman" w:cs="Times New Roman"/>
          <w:color w:val="000000"/>
          <w:szCs w:val="24"/>
        </w:rPr>
        <w:t xml:space="preserve">kurang puas </w:t>
      </w:r>
      <w:r w:rsidRPr="00544A4C">
        <w:rPr>
          <w:rFonts w:ascii="Times New Roman" w:eastAsia="Times New Roman" w:hAnsi="Times New Roman" w:cs="Times New Roman"/>
          <w:color w:val="000000"/>
          <w:szCs w:val="24"/>
          <w:lang w:val="en-US"/>
        </w:rPr>
        <w:t>dengan</w:t>
      </w:r>
      <w:r w:rsidRPr="00544A4C">
        <w:rPr>
          <w:rFonts w:ascii="Times New Roman" w:eastAsia="Times New Roman" w:hAnsi="Times New Roman" w:cs="Times New Roman"/>
          <w:color w:val="000000"/>
          <w:szCs w:val="24"/>
        </w:rPr>
        <w:t xml:space="preserve"> kinerja</w:t>
      </w:r>
      <w:r w:rsidRPr="00544A4C">
        <w:rPr>
          <w:rFonts w:ascii="Times New Roman" w:eastAsia="Times New Roman" w:hAnsi="Times New Roman" w:cs="Times New Roman"/>
          <w:color w:val="000000"/>
          <w:szCs w:val="24"/>
          <w:lang w:val="en-US"/>
        </w:rPr>
        <w:t xml:space="preserve">nya </w:t>
      </w:r>
      <w:r w:rsidRPr="00544A4C">
        <w:rPr>
          <w:rFonts w:ascii="Times New Roman" w:eastAsia="Times New Roman" w:hAnsi="Times New Roman" w:cs="Times New Roman"/>
          <w:color w:val="000000"/>
          <w:szCs w:val="24"/>
        </w:rPr>
        <w:t>dan merasa apa yang dilakukannya kurang bermanfaa</w:t>
      </w:r>
      <w:r w:rsidRPr="00544A4C">
        <w:rPr>
          <w:rFonts w:ascii="Times New Roman" w:eastAsia="Times New Roman" w:hAnsi="Times New Roman" w:cs="Times New Roman"/>
          <w:color w:val="000000"/>
          <w:szCs w:val="24"/>
          <w:lang w:val="en-US"/>
        </w:rPr>
        <w:t>t.</w:t>
      </w:r>
    </w:p>
    <w:p w:rsidR="00BF4014" w:rsidRPr="00544A4C" w:rsidRDefault="00BF4014" w:rsidP="00E82846">
      <w:pPr>
        <w:spacing w:line="360" w:lineRule="auto"/>
        <w:ind w:right="-1" w:firstLine="567"/>
        <w:jc w:val="both"/>
        <w:rPr>
          <w:rFonts w:ascii="Times New Roman" w:eastAsia="Times New Roman" w:hAnsi="Times New Roman" w:cs="Times New Roman"/>
          <w:color w:val="000000"/>
          <w:szCs w:val="24"/>
        </w:rPr>
      </w:pPr>
      <w:r w:rsidRPr="00544A4C">
        <w:rPr>
          <w:rFonts w:ascii="Times New Roman" w:eastAsia="Times New Roman" w:hAnsi="Times New Roman" w:cs="Times New Roman"/>
          <w:color w:val="000000"/>
          <w:szCs w:val="24"/>
        </w:rPr>
        <w:t xml:space="preserve">Walaupun perawat menerima </w:t>
      </w:r>
      <w:r w:rsidRPr="00544A4C">
        <w:rPr>
          <w:rFonts w:ascii="Times New Roman" w:eastAsia="Times New Roman" w:hAnsi="Times New Roman" w:cs="Times New Roman"/>
          <w:color w:val="000000"/>
          <w:szCs w:val="24"/>
          <w:lang w:val="en-US"/>
        </w:rPr>
        <w:t>tanggung jawab untuk</w:t>
      </w:r>
      <w:r w:rsidRPr="00544A4C">
        <w:rPr>
          <w:rFonts w:ascii="Times New Roman" w:eastAsia="Times New Roman" w:hAnsi="Times New Roman" w:cs="Times New Roman"/>
          <w:color w:val="000000"/>
          <w:szCs w:val="24"/>
        </w:rPr>
        <w:t xml:space="preserve"> merawat pasien selama masa pandemi COVID-19 </w:t>
      </w:r>
      <w:r w:rsidRPr="00544A4C">
        <w:rPr>
          <w:rFonts w:ascii="Times New Roman" w:eastAsia="Times New Roman" w:hAnsi="Times New Roman" w:cs="Times New Roman"/>
          <w:color w:val="000000"/>
          <w:szCs w:val="24"/>
          <w:lang w:val="en-US"/>
        </w:rPr>
        <w:t xml:space="preserve">dan </w:t>
      </w:r>
      <w:r w:rsidRPr="00544A4C">
        <w:rPr>
          <w:rFonts w:ascii="Times New Roman" w:eastAsia="Times New Roman" w:hAnsi="Times New Roman" w:cs="Times New Roman"/>
          <w:color w:val="000000"/>
          <w:szCs w:val="24"/>
        </w:rPr>
        <w:t>harus siap menghadapi r</w:t>
      </w:r>
      <w:r w:rsidRPr="00544A4C">
        <w:rPr>
          <w:rFonts w:ascii="Times New Roman" w:eastAsia="Times New Roman" w:hAnsi="Times New Roman" w:cs="Times New Roman"/>
          <w:color w:val="000000"/>
          <w:szCs w:val="24"/>
          <w:lang w:val="en-US"/>
        </w:rPr>
        <w:t>i</w:t>
      </w:r>
      <w:r w:rsidRPr="00544A4C">
        <w:rPr>
          <w:rFonts w:ascii="Times New Roman" w:eastAsia="Times New Roman" w:hAnsi="Times New Roman" w:cs="Times New Roman"/>
          <w:color w:val="000000"/>
          <w:szCs w:val="24"/>
        </w:rPr>
        <w:t xml:space="preserve">siko yang </w:t>
      </w:r>
      <w:r w:rsidRPr="00544A4C">
        <w:rPr>
          <w:rFonts w:ascii="Times New Roman" w:eastAsia="Times New Roman" w:hAnsi="Times New Roman" w:cs="Times New Roman"/>
          <w:color w:val="000000"/>
          <w:szCs w:val="24"/>
          <w:lang w:val="en-US"/>
        </w:rPr>
        <w:t xml:space="preserve">terjadi dengan </w:t>
      </w:r>
      <w:r w:rsidRPr="00544A4C">
        <w:rPr>
          <w:rFonts w:ascii="Times New Roman" w:eastAsia="Times New Roman" w:hAnsi="Times New Roman" w:cs="Times New Roman"/>
          <w:color w:val="000000"/>
          <w:szCs w:val="24"/>
        </w:rPr>
        <w:t xml:space="preserve">dirinya seperti tertular virus dan menerima stigma negatif dari masyarakat </w:t>
      </w:r>
      <w:r w:rsidRPr="00544A4C">
        <w:rPr>
          <w:rFonts w:ascii="Times New Roman" w:eastAsia="Times New Roman" w:hAnsi="Times New Roman" w:cs="Times New Roman"/>
          <w:color w:val="000000"/>
          <w:szCs w:val="24"/>
          <w:lang w:val="en-US"/>
        </w:rPr>
        <w:t>mengenai</w:t>
      </w:r>
      <w:r w:rsidRPr="00544A4C">
        <w:rPr>
          <w:rFonts w:ascii="Times New Roman" w:eastAsia="Times New Roman" w:hAnsi="Times New Roman" w:cs="Times New Roman"/>
          <w:color w:val="000000"/>
          <w:szCs w:val="24"/>
        </w:rPr>
        <w:t xml:space="preserve"> pekerjaannya</w:t>
      </w:r>
      <w:r w:rsidRPr="00544A4C">
        <w:rPr>
          <w:rFonts w:ascii="Times New Roman" w:eastAsia="Times New Roman" w:hAnsi="Times New Roman" w:cs="Times New Roman"/>
          <w:color w:val="000000"/>
          <w:szCs w:val="24"/>
          <w:lang w:val="en-US"/>
        </w:rPr>
        <w:t>, pekerjaan dengan beban yang berimplikasi tinggi</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untuk membuat seseorang cepat lelah dan membuat kinerja atau produktivitas menurun secara signifikan, maka memberikan</w:t>
      </w:r>
      <w:r w:rsidRPr="00544A4C">
        <w:rPr>
          <w:rFonts w:ascii="Times New Roman" w:eastAsia="Times New Roman" w:hAnsi="Times New Roman" w:cs="Times New Roman"/>
          <w:color w:val="000000"/>
          <w:szCs w:val="24"/>
        </w:rPr>
        <w:t xml:space="preserve"> motivasi </w:t>
      </w:r>
      <w:r w:rsidRPr="00544A4C">
        <w:rPr>
          <w:rFonts w:ascii="Times New Roman" w:eastAsia="Times New Roman" w:hAnsi="Times New Roman" w:cs="Times New Roman"/>
          <w:color w:val="000000"/>
          <w:szCs w:val="24"/>
          <w:lang w:val="en-US"/>
        </w:rPr>
        <w:t>adalah</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cara berupa faktor situasional dan personal untuk memberikan peningkatan dari kinerja para perawat (</w:t>
      </w:r>
      <w:r w:rsidRPr="00544A4C">
        <w:rPr>
          <w:rFonts w:ascii="Times New Roman" w:eastAsia="Times New Roman" w:hAnsi="Times New Roman" w:cs="Times New Roman"/>
          <w:color w:val="000000"/>
          <w:szCs w:val="24"/>
        </w:rPr>
        <w:t xml:space="preserve">Yanti dkk., 2020). Harapannya perawat dengan tingkat </w:t>
      </w:r>
      <w:r w:rsidRPr="00544A4C">
        <w:rPr>
          <w:rFonts w:ascii="Times New Roman" w:eastAsia="Times New Roman" w:hAnsi="Times New Roman" w:cs="Times New Roman"/>
          <w:i/>
          <w:color w:val="000000"/>
          <w:szCs w:val="24"/>
        </w:rPr>
        <w:t xml:space="preserve">burnout </w:t>
      </w:r>
      <w:r w:rsidRPr="00544A4C">
        <w:rPr>
          <w:rFonts w:ascii="Times New Roman" w:eastAsia="Times New Roman" w:hAnsi="Times New Roman" w:cs="Times New Roman"/>
          <w:color w:val="000000"/>
          <w:szCs w:val="24"/>
        </w:rPr>
        <w:t>yang</w:t>
      </w:r>
      <w:r w:rsidRPr="00544A4C">
        <w:rPr>
          <w:rFonts w:ascii="Times New Roman" w:eastAsia="Times New Roman" w:hAnsi="Times New Roman" w:cs="Times New Roman"/>
          <w:i/>
          <w:color w:val="000000"/>
          <w:szCs w:val="24"/>
        </w:rPr>
        <w:t xml:space="preserve"> </w:t>
      </w:r>
      <w:r w:rsidRPr="00544A4C">
        <w:rPr>
          <w:rFonts w:ascii="Times New Roman" w:eastAsia="Times New Roman" w:hAnsi="Times New Roman" w:cs="Times New Roman"/>
          <w:color w:val="000000"/>
          <w:szCs w:val="24"/>
        </w:rPr>
        <w:t>rendah dapat memberikan layanan yang optimal terhadap pasien dan antusias dalam menjalani pekerjaannya (Yanti dkk, 2021).</w:t>
      </w:r>
    </w:p>
    <w:p w:rsidR="00BF4014" w:rsidRPr="00544A4C" w:rsidRDefault="00BF4014" w:rsidP="00E82846">
      <w:pPr>
        <w:spacing w:line="360" w:lineRule="auto"/>
        <w:ind w:right="-1" w:firstLine="567"/>
        <w:jc w:val="both"/>
        <w:rPr>
          <w:rFonts w:ascii="Times New Roman" w:eastAsia="Times New Roman" w:hAnsi="Times New Roman" w:cs="Times New Roman"/>
          <w:color w:val="000000"/>
          <w:szCs w:val="24"/>
        </w:rPr>
      </w:pPr>
      <w:r w:rsidRPr="00544A4C">
        <w:rPr>
          <w:rFonts w:ascii="Times New Roman" w:eastAsia="Times New Roman" w:hAnsi="Times New Roman" w:cs="Times New Roman"/>
          <w:color w:val="000000"/>
          <w:szCs w:val="24"/>
        </w:rPr>
        <w:t>Namun pada kenyataannya, tidak semua perawat dapat me</w:t>
      </w:r>
      <w:r w:rsidRPr="00544A4C">
        <w:rPr>
          <w:rFonts w:ascii="Times New Roman" w:eastAsia="Times New Roman" w:hAnsi="Times New Roman" w:cs="Times New Roman"/>
          <w:color w:val="000000"/>
          <w:szCs w:val="24"/>
          <w:lang w:val="en-US"/>
        </w:rPr>
        <w:t>laksanakan</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kewajibannya</w:t>
      </w:r>
      <w:r w:rsidRPr="00544A4C">
        <w:rPr>
          <w:rFonts w:ascii="Times New Roman" w:eastAsia="Times New Roman" w:hAnsi="Times New Roman" w:cs="Times New Roman"/>
          <w:color w:val="000000"/>
          <w:szCs w:val="24"/>
        </w:rPr>
        <w:t xml:space="preserve"> dengan baik, </w:t>
      </w:r>
      <w:r w:rsidRPr="00544A4C">
        <w:rPr>
          <w:rFonts w:ascii="Times New Roman" w:eastAsia="Times New Roman" w:hAnsi="Times New Roman" w:cs="Times New Roman"/>
          <w:color w:val="000000"/>
          <w:szCs w:val="24"/>
          <w:lang w:val="en-US"/>
        </w:rPr>
        <w:t xml:space="preserve">ditandai dengan perawat yang cenderung </w:t>
      </w:r>
      <w:r w:rsidRPr="00544A4C">
        <w:rPr>
          <w:rFonts w:ascii="Times New Roman" w:eastAsia="Times New Roman" w:hAnsi="Times New Roman" w:cs="Times New Roman"/>
          <w:color w:val="000000"/>
          <w:szCs w:val="24"/>
        </w:rPr>
        <w:t xml:space="preserve">kurang sabar, mudah </w:t>
      </w:r>
      <w:r w:rsidRPr="00544A4C">
        <w:rPr>
          <w:rFonts w:ascii="Times New Roman" w:eastAsia="Times New Roman" w:hAnsi="Times New Roman" w:cs="Times New Roman"/>
          <w:color w:val="000000"/>
          <w:szCs w:val="24"/>
          <w:lang w:val="en-US"/>
        </w:rPr>
        <w:t>terpancing emosi</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bicara dengan tidak sopan atau</w:t>
      </w:r>
      <w:r w:rsidRPr="00544A4C">
        <w:rPr>
          <w:rFonts w:ascii="Times New Roman" w:eastAsia="Times New Roman" w:hAnsi="Times New Roman" w:cs="Times New Roman"/>
          <w:color w:val="000000"/>
          <w:szCs w:val="24"/>
        </w:rPr>
        <w:t xml:space="preserve"> ketus dengan pasien </w:t>
      </w:r>
      <w:r w:rsidRPr="00544A4C">
        <w:rPr>
          <w:rFonts w:ascii="Times New Roman" w:eastAsia="Times New Roman" w:hAnsi="Times New Roman" w:cs="Times New Roman"/>
          <w:color w:val="000000"/>
          <w:szCs w:val="24"/>
          <w:lang w:val="en-US"/>
        </w:rPr>
        <w:t>ataupun dengan</w:t>
      </w:r>
      <w:r w:rsidRPr="00544A4C">
        <w:rPr>
          <w:rFonts w:ascii="Times New Roman" w:eastAsia="Times New Roman" w:hAnsi="Times New Roman" w:cs="Times New Roman"/>
          <w:color w:val="000000"/>
          <w:szCs w:val="24"/>
        </w:rPr>
        <w:t xml:space="preserve"> keluarga pasien, dan </w:t>
      </w:r>
      <w:r w:rsidRPr="00544A4C">
        <w:rPr>
          <w:rFonts w:ascii="Times New Roman" w:eastAsia="Times New Roman" w:hAnsi="Times New Roman" w:cs="Times New Roman"/>
          <w:color w:val="000000"/>
          <w:szCs w:val="24"/>
          <w:lang w:val="en-US"/>
        </w:rPr>
        <w:t>terkadang ada kesalahan pemberian obat atau melakukan injeksi yang merupakan sebuah kelalaian (</w:t>
      </w:r>
      <w:r w:rsidRPr="00544A4C">
        <w:rPr>
          <w:rFonts w:ascii="Times New Roman" w:eastAsia="Times New Roman" w:hAnsi="Times New Roman" w:cs="Times New Roman"/>
          <w:color w:val="000000"/>
          <w:szCs w:val="24"/>
        </w:rPr>
        <w:t>Setiyana, 2013).</w:t>
      </w:r>
    </w:p>
    <w:p w:rsidR="00BF4014" w:rsidRPr="00544A4C" w:rsidRDefault="00BF4014" w:rsidP="00E82846">
      <w:pPr>
        <w:spacing w:line="360" w:lineRule="auto"/>
        <w:ind w:right="-1" w:firstLine="567"/>
        <w:jc w:val="both"/>
        <w:rPr>
          <w:rFonts w:ascii="Times New Roman" w:eastAsia="Times New Roman" w:hAnsi="Times New Roman" w:cs="Times New Roman"/>
          <w:color w:val="000000"/>
          <w:szCs w:val="24"/>
        </w:rPr>
      </w:pPr>
      <w:r w:rsidRPr="00544A4C">
        <w:rPr>
          <w:rFonts w:ascii="Times New Roman" w:eastAsia="Times New Roman" w:hAnsi="Times New Roman" w:cs="Times New Roman"/>
          <w:color w:val="000000"/>
          <w:szCs w:val="24"/>
        </w:rPr>
        <w:t xml:space="preserve">Hasil penelitian oleh Rosnania (2021) terhadap 100 perawat menunjukkan bahwa 49 perawat mengalami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tingkat sedang dan 51 perawat yang mengalami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tingkat rendah. Tidak hanya di indonesia penelitian yang dilakukan oleh Hu </w:t>
      </w:r>
      <w:r w:rsidRPr="00544A4C">
        <w:rPr>
          <w:rFonts w:ascii="Times New Roman" w:eastAsia="Times New Roman" w:hAnsi="Times New Roman" w:cs="Times New Roman"/>
          <w:i/>
          <w:color w:val="000000"/>
          <w:szCs w:val="24"/>
        </w:rPr>
        <w:t xml:space="preserve">et al. </w:t>
      </w:r>
      <w:r w:rsidRPr="00544A4C">
        <w:rPr>
          <w:rFonts w:ascii="Times New Roman" w:eastAsia="Times New Roman" w:hAnsi="Times New Roman" w:cs="Times New Roman"/>
          <w:color w:val="000000"/>
          <w:szCs w:val="24"/>
        </w:rPr>
        <w:t xml:space="preserve">(2020) di rumah sakit wuhan cina menunjukkan tingkat kelelahan emosional sebesar 60,5%, depresionalisasi 42,3%, dan penurunan pencapaian diri sebesar 60,6%. Kesimpulannya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yang dialami perawat menunjukkan tingkat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sedang dan tinggi. Mengacu pada aspek </w:t>
      </w:r>
      <w:r w:rsidRPr="00544A4C">
        <w:rPr>
          <w:rFonts w:ascii="Times New Roman" w:eastAsia="Times New Roman" w:hAnsi="Times New Roman" w:cs="Times New Roman"/>
          <w:color w:val="000000"/>
          <w:szCs w:val="24"/>
          <w:lang w:val="en-US"/>
        </w:rPr>
        <w:t xml:space="preserve">terjadinya </w:t>
      </w:r>
      <w:r w:rsidRPr="00544A4C">
        <w:rPr>
          <w:rFonts w:ascii="Times New Roman" w:eastAsia="Times New Roman" w:hAnsi="Times New Roman" w:cs="Times New Roman"/>
          <w:i/>
          <w:color w:val="000000"/>
          <w:szCs w:val="24"/>
        </w:rPr>
        <w:t>burnout</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dimana</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dinyatakan</w:t>
      </w:r>
      <w:r w:rsidRPr="00544A4C">
        <w:rPr>
          <w:rFonts w:ascii="Times New Roman" w:eastAsia="Times New Roman" w:hAnsi="Times New Roman" w:cs="Times New Roman"/>
          <w:color w:val="000000"/>
          <w:szCs w:val="24"/>
        </w:rPr>
        <w:t xml:space="preserve"> oleh </w:t>
      </w:r>
      <w:r w:rsidRPr="00544A4C">
        <w:rPr>
          <w:rFonts w:ascii="Times New Roman" w:eastAsia="Times New Roman" w:hAnsi="Times New Roman" w:cs="Times New Roman"/>
          <w:szCs w:val="24"/>
        </w:rPr>
        <w:t xml:space="preserve">Baron </w:t>
      </w:r>
      <w:r w:rsidRPr="00544A4C">
        <w:rPr>
          <w:rFonts w:ascii="Times New Roman" w:eastAsia="Times New Roman" w:hAnsi="Times New Roman" w:cs="Times New Roman"/>
          <w:szCs w:val="24"/>
          <w:lang w:val="en-US"/>
        </w:rPr>
        <w:t>serta</w:t>
      </w:r>
      <w:r w:rsidRPr="00544A4C">
        <w:rPr>
          <w:rFonts w:ascii="Times New Roman" w:eastAsia="Times New Roman" w:hAnsi="Times New Roman" w:cs="Times New Roman"/>
          <w:szCs w:val="24"/>
        </w:rPr>
        <w:t xml:space="preserve"> Greenberg (2000), perawat terindikasi mengalami </w:t>
      </w:r>
      <w:r w:rsidRPr="00544A4C">
        <w:rPr>
          <w:rFonts w:ascii="Times New Roman" w:eastAsia="Times New Roman" w:hAnsi="Times New Roman" w:cs="Times New Roman"/>
          <w:szCs w:val="24"/>
          <w:lang w:val="en-US"/>
        </w:rPr>
        <w:t xml:space="preserve">fisik yang lelah, </w:t>
      </w:r>
      <w:r w:rsidRPr="00544A4C">
        <w:rPr>
          <w:rFonts w:ascii="Times New Roman" w:eastAsia="Times New Roman" w:hAnsi="Times New Roman" w:cs="Times New Roman"/>
          <w:szCs w:val="24"/>
        </w:rPr>
        <w:t xml:space="preserve">emosional, </w:t>
      </w:r>
      <w:r w:rsidRPr="00544A4C">
        <w:rPr>
          <w:rFonts w:ascii="Times New Roman" w:eastAsia="Times New Roman" w:hAnsi="Times New Roman" w:cs="Times New Roman"/>
          <w:szCs w:val="24"/>
          <w:lang w:val="en-US"/>
        </w:rPr>
        <w:t>yang meningkat, mental yang lelah dan penghargaan terhadap diri sendiri yang sangat kurang.</w:t>
      </w:r>
    </w:p>
    <w:p w:rsidR="00BF4014" w:rsidRPr="00544A4C" w:rsidRDefault="006E1974" w:rsidP="00E82846">
      <w:pPr>
        <w:spacing w:after="0" w:line="360" w:lineRule="auto"/>
        <w:ind w:right="-1" w:firstLine="567"/>
        <w:jc w:val="both"/>
        <w:rPr>
          <w:rFonts w:ascii="Times New Roman" w:eastAsia="Times New Roman" w:hAnsi="Times New Roman" w:cs="Times New Roman"/>
          <w:color w:val="000000"/>
          <w:szCs w:val="24"/>
          <w:lang w:val="en-US"/>
        </w:rPr>
      </w:pPr>
      <w:r w:rsidRPr="00544A4C">
        <w:rPr>
          <w:rFonts w:ascii="Times New Roman" w:eastAsia="Times New Roman" w:hAnsi="Times New Roman" w:cs="Times New Roman"/>
          <w:color w:val="000000"/>
          <w:szCs w:val="24"/>
        </w:rPr>
        <w:t>Maddi (2013)</w:t>
      </w:r>
      <w:r w:rsidRPr="00544A4C">
        <w:rPr>
          <w:rFonts w:ascii="Times New Roman" w:hAnsi="Times New Roman" w:cs="Times New Roman"/>
          <w:szCs w:val="24"/>
        </w:rPr>
        <w:t xml:space="preserve"> </w:t>
      </w:r>
      <w:r w:rsidRPr="00544A4C">
        <w:rPr>
          <w:rFonts w:ascii="Times New Roman" w:eastAsia="Times New Roman" w:hAnsi="Times New Roman" w:cs="Times New Roman"/>
          <w:color w:val="000000"/>
          <w:szCs w:val="24"/>
        </w:rPr>
        <w:t xml:space="preserve">menjelaskan secara teoritis </w:t>
      </w:r>
      <w:r w:rsidRPr="00544A4C">
        <w:rPr>
          <w:rFonts w:ascii="Times New Roman" w:eastAsia="Times New Roman" w:hAnsi="Times New Roman" w:cs="Times New Roman"/>
          <w:color w:val="000000"/>
          <w:szCs w:val="24"/>
          <w:lang w:val="en-US"/>
        </w:rPr>
        <w:t xml:space="preserve">kepribadian </w:t>
      </w:r>
      <w:r w:rsidRPr="00544A4C">
        <w:rPr>
          <w:rFonts w:ascii="Times New Roman" w:eastAsia="Times New Roman" w:hAnsi="Times New Roman" w:cs="Times New Roman"/>
          <w:i/>
          <w:color w:val="000000"/>
          <w:szCs w:val="24"/>
          <w:lang w:val="en-US"/>
        </w:rPr>
        <w:t>hardliness</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 xml:space="preserve">merupakan sikap dan keterampilan yang harus dipelajar untuk membantu seorang individu </w:t>
      </w:r>
      <w:r w:rsidRPr="00544A4C">
        <w:rPr>
          <w:rFonts w:ascii="Times New Roman" w:eastAsia="Times New Roman" w:hAnsi="Times New Roman" w:cs="Times New Roman"/>
          <w:color w:val="000000"/>
          <w:szCs w:val="24"/>
        </w:rPr>
        <w:t xml:space="preserve">menemukan </w:t>
      </w:r>
      <w:r w:rsidRPr="00544A4C">
        <w:rPr>
          <w:rFonts w:ascii="Times New Roman" w:eastAsia="Times New Roman" w:hAnsi="Times New Roman" w:cs="Times New Roman"/>
          <w:color w:val="000000"/>
          <w:szCs w:val="24"/>
        </w:rPr>
        <w:lastRenderedPageBreak/>
        <w:t xml:space="preserve">makna di balik situasi yang terjadi di sekitarnya dan membantu mereka mengubah situasi yang menimbulkan ancaman </w:t>
      </w:r>
      <w:r w:rsidRPr="00544A4C">
        <w:rPr>
          <w:rFonts w:ascii="Times New Roman" w:eastAsia="Times New Roman" w:hAnsi="Times New Roman" w:cs="Times New Roman"/>
          <w:color w:val="000000"/>
          <w:szCs w:val="24"/>
          <w:lang w:val="en-US"/>
        </w:rPr>
        <w:t>menjadi</w:t>
      </w:r>
      <w:r w:rsidRPr="00544A4C">
        <w:rPr>
          <w:rFonts w:ascii="Times New Roman" w:eastAsia="Times New Roman" w:hAnsi="Times New Roman" w:cs="Times New Roman"/>
          <w:color w:val="000000"/>
          <w:szCs w:val="24"/>
        </w:rPr>
        <w:t xml:space="preserve"> peluang untuk berkembang, </w:t>
      </w:r>
      <w:r w:rsidRPr="00544A4C">
        <w:rPr>
          <w:rFonts w:ascii="Times New Roman" w:eastAsia="Times New Roman" w:hAnsi="Times New Roman" w:cs="Times New Roman"/>
          <w:color w:val="000000"/>
          <w:szCs w:val="24"/>
          <w:lang w:val="en-US"/>
        </w:rPr>
        <w:t>d</w:t>
      </w:r>
      <w:r w:rsidRPr="00544A4C">
        <w:rPr>
          <w:rFonts w:ascii="Times New Roman" w:eastAsia="Times New Roman" w:hAnsi="Times New Roman" w:cs="Times New Roman"/>
          <w:color w:val="000000"/>
          <w:szCs w:val="24"/>
        </w:rPr>
        <w:t>engan menemukan makna di balik apa yang terjadi di sekitar individu,</w:t>
      </w:r>
      <w:r w:rsidRPr="00544A4C">
        <w:rPr>
          <w:rFonts w:ascii="Times New Roman" w:eastAsia="Times New Roman" w:hAnsi="Times New Roman" w:cs="Times New Roman"/>
          <w:color w:val="000000"/>
          <w:szCs w:val="24"/>
          <w:lang w:val="en-US"/>
        </w:rPr>
        <w:t xml:space="preserve"> individu</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 xml:space="preserve">tidak mudah terpengaruh dengan situasi yang menekan justru </w:t>
      </w:r>
      <w:r w:rsidRPr="00544A4C">
        <w:rPr>
          <w:rFonts w:ascii="Times New Roman" w:eastAsia="Times New Roman" w:hAnsi="Times New Roman" w:cs="Times New Roman"/>
          <w:color w:val="000000"/>
          <w:szCs w:val="24"/>
        </w:rPr>
        <w:t xml:space="preserve">meningkatkan kinerja, </w:t>
      </w:r>
      <w:r w:rsidRPr="00544A4C">
        <w:rPr>
          <w:rFonts w:ascii="Times New Roman" w:eastAsia="Times New Roman" w:hAnsi="Times New Roman" w:cs="Times New Roman"/>
          <w:color w:val="000000"/>
          <w:szCs w:val="24"/>
          <w:lang w:val="en-US"/>
        </w:rPr>
        <w:t>menajaga kesehatan individu.</w:t>
      </w:r>
    </w:p>
    <w:p w:rsidR="00D22DBA" w:rsidRPr="00544A4C" w:rsidRDefault="008575F5" w:rsidP="00E82846">
      <w:pPr>
        <w:spacing w:after="0" w:line="360" w:lineRule="auto"/>
        <w:ind w:right="-1" w:firstLine="567"/>
        <w:jc w:val="both"/>
        <w:rPr>
          <w:rFonts w:ascii="Times New Roman" w:eastAsia="Times New Roman" w:hAnsi="Times New Roman" w:cs="Times New Roman"/>
          <w:color w:val="000000"/>
          <w:szCs w:val="24"/>
          <w:lang w:val="en-US"/>
        </w:rPr>
      </w:pPr>
      <w:r w:rsidRPr="00544A4C">
        <w:rPr>
          <w:rFonts w:ascii="Times New Roman" w:eastAsia="Times New Roman" w:hAnsi="Times New Roman" w:cs="Times New Roman"/>
          <w:color w:val="000000"/>
          <w:szCs w:val="24"/>
        </w:rPr>
        <w:t>Kepribadian</w:t>
      </w:r>
      <w:r w:rsidRPr="00544A4C">
        <w:rPr>
          <w:rFonts w:ascii="Times New Roman" w:eastAsia="Times New Roman" w:hAnsi="Times New Roman" w:cs="Times New Roman"/>
          <w:color w:val="000000"/>
          <w:szCs w:val="24"/>
          <w:lang w:val="en-US"/>
        </w:rPr>
        <w:t xml:space="preserve"> jenis ini</w:t>
      </w:r>
      <w:r w:rsidRPr="00544A4C">
        <w:rPr>
          <w:rFonts w:ascii="Times New Roman" w:eastAsia="Times New Roman" w:hAnsi="Times New Roman" w:cs="Times New Roman"/>
          <w:i/>
          <w:color w:val="000000"/>
          <w:szCs w:val="24"/>
        </w:rPr>
        <w:t xml:space="preserve"> </w:t>
      </w:r>
      <w:r w:rsidRPr="00544A4C">
        <w:rPr>
          <w:rFonts w:ascii="Times New Roman" w:eastAsia="Times New Roman" w:hAnsi="Times New Roman" w:cs="Times New Roman"/>
          <w:color w:val="000000"/>
          <w:szCs w:val="24"/>
          <w:lang w:val="en-US"/>
        </w:rPr>
        <w:t>adalah suatu</w:t>
      </w:r>
      <w:r w:rsidRPr="00544A4C">
        <w:rPr>
          <w:rFonts w:ascii="Times New Roman" w:eastAsia="Times New Roman" w:hAnsi="Times New Roman" w:cs="Times New Roman"/>
          <w:color w:val="000000"/>
          <w:szCs w:val="24"/>
        </w:rPr>
        <w:t xml:space="preserve"> faktor</w:t>
      </w:r>
      <w:r w:rsidRPr="00544A4C">
        <w:rPr>
          <w:rFonts w:ascii="Times New Roman" w:eastAsia="Times New Roman" w:hAnsi="Times New Roman" w:cs="Times New Roman"/>
          <w:color w:val="000000"/>
          <w:szCs w:val="24"/>
          <w:lang w:val="en-US"/>
        </w:rPr>
        <w:t xml:space="preserve"> dimana ia bisa</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memininalisir tingkat</w:t>
      </w:r>
      <w:r w:rsidRPr="00544A4C">
        <w:rPr>
          <w:rFonts w:ascii="Times New Roman" w:eastAsia="Times New Roman" w:hAnsi="Times New Roman" w:cs="Times New Roman"/>
          <w:color w:val="000000"/>
          <w:szCs w:val="24"/>
        </w:rPr>
        <w:t xml:space="preserve"> stres dengan </w:t>
      </w:r>
      <w:r w:rsidRPr="00544A4C">
        <w:rPr>
          <w:rFonts w:ascii="Times New Roman" w:eastAsia="Times New Roman" w:hAnsi="Times New Roman" w:cs="Times New Roman"/>
          <w:color w:val="000000"/>
          <w:szCs w:val="24"/>
          <w:lang w:val="en-US"/>
        </w:rPr>
        <w:t>cara memberikan perubahan terhadap individu dngan cara membentuk persepsi stressor</w:t>
      </w:r>
      <w:r w:rsidRPr="00544A4C">
        <w:rPr>
          <w:rFonts w:ascii="Times New Roman" w:eastAsia="Times New Roman" w:hAnsi="Times New Roman" w:cs="Times New Roman"/>
          <w:color w:val="000000"/>
          <w:szCs w:val="24"/>
        </w:rPr>
        <w:t xml:space="preserve"> </w:t>
      </w:r>
      <w:r w:rsidRPr="00544A4C">
        <w:rPr>
          <w:rFonts w:ascii="Times New Roman" w:eastAsia="Times New Roman" w:hAnsi="Times New Roman" w:cs="Times New Roman"/>
          <w:color w:val="000000"/>
          <w:szCs w:val="24"/>
          <w:lang w:val="en-US"/>
        </w:rPr>
        <w:t>yang sedang ia hadapi saat itu</w:t>
      </w:r>
      <w:r w:rsidRPr="00544A4C">
        <w:rPr>
          <w:rFonts w:ascii="Times New Roman" w:eastAsia="Times New Roman" w:hAnsi="Times New Roman" w:cs="Times New Roman"/>
          <w:color w:val="000000"/>
          <w:szCs w:val="24"/>
        </w:rPr>
        <w:t xml:space="preserve"> (Ivanevich, 2007). Hal </w:t>
      </w:r>
      <w:r w:rsidRPr="00544A4C">
        <w:rPr>
          <w:rFonts w:ascii="Times New Roman" w:eastAsia="Times New Roman" w:hAnsi="Times New Roman" w:cs="Times New Roman"/>
          <w:color w:val="000000"/>
          <w:szCs w:val="24"/>
          <w:lang w:val="en-US"/>
        </w:rPr>
        <w:t xml:space="preserve">itu didukung oleh hasil penelitian Asih (2015) dimana dinyatakan bahwa ada hubungan yang negatif antara situasi </w:t>
      </w:r>
      <w:r w:rsidRPr="00544A4C">
        <w:rPr>
          <w:rFonts w:ascii="Times New Roman" w:eastAsia="Times New Roman" w:hAnsi="Times New Roman" w:cs="Times New Roman"/>
          <w:i/>
          <w:color w:val="000000"/>
          <w:szCs w:val="24"/>
          <w:lang w:val="en-US"/>
        </w:rPr>
        <w:t>burnout</w:t>
      </w:r>
      <w:r w:rsidRPr="00544A4C">
        <w:rPr>
          <w:rFonts w:ascii="Times New Roman" w:eastAsia="Times New Roman" w:hAnsi="Times New Roman" w:cs="Times New Roman"/>
          <w:color w:val="000000"/>
          <w:szCs w:val="24"/>
          <w:lang w:val="en-US"/>
        </w:rPr>
        <w:t xml:space="preserve"> dan kepribadian </w:t>
      </w:r>
      <w:r w:rsidRPr="00544A4C">
        <w:rPr>
          <w:rFonts w:ascii="Times New Roman" w:eastAsia="Times New Roman" w:hAnsi="Times New Roman" w:cs="Times New Roman"/>
          <w:i/>
          <w:color w:val="000000"/>
          <w:szCs w:val="24"/>
          <w:lang w:val="en-US"/>
        </w:rPr>
        <w:t>hardiness</w:t>
      </w:r>
      <w:r w:rsidRPr="00544A4C">
        <w:rPr>
          <w:rFonts w:ascii="Times New Roman" w:eastAsia="Times New Roman" w:hAnsi="Times New Roman" w:cs="Times New Roman"/>
          <w:color w:val="000000"/>
          <w:szCs w:val="24"/>
          <w:lang w:val="en-US"/>
        </w:rPr>
        <w:t>.</w:t>
      </w:r>
    </w:p>
    <w:p w:rsidR="008575F5" w:rsidRDefault="008575F5" w:rsidP="00E82846">
      <w:pPr>
        <w:spacing w:after="0" w:line="240" w:lineRule="auto"/>
        <w:ind w:right="-1" w:firstLine="567"/>
        <w:jc w:val="both"/>
        <w:rPr>
          <w:rFonts w:ascii="Times New Roman" w:eastAsia="Times New Roman" w:hAnsi="Times New Roman" w:cs="Times New Roman"/>
          <w:color w:val="000000"/>
          <w:sz w:val="24"/>
          <w:szCs w:val="24"/>
          <w:lang w:val="en-US"/>
        </w:rPr>
      </w:pPr>
    </w:p>
    <w:p w:rsidR="008575F5" w:rsidRPr="00544A4C" w:rsidRDefault="008575F5" w:rsidP="00E82846">
      <w:pPr>
        <w:spacing w:after="0" w:line="360" w:lineRule="auto"/>
        <w:ind w:right="-1"/>
        <w:jc w:val="both"/>
        <w:rPr>
          <w:rFonts w:ascii="Times New Roman" w:eastAsia="Times New Roman" w:hAnsi="Times New Roman" w:cs="Times New Roman"/>
          <w:b/>
          <w:color w:val="000000"/>
          <w:szCs w:val="24"/>
          <w:lang w:val="en-US"/>
        </w:rPr>
      </w:pPr>
      <w:r w:rsidRPr="00544A4C">
        <w:rPr>
          <w:rFonts w:ascii="Times New Roman" w:eastAsia="Times New Roman" w:hAnsi="Times New Roman" w:cs="Times New Roman"/>
          <w:b/>
          <w:color w:val="000000"/>
          <w:szCs w:val="24"/>
          <w:lang w:val="en-US"/>
        </w:rPr>
        <w:t>METODE PENELITIAN</w:t>
      </w:r>
    </w:p>
    <w:p w:rsidR="008575F5" w:rsidRPr="00544A4C" w:rsidRDefault="008575F5" w:rsidP="00E82846">
      <w:pPr>
        <w:pStyle w:val="Header"/>
        <w:autoSpaceDE w:val="0"/>
        <w:autoSpaceDN w:val="0"/>
        <w:adjustRightInd w:val="0"/>
        <w:spacing w:line="360" w:lineRule="auto"/>
        <w:ind w:left="181" w:right="-1" w:firstLine="567"/>
        <w:jc w:val="both"/>
        <w:rPr>
          <w:rFonts w:ascii="Times New Roman" w:hAnsi="Times New Roman" w:cs="Times New Roman"/>
          <w:color w:val="000000" w:themeColor="text1"/>
          <w:szCs w:val="24"/>
          <w:lang w:val="en-US"/>
        </w:rPr>
      </w:pPr>
      <w:r w:rsidRPr="00544A4C">
        <w:rPr>
          <w:rFonts w:ascii="Times New Roman" w:eastAsia="Times New Roman" w:hAnsi="Times New Roman" w:cs="Times New Roman"/>
          <w:color w:val="000000"/>
          <w:szCs w:val="24"/>
          <w:lang w:val="en-US"/>
        </w:rPr>
        <w:t xml:space="preserve">Penelitian ini menggunakan dua variabel yaitu variabel terikat </w:t>
      </w:r>
      <w:r w:rsidRPr="00544A4C">
        <w:rPr>
          <w:rFonts w:ascii="Times New Roman" w:eastAsia="Times New Roman" w:hAnsi="Times New Roman" w:cs="Times New Roman"/>
          <w:i/>
          <w:color w:val="000000"/>
          <w:szCs w:val="24"/>
          <w:lang w:val="en-US"/>
        </w:rPr>
        <w:t xml:space="preserve">burnout </w:t>
      </w:r>
      <w:r w:rsidRPr="00544A4C">
        <w:rPr>
          <w:rFonts w:ascii="Times New Roman" w:eastAsia="Times New Roman" w:hAnsi="Times New Roman" w:cs="Times New Roman"/>
          <w:color w:val="000000"/>
          <w:szCs w:val="24"/>
          <w:lang w:val="en-US"/>
        </w:rPr>
        <w:t xml:space="preserve">dan variabel bebas kepribadian </w:t>
      </w:r>
      <w:r w:rsidRPr="00544A4C">
        <w:rPr>
          <w:rFonts w:ascii="Times New Roman" w:eastAsia="Times New Roman" w:hAnsi="Times New Roman" w:cs="Times New Roman"/>
          <w:i/>
          <w:color w:val="000000"/>
          <w:szCs w:val="24"/>
          <w:lang w:val="en-US"/>
        </w:rPr>
        <w:t>hardiness</w:t>
      </w:r>
      <w:r w:rsidRPr="00544A4C">
        <w:rPr>
          <w:rFonts w:ascii="Times New Roman" w:eastAsia="Times New Roman" w:hAnsi="Times New Roman" w:cs="Times New Roman"/>
          <w:color w:val="000000"/>
          <w:szCs w:val="24"/>
          <w:lang w:val="en-US"/>
        </w:rPr>
        <w:t xml:space="preserve">. </w:t>
      </w:r>
      <w:r w:rsidRPr="00544A4C">
        <w:rPr>
          <w:rFonts w:ascii="Times New Roman" w:hAnsi="Times New Roman" w:cs="Times New Roman"/>
          <w:i/>
          <w:color w:val="000000" w:themeColor="text1"/>
          <w:szCs w:val="24"/>
          <w:lang w:val="en-US"/>
        </w:rPr>
        <w:t>burnout</w:t>
      </w:r>
      <w:r w:rsidRPr="00544A4C">
        <w:rPr>
          <w:rFonts w:ascii="Times New Roman" w:hAnsi="Times New Roman" w:cs="Times New Roman"/>
          <w:color w:val="000000" w:themeColor="text1"/>
          <w:szCs w:val="24"/>
          <w:lang w:val="en-US"/>
        </w:rPr>
        <w:t xml:space="preserve"> adalah </w:t>
      </w:r>
      <w:r w:rsidRPr="00544A4C">
        <w:rPr>
          <w:rFonts w:ascii="Times New Roman" w:hAnsi="Times New Roman" w:cs="Times New Roman"/>
          <w:color w:val="000000" w:themeColor="text1"/>
          <w:szCs w:val="24"/>
        </w:rPr>
        <w:t xml:space="preserve">sindrom </w:t>
      </w:r>
      <w:r w:rsidRPr="00544A4C">
        <w:rPr>
          <w:rFonts w:ascii="Times New Roman" w:hAnsi="Times New Roman" w:cs="Times New Roman"/>
          <w:color w:val="000000" w:themeColor="text1"/>
          <w:szCs w:val="24"/>
          <w:lang w:val="en-US"/>
        </w:rPr>
        <w:t>secara psikologis</w:t>
      </w:r>
      <w:r w:rsidRPr="00544A4C">
        <w:rPr>
          <w:rFonts w:ascii="Times New Roman" w:hAnsi="Times New Roman" w:cs="Times New Roman"/>
          <w:color w:val="000000" w:themeColor="text1"/>
          <w:szCs w:val="24"/>
        </w:rPr>
        <w:t xml:space="preserve"> yang membuat individu mengalami keletihan dalam menjalani aktivitasnya </w:t>
      </w:r>
      <w:r w:rsidRPr="00544A4C">
        <w:rPr>
          <w:rFonts w:ascii="Times New Roman" w:hAnsi="Times New Roman" w:cs="Times New Roman"/>
          <w:color w:val="000000" w:themeColor="text1"/>
          <w:szCs w:val="24"/>
          <w:lang w:val="en-US"/>
        </w:rPr>
        <w:t>dan diberi tanda</w:t>
      </w:r>
      <w:r w:rsidRPr="00544A4C">
        <w:rPr>
          <w:rFonts w:ascii="Times New Roman" w:hAnsi="Times New Roman" w:cs="Times New Roman"/>
          <w:color w:val="000000" w:themeColor="text1"/>
          <w:szCs w:val="24"/>
        </w:rPr>
        <w:t xml:space="preserve"> dengan </w:t>
      </w:r>
      <w:r w:rsidRPr="00544A4C">
        <w:rPr>
          <w:rFonts w:ascii="Times New Roman" w:hAnsi="Times New Roman" w:cs="Times New Roman"/>
          <w:color w:val="000000" w:themeColor="text1"/>
          <w:szCs w:val="24"/>
          <w:lang w:val="en-US"/>
        </w:rPr>
        <w:t>lelah secara</w:t>
      </w:r>
      <w:r w:rsidRPr="00544A4C">
        <w:rPr>
          <w:rFonts w:ascii="Times New Roman" w:hAnsi="Times New Roman" w:cs="Times New Roman"/>
          <w:color w:val="000000" w:themeColor="text1"/>
          <w:szCs w:val="24"/>
          <w:lang w:val="id-ID"/>
        </w:rPr>
        <w:t xml:space="preserve"> </w:t>
      </w:r>
      <w:r w:rsidRPr="00544A4C">
        <w:rPr>
          <w:rFonts w:ascii="Times New Roman" w:hAnsi="Times New Roman" w:cs="Times New Roman"/>
          <w:color w:val="000000" w:themeColor="text1"/>
          <w:szCs w:val="24"/>
        </w:rPr>
        <w:t xml:space="preserve">emosional, psikologis, </w:t>
      </w:r>
      <w:r w:rsidRPr="00544A4C">
        <w:rPr>
          <w:rFonts w:ascii="Times New Roman" w:hAnsi="Times New Roman" w:cs="Times New Roman"/>
          <w:color w:val="000000" w:themeColor="text1"/>
          <w:szCs w:val="24"/>
          <w:lang w:val="en-US"/>
        </w:rPr>
        <w:t>serta</w:t>
      </w:r>
      <w:r w:rsidRPr="00544A4C">
        <w:rPr>
          <w:rFonts w:ascii="Times New Roman" w:hAnsi="Times New Roman" w:cs="Times New Roman"/>
          <w:color w:val="000000" w:themeColor="text1"/>
          <w:szCs w:val="24"/>
        </w:rPr>
        <w:t xml:space="preserve"> fisik, </w:t>
      </w:r>
      <w:r w:rsidRPr="00544A4C">
        <w:rPr>
          <w:rFonts w:ascii="Times New Roman" w:hAnsi="Times New Roman" w:cs="Times New Roman"/>
          <w:color w:val="000000" w:themeColor="text1"/>
          <w:szCs w:val="24"/>
          <w:lang w:val="id-ID"/>
        </w:rPr>
        <w:t>d</w:t>
      </w:r>
      <w:r w:rsidRPr="00544A4C">
        <w:rPr>
          <w:rFonts w:ascii="Times New Roman" w:hAnsi="Times New Roman" w:cs="Times New Roman"/>
          <w:color w:val="000000" w:themeColor="text1"/>
          <w:szCs w:val="24"/>
          <w:lang w:val="en-US"/>
        </w:rPr>
        <w:t>an juga</w:t>
      </w:r>
      <w:r w:rsidRPr="00544A4C">
        <w:rPr>
          <w:rFonts w:ascii="Times New Roman" w:hAnsi="Times New Roman" w:cs="Times New Roman"/>
          <w:color w:val="000000" w:themeColor="text1"/>
          <w:szCs w:val="24"/>
          <w:lang w:val="id-ID"/>
        </w:rPr>
        <w:t xml:space="preserve"> </w:t>
      </w:r>
      <w:r w:rsidRPr="00544A4C">
        <w:rPr>
          <w:rFonts w:ascii="Times New Roman" w:hAnsi="Times New Roman" w:cs="Times New Roman"/>
          <w:color w:val="000000" w:themeColor="text1"/>
          <w:szCs w:val="24"/>
          <w:lang w:val="en-US"/>
        </w:rPr>
        <w:t xml:space="preserve">rendahnya harga diri. </w:t>
      </w:r>
    </w:p>
    <w:p w:rsidR="00A17073" w:rsidRPr="00544A4C" w:rsidRDefault="008575F5" w:rsidP="00E82846">
      <w:pPr>
        <w:pStyle w:val="Header"/>
        <w:autoSpaceDE w:val="0"/>
        <w:autoSpaceDN w:val="0"/>
        <w:adjustRightInd w:val="0"/>
        <w:spacing w:line="360" w:lineRule="auto"/>
        <w:ind w:left="181" w:right="-1" w:firstLine="567"/>
        <w:jc w:val="both"/>
        <w:rPr>
          <w:rFonts w:ascii="Times New Roman" w:eastAsia="Times New Roman" w:hAnsi="Times New Roman" w:cs="Times New Roman"/>
          <w:szCs w:val="24"/>
          <w:lang w:val="en-US"/>
        </w:rPr>
      </w:pPr>
      <w:r w:rsidRPr="00544A4C">
        <w:rPr>
          <w:rFonts w:ascii="Times New Roman" w:eastAsia="Times New Roman" w:hAnsi="Times New Roman" w:cs="Times New Roman"/>
          <w:i/>
          <w:szCs w:val="24"/>
        </w:rPr>
        <w:t xml:space="preserve">Burnout </w:t>
      </w:r>
      <w:r w:rsidRPr="00544A4C">
        <w:rPr>
          <w:rFonts w:ascii="Times New Roman" w:eastAsia="Times New Roman" w:hAnsi="Times New Roman" w:cs="Times New Roman"/>
          <w:szCs w:val="24"/>
          <w:lang w:val="fi-FI"/>
        </w:rPr>
        <w:t>d</w:t>
      </w:r>
      <w:r w:rsidR="0070136B" w:rsidRPr="00544A4C">
        <w:rPr>
          <w:rFonts w:ascii="Times New Roman" w:eastAsia="Times New Roman" w:hAnsi="Times New Roman" w:cs="Times New Roman"/>
          <w:szCs w:val="24"/>
          <w:lang w:val="fi-FI"/>
        </w:rPr>
        <w:t>iukur</w:t>
      </w:r>
      <w:r w:rsidRPr="00544A4C">
        <w:rPr>
          <w:rFonts w:ascii="Times New Roman" w:eastAsia="Times New Roman" w:hAnsi="Times New Roman" w:cs="Times New Roman"/>
          <w:szCs w:val="24"/>
          <w:lang w:val="fi-FI"/>
        </w:rPr>
        <w:t xml:space="preserve"> menggunakan skala</w:t>
      </w:r>
      <w:r w:rsidRPr="00544A4C">
        <w:rPr>
          <w:rFonts w:ascii="Times New Roman" w:eastAsia="Times New Roman" w:hAnsi="Times New Roman" w:cs="Times New Roman"/>
          <w:szCs w:val="24"/>
        </w:rPr>
        <w:t xml:space="preserve"> </w:t>
      </w:r>
      <w:r w:rsidRPr="00544A4C">
        <w:rPr>
          <w:rFonts w:ascii="Times New Roman" w:eastAsia="Times New Roman" w:hAnsi="Times New Roman" w:cs="Times New Roman"/>
          <w:i/>
          <w:szCs w:val="24"/>
        </w:rPr>
        <w:t xml:space="preserve">burnout </w:t>
      </w:r>
      <w:r w:rsidRPr="00544A4C">
        <w:rPr>
          <w:rFonts w:ascii="Times New Roman" w:eastAsia="Times New Roman" w:hAnsi="Times New Roman" w:cs="Times New Roman"/>
          <w:szCs w:val="24"/>
          <w:lang w:val="fi-FI"/>
        </w:rPr>
        <w:t xml:space="preserve">yang disusun berdasarkan pada aspek </w:t>
      </w:r>
      <w:r w:rsidRPr="00544A4C">
        <w:rPr>
          <w:rFonts w:ascii="Times New Roman" w:eastAsia="Times New Roman" w:hAnsi="Times New Roman" w:cs="Times New Roman"/>
          <w:i/>
          <w:szCs w:val="24"/>
        </w:rPr>
        <w:t xml:space="preserve">burnout </w:t>
      </w:r>
      <w:r w:rsidRPr="00544A4C">
        <w:rPr>
          <w:rFonts w:ascii="Times New Roman" w:eastAsia="Times New Roman" w:hAnsi="Times New Roman" w:cs="Times New Roman"/>
          <w:szCs w:val="24"/>
          <w:lang w:val="fi-FI"/>
        </w:rPr>
        <w:t>yang diungkapkan oleh</w:t>
      </w:r>
      <w:r w:rsidRPr="00544A4C">
        <w:rPr>
          <w:rFonts w:ascii="Times New Roman" w:eastAsia="Times New Roman" w:hAnsi="Times New Roman" w:cs="Times New Roman"/>
          <w:szCs w:val="24"/>
        </w:rPr>
        <w:t xml:space="preserve"> </w:t>
      </w:r>
      <w:r w:rsidRPr="00544A4C">
        <w:rPr>
          <w:rFonts w:ascii="Times New Roman" w:hAnsi="Times New Roman" w:cs="Times New Roman"/>
          <w:szCs w:val="24"/>
        </w:rPr>
        <w:t>Baron dan Greenberg (2000) yang disusun oleh Dhamar (2019)</w:t>
      </w:r>
      <w:r w:rsidR="00695F72" w:rsidRPr="00544A4C">
        <w:rPr>
          <w:rFonts w:ascii="Times New Roman" w:hAnsi="Times New Roman" w:cs="Times New Roman"/>
          <w:szCs w:val="24"/>
        </w:rPr>
        <w:t xml:space="preserve"> </w:t>
      </w:r>
      <w:r w:rsidR="00695F72" w:rsidRPr="00544A4C">
        <w:rPr>
          <w:rFonts w:ascii="Times New Roman" w:eastAsia="Times New Roman" w:hAnsi="Times New Roman" w:cs="Times New Roman"/>
          <w:szCs w:val="24"/>
          <w:lang w:val="en-US"/>
        </w:rPr>
        <w:t xml:space="preserve">Skala </w:t>
      </w:r>
      <w:r w:rsidR="00695F72" w:rsidRPr="00544A4C">
        <w:rPr>
          <w:rFonts w:ascii="Times New Roman" w:eastAsia="Times New Roman" w:hAnsi="Times New Roman" w:cs="Times New Roman"/>
          <w:i/>
          <w:szCs w:val="24"/>
        </w:rPr>
        <w:t xml:space="preserve">burnout </w:t>
      </w:r>
      <w:r w:rsidR="00695F72" w:rsidRPr="00544A4C">
        <w:rPr>
          <w:rFonts w:ascii="Times New Roman" w:eastAsia="Times New Roman" w:hAnsi="Times New Roman" w:cs="Times New Roman"/>
          <w:szCs w:val="24"/>
          <w:lang w:val="en-US"/>
        </w:rPr>
        <w:t>mengungkap empat aspek yaitu aspek kelelahan f</w:t>
      </w:r>
      <w:r w:rsidR="009F1EBC" w:rsidRPr="00544A4C">
        <w:rPr>
          <w:rFonts w:ascii="Times New Roman" w:eastAsia="Times New Roman" w:hAnsi="Times New Roman" w:cs="Times New Roman"/>
          <w:szCs w:val="24"/>
          <w:lang w:val="en-US"/>
        </w:rPr>
        <w:t>isik, individu kekurangan energi</w:t>
      </w:r>
      <w:r w:rsidR="00695F72" w:rsidRPr="00544A4C">
        <w:rPr>
          <w:rFonts w:ascii="Times New Roman" w:eastAsia="Times New Roman" w:hAnsi="Times New Roman" w:cs="Times New Roman"/>
          <w:szCs w:val="24"/>
          <w:lang w:val="en-US"/>
        </w:rPr>
        <w:t xml:space="preserve"> dan merasakan lelah yang berkpanjangan, aspek kelelahan emosional individu merasakan letih, tidak berdaya dan mudah tertekan, aspek kelelahan mental individu cenderung bersikap negatif terhadap orang lain, aspek rendahnya penghargaan diri merupakan perasaan tidak puas terhadap</w:t>
      </w:r>
      <w:r w:rsidR="00AE5E63" w:rsidRPr="00544A4C">
        <w:rPr>
          <w:rFonts w:ascii="Times New Roman" w:eastAsia="Times New Roman" w:hAnsi="Times New Roman" w:cs="Times New Roman"/>
          <w:szCs w:val="24"/>
          <w:lang w:val="en-US"/>
        </w:rPr>
        <w:t xml:space="preserve"> diri sendiri, pekerjaan bahkan</w:t>
      </w:r>
      <w:r w:rsidR="00544A4C">
        <w:rPr>
          <w:rFonts w:ascii="Times New Roman" w:eastAsia="Times New Roman" w:hAnsi="Times New Roman" w:cs="Times New Roman"/>
          <w:szCs w:val="24"/>
          <w:lang w:val="en-US"/>
        </w:rPr>
        <w:t xml:space="preserve"> </w:t>
      </w:r>
      <w:r w:rsidR="00695F72" w:rsidRPr="00544A4C">
        <w:rPr>
          <w:rFonts w:ascii="Times New Roman" w:eastAsia="Times New Roman" w:hAnsi="Times New Roman" w:cs="Times New Roman"/>
          <w:szCs w:val="24"/>
          <w:lang w:val="en-US"/>
        </w:rPr>
        <w:t>terhadap kehidupannya.</w:t>
      </w:r>
      <w:r w:rsidR="00B46A01" w:rsidRPr="00544A4C">
        <w:rPr>
          <w:rFonts w:ascii="Times New Roman" w:eastAsia="Times New Roman" w:hAnsi="Times New Roman" w:cs="Times New Roman"/>
          <w:szCs w:val="24"/>
          <w:lang w:val="fi-FI"/>
        </w:rPr>
        <w:t>Semakin tinggi skor</w:t>
      </w:r>
      <w:r w:rsidR="00B46A01" w:rsidRPr="00544A4C">
        <w:rPr>
          <w:rFonts w:ascii="Times New Roman" w:eastAsia="Times New Roman" w:hAnsi="Times New Roman" w:cs="Times New Roman"/>
          <w:szCs w:val="24"/>
        </w:rPr>
        <w:t xml:space="preserve"> skala </w:t>
      </w:r>
      <w:r w:rsidR="00B46A01" w:rsidRPr="00544A4C">
        <w:rPr>
          <w:rFonts w:ascii="Times New Roman" w:eastAsia="Times New Roman" w:hAnsi="Times New Roman" w:cs="Times New Roman"/>
          <w:i/>
          <w:szCs w:val="24"/>
        </w:rPr>
        <w:t xml:space="preserve">burnout </w:t>
      </w:r>
      <w:r w:rsidR="00B46A01" w:rsidRPr="00544A4C">
        <w:rPr>
          <w:rFonts w:ascii="Times New Roman" w:eastAsia="Times New Roman" w:hAnsi="Times New Roman" w:cs="Times New Roman"/>
          <w:szCs w:val="24"/>
        </w:rPr>
        <w:t>yang</w:t>
      </w:r>
      <w:r w:rsidR="00B46A01" w:rsidRPr="00544A4C">
        <w:rPr>
          <w:rFonts w:ascii="Times New Roman" w:eastAsia="Times New Roman" w:hAnsi="Times New Roman" w:cs="Times New Roman"/>
          <w:szCs w:val="24"/>
          <w:lang w:val="en-US"/>
        </w:rPr>
        <w:t xml:space="preserve"> </w:t>
      </w:r>
      <w:r w:rsidR="00B46A01" w:rsidRPr="00544A4C">
        <w:rPr>
          <w:rFonts w:ascii="Times New Roman" w:eastAsia="Times New Roman" w:hAnsi="Times New Roman" w:cs="Times New Roman"/>
          <w:szCs w:val="24"/>
        </w:rPr>
        <w:t>diperoleh maka</w:t>
      </w:r>
      <w:r w:rsidR="00B46A01" w:rsidRPr="00544A4C">
        <w:rPr>
          <w:rFonts w:ascii="Times New Roman" w:eastAsia="Times New Roman" w:hAnsi="Times New Roman" w:cs="Times New Roman"/>
          <w:szCs w:val="24"/>
          <w:lang w:val="fi-FI"/>
        </w:rPr>
        <w:t xml:space="preserve"> semakin tinggi pula </w:t>
      </w:r>
      <w:r w:rsidR="00B46A01" w:rsidRPr="00544A4C">
        <w:rPr>
          <w:rFonts w:ascii="Times New Roman" w:eastAsia="Times New Roman" w:hAnsi="Times New Roman" w:cs="Times New Roman"/>
          <w:szCs w:val="24"/>
          <w:lang w:val="en-US"/>
        </w:rPr>
        <w:t xml:space="preserve"> </w:t>
      </w:r>
      <w:r w:rsidR="00B46A01" w:rsidRPr="00544A4C">
        <w:rPr>
          <w:rFonts w:ascii="Times New Roman" w:eastAsia="Times New Roman" w:hAnsi="Times New Roman" w:cs="Times New Roman"/>
          <w:i/>
          <w:szCs w:val="24"/>
        </w:rPr>
        <w:t xml:space="preserve">burnout </w:t>
      </w:r>
      <w:r w:rsidR="00B46A01" w:rsidRPr="00544A4C">
        <w:rPr>
          <w:rFonts w:ascii="Times New Roman" w:eastAsia="Times New Roman" w:hAnsi="Times New Roman" w:cs="Times New Roman"/>
          <w:szCs w:val="24"/>
        </w:rPr>
        <w:t xml:space="preserve">yang dialami subjek </w:t>
      </w:r>
      <w:r w:rsidR="00B46A01" w:rsidRPr="00544A4C">
        <w:rPr>
          <w:rFonts w:ascii="Times New Roman" w:eastAsia="Times New Roman" w:hAnsi="Times New Roman" w:cs="Times New Roman"/>
          <w:szCs w:val="24"/>
          <w:lang w:val="en-US"/>
        </w:rPr>
        <w:t xml:space="preserve">sebaliknya semakin rendah skor </w:t>
      </w:r>
      <w:r w:rsidR="00B46A01" w:rsidRPr="00544A4C">
        <w:rPr>
          <w:rFonts w:ascii="Times New Roman" w:eastAsia="Times New Roman" w:hAnsi="Times New Roman" w:cs="Times New Roman"/>
          <w:i/>
          <w:szCs w:val="24"/>
        </w:rPr>
        <w:t xml:space="preserve">burnout </w:t>
      </w:r>
      <w:r w:rsidR="00B46A01" w:rsidRPr="00544A4C">
        <w:rPr>
          <w:rFonts w:ascii="Times New Roman" w:eastAsia="Times New Roman" w:hAnsi="Times New Roman" w:cs="Times New Roman"/>
          <w:szCs w:val="24"/>
          <w:lang w:val="en-US"/>
        </w:rPr>
        <w:t>yang diperoleh maka semakin rendah pula</w:t>
      </w:r>
      <w:r w:rsidR="00B46A01" w:rsidRPr="00544A4C">
        <w:rPr>
          <w:rFonts w:ascii="Times New Roman" w:eastAsia="Times New Roman" w:hAnsi="Times New Roman" w:cs="Times New Roman"/>
          <w:szCs w:val="24"/>
        </w:rPr>
        <w:t xml:space="preserve"> </w:t>
      </w:r>
      <w:r w:rsidR="00B46A01" w:rsidRPr="00544A4C">
        <w:rPr>
          <w:rFonts w:ascii="Times New Roman" w:eastAsia="Times New Roman" w:hAnsi="Times New Roman" w:cs="Times New Roman"/>
          <w:i/>
          <w:szCs w:val="24"/>
        </w:rPr>
        <w:t xml:space="preserve">burnout </w:t>
      </w:r>
      <w:r w:rsidR="00B46A01" w:rsidRPr="00544A4C">
        <w:rPr>
          <w:rFonts w:ascii="Times New Roman" w:eastAsia="Times New Roman" w:hAnsi="Times New Roman" w:cs="Times New Roman"/>
          <w:szCs w:val="24"/>
        </w:rPr>
        <w:t>yang dialami subjek</w:t>
      </w:r>
      <w:r w:rsidR="00B46A01" w:rsidRPr="00544A4C">
        <w:rPr>
          <w:rFonts w:ascii="Times New Roman" w:eastAsia="Times New Roman" w:hAnsi="Times New Roman" w:cs="Times New Roman"/>
          <w:szCs w:val="24"/>
          <w:lang w:val="en-US"/>
        </w:rPr>
        <w:t>.</w:t>
      </w:r>
    </w:p>
    <w:p w:rsidR="00A17073" w:rsidRPr="00544A4C" w:rsidRDefault="00A17073" w:rsidP="00E82846">
      <w:pPr>
        <w:spacing w:line="360" w:lineRule="auto"/>
        <w:ind w:right="-1" w:firstLine="567"/>
        <w:jc w:val="both"/>
        <w:rPr>
          <w:rFonts w:ascii="Times New Roman" w:hAnsi="Times New Roman" w:cs="Times New Roman"/>
          <w:color w:val="000000" w:themeColor="text1"/>
          <w:szCs w:val="24"/>
          <w:lang w:val="en-US"/>
        </w:rPr>
      </w:pPr>
      <w:r w:rsidRPr="00544A4C">
        <w:rPr>
          <w:rFonts w:ascii="Times New Roman" w:eastAsia="Times New Roman" w:hAnsi="Times New Roman" w:cs="Times New Roman"/>
          <w:szCs w:val="24"/>
          <w:lang w:val="en-US"/>
        </w:rPr>
        <w:t xml:space="preserve">Kepribadian </w:t>
      </w:r>
      <w:r w:rsidRPr="00544A4C">
        <w:rPr>
          <w:rFonts w:ascii="Times New Roman" w:eastAsia="Times New Roman" w:hAnsi="Times New Roman" w:cs="Times New Roman"/>
          <w:i/>
          <w:szCs w:val="24"/>
          <w:lang w:val="en-US"/>
        </w:rPr>
        <w:t xml:space="preserve">hardiness </w:t>
      </w:r>
      <w:r w:rsidRPr="00544A4C">
        <w:rPr>
          <w:rFonts w:ascii="Times New Roman" w:hAnsi="Times New Roman" w:cs="Times New Roman"/>
          <w:color w:val="000000" w:themeColor="text1"/>
          <w:szCs w:val="24"/>
          <w:lang w:val="en-US"/>
        </w:rPr>
        <w:t>merupakan kepribadian yang terdiri dari seperangkat sikap pada setiap individu yang menjadi sumber kekuatan dalam menghadapi setiap situasi stres dan mampu mengelola stres yang dialaminya.</w:t>
      </w:r>
    </w:p>
    <w:p w:rsidR="009F1EBC" w:rsidRDefault="00A17073" w:rsidP="00E82846">
      <w:pPr>
        <w:spacing w:line="360" w:lineRule="auto"/>
        <w:ind w:right="-1" w:firstLine="567"/>
        <w:jc w:val="both"/>
        <w:rPr>
          <w:rFonts w:ascii="Times New Roman" w:hAnsi="Times New Roman" w:cs="Times New Roman"/>
          <w:i/>
          <w:color w:val="000000" w:themeColor="text1"/>
          <w:szCs w:val="24"/>
          <w:lang w:val="en-US"/>
        </w:rPr>
      </w:pPr>
      <w:r w:rsidRPr="00544A4C">
        <w:rPr>
          <w:rFonts w:ascii="Times New Roman" w:hAnsi="Times New Roman" w:cs="Times New Roman"/>
          <w:color w:val="000000" w:themeColor="text1"/>
          <w:szCs w:val="24"/>
          <w:lang w:val="en-US"/>
        </w:rPr>
        <w:t xml:space="preserve">Kepribadian </w:t>
      </w:r>
      <w:r w:rsidRPr="00544A4C">
        <w:rPr>
          <w:rFonts w:ascii="Times New Roman" w:hAnsi="Times New Roman" w:cs="Times New Roman"/>
          <w:i/>
          <w:color w:val="000000" w:themeColor="text1"/>
          <w:szCs w:val="24"/>
          <w:lang w:val="en-US"/>
        </w:rPr>
        <w:t xml:space="preserve">hardiness </w:t>
      </w:r>
      <w:r w:rsidRPr="00544A4C">
        <w:rPr>
          <w:rFonts w:ascii="Times New Roman" w:hAnsi="Times New Roman" w:cs="Times New Roman"/>
          <w:color w:val="000000" w:themeColor="text1"/>
          <w:szCs w:val="24"/>
          <w:lang w:val="en-US"/>
        </w:rPr>
        <w:t>diukur menggunakan skala</w:t>
      </w:r>
      <w:r w:rsidR="0070136B" w:rsidRPr="00544A4C">
        <w:rPr>
          <w:rFonts w:ascii="Times New Roman" w:hAnsi="Times New Roman" w:cs="Times New Roman"/>
          <w:color w:val="000000" w:themeColor="text1"/>
          <w:szCs w:val="24"/>
          <w:lang w:val="en-US"/>
        </w:rPr>
        <w:t xml:space="preserve"> kepribadian </w:t>
      </w:r>
      <w:r w:rsidR="0070136B" w:rsidRPr="00544A4C">
        <w:rPr>
          <w:rFonts w:ascii="Times New Roman" w:hAnsi="Times New Roman" w:cs="Times New Roman"/>
          <w:i/>
          <w:color w:val="000000" w:themeColor="text1"/>
          <w:szCs w:val="24"/>
          <w:lang w:val="en-US"/>
        </w:rPr>
        <w:t>hardiness</w:t>
      </w:r>
      <w:r w:rsidRPr="00544A4C">
        <w:rPr>
          <w:rFonts w:ascii="Times New Roman" w:hAnsi="Times New Roman" w:cs="Times New Roman"/>
          <w:color w:val="000000" w:themeColor="text1"/>
          <w:szCs w:val="24"/>
          <w:lang w:val="en-US"/>
        </w:rPr>
        <w:t xml:space="preserve"> yang disusun oleh Pranatha (2019) yang mengacu pada </w:t>
      </w:r>
      <w:r w:rsidR="0070136B" w:rsidRPr="00544A4C">
        <w:rPr>
          <w:rFonts w:ascii="Times New Roman" w:hAnsi="Times New Roman" w:cs="Times New Roman"/>
          <w:color w:val="000000" w:themeColor="text1"/>
          <w:szCs w:val="24"/>
          <w:lang w:val="en-US"/>
        </w:rPr>
        <w:t xml:space="preserve">aspek yang dikemukakan </w:t>
      </w:r>
      <w:r w:rsidRPr="00544A4C">
        <w:rPr>
          <w:rFonts w:ascii="Times New Roman" w:hAnsi="Times New Roman" w:cs="Times New Roman"/>
          <w:color w:val="000000" w:themeColor="text1"/>
          <w:szCs w:val="24"/>
          <w:lang w:val="en-US"/>
        </w:rPr>
        <w:t xml:space="preserve">(Maddi, 2013) </w:t>
      </w:r>
      <w:r w:rsidR="009A1C34" w:rsidRPr="00544A4C">
        <w:rPr>
          <w:rFonts w:ascii="Times New Roman" w:hAnsi="Times New Roman" w:cs="Times New Roman"/>
          <w:color w:val="000000" w:themeColor="text1"/>
          <w:szCs w:val="24"/>
          <w:lang w:val="en-US"/>
        </w:rPr>
        <w:t xml:space="preserve">skala kepribadian </w:t>
      </w:r>
      <w:r w:rsidR="0070136B" w:rsidRPr="00544A4C">
        <w:rPr>
          <w:rFonts w:ascii="Times New Roman" w:hAnsi="Times New Roman" w:cs="Times New Roman"/>
          <w:i/>
          <w:color w:val="000000" w:themeColor="text1"/>
          <w:szCs w:val="24"/>
          <w:lang w:val="en-US"/>
        </w:rPr>
        <w:t xml:space="preserve">hardiness mengungkap </w:t>
      </w:r>
      <w:r w:rsidR="0070136B" w:rsidRPr="00544A4C">
        <w:rPr>
          <w:rFonts w:ascii="Times New Roman" w:hAnsi="Times New Roman" w:cs="Times New Roman"/>
          <w:color w:val="000000" w:themeColor="text1"/>
          <w:szCs w:val="24"/>
          <w:lang w:val="en-US"/>
        </w:rPr>
        <w:t>tiga aspek</w:t>
      </w:r>
      <w:r w:rsidR="009A1C34" w:rsidRPr="00544A4C">
        <w:rPr>
          <w:rFonts w:ascii="Times New Roman" w:hAnsi="Times New Roman" w:cs="Times New Roman"/>
          <w:color w:val="000000" w:themeColor="text1"/>
          <w:szCs w:val="24"/>
          <w:lang w:val="en-US"/>
        </w:rPr>
        <w:t xml:space="preserve"> yaitu, komitmen (</w:t>
      </w:r>
      <w:r w:rsidR="009A1C34" w:rsidRPr="00544A4C">
        <w:rPr>
          <w:rFonts w:ascii="Times New Roman" w:hAnsi="Times New Roman" w:cs="Times New Roman"/>
          <w:i/>
          <w:color w:val="000000" w:themeColor="text1"/>
          <w:szCs w:val="24"/>
          <w:lang w:val="en-US"/>
        </w:rPr>
        <w:t>commitmen</w:t>
      </w:r>
      <w:r w:rsidR="009A1C34" w:rsidRPr="00544A4C">
        <w:rPr>
          <w:rFonts w:ascii="Times New Roman" w:hAnsi="Times New Roman" w:cs="Times New Roman"/>
          <w:color w:val="000000" w:themeColor="text1"/>
          <w:szCs w:val="24"/>
          <w:lang w:val="en-US"/>
        </w:rPr>
        <w:t>) seberapa jauh individu melibatkan dirinya dalam kondisi yang ia lakukan, Kontrol (</w:t>
      </w:r>
      <w:r w:rsidR="009A1C34" w:rsidRPr="00544A4C">
        <w:rPr>
          <w:rFonts w:ascii="Times New Roman" w:hAnsi="Times New Roman" w:cs="Times New Roman"/>
          <w:i/>
          <w:color w:val="000000" w:themeColor="text1"/>
          <w:szCs w:val="24"/>
          <w:lang w:val="en-US"/>
        </w:rPr>
        <w:t>control</w:t>
      </w:r>
      <w:r w:rsidR="009A1C34" w:rsidRPr="00544A4C">
        <w:rPr>
          <w:rFonts w:ascii="Times New Roman" w:hAnsi="Times New Roman" w:cs="Times New Roman"/>
          <w:color w:val="000000" w:themeColor="text1"/>
          <w:szCs w:val="24"/>
          <w:lang w:val="en-US"/>
        </w:rPr>
        <w:t xml:space="preserve">) melibatkan individu dalam keyakinan bisa memberi pengaruh peristiwa saat menjalanu hidupnya, dan tantangan (challenge) percaya bahwa hal yang berubah merupakan hal </w:t>
      </w:r>
      <w:r w:rsidR="009A1C34" w:rsidRPr="00544A4C">
        <w:rPr>
          <w:rFonts w:ascii="Times New Roman" w:hAnsi="Times New Roman" w:cs="Times New Roman"/>
          <w:color w:val="000000" w:themeColor="text1"/>
          <w:szCs w:val="24"/>
          <w:lang w:val="en-US"/>
        </w:rPr>
        <w:lastRenderedPageBreak/>
        <w:t>normal dan biasa yang terjadi dalam hidupnya.</w:t>
      </w:r>
      <w:r w:rsidR="00830A29">
        <w:rPr>
          <w:rFonts w:ascii="Times New Roman" w:hAnsi="Times New Roman" w:cs="Times New Roman"/>
          <w:color w:val="000000" w:themeColor="text1"/>
          <w:szCs w:val="24"/>
          <w:lang w:val="en-US"/>
        </w:rPr>
        <w:t xml:space="preserve"> Semakin tinggi kepribadian </w:t>
      </w:r>
      <w:r w:rsidR="00830A29">
        <w:rPr>
          <w:rFonts w:ascii="Times New Roman" w:hAnsi="Times New Roman" w:cs="Times New Roman"/>
          <w:i/>
          <w:color w:val="000000" w:themeColor="text1"/>
          <w:szCs w:val="24"/>
          <w:lang w:val="en-US"/>
        </w:rPr>
        <w:t xml:space="preserve">hardiness </w:t>
      </w:r>
      <w:r w:rsidR="00830A29">
        <w:rPr>
          <w:rFonts w:ascii="Times New Roman" w:hAnsi="Times New Roman" w:cs="Times New Roman"/>
          <w:color w:val="000000" w:themeColor="text1"/>
          <w:szCs w:val="24"/>
          <w:lang w:val="en-US"/>
        </w:rPr>
        <w:t xml:space="preserve">yang diperoleh subjek maka semakin </w:t>
      </w:r>
      <w:r w:rsidR="000A484D">
        <w:rPr>
          <w:rFonts w:ascii="Times New Roman" w:hAnsi="Times New Roman" w:cs="Times New Roman"/>
          <w:color w:val="000000" w:themeColor="text1"/>
          <w:szCs w:val="24"/>
          <w:lang w:val="en-US"/>
        </w:rPr>
        <w:t xml:space="preserve">tinggi kepribadian </w:t>
      </w:r>
      <w:r w:rsidR="000A484D">
        <w:rPr>
          <w:rFonts w:ascii="Times New Roman" w:hAnsi="Times New Roman" w:cs="Times New Roman"/>
          <w:i/>
          <w:color w:val="000000" w:themeColor="text1"/>
          <w:szCs w:val="24"/>
          <w:lang w:val="en-US"/>
        </w:rPr>
        <w:t xml:space="preserve">hardiness, </w:t>
      </w:r>
      <w:r w:rsidR="000A484D">
        <w:rPr>
          <w:rFonts w:ascii="Times New Roman" w:hAnsi="Times New Roman" w:cs="Times New Roman"/>
          <w:color w:val="000000" w:themeColor="text1"/>
          <w:szCs w:val="24"/>
          <w:lang w:val="en-US"/>
        </w:rPr>
        <w:t xml:space="preserve">sebaliknya semakin rendah skor yang diperoleh subjek maka semakin rendah kepribadian </w:t>
      </w:r>
      <w:r w:rsidR="000A484D">
        <w:rPr>
          <w:rFonts w:ascii="Times New Roman" w:hAnsi="Times New Roman" w:cs="Times New Roman"/>
          <w:i/>
          <w:color w:val="000000" w:themeColor="text1"/>
          <w:szCs w:val="24"/>
          <w:lang w:val="en-US"/>
        </w:rPr>
        <w:t xml:space="preserve">hardiness. </w:t>
      </w:r>
    </w:p>
    <w:p w:rsidR="000A484D" w:rsidRDefault="000A484D" w:rsidP="00E82846">
      <w:pPr>
        <w:spacing w:line="360" w:lineRule="auto"/>
        <w:ind w:right="-1" w:firstLine="567"/>
        <w:jc w:val="both"/>
        <w:rPr>
          <w:rFonts w:ascii="Times New Roman" w:eastAsia="Times New Roman" w:hAnsi="Times New Roman" w:cs="Times New Roman"/>
        </w:rPr>
      </w:pPr>
      <w:r w:rsidRPr="00AF1D3F">
        <w:rPr>
          <w:rFonts w:ascii="Times New Roman" w:hAnsi="Times New Roman" w:cs="Times New Roman"/>
          <w:color w:val="000000" w:themeColor="text1"/>
          <w:lang w:val="en-US"/>
        </w:rPr>
        <w:t xml:space="preserve">Metode analisis data yang digunakan dalam penelitian ini adalah analisis korelasi </w:t>
      </w:r>
      <w:r w:rsidRPr="00AF1D3F">
        <w:rPr>
          <w:rFonts w:ascii="Times New Roman" w:hAnsi="Times New Roman" w:cs="Times New Roman"/>
          <w:i/>
          <w:color w:val="000000" w:themeColor="text1"/>
          <w:lang w:val="en-US"/>
        </w:rPr>
        <w:t xml:space="preserve">product moment </w:t>
      </w:r>
      <w:r w:rsidRPr="00AF1D3F">
        <w:rPr>
          <w:rFonts w:ascii="Times New Roman" w:hAnsi="Times New Roman" w:cs="Times New Roman"/>
          <w:color w:val="000000" w:themeColor="text1"/>
          <w:lang w:val="en-US"/>
        </w:rPr>
        <w:t xml:space="preserve">yang dikembangkan oleh Karl Pearson, teknik korelasi </w:t>
      </w:r>
      <w:r w:rsidRPr="00AF1D3F">
        <w:rPr>
          <w:rFonts w:ascii="Times New Roman" w:hAnsi="Times New Roman" w:cs="Times New Roman"/>
          <w:i/>
          <w:color w:val="000000" w:themeColor="text1"/>
          <w:lang w:val="en-US"/>
        </w:rPr>
        <w:t xml:space="preserve">product moment </w:t>
      </w:r>
      <w:r w:rsidRPr="00AF1D3F">
        <w:rPr>
          <w:rFonts w:ascii="Times New Roman" w:hAnsi="Times New Roman" w:cs="Times New Roman"/>
          <w:color w:val="000000" w:themeColor="text1"/>
          <w:lang w:val="en-US"/>
        </w:rPr>
        <w:t>(</w:t>
      </w:r>
      <w:r w:rsidR="00AF1D3F" w:rsidRPr="00AF1D3F">
        <w:rPr>
          <w:rFonts w:ascii="Times New Roman" w:hAnsi="Times New Roman" w:cs="Times New Roman"/>
          <w:i/>
          <w:color w:val="000000" w:themeColor="text1"/>
          <w:lang w:val="en-US"/>
        </w:rPr>
        <w:t>Pearson Corelation</w:t>
      </w:r>
      <w:r w:rsidR="00AF1D3F" w:rsidRPr="00AF1D3F">
        <w:rPr>
          <w:rFonts w:ascii="Times New Roman" w:hAnsi="Times New Roman" w:cs="Times New Roman"/>
          <w:color w:val="000000" w:themeColor="text1"/>
          <w:lang w:val="en-US"/>
        </w:rPr>
        <w:t xml:space="preserve">) digunakan untuk </w:t>
      </w:r>
      <w:r w:rsidR="00AF1D3F" w:rsidRPr="00AF1D3F">
        <w:rPr>
          <w:rFonts w:ascii="Times New Roman" w:eastAsia="Times New Roman" w:hAnsi="Times New Roman" w:cs="Times New Roman"/>
        </w:rPr>
        <w:t xml:space="preserve">menguji hubungan antara kepribadian </w:t>
      </w:r>
      <w:r w:rsidR="00AF1D3F" w:rsidRPr="00AF1D3F">
        <w:rPr>
          <w:rFonts w:ascii="Times New Roman" w:eastAsia="Times New Roman" w:hAnsi="Times New Roman" w:cs="Times New Roman"/>
          <w:i/>
        </w:rPr>
        <w:t xml:space="preserve">hardiness </w:t>
      </w:r>
      <w:r w:rsidR="00AF1D3F" w:rsidRPr="00AF1D3F">
        <w:rPr>
          <w:rFonts w:ascii="Times New Roman" w:eastAsia="Times New Roman" w:hAnsi="Times New Roman" w:cs="Times New Roman"/>
        </w:rPr>
        <w:t xml:space="preserve">dengan </w:t>
      </w:r>
      <w:r w:rsidR="00AF1D3F" w:rsidRPr="00AF1D3F">
        <w:rPr>
          <w:rFonts w:ascii="Times New Roman" w:eastAsia="Times New Roman" w:hAnsi="Times New Roman" w:cs="Times New Roman"/>
          <w:i/>
        </w:rPr>
        <w:t xml:space="preserve">burnout </w:t>
      </w:r>
      <w:r w:rsidR="00AF1D3F" w:rsidRPr="00AF1D3F">
        <w:rPr>
          <w:rFonts w:ascii="Times New Roman" w:eastAsia="Times New Roman" w:hAnsi="Times New Roman" w:cs="Times New Roman"/>
        </w:rPr>
        <w:t>(Sugiyono, 2016).</w:t>
      </w:r>
      <w:r w:rsidR="00AF1D3F">
        <w:rPr>
          <w:rFonts w:ascii="Times New Roman" w:eastAsia="Times New Roman" w:hAnsi="Times New Roman" w:cs="Times New Roman"/>
        </w:rPr>
        <w:t xml:space="preserve"> Dalam penelitian ini subjek yang diteliti adalah Perawat IGD yang bekerja dirumah sakit yang ada diindonesia, dengan jumlah 96 orang Perawat. Adapun pemilihan subjek menggunakan </w:t>
      </w:r>
      <w:r w:rsidR="00AF1D3F" w:rsidRPr="00AF1D3F">
        <w:rPr>
          <w:rFonts w:ascii="Times New Roman" w:eastAsia="Times New Roman" w:hAnsi="Times New Roman" w:cs="Times New Roman"/>
          <w:i/>
        </w:rPr>
        <w:t>purposive sampling</w:t>
      </w:r>
      <w:r w:rsidR="00AF1D3F">
        <w:rPr>
          <w:rFonts w:ascii="Times New Roman" w:eastAsia="Times New Roman" w:hAnsi="Times New Roman" w:cs="Times New Roman"/>
          <w:i/>
        </w:rPr>
        <w:t xml:space="preserve"> </w:t>
      </w:r>
      <w:r w:rsidR="00AF1D3F" w:rsidRPr="00AF1D3F">
        <w:rPr>
          <w:rFonts w:ascii="Times New Roman" w:eastAsia="Times New Roman" w:hAnsi="Times New Roman" w:cs="Times New Roman"/>
        </w:rPr>
        <w:t>(Sugiyono, 2016)</w:t>
      </w:r>
      <w:r w:rsidR="00AF1D3F">
        <w:rPr>
          <w:rFonts w:ascii="Times New Roman" w:eastAsia="Times New Roman" w:hAnsi="Times New Roman" w:cs="Times New Roman"/>
        </w:rPr>
        <w:t>.</w:t>
      </w:r>
    </w:p>
    <w:p w:rsidR="00AF1D3F" w:rsidRDefault="00AF1D3F" w:rsidP="00E82846">
      <w:pPr>
        <w:spacing w:line="360" w:lineRule="auto"/>
        <w:ind w:right="-1"/>
        <w:jc w:val="both"/>
        <w:rPr>
          <w:rFonts w:ascii="Times New Roman" w:eastAsia="Times New Roman" w:hAnsi="Times New Roman" w:cs="Times New Roman"/>
          <w:b/>
        </w:rPr>
      </w:pPr>
      <w:r>
        <w:rPr>
          <w:rFonts w:ascii="Times New Roman" w:eastAsia="Times New Roman" w:hAnsi="Times New Roman" w:cs="Times New Roman"/>
          <w:b/>
        </w:rPr>
        <w:t>HASIL DAN PEMBAHASAN</w:t>
      </w:r>
    </w:p>
    <w:p w:rsidR="00551D2B" w:rsidRDefault="00AF1D3F" w:rsidP="00E82846">
      <w:pPr>
        <w:spacing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data yang diperoleh dari skala Kepribadian </w:t>
      </w:r>
      <w:r>
        <w:rPr>
          <w:rFonts w:ascii="Times New Roman" w:eastAsia="Times New Roman" w:hAnsi="Times New Roman" w:cs="Times New Roman"/>
          <w:i/>
        </w:rPr>
        <w:t xml:space="preserve">Hardiness </w:t>
      </w:r>
      <w:r>
        <w:rPr>
          <w:rFonts w:ascii="Times New Roman" w:eastAsia="Times New Roman" w:hAnsi="Times New Roman" w:cs="Times New Roman"/>
        </w:rPr>
        <w:t xml:space="preserve">dan skala </w:t>
      </w:r>
      <w:r>
        <w:rPr>
          <w:rFonts w:ascii="Times New Roman" w:eastAsia="Times New Roman" w:hAnsi="Times New Roman" w:cs="Times New Roman"/>
          <w:i/>
        </w:rPr>
        <w:t xml:space="preserve">Burnout </w:t>
      </w:r>
      <w:r>
        <w:rPr>
          <w:rFonts w:ascii="Times New Roman" w:eastAsia="Times New Roman" w:hAnsi="Times New Roman" w:cs="Times New Roman"/>
        </w:rPr>
        <w:t xml:space="preserve">digunakan sebagai dasar pengujian hipotesis penelitian. Hasil perhitungan skor skala </w:t>
      </w:r>
      <w:r>
        <w:rPr>
          <w:rFonts w:ascii="Times New Roman" w:eastAsia="Times New Roman" w:hAnsi="Times New Roman" w:cs="Times New Roman"/>
          <w:i/>
        </w:rPr>
        <w:t xml:space="preserve">burnout </w:t>
      </w:r>
      <w:r w:rsidRPr="00AF1D3F">
        <w:rPr>
          <w:rFonts w:ascii="Times New Roman" w:eastAsia="Times New Roman" w:hAnsi="Times New Roman" w:cs="Times New Roman"/>
        </w:rPr>
        <w:t>Skor minimum hipotetiknya adalah (1 X N aitem) 1 X 24 = 24 dan skor mak</w:t>
      </w:r>
      <w:r>
        <w:rPr>
          <w:rFonts w:ascii="Times New Roman" w:eastAsia="Times New Roman" w:hAnsi="Times New Roman" w:cs="Times New Roman"/>
        </w:rPr>
        <w:t xml:space="preserve">simal hipotetiknya adalah (4 X </w:t>
      </w:r>
      <w:r w:rsidRPr="00AF1D3F">
        <w:rPr>
          <w:rFonts w:ascii="Times New Roman" w:eastAsia="Times New Roman" w:hAnsi="Times New Roman" w:cs="Times New Roman"/>
        </w:rPr>
        <w:t>N aitem) 4 X 24 = 96. Rerata (</w:t>
      </w:r>
      <w:r w:rsidRPr="00551D2B">
        <w:rPr>
          <w:rFonts w:ascii="Times New Roman" w:eastAsia="Times New Roman" w:hAnsi="Times New Roman" w:cs="Times New Roman"/>
          <w:i/>
        </w:rPr>
        <w:t>mean</w:t>
      </w:r>
      <w:r>
        <w:rPr>
          <w:rFonts w:ascii="Times New Roman" w:eastAsia="Times New Roman" w:hAnsi="Times New Roman" w:cs="Times New Roman"/>
        </w:rPr>
        <w:t xml:space="preserve">) hipotetik sebesar (96 + 24) </w:t>
      </w:r>
      <w:r w:rsidRPr="00AF1D3F">
        <w:rPr>
          <w:rFonts w:ascii="Times New Roman" w:eastAsia="Times New Roman" w:hAnsi="Times New Roman" w:cs="Times New Roman"/>
        </w:rPr>
        <w:t>: 2 = 60 dengan standar deviasi sebesar (96 - 24) : 6 = 12.</w:t>
      </w:r>
      <w:r>
        <w:rPr>
          <w:rFonts w:ascii="Times New Roman" w:eastAsia="Times New Roman" w:hAnsi="Times New Roman" w:cs="Times New Roman"/>
        </w:rPr>
        <w:t xml:space="preserve"> Berdasarkan data empirik variab</w:t>
      </w:r>
      <w:r w:rsidR="00551D2B">
        <w:rPr>
          <w:rFonts w:ascii="Times New Roman" w:eastAsia="Times New Roman" w:hAnsi="Times New Roman" w:cs="Times New Roman"/>
        </w:rPr>
        <w:t xml:space="preserve">el </w:t>
      </w:r>
      <w:r w:rsidR="00551D2B">
        <w:rPr>
          <w:rFonts w:ascii="Times New Roman" w:eastAsia="Times New Roman" w:hAnsi="Times New Roman" w:cs="Times New Roman"/>
          <w:i/>
        </w:rPr>
        <w:t xml:space="preserve">burnout </w:t>
      </w:r>
      <w:r w:rsidR="00551D2B">
        <w:rPr>
          <w:rFonts w:ascii="Times New Roman" w:eastAsia="Times New Roman" w:hAnsi="Times New Roman" w:cs="Times New Roman"/>
        </w:rPr>
        <w:t>diperoleh skor minimal empirik sebesar 31 dan skor maksimal empirik sebesar 90. Rerata (</w:t>
      </w:r>
      <w:r w:rsidR="00551D2B" w:rsidRPr="00551D2B">
        <w:rPr>
          <w:rFonts w:ascii="Times New Roman" w:eastAsia="Times New Roman" w:hAnsi="Times New Roman" w:cs="Times New Roman"/>
          <w:i/>
        </w:rPr>
        <w:t>mean</w:t>
      </w:r>
      <w:r w:rsidR="00551D2B">
        <w:rPr>
          <w:rFonts w:ascii="Times New Roman" w:eastAsia="Times New Roman" w:hAnsi="Times New Roman" w:cs="Times New Roman"/>
        </w:rPr>
        <w:t xml:space="preserve">) </w:t>
      </w:r>
      <w:r w:rsidR="00551D2B" w:rsidRPr="00551D2B">
        <w:rPr>
          <w:rFonts w:ascii="Times New Roman" w:eastAsia="Times New Roman" w:hAnsi="Times New Roman" w:cs="Times New Roman"/>
        </w:rPr>
        <w:t>65.26</w:t>
      </w:r>
      <w:r w:rsidR="00551D2B">
        <w:rPr>
          <w:rFonts w:ascii="Times New Roman" w:eastAsia="Times New Roman" w:hAnsi="Times New Roman" w:cs="Times New Roman"/>
        </w:rPr>
        <w:t xml:space="preserve"> dengan standar deviasi sebesar </w:t>
      </w:r>
      <w:r w:rsidR="00551D2B" w:rsidRPr="00551D2B">
        <w:rPr>
          <w:rFonts w:ascii="Times New Roman" w:eastAsia="Times New Roman" w:hAnsi="Times New Roman" w:cs="Times New Roman"/>
        </w:rPr>
        <w:t>14.758</w:t>
      </w:r>
      <w:r w:rsidR="00551D2B">
        <w:rPr>
          <w:rFonts w:ascii="Times New Roman" w:eastAsia="Times New Roman" w:hAnsi="Times New Roman" w:cs="Times New Roman"/>
        </w:rPr>
        <w:t>.</w:t>
      </w:r>
    </w:p>
    <w:p w:rsidR="00551D2B" w:rsidRDefault="00551D2B" w:rsidP="00E82846">
      <w:pPr>
        <w:spacing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Hasil perhitungan skor skala Kepriadian </w:t>
      </w:r>
      <w:r w:rsidRPr="00551D2B">
        <w:rPr>
          <w:rFonts w:ascii="Times New Roman" w:eastAsia="Times New Roman" w:hAnsi="Times New Roman" w:cs="Times New Roman"/>
          <w:i/>
        </w:rPr>
        <w:t>Hardiness</w:t>
      </w:r>
      <w:r w:rsidRPr="00551D2B">
        <w:rPr>
          <w:rFonts w:ascii="Times New Roman" w:eastAsia="Times New Roman" w:hAnsi="Times New Roman" w:cs="Times New Roman"/>
        </w:rPr>
        <w:t xml:space="preserve"> Skor minimal hipotetiknya adalah (1 X N aitem) 1 X 30 = 30 dan skor maksimal hipotetiknya (4 X N aitem) 4 X 30 = 120. Rerata (</w:t>
      </w:r>
      <w:r w:rsidRPr="00551D2B">
        <w:rPr>
          <w:rFonts w:ascii="Times New Roman" w:eastAsia="Times New Roman" w:hAnsi="Times New Roman" w:cs="Times New Roman"/>
          <w:i/>
        </w:rPr>
        <w:t>mean</w:t>
      </w:r>
      <w:r w:rsidRPr="00551D2B">
        <w:rPr>
          <w:rFonts w:ascii="Times New Roman" w:eastAsia="Times New Roman" w:hAnsi="Times New Roman" w:cs="Times New Roman"/>
        </w:rPr>
        <w:t>) hipotetiknya sebesar (120 + 30) : 2 = 75 dengan standar deviasinya adalah (120 - 30) : 6 = 15.</w:t>
      </w:r>
      <w:r>
        <w:rPr>
          <w:rFonts w:ascii="Times New Roman" w:eastAsia="Times New Roman" w:hAnsi="Times New Roman" w:cs="Times New Roman"/>
        </w:rPr>
        <w:t xml:space="preserve">  Berdasarkan data empirik variabel kepribadian </w:t>
      </w:r>
      <w:r>
        <w:rPr>
          <w:rFonts w:ascii="Times New Roman" w:eastAsia="Times New Roman" w:hAnsi="Times New Roman" w:cs="Times New Roman"/>
          <w:i/>
        </w:rPr>
        <w:t xml:space="preserve">hardiness </w:t>
      </w:r>
      <w:r>
        <w:rPr>
          <w:rFonts w:ascii="Times New Roman" w:eastAsia="Times New Roman" w:hAnsi="Times New Roman" w:cs="Times New Roman"/>
        </w:rPr>
        <w:t xml:space="preserve">diperoleh skor minimal empirik sebesar 48 dan skor maksimal empirik sebesar </w:t>
      </w:r>
      <w:r w:rsidR="00207DFA">
        <w:rPr>
          <w:rFonts w:ascii="Times New Roman" w:eastAsia="Times New Roman" w:hAnsi="Times New Roman" w:cs="Times New Roman"/>
        </w:rPr>
        <w:t>120</w:t>
      </w:r>
      <w:r>
        <w:rPr>
          <w:rFonts w:ascii="Times New Roman" w:eastAsia="Times New Roman" w:hAnsi="Times New Roman" w:cs="Times New Roman"/>
        </w:rPr>
        <w:t>. Rerata (</w:t>
      </w:r>
      <w:r w:rsidRPr="00551D2B">
        <w:rPr>
          <w:rFonts w:ascii="Times New Roman" w:eastAsia="Times New Roman" w:hAnsi="Times New Roman" w:cs="Times New Roman"/>
          <w:i/>
        </w:rPr>
        <w:t>mean</w:t>
      </w:r>
      <w:r>
        <w:rPr>
          <w:rFonts w:ascii="Times New Roman" w:eastAsia="Times New Roman" w:hAnsi="Times New Roman" w:cs="Times New Roman"/>
        </w:rPr>
        <w:t xml:space="preserve">) </w:t>
      </w:r>
      <w:r w:rsidR="00207DFA">
        <w:rPr>
          <w:rFonts w:ascii="Times New Roman" w:eastAsia="Times New Roman" w:hAnsi="Times New Roman" w:cs="Times New Roman"/>
        </w:rPr>
        <w:t xml:space="preserve">95.40 </w:t>
      </w:r>
      <w:r>
        <w:rPr>
          <w:rFonts w:ascii="Times New Roman" w:eastAsia="Times New Roman" w:hAnsi="Times New Roman" w:cs="Times New Roman"/>
        </w:rPr>
        <w:t xml:space="preserve">dengan standar deviasi sebesar </w:t>
      </w:r>
      <w:r w:rsidR="00207DFA" w:rsidRPr="00207DFA">
        <w:rPr>
          <w:rFonts w:ascii="Times New Roman" w:eastAsia="Times New Roman" w:hAnsi="Times New Roman" w:cs="Times New Roman"/>
          <w:lang w:val="en-US"/>
        </w:rPr>
        <w:t>18.929</w:t>
      </w:r>
      <w:r>
        <w:rPr>
          <w:rFonts w:ascii="Times New Roman" w:eastAsia="Times New Roman" w:hAnsi="Times New Roman" w:cs="Times New Roman"/>
        </w:rPr>
        <w:t>.</w:t>
      </w:r>
      <w:r w:rsidR="00207DFA">
        <w:rPr>
          <w:rFonts w:ascii="Times New Roman" w:eastAsia="Times New Roman" w:hAnsi="Times New Roman" w:cs="Times New Roman"/>
        </w:rPr>
        <w:t xml:space="preserve"> </w:t>
      </w:r>
    </w:p>
    <w:p w:rsidR="00207DFA" w:rsidRDefault="00207DFA" w:rsidP="00E82846">
      <w:pPr>
        <w:spacing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Klasifikasi </w:t>
      </w:r>
      <w:r w:rsidRPr="00207DFA">
        <w:rPr>
          <w:rFonts w:ascii="Times New Roman" w:eastAsia="Times New Roman" w:hAnsi="Times New Roman" w:cs="Times New Roman"/>
        </w:rPr>
        <w:t>yang dipakai merupakan grade yang didasarkan pada pendistribusian normal, kategori dalam penelitian ini digunakan untuk memberi tempat individu kepada pengelompokkan dan periode yang berbeda di sepanjang kontinum terukur. (Azwar, 2017).</w:t>
      </w:r>
      <w:r>
        <w:rPr>
          <w:rFonts w:ascii="Times New Roman" w:eastAsia="Times New Roman" w:hAnsi="Times New Roman" w:cs="Times New Roman"/>
        </w:rPr>
        <w:t xml:space="preserve"> Kategorisasi dalam penelitian ini ada tiga yaitu, tinggi, sedang, dan rendah.</w:t>
      </w:r>
    </w:p>
    <w:p w:rsidR="008C0C88" w:rsidRDefault="008C0C88" w:rsidP="00E82846">
      <w:pPr>
        <w:spacing w:after="0" w:line="360" w:lineRule="auto"/>
        <w:ind w:right="-1"/>
        <w:rPr>
          <w:rFonts w:ascii="Times New Roman" w:eastAsia="Times New Roman" w:hAnsi="Times New Roman" w:cs="Times New Roman"/>
          <w:b/>
        </w:rPr>
      </w:pPr>
    </w:p>
    <w:p w:rsidR="00657E66" w:rsidRDefault="00657E66" w:rsidP="00E82846">
      <w:pPr>
        <w:spacing w:after="0" w:line="360" w:lineRule="auto"/>
        <w:ind w:right="-1"/>
        <w:rPr>
          <w:rFonts w:ascii="Times New Roman" w:eastAsia="Times New Roman" w:hAnsi="Times New Roman" w:cs="Times New Roman"/>
          <w:b/>
        </w:rPr>
      </w:pPr>
    </w:p>
    <w:p w:rsidR="00657E66" w:rsidRDefault="00657E66" w:rsidP="00E82846">
      <w:pPr>
        <w:spacing w:after="0" w:line="360" w:lineRule="auto"/>
        <w:ind w:right="-1"/>
        <w:rPr>
          <w:rFonts w:ascii="Times New Roman" w:eastAsia="Times New Roman" w:hAnsi="Times New Roman" w:cs="Times New Roman"/>
          <w:b/>
        </w:rPr>
      </w:pPr>
    </w:p>
    <w:p w:rsidR="008C0C88" w:rsidRDefault="008C0C88" w:rsidP="00E82846">
      <w:pPr>
        <w:spacing w:after="0" w:line="360" w:lineRule="auto"/>
        <w:ind w:right="-1"/>
        <w:rPr>
          <w:rFonts w:ascii="Times New Roman" w:eastAsia="Times New Roman" w:hAnsi="Times New Roman" w:cs="Times New Roman"/>
          <w:b/>
        </w:rPr>
      </w:pPr>
    </w:p>
    <w:p w:rsidR="00207DFA" w:rsidRDefault="00207DFA" w:rsidP="008C0C88">
      <w:pPr>
        <w:spacing w:after="0" w:line="360" w:lineRule="auto"/>
        <w:ind w:right="-1"/>
        <w:jc w:val="center"/>
        <w:rPr>
          <w:rFonts w:ascii="Times New Roman" w:eastAsia="Times New Roman" w:hAnsi="Times New Roman" w:cs="Times New Roman"/>
          <w:b/>
          <w:i/>
        </w:rPr>
      </w:pPr>
      <w:r w:rsidRPr="00207DFA">
        <w:rPr>
          <w:rFonts w:ascii="Times New Roman" w:eastAsia="Times New Roman" w:hAnsi="Times New Roman" w:cs="Times New Roman"/>
          <w:b/>
        </w:rPr>
        <w:lastRenderedPageBreak/>
        <w:t>Tabel 1</w:t>
      </w:r>
      <w:r>
        <w:rPr>
          <w:rFonts w:ascii="Times New Roman" w:eastAsia="Times New Roman" w:hAnsi="Times New Roman" w:cs="Times New Roman"/>
          <w:b/>
        </w:rPr>
        <w:t xml:space="preserve">. Kategorisasi skor </w:t>
      </w:r>
      <w:r>
        <w:rPr>
          <w:rFonts w:ascii="Times New Roman" w:eastAsia="Times New Roman" w:hAnsi="Times New Roman" w:cs="Times New Roman"/>
          <w:b/>
          <w:i/>
        </w:rPr>
        <w:t>burnout</w:t>
      </w:r>
    </w:p>
    <w:tbl>
      <w:tblPr>
        <w:tblpPr w:leftFromText="180" w:rightFromText="180" w:vertAnchor="text" w:horzAnchor="margin" w:tblpY="40"/>
        <w:tblW w:w="7695" w:type="dxa"/>
        <w:tblLayout w:type="fixed"/>
        <w:tblCellMar>
          <w:left w:w="100" w:type="dxa"/>
          <w:right w:w="100" w:type="dxa"/>
        </w:tblCellMar>
        <w:tblLook w:val="04A0" w:firstRow="1" w:lastRow="0" w:firstColumn="1" w:lastColumn="0" w:noHBand="0" w:noVBand="1"/>
      </w:tblPr>
      <w:tblGrid>
        <w:gridCol w:w="1344"/>
        <w:gridCol w:w="2378"/>
        <w:gridCol w:w="1422"/>
        <w:gridCol w:w="993"/>
        <w:gridCol w:w="1558"/>
      </w:tblGrid>
      <w:tr w:rsidR="008C0C88" w:rsidTr="008C0C88">
        <w:trPr>
          <w:trHeight w:val="263"/>
        </w:trPr>
        <w:tc>
          <w:tcPr>
            <w:tcW w:w="1344"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Kategori</w:t>
            </w:r>
          </w:p>
        </w:tc>
        <w:tc>
          <w:tcPr>
            <w:tcW w:w="2378"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Pedoman</w:t>
            </w:r>
          </w:p>
        </w:tc>
        <w:tc>
          <w:tcPr>
            <w:tcW w:w="1422"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Skor</w:t>
            </w:r>
          </w:p>
        </w:tc>
        <w:tc>
          <w:tcPr>
            <w:tcW w:w="993"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N</w:t>
            </w:r>
          </w:p>
        </w:tc>
        <w:tc>
          <w:tcPr>
            <w:tcW w:w="1558"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Presentase</w:t>
            </w:r>
          </w:p>
        </w:tc>
      </w:tr>
      <w:tr w:rsidR="008C0C88" w:rsidTr="008C0C88">
        <w:trPr>
          <w:trHeight w:val="263"/>
        </w:trPr>
        <w:tc>
          <w:tcPr>
            <w:tcW w:w="1344" w:type="dxa"/>
            <w:tcBorders>
              <w:top w:val="single" w:sz="2" w:space="0" w:color="auto"/>
              <w:left w:val="nil"/>
              <w:bottom w:val="nil"/>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Tinggi</w:t>
            </w:r>
          </w:p>
        </w:tc>
        <w:tc>
          <w:tcPr>
            <w:tcW w:w="2378" w:type="dxa"/>
            <w:tcBorders>
              <w:top w:val="single" w:sz="2" w:space="0" w:color="auto"/>
              <w:left w:val="nil"/>
              <w:bottom w:val="nil"/>
              <w:right w:val="nil"/>
            </w:tcBorders>
            <w:vAlign w:val="center"/>
          </w:tcPr>
          <w:p w:rsidR="008C0C88" w:rsidRPr="008C0C88" w:rsidRDefault="008C0C88" w:rsidP="008C0C88">
            <w:pPr>
              <w:spacing w:after="0" w:line="240" w:lineRule="auto"/>
              <w:jc w:val="center"/>
              <w:rPr>
                <w:rFonts w:ascii="Times New Roman" w:hAnsi="Times New Roman" w:cs="Times New Roman"/>
                <w:b/>
                <w:sz w:val="20"/>
                <w:szCs w:val="24"/>
              </w:rPr>
            </w:pPr>
            <w:r w:rsidRPr="008C0C88">
              <w:rPr>
                <w:rFonts w:ascii="Times New Roman" w:hAnsi="Times New Roman" w:cs="Times New Roman"/>
                <w:color w:val="000000"/>
                <w:sz w:val="20"/>
                <w:szCs w:val="24"/>
              </w:rPr>
              <w:t>X &gt; (µ + 1σ)</w:t>
            </w:r>
          </w:p>
        </w:tc>
        <w:tc>
          <w:tcPr>
            <w:tcW w:w="1422" w:type="dxa"/>
            <w:tcBorders>
              <w:top w:val="single" w:sz="2" w:space="0" w:color="auto"/>
              <w:left w:val="nil"/>
              <w:bottom w:val="nil"/>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X ≥ 72</w:t>
            </w:r>
          </w:p>
        </w:tc>
        <w:tc>
          <w:tcPr>
            <w:tcW w:w="993" w:type="dxa"/>
            <w:tcBorders>
              <w:top w:val="single" w:sz="2" w:space="0" w:color="auto"/>
              <w:left w:val="nil"/>
              <w:bottom w:val="nil"/>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40</w:t>
            </w:r>
          </w:p>
        </w:tc>
        <w:tc>
          <w:tcPr>
            <w:tcW w:w="1558" w:type="dxa"/>
            <w:tcBorders>
              <w:top w:val="single" w:sz="2" w:space="0" w:color="auto"/>
              <w:left w:val="nil"/>
              <w:bottom w:val="nil"/>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41.6%</w:t>
            </w:r>
          </w:p>
        </w:tc>
      </w:tr>
      <w:tr w:rsidR="008C0C88" w:rsidTr="008C0C88">
        <w:trPr>
          <w:trHeight w:val="263"/>
        </w:trPr>
        <w:tc>
          <w:tcPr>
            <w:tcW w:w="1344" w:type="dxa"/>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Sedang</w:t>
            </w:r>
          </w:p>
        </w:tc>
        <w:tc>
          <w:tcPr>
            <w:tcW w:w="2378" w:type="dxa"/>
            <w:vAlign w:val="center"/>
          </w:tcPr>
          <w:p w:rsidR="008C0C88" w:rsidRPr="008C0C88" w:rsidRDefault="008C0C88" w:rsidP="008C0C88">
            <w:pPr>
              <w:spacing w:after="0" w:line="240" w:lineRule="auto"/>
              <w:jc w:val="center"/>
              <w:rPr>
                <w:rFonts w:ascii="Times New Roman" w:hAnsi="Times New Roman" w:cs="Times New Roman"/>
                <w:b/>
                <w:sz w:val="20"/>
                <w:szCs w:val="24"/>
              </w:rPr>
            </w:pPr>
            <w:r w:rsidRPr="008C0C88">
              <w:rPr>
                <w:rFonts w:ascii="Times New Roman" w:hAnsi="Times New Roman" w:cs="Times New Roman"/>
                <w:sz w:val="20"/>
                <w:szCs w:val="24"/>
              </w:rPr>
              <w:sym w:font="Symbol" w:char="F06D"/>
            </w:r>
            <w:r w:rsidRPr="008C0C88">
              <w:rPr>
                <w:rFonts w:ascii="Times New Roman" w:hAnsi="Times New Roman" w:cs="Times New Roman"/>
                <w:sz w:val="20"/>
                <w:szCs w:val="24"/>
              </w:rPr>
              <w:t xml:space="preserve"> - 1</w:t>
            </w:r>
            <w:r w:rsidRPr="008C0C88">
              <w:rPr>
                <w:rFonts w:ascii="Times New Roman" w:hAnsi="Times New Roman" w:cs="Times New Roman"/>
                <w:sz w:val="20"/>
                <w:szCs w:val="24"/>
              </w:rPr>
              <w:sym w:font="Symbol" w:char="F073"/>
            </w:r>
            <w:r w:rsidRPr="008C0C88">
              <w:rPr>
                <w:rFonts w:ascii="Times New Roman" w:hAnsi="Times New Roman" w:cs="Times New Roman"/>
                <w:sz w:val="20"/>
                <w:szCs w:val="24"/>
              </w:rPr>
              <w:t xml:space="preserve"> ≤ X &lt; </w:t>
            </w:r>
            <w:r w:rsidRPr="008C0C88">
              <w:rPr>
                <w:rFonts w:ascii="Times New Roman" w:hAnsi="Times New Roman" w:cs="Times New Roman"/>
                <w:sz w:val="20"/>
                <w:szCs w:val="24"/>
              </w:rPr>
              <w:sym w:font="Symbol" w:char="F06D"/>
            </w:r>
            <w:r w:rsidRPr="008C0C88">
              <w:rPr>
                <w:rFonts w:ascii="Times New Roman" w:hAnsi="Times New Roman" w:cs="Times New Roman"/>
                <w:sz w:val="20"/>
                <w:szCs w:val="24"/>
              </w:rPr>
              <w:t xml:space="preserve"> + 1</w:t>
            </w:r>
            <w:r w:rsidRPr="008C0C88">
              <w:rPr>
                <w:rFonts w:ascii="Times New Roman" w:hAnsi="Times New Roman" w:cs="Times New Roman"/>
                <w:sz w:val="20"/>
                <w:szCs w:val="24"/>
              </w:rPr>
              <w:sym w:font="Symbol" w:char="F073"/>
            </w:r>
          </w:p>
        </w:tc>
        <w:tc>
          <w:tcPr>
            <w:tcW w:w="1422" w:type="dxa"/>
            <w:vAlign w:val="center"/>
          </w:tcPr>
          <w:p w:rsidR="008C0C88" w:rsidRPr="008C0C88" w:rsidRDefault="008C0C88" w:rsidP="008C0C88">
            <w:pPr>
              <w:spacing w:after="0" w:line="240" w:lineRule="auto"/>
              <w:rPr>
                <w:rFonts w:ascii="Times New Roman" w:hAnsi="Times New Roman" w:cs="Times New Roman"/>
                <w:sz w:val="20"/>
                <w:szCs w:val="24"/>
              </w:rPr>
            </w:pPr>
            <w:r w:rsidRPr="008C0C88">
              <w:rPr>
                <w:rFonts w:ascii="Times New Roman" w:hAnsi="Times New Roman" w:cs="Times New Roman"/>
                <w:sz w:val="20"/>
                <w:szCs w:val="24"/>
              </w:rPr>
              <w:t xml:space="preserve"> 48 ≤ X &lt; 72</w:t>
            </w:r>
          </w:p>
        </w:tc>
        <w:tc>
          <w:tcPr>
            <w:tcW w:w="993" w:type="dxa"/>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46</w:t>
            </w:r>
          </w:p>
        </w:tc>
        <w:tc>
          <w:tcPr>
            <w:tcW w:w="1558" w:type="dxa"/>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48%</w:t>
            </w:r>
          </w:p>
        </w:tc>
      </w:tr>
      <w:tr w:rsidR="008C0C88" w:rsidTr="008C0C88">
        <w:trPr>
          <w:trHeight w:val="263"/>
        </w:trPr>
        <w:tc>
          <w:tcPr>
            <w:tcW w:w="1344" w:type="dxa"/>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Rendah</w:t>
            </w:r>
          </w:p>
        </w:tc>
        <w:tc>
          <w:tcPr>
            <w:tcW w:w="2378" w:type="dxa"/>
            <w:vAlign w:val="center"/>
          </w:tcPr>
          <w:p w:rsidR="008C0C88" w:rsidRPr="008C0C88" w:rsidRDefault="008C0C88" w:rsidP="008C0C88">
            <w:pPr>
              <w:spacing w:after="0" w:line="240" w:lineRule="auto"/>
              <w:jc w:val="center"/>
              <w:rPr>
                <w:rFonts w:ascii="Times New Roman" w:hAnsi="Times New Roman" w:cs="Times New Roman"/>
                <w:color w:val="000000"/>
                <w:sz w:val="20"/>
                <w:szCs w:val="24"/>
              </w:rPr>
            </w:pPr>
            <w:r w:rsidRPr="008C0C88">
              <w:rPr>
                <w:rFonts w:ascii="Times New Roman" w:hAnsi="Times New Roman" w:cs="Times New Roman"/>
                <w:color w:val="000000"/>
                <w:sz w:val="20"/>
                <w:szCs w:val="24"/>
              </w:rPr>
              <w:t>X &lt; (µ - 1σ)</w:t>
            </w:r>
          </w:p>
        </w:tc>
        <w:tc>
          <w:tcPr>
            <w:tcW w:w="1422" w:type="dxa"/>
            <w:tcBorders>
              <w:top w:val="nil"/>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X &lt; 48</w:t>
            </w:r>
          </w:p>
        </w:tc>
        <w:tc>
          <w:tcPr>
            <w:tcW w:w="993" w:type="dxa"/>
            <w:tcBorders>
              <w:top w:val="nil"/>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10</w:t>
            </w:r>
          </w:p>
        </w:tc>
        <w:tc>
          <w:tcPr>
            <w:tcW w:w="1558" w:type="dxa"/>
            <w:tcBorders>
              <w:top w:val="nil"/>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10.4%</w:t>
            </w:r>
          </w:p>
        </w:tc>
      </w:tr>
      <w:tr w:rsidR="008C0C88" w:rsidTr="008C0C88">
        <w:trPr>
          <w:trHeight w:val="263"/>
        </w:trPr>
        <w:tc>
          <w:tcPr>
            <w:tcW w:w="1344" w:type="dxa"/>
            <w:tcBorders>
              <w:top w:val="nil"/>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b/>
                <w:sz w:val="20"/>
                <w:szCs w:val="24"/>
              </w:rPr>
            </w:pPr>
          </w:p>
        </w:tc>
        <w:tc>
          <w:tcPr>
            <w:tcW w:w="2378" w:type="dxa"/>
            <w:tcBorders>
              <w:top w:val="nil"/>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b/>
                <w:sz w:val="20"/>
                <w:szCs w:val="24"/>
              </w:rPr>
            </w:pPr>
          </w:p>
        </w:tc>
        <w:tc>
          <w:tcPr>
            <w:tcW w:w="1422"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Total</w:t>
            </w:r>
          </w:p>
        </w:tc>
        <w:tc>
          <w:tcPr>
            <w:tcW w:w="993"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96</w:t>
            </w:r>
          </w:p>
        </w:tc>
        <w:tc>
          <w:tcPr>
            <w:tcW w:w="1558"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jc w:val="center"/>
              <w:rPr>
                <w:rFonts w:ascii="Times New Roman" w:hAnsi="Times New Roman" w:cs="Times New Roman"/>
                <w:sz w:val="20"/>
                <w:szCs w:val="24"/>
              </w:rPr>
            </w:pPr>
            <w:r w:rsidRPr="008C0C88">
              <w:rPr>
                <w:rFonts w:ascii="Times New Roman" w:hAnsi="Times New Roman" w:cs="Times New Roman"/>
                <w:sz w:val="20"/>
                <w:szCs w:val="24"/>
              </w:rPr>
              <w:t>100%</w:t>
            </w:r>
          </w:p>
        </w:tc>
      </w:tr>
    </w:tbl>
    <w:p w:rsidR="00207DFA" w:rsidRDefault="00207DFA" w:rsidP="008C0C88">
      <w:pPr>
        <w:spacing w:after="0"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Hasil kategorisasi </w:t>
      </w:r>
      <w:r>
        <w:rPr>
          <w:rFonts w:ascii="Times New Roman" w:eastAsia="Times New Roman" w:hAnsi="Times New Roman" w:cs="Times New Roman"/>
          <w:i/>
        </w:rPr>
        <w:t xml:space="preserve">burnout </w:t>
      </w:r>
      <w:r>
        <w:rPr>
          <w:rFonts w:ascii="Times New Roman" w:eastAsia="Times New Roman" w:hAnsi="Times New Roman" w:cs="Times New Roman"/>
        </w:rPr>
        <w:t xml:space="preserve">menunjukkan </w:t>
      </w:r>
      <w:r w:rsidR="00E82846" w:rsidRPr="00E82846">
        <w:rPr>
          <w:rFonts w:ascii="Times New Roman" w:eastAsia="Times New Roman" w:hAnsi="Times New Roman" w:cs="Times New Roman"/>
        </w:rPr>
        <w:t>bahwa sebesar 41.6% kategori tertinggi (40 subjek), 48% yang termasuk kategori sedang (46 subjek), dan 10,4% (10 subjek) termasuk kategori rendah. Maka dari penelitian ini disimpulkan bahwa burnout yang terjadi ada di tingkatan sedang.</w:t>
      </w:r>
    </w:p>
    <w:p w:rsidR="00E82846" w:rsidRDefault="00E82846" w:rsidP="008C0C88">
      <w:pPr>
        <w:spacing w:after="0" w:line="240" w:lineRule="auto"/>
        <w:ind w:right="-1"/>
        <w:jc w:val="center"/>
        <w:rPr>
          <w:rFonts w:ascii="Times New Roman" w:eastAsia="Times New Roman" w:hAnsi="Times New Roman" w:cs="Times New Roman"/>
          <w:b/>
          <w:i/>
        </w:rPr>
      </w:pPr>
      <w:r>
        <w:rPr>
          <w:rFonts w:ascii="Times New Roman" w:eastAsia="Times New Roman" w:hAnsi="Times New Roman" w:cs="Times New Roman"/>
          <w:b/>
        </w:rPr>
        <w:t xml:space="preserve">Tabel 2. Kepribadian </w:t>
      </w:r>
      <w:r>
        <w:rPr>
          <w:rFonts w:ascii="Times New Roman" w:eastAsia="Times New Roman" w:hAnsi="Times New Roman" w:cs="Times New Roman"/>
          <w:b/>
          <w:i/>
        </w:rPr>
        <w:t>hardiness</w:t>
      </w:r>
    </w:p>
    <w:tbl>
      <w:tblPr>
        <w:tblpPr w:leftFromText="180" w:rightFromText="180" w:vertAnchor="text" w:horzAnchor="margin" w:tblpXSpec="center" w:tblpY="87"/>
        <w:tblW w:w="7490" w:type="dxa"/>
        <w:tblLayout w:type="fixed"/>
        <w:tblCellMar>
          <w:left w:w="100" w:type="dxa"/>
          <w:right w:w="100" w:type="dxa"/>
        </w:tblCellMar>
        <w:tblLook w:val="04A0" w:firstRow="1" w:lastRow="0" w:firstColumn="1" w:lastColumn="0" w:noHBand="0" w:noVBand="1"/>
      </w:tblPr>
      <w:tblGrid>
        <w:gridCol w:w="1307"/>
        <w:gridCol w:w="2316"/>
        <w:gridCol w:w="1386"/>
        <w:gridCol w:w="965"/>
        <w:gridCol w:w="1516"/>
      </w:tblGrid>
      <w:tr w:rsidR="008C0C88" w:rsidTr="008C0C88">
        <w:trPr>
          <w:trHeight w:val="211"/>
        </w:trPr>
        <w:tc>
          <w:tcPr>
            <w:tcW w:w="1307"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Kategori</w:t>
            </w:r>
          </w:p>
        </w:tc>
        <w:tc>
          <w:tcPr>
            <w:tcW w:w="2316"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Pedoman</w:t>
            </w:r>
          </w:p>
        </w:tc>
        <w:tc>
          <w:tcPr>
            <w:tcW w:w="1386"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Skor</w:t>
            </w:r>
          </w:p>
        </w:tc>
        <w:tc>
          <w:tcPr>
            <w:tcW w:w="965"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N</w:t>
            </w:r>
          </w:p>
        </w:tc>
        <w:tc>
          <w:tcPr>
            <w:tcW w:w="1516"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Presentase</w:t>
            </w:r>
          </w:p>
        </w:tc>
      </w:tr>
      <w:tr w:rsidR="008C0C88" w:rsidTr="008C0C88">
        <w:trPr>
          <w:trHeight w:val="211"/>
        </w:trPr>
        <w:tc>
          <w:tcPr>
            <w:tcW w:w="1307" w:type="dxa"/>
            <w:tcBorders>
              <w:top w:val="single" w:sz="2" w:space="0" w:color="auto"/>
              <w:left w:val="nil"/>
              <w:bottom w:val="nil"/>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Tinggi</w:t>
            </w:r>
          </w:p>
        </w:tc>
        <w:tc>
          <w:tcPr>
            <w:tcW w:w="2316" w:type="dxa"/>
            <w:tcBorders>
              <w:top w:val="single" w:sz="2" w:space="0" w:color="auto"/>
              <w:left w:val="nil"/>
              <w:bottom w:val="nil"/>
              <w:right w:val="nil"/>
            </w:tcBorders>
            <w:vAlign w:val="center"/>
          </w:tcPr>
          <w:p w:rsidR="008C0C88" w:rsidRPr="008C0C88" w:rsidRDefault="008C0C88" w:rsidP="008C0C88">
            <w:pPr>
              <w:spacing w:after="0" w:line="240" w:lineRule="auto"/>
              <w:ind w:right="-1"/>
              <w:jc w:val="center"/>
              <w:rPr>
                <w:rFonts w:ascii="Times New Roman" w:hAnsi="Times New Roman" w:cs="Times New Roman"/>
                <w:b/>
                <w:sz w:val="20"/>
                <w:szCs w:val="24"/>
              </w:rPr>
            </w:pPr>
            <w:r w:rsidRPr="008C0C88">
              <w:rPr>
                <w:rFonts w:ascii="Times New Roman" w:hAnsi="Times New Roman" w:cs="Times New Roman"/>
                <w:color w:val="000000"/>
                <w:sz w:val="20"/>
                <w:szCs w:val="24"/>
              </w:rPr>
              <w:t>X &gt; (µ + 1σ)</w:t>
            </w:r>
          </w:p>
        </w:tc>
        <w:tc>
          <w:tcPr>
            <w:tcW w:w="1386" w:type="dxa"/>
            <w:tcBorders>
              <w:top w:val="single" w:sz="2" w:space="0" w:color="auto"/>
              <w:left w:val="nil"/>
              <w:bottom w:val="nil"/>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X ≥ 90</w:t>
            </w:r>
          </w:p>
        </w:tc>
        <w:tc>
          <w:tcPr>
            <w:tcW w:w="965" w:type="dxa"/>
            <w:tcBorders>
              <w:top w:val="single" w:sz="2" w:space="0" w:color="auto"/>
              <w:left w:val="nil"/>
              <w:bottom w:val="nil"/>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68</w:t>
            </w:r>
          </w:p>
        </w:tc>
        <w:tc>
          <w:tcPr>
            <w:tcW w:w="1516" w:type="dxa"/>
            <w:tcBorders>
              <w:top w:val="single" w:sz="2" w:space="0" w:color="auto"/>
              <w:left w:val="nil"/>
              <w:bottom w:val="nil"/>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70.8%</w:t>
            </w:r>
          </w:p>
        </w:tc>
      </w:tr>
      <w:tr w:rsidR="008C0C88" w:rsidTr="008C0C88">
        <w:trPr>
          <w:trHeight w:val="211"/>
        </w:trPr>
        <w:tc>
          <w:tcPr>
            <w:tcW w:w="1307" w:type="dxa"/>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Sedang</w:t>
            </w:r>
          </w:p>
        </w:tc>
        <w:tc>
          <w:tcPr>
            <w:tcW w:w="2316" w:type="dxa"/>
            <w:vAlign w:val="center"/>
          </w:tcPr>
          <w:p w:rsidR="008C0C88" w:rsidRPr="008C0C88" w:rsidRDefault="008C0C88" w:rsidP="008C0C88">
            <w:pPr>
              <w:spacing w:after="0" w:line="240" w:lineRule="auto"/>
              <w:ind w:right="-1"/>
              <w:jc w:val="center"/>
              <w:rPr>
                <w:rFonts w:ascii="Times New Roman" w:hAnsi="Times New Roman" w:cs="Times New Roman"/>
                <w:b/>
                <w:sz w:val="20"/>
                <w:szCs w:val="24"/>
              </w:rPr>
            </w:pPr>
            <w:r w:rsidRPr="008C0C88">
              <w:rPr>
                <w:rFonts w:ascii="Times New Roman" w:hAnsi="Times New Roman" w:cs="Times New Roman"/>
                <w:sz w:val="20"/>
                <w:szCs w:val="24"/>
              </w:rPr>
              <w:sym w:font="Symbol" w:char="F06D"/>
            </w:r>
            <w:r w:rsidRPr="008C0C88">
              <w:rPr>
                <w:rFonts w:ascii="Times New Roman" w:hAnsi="Times New Roman" w:cs="Times New Roman"/>
                <w:sz w:val="20"/>
                <w:szCs w:val="24"/>
              </w:rPr>
              <w:t xml:space="preserve"> - 1</w:t>
            </w:r>
            <w:r w:rsidRPr="008C0C88">
              <w:rPr>
                <w:rFonts w:ascii="Times New Roman" w:hAnsi="Times New Roman" w:cs="Times New Roman"/>
                <w:sz w:val="20"/>
                <w:szCs w:val="24"/>
              </w:rPr>
              <w:sym w:font="Symbol" w:char="F073"/>
            </w:r>
            <w:r w:rsidRPr="008C0C88">
              <w:rPr>
                <w:rFonts w:ascii="Times New Roman" w:hAnsi="Times New Roman" w:cs="Times New Roman"/>
                <w:sz w:val="20"/>
                <w:szCs w:val="24"/>
              </w:rPr>
              <w:t xml:space="preserve"> ≤ X &lt; </w:t>
            </w:r>
            <w:r w:rsidRPr="008C0C88">
              <w:rPr>
                <w:rFonts w:ascii="Times New Roman" w:hAnsi="Times New Roman" w:cs="Times New Roman"/>
                <w:sz w:val="20"/>
                <w:szCs w:val="24"/>
              </w:rPr>
              <w:sym w:font="Symbol" w:char="F06D"/>
            </w:r>
            <w:r w:rsidRPr="008C0C88">
              <w:rPr>
                <w:rFonts w:ascii="Times New Roman" w:hAnsi="Times New Roman" w:cs="Times New Roman"/>
                <w:sz w:val="20"/>
                <w:szCs w:val="24"/>
              </w:rPr>
              <w:t xml:space="preserve"> + 1</w:t>
            </w:r>
            <w:r w:rsidRPr="008C0C88">
              <w:rPr>
                <w:rFonts w:ascii="Times New Roman" w:hAnsi="Times New Roman" w:cs="Times New Roman"/>
                <w:sz w:val="20"/>
                <w:szCs w:val="24"/>
              </w:rPr>
              <w:sym w:font="Symbol" w:char="F073"/>
            </w:r>
          </w:p>
        </w:tc>
        <w:tc>
          <w:tcPr>
            <w:tcW w:w="1386" w:type="dxa"/>
            <w:vAlign w:val="center"/>
          </w:tcPr>
          <w:p w:rsidR="008C0C88" w:rsidRPr="008C0C88" w:rsidRDefault="008C0C88" w:rsidP="008C0C88">
            <w:pPr>
              <w:spacing w:after="0" w:line="240" w:lineRule="auto"/>
              <w:ind w:right="-1"/>
              <w:rPr>
                <w:rFonts w:ascii="Times New Roman" w:hAnsi="Times New Roman" w:cs="Times New Roman"/>
                <w:sz w:val="20"/>
                <w:szCs w:val="24"/>
              </w:rPr>
            </w:pPr>
            <w:r w:rsidRPr="008C0C88">
              <w:rPr>
                <w:rFonts w:ascii="Times New Roman" w:hAnsi="Times New Roman" w:cs="Times New Roman"/>
                <w:sz w:val="20"/>
                <w:szCs w:val="24"/>
              </w:rPr>
              <w:t>60 ≤ X &lt; 90</w:t>
            </w:r>
          </w:p>
        </w:tc>
        <w:tc>
          <w:tcPr>
            <w:tcW w:w="965" w:type="dxa"/>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21</w:t>
            </w:r>
          </w:p>
        </w:tc>
        <w:tc>
          <w:tcPr>
            <w:tcW w:w="1516" w:type="dxa"/>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21.9%</w:t>
            </w:r>
          </w:p>
        </w:tc>
      </w:tr>
      <w:tr w:rsidR="008C0C88" w:rsidTr="008C0C88">
        <w:trPr>
          <w:trHeight w:val="77"/>
        </w:trPr>
        <w:tc>
          <w:tcPr>
            <w:tcW w:w="1307" w:type="dxa"/>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Rendah</w:t>
            </w:r>
          </w:p>
        </w:tc>
        <w:tc>
          <w:tcPr>
            <w:tcW w:w="2316" w:type="dxa"/>
            <w:vAlign w:val="center"/>
          </w:tcPr>
          <w:p w:rsidR="008C0C88" w:rsidRPr="008C0C88" w:rsidRDefault="008C0C88" w:rsidP="008C0C88">
            <w:pPr>
              <w:spacing w:after="0" w:line="240" w:lineRule="auto"/>
              <w:ind w:right="-1"/>
              <w:jc w:val="center"/>
              <w:rPr>
                <w:rFonts w:ascii="Times New Roman" w:hAnsi="Times New Roman" w:cs="Times New Roman"/>
                <w:color w:val="000000"/>
                <w:sz w:val="20"/>
                <w:szCs w:val="24"/>
              </w:rPr>
            </w:pPr>
            <w:r w:rsidRPr="008C0C88">
              <w:rPr>
                <w:rFonts w:ascii="Times New Roman" w:hAnsi="Times New Roman" w:cs="Times New Roman"/>
                <w:color w:val="000000"/>
                <w:sz w:val="20"/>
                <w:szCs w:val="24"/>
              </w:rPr>
              <w:t>X &lt; (µ - 1σ)</w:t>
            </w:r>
          </w:p>
        </w:tc>
        <w:tc>
          <w:tcPr>
            <w:tcW w:w="1386" w:type="dxa"/>
            <w:tcBorders>
              <w:top w:val="nil"/>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X &lt; 60</w:t>
            </w:r>
          </w:p>
        </w:tc>
        <w:tc>
          <w:tcPr>
            <w:tcW w:w="965" w:type="dxa"/>
            <w:tcBorders>
              <w:top w:val="nil"/>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7</w:t>
            </w:r>
          </w:p>
        </w:tc>
        <w:tc>
          <w:tcPr>
            <w:tcW w:w="1516" w:type="dxa"/>
            <w:tcBorders>
              <w:top w:val="nil"/>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7.3%</w:t>
            </w:r>
          </w:p>
        </w:tc>
      </w:tr>
      <w:tr w:rsidR="008C0C88" w:rsidTr="008C0C88">
        <w:trPr>
          <w:trHeight w:val="211"/>
        </w:trPr>
        <w:tc>
          <w:tcPr>
            <w:tcW w:w="1307" w:type="dxa"/>
            <w:tcBorders>
              <w:top w:val="nil"/>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b/>
                <w:sz w:val="20"/>
                <w:szCs w:val="24"/>
              </w:rPr>
            </w:pPr>
          </w:p>
        </w:tc>
        <w:tc>
          <w:tcPr>
            <w:tcW w:w="2316" w:type="dxa"/>
            <w:tcBorders>
              <w:top w:val="nil"/>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b/>
                <w:sz w:val="20"/>
                <w:szCs w:val="24"/>
              </w:rPr>
            </w:pPr>
          </w:p>
        </w:tc>
        <w:tc>
          <w:tcPr>
            <w:tcW w:w="1386"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Total</w:t>
            </w:r>
          </w:p>
        </w:tc>
        <w:tc>
          <w:tcPr>
            <w:tcW w:w="965"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96</w:t>
            </w:r>
          </w:p>
        </w:tc>
        <w:tc>
          <w:tcPr>
            <w:tcW w:w="1516" w:type="dxa"/>
            <w:tcBorders>
              <w:top w:val="single" w:sz="2" w:space="0" w:color="auto"/>
              <w:left w:val="nil"/>
              <w:bottom w:val="single" w:sz="2" w:space="0" w:color="auto"/>
              <w:right w:val="nil"/>
            </w:tcBorders>
            <w:vAlign w:val="center"/>
          </w:tcPr>
          <w:p w:rsidR="008C0C88" w:rsidRPr="008C0C88" w:rsidRDefault="008C0C88" w:rsidP="008C0C88">
            <w:pPr>
              <w:spacing w:after="0" w:line="240" w:lineRule="auto"/>
              <w:ind w:right="-1"/>
              <w:jc w:val="center"/>
              <w:rPr>
                <w:rFonts w:ascii="Times New Roman" w:hAnsi="Times New Roman" w:cs="Times New Roman"/>
                <w:sz w:val="20"/>
                <w:szCs w:val="24"/>
              </w:rPr>
            </w:pPr>
            <w:r w:rsidRPr="008C0C88">
              <w:rPr>
                <w:rFonts w:ascii="Times New Roman" w:hAnsi="Times New Roman" w:cs="Times New Roman"/>
                <w:sz w:val="20"/>
                <w:szCs w:val="24"/>
              </w:rPr>
              <w:t>100%</w:t>
            </w:r>
          </w:p>
        </w:tc>
      </w:tr>
    </w:tbl>
    <w:p w:rsidR="00E82846" w:rsidRDefault="00E82846" w:rsidP="008C0C88">
      <w:pPr>
        <w:spacing w:after="0"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Hasil kategorisasi skala kepribadian </w:t>
      </w:r>
      <w:r>
        <w:rPr>
          <w:rFonts w:ascii="Times New Roman" w:eastAsia="Times New Roman" w:hAnsi="Times New Roman" w:cs="Times New Roman"/>
          <w:i/>
        </w:rPr>
        <w:t>hardiness</w:t>
      </w:r>
      <w:r w:rsidRPr="00E82846">
        <w:rPr>
          <w:rFonts w:ascii="Times New Roman" w:eastAsia="Times New Roman" w:hAnsi="Times New Roman" w:cs="Times New Roman"/>
        </w:rPr>
        <w:t xml:space="preserve"> memperlihatkan bahwa subjek yang berada pada sebanyak 70.8% (68 subjek) merupakan kategori tertinggi, 21.9% (21 subjek) pada kategori sedang, dan 7.3% (7 subjek) pada kategori rendah. Maka dari penelitian ini disimpulkan bahwa hardliness yang terjadi ada di tingkatan tinggi.</w:t>
      </w:r>
    </w:p>
    <w:p w:rsidR="00E82846" w:rsidRDefault="00E82846" w:rsidP="008C0C88">
      <w:pPr>
        <w:spacing w:after="0" w:line="360" w:lineRule="auto"/>
        <w:ind w:right="-1" w:firstLine="567"/>
        <w:jc w:val="both"/>
        <w:rPr>
          <w:rFonts w:ascii="Times New Roman" w:eastAsia="Times New Roman" w:hAnsi="Times New Roman" w:cs="Times New Roman"/>
        </w:rPr>
      </w:pPr>
      <w:r>
        <w:rPr>
          <w:rFonts w:ascii="Times New Roman" w:eastAsia="Times New Roman" w:hAnsi="Times New Roman" w:cs="Times New Roman"/>
        </w:rPr>
        <w:t xml:space="preserve">Berdasarkan hasil uji normalitas </w:t>
      </w:r>
      <w:r w:rsidR="008C0C88">
        <w:rPr>
          <w:rFonts w:ascii="Times New Roman" w:eastAsia="Times New Roman" w:hAnsi="Times New Roman" w:cs="Times New Roman"/>
        </w:rPr>
        <w:t xml:space="preserve">untuk variabel </w:t>
      </w:r>
      <w:r w:rsidR="008C0C88">
        <w:rPr>
          <w:rFonts w:ascii="Times New Roman" w:eastAsia="Times New Roman" w:hAnsi="Times New Roman" w:cs="Times New Roman"/>
          <w:i/>
        </w:rPr>
        <w:t xml:space="preserve">burnout </w:t>
      </w:r>
      <w:r w:rsidR="008C0C88" w:rsidRPr="008C0C88">
        <w:rPr>
          <w:rFonts w:ascii="Times New Roman" w:eastAsia="Times New Roman" w:hAnsi="Times New Roman" w:cs="Times New Roman"/>
        </w:rPr>
        <w:t xml:space="preserve">diperoleh K-S Z= 0.137 dan p= 0.000 (p&lt;0.050) dan variabel kepribadian </w:t>
      </w:r>
      <w:r w:rsidR="008C0C88" w:rsidRPr="008C0C88">
        <w:rPr>
          <w:rFonts w:ascii="Times New Roman" w:eastAsia="Times New Roman" w:hAnsi="Times New Roman" w:cs="Times New Roman"/>
          <w:i/>
        </w:rPr>
        <w:t>Hardiness</w:t>
      </w:r>
      <w:r w:rsidR="008C0C88" w:rsidRPr="008C0C88">
        <w:rPr>
          <w:rFonts w:ascii="Times New Roman" w:eastAsia="Times New Roman" w:hAnsi="Times New Roman" w:cs="Times New Roman"/>
        </w:rPr>
        <w:t xml:space="preserve"> diperoleh K-S Z= 0.169 dan p= 0.000 (p&lt;0.050). Sebaran data tersebut menunjukkan bahwa sebaran data </w:t>
      </w:r>
      <w:r w:rsidR="008C0C88" w:rsidRPr="008C0C88">
        <w:rPr>
          <w:rFonts w:ascii="Times New Roman" w:eastAsia="Times New Roman" w:hAnsi="Times New Roman" w:cs="Times New Roman"/>
          <w:i/>
        </w:rPr>
        <w:t>Burnout</w:t>
      </w:r>
      <w:r w:rsidR="008C0C88" w:rsidRPr="008C0C88">
        <w:rPr>
          <w:rFonts w:ascii="Times New Roman" w:eastAsia="Times New Roman" w:hAnsi="Times New Roman" w:cs="Times New Roman"/>
        </w:rPr>
        <w:t xml:space="preserve"> dan kepribadian </w:t>
      </w:r>
      <w:r w:rsidR="008C0C88" w:rsidRPr="008C0C88">
        <w:rPr>
          <w:rFonts w:ascii="Times New Roman" w:eastAsia="Times New Roman" w:hAnsi="Times New Roman" w:cs="Times New Roman"/>
          <w:i/>
        </w:rPr>
        <w:t>Hardiness</w:t>
      </w:r>
      <w:r w:rsidR="008C0C88" w:rsidRPr="008C0C88">
        <w:rPr>
          <w:rFonts w:ascii="Times New Roman" w:eastAsia="Times New Roman" w:hAnsi="Times New Roman" w:cs="Times New Roman"/>
        </w:rPr>
        <w:t xml:space="preserve"> tidak terdistribusi normal.</w:t>
      </w:r>
      <w:r w:rsidR="008C0C88">
        <w:rPr>
          <w:rFonts w:ascii="Times New Roman" w:eastAsia="Times New Roman" w:hAnsi="Times New Roman" w:cs="Times New Roman"/>
        </w:rPr>
        <w:t xml:space="preserve"> </w:t>
      </w:r>
      <w:r w:rsidR="008C0C88" w:rsidRPr="008C0C88">
        <w:rPr>
          <w:rFonts w:ascii="Times New Roman" w:eastAsia="Times New Roman" w:hAnsi="Times New Roman" w:cs="Times New Roman"/>
        </w:rPr>
        <w:t>Hadi (2015) berpendapat bahwa normal atau tidaknya data dalam sebuah penelitian tidak berpengaruh terhadap hasil akhir. Selanjutnya, ketika subjek dalam jumlah besar atau jumlah subjek diatas 30 (N ≥ 30), maka data tetap terdistribusi normal (Gani &amp; Amalia, 2015) dan dalam penelitian ini ada 96 subjek (N ≥ 30).</w:t>
      </w:r>
    </w:p>
    <w:p w:rsidR="008C0C88" w:rsidRDefault="008C0C88" w:rsidP="008C0C88">
      <w:pPr>
        <w:spacing w:after="0" w:line="360" w:lineRule="auto"/>
        <w:ind w:right="-1" w:firstLine="567"/>
        <w:jc w:val="both"/>
        <w:rPr>
          <w:rFonts w:ascii="Times New Roman" w:eastAsia="Times New Roman" w:hAnsi="Times New Roman" w:cs="Times New Roman"/>
          <w:lang w:val="zh-CN"/>
        </w:rPr>
      </w:pPr>
      <w:r w:rsidRPr="008C0C88">
        <w:rPr>
          <w:rFonts w:ascii="Times New Roman" w:eastAsia="Times New Roman" w:hAnsi="Times New Roman" w:cs="Times New Roman"/>
          <w:lang w:val="zh-CN"/>
        </w:rPr>
        <w:t xml:space="preserve">Uji linieritas dilakukan untuk menguji apakah hubungan antar variabel </w:t>
      </w:r>
      <w:r w:rsidRPr="008C0C88">
        <w:rPr>
          <w:rFonts w:ascii="Times New Roman" w:eastAsia="Times New Roman" w:hAnsi="Times New Roman" w:cs="Times New Roman"/>
          <w:i/>
          <w:lang w:val="zh-CN"/>
        </w:rPr>
        <w:t>burnout</w:t>
      </w:r>
      <w:r w:rsidRPr="008C0C88">
        <w:rPr>
          <w:rFonts w:ascii="Times New Roman" w:eastAsia="Times New Roman" w:hAnsi="Times New Roman" w:cs="Times New Roman"/>
          <w:lang w:val="zh-CN"/>
        </w:rPr>
        <w:t xml:space="preserve"> dan variabel kepribadian </w:t>
      </w:r>
      <w:r w:rsidRPr="008C0C88">
        <w:rPr>
          <w:rFonts w:ascii="Times New Roman" w:eastAsia="Times New Roman" w:hAnsi="Times New Roman" w:cs="Times New Roman"/>
          <w:i/>
          <w:lang w:val="zh-CN"/>
        </w:rPr>
        <w:t>Hardiness</w:t>
      </w:r>
      <w:r w:rsidRPr="008C0C88">
        <w:rPr>
          <w:rFonts w:ascii="Times New Roman" w:eastAsia="Times New Roman" w:hAnsi="Times New Roman" w:cs="Times New Roman"/>
          <w:lang w:val="zh-CN"/>
        </w:rPr>
        <w:t xml:space="preserve"> linier atau tidak yakni dengan menguji nilai signifikansi F. Kaidah untuk uji linieritas adalah apabila nilai signifikansi p &lt; 0.050 maka kedua variabel penelitian dinyatakan mempunyai hubungan yang linier dan apabila nilai p ≥ 0.050 berarti kedua variabel dinyatakan tidak mempunyai hubungan yang linier. Dari hasil uji linierias diperoleh F = 18.841 dan p = 0.000. Hal tersebut menunjukkan bahwa hubungan antara </w:t>
      </w:r>
      <w:r w:rsidRPr="008C0C88">
        <w:rPr>
          <w:rFonts w:ascii="Times New Roman" w:eastAsia="Times New Roman" w:hAnsi="Times New Roman" w:cs="Times New Roman"/>
          <w:i/>
          <w:lang w:val="zh-CN"/>
        </w:rPr>
        <w:t>Burnout</w:t>
      </w:r>
      <w:r w:rsidRPr="008C0C88">
        <w:rPr>
          <w:rFonts w:ascii="Times New Roman" w:eastAsia="Times New Roman" w:hAnsi="Times New Roman" w:cs="Times New Roman"/>
          <w:lang w:val="zh-CN"/>
        </w:rPr>
        <w:t xml:space="preserve"> dengan Kepribadian </w:t>
      </w:r>
      <w:r w:rsidRPr="008C0C88">
        <w:rPr>
          <w:rFonts w:ascii="Times New Roman" w:eastAsia="Times New Roman" w:hAnsi="Times New Roman" w:cs="Times New Roman"/>
          <w:i/>
          <w:lang w:val="zh-CN"/>
        </w:rPr>
        <w:t xml:space="preserve">Hardiness </w:t>
      </w:r>
      <w:r w:rsidRPr="008C0C88">
        <w:rPr>
          <w:rFonts w:ascii="Times New Roman" w:eastAsia="Times New Roman" w:hAnsi="Times New Roman" w:cs="Times New Roman"/>
          <w:lang w:val="zh-CN"/>
        </w:rPr>
        <w:t>merupakan hubungan yang linier.</w:t>
      </w:r>
    </w:p>
    <w:p w:rsidR="008C0C88" w:rsidRDefault="008C0C88" w:rsidP="008C0C88">
      <w:pPr>
        <w:spacing w:after="0" w:line="360" w:lineRule="auto"/>
        <w:ind w:right="-1" w:firstLine="567"/>
        <w:jc w:val="both"/>
        <w:rPr>
          <w:rFonts w:ascii="Times New Roman" w:eastAsia="DengXian" w:hAnsi="Times New Roman" w:cs="Times New Roman"/>
          <w:lang w:val="en-US" w:eastAsia="zh-CN"/>
        </w:rPr>
      </w:pPr>
      <w:r>
        <w:rPr>
          <w:rFonts w:ascii="Times New Roman" w:eastAsia="DengXian" w:hAnsi="Times New Roman" w:cs="Times New Roman"/>
          <w:lang w:val="zh-CN" w:eastAsia="zh-CN"/>
        </w:rPr>
        <w:t>S</w:t>
      </w:r>
      <w:r>
        <w:rPr>
          <w:rFonts w:ascii="Times New Roman" w:eastAsia="DengXian" w:hAnsi="Times New Roman" w:cs="Times New Roman" w:hint="eastAsia"/>
          <w:lang w:val="zh-CN" w:eastAsia="zh-CN"/>
        </w:rPr>
        <w:t xml:space="preserve">etelah </w:t>
      </w:r>
      <w:r>
        <w:rPr>
          <w:rFonts w:ascii="Times New Roman" w:eastAsia="DengXian" w:hAnsi="Times New Roman" w:cs="Times New Roman"/>
          <w:lang w:val="en-US" w:eastAsia="zh-CN"/>
        </w:rPr>
        <w:t xml:space="preserve">melakukan uji normalitas dan uji linieritas maka analisis data dilanjutan dengan menguji koefisien korelasi </w:t>
      </w:r>
      <w:r w:rsidR="00C7326A">
        <w:rPr>
          <w:rFonts w:ascii="Times New Roman" w:eastAsia="DengXian" w:hAnsi="Times New Roman" w:cs="Times New Roman"/>
          <w:lang w:val="en-US" w:eastAsia="zh-CN"/>
        </w:rPr>
        <w:t xml:space="preserve">antara kepribadian </w:t>
      </w:r>
      <w:r w:rsidR="00C7326A">
        <w:rPr>
          <w:rFonts w:ascii="Times New Roman" w:eastAsia="DengXian" w:hAnsi="Times New Roman" w:cs="Times New Roman"/>
          <w:i/>
          <w:lang w:val="en-US" w:eastAsia="zh-CN"/>
        </w:rPr>
        <w:t xml:space="preserve">hardiness </w:t>
      </w:r>
      <w:r w:rsidR="00C7326A">
        <w:rPr>
          <w:rFonts w:ascii="Times New Roman" w:eastAsia="DengXian" w:hAnsi="Times New Roman" w:cs="Times New Roman"/>
          <w:lang w:val="en-US" w:eastAsia="zh-CN"/>
        </w:rPr>
        <w:t xml:space="preserve">dengan </w:t>
      </w:r>
      <w:r w:rsidR="00C7326A">
        <w:rPr>
          <w:rFonts w:ascii="Times New Roman" w:eastAsia="DengXian" w:hAnsi="Times New Roman" w:cs="Times New Roman"/>
          <w:i/>
          <w:lang w:val="en-US" w:eastAsia="zh-CN"/>
        </w:rPr>
        <w:t>burnout.</w:t>
      </w:r>
      <w:r w:rsidR="00C7326A">
        <w:rPr>
          <w:rFonts w:ascii="Times New Roman" w:eastAsia="DengXian" w:hAnsi="Times New Roman" w:cs="Times New Roman"/>
          <w:lang w:val="en-US" w:eastAsia="zh-CN"/>
        </w:rPr>
        <w:t xml:space="preserve">hiotesis </w:t>
      </w:r>
      <w:r w:rsidR="00C7326A">
        <w:rPr>
          <w:rFonts w:ascii="Times New Roman" w:eastAsia="DengXian" w:hAnsi="Times New Roman" w:cs="Times New Roman"/>
          <w:lang w:val="en-US" w:eastAsia="zh-CN"/>
        </w:rPr>
        <w:lastRenderedPageBreak/>
        <w:t xml:space="preserve">dalam penelitian ini adalah ada hubungan yang negatif antara kepribadian </w:t>
      </w:r>
      <w:r w:rsidR="00C7326A">
        <w:rPr>
          <w:rFonts w:ascii="Times New Roman" w:eastAsia="DengXian" w:hAnsi="Times New Roman" w:cs="Times New Roman"/>
          <w:i/>
          <w:lang w:val="en-US" w:eastAsia="zh-CN"/>
        </w:rPr>
        <w:t xml:space="preserve">hardiness </w:t>
      </w:r>
      <w:r w:rsidR="00C7326A">
        <w:rPr>
          <w:rFonts w:ascii="Times New Roman" w:eastAsia="DengXian" w:hAnsi="Times New Roman" w:cs="Times New Roman"/>
          <w:lang w:val="en-US" w:eastAsia="zh-CN"/>
        </w:rPr>
        <w:t xml:space="preserve">dengan </w:t>
      </w:r>
      <w:r w:rsidR="00C7326A">
        <w:rPr>
          <w:rFonts w:ascii="Times New Roman" w:eastAsia="DengXian" w:hAnsi="Times New Roman" w:cs="Times New Roman"/>
          <w:i/>
          <w:lang w:val="en-US" w:eastAsia="zh-CN"/>
        </w:rPr>
        <w:t xml:space="preserve">burnout </w:t>
      </w:r>
      <w:r w:rsidR="00C7326A">
        <w:rPr>
          <w:rFonts w:ascii="Times New Roman" w:eastAsia="DengXian" w:hAnsi="Times New Roman" w:cs="Times New Roman"/>
          <w:lang w:val="en-US" w:eastAsia="zh-CN"/>
        </w:rPr>
        <w:t xml:space="preserve">pada Perawat IGD. </w:t>
      </w:r>
      <w:r w:rsidR="00C7326A" w:rsidRPr="00C7326A">
        <w:rPr>
          <w:rFonts w:ascii="Times New Roman" w:eastAsia="DengXian" w:hAnsi="Times New Roman" w:cs="Times New Roman"/>
          <w:lang w:val="en-US" w:eastAsia="zh-CN"/>
        </w:rPr>
        <w:t xml:space="preserve">Perawat IGD yang memiliki kepribadian </w:t>
      </w:r>
      <w:r w:rsidR="00C7326A" w:rsidRPr="00C7326A">
        <w:rPr>
          <w:rFonts w:ascii="Times New Roman" w:eastAsia="DengXian" w:hAnsi="Times New Roman" w:cs="Times New Roman"/>
          <w:i/>
          <w:lang w:val="en-US" w:eastAsia="zh-CN"/>
        </w:rPr>
        <w:t>hardiness</w:t>
      </w:r>
      <w:r w:rsidR="00C7326A" w:rsidRPr="00C7326A">
        <w:rPr>
          <w:rFonts w:ascii="Times New Roman" w:eastAsia="DengXian" w:hAnsi="Times New Roman" w:cs="Times New Roman"/>
          <w:lang w:val="en-US" w:eastAsia="zh-CN"/>
        </w:rPr>
        <w:t xml:space="preserve"> yang kuat, maka </w:t>
      </w:r>
      <w:r w:rsidR="00C7326A" w:rsidRPr="00C7326A">
        <w:rPr>
          <w:rFonts w:ascii="Times New Roman" w:eastAsia="DengXian" w:hAnsi="Times New Roman" w:cs="Times New Roman"/>
          <w:i/>
          <w:lang w:val="en-US" w:eastAsia="zh-CN"/>
        </w:rPr>
        <w:t>burnout</w:t>
      </w:r>
      <w:r w:rsidR="00C7326A" w:rsidRPr="00C7326A">
        <w:rPr>
          <w:rFonts w:ascii="Times New Roman" w:eastAsia="DengXian" w:hAnsi="Times New Roman" w:cs="Times New Roman"/>
          <w:lang w:val="en-US" w:eastAsia="zh-CN"/>
        </w:rPr>
        <w:t xml:space="preserve"> pada perawat IGD rendah, sebaliknya perawat IGD yang memiliki kepribadian </w:t>
      </w:r>
      <w:r w:rsidR="00C7326A" w:rsidRPr="00C7326A">
        <w:rPr>
          <w:rFonts w:ascii="Times New Roman" w:eastAsia="DengXian" w:hAnsi="Times New Roman" w:cs="Times New Roman"/>
          <w:i/>
          <w:lang w:val="en-US" w:eastAsia="zh-CN"/>
        </w:rPr>
        <w:t>hardiness</w:t>
      </w:r>
      <w:r w:rsidR="00C7326A" w:rsidRPr="00C7326A">
        <w:rPr>
          <w:rFonts w:ascii="Times New Roman" w:eastAsia="DengXian" w:hAnsi="Times New Roman" w:cs="Times New Roman"/>
          <w:lang w:val="en-US" w:eastAsia="zh-CN"/>
        </w:rPr>
        <w:t xml:space="preserve"> yang rendah, maka </w:t>
      </w:r>
      <w:r w:rsidR="00C7326A" w:rsidRPr="00C7326A">
        <w:rPr>
          <w:rFonts w:ascii="Times New Roman" w:eastAsia="DengXian" w:hAnsi="Times New Roman" w:cs="Times New Roman"/>
          <w:i/>
          <w:lang w:val="en-US" w:eastAsia="zh-CN"/>
        </w:rPr>
        <w:t>burnout</w:t>
      </w:r>
      <w:r w:rsidR="00C7326A" w:rsidRPr="00C7326A">
        <w:rPr>
          <w:rFonts w:ascii="Times New Roman" w:eastAsia="DengXian" w:hAnsi="Times New Roman" w:cs="Times New Roman"/>
          <w:lang w:val="en-US" w:eastAsia="zh-CN"/>
        </w:rPr>
        <w:t xml:space="preserve"> pada perawat tersebut tinggi.</w:t>
      </w:r>
      <w:r w:rsidR="00C7326A">
        <w:rPr>
          <w:rFonts w:ascii="Times New Roman" w:eastAsia="DengXian" w:hAnsi="Times New Roman" w:cs="Times New Roman"/>
          <w:lang w:val="en-US" w:eastAsia="zh-CN"/>
        </w:rPr>
        <w:t xml:space="preserve"> Untuk menguji hipotesis tersebut, peneliti menggunakan teknik analisis </w:t>
      </w:r>
      <w:r w:rsidR="00C7326A">
        <w:rPr>
          <w:rFonts w:ascii="Times New Roman" w:eastAsia="DengXian" w:hAnsi="Times New Roman" w:cs="Times New Roman"/>
          <w:i/>
          <w:lang w:val="en-US" w:eastAsia="zh-CN"/>
        </w:rPr>
        <w:t xml:space="preserve">product moment dari </w:t>
      </w:r>
      <w:r w:rsidR="00C7326A" w:rsidRPr="00C7326A">
        <w:rPr>
          <w:rFonts w:ascii="Times New Roman" w:eastAsia="DengXian" w:hAnsi="Times New Roman" w:cs="Times New Roman"/>
          <w:i/>
          <w:lang w:val="en-US" w:eastAsia="zh-CN"/>
        </w:rPr>
        <w:t>p</w:t>
      </w:r>
      <w:r w:rsidR="00C7326A">
        <w:rPr>
          <w:rFonts w:ascii="Times New Roman" w:eastAsia="DengXian" w:hAnsi="Times New Roman" w:cs="Times New Roman"/>
          <w:i/>
          <w:lang w:val="en-US" w:eastAsia="zh-CN"/>
        </w:rPr>
        <w:t xml:space="preserve">earson correlation </w:t>
      </w:r>
      <w:r w:rsidR="00C7326A">
        <w:rPr>
          <w:rFonts w:ascii="Times New Roman" w:eastAsia="DengXian" w:hAnsi="Times New Roman" w:cs="Times New Roman"/>
          <w:lang w:val="en-US" w:eastAsia="zh-CN"/>
        </w:rPr>
        <w:t>(sugiyono, 2016).</w:t>
      </w:r>
    </w:p>
    <w:p w:rsidR="00C7326A" w:rsidRDefault="00C7326A" w:rsidP="00C7326A">
      <w:pPr>
        <w:spacing w:after="0" w:line="360" w:lineRule="auto"/>
        <w:ind w:right="-1" w:firstLine="567"/>
        <w:jc w:val="both"/>
        <w:rPr>
          <w:rFonts w:ascii="Times New Roman" w:hAnsi="Times New Roman" w:cs="Times New Roman"/>
          <w:color w:val="000000"/>
          <w:lang w:eastAsia="id-ID"/>
        </w:rPr>
      </w:pPr>
      <w:r w:rsidRPr="00C7326A">
        <w:rPr>
          <w:rFonts w:ascii="Times New Roman" w:eastAsia="DengXian" w:hAnsi="Times New Roman" w:cs="Times New Roman"/>
          <w:lang w:val="en-US" w:eastAsia="zh-CN"/>
        </w:rPr>
        <w:t xml:space="preserve">Berdasarkan hasil analisis korelasi </w:t>
      </w:r>
      <w:r w:rsidRPr="00C7326A">
        <w:rPr>
          <w:rFonts w:ascii="Times New Roman" w:hAnsi="Times New Roman" w:cs="Times New Roman"/>
          <w:i/>
        </w:rPr>
        <w:t xml:space="preserve">product moment (pearson correlation) </w:t>
      </w:r>
      <w:r w:rsidRPr="00C7326A">
        <w:rPr>
          <w:rFonts w:ascii="Times New Roman" w:hAnsi="Times New Roman" w:cs="Times New Roman"/>
        </w:rPr>
        <w:t xml:space="preserve">diperoleh koefisien korelasi </w:t>
      </w:r>
      <w:r w:rsidRPr="00C7326A">
        <w:rPr>
          <w:rFonts w:ascii="Times New Roman" w:hAnsi="Times New Roman" w:cs="Times New Roman"/>
          <w:color w:val="000000"/>
          <w:lang w:eastAsia="id-ID"/>
        </w:rPr>
        <w:t>(r</w:t>
      </w:r>
      <w:r w:rsidRPr="00C7326A">
        <w:rPr>
          <w:rFonts w:ascii="Times New Roman" w:hAnsi="Times New Roman" w:cs="Times New Roman"/>
          <w:color w:val="000000"/>
          <w:vertAlign w:val="subscript"/>
          <w:lang w:eastAsia="id-ID"/>
        </w:rPr>
        <w:t>xy</w:t>
      </w:r>
      <w:r w:rsidRPr="00C7326A">
        <w:rPr>
          <w:rFonts w:ascii="Times New Roman" w:hAnsi="Times New Roman" w:cs="Times New Roman"/>
          <w:color w:val="000000"/>
          <w:lang w:eastAsia="id-ID"/>
        </w:rPr>
        <w:t xml:space="preserve">) hipotesis = -0,411 dengan p = 0,000 (p &lt; 0,05) yang artinya terdapat hubungan negatif antara variabel </w:t>
      </w:r>
      <w:r w:rsidRPr="00C7326A">
        <w:rPr>
          <w:rFonts w:ascii="Times New Roman" w:hAnsi="Times New Roman" w:cs="Times New Roman"/>
          <w:i/>
          <w:color w:val="000000"/>
          <w:lang w:eastAsia="id-ID"/>
        </w:rPr>
        <w:t xml:space="preserve">burnout </w:t>
      </w:r>
      <w:r w:rsidRPr="00C7326A">
        <w:rPr>
          <w:rFonts w:ascii="Times New Roman" w:hAnsi="Times New Roman" w:cs="Times New Roman"/>
          <w:color w:val="000000"/>
          <w:lang w:eastAsia="id-ID"/>
        </w:rPr>
        <w:t xml:space="preserve">dengan variabel kepribadian </w:t>
      </w:r>
      <w:r w:rsidRPr="00C7326A">
        <w:rPr>
          <w:rFonts w:ascii="Times New Roman" w:hAnsi="Times New Roman" w:cs="Times New Roman"/>
          <w:i/>
          <w:color w:val="000000"/>
          <w:lang w:eastAsia="id-ID"/>
        </w:rPr>
        <w:t xml:space="preserve">Hardiness </w:t>
      </w:r>
      <w:r w:rsidRPr="00C7326A">
        <w:rPr>
          <w:rFonts w:ascii="Times New Roman" w:hAnsi="Times New Roman" w:cs="Times New Roman"/>
          <w:color w:val="000000"/>
          <w:lang w:eastAsia="id-ID"/>
        </w:rPr>
        <w:t xml:space="preserve">pada perawat instalasi gawat darurat di masa pandemi Covid-19. Sehingga hipotesis dalam penelitian ini diterima. koefisien determinasi (R2) sebesar 0,169, artinya pengaruh dari Kepribadian </w:t>
      </w:r>
      <w:r w:rsidRPr="00C7326A">
        <w:rPr>
          <w:rFonts w:ascii="Times New Roman" w:hAnsi="Times New Roman" w:cs="Times New Roman"/>
          <w:i/>
          <w:color w:val="000000"/>
          <w:lang w:eastAsia="id-ID"/>
        </w:rPr>
        <w:t>Hardiness</w:t>
      </w:r>
      <w:r w:rsidRPr="00C7326A">
        <w:rPr>
          <w:rFonts w:ascii="Times New Roman" w:hAnsi="Times New Roman" w:cs="Times New Roman"/>
          <w:color w:val="000000"/>
          <w:lang w:eastAsia="id-ID"/>
        </w:rPr>
        <w:t xml:space="preserve"> terhadap </w:t>
      </w:r>
      <w:r w:rsidRPr="00C7326A">
        <w:rPr>
          <w:rFonts w:ascii="Times New Roman" w:hAnsi="Times New Roman" w:cs="Times New Roman"/>
          <w:i/>
          <w:color w:val="000000"/>
          <w:lang w:eastAsia="id-ID"/>
        </w:rPr>
        <w:t>burnout</w:t>
      </w:r>
      <w:r w:rsidRPr="00C7326A">
        <w:rPr>
          <w:rFonts w:ascii="Times New Roman" w:hAnsi="Times New Roman" w:cs="Times New Roman"/>
          <w:color w:val="000000"/>
          <w:lang w:eastAsia="id-ID"/>
        </w:rPr>
        <w:t xml:space="preserve"> sebesar 16,9%  dan 83.1 % dipengaruhi oleh faktor-faktor lain meliput faktor situasional yang terdiri dari jenis pekerjaan, karakteristik pekerjaan, karakteristik organisasi dan faktor individual meliputi karakteristik demografi (usia, dan jenis kelamin.), dan karakteristik kepribadian.</w:t>
      </w:r>
    </w:p>
    <w:p w:rsidR="00C7326A" w:rsidRDefault="00C7326A" w:rsidP="00C7326A">
      <w:pPr>
        <w:spacing w:after="0" w:line="360" w:lineRule="auto"/>
        <w:ind w:right="-1"/>
        <w:jc w:val="both"/>
        <w:rPr>
          <w:rFonts w:ascii="Times New Roman" w:hAnsi="Times New Roman" w:cs="Times New Roman"/>
          <w:b/>
          <w:color w:val="000000"/>
          <w:lang w:eastAsia="id-ID"/>
        </w:rPr>
      </w:pPr>
      <w:r>
        <w:rPr>
          <w:rFonts w:ascii="Times New Roman" w:hAnsi="Times New Roman" w:cs="Times New Roman"/>
          <w:b/>
          <w:color w:val="000000"/>
          <w:lang w:eastAsia="id-ID"/>
        </w:rPr>
        <w:t>KESIMPULAN</w:t>
      </w:r>
    </w:p>
    <w:p w:rsidR="00C7326A" w:rsidRPr="00C7326A" w:rsidRDefault="00C7326A" w:rsidP="00C7326A">
      <w:pPr>
        <w:pStyle w:val="ListParagraph1"/>
        <w:tabs>
          <w:tab w:val="left" w:pos="5387"/>
        </w:tabs>
        <w:spacing w:after="0" w:line="360" w:lineRule="auto"/>
        <w:ind w:left="0" w:firstLine="567"/>
        <w:jc w:val="both"/>
        <w:rPr>
          <w:rFonts w:ascii="Times New Roman" w:hAnsi="Times New Roman" w:cs="Times New Roman"/>
          <w:szCs w:val="24"/>
        </w:rPr>
      </w:pPr>
      <w:r w:rsidRPr="00C7326A">
        <w:rPr>
          <w:rFonts w:ascii="Times New Roman" w:hAnsi="Times New Roman" w:cs="Times New Roman"/>
          <w:lang w:val="en-US"/>
        </w:rPr>
        <w:t>Dari hasil penelitian berupa</w:t>
      </w:r>
      <w:r w:rsidRPr="00C7326A">
        <w:rPr>
          <w:rFonts w:ascii="Times New Roman" w:hAnsi="Times New Roman" w:cs="Times New Roman"/>
        </w:rPr>
        <w:t xml:space="preserve"> analisis data dan pembahasan, </w:t>
      </w:r>
      <w:r w:rsidRPr="00C7326A">
        <w:rPr>
          <w:rFonts w:ascii="Times New Roman" w:hAnsi="Times New Roman" w:cs="Times New Roman"/>
          <w:lang w:val="en-US"/>
        </w:rPr>
        <w:t>maka peneliti menarik sebuah</w:t>
      </w:r>
      <w:r w:rsidRPr="00C7326A">
        <w:rPr>
          <w:rFonts w:ascii="Times New Roman" w:hAnsi="Times New Roman" w:cs="Times New Roman"/>
        </w:rPr>
        <w:t xml:space="preserve"> kesimpulan bahwa </w:t>
      </w:r>
      <w:r w:rsidRPr="00C7326A">
        <w:rPr>
          <w:rFonts w:ascii="Times New Roman" w:hAnsi="Times New Roman" w:cs="Times New Roman"/>
          <w:lang w:val="en-US"/>
        </w:rPr>
        <w:t>ada sebuah</w:t>
      </w:r>
      <w:r w:rsidRPr="00C7326A">
        <w:rPr>
          <w:rFonts w:ascii="Times New Roman" w:hAnsi="Times New Roman" w:cs="Times New Roman"/>
        </w:rPr>
        <w:t xml:space="preserve"> </w:t>
      </w:r>
      <w:r w:rsidRPr="00C7326A">
        <w:rPr>
          <w:rFonts w:ascii="Times New Roman" w:hAnsi="Times New Roman" w:cs="Times New Roman"/>
          <w:lang w:val="en-US"/>
        </w:rPr>
        <w:t>relasi atau hubungan yang</w:t>
      </w:r>
      <w:r w:rsidRPr="00C7326A">
        <w:rPr>
          <w:rFonts w:ascii="Times New Roman" w:hAnsi="Times New Roman" w:cs="Times New Roman"/>
        </w:rPr>
        <w:t xml:space="preserve"> negatif antara </w:t>
      </w:r>
      <w:r w:rsidRPr="00C7326A">
        <w:rPr>
          <w:rFonts w:ascii="Times New Roman" w:hAnsi="Times New Roman" w:cs="Times New Roman"/>
          <w:i/>
        </w:rPr>
        <w:t xml:space="preserve">burnout </w:t>
      </w:r>
      <w:r w:rsidRPr="00C7326A">
        <w:rPr>
          <w:rFonts w:ascii="Times New Roman" w:hAnsi="Times New Roman" w:cs="Times New Roman"/>
          <w:lang w:val="en-US"/>
        </w:rPr>
        <w:t>dan</w:t>
      </w:r>
      <w:r w:rsidRPr="00C7326A">
        <w:rPr>
          <w:rFonts w:ascii="Times New Roman" w:hAnsi="Times New Roman" w:cs="Times New Roman"/>
        </w:rPr>
        <w:t xml:space="preserve"> kepribadian </w:t>
      </w:r>
      <w:r w:rsidRPr="00C7326A">
        <w:rPr>
          <w:rFonts w:ascii="Times New Roman" w:hAnsi="Times New Roman" w:cs="Times New Roman"/>
          <w:i/>
        </w:rPr>
        <w:t>Hardiness</w:t>
      </w:r>
      <w:r w:rsidRPr="00C7326A">
        <w:rPr>
          <w:rFonts w:ascii="Times New Roman" w:hAnsi="Times New Roman" w:cs="Times New Roman"/>
          <w:i/>
          <w:szCs w:val="24"/>
        </w:rPr>
        <w:t xml:space="preserve">. </w:t>
      </w:r>
      <w:r w:rsidRPr="00C7326A">
        <w:rPr>
          <w:rFonts w:ascii="Times New Roman" w:hAnsi="Times New Roman" w:cs="Times New Roman"/>
          <w:szCs w:val="24"/>
          <w:lang w:val="en-US"/>
        </w:rPr>
        <w:t xml:space="preserve">Dari hal ini, kita bisa mengetahui bahwa makin tinggi </w:t>
      </w:r>
      <w:r w:rsidRPr="00C7326A">
        <w:rPr>
          <w:rFonts w:ascii="Times New Roman" w:hAnsi="Times New Roman" w:cs="Times New Roman"/>
          <w:i/>
          <w:szCs w:val="24"/>
        </w:rPr>
        <w:t>Hardiness</w:t>
      </w:r>
      <w:r w:rsidRPr="00C7326A">
        <w:rPr>
          <w:rFonts w:ascii="Times New Roman" w:hAnsi="Times New Roman" w:cs="Times New Roman"/>
          <w:szCs w:val="24"/>
        </w:rPr>
        <w:t xml:space="preserve"> </w:t>
      </w:r>
      <w:r w:rsidRPr="00C7326A">
        <w:rPr>
          <w:rFonts w:ascii="Times New Roman" w:hAnsi="Times New Roman" w:cs="Times New Roman"/>
          <w:szCs w:val="24"/>
          <w:lang w:val="en-US"/>
        </w:rPr>
        <w:t xml:space="preserve">maka </w:t>
      </w:r>
      <w:r w:rsidRPr="00C7326A">
        <w:rPr>
          <w:rFonts w:ascii="Times New Roman" w:hAnsi="Times New Roman" w:cs="Times New Roman"/>
          <w:szCs w:val="24"/>
        </w:rPr>
        <w:t xml:space="preserve">membuat </w:t>
      </w:r>
      <w:r w:rsidRPr="00C7326A">
        <w:rPr>
          <w:rFonts w:ascii="Times New Roman" w:hAnsi="Times New Roman" w:cs="Times New Roman"/>
          <w:szCs w:val="24"/>
          <w:lang w:val="en-US"/>
        </w:rPr>
        <w:t xml:space="preserve">para </w:t>
      </w:r>
      <w:r w:rsidRPr="00C7326A">
        <w:rPr>
          <w:rFonts w:ascii="Times New Roman" w:hAnsi="Times New Roman" w:cs="Times New Roman"/>
          <w:szCs w:val="24"/>
        </w:rPr>
        <w:t xml:space="preserve">perawat IGD lebih kuat, tangguh, siap, dan tetap optimis meskipun dihadapkan dengan tekanan di masa pandemi COVID-19 maupun peristiwa buruk dilingkungan nya. </w:t>
      </w:r>
      <w:r w:rsidRPr="00C7326A">
        <w:rPr>
          <w:rFonts w:ascii="Times New Roman" w:hAnsi="Times New Roman" w:cs="Times New Roman"/>
          <w:i/>
          <w:szCs w:val="24"/>
        </w:rPr>
        <w:t>Burnout</w:t>
      </w:r>
      <w:r w:rsidRPr="00C7326A">
        <w:rPr>
          <w:rFonts w:ascii="Times New Roman" w:hAnsi="Times New Roman" w:cs="Times New Roman"/>
          <w:szCs w:val="24"/>
        </w:rPr>
        <w:t xml:space="preserve"> yang dialami perawat IGD dapat diturunan dengan meningkatkan konsentrasi dalam bekerja, siap dengan tantangan yang ada di dalam lingkungan kerja, dan bersedia mengikuti kegiatan pengembangan kompetensi perawat IGD. Sebaliknya, semakin rendah kepribadian </w:t>
      </w:r>
      <w:r w:rsidRPr="00C7326A">
        <w:rPr>
          <w:rFonts w:ascii="Times New Roman" w:hAnsi="Times New Roman" w:cs="Times New Roman"/>
          <w:i/>
          <w:szCs w:val="24"/>
        </w:rPr>
        <w:t xml:space="preserve">Hardiness </w:t>
      </w:r>
      <w:r w:rsidRPr="00C7326A">
        <w:rPr>
          <w:rFonts w:ascii="Times New Roman" w:hAnsi="Times New Roman" w:cs="Times New Roman"/>
          <w:szCs w:val="24"/>
        </w:rPr>
        <w:t xml:space="preserve">akan membuat perawat IGD mudah menyerah akan tekanan, marah, putus asa, cemas, bahkan kesulitan dalam mengendalikan dirinya ketika dihadapkan dengan hambatan dalam kehidupan sehingga hal ini dapat meningkatkan </w:t>
      </w:r>
      <w:r w:rsidRPr="00C7326A">
        <w:rPr>
          <w:rFonts w:ascii="Times New Roman" w:hAnsi="Times New Roman" w:cs="Times New Roman"/>
          <w:i/>
          <w:szCs w:val="24"/>
        </w:rPr>
        <w:t xml:space="preserve">burnout </w:t>
      </w:r>
      <w:r w:rsidRPr="00C7326A">
        <w:rPr>
          <w:rFonts w:ascii="Times New Roman" w:hAnsi="Times New Roman" w:cs="Times New Roman"/>
          <w:szCs w:val="24"/>
        </w:rPr>
        <w:t>yang membuat perawat IGD mengalami kebosanan ketika bekerja, menurunya antusias perawat IGD untuk meningkatkan potensi dan kariernya.</w:t>
      </w:r>
    </w:p>
    <w:p w:rsidR="00C7326A" w:rsidRDefault="00607AAC" w:rsidP="00607AAC">
      <w:pPr>
        <w:rPr>
          <w:rFonts w:ascii="Times New Roman" w:hAnsi="Times New Roman" w:cs="Times New Roman"/>
          <w:b/>
          <w:color w:val="000000"/>
          <w:lang w:eastAsia="id-ID"/>
        </w:rPr>
      </w:pPr>
      <w:r>
        <w:rPr>
          <w:rFonts w:ascii="Times New Roman" w:hAnsi="Times New Roman" w:cs="Times New Roman"/>
          <w:b/>
          <w:color w:val="000000"/>
          <w:lang w:eastAsia="id-ID"/>
        </w:rPr>
        <w:br w:type="page"/>
      </w:r>
    </w:p>
    <w:p w:rsidR="00607AAC" w:rsidRDefault="00607AAC" w:rsidP="00657E66">
      <w:pPr>
        <w:spacing w:after="0" w:line="360" w:lineRule="auto"/>
        <w:ind w:right="-1"/>
        <w:jc w:val="center"/>
        <w:rPr>
          <w:rFonts w:ascii="Times New Roman" w:hAnsi="Times New Roman" w:cs="Times New Roman"/>
          <w:b/>
          <w:color w:val="000000"/>
          <w:lang w:eastAsia="id-ID"/>
        </w:rPr>
      </w:pPr>
      <w:bookmarkStart w:id="0" w:name="_GoBack"/>
      <w:r>
        <w:rPr>
          <w:rFonts w:ascii="Times New Roman" w:hAnsi="Times New Roman" w:cs="Times New Roman"/>
          <w:b/>
          <w:color w:val="000000"/>
          <w:lang w:eastAsia="id-ID"/>
        </w:rPr>
        <w:lastRenderedPageBreak/>
        <w:t>DAFTAR PUSTAKA</w:t>
      </w:r>
    </w:p>
    <w:bookmarkEnd w:id="0"/>
    <w:p w:rsidR="00607AAC" w:rsidRPr="00A773AD" w:rsidRDefault="00607AAC"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Arnetz, J. E., Goetz, C. M., Arnetz, B. B., &amp; Arble, E. (2020). Nurse reports of stressful situations during the COVID-19 pandemic: Qualitative analysis of survey responses. </w:t>
      </w:r>
      <w:r w:rsidRPr="00A773AD">
        <w:rPr>
          <w:rFonts w:ascii="Times New Roman" w:eastAsia="Times New Roman" w:hAnsi="Times New Roman" w:cs="Times New Roman"/>
          <w:i/>
        </w:rPr>
        <w:t>International journal of environmental research and public health</w:t>
      </w:r>
      <w:r w:rsidRPr="00A773AD">
        <w:rPr>
          <w:rFonts w:ascii="Times New Roman" w:eastAsia="Times New Roman" w:hAnsi="Times New Roman" w:cs="Times New Roman"/>
        </w:rPr>
        <w:t>, </w:t>
      </w:r>
      <w:r w:rsidRPr="00A773AD">
        <w:rPr>
          <w:rFonts w:ascii="Times New Roman" w:eastAsia="Times New Roman" w:hAnsi="Times New Roman" w:cs="Times New Roman"/>
          <w:i/>
        </w:rPr>
        <w:t>17</w:t>
      </w:r>
      <w:r w:rsidRPr="00A773AD">
        <w:rPr>
          <w:rFonts w:ascii="Times New Roman" w:eastAsia="Times New Roman" w:hAnsi="Times New Roman" w:cs="Times New Roman"/>
        </w:rPr>
        <w:t>(21), 8126.</w:t>
      </w:r>
    </w:p>
    <w:p w:rsidR="00A773AD" w:rsidRPr="00A773AD" w:rsidRDefault="00A773AD"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Asih, F., &amp; Trisni, L. (2015). Hubungan antara kepribadian </w:t>
      </w:r>
      <w:r w:rsidRPr="00A773AD">
        <w:rPr>
          <w:rFonts w:ascii="Times New Roman" w:eastAsia="Times New Roman" w:hAnsi="Times New Roman" w:cs="Times New Roman"/>
          <w:i/>
        </w:rPr>
        <w:t xml:space="preserve"> hardiness </w:t>
      </w:r>
      <w:r w:rsidRPr="00A773AD">
        <w:rPr>
          <w:rFonts w:ascii="Times New Roman" w:eastAsia="Times New Roman" w:hAnsi="Times New Roman" w:cs="Times New Roman"/>
        </w:rPr>
        <w:t xml:space="preserve">dengan </w:t>
      </w:r>
      <w:r w:rsidRPr="00A773AD">
        <w:rPr>
          <w:rFonts w:ascii="Times New Roman" w:eastAsia="Times New Roman" w:hAnsi="Times New Roman" w:cs="Times New Roman"/>
          <w:i/>
        </w:rPr>
        <w:t>burnout</w:t>
      </w:r>
      <w:r w:rsidRPr="00A773AD">
        <w:rPr>
          <w:rFonts w:ascii="Times New Roman" w:eastAsia="Times New Roman" w:hAnsi="Times New Roman" w:cs="Times New Roman"/>
        </w:rPr>
        <w:t xml:space="preserve"> pada perawat gawat darurat di Rumah Sakit Pantiwilasa Citarum. </w:t>
      </w:r>
      <w:r w:rsidRPr="00A773AD">
        <w:rPr>
          <w:rFonts w:ascii="Times New Roman" w:eastAsia="Times New Roman" w:hAnsi="Times New Roman" w:cs="Times New Roman"/>
          <w:i/>
        </w:rPr>
        <w:t>Psikodimensia,</w:t>
      </w:r>
      <w:r w:rsidRPr="00A773AD">
        <w:rPr>
          <w:rFonts w:ascii="Times New Roman" w:eastAsia="Times New Roman" w:hAnsi="Times New Roman" w:cs="Times New Roman"/>
        </w:rPr>
        <w:t xml:space="preserve"> 14(1), 11-23.</w:t>
      </w:r>
    </w:p>
    <w:p w:rsidR="00387399" w:rsidRPr="00A773AD" w:rsidRDefault="00607AAC" w:rsidP="00A773AD">
      <w:pPr>
        <w:spacing w:after="0" w:line="240" w:lineRule="auto"/>
        <w:ind w:left="1418" w:hanging="1844"/>
        <w:jc w:val="both"/>
        <w:rPr>
          <w:rFonts w:ascii="Times New Roman" w:eastAsia="Times New Roman" w:hAnsi="Times New Roman" w:cs="Times New Roman"/>
          <w:lang w:val="en-US"/>
        </w:rPr>
      </w:pPr>
      <w:r w:rsidRPr="00A773AD">
        <w:rPr>
          <w:rFonts w:ascii="Times New Roman" w:eastAsia="Times New Roman" w:hAnsi="Times New Roman" w:cs="Times New Roman"/>
          <w:lang w:val="en-US"/>
        </w:rPr>
        <w:t>Barokah, T. (2011). Faktor-Faktor Yang Berhubungan Dengan Tingkat Stres Kerja Perawat Instalasi Gawat Darurat Di RSUD Dr. Moewardi Surakarta</w:t>
      </w:r>
    </w:p>
    <w:p w:rsidR="00607AAC" w:rsidRPr="00A773AD" w:rsidRDefault="00387399"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Baron, R. A. &amp; Greenberg, J., 2000. </w:t>
      </w:r>
      <w:r w:rsidRPr="00A773AD">
        <w:rPr>
          <w:rFonts w:ascii="Times New Roman" w:eastAsia="Times New Roman" w:hAnsi="Times New Roman" w:cs="Times New Roman"/>
          <w:i/>
        </w:rPr>
        <w:t xml:space="preserve">Behaviour in Organization: understanding and managing the human side of work. </w:t>
      </w:r>
      <w:r w:rsidRPr="00A773AD">
        <w:rPr>
          <w:rFonts w:ascii="Times New Roman" w:eastAsia="Times New Roman" w:hAnsi="Times New Roman" w:cs="Times New Roman"/>
        </w:rPr>
        <w:t>New Jersey, USA: Prentice- Hall International, Inc.</w:t>
      </w:r>
    </w:p>
    <w:p w:rsidR="00607AAC" w:rsidRPr="00A773AD" w:rsidRDefault="00607AAC" w:rsidP="00A773AD">
      <w:pPr>
        <w:spacing w:after="0" w:line="240" w:lineRule="auto"/>
        <w:ind w:left="1418" w:hanging="1844"/>
        <w:jc w:val="both"/>
        <w:rPr>
          <w:rFonts w:ascii="Times New Roman" w:eastAsia="Times New Roman" w:hAnsi="Times New Roman" w:cs="Times New Roman"/>
          <w:color w:val="000000" w:themeColor="text1"/>
        </w:rPr>
      </w:pPr>
      <w:r w:rsidRPr="00A773AD">
        <w:rPr>
          <w:rFonts w:ascii="Times New Roman" w:eastAsia="Times New Roman" w:hAnsi="Times New Roman" w:cs="Times New Roman"/>
          <w:color w:val="000000" w:themeColor="text1"/>
        </w:rPr>
        <w:t>Desnithalia, F. A., &amp; Purba, H. P. (2021). Pengaruh Work Life Balance dan Fear of COVID-19 terhadap Burnout pada Perawat Rumah Sakit. </w:t>
      </w:r>
      <w:r w:rsidRPr="00A773AD">
        <w:rPr>
          <w:rFonts w:ascii="Times New Roman" w:eastAsia="Times New Roman" w:hAnsi="Times New Roman" w:cs="Times New Roman"/>
          <w:i/>
          <w:iCs/>
          <w:color w:val="000000" w:themeColor="text1"/>
        </w:rPr>
        <w:t>Buletin Riset Psikologi Dan Kesehatan Mental (BRPKM)</w:t>
      </w:r>
      <w:r w:rsidRPr="00A773AD">
        <w:rPr>
          <w:rFonts w:ascii="Times New Roman" w:eastAsia="Times New Roman" w:hAnsi="Times New Roman" w:cs="Times New Roman"/>
          <w:color w:val="000000" w:themeColor="text1"/>
        </w:rPr>
        <w:t>, </w:t>
      </w:r>
      <w:r w:rsidRPr="00A773AD">
        <w:rPr>
          <w:rFonts w:ascii="Times New Roman" w:eastAsia="Times New Roman" w:hAnsi="Times New Roman" w:cs="Times New Roman"/>
          <w:i/>
          <w:iCs/>
          <w:color w:val="000000" w:themeColor="text1"/>
        </w:rPr>
        <w:t>1</w:t>
      </w:r>
      <w:r w:rsidRPr="00A773AD">
        <w:rPr>
          <w:rFonts w:ascii="Times New Roman" w:eastAsia="Times New Roman" w:hAnsi="Times New Roman" w:cs="Times New Roman"/>
          <w:color w:val="000000" w:themeColor="text1"/>
        </w:rPr>
        <w:t>(2), 1141.</w:t>
      </w:r>
    </w:p>
    <w:p w:rsidR="00607AAC" w:rsidRPr="00A773AD" w:rsidRDefault="00387399"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Giusti, E. M., Pedroli, E., D’Aniello, G. E., Stramba Badiale, C., Pietrabissa, G., Manna, C., Stramba Badiale, M., Riva, G., Castelnuovo, G., &amp; Molinari, E. (2020). The psychological impact of the COVID-19 outbreak on health professionals: a cross-sectional study. </w:t>
      </w:r>
      <w:r w:rsidRPr="00A773AD">
        <w:rPr>
          <w:rFonts w:ascii="Times New Roman" w:eastAsia="Times New Roman" w:hAnsi="Times New Roman" w:cs="Times New Roman"/>
          <w:i/>
        </w:rPr>
        <w:t>Frontiers in Psychology</w:t>
      </w:r>
      <w:r w:rsidRPr="00A773AD">
        <w:rPr>
          <w:rFonts w:ascii="Times New Roman" w:eastAsia="Times New Roman" w:hAnsi="Times New Roman" w:cs="Times New Roman"/>
        </w:rPr>
        <w:t>, </w:t>
      </w:r>
      <w:r w:rsidRPr="00A773AD">
        <w:rPr>
          <w:rFonts w:ascii="Times New Roman" w:eastAsia="Times New Roman" w:hAnsi="Times New Roman" w:cs="Times New Roman"/>
          <w:i/>
        </w:rPr>
        <w:t>11</w:t>
      </w:r>
      <w:r w:rsidRPr="00A773AD">
        <w:rPr>
          <w:rFonts w:ascii="Times New Roman" w:eastAsia="Times New Roman" w:hAnsi="Times New Roman" w:cs="Times New Roman"/>
        </w:rPr>
        <w:t>, 1684.</w:t>
      </w:r>
    </w:p>
    <w:p w:rsidR="00607AAC" w:rsidRPr="00A773AD" w:rsidRDefault="00607AAC" w:rsidP="00A773AD">
      <w:pPr>
        <w:spacing w:after="0" w:line="240" w:lineRule="auto"/>
        <w:ind w:left="1418" w:hanging="1844"/>
        <w:jc w:val="both"/>
        <w:rPr>
          <w:rFonts w:ascii="Times New Roman" w:eastAsia="Times New Roman" w:hAnsi="Times New Roman" w:cs="Times New Roman"/>
          <w:i/>
        </w:rPr>
      </w:pPr>
      <w:r w:rsidRPr="00A773AD">
        <w:rPr>
          <w:rFonts w:ascii="Times New Roman" w:eastAsia="Times New Roman" w:hAnsi="Times New Roman" w:cs="Times New Roman"/>
        </w:rPr>
        <w:t xml:space="preserve">Imaculata, M. (2020). </w:t>
      </w:r>
      <w:r w:rsidRPr="00A773AD">
        <w:rPr>
          <w:rFonts w:ascii="Times New Roman" w:eastAsia="Times New Roman" w:hAnsi="Times New Roman" w:cs="Times New Roman"/>
          <w:i/>
        </w:rPr>
        <w:t>Pelayanan dan Trend Isu keperawatan Di Departemen Gawat Darurat Dan Berbasis Evidence Base. ISBN : 978-623-68722-6-0</w:t>
      </w:r>
    </w:p>
    <w:p w:rsidR="00A773AD" w:rsidRPr="00A773AD" w:rsidRDefault="00A773AD"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Ivanevich, J. (2007). </w:t>
      </w:r>
      <w:r w:rsidRPr="00A773AD">
        <w:rPr>
          <w:rFonts w:ascii="Times New Roman" w:eastAsia="Times New Roman" w:hAnsi="Times New Roman" w:cs="Times New Roman"/>
          <w:i/>
        </w:rPr>
        <w:t>Human Resources Management</w:t>
      </w:r>
      <w:r w:rsidRPr="00A773AD">
        <w:rPr>
          <w:rFonts w:ascii="Times New Roman" w:eastAsia="Times New Roman" w:hAnsi="Times New Roman" w:cs="Times New Roman"/>
        </w:rPr>
        <w:t>. McGraw Hill International Edition.</w:t>
      </w:r>
    </w:p>
    <w:p w:rsidR="00A773AD" w:rsidRPr="00A773AD" w:rsidRDefault="00A773AD" w:rsidP="00A773AD">
      <w:pPr>
        <w:spacing w:after="0" w:line="240" w:lineRule="auto"/>
        <w:ind w:left="1418" w:hanging="1844"/>
        <w:jc w:val="both"/>
        <w:rPr>
          <w:rFonts w:ascii="Times New Roman" w:eastAsia="Times New Roman" w:hAnsi="Times New Roman" w:cs="Times New Roman"/>
        </w:rPr>
      </w:pPr>
    </w:p>
    <w:p w:rsidR="00387399" w:rsidRPr="00A773AD" w:rsidRDefault="00387399"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Sugiyono. (2016). </w:t>
      </w:r>
      <w:r w:rsidRPr="00A773AD">
        <w:rPr>
          <w:rFonts w:ascii="Times New Roman" w:eastAsia="Times New Roman" w:hAnsi="Times New Roman" w:cs="Times New Roman"/>
          <w:i/>
        </w:rPr>
        <w:t>Metode penelitian kuantitatif, kualitatif, dan r &amp; d.</w:t>
      </w:r>
      <w:r w:rsidRPr="00A773AD">
        <w:rPr>
          <w:rFonts w:ascii="Times New Roman" w:eastAsia="Times New Roman" w:hAnsi="Times New Roman" w:cs="Times New Roman"/>
        </w:rPr>
        <w:t xml:space="preserve"> Bandung : Alfabeta</w:t>
      </w:r>
    </w:p>
    <w:p w:rsidR="00387399" w:rsidRPr="00A773AD" w:rsidRDefault="00387399" w:rsidP="00A773AD">
      <w:pPr>
        <w:spacing w:after="0" w:line="240" w:lineRule="auto"/>
        <w:ind w:left="1418" w:hanging="1844"/>
        <w:jc w:val="both"/>
        <w:rPr>
          <w:rFonts w:ascii="Times New Roman" w:eastAsia="Times New Roman" w:hAnsi="Times New Roman" w:cs="Times New Roman"/>
        </w:rPr>
      </w:pPr>
    </w:p>
    <w:p w:rsidR="00387399" w:rsidRPr="00A773AD" w:rsidRDefault="00387399" w:rsidP="00A773AD">
      <w:pPr>
        <w:spacing w:after="0" w:line="240" w:lineRule="auto"/>
        <w:ind w:left="1418" w:hanging="1844"/>
        <w:jc w:val="both"/>
        <w:rPr>
          <w:rFonts w:ascii="Times New Roman" w:eastAsia="Times New Roman" w:hAnsi="Times New Roman" w:cs="Times New Roman"/>
          <w:lang w:val="id-ID"/>
        </w:rPr>
      </w:pPr>
      <w:r w:rsidRPr="00A773AD">
        <w:rPr>
          <w:rFonts w:ascii="Times New Roman" w:eastAsia="Times New Roman" w:hAnsi="Times New Roman" w:cs="Times New Roman"/>
          <w:lang w:val="id-ID"/>
        </w:rPr>
        <w:t xml:space="preserve">Setiyana, V.Y. (2013). Forgiveness dan stres kerja terhadap perawat. </w:t>
      </w:r>
      <w:r w:rsidRPr="00A773AD">
        <w:rPr>
          <w:rFonts w:ascii="Times New Roman" w:eastAsia="Times New Roman" w:hAnsi="Times New Roman" w:cs="Times New Roman"/>
          <w:i/>
          <w:lang w:val="id-ID"/>
        </w:rPr>
        <w:t>Jurnal ilmiah psikologi terapan</w:t>
      </w:r>
      <w:r w:rsidRPr="00A773AD">
        <w:rPr>
          <w:rFonts w:ascii="Times New Roman" w:eastAsia="Times New Roman" w:hAnsi="Times New Roman" w:cs="Times New Roman"/>
          <w:lang w:val="id-ID"/>
        </w:rPr>
        <w:t xml:space="preserve">, </w:t>
      </w:r>
      <w:r w:rsidRPr="00A773AD">
        <w:rPr>
          <w:rFonts w:ascii="Times New Roman" w:eastAsia="Times New Roman" w:hAnsi="Times New Roman" w:cs="Times New Roman"/>
          <w:i/>
          <w:lang w:val="id-ID"/>
        </w:rPr>
        <w:t>1</w:t>
      </w:r>
      <w:r w:rsidRPr="00A773AD">
        <w:rPr>
          <w:rFonts w:ascii="Times New Roman" w:eastAsia="Times New Roman" w:hAnsi="Times New Roman" w:cs="Times New Roman"/>
          <w:lang w:val="id-ID"/>
        </w:rPr>
        <w:t>(2), 376-396.</w:t>
      </w:r>
    </w:p>
    <w:p w:rsidR="00387399" w:rsidRPr="00A773AD" w:rsidRDefault="00A773AD"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Maddi, S. L. (2013). </w:t>
      </w:r>
      <w:r w:rsidRPr="00A773AD">
        <w:rPr>
          <w:rFonts w:ascii="Times New Roman" w:eastAsia="Times New Roman" w:hAnsi="Times New Roman" w:cs="Times New Roman"/>
          <w:i/>
        </w:rPr>
        <w:t xml:space="preserve"> hardiness Turning Stressful Circumtances into Resilient Growth</w:t>
      </w:r>
      <w:r w:rsidRPr="00A773AD">
        <w:rPr>
          <w:rFonts w:ascii="Times New Roman" w:eastAsia="Times New Roman" w:hAnsi="Times New Roman" w:cs="Times New Roman"/>
        </w:rPr>
        <w:t>. London, New York: Springer.</w:t>
      </w:r>
    </w:p>
    <w:p w:rsidR="00607AAC" w:rsidRPr="00A773AD" w:rsidRDefault="00607AAC" w:rsidP="00A773AD">
      <w:pPr>
        <w:spacing w:after="0" w:line="240" w:lineRule="auto"/>
        <w:ind w:left="1418" w:hanging="1844"/>
        <w:jc w:val="both"/>
        <w:rPr>
          <w:rFonts w:ascii="Times New Roman" w:eastAsia="Times New Roman" w:hAnsi="Times New Roman" w:cs="Times New Roman"/>
        </w:rPr>
      </w:pPr>
      <w:r w:rsidRPr="00A773AD">
        <w:rPr>
          <w:rFonts w:ascii="Times New Roman" w:eastAsia="Times New Roman" w:hAnsi="Times New Roman" w:cs="Times New Roman"/>
        </w:rPr>
        <w:t xml:space="preserve">Yanti, E. D., Susiladewi, I. A. M. V., Darmawan, I. K. I., &amp; Antara, I. G. N. P. J. (2021). gambaran </w:t>
      </w:r>
      <w:r w:rsidRPr="00A773AD">
        <w:rPr>
          <w:rFonts w:ascii="Times New Roman" w:eastAsia="Times New Roman" w:hAnsi="Times New Roman" w:cs="Times New Roman"/>
          <w:i/>
        </w:rPr>
        <w:t>burnout</w:t>
      </w:r>
      <w:r w:rsidRPr="00A773AD">
        <w:rPr>
          <w:rFonts w:ascii="Times New Roman" w:eastAsia="Times New Roman" w:hAnsi="Times New Roman" w:cs="Times New Roman"/>
        </w:rPr>
        <w:t xml:space="preserve"> perawat di ruang isolasi coronavirus disease 2019. </w:t>
      </w:r>
      <w:r w:rsidRPr="00A773AD">
        <w:rPr>
          <w:rFonts w:ascii="Times New Roman" w:eastAsia="Times New Roman" w:hAnsi="Times New Roman" w:cs="Times New Roman"/>
          <w:i/>
          <w:iCs/>
        </w:rPr>
        <w:t>Jurnal Ilmu Keperawatan Jiwa</w:t>
      </w:r>
      <w:r w:rsidRPr="00A773AD">
        <w:rPr>
          <w:rFonts w:ascii="Times New Roman" w:eastAsia="Times New Roman" w:hAnsi="Times New Roman" w:cs="Times New Roman"/>
        </w:rPr>
        <w:t>, </w:t>
      </w:r>
      <w:r w:rsidRPr="00A773AD">
        <w:rPr>
          <w:rFonts w:ascii="Times New Roman" w:eastAsia="Times New Roman" w:hAnsi="Times New Roman" w:cs="Times New Roman"/>
          <w:i/>
          <w:iCs/>
        </w:rPr>
        <w:t>4</w:t>
      </w:r>
      <w:r w:rsidRPr="00A773AD">
        <w:rPr>
          <w:rFonts w:ascii="Times New Roman" w:eastAsia="Times New Roman" w:hAnsi="Times New Roman" w:cs="Times New Roman"/>
        </w:rPr>
        <w:t>(4), 675-684.</w:t>
      </w:r>
    </w:p>
    <w:p w:rsidR="00607AAC" w:rsidRPr="00A773AD" w:rsidRDefault="00607AAC" w:rsidP="00A773AD">
      <w:pPr>
        <w:spacing w:after="0" w:line="240" w:lineRule="auto"/>
        <w:ind w:left="1418" w:hanging="1844"/>
        <w:jc w:val="both"/>
        <w:rPr>
          <w:rFonts w:ascii="Times New Roman" w:eastAsia="Times New Roman" w:hAnsi="Times New Roman" w:cs="Times New Roman"/>
          <w:color w:val="0563C1"/>
          <w:u w:val="single"/>
        </w:rPr>
      </w:pPr>
      <w:r w:rsidRPr="00A773AD">
        <w:rPr>
          <w:rFonts w:ascii="Times New Roman" w:eastAsia="Times New Roman" w:hAnsi="Times New Roman" w:cs="Times New Roman"/>
        </w:rPr>
        <w:t xml:space="preserve">WHO. (2020). Mental Health and Psychosocial Considerations During COVID-19 Outbreak. World Health Organization, January, 1–6. Diakses di </w:t>
      </w:r>
      <w:hyperlink r:id="rId8">
        <w:r w:rsidRPr="00A773AD">
          <w:rPr>
            <w:rFonts w:ascii="Times New Roman" w:eastAsia="Times New Roman" w:hAnsi="Times New Roman" w:cs="Times New Roman"/>
            <w:color w:val="0563C1"/>
            <w:u w:val="single"/>
          </w:rPr>
          <w:t>https://www.who.int/docs/default-source/coronaviruse/mental-health-considerations.pdf</w:t>
        </w:r>
      </w:hyperlink>
    </w:p>
    <w:p w:rsidR="00387399" w:rsidRDefault="00387399" w:rsidP="00607AAC">
      <w:pPr>
        <w:spacing w:after="0" w:line="240" w:lineRule="auto"/>
        <w:ind w:left="1418" w:hanging="1844"/>
        <w:jc w:val="both"/>
        <w:rPr>
          <w:rFonts w:ascii="Times New Roman" w:eastAsia="Times New Roman" w:hAnsi="Times New Roman" w:cs="Times New Roman"/>
          <w:color w:val="0563C1"/>
          <w:szCs w:val="24"/>
          <w:u w:val="single"/>
        </w:rPr>
      </w:pPr>
    </w:p>
    <w:p w:rsidR="00607AAC" w:rsidRPr="00607AAC" w:rsidRDefault="00607AAC" w:rsidP="00607AAC">
      <w:pPr>
        <w:spacing w:after="0" w:line="240" w:lineRule="auto"/>
        <w:ind w:left="1418" w:hanging="1844"/>
        <w:jc w:val="both"/>
        <w:rPr>
          <w:rFonts w:ascii="Times New Roman" w:eastAsia="Times New Roman" w:hAnsi="Times New Roman" w:cs="Times New Roman"/>
          <w:szCs w:val="24"/>
        </w:rPr>
      </w:pPr>
    </w:p>
    <w:p w:rsidR="00C7326A" w:rsidRPr="00C7326A" w:rsidRDefault="00C7326A" w:rsidP="00C7326A">
      <w:pPr>
        <w:spacing w:after="0" w:line="360" w:lineRule="auto"/>
        <w:ind w:right="-1"/>
        <w:jc w:val="both"/>
        <w:rPr>
          <w:rFonts w:ascii="Times New Roman" w:eastAsia="DengXian" w:hAnsi="Times New Roman" w:cs="Times New Roman"/>
          <w:b/>
          <w:lang w:val="en-US" w:eastAsia="zh-CN"/>
        </w:rPr>
      </w:pPr>
    </w:p>
    <w:p w:rsidR="008C0C88" w:rsidRPr="008C0C88" w:rsidRDefault="008C0C88" w:rsidP="008C0C88">
      <w:pPr>
        <w:spacing w:after="0" w:line="360" w:lineRule="auto"/>
        <w:ind w:right="-1" w:firstLine="567"/>
        <w:jc w:val="both"/>
        <w:rPr>
          <w:rFonts w:ascii="Times New Roman" w:eastAsia="Times New Roman" w:hAnsi="Times New Roman" w:cs="Times New Roman"/>
          <w:i/>
        </w:rPr>
      </w:pPr>
    </w:p>
    <w:sectPr w:rsidR="008C0C88" w:rsidRPr="008C0C88" w:rsidSect="00E82846">
      <w:type w:val="evenPage"/>
      <w:pgSz w:w="11906" w:h="16838" w:code="9"/>
      <w:pgMar w:top="1701" w:right="2268"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C6" w:rsidRDefault="008A51C6" w:rsidP="00D36463">
      <w:pPr>
        <w:spacing w:after="0" w:line="240" w:lineRule="auto"/>
      </w:pPr>
      <w:r>
        <w:separator/>
      </w:r>
    </w:p>
  </w:endnote>
  <w:endnote w:type="continuationSeparator" w:id="0">
    <w:p w:rsidR="008A51C6" w:rsidRDefault="008A51C6" w:rsidP="00D3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C6" w:rsidRDefault="008A51C6" w:rsidP="00D36463">
      <w:pPr>
        <w:spacing w:after="0" w:line="240" w:lineRule="auto"/>
      </w:pPr>
      <w:r>
        <w:separator/>
      </w:r>
    </w:p>
  </w:footnote>
  <w:footnote w:type="continuationSeparator" w:id="0">
    <w:p w:rsidR="008A51C6" w:rsidRDefault="008A51C6" w:rsidP="00D36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64"/>
    <w:rsid w:val="000A484D"/>
    <w:rsid w:val="00207DFA"/>
    <w:rsid w:val="00387399"/>
    <w:rsid w:val="003E2935"/>
    <w:rsid w:val="0043269B"/>
    <w:rsid w:val="00544A4C"/>
    <w:rsid w:val="00551D2B"/>
    <w:rsid w:val="0057536D"/>
    <w:rsid w:val="00607AAC"/>
    <w:rsid w:val="0061275C"/>
    <w:rsid w:val="00624B97"/>
    <w:rsid w:val="00657E66"/>
    <w:rsid w:val="00695F72"/>
    <w:rsid w:val="006E1974"/>
    <w:rsid w:val="0070136B"/>
    <w:rsid w:val="007A3E5D"/>
    <w:rsid w:val="00830A29"/>
    <w:rsid w:val="008575F5"/>
    <w:rsid w:val="008A181F"/>
    <w:rsid w:val="008A51C6"/>
    <w:rsid w:val="008C0C88"/>
    <w:rsid w:val="009A1C34"/>
    <w:rsid w:val="009F1EBC"/>
    <w:rsid w:val="00A17073"/>
    <w:rsid w:val="00A773AD"/>
    <w:rsid w:val="00AE5E63"/>
    <w:rsid w:val="00AF1D3F"/>
    <w:rsid w:val="00B345F2"/>
    <w:rsid w:val="00B46A01"/>
    <w:rsid w:val="00BE3708"/>
    <w:rsid w:val="00BF4014"/>
    <w:rsid w:val="00C44964"/>
    <w:rsid w:val="00C7326A"/>
    <w:rsid w:val="00D22DBA"/>
    <w:rsid w:val="00D36463"/>
    <w:rsid w:val="00E82846"/>
    <w:rsid w:val="00F8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6E36"/>
  <w15:chartTrackingRefBased/>
  <w15:docId w15:val="{481B3BC8-2B14-415E-92F0-64C09C3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64"/>
    <w:rPr>
      <w:rFonts w:ascii="Calibri" w:eastAsia="Calibri" w:hAnsi="Calibri" w:cs="Calibri"/>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964"/>
    <w:rPr>
      <w:color w:val="0563C1" w:themeColor="hyperlink"/>
      <w:u w:val="single"/>
    </w:rPr>
  </w:style>
  <w:style w:type="paragraph" w:styleId="Header">
    <w:name w:val="header"/>
    <w:basedOn w:val="Normal"/>
    <w:link w:val="HeaderChar"/>
    <w:uiPriority w:val="99"/>
    <w:unhideWhenUsed/>
    <w:qFormat/>
    <w:rsid w:val="008575F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575F5"/>
    <w:rPr>
      <w:rFonts w:ascii="Calibri" w:eastAsia="Calibri" w:hAnsi="Calibri" w:cs="Calibri"/>
      <w:lang w:val="en-ID" w:eastAsia="en-ID"/>
    </w:rPr>
  </w:style>
  <w:style w:type="character" w:customStyle="1" w:styleId="UnresolvedMention">
    <w:name w:val="Unresolved Mention"/>
    <w:basedOn w:val="DefaultParagraphFont"/>
    <w:uiPriority w:val="99"/>
    <w:semiHidden/>
    <w:unhideWhenUsed/>
    <w:rsid w:val="00695F72"/>
    <w:rPr>
      <w:color w:val="605E5C"/>
      <w:shd w:val="clear" w:color="auto" w:fill="E1DFDD"/>
    </w:rPr>
  </w:style>
  <w:style w:type="paragraph" w:styleId="Footer">
    <w:name w:val="footer"/>
    <w:basedOn w:val="Normal"/>
    <w:link w:val="FooterChar"/>
    <w:uiPriority w:val="99"/>
    <w:unhideWhenUsed/>
    <w:rsid w:val="00D3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463"/>
    <w:rPr>
      <w:rFonts w:ascii="Calibri" w:eastAsia="Calibri" w:hAnsi="Calibri" w:cs="Calibri"/>
      <w:lang w:val="en-ID" w:eastAsia="en-ID"/>
    </w:rPr>
  </w:style>
  <w:style w:type="paragraph" w:customStyle="1" w:styleId="ListParagraph1">
    <w:name w:val="List Paragraph1"/>
    <w:basedOn w:val="Normal"/>
    <w:uiPriority w:val="34"/>
    <w:qFormat/>
    <w:rsid w:val="00C7326A"/>
    <w:pPr>
      <w:ind w:left="720"/>
      <w:contextualSpacing/>
    </w:pPr>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mental-health-considerations.pdf" TargetMode="External"/><Relationship Id="rId3" Type="http://schemas.openxmlformats.org/officeDocument/2006/relationships/webSettings" Target="webSettings.xml"/><Relationship Id="rId7" Type="http://schemas.openxmlformats.org/officeDocument/2006/relationships/hyperlink" Target="mailto:fachmi@mercubuana-yogy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tinyosef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2022-07-19T05:48:00Z</dcterms:created>
  <dcterms:modified xsi:type="dcterms:W3CDTF">2022-07-21T04:23:00Z</dcterms:modified>
</cp:coreProperties>
</file>