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F85B" w14:textId="77777777" w:rsidR="002D1974" w:rsidRDefault="00000000">
      <w:pPr>
        <w:rPr>
          <w:b/>
          <w:sz w:val="24"/>
          <w:szCs w:val="24"/>
        </w:rPr>
      </w:pPr>
      <w:r>
        <w:rPr>
          <w:b/>
          <w:sz w:val="24"/>
          <w:szCs w:val="24"/>
        </w:rPr>
        <w:t>INNOVATIVE: Journal Of Social Science Research</w:t>
      </w:r>
    </w:p>
    <w:p w14:paraId="6CEB9CB0" w14:textId="77777777" w:rsidR="002D1974" w:rsidRDefault="00000000">
      <w:pPr>
        <w:rPr>
          <w:b/>
          <w:sz w:val="24"/>
          <w:szCs w:val="24"/>
        </w:rPr>
      </w:pPr>
      <w:r>
        <w:rPr>
          <w:b/>
          <w:sz w:val="24"/>
          <w:szCs w:val="24"/>
        </w:rPr>
        <w:t>Volume x Nomor x Tahun 2023 Page xx</w:t>
      </w:r>
    </w:p>
    <w:p w14:paraId="25E6FFC7" w14:textId="77777777" w:rsidR="002D1974" w:rsidRDefault="00000000">
      <w:pPr>
        <w:rPr>
          <w:b/>
          <w:sz w:val="24"/>
          <w:szCs w:val="24"/>
          <w:highlight w:val="white"/>
        </w:rPr>
      </w:pPr>
      <w:r>
        <w:rPr>
          <w:b/>
          <w:sz w:val="24"/>
          <w:szCs w:val="24"/>
          <w:highlight w:val="white"/>
        </w:rPr>
        <w:t>E-ISSN 2807-4238 and P-ISSN 2807-4246</w:t>
      </w:r>
    </w:p>
    <w:p w14:paraId="29EF483E" w14:textId="77777777" w:rsidR="002D1974" w:rsidRDefault="00000000">
      <w:pPr>
        <w:rPr>
          <w:b/>
          <w:color w:val="0563C1"/>
          <w:sz w:val="24"/>
          <w:szCs w:val="24"/>
          <w:highlight w:val="white"/>
          <w:u w:val="single"/>
        </w:rPr>
      </w:pPr>
      <w:r>
        <w:rPr>
          <w:b/>
          <w:sz w:val="24"/>
          <w:szCs w:val="24"/>
          <w:highlight w:val="white"/>
        </w:rPr>
        <w:t xml:space="preserve">Website: </w:t>
      </w:r>
      <w:hyperlink r:id="rId9">
        <w:r>
          <w:rPr>
            <w:b/>
            <w:color w:val="0563C1"/>
            <w:sz w:val="24"/>
            <w:szCs w:val="24"/>
            <w:highlight w:val="white"/>
            <w:u w:val="single"/>
          </w:rPr>
          <w:t>https://j-innovative.org/index.php/Innovative</w:t>
        </w:r>
      </w:hyperlink>
    </w:p>
    <w:p w14:paraId="5BB328EC" w14:textId="77777777" w:rsidR="002D1974" w:rsidRDefault="002D1974">
      <w:pPr>
        <w:pBdr>
          <w:top w:val="nil"/>
          <w:left w:val="nil"/>
          <w:bottom w:val="nil"/>
          <w:right w:val="nil"/>
          <w:between w:val="nil"/>
        </w:pBdr>
        <w:rPr>
          <w:color w:val="000000"/>
          <w:sz w:val="20"/>
          <w:szCs w:val="20"/>
        </w:rPr>
      </w:pPr>
    </w:p>
    <w:p w14:paraId="0335BAA2" w14:textId="77777777" w:rsidR="002D1974" w:rsidRDefault="002D1974">
      <w:pPr>
        <w:pBdr>
          <w:top w:val="nil"/>
          <w:left w:val="nil"/>
          <w:bottom w:val="nil"/>
          <w:right w:val="nil"/>
          <w:between w:val="nil"/>
        </w:pBdr>
        <w:spacing w:before="10"/>
        <w:rPr>
          <w:color w:val="000000"/>
          <w:sz w:val="13"/>
          <w:szCs w:val="13"/>
        </w:rPr>
      </w:pPr>
    </w:p>
    <w:p w14:paraId="54613B17" w14:textId="4D41C9B9" w:rsidR="002D1974" w:rsidRDefault="00907941">
      <w:pPr>
        <w:pStyle w:val="Title"/>
        <w:spacing w:before="0"/>
      </w:pPr>
      <w:bookmarkStart w:id="0" w:name="_heading=h.scto5yh8momf" w:colFirst="0" w:colLast="0"/>
      <w:bookmarkEnd w:id="0"/>
      <w:r w:rsidRPr="00907941">
        <w:rPr>
          <w:rFonts w:ascii="Arial" w:eastAsia="Arial" w:hAnsi="Arial" w:cs="Arial"/>
          <w:b/>
          <w:bCs/>
          <w:sz w:val="24"/>
          <w:szCs w:val="24"/>
          <w:lang w:val="id-ID"/>
        </w:rPr>
        <w:t xml:space="preserve">Pengaruh Motivasi dan </w:t>
      </w:r>
      <w:r w:rsidR="00E252B2">
        <w:rPr>
          <w:rFonts w:ascii="Arial" w:eastAsia="Arial" w:hAnsi="Arial" w:cs="Arial"/>
          <w:b/>
          <w:bCs/>
          <w:sz w:val="24"/>
          <w:szCs w:val="24"/>
          <w:lang w:val="id-ID"/>
        </w:rPr>
        <w:t>Lingkungan Studi Mahasiswa</w:t>
      </w:r>
      <w:r w:rsidRPr="00907941">
        <w:rPr>
          <w:rFonts w:ascii="Arial" w:eastAsia="Arial" w:hAnsi="Arial" w:cs="Arial"/>
          <w:b/>
          <w:bCs/>
          <w:sz w:val="24"/>
          <w:szCs w:val="24"/>
          <w:lang w:val="id-ID"/>
        </w:rPr>
        <w:t xml:space="preserve"> Terhadap Minat Menjadi Akuntan Publik Pada Mahasiswa Program Studi Akuntansi</w:t>
      </w:r>
      <w:r w:rsidR="00E252B2">
        <w:rPr>
          <w:rFonts w:ascii="Arial" w:eastAsia="Arial" w:hAnsi="Arial" w:cs="Arial"/>
          <w:b/>
          <w:bCs/>
          <w:sz w:val="24"/>
          <w:szCs w:val="24"/>
          <w:lang w:val="id-ID"/>
        </w:rPr>
        <w:t xml:space="preserve"> UMBY</w:t>
      </w:r>
    </w:p>
    <w:p w14:paraId="3124CCA7" w14:textId="4640E9C2" w:rsidR="002D1974" w:rsidRDefault="00E252B2" w:rsidP="00907941">
      <w:pPr>
        <w:pBdr>
          <w:top w:val="nil"/>
          <w:left w:val="nil"/>
          <w:bottom w:val="nil"/>
          <w:right w:val="nil"/>
          <w:between w:val="nil"/>
        </w:pBdr>
        <w:jc w:val="center"/>
        <w:rPr>
          <w:b/>
          <w:color w:val="000000"/>
          <w:sz w:val="24"/>
          <w:szCs w:val="24"/>
        </w:rPr>
      </w:pPr>
      <w:r>
        <w:rPr>
          <w:sz w:val="24"/>
          <w:szCs w:val="24"/>
          <w:lang w:val="id-ID"/>
        </w:rPr>
        <w:t>Rendy Maychell Kuingo</w:t>
      </w:r>
      <w:r w:rsidR="00907941">
        <w:rPr>
          <w:color w:val="000000"/>
          <w:sz w:val="24"/>
          <w:szCs w:val="24"/>
          <w:vertAlign w:val="superscript"/>
        </w:rPr>
        <w:t>1</w:t>
      </w:r>
      <w:r w:rsidR="00907941">
        <w:rPr>
          <w:color w:val="000000"/>
          <w:sz w:val="24"/>
          <w:szCs w:val="24"/>
        </w:rPr>
        <w:t xml:space="preserve">, </w:t>
      </w:r>
      <w:r>
        <w:rPr>
          <w:color w:val="000000"/>
          <w:sz w:val="24"/>
          <w:szCs w:val="24"/>
          <w:lang w:val="id-ID"/>
        </w:rPr>
        <w:t>Tutut Dewi Astuti</w:t>
      </w:r>
      <w:r w:rsidR="00907941">
        <w:rPr>
          <w:color w:val="000000"/>
          <w:sz w:val="24"/>
          <w:szCs w:val="24"/>
          <w:vertAlign w:val="superscript"/>
        </w:rPr>
        <w:t>2</w:t>
      </w:r>
    </w:p>
    <w:p w14:paraId="0C43D1A9" w14:textId="3750686A" w:rsidR="002D1974" w:rsidRDefault="00000000" w:rsidP="00907941">
      <w:pPr>
        <w:numPr>
          <w:ilvl w:val="0"/>
          <w:numId w:val="2"/>
        </w:numPr>
        <w:pBdr>
          <w:top w:val="nil"/>
          <w:left w:val="nil"/>
          <w:bottom w:val="nil"/>
          <w:right w:val="nil"/>
          <w:between w:val="nil"/>
        </w:pBdr>
        <w:tabs>
          <w:tab w:val="left" w:pos="2803"/>
        </w:tabs>
        <w:ind w:hanging="295"/>
        <w:jc w:val="center"/>
        <w:rPr>
          <w:color w:val="000000"/>
          <w:sz w:val="24"/>
          <w:szCs w:val="24"/>
        </w:rPr>
      </w:pPr>
      <w:r>
        <w:rPr>
          <w:sz w:val="24"/>
          <w:szCs w:val="24"/>
        </w:rPr>
        <w:t xml:space="preserve">Mahasiswa </w:t>
      </w:r>
      <w:r w:rsidR="00907941">
        <w:rPr>
          <w:sz w:val="24"/>
          <w:szCs w:val="24"/>
          <w:lang w:val="id-ID"/>
        </w:rPr>
        <w:t xml:space="preserve">Akuntansi Universitas </w:t>
      </w:r>
      <w:r w:rsidR="00612EC3">
        <w:rPr>
          <w:sz w:val="24"/>
          <w:szCs w:val="24"/>
          <w:lang w:val="id-ID"/>
        </w:rPr>
        <w:t>Mercu Buana</w:t>
      </w:r>
      <w:r w:rsidR="00907941">
        <w:rPr>
          <w:sz w:val="24"/>
          <w:szCs w:val="24"/>
          <w:lang w:val="id-ID"/>
        </w:rPr>
        <w:t xml:space="preserve"> Yogyakarta</w:t>
      </w:r>
    </w:p>
    <w:p w14:paraId="5DAEFCDC" w14:textId="1A22CA1A" w:rsidR="00907941" w:rsidRPr="00907941" w:rsidRDefault="00907941" w:rsidP="00907941">
      <w:pPr>
        <w:numPr>
          <w:ilvl w:val="0"/>
          <w:numId w:val="2"/>
        </w:numPr>
        <w:pBdr>
          <w:top w:val="nil"/>
          <w:left w:val="nil"/>
          <w:bottom w:val="nil"/>
          <w:right w:val="nil"/>
          <w:between w:val="nil"/>
        </w:pBdr>
        <w:tabs>
          <w:tab w:val="left" w:pos="2803"/>
        </w:tabs>
        <w:ind w:hanging="295"/>
        <w:jc w:val="center"/>
        <w:rPr>
          <w:color w:val="000000"/>
          <w:sz w:val="24"/>
          <w:szCs w:val="24"/>
        </w:rPr>
      </w:pPr>
      <w:r>
        <w:rPr>
          <w:color w:val="000000"/>
          <w:sz w:val="24"/>
          <w:szCs w:val="24"/>
          <w:lang w:val="id-ID"/>
        </w:rPr>
        <w:t xml:space="preserve">Dosen Akuntansi Universitas </w:t>
      </w:r>
      <w:r w:rsidR="00612EC3">
        <w:rPr>
          <w:color w:val="000000"/>
          <w:sz w:val="24"/>
          <w:szCs w:val="24"/>
          <w:lang w:val="id-ID"/>
        </w:rPr>
        <w:t>Mercu Buana</w:t>
      </w:r>
      <w:r>
        <w:rPr>
          <w:color w:val="000000"/>
          <w:sz w:val="24"/>
          <w:szCs w:val="24"/>
          <w:lang w:val="id-ID"/>
        </w:rPr>
        <w:t xml:space="preserve"> Yogyakarta</w:t>
      </w:r>
    </w:p>
    <w:p w14:paraId="3E4C053C" w14:textId="77777777" w:rsidR="002D1974" w:rsidRDefault="002D1974">
      <w:pPr>
        <w:pBdr>
          <w:top w:val="nil"/>
          <w:left w:val="nil"/>
          <w:bottom w:val="nil"/>
          <w:right w:val="nil"/>
          <w:between w:val="nil"/>
        </w:pBdr>
        <w:tabs>
          <w:tab w:val="left" w:pos="2803"/>
        </w:tabs>
        <w:ind w:left="2785"/>
        <w:jc w:val="both"/>
        <w:rPr>
          <w:color w:val="000000"/>
          <w:sz w:val="24"/>
          <w:szCs w:val="24"/>
        </w:rPr>
      </w:pPr>
    </w:p>
    <w:p w14:paraId="0571B348" w14:textId="553C333C" w:rsidR="002D1974" w:rsidRDefault="00000000">
      <w:pPr>
        <w:pBdr>
          <w:top w:val="nil"/>
          <w:left w:val="nil"/>
          <w:bottom w:val="nil"/>
          <w:right w:val="nil"/>
          <w:between w:val="nil"/>
        </w:pBdr>
        <w:ind w:left="2977" w:right="2794" w:firstLine="3"/>
        <w:jc w:val="center"/>
        <w:rPr>
          <w:lang w:val="id-ID"/>
        </w:rPr>
      </w:pPr>
      <w:hyperlink r:id="rId10" w:history="1">
        <w:r w:rsidR="00E252B2" w:rsidRPr="009426CA">
          <w:rPr>
            <w:rStyle w:val="Hyperlink"/>
            <w:lang w:val="id-ID"/>
          </w:rPr>
          <w:t>190610141@student.</w:t>
        </w:r>
        <w:r w:rsidR="00612EC3">
          <w:rPr>
            <w:rStyle w:val="Hyperlink"/>
            <w:lang w:val="id-ID"/>
          </w:rPr>
          <w:t>Mercu Buana</w:t>
        </w:r>
        <w:r w:rsidR="00E252B2" w:rsidRPr="009426CA">
          <w:rPr>
            <w:rStyle w:val="Hyperlink"/>
            <w:lang w:val="id-ID"/>
          </w:rPr>
          <w:t>-yogya.ac.id</w:t>
        </w:r>
      </w:hyperlink>
    </w:p>
    <w:p w14:paraId="7C04CECF" w14:textId="1E955A99" w:rsidR="00907941" w:rsidRDefault="00000000">
      <w:pPr>
        <w:pBdr>
          <w:top w:val="nil"/>
          <w:left w:val="nil"/>
          <w:bottom w:val="nil"/>
          <w:right w:val="nil"/>
          <w:between w:val="nil"/>
        </w:pBdr>
        <w:ind w:left="2977" w:right="2794" w:firstLine="3"/>
        <w:jc w:val="center"/>
        <w:rPr>
          <w:lang w:val="id-ID"/>
        </w:rPr>
      </w:pPr>
      <w:hyperlink r:id="rId11" w:history="1">
        <w:r w:rsidR="00E252B2" w:rsidRPr="009426CA">
          <w:rPr>
            <w:rStyle w:val="Hyperlink"/>
            <w:lang w:val="id-ID"/>
          </w:rPr>
          <w:t>tutut@</w:t>
        </w:r>
        <w:r w:rsidR="00612EC3">
          <w:rPr>
            <w:rStyle w:val="Hyperlink"/>
            <w:lang w:val="id-ID"/>
          </w:rPr>
          <w:t>Mercu Buana</w:t>
        </w:r>
        <w:r w:rsidR="00E252B2" w:rsidRPr="009426CA">
          <w:rPr>
            <w:rStyle w:val="Hyperlink"/>
            <w:lang w:val="id-ID"/>
          </w:rPr>
          <w:t>-yogya.ac.id</w:t>
        </w:r>
      </w:hyperlink>
    </w:p>
    <w:p w14:paraId="5FDF598E" w14:textId="77777777" w:rsidR="007D4477" w:rsidRPr="00907941" w:rsidRDefault="007D4477">
      <w:pPr>
        <w:pBdr>
          <w:top w:val="nil"/>
          <w:left w:val="nil"/>
          <w:bottom w:val="nil"/>
          <w:right w:val="nil"/>
          <w:between w:val="nil"/>
        </w:pBdr>
        <w:ind w:left="2977" w:right="2794" w:firstLine="3"/>
        <w:jc w:val="center"/>
        <w:rPr>
          <w:color w:val="000000"/>
          <w:sz w:val="24"/>
          <w:szCs w:val="24"/>
          <w:lang w:val="id-ID"/>
        </w:rPr>
      </w:pPr>
    </w:p>
    <w:p w14:paraId="313E0854" w14:textId="77777777" w:rsidR="002D1974" w:rsidRDefault="002D1974">
      <w:pPr>
        <w:pBdr>
          <w:top w:val="nil"/>
          <w:left w:val="nil"/>
          <w:bottom w:val="nil"/>
          <w:right w:val="nil"/>
          <w:between w:val="nil"/>
        </w:pBdr>
        <w:ind w:left="3042" w:right="3042"/>
        <w:jc w:val="center"/>
        <w:rPr>
          <w:color w:val="000000"/>
          <w:sz w:val="24"/>
          <w:szCs w:val="24"/>
        </w:rPr>
      </w:pPr>
    </w:p>
    <w:tbl>
      <w:tblPr>
        <w:tblStyle w:val="a"/>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2D1974" w14:paraId="35FFA014" w14:textId="77777777">
        <w:tc>
          <w:tcPr>
            <w:tcW w:w="9730" w:type="dxa"/>
          </w:tcPr>
          <w:p w14:paraId="33D25BA7" w14:textId="77777777" w:rsidR="002D1974" w:rsidRDefault="00000000">
            <w:pPr>
              <w:pStyle w:val="Heading1"/>
              <w:spacing w:before="0" w:line="276" w:lineRule="auto"/>
              <w:ind w:left="0" w:right="0"/>
              <w:jc w:val="center"/>
              <w:rPr>
                <w:rFonts w:ascii="Arial" w:eastAsia="Arial" w:hAnsi="Arial" w:cs="Arial"/>
                <w:b/>
                <w:sz w:val="24"/>
                <w:szCs w:val="24"/>
              </w:rPr>
            </w:pPr>
            <w:bookmarkStart w:id="1" w:name="_heading=h.ihc0j31d92b" w:colFirst="0" w:colLast="0"/>
            <w:bookmarkEnd w:id="1"/>
            <w:r>
              <w:rPr>
                <w:rFonts w:ascii="Arial" w:eastAsia="Arial" w:hAnsi="Arial" w:cs="Arial"/>
                <w:b/>
                <w:sz w:val="24"/>
                <w:szCs w:val="24"/>
              </w:rPr>
              <w:t>ABSTRAK</w:t>
            </w:r>
          </w:p>
          <w:p w14:paraId="36CC3B8D" w14:textId="328FEA97" w:rsidR="00E252B2" w:rsidRPr="00E252B2" w:rsidRDefault="00E252B2" w:rsidP="00E252B2">
            <w:pPr>
              <w:pBdr>
                <w:top w:val="nil"/>
                <w:left w:val="nil"/>
                <w:bottom w:val="nil"/>
                <w:right w:val="nil"/>
                <w:between w:val="nil"/>
              </w:pBdr>
              <w:spacing w:before="7" w:line="225" w:lineRule="auto"/>
              <w:ind w:right="190"/>
              <w:jc w:val="both"/>
              <w:rPr>
                <w:rFonts w:ascii="Arial" w:eastAsia="Arial" w:hAnsi="Arial" w:cs="Arial"/>
                <w:lang w:val="id-ID"/>
              </w:rPr>
            </w:pPr>
            <w:r w:rsidRPr="00E252B2">
              <w:rPr>
                <w:rFonts w:ascii="Arial" w:eastAsia="Arial" w:hAnsi="Arial" w:cs="Arial"/>
                <w:lang w:val="id-ID"/>
              </w:rPr>
              <w:t xml:space="preserve">Penelitian ini bertujuan untuk mengetahui pengaruh: (1) Motivasi terhadap Minat menjadi Akuntan Publik pada Mahasiswa Akuntansi FE UMBY, (2) Lingkungan Studi Mahasiswa terhadap Minat menjadi Akuntan Publik pada Mahasiswa Akuntansi FE UMBY. Penelitian ini termasuk penelitian survei. Populasi dalam penelitian ini adalah 214 mahasiswa Program Studi Akuntansi Fakultas Ekonomi Universitas </w:t>
            </w:r>
            <w:r w:rsidR="00612EC3">
              <w:rPr>
                <w:rFonts w:ascii="Arial" w:eastAsia="Arial" w:hAnsi="Arial" w:cs="Arial"/>
                <w:lang w:val="id-ID"/>
              </w:rPr>
              <w:t>Mercu Buana</w:t>
            </w:r>
            <w:r w:rsidRPr="00E252B2">
              <w:rPr>
                <w:rFonts w:ascii="Arial" w:eastAsia="Arial" w:hAnsi="Arial" w:cs="Arial"/>
                <w:lang w:val="id-ID"/>
              </w:rPr>
              <w:t xml:space="preserve"> Yogyakarta yang sudah menempuh mata kuliah Auditing 1 dengan sampel penelitian sejumlah 140 responden. Pengambilan sampel menggunakan teknik </w:t>
            </w:r>
            <w:r w:rsidRPr="00E252B2">
              <w:rPr>
                <w:rFonts w:ascii="Arial" w:eastAsia="Arial" w:hAnsi="Arial" w:cs="Arial"/>
                <w:i/>
                <w:lang w:val="id-ID"/>
              </w:rPr>
              <w:t>purposive sampling</w:t>
            </w:r>
            <w:r w:rsidRPr="00E252B2">
              <w:rPr>
                <w:rFonts w:ascii="Arial" w:eastAsia="Arial" w:hAnsi="Arial" w:cs="Arial"/>
                <w:lang w:val="id-ID"/>
              </w:rPr>
              <w:t xml:space="preserve">. Teknik pengumpulan data penelitian dilakukan melalui kuesioner. Uji prasyarat analisis meliputi uji normalitas, uji linearitas, uji multikolinearitas, dan uji heteroskedastisitas. Teknik analisis data menggunakan teknik analisis regresi linear sederhana dan analisis regresi linier berganda. </w:t>
            </w:r>
          </w:p>
          <w:p w14:paraId="26438CA6" w14:textId="77777777" w:rsidR="00E252B2" w:rsidRDefault="00E252B2" w:rsidP="00E252B2">
            <w:pPr>
              <w:pBdr>
                <w:top w:val="nil"/>
                <w:left w:val="nil"/>
                <w:bottom w:val="nil"/>
                <w:right w:val="nil"/>
                <w:between w:val="nil"/>
              </w:pBdr>
              <w:spacing w:before="7" w:line="225" w:lineRule="auto"/>
              <w:ind w:right="190"/>
              <w:jc w:val="both"/>
              <w:rPr>
                <w:rFonts w:ascii="Arial" w:eastAsia="Arial" w:hAnsi="Arial" w:cs="Arial"/>
                <w:b/>
              </w:rPr>
            </w:pPr>
          </w:p>
          <w:p w14:paraId="566ED64C" w14:textId="73F201FF" w:rsidR="002D1974" w:rsidRDefault="00000000" w:rsidP="00E252B2">
            <w:pPr>
              <w:pBdr>
                <w:top w:val="nil"/>
                <w:left w:val="nil"/>
                <w:bottom w:val="nil"/>
                <w:right w:val="nil"/>
                <w:between w:val="nil"/>
              </w:pBdr>
              <w:spacing w:before="7" w:line="225" w:lineRule="auto"/>
              <w:ind w:right="190"/>
              <w:jc w:val="both"/>
              <w:rPr>
                <w:rFonts w:ascii="Arial" w:eastAsia="Arial" w:hAnsi="Arial" w:cs="Arial"/>
                <w:b/>
              </w:rPr>
            </w:pPr>
            <w:r>
              <w:rPr>
                <w:rFonts w:ascii="Arial" w:eastAsia="Arial" w:hAnsi="Arial" w:cs="Arial"/>
                <w:b/>
              </w:rPr>
              <w:t xml:space="preserve">Kata Kunci : </w:t>
            </w:r>
            <w:r w:rsidR="00E252B2" w:rsidRPr="00E252B2">
              <w:rPr>
                <w:rFonts w:ascii="Arial" w:eastAsia="Arial" w:hAnsi="Arial" w:cs="Arial"/>
                <w:b/>
                <w:bCs/>
                <w:lang w:val="id-ID"/>
              </w:rPr>
              <w:t>Minat, Akuntan Publik, Motivasi, Lingkungan Studi</w:t>
            </w:r>
          </w:p>
          <w:p w14:paraId="75201239" w14:textId="77777777" w:rsidR="002D1974" w:rsidRDefault="002D1974">
            <w:pPr>
              <w:pBdr>
                <w:top w:val="nil"/>
                <w:left w:val="nil"/>
                <w:bottom w:val="nil"/>
                <w:right w:val="nil"/>
                <w:between w:val="nil"/>
              </w:pBdr>
              <w:spacing w:before="7" w:line="225" w:lineRule="auto"/>
              <w:ind w:left="140" w:right="190"/>
              <w:jc w:val="both"/>
            </w:pPr>
          </w:p>
          <w:p w14:paraId="6A681522" w14:textId="77777777" w:rsidR="002D1974" w:rsidRDefault="002D1974"/>
        </w:tc>
      </w:tr>
    </w:tbl>
    <w:p w14:paraId="2AACFA3B" w14:textId="77777777" w:rsidR="002D1974" w:rsidRDefault="002D1974">
      <w:pPr>
        <w:spacing w:line="220" w:lineRule="auto"/>
      </w:pPr>
    </w:p>
    <w:p w14:paraId="5F5DCE84" w14:textId="77777777" w:rsidR="007B54D6" w:rsidRDefault="007B54D6">
      <w:pPr>
        <w:spacing w:line="220" w:lineRule="auto"/>
      </w:pPr>
    </w:p>
    <w:p w14:paraId="240CBCE0" w14:textId="77777777" w:rsidR="007B54D6" w:rsidRDefault="007B54D6">
      <w:pPr>
        <w:spacing w:line="220" w:lineRule="auto"/>
      </w:pPr>
    </w:p>
    <w:p w14:paraId="527DE5C1" w14:textId="77777777" w:rsidR="007B54D6" w:rsidRDefault="007B54D6">
      <w:pPr>
        <w:spacing w:line="220" w:lineRule="auto"/>
      </w:pPr>
    </w:p>
    <w:p w14:paraId="3EFB9B03" w14:textId="77777777" w:rsidR="007B54D6" w:rsidRDefault="007B54D6">
      <w:pPr>
        <w:spacing w:line="220" w:lineRule="auto"/>
      </w:pPr>
    </w:p>
    <w:p w14:paraId="3FE486AE" w14:textId="77777777" w:rsidR="007B54D6" w:rsidRDefault="007B54D6">
      <w:pPr>
        <w:spacing w:line="220" w:lineRule="auto"/>
      </w:pPr>
    </w:p>
    <w:p w14:paraId="19FB7C10" w14:textId="77777777" w:rsidR="007B54D6" w:rsidRDefault="007B54D6">
      <w:pPr>
        <w:spacing w:line="220" w:lineRule="auto"/>
      </w:pPr>
    </w:p>
    <w:p w14:paraId="435B6D45" w14:textId="77777777" w:rsidR="007B54D6" w:rsidRDefault="007B54D6">
      <w:pPr>
        <w:spacing w:line="220" w:lineRule="auto"/>
      </w:pPr>
    </w:p>
    <w:p w14:paraId="17BE8950" w14:textId="77777777" w:rsidR="007B54D6" w:rsidRDefault="007B54D6">
      <w:pPr>
        <w:spacing w:line="220" w:lineRule="auto"/>
      </w:pPr>
    </w:p>
    <w:tbl>
      <w:tblPr>
        <w:tblStyle w:val="a0"/>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2D1974" w14:paraId="2C122947" w14:textId="77777777">
        <w:tc>
          <w:tcPr>
            <w:tcW w:w="9730" w:type="dxa"/>
          </w:tcPr>
          <w:p w14:paraId="4908708A" w14:textId="77777777" w:rsidR="002D1974" w:rsidRDefault="00000000">
            <w:pPr>
              <w:pBdr>
                <w:top w:val="nil"/>
                <w:left w:val="nil"/>
                <w:bottom w:val="nil"/>
                <w:right w:val="nil"/>
                <w:between w:val="nil"/>
              </w:pBdr>
              <w:spacing w:before="29" w:line="428" w:lineRule="auto"/>
              <w:ind w:left="3042" w:right="3042"/>
              <w:jc w:val="center"/>
              <w:rPr>
                <w:b/>
                <w:color w:val="000000"/>
                <w:sz w:val="24"/>
                <w:szCs w:val="24"/>
              </w:rPr>
            </w:pPr>
            <w:r>
              <w:rPr>
                <w:b/>
                <w:color w:val="000000"/>
                <w:sz w:val="24"/>
                <w:szCs w:val="24"/>
              </w:rPr>
              <w:lastRenderedPageBreak/>
              <w:t>Abstract</w:t>
            </w:r>
          </w:p>
          <w:p w14:paraId="3C159EBC" w14:textId="43E4AA77" w:rsidR="00E252B2" w:rsidRPr="00E252B2" w:rsidRDefault="00E252B2" w:rsidP="00E252B2">
            <w:pPr>
              <w:spacing w:line="220" w:lineRule="auto"/>
              <w:jc w:val="both"/>
              <w:rPr>
                <w:bCs/>
                <w:color w:val="000000"/>
                <w:sz w:val="24"/>
                <w:szCs w:val="24"/>
                <w:lang w:val="id-ID"/>
              </w:rPr>
            </w:pPr>
            <w:r w:rsidRPr="00E252B2">
              <w:rPr>
                <w:bCs/>
                <w:color w:val="000000"/>
                <w:sz w:val="24"/>
                <w:szCs w:val="24"/>
                <w:lang w:val="id-ID"/>
              </w:rPr>
              <w:t xml:space="preserve">The Objective of this research is to know the influence of: (1) The motivation of Accounting students of Faculty of Economics of UMBY towards their interest to be a public accountant, (2) The Study Environment of students of Faculty of Economics of UMBY towards their interest to be a public accountant. This research belongs to survey research. The population of this research is 208 Accounting students of the Faculty of Economics of </w:t>
            </w:r>
            <w:r w:rsidR="00612EC3">
              <w:rPr>
                <w:bCs/>
                <w:color w:val="000000"/>
                <w:sz w:val="24"/>
                <w:szCs w:val="24"/>
                <w:lang w:val="id-ID"/>
              </w:rPr>
              <w:t>Mercu Buana</w:t>
            </w:r>
            <w:r w:rsidRPr="00E252B2">
              <w:rPr>
                <w:bCs/>
                <w:color w:val="000000"/>
                <w:sz w:val="24"/>
                <w:szCs w:val="24"/>
                <w:lang w:val="id-ID"/>
              </w:rPr>
              <w:t xml:space="preserve"> Yogyakarta University who have taken Auditing 1 subject and the sample of this research is the 140 respondents among them. The purposive sampling technique was employed to obtain the sample of the research. The data of this research was obtained through questionnaires. Analysis Prerequisite Test of this research consisted of normality test, linearity test, multicolinearity test, and heteroscedasticity test. Simple linear regression and multiple linear regression technique were employed as the data analysis technique. </w:t>
            </w:r>
          </w:p>
          <w:p w14:paraId="14E4E42C" w14:textId="24D036AA" w:rsidR="002D1974" w:rsidRDefault="00000000" w:rsidP="007D4477">
            <w:pPr>
              <w:spacing w:line="220" w:lineRule="auto"/>
              <w:jc w:val="both"/>
            </w:pPr>
            <w:r>
              <w:rPr>
                <w:b/>
                <w:sz w:val="24"/>
                <w:szCs w:val="24"/>
              </w:rPr>
              <w:t>Keyword</w:t>
            </w:r>
            <w:r w:rsidR="00E252B2">
              <w:rPr>
                <w:b/>
                <w:sz w:val="24"/>
                <w:szCs w:val="24"/>
                <w:lang w:val="id-ID"/>
              </w:rPr>
              <w:t>s</w:t>
            </w:r>
            <w:r>
              <w:rPr>
                <w:b/>
                <w:sz w:val="24"/>
                <w:szCs w:val="24"/>
              </w:rPr>
              <w:t>:</w:t>
            </w:r>
            <w:r>
              <w:rPr>
                <w:sz w:val="24"/>
                <w:szCs w:val="24"/>
              </w:rPr>
              <w:t xml:space="preserve"> </w:t>
            </w:r>
            <w:r w:rsidR="00E252B2" w:rsidRPr="00E252B2">
              <w:rPr>
                <w:bCs/>
                <w:lang w:val="id-ID"/>
              </w:rPr>
              <w:t>Interest, public accountant, Motivation, Study Environment</w:t>
            </w:r>
          </w:p>
        </w:tc>
      </w:tr>
    </w:tbl>
    <w:p w14:paraId="4FC65299" w14:textId="77777777" w:rsidR="002D1974" w:rsidRDefault="002D1974">
      <w:pPr>
        <w:spacing w:line="220" w:lineRule="auto"/>
        <w:sectPr w:rsidR="002D1974">
          <w:headerReference w:type="even" r:id="rId12"/>
          <w:headerReference w:type="default" r:id="rId13"/>
          <w:footerReference w:type="even" r:id="rId14"/>
          <w:footerReference w:type="default" r:id="rId15"/>
          <w:headerReference w:type="first" r:id="rId16"/>
          <w:footerReference w:type="first" r:id="rId17"/>
          <w:pgSz w:w="11900" w:h="16850"/>
          <w:pgMar w:top="1440" w:right="1080" w:bottom="1440" w:left="1080" w:header="720" w:footer="695" w:gutter="0"/>
          <w:pgNumType w:start="1"/>
          <w:cols w:space="720"/>
        </w:sectPr>
      </w:pPr>
    </w:p>
    <w:p w14:paraId="016B1379" w14:textId="77777777" w:rsidR="002D1974" w:rsidRDefault="00000000">
      <w:pPr>
        <w:pBdr>
          <w:top w:val="nil"/>
          <w:left w:val="nil"/>
          <w:bottom w:val="nil"/>
          <w:right w:val="nil"/>
          <w:between w:val="nil"/>
        </w:pBdr>
        <w:spacing w:before="40" w:line="427" w:lineRule="auto"/>
        <w:ind w:left="140"/>
        <w:jc w:val="center"/>
        <w:rPr>
          <w:b/>
          <w:color w:val="000000"/>
          <w:sz w:val="24"/>
          <w:szCs w:val="24"/>
        </w:rPr>
      </w:pPr>
      <w:r>
        <w:rPr>
          <w:b/>
          <w:color w:val="000000"/>
          <w:sz w:val="24"/>
          <w:szCs w:val="24"/>
        </w:rPr>
        <w:lastRenderedPageBreak/>
        <w:t>PENDAHULUAN</w:t>
      </w:r>
    </w:p>
    <w:p w14:paraId="70CCEFA5" w14:textId="77777777" w:rsidR="00612EC3" w:rsidRDefault="00612EC3" w:rsidP="00612EC3">
      <w:pPr>
        <w:pStyle w:val="ListParagraph"/>
        <w:numPr>
          <w:ilvl w:val="0"/>
          <w:numId w:val="17"/>
        </w:numPr>
        <w:pBdr>
          <w:top w:val="nil"/>
          <w:left w:val="nil"/>
          <w:bottom w:val="nil"/>
          <w:right w:val="nil"/>
          <w:between w:val="nil"/>
        </w:pBdr>
        <w:spacing w:before="7" w:line="225" w:lineRule="auto"/>
        <w:ind w:right="138"/>
        <w:rPr>
          <w:rFonts w:ascii="Arial" w:eastAsia="Arial" w:hAnsi="Arial" w:cs="Arial"/>
          <w:sz w:val="24"/>
          <w:szCs w:val="24"/>
          <w:lang w:val="id-ID"/>
        </w:rPr>
      </w:pPr>
      <w:r>
        <w:rPr>
          <w:rFonts w:ascii="Arial" w:eastAsia="Arial" w:hAnsi="Arial" w:cs="Arial"/>
          <w:sz w:val="24"/>
          <w:szCs w:val="24"/>
          <w:lang w:val="id-ID"/>
        </w:rPr>
        <w:t>Latar Belakang</w:t>
      </w:r>
    </w:p>
    <w:p w14:paraId="3C877B2D"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43B6EDCA" w14:textId="77777777" w:rsidR="00612EC3" w:rsidRDefault="00E252B2" w:rsidP="00727058">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612EC3">
        <w:rPr>
          <w:rFonts w:ascii="Arial" w:eastAsia="Arial" w:hAnsi="Arial" w:cs="Arial"/>
          <w:sz w:val="24"/>
          <w:szCs w:val="24"/>
          <w:lang w:val="id-ID"/>
        </w:rPr>
        <w:t>Pada era globalisasi ini, profesi akuntan memiliki peran yang sangat vital dalam menunjang perkembangan ekonomi suatu negara. Akuntan publik menjadi salah satu elemen kunci dalam mengawasi dan menyusun laporan keuangan suatu entitas, baik itu perusahaan swasta maupun lembaga publik. Akuntan Publik adalah seorang profesional dalam bidang akuntansi yang memiliki tanggung jawab untuk menyediakan layanan jasa akuntansi, termasuk audit, perpajakan, konsultasi, dan penilaian risiko keuangan bagi klien mereka.</w:t>
      </w:r>
    </w:p>
    <w:p w14:paraId="695D669D"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79878534" w14:textId="77777777" w:rsidR="00612EC3" w:rsidRDefault="00E252B2"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E252B2">
        <w:rPr>
          <w:rFonts w:ascii="Arial" w:eastAsia="Arial" w:hAnsi="Arial" w:cs="Arial"/>
          <w:sz w:val="24"/>
          <w:szCs w:val="24"/>
          <w:lang w:val="id-ID"/>
        </w:rPr>
        <w:t>Menjadi akuntan publik bukanlah perkara mudah, melainkan membutuhkan motivasi yang tinggi dan lingkungan studi yang mendukung. Oleh karena itu, penelitian ini akan membahas tentang pengaruh motivasi dan lingkungan studi mahasiswa terhadap minat mereka untuk menjadi akuntan publik, dengan fokus pada mahasiswa Program Studi Akuntansi di Universitas Muhammadiyah Yogyakarta (UMBY).</w:t>
      </w:r>
    </w:p>
    <w:p w14:paraId="37BB001C"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642451AD" w14:textId="77777777" w:rsidR="00612EC3" w:rsidRDefault="00E252B2"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E252B2">
        <w:rPr>
          <w:rFonts w:ascii="Arial" w:eastAsia="Arial" w:hAnsi="Arial" w:cs="Arial"/>
          <w:sz w:val="24"/>
          <w:szCs w:val="24"/>
          <w:lang w:val="id-ID"/>
        </w:rPr>
        <w:t>Motivasi menjadi faktor kunci yang mendorong seseorang untuk mengejar sukses dan mencapai tujuan mereka. Dalam konteks mahasiswa Program Studi Akuntansi, motivasi untuk menjadi akuntan publik dapat berasal dari berbagai sumber, seperti keinginan untuk memberikan kontribusi pada keberlanjutan bisnis, keinginan untuk memiliki karier yang mapan, atau dorongan untuk mencapai prestasi akademik yang tinggi. Di samping motivasi, lingkungan studi juga memiliki peran penting dalam membentuk persepsi dan minat mahasiswa terhadap karier akuntan publik. Lingkungan studi yang kondusif dapat menciptakan atmosfer yang mendukung perkembangan keterampilan akademik dan profesional yang diperlukan oleh seorang akuntan publik.</w:t>
      </w:r>
    </w:p>
    <w:p w14:paraId="1BCBD7C3"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159E0143" w14:textId="77777777" w:rsidR="00612EC3" w:rsidRDefault="00E252B2"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E252B2">
        <w:rPr>
          <w:rFonts w:ascii="Arial" w:eastAsia="Arial" w:hAnsi="Arial" w:cs="Arial"/>
          <w:sz w:val="24"/>
          <w:szCs w:val="24"/>
          <w:lang w:val="id-ID"/>
        </w:rPr>
        <w:t>Penelitian ini akan menggali lebih dalam tentang bagaimana motivasi dan lingkungan studi dapat mempengaruhi minat mahasiswa Program Studi Akuntansi di UMBY untuk mengejar karier sebagai akuntan publik. Dengan pemahaman yang lebih baik tentang faktor-faktor yang memengaruhi minat ini, diharapkan dapat memberikan masukan bagi pengembangan program studi dan pembimbingan karier yang lebih efektif di tingkat perguruan tinggi.</w:t>
      </w:r>
    </w:p>
    <w:p w14:paraId="349B6F51"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02E04F8E" w14:textId="77777777" w:rsidR="00612EC3" w:rsidRDefault="00E252B2"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E252B2">
        <w:rPr>
          <w:rFonts w:ascii="Arial" w:eastAsia="Arial" w:hAnsi="Arial" w:cs="Arial"/>
          <w:sz w:val="24"/>
          <w:szCs w:val="24"/>
          <w:lang w:val="id-ID"/>
        </w:rPr>
        <w:t>Selain itu, penelitian ini juga akan bersifat empiris, dengan melakukan pengumpulan data melalui survei dan wawancara terstruktur kepada mahasiswa Program Studi Akuntansi UMBY. Analisis data akan dilakukan untuk mengidentifikasi hubungan antara motivasi, lingkungan studi, dan minat mahasiswa untuk menjadi akuntan publik.</w:t>
      </w:r>
    </w:p>
    <w:p w14:paraId="4D1DA460" w14:textId="77777777" w:rsidR="00612EC3" w:rsidRDefault="00612EC3" w:rsidP="00612EC3">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40EF0949" w14:textId="7258A0CC" w:rsidR="00E252B2" w:rsidRDefault="00E252B2"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r w:rsidRPr="00E252B2">
        <w:rPr>
          <w:rFonts w:ascii="Arial" w:eastAsia="Arial" w:hAnsi="Arial" w:cs="Arial"/>
          <w:sz w:val="24"/>
          <w:szCs w:val="24"/>
          <w:lang w:val="id-ID"/>
        </w:rPr>
        <w:t>Dengan merinci faktor-faktor yang mempengaruhi minat mahasiswa Program Studi Akuntansi UMBY untuk menjadi akuntan publik, penelitian ini diharapkan dapat memberikan kontribusi bagi perkembangan pendidikan akuntansi di perguruan tinggi dan memberikan wawasan yang berguna bagi mahasiswa yang berencana memilih karier sebagai akuntan publik di masa depan.</w:t>
      </w:r>
    </w:p>
    <w:p w14:paraId="3796A727"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2D2B9AAB"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3C06EE6D"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1CA476AB"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1F40D6F9"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7EEC8EDE" w14:textId="77777777" w:rsidR="00727058" w:rsidRDefault="00727058" w:rsidP="00612EC3">
      <w:pPr>
        <w:pStyle w:val="ListParagraph"/>
        <w:pBdr>
          <w:top w:val="nil"/>
          <w:left w:val="nil"/>
          <w:bottom w:val="nil"/>
          <w:right w:val="nil"/>
          <w:between w:val="nil"/>
        </w:pBdr>
        <w:spacing w:before="7" w:line="225" w:lineRule="auto"/>
        <w:ind w:left="502" w:right="138" w:firstLine="218"/>
        <w:rPr>
          <w:rFonts w:ascii="Arial" w:eastAsia="Arial" w:hAnsi="Arial" w:cs="Arial"/>
          <w:sz w:val="24"/>
          <w:szCs w:val="24"/>
          <w:lang w:val="id-ID"/>
        </w:rPr>
      </w:pPr>
    </w:p>
    <w:p w14:paraId="15558996" w14:textId="75FCADBB" w:rsidR="00727058" w:rsidRDefault="00727058" w:rsidP="00727058">
      <w:pPr>
        <w:pStyle w:val="ListParagraph"/>
        <w:numPr>
          <w:ilvl w:val="0"/>
          <w:numId w:val="17"/>
        </w:numPr>
        <w:pBdr>
          <w:top w:val="nil"/>
          <w:left w:val="nil"/>
          <w:bottom w:val="nil"/>
          <w:right w:val="nil"/>
          <w:between w:val="nil"/>
        </w:pBdr>
        <w:spacing w:before="7" w:line="225" w:lineRule="auto"/>
        <w:ind w:right="138"/>
        <w:rPr>
          <w:rFonts w:ascii="Arial" w:eastAsia="Arial" w:hAnsi="Arial" w:cs="Arial"/>
          <w:sz w:val="24"/>
          <w:szCs w:val="24"/>
          <w:lang w:val="id-ID"/>
        </w:rPr>
      </w:pPr>
      <w:r>
        <w:rPr>
          <w:rFonts w:ascii="Arial" w:eastAsia="Arial" w:hAnsi="Arial" w:cs="Arial"/>
          <w:sz w:val="24"/>
          <w:szCs w:val="24"/>
          <w:lang w:val="id-ID"/>
        </w:rPr>
        <w:lastRenderedPageBreak/>
        <w:t>Landasan Teori</w:t>
      </w:r>
    </w:p>
    <w:p w14:paraId="4E879B17" w14:textId="77777777" w:rsidR="00727058" w:rsidRDefault="00727058" w:rsidP="00727058">
      <w:pPr>
        <w:pStyle w:val="ListParagraph"/>
        <w:pBdr>
          <w:top w:val="nil"/>
          <w:left w:val="nil"/>
          <w:bottom w:val="nil"/>
          <w:right w:val="nil"/>
          <w:between w:val="nil"/>
        </w:pBdr>
        <w:spacing w:before="7" w:line="225" w:lineRule="auto"/>
        <w:ind w:left="502" w:right="138" w:firstLine="0"/>
        <w:rPr>
          <w:rFonts w:ascii="Arial" w:eastAsia="Arial" w:hAnsi="Arial" w:cs="Arial"/>
          <w:sz w:val="24"/>
          <w:szCs w:val="24"/>
          <w:lang w:val="id-ID"/>
        </w:rPr>
      </w:pPr>
    </w:p>
    <w:p w14:paraId="4601A0E8" w14:textId="638FC307" w:rsidR="00727058" w:rsidRDefault="00727058" w:rsidP="00727058">
      <w:pPr>
        <w:pStyle w:val="ListParagraph"/>
        <w:numPr>
          <w:ilvl w:val="0"/>
          <w:numId w:val="18"/>
        </w:numPr>
        <w:pBdr>
          <w:top w:val="nil"/>
          <w:left w:val="nil"/>
          <w:bottom w:val="nil"/>
          <w:right w:val="nil"/>
          <w:between w:val="nil"/>
        </w:pBdr>
        <w:spacing w:before="7" w:line="225" w:lineRule="auto"/>
        <w:ind w:right="138"/>
        <w:rPr>
          <w:rFonts w:ascii="Arial" w:eastAsia="Arial" w:hAnsi="Arial" w:cs="Arial"/>
          <w:sz w:val="24"/>
          <w:szCs w:val="24"/>
          <w:lang w:val="id-ID"/>
        </w:rPr>
      </w:pPr>
      <w:r>
        <w:rPr>
          <w:rFonts w:ascii="Arial" w:eastAsia="Arial" w:hAnsi="Arial" w:cs="Arial"/>
          <w:sz w:val="24"/>
          <w:szCs w:val="24"/>
          <w:lang w:val="id-ID"/>
        </w:rPr>
        <w:t>Minat Menjadi Akuntan Publik</w:t>
      </w:r>
    </w:p>
    <w:p w14:paraId="66E19455" w14:textId="1A5BFA03" w:rsidR="00F44D3A" w:rsidRPr="00F44D3A" w:rsidRDefault="00F44D3A" w:rsidP="00F44D3A">
      <w:pPr>
        <w:pStyle w:val="ListParagraph"/>
        <w:pBdr>
          <w:top w:val="nil"/>
          <w:left w:val="nil"/>
          <w:bottom w:val="nil"/>
          <w:right w:val="nil"/>
          <w:between w:val="nil"/>
        </w:pBdr>
        <w:spacing w:before="7" w:line="225" w:lineRule="auto"/>
        <w:ind w:left="794" w:right="138" w:firstLine="68"/>
        <w:rPr>
          <w:rFonts w:ascii="Arial" w:eastAsia="Arial" w:hAnsi="Arial" w:cs="Arial"/>
          <w:sz w:val="24"/>
          <w:szCs w:val="24"/>
          <w:lang w:val="id-ID"/>
        </w:rPr>
      </w:pPr>
      <w:r w:rsidRPr="00F44D3A">
        <w:rPr>
          <w:rFonts w:ascii="Arial" w:eastAsia="Arial" w:hAnsi="Arial" w:cs="Arial"/>
          <w:sz w:val="24"/>
          <w:szCs w:val="24"/>
          <w:lang w:val="id-ID"/>
        </w:rPr>
        <w:t>Minat merupakan suatu kecenderungan atau ketertarikan seseorang yang timbul</w:t>
      </w:r>
      <w:r>
        <w:rPr>
          <w:rFonts w:ascii="Arial" w:eastAsia="Arial" w:hAnsi="Arial" w:cs="Arial"/>
          <w:sz w:val="24"/>
          <w:szCs w:val="24"/>
          <w:lang w:val="id-ID"/>
        </w:rPr>
        <w:t xml:space="preserve"> </w:t>
      </w:r>
      <w:r w:rsidRPr="00F44D3A">
        <w:rPr>
          <w:rFonts w:ascii="Arial" w:eastAsia="Arial" w:hAnsi="Arial" w:cs="Arial"/>
          <w:sz w:val="24"/>
          <w:szCs w:val="24"/>
          <w:lang w:val="id-ID"/>
        </w:rPr>
        <w:t>dari dalam diri sendiri terhadap suatu hal yang mereka inginkan. Seseorang akan memberikan perhatian dan usaha yang lebih untuk mendapatkan apa yang ia sukai guna memenuhi kepuasan pribadi.</w:t>
      </w:r>
    </w:p>
    <w:p w14:paraId="4A95D358" w14:textId="77777777" w:rsidR="00F44D3A" w:rsidRDefault="00F44D3A" w:rsidP="00F44D3A">
      <w:pPr>
        <w:pStyle w:val="ListParagraph"/>
        <w:pBdr>
          <w:top w:val="nil"/>
          <w:left w:val="nil"/>
          <w:bottom w:val="nil"/>
          <w:right w:val="nil"/>
          <w:between w:val="nil"/>
        </w:pBdr>
        <w:spacing w:before="7" w:line="225" w:lineRule="auto"/>
        <w:ind w:left="794" w:right="138" w:firstLine="0"/>
        <w:rPr>
          <w:rFonts w:ascii="Arial" w:eastAsia="Arial" w:hAnsi="Arial" w:cs="Arial"/>
          <w:sz w:val="24"/>
          <w:szCs w:val="24"/>
          <w:lang w:val="id-ID"/>
        </w:rPr>
      </w:pPr>
    </w:p>
    <w:p w14:paraId="7A47062E" w14:textId="77777777" w:rsidR="00F44D3A" w:rsidRDefault="00F44D3A" w:rsidP="00F44D3A">
      <w:pPr>
        <w:pStyle w:val="ListParagraph"/>
        <w:pBdr>
          <w:top w:val="nil"/>
          <w:left w:val="nil"/>
          <w:bottom w:val="nil"/>
          <w:right w:val="nil"/>
          <w:between w:val="nil"/>
        </w:pBdr>
        <w:spacing w:before="7" w:line="225" w:lineRule="auto"/>
        <w:ind w:left="794" w:right="138" w:firstLine="68"/>
        <w:rPr>
          <w:rFonts w:ascii="Arial" w:eastAsia="Arial" w:hAnsi="Arial" w:cs="Arial"/>
          <w:sz w:val="24"/>
          <w:szCs w:val="24"/>
          <w:lang w:val="id-ID"/>
        </w:rPr>
      </w:pPr>
      <w:r w:rsidRPr="00F44D3A">
        <w:rPr>
          <w:rFonts w:ascii="Arial" w:eastAsia="Arial" w:hAnsi="Arial" w:cs="Arial"/>
          <w:sz w:val="24"/>
          <w:szCs w:val="24"/>
          <w:lang w:val="id-ID"/>
        </w:rPr>
        <w:t>Akuntan publik adalah salah satu pekerjaan atau profesi akuntan yang bekerja pada suatu perusahaan yang berperan menjalankan fungsi akuntansi yang ada di perusahaan. Seorang akuntan yang bekerja di perusahaan bertugas merancang sistem akuntansi di perusahaan, menyusunan laporan keuangan, menyusunan anggaran perusahaan, menangani perpajakan perusahaan, dan melakukan pengendalian dan pemeriksaan internal di perusahaan.</w:t>
      </w:r>
    </w:p>
    <w:p w14:paraId="4ED29F95" w14:textId="77777777" w:rsidR="00F44D3A" w:rsidRDefault="00F44D3A" w:rsidP="00F44D3A">
      <w:pPr>
        <w:pStyle w:val="ListParagraph"/>
        <w:pBdr>
          <w:top w:val="nil"/>
          <w:left w:val="nil"/>
          <w:bottom w:val="nil"/>
          <w:right w:val="nil"/>
          <w:between w:val="nil"/>
        </w:pBdr>
        <w:spacing w:before="7" w:line="225" w:lineRule="auto"/>
        <w:ind w:left="794" w:right="138" w:firstLine="68"/>
        <w:rPr>
          <w:rFonts w:ascii="Arial" w:eastAsia="Arial" w:hAnsi="Arial" w:cs="Arial"/>
          <w:sz w:val="24"/>
          <w:szCs w:val="24"/>
          <w:lang w:val="id-ID"/>
        </w:rPr>
      </w:pPr>
    </w:p>
    <w:p w14:paraId="6C14F3DE" w14:textId="11C5080D" w:rsidR="00727058" w:rsidRDefault="00F44D3A" w:rsidP="00F44D3A">
      <w:pPr>
        <w:pStyle w:val="ListParagraph"/>
        <w:pBdr>
          <w:top w:val="nil"/>
          <w:left w:val="nil"/>
          <w:bottom w:val="nil"/>
          <w:right w:val="nil"/>
          <w:between w:val="nil"/>
        </w:pBdr>
        <w:spacing w:before="7" w:line="225" w:lineRule="auto"/>
        <w:ind w:left="794" w:right="138" w:firstLine="68"/>
        <w:rPr>
          <w:rFonts w:ascii="Arial" w:eastAsia="Arial" w:hAnsi="Arial" w:cs="Arial"/>
          <w:sz w:val="24"/>
          <w:szCs w:val="24"/>
          <w:lang w:val="id-ID"/>
        </w:rPr>
      </w:pPr>
      <w:r w:rsidRPr="00F44D3A">
        <w:rPr>
          <w:rFonts w:ascii="Arial" w:eastAsia="Arial" w:hAnsi="Arial" w:cs="Arial"/>
          <w:sz w:val="24"/>
          <w:szCs w:val="24"/>
          <w:lang w:val="id-ID"/>
        </w:rPr>
        <w:t>Dari pengertian di atas, maka Minat menjadi Akuntan publik dengan kaitkannya dalam penelitian ini dapat didefinisikan sebagai ketertarikan Mahasiswa Program Studi Akuntansi untuk memilih pekerjaan dikemudian hari sebagai seorang akuntan profesional yang berkarir di suatu perusahaan.</w:t>
      </w:r>
    </w:p>
    <w:p w14:paraId="32FED08D" w14:textId="77777777" w:rsidR="00F44D3A" w:rsidRDefault="00F44D3A" w:rsidP="00F44D3A">
      <w:pPr>
        <w:pStyle w:val="ListParagraph"/>
        <w:pBdr>
          <w:top w:val="nil"/>
          <w:left w:val="nil"/>
          <w:bottom w:val="nil"/>
          <w:right w:val="nil"/>
          <w:between w:val="nil"/>
        </w:pBdr>
        <w:spacing w:before="7" w:line="225" w:lineRule="auto"/>
        <w:ind w:left="794" w:right="138" w:firstLine="68"/>
        <w:rPr>
          <w:rFonts w:ascii="Arial" w:eastAsia="Arial" w:hAnsi="Arial" w:cs="Arial"/>
          <w:sz w:val="24"/>
          <w:szCs w:val="24"/>
          <w:lang w:val="id-ID"/>
        </w:rPr>
      </w:pPr>
    </w:p>
    <w:p w14:paraId="5B142471" w14:textId="6CD3C390" w:rsidR="00F44D3A" w:rsidRDefault="00F44D3A" w:rsidP="00F44D3A">
      <w:pPr>
        <w:pStyle w:val="ListParagraph"/>
        <w:numPr>
          <w:ilvl w:val="0"/>
          <w:numId w:val="18"/>
        </w:numPr>
        <w:pBdr>
          <w:top w:val="nil"/>
          <w:left w:val="nil"/>
          <w:bottom w:val="nil"/>
          <w:right w:val="nil"/>
          <w:between w:val="nil"/>
        </w:pBdr>
        <w:spacing w:before="7" w:line="225" w:lineRule="auto"/>
        <w:ind w:right="138"/>
        <w:rPr>
          <w:rFonts w:ascii="Arial" w:eastAsia="Arial" w:hAnsi="Arial" w:cs="Arial"/>
          <w:sz w:val="24"/>
          <w:szCs w:val="24"/>
          <w:lang w:val="id-ID"/>
        </w:rPr>
      </w:pPr>
      <w:r>
        <w:rPr>
          <w:rFonts w:ascii="Arial" w:eastAsia="Arial" w:hAnsi="Arial" w:cs="Arial"/>
          <w:sz w:val="24"/>
          <w:szCs w:val="24"/>
          <w:lang w:val="id-ID"/>
        </w:rPr>
        <w:t>Motivasi</w:t>
      </w:r>
    </w:p>
    <w:p w14:paraId="5C5F95AB" w14:textId="334F2E13" w:rsidR="00F44D3A" w:rsidRDefault="00F44D3A" w:rsidP="00F44D3A">
      <w:pPr>
        <w:pStyle w:val="ListParagraph"/>
        <w:pBdr>
          <w:top w:val="nil"/>
          <w:left w:val="nil"/>
          <w:bottom w:val="nil"/>
          <w:right w:val="nil"/>
          <w:between w:val="nil"/>
        </w:pBdr>
        <w:spacing w:before="7" w:line="225" w:lineRule="auto"/>
        <w:ind w:left="862" w:right="138" w:firstLine="0"/>
        <w:rPr>
          <w:rFonts w:ascii="Arial" w:eastAsia="Arial" w:hAnsi="Arial" w:cs="Arial"/>
          <w:sz w:val="24"/>
          <w:szCs w:val="24"/>
          <w:lang w:val="id-ID"/>
        </w:rPr>
      </w:pPr>
      <w:r w:rsidRPr="00F44D3A">
        <w:rPr>
          <w:rFonts w:ascii="Arial" w:eastAsia="Arial" w:hAnsi="Arial" w:cs="Arial"/>
          <w:sz w:val="24"/>
          <w:szCs w:val="24"/>
          <w:lang w:val="id-ID"/>
        </w:rPr>
        <w:t xml:space="preserve">Motivasi secara etimologis berasal dari bahasa latin yaitu </w:t>
      </w:r>
      <w:r w:rsidRPr="00F44D3A">
        <w:rPr>
          <w:rFonts w:ascii="Arial" w:eastAsia="Arial" w:hAnsi="Arial" w:cs="Arial"/>
          <w:i/>
          <w:iCs/>
          <w:sz w:val="24"/>
          <w:szCs w:val="24"/>
          <w:lang w:val="id-ID"/>
        </w:rPr>
        <w:t>movere</w:t>
      </w:r>
      <w:r w:rsidRPr="00F44D3A">
        <w:rPr>
          <w:rFonts w:ascii="Arial" w:eastAsia="Arial" w:hAnsi="Arial" w:cs="Arial"/>
          <w:sz w:val="24"/>
          <w:szCs w:val="24"/>
          <w:lang w:val="id-ID"/>
        </w:rPr>
        <w:t xml:space="preserve"> yang berarti menggerakkan. Dalam bahasa inggris motivasi (</w:t>
      </w:r>
      <w:r w:rsidRPr="00F44D3A">
        <w:rPr>
          <w:rFonts w:ascii="Arial" w:eastAsia="Arial" w:hAnsi="Arial" w:cs="Arial"/>
          <w:i/>
          <w:iCs/>
          <w:sz w:val="24"/>
          <w:szCs w:val="24"/>
          <w:lang w:val="id-ID"/>
        </w:rPr>
        <w:t>motivation</w:t>
      </w:r>
      <w:r w:rsidRPr="00F44D3A">
        <w:rPr>
          <w:rFonts w:ascii="Arial" w:eastAsia="Arial" w:hAnsi="Arial" w:cs="Arial"/>
          <w:sz w:val="24"/>
          <w:szCs w:val="24"/>
          <w:lang w:val="id-ID"/>
        </w:rPr>
        <w:t>) memiliki arti pemberian motif, penimbulan motif atau suatu hal yang menimbulkan dorongan atau keadaan yang menimbulkan dorongan</w:t>
      </w:r>
      <w:r>
        <w:rPr>
          <w:rFonts w:ascii="Arial" w:eastAsia="Arial" w:hAnsi="Arial" w:cs="Arial"/>
          <w:sz w:val="24"/>
          <w:szCs w:val="24"/>
          <w:lang w:val="id-ID"/>
        </w:rPr>
        <w:t>.</w:t>
      </w:r>
    </w:p>
    <w:p w14:paraId="50A15E47" w14:textId="77777777" w:rsidR="00F44D3A" w:rsidRDefault="00F44D3A" w:rsidP="00F44D3A">
      <w:pPr>
        <w:pStyle w:val="ListParagraph"/>
        <w:pBdr>
          <w:top w:val="nil"/>
          <w:left w:val="nil"/>
          <w:bottom w:val="nil"/>
          <w:right w:val="nil"/>
          <w:between w:val="nil"/>
        </w:pBdr>
        <w:spacing w:before="7" w:line="225" w:lineRule="auto"/>
        <w:ind w:left="862" w:right="138" w:firstLine="0"/>
        <w:rPr>
          <w:rFonts w:ascii="Arial" w:eastAsia="Arial" w:hAnsi="Arial" w:cs="Arial"/>
          <w:sz w:val="24"/>
          <w:szCs w:val="24"/>
          <w:lang w:val="id-ID"/>
        </w:rPr>
      </w:pPr>
    </w:p>
    <w:p w14:paraId="036E02DA" w14:textId="0D988B21" w:rsidR="00F44D3A" w:rsidRDefault="00F44D3A" w:rsidP="00F44D3A">
      <w:pPr>
        <w:pStyle w:val="ListParagraph"/>
        <w:numPr>
          <w:ilvl w:val="0"/>
          <w:numId w:val="18"/>
        </w:numPr>
        <w:pBdr>
          <w:top w:val="nil"/>
          <w:left w:val="nil"/>
          <w:bottom w:val="nil"/>
          <w:right w:val="nil"/>
          <w:between w:val="nil"/>
        </w:pBdr>
        <w:spacing w:before="7" w:line="225" w:lineRule="auto"/>
        <w:ind w:right="138"/>
        <w:rPr>
          <w:rFonts w:ascii="Arial" w:eastAsia="Arial" w:hAnsi="Arial" w:cs="Arial"/>
          <w:sz w:val="24"/>
          <w:szCs w:val="24"/>
          <w:lang w:val="id-ID"/>
        </w:rPr>
      </w:pPr>
      <w:r>
        <w:rPr>
          <w:rFonts w:ascii="Arial" w:eastAsia="Arial" w:hAnsi="Arial" w:cs="Arial"/>
          <w:sz w:val="24"/>
          <w:szCs w:val="24"/>
          <w:lang w:val="id-ID"/>
        </w:rPr>
        <w:t>Lingkungan Studi Mahasiswa</w:t>
      </w:r>
    </w:p>
    <w:p w14:paraId="0EEB4099" w14:textId="518D7E91" w:rsidR="00F44D3A" w:rsidRPr="00F44D3A" w:rsidRDefault="00F44D3A" w:rsidP="00F44D3A">
      <w:pPr>
        <w:pStyle w:val="ListParagraph"/>
        <w:pBdr>
          <w:top w:val="nil"/>
          <w:left w:val="nil"/>
          <w:bottom w:val="nil"/>
          <w:right w:val="nil"/>
          <w:between w:val="nil"/>
        </w:pBdr>
        <w:spacing w:before="7" w:line="225" w:lineRule="auto"/>
        <w:ind w:left="862" w:right="138" w:firstLine="0"/>
        <w:rPr>
          <w:rFonts w:ascii="Arial" w:eastAsia="Arial" w:hAnsi="Arial" w:cs="Arial"/>
          <w:sz w:val="24"/>
          <w:szCs w:val="24"/>
          <w:lang w:val="id-ID"/>
        </w:rPr>
      </w:pPr>
      <w:r w:rsidRPr="00F44D3A">
        <w:rPr>
          <w:rFonts w:ascii="Arial" w:eastAsia="Arial" w:hAnsi="Arial" w:cs="Arial"/>
          <w:sz w:val="24"/>
          <w:szCs w:val="24"/>
          <w:lang w:val="id-ID"/>
        </w:rPr>
        <w:t>"Lingkungan studi" biasanya merujuk pada konteks atau kondisi tempat di mana seseorang belajar atau bekerja. Ini mencakup berbagai elemen yang dapat memengaruhi pengalaman belajar atau kerja seseorang. Lingkungan studi dapat mencakup aspek fisik, sosial, dan psikologis.</w:t>
      </w:r>
    </w:p>
    <w:p w14:paraId="7A6F53A8"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6B32F3B2" w14:textId="77777777" w:rsidR="00612EC3" w:rsidRDefault="00612EC3"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2711ABA4"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4E5E8BF4"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5DB40DD1"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3E12E7E8"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16C700DA"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043C3981"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08027C01"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7B33F346" w14:textId="77777777" w:rsidR="00E252B2" w:rsidRDefault="00E252B2"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53F95199"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3525858E"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2D5510B2"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2B835E54"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018BBDDB"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21E351F1"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1CD74D83"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51786F82"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73CC12E8"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14272775" w14:textId="77777777" w:rsidR="00F44D3A"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44EE8310" w14:textId="77777777" w:rsidR="00F44D3A" w:rsidRPr="007D4477" w:rsidRDefault="00F44D3A" w:rsidP="007D4477">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1AE0B732" w14:textId="77777777" w:rsidR="002D1974" w:rsidRDefault="00000000">
      <w:pPr>
        <w:pBdr>
          <w:top w:val="nil"/>
          <w:left w:val="nil"/>
          <w:bottom w:val="nil"/>
          <w:right w:val="nil"/>
          <w:between w:val="nil"/>
        </w:pBdr>
        <w:spacing w:before="7" w:line="225" w:lineRule="auto"/>
        <w:ind w:left="140" w:right="138" w:firstLine="566"/>
        <w:jc w:val="both"/>
        <w:rPr>
          <w:rFonts w:ascii="Arial" w:eastAsia="Arial" w:hAnsi="Arial" w:cs="Arial"/>
          <w:sz w:val="24"/>
          <w:szCs w:val="24"/>
        </w:rPr>
      </w:pPr>
      <w:r>
        <w:lastRenderedPageBreak/>
        <w:pict w14:anchorId="78ACC486">
          <v:rect id="_x0000_i1025" style="width:0;height:1.5pt" o:hralign="center" o:hrstd="t" o:hr="t" fillcolor="#a0a0a0" stroked="f"/>
        </w:pict>
      </w:r>
    </w:p>
    <w:p w14:paraId="0D54AEC9" w14:textId="77777777" w:rsidR="002D1974" w:rsidRDefault="00000000">
      <w:pPr>
        <w:pBdr>
          <w:top w:val="nil"/>
          <w:left w:val="nil"/>
          <w:bottom w:val="nil"/>
          <w:right w:val="nil"/>
          <w:between w:val="nil"/>
        </w:pBdr>
        <w:spacing w:line="427" w:lineRule="auto"/>
        <w:ind w:left="140"/>
        <w:jc w:val="center"/>
        <w:rPr>
          <w:b/>
          <w:color w:val="000000"/>
          <w:sz w:val="24"/>
          <w:szCs w:val="24"/>
        </w:rPr>
      </w:pPr>
      <w:r>
        <w:rPr>
          <w:b/>
          <w:color w:val="000000"/>
          <w:sz w:val="24"/>
          <w:szCs w:val="24"/>
        </w:rPr>
        <w:t>METODE PENELITIAN</w:t>
      </w:r>
    </w:p>
    <w:p w14:paraId="7FABC93C" w14:textId="5D143E75" w:rsidR="00145826" w:rsidRDefault="00145826" w:rsidP="00145826">
      <w:pPr>
        <w:pStyle w:val="ListParagraph"/>
        <w:numPr>
          <w:ilvl w:val="0"/>
          <w:numId w:val="5"/>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Metode Penelitian</w:t>
      </w:r>
    </w:p>
    <w:p w14:paraId="373B1BA7" w14:textId="425A2C39"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Jenis Penelitian</w:t>
      </w:r>
    </w:p>
    <w:p w14:paraId="1E5828EA" w14:textId="741C9C60"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Penelitian ini tergolong dalam penelitian survei. Menurut Sugiyono (2011: 6) metode penelitian survei dipakai untuk memperoleh data dari suatu tempat tertentu yang bersifat alamiah, namun peneliti dalam mengumpulkan data tersebut melakukan suatu perlakuan tertentu.</w:t>
      </w:r>
    </w:p>
    <w:p w14:paraId="23692C4D" w14:textId="40152F76"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Lokasi Penelitian</w:t>
      </w:r>
    </w:p>
    <w:p w14:paraId="03DDF3C1" w14:textId="22C1ECC9"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Penelitian ini dilakukan di Fakultas Ekonomi Universitas Mercu Buana Yogyakarta pada mahasiswa Program Studi Akuntansi.</w:t>
      </w:r>
    </w:p>
    <w:p w14:paraId="5FC86C16" w14:textId="7914C0F3"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Populasi dan Sampel</w:t>
      </w:r>
    </w:p>
    <w:p w14:paraId="74F08165" w14:textId="18CC7957" w:rsid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Populasi dalam penelitian ini adalah mahasiswa aktif S-1 Akuntansi Fakultas Ekonomi Universitas Mercu Buana Yogyakarta .</w:t>
      </w:r>
    </w:p>
    <w:p w14:paraId="7E5CB300" w14:textId="50CC2F58" w:rsid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Penelitian ini menggunakan teknik pengambilan sampel berupa Purposive Sampling. Purposive Sampling atau Judgmental Sampling adalah teknik pengambilan sampel berdasarkan kriteria (judgment) yang sudah ditetapkan oleh peneliti (Sugiyono, 2011: 85). Kriteria sampel yang ditetapkan dalam penelitian ini adalah Mahasiswa Program Studi Akuntansi FE UMBY yang sudah menempuh mata kuliah Auditing I.</w:t>
      </w:r>
    </w:p>
    <w:p w14:paraId="10378BAB" w14:textId="0D627AAC"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Jenis data dan Sumber Data</w:t>
      </w:r>
    </w:p>
    <w:p w14:paraId="6DC428A9" w14:textId="1C4CCFC0" w:rsidR="00145826" w:rsidRP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iCs/>
          <w:color w:val="000000"/>
          <w:sz w:val="24"/>
          <w:szCs w:val="24"/>
          <w:lang w:val="id-ID"/>
        </w:rPr>
        <w:t>Dalam penelitian ini penulis menggunakan penelitian kuantitatif, karena data yang diperoleh nantinya berupa angka. Dari angka yang diperoleh akan dianalisis lebih lanjut dalam analisis data.</w:t>
      </w:r>
    </w:p>
    <w:p w14:paraId="64B5C94C" w14:textId="6E87EC6E" w:rsid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Sumber data pada penelitian ini adalah sumber data primer yang peneliti dapat dari penyebaran kuisioner.</w:t>
      </w:r>
    </w:p>
    <w:p w14:paraId="0B64B22A" w14:textId="5FBE9068"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Metode Pengumpulan Data</w:t>
      </w:r>
    </w:p>
    <w:p w14:paraId="7B0CFAFB" w14:textId="055A16C2"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Penelitian ini mengumpulan data dengan menggunakan metode berupa penyebaran kuesioner.</w:t>
      </w:r>
    </w:p>
    <w:p w14:paraId="5C6393FA" w14:textId="59488EFE"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Instrumen Penelitian</w:t>
      </w:r>
    </w:p>
    <w:p w14:paraId="1305A0E8" w14:textId="40104AF0"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Uji Instrumen adalah alat untuk mengukur data kuantitatif yang hasilnya sangat esensial. Dengan melakukan uji instrumen ini, bertujuan agar mendapatkan hasil yang tepat dan tentunya memenuhi persyaratan valid dan reliabel.</w:t>
      </w:r>
    </w:p>
    <w:p w14:paraId="0DE02482" w14:textId="77777777"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p>
    <w:p w14:paraId="469A69ED" w14:textId="712C4D85"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p>
    <w:p w14:paraId="58D0FBE5" w14:textId="120DFB21" w:rsidR="00145826" w:rsidRDefault="00145826" w:rsidP="00145826">
      <w:pPr>
        <w:pStyle w:val="ListParagraph"/>
        <w:numPr>
          <w:ilvl w:val="0"/>
          <w:numId w:val="5"/>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lastRenderedPageBreak/>
        <w:t>Metode Analisis Data</w:t>
      </w:r>
    </w:p>
    <w:p w14:paraId="7A480486" w14:textId="5B1CE3DE" w:rsidR="00145826" w:rsidRDefault="00145826" w:rsidP="00145826">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Prasyarat analisis</w:t>
      </w:r>
    </w:p>
    <w:p w14:paraId="11796178" w14:textId="170DBD22"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Analisis data dilakukan dengan menggunakan analisis statistik. Perhitungan dan analisis data dilakukan dengan menggunakan bantuan suatu program komputer pengolah data statistik. Penelitian ini melakukan uji prayarat analisis sebelum melakukan uji hipotesis penelitian. Uji prasyarat analisis yang dilakukan adalah sebagai berikut:</w:t>
      </w:r>
    </w:p>
    <w:p w14:paraId="5A508A0F" w14:textId="477F43D4" w:rsidR="00145826"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Normalitas</w:t>
      </w:r>
    </w:p>
    <w:p w14:paraId="30618B67" w14:textId="1A1D381C" w:rsidR="004A553C"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Linearitas</w:t>
      </w:r>
    </w:p>
    <w:p w14:paraId="50C8D5DC" w14:textId="523CD7D5" w:rsidR="004A553C"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Multikolinearitas</w:t>
      </w:r>
    </w:p>
    <w:p w14:paraId="07277E39" w14:textId="4786FC49" w:rsidR="004A553C"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Heteroskedastisitas</w:t>
      </w:r>
    </w:p>
    <w:p w14:paraId="4EA08628" w14:textId="69601D59" w:rsidR="004A553C" w:rsidRDefault="004A553C" w:rsidP="004A553C">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Teknik Analisis Data</w:t>
      </w:r>
    </w:p>
    <w:p w14:paraId="2DAD469A" w14:textId="72F243E0" w:rsidR="004A553C" w:rsidRDefault="004A553C" w:rsidP="004A553C">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4A553C">
        <w:rPr>
          <w:color w:val="000000"/>
          <w:sz w:val="24"/>
          <w:szCs w:val="24"/>
          <w:lang w:val="id-ID"/>
        </w:rPr>
        <w:t>Teknik analisis data yang digunakan dalam penelitian ini adalah Analalisis Regresi Linear Berganda. Analisis regresi linear berganda merupakan metode statistik untuk menguji dan mengetahui arah hubungan positif atau negatif dan secara linear antara dua atau lebih variabel bebas secara bersama-sama terhadap variabel dependen.</w:t>
      </w:r>
    </w:p>
    <w:p w14:paraId="3DDFC716" w14:textId="59FA3328" w:rsidR="004A553C" w:rsidRDefault="004A553C" w:rsidP="004A553C">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Hipotesis</w:t>
      </w:r>
    </w:p>
    <w:p w14:paraId="26677955" w14:textId="7AE39E7F" w:rsidR="004A553C" w:rsidRDefault="004A553C" w:rsidP="004A553C">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4A553C">
        <w:rPr>
          <w:color w:val="000000"/>
          <w:sz w:val="24"/>
          <w:szCs w:val="24"/>
          <w:lang w:val="id-ID"/>
        </w:rPr>
        <w:t>Uji statistik t dapat dilakukan agar mengetahui pengaruh dari masing-masing variabel independen pada variabel dependen (Ghozali, 2018). Uji statistik t ini menggunakan tingkat pada signifikan 0,05. Jika melebihi 0,05 atau &lt; 0,05 maka hipotesis diterima. Begitupun sebaliknya, jika dibawah 0,05 atau &gt;0,05 maka hipotesis ini tidak diterima.</w:t>
      </w:r>
    </w:p>
    <w:p w14:paraId="55AA4FBE" w14:textId="77777777" w:rsidR="00145826" w:rsidRPr="00145826" w:rsidRDefault="00145826" w:rsidP="00145826">
      <w:pPr>
        <w:pStyle w:val="ListParagraph"/>
        <w:pBdr>
          <w:top w:val="nil"/>
          <w:left w:val="nil"/>
          <w:bottom w:val="nil"/>
          <w:right w:val="nil"/>
          <w:between w:val="nil"/>
        </w:pBdr>
        <w:spacing w:before="7" w:line="225" w:lineRule="auto"/>
        <w:ind w:left="218" w:right="136" w:firstLine="0"/>
        <w:rPr>
          <w:color w:val="000000"/>
          <w:sz w:val="24"/>
          <w:szCs w:val="24"/>
          <w:lang w:val="id-ID"/>
        </w:rPr>
      </w:pPr>
    </w:p>
    <w:p w14:paraId="3FC7345E"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64F95A4E"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1D5A1485"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4AC4BC3D"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6EC7DF3C"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21662DB7"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2A9A2C1D"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16C7D0A1"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069049D2"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2BDA6B7B"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1D801ECE"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1447DBE0"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36FA6632" w14:textId="77777777" w:rsidR="00145826" w:rsidRDefault="00145826" w:rsidP="007D4477">
      <w:pPr>
        <w:pBdr>
          <w:top w:val="nil"/>
          <w:left w:val="nil"/>
          <w:bottom w:val="nil"/>
          <w:right w:val="nil"/>
          <w:between w:val="nil"/>
        </w:pBdr>
        <w:spacing w:before="7" w:line="225" w:lineRule="auto"/>
        <w:ind w:left="-142" w:right="136"/>
        <w:jc w:val="both"/>
        <w:rPr>
          <w:color w:val="000000"/>
          <w:sz w:val="24"/>
          <w:szCs w:val="24"/>
          <w:lang w:val="en-US"/>
        </w:rPr>
      </w:pPr>
    </w:p>
    <w:p w14:paraId="5D891C52" w14:textId="77777777" w:rsidR="00A1507A" w:rsidRPr="00A1507A" w:rsidRDefault="00A1507A" w:rsidP="0045447C">
      <w:pPr>
        <w:pBdr>
          <w:top w:val="nil"/>
          <w:left w:val="nil"/>
          <w:bottom w:val="nil"/>
          <w:right w:val="nil"/>
          <w:between w:val="nil"/>
        </w:pBdr>
        <w:spacing w:before="7" w:line="225" w:lineRule="auto"/>
        <w:ind w:right="136"/>
        <w:rPr>
          <w:bCs/>
          <w:color w:val="000000"/>
          <w:sz w:val="24"/>
          <w:szCs w:val="24"/>
          <w:lang w:val="id-ID"/>
        </w:rPr>
      </w:pPr>
    </w:p>
    <w:p w14:paraId="51DC585E" w14:textId="77777777" w:rsidR="002D1974" w:rsidRDefault="00000000">
      <w:pPr>
        <w:pBdr>
          <w:top w:val="nil"/>
          <w:left w:val="nil"/>
          <w:bottom w:val="nil"/>
          <w:right w:val="nil"/>
          <w:between w:val="nil"/>
        </w:pBdr>
        <w:spacing w:line="427" w:lineRule="auto"/>
        <w:ind w:left="140"/>
        <w:jc w:val="center"/>
        <w:rPr>
          <w:b/>
          <w:color w:val="000000"/>
          <w:sz w:val="24"/>
          <w:szCs w:val="24"/>
        </w:rPr>
      </w:pPr>
      <w:r>
        <w:rPr>
          <w:b/>
          <w:color w:val="000000"/>
          <w:sz w:val="24"/>
          <w:szCs w:val="24"/>
        </w:rPr>
        <w:lastRenderedPageBreak/>
        <w:t>HASIL DAN PEMBAHASAN</w:t>
      </w:r>
    </w:p>
    <w:p w14:paraId="5F0CB0D6" w14:textId="77777777" w:rsidR="004A553C" w:rsidRDefault="004A553C" w:rsidP="004A553C">
      <w:pPr>
        <w:pStyle w:val="ListParagraph"/>
        <w:numPr>
          <w:ilvl w:val="0"/>
          <w:numId w:val="9"/>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Gambaran umum penelitian</w:t>
      </w:r>
    </w:p>
    <w:p w14:paraId="5B532CFB" w14:textId="41AB2DE6" w:rsidR="004A553C" w:rsidRPr="004A553C" w:rsidRDefault="004A553C" w:rsidP="004A553C">
      <w:pPr>
        <w:pStyle w:val="ListParagraph"/>
        <w:pBdr>
          <w:top w:val="nil"/>
          <w:left w:val="nil"/>
          <w:bottom w:val="nil"/>
          <w:right w:val="nil"/>
          <w:between w:val="nil"/>
        </w:pBdr>
        <w:spacing w:before="7" w:line="225" w:lineRule="auto"/>
        <w:ind w:left="218" w:right="136" w:firstLine="0"/>
        <w:rPr>
          <w:color w:val="000000"/>
          <w:sz w:val="24"/>
          <w:szCs w:val="24"/>
          <w:lang w:val="id-ID"/>
        </w:rPr>
      </w:pPr>
      <w:proofErr w:type="spellStart"/>
      <w:r w:rsidRPr="004A553C">
        <w:rPr>
          <w:color w:val="000000"/>
          <w:sz w:val="24"/>
          <w:szCs w:val="24"/>
          <w:lang w:val="en-US"/>
        </w:rPr>
        <w:t>Pengambilan</w:t>
      </w:r>
      <w:proofErr w:type="spellEnd"/>
      <w:r w:rsidRPr="004A553C">
        <w:rPr>
          <w:color w:val="000000"/>
          <w:sz w:val="24"/>
          <w:szCs w:val="24"/>
          <w:lang w:val="en-US"/>
        </w:rPr>
        <w:t xml:space="preserve"> data </w:t>
      </w:r>
      <w:proofErr w:type="spellStart"/>
      <w:r w:rsidRPr="004A553C">
        <w:rPr>
          <w:color w:val="000000"/>
          <w:sz w:val="24"/>
          <w:szCs w:val="24"/>
          <w:lang w:val="en-US"/>
        </w:rPr>
        <w:t>menggunakan</w:t>
      </w:r>
      <w:proofErr w:type="spellEnd"/>
      <w:r w:rsidRPr="004A553C">
        <w:rPr>
          <w:color w:val="000000"/>
          <w:sz w:val="24"/>
          <w:szCs w:val="24"/>
          <w:lang w:val="en-US"/>
        </w:rPr>
        <w:t xml:space="preserve"> </w:t>
      </w:r>
      <w:proofErr w:type="spellStart"/>
      <w:r w:rsidRPr="004A553C">
        <w:rPr>
          <w:color w:val="000000"/>
          <w:sz w:val="24"/>
          <w:szCs w:val="24"/>
          <w:lang w:val="en-US"/>
        </w:rPr>
        <w:t>kuisioner</w:t>
      </w:r>
      <w:proofErr w:type="spellEnd"/>
      <w:r w:rsidRPr="004A553C">
        <w:rPr>
          <w:color w:val="000000"/>
          <w:sz w:val="24"/>
          <w:szCs w:val="24"/>
          <w:lang w:val="en-US"/>
        </w:rPr>
        <w:t xml:space="preserve"> </w:t>
      </w:r>
      <w:proofErr w:type="spellStart"/>
      <w:r w:rsidRPr="004A553C">
        <w:rPr>
          <w:color w:val="000000"/>
          <w:sz w:val="24"/>
          <w:szCs w:val="24"/>
          <w:lang w:val="en-US"/>
        </w:rPr>
        <w:t>kepada</w:t>
      </w:r>
      <w:proofErr w:type="spellEnd"/>
      <w:r w:rsidRPr="004A553C">
        <w:rPr>
          <w:color w:val="000000"/>
          <w:sz w:val="24"/>
          <w:szCs w:val="24"/>
          <w:lang w:val="en-US"/>
        </w:rPr>
        <w:t xml:space="preserve"> </w:t>
      </w:r>
      <w:proofErr w:type="spellStart"/>
      <w:r w:rsidRPr="004A553C">
        <w:rPr>
          <w:color w:val="000000"/>
          <w:sz w:val="24"/>
          <w:szCs w:val="24"/>
          <w:lang w:val="en-US"/>
        </w:rPr>
        <w:t>mahasiswa</w:t>
      </w:r>
      <w:proofErr w:type="spellEnd"/>
      <w:r w:rsidRPr="004A553C">
        <w:rPr>
          <w:color w:val="000000"/>
          <w:sz w:val="24"/>
          <w:szCs w:val="24"/>
          <w:lang w:val="en-US"/>
        </w:rPr>
        <w:t xml:space="preserve"> </w:t>
      </w:r>
      <w:proofErr w:type="spellStart"/>
      <w:r w:rsidRPr="004A553C">
        <w:rPr>
          <w:color w:val="000000"/>
          <w:sz w:val="24"/>
          <w:szCs w:val="24"/>
          <w:lang w:val="en-US"/>
        </w:rPr>
        <w:t>akuntansi</w:t>
      </w:r>
      <w:proofErr w:type="spellEnd"/>
      <w:r w:rsidRPr="004A553C">
        <w:rPr>
          <w:color w:val="000000"/>
          <w:sz w:val="24"/>
          <w:szCs w:val="24"/>
          <w:lang w:val="en-US"/>
        </w:rPr>
        <w:t xml:space="preserve"> </w:t>
      </w:r>
      <w:proofErr w:type="spellStart"/>
      <w:r w:rsidRPr="004A553C">
        <w:rPr>
          <w:color w:val="000000"/>
          <w:sz w:val="24"/>
          <w:szCs w:val="24"/>
          <w:lang w:val="en-US"/>
        </w:rPr>
        <w:t>dengan</w:t>
      </w:r>
      <w:proofErr w:type="spellEnd"/>
      <w:r w:rsidRPr="004A553C">
        <w:rPr>
          <w:color w:val="000000"/>
          <w:sz w:val="24"/>
          <w:szCs w:val="24"/>
          <w:lang w:val="en-US"/>
        </w:rPr>
        <w:t xml:space="preserve"> </w:t>
      </w:r>
      <w:proofErr w:type="spellStart"/>
      <w:r w:rsidRPr="004A553C">
        <w:rPr>
          <w:color w:val="000000"/>
          <w:sz w:val="24"/>
          <w:szCs w:val="24"/>
          <w:lang w:val="en-US"/>
        </w:rPr>
        <w:t>kriteria</w:t>
      </w:r>
      <w:proofErr w:type="spellEnd"/>
      <w:r w:rsidRPr="004A553C">
        <w:rPr>
          <w:color w:val="000000"/>
          <w:sz w:val="24"/>
          <w:szCs w:val="24"/>
          <w:lang w:val="en-US"/>
        </w:rPr>
        <w:t xml:space="preserve"> </w:t>
      </w:r>
      <w:proofErr w:type="spellStart"/>
      <w:r w:rsidRPr="004A553C">
        <w:rPr>
          <w:color w:val="000000"/>
          <w:sz w:val="24"/>
          <w:szCs w:val="24"/>
          <w:lang w:val="en-US"/>
        </w:rPr>
        <w:t>sbb</w:t>
      </w:r>
      <w:proofErr w:type="spellEnd"/>
      <w:r w:rsidRPr="004A553C">
        <w:rPr>
          <w:color w:val="000000"/>
          <w:sz w:val="24"/>
          <w:szCs w:val="24"/>
          <w:lang w:val="en-US"/>
        </w:rPr>
        <w:t>:</w:t>
      </w:r>
    </w:p>
    <w:p w14:paraId="20F1823C" w14:textId="77777777" w:rsidR="004A553C" w:rsidRPr="007D4477" w:rsidRDefault="004A553C" w:rsidP="004A553C">
      <w:pPr>
        <w:numPr>
          <w:ilvl w:val="0"/>
          <w:numId w:val="3"/>
        </w:numPr>
        <w:pBdr>
          <w:top w:val="nil"/>
          <w:left w:val="nil"/>
          <w:bottom w:val="nil"/>
          <w:right w:val="nil"/>
          <w:between w:val="nil"/>
        </w:pBdr>
        <w:spacing w:before="7" w:line="225" w:lineRule="auto"/>
        <w:ind w:right="136"/>
        <w:jc w:val="both"/>
        <w:rPr>
          <w:bCs/>
          <w:color w:val="000000"/>
          <w:sz w:val="24"/>
          <w:szCs w:val="24"/>
          <w:lang w:val="id-ID"/>
        </w:rPr>
      </w:pPr>
      <w:proofErr w:type="spellStart"/>
      <w:r w:rsidRPr="007D4477">
        <w:rPr>
          <w:color w:val="000000"/>
          <w:sz w:val="24"/>
          <w:szCs w:val="24"/>
          <w:lang w:val="en-US"/>
        </w:rPr>
        <w:t>Mahasiswa</w:t>
      </w:r>
      <w:proofErr w:type="spellEnd"/>
      <w:r w:rsidRPr="007D4477">
        <w:rPr>
          <w:color w:val="000000"/>
          <w:sz w:val="24"/>
          <w:szCs w:val="24"/>
          <w:lang w:val="en-US"/>
        </w:rPr>
        <w:t xml:space="preserve"> </w:t>
      </w:r>
      <w:proofErr w:type="spellStart"/>
      <w:r w:rsidRPr="007D4477">
        <w:rPr>
          <w:color w:val="000000"/>
          <w:sz w:val="24"/>
          <w:szCs w:val="24"/>
          <w:lang w:val="en-US"/>
        </w:rPr>
        <w:t>akuntansi</w:t>
      </w:r>
      <w:proofErr w:type="spellEnd"/>
      <w:r w:rsidRPr="007D4477">
        <w:rPr>
          <w:color w:val="000000"/>
          <w:sz w:val="24"/>
          <w:szCs w:val="24"/>
          <w:lang w:val="en-US"/>
        </w:rPr>
        <w:t xml:space="preserve"> yang </w:t>
      </w:r>
      <w:proofErr w:type="spellStart"/>
      <w:r w:rsidRPr="007D4477">
        <w:rPr>
          <w:color w:val="000000"/>
          <w:sz w:val="24"/>
          <w:szCs w:val="24"/>
          <w:lang w:val="en-US"/>
        </w:rPr>
        <w:t>akti</w:t>
      </w:r>
      <w:proofErr w:type="spellEnd"/>
      <w:r w:rsidRPr="007D4477">
        <w:rPr>
          <w:color w:val="000000"/>
          <w:sz w:val="24"/>
          <w:szCs w:val="24"/>
          <w:lang w:val="id-ID"/>
        </w:rPr>
        <w:t>f</w:t>
      </w:r>
    </w:p>
    <w:p w14:paraId="48B0CBD7" w14:textId="77777777" w:rsidR="004A553C" w:rsidRDefault="004A553C" w:rsidP="004A553C">
      <w:pPr>
        <w:numPr>
          <w:ilvl w:val="0"/>
          <w:numId w:val="3"/>
        </w:numPr>
        <w:pBdr>
          <w:top w:val="nil"/>
          <w:left w:val="nil"/>
          <w:bottom w:val="nil"/>
          <w:right w:val="nil"/>
          <w:between w:val="nil"/>
        </w:pBdr>
        <w:spacing w:before="7" w:line="225" w:lineRule="auto"/>
        <w:ind w:right="136"/>
        <w:jc w:val="both"/>
        <w:rPr>
          <w:bCs/>
          <w:color w:val="000000"/>
          <w:sz w:val="24"/>
          <w:szCs w:val="24"/>
          <w:lang w:val="id-ID"/>
        </w:rPr>
      </w:pPr>
      <w:proofErr w:type="spellStart"/>
      <w:r w:rsidRPr="007D4477">
        <w:rPr>
          <w:color w:val="000000"/>
          <w:sz w:val="24"/>
          <w:szCs w:val="24"/>
          <w:lang w:val="en-US"/>
        </w:rPr>
        <w:t>Mahasiswa</w:t>
      </w:r>
      <w:proofErr w:type="spellEnd"/>
      <w:r w:rsidRPr="007D4477">
        <w:rPr>
          <w:color w:val="000000"/>
          <w:sz w:val="24"/>
          <w:szCs w:val="24"/>
          <w:lang w:val="en-US"/>
        </w:rPr>
        <w:t xml:space="preserve"> </w:t>
      </w:r>
      <w:proofErr w:type="spellStart"/>
      <w:r w:rsidRPr="007D4477">
        <w:rPr>
          <w:color w:val="000000"/>
          <w:sz w:val="24"/>
          <w:szCs w:val="24"/>
          <w:lang w:val="en-US"/>
        </w:rPr>
        <w:t>sudah</w:t>
      </w:r>
      <w:proofErr w:type="spellEnd"/>
      <w:r w:rsidRPr="007D4477">
        <w:rPr>
          <w:color w:val="000000"/>
          <w:sz w:val="24"/>
          <w:szCs w:val="24"/>
          <w:lang w:val="en-US"/>
        </w:rPr>
        <w:t xml:space="preserve"> </w:t>
      </w:r>
      <w:proofErr w:type="spellStart"/>
      <w:r w:rsidRPr="007D4477">
        <w:rPr>
          <w:color w:val="000000"/>
          <w:sz w:val="24"/>
          <w:szCs w:val="24"/>
          <w:lang w:val="en-US"/>
        </w:rPr>
        <w:t>ambil</w:t>
      </w:r>
      <w:proofErr w:type="spellEnd"/>
      <w:r w:rsidRPr="007D4477">
        <w:rPr>
          <w:color w:val="000000"/>
          <w:sz w:val="24"/>
          <w:szCs w:val="24"/>
          <w:lang w:val="en-US"/>
        </w:rPr>
        <w:t xml:space="preserve"> </w:t>
      </w:r>
      <w:proofErr w:type="spellStart"/>
      <w:r w:rsidRPr="007D4477">
        <w:rPr>
          <w:color w:val="000000"/>
          <w:sz w:val="24"/>
          <w:szCs w:val="24"/>
          <w:lang w:val="en-US"/>
        </w:rPr>
        <w:t>matakuliah</w:t>
      </w:r>
      <w:proofErr w:type="spellEnd"/>
      <w:r w:rsidRPr="007D4477">
        <w:rPr>
          <w:color w:val="000000"/>
          <w:sz w:val="24"/>
          <w:szCs w:val="24"/>
          <w:lang w:val="id-ID"/>
        </w:rPr>
        <w:t xml:space="preserve"> Auditing I</w:t>
      </w:r>
    </w:p>
    <w:p w14:paraId="5036C3E1" w14:textId="4BC7F8ED" w:rsidR="004A553C" w:rsidRDefault="004A553C" w:rsidP="004A553C">
      <w:pPr>
        <w:pStyle w:val="ListParagraph"/>
        <w:pBdr>
          <w:top w:val="nil"/>
          <w:left w:val="nil"/>
          <w:bottom w:val="nil"/>
          <w:right w:val="nil"/>
          <w:between w:val="nil"/>
        </w:pBdr>
        <w:spacing w:before="7" w:line="225" w:lineRule="auto"/>
        <w:ind w:left="218" w:right="136" w:firstLine="0"/>
        <w:rPr>
          <w:rFonts w:cs="Times New Roman"/>
          <w:noProof/>
          <w:sz w:val="24"/>
          <w:szCs w:val="24"/>
        </w:rPr>
      </w:pPr>
      <w:r w:rsidRPr="004A553C">
        <w:rPr>
          <w:rFonts w:cs="Times New Roman"/>
          <w:noProof/>
          <w:sz w:val="24"/>
          <w:szCs w:val="24"/>
        </w:rPr>
        <w:t xml:space="preserve">Jumlah Mahasiswa yang dijadikan sampel pada penelitian ini adalah sebanyak 140 yang diperoleh dari 208 Mahasiswa, angka tersebut diperoleh dengan mengeliminasi beberapa Mahasiswa yang tidak masuk dalam kategori sampel. Pengambilan sampel didalam penelitian ini adalah dengan menggunakan teknik </w:t>
      </w:r>
      <w:r w:rsidRPr="004A553C">
        <w:rPr>
          <w:rFonts w:cs="Times New Roman"/>
          <w:i/>
          <w:noProof/>
          <w:sz w:val="24"/>
          <w:szCs w:val="24"/>
        </w:rPr>
        <w:t>purposive sampling</w:t>
      </w:r>
      <w:r w:rsidRPr="004A553C">
        <w:rPr>
          <w:rFonts w:cs="Times New Roman"/>
          <w:noProof/>
          <w:sz w:val="24"/>
          <w:szCs w:val="24"/>
        </w:rPr>
        <w:t>. Metode ini mengizinkan pengambilan sampel dengan kriteria tertentu seperti yang dipaparkan pada bab sebelumnya. Sehingga, hanya yang memenuhi syarat yang dimasukkan ke dalam sampel penelitian ini.</w:t>
      </w:r>
    </w:p>
    <w:p w14:paraId="51477B6F" w14:textId="77777777" w:rsidR="004A553C" w:rsidRDefault="004A553C" w:rsidP="004A553C">
      <w:pPr>
        <w:pStyle w:val="ListParagraph"/>
        <w:pBdr>
          <w:top w:val="nil"/>
          <w:left w:val="nil"/>
          <w:bottom w:val="nil"/>
          <w:right w:val="nil"/>
          <w:between w:val="nil"/>
        </w:pBdr>
        <w:spacing w:before="7" w:line="225" w:lineRule="auto"/>
        <w:ind w:left="218" w:right="136" w:firstLine="0"/>
        <w:rPr>
          <w:rFonts w:cs="Times New Roman"/>
          <w:noProof/>
          <w:sz w:val="24"/>
          <w:szCs w:val="24"/>
        </w:rPr>
      </w:pPr>
    </w:p>
    <w:p w14:paraId="2FDAEA8B" w14:textId="77777777" w:rsidR="004A553C" w:rsidRPr="004A553C" w:rsidRDefault="004A553C" w:rsidP="004A553C">
      <w:pPr>
        <w:pStyle w:val="ListParagraph"/>
        <w:pBdr>
          <w:top w:val="nil"/>
          <w:left w:val="nil"/>
          <w:bottom w:val="nil"/>
          <w:right w:val="nil"/>
          <w:between w:val="nil"/>
        </w:pBdr>
        <w:spacing w:before="7" w:line="225" w:lineRule="auto"/>
        <w:ind w:left="218" w:right="136" w:firstLine="0"/>
        <w:rPr>
          <w:bCs/>
          <w:color w:val="000000"/>
          <w:sz w:val="24"/>
          <w:szCs w:val="24"/>
          <w:lang w:val="id-ID"/>
        </w:rPr>
      </w:pPr>
    </w:p>
    <w:p w14:paraId="60056880" w14:textId="77777777" w:rsidR="004A553C" w:rsidRDefault="004A553C" w:rsidP="004A553C">
      <w:pPr>
        <w:pBdr>
          <w:top w:val="nil"/>
          <w:left w:val="nil"/>
          <w:bottom w:val="nil"/>
          <w:right w:val="nil"/>
          <w:between w:val="nil"/>
        </w:pBdr>
        <w:spacing w:before="7" w:line="225" w:lineRule="auto"/>
        <w:ind w:right="136"/>
        <w:jc w:val="both"/>
        <w:rPr>
          <w:rFonts w:cs="Times New Roman"/>
          <w:noProof/>
          <w:sz w:val="24"/>
          <w:szCs w:val="24"/>
        </w:rPr>
      </w:pPr>
    </w:p>
    <w:tbl>
      <w:tblPr>
        <w:tblStyle w:val="TableGrid"/>
        <w:tblW w:w="0" w:type="auto"/>
        <w:jc w:val="center"/>
        <w:tblLook w:val="04A0" w:firstRow="1" w:lastRow="0" w:firstColumn="1" w:lastColumn="0" w:noHBand="0" w:noVBand="1"/>
      </w:tblPr>
      <w:tblGrid>
        <w:gridCol w:w="1337"/>
        <w:gridCol w:w="1810"/>
        <w:gridCol w:w="2000"/>
      </w:tblGrid>
      <w:tr w:rsidR="004A553C" w:rsidRPr="00A1507A" w14:paraId="67B16428" w14:textId="77777777" w:rsidTr="00B1531D">
        <w:trPr>
          <w:jc w:val="center"/>
        </w:trPr>
        <w:tc>
          <w:tcPr>
            <w:tcW w:w="1151" w:type="dxa"/>
          </w:tcPr>
          <w:p w14:paraId="4A86E791"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Angkatan</w:t>
            </w:r>
          </w:p>
        </w:tc>
        <w:tc>
          <w:tcPr>
            <w:tcW w:w="1810" w:type="dxa"/>
          </w:tcPr>
          <w:p w14:paraId="346E8330"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Jumlah Populasi</w:t>
            </w:r>
          </w:p>
        </w:tc>
        <w:tc>
          <w:tcPr>
            <w:tcW w:w="2000" w:type="dxa"/>
          </w:tcPr>
          <w:p w14:paraId="0EAB964B"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Sudah menempuh Auditing I</w:t>
            </w:r>
          </w:p>
        </w:tc>
      </w:tr>
      <w:tr w:rsidR="004A553C" w:rsidRPr="00A1507A" w14:paraId="10C583B5" w14:textId="77777777" w:rsidTr="00B1531D">
        <w:trPr>
          <w:jc w:val="center"/>
        </w:trPr>
        <w:tc>
          <w:tcPr>
            <w:tcW w:w="1151" w:type="dxa"/>
          </w:tcPr>
          <w:p w14:paraId="1B5C331E"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2019</w:t>
            </w:r>
          </w:p>
        </w:tc>
        <w:tc>
          <w:tcPr>
            <w:tcW w:w="1810" w:type="dxa"/>
          </w:tcPr>
          <w:p w14:paraId="3B21BE8B"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70</w:t>
            </w:r>
          </w:p>
        </w:tc>
        <w:tc>
          <w:tcPr>
            <w:tcW w:w="2000" w:type="dxa"/>
          </w:tcPr>
          <w:p w14:paraId="1897C0A0"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47</w:t>
            </w:r>
          </w:p>
        </w:tc>
      </w:tr>
      <w:tr w:rsidR="004A553C" w:rsidRPr="00A1507A" w14:paraId="5433ED47" w14:textId="77777777" w:rsidTr="00B1531D">
        <w:trPr>
          <w:jc w:val="center"/>
        </w:trPr>
        <w:tc>
          <w:tcPr>
            <w:tcW w:w="1151" w:type="dxa"/>
          </w:tcPr>
          <w:p w14:paraId="045A7878"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2020</w:t>
            </w:r>
          </w:p>
        </w:tc>
        <w:tc>
          <w:tcPr>
            <w:tcW w:w="1810" w:type="dxa"/>
          </w:tcPr>
          <w:p w14:paraId="1DCC5289"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75</w:t>
            </w:r>
          </w:p>
        </w:tc>
        <w:tc>
          <w:tcPr>
            <w:tcW w:w="2000" w:type="dxa"/>
          </w:tcPr>
          <w:p w14:paraId="42871B6D"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50</w:t>
            </w:r>
          </w:p>
        </w:tc>
      </w:tr>
      <w:tr w:rsidR="004A553C" w:rsidRPr="00A1507A" w14:paraId="624570A2" w14:textId="77777777" w:rsidTr="00B1531D">
        <w:trPr>
          <w:jc w:val="center"/>
        </w:trPr>
        <w:tc>
          <w:tcPr>
            <w:tcW w:w="1151" w:type="dxa"/>
          </w:tcPr>
          <w:p w14:paraId="67229DF9"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2021</w:t>
            </w:r>
          </w:p>
        </w:tc>
        <w:tc>
          <w:tcPr>
            <w:tcW w:w="1810" w:type="dxa"/>
          </w:tcPr>
          <w:p w14:paraId="361349DA"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63</w:t>
            </w:r>
          </w:p>
        </w:tc>
        <w:tc>
          <w:tcPr>
            <w:tcW w:w="2000" w:type="dxa"/>
          </w:tcPr>
          <w:p w14:paraId="1D04F55B"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43</w:t>
            </w:r>
          </w:p>
        </w:tc>
      </w:tr>
      <w:tr w:rsidR="004A553C" w:rsidRPr="00A1507A" w14:paraId="7B42B93B" w14:textId="77777777" w:rsidTr="00B1531D">
        <w:trPr>
          <w:jc w:val="center"/>
        </w:trPr>
        <w:tc>
          <w:tcPr>
            <w:tcW w:w="1151" w:type="dxa"/>
          </w:tcPr>
          <w:p w14:paraId="1CFEE91F"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Jumlah</w:t>
            </w:r>
          </w:p>
        </w:tc>
        <w:tc>
          <w:tcPr>
            <w:tcW w:w="1810" w:type="dxa"/>
          </w:tcPr>
          <w:p w14:paraId="7A41FDCF"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208</w:t>
            </w:r>
          </w:p>
        </w:tc>
        <w:tc>
          <w:tcPr>
            <w:tcW w:w="2000" w:type="dxa"/>
          </w:tcPr>
          <w:p w14:paraId="50B2ED34" w14:textId="77777777" w:rsidR="004A553C" w:rsidRPr="00A1507A" w:rsidRDefault="004A553C" w:rsidP="00B1531D">
            <w:pPr>
              <w:pBdr>
                <w:top w:val="nil"/>
                <w:left w:val="nil"/>
                <w:bottom w:val="nil"/>
                <w:right w:val="nil"/>
                <w:between w:val="nil"/>
              </w:pBdr>
              <w:spacing w:before="7"/>
              <w:ind w:right="136"/>
              <w:jc w:val="both"/>
              <w:rPr>
                <w:bCs/>
                <w:color w:val="000000"/>
                <w:sz w:val="24"/>
                <w:szCs w:val="24"/>
                <w:lang w:val="id-ID"/>
              </w:rPr>
            </w:pPr>
            <w:r w:rsidRPr="00A1507A">
              <w:rPr>
                <w:bCs/>
                <w:color w:val="000000"/>
                <w:sz w:val="24"/>
                <w:szCs w:val="24"/>
                <w:lang w:val="id-ID"/>
              </w:rPr>
              <w:t>140</w:t>
            </w:r>
          </w:p>
        </w:tc>
      </w:tr>
    </w:tbl>
    <w:p w14:paraId="49C9085D" w14:textId="77777777" w:rsidR="004A553C" w:rsidRDefault="004A553C" w:rsidP="004A553C">
      <w:pPr>
        <w:pBdr>
          <w:top w:val="nil"/>
          <w:left w:val="nil"/>
          <w:bottom w:val="nil"/>
          <w:right w:val="nil"/>
          <w:between w:val="nil"/>
        </w:pBdr>
        <w:spacing w:before="7" w:line="225" w:lineRule="auto"/>
        <w:ind w:right="136"/>
        <w:jc w:val="center"/>
        <w:rPr>
          <w:bCs/>
          <w:color w:val="000000"/>
          <w:sz w:val="24"/>
          <w:szCs w:val="24"/>
          <w:lang w:val="id-ID"/>
        </w:rPr>
      </w:pPr>
      <w:r>
        <w:rPr>
          <w:bCs/>
          <w:color w:val="000000"/>
          <w:sz w:val="24"/>
          <w:szCs w:val="24"/>
          <w:lang w:val="id-ID"/>
        </w:rPr>
        <w:t>Sumber : Data  primer diolah</w:t>
      </w:r>
    </w:p>
    <w:p w14:paraId="4052C269" w14:textId="77777777" w:rsidR="004A553C" w:rsidRDefault="004A553C" w:rsidP="004A553C">
      <w:pPr>
        <w:pBdr>
          <w:top w:val="nil"/>
          <w:left w:val="nil"/>
          <w:bottom w:val="nil"/>
          <w:right w:val="nil"/>
          <w:between w:val="nil"/>
        </w:pBdr>
        <w:spacing w:before="7" w:line="225" w:lineRule="auto"/>
        <w:ind w:right="136"/>
        <w:jc w:val="center"/>
        <w:rPr>
          <w:bCs/>
          <w:color w:val="000000"/>
          <w:sz w:val="24"/>
          <w:szCs w:val="24"/>
          <w:lang w:val="id-ID"/>
        </w:rPr>
      </w:pPr>
      <w:r>
        <w:rPr>
          <w:bCs/>
          <w:color w:val="000000"/>
          <w:sz w:val="24"/>
          <w:szCs w:val="24"/>
          <w:lang w:val="id-ID"/>
        </w:rPr>
        <w:t>Tabel 1. Sampel Penelitian</w:t>
      </w:r>
    </w:p>
    <w:p w14:paraId="41F8FBD4" w14:textId="77777777" w:rsidR="004A553C" w:rsidRDefault="004A553C" w:rsidP="004A553C">
      <w:pPr>
        <w:pBdr>
          <w:top w:val="nil"/>
          <w:left w:val="nil"/>
          <w:bottom w:val="nil"/>
          <w:right w:val="nil"/>
          <w:between w:val="nil"/>
        </w:pBdr>
        <w:spacing w:before="7" w:line="225" w:lineRule="auto"/>
        <w:ind w:right="136"/>
        <w:jc w:val="both"/>
        <w:rPr>
          <w:bCs/>
          <w:color w:val="000000"/>
          <w:sz w:val="24"/>
          <w:szCs w:val="24"/>
          <w:lang w:val="id-ID"/>
        </w:rPr>
      </w:pPr>
    </w:p>
    <w:p w14:paraId="1FF76504" w14:textId="396683A5" w:rsidR="004A553C" w:rsidRDefault="004A553C" w:rsidP="004A553C">
      <w:pPr>
        <w:pStyle w:val="ListParagraph"/>
        <w:numPr>
          <w:ilvl w:val="0"/>
          <w:numId w:val="9"/>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Analisis Data</w:t>
      </w:r>
    </w:p>
    <w:p w14:paraId="61C11D1B" w14:textId="77777777" w:rsidR="004A553C" w:rsidRDefault="004A553C" w:rsidP="004A553C">
      <w:pPr>
        <w:pStyle w:val="ListParagraph"/>
        <w:numPr>
          <w:ilvl w:val="0"/>
          <w:numId w:val="11"/>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Validitas</w:t>
      </w:r>
    </w:p>
    <w:p w14:paraId="07E1CB03" w14:textId="11E6E3E2" w:rsidR="004A553C" w:rsidRP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4A553C">
        <w:rPr>
          <w:bCs/>
          <w:color w:val="000000"/>
          <w:sz w:val="24"/>
          <w:szCs w:val="24"/>
          <w:lang w:val="id-ID"/>
        </w:rPr>
        <w:t>Hasil uji validitas setiap instrument dalam penelitian ini didapatkan dari hasil perbandingan antara r-tabel pada df = N-2 dan alpha 0,05 dengan nilai Correted Item-Total Correlation harus lebih besar dari pada nilai r-tabel. Dengan jumlah responden sebesar 30 responden Mahasiswa Akuntansi Universitas Mercu Buana Yogyakarta maka nilai rtabel sebesar 0,361. Berdasarkan uji validitas yang telah dilakukan, diperoleh hasil uji validitas pada tabel-tabel berikut :</w:t>
      </w:r>
    </w:p>
    <w:p w14:paraId="7C35E124" w14:textId="77777777" w:rsidR="004A553C" w:rsidRPr="00A1507A" w:rsidRDefault="004A553C" w:rsidP="004A553C">
      <w:pPr>
        <w:pBdr>
          <w:top w:val="nil"/>
          <w:left w:val="nil"/>
          <w:bottom w:val="nil"/>
          <w:right w:val="nil"/>
          <w:between w:val="nil"/>
        </w:pBdr>
        <w:spacing w:before="7" w:line="225" w:lineRule="auto"/>
        <w:ind w:right="136"/>
        <w:jc w:val="both"/>
        <w:rPr>
          <w:bCs/>
          <w:color w:val="000000"/>
          <w:sz w:val="24"/>
          <w:szCs w:val="24"/>
          <w:lang w:val="id-ID"/>
        </w:rPr>
      </w:pPr>
    </w:p>
    <w:tbl>
      <w:tblPr>
        <w:tblStyle w:val="TableGrid"/>
        <w:tblW w:w="0" w:type="auto"/>
        <w:jc w:val="center"/>
        <w:tblLook w:val="04A0" w:firstRow="1" w:lastRow="0" w:firstColumn="1" w:lastColumn="0" w:noHBand="0" w:noVBand="1"/>
      </w:tblPr>
      <w:tblGrid>
        <w:gridCol w:w="1086"/>
        <w:gridCol w:w="1847"/>
        <w:gridCol w:w="874"/>
        <w:gridCol w:w="1978"/>
      </w:tblGrid>
      <w:tr w:rsidR="004A553C" w:rsidRPr="00A1507A" w14:paraId="1D20DCF8" w14:textId="77777777" w:rsidTr="00B1531D">
        <w:trPr>
          <w:jc w:val="center"/>
        </w:trPr>
        <w:tc>
          <w:tcPr>
            <w:tcW w:w="896" w:type="dxa"/>
          </w:tcPr>
          <w:p w14:paraId="3A0B24FB"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bookmarkStart w:id="2" w:name="_Hlk153495687"/>
            <w:r w:rsidRPr="00A1507A">
              <w:rPr>
                <w:bCs/>
                <w:color w:val="000000"/>
                <w:sz w:val="24"/>
                <w:szCs w:val="24"/>
                <w:lang w:val="id-ID"/>
              </w:rPr>
              <w:t>Nomor</w:t>
            </w:r>
          </w:p>
        </w:tc>
        <w:tc>
          <w:tcPr>
            <w:tcW w:w="1847" w:type="dxa"/>
          </w:tcPr>
          <w:p w14:paraId="5896713F"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r hitung</w:t>
            </w:r>
          </w:p>
        </w:tc>
        <w:tc>
          <w:tcPr>
            <w:tcW w:w="839" w:type="dxa"/>
          </w:tcPr>
          <w:p w14:paraId="1E83635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r tabel</w:t>
            </w:r>
          </w:p>
        </w:tc>
        <w:tc>
          <w:tcPr>
            <w:tcW w:w="1978" w:type="dxa"/>
          </w:tcPr>
          <w:p w14:paraId="3186D83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Keterangan</w:t>
            </w:r>
          </w:p>
        </w:tc>
      </w:tr>
      <w:tr w:rsidR="004A553C" w:rsidRPr="00A1507A" w14:paraId="7C4678BE" w14:textId="77777777" w:rsidTr="00B1531D">
        <w:trPr>
          <w:jc w:val="center"/>
        </w:trPr>
        <w:tc>
          <w:tcPr>
            <w:tcW w:w="896" w:type="dxa"/>
          </w:tcPr>
          <w:p w14:paraId="10C9D1A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w:t>
            </w:r>
          </w:p>
        </w:tc>
        <w:tc>
          <w:tcPr>
            <w:tcW w:w="1847" w:type="dxa"/>
          </w:tcPr>
          <w:p w14:paraId="297D29BF"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0,738</w:t>
            </w:r>
          </w:p>
        </w:tc>
        <w:tc>
          <w:tcPr>
            <w:tcW w:w="839" w:type="dxa"/>
          </w:tcPr>
          <w:p w14:paraId="41B746B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2F20115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306D54B7" w14:textId="77777777" w:rsidTr="00B1531D">
        <w:trPr>
          <w:jc w:val="center"/>
        </w:trPr>
        <w:tc>
          <w:tcPr>
            <w:tcW w:w="896" w:type="dxa"/>
          </w:tcPr>
          <w:p w14:paraId="36930311"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2</w:t>
            </w:r>
          </w:p>
        </w:tc>
        <w:tc>
          <w:tcPr>
            <w:tcW w:w="1847" w:type="dxa"/>
          </w:tcPr>
          <w:p w14:paraId="40E96856"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0,566</w:t>
            </w:r>
          </w:p>
        </w:tc>
        <w:tc>
          <w:tcPr>
            <w:tcW w:w="839" w:type="dxa"/>
          </w:tcPr>
          <w:p w14:paraId="555477D1"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24857F3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4D26D785" w14:textId="77777777" w:rsidTr="00B1531D">
        <w:trPr>
          <w:jc w:val="center"/>
        </w:trPr>
        <w:tc>
          <w:tcPr>
            <w:tcW w:w="896" w:type="dxa"/>
          </w:tcPr>
          <w:p w14:paraId="6D57C91E"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3</w:t>
            </w:r>
          </w:p>
        </w:tc>
        <w:tc>
          <w:tcPr>
            <w:tcW w:w="1847" w:type="dxa"/>
          </w:tcPr>
          <w:p w14:paraId="5BCB7F87"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0,362</w:t>
            </w:r>
          </w:p>
        </w:tc>
        <w:tc>
          <w:tcPr>
            <w:tcW w:w="839" w:type="dxa"/>
          </w:tcPr>
          <w:p w14:paraId="28E8532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73CAFBB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42291832" w14:textId="77777777" w:rsidTr="00B1531D">
        <w:trPr>
          <w:jc w:val="center"/>
        </w:trPr>
        <w:tc>
          <w:tcPr>
            <w:tcW w:w="896" w:type="dxa"/>
          </w:tcPr>
          <w:p w14:paraId="6626ECE5"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4</w:t>
            </w:r>
          </w:p>
        </w:tc>
        <w:tc>
          <w:tcPr>
            <w:tcW w:w="1847" w:type="dxa"/>
          </w:tcPr>
          <w:p w14:paraId="7E5AF66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0,527</w:t>
            </w:r>
          </w:p>
        </w:tc>
        <w:tc>
          <w:tcPr>
            <w:tcW w:w="839" w:type="dxa"/>
          </w:tcPr>
          <w:p w14:paraId="02AB351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7D1FA5D0"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58E8B2D0" w14:textId="77777777" w:rsidTr="00B1531D">
        <w:trPr>
          <w:jc w:val="center"/>
        </w:trPr>
        <w:tc>
          <w:tcPr>
            <w:tcW w:w="896" w:type="dxa"/>
          </w:tcPr>
          <w:p w14:paraId="3D921BD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5</w:t>
            </w:r>
          </w:p>
        </w:tc>
        <w:tc>
          <w:tcPr>
            <w:tcW w:w="1847" w:type="dxa"/>
          </w:tcPr>
          <w:p w14:paraId="2942F39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0,433</w:t>
            </w:r>
          </w:p>
        </w:tc>
        <w:tc>
          <w:tcPr>
            <w:tcW w:w="839" w:type="dxa"/>
          </w:tcPr>
          <w:p w14:paraId="0888356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6C74D3A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0A07A786" w14:textId="77777777" w:rsidTr="00B1531D">
        <w:trPr>
          <w:jc w:val="center"/>
        </w:trPr>
        <w:tc>
          <w:tcPr>
            <w:tcW w:w="896" w:type="dxa"/>
          </w:tcPr>
          <w:p w14:paraId="7220CD3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6</w:t>
            </w:r>
          </w:p>
        </w:tc>
        <w:tc>
          <w:tcPr>
            <w:tcW w:w="1847" w:type="dxa"/>
          </w:tcPr>
          <w:p w14:paraId="6F6DE09E"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0,667</w:t>
            </w:r>
          </w:p>
        </w:tc>
        <w:tc>
          <w:tcPr>
            <w:tcW w:w="839" w:type="dxa"/>
          </w:tcPr>
          <w:p w14:paraId="654EF03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2062D164"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10B5A736" w14:textId="77777777" w:rsidTr="00B1531D">
        <w:trPr>
          <w:jc w:val="center"/>
        </w:trPr>
        <w:tc>
          <w:tcPr>
            <w:tcW w:w="896" w:type="dxa"/>
          </w:tcPr>
          <w:p w14:paraId="62B26A0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7</w:t>
            </w:r>
          </w:p>
        </w:tc>
        <w:tc>
          <w:tcPr>
            <w:tcW w:w="1847" w:type="dxa"/>
          </w:tcPr>
          <w:p w14:paraId="7199E6F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0,669</w:t>
            </w:r>
          </w:p>
        </w:tc>
        <w:tc>
          <w:tcPr>
            <w:tcW w:w="839" w:type="dxa"/>
          </w:tcPr>
          <w:p w14:paraId="383F089F"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653A82B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70AD9D5C" w14:textId="77777777" w:rsidTr="00B1531D">
        <w:trPr>
          <w:jc w:val="center"/>
        </w:trPr>
        <w:tc>
          <w:tcPr>
            <w:tcW w:w="896" w:type="dxa"/>
          </w:tcPr>
          <w:p w14:paraId="23DC785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8</w:t>
            </w:r>
          </w:p>
        </w:tc>
        <w:tc>
          <w:tcPr>
            <w:tcW w:w="1847" w:type="dxa"/>
          </w:tcPr>
          <w:p w14:paraId="5C01848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0,380</w:t>
            </w:r>
          </w:p>
        </w:tc>
        <w:tc>
          <w:tcPr>
            <w:tcW w:w="839" w:type="dxa"/>
          </w:tcPr>
          <w:p w14:paraId="41456670"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1E77B027"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47AC34A9" w14:textId="77777777" w:rsidTr="00B1531D">
        <w:trPr>
          <w:jc w:val="center"/>
        </w:trPr>
        <w:tc>
          <w:tcPr>
            <w:tcW w:w="896" w:type="dxa"/>
          </w:tcPr>
          <w:p w14:paraId="4F7AC06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9</w:t>
            </w:r>
          </w:p>
        </w:tc>
        <w:tc>
          <w:tcPr>
            <w:tcW w:w="1847" w:type="dxa"/>
          </w:tcPr>
          <w:p w14:paraId="33349539"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0,367</w:t>
            </w:r>
          </w:p>
        </w:tc>
        <w:tc>
          <w:tcPr>
            <w:tcW w:w="839" w:type="dxa"/>
          </w:tcPr>
          <w:p w14:paraId="034D891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50903774"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78455B8E" w14:textId="77777777" w:rsidTr="00B1531D">
        <w:trPr>
          <w:jc w:val="center"/>
        </w:trPr>
        <w:tc>
          <w:tcPr>
            <w:tcW w:w="896" w:type="dxa"/>
          </w:tcPr>
          <w:p w14:paraId="346D07DE"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10</w:t>
            </w:r>
          </w:p>
        </w:tc>
        <w:tc>
          <w:tcPr>
            <w:tcW w:w="1847" w:type="dxa"/>
          </w:tcPr>
          <w:p w14:paraId="55D3ACA2"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0,461</w:t>
            </w:r>
          </w:p>
        </w:tc>
        <w:tc>
          <w:tcPr>
            <w:tcW w:w="839" w:type="dxa"/>
          </w:tcPr>
          <w:p w14:paraId="3492ACA7"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79F6486C"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1E6A867D" w14:textId="77777777" w:rsidTr="00B1531D">
        <w:trPr>
          <w:jc w:val="center"/>
        </w:trPr>
        <w:tc>
          <w:tcPr>
            <w:tcW w:w="896" w:type="dxa"/>
          </w:tcPr>
          <w:p w14:paraId="17D64E66"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11</w:t>
            </w:r>
          </w:p>
        </w:tc>
        <w:tc>
          <w:tcPr>
            <w:tcW w:w="1847" w:type="dxa"/>
          </w:tcPr>
          <w:p w14:paraId="138A639E"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0,428</w:t>
            </w:r>
          </w:p>
        </w:tc>
        <w:tc>
          <w:tcPr>
            <w:tcW w:w="839" w:type="dxa"/>
          </w:tcPr>
          <w:p w14:paraId="3F1C5F9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3E8C10B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263CE9A5" w14:textId="77777777" w:rsidTr="00B1531D">
        <w:trPr>
          <w:jc w:val="center"/>
        </w:trPr>
        <w:tc>
          <w:tcPr>
            <w:tcW w:w="896" w:type="dxa"/>
          </w:tcPr>
          <w:p w14:paraId="77B637DB"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12</w:t>
            </w:r>
          </w:p>
        </w:tc>
        <w:tc>
          <w:tcPr>
            <w:tcW w:w="1847" w:type="dxa"/>
          </w:tcPr>
          <w:p w14:paraId="2489D395"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0,615</w:t>
            </w:r>
          </w:p>
        </w:tc>
        <w:tc>
          <w:tcPr>
            <w:tcW w:w="839" w:type="dxa"/>
          </w:tcPr>
          <w:p w14:paraId="5686BAE4"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09BCACC6"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39691C83" w14:textId="77777777" w:rsidTr="00B1531D">
        <w:trPr>
          <w:jc w:val="center"/>
        </w:trPr>
        <w:tc>
          <w:tcPr>
            <w:tcW w:w="896" w:type="dxa"/>
          </w:tcPr>
          <w:p w14:paraId="09DC1DE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13</w:t>
            </w:r>
          </w:p>
        </w:tc>
        <w:tc>
          <w:tcPr>
            <w:tcW w:w="1847" w:type="dxa"/>
          </w:tcPr>
          <w:p w14:paraId="5C7330C1"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0,665</w:t>
            </w:r>
          </w:p>
        </w:tc>
        <w:tc>
          <w:tcPr>
            <w:tcW w:w="839" w:type="dxa"/>
          </w:tcPr>
          <w:p w14:paraId="4A224B2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20AA1EB7"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05B90FAA" w14:textId="77777777" w:rsidTr="00B1531D">
        <w:trPr>
          <w:jc w:val="center"/>
        </w:trPr>
        <w:tc>
          <w:tcPr>
            <w:tcW w:w="896" w:type="dxa"/>
          </w:tcPr>
          <w:p w14:paraId="107792C0"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14</w:t>
            </w:r>
          </w:p>
        </w:tc>
        <w:tc>
          <w:tcPr>
            <w:tcW w:w="1847" w:type="dxa"/>
          </w:tcPr>
          <w:p w14:paraId="56459C53"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0,533</w:t>
            </w:r>
          </w:p>
        </w:tc>
        <w:tc>
          <w:tcPr>
            <w:tcW w:w="839" w:type="dxa"/>
          </w:tcPr>
          <w:p w14:paraId="478B0E6B"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3CB4F8C9"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r w:rsidR="004A553C" w:rsidRPr="00A1507A" w14:paraId="5D35F22C" w14:textId="77777777" w:rsidTr="00B1531D">
        <w:trPr>
          <w:jc w:val="center"/>
        </w:trPr>
        <w:tc>
          <w:tcPr>
            <w:tcW w:w="896" w:type="dxa"/>
          </w:tcPr>
          <w:p w14:paraId="279A9BAA"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15</w:t>
            </w:r>
          </w:p>
        </w:tc>
        <w:tc>
          <w:tcPr>
            <w:tcW w:w="1847" w:type="dxa"/>
          </w:tcPr>
          <w:p w14:paraId="7152975B"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0,510</w:t>
            </w:r>
          </w:p>
        </w:tc>
        <w:tc>
          <w:tcPr>
            <w:tcW w:w="839" w:type="dxa"/>
          </w:tcPr>
          <w:p w14:paraId="08856CA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0,361</w:t>
            </w:r>
          </w:p>
        </w:tc>
        <w:tc>
          <w:tcPr>
            <w:tcW w:w="1978" w:type="dxa"/>
          </w:tcPr>
          <w:p w14:paraId="01A62068" w14:textId="77777777" w:rsidR="004A553C" w:rsidRPr="00A1507A" w:rsidRDefault="004A553C" w:rsidP="00B1531D">
            <w:pPr>
              <w:pBdr>
                <w:top w:val="nil"/>
                <w:left w:val="nil"/>
                <w:bottom w:val="nil"/>
                <w:right w:val="nil"/>
                <w:between w:val="nil"/>
              </w:pBdr>
              <w:spacing w:before="7" w:line="225" w:lineRule="auto"/>
              <w:ind w:right="136"/>
              <w:jc w:val="both"/>
              <w:rPr>
                <w:bCs/>
                <w:color w:val="000000"/>
                <w:sz w:val="24"/>
                <w:szCs w:val="24"/>
                <w:lang w:val="id-ID"/>
              </w:rPr>
            </w:pPr>
            <w:r w:rsidRPr="00A1507A">
              <w:rPr>
                <w:bCs/>
                <w:color w:val="000000"/>
                <w:sz w:val="24"/>
                <w:szCs w:val="24"/>
                <w:lang w:val="id-ID"/>
              </w:rPr>
              <w:t>Valid</w:t>
            </w:r>
          </w:p>
        </w:tc>
      </w:tr>
    </w:tbl>
    <w:bookmarkEnd w:id="2"/>
    <w:p w14:paraId="79986B42" w14:textId="77777777" w:rsidR="004A553C" w:rsidRDefault="004A553C" w:rsidP="004A553C">
      <w:pPr>
        <w:pBdr>
          <w:top w:val="nil"/>
          <w:left w:val="nil"/>
          <w:bottom w:val="nil"/>
          <w:right w:val="nil"/>
          <w:between w:val="nil"/>
        </w:pBdr>
        <w:spacing w:before="7" w:line="225" w:lineRule="auto"/>
        <w:ind w:right="136"/>
        <w:jc w:val="center"/>
        <w:rPr>
          <w:bCs/>
          <w:color w:val="000000"/>
          <w:sz w:val="24"/>
          <w:szCs w:val="24"/>
          <w:lang w:val="id-ID"/>
        </w:rPr>
      </w:pPr>
      <w:r>
        <w:rPr>
          <w:bCs/>
          <w:color w:val="000000"/>
          <w:sz w:val="24"/>
          <w:szCs w:val="24"/>
          <w:lang w:val="id-ID"/>
        </w:rPr>
        <w:t>Sumber : Data primer diolah</w:t>
      </w:r>
    </w:p>
    <w:p w14:paraId="6757B025" w14:textId="3EEE4154" w:rsidR="004A553C" w:rsidRDefault="004A553C" w:rsidP="004A553C">
      <w:pPr>
        <w:pBdr>
          <w:top w:val="nil"/>
          <w:left w:val="nil"/>
          <w:bottom w:val="nil"/>
          <w:right w:val="nil"/>
          <w:between w:val="nil"/>
        </w:pBdr>
        <w:spacing w:before="7" w:line="225" w:lineRule="auto"/>
        <w:ind w:right="136"/>
        <w:jc w:val="center"/>
        <w:rPr>
          <w:bCs/>
          <w:color w:val="000000"/>
          <w:sz w:val="24"/>
          <w:szCs w:val="24"/>
          <w:lang w:val="id-ID"/>
        </w:rPr>
      </w:pPr>
      <w:r>
        <w:rPr>
          <w:bCs/>
          <w:color w:val="000000"/>
          <w:sz w:val="24"/>
          <w:szCs w:val="24"/>
          <w:lang w:val="id-ID"/>
        </w:rPr>
        <w:t>Tabel 2. Hasil Uji Validitas Variabel Y</w:t>
      </w:r>
    </w:p>
    <w:p w14:paraId="2D172029" w14:textId="77777777"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051ACF5C" w14:textId="7CAA51F5"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4A553C">
        <w:rPr>
          <w:bCs/>
          <w:color w:val="000000"/>
          <w:sz w:val="24"/>
          <w:szCs w:val="24"/>
          <w:lang w:val="id-ID"/>
        </w:rPr>
        <w:t>Berdasarkan tabel diatas, dapat diketahui bahwa variabel Minat Menjadi Akuntan Publik (Y) memiliki rhitung &gt; rtabel 0,361 maka seluruh pertanyaan dinyatakan valid.</w:t>
      </w:r>
    </w:p>
    <w:p w14:paraId="78F6AC4F" w14:textId="77777777"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p>
    <w:tbl>
      <w:tblPr>
        <w:tblStyle w:val="TableGrid"/>
        <w:tblW w:w="0" w:type="auto"/>
        <w:jc w:val="center"/>
        <w:tblLook w:val="04A0" w:firstRow="1" w:lastRow="0" w:firstColumn="1" w:lastColumn="0" w:noHBand="0" w:noVBand="1"/>
      </w:tblPr>
      <w:tblGrid>
        <w:gridCol w:w="1236"/>
        <w:gridCol w:w="1847"/>
        <w:gridCol w:w="1442"/>
        <w:gridCol w:w="1978"/>
      </w:tblGrid>
      <w:tr w:rsidR="004A553C" w:rsidRPr="004A553C" w14:paraId="6A230C27" w14:textId="77777777" w:rsidTr="00B1531D">
        <w:trPr>
          <w:jc w:val="center"/>
        </w:trPr>
        <w:tc>
          <w:tcPr>
            <w:tcW w:w="896" w:type="dxa"/>
          </w:tcPr>
          <w:p w14:paraId="00370577"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bookmarkStart w:id="3" w:name="_Hlk153496194"/>
            <w:r w:rsidRPr="004A553C">
              <w:rPr>
                <w:bCs/>
                <w:color w:val="000000"/>
                <w:sz w:val="24"/>
                <w:szCs w:val="24"/>
                <w:lang w:val="id-ID"/>
              </w:rPr>
              <w:t>Nomor</w:t>
            </w:r>
          </w:p>
        </w:tc>
        <w:tc>
          <w:tcPr>
            <w:tcW w:w="1847" w:type="dxa"/>
          </w:tcPr>
          <w:p w14:paraId="59D965D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r hitung</w:t>
            </w:r>
          </w:p>
        </w:tc>
        <w:tc>
          <w:tcPr>
            <w:tcW w:w="839" w:type="dxa"/>
          </w:tcPr>
          <w:p w14:paraId="0424F17B"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r tabel</w:t>
            </w:r>
          </w:p>
        </w:tc>
        <w:tc>
          <w:tcPr>
            <w:tcW w:w="1978" w:type="dxa"/>
          </w:tcPr>
          <w:p w14:paraId="1850ADAA"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Keterangan</w:t>
            </w:r>
          </w:p>
        </w:tc>
      </w:tr>
      <w:tr w:rsidR="004A553C" w:rsidRPr="004A553C" w14:paraId="28B37029" w14:textId="77777777" w:rsidTr="00B1531D">
        <w:trPr>
          <w:jc w:val="center"/>
        </w:trPr>
        <w:tc>
          <w:tcPr>
            <w:tcW w:w="896" w:type="dxa"/>
          </w:tcPr>
          <w:p w14:paraId="5D96134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w:t>
            </w:r>
          </w:p>
        </w:tc>
        <w:tc>
          <w:tcPr>
            <w:tcW w:w="1847" w:type="dxa"/>
          </w:tcPr>
          <w:p w14:paraId="616D6B5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0,626</w:t>
            </w:r>
          </w:p>
        </w:tc>
        <w:tc>
          <w:tcPr>
            <w:tcW w:w="839" w:type="dxa"/>
          </w:tcPr>
          <w:p w14:paraId="3DBBFACB"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6F90FFD5"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5B051C4C" w14:textId="77777777" w:rsidTr="00B1531D">
        <w:trPr>
          <w:jc w:val="center"/>
        </w:trPr>
        <w:tc>
          <w:tcPr>
            <w:tcW w:w="896" w:type="dxa"/>
          </w:tcPr>
          <w:p w14:paraId="06E2B06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2</w:t>
            </w:r>
          </w:p>
        </w:tc>
        <w:tc>
          <w:tcPr>
            <w:tcW w:w="1847" w:type="dxa"/>
          </w:tcPr>
          <w:p w14:paraId="4195712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0,625</w:t>
            </w:r>
          </w:p>
        </w:tc>
        <w:tc>
          <w:tcPr>
            <w:tcW w:w="839" w:type="dxa"/>
          </w:tcPr>
          <w:p w14:paraId="1D21A415"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2EA069BC"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10CB42D3" w14:textId="77777777" w:rsidTr="00B1531D">
        <w:trPr>
          <w:jc w:val="center"/>
        </w:trPr>
        <w:tc>
          <w:tcPr>
            <w:tcW w:w="896" w:type="dxa"/>
          </w:tcPr>
          <w:p w14:paraId="6E1B88F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3</w:t>
            </w:r>
          </w:p>
        </w:tc>
        <w:tc>
          <w:tcPr>
            <w:tcW w:w="1847" w:type="dxa"/>
          </w:tcPr>
          <w:p w14:paraId="31635C01"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0,602</w:t>
            </w:r>
          </w:p>
        </w:tc>
        <w:tc>
          <w:tcPr>
            <w:tcW w:w="839" w:type="dxa"/>
          </w:tcPr>
          <w:p w14:paraId="4BCD633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2163E815"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34D50AE6" w14:textId="77777777" w:rsidTr="00B1531D">
        <w:trPr>
          <w:jc w:val="center"/>
        </w:trPr>
        <w:tc>
          <w:tcPr>
            <w:tcW w:w="896" w:type="dxa"/>
          </w:tcPr>
          <w:p w14:paraId="60CF604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4</w:t>
            </w:r>
          </w:p>
        </w:tc>
        <w:tc>
          <w:tcPr>
            <w:tcW w:w="1847" w:type="dxa"/>
          </w:tcPr>
          <w:p w14:paraId="0EAD9CE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0,558</w:t>
            </w:r>
          </w:p>
        </w:tc>
        <w:tc>
          <w:tcPr>
            <w:tcW w:w="839" w:type="dxa"/>
          </w:tcPr>
          <w:p w14:paraId="3567F46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7016C6C9"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4A37C89B" w14:textId="77777777" w:rsidTr="00B1531D">
        <w:trPr>
          <w:jc w:val="center"/>
        </w:trPr>
        <w:tc>
          <w:tcPr>
            <w:tcW w:w="896" w:type="dxa"/>
          </w:tcPr>
          <w:p w14:paraId="6C0FF96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5</w:t>
            </w:r>
          </w:p>
        </w:tc>
        <w:tc>
          <w:tcPr>
            <w:tcW w:w="1847" w:type="dxa"/>
          </w:tcPr>
          <w:p w14:paraId="3BDF3105"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0,618</w:t>
            </w:r>
          </w:p>
        </w:tc>
        <w:tc>
          <w:tcPr>
            <w:tcW w:w="839" w:type="dxa"/>
          </w:tcPr>
          <w:p w14:paraId="7C684F9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48C1B489"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441EEAAF" w14:textId="77777777" w:rsidTr="00B1531D">
        <w:trPr>
          <w:jc w:val="center"/>
        </w:trPr>
        <w:tc>
          <w:tcPr>
            <w:tcW w:w="896" w:type="dxa"/>
          </w:tcPr>
          <w:p w14:paraId="5917BE2B"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6</w:t>
            </w:r>
          </w:p>
        </w:tc>
        <w:tc>
          <w:tcPr>
            <w:tcW w:w="1847" w:type="dxa"/>
          </w:tcPr>
          <w:p w14:paraId="7EE76BFB"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0,570</w:t>
            </w:r>
          </w:p>
        </w:tc>
        <w:tc>
          <w:tcPr>
            <w:tcW w:w="839" w:type="dxa"/>
          </w:tcPr>
          <w:p w14:paraId="0F267FC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53000DD1"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36BC5411" w14:textId="77777777" w:rsidTr="00B1531D">
        <w:trPr>
          <w:jc w:val="center"/>
        </w:trPr>
        <w:tc>
          <w:tcPr>
            <w:tcW w:w="896" w:type="dxa"/>
          </w:tcPr>
          <w:p w14:paraId="711E1AA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7</w:t>
            </w:r>
          </w:p>
        </w:tc>
        <w:tc>
          <w:tcPr>
            <w:tcW w:w="1847" w:type="dxa"/>
          </w:tcPr>
          <w:p w14:paraId="2AF18C21"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0,507</w:t>
            </w:r>
          </w:p>
        </w:tc>
        <w:tc>
          <w:tcPr>
            <w:tcW w:w="839" w:type="dxa"/>
          </w:tcPr>
          <w:p w14:paraId="0F99937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11BA64D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17F40C9B" w14:textId="77777777" w:rsidTr="00B1531D">
        <w:trPr>
          <w:jc w:val="center"/>
        </w:trPr>
        <w:tc>
          <w:tcPr>
            <w:tcW w:w="896" w:type="dxa"/>
          </w:tcPr>
          <w:p w14:paraId="71F1EB9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8</w:t>
            </w:r>
          </w:p>
        </w:tc>
        <w:tc>
          <w:tcPr>
            <w:tcW w:w="1847" w:type="dxa"/>
          </w:tcPr>
          <w:p w14:paraId="68E7CA6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0,590</w:t>
            </w:r>
          </w:p>
        </w:tc>
        <w:tc>
          <w:tcPr>
            <w:tcW w:w="839" w:type="dxa"/>
          </w:tcPr>
          <w:p w14:paraId="1F4CEDCC"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654B61C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25736B9D" w14:textId="77777777" w:rsidTr="00B1531D">
        <w:trPr>
          <w:jc w:val="center"/>
        </w:trPr>
        <w:tc>
          <w:tcPr>
            <w:tcW w:w="896" w:type="dxa"/>
          </w:tcPr>
          <w:p w14:paraId="089457F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9</w:t>
            </w:r>
          </w:p>
        </w:tc>
        <w:tc>
          <w:tcPr>
            <w:tcW w:w="1847" w:type="dxa"/>
          </w:tcPr>
          <w:p w14:paraId="3DFEBD4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0,509</w:t>
            </w:r>
          </w:p>
        </w:tc>
        <w:tc>
          <w:tcPr>
            <w:tcW w:w="839" w:type="dxa"/>
          </w:tcPr>
          <w:p w14:paraId="70AF0E0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06B9EADA"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6F64EC94" w14:textId="77777777" w:rsidTr="00B1531D">
        <w:trPr>
          <w:jc w:val="center"/>
        </w:trPr>
        <w:tc>
          <w:tcPr>
            <w:tcW w:w="896" w:type="dxa"/>
          </w:tcPr>
          <w:p w14:paraId="57F4254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lastRenderedPageBreak/>
              <w:t>10</w:t>
            </w:r>
          </w:p>
        </w:tc>
        <w:tc>
          <w:tcPr>
            <w:tcW w:w="1847" w:type="dxa"/>
          </w:tcPr>
          <w:p w14:paraId="4C46D3F5"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0,456</w:t>
            </w:r>
          </w:p>
        </w:tc>
        <w:tc>
          <w:tcPr>
            <w:tcW w:w="839" w:type="dxa"/>
          </w:tcPr>
          <w:p w14:paraId="543E3C9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72A642F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766E487B" w14:textId="77777777" w:rsidTr="00B1531D">
        <w:trPr>
          <w:jc w:val="center"/>
        </w:trPr>
        <w:tc>
          <w:tcPr>
            <w:tcW w:w="896" w:type="dxa"/>
          </w:tcPr>
          <w:p w14:paraId="0DD4CF99"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11</w:t>
            </w:r>
          </w:p>
        </w:tc>
        <w:tc>
          <w:tcPr>
            <w:tcW w:w="1847" w:type="dxa"/>
          </w:tcPr>
          <w:p w14:paraId="382CCE5D"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0,727</w:t>
            </w:r>
          </w:p>
        </w:tc>
        <w:tc>
          <w:tcPr>
            <w:tcW w:w="839" w:type="dxa"/>
          </w:tcPr>
          <w:p w14:paraId="29F59EF4"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4EDFAFF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555E4B51" w14:textId="77777777" w:rsidTr="00B1531D">
        <w:trPr>
          <w:jc w:val="center"/>
        </w:trPr>
        <w:tc>
          <w:tcPr>
            <w:tcW w:w="896" w:type="dxa"/>
          </w:tcPr>
          <w:p w14:paraId="7FDF87E6"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12</w:t>
            </w:r>
          </w:p>
        </w:tc>
        <w:tc>
          <w:tcPr>
            <w:tcW w:w="1847" w:type="dxa"/>
          </w:tcPr>
          <w:p w14:paraId="3D6D6E14"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0,714</w:t>
            </w:r>
          </w:p>
        </w:tc>
        <w:tc>
          <w:tcPr>
            <w:tcW w:w="839" w:type="dxa"/>
          </w:tcPr>
          <w:p w14:paraId="2A24C1EB"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5F30273D"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70979D27" w14:textId="77777777" w:rsidTr="00B1531D">
        <w:trPr>
          <w:jc w:val="center"/>
        </w:trPr>
        <w:tc>
          <w:tcPr>
            <w:tcW w:w="896" w:type="dxa"/>
          </w:tcPr>
          <w:p w14:paraId="1D7C3B71"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13</w:t>
            </w:r>
          </w:p>
        </w:tc>
        <w:tc>
          <w:tcPr>
            <w:tcW w:w="1847" w:type="dxa"/>
          </w:tcPr>
          <w:p w14:paraId="42012FCC"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0,692</w:t>
            </w:r>
          </w:p>
        </w:tc>
        <w:tc>
          <w:tcPr>
            <w:tcW w:w="839" w:type="dxa"/>
          </w:tcPr>
          <w:p w14:paraId="4293857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307416B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3E56A8DA" w14:textId="77777777" w:rsidTr="00B1531D">
        <w:trPr>
          <w:jc w:val="center"/>
        </w:trPr>
        <w:tc>
          <w:tcPr>
            <w:tcW w:w="896" w:type="dxa"/>
          </w:tcPr>
          <w:p w14:paraId="0374CFF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14</w:t>
            </w:r>
          </w:p>
        </w:tc>
        <w:tc>
          <w:tcPr>
            <w:tcW w:w="1847" w:type="dxa"/>
          </w:tcPr>
          <w:p w14:paraId="335BE94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0,640</w:t>
            </w:r>
          </w:p>
        </w:tc>
        <w:tc>
          <w:tcPr>
            <w:tcW w:w="839" w:type="dxa"/>
          </w:tcPr>
          <w:p w14:paraId="68108CB3"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5DF2954E"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r w:rsidR="004A553C" w:rsidRPr="004A553C" w14:paraId="3A816B11" w14:textId="77777777" w:rsidTr="00B1531D">
        <w:trPr>
          <w:jc w:val="center"/>
        </w:trPr>
        <w:tc>
          <w:tcPr>
            <w:tcW w:w="896" w:type="dxa"/>
          </w:tcPr>
          <w:p w14:paraId="1D989308"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15</w:t>
            </w:r>
          </w:p>
        </w:tc>
        <w:tc>
          <w:tcPr>
            <w:tcW w:w="1847" w:type="dxa"/>
          </w:tcPr>
          <w:p w14:paraId="014D5999"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0,610</w:t>
            </w:r>
          </w:p>
        </w:tc>
        <w:tc>
          <w:tcPr>
            <w:tcW w:w="839" w:type="dxa"/>
          </w:tcPr>
          <w:p w14:paraId="0F730532"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0,361</w:t>
            </w:r>
          </w:p>
        </w:tc>
        <w:tc>
          <w:tcPr>
            <w:tcW w:w="1978" w:type="dxa"/>
          </w:tcPr>
          <w:p w14:paraId="4A9B1500" w14:textId="77777777" w:rsidR="004A553C" w:rsidRPr="004A553C" w:rsidRDefault="004A553C" w:rsidP="004A553C">
            <w:pPr>
              <w:pStyle w:val="ListParagraph"/>
              <w:pBdr>
                <w:top w:val="nil"/>
                <w:left w:val="nil"/>
                <w:bottom w:val="nil"/>
                <w:right w:val="nil"/>
                <w:between w:val="nil"/>
              </w:pBdr>
              <w:spacing w:before="7" w:line="225" w:lineRule="auto"/>
              <w:ind w:left="578" w:right="136"/>
              <w:rPr>
                <w:bCs/>
                <w:color w:val="000000"/>
                <w:sz w:val="24"/>
                <w:szCs w:val="24"/>
                <w:lang w:val="id-ID"/>
              </w:rPr>
            </w:pPr>
            <w:r w:rsidRPr="004A553C">
              <w:rPr>
                <w:bCs/>
                <w:color w:val="000000"/>
                <w:sz w:val="24"/>
                <w:szCs w:val="24"/>
                <w:lang w:val="id-ID"/>
              </w:rPr>
              <w:t>Valid</w:t>
            </w:r>
          </w:p>
        </w:tc>
      </w:tr>
    </w:tbl>
    <w:bookmarkEnd w:id="3"/>
    <w:p w14:paraId="0AA87C04" w14:textId="5CD3CB87" w:rsidR="004A553C" w:rsidRDefault="004A553C" w:rsidP="004A553C">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primer diolah</w:t>
      </w:r>
    </w:p>
    <w:p w14:paraId="15F4F884" w14:textId="79755F5B" w:rsidR="004A553C" w:rsidRDefault="004A553C" w:rsidP="004A553C">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3. Hasil Uji Validitas Variabel X1</w:t>
      </w:r>
    </w:p>
    <w:p w14:paraId="521B6E15" w14:textId="77777777" w:rsidR="004A553C" w:rsidRDefault="004A553C" w:rsidP="004A553C">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p>
    <w:p w14:paraId="4ABCC70E" w14:textId="76D4D2EF"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4A553C">
        <w:rPr>
          <w:bCs/>
          <w:color w:val="000000"/>
          <w:sz w:val="24"/>
          <w:szCs w:val="24"/>
          <w:lang w:val="id-ID"/>
        </w:rPr>
        <w:t>Berdasarkan tabel diatas, dapat diketahui bahwa variabel Motivasi(X1) memiliki rhitung &gt; rtabel 0,361 maka seluruh pertanyaan dinyatakan valid.</w:t>
      </w:r>
    </w:p>
    <w:p w14:paraId="75A7C820" w14:textId="77777777" w:rsidR="00CF5B6F" w:rsidRPr="0045447C" w:rsidRDefault="00CF5B6F" w:rsidP="0045447C">
      <w:pPr>
        <w:pBdr>
          <w:top w:val="nil"/>
          <w:left w:val="nil"/>
          <w:bottom w:val="nil"/>
          <w:right w:val="nil"/>
          <w:between w:val="nil"/>
        </w:pBdr>
        <w:spacing w:before="7" w:line="225" w:lineRule="auto"/>
        <w:ind w:right="136"/>
        <w:rPr>
          <w:bCs/>
          <w:color w:val="000000"/>
          <w:sz w:val="24"/>
          <w:szCs w:val="24"/>
          <w:lang w:val="id-ID"/>
        </w:rPr>
      </w:pPr>
    </w:p>
    <w:p w14:paraId="1C92CB39" w14:textId="77777777"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p>
    <w:tbl>
      <w:tblPr>
        <w:tblStyle w:val="TableGrid"/>
        <w:tblW w:w="0" w:type="auto"/>
        <w:jc w:val="center"/>
        <w:tblLook w:val="04A0" w:firstRow="1" w:lastRow="0" w:firstColumn="1" w:lastColumn="0" w:noHBand="0" w:noVBand="1"/>
      </w:tblPr>
      <w:tblGrid>
        <w:gridCol w:w="1236"/>
        <w:gridCol w:w="1847"/>
        <w:gridCol w:w="1442"/>
        <w:gridCol w:w="1978"/>
      </w:tblGrid>
      <w:tr w:rsidR="00CF5B6F" w:rsidRPr="00CF5B6F" w14:paraId="6DE197DF" w14:textId="77777777" w:rsidTr="00B1531D">
        <w:trPr>
          <w:jc w:val="center"/>
        </w:trPr>
        <w:tc>
          <w:tcPr>
            <w:tcW w:w="896" w:type="dxa"/>
          </w:tcPr>
          <w:p w14:paraId="7735C0D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Nomor</w:t>
            </w:r>
          </w:p>
        </w:tc>
        <w:tc>
          <w:tcPr>
            <w:tcW w:w="1847" w:type="dxa"/>
          </w:tcPr>
          <w:p w14:paraId="6433CB93"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r hitung</w:t>
            </w:r>
          </w:p>
        </w:tc>
        <w:tc>
          <w:tcPr>
            <w:tcW w:w="839" w:type="dxa"/>
          </w:tcPr>
          <w:p w14:paraId="3215ADB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r tabel</w:t>
            </w:r>
          </w:p>
        </w:tc>
        <w:tc>
          <w:tcPr>
            <w:tcW w:w="1978" w:type="dxa"/>
          </w:tcPr>
          <w:p w14:paraId="04B6A4E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Keterangan</w:t>
            </w:r>
          </w:p>
        </w:tc>
      </w:tr>
      <w:tr w:rsidR="00CF5B6F" w:rsidRPr="00CF5B6F" w14:paraId="79A182F2" w14:textId="77777777" w:rsidTr="00B1531D">
        <w:trPr>
          <w:jc w:val="center"/>
        </w:trPr>
        <w:tc>
          <w:tcPr>
            <w:tcW w:w="896" w:type="dxa"/>
          </w:tcPr>
          <w:p w14:paraId="028C315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w:t>
            </w:r>
          </w:p>
        </w:tc>
        <w:tc>
          <w:tcPr>
            <w:tcW w:w="1847" w:type="dxa"/>
          </w:tcPr>
          <w:p w14:paraId="574C81B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0,445</w:t>
            </w:r>
          </w:p>
        </w:tc>
        <w:tc>
          <w:tcPr>
            <w:tcW w:w="839" w:type="dxa"/>
          </w:tcPr>
          <w:p w14:paraId="2D19E191"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54EF411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2ED97CB8" w14:textId="77777777" w:rsidTr="00B1531D">
        <w:trPr>
          <w:jc w:val="center"/>
        </w:trPr>
        <w:tc>
          <w:tcPr>
            <w:tcW w:w="896" w:type="dxa"/>
          </w:tcPr>
          <w:p w14:paraId="44296B7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2</w:t>
            </w:r>
          </w:p>
        </w:tc>
        <w:tc>
          <w:tcPr>
            <w:tcW w:w="1847" w:type="dxa"/>
          </w:tcPr>
          <w:p w14:paraId="040C56E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0,586</w:t>
            </w:r>
          </w:p>
        </w:tc>
        <w:tc>
          <w:tcPr>
            <w:tcW w:w="839" w:type="dxa"/>
          </w:tcPr>
          <w:p w14:paraId="686F796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1790F37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18FCA28C" w14:textId="77777777" w:rsidTr="00B1531D">
        <w:trPr>
          <w:jc w:val="center"/>
        </w:trPr>
        <w:tc>
          <w:tcPr>
            <w:tcW w:w="896" w:type="dxa"/>
          </w:tcPr>
          <w:p w14:paraId="689259C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3</w:t>
            </w:r>
          </w:p>
        </w:tc>
        <w:tc>
          <w:tcPr>
            <w:tcW w:w="1847" w:type="dxa"/>
          </w:tcPr>
          <w:p w14:paraId="518C5887"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0,541</w:t>
            </w:r>
          </w:p>
        </w:tc>
        <w:tc>
          <w:tcPr>
            <w:tcW w:w="839" w:type="dxa"/>
          </w:tcPr>
          <w:p w14:paraId="102D165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2CBE3B7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29531642" w14:textId="77777777" w:rsidTr="00B1531D">
        <w:trPr>
          <w:jc w:val="center"/>
        </w:trPr>
        <w:tc>
          <w:tcPr>
            <w:tcW w:w="896" w:type="dxa"/>
          </w:tcPr>
          <w:p w14:paraId="2EF4859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4</w:t>
            </w:r>
          </w:p>
        </w:tc>
        <w:tc>
          <w:tcPr>
            <w:tcW w:w="1847" w:type="dxa"/>
          </w:tcPr>
          <w:p w14:paraId="75B4C1B2"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0,386</w:t>
            </w:r>
          </w:p>
        </w:tc>
        <w:tc>
          <w:tcPr>
            <w:tcW w:w="839" w:type="dxa"/>
          </w:tcPr>
          <w:p w14:paraId="3277C872"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38517DC7"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5FE58014" w14:textId="77777777" w:rsidTr="00B1531D">
        <w:trPr>
          <w:jc w:val="center"/>
        </w:trPr>
        <w:tc>
          <w:tcPr>
            <w:tcW w:w="896" w:type="dxa"/>
          </w:tcPr>
          <w:p w14:paraId="7389A91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5</w:t>
            </w:r>
          </w:p>
        </w:tc>
        <w:tc>
          <w:tcPr>
            <w:tcW w:w="1847" w:type="dxa"/>
          </w:tcPr>
          <w:p w14:paraId="032872E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0,845</w:t>
            </w:r>
          </w:p>
        </w:tc>
        <w:tc>
          <w:tcPr>
            <w:tcW w:w="839" w:type="dxa"/>
          </w:tcPr>
          <w:p w14:paraId="41CDE84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1355DBF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290CCB70" w14:textId="77777777" w:rsidTr="00B1531D">
        <w:trPr>
          <w:jc w:val="center"/>
        </w:trPr>
        <w:tc>
          <w:tcPr>
            <w:tcW w:w="896" w:type="dxa"/>
          </w:tcPr>
          <w:p w14:paraId="026F732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6</w:t>
            </w:r>
          </w:p>
        </w:tc>
        <w:tc>
          <w:tcPr>
            <w:tcW w:w="1847" w:type="dxa"/>
          </w:tcPr>
          <w:p w14:paraId="08A2857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0,695</w:t>
            </w:r>
          </w:p>
        </w:tc>
        <w:tc>
          <w:tcPr>
            <w:tcW w:w="839" w:type="dxa"/>
          </w:tcPr>
          <w:p w14:paraId="5DE7640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10F52EB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34F4328F" w14:textId="77777777" w:rsidTr="00B1531D">
        <w:trPr>
          <w:jc w:val="center"/>
        </w:trPr>
        <w:tc>
          <w:tcPr>
            <w:tcW w:w="896" w:type="dxa"/>
          </w:tcPr>
          <w:p w14:paraId="6AE555B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7</w:t>
            </w:r>
          </w:p>
        </w:tc>
        <w:tc>
          <w:tcPr>
            <w:tcW w:w="1847" w:type="dxa"/>
          </w:tcPr>
          <w:p w14:paraId="7B151E2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0,427</w:t>
            </w:r>
          </w:p>
        </w:tc>
        <w:tc>
          <w:tcPr>
            <w:tcW w:w="839" w:type="dxa"/>
          </w:tcPr>
          <w:p w14:paraId="7432702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4E051B4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18E6EB8B" w14:textId="77777777" w:rsidTr="00B1531D">
        <w:trPr>
          <w:jc w:val="center"/>
        </w:trPr>
        <w:tc>
          <w:tcPr>
            <w:tcW w:w="896" w:type="dxa"/>
          </w:tcPr>
          <w:p w14:paraId="17446188"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8</w:t>
            </w:r>
          </w:p>
        </w:tc>
        <w:tc>
          <w:tcPr>
            <w:tcW w:w="1847" w:type="dxa"/>
          </w:tcPr>
          <w:p w14:paraId="355E601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0,646</w:t>
            </w:r>
          </w:p>
        </w:tc>
        <w:tc>
          <w:tcPr>
            <w:tcW w:w="839" w:type="dxa"/>
          </w:tcPr>
          <w:p w14:paraId="009A443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3937488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625EA27D" w14:textId="77777777" w:rsidTr="00B1531D">
        <w:trPr>
          <w:jc w:val="center"/>
        </w:trPr>
        <w:tc>
          <w:tcPr>
            <w:tcW w:w="896" w:type="dxa"/>
          </w:tcPr>
          <w:p w14:paraId="6DE6F9C7"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9</w:t>
            </w:r>
          </w:p>
        </w:tc>
        <w:tc>
          <w:tcPr>
            <w:tcW w:w="1847" w:type="dxa"/>
          </w:tcPr>
          <w:p w14:paraId="51092FA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0,786</w:t>
            </w:r>
          </w:p>
        </w:tc>
        <w:tc>
          <w:tcPr>
            <w:tcW w:w="839" w:type="dxa"/>
          </w:tcPr>
          <w:p w14:paraId="68768E02"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2732C93B"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7D051C81" w14:textId="77777777" w:rsidTr="00B1531D">
        <w:trPr>
          <w:jc w:val="center"/>
        </w:trPr>
        <w:tc>
          <w:tcPr>
            <w:tcW w:w="896" w:type="dxa"/>
          </w:tcPr>
          <w:p w14:paraId="638C8F3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10</w:t>
            </w:r>
          </w:p>
        </w:tc>
        <w:tc>
          <w:tcPr>
            <w:tcW w:w="1847" w:type="dxa"/>
          </w:tcPr>
          <w:p w14:paraId="226024B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0,832</w:t>
            </w:r>
          </w:p>
        </w:tc>
        <w:tc>
          <w:tcPr>
            <w:tcW w:w="839" w:type="dxa"/>
          </w:tcPr>
          <w:p w14:paraId="5D6CC56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30DF2E6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76690633" w14:textId="77777777" w:rsidTr="00B1531D">
        <w:trPr>
          <w:jc w:val="center"/>
        </w:trPr>
        <w:tc>
          <w:tcPr>
            <w:tcW w:w="896" w:type="dxa"/>
          </w:tcPr>
          <w:p w14:paraId="48238C4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11</w:t>
            </w:r>
          </w:p>
        </w:tc>
        <w:tc>
          <w:tcPr>
            <w:tcW w:w="1847" w:type="dxa"/>
          </w:tcPr>
          <w:p w14:paraId="16CA6787"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0,483</w:t>
            </w:r>
          </w:p>
        </w:tc>
        <w:tc>
          <w:tcPr>
            <w:tcW w:w="839" w:type="dxa"/>
          </w:tcPr>
          <w:p w14:paraId="6DF25BB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05B4713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07BCCA38" w14:textId="77777777" w:rsidTr="00B1531D">
        <w:trPr>
          <w:jc w:val="center"/>
        </w:trPr>
        <w:tc>
          <w:tcPr>
            <w:tcW w:w="896" w:type="dxa"/>
          </w:tcPr>
          <w:p w14:paraId="361FD8F3"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12</w:t>
            </w:r>
          </w:p>
        </w:tc>
        <w:tc>
          <w:tcPr>
            <w:tcW w:w="1847" w:type="dxa"/>
          </w:tcPr>
          <w:p w14:paraId="7ED2B70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0,422</w:t>
            </w:r>
          </w:p>
        </w:tc>
        <w:tc>
          <w:tcPr>
            <w:tcW w:w="839" w:type="dxa"/>
          </w:tcPr>
          <w:p w14:paraId="74C4255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23DA460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3BE38625" w14:textId="77777777" w:rsidTr="00B1531D">
        <w:trPr>
          <w:jc w:val="center"/>
        </w:trPr>
        <w:tc>
          <w:tcPr>
            <w:tcW w:w="896" w:type="dxa"/>
          </w:tcPr>
          <w:p w14:paraId="70A673BF"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13</w:t>
            </w:r>
          </w:p>
        </w:tc>
        <w:tc>
          <w:tcPr>
            <w:tcW w:w="1847" w:type="dxa"/>
          </w:tcPr>
          <w:p w14:paraId="3CB3697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0,470</w:t>
            </w:r>
          </w:p>
        </w:tc>
        <w:tc>
          <w:tcPr>
            <w:tcW w:w="839" w:type="dxa"/>
          </w:tcPr>
          <w:p w14:paraId="49E0BBB0"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4D8D2C2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55C67AA1" w14:textId="77777777" w:rsidTr="00B1531D">
        <w:trPr>
          <w:jc w:val="center"/>
        </w:trPr>
        <w:tc>
          <w:tcPr>
            <w:tcW w:w="896" w:type="dxa"/>
          </w:tcPr>
          <w:p w14:paraId="229E193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14</w:t>
            </w:r>
          </w:p>
        </w:tc>
        <w:tc>
          <w:tcPr>
            <w:tcW w:w="1847" w:type="dxa"/>
          </w:tcPr>
          <w:p w14:paraId="2639989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0,628</w:t>
            </w:r>
          </w:p>
        </w:tc>
        <w:tc>
          <w:tcPr>
            <w:tcW w:w="839" w:type="dxa"/>
          </w:tcPr>
          <w:p w14:paraId="0AA085C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4B389C0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r w:rsidR="00CF5B6F" w:rsidRPr="00CF5B6F" w14:paraId="53AC9863" w14:textId="77777777" w:rsidTr="00B1531D">
        <w:trPr>
          <w:jc w:val="center"/>
        </w:trPr>
        <w:tc>
          <w:tcPr>
            <w:tcW w:w="896" w:type="dxa"/>
          </w:tcPr>
          <w:p w14:paraId="3A5B5445"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15</w:t>
            </w:r>
          </w:p>
        </w:tc>
        <w:tc>
          <w:tcPr>
            <w:tcW w:w="1847" w:type="dxa"/>
          </w:tcPr>
          <w:p w14:paraId="5CBCB67A"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0,554</w:t>
            </w:r>
          </w:p>
        </w:tc>
        <w:tc>
          <w:tcPr>
            <w:tcW w:w="839" w:type="dxa"/>
          </w:tcPr>
          <w:p w14:paraId="4EB1573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0,361</w:t>
            </w:r>
          </w:p>
        </w:tc>
        <w:tc>
          <w:tcPr>
            <w:tcW w:w="1978" w:type="dxa"/>
          </w:tcPr>
          <w:p w14:paraId="046C8EB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Valid</w:t>
            </w:r>
          </w:p>
        </w:tc>
      </w:tr>
    </w:tbl>
    <w:p w14:paraId="5C6AB965" w14:textId="7EC5796E" w:rsidR="004A553C"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6ED19298" w14:textId="2686E61B"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4. Hasil Uji Validitas variabel X2</w:t>
      </w:r>
    </w:p>
    <w:p w14:paraId="5F790D18"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6A46EC20" w14:textId="72D58FFB"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CF5B6F">
        <w:rPr>
          <w:bCs/>
          <w:color w:val="000000"/>
          <w:sz w:val="24"/>
          <w:szCs w:val="24"/>
          <w:lang w:val="id-ID"/>
        </w:rPr>
        <w:t>Berdasarkan tabel diatas, dapat diketahui bahwa variabel Lingkungan Studi Mahasiswa(X2) memiliki rhitung &gt; rtabel 0,361 maka seluruh pertanyaan dinyatakan valid.</w:t>
      </w:r>
    </w:p>
    <w:p w14:paraId="01BA1DFF"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70A51368" w14:textId="6DFF70E8" w:rsidR="00CF5B6F" w:rsidRDefault="00CF5B6F" w:rsidP="00CF5B6F">
      <w:pPr>
        <w:pStyle w:val="ListParagraph"/>
        <w:numPr>
          <w:ilvl w:val="0"/>
          <w:numId w:val="11"/>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Reliabilitas</w:t>
      </w:r>
    </w:p>
    <w:p w14:paraId="14329D6B" w14:textId="75B83F68"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tbl>
      <w:tblPr>
        <w:tblStyle w:val="TableGrid"/>
        <w:tblW w:w="0" w:type="auto"/>
        <w:jc w:val="center"/>
        <w:tblLook w:val="04A0" w:firstRow="1" w:lastRow="0" w:firstColumn="1" w:lastColumn="0" w:noHBand="0" w:noVBand="1"/>
      </w:tblPr>
      <w:tblGrid>
        <w:gridCol w:w="815"/>
        <w:gridCol w:w="2048"/>
        <w:gridCol w:w="1843"/>
        <w:gridCol w:w="1722"/>
        <w:gridCol w:w="1695"/>
      </w:tblGrid>
      <w:tr w:rsidR="00CF5B6F" w:rsidRPr="00CF5B6F" w14:paraId="338CC200" w14:textId="77777777" w:rsidTr="00CF5B6F">
        <w:trPr>
          <w:jc w:val="center"/>
        </w:trPr>
        <w:tc>
          <w:tcPr>
            <w:tcW w:w="562" w:type="dxa"/>
          </w:tcPr>
          <w:p w14:paraId="530AC3FF"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No</w:t>
            </w:r>
          </w:p>
        </w:tc>
        <w:tc>
          <w:tcPr>
            <w:tcW w:w="1701" w:type="dxa"/>
          </w:tcPr>
          <w:p w14:paraId="5F0DFDF4"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Variabel</w:t>
            </w:r>
          </w:p>
        </w:tc>
        <w:tc>
          <w:tcPr>
            <w:tcW w:w="1843" w:type="dxa"/>
          </w:tcPr>
          <w:p w14:paraId="36D45E32"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Cronbach’ Alpha</w:t>
            </w:r>
          </w:p>
        </w:tc>
        <w:tc>
          <w:tcPr>
            <w:tcW w:w="1559" w:type="dxa"/>
          </w:tcPr>
          <w:p w14:paraId="0C2E74DE"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Nilai Standar</w:t>
            </w:r>
          </w:p>
        </w:tc>
        <w:tc>
          <w:tcPr>
            <w:tcW w:w="1695" w:type="dxa"/>
          </w:tcPr>
          <w:p w14:paraId="6D460DCF"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Keterangan</w:t>
            </w:r>
          </w:p>
        </w:tc>
      </w:tr>
      <w:tr w:rsidR="00CF5B6F" w:rsidRPr="00CF5B6F" w14:paraId="59590484" w14:textId="77777777" w:rsidTr="00CF5B6F">
        <w:trPr>
          <w:jc w:val="center"/>
        </w:trPr>
        <w:tc>
          <w:tcPr>
            <w:tcW w:w="562" w:type="dxa"/>
          </w:tcPr>
          <w:p w14:paraId="39FB40F5"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1</w:t>
            </w:r>
          </w:p>
        </w:tc>
        <w:tc>
          <w:tcPr>
            <w:tcW w:w="1701" w:type="dxa"/>
          </w:tcPr>
          <w:p w14:paraId="76F7D15D"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Motivasi</w:t>
            </w:r>
          </w:p>
        </w:tc>
        <w:tc>
          <w:tcPr>
            <w:tcW w:w="1843" w:type="dxa"/>
          </w:tcPr>
          <w:p w14:paraId="1C27DF3D"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.811</w:t>
            </w:r>
          </w:p>
        </w:tc>
        <w:tc>
          <w:tcPr>
            <w:tcW w:w="1559" w:type="dxa"/>
          </w:tcPr>
          <w:p w14:paraId="40ABE3C7"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0,6</w:t>
            </w:r>
          </w:p>
        </w:tc>
        <w:tc>
          <w:tcPr>
            <w:tcW w:w="1695" w:type="dxa"/>
          </w:tcPr>
          <w:p w14:paraId="1D4E211D"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Reliabel</w:t>
            </w:r>
          </w:p>
        </w:tc>
      </w:tr>
      <w:tr w:rsidR="00CF5B6F" w:rsidRPr="00CF5B6F" w14:paraId="768C3024" w14:textId="77777777" w:rsidTr="00CF5B6F">
        <w:trPr>
          <w:jc w:val="center"/>
        </w:trPr>
        <w:tc>
          <w:tcPr>
            <w:tcW w:w="562" w:type="dxa"/>
          </w:tcPr>
          <w:p w14:paraId="470F1185"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2</w:t>
            </w:r>
          </w:p>
        </w:tc>
        <w:tc>
          <w:tcPr>
            <w:tcW w:w="1701" w:type="dxa"/>
          </w:tcPr>
          <w:p w14:paraId="282005CB"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Lingkungan Studi Mahasiswa</w:t>
            </w:r>
          </w:p>
        </w:tc>
        <w:tc>
          <w:tcPr>
            <w:tcW w:w="1843" w:type="dxa"/>
          </w:tcPr>
          <w:p w14:paraId="6F8AF47D"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.871</w:t>
            </w:r>
          </w:p>
        </w:tc>
        <w:tc>
          <w:tcPr>
            <w:tcW w:w="1559" w:type="dxa"/>
          </w:tcPr>
          <w:p w14:paraId="40D26502"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0,6</w:t>
            </w:r>
          </w:p>
        </w:tc>
        <w:tc>
          <w:tcPr>
            <w:tcW w:w="1695" w:type="dxa"/>
          </w:tcPr>
          <w:p w14:paraId="6279D278"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Reliabel</w:t>
            </w:r>
          </w:p>
        </w:tc>
      </w:tr>
      <w:tr w:rsidR="00CF5B6F" w:rsidRPr="00CF5B6F" w14:paraId="22B7D41A" w14:textId="77777777" w:rsidTr="00CF5B6F">
        <w:trPr>
          <w:jc w:val="center"/>
        </w:trPr>
        <w:tc>
          <w:tcPr>
            <w:tcW w:w="562" w:type="dxa"/>
          </w:tcPr>
          <w:p w14:paraId="7B1FBA27"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3</w:t>
            </w:r>
          </w:p>
        </w:tc>
        <w:tc>
          <w:tcPr>
            <w:tcW w:w="1701" w:type="dxa"/>
          </w:tcPr>
          <w:p w14:paraId="0B356BB9"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Minat Menjadi Akuntan Publik</w:t>
            </w:r>
          </w:p>
        </w:tc>
        <w:tc>
          <w:tcPr>
            <w:tcW w:w="1843" w:type="dxa"/>
          </w:tcPr>
          <w:p w14:paraId="1B724DEF"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.876</w:t>
            </w:r>
          </w:p>
        </w:tc>
        <w:tc>
          <w:tcPr>
            <w:tcW w:w="1559" w:type="dxa"/>
          </w:tcPr>
          <w:p w14:paraId="0B24865F"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0,6</w:t>
            </w:r>
          </w:p>
        </w:tc>
        <w:tc>
          <w:tcPr>
            <w:tcW w:w="1695" w:type="dxa"/>
          </w:tcPr>
          <w:p w14:paraId="13439500" w14:textId="77777777" w:rsidR="00CF5B6F" w:rsidRPr="00CF5B6F" w:rsidRDefault="00CF5B6F" w:rsidP="00612EC3">
            <w:pPr>
              <w:pStyle w:val="ListParagraph"/>
              <w:pBdr>
                <w:top w:val="nil"/>
                <w:left w:val="nil"/>
                <w:bottom w:val="nil"/>
                <w:right w:val="nil"/>
                <w:between w:val="nil"/>
              </w:pBdr>
              <w:spacing w:before="7"/>
              <w:ind w:left="578" w:right="136"/>
              <w:rPr>
                <w:bCs/>
                <w:color w:val="000000"/>
                <w:sz w:val="24"/>
                <w:szCs w:val="24"/>
                <w:lang w:val="id-ID"/>
              </w:rPr>
            </w:pPr>
            <w:r w:rsidRPr="00CF5B6F">
              <w:rPr>
                <w:bCs/>
                <w:color w:val="000000"/>
                <w:sz w:val="24"/>
                <w:szCs w:val="24"/>
                <w:lang w:val="id-ID"/>
              </w:rPr>
              <w:t>Reliabel</w:t>
            </w:r>
          </w:p>
        </w:tc>
      </w:tr>
    </w:tbl>
    <w:p w14:paraId="4A8CB89F" w14:textId="4101DAE4"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01AC8D27" w14:textId="438568E5"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5. Hasil Uji Reliabilitas</w:t>
      </w:r>
    </w:p>
    <w:p w14:paraId="1216EE3E" w14:textId="77777777"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p>
    <w:p w14:paraId="68330427" w14:textId="37E19511"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CF5B6F">
        <w:rPr>
          <w:bCs/>
          <w:color w:val="000000"/>
          <w:sz w:val="24"/>
          <w:szCs w:val="24"/>
          <w:lang w:val="id-ID"/>
        </w:rPr>
        <w:t>Berdasarkan tabel diatas hasil menunjukkan bahwa yang diperoleh variabel Motivasi sebesar 0,811, Lingkungan Studi Mahasiswa sebesar 0,871, dan Minat Menjadi Akuntan Publik sebesar 0,876 yang berarti semuanya memiliki nilai &gt; 0,6 seluruh variabel dapat dinyatakan reliabel.</w:t>
      </w:r>
    </w:p>
    <w:p w14:paraId="4DA6849C"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3B33E7F8" w14:textId="4385138F" w:rsidR="00CF5B6F" w:rsidRDefault="00CF5B6F" w:rsidP="00CF5B6F">
      <w:pPr>
        <w:pStyle w:val="ListParagraph"/>
        <w:numPr>
          <w:ilvl w:val="0"/>
          <w:numId w:val="9"/>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Prasyarat Analisis</w:t>
      </w:r>
    </w:p>
    <w:p w14:paraId="7CBD0C46" w14:textId="2F902C0A" w:rsidR="00CF5B6F" w:rsidRDefault="00CF5B6F" w:rsidP="00CF5B6F">
      <w:pPr>
        <w:pStyle w:val="ListParagraph"/>
        <w:numPr>
          <w:ilvl w:val="0"/>
          <w:numId w:val="12"/>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Normalitas</w:t>
      </w:r>
    </w:p>
    <w:tbl>
      <w:tblPr>
        <w:tblStyle w:val="TableGrid"/>
        <w:tblW w:w="0" w:type="auto"/>
        <w:jc w:val="center"/>
        <w:tblLook w:val="04A0" w:firstRow="1" w:lastRow="0" w:firstColumn="1" w:lastColumn="0" w:noHBand="0" w:noVBand="1"/>
      </w:tblPr>
      <w:tblGrid>
        <w:gridCol w:w="2123"/>
        <w:gridCol w:w="1869"/>
        <w:gridCol w:w="1840"/>
        <w:gridCol w:w="1840"/>
      </w:tblGrid>
      <w:tr w:rsidR="00CF5B6F" w:rsidRPr="00CF5B6F" w14:paraId="35E99273" w14:textId="77777777" w:rsidTr="00CF5B6F">
        <w:trPr>
          <w:jc w:val="center"/>
        </w:trPr>
        <w:tc>
          <w:tcPr>
            <w:tcW w:w="1840" w:type="dxa"/>
          </w:tcPr>
          <w:p w14:paraId="58CF6488" w14:textId="77777777" w:rsidR="00CF5B6F" w:rsidRPr="00CF5B6F" w:rsidRDefault="00CF5B6F" w:rsidP="00CF5B6F">
            <w:pPr>
              <w:pStyle w:val="ListParagraph"/>
              <w:pBdr>
                <w:top w:val="nil"/>
                <w:left w:val="nil"/>
                <w:bottom w:val="nil"/>
                <w:right w:val="nil"/>
                <w:between w:val="nil"/>
              </w:pBdr>
              <w:spacing w:before="7" w:line="225" w:lineRule="auto"/>
              <w:ind w:left="578" w:right="136"/>
              <w:rPr>
                <w:b/>
                <w:bCs/>
                <w:color w:val="000000"/>
                <w:sz w:val="24"/>
                <w:szCs w:val="24"/>
                <w:lang w:val="id-ID"/>
              </w:rPr>
            </w:pPr>
            <w:r w:rsidRPr="00CF5B6F">
              <w:rPr>
                <w:b/>
                <w:bCs/>
                <w:color w:val="000000"/>
                <w:sz w:val="24"/>
                <w:szCs w:val="24"/>
                <w:lang w:val="id-ID"/>
              </w:rPr>
              <w:t>Variabel</w:t>
            </w:r>
          </w:p>
        </w:tc>
        <w:tc>
          <w:tcPr>
            <w:tcW w:w="1840" w:type="dxa"/>
          </w:tcPr>
          <w:p w14:paraId="27508A4D" w14:textId="77777777" w:rsidR="00CF5B6F" w:rsidRPr="00CF5B6F" w:rsidRDefault="00CF5B6F" w:rsidP="00CF5B6F">
            <w:pPr>
              <w:pStyle w:val="ListParagraph"/>
              <w:pBdr>
                <w:top w:val="nil"/>
                <w:left w:val="nil"/>
                <w:bottom w:val="nil"/>
                <w:right w:val="nil"/>
                <w:between w:val="nil"/>
              </w:pBdr>
              <w:spacing w:before="7" w:line="225" w:lineRule="auto"/>
              <w:ind w:left="578" w:right="136"/>
              <w:rPr>
                <w:b/>
                <w:bCs/>
                <w:color w:val="000000"/>
                <w:sz w:val="24"/>
                <w:szCs w:val="24"/>
                <w:lang w:val="id-ID"/>
              </w:rPr>
            </w:pPr>
            <w:r w:rsidRPr="00CF5B6F">
              <w:rPr>
                <w:b/>
                <w:bCs/>
                <w:i/>
                <w:iCs/>
                <w:color w:val="000000"/>
                <w:sz w:val="24"/>
                <w:szCs w:val="24"/>
                <w:lang w:val="id-ID"/>
              </w:rPr>
              <w:t>Kolmogorov-Smirnov</w:t>
            </w:r>
          </w:p>
        </w:tc>
        <w:tc>
          <w:tcPr>
            <w:tcW w:w="1840" w:type="dxa"/>
          </w:tcPr>
          <w:p w14:paraId="57D67E18" w14:textId="77777777" w:rsidR="00CF5B6F" w:rsidRPr="00CF5B6F" w:rsidRDefault="00CF5B6F" w:rsidP="00CF5B6F">
            <w:pPr>
              <w:pStyle w:val="ListParagraph"/>
              <w:pBdr>
                <w:top w:val="nil"/>
                <w:left w:val="nil"/>
                <w:bottom w:val="nil"/>
                <w:right w:val="nil"/>
                <w:between w:val="nil"/>
              </w:pBdr>
              <w:spacing w:before="7" w:line="225" w:lineRule="auto"/>
              <w:ind w:left="578" w:right="136"/>
              <w:rPr>
                <w:b/>
                <w:bCs/>
                <w:color w:val="000000"/>
                <w:sz w:val="24"/>
                <w:szCs w:val="24"/>
                <w:lang w:val="id-ID"/>
              </w:rPr>
            </w:pPr>
            <w:r w:rsidRPr="00CF5B6F">
              <w:rPr>
                <w:b/>
                <w:bCs/>
                <w:i/>
                <w:iCs/>
                <w:color w:val="000000"/>
                <w:sz w:val="24"/>
                <w:szCs w:val="24"/>
                <w:lang w:val="id-ID"/>
              </w:rPr>
              <w:t>Asymp. Sig.(2-tailed)</w:t>
            </w:r>
          </w:p>
        </w:tc>
        <w:tc>
          <w:tcPr>
            <w:tcW w:w="1840" w:type="dxa"/>
          </w:tcPr>
          <w:p w14:paraId="5AB03B8E" w14:textId="77777777" w:rsidR="00CF5B6F" w:rsidRPr="00CF5B6F" w:rsidRDefault="00CF5B6F" w:rsidP="00CF5B6F">
            <w:pPr>
              <w:pStyle w:val="ListParagraph"/>
              <w:pBdr>
                <w:top w:val="nil"/>
                <w:left w:val="nil"/>
                <w:bottom w:val="nil"/>
                <w:right w:val="nil"/>
                <w:between w:val="nil"/>
              </w:pBdr>
              <w:spacing w:before="7" w:line="225" w:lineRule="auto"/>
              <w:ind w:left="578" w:right="136"/>
              <w:rPr>
                <w:b/>
                <w:bCs/>
                <w:color w:val="000000"/>
                <w:sz w:val="24"/>
                <w:szCs w:val="24"/>
                <w:lang w:val="id-ID"/>
              </w:rPr>
            </w:pPr>
            <w:r w:rsidRPr="00CF5B6F">
              <w:rPr>
                <w:b/>
                <w:bCs/>
                <w:color w:val="000000"/>
                <w:sz w:val="24"/>
                <w:szCs w:val="24"/>
                <w:lang w:val="id-ID"/>
              </w:rPr>
              <w:t>Kesimpulan</w:t>
            </w:r>
          </w:p>
        </w:tc>
      </w:tr>
      <w:tr w:rsidR="00CF5B6F" w:rsidRPr="00CF5B6F" w14:paraId="4685C463" w14:textId="77777777" w:rsidTr="00CF5B6F">
        <w:trPr>
          <w:jc w:val="center"/>
        </w:trPr>
        <w:tc>
          <w:tcPr>
            <w:tcW w:w="1840" w:type="dxa"/>
          </w:tcPr>
          <w:p w14:paraId="5CA413C7"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i/>
                <w:iCs/>
                <w:color w:val="000000"/>
                <w:sz w:val="24"/>
                <w:szCs w:val="24"/>
                <w:lang w:val="id-ID"/>
              </w:rPr>
            </w:pPr>
            <w:r w:rsidRPr="00CF5B6F">
              <w:rPr>
                <w:bCs/>
                <w:i/>
                <w:iCs/>
                <w:color w:val="000000"/>
                <w:sz w:val="24"/>
                <w:szCs w:val="24"/>
                <w:lang w:val="id-ID"/>
              </w:rPr>
              <w:t>Unstandardized residual</w:t>
            </w:r>
          </w:p>
        </w:tc>
        <w:tc>
          <w:tcPr>
            <w:tcW w:w="1840" w:type="dxa"/>
          </w:tcPr>
          <w:p w14:paraId="1D979682"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0,064</w:t>
            </w:r>
          </w:p>
        </w:tc>
        <w:tc>
          <w:tcPr>
            <w:tcW w:w="1840" w:type="dxa"/>
          </w:tcPr>
          <w:p w14:paraId="5B75AB34"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0,200</w:t>
            </w:r>
          </w:p>
        </w:tc>
        <w:tc>
          <w:tcPr>
            <w:tcW w:w="1840" w:type="dxa"/>
          </w:tcPr>
          <w:p w14:paraId="4C35C9A6"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Normal</w:t>
            </w:r>
          </w:p>
        </w:tc>
      </w:tr>
    </w:tbl>
    <w:p w14:paraId="5611E31A" w14:textId="24A99207"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6206CD26" w14:textId="62E9ECE1"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6. Hasil Uji Normalitas</w:t>
      </w:r>
    </w:p>
    <w:p w14:paraId="6B114463" w14:textId="77777777"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p>
    <w:p w14:paraId="1E1BAEF5" w14:textId="0D34E4A0"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CF5B6F">
        <w:rPr>
          <w:bCs/>
          <w:color w:val="000000"/>
          <w:sz w:val="24"/>
          <w:szCs w:val="24"/>
          <w:lang w:val="id-ID"/>
        </w:rPr>
        <w:t>Berdasarkan tabel hasil uji normalitas menggunakan Kolmogorov-Smirnov Test di atas, diperoleh nilai Asymp. Sig. sebesar 0,200. Nilai tersebut lebih besar dari nilai alpha yaitu 0,05 yang berarti data dalam penelitian ini memiliki distribusi normal.</w:t>
      </w:r>
    </w:p>
    <w:p w14:paraId="3F9C077D"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4261F1A8" w14:textId="356A2956" w:rsidR="00CF5B6F" w:rsidRDefault="00CF5B6F" w:rsidP="00CF5B6F">
      <w:pPr>
        <w:pStyle w:val="ListParagraph"/>
        <w:numPr>
          <w:ilvl w:val="0"/>
          <w:numId w:val="12"/>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lastRenderedPageBreak/>
        <w:t>Uji Linearitas</w:t>
      </w:r>
    </w:p>
    <w:tbl>
      <w:tblPr>
        <w:tblStyle w:val="TableGrid"/>
        <w:tblW w:w="0" w:type="auto"/>
        <w:jc w:val="center"/>
        <w:tblLook w:val="04A0" w:firstRow="1" w:lastRow="0" w:firstColumn="1" w:lastColumn="0" w:noHBand="0" w:noVBand="1"/>
      </w:tblPr>
      <w:tblGrid>
        <w:gridCol w:w="1840"/>
        <w:gridCol w:w="1840"/>
        <w:gridCol w:w="1840"/>
        <w:gridCol w:w="1840"/>
      </w:tblGrid>
      <w:tr w:rsidR="00CF5B6F" w:rsidRPr="00CF5B6F" w14:paraId="722E032E" w14:textId="77777777" w:rsidTr="00CF5B6F">
        <w:trPr>
          <w:jc w:val="center"/>
        </w:trPr>
        <w:tc>
          <w:tcPr>
            <w:tcW w:w="1840" w:type="dxa"/>
          </w:tcPr>
          <w:p w14:paraId="1338BA6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Variabel</w:t>
            </w:r>
          </w:p>
        </w:tc>
        <w:tc>
          <w:tcPr>
            <w:tcW w:w="1840" w:type="dxa"/>
          </w:tcPr>
          <w:p w14:paraId="0254DC91"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F Hitung</w:t>
            </w:r>
          </w:p>
        </w:tc>
        <w:tc>
          <w:tcPr>
            <w:tcW w:w="1840" w:type="dxa"/>
          </w:tcPr>
          <w:p w14:paraId="0C9E488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i/>
                <w:iCs/>
                <w:color w:val="000000"/>
                <w:sz w:val="24"/>
                <w:szCs w:val="24"/>
                <w:lang w:val="id-ID"/>
              </w:rPr>
            </w:pPr>
            <w:r w:rsidRPr="00CF5B6F">
              <w:rPr>
                <w:bCs/>
                <w:i/>
                <w:iCs/>
                <w:color w:val="000000"/>
                <w:sz w:val="24"/>
                <w:szCs w:val="24"/>
                <w:lang w:val="id-ID"/>
              </w:rPr>
              <w:t>Devination from Linearity</w:t>
            </w:r>
          </w:p>
        </w:tc>
        <w:tc>
          <w:tcPr>
            <w:tcW w:w="1840" w:type="dxa"/>
          </w:tcPr>
          <w:p w14:paraId="2F51DA3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Kesimpulan</w:t>
            </w:r>
          </w:p>
        </w:tc>
      </w:tr>
      <w:tr w:rsidR="00CF5B6F" w:rsidRPr="00CF5B6F" w14:paraId="7B37E5D0" w14:textId="77777777" w:rsidTr="00CF5B6F">
        <w:trPr>
          <w:jc w:val="center"/>
        </w:trPr>
        <w:tc>
          <w:tcPr>
            <w:tcW w:w="1840" w:type="dxa"/>
          </w:tcPr>
          <w:p w14:paraId="6A3CF308"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X1 dengan Y</w:t>
            </w:r>
          </w:p>
        </w:tc>
        <w:tc>
          <w:tcPr>
            <w:tcW w:w="1840" w:type="dxa"/>
          </w:tcPr>
          <w:p w14:paraId="3F44711E"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0,960</w:t>
            </w:r>
          </w:p>
        </w:tc>
        <w:tc>
          <w:tcPr>
            <w:tcW w:w="1840" w:type="dxa"/>
          </w:tcPr>
          <w:p w14:paraId="3FB4655D"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0,511</w:t>
            </w:r>
          </w:p>
        </w:tc>
        <w:tc>
          <w:tcPr>
            <w:tcW w:w="1840" w:type="dxa"/>
          </w:tcPr>
          <w:p w14:paraId="06A175FC"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Linear</w:t>
            </w:r>
          </w:p>
        </w:tc>
      </w:tr>
      <w:tr w:rsidR="00CF5B6F" w:rsidRPr="00CF5B6F" w14:paraId="6E9FC87F" w14:textId="77777777" w:rsidTr="00CF5B6F">
        <w:trPr>
          <w:jc w:val="center"/>
        </w:trPr>
        <w:tc>
          <w:tcPr>
            <w:tcW w:w="1840" w:type="dxa"/>
          </w:tcPr>
          <w:p w14:paraId="2A784F48"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X2 dengan Y</w:t>
            </w:r>
          </w:p>
        </w:tc>
        <w:tc>
          <w:tcPr>
            <w:tcW w:w="1840" w:type="dxa"/>
          </w:tcPr>
          <w:p w14:paraId="6486343A"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0,479</w:t>
            </w:r>
          </w:p>
        </w:tc>
        <w:tc>
          <w:tcPr>
            <w:tcW w:w="1840" w:type="dxa"/>
          </w:tcPr>
          <w:p w14:paraId="0B8E8252"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0,967</w:t>
            </w:r>
          </w:p>
        </w:tc>
        <w:tc>
          <w:tcPr>
            <w:tcW w:w="1840" w:type="dxa"/>
          </w:tcPr>
          <w:p w14:paraId="752A30D1" w14:textId="77777777" w:rsidR="00CF5B6F" w:rsidRPr="00CF5B6F" w:rsidRDefault="00CF5B6F" w:rsidP="00CF5B6F">
            <w:pPr>
              <w:pStyle w:val="ListParagraph"/>
              <w:pBdr>
                <w:top w:val="nil"/>
                <w:left w:val="nil"/>
                <w:bottom w:val="nil"/>
                <w:right w:val="nil"/>
                <w:between w:val="nil"/>
              </w:pBdr>
              <w:spacing w:before="7" w:line="225" w:lineRule="auto"/>
              <w:ind w:left="578" w:right="136"/>
              <w:rPr>
                <w:bCs/>
                <w:color w:val="000000"/>
                <w:sz w:val="24"/>
                <w:szCs w:val="24"/>
                <w:lang w:val="id-ID"/>
              </w:rPr>
            </w:pPr>
            <w:r w:rsidRPr="00CF5B6F">
              <w:rPr>
                <w:bCs/>
                <w:color w:val="000000"/>
                <w:sz w:val="24"/>
                <w:szCs w:val="24"/>
                <w:lang w:val="id-ID"/>
              </w:rPr>
              <w:t>Linear</w:t>
            </w:r>
          </w:p>
        </w:tc>
      </w:tr>
    </w:tbl>
    <w:p w14:paraId="09F49757" w14:textId="6E79D40A"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6F9F0FB2" w14:textId="05C88288" w:rsidR="00CF5B6F"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7. Hasil Uji Linearitas</w:t>
      </w:r>
    </w:p>
    <w:p w14:paraId="0364DF22" w14:textId="300E2DB2"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CF5B6F">
        <w:rPr>
          <w:bCs/>
          <w:color w:val="000000"/>
          <w:sz w:val="24"/>
          <w:szCs w:val="24"/>
          <w:lang w:val="id-ID"/>
        </w:rPr>
        <w:t>Hasil uji linearitas yang ditunjukkan pada tabel di atas dapat diketahui bahwa variabel independen Motivasi dan Lingkungan Studi Mahasiswa menghasilkan nilai Deviation from Linearity lebih besar dari 0,05. Nilai F Hitung yang dihasilkan lebih kecil dari F tabel yaitu 3,05, sehingga menunjukkan hubungan masing-masing variabel independen terhadap variabel dependen adalah linear.</w:t>
      </w:r>
    </w:p>
    <w:p w14:paraId="16F7605F"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40A38B26" w14:textId="22465962" w:rsidR="00CF5B6F" w:rsidRDefault="00CF5B6F" w:rsidP="00CF5B6F">
      <w:pPr>
        <w:pStyle w:val="ListParagraph"/>
        <w:numPr>
          <w:ilvl w:val="0"/>
          <w:numId w:val="12"/>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Multikolinearitas</w:t>
      </w:r>
    </w:p>
    <w:tbl>
      <w:tblPr>
        <w:tblStyle w:val="TableGrid"/>
        <w:tblW w:w="6301" w:type="dxa"/>
        <w:jc w:val="center"/>
        <w:tblLook w:val="04A0" w:firstRow="1" w:lastRow="0" w:firstColumn="1" w:lastColumn="0" w:noHBand="0" w:noVBand="1"/>
      </w:tblPr>
      <w:tblGrid>
        <w:gridCol w:w="1340"/>
        <w:gridCol w:w="1507"/>
        <w:gridCol w:w="988"/>
        <w:gridCol w:w="2616"/>
      </w:tblGrid>
      <w:tr w:rsidR="00040375" w:rsidRPr="00040375" w14:paraId="2F0F657B" w14:textId="77777777" w:rsidTr="00040375">
        <w:trPr>
          <w:jc w:val="center"/>
        </w:trPr>
        <w:tc>
          <w:tcPr>
            <w:tcW w:w="1016" w:type="dxa"/>
          </w:tcPr>
          <w:p w14:paraId="62E6202C"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bookmarkStart w:id="4" w:name="_Hlk146272044"/>
            <w:r w:rsidRPr="00040375">
              <w:rPr>
                <w:bCs/>
                <w:color w:val="000000"/>
                <w:sz w:val="24"/>
                <w:szCs w:val="24"/>
                <w:lang w:val="id-ID"/>
              </w:rPr>
              <w:t>Variabel</w:t>
            </w:r>
          </w:p>
        </w:tc>
        <w:tc>
          <w:tcPr>
            <w:tcW w:w="1236" w:type="dxa"/>
          </w:tcPr>
          <w:p w14:paraId="316D20E3"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i/>
                <w:iCs/>
                <w:color w:val="000000"/>
                <w:sz w:val="24"/>
                <w:szCs w:val="24"/>
                <w:lang w:val="id-ID"/>
              </w:rPr>
            </w:pPr>
            <w:r w:rsidRPr="00040375">
              <w:rPr>
                <w:bCs/>
                <w:i/>
                <w:iCs/>
                <w:color w:val="000000"/>
                <w:sz w:val="24"/>
                <w:szCs w:val="24"/>
                <w:lang w:val="id-ID"/>
              </w:rPr>
              <w:t>Tolerance</w:t>
            </w:r>
          </w:p>
        </w:tc>
        <w:tc>
          <w:tcPr>
            <w:tcW w:w="851" w:type="dxa"/>
          </w:tcPr>
          <w:p w14:paraId="42936354"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VIF</w:t>
            </w:r>
          </w:p>
        </w:tc>
        <w:tc>
          <w:tcPr>
            <w:tcW w:w="3198" w:type="dxa"/>
          </w:tcPr>
          <w:p w14:paraId="2B567691"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Kesimpulan</w:t>
            </w:r>
          </w:p>
        </w:tc>
      </w:tr>
      <w:tr w:rsidR="00040375" w:rsidRPr="00040375" w14:paraId="593ED960" w14:textId="77777777" w:rsidTr="00040375">
        <w:trPr>
          <w:jc w:val="center"/>
        </w:trPr>
        <w:tc>
          <w:tcPr>
            <w:tcW w:w="1016" w:type="dxa"/>
          </w:tcPr>
          <w:p w14:paraId="7CB4DA20"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X1</w:t>
            </w:r>
          </w:p>
        </w:tc>
        <w:tc>
          <w:tcPr>
            <w:tcW w:w="1236" w:type="dxa"/>
          </w:tcPr>
          <w:p w14:paraId="4120F18A"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0,902</w:t>
            </w:r>
          </w:p>
        </w:tc>
        <w:tc>
          <w:tcPr>
            <w:tcW w:w="851" w:type="dxa"/>
          </w:tcPr>
          <w:p w14:paraId="27DF14F9"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1,109</w:t>
            </w:r>
          </w:p>
        </w:tc>
        <w:tc>
          <w:tcPr>
            <w:tcW w:w="3198" w:type="dxa"/>
          </w:tcPr>
          <w:p w14:paraId="34346621"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Tidak terjadi Multikolinearitas</w:t>
            </w:r>
          </w:p>
        </w:tc>
      </w:tr>
      <w:tr w:rsidR="00040375" w:rsidRPr="00040375" w14:paraId="5435BCD5" w14:textId="77777777" w:rsidTr="00040375">
        <w:trPr>
          <w:jc w:val="center"/>
        </w:trPr>
        <w:tc>
          <w:tcPr>
            <w:tcW w:w="1016" w:type="dxa"/>
          </w:tcPr>
          <w:p w14:paraId="5B262C76"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X2</w:t>
            </w:r>
          </w:p>
        </w:tc>
        <w:tc>
          <w:tcPr>
            <w:tcW w:w="1236" w:type="dxa"/>
          </w:tcPr>
          <w:p w14:paraId="62849CFB"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0,902</w:t>
            </w:r>
          </w:p>
        </w:tc>
        <w:tc>
          <w:tcPr>
            <w:tcW w:w="851" w:type="dxa"/>
          </w:tcPr>
          <w:p w14:paraId="14873B87"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1,109</w:t>
            </w:r>
          </w:p>
        </w:tc>
        <w:tc>
          <w:tcPr>
            <w:tcW w:w="3198" w:type="dxa"/>
          </w:tcPr>
          <w:p w14:paraId="23036490"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Tidak terjadi Multikolinearitas</w:t>
            </w:r>
          </w:p>
        </w:tc>
      </w:tr>
    </w:tbl>
    <w:bookmarkEnd w:id="4"/>
    <w:p w14:paraId="1DB92BC1" w14:textId="4EE94656" w:rsidR="00CF5B6F" w:rsidRDefault="00040375" w:rsidP="00040375">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304D13C6" w14:textId="050DA12F" w:rsidR="00040375" w:rsidRDefault="00040375" w:rsidP="00040375">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Tabel 8. Hasil uji Multikolinearitas</w:t>
      </w:r>
    </w:p>
    <w:p w14:paraId="0676FD5F" w14:textId="77777777" w:rsidR="00040375" w:rsidRDefault="00040375" w:rsidP="00040375">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23FE6453" w14:textId="6EB43569" w:rsidR="00040375" w:rsidRDefault="00040375" w:rsidP="00040375">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040375">
        <w:rPr>
          <w:bCs/>
          <w:color w:val="000000"/>
          <w:sz w:val="24"/>
          <w:szCs w:val="24"/>
          <w:lang w:val="id-ID"/>
        </w:rPr>
        <w:t>Tabel hasil multikolinearitas di atas menunjukkan bahwa kedua variabel independen yaitu Motivasi dan Lingkungan Studi Mahasiswa memiliki nilai Tolerance lebih besar dari 0,1. Nilai VIF kedua variabel independen lebih kecil dari 10, sehingga dapat disimpulkan bahwa model regresi ini tidak terjadi multikolinearitas.</w:t>
      </w:r>
    </w:p>
    <w:p w14:paraId="3A28100B" w14:textId="77777777" w:rsidR="00040375" w:rsidRDefault="00040375" w:rsidP="00040375">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4558A1DA" w14:textId="582EE632" w:rsidR="00040375" w:rsidRDefault="00040375" w:rsidP="00040375">
      <w:pPr>
        <w:pStyle w:val="ListParagraph"/>
        <w:numPr>
          <w:ilvl w:val="0"/>
          <w:numId w:val="12"/>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Uji Heteroskedastisitas</w:t>
      </w:r>
    </w:p>
    <w:tbl>
      <w:tblPr>
        <w:tblStyle w:val="TableGrid"/>
        <w:tblW w:w="5594" w:type="dxa"/>
        <w:jc w:val="center"/>
        <w:tblLook w:val="04A0" w:firstRow="1" w:lastRow="0" w:firstColumn="1" w:lastColumn="0" w:noHBand="0" w:noVBand="1"/>
      </w:tblPr>
      <w:tblGrid>
        <w:gridCol w:w="1340"/>
        <w:gridCol w:w="1140"/>
        <w:gridCol w:w="3114"/>
      </w:tblGrid>
      <w:tr w:rsidR="00040375" w:rsidRPr="00040375" w14:paraId="0696D773" w14:textId="77777777" w:rsidTr="00040375">
        <w:trPr>
          <w:jc w:val="center"/>
        </w:trPr>
        <w:tc>
          <w:tcPr>
            <w:tcW w:w="1016" w:type="dxa"/>
          </w:tcPr>
          <w:p w14:paraId="3E1E386C"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Variabel</w:t>
            </w:r>
          </w:p>
        </w:tc>
        <w:tc>
          <w:tcPr>
            <w:tcW w:w="1236" w:type="dxa"/>
          </w:tcPr>
          <w:p w14:paraId="28675BD5"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Sign t</w:t>
            </w:r>
          </w:p>
        </w:tc>
        <w:tc>
          <w:tcPr>
            <w:tcW w:w="3342" w:type="dxa"/>
          </w:tcPr>
          <w:p w14:paraId="203AB0A1"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Kesimpulan</w:t>
            </w:r>
          </w:p>
        </w:tc>
      </w:tr>
      <w:tr w:rsidR="00040375" w:rsidRPr="00040375" w14:paraId="07FD684B" w14:textId="77777777" w:rsidTr="00040375">
        <w:trPr>
          <w:jc w:val="center"/>
        </w:trPr>
        <w:tc>
          <w:tcPr>
            <w:tcW w:w="1016" w:type="dxa"/>
          </w:tcPr>
          <w:p w14:paraId="63D40AC7"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X1</w:t>
            </w:r>
          </w:p>
        </w:tc>
        <w:tc>
          <w:tcPr>
            <w:tcW w:w="1236" w:type="dxa"/>
          </w:tcPr>
          <w:p w14:paraId="58AE5061"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0,710</w:t>
            </w:r>
          </w:p>
        </w:tc>
        <w:tc>
          <w:tcPr>
            <w:tcW w:w="3342" w:type="dxa"/>
          </w:tcPr>
          <w:p w14:paraId="324E7C25"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Tidak terjadi Heteroskedastisitas</w:t>
            </w:r>
          </w:p>
        </w:tc>
      </w:tr>
      <w:tr w:rsidR="00040375" w:rsidRPr="00040375" w14:paraId="106CCE34" w14:textId="77777777" w:rsidTr="00040375">
        <w:trPr>
          <w:jc w:val="center"/>
        </w:trPr>
        <w:tc>
          <w:tcPr>
            <w:tcW w:w="1016" w:type="dxa"/>
          </w:tcPr>
          <w:p w14:paraId="1F96B859"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X2</w:t>
            </w:r>
          </w:p>
        </w:tc>
        <w:tc>
          <w:tcPr>
            <w:tcW w:w="1236" w:type="dxa"/>
          </w:tcPr>
          <w:p w14:paraId="742B0386"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0,737</w:t>
            </w:r>
          </w:p>
        </w:tc>
        <w:tc>
          <w:tcPr>
            <w:tcW w:w="3342" w:type="dxa"/>
          </w:tcPr>
          <w:p w14:paraId="313319AD" w14:textId="77777777" w:rsidR="00040375" w:rsidRPr="00040375" w:rsidRDefault="00040375" w:rsidP="00040375">
            <w:pPr>
              <w:pStyle w:val="ListParagraph"/>
              <w:pBdr>
                <w:top w:val="nil"/>
                <w:left w:val="nil"/>
                <w:bottom w:val="nil"/>
                <w:right w:val="nil"/>
                <w:between w:val="nil"/>
              </w:pBdr>
              <w:spacing w:before="7" w:line="225" w:lineRule="auto"/>
              <w:ind w:left="578" w:right="136"/>
              <w:rPr>
                <w:bCs/>
                <w:color w:val="000000"/>
                <w:sz w:val="24"/>
                <w:szCs w:val="24"/>
                <w:lang w:val="id-ID"/>
              </w:rPr>
            </w:pPr>
            <w:r w:rsidRPr="00040375">
              <w:rPr>
                <w:bCs/>
                <w:color w:val="000000"/>
                <w:sz w:val="24"/>
                <w:szCs w:val="24"/>
                <w:lang w:val="id-ID"/>
              </w:rPr>
              <w:t>Tidak terjadi Heteroskedastisitas</w:t>
            </w:r>
          </w:p>
        </w:tc>
      </w:tr>
    </w:tbl>
    <w:p w14:paraId="70BDF852" w14:textId="3D674BAE" w:rsidR="00040375" w:rsidRDefault="00040375" w:rsidP="00040375">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2D275CE7" w14:textId="7622281B" w:rsidR="00040375" w:rsidRDefault="00040375" w:rsidP="00040375">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lastRenderedPageBreak/>
        <w:t>Tabel 9. Hasil Uji Heteroskedastisitas</w:t>
      </w:r>
    </w:p>
    <w:p w14:paraId="495CFD75" w14:textId="77777777" w:rsidR="00040375" w:rsidRDefault="00040375" w:rsidP="00040375">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45466E10" w14:textId="2FC839FC" w:rsidR="00040375" w:rsidRPr="00F44D3A" w:rsidRDefault="00040375" w:rsidP="00F44D3A">
      <w:pPr>
        <w:pStyle w:val="ListParagraph"/>
        <w:pBdr>
          <w:top w:val="nil"/>
          <w:left w:val="nil"/>
          <w:bottom w:val="nil"/>
          <w:right w:val="nil"/>
          <w:between w:val="nil"/>
        </w:pBdr>
        <w:spacing w:before="7" w:line="225" w:lineRule="auto"/>
        <w:ind w:left="578" w:right="136" w:firstLine="0"/>
        <w:rPr>
          <w:bCs/>
          <w:color w:val="000000"/>
          <w:sz w:val="24"/>
          <w:szCs w:val="24"/>
          <w:lang w:val="id-ID"/>
        </w:rPr>
      </w:pPr>
      <w:r w:rsidRPr="00040375">
        <w:rPr>
          <w:bCs/>
          <w:color w:val="000000"/>
          <w:sz w:val="24"/>
          <w:szCs w:val="24"/>
          <w:lang w:val="id-ID"/>
        </w:rPr>
        <w:t>Tabel uji heteroskedastisitas di atas menunjukkan bahwa dari hasil uji Glejser masing-masing variabel independen menghasilkan nilai signifikansi lebih besar dari 0,05. Kedua variabel independen dalam penelitian ini tidak terjadi heteroskedastisitas.</w:t>
      </w:r>
    </w:p>
    <w:p w14:paraId="5B3640AB" w14:textId="2EAB350E" w:rsidR="00040375" w:rsidRDefault="00040375" w:rsidP="00040375">
      <w:pPr>
        <w:pStyle w:val="ListParagraph"/>
        <w:numPr>
          <w:ilvl w:val="0"/>
          <w:numId w:val="9"/>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Hasil Analisis Data</w:t>
      </w:r>
    </w:p>
    <w:p w14:paraId="3A5D27AE" w14:textId="36BD2747" w:rsidR="004A553C" w:rsidRDefault="0045447C" w:rsidP="0045447C">
      <w:pPr>
        <w:pStyle w:val="ListParagraph"/>
        <w:numPr>
          <w:ilvl w:val="0"/>
          <w:numId w:val="15"/>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Hasil Regresi Linear Berganda</w:t>
      </w:r>
    </w:p>
    <w:p w14:paraId="2753AE7E" w14:textId="77777777" w:rsidR="0045447C" w:rsidRPr="0045447C" w:rsidRDefault="0045447C" w:rsidP="0045447C">
      <w:pPr>
        <w:pStyle w:val="ListParagraph"/>
        <w:pBdr>
          <w:top w:val="nil"/>
          <w:left w:val="nil"/>
          <w:bottom w:val="nil"/>
          <w:right w:val="nil"/>
          <w:between w:val="nil"/>
        </w:pBdr>
        <w:spacing w:before="7" w:line="225" w:lineRule="auto"/>
        <w:ind w:left="578" w:right="136" w:firstLine="0"/>
        <w:rPr>
          <w:bCs/>
          <w:color w:val="000000"/>
          <w:sz w:val="24"/>
          <w:szCs w:val="24"/>
          <w:lang w:val="id-ID"/>
        </w:rPr>
      </w:pPr>
    </w:p>
    <w:tbl>
      <w:tblPr>
        <w:tblStyle w:val="TableGrid"/>
        <w:tblpPr w:leftFromText="180" w:rightFromText="180" w:vertAnchor="text" w:horzAnchor="page" w:tblpXSpec="center" w:tblpY="36"/>
        <w:tblW w:w="5086" w:type="dxa"/>
        <w:tblLook w:val="04A0" w:firstRow="1" w:lastRow="0" w:firstColumn="1" w:lastColumn="0" w:noHBand="0" w:noVBand="1"/>
      </w:tblPr>
      <w:tblGrid>
        <w:gridCol w:w="1017"/>
        <w:gridCol w:w="1419"/>
        <w:gridCol w:w="1978"/>
        <w:gridCol w:w="1554"/>
        <w:gridCol w:w="1712"/>
        <w:gridCol w:w="910"/>
        <w:gridCol w:w="789"/>
      </w:tblGrid>
      <w:tr w:rsidR="002F2278" w:rsidRPr="002F2278" w14:paraId="73239E32" w14:textId="77777777" w:rsidTr="002F2278">
        <w:trPr>
          <w:trHeight w:val="319"/>
        </w:trPr>
        <w:tc>
          <w:tcPr>
            <w:tcW w:w="554" w:type="dxa"/>
            <w:tcBorders>
              <w:bottom w:val="nil"/>
              <w:right w:val="nil"/>
            </w:tcBorders>
          </w:tcPr>
          <w:p w14:paraId="3949D1CB"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738" w:type="dxa"/>
            <w:tcBorders>
              <w:left w:val="nil"/>
              <w:bottom w:val="nil"/>
            </w:tcBorders>
          </w:tcPr>
          <w:p w14:paraId="600225B2"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1123" w:type="dxa"/>
            <w:tcBorders>
              <w:bottom w:val="nil"/>
              <w:right w:val="nil"/>
            </w:tcBorders>
          </w:tcPr>
          <w:p w14:paraId="4D6D0C68"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831" w:type="dxa"/>
            <w:tcBorders>
              <w:left w:val="nil"/>
              <w:bottom w:val="nil"/>
            </w:tcBorders>
          </w:tcPr>
          <w:p w14:paraId="6B81DD73"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858" w:type="dxa"/>
            <w:tcBorders>
              <w:bottom w:val="nil"/>
              <w:right w:val="single" w:sz="4" w:space="0" w:color="auto"/>
            </w:tcBorders>
          </w:tcPr>
          <w:p w14:paraId="701985A7"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Standardized</w:t>
            </w:r>
          </w:p>
        </w:tc>
        <w:tc>
          <w:tcPr>
            <w:tcW w:w="523" w:type="dxa"/>
            <w:tcBorders>
              <w:top w:val="single" w:sz="4" w:space="0" w:color="auto"/>
              <w:left w:val="single" w:sz="4" w:space="0" w:color="auto"/>
              <w:bottom w:val="nil"/>
              <w:right w:val="single" w:sz="4" w:space="0" w:color="auto"/>
            </w:tcBorders>
          </w:tcPr>
          <w:p w14:paraId="1E2941B2"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459" w:type="dxa"/>
            <w:tcBorders>
              <w:top w:val="single" w:sz="4" w:space="0" w:color="auto"/>
              <w:left w:val="single" w:sz="4" w:space="0" w:color="auto"/>
              <w:bottom w:val="nil"/>
              <w:right w:val="single" w:sz="4" w:space="0" w:color="auto"/>
            </w:tcBorders>
          </w:tcPr>
          <w:p w14:paraId="2FC9FE0A"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r>
      <w:tr w:rsidR="002F2278" w:rsidRPr="002F2278" w14:paraId="378A58D7" w14:textId="77777777" w:rsidTr="002F2278">
        <w:trPr>
          <w:trHeight w:val="293"/>
        </w:trPr>
        <w:tc>
          <w:tcPr>
            <w:tcW w:w="554" w:type="dxa"/>
            <w:tcBorders>
              <w:top w:val="nil"/>
              <w:bottom w:val="nil"/>
              <w:right w:val="nil"/>
            </w:tcBorders>
          </w:tcPr>
          <w:p w14:paraId="3878D8D4"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738" w:type="dxa"/>
            <w:tcBorders>
              <w:top w:val="nil"/>
              <w:left w:val="nil"/>
              <w:bottom w:val="nil"/>
            </w:tcBorders>
          </w:tcPr>
          <w:p w14:paraId="0F230FD1"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1123" w:type="dxa"/>
            <w:tcBorders>
              <w:top w:val="nil"/>
              <w:bottom w:val="nil"/>
              <w:right w:val="nil"/>
            </w:tcBorders>
          </w:tcPr>
          <w:p w14:paraId="4F226D63"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Unstandardized</w:t>
            </w:r>
          </w:p>
        </w:tc>
        <w:tc>
          <w:tcPr>
            <w:tcW w:w="831" w:type="dxa"/>
            <w:tcBorders>
              <w:top w:val="nil"/>
              <w:left w:val="nil"/>
              <w:bottom w:val="nil"/>
            </w:tcBorders>
          </w:tcPr>
          <w:p w14:paraId="76CB4C19"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Coefficients</w:t>
            </w:r>
          </w:p>
        </w:tc>
        <w:tc>
          <w:tcPr>
            <w:tcW w:w="858" w:type="dxa"/>
            <w:tcBorders>
              <w:top w:val="nil"/>
              <w:bottom w:val="nil"/>
              <w:right w:val="single" w:sz="4" w:space="0" w:color="auto"/>
            </w:tcBorders>
          </w:tcPr>
          <w:p w14:paraId="703352D1"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Coefficinets</w:t>
            </w:r>
          </w:p>
        </w:tc>
        <w:tc>
          <w:tcPr>
            <w:tcW w:w="523" w:type="dxa"/>
            <w:tcBorders>
              <w:top w:val="nil"/>
              <w:left w:val="single" w:sz="4" w:space="0" w:color="auto"/>
              <w:bottom w:val="nil"/>
              <w:right w:val="single" w:sz="4" w:space="0" w:color="auto"/>
            </w:tcBorders>
          </w:tcPr>
          <w:p w14:paraId="7BFCFFF4"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459" w:type="dxa"/>
            <w:tcBorders>
              <w:top w:val="nil"/>
              <w:left w:val="single" w:sz="4" w:space="0" w:color="auto"/>
              <w:bottom w:val="nil"/>
              <w:right w:val="single" w:sz="4" w:space="0" w:color="auto"/>
            </w:tcBorders>
          </w:tcPr>
          <w:p w14:paraId="33F4205D"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r>
      <w:tr w:rsidR="002F2278" w:rsidRPr="002F2278" w14:paraId="6C8FFF34" w14:textId="77777777" w:rsidTr="002F2278">
        <w:trPr>
          <w:trHeight w:val="319"/>
        </w:trPr>
        <w:tc>
          <w:tcPr>
            <w:tcW w:w="554" w:type="dxa"/>
            <w:tcBorders>
              <w:top w:val="nil"/>
              <w:bottom w:val="single" w:sz="4" w:space="0" w:color="000000"/>
              <w:right w:val="nil"/>
            </w:tcBorders>
          </w:tcPr>
          <w:p w14:paraId="517F0DC4"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Model</w:t>
            </w:r>
          </w:p>
        </w:tc>
        <w:tc>
          <w:tcPr>
            <w:tcW w:w="738" w:type="dxa"/>
            <w:tcBorders>
              <w:top w:val="nil"/>
              <w:left w:val="nil"/>
              <w:bottom w:val="single" w:sz="4" w:space="0" w:color="auto"/>
            </w:tcBorders>
          </w:tcPr>
          <w:p w14:paraId="123FF3FE"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1123" w:type="dxa"/>
            <w:tcBorders>
              <w:top w:val="nil"/>
              <w:bottom w:val="single" w:sz="4" w:space="0" w:color="auto"/>
            </w:tcBorders>
          </w:tcPr>
          <w:p w14:paraId="3A801E4E"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B</w:t>
            </w:r>
          </w:p>
        </w:tc>
        <w:tc>
          <w:tcPr>
            <w:tcW w:w="831" w:type="dxa"/>
            <w:tcBorders>
              <w:top w:val="nil"/>
              <w:bottom w:val="single" w:sz="4" w:space="0" w:color="auto"/>
            </w:tcBorders>
          </w:tcPr>
          <w:p w14:paraId="601777AB"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Std. error</w:t>
            </w:r>
          </w:p>
        </w:tc>
        <w:tc>
          <w:tcPr>
            <w:tcW w:w="858" w:type="dxa"/>
            <w:tcBorders>
              <w:top w:val="nil"/>
              <w:bottom w:val="single" w:sz="4" w:space="0" w:color="auto"/>
              <w:right w:val="single" w:sz="4" w:space="0" w:color="auto"/>
            </w:tcBorders>
          </w:tcPr>
          <w:p w14:paraId="7F56B315"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Beta</w:t>
            </w:r>
          </w:p>
        </w:tc>
        <w:tc>
          <w:tcPr>
            <w:tcW w:w="523" w:type="dxa"/>
            <w:tcBorders>
              <w:top w:val="nil"/>
              <w:left w:val="single" w:sz="4" w:space="0" w:color="auto"/>
              <w:bottom w:val="single" w:sz="4" w:space="0" w:color="auto"/>
              <w:right w:val="single" w:sz="4" w:space="0" w:color="auto"/>
            </w:tcBorders>
          </w:tcPr>
          <w:p w14:paraId="3C213646"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t</w:t>
            </w:r>
          </w:p>
        </w:tc>
        <w:tc>
          <w:tcPr>
            <w:tcW w:w="459" w:type="dxa"/>
            <w:tcBorders>
              <w:top w:val="nil"/>
              <w:left w:val="single" w:sz="4" w:space="0" w:color="auto"/>
              <w:bottom w:val="single" w:sz="4" w:space="0" w:color="auto"/>
              <w:right w:val="single" w:sz="4" w:space="0" w:color="auto"/>
            </w:tcBorders>
          </w:tcPr>
          <w:p w14:paraId="612BE8D4"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Sig.</w:t>
            </w:r>
          </w:p>
        </w:tc>
      </w:tr>
      <w:tr w:rsidR="002F2278" w:rsidRPr="002F2278" w14:paraId="17E17B96" w14:textId="77777777" w:rsidTr="002F2278">
        <w:trPr>
          <w:trHeight w:val="319"/>
        </w:trPr>
        <w:tc>
          <w:tcPr>
            <w:tcW w:w="554" w:type="dxa"/>
            <w:tcBorders>
              <w:bottom w:val="nil"/>
              <w:right w:val="nil"/>
            </w:tcBorders>
          </w:tcPr>
          <w:p w14:paraId="6B3E6732"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1</w:t>
            </w:r>
          </w:p>
        </w:tc>
        <w:tc>
          <w:tcPr>
            <w:tcW w:w="738" w:type="dxa"/>
            <w:tcBorders>
              <w:top w:val="single" w:sz="4" w:space="0" w:color="auto"/>
              <w:left w:val="nil"/>
              <w:bottom w:val="nil"/>
              <w:right w:val="nil"/>
            </w:tcBorders>
          </w:tcPr>
          <w:p w14:paraId="5409EC5D"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(Constant)</w:t>
            </w:r>
          </w:p>
        </w:tc>
        <w:tc>
          <w:tcPr>
            <w:tcW w:w="1123" w:type="dxa"/>
            <w:tcBorders>
              <w:top w:val="single" w:sz="4" w:space="0" w:color="auto"/>
              <w:left w:val="nil"/>
              <w:bottom w:val="nil"/>
              <w:right w:val="nil"/>
            </w:tcBorders>
          </w:tcPr>
          <w:p w14:paraId="1BBD87BA"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21.600</w:t>
            </w:r>
          </w:p>
        </w:tc>
        <w:tc>
          <w:tcPr>
            <w:tcW w:w="831" w:type="dxa"/>
            <w:tcBorders>
              <w:top w:val="single" w:sz="4" w:space="0" w:color="auto"/>
              <w:left w:val="nil"/>
              <w:bottom w:val="nil"/>
              <w:right w:val="nil"/>
            </w:tcBorders>
          </w:tcPr>
          <w:p w14:paraId="510C992D"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3.752</w:t>
            </w:r>
          </w:p>
        </w:tc>
        <w:tc>
          <w:tcPr>
            <w:tcW w:w="858" w:type="dxa"/>
            <w:tcBorders>
              <w:top w:val="single" w:sz="4" w:space="0" w:color="auto"/>
              <w:left w:val="nil"/>
              <w:bottom w:val="nil"/>
              <w:right w:val="nil"/>
            </w:tcBorders>
          </w:tcPr>
          <w:p w14:paraId="6B5D2C6F"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523" w:type="dxa"/>
            <w:tcBorders>
              <w:top w:val="single" w:sz="4" w:space="0" w:color="auto"/>
              <w:left w:val="nil"/>
              <w:bottom w:val="nil"/>
              <w:right w:val="nil"/>
            </w:tcBorders>
          </w:tcPr>
          <w:p w14:paraId="707E9D66"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5.756</w:t>
            </w:r>
          </w:p>
        </w:tc>
        <w:tc>
          <w:tcPr>
            <w:tcW w:w="459" w:type="dxa"/>
            <w:tcBorders>
              <w:top w:val="single" w:sz="4" w:space="0" w:color="auto"/>
              <w:left w:val="nil"/>
              <w:bottom w:val="nil"/>
              <w:right w:val="single" w:sz="4" w:space="0" w:color="auto"/>
            </w:tcBorders>
          </w:tcPr>
          <w:p w14:paraId="446954A8"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.000</w:t>
            </w:r>
          </w:p>
        </w:tc>
      </w:tr>
      <w:tr w:rsidR="002F2278" w:rsidRPr="002F2278" w14:paraId="1E9203C9" w14:textId="77777777" w:rsidTr="002F2278">
        <w:trPr>
          <w:trHeight w:val="319"/>
        </w:trPr>
        <w:tc>
          <w:tcPr>
            <w:tcW w:w="554" w:type="dxa"/>
            <w:tcBorders>
              <w:top w:val="nil"/>
              <w:bottom w:val="nil"/>
              <w:right w:val="nil"/>
            </w:tcBorders>
          </w:tcPr>
          <w:p w14:paraId="404EF911"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738" w:type="dxa"/>
            <w:tcBorders>
              <w:top w:val="nil"/>
              <w:left w:val="nil"/>
              <w:bottom w:val="nil"/>
              <w:right w:val="nil"/>
            </w:tcBorders>
          </w:tcPr>
          <w:p w14:paraId="30B5D745"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X1</w:t>
            </w:r>
          </w:p>
        </w:tc>
        <w:tc>
          <w:tcPr>
            <w:tcW w:w="1123" w:type="dxa"/>
            <w:tcBorders>
              <w:top w:val="nil"/>
              <w:left w:val="nil"/>
              <w:bottom w:val="nil"/>
              <w:right w:val="nil"/>
            </w:tcBorders>
          </w:tcPr>
          <w:p w14:paraId="4B104097"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.310</w:t>
            </w:r>
          </w:p>
        </w:tc>
        <w:tc>
          <w:tcPr>
            <w:tcW w:w="831" w:type="dxa"/>
            <w:tcBorders>
              <w:top w:val="nil"/>
              <w:left w:val="nil"/>
              <w:bottom w:val="nil"/>
              <w:right w:val="nil"/>
            </w:tcBorders>
          </w:tcPr>
          <w:p w14:paraId="498AC87B"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.082</w:t>
            </w:r>
          </w:p>
        </w:tc>
        <w:tc>
          <w:tcPr>
            <w:tcW w:w="858" w:type="dxa"/>
            <w:tcBorders>
              <w:top w:val="nil"/>
              <w:left w:val="nil"/>
              <w:bottom w:val="nil"/>
              <w:right w:val="nil"/>
            </w:tcBorders>
          </w:tcPr>
          <w:p w14:paraId="6C39F88A"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.297</w:t>
            </w:r>
          </w:p>
        </w:tc>
        <w:tc>
          <w:tcPr>
            <w:tcW w:w="523" w:type="dxa"/>
            <w:tcBorders>
              <w:top w:val="nil"/>
              <w:left w:val="nil"/>
              <w:bottom w:val="nil"/>
              <w:right w:val="nil"/>
            </w:tcBorders>
          </w:tcPr>
          <w:p w14:paraId="0700A884"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3.791</w:t>
            </w:r>
          </w:p>
        </w:tc>
        <w:tc>
          <w:tcPr>
            <w:tcW w:w="459" w:type="dxa"/>
            <w:tcBorders>
              <w:top w:val="nil"/>
              <w:left w:val="nil"/>
              <w:bottom w:val="nil"/>
              <w:right w:val="single" w:sz="4" w:space="0" w:color="auto"/>
            </w:tcBorders>
          </w:tcPr>
          <w:p w14:paraId="3F4D9676"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.000</w:t>
            </w:r>
          </w:p>
        </w:tc>
      </w:tr>
      <w:tr w:rsidR="002F2278" w:rsidRPr="002F2278" w14:paraId="55961C08" w14:textId="77777777" w:rsidTr="002F2278">
        <w:trPr>
          <w:trHeight w:val="293"/>
        </w:trPr>
        <w:tc>
          <w:tcPr>
            <w:tcW w:w="554" w:type="dxa"/>
            <w:tcBorders>
              <w:top w:val="nil"/>
              <w:right w:val="nil"/>
            </w:tcBorders>
          </w:tcPr>
          <w:p w14:paraId="62A80478"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p>
        </w:tc>
        <w:tc>
          <w:tcPr>
            <w:tcW w:w="738" w:type="dxa"/>
            <w:tcBorders>
              <w:top w:val="nil"/>
              <w:left w:val="nil"/>
              <w:bottom w:val="single" w:sz="4" w:space="0" w:color="auto"/>
              <w:right w:val="nil"/>
            </w:tcBorders>
          </w:tcPr>
          <w:p w14:paraId="62C05040"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X2</w:t>
            </w:r>
          </w:p>
        </w:tc>
        <w:tc>
          <w:tcPr>
            <w:tcW w:w="1123" w:type="dxa"/>
            <w:tcBorders>
              <w:top w:val="nil"/>
              <w:left w:val="nil"/>
              <w:bottom w:val="single" w:sz="4" w:space="0" w:color="auto"/>
              <w:right w:val="nil"/>
            </w:tcBorders>
          </w:tcPr>
          <w:p w14:paraId="06D38D3B"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.136</w:t>
            </w:r>
          </w:p>
        </w:tc>
        <w:tc>
          <w:tcPr>
            <w:tcW w:w="831" w:type="dxa"/>
            <w:tcBorders>
              <w:top w:val="nil"/>
              <w:left w:val="nil"/>
              <w:bottom w:val="single" w:sz="4" w:space="0" w:color="auto"/>
              <w:right w:val="nil"/>
            </w:tcBorders>
          </w:tcPr>
          <w:p w14:paraId="7CDDCC13"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.082</w:t>
            </w:r>
          </w:p>
        </w:tc>
        <w:tc>
          <w:tcPr>
            <w:tcW w:w="858" w:type="dxa"/>
            <w:tcBorders>
              <w:top w:val="nil"/>
              <w:left w:val="nil"/>
              <w:bottom w:val="single" w:sz="4" w:space="0" w:color="auto"/>
              <w:right w:val="nil"/>
            </w:tcBorders>
          </w:tcPr>
          <w:p w14:paraId="63EAE538"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.130</w:t>
            </w:r>
          </w:p>
        </w:tc>
        <w:tc>
          <w:tcPr>
            <w:tcW w:w="523" w:type="dxa"/>
            <w:tcBorders>
              <w:top w:val="nil"/>
              <w:left w:val="nil"/>
              <w:bottom w:val="single" w:sz="4" w:space="0" w:color="auto"/>
              <w:right w:val="nil"/>
            </w:tcBorders>
          </w:tcPr>
          <w:p w14:paraId="456879F9"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2.871</w:t>
            </w:r>
          </w:p>
        </w:tc>
        <w:tc>
          <w:tcPr>
            <w:tcW w:w="459" w:type="dxa"/>
            <w:tcBorders>
              <w:top w:val="nil"/>
              <w:left w:val="nil"/>
              <w:bottom w:val="single" w:sz="4" w:space="0" w:color="auto"/>
              <w:right w:val="single" w:sz="4" w:space="0" w:color="auto"/>
            </w:tcBorders>
          </w:tcPr>
          <w:p w14:paraId="541C1D1F" w14:textId="77777777" w:rsidR="002F2278" w:rsidRPr="002F2278" w:rsidRDefault="002F2278" w:rsidP="00612EC3">
            <w:pPr>
              <w:pBdr>
                <w:top w:val="nil"/>
                <w:left w:val="nil"/>
                <w:bottom w:val="nil"/>
                <w:right w:val="nil"/>
                <w:between w:val="nil"/>
              </w:pBdr>
              <w:ind w:left="140"/>
              <w:jc w:val="center"/>
              <w:rPr>
                <w:b/>
                <w:color w:val="000000"/>
                <w:sz w:val="24"/>
                <w:szCs w:val="24"/>
                <w:lang w:val="id-ID"/>
              </w:rPr>
            </w:pPr>
            <w:r w:rsidRPr="002F2278">
              <w:rPr>
                <w:b/>
                <w:color w:val="000000"/>
                <w:sz w:val="24"/>
                <w:szCs w:val="24"/>
                <w:lang w:val="id-ID"/>
              </w:rPr>
              <w:t>.005</w:t>
            </w:r>
          </w:p>
        </w:tc>
      </w:tr>
    </w:tbl>
    <w:p w14:paraId="4A94BF48" w14:textId="5F5C4674" w:rsidR="00C36CC5" w:rsidRPr="003B0FA9" w:rsidRDefault="002F2278" w:rsidP="003B0FA9">
      <w:pPr>
        <w:pBdr>
          <w:top w:val="nil"/>
          <w:left w:val="nil"/>
          <w:bottom w:val="nil"/>
          <w:right w:val="nil"/>
          <w:between w:val="nil"/>
        </w:pBdr>
        <w:spacing w:line="427" w:lineRule="auto"/>
        <w:ind w:left="140"/>
        <w:jc w:val="center"/>
        <w:rPr>
          <w:b/>
          <w:color w:val="000000"/>
          <w:sz w:val="24"/>
          <w:szCs w:val="24"/>
          <w:lang w:val="id-ID"/>
        </w:rPr>
      </w:pPr>
      <w:r>
        <w:rPr>
          <w:b/>
          <w:color w:val="000000"/>
          <w:sz w:val="24"/>
          <w:szCs w:val="24"/>
          <w:lang w:val="id-ID"/>
        </w:rPr>
        <w:t>Tabel 1. Hasil Regresi Linear Berganda</w:t>
      </w:r>
    </w:p>
    <w:p w14:paraId="7BD936CC" w14:textId="77777777" w:rsidR="00040375" w:rsidRPr="00040375" w:rsidRDefault="00040375" w:rsidP="00040375">
      <w:pPr>
        <w:pBdr>
          <w:top w:val="nil"/>
          <w:left w:val="nil"/>
          <w:bottom w:val="nil"/>
          <w:right w:val="nil"/>
          <w:between w:val="nil"/>
        </w:pBdr>
        <w:ind w:left="140"/>
        <w:jc w:val="both"/>
        <w:rPr>
          <w:bCs/>
          <w:color w:val="000000"/>
          <w:sz w:val="24"/>
          <w:szCs w:val="24"/>
          <w:lang w:val="id-ID"/>
        </w:rPr>
      </w:pPr>
      <w:r w:rsidRPr="00040375">
        <w:rPr>
          <w:bCs/>
          <w:color w:val="000000"/>
          <w:sz w:val="24"/>
          <w:szCs w:val="24"/>
          <w:lang w:val="id-ID"/>
        </w:rPr>
        <w:t>Berdasarkan tabel diatas, persamaan Regresi Linear Berganda adalah sebagai berikut:</w:t>
      </w:r>
    </w:p>
    <w:p w14:paraId="57182525" w14:textId="77777777" w:rsidR="00040375" w:rsidRPr="00040375" w:rsidRDefault="00040375" w:rsidP="00040375">
      <w:pPr>
        <w:pBdr>
          <w:top w:val="nil"/>
          <w:left w:val="nil"/>
          <w:bottom w:val="nil"/>
          <w:right w:val="nil"/>
          <w:between w:val="nil"/>
        </w:pBdr>
        <w:ind w:left="140"/>
        <w:jc w:val="both"/>
        <w:rPr>
          <w:b/>
          <w:bCs/>
          <w:color w:val="000000"/>
          <w:sz w:val="24"/>
          <w:szCs w:val="24"/>
          <w:lang w:val="en-US"/>
        </w:rPr>
      </w:pPr>
      <w:r w:rsidRPr="00040375">
        <w:rPr>
          <w:b/>
          <w:bCs/>
          <w:color w:val="000000"/>
          <w:sz w:val="24"/>
          <w:szCs w:val="24"/>
          <w:lang w:val="en-US"/>
        </w:rPr>
        <w:t xml:space="preserve">Y = </w:t>
      </w:r>
      <w:r w:rsidRPr="00040375">
        <w:rPr>
          <w:b/>
          <w:bCs/>
          <w:color w:val="000000"/>
          <w:sz w:val="24"/>
          <w:szCs w:val="24"/>
          <w:lang w:val="id-ID"/>
        </w:rPr>
        <w:t xml:space="preserve">21.600 + </w:t>
      </w:r>
      <w:r w:rsidRPr="00040375">
        <w:rPr>
          <w:b/>
          <w:bCs/>
          <w:color w:val="000000"/>
          <w:sz w:val="24"/>
          <w:szCs w:val="24"/>
          <w:lang w:val="en-US"/>
        </w:rPr>
        <w:t>0,</w:t>
      </w:r>
      <w:r w:rsidRPr="00040375">
        <w:rPr>
          <w:b/>
          <w:bCs/>
          <w:color w:val="000000"/>
          <w:sz w:val="24"/>
          <w:szCs w:val="24"/>
          <w:lang w:val="id-ID"/>
        </w:rPr>
        <w:t>310</w:t>
      </w:r>
      <w:r w:rsidRPr="00040375">
        <w:rPr>
          <w:b/>
          <w:bCs/>
          <w:color w:val="000000"/>
          <w:sz w:val="24"/>
          <w:szCs w:val="24"/>
          <w:lang w:val="en-US"/>
        </w:rPr>
        <w:t>X1 + 0,</w:t>
      </w:r>
      <w:r w:rsidRPr="00040375">
        <w:rPr>
          <w:b/>
          <w:bCs/>
          <w:color w:val="000000"/>
          <w:sz w:val="24"/>
          <w:szCs w:val="24"/>
          <w:lang w:val="id-ID"/>
        </w:rPr>
        <w:t>136</w:t>
      </w:r>
      <w:r w:rsidRPr="00040375">
        <w:rPr>
          <w:b/>
          <w:bCs/>
          <w:color w:val="000000"/>
          <w:sz w:val="24"/>
          <w:szCs w:val="24"/>
          <w:lang w:val="en-US"/>
        </w:rPr>
        <w:t>X2 + e</w:t>
      </w:r>
    </w:p>
    <w:p w14:paraId="5455F227" w14:textId="77777777" w:rsidR="00040375" w:rsidRPr="00040375" w:rsidRDefault="00040375" w:rsidP="00040375">
      <w:pPr>
        <w:pBdr>
          <w:top w:val="nil"/>
          <w:left w:val="nil"/>
          <w:bottom w:val="nil"/>
          <w:right w:val="nil"/>
          <w:between w:val="nil"/>
        </w:pBdr>
        <w:ind w:left="140"/>
        <w:jc w:val="both"/>
        <w:rPr>
          <w:bCs/>
          <w:color w:val="000000"/>
          <w:sz w:val="24"/>
          <w:szCs w:val="24"/>
          <w:lang w:val="id-ID"/>
        </w:rPr>
      </w:pPr>
      <w:r w:rsidRPr="00040375">
        <w:rPr>
          <w:bCs/>
          <w:color w:val="000000"/>
          <w:sz w:val="24"/>
          <w:szCs w:val="24"/>
          <w:lang w:val="id-ID"/>
        </w:rPr>
        <w:t>Persamaan regresi diatas dapat dijelaskan sebagai berikut :</w:t>
      </w:r>
    </w:p>
    <w:p w14:paraId="0037A9B9" w14:textId="44BDE5B8" w:rsidR="00040375" w:rsidRPr="0045447C" w:rsidRDefault="00040375" w:rsidP="0045447C">
      <w:pPr>
        <w:pStyle w:val="ListParagraph"/>
        <w:numPr>
          <w:ilvl w:val="0"/>
          <w:numId w:val="7"/>
        </w:numPr>
        <w:pBdr>
          <w:top w:val="nil"/>
          <w:left w:val="nil"/>
          <w:bottom w:val="nil"/>
          <w:right w:val="nil"/>
          <w:between w:val="nil"/>
        </w:pBdr>
        <w:rPr>
          <w:bCs/>
          <w:color w:val="000000"/>
          <w:sz w:val="24"/>
          <w:szCs w:val="24"/>
          <w:lang w:val="id-ID"/>
        </w:rPr>
      </w:pPr>
      <w:r w:rsidRPr="0045447C">
        <w:rPr>
          <w:bCs/>
          <w:color w:val="000000"/>
          <w:sz w:val="24"/>
          <w:szCs w:val="24"/>
          <w:lang w:val="id-ID"/>
        </w:rPr>
        <w:t>Koefisien variabel X1 sebesar 0,310 yang bernilai positif, maka Motivasi(X1) memiliki arah hubungan positif terhadap Minat Menjadi Akuntan Publik.</w:t>
      </w:r>
    </w:p>
    <w:p w14:paraId="7276D2BB" w14:textId="0013BDBC" w:rsidR="00040375" w:rsidRDefault="00040375" w:rsidP="0045447C">
      <w:pPr>
        <w:pStyle w:val="ListParagraph"/>
        <w:numPr>
          <w:ilvl w:val="0"/>
          <w:numId w:val="7"/>
        </w:numPr>
        <w:pBdr>
          <w:top w:val="nil"/>
          <w:left w:val="nil"/>
          <w:bottom w:val="nil"/>
          <w:right w:val="nil"/>
          <w:between w:val="nil"/>
        </w:pBdr>
        <w:rPr>
          <w:bCs/>
          <w:color w:val="000000"/>
          <w:sz w:val="24"/>
          <w:szCs w:val="24"/>
          <w:lang w:val="id-ID"/>
        </w:rPr>
      </w:pPr>
      <w:r w:rsidRPr="0045447C">
        <w:rPr>
          <w:bCs/>
          <w:color w:val="000000"/>
          <w:sz w:val="24"/>
          <w:szCs w:val="24"/>
          <w:lang w:val="id-ID"/>
        </w:rPr>
        <w:t>Koefisien variabel X2 sebesar 0,136 yang bernilai positif, maka Lingkungan Studi Mahasiswa (X2) memiliki arah hubungan positif terhadap Minat Menjadi Akuntan Publik.</w:t>
      </w:r>
    </w:p>
    <w:p w14:paraId="163411F1" w14:textId="77777777" w:rsidR="00040375" w:rsidRDefault="00040375" w:rsidP="00040375">
      <w:pPr>
        <w:pBdr>
          <w:top w:val="nil"/>
          <w:left w:val="nil"/>
          <w:bottom w:val="nil"/>
          <w:right w:val="nil"/>
          <w:between w:val="nil"/>
        </w:pBdr>
        <w:ind w:left="644"/>
        <w:jc w:val="both"/>
        <w:rPr>
          <w:bCs/>
          <w:color w:val="000000"/>
          <w:sz w:val="24"/>
          <w:szCs w:val="24"/>
          <w:lang w:val="id-ID"/>
        </w:rPr>
      </w:pPr>
    </w:p>
    <w:p w14:paraId="72A90D8D" w14:textId="77777777" w:rsidR="0045447C" w:rsidRDefault="00040375" w:rsidP="0045447C">
      <w:pPr>
        <w:pStyle w:val="ListParagraph"/>
        <w:numPr>
          <w:ilvl w:val="0"/>
          <w:numId w:val="15"/>
        </w:numPr>
        <w:pBdr>
          <w:top w:val="nil"/>
          <w:left w:val="nil"/>
          <w:bottom w:val="nil"/>
          <w:right w:val="nil"/>
          <w:between w:val="nil"/>
        </w:pBdr>
        <w:rPr>
          <w:bCs/>
          <w:color w:val="000000"/>
          <w:sz w:val="24"/>
          <w:szCs w:val="24"/>
          <w:lang w:val="id-ID"/>
        </w:rPr>
      </w:pPr>
      <w:r>
        <w:rPr>
          <w:bCs/>
          <w:color w:val="000000"/>
          <w:sz w:val="24"/>
          <w:szCs w:val="24"/>
          <w:lang w:val="id-ID"/>
        </w:rPr>
        <w:t>Uji Hipotesis</w:t>
      </w:r>
    </w:p>
    <w:p w14:paraId="19CDE31A" w14:textId="7303C4FD" w:rsidR="0045447C" w:rsidRPr="0045447C" w:rsidRDefault="0045447C" w:rsidP="0045447C">
      <w:pPr>
        <w:pStyle w:val="ListParagraph"/>
        <w:pBdr>
          <w:top w:val="nil"/>
          <w:left w:val="nil"/>
          <w:bottom w:val="nil"/>
          <w:right w:val="nil"/>
          <w:between w:val="nil"/>
        </w:pBdr>
        <w:ind w:left="578" w:firstLine="0"/>
        <w:rPr>
          <w:bCs/>
          <w:color w:val="000000"/>
          <w:sz w:val="24"/>
          <w:szCs w:val="24"/>
          <w:lang w:val="id-ID"/>
        </w:rPr>
      </w:pPr>
      <w:r w:rsidRPr="0045447C">
        <w:rPr>
          <w:bCs/>
          <w:color w:val="000000"/>
          <w:sz w:val="24"/>
          <w:szCs w:val="24"/>
          <w:lang w:val="id-ID"/>
        </w:rPr>
        <w:t>Berdasarkan hasil perhitungan menunjukkan hasil uji signifikansi variabel Motivasi dan Lingkungan Studi Mahasiswa maka dapat dijelaskan sebagai berikut :</w:t>
      </w:r>
    </w:p>
    <w:p w14:paraId="567D9AA1" w14:textId="61718C84" w:rsidR="0045447C" w:rsidRPr="0045447C" w:rsidRDefault="0045447C" w:rsidP="0045447C">
      <w:pPr>
        <w:pStyle w:val="ListParagraph"/>
        <w:numPr>
          <w:ilvl w:val="0"/>
          <w:numId w:val="14"/>
        </w:numPr>
        <w:pBdr>
          <w:top w:val="nil"/>
          <w:left w:val="nil"/>
          <w:bottom w:val="nil"/>
          <w:right w:val="nil"/>
          <w:between w:val="nil"/>
        </w:pBdr>
        <w:rPr>
          <w:bCs/>
          <w:color w:val="000000"/>
          <w:sz w:val="24"/>
          <w:szCs w:val="24"/>
          <w:lang w:val="id-ID"/>
        </w:rPr>
      </w:pPr>
      <w:r w:rsidRPr="0045447C">
        <w:rPr>
          <w:bCs/>
          <w:color w:val="000000"/>
          <w:sz w:val="24"/>
          <w:szCs w:val="24"/>
          <w:lang w:val="id-ID"/>
        </w:rPr>
        <w:t xml:space="preserve">Variabel Motivasi memperoleh nilai thitung sebesar 3,791 dengan signifikan sebesar 0,000 &lt; 0,05. Nilai tersebut membuktikan bahwa H1 yang menyatakan Motivasi berpengaruh positif terhadap Minat menjadi Akuntan Publik diterima secara statistik. </w:t>
      </w:r>
    </w:p>
    <w:p w14:paraId="13B8E3E1" w14:textId="441225C5" w:rsidR="0045447C" w:rsidRPr="00F44D3A" w:rsidRDefault="0045447C" w:rsidP="00F44D3A">
      <w:pPr>
        <w:pStyle w:val="ListParagraph"/>
        <w:numPr>
          <w:ilvl w:val="0"/>
          <w:numId w:val="14"/>
        </w:numPr>
        <w:pBdr>
          <w:top w:val="nil"/>
          <w:left w:val="nil"/>
          <w:bottom w:val="nil"/>
          <w:right w:val="nil"/>
          <w:between w:val="nil"/>
        </w:pBdr>
        <w:rPr>
          <w:bCs/>
          <w:color w:val="000000"/>
          <w:sz w:val="24"/>
          <w:szCs w:val="24"/>
          <w:lang w:val="id-ID"/>
        </w:rPr>
      </w:pPr>
      <w:r w:rsidRPr="0045447C">
        <w:rPr>
          <w:bCs/>
          <w:color w:val="000000"/>
          <w:sz w:val="24"/>
          <w:szCs w:val="24"/>
          <w:lang w:val="id-ID"/>
        </w:rPr>
        <w:t>Variabel Lingkungan Studi Mahasiswa memperoleh nilai thitung sebesar 2,871 dengan signifikan sebesar 0,005 &lt; 0,05. Nilai tersebut membuktikan bahwa H2 yang menyatakan Lingkungan Studi Mahasiswa berpengaruh positif terhadap Minat menjadi Akuntan Publik diterima secara statistik.</w:t>
      </w:r>
    </w:p>
    <w:p w14:paraId="5F35B739" w14:textId="09F83FEC" w:rsidR="002D1974" w:rsidRDefault="00000000">
      <w:pPr>
        <w:pBdr>
          <w:top w:val="nil"/>
          <w:left w:val="nil"/>
          <w:bottom w:val="nil"/>
          <w:right w:val="nil"/>
          <w:between w:val="nil"/>
        </w:pBdr>
        <w:spacing w:line="428" w:lineRule="auto"/>
        <w:ind w:left="140"/>
        <w:jc w:val="center"/>
        <w:rPr>
          <w:b/>
          <w:color w:val="000000"/>
          <w:sz w:val="24"/>
          <w:szCs w:val="24"/>
        </w:rPr>
      </w:pPr>
      <w:r>
        <w:rPr>
          <w:b/>
          <w:color w:val="000000"/>
          <w:sz w:val="24"/>
          <w:szCs w:val="24"/>
        </w:rPr>
        <w:lastRenderedPageBreak/>
        <w:t>SIMPULAN</w:t>
      </w:r>
    </w:p>
    <w:p w14:paraId="1993B6A7" w14:textId="0A97B43E" w:rsidR="0045447C" w:rsidRPr="0045447C" w:rsidRDefault="0045447C" w:rsidP="0045447C">
      <w:pPr>
        <w:pBdr>
          <w:top w:val="nil"/>
          <w:left w:val="nil"/>
          <w:bottom w:val="nil"/>
          <w:right w:val="nil"/>
          <w:between w:val="nil"/>
        </w:pBdr>
        <w:spacing w:before="40"/>
        <w:ind w:left="140"/>
        <w:jc w:val="both"/>
        <w:rPr>
          <w:color w:val="000000"/>
          <w:sz w:val="24"/>
          <w:szCs w:val="24"/>
          <w:lang w:val="id-ID"/>
        </w:rPr>
      </w:pPr>
      <w:r w:rsidRPr="0045447C">
        <w:rPr>
          <w:color w:val="000000"/>
          <w:sz w:val="24"/>
          <w:szCs w:val="24"/>
          <w:lang w:val="id-ID"/>
        </w:rPr>
        <w:t xml:space="preserve">Berdasarkan hasil penelitian yang telah dibahas </w:t>
      </w:r>
      <w:r>
        <w:rPr>
          <w:color w:val="000000"/>
          <w:sz w:val="24"/>
          <w:szCs w:val="24"/>
          <w:lang w:val="id-ID"/>
        </w:rPr>
        <w:t>diatas</w:t>
      </w:r>
      <w:r w:rsidRPr="0045447C">
        <w:rPr>
          <w:color w:val="000000"/>
          <w:sz w:val="24"/>
          <w:szCs w:val="24"/>
          <w:lang w:val="id-ID"/>
        </w:rPr>
        <w:t xml:space="preserve"> tentang pengaruh Motivasi dan Lingkungan Studi Mahasiswa terhadap Minat menjadi Akuntan Publik pada Mahasiswa Program Studi Akuntansi Universitas Mercu Buana Yogyakarta, maka dapat ditarik kesimpulan bahwa : </w:t>
      </w:r>
    </w:p>
    <w:p w14:paraId="52D2E0D6" w14:textId="77777777" w:rsidR="0045447C" w:rsidRPr="0045447C" w:rsidRDefault="0045447C" w:rsidP="0045447C">
      <w:pPr>
        <w:numPr>
          <w:ilvl w:val="0"/>
          <w:numId w:val="16"/>
        </w:numPr>
        <w:pBdr>
          <w:top w:val="nil"/>
          <w:left w:val="nil"/>
          <w:bottom w:val="nil"/>
          <w:right w:val="nil"/>
          <w:between w:val="nil"/>
        </w:pBdr>
        <w:spacing w:before="40"/>
        <w:jc w:val="both"/>
        <w:rPr>
          <w:color w:val="000000"/>
          <w:sz w:val="24"/>
          <w:szCs w:val="24"/>
          <w:lang w:val="id-ID"/>
        </w:rPr>
      </w:pPr>
      <w:r w:rsidRPr="0045447C">
        <w:rPr>
          <w:color w:val="000000"/>
          <w:sz w:val="24"/>
          <w:szCs w:val="24"/>
          <w:lang w:val="id-ID"/>
        </w:rPr>
        <w:t>Terdapat pengaruh positif Motivasi terhadap Minat menjadi Akuntan Publik pada Mahasiswa Program Studi Akuntansi Universitas Mercu Buana Yogyakarta</w:t>
      </w:r>
    </w:p>
    <w:p w14:paraId="7F08461C" w14:textId="77777777" w:rsidR="0045447C" w:rsidRPr="0045447C" w:rsidRDefault="0045447C" w:rsidP="0045447C">
      <w:pPr>
        <w:numPr>
          <w:ilvl w:val="0"/>
          <w:numId w:val="16"/>
        </w:numPr>
        <w:pBdr>
          <w:top w:val="nil"/>
          <w:left w:val="nil"/>
          <w:bottom w:val="nil"/>
          <w:right w:val="nil"/>
          <w:between w:val="nil"/>
        </w:pBdr>
        <w:spacing w:before="40"/>
        <w:jc w:val="both"/>
        <w:rPr>
          <w:color w:val="000000"/>
          <w:sz w:val="24"/>
          <w:szCs w:val="24"/>
          <w:lang w:val="id-ID"/>
        </w:rPr>
      </w:pPr>
      <w:r w:rsidRPr="0045447C">
        <w:rPr>
          <w:color w:val="000000"/>
          <w:sz w:val="24"/>
          <w:szCs w:val="24"/>
          <w:lang w:val="id-ID"/>
        </w:rPr>
        <w:t>Terdapat pengaruh positif Lingkungan Studi Mahasiswa terhadap Minat menjadi Akuntan Publik pada Mahasiswa Program Studi Akuntansi Universitas Mercu Buana Yogyakarta</w:t>
      </w:r>
    </w:p>
    <w:p w14:paraId="40FE6E89"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58BF2EB5"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10BAFD56"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34233291"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4FD33B0B"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3954A931"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0C88DD0C"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5AF81647"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6E59C67C"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4C1B7734"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52A58387" w14:textId="77777777" w:rsidR="0045447C" w:rsidRDefault="0045447C">
      <w:pPr>
        <w:pBdr>
          <w:top w:val="nil"/>
          <w:left w:val="nil"/>
          <w:bottom w:val="nil"/>
          <w:right w:val="nil"/>
          <w:between w:val="nil"/>
        </w:pBdr>
        <w:spacing w:before="40" w:line="427" w:lineRule="auto"/>
        <w:ind w:left="140"/>
        <w:jc w:val="center"/>
        <w:rPr>
          <w:b/>
          <w:color w:val="000000"/>
          <w:sz w:val="24"/>
          <w:szCs w:val="24"/>
        </w:rPr>
      </w:pPr>
    </w:p>
    <w:p w14:paraId="1FCB7B0E" w14:textId="77777777" w:rsidR="0045447C" w:rsidRDefault="0045447C" w:rsidP="0045447C">
      <w:pPr>
        <w:pBdr>
          <w:top w:val="nil"/>
          <w:left w:val="nil"/>
          <w:bottom w:val="nil"/>
          <w:right w:val="nil"/>
          <w:between w:val="nil"/>
        </w:pBdr>
        <w:spacing w:before="40" w:line="427" w:lineRule="auto"/>
        <w:rPr>
          <w:b/>
          <w:color w:val="000000"/>
          <w:sz w:val="24"/>
          <w:szCs w:val="24"/>
        </w:rPr>
      </w:pPr>
    </w:p>
    <w:p w14:paraId="727043DD" w14:textId="08EA4E53" w:rsidR="002D1974" w:rsidRDefault="00000000">
      <w:pPr>
        <w:pBdr>
          <w:top w:val="nil"/>
          <w:left w:val="nil"/>
          <w:bottom w:val="nil"/>
          <w:right w:val="nil"/>
          <w:between w:val="nil"/>
        </w:pBdr>
        <w:spacing w:before="40" w:line="427" w:lineRule="auto"/>
        <w:ind w:left="140"/>
        <w:jc w:val="center"/>
        <w:rPr>
          <w:b/>
          <w:color w:val="000000"/>
          <w:sz w:val="24"/>
          <w:szCs w:val="24"/>
        </w:rPr>
      </w:pPr>
      <w:r>
        <w:rPr>
          <w:b/>
          <w:color w:val="000000"/>
          <w:sz w:val="24"/>
          <w:szCs w:val="24"/>
        </w:rPr>
        <w:lastRenderedPageBreak/>
        <w:t>DAFTAR PUSTAKA</w:t>
      </w:r>
    </w:p>
    <w:p w14:paraId="295A3D17"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Ahmadi, A. (2002). </w:t>
      </w:r>
      <w:r w:rsidRPr="00F72999">
        <w:rPr>
          <w:rFonts w:ascii="Arial" w:eastAsia="Times New Roman" w:hAnsi="Arial" w:cs="Arial"/>
          <w:i/>
          <w:color w:val="000000"/>
          <w:kern w:val="2"/>
          <w:lang w:val="id-ID"/>
          <w14:ligatures w14:val="standardContextual"/>
        </w:rPr>
        <w:t>Psikologi Sosial.</w:t>
      </w:r>
      <w:r w:rsidRPr="00F72999">
        <w:rPr>
          <w:rFonts w:ascii="Arial" w:eastAsia="Times New Roman" w:hAnsi="Arial" w:cs="Arial"/>
          <w:color w:val="000000"/>
          <w:kern w:val="2"/>
          <w:lang w:val="id-ID"/>
          <w14:ligatures w14:val="standardContextual"/>
        </w:rPr>
        <w:t xml:space="preserve"> Jakarta: Rineka Cipta. </w:t>
      </w:r>
    </w:p>
    <w:p w14:paraId="05E6573A"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70AD1011" w14:textId="77777777" w:rsidR="00F72999" w:rsidRPr="00F72999" w:rsidRDefault="00F72999" w:rsidP="00F72999">
      <w:pPr>
        <w:widowControl/>
        <w:autoSpaceDE/>
        <w:autoSpaceDN/>
        <w:spacing w:after="2"/>
        <w:ind w:left="844"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Badan Pusat Statistik. (2014). </w:t>
      </w:r>
      <w:r w:rsidRPr="00F72999">
        <w:rPr>
          <w:rFonts w:ascii="Arial" w:eastAsia="Times New Roman" w:hAnsi="Arial" w:cs="Arial"/>
          <w:i/>
          <w:color w:val="000000"/>
          <w:kern w:val="2"/>
          <w:lang w:val="id-ID"/>
          <w14:ligatures w14:val="standardContextual"/>
        </w:rPr>
        <w:t>Pencari Kerja Terdaftar, Lowongan Kerja Terdaftar, dan Penempatan/Pemenuhan Tenaga Kerja Menurut Provinsi dan Jenis Kelamin, 2000-2014.</w:t>
      </w:r>
      <w:r w:rsidRPr="00F72999">
        <w:rPr>
          <w:rFonts w:ascii="Arial" w:eastAsia="Times New Roman" w:hAnsi="Arial" w:cs="Arial"/>
          <w:color w:val="000000"/>
          <w:kern w:val="2"/>
          <w:lang w:val="id-ID"/>
          <w14:ligatures w14:val="standardContextual"/>
        </w:rPr>
        <w:t xml:space="preserve"> Kementerian Tenaga Kerja dan Transmigrasi. </w:t>
      </w:r>
    </w:p>
    <w:p w14:paraId="3A4E4304"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76DC2CC"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Benny, E., &amp; Yuskar. (2006). Pengaruh Motivasi Terhadap Minat Mahasiswa Program Studi Akuntansi Untuk Mengikuti Pendidikan Profesi Akuntansi (PPAk) (Studi Empiris Pada Perguruan Tinggi Di Padang). </w:t>
      </w:r>
      <w:r w:rsidRPr="00F72999">
        <w:rPr>
          <w:rFonts w:ascii="Arial" w:eastAsia="Times New Roman" w:hAnsi="Arial" w:cs="Arial"/>
          <w:i/>
          <w:color w:val="000000"/>
          <w:kern w:val="2"/>
          <w:lang w:val="id-ID"/>
          <w14:ligatures w14:val="standardContextual"/>
        </w:rPr>
        <w:t>Simposium Nasional Akuntansi IX</w:t>
      </w:r>
      <w:r w:rsidRPr="00F72999">
        <w:rPr>
          <w:rFonts w:ascii="Arial" w:eastAsia="Times New Roman" w:hAnsi="Arial" w:cs="Arial"/>
          <w:color w:val="000000"/>
          <w:kern w:val="2"/>
          <w:lang w:val="id-ID"/>
          <w14:ligatures w14:val="standardContextual"/>
        </w:rPr>
        <w:t xml:space="preserve">. </w:t>
      </w:r>
    </w:p>
    <w:p w14:paraId="78D6FDD9"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AD563B1" w14:textId="77777777" w:rsidR="00F72999" w:rsidRPr="00F72999" w:rsidRDefault="00F72999" w:rsidP="00F72999">
      <w:pPr>
        <w:widowControl/>
        <w:autoSpaceDE/>
        <w:autoSpaceDN/>
        <w:ind w:left="844" w:right="47"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C, A. (2014). </w:t>
      </w:r>
      <w:r w:rsidRPr="00F72999">
        <w:rPr>
          <w:rFonts w:ascii="Arial" w:eastAsia="Times New Roman" w:hAnsi="Arial" w:cs="Arial"/>
          <w:i/>
          <w:color w:val="000000"/>
          <w:kern w:val="2"/>
          <w:lang w:val="id-ID"/>
          <w14:ligatures w14:val="standardContextual"/>
        </w:rPr>
        <w:t>"Indonesia Kekurangan Akuntan Profesional".</w:t>
      </w:r>
      <w:r w:rsidRPr="00F72999">
        <w:rPr>
          <w:rFonts w:ascii="Arial" w:eastAsia="Times New Roman" w:hAnsi="Arial" w:cs="Arial"/>
          <w:color w:val="000000"/>
          <w:kern w:val="2"/>
          <w:lang w:val="id-ID"/>
          <w14:ligatures w14:val="standardContextual"/>
        </w:rPr>
        <w:t xml:space="preserve"> Diakses melalui </w:t>
      </w:r>
      <w:r w:rsidRPr="00F72999">
        <w:rPr>
          <w:rFonts w:ascii="Arial" w:eastAsia="Times New Roman" w:hAnsi="Arial" w:cs="Arial"/>
          <w:color w:val="000000"/>
          <w:kern w:val="2"/>
          <w:u w:val="single" w:color="000000"/>
          <w:lang w:val="id-ID"/>
          <w14:ligatures w14:val="standardContextual"/>
        </w:rPr>
        <w:t xml:space="preserve">http://ekbis.sindonews.com/read/877716/34/indonesia-kekurangan-akuntanprofesional-1403869825 </w:t>
      </w:r>
      <w:r w:rsidRPr="00F72999">
        <w:rPr>
          <w:rFonts w:ascii="Arial" w:eastAsia="Times New Roman" w:hAnsi="Arial" w:cs="Arial"/>
          <w:color w:val="000000"/>
          <w:kern w:val="2"/>
          <w:lang w:val="id-ID"/>
          <w14:ligatures w14:val="standardContextual"/>
        </w:rPr>
        <w:t xml:space="preserve">pada tanggal 25 Februari 2016, Jam 15.30 WIB. </w:t>
      </w:r>
    </w:p>
    <w:p w14:paraId="175E72DE"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1D6961FA"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Crow, L., &amp; Crow, A. (1984). </w:t>
      </w:r>
      <w:r w:rsidRPr="00F72999">
        <w:rPr>
          <w:rFonts w:ascii="Arial" w:eastAsia="Times New Roman" w:hAnsi="Arial" w:cs="Arial"/>
          <w:i/>
          <w:color w:val="000000"/>
          <w:kern w:val="2"/>
          <w:lang w:val="id-ID"/>
          <w14:ligatures w14:val="standardContextual"/>
        </w:rPr>
        <w:t>Educational Psychology.</w:t>
      </w:r>
      <w:r w:rsidRPr="00F72999">
        <w:rPr>
          <w:rFonts w:ascii="Arial" w:eastAsia="Times New Roman" w:hAnsi="Arial" w:cs="Arial"/>
          <w:color w:val="000000"/>
          <w:kern w:val="2"/>
          <w:lang w:val="id-ID"/>
          <w14:ligatures w14:val="standardContextual"/>
        </w:rPr>
        <w:t xml:space="preserve"> (D. Z. Kasijan, Trans.) Surabaya: PT. Bina Ilmu. </w:t>
      </w:r>
    </w:p>
    <w:p w14:paraId="6EE0778E"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4576438"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Djaali. (2012). </w:t>
      </w:r>
      <w:r w:rsidRPr="00F72999">
        <w:rPr>
          <w:rFonts w:ascii="Arial" w:eastAsia="Times New Roman" w:hAnsi="Arial" w:cs="Arial"/>
          <w:i/>
          <w:color w:val="000000"/>
          <w:kern w:val="2"/>
          <w:lang w:val="id-ID"/>
          <w14:ligatures w14:val="standardContextual"/>
        </w:rPr>
        <w:t>Psikologi Pendidikan.</w:t>
      </w:r>
      <w:r w:rsidRPr="00F72999">
        <w:rPr>
          <w:rFonts w:ascii="Arial" w:eastAsia="Times New Roman" w:hAnsi="Arial" w:cs="Arial"/>
          <w:color w:val="000000"/>
          <w:kern w:val="2"/>
          <w:lang w:val="id-ID"/>
          <w14:ligatures w14:val="standardContextual"/>
        </w:rPr>
        <w:t xml:space="preserve"> Jakarta: Bumi Aksara. </w:t>
      </w:r>
    </w:p>
    <w:p w14:paraId="17AC85E6"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50997BF4"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Djamarah. (2002). </w:t>
      </w:r>
      <w:r w:rsidRPr="00F72999">
        <w:rPr>
          <w:rFonts w:ascii="Arial" w:eastAsia="Times New Roman" w:hAnsi="Arial" w:cs="Arial"/>
          <w:i/>
          <w:color w:val="000000"/>
          <w:kern w:val="2"/>
          <w:lang w:val="id-ID"/>
          <w14:ligatures w14:val="standardContextual"/>
        </w:rPr>
        <w:t>Teori Motivasi edisi 2.</w:t>
      </w:r>
      <w:r w:rsidRPr="00F72999">
        <w:rPr>
          <w:rFonts w:ascii="Arial" w:eastAsia="Times New Roman" w:hAnsi="Arial" w:cs="Arial"/>
          <w:color w:val="000000"/>
          <w:kern w:val="2"/>
          <w:lang w:val="id-ID"/>
          <w14:ligatures w14:val="standardContextual"/>
        </w:rPr>
        <w:t xml:space="preserve"> Jakarta: PT. Bumi Aksara. </w:t>
      </w:r>
    </w:p>
    <w:p w14:paraId="2B3530B6"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29A6D44"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Fikri, A. (2010). “Persepsi Mahasiswa Program Studi Akuntansi Tentang Pendidikan Profesi Akuntansi (PPAk) Studi Kasus Pada Universitas Islam Negeri (UIN) Syarif Hidayatullah Jakarta dan Universitas Indonesia (UI)”. </w:t>
      </w:r>
      <w:r w:rsidRPr="00F72999">
        <w:rPr>
          <w:rFonts w:ascii="Arial" w:eastAsia="Times New Roman" w:hAnsi="Arial" w:cs="Arial"/>
          <w:i/>
          <w:color w:val="000000"/>
          <w:kern w:val="2"/>
          <w:lang w:val="id-ID"/>
          <w14:ligatures w14:val="standardContextual"/>
        </w:rPr>
        <w:t xml:space="preserve">Skripsi. </w:t>
      </w:r>
      <w:r w:rsidRPr="00F72999">
        <w:rPr>
          <w:rFonts w:ascii="Arial" w:eastAsia="Times New Roman" w:hAnsi="Arial" w:cs="Arial"/>
          <w:color w:val="000000"/>
          <w:kern w:val="2"/>
          <w:lang w:val="id-ID"/>
          <w14:ligatures w14:val="standardContextual"/>
        </w:rPr>
        <w:t xml:space="preserve">Universitas Islam Negeri (UIN) Syarif Hidayatullah Jakarta </w:t>
      </w:r>
    </w:p>
    <w:p w14:paraId="695E978D"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Ghozali, I. (2011). </w:t>
      </w:r>
      <w:r w:rsidRPr="00F72999">
        <w:rPr>
          <w:rFonts w:ascii="Arial" w:eastAsia="Times New Roman" w:hAnsi="Arial" w:cs="Arial"/>
          <w:i/>
          <w:color w:val="000000"/>
          <w:kern w:val="2"/>
          <w:lang w:val="id-ID"/>
          <w14:ligatures w14:val="standardContextual"/>
        </w:rPr>
        <w:t xml:space="preserve">Aplikasi Analisis Multivariate Dengan Program IBM SPSS 19. </w:t>
      </w:r>
      <w:r w:rsidRPr="00F72999">
        <w:rPr>
          <w:rFonts w:ascii="Arial" w:eastAsia="Times New Roman" w:hAnsi="Arial" w:cs="Arial"/>
          <w:color w:val="000000"/>
          <w:kern w:val="2"/>
          <w:lang w:val="id-ID"/>
          <w14:ligatures w14:val="standardContextual"/>
        </w:rPr>
        <w:t>Edisi ke 5</w:t>
      </w:r>
      <w:r w:rsidRPr="00F72999">
        <w:rPr>
          <w:rFonts w:ascii="Arial" w:eastAsia="Times New Roman" w:hAnsi="Arial" w:cs="Arial"/>
          <w:i/>
          <w:color w:val="000000"/>
          <w:kern w:val="2"/>
          <w:lang w:val="id-ID"/>
          <w14:ligatures w14:val="standardContextual"/>
        </w:rPr>
        <w:t>.</w:t>
      </w:r>
      <w:r w:rsidRPr="00F72999">
        <w:rPr>
          <w:rFonts w:ascii="Arial" w:eastAsia="Times New Roman" w:hAnsi="Arial" w:cs="Arial"/>
          <w:color w:val="000000"/>
          <w:kern w:val="2"/>
          <w:lang w:val="id-ID"/>
          <w14:ligatures w14:val="standardContextual"/>
        </w:rPr>
        <w:t xml:space="preserve"> Semarang: Badan Penerbit Universitas Diponegoro. </w:t>
      </w:r>
    </w:p>
    <w:p w14:paraId="6CE8F1DC"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F936581"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Hadi, S. (2004). </w:t>
      </w:r>
      <w:r w:rsidRPr="00F72999">
        <w:rPr>
          <w:rFonts w:ascii="Arial" w:eastAsia="Times New Roman" w:hAnsi="Arial" w:cs="Arial"/>
          <w:i/>
          <w:color w:val="000000"/>
          <w:kern w:val="2"/>
          <w:lang w:val="id-ID"/>
          <w14:ligatures w14:val="standardContextual"/>
        </w:rPr>
        <w:t>Analisis Regresi.</w:t>
      </w:r>
      <w:r w:rsidRPr="00F72999">
        <w:rPr>
          <w:rFonts w:ascii="Arial" w:eastAsia="Times New Roman" w:hAnsi="Arial" w:cs="Arial"/>
          <w:color w:val="000000"/>
          <w:kern w:val="2"/>
          <w:lang w:val="id-ID"/>
          <w14:ligatures w14:val="standardContextual"/>
        </w:rPr>
        <w:t xml:space="preserve"> Yogyakarta: `Andi Offset. </w:t>
      </w:r>
    </w:p>
    <w:p w14:paraId="14A9E4F3"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54C10502"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Hartaji, D. A. (2012). "Motivasi Berprestasi Pada Mahasiswa yang Berkuliah Dengan Jurusan Pilihan Orangtua"</w:t>
      </w:r>
      <w:r w:rsidRPr="00F72999">
        <w:rPr>
          <w:rFonts w:ascii="Arial" w:eastAsia="Times New Roman" w:hAnsi="Arial" w:cs="Arial"/>
          <w:i/>
          <w:color w:val="000000"/>
          <w:kern w:val="2"/>
          <w:lang w:val="id-ID"/>
          <w14:ligatures w14:val="standardContextual"/>
        </w:rPr>
        <w:t>.</w:t>
      </w:r>
      <w:r w:rsidRPr="00F72999">
        <w:rPr>
          <w:rFonts w:ascii="Arial" w:eastAsia="Times New Roman" w:hAnsi="Arial" w:cs="Arial"/>
          <w:color w:val="000000"/>
          <w:kern w:val="2"/>
          <w:lang w:val="id-ID"/>
          <w14:ligatures w14:val="standardContextual"/>
        </w:rPr>
        <w:t xml:space="preserve"> </w:t>
      </w:r>
      <w:r w:rsidRPr="00F72999">
        <w:rPr>
          <w:rFonts w:ascii="Arial" w:eastAsia="Times New Roman" w:hAnsi="Arial" w:cs="Arial"/>
          <w:i/>
          <w:color w:val="000000"/>
          <w:kern w:val="2"/>
          <w:lang w:val="id-ID"/>
          <w14:ligatures w14:val="standardContextual"/>
        </w:rPr>
        <w:t xml:space="preserve">Skripsi. </w:t>
      </w:r>
      <w:r w:rsidRPr="00F72999">
        <w:rPr>
          <w:rFonts w:ascii="Arial" w:eastAsia="Times New Roman" w:hAnsi="Arial" w:cs="Arial"/>
          <w:color w:val="000000"/>
          <w:kern w:val="2"/>
          <w:lang w:val="id-ID"/>
          <w14:ligatures w14:val="standardContextual"/>
        </w:rPr>
        <w:t xml:space="preserve">Fakultas Psikologi Universitas Gunadarma. </w:t>
      </w:r>
    </w:p>
    <w:p w14:paraId="0BEA098D"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2C7D2850"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Henry, K. (2013). Perbedaan Persepsi Etis Dosen Akuntansi Terhadap Praktik Earnings Management di Kota Pekanbaru dalam Perspektif Gender. </w:t>
      </w:r>
      <w:r w:rsidRPr="00F72999">
        <w:rPr>
          <w:rFonts w:ascii="Arial" w:eastAsia="Times New Roman" w:hAnsi="Arial" w:cs="Arial"/>
          <w:i/>
          <w:color w:val="000000"/>
          <w:kern w:val="2"/>
          <w:lang w:val="id-ID"/>
          <w14:ligatures w14:val="standardContextual"/>
        </w:rPr>
        <w:t>Marwah</w:t>
      </w:r>
      <w:r w:rsidRPr="00F72999">
        <w:rPr>
          <w:rFonts w:ascii="Arial" w:eastAsia="Times New Roman" w:hAnsi="Arial" w:cs="Arial"/>
          <w:color w:val="000000"/>
          <w:kern w:val="2"/>
          <w:lang w:val="id-ID"/>
          <w14:ligatures w14:val="standardContextual"/>
        </w:rPr>
        <w:t xml:space="preserve">. </w:t>
      </w:r>
    </w:p>
    <w:p w14:paraId="5880407B"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4B368A19"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Hurlock, E. B. (1978). </w:t>
      </w:r>
      <w:r w:rsidRPr="00F72999">
        <w:rPr>
          <w:rFonts w:ascii="Arial" w:eastAsia="Times New Roman" w:hAnsi="Arial" w:cs="Arial"/>
          <w:i/>
          <w:color w:val="000000"/>
          <w:kern w:val="2"/>
          <w:lang w:val="id-ID"/>
          <w14:ligatures w14:val="standardContextual"/>
        </w:rPr>
        <w:t>Perkembangan Anak.</w:t>
      </w:r>
      <w:r w:rsidRPr="00F72999">
        <w:rPr>
          <w:rFonts w:ascii="Arial" w:eastAsia="Times New Roman" w:hAnsi="Arial" w:cs="Arial"/>
          <w:color w:val="000000"/>
          <w:kern w:val="2"/>
          <w:lang w:val="id-ID"/>
          <w14:ligatures w14:val="standardContextual"/>
        </w:rPr>
        <w:t xml:space="preserve"> (Terjemahan d. M. Tjandrasa, Trans.) Jakarta: Erlangga. </w:t>
      </w:r>
    </w:p>
    <w:p w14:paraId="065CABA4"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2C315BCA"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Jogiyanto, H. (2007). </w:t>
      </w:r>
      <w:r w:rsidRPr="00F72999">
        <w:rPr>
          <w:rFonts w:ascii="Arial" w:eastAsia="Times New Roman" w:hAnsi="Arial" w:cs="Arial"/>
          <w:i/>
          <w:color w:val="000000"/>
          <w:kern w:val="2"/>
          <w:lang w:val="id-ID"/>
          <w14:ligatures w14:val="standardContextual"/>
        </w:rPr>
        <w:t>Sistem Informasi Keperilakuan</w:t>
      </w:r>
      <w:r w:rsidRPr="00F72999">
        <w:rPr>
          <w:rFonts w:ascii="Arial" w:eastAsia="Times New Roman" w:hAnsi="Arial" w:cs="Arial"/>
          <w:color w:val="000000"/>
          <w:kern w:val="2"/>
          <w:lang w:val="id-ID"/>
          <w14:ligatures w14:val="standardContextual"/>
        </w:rPr>
        <w:t xml:space="preserve">. Edisi Revisi. Yogyakarta: Andi Offset. </w:t>
      </w:r>
    </w:p>
    <w:p w14:paraId="7C9B2A79"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7B958D8" w14:textId="77777777" w:rsidR="00F72999" w:rsidRPr="00F72999" w:rsidRDefault="00F72999" w:rsidP="00F72999">
      <w:pPr>
        <w:widowControl/>
        <w:autoSpaceDE/>
        <w:autoSpaceDN/>
        <w:spacing w:after="2"/>
        <w:ind w:left="844"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Kemendikbud (2012). </w:t>
      </w:r>
      <w:r w:rsidRPr="00F72999">
        <w:rPr>
          <w:rFonts w:ascii="Arial" w:eastAsia="Times New Roman" w:hAnsi="Arial" w:cs="Arial"/>
          <w:i/>
          <w:color w:val="000000"/>
          <w:kern w:val="2"/>
          <w:lang w:val="id-ID"/>
          <w14:ligatures w14:val="standardContextual"/>
        </w:rPr>
        <w:t xml:space="preserve">Undang-Undang Republik Indonesia Nomor 12, Tahun 2012, tentang Pendidikan Tinggi. </w:t>
      </w:r>
    </w:p>
    <w:p w14:paraId="4C923E18"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21650094" w14:textId="77777777" w:rsidR="00F72999" w:rsidRPr="00F72999" w:rsidRDefault="00F72999" w:rsidP="00F72999">
      <w:pPr>
        <w:widowControl/>
        <w:autoSpaceDE/>
        <w:autoSpaceDN/>
        <w:spacing w:after="2"/>
        <w:ind w:left="844"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Kemendiknas (2001). </w:t>
      </w:r>
      <w:r w:rsidRPr="00F72999">
        <w:rPr>
          <w:rFonts w:ascii="Arial" w:eastAsia="Times New Roman" w:hAnsi="Arial" w:cs="Arial"/>
          <w:i/>
          <w:color w:val="000000"/>
          <w:kern w:val="2"/>
          <w:lang w:val="id-ID"/>
          <w14:ligatures w14:val="standardContextual"/>
        </w:rPr>
        <w:t xml:space="preserve">Keputusan Menteri Pendidikan Nasional Republik Indonesia Nomor 179/U/2001, Tahun 2001, tentang Penyelenggaraan Pendidikan Profesi Akuntansi. </w:t>
      </w:r>
    </w:p>
    <w:p w14:paraId="3AD3E9C9"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EBC8A73" w14:textId="77777777" w:rsidR="00F72999" w:rsidRPr="00F72999" w:rsidRDefault="00F72999" w:rsidP="00F72999">
      <w:pPr>
        <w:widowControl/>
        <w:autoSpaceDE/>
        <w:autoSpaceDN/>
        <w:spacing w:after="2"/>
        <w:ind w:left="844"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Kemenkeu (2014). </w:t>
      </w:r>
      <w:r w:rsidRPr="00F72999">
        <w:rPr>
          <w:rFonts w:ascii="Arial" w:eastAsia="Times New Roman" w:hAnsi="Arial" w:cs="Arial"/>
          <w:i/>
          <w:color w:val="000000"/>
          <w:kern w:val="2"/>
          <w:lang w:val="id-ID"/>
          <w14:ligatures w14:val="standardContextual"/>
        </w:rPr>
        <w:t xml:space="preserve">Peraturan Menteri Keuangan Republik Indonesia Nomor 25/PMK.01/2014, Tahun 2014, tentang Akuntan Beregister Negara. </w:t>
      </w:r>
    </w:p>
    <w:p w14:paraId="52185417"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p>
    <w:p w14:paraId="7151EC40" w14:textId="77777777" w:rsidR="00F72999" w:rsidRPr="00F72999" w:rsidRDefault="00F72999" w:rsidP="00F72999">
      <w:pPr>
        <w:widowControl/>
        <w:autoSpaceDE/>
        <w:autoSpaceDN/>
        <w:spacing w:after="4"/>
        <w:ind w:left="834" w:right="3" w:hanging="566"/>
        <w:jc w:val="both"/>
        <w:rPr>
          <w:rFonts w:ascii="Arial" w:eastAsia="Times New Roman" w:hAnsi="Arial" w:cs="Arial"/>
          <w:color w:val="FF0000"/>
          <w:kern w:val="2"/>
          <w:lang w:val="id-ID"/>
          <w14:ligatures w14:val="standardContextual"/>
        </w:rPr>
      </w:pPr>
    </w:p>
    <w:p w14:paraId="6EE138A0"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lastRenderedPageBreak/>
        <w:t xml:space="preserve">Purbacaraka, P., &amp; Halim, A. R. (1982). </w:t>
      </w:r>
      <w:r w:rsidRPr="00F72999">
        <w:rPr>
          <w:rFonts w:ascii="Arial" w:eastAsia="Times New Roman" w:hAnsi="Arial" w:cs="Arial"/>
          <w:i/>
          <w:color w:val="000000"/>
          <w:kern w:val="2"/>
          <w:lang w:val="id-ID"/>
          <w14:ligatures w14:val="standardContextual"/>
        </w:rPr>
        <w:t>Hak Milik, Keadilan dan Kemakmuran, Suatu Tinjauan Falsafah Hukum.</w:t>
      </w:r>
      <w:r w:rsidRPr="00F72999">
        <w:rPr>
          <w:rFonts w:ascii="Arial" w:eastAsia="Times New Roman" w:hAnsi="Arial" w:cs="Arial"/>
          <w:color w:val="000000"/>
          <w:kern w:val="2"/>
          <w:lang w:val="id-ID"/>
          <w14:ligatures w14:val="standardContextual"/>
        </w:rPr>
        <w:t xml:space="preserve"> Jakarta: Ghalia Indonesia. </w:t>
      </w:r>
    </w:p>
    <w:p w14:paraId="5146492F"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1072820B"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Purwanto, N. (Bandung). </w:t>
      </w:r>
      <w:r w:rsidRPr="00F72999">
        <w:rPr>
          <w:rFonts w:ascii="Arial" w:eastAsia="Times New Roman" w:hAnsi="Arial" w:cs="Arial"/>
          <w:i/>
          <w:color w:val="000000"/>
          <w:kern w:val="2"/>
          <w:lang w:val="id-ID"/>
          <w14:ligatures w14:val="standardContextual"/>
        </w:rPr>
        <w:t>Psikologi Pendidikan.</w:t>
      </w:r>
      <w:r w:rsidRPr="00F72999">
        <w:rPr>
          <w:rFonts w:ascii="Arial" w:eastAsia="Times New Roman" w:hAnsi="Arial" w:cs="Arial"/>
          <w:color w:val="000000"/>
          <w:kern w:val="2"/>
          <w:lang w:val="id-ID"/>
          <w14:ligatures w14:val="standardContextual"/>
        </w:rPr>
        <w:t xml:space="preserve"> 2007: Remaja Rosdakarya. </w:t>
      </w:r>
    </w:p>
    <w:p w14:paraId="13F39E0A"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0402A866"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Putra, A. J. (2012). "Pengaruh Minat Dan Motivasi Siswa Dalam Kegiatan Ekstrakulikuler Seni Musik Terhadap Prestasi Belajar Seni Budaya Di SMPN 1 Wates. </w:t>
      </w:r>
      <w:r w:rsidRPr="00F72999">
        <w:rPr>
          <w:rFonts w:ascii="Arial" w:eastAsia="Times New Roman" w:hAnsi="Arial" w:cs="Arial"/>
          <w:i/>
          <w:color w:val="000000"/>
          <w:kern w:val="2"/>
          <w:lang w:val="id-ID"/>
          <w14:ligatures w14:val="standardContextual"/>
        </w:rPr>
        <w:t xml:space="preserve">Skripsi. </w:t>
      </w:r>
      <w:r w:rsidRPr="00F72999">
        <w:rPr>
          <w:rFonts w:ascii="Arial" w:eastAsia="Times New Roman" w:hAnsi="Arial" w:cs="Arial"/>
          <w:color w:val="000000"/>
          <w:kern w:val="2"/>
          <w:lang w:val="id-ID"/>
          <w14:ligatures w14:val="standardContextual"/>
        </w:rPr>
        <w:t xml:space="preserve">Universitas Negeri Yogyakarta </w:t>
      </w:r>
    </w:p>
    <w:p w14:paraId="7502FE75"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0EE8D18F"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R., S. S. (2004). </w:t>
      </w:r>
      <w:r w:rsidRPr="00F72999">
        <w:rPr>
          <w:rFonts w:ascii="Arial" w:eastAsia="Times New Roman" w:hAnsi="Arial" w:cs="Arial"/>
          <w:i/>
          <w:color w:val="000000"/>
          <w:kern w:val="2"/>
          <w:lang w:val="id-ID"/>
          <w14:ligatures w14:val="standardContextual"/>
        </w:rPr>
        <w:t>Akuntansi Suatu Pengantar Buku 1 Edisi 5.</w:t>
      </w:r>
      <w:r w:rsidRPr="00F72999">
        <w:rPr>
          <w:rFonts w:ascii="Arial" w:eastAsia="Times New Roman" w:hAnsi="Arial" w:cs="Arial"/>
          <w:color w:val="000000"/>
          <w:kern w:val="2"/>
          <w:lang w:val="id-ID"/>
          <w14:ligatures w14:val="standardContextual"/>
        </w:rPr>
        <w:t xml:space="preserve"> Jakarta: Salemba Empat. </w:t>
      </w:r>
    </w:p>
    <w:p w14:paraId="14BC0297"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0BBC11B5"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Rakhmat, J. (2007). </w:t>
      </w:r>
      <w:r w:rsidRPr="00F72999">
        <w:rPr>
          <w:rFonts w:ascii="Arial" w:eastAsia="Times New Roman" w:hAnsi="Arial" w:cs="Arial"/>
          <w:i/>
          <w:color w:val="000000"/>
          <w:kern w:val="2"/>
          <w:lang w:val="id-ID"/>
          <w14:ligatures w14:val="standardContextual"/>
        </w:rPr>
        <w:t>Persepsi Dalam Proses Belajar Mengajar.</w:t>
      </w:r>
      <w:r w:rsidRPr="00F72999">
        <w:rPr>
          <w:rFonts w:ascii="Arial" w:eastAsia="Times New Roman" w:hAnsi="Arial" w:cs="Arial"/>
          <w:color w:val="000000"/>
          <w:kern w:val="2"/>
          <w:lang w:val="id-ID"/>
          <w14:ligatures w14:val="standardContextual"/>
        </w:rPr>
        <w:t xml:space="preserve"> Jakarta: Rajawali Pers. </w:t>
      </w:r>
    </w:p>
    <w:p w14:paraId="48FFFEBB"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1FDC2BB2"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Sadirman, A. M. (1986). </w:t>
      </w:r>
      <w:r w:rsidRPr="00F72999">
        <w:rPr>
          <w:rFonts w:ascii="Arial" w:eastAsia="Times New Roman" w:hAnsi="Arial" w:cs="Arial"/>
          <w:i/>
          <w:color w:val="000000"/>
          <w:kern w:val="2"/>
          <w:lang w:val="id-ID"/>
          <w14:ligatures w14:val="standardContextual"/>
        </w:rPr>
        <w:t>Interaksi dan Motivasi Belajar Mengajar.</w:t>
      </w:r>
      <w:r w:rsidRPr="00F72999">
        <w:rPr>
          <w:rFonts w:ascii="Arial" w:eastAsia="Times New Roman" w:hAnsi="Arial" w:cs="Arial"/>
          <w:color w:val="000000"/>
          <w:kern w:val="2"/>
          <w:lang w:val="id-ID"/>
          <w14:ligatures w14:val="standardContextual"/>
        </w:rPr>
        <w:t xml:space="preserve"> Jakarta: CV. Rajawali. </w:t>
      </w:r>
    </w:p>
    <w:p w14:paraId="5C850462"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760610B2"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Sadono, S. (2008). </w:t>
      </w:r>
      <w:r w:rsidRPr="00F72999">
        <w:rPr>
          <w:rFonts w:ascii="Arial" w:eastAsia="Times New Roman" w:hAnsi="Arial" w:cs="Arial"/>
          <w:i/>
          <w:color w:val="000000"/>
          <w:kern w:val="2"/>
          <w:lang w:val="id-ID"/>
          <w14:ligatures w14:val="standardContextual"/>
        </w:rPr>
        <w:t>Mikro Ekonomi Teori Pengantar.</w:t>
      </w:r>
      <w:r w:rsidRPr="00F72999">
        <w:rPr>
          <w:rFonts w:ascii="Arial" w:eastAsia="Times New Roman" w:hAnsi="Arial" w:cs="Arial"/>
          <w:color w:val="000000"/>
          <w:kern w:val="2"/>
          <w:lang w:val="id-ID"/>
          <w14:ligatures w14:val="standardContextual"/>
        </w:rPr>
        <w:t xml:space="preserve"> Jakarta: Raja Grafindo Persada. </w:t>
      </w:r>
    </w:p>
    <w:p w14:paraId="61BB687C"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DA44592"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Schiffman, &amp; Kanuk. (2004). </w:t>
      </w:r>
      <w:r w:rsidRPr="00F72999">
        <w:rPr>
          <w:rFonts w:ascii="Arial" w:eastAsia="Times New Roman" w:hAnsi="Arial" w:cs="Arial"/>
          <w:i/>
          <w:color w:val="000000"/>
          <w:kern w:val="2"/>
          <w:lang w:val="id-ID"/>
          <w14:ligatures w14:val="standardContextual"/>
        </w:rPr>
        <w:t>Perilaku Konsumen (edisi 7).</w:t>
      </w:r>
      <w:r w:rsidRPr="00F72999">
        <w:rPr>
          <w:rFonts w:ascii="Arial" w:eastAsia="Times New Roman" w:hAnsi="Arial" w:cs="Arial"/>
          <w:color w:val="000000"/>
          <w:kern w:val="2"/>
          <w:lang w:val="id-ID"/>
          <w14:ligatures w14:val="standardContextual"/>
        </w:rPr>
        <w:t xml:space="preserve"> Jakarta: Prentice Hall. </w:t>
      </w:r>
    </w:p>
    <w:p w14:paraId="520DDACA"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788F4ED2" w14:textId="77777777" w:rsidR="00F72999" w:rsidRPr="00F72999" w:rsidRDefault="00F72999" w:rsidP="00F72999">
      <w:pPr>
        <w:widowControl/>
        <w:autoSpaceDE/>
        <w:autoSpaceDN/>
        <w:spacing w:after="2"/>
        <w:ind w:left="844" w:hanging="57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Sugiyono. (2011). </w:t>
      </w:r>
      <w:r w:rsidRPr="00F72999">
        <w:rPr>
          <w:rFonts w:ascii="Arial" w:eastAsia="Times New Roman" w:hAnsi="Arial" w:cs="Arial"/>
          <w:i/>
          <w:color w:val="000000"/>
          <w:kern w:val="2"/>
          <w:lang w:val="id-ID"/>
          <w14:ligatures w14:val="standardContextual"/>
        </w:rPr>
        <w:t>Metode Penelitian Kuantitatif Kualitatif dan R&amp;D.</w:t>
      </w:r>
      <w:r w:rsidRPr="00F72999">
        <w:rPr>
          <w:rFonts w:ascii="Arial" w:eastAsia="Times New Roman" w:hAnsi="Arial" w:cs="Arial"/>
          <w:color w:val="000000"/>
          <w:kern w:val="2"/>
          <w:lang w:val="id-ID"/>
          <w14:ligatures w14:val="standardContextual"/>
        </w:rPr>
        <w:t xml:space="preserve"> Bandung: Alfabeta. </w:t>
      </w:r>
    </w:p>
    <w:p w14:paraId="2CCFCD85"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B0C2B47"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Suharman. (2005). </w:t>
      </w:r>
      <w:r w:rsidRPr="00F72999">
        <w:rPr>
          <w:rFonts w:ascii="Arial" w:eastAsia="Times New Roman" w:hAnsi="Arial" w:cs="Arial"/>
          <w:i/>
          <w:color w:val="000000"/>
          <w:kern w:val="2"/>
          <w:lang w:val="id-ID"/>
          <w14:ligatures w14:val="standardContextual"/>
        </w:rPr>
        <w:t>Psikologi Kognitif.</w:t>
      </w:r>
      <w:r w:rsidRPr="00F72999">
        <w:rPr>
          <w:rFonts w:ascii="Arial" w:eastAsia="Times New Roman" w:hAnsi="Arial" w:cs="Arial"/>
          <w:color w:val="000000"/>
          <w:kern w:val="2"/>
          <w:lang w:val="id-ID"/>
          <w14:ligatures w14:val="standardContextual"/>
        </w:rPr>
        <w:t xml:space="preserve"> Surabaya: Srikandi. </w:t>
      </w:r>
    </w:p>
    <w:p w14:paraId="5CE512F7"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5B157535"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Sukardi. (1993). </w:t>
      </w:r>
      <w:r w:rsidRPr="00F72999">
        <w:rPr>
          <w:rFonts w:ascii="Arial" w:eastAsia="Times New Roman" w:hAnsi="Arial" w:cs="Arial"/>
          <w:i/>
          <w:color w:val="000000"/>
          <w:kern w:val="2"/>
          <w:lang w:val="id-ID"/>
          <w14:ligatures w14:val="standardContextual"/>
        </w:rPr>
        <w:t>Psikologi Pemilihan Karier.</w:t>
      </w:r>
      <w:r w:rsidRPr="00F72999">
        <w:rPr>
          <w:rFonts w:ascii="Arial" w:eastAsia="Times New Roman" w:hAnsi="Arial" w:cs="Arial"/>
          <w:color w:val="000000"/>
          <w:kern w:val="2"/>
          <w:lang w:val="id-ID"/>
          <w14:ligatures w14:val="standardContextual"/>
        </w:rPr>
        <w:t xml:space="preserve"> Jakarta: Rimba Cipta. </w:t>
      </w:r>
    </w:p>
    <w:p w14:paraId="613E462C"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2D16F09C"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Sundari, S. (2014). "Pengaruh Motivasi dan Pengetahuan tentang Profesi Auditor terhadap Minat Menjadi Auditor pada Mahasiswa Program Studi Akuntansi Fakultas Ekonomi Universitas Negeri Yogyakarta". </w:t>
      </w:r>
      <w:r w:rsidRPr="00F72999">
        <w:rPr>
          <w:rFonts w:ascii="Arial" w:eastAsia="Times New Roman" w:hAnsi="Arial" w:cs="Arial"/>
          <w:i/>
          <w:color w:val="000000"/>
          <w:kern w:val="2"/>
          <w:lang w:val="id-ID"/>
          <w14:ligatures w14:val="standardContextual"/>
        </w:rPr>
        <w:t>Skripsi</w:t>
      </w:r>
      <w:r w:rsidRPr="00F72999">
        <w:rPr>
          <w:rFonts w:ascii="Arial" w:eastAsia="Times New Roman" w:hAnsi="Arial" w:cs="Arial"/>
          <w:color w:val="000000"/>
          <w:kern w:val="2"/>
          <w:lang w:val="id-ID"/>
          <w14:ligatures w14:val="standardContextual"/>
        </w:rPr>
        <w:t xml:space="preserve">. Universitas Negeri Yogyakarta. </w:t>
      </w:r>
    </w:p>
    <w:p w14:paraId="6419565A"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B12B80D"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Suryabrata, S. (1988). </w:t>
      </w:r>
      <w:r w:rsidRPr="00F72999">
        <w:rPr>
          <w:rFonts w:ascii="Arial" w:eastAsia="Times New Roman" w:hAnsi="Arial" w:cs="Arial"/>
          <w:i/>
          <w:color w:val="000000"/>
          <w:kern w:val="2"/>
          <w:lang w:val="id-ID"/>
          <w14:ligatures w14:val="standardContextual"/>
        </w:rPr>
        <w:t>Psikologi Kepribadian.</w:t>
      </w:r>
      <w:r w:rsidRPr="00F72999">
        <w:rPr>
          <w:rFonts w:ascii="Arial" w:eastAsia="Times New Roman" w:hAnsi="Arial" w:cs="Arial"/>
          <w:color w:val="000000"/>
          <w:kern w:val="2"/>
          <w:lang w:val="id-ID"/>
          <w14:ligatures w14:val="standardContextual"/>
        </w:rPr>
        <w:t xml:space="preserve"> Jakarta: PT. Raja Grafindo Persada. </w:t>
      </w:r>
    </w:p>
    <w:p w14:paraId="582BA024"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1CAB619E"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Taufik. (2007). </w:t>
      </w:r>
      <w:r w:rsidRPr="00F72999">
        <w:rPr>
          <w:rFonts w:ascii="Arial" w:eastAsia="Times New Roman" w:hAnsi="Arial" w:cs="Arial"/>
          <w:i/>
          <w:color w:val="000000"/>
          <w:kern w:val="2"/>
          <w:lang w:val="id-ID"/>
          <w14:ligatures w14:val="standardContextual"/>
        </w:rPr>
        <w:t>Psikologi Komunikasi.</w:t>
      </w:r>
      <w:r w:rsidRPr="00F72999">
        <w:rPr>
          <w:rFonts w:ascii="Arial" w:eastAsia="Times New Roman" w:hAnsi="Arial" w:cs="Arial"/>
          <w:color w:val="000000"/>
          <w:kern w:val="2"/>
          <w:lang w:val="id-ID"/>
          <w14:ligatures w14:val="standardContextual"/>
        </w:rPr>
        <w:t xml:space="preserve"> Bandung: PT. Remaja Rosdakarya. </w:t>
      </w:r>
    </w:p>
    <w:p w14:paraId="75CCAA62"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47B17673"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Tuanakotta, T. M. (2007). </w:t>
      </w:r>
      <w:r w:rsidRPr="00F72999">
        <w:rPr>
          <w:rFonts w:ascii="Arial" w:eastAsia="Times New Roman" w:hAnsi="Arial" w:cs="Arial"/>
          <w:i/>
          <w:color w:val="000000"/>
          <w:kern w:val="2"/>
          <w:lang w:val="id-ID"/>
          <w14:ligatures w14:val="standardContextual"/>
        </w:rPr>
        <w:t>Setengah Abad Profesi Akuntansi.</w:t>
      </w:r>
      <w:r w:rsidRPr="00F72999">
        <w:rPr>
          <w:rFonts w:ascii="Arial" w:eastAsia="Times New Roman" w:hAnsi="Arial" w:cs="Arial"/>
          <w:color w:val="000000"/>
          <w:kern w:val="2"/>
          <w:lang w:val="id-ID"/>
          <w14:ligatures w14:val="standardContextual"/>
        </w:rPr>
        <w:t xml:space="preserve"> Jakarta: Salemba Empat. </w:t>
      </w:r>
    </w:p>
    <w:p w14:paraId="7E19F590"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44EE82B5"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Umar, H. (2008). </w:t>
      </w:r>
      <w:r w:rsidRPr="00F72999">
        <w:rPr>
          <w:rFonts w:ascii="Arial" w:eastAsia="Times New Roman" w:hAnsi="Arial" w:cs="Arial"/>
          <w:i/>
          <w:color w:val="000000"/>
          <w:kern w:val="2"/>
          <w:lang w:val="id-ID"/>
          <w14:ligatures w14:val="standardContextual"/>
        </w:rPr>
        <w:t>Desain Penelitian Akuntansi Keperilakuan.</w:t>
      </w:r>
      <w:r w:rsidRPr="00F72999">
        <w:rPr>
          <w:rFonts w:ascii="Arial" w:eastAsia="Times New Roman" w:hAnsi="Arial" w:cs="Arial"/>
          <w:color w:val="000000"/>
          <w:kern w:val="2"/>
          <w:lang w:val="id-ID"/>
          <w14:ligatures w14:val="standardContextual"/>
        </w:rPr>
        <w:t xml:space="preserve"> Jakarta: PT Raja Grafindo Persada. </w:t>
      </w:r>
    </w:p>
    <w:p w14:paraId="0D193B17"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1BFC92F6"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Wade, C., &amp; Tavris, C. (2007). </w:t>
      </w:r>
      <w:r w:rsidRPr="00F72999">
        <w:rPr>
          <w:rFonts w:ascii="Arial" w:eastAsia="Times New Roman" w:hAnsi="Arial" w:cs="Arial"/>
          <w:i/>
          <w:color w:val="000000"/>
          <w:kern w:val="2"/>
          <w:lang w:val="id-ID"/>
          <w14:ligatures w14:val="standardContextual"/>
        </w:rPr>
        <w:t>Psychology Bahasa Indonesia Language Edition</w:t>
      </w:r>
      <w:r w:rsidRPr="00F72999">
        <w:rPr>
          <w:rFonts w:ascii="Arial" w:eastAsia="Times New Roman" w:hAnsi="Arial" w:cs="Arial"/>
          <w:color w:val="000000"/>
          <w:kern w:val="2"/>
          <w:lang w:val="id-ID"/>
          <w14:ligatures w14:val="standardContextual"/>
        </w:rPr>
        <w:t xml:space="preserve"> (9th ed.). Jakarta: Erlangga. </w:t>
      </w:r>
    </w:p>
    <w:p w14:paraId="439EA449"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381151D9" w14:textId="77777777" w:rsidR="00F72999" w:rsidRPr="00F72999" w:rsidRDefault="00F72999" w:rsidP="00F72999">
      <w:pPr>
        <w:widowControl/>
        <w:autoSpaceDE/>
        <w:autoSpaceDN/>
        <w:spacing w:after="4"/>
        <w:ind w:left="278" w:right="3" w:hanging="10"/>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Walgito, B. (1999). </w:t>
      </w:r>
      <w:r w:rsidRPr="00F72999">
        <w:rPr>
          <w:rFonts w:ascii="Arial" w:eastAsia="Times New Roman" w:hAnsi="Arial" w:cs="Arial"/>
          <w:i/>
          <w:color w:val="000000"/>
          <w:kern w:val="2"/>
          <w:lang w:val="id-ID"/>
          <w14:ligatures w14:val="standardContextual"/>
        </w:rPr>
        <w:t>Psikologi Sosial: Suatu Pengantar.</w:t>
      </w:r>
      <w:r w:rsidRPr="00F72999">
        <w:rPr>
          <w:rFonts w:ascii="Arial" w:eastAsia="Times New Roman" w:hAnsi="Arial" w:cs="Arial"/>
          <w:color w:val="000000"/>
          <w:kern w:val="2"/>
          <w:lang w:val="id-ID"/>
          <w14:ligatures w14:val="standardContextual"/>
        </w:rPr>
        <w:t xml:space="preserve"> Yogyakarta: ANDI. </w:t>
      </w:r>
    </w:p>
    <w:p w14:paraId="0B7DB6B2"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70D67B5D"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Widyastuti, Suryaningsum, &amp; Juliana. (2004). Pengaruh Motivasi Terhadap Minat Mahasiswa Program Studi Akuntansi Untuk Mengikuti Pendidikan Profesi Akuntansi. </w:t>
      </w:r>
      <w:r w:rsidRPr="00F72999">
        <w:rPr>
          <w:rFonts w:ascii="Arial" w:eastAsia="Times New Roman" w:hAnsi="Arial" w:cs="Arial"/>
          <w:i/>
          <w:color w:val="000000"/>
          <w:kern w:val="2"/>
          <w:lang w:val="id-ID"/>
          <w14:ligatures w14:val="standardContextual"/>
        </w:rPr>
        <w:t>Simposium Nasional Akuntansi VII Denpasar</w:t>
      </w:r>
      <w:r w:rsidRPr="00F72999">
        <w:rPr>
          <w:rFonts w:ascii="Arial" w:eastAsia="Times New Roman" w:hAnsi="Arial" w:cs="Arial"/>
          <w:color w:val="000000"/>
          <w:kern w:val="2"/>
          <w:lang w:val="id-ID"/>
          <w14:ligatures w14:val="standardContextual"/>
        </w:rPr>
        <w:t xml:space="preserve">, 320-339. </w:t>
      </w:r>
    </w:p>
    <w:p w14:paraId="6F47A188"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2A0CDD43"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Winardi, J. (2002). </w:t>
      </w:r>
      <w:r w:rsidRPr="00F72999">
        <w:rPr>
          <w:rFonts w:ascii="Arial" w:eastAsia="Times New Roman" w:hAnsi="Arial" w:cs="Arial"/>
          <w:i/>
          <w:color w:val="000000"/>
          <w:kern w:val="2"/>
          <w:lang w:val="id-ID"/>
          <w14:ligatures w14:val="standardContextual"/>
        </w:rPr>
        <w:t>Motivasi dan Pemotivasian dalam Manajemen.</w:t>
      </w:r>
      <w:r w:rsidRPr="00F72999">
        <w:rPr>
          <w:rFonts w:ascii="Arial" w:eastAsia="Times New Roman" w:hAnsi="Arial" w:cs="Arial"/>
          <w:color w:val="000000"/>
          <w:kern w:val="2"/>
          <w:lang w:val="id-ID"/>
          <w14:ligatures w14:val="standardContextual"/>
        </w:rPr>
        <w:t xml:space="preserve"> Jakarta: PT Raja Grafindo Persada. </w:t>
      </w:r>
    </w:p>
    <w:p w14:paraId="4A911ABF"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p>
    <w:p w14:paraId="3BBBEF33"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en-US"/>
          <w14:ligatures w14:val="standardContextual"/>
        </w:rPr>
      </w:pPr>
      <w:r w:rsidRPr="00F72999">
        <w:rPr>
          <w:rFonts w:ascii="Arial" w:eastAsia="Times New Roman" w:hAnsi="Arial" w:cs="Arial"/>
          <w:color w:val="000000"/>
          <w:kern w:val="2"/>
          <w:lang w:val="en-US"/>
          <w14:ligatures w14:val="standardContextual"/>
        </w:rPr>
        <w:t xml:space="preserve">W </w:t>
      </w:r>
      <w:proofErr w:type="spellStart"/>
      <w:r w:rsidRPr="00F72999">
        <w:rPr>
          <w:rFonts w:ascii="Arial" w:eastAsia="Times New Roman" w:hAnsi="Arial" w:cs="Arial"/>
          <w:color w:val="000000"/>
          <w:kern w:val="2"/>
          <w:lang w:val="en-US"/>
          <w14:ligatures w14:val="standardContextual"/>
        </w:rPr>
        <w:t>Sepdika</w:t>
      </w:r>
      <w:proofErr w:type="spellEnd"/>
      <w:r w:rsidRPr="00F72999">
        <w:rPr>
          <w:rFonts w:ascii="Arial" w:eastAsia="Times New Roman" w:hAnsi="Arial" w:cs="Arial"/>
          <w:color w:val="000000"/>
          <w:kern w:val="2"/>
          <w:lang w:val="en-US"/>
          <w14:ligatures w14:val="standardContextual"/>
        </w:rPr>
        <w:t xml:space="preserve">, </w:t>
      </w:r>
      <w:proofErr w:type="spellStart"/>
      <w:r w:rsidRPr="00F72999">
        <w:rPr>
          <w:rFonts w:ascii="Arial" w:eastAsia="Times New Roman" w:hAnsi="Arial" w:cs="Arial"/>
          <w:color w:val="000000"/>
          <w:kern w:val="2"/>
          <w:lang w:val="en-US"/>
          <w14:ligatures w14:val="standardContextual"/>
        </w:rPr>
        <w:t>Nugraeni</w:t>
      </w:r>
      <w:proofErr w:type="spellEnd"/>
      <w:r w:rsidRPr="00F72999">
        <w:rPr>
          <w:rFonts w:ascii="Arial" w:eastAsia="Times New Roman" w:hAnsi="Arial" w:cs="Arial"/>
          <w:color w:val="000000"/>
          <w:kern w:val="2"/>
          <w:lang w:val="en-US"/>
          <w14:ligatures w14:val="standardContextual"/>
        </w:rPr>
        <w:t xml:space="preserve">, 2023, </w:t>
      </w:r>
      <w:proofErr w:type="spellStart"/>
      <w:r w:rsidRPr="00F72999">
        <w:rPr>
          <w:rFonts w:ascii="Arial" w:eastAsia="Times New Roman" w:hAnsi="Arial" w:cs="Arial"/>
          <w:color w:val="000000"/>
          <w:kern w:val="2"/>
          <w:lang w:val="en-US"/>
          <w14:ligatures w14:val="standardContextual"/>
        </w:rPr>
        <w:t>Pengaruh</w:t>
      </w:r>
      <w:proofErr w:type="spellEnd"/>
      <w:r w:rsidRPr="00F72999">
        <w:rPr>
          <w:rFonts w:ascii="Arial" w:eastAsia="Times New Roman" w:hAnsi="Arial" w:cs="Arial"/>
          <w:color w:val="000000"/>
          <w:kern w:val="2"/>
          <w:lang w:val="en-US"/>
          <w14:ligatures w14:val="standardContextual"/>
        </w:rPr>
        <w:t xml:space="preserve"> </w:t>
      </w:r>
      <w:proofErr w:type="spellStart"/>
      <w:r w:rsidRPr="00F72999">
        <w:rPr>
          <w:rFonts w:ascii="Arial" w:eastAsia="Times New Roman" w:hAnsi="Arial" w:cs="Arial"/>
          <w:color w:val="000000"/>
          <w:kern w:val="2"/>
          <w:lang w:val="en-US"/>
          <w14:ligatures w14:val="standardContextual"/>
        </w:rPr>
        <w:t>PErencanaan</w:t>
      </w:r>
      <w:proofErr w:type="spellEnd"/>
      <w:r w:rsidRPr="00F72999">
        <w:rPr>
          <w:rFonts w:ascii="Arial" w:eastAsia="Times New Roman" w:hAnsi="Arial" w:cs="Arial"/>
          <w:color w:val="000000"/>
          <w:kern w:val="2"/>
          <w:lang w:val="en-US"/>
          <w14:ligatures w14:val="standardContextual"/>
        </w:rPr>
        <w:t xml:space="preserve"> Pajak dan Tax </w:t>
      </w:r>
      <w:proofErr w:type="gramStart"/>
      <w:r w:rsidRPr="00F72999">
        <w:rPr>
          <w:rFonts w:ascii="Arial" w:eastAsia="Times New Roman" w:hAnsi="Arial" w:cs="Arial"/>
          <w:color w:val="000000"/>
          <w:kern w:val="2"/>
          <w:lang w:val="en-US"/>
          <w14:ligatures w14:val="standardContextual"/>
        </w:rPr>
        <w:t>To</w:t>
      </w:r>
      <w:proofErr w:type="gramEnd"/>
      <w:r w:rsidRPr="00F72999">
        <w:rPr>
          <w:rFonts w:ascii="Arial" w:eastAsia="Times New Roman" w:hAnsi="Arial" w:cs="Arial"/>
          <w:color w:val="000000"/>
          <w:kern w:val="2"/>
          <w:lang w:val="en-US"/>
          <w14:ligatures w14:val="standardContextual"/>
        </w:rPr>
        <w:t xml:space="preserve"> Book Ratio </w:t>
      </w:r>
      <w:proofErr w:type="spellStart"/>
      <w:r w:rsidRPr="00F72999">
        <w:rPr>
          <w:rFonts w:ascii="Arial" w:eastAsia="Times New Roman" w:hAnsi="Arial" w:cs="Arial"/>
          <w:color w:val="000000"/>
          <w:kern w:val="2"/>
          <w:lang w:val="en-US"/>
          <w14:ligatures w14:val="standardContextual"/>
        </w:rPr>
        <w:t>Terhadap</w:t>
      </w:r>
      <w:proofErr w:type="spellEnd"/>
      <w:r w:rsidRPr="00F72999">
        <w:rPr>
          <w:rFonts w:ascii="Arial" w:eastAsia="Times New Roman" w:hAnsi="Arial" w:cs="Arial"/>
          <w:color w:val="000000"/>
          <w:kern w:val="2"/>
          <w:lang w:val="en-US"/>
          <w14:ligatures w14:val="standardContextual"/>
        </w:rPr>
        <w:t xml:space="preserve"> </w:t>
      </w:r>
      <w:proofErr w:type="spellStart"/>
      <w:r w:rsidRPr="00F72999">
        <w:rPr>
          <w:rFonts w:ascii="Arial" w:eastAsia="Times New Roman" w:hAnsi="Arial" w:cs="Arial"/>
          <w:color w:val="000000"/>
          <w:kern w:val="2"/>
          <w:lang w:val="en-US"/>
          <w14:ligatures w14:val="standardContextual"/>
        </w:rPr>
        <w:t>Profitabilitas</w:t>
      </w:r>
      <w:proofErr w:type="spellEnd"/>
      <w:r w:rsidRPr="00F72999">
        <w:rPr>
          <w:rFonts w:ascii="Arial" w:eastAsia="Times New Roman" w:hAnsi="Arial" w:cs="Arial"/>
          <w:color w:val="000000"/>
          <w:kern w:val="2"/>
          <w:lang w:val="en-US"/>
          <w14:ligatures w14:val="standardContextual"/>
        </w:rPr>
        <w:t xml:space="preserve"> pada Perusahaan </w:t>
      </w:r>
      <w:proofErr w:type="spellStart"/>
      <w:r w:rsidRPr="00F72999">
        <w:rPr>
          <w:rFonts w:ascii="Arial" w:eastAsia="Times New Roman" w:hAnsi="Arial" w:cs="Arial"/>
          <w:color w:val="000000"/>
          <w:kern w:val="2"/>
          <w:lang w:val="en-US"/>
          <w14:ligatures w14:val="standardContextual"/>
        </w:rPr>
        <w:t>manufaktur</w:t>
      </w:r>
      <w:proofErr w:type="spellEnd"/>
      <w:r w:rsidRPr="00F72999">
        <w:rPr>
          <w:rFonts w:ascii="Arial" w:eastAsia="Times New Roman" w:hAnsi="Arial" w:cs="Arial"/>
          <w:color w:val="000000"/>
          <w:kern w:val="2"/>
          <w:lang w:val="en-US"/>
          <w14:ligatures w14:val="standardContextual"/>
        </w:rPr>
        <w:t xml:space="preserve"> sub </w:t>
      </w:r>
      <w:proofErr w:type="spellStart"/>
      <w:r w:rsidRPr="00F72999">
        <w:rPr>
          <w:rFonts w:ascii="Arial" w:eastAsia="Times New Roman" w:hAnsi="Arial" w:cs="Arial"/>
          <w:color w:val="000000"/>
          <w:kern w:val="2"/>
          <w:lang w:val="en-US"/>
          <w14:ligatures w14:val="standardContextual"/>
        </w:rPr>
        <w:t>sektor</w:t>
      </w:r>
      <w:proofErr w:type="spellEnd"/>
      <w:r w:rsidRPr="00F72999">
        <w:rPr>
          <w:rFonts w:ascii="Arial" w:eastAsia="Times New Roman" w:hAnsi="Arial" w:cs="Arial"/>
          <w:color w:val="000000"/>
          <w:kern w:val="2"/>
          <w:lang w:val="en-US"/>
          <w14:ligatures w14:val="standardContextual"/>
        </w:rPr>
        <w:t xml:space="preserve"> semen yang </w:t>
      </w:r>
      <w:proofErr w:type="spellStart"/>
      <w:r w:rsidRPr="00F72999">
        <w:rPr>
          <w:rFonts w:ascii="Arial" w:eastAsia="Times New Roman" w:hAnsi="Arial" w:cs="Arial"/>
          <w:color w:val="000000"/>
          <w:kern w:val="2"/>
          <w:lang w:val="en-US"/>
          <w14:ligatures w14:val="standardContextual"/>
        </w:rPr>
        <w:t>terdaftar</w:t>
      </w:r>
      <w:proofErr w:type="spellEnd"/>
      <w:r w:rsidRPr="00F72999">
        <w:rPr>
          <w:rFonts w:ascii="Arial" w:eastAsia="Times New Roman" w:hAnsi="Arial" w:cs="Arial"/>
          <w:color w:val="000000"/>
          <w:kern w:val="2"/>
          <w:lang w:val="en-US"/>
          <w14:ligatures w14:val="standardContextual"/>
        </w:rPr>
        <w:t xml:space="preserve"> di BEI </w:t>
      </w:r>
      <w:proofErr w:type="spellStart"/>
      <w:r w:rsidRPr="00F72999">
        <w:rPr>
          <w:rFonts w:ascii="Arial" w:eastAsia="Times New Roman" w:hAnsi="Arial" w:cs="Arial"/>
          <w:color w:val="000000"/>
          <w:kern w:val="2"/>
          <w:lang w:val="en-US"/>
          <w14:ligatures w14:val="standardContextual"/>
        </w:rPr>
        <w:t>periode</w:t>
      </w:r>
      <w:proofErr w:type="spellEnd"/>
      <w:r w:rsidRPr="00F72999">
        <w:rPr>
          <w:rFonts w:ascii="Arial" w:eastAsia="Times New Roman" w:hAnsi="Arial" w:cs="Arial"/>
          <w:color w:val="000000"/>
          <w:kern w:val="2"/>
          <w:lang w:val="en-US"/>
          <w14:ligatures w14:val="standardContextual"/>
        </w:rPr>
        <w:t xml:space="preserve"> 2016-2020, </w:t>
      </w:r>
      <w:proofErr w:type="spellStart"/>
      <w:r w:rsidRPr="00F72999">
        <w:rPr>
          <w:rFonts w:ascii="Arial" w:eastAsia="Times New Roman" w:hAnsi="Arial" w:cs="Arial"/>
          <w:color w:val="000000"/>
          <w:kern w:val="2"/>
          <w:lang w:val="en-US"/>
          <w14:ligatures w14:val="standardContextual"/>
        </w:rPr>
        <w:t>Jurnal</w:t>
      </w:r>
      <w:proofErr w:type="spellEnd"/>
      <w:r w:rsidRPr="00F72999">
        <w:rPr>
          <w:rFonts w:ascii="Arial" w:eastAsia="Times New Roman" w:hAnsi="Arial" w:cs="Arial"/>
          <w:color w:val="000000"/>
          <w:kern w:val="2"/>
          <w:lang w:val="en-US"/>
          <w14:ligatures w14:val="standardContextual"/>
        </w:rPr>
        <w:t xml:space="preserve"> Pendidikan </w:t>
      </w:r>
      <w:proofErr w:type="spellStart"/>
      <w:r w:rsidRPr="00F72999">
        <w:rPr>
          <w:rFonts w:ascii="Arial" w:eastAsia="Times New Roman" w:hAnsi="Arial" w:cs="Arial"/>
          <w:color w:val="000000"/>
          <w:kern w:val="2"/>
          <w:lang w:val="en-US"/>
          <w14:ligatures w14:val="standardContextual"/>
        </w:rPr>
        <w:t>Tambusai</w:t>
      </w:r>
      <w:proofErr w:type="spellEnd"/>
      <w:r w:rsidRPr="00F72999">
        <w:rPr>
          <w:rFonts w:ascii="Arial" w:eastAsia="Times New Roman" w:hAnsi="Arial" w:cs="Arial"/>
          <w:color w:val="000000"/>
          <w:kern w:val="2"/>
          <w:lang w:val="en-US"/>
          <w14:ligatures w14:val="standardContextual"/>
        </w:rPr>
        <w:t xml:space="preserve">, </w:t>
      </w:r>
      <w:proofErr w:type="spellStart"/>
      <w:r w:rsidRPr="00F72999">
        <w:rPr>
          <w:rFonts w:ascii="Arial" w:eastAsia="Times New Roman" w:hAnsi="Arial" w:cs="Arial"/>
          <w:color w:val="000000"/>
          <w:kern w:val="2"/>
          <w:lang w:val="en-US"/>
          <w14:ligatures w14:val="standardContextual"/>
        </w:rPr>
        <w:t>jilid</w:t>
      </w:r>
      <w:proofErr w:type="spellEnd"/>
      <w:r w:rsidRPr="00F72999">
        <w:rPr>
          <w:rFonts w:ascii="Arial" w:eastAsia="Times New Roman" w:hAnsi="Arial" w:cs="Arial"/>
          <w:color w:val="000000"/>
          <w:kern w:val="2"/>
          <w:lang w:val="en-US"/>
          <w14:ligatures w14:val="standardContextual"/>
        </w:rPr>
        <w:t xml:space="preserve"> 7 </w:t>
      </w:r>
      <w:proofErr w:type="spellStart"/>
      <w:r w:rsidRPr="00F72999">
        <w:rPr>
          <w:rFonts w:ascii="Arial" w:eastAsia="Times New Roman" w:hAnsi="Arial" w:cs="Arial"/>
          <w:color w:val="000000"/>
          <w:kern w:val="2"/>
          <w:lang w:val="en-US"/>
          <w14:ligatures w14:val="standardContextual"/>
        </w:rPr>
        <w:t>terbitan</w:t>
      </w:r>
      <w:proofErr w:type="spellEnd"/>
      <w:r w:rsidRPr="00F72999">
        <w:rPr>
          <w:rFonts w:ascii="Arial" w:eastAsia="Times New Roman" w:hAnsi="Arial" w:cs="Arial"/>
          <w:color w:val="000000"/>
          <w:kern w:val="2"/>
          <w:lang w:val="en-US"/>
          <w14:ligatures w14:val="standardContextual"/>
        </w:rPr>
        <w:t xml:space="preserve"> 2</w:t>
      </w:r>
    </w:p>
    <w:p w14:paraId="33D43AE4"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 </w:t>
      </w:r>
    </w:p>
    <w:p w14:paraId="6FE3FB9E"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 xml:space="preserve">Winkel, W. S. (1983). </w:t>
      </w:r>
      <w:r w:rsidRPr="00F72999">
        <w:rPr>
          <w:rFonts w:ascii="Arial" w:eastAsia="Times New Roman" w:hAnsi="Arial" w:cs="Arial"/>
          <w:i/>
          <w:color w:val="000000"/>
          <w:kern w:val="2"/>
          <w:lang w:val="id-ID"/>
          <w14:ligatures w14:val="standardContextual"/>
        </w:rPr>
        <w:t>Psikologi Pendidikan Dan Evaluasi Belajar.</w:t>
      </w:r>
      <w:r w:rsidRPr="00F72999">
        <w:rPr>
          <w:rFonts w:ascii="Arial" w:eastAsia="Times New Roman" w:hAnsi="Arial" w:cs="Arial"/>
          <w:color w:val="000000"/>
          <w:kern w:val="2"/>
          <w:lang w:val="id-ID"/>
          <w14:ligatures w14:val="standardContextual"/>
        </w:rPr>
        <w:t xml:space="preserve"> Jakarta: PT. Gramedia. </w:t>
      </w:r>
    </w:p>
    <w:p w14:paraId="1838BE7B" w14:textId="77777777" w:rsidR="00F72999" w:rsidRPr="00F72999" w:rsidRDefault="00F72999" w:rsidP="00F72999">
      <w:pPr>
        <w:widowControl/>
        <w:autoSpaceDE/>
        <w:autoSpaceDN/>
        <w:ind w:left="283"/>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lastRenderedPageBreak/>
        <w:t xml:space="preserve"> </w:t>
      </w:r>
    </w:p>
    <w:p w14:paraId="53F045AE" w14:textId="77777777" w:rsidR="00F72999" w:rsidRPr="00F72999" w:rsidRDefault="00F72999" w:rsidP="00F72999">
      <w:pPr>
        <w:widowControl/>
        <w:autoSpaceDE/>
        <w:autoSpaceDN/>
        <w:spacing w:after="4"/>
        <w:ind w:left="834" w:right="3" w:hanging="566"/>
        <w:jc w:val="both"/>
        <w:rPr>
          <w:rFonts w:ascii="Arial" w:eastAsia="Times New Roman" w:hAnsi="Arial" w:cs="Arial"/>
          <w:color w:val="000000"/>
          <w:kern w:val="2"/>
          <w:lang w:val="id-ID"/>
          <w14:ligatures w14:val="standardContextual"/>
        </w:rPr>
      </w:pPr>
      <w:r w:rsidRPr="00F72999">
        <w:rPr>
          <w:rFonts w:ascii="Arial" w:eastAsia="Times New Roman" w:hAnsi="Arial" w:cs="Arial"/>
          <w:color w:val="000000"/>
          <w:kern w:val="2"/>
          <w:lang w:val="id-ID"/>
          <w14:ligatures w14:val="standardContextual"/>
        </w:rPr>
        <w:t>Yudhantoko, M. B. (2013). "Persepsi Mahasiswa Program Studi Akuntansi Mengenai Minat Dalam Pemilihan Karir Sebagai Akuntan publik, (Studi Empiris pada Mahasiswa Program Studi Akuntansi di Beberapa Universitas di Kota Semarang dan Kabupaten Kudus)"</w:t>
      </w:r>
      <w:r w:rsidRPr="00F72999">
        <w:rPr>
          <w:rFonts w:ascii="Arial" w:eastAsia="Times New Roman" w:hAnsi="Arial" w:cs="Arial"/>
          <w:i/>
          <w:color w:val="000000"/>
          <w:kern w:val="2"/>
          <w:lang w:val="id-ID"/>
          <w14:ligatures w14:val="standardContextual"/>
        </w:rPr>
        <w:t>.</w:t>
      </w:r>
      <w:r w:rsidRPr="00F72999">
        <w:rPr>
          <w:rFonts w:ascii="Arial" w:eastAsia="Times New Roman" w:hAnsi="Arial" w:cs="Arial"/>
          <w:color w:val="000000"/>
          <w:kern w:val="2"/>
          <w:lang w:val="id-ID"/>
          <w14:ligatures w14:val="standardContextual"/>
        </w:rPr>
        <w:t xml:space="preserve"> </w:t>
      </w:r>
      <w:r w:rsidRPr="00F72999">
        <w:rPr>
          <w:rFonts w:ascii="Arial" w:eastAsia="Times New Roman" w:hAnsi="Arial" w:cs="Arial"/>
          <w:i/>
          <w:color w:val="000000"/>
          <w:kern w:val="2"/>
          <w:lang w:val="id-ID"/>
          <w14:ligatures w14:val="standardContextual"/>
        </w:rPr>
        <w:t xml:space="preserve">Skripsi. </w:t>
      </w:r>
      <w:r w:rsidRPr="00F72999">
        <w:rPr>
          <w:rFonts w:ascii="Arial" w:eastAsia="Times New Roman" w:hAnsi="Arial" w:cs="Arial"/>
          <w:color w:val="000000"/>
          <w:kern w:val="2"/>
          <w:lang w:val="id-ID"/>
          <w14:ligatures w14:val="standardContextual"/>
        </w:rPr>
        <w:t xml:space="preserve">Universitas Diponegoro. </w:t>
      </w:r>
    </w:p>
    <w:sdt>
      <w:sdtPr>
        <w:rPr>
          <w:rFonts w:ascii="Arial" w:eastAsia="Times New Roman" w:hAnsi="Arial" w:cs="Arial"/>
          <w:color w:val="000000"/>
          <w:kern w:val="2"/>
          <w:lang w:val="id-ID"/>
          <w14:ligatures w14:val="standardContextual"/>
        </w:rPr>
        <w:id w:val="-573587230"/>
        <w:showingPlcHdr/>
        <w:bibliography/>
      </w:sdtPr>
      <w:sdtContent>
        <w:p w14:paraId="64324C7A" w14:textId="01515C9A" w:rsidR="002D1974" w:rsidRPr="00F72999" w:rsidRDefault="00F72999" w:rsidP="007B54D6">
          <w:pPr>
            <w:pBdr>
              <w:top w:val="nil"/>
              <w:left w:val="nil"/>
              <w:bottom w:val="nil"/>
              <w:right w:val="nil"/>
              <w:between w:val="nil"/>
            </w:pBdr>
            <w:spacing w:before="40" w:line="427" w:lineRule="auto"/>
            <w:jc w:val="both"/>
            <w:rPr>
              <w:rFonts w:ascii="Arial" w:hAnsi="Arial" w:cs="Arial"/>
              <w:b/>
              <w:color w:val="000000"/>
            </w:rPr>
          </w:pPr>
          <w:r w:rsidRPr="00F72999">
            <w:rPr>
              <w:rFonts w:ascii="Arial" w:eastAsia="Times New Roman" w:hAnsi="Arial" w:cs="Arial"/>
              <w:color w:val="000000"/>
              <w:kern w:val="2"/>
              <w:lang w:val="id-ID"/>
              <w14:ligatures w14:val="standardContextual"/>
            </w:rPr>
            <w:t xml:space="preserve">     </w:t>
          </w:r>
        </w:p>
      </w:sdtContent>
    </w:sdt>
    <w:sectPr w:rsidR="002D1974" w:rsidRPr="00F72999">
      <w:headerReference w:type="default" r:id="rId18"/>
      <w:footerReference w:type="default" r:id="rId19"/>
      <w:pgSz w:w="11900" w:h="16850"/>
      <w:pgMar w:top="1440" w:right="1080" w:bottom="1440" w:left="1080" w:header="70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8790" w14:textId="77777777" w:rsidR="0060255E" w:rsidRDefault="0060255E">
      <w:r>
        <w:separator/>
      </w:r>
    </w:p>
  </w:endnote>
  <w:endnote w:type="continuationSeparator" w:id="0">
    <w:p w14:paraId="797EEFD6" w14:textId="77777777" w:rsidR="0060255E" w:rsidRDefault="0060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FD8C" w14:textId="77777777" w:rsidR="002D1974" w:rsidRDefault="002D197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6BA6" w14:textId="77777777" w:rsidR="002D1974"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5A7514C" wp14:editId="0EE6BAF0">
              <wp:simplePos x="0" y="0"/>
              <wp:positionH relativeFrom="column">
                <wp:posOffset>2565400</wp:posOffset>
              </wp:positionH>
              <wp:positionV relativeFrom="paragraph">
                <wp:posOffset>10071100</wp:posOffset>
              </wp:positionV>
              <wp:extent cx="1035050" cy="178435"/>
              <wp:effectExtent l="0" t="0" r="0" b="0"/>
              <wp:wrapNone/>
              <wp:docPr id="7" name="Rectangle 7"/>
              <wp:cNvGraphicFramePr/>
              <a:graphic xmlns:a="http://schemas.openxmlformats.org/drawingml/2006/main">
                <a:graphicData uri="http://schemas.microsoft.com/office/word/2010/wordprocessingShape">
                  <wps:wsp>
                    <wps:cNvSpPr/>
                    <wps:spPr>
                      <a:xfrm>
                        <a:off x="4833238" y="3695545"/>
                        <a:ext cx="1025525" cy="168910"/>
                      </a:xfrm>
                      <a:prstGeom prst="rect">
                        <a:avLst/>
                      </a:prstGeom>
                      <a:noFill/>
                      <a:ln>
                        <a:noFill/>
                      </a:ln>
                    </wps:spPr>
                    <wps:txbx>
                      <w:txbxContent>
                        <w:p w14:paraId="449E32FF" w14:textId="77777777" w:rsidR="002D1974" w:rsidRDefault="00000000">
                          <w:pPr>
                            <w:spacing w:before="11"/>
                            <w:ind w:left="20" w:firstLine="20"/>
                            <w:textDirection w:val="btLr"/>
                          </w:pPr>
                          <w:r>
                            <w:rPr>
                              <w:rFonts w:ascii="Times New Roman" w:eastAsia="Times New Roman" w:hAnsi="Times New Roman" w:cs="Times New Roman"/>
                              <w:color w:val="000000"/>
                              <w:sz w:val="20"/>
                            </w:rPr>
                            <w:t>Copyright @ author</w:t>
                          </w:r>
                        </w:p>
                      </w:txbxContent>
                    </wps:txbx>
                    <wps:bodyPr spcFirstLastPara="1" wrap="square" lIns="0" tIns="0" rIns="0" bIns="0" anchor="t" anchorCtr="0">
                      <a:noAutofit/>
                    </wps:bodyPr>
                  </wps:wsp>
                </a:graphicData>
              </a:graphic>
            </wp:anchor>
          </w:drawing>
        </mc:Choice>
        <mc:Fallback>
          <w:pict>
            <v:rect w14:anchorId="55A7514C" id="Rectangle 7" o:spid="_x0000_s1026" style="position:absolute;margin-left:202pt;margin-top:793pt;width:81.5pt;height:14.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" filled="f" stroked="f">
              <v:textbox inset="0,0,0,0">
                <w:txbxContent>
                  <w:p w14:paraId="449E32FF" w14:textId="77777777" w:rsidR="002D1974" w:rsidRDefault="00000000">
                    <w:pPr>
                      <w:spacing w:before="11"/>
                      <w:ind w:left="20" w:firstLine="20"/>
                      <w:textDirection w:val="btLr"/>
                    </w:pPr>
                    <w:r>
                      <w:rPr>
                        <w:rFonts w:ascii="Times New Roman" w:eastAsia="Times New Roman" w:hAnsi="Times New Roman" w:cs="Times New Roman"/>
                        <w:color w:val="000000"/>
                        <w:sz w:val="20"/>
                      </w:rPr>
                      <w:t>Copyright @ author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D789" w14:textId="77777777" w:rsidR="002D1974" w:rsidRDefault="002D1974">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105D" w14:textId="77777777" w:rsidR="002D1974" w:rsidRDefault="002D197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1A6F" w14:textId="77777777" w:rsidR="0060255E" w:rsidRDefault="0060255E">
      <w:r>
        <w:separator/>
      </w:r>
    </w:p>
  </w:footnote>
  <w:footnote w:type="continuationSeparator" w:id="0">
    <w:p w14:paraId="775B188F" w14:textId="77777777" w:rsidR="0060255E" w:rsidRDefault="0060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1807" w14:textId="77777777" w:rsidR="002D1974" w:rsidRDefault="002D197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D6B7" w14:textId="77777777" w:rsidR="002D1974" w:rsidRDefault="002D197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B6F9" w14:textId="77777777" w:rsidR="002D1974" w:rsidRDefault="002D1974">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7A4F" w14:textId="77777777" w:rsidR="002D1974" w:rsidRDefault="002D197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B00"/>
    <w:multiLevelType w:val="multilevel"/>
    <w:tmpl w:val="8620EB16"/>
    <w:lvl w:ilvl="0">
      <w:start w:val="1"/>
      <w:numFmt w:val="decimal"/>
      <w:lvlText w:val="(%1)"/>
      <w:lvlJc w:val="left"/>
      <w:pPr>
        <w:ind w:left="156" w:hanging="296"/>
      </w:pPr>
      <w:rPr>
        <w:rFonts w:ascii="Yu Gothic UI Semilight" w:eastAsia="Yu Gothic UI Semilight" w:hAnsi="Yu Gothic UI Semilight" w:cs="Yu Gothic UI Semilight"/>
        <w:sz w:val="24"/>
        <w:szCs w:val="24"/>
      </w:rPr>
    </w:lvl>
    <w:lvl w:ilvl="1">
      <w:numFmt w:val="bullet"/>
      <w:lvlText w:val="•"/>
      <w:lvlJc w:val="left"/>
      <w:pPr>
        <w:ind w:left="874" w:hanging="296"/>
      </w:pPr>
    </w:lvl>
    <w:lvl w:ilvl="2">
      <w:numFmt w:val="bullet"/>
      <w:lvlText w:val="•"/>
      <w:lvlJc w:val="left"/>
      <w:pPr>
        <w:ind w:left="1598" w:hanging="296"/>
      </w:pPr>
    </w:lvl>
    <w:lvl w:ilvl="3">
      <w:numFmt w:val="bullet"/>
      <w:lvlText w:val="•"/>
      <w:lvlJc w:val="left"/>
      <w:pPr>
        <w:ind w:left="2322" w:hanging="296"/>
      </w:pPr>
    </w:lvl>
    <w:lvl w:ilvl="4">
      <w:numFmt w:val="bullet"/>
      <w:lvlText w:val="•"/>
      <w:lvlJc w:val="left"/>
      <w:pPr>
        <w:ind w:left="3046" w:hanging="296"/>
      </w:pPr>
    </w:lvl>
    <w:lvl w:ilvl="5">
      <w:numFmt w:val="bullet"/>
      <w:lvlText w:val="•"/>
      <w:lvlJc w:val="left"/>
      <w:pPr>
        <w:ind w:left="3770" w:hanging="296"/>
      </w:pPr>
    </w:lvl>
    <w:lvl w:ilvl="6">
      <w:numFmt w:val="bullet"/>
      <w:lvlText w:val="•"/>
      <w:lvlJc w:val="left"/>
      <w:pPr>
        <w:ind w:left="4494" w:hanging="296"/>
      </w:pPr>
    </w:lvl>
    <w:lvl w:ilvl="7">
      <w:numFmt w:val="bullet"/>
      <w:lvlText w:val="•"/>
      <w:lvlJc w:val="left"/>
      <w:pPr>
        <w:ind w:left="5218" w:hanging="296"/>
      </w:pPr>
    </w:lvl>
    <w:lvl w:ilvl="8">
      <w:numFmt w:val="bullet"/>
      <w:lvlText w:val="•"/>
      <w:lvlJc w:val="left"/>
      <w:pPr>
        <w:ind w:left="5942" w:hanging="296"/>
      </w:pPr>
    </w:lvl>
  </w:abstractNum>
  <w:abstractNum w:abstractNumId="1" w15:restartNumberingAfterBreak="0">
    <w:nsid w:val="1DF62B8E"/>
    <w:multiLevelType w:val="hybridMultilevel"/>
    <w:tmpl w:val="B53067A4"/>
    <w:lvl w:ilvl="0" w:tplc="E690B20A">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 w15:restartNumberingAfterBreak="0">
    <w:nsid w:val="1FA7064B"/>
    <w:multiLevelType w:val="hybridMultilevel"/>
    <w:tmpl w:val="53A8ED10"/>
    <w:lvl w:ilvl="0" w:tplc="D2B4FB68">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 w15:restartNumberingAfterBreak="0">
    <w:nsid w:val="275B0FE9"/>
    <w:multiLevelType w:val="hybridMultilevel"/>
    <w:tmpl w:val="A808A6FE"/>
    <w:lvl w:ilvl="0" w:tplc="65FAAFCC">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15:restartNumberingAfterBreak="0">
    <w:nsid w:val="291F5581"/>
    <w:multiLevelType w:val="hybridMultilevel"/>
    <w:tmpl w:val="7F76782A"/>
    <w:lvl w:ilvl="0" w:tplc="6D8866E2">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5" w15:restartNumberingAfterBreak="0">
    <w:nsid w:val="34E91DEE"/>
    <w:multiLevelType w:val="hybridMultilevel"/>
    <w:tmpl w:val="C7DE290E"/>
    <w:lvl w:ilvl="0" w:tplc="EE18ADC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15:restartNumberingAfterBreak="0">
    <w:nsid w:val="3C81694D"/>
    <w:multiLevelType w:val="hybridMultilevel"/>
    <w:tmpl w:val="B2F29C38"/>
    <w:lvl w:ilvl="0" w:tplc="81BC7A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451C74DC"/>
    <w:multiLevelType w:val="hybridMultilevel"/>
    <w:tmpl w:val="5AEA58CE"/>
    <w:lvl w:ilvl="0" w:tplc="4B462202">
      <w:start w:val="1"/>
      <w:numFmt w:val="decimal"/>
      <w:lvlText w:val="%1."/>
      <w:lvlJc w:val="left"/>
      <w:pPr>
        <w:ind w:left="644" w:hanging="360"/>
      </w:pPr>
      <w:rPr>
        <w:rFonts w:hint="default"/>
        <w:color w:val="auto"/>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47455D28"/>
    <w:multiLevelType w:val="hybridMultilevel"/>
    <w:tmpl w:val="11E4A150"/>
    <w:lvl w:ilvl="0" w:tplc="E1B6AE9C">
      <w:start w:val="1"/>
      <w:numFmt w:val="upp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9" w15:restartNumberingAfterBreak="0">
    <w:nsid w:val="477E7702"/>
    <w:multiLevelType w:val="hybridMultilevel"/>
    <w:tmpl w:val="4F864CEA"/>
    <w:lvl w:ilvl="0" w:tplc="F60275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50910B9A"/>
    <w:multiLevelType w:val="hybridMultilevel"/>
    <w:tmpl w:val="043EFB68"/>
    <w:lvl w:ilvl="0" w:tplc="EABE0E04">
      <w:start w:val="1"/>
      <w:numFmt w:val="bullet"/>
      <w:lvlText w:val=""/>
      <w:lvlJc w:val="left"/>
      <w:pPr>
        <w:ind w:left="1222" w:hanging="360"/>
      </w:pPr>
      <w:rPr>
        <w:rFonts w:ascii="Symbol" w:eastAsia="Arial" w:hAnsi="Symbol" w:cs="Arial" w:hint="default"/>
      </w:rPr>
    </w:lvl>
    <w:lvl w:ilvl="1" w:tplc="04210003" w:tentative="1">
      <w:start w:val="1"/>
      <w:numFmt w:val="bullet"/>
      <w:lvlText w:val="o"/>
      <w:lvlJc w:val="left"/>
      <w:pPr>
        <w:ind w:left="1942" w:hanging="360"/>
      </w:pPr>
      <w:rPr>
        <w:rFonts w:ascii="Courier New" w:hAnsi="Courier New" w:cs="Courier New" w:hint="default"/>
      </w:rPr>
    </w:lvl>
    <w:lvl w:ilvl="2" w:tplc="04210005" w:tentative="1">
      <w:start w:val="1"/>
      <w:numFmt w:val="bullet"/>
      <w:lvlText w:val=""/>
      <w:lvlJc w:val="left"/>
      <w:pPr>
        <w:ind w:left="2662" w:hanging="360"/>
      </w:pPr>
      <w:rPr>
        <w:rFonts w:ascii="Wingdings" w:hAnsi="Wingdings" w:hint="default"/>
      </w:rPr>
    </w:lvl>
    <w:lvl w:ilvl="3" w:tplc="04210001" w:tentative="1">
      <w:start w:val="1"/>
      <w:numFmt w:val="bullet"/>
      <w:lvlText w:val=""/>
      <w:lvlJc w:val="left"/>
      <w:pPr>
        <w:ind w:left="3382" w:hanging="360"/>
      </w:pPr>
      <w:rPr>
        <w:rFonts w:ascii="Symbol" w:hAnsi="Symbol" w:hint="default"/>
      </w:rPr>
    </w:lvl>
    <w:lvl w:ilvl="4" w:tplc="04210003" w:tentative="1">
      <w:start w:val="1"/>
      <w:numFmt w:val="bullet"/>
      <w:lvlText w:val="o"/>
      <w:lvlJc w:val="left"/>
      <w:pPr>
        <w:ind w:left="4102" w:hanging="360"/>
      </w:pPr>
      <w:rPr>
        <w:rFonts w:ascii="Courier New" w:hAnsi="Courier New" w:cs="Courier New" w:hint="default"/>
      </w:rPr>
    </w:lvl>
    <w:lvl w:ilvl="5" w:tplc="04210005" w:tentative="1">
      <w:start w:val="1"/>
      <w:numFmt w:val="bullet"/>
      <w:lvlText w:val=""/>
      <w:lvlJc w:val="left"/>
      <w:pPr>
        <w:ind w:left="4822" w:hanging="360"/>
      </w:pPr>
      <w:rPr>
        <w:rFonts w:ascii="Wingdings" w:hAnsi="Wingdings" w:hint="default"/>
      </w:rPr>
    </w:lvl>
    <w:lvl w:ilvl="6" w:tplc="04210001" w:tentative="1">
      <w:start w:val="1"/>
      <w:numFmt w:val="bullet"/>
      <w:lvlText w:val=""/>
      <w:lvlJc w:val="left"/>
      <w:pPr>
        <w:ind w:left="5542" w:hanging="360"/>
      </w:pPr>
      <w:rPr>
        <w:rFonts w:ascii="Symbol" w:hAnsi="Symbol" w:hint="default"/>
      </w:rPr>
    </w:lvl>
    <w:lvl w:ilvl="7" w:tplc="04210003" w:tentative="1">
      <w:start w:val="1"/>
      <w:numFmt w:val="bullet"/>
      <w:lvlText w:val="o"/>
      <w:lvlJc w:val="left"/>
      <w:pPr>
        <w:ind w:left="6262" w:hanging="360"/>
      </w:pPr>
      <w:rPr>
        <w:rFonts w:ascii="Courier New" w:hAnsi="Courier New" w:cs="Courier New" w:hint="default"/>
      </w:rPr>
    </w:lvl>
    <w:lvl w:ilvl="8" w:tplc="04210005" w:tentative="1">
      <w:start w:val="1"/>
      <w:numFmt w:val="bullet"/>
      <w:lvlText w:val=""/>
      <w:lvlJc w:val="left"/>
      <w:pPr>
        <w:ind w:left="6982" w:hanging="360"/>
      </w:pPr>
      <w:rPr>
        <w:rFonts w:ascii="Wingdings" w:hAnsi="Wingdings" w:hint="default"/>
      </w:rPr>
    </w:lvl>
  </w:abstractNum>
  <w:abstractNum w:abstractNumId="11" w15:restartNumberingAfterBreak="0">
    <w:nsid w:val="58EF205C"/>
    <w:multiLevelType w:val="multilevel"/>
    <w:tmpl w:val="4D1802C4"/>
    <w:lvl w:ilvl="0">
      <w:start w:val="1"/>
      <w:numFmt w:val="decimal"/>
      <w:lvlText w:val="[%1]"/>
      <w:lvlJc w:val="left"/>
      <w:pPr>
        <w:ind w:left="567" w:hanging="427"/>
      </w:pPr>
      <w:rPr>
        <w:rFonts w:ascii="Yu Gothic UI Semilight" w:eastAsia="Yu Gothic UI Semilight" w:hAnsi="Yu Gothic UI Semilight" w:cs="Yu Gothic UI Semilight"/>
        <w:sz w:val="24"/>
        <w:szCs w:val="24"/>
      </w:rPr>
    </w:lvl>
    <w:lvl w:ilvl="1">
      <w:numFmt w:val="bullet"/>
      <w:lvlText w:val="•"/>
      <w:lvlJc w:val="left"/>
      <w:pPr>
        <w:ind w:left="1505" w:hanging="428"/>
      </w:pPr>
    </w:lvl>
    <w:lvl w:ilvl="2">
      <w:numFmt w:val="bullet"/>
      <w:lvlText w:val="•"/>
      <w:lvlJc w:val="left"/>
      <w:pPr>
        <w:ind w:left="2451" w:hanging="428"/>
      </w:pPr>
    </w:lvl>
    <w:lvl w:ilvl="3">
      <w:numFmt w:val="bullet"/>
      <w:lvlText w:val="•"/>
      <w:lvlJc w:val="left"/>
      <w:pPr>
        <w:ind w:left="3397" w:hanging="428"/>
      </w:pPr>
    </w:lvl>
    <w:lvl w:ilvl="4">
      <w:numFmt w:val="bullet"/>
      <w:lvlText w:val="•"/>
      <w:lvlJc w:val="left"/>
      <w:pPr>
        <w:ind w:left="4343" w:hanging="428"/>
      </w:pPr>
    </w:lvl>
    <w:lvl w:ilvl="5">
      <w:numFmt w:val="bullet"/>
      <w:lvlText w:val="•"/>
      <w:lvlJc w:val="left"/>
      <w:pPr>
        <w:ind w:left="5289" w:hanging="428"/>
      </w:pPr>
    </w:lvl>
    <w:lvl w:ilvl="6">
      <w:numFmt w:val="bullet"/>
      <w:lvlText w:val="•"/>
      <w:lvlJc w:val="left"/>
      <w:pPr>
        <w:ind w:left="6235" w:hanging="428"/>
      </w:pPr>
    </w:lvl>
    <w:lvl w:ilvl="7">
      <w:numFmt w:val="bullet"/>
      <w:lvlText w:val="•"/>
      <w:lvlJc w:val="left"/>
      <w:pPr>
        <w:ind w:left="7181" w:hanging="427"/>
      </w:pPr>
    </w:lvl>
    <w:lvl w:ilvl="8">
      <w:numFmt w:val="bullet"/>
      <w:lvlText w:val="•"/>
      <w:lvlJc w:val="left"/>
      <w:pPr>
        <w:ind w:left="8127" w:hanging="427"/>
      </w:pPr>
    </w:lvl>
  </w:abstractNum>
  <w:abstractNum w:abstractNumId="12" w15:restartNumberingAfterBreak="0">
    <w:nsid w:val="5C8F28A5"/>
    <w:multiLevelType w:val="hybridMultilevel"/>
    <w:tmpl w:val="504A7858"/>
    <w:lvl w:ilvl="0" w:tplc="7E1C9464">
      <w:start w:val="1"/>
      <w:numFmt w:val="upp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3" w15:restartNumberingAfterBreak="0">
    <w:nsid w:val="61F54F30"/>
    <w:multiLevelType w:val="hybridMultilevel"/>
    <w:tmpl w:val="D4740FCA"/>
    <w:lvl w:ilvl="0" w:tplc="D89C8E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65E25B5C"/>
    <w:multiLevelType w:val="hybridMultilevel"/>
    <w:tmpl w:val="BB5E85A6"/>
    <w:lvl w:ilvl="0" w:tplc="B6D82108">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15:restartNumberingAfterBreak="0">
    <w:nsid w:val="72212B74"/>
    <w:multiLevelType w:val="hybridMultilevel"/>
    <w:tmpl w:val="30D849BA"/>
    <w:lvl w:ilvl="0" w:tplc="10D64CFE">
      <w:start w:val="3"/>
      <w:numFmt w:val="bullet"/>
      <w:lvlText w:val=""/>
      <w:lvlJc w:val="left"/>
      <w:pPr>
        <w:ind w:left="644" w:hanging="360"/>
      </w:pPr>
      <w:rPr>
        <w:rFonts w:ascii="Symbol" w:eastAsia="Yu Gothic UI Semilight" w:hAnsi="Symbol" w:cs="Yu Gothic UI Semilight" w:hint="default"/>
      </w:rPr>
    </w:lvl>
    <w:lvl w:ilvl="1" w:tplc="04210003" w:tentative="1">
      <w:start w:val="1"/>
      <w:numFmt w:val="bullet"/>
      <w:lvlText w:val="o"/>
      <w:lvlJc w:val="left"/>
      <w:pPr>
        <w:ind w:left="1658" w:hanging="360"/>
      </w:pPr>
      <w:rPr>
        <w:rFonts w:ascii="Courier New" w:hAnsi="Courier New" w:cs="Courier New" w:hint="default"/>
      </w:rPr>
    </w:lvl>
    <w:lvl w:ilvl="2" w:tplc="04210005" w:tentative="1">
      <w:start w:val="1"/>
      <w:numFmt w:val="bullet"/>
      <w:lvlText w:val=""/>
      <w:lvlJc w:val="left"/>
      <w:pPr>
        <w:ind w:left="2378" w:hanging="360"/>
      </w:pPr>
      <w:rPr>
        <w:rFonts w:ascii="Wingdings" w:hAnsi="Wingdings" w:hint="default"/>
      </w:rPr>
    </w:lvl>
    <w:lvl w:ilvl="3" w:tplc="04210001" w:tentative="1">
      <w:start w:val="1"/>
      <w:numFmt w:val="bullet"/>
      <w:lvlText w:val=""/>
      <w:lvlJc w:val="left"/>
      <w:pPr>
        <w:ind w:left="3098" w:hanging="360"/>
      </w:pPr>
      <w:rPr>
        <w:rFonts w:ascii="Symbol" w:hAnsi="Symbol" w:hint="default"/>
      </w:rPr>
    </w:lvl>
    <w:lvl w:ilvl="4" w:tplc="04210003" w:tentative="1">
      <w:start w:val="1"/>
      <w:numFmt w:val="bullet"/>
      <w:lvlText w:val="o"/>
      <w:lvlJc w:val="left"/>
      <w:pPr>
        <w:ind w:left="3818" w:hanging="360"/>
      </w:pPr>
      <w:rPr>
        <w:rFonts w:ascii="Courier New" w:hAnsi="Courier New" w:cs="Courier New" w:hint="default"/>
      </w:rPr>
    </w:lvl>
    <w:lvl w:ilvl="5" w:tplc="04210005" w:tentative="1">
      <w:start w:val="1"/>
      <w:numFmt w:val="bullet"/>
      <w:lvlText w:val=""/>
      <w:lvlJc w:val="left"/>
      <w:pPr>
        <w:ind w:left="4538" w:hanging="360"/>
      </w:pPr>
      <w:rPr>
        <w:rFonts w:ascii="Wingdings" w:hAnsi="Wingdings" w:hint="default"/>
      </w:rPr>
    </w:lvl>
    <w:lvl w:ilvl="6" w:tplc="04210001" w:tentative="1">
      <w:start w:val="1"/>
      <w:numFmt w:val="bullet"/>
      <w:lvlText w:val=""/>
      <w:lvlJc w:val="left"/>
      <w:pPr>
        <w:ind w:left="5258" w:hanging="360"/>
      </w:pPr>
      <w:rPr>
        <w:rFonts w:ascii="Symbol" w:hAnsi="Symbol" w:hint="default"/>
      </w:rPr>
    </w:lvl>
    <w:lvl w:ilvl="7" w:tplc="04210003" w:tentative="1">
      <w:start w:val="1"/>
      <w:numFmt w:val="bullet"/>
      <w:lvlText w:val="o"/>
      <w:lvlJc w:val="left"/>
      <w:pPr>
        <w:ind w:left="5978" w:hanging="360"/>
      </w:pPr>
      <w:rPr>
        <w:rFonts w:ascii="Courier New" w:hAnsi="Courier New" w:cs="Courier New" w:hint="default"/>
      </w:rPr>
    </w:lvl>
    <w:lvl w:ilvl="8" w:tplc="04210005" w:tentative="1">
      <w:start w:val="1"/>
      <w:numFmt w:val="bullet"/>
      <w:lvlText w:val=""/>
      <w:lvlJc w:val="left"/>
      <w:pPr>
        <w:ind w:left="6698" w:hanging="360"/>
      </w:pPr>
      <w:rPr>
        <w:rFonts w:ascii="Wingdings" w:hAnsi="Wingdings" w:hint="default"/>
      </w:rPr>
    </w:lvl>
  </w:abstractNum>
  <w:abstractNum w:abstractNumId="16" w15:restartNumberingAfterBreak="0">
    <w:nsid w:val="7B611AFE"/>
    <w:multiLevelType w:val="hybridMultilevel"/>
    <w:tmpl w:val="020AB2BE"/>
    <w:lvl w:ilvl="0" w:tplc="9A3A4F0A">
      <w:start w:val="1"/>
      <w:numFmt w:val="decimal"/>
      <w:lvlText w:val="%1."/>
      <w:lvlJc w:val="left"/>
      <w:pPr>
        <w:ind w:left="502" w:hanging="360"/>
      </w:pPr>
      <w:rPr>
        <w:rFonts w:ascii="Times New Roman" w:eastAsia="Yu Gothic UI Semilight" w:hAnsi="Times New Roman" w:cs="Times New Roman" w:hint="default"/>
        <w:b w:val="0"/>
        <w:i w:val="0"/>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7D9F0B9E"/>
    <w:multiLevelType w:val="hybridMultilevel"/>
    <w:tmpl w:val="F38E537E"/>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7E124F07"/>
    <w:multiLevelType w:val="hybridMultilevel"/>
    <w:tmpl w:val="E5CE8D94"/>
    <w:lvl w:ilvl="0" w:tplc="655871A2">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16cid:durableId="1302465450">
    <w:abstractNumId w:val="11"/>
  </w:num>
  <w:num w:numId="2" w16cid:durableId="473833512">
    <w:abstractNumId w:val="0"/>
  </w:num>
  <w:num w:numId="3" w16cid:durableId="993028205">
    <w:abstractNumId w:val="7"/>
  </w:num>
  <w:num w:numId="4" w16cid:durableId="16323110">
    <w:abstractNumId w:val="9"/>
  </w:num>
  <w:num w:numId="5" w16cid:durableId="416825636">
    <w:abstractNumId w:val="12"/>
  </w:num>
  <w:num w:numId="6" w16cid:durableId="1628899299">
    <w:abstractNumId w:val="18"/>
  </w:num>
  <w:num w:numId="7" w16cid:durableId="1938520982">
    <w:abstractNumId w:val="15"/>
  </w:num>
  <w:num w:numId="8" w16cid:durableId="1393500261">
    <w:abstractNumId w:val="2"/>
  </w:num>
  <w:num w:numId="9" w16cid:durableId="1465662026">
    <w:abstractNumId w:val="8"/>
  </w:num>
  <w:num w:numId="10" w16cid:durableId="610861659">
    <w:abstractNumId w:val="17"/>
  </w:num>
  <w:num w:numId="11" w16cid:durableId="124545390">
    <w:abstractNumId w:val="1"/>
  </w:num>
  <w:num w:numId="12" w16cid:durableId="744644271">
    <w:abstractNumId w:val="4"/>
  </w:num>
  <w:num w:numId="13" w16cid:durableId="1528987287">
    <w:abstractNumId w:val="6"/>
  </w:num>
  <w:num w:numId="14" w16cid:durableId="723023221">
    <w:abstractNumId w:val="13"/>
  </w:num>
  <w:num w:numId="15" w16cid:durableId="290283300">
    <w:abstractNumId w:val="3"/>
  </w:num>
  <w:num w:numId="16" w16cid:durableId="679893219">
    <w:abstractNumId w:val="16"/>
  </w:num>
  <w:num w:numId="17" w16cid:durableId="2045791455">
    <w:abstractNumId w:val="14"/>
  </w:num>
  <w:num w:numId="18" w16cid:durableId="720910445">
    <w:abstractNumId w:val="5"/>
  </w:num>
  <w:num w:numId="19" w16cid:durableId="910194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74"/>
    <w:rsid w:val="00040375"/>
    <w:rsid w:val="000914F6"/>
    <w:rsid w:val="00105FFF"/>
    <w:rsid w:val="0013305A"/>
    <w:rsid w:val="00145826"/>
    <w:rsid w:val="002D1974"/>
    <w:rsid w:val="002F2278"/>
    <w:rsid w:val="00343594"/>
    <w:rsid w:val="003B0FA9"/>
    <w:rsid w:val="0045447C"/>
    <w:rsid w:val="004A553C"/>
    <w:rsid w:val="0060255E"/>
    <w:rsid w:val="00612EC3"/>
    <w:rsid w:val="00727058"/>
    <w:rsid w:val="007B54D6"/>
    <w:rsid w:val="007D4477"/>
    <w:rsid w:val="00907941"/>
    <w:rsid w:val="00A1507A"/>
    <w:rsid w:val="00C36CC5"/>
    <w:rsid w:val="00CF5B6F"/>
    <w:rsid w:val="00D56858"/>
    <w:rsid w:val="00E252B2"/>
    <w:rsid w:val="00E43067"/>
    <w:rsid w:val="00F44D3A"/>
    <w:rsid w:val="00F729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B4E3"/>
  <w15:docId w15:val="{DE6E3E1B-80CE-42A4-ACA0-6268425E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UI Semilight" w:eastAsia="Yu Gothic UI Semilight" w:hAnsi="Yu Gothic UI Semilight" w:cs="Yu Gothic UI Semilight"/>
        <w:sz w:val="22"/>
        <w:szCs w:val="22"/>
        <w:lang w:val="id" w:eastAsia="id-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8"/>
    <w:pPr>
      <w:autoSpaceDE w:val="0"/>
      <w:autoSpaceDN w:val="0"/>
    </w:pPr>
  </w:style>
  <w:style w:type="paragraph" w:styleId="Heading1">
    <w:name w:val="heading 1"/>
    <w:basedOn w:val="Normal"/>
    <w:link w:val="Heading1Char"/>
    <w:uiPriority w:val="9"/>
    <w:qFormat/>
    <w:rsid w:val="0000470E"/>
    <w:pPr>
      <w:spacing w:before="14"/>
      <w:ind w:left="140" w:right="155"/>
      <w:jc w:val="both"/>
      <w:outlineLvl w:val="0"/>
    </w:pPr>
    <w:rPr>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470E"/>
    <w:pPr>
      <w:spacing w:before="18"/>
      <w:ind w:left="488" w:right="485" w:firstLine="1"/>
      <w:jc w:val="center"/>
    </w:pPr>
    <w:rPr>
      <w:sz w:val="48"/>
      <w:szCs w:val="48"/>
    </w:rPr>
  </w:style>
  <w:style w:type="character" w:customStyle="1" w:styleId="Heading1Char">
    <w:name w:val="Heading 1 Char"/>
    <w:basedOn w:val="DefaultParagraphFont"/>
    <w:link w:val="Heading1"/>
    <w:uiPriority w:val="9"/>
    <w:rsid w:val="0000470E"/>
    <w:rPr>
      <w:rFonts w:ascii="Yu Gothic UI Semilight" w:eastAsia="Yu Gothic UI Semilight" w:hAnsi="Yu Gothic UI Semilight" w:cs="Yu Gothic UI Semilight"/>
      <w:sz w:val="25"/>
      <w:szCs w:val="25"/>
      <w:lang w:val="id" w:bidi="ar-SA"/>
    </w:rPr>
  </w:style>
  <w:style w:type="paragraph" w:styleId="BodyText">
    <w:name w:val="Body Text"/>
    <w:basedOn w:val="Normal"/>
    <w:link w:val="BodyTextChar"/>
    <w:uiPriority w:val="1"/>
    <w:qFormat/>
    <w:rsid w:val="0000470E"/>
    <w:pPr>
      <w:ind w:left="140"/>
    </w:pPr>
    <w:rPr>
      <w:sz w:val="24"/>
      <w:szCs w:val="24"/>
    </w:rPr>
  </w:style>
  <w:style w:type="character" w:customStyle="1" w:styleId="BodyTextChar">
    <w:name w:val="Body Text Char"/>
    <w:basedOn w:val="DefaultParagraphFont"/>
    <w:link w:val="BodyText"/>
    <w:uiPriority w:val="1"/>
    <w:rsid w:val="0000470E"/>
    <w:rPr>
      <w:rFonts w:ascii="Yu Gothic UI Semilight" w:eastAsia="Yu Gothic UI Semilight" w:hAnsi="Yu Gothic UI Semilight" w:cs="Yu Gothic UI Semilight"/>
      <w:sz w:val="24"/>
      <w:szCs w:val="24"/>
      <w:lang w:val="id" w:bidi="ar-SA"/>
    </w:rPr>
  </w:style>
  <w:style w:type="character" w:customStyle="1" w:styleId="TitleChar">
    <w:name w:val="Title Char"/>
    <w:basedOn w:val="DefaultParagraphFont"/>
    <w:link w:val="Title"/>
    <w:uiPriority w:val="10"/>
    <w:rsid w:val="0000470E"/>
    <w:rPr>
      <w:rFonts w:ascii="Yu Gothic UI Semilight" w:eastAsia="Yu Gothic UI Semilight" w:hAnsi="Yu Gothic UI Semilight" w:cs="Yu Gothic UI Semilight"/>
      <w:sz w:val="48"/>
      <w:szCs w:val="48"/>
      <w:lang w:val="id" w:bidi="ar-SA"/>
    </w:rPr>
  </w:style>
  <w:style w:type="paragraph" w:styleId="ListParagraph">
    <w:name w:val="List Paragraph"/>
    <w:basedOn w:val="Normal"/>
    <w:uiPriority w:val="1"/>
    <w:qFormat/>
    <w:rsid w:val="0000470E"/>
    <w:pPr>
      <w:ind w:left="567" w:hanging="428"/>
      <w:jc w:val="both"/>
    </w:pPr>
  </w:style>
  <w:style w:type="character" w:styleId="Hyperlink">
    <w:name w:val="Hyperlink"/>
    <w:basedOn w:val="DefaultParagraphFont"/>
    <w:uiPriority w:val="99"/>
    <w:unhideWhenUsed/>
    <w:rsid w:val="0000470E"/>
    <w:rPr>
      <w:color w:val="0563C1" w:themeColor="hyperlink"/>
      <w:u w:val="single"/>
    </w:rPr>
  </w:style>
  <w:style w:type="table" w:styleId="TableGrid">
    <w:name w:val="Table Grid"/>
    <w:basedOn w:val="TableNormal"/>
    <w:uiPriority w:val="39"/>
    <w:rsid w:val="000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212"/>
    <w:pPr>
      <w:tabs>
        <w:tab w:val="center" w:pos="4513"/>
        <w:tab w:val="right" w:pos="9026"/>
      </w:tabs>
    </w:pPr>
  </w:style>
  <w:style w:type="character" w:customStyle="1" w:styleId="HeaderChar">
    <w:name w:val="Header Char"/>
    <w:basedOn w:val="DefaultParagraphFont"/>
    <w:link w:val="Header"/>
    <w:uiPriority w:val="99"/>
    <w:rsid w:val="00610212"/>
    <w:rPr>
      <w:rFonts w:ascii="Yu Gothic UI Semilight" w:eastAsia="Yu Gothic UI Semilight" w:hAnsi="Yu Gothic UI Semilight" w:cs="Yu Gothic UI Semilight"/>
      <w:szCs w:val="22"/>
      <w:lang w:val="id" w:bidi="ar-SA"/>
    </w:rPr>
  </w:style>
  <w:style w:type="paragraph" w:styleId="Footer">
    <w:name w:val="footer"/>
    <w:basedOn w:val="Normal"/>
    <w:link w:val="FooterChar"/>
    <w:uiPriority w:val="99"/>
    <w:unhideWhenUsed/>
    <w:rsid w:val="00610212"/>
    <w:pPr>
      <w:tabs>
        <w:tab w:val="center" w:pos="4513"/>
        <w:tab w:val="right" w:pos="9026"/>
      </w:tabs>
    </w:pPr>
  </w:style>
  <w:style w:type="character" w:customStyle="1" w:styleId="FooterChar">
    <w:name w:val="Footer Char"/>
    <w:basedOn w:val="DefaultParagraphFont"/>
    <w:link w:val="Footer"/>
    <w:uiPriority w:val="99"/>
    <w:rsid w:val="00610212"/>
    <w:rPr>
      <w:rFonts w:ascii="Yu Gothic UI Semilight" w:eastAsia="Yu Gothic UI Semilight" w:hAnsi="Yu Gothic UI Semilight" w:cs="Yu Gothic UI Semilight"/>
      <w:szCs w:val="22"/>
      <w:lang w:val="id"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90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tut@mercubuana-yogya.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190610141@student.mercubuana-yogya.ac.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j-innovative.org/index.php/Innovative" TargetMode="Externa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
  <b:Source>
    <b:Tag>Nug23</b:Tag>
    <b:SourceType>JournalArticle</b:SourceType>
    <b:Guid>{08514128-A60E-45FD-A610-04C624365E6D}</b:Guid>
    <b:Title>Financial Literacy and Loan Terms Affect Msme Formal Credit</b:Title>
    <b:Year>2023</b:Year>
    <b:JournalName>Budapest International Research and Critics Institute-Journal</b:JournalName>
    <b:Pages>33-44</b:Pages>
    <b:Author>
      <b:Author>
        <b:NameList>
          <b:Person>
            <b:First>Nugraeni</b:First>
          </b:Person>
          <b:Person>
            <b:Last>Paramitalaksmi</b:Last>
            <b:First>Ratri</b:First>
          </b:Person>
          <b:Person>
            <b:Last>Wafa</b:Last>
            <b:First>Zaenal</b:First>
          </b:Person>
          <b:Person>
            <b:Last>Saputri</b:Last>
            <b:First>Kiki</b:First>
          </b:Person>
        </b:NameList>
      </b:Author>
    </b:Author>
    <b:Volume>VI</b:Volume>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jERCaR64pikE5uGPiRnXXvRjQ==">CgMxLjAyDmguc2N0bzV5aDhtb21mMg1oLjNpbnVqbjZ1dWo1Mg1oLmloYzBqMzFkOTJiOAByITFJZ2NZcnB3SzZBSWg4SnktcUVsdndSaFhpS2NST2pPZQ==</go:docsCustomData>
</go:gDocsCustomXmlDataStorage>
</file>

<file path=customXml/itemProps1.xml><?xml version="1.0" encoding="utf-8"?>
<ds:datastoreItem xmlns:ds="http://schemas.openxmlformats.org/officeDocument/2006/customXml" ds:itemID="{4A01C596-F910-4C72-82D5-3D789F876E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Oliver Sidabutar</cp:lastModifiedBy>
  <cp:revision>5</cp:revision>
  <dcterms:created xsi:type="dcterms:W3CDTF">2023-11-30T10:05:00Z</dcterms:created>
  <dcterms:modified xsi:type="dcterms:W3CDTF">2023-12-18T05:29:00Z</dcterms:modified>
</cp:coreProperties>
</file>