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3C" w:rsidRPr="009A3E3C" w:rsidRDefault="009A3E3C" w:rsidP="009A3E3C">
      <w:pPr>
        <w:spacing w:line="360" w:lineRule="auto"/>
        <w:ind w:righ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HUBUNGAN </w:t>
      </w:r>
      <w:proofErr w:type="gramStart"/>
      <w:r>
        <w:rPr>
          <w:rFonts w:ascii="Times New Roman" w:eastAsia="Times New Roman" w:hAnsi="Times New Roman" w:cs="Times New Roman"/>
          <w:b/>
          <w:color w:val="000000"/>
          <w:sz w:val="24"/>
          <w:szCs w:val="24"/>
        </w:rPr>
        <w:t>ANTARA  KEPUASAN</w:t>
      </w:r>
      <w:proofErr w:type="gramEnd"/>
      <w:r>
        <w:rPr>
          <w:rFonts w:ascii="Times New Roman" w:eastAsia="Times New Roman" w:hAnsi="Times New Roman" w:cs="Times New Roman"/>
          <w:b/>
          <w:color w:val="000000"/>
          <w:sz w:val="24"/>
          <w:szCs w:val="24"/>
        </w:rPr>
        <w:t xml:space="preserve"> KERJA DENGAN INTENSI </w:t>
      </w:r>
      <w:r>
        <w:rPr>
          <w:rFonts w:ascii="Times New Roman" w:eastAsia="Times New Roman" w:hAnsi="Times New Roman" w:cs="Times New Roman"/>
          <w:b/>
          <w:i/>
          <w:color w:val="000000"/>
          <w:sz w:val="24"/>
          <w:szCs w:val="24"/>
        </w:rPr>
        <w:t xml:space="preserve">TURNOVER </w:t>
      </w:r>
      <w:r>
        <w:rPr>
          <w:rFonts w:ascii="Times New Roman" w:eastAsia="Times New Roman" w:hAnsi="Times New Roman" w:cs="Times New Roman"/>
          <w:b/>
          <w:color w:val="000000"/>
          <w:sz w:val="24"/>
          <w:szCs w:val="24"/>
        </w:rPr>
        <w:t>PADA KARYAWAN</w:t>
      </w:r>
    </w:p>
    <w:p w:rsidR="009A3E3C" w:rsidRDefault="009A3E3C" w:rsidP="009A3E3C">
      <w:pPr>
        <w:spacing w:line="360" w:lineRule="auto"/>
        <w:ind w:right="-284"/>
        <w:jc w:val="center"/>
        <w:rPr>
          <w:rFonts w:ascii="Times New Roman" w:eastAsia="Times New Roman" w:hAnsi="Times New Roman" w:cs="Times New Roman"/>
          <w:b/>
          <w:color w:val="000000"/>
          <w:sz w:val="24"/>
          <w:szCs w:val="24"/>
        </w:rPr>
      </w:pPr>
    </w:p>
    <w:p w:rsidR="009A3E3C" w:rsidRDefault="009A3E3C" w:rsidP="009A3E3C">
      <w:pPr>
        <w:spacing w:line="360" w:lineRule="auto"/>
        <w:ind w:right="-284"/>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THE RELATIONSHIP BETWEEN JOB SATISFACTION WITH TURNOVER INTENTION TO THE EMPLOYEE</w:t>
      </w:r>
    </w:p>
    <w:p w:rsidR="009A3E3C" w:rsidRDefault="009A3E3C" w:rsidP="009A3E3C">
      <w:pPr>
        <w:spacing w:line="360" w:lineRule="auto"/>
        <w:ind w:right="-284"/>
        <w:jc w:val="center"/>
        <w:rPr>
          <w:rFonts w:ascii="Times New Roman" w:eastAsia="Times New Roman" w:hAnsi="Times New Roman"/>
          <w:b/>
          <w:i/>
          <w:iCs/>
          <w:color w:val="000000"/>
          <w:sz w:val="24"/>
          <w:szCs w:val="24"/>
        </w:rPr>
      </w:pPr>
    </w:p>
    <w:p w:rsidR="009A3E3C" w:rsidRPr="00F04289" w:rsidRDefault="009A3E3C" w:rsidP="009A3E3C">
      <w:pPr>
        <w:spacing w:after="0" w:line="240" w:lineRule="auto"/>
        <w:ind w:right="-284"/>
        <w:jc w:val="center"/>
        <w:rPr>
          <w:rFonts w:ascii="Times New Roman" w:eastAsia="Times New Roman" w:hAnsi="Times New Roman"/>
          <w:b/>
          <w:color w:val="000000"/>
        </w:rPr>
      </w:pPr>
      <w:r>
        <w:rPr>
          <w:rFonts w:ascii="Times New Roman" w:eastAsia="Times New Roman" w:hAnsi="Times New Roman"/>
          <w:b/>
          <w:color w:val="000000"/>
        </w:rPr>
        <w:t>Rizqi Putra Pamungkas</w:t>
      </w:r>
    </w:p>
    <w:p w:rsidR="009A3E3C" w:rsidRDefault="009A3E3C" w:rsidP="009A3E3C">
      <w:pPr>
        <w:spacing w:after="0" w:line="240" w:lineRule="auto"/>
        <w:ind w:right="-284"/>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Universitas Mercu Buana Yogyakarta</w:t>
      </w:r>
    </w:p>
    <w:p w:rsidR="009A3E3C" w:rsidRDefault="004A29B7" w:rsidP="009A3E3C">
      <w:pPr>
        <w:spacing w:after="0" w:line="240" w:lineRule="auto"/>
        <w:ind w:right="-284"/>
        <w:jc w:val="center"/>
        <w:rPr>
          <w:rFonts w:ascii="Times New Roman" w:eastAsia="Times New Roman" w:hAnsi="Times New Roman"/>
          <w:bCs/>
          <w:color w:val="000000"/>
          <w:sz w:val="20"/>
          <w:szCs w:val="20"/>
        </w:rPr>
      </w:pPr>
      <w:hyperlink r:id="rId5" w:history="1">
        <w:r w:rsidR="009A3E3C" w:rsidRPr="00674136">
          <w:rPr>
            <w:rStyle w:val="Hyperlink"/>
            <w:rFonts w:ascii="Times New Roman" w:eastAsia="Times New Roman" w:hAnsi="Times New Roman"/>
            <w:bCs/>
            <w:sz w:val="20"/>
            <w:szCs w:val="20"/>
          </w:rPr>
          <w:t>18081945@student.mercubuana-yogya.ac.id</w:t>
        </w:r>
      </w:hyperlink>
    </w:p>
    <w:p w:rsidR="009A3E3C" w:rsidRDefault="009A3E3C" w:rsidP="009A3E3C">
      <w:pPr>
        <w:spacing w:after="0" w:line="240" w:lineRule="auto"/>
        <w:ind w:right="-284"/>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082134406054</w:t>
      </w:r>
    </w:p>
    <w:p w:rsidR="009A3E3C" w:rsidRDefault="009A3E3C" w:rsidP="009A3E3C">
      <w:pPr>
        <w:rPr>
          <w:rFonts w:ascii="Times New Roman" w:hAnsi="Times New Roman" w:cs="Times New Roman"/>
          <w:sz w:val="24"/>
          <w:szCs w:val="24"/>
        </w:rPr>
      </w:pPr>
    </w:p>
    <w:p w:rsidR="009A3E3C" w:rsidRPr="0063579F" w:rsidRDefault="009A3E3C" w:rsidP="009A3E3C">
      <w:pPr>
        <w:pStyle w:val="Style1"/>
        <w:spacing w:before="0"/>
        <w:rPr>
          <w:b w:val="0"/>
          <w:color w:val="000000" w:themeColor="text1"/>
          <w:sz w:val="22"/>
          <w:szCs w:val="22"/>
          <w:lang w:val="en-US"/>
        </w:rPr>
      </w:pPr>
      <w:bookmarkStart w:id="0" w:name="_Toc108368753"/>
      <w:bookmarkStart w:id="1" w:name="_Toc108370387"/>
      <w:bookmarkStart w:id="2" w:name="_Toc108376003"/>
      <w:bookmarkStart w:id="3" w:name="_Toc107880165"/>
      <w:bookmarkStart w:id="4" w:name="_Toc108368654"/>
      <w:r w:rsidRPr="0063579F">
        <w:rPr>
          <w:b w:val="0"/>
          <w:color w:val="000000" w:themeColor="text1"/>
          <w:sz w:val="22"/>
          <w:szCs w:val="22"/>
          <w:lang w:val="en-US"/>
        </w:rPr>
        <w:t>ABSTRAK</w:t>
      </w:r>
      <w:bookmarkEnd w:id="0"/>
      <w:bookmarkEnd w:id="1"/>
      <w:bookmarkEnd w:id="2"/>
      <w:bookmarkEnd w:id="3"/>
      <w:bookmarkEnd w:id="4"/>
    </w:p>
    <w:p w:rsidR="009A3E3C" w:rsidRPr="009A3E3C" w:rsidRDefault="009A3E3C" w:rsidP="009A3E3C">
      <w:pPr>
        <w:jc w:val="both"/>
        <w:rPr>
          <w:rFonts w:ascii="Times New Roman" w:hAnsi="Times New Roman" w:cs="Times New Roman"/>
          <w:b/>
          <w:sz w:val="20"/>
          <w:szCs w:val="20"/>
        </w:rPr>
      </w:pPr>
      <w:bookmarkStart w:id="5" w:name="_GoBack"/>
      <w:r w:rsidRPr="009A3E3C">
        <w:rPr>
          <w:rFonts w:ascii="Times New Roman" w:hAnsi="Times New Roman" w:cs="Times New Roman"/>
          <w:sz w:val="20"/>
          <w:szCs w:val="20"/>
        </w:rPr>
        <w:t xml:space="preserve">Tujuan dari penelitian ini adalah untuk mengetahui hubungan antara kepuasan kerja dengan intensi </w:t>
      </w:r>
      <w:r w:rsidRPr="009A3E3C">
        <w:rPr>
          <w:rFonts w:ascii="Times New Roman" w:hAnsi="Times New Roman" w:cs="Times New Roman"/>
          <w:i/>
          <w:sz w:val="20"/>
          <w:szCs w:val="20"/>
        </w:rPr>
        <w:t>turnover</w:t>
      </w:r>
      <w:r w:rsidRPr="009A3E3C">
        <w:rPr>
          <w:rFonts w:ascii="Times New Roman" w:hAnsi="Times New Roman" w:cs="Times New Roman"/>
          <w:sz w:val="20"/>
          <w:szCs w:val="20"/>
        </w:rPr>
        <w:t xml:space="preserve"> pada karyawan. </w:t>
      </w:r>
      <w:proofErr w:type="gramStart"/>
      <w:r w:rsidRPr="009A3E3C">
        <w:rPr>
          <w:rFonts w:ascii="Times New Roman" w:hAnsi="Times New Roman" w:cs="Times New Roman"/>
          <w:sz w:val="20"/>
          <w:szCs w:val="20"/>
        </w:rPr>
        <w:t xml:space="preserve">Hipotesis </w:t>
      </w:r>
      <w:r w:rsidRPr="009A3E3C">
        <w:rPr>
          <w:rFonts w:ascii="Times New Roman" w:hAnsi="Times New Roman" w:cs="Times New Roman"/>
          <w:spacing w:val="-57"/>
          <w:sz w:val="20"/>
          <w:szCs w:val="20"/>
        </w:rPr>
        <w:t xml:space="preserve"> </w:t>
      </w:r>
      <w:r w:rsidRPr="009A3E3C">
        <w:rPr>
          <w:rFonts w:ascii="Times New Roman" w:hAnsi="Times New Roman" w:cs="Times New Roman"/>
          <w:sz w:val="20"/>
          <w:szCs w:val="20"/>
        </w:rPr>
        <w:t>dalam</w:t>
      </w:r>
      <w:proofErr w:type="gramEnd"/>
      <w:r w:rsidRPr="009A3E3C">
        <w:rPr>
          <w:rFonts w:ascii="Times New Roman" w:hAnsi="Times New Roman" w:cs="Times New Roman"/>
          <w:sz w:val="20"/>
          <w:szCs w:val="20"/>
        </w:rPr>
        <w:t xml:space="preserve"> penelitian ini adalah terdapat hubungan antara</w:t>
      </w:r>
      <w:r w:rsidRPr="009A3E3C">
        <w:rPr>
          <w:rFonts w:ascii="Times New Roman" w:hAnsi="Times New Roman" w:cs="Times New Roman"/>
          <w:spacing w:val="1"/>
          <w:sz w:val="20"/>
          <w:szCs w:val="20"/>
        </w:rPr>
        <w:t xml:space="preserve"> </w:t>
      </w:r>
      <w:r w:rsidRPr="009A3E3C">
        <w:rPr>
          <w:rFonts w:ascii="Times New Roman" w:hAnsi="Times New Roman" w:cs="Times New Roman"/>
          <w:sz w:val="20"/>
          <w:szCs w:val="20"/>
        </w:rPr>
        <w:t xml:space="preserve">kepuasan kerja dengan intensi </w:t>
      </w:r>
      <w:r w:rsidRPr="009A3E3C">
        <w:rPr>
          <w:rFonts w:ascii="Times New Roman" w:hAnsi="Times New Roman" w:cs="Times New Roman"/>
          <w:i/>
          <w:sz w:val="20"/>
          <w:szCs w:val="20"/>
        </w:rPr>
        <w:t>turnover</w:t>
      </w:r>
      <w:r w:rsidRPr="009A3E3C">
        <w:rPr>
          <w:rFonts w:ascii="Times New Roman" w:hAnsi="Times New Roman" w:cs="Times New Roman"/>
          <w:sz w:val="20"/>
          <w:szCs w:val="20"/>
        </w:rPr>
        <w:t xml:space="preserve"> pada karyawan. Adapun skala dalam penelitian adalah skala kepuasan kerja dan intensi </w:t>
      </w:r>
      <w:r w:rsidRPr="009A3E3C">
        <w:rPr>
          <w:rFonts w:ascii="Times New Roman" w:hAnsi="Times New Roman" w:cs="Times New Roman"/>
          <w:i/>
          <w:sz w:val="20"/>
          <w:szCs w:val="20"/>
        </w:rPr>
        <w:t>turnover</w:t>
      </w:r>
      <w:r w:rsidRPr="009A3E3C">
        <w:rPr>
          <w:rFonts w:ascii="Times New Roman" w:hAnsi="Times New Roman" w:cs="Times New Roman"/>
          <w:sz w:val="20"/>
          <w:szCs w:val="20"/>
        </w:rPr>
        <w:t xml:space="preserve"> dengan jenis skala likert. </w:t>
      </w:r>
      <w:r w:rsidRPr="009A3E3C">
        <w:rPr>
          <w:rFonts w:ascii="Times New Roman" w:hAnsi="Times New Roman" w:cs="Times New Roman"/>
          <w:sz w:val="20"/>
          <w:szCs w:val="20"/>
          <w:lang w:val="id-ID"/>
        </w:rPr>
        <w:t>Hasil analisis yang dilakukan</w:t>
      </w:r>
      <w:r w:rsidRPr="009A3E3C">
        <w:rPr>
          <w:rFonts w:ascii="Times New Roman" w:hAnsi="Times New Roman" w:cs="Times New Roman"/>
          <w:sz w:val="20"/>
          <w:szCs w:val="20"/>
        </w:rPr>
        <w:t xml:space="preserve"> peneliti</w:t>
      </w:r>
      <w:r w:rsidRPr="009A3E3C">
        <w:rPr>
          <w:rFonts w:ascii="Times New Roman" w:hAnsi="Times New Roman" w:cs="Times New Roman"/>
          <w:sz w:val="20"/>
          <w:szCs w:val="20"/>
          <w:lang w:val="id-ID"/>
        </w:rPr>
        <w:t xml:space="preserve"> dengan menggunakan metode Korelasi </w:t>
      </w:r>
      <w:r w:rsidRPr="009A3E3C">
        <w:rPr>
          <w:rFonts w:ascii="Times New Roman" w:hAnsi="Times New Roman" w:cs="Times New Roman"/>
          <w:i/>
          <w:sz w:val="20"/>
          <w:szCs w:val="20"/>
          <w:lang w:val="id-ID"/>
        </w:rPr>
        <w:t>Product Moment Pearson</w:t>
      </w:r>
      <w:r w:rsidRPr="009A3E3C">
        <w:rPr>
          <w:rFonts w:ascii="Times New Roman" w:hAnsi="Times New Roman" w:cs="Times New Roman"/>
          <w:sz w:val="20"/>
          <w:szCs w:val="20"/>
          <w:lang w:val="id-ID"/>
        </w:rPr>
        <w:t xml:space="preserve"> dengan koefisien korelasi sebesar </w:t>
      </w:r>
      <w:r w:rsidRPr="009A3E3C">
        <w:rPr>
          <w:rFonts w:ascii="Times New Roman" w:hAnsi="Times New Roman" w:cs="Times New Roman"/>
          <w:sz w:val="20"/>
          <w:szCs w:val="20"/>
          <w:lang w:val="en-GB"/>
        </w:rPr>
        <w:t xml:space="preserve">= </w:t>
      </w:r>
      <w:r w:rsidRPr="009A3E3C">
        <w:rPr>
          <w:rFonts w:ascii="Times New Roman" w:hAnsi="Times New Roman" w:cs="Times New Roman"/>
          <w:sz w:val="20"/>
          <w:szCs w:val="20"/>
          <w:lang w:val="id-ID"/>
        </w:rPr>
        <w:t>-</w:t>
      </w:r>
      <w:r w:rsidRPr="009A3E3C">
        <w:rPr>
          <w:rFonts w:ascii="Times New Roman" w:hAnsi="Times New Roman" w:cs="Times New Roman"/>
          <w:sz w:val="20"/>
          <w:szCs w:val="20"/>
        </w:rPr>
        <w:t>0,798 dengan p &lt; 0,050</w:t>
      </w:r>
      <w:r w:rsidRPr="009A3E3C">
        <w:rPr>
          <w:rFonts w:ascii="Times New Roman" w:hAnsi="Times New Roman" w:cs="Times New Roman"/>
          <w:sz w:val="20"/>
          <w:szCs w:val="20"/>
          <w:lang w:val="en-GB"/>
        </w:rPr>
        <w:t xml:space="preserve"> (p = 0,0</w:t>
      </w:r>
      <w:r w:rsidRPr="009A3E3C">
        <w:rPr>
          <w:rFonts w:ascii="Times New Roman" w:hAnsi="Times New Roman" w:cs="Times New Roman"/>
          <w:sz w:val="20"/>
          <w:szCs w:val="20"/>
          <w:lang w:val="id-ID"/>
        </w:rPr>
        <w:t>01</w:t>
      </w:r>
      <w:r w:rsidRPr="009A3E3C">
        <w:rPr>
          <w:rFonts w:ascii="Times New Roman" w:hAnsi="Times New Roman" w:cs="Times New Roman"/>
          <w:sz w:val="20"/>
          <w:szCs w:val="20"/>
          <w:lang w:val="en-GB"/>
        </w:rPr>
        <w:t>)</w:t>
      </w:r>
      <w:r w:rsidRPr="009A3E3C">
        <w:rPr>
          <w:rFonts w:ascii="Times New Roman" w:hAnsi="Times New Roman" w:cs="Times New Roman"/>
          <w:sz w:val="20"/>
          <w:szCs w:val="20"/>
        </w:rPr>
        <w:t xml:space="preserve"> berarti terdapat hubungan yang negative antara kepuasan kerja dengan intensi </w:t>
      </w:r>
      <w:r w:rsidRPr="009A3E3C">
        <w:rPr>
          <w:rFonts w:ascii="Times New Roman" w:hAnsi="Times New Roman" w:cs="Times New Roman"/>
          <w:i/>
          <w:sz w:val="20"/>
          <w:szCs w:val="20"/>
        </w:rPr>
        <w:t>turnover</w:t>
      </w:r>
      <w:r w:rsidRPr="009A3E3C">
        <w:rPr>
          <w:rFonts w:ascii="Times New Roman" w:hAnsi="Times New Roman" w:cs="Times New Roman"/>
          <w:sz w:val="20"/>
          <w:szCs w:val="20"/>
        </w:rPr>
        <w:t xml:space="preserve"> pada karyawan. Hal ini menunjukkan bahwa hipotesis dalam penelitian ini diterima. Nilai koefisien determinasi (R</w:t>
      </w:r>
      <w:r w:rsidRPr="009A3E3C">
        <w:rPr>
          <w:rFonts w:ascii="Times New Roman" w:hAnsi="Times New Roman" w:cs="Times New Roman"/>
          <w:sz w:val="20"/>
          <w:szCs w:val="20"/>
          <w:vertAlign w:val="superscript"/>
        </w:rPr>
        <w:t>2</w:t>
      </w:r>
      <w:r w:rsidRPr="009A3E3C">
        <w:rPr>
          <w:rFonts w:ascii="Times New Roman" w:hAnsi="Times New Roman" w:cs="Times New Roman"/>
          <w:sz w:val="20"/>
          <w:szCs w:val="20"/>
        </w:rPr>
        <w:t xml:space="preserve">) yang diperoleh sebesar 0,637 yang artinya sumbangan variabel kepuasan kerja dengan intensi </w:t>
      </w:r>
      <w:r w:rsidRPr="009A3E3C">
        <w:rPr>
          <w:rFonts w:ascii="Times New Roman" w:hAnsi="Times New Roman" w:cs="Times New Roman"/>
          <w:i/>
          <w:sz w:val="20"/>
          <w:szCs w:val="20"/>
        </w:rPr>
        <w:t>turnover</w:t>
      </w:r>
      <w:r w:rsidRPr="009A3E3C">
        <w:rPr>
          <w:rFonts w:ascii="Times New Roman" w:hAnsi="Times New Roman" w:cs="Times New Roman"/>
          <w:spacing w:val="1"/>
          <w:sz w:val="20"/>
          <w:szCs w:val="20"/>
        </w:rPr>
        <w:t xml:space="preserve"> </w:t>
      </w:r>
      <w:r w:rsidRPr="009A3E3C">
        <w:rPr>
          <w:rFonts w:ascii="Times New Roman" w:hAnsi="Times New Roman" w:cs="Times New Roman"/>
          <w:sz w:val="20"/>
          <w:szCs w:val="20"/>
        </w:rPr>
        <w:t>sebesar 63,7%. Hal tersebut menunjukkan bahwa sebanyak 36,3% disebabkan oleh variabel lain</w:t>
      </w:r>
      <w:r w:rsidRPr="009A3E3C">
        <w:rPr>
          <w:rFonts w:ascii="Times New Roman" w:hAnsi="Times New Roman" w:cs="Times New Roman"/>
          <w:b/>
          <w:sz w:val="20"/>
          <w:szCs w:val="20"/>
        </w:rPr>
        <w:t>.</w:t>
      </w:r>
    </w:p>
    <w:bookmarkEnd w:id="5"/>
    <w:p w:rsidR="009A3E3C" w:rsidRPr="009A3E3C" w:rsidRDefault="009A3E3C" w:rsidP="009A3E3C">
      <w:pPr>
        <w:spacing w:line="240" w:lineRule="auto"/>
        <w:rPr>
          <w:rFonts w:ascii="Times New Roman" w:hAnsi="Times New Roman" w:cs="Times New Roman"/>
          <w:bCs/>
          <w:iCs/>
          <w:sz w:val="20"/>
          <w:szCs w:val="20"/>
          <w:lang w:eastAsia="id-ID"/>
        </w:rPr>
      </w:pPr>
      <w:r w:rsidRPr="00F04289">
        <w:rPr>
          <w:rFonts w:ascii="Times New Roman" w:hAnsi="Times New Roman" w:cs="Times New Roman"/>
          <w:b/>
          <w:bCs/>
          <w:iCs/>
          <w:color w:val="000000" w:themeColor="text1"/>
          <w:sz w:val="20"/>
          <w:szCs w:val="20"/>
        </w:rPr>
        <w:t>Kata Kunci:</w:t>
      </w:r>
      <w:r w:rsidRPr="00F04289">
        <w:rPr>
          <w:bCs/>
          <w:i/>
          <w:iCs/>
          <w:color w:val="000000" w:themeColor="text1"/>
          <w:sz w:val="20"/>
          <w:szCs w:val="20"/>
        </w:rPr>
        <w:t xml:space="preserve"> </w:t>
      </w:r>
      <w:r>
        <w:rPr>
          <w:rFonts w:ascii="Times New Roman" w:hAnsi="Times New Roman" w:cs="Times New Roman"/>
          <w:bCs/>
          <w:iCs/>
          <w:sz w:val="20"/>
          <w:szCs w:val="20"/>
        </w:rPr>
        <w:t xml:space="preserve">intensi </w:t>
      </w:r>
      <w:r>
        <w:rPr>
          <w:rFonts w:ascii="Times New Roman" w:hAnsi="Times New Roman" w:cs="Times New Roman"/>
          <w:bCs/>
          <w:i/>
          <w:iCs/>
          <w:sz w:val="20"/>
          <w:szCs w:val="20"/>
        </w:rPr>
        <w:t xml:space="preserve">turnover, </w:t>
      </w:r>
      <w:r>
        <w:rPr>
          <w:rFonts w:ascii="Times New Roman" w:hAnsi="Times New Roman" w:cs="Times New Roman"/>
          <w:bCs/>
          <w:iCs/>
          <w:sz w:val="20"/>
          <w:szCs w:val="20"/>
        </w:rPr>
        <w:t>kepuasan kerja</w:t>
      </w: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rPr>
          <w:rFonts w:ascii="Times New Roman" w:hAnsi="Times New Roman" w:cs="Times New Roman"/>
          <w:sz w:val="24"/>
          <w:szCs w:val="24"/>
        </w:rPr>
      </w:pPr>
    </w:p>
    <w:p w:rsidR="009A3E3C" w:rsidRDefault="009A3E3C" w:rsidP="009A3E3C">
      <w:pPr>
        <w:pStyle w:val="Heading1"/>
        <w:spacing w:line="240" w:lineRule="auto"/>
        <w:jc w:val="center"/>
        <w:rPr>
          <w:rFonts w:ascii="Times New Roman" w:hAnsi="Times New Roman" w:cs="Times New Roman"/>
          <w:i/>
          <w:color w:val="000000" w:themeColor="text1"/>
          <w:sz w:val="20"/>
          <w:szCs w:val="20"/>
          <w:lang w:eastAsia="id-ID"/>
        </w:rPr>
      </w:pPr>
      <w:bookmarkStart w:id="6" w:name="_Toc108370388"/>
      <w:bookmarkStart w:id="7" w:name="_Toc108376004"/>
      <w:r w:rsidRPr="00F04289">
        <w:rPr>
          <w:rFonts w:ascii="Times New Roman" w:hAnsi="Times New Roman" w:cs="Times New Roman"/>
          <w:i/>
          <w:color w:val="000000" w:themeColor="text1"/>
          <w:sz w:val="20"/>
          <w:szCs w:val="20"/>
          <w:lang w:eastAsia="id-ID"/>
        </w:rPr>
        <w:lastRenderedPageBreak/>
        <w:t>ASBTRACT</w:t>
      </w:r>
      <w:bookmarkEnd w:id="6"/>
      <w:bookmarkEnd w:id="7"/>
    </w:p>
    <w:p w:rsidR="009A3E3C" w:rsidRPr="00F04289" w:rsidRDefault="009A3E3C" w:rsidP="009A3E3C">
      <w:pPr>
        <w:rPr>
          <w:lang w:eastAsia="id-ID"/>
        </w:rPr>
      </w:pPr>
    </w:p>
    <w:p w:rsidR="009A3E3C" w:rsidRPr="009A3E3C" w:rsidRDefault="009A3E3C" w:rsidP="009A3E3C">
      <w:pPr>
        <w:spacing w:after="160" w:line="240" w:lineRule="auto"/>
        <w:jc w:val="both"/>
        <w:rPr>
          <w:rFonts w:ascii="Times New Roman" w:hAnsi="Times New Roman" w:cs="Times New Roman"/>
          <w:sz w:val="20"/>
          <w:szCs w:val="20"/>
        </w:rPr>
      </w:pPr>
      <w:r w:rsidRPr="009A3E3C">
        <w:rPr>
          <w:rFonts w:ascii="Times New Roman" w:hAnsi="Times New Roman" w:cs="Times New Roman"/>
          <w:sz w:val="20"/>
          <w:szCs w:val="20"/>
        </w:rPr>
        <w:t xml:space="preserve">The purpose of this study was to determine the relationship between job satisfaction and employee turnover intentions. The hypothesis in this study is that there is a relationship between job satisfaction and employee turnover intentions. The scale in this study is a scale of job satisfaction and turnover intention with a Likert scale type. The results of the analysis carried out by researchers using the </w:t>
      </w:r>
      <w:r w:rsidRPr="009A3E3C">
        <w:rPr>
          <w:rFonts w:ascii="Times New Roman" w:hAnsi="Times New Roman" w:cs="Times New Roman"/>
          <w:i/>
          <w:sz w:val="20"/>
          <w:szCs w:val="20"/>
        </w:rPr>
        <w:t>Pearson Product Moment Correlation</w:t>
      </w:r>
      <w:r w:rsidRPr="009A3E3C">
        <w:rPr>
          <w:rFonts w:ascii="Times New Roman" w:hAnsi="Times New Roman" w:cs="Times New Roman"/>
          <w:sz w:val="20"/>
          <w:szCs w:val="20"/>
        </w:rPr>
        <w:t xml:space="preserve"> method with a correlation coefficient of = -0.798 with p &lt; 0.050 (p = 0.001) means that there is a negative relationship between job satisfaction and employee turnover intentions. This shows that the hypothesis in this study is accepted. The value of the coefficient of determination (R2) obtained is 0.637, which means that the contribution of the job satisfaction variable with turnover intention is 63.7%. This shows that as much as 36.3% is caused by other variables.</w:t>
      </w:r>
    </w:p>
    <w:p w:rsidR="009A3E3C" w:rsidRPr="009A3E3C" w:rsidRDefault="009A3E3C" w:rsidP="009A3E3C">
      <w:pPr>
        <w:spacing w:after="160" w:line="240" w:lineRule="auto"/>
        <w:jc w:val="both"/>
        <w:rPr>
          <w:rFonts w:ascii="Times New Roman" w:hAnsi="Times New Roman" w:cs="Times New Roman"/>
          <w:sz w:val="20"/>
          <w:szCs w:val="20"/>
        </w:rPr>
      </w:pPr>
    </w:p>
    <w:p w:rsidR="009A3E3C" w:rsidRDefault="009A3E3C" w:rsidP="009A3E3C">
      <w:pPr>
        <w:spacing w:after="160" w:line="240" w:lineRule="auto"/>
        <w:jc w:val="both"/>
        <w:rPr>
          <w:rFonts w:ascii="Times New Roman" w:hAnsi="Times New Roman" w:cs="Times New Roman"/>
          <w:i/>
          <w:sz w:val="20"/>
          <w:szCs w:val="20"/>
        </w:rPr>
      </w:pPr>
      <w:r w:rsidRPr="009A3E3C">
        <w:rPr>
          <w:rFonts w:ascii="Times New Roman" w:hAnsi="Times New Roman" w:cs="Times New Roman"/>
          <w:b/>
          <w:sz w:val="20"/>
          <w:szCs w:val="20"/>
        </w:rPr>
        <w:t>Keywords:</w:t>
      </w:r>
      <w:r w:rsidRPr="009A3E3C">
        <w:rPr>
          <w:rFonts w:ascii="Times New Roman" w:hAnsi="Times New Roman" w:cs="Times New Roman"/>
          <w:sz w:val="20"/>
          <w:szCs w:val="20"/>
        </w:rPr>
        <w:t xml:space="preserve"> </w:t>
      </w:r>
      <w:r w:rsidRPr="009A3E3C">
        <w:rPr>
          <w:rFonts w:ascii="Times New Roman" w:hAnsi="Times New Roman" w:cs="Times New Roman"/>
          <w:i/>
          <w:sz w:val="20"/>
          <w:szCs w:val="20"/>
        </w:rPr>
        <w:t>job satisfaction, turnover intention</w:t>
      </w:r>
    </w:p>
    <w:p w:rsidR="009A3E3C" w:rsidRDefault="009A3E3C" w:rsidP="009A3E3C">
      <w:pPr>
        <w:spacing w:after="160" w:line="240" w:lineRule="auto"/>
        <w:jc w:val="both"/>
        <w:rPr>
          <w:rFonts w:ascii="Times New Roman" w:hAnsi="Times New Roman" w:cs="Times New Roman"/>
          <w:sz w:val="20"/>
          <w:szCs w:val="20"/>
        </w:rPr>
      </w:pPr>
    </w:p>
    <w:p w:rsidR="00357A6C" w:rsidRDefault="00357A6C" w:rsidP="00E66B39">
      <w:pPr>
        <w:spacing w:line="360" w:lineRule="auto"/>
        <w:rPr>
          <w:rFonts w:ascii="Times New Roman" w:hAnsi="Times New Roman" w:cs="Times New Roman"/>
          <w:b/>
        </w:rPr>
        <w:sectPr w:rsidR="00357A6C" w:rsidSect="009A3E3C">
          <w:pgSz w:w="11907" w:h="16840" w:code="9"/>
          <w:pgMar w:top="2268" w:right="1701" w:bottom="1701" w:left="2268" w:header="709" w:footer="709" w:gutter="0"/>
          <w:cols w:space="708"/>
          <w:docGrid w:linePitch="360"/>
        </w:sectPr>
      </w:pPr>
    </w:p>
    <w:p w:rsidR="009A3E3C" w:rsidRPr="00F04289" w:rsidRDefault="009A3E3C" w:rsidP="00E66B39">
      <w:pPr>
        <w:spacing w:line="360" w:lineRule="auto"/>
        <w:rPr>
          <w:rFonts w:ascii="Times New Roman" w:hAnsi="Times New Roman" w:cs="Times New Roman"/>
          <w:b/>
        </w:rPr>
      </w:pPr>
      <w:r w:rsidRPr="00F04289">
        <w:rPr>
          <w:rFonts w:ascii="Times New Roman" w:hAnsi="Times New Roman" w:cs="Times New Roman"/>
          <w:b/>
        </w:rPr>
        <w:t>PENDAHULUAN</w:t>
      </w:r>
    </w:p>
    <w:p w:rsidR="009A3E3C" w:rsidRPr="009A3E3C" w:rsidRDefault="009A3E3C" w:rsidP="00E66B39">
      <w:pPr>
        <w:spacing w:line="360" w:lineRule="auto"/>
        <w:ind w:firstLine="720"/>
        <w:jc w:val="both"/>
        <w:rPr>
          <w:rFonts w:ascii="Times New Roman" w:hAnsi="Times New Roman" w:cs="Times New Roman"/>
          <w:color w:val="000000" w:themeColor="text1"/>
        </w:rPr>
      </w:pPr>
      <w:r w:rsidRPr="009A3E3C">
        <w:rPr>
          <w:rFonts w:ascii="Times New Roman" w:hAnsi="Times New Roman" w:cs="Times New Roman"/>
        </w:rPr>
        <w:t xml:space="preserve">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{"citationItems":[{"id":"ITEM-1","itemData":{"author":[{"dropping-particle":"","family":"Simamora","given":"Henry","non-dropping-particle":"","parse-names":false,"suffix":""}],"edition":"Edisi Keti","id":"ITEM-1","issued":{"date-parts":[["2006"]]},"publisher":"Penerbitan STIE YKPN","publisher-place":"Yogyakarta","title":"Manajemen Sumber Daya Manusia","type":"book"},"uris":["http://www.mendeley.com/documents/?uuid=4e2b9f25-cbcc-4117-8f9d-e1fa2c8d54dc"]}],"mendeley":{"formattedCitation":"(Simamora, 2006)","manualFormatting":"Simamora (2006)","plainTextFormattedCitation":"(Simamora, 2006)","previouslyFormattedCitation":"(Simamora, 2006)"},"properties":{"noteIndex":0},"schema":"https://github.com/citation-style-language/schema/raw/master/csl-citation.json"}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Simamora (2006)</w:t>
      </w:r>
      <w:r w:rsidRPr="009A3E3C">
        <w:rPr>
          <w:rFonts w:ascii="Times New Roman" w:hAnsi="Times New Roman" w:cs="Times New Roman"/>
        </w:rPr>
        <w:fldChar w:fldCharType="end"/>
      </w:r>
      <w:r w:rsidRPr="009A3E3C">
        <w:rPr>
          <w:rFonts w:ascii="Times New Roman" w:hAnsi="Times New Roman" w:cs="Times New Roman"/>
        </w:rPr>
        <w:t xml:space="preserve"> yang mengatakan bahwa sumber daya manusia sangat berpengaruh terhadap efisiensi dan efektifitas organisasi yaitu dengan sumber daya manusia atau karyawan memiliki generasi yang berbeda-beda. Dalam era persaingan usaha yang semakin ketat, kinerja yang dimiliki karyawan dituntut untuk terus meningkat salah satu langkah untuk mempertahankan atau meningkatkan kinerja karyawan dapat dilakukan dengan meningkatkan kualitas karyawan tersebut sehingga perusahaan tumbuh dan unggul dalam persaingan, atau minimal tetap dapat bertahan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{"citationItems":[{"id":"ITEM-1","itemData":{"DOI":"10.9744/jmk.13.1.40-45","ISSN":"1411-1438","abstract":"This study aims to determine the relationship between financial compensation, leadership style and motivation to the employee’s performance of manufacture’s company. The respondents were managers of middle management at manufacture’s company as much as 110 people chosen randomly from the sampling frame amounted to 152. Data collection techniques using the instrument in the form of questionnaires, for financial compensation variable, leadership style and motivation and employee’s performance. The instrument is calibrated by using the validity of items and coefficient reliablitas. Data were analyzed using Structural Equation Modeling (SEM) with PLS Smart package. The results found that: (1) there is no influence of financial compensation (X1) on work motivation (Z). (2) leadership style (X2) has a positive influence and motivation (Z) significantly.(3) there is no influence of financial compensation (X1) on the employee’s performance (Y).(4) leadership style (X2) has a positive and significant influence on the employee’s performance (Y). (5) work motivation (Z) directly to have a significant positive influence on the employee’s performance (Y). These findings have implications theoretically that financial compensation does not significantly influence the work motivation and employee’s performance. Leadership styles significantly influence workers' motivation and employee’s performance. Work motivation influences employee’s performance. Required to implement policies that proportional wage system is good and suitable for the company so that workers increasingly motivated to improve their performance, because as the theory Hasibuan (2006:125), the compensation would apply well to motivate the employees. Leadership is an important factor in providing direction to the employee especially at this present moment in which transparency becomes essential, then the leadership that is needed is leadership that can empower their employees, leadership that can motivate employees is leadership that can foster a sense of confidence of the employee in carrying out his duties each.","author":[{"dropping-particle":"","family":"Riyadi","given":"Slamet","non-dropping-particle":"","parse-names":false,"suffix":""}],"container-title":"Jurnal Manajemen dan Kewirausahaan","id":"ITEM-1","issue":"1","issued":{"date-parts":[["2011"]]},"title":"Pengaruh Kompensasi Finansial, Gaya Kepemimpinan, dan Motivasi Kerja Terhadap Kinerja Karyawan pada Perusahaan Manufaktur di Jawa Timur","type":"article-journal","volume":"13"},"uris":["http://www.mendeley.com/documents/?uuid=1a7409f2-f303-4bca-9946-26886e73a446"]}],"mendeley":{"formattedCitation":"(Riyadi, 2011)","plainTextFormattedCitation":"(Riyadi,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(Riyadi, 2011)</w:t>
      </w:r>
      <w:r w:rsidRPr="009A3E3C">
        <w:rPr>
          <w:rFonts w:ascii="Times New Roman" w:hAnsi="Times New Roman" w:cs="Times New Roman"/>
        </w:rPr>
        <w:fldChar w:fldCharType="end"/>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color w:val="202124"/>
          <w:shd w:val="clear" w:color="auto" w:fill="FFFFFF"/>
        </w:rPr>
        <w:t> </w:t>
      </w:r>
      <w:r w:rsidRPr="009A3E3C">
        <w:rPr>
          <w:rFonts w:ascii="Times New Roman" w:hAnsi="Times New Roman" w:cs="Times New Roman"/>
          <w:shd w:val="clear" w:color="auto" w:fill="FFFFFF"/>
        </w:rPr>
        <w:t xml:space="preserve">Generasi milenial memiliki karakteristik yang lebih maju karena mengikuti perkembangan zaman. </w:t>
      </w:r>
      <w:r w:rsidRPr="009A3E3C">
        <w:rPr>
          <w:rFonts w:ascii="Times New Roman" w:hAnsi="Times New Roman" w:cs="Times New Roman"/>
        </w:rPr>
        <w:t xml:space="preserve">Generasi milenial memiliki karakter yang </w:t>
      </w:r>
      <w:r w:rsidRPr="009A3E3C">
        <w:rPr>
          <w:rFonts w:ascii="Times New Roman" w:hAnsi="Times New Roman" w:cs="Times New Roman"/>
        </w:rPr>
        <w:t xml:space="preserve">berfikir  kritis, inovatif, dan berkompeten untuk turut serta dalam pengembangan organisasi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approach.","author":[{"dropping-particle":"","family":"Harrison","given":"Alissa E","non-dropping-particle":"","parse-names":false,"suffix":""}],"id":"ITEM-1","issued":{"date-parts":[["2016"]]},"title":"Eploring Miillenial Leadhership Development: A Rapid Evidence Assessment of Information Communication Technology and Reserve Mentoring Competencies","type":"article-journal"},"uris":["http://www.mendeley.com/documents/?uuid=3da46110-5bf0-4cf9-9aec-86095b61d8a9"]}],"mendeley":{"formattedCitation":"(Harrison, 2016)","plainTextFormattedCitation":"(Harrison, 2016)","previouslyFormattedCitation":"(Harrison, 2016)"},"properties":{"noteIndex":0},"schema":"https://github.com/citation-style-language/schema/raw/master/csl-citation.json"}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(Harrison, 2016)</w:t>
      </w:r>
      <w:r w:rsidRPr="009A3E3C">
        <w:rPr>
          <w:rFonts w:ascii="Times New Roman" w:hAnsi="Times New Roman" w:cs="Times New Roman"/>
        </w:rPr>
        <w:fldChar w:fldCharType="end"/>
      </w:r>
      <w:r w:rsidRPr="009A3E3C">
        <w:rPr>
          <w:rFonts w:ascii="Times New Roman" w:hAnsi="Times New Roman" w:cs="Times New Roman"/>
        </w:rPr>
        <w:t xml:space="preserve">. Hal ini sangat dibutuhkaan salah satunya dalam dunia pekerjaan. Sehingga gennerasi tidak tertinggal apabila harus bersaing dengan negara lain. Karakteristik yang dimiliki oleh generasi milenial membuat perusahaan harus dapat memberikan kenyamanan dalam bekerja, untuk menjadikan karyawan yang dapat berkolaborasi, sehingga dapat berkontribusi dengan baik terhadap perusahaan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{"citationItems":[{"id":"ITEM-1","itemData":{"author":[{"dropping-particle":"","family":"Refachlis","given":"Moh. Ilham","non-dropping-particle":"","parse-names":false,"suffix":""},{"dropping-particle":"","family":"Denta A","given":"Minarni","non-dropping-particle":"","parse-names":false,"suffix":""},{"dropping-particle":"","family":"Puspa","given":"Diamond","non-dropping-particle":"","parse-names":false,"suffix":""},{"dropping-particle":"","family":"Supia","given":"Irani","non-dropping-particle":"","parse-names":false,"suffix":""},{"dropping-particle":"","family":"HadiCholichul","given":"","non-dropping-particle":"","parse-names":false,"suffix":""}],"id":"ITEM-1","issued":{"date-parts":[["2020"]]},"title":"Perilaku Intensi Turnover Pada Generasi Millenial","type":"article-journal"},"uris":["http://www.mendeley.com/documents/?uuid=00cbc163-aa21-4f8e-b204-f84ef4a8a723"]}],"mendeley":{"formattedCitation":"(Refachlis et al., 2020)","manualFormatting":"(Refachlis dkk, 2020)","plainTextFormattedCitation":"(Refachlis et al., 2020)","previouslyFormattedCitation":"(Refachlis et al., 2020)"},"properties":{"noteIndex":0},"schema":"https://github.com/citation-style-language/schema/raw/master/csl-citation.json"}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(Refachlis dkk, 2020)</w:t>
      </w:r>
      <w:r w:rsidRPr="009A3E3C">
        <w:rPr>
          <w:rFonts w:ascii="Times New Roman" w:hAnsi="Times New Roman" w:cs="Times New Roman"/>
        </w:rPr>
        <w:fldChar w:fldCharType="end"/>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{"citationItems":[{"id":"ITEM-1","itemData":{"abstract":"Cross-study differences in the contributions of work attitudes to the turnover process led us to (a) estimate the six relations among job sat- isfaction, organizational commitment, turnover intentionhvithdrawal cognitions, and turnover using meta-analysis; (b) assess the effects of several psychometric moderators on those relations; and (c) compare the influences of satisfaction and commitment in the turnover process by applying path analysis to the meta-analytic correlations. Based on aggregations involving a total of 178 independent samples from 155 studies, results showed that (a) satisfaction and commitment each con- tribute independently to the prediction of intentionlcognitions; (b) in- tentionlcognitions are predicted more strongly by satisfaction than by commitment; (c) intentionlcognitions mediate nearly all of the attitu- dinal linkage with turnover; and (d) attitudinal contributions to the turnover process vary with the use of single- versus multi-item scales, the 9- versus 15-item version of the Organizational Commitment Ques- tionnaire, and turnover intention versus withdrawal cognition scales.","author":[{"dropping-particle":"","family":"Meyer","given":"John P.","non-dropping-particle":"","parse-names":false,"suffix":""},{"dropping-particle":"","family":"Tett","given":"Robert P.","non-dropping-particle":"","parse-names":false,"suffix":""}],"container-title":"Personnel Psychology","id":"ITEM-1","issued":{"date-parts":[["1993"]]},"page":"259-293","title":"Job Satisfaction, Organizational Commitment, Turnover Intention, and Turnover: Path Analyses Based on Meta-Analytical Findings","type":"article-journal","volume":"46"},"uris":["http://www.mendeley.com/documents/?uuid=f4fcafbd-e519-4cf1-8433-851ae0d78713","http://www.mendeley.com/documents/?uuid=f74c57c2-7444-49c7-949c-eab38747a735"]}],"mendeley":{"formattedCitation":"(Meyer &amp; Tett, 1993)","manualFormatting":"Meyer dan Tett (1993)","plainTextFormattedCitation":"(Meyer &amp; Tett, 1993)","previouslyFormattedCitation":"(Meyer &amp; Tett, 1993)"},"properties":{"noteIndex":0},"schema":"https://github.com/citation-style-language/schema/raw/master/csl-citation.json"}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Meyer dan Tett (1993)</w:t>
      </w:r>
      <w:r w:rsidRPr="009A3E3C">
        <w:rPr>
          <w:rFonts w:ascii="Times New Roman" w:hAnsi="Times New Roman" w:cs="Times New Roman"/>
        </w:rPr>
        <w:fldChar w:fldCharType="end"/>
      </w:r>
      <w:r w:rsidRPr="009A3E3C">
        <w:rPr>
          <w:rFonts w:ascii="Times New Roman" w:hAnsi="Times New Roman" w:cs="Times New Roman"/>
        </w:rPr>
        <w:t xml:space="preserve"> menjelaskan bahwa intensi </w:t>
      </w:r>
      <w:r w:rsidRPr="009A3E3C">
        <w:rPr>
          <w:rFonts w:ascii="Times New Roman" w:hAnsi="Times New Roman" w:cs="Times New Roman"/>
          <w:i/>
        </w:rPr>
        <w:t xml:space="preserve">turnover </w:t>
      </w:r>
      <w:r w:rsidRPr="009A3E3C">
        <w:rPr>
          <w:rFonts w:ascii="Times New Roman" w:hAnsi="Times New Roman" w:cs="Times New Roman"/>
        </w:rPr>
        <w:t xml:space="preserve">adalah kecenderungan atau niat karyawan secara sadar untuk mencari alternatif pekerjaan lain dalam organisasi yang berbeda. Adapula 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{"citationItems":[{"id":"ITEM-1","itemData":{"DOI":"10.1177/001872678203500204","ISSN":"1741282X","abstract":"A model of the turnover process is developed by synthesizing three turnover models: those of Price and Mobley and the model which has developed around the organizational commitment variable. This model is tested via path analysis and is generally supported. An attempt to cross-validate the new model also provided reasonable support Jor it. © 1982, Sage Publications. All rights reserved.","author":[{"dropping-particle":"","family":"Bluedorn","given":"Allen C.","non-dropping-particle":"","parse-names":false,"suffix":""}],"container-title":"Human Relations","id":"ITEM-1","issue":"2","issued":{"date-parts":[["1982"]]},"page":"135-153","title":"A Unified Model of Turnover from Organizations","type":"article-journal","volume":"35"},"uris":["http://www.mendeley.com/documents/?uuid=81cfad80-e30a-4cbc-b1a1-5b1488f31dad","http://www.mendeley.com/documents/?uuid=f2889197-a774-4108-98d2-c415407904a1"]}],"mendeley":{"formattedCitation":"(Bluedorn, 1982)","manualFormatting":"Bluedorn (1982)","plainTextFormattedCitation":"(Bluedorn, 1982)","previouslyFormattedCitation":"(Bluedorn, 1982)"},"properties":{"noteIndex":0},"schema":"https://github.com/citation-style-language/schema/raw/master/csl-citation.json"}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Bluedorn (1982)</w:t>
      </w:r>
      <w:r w:rsidRPr="009A3E3C">
        <w:rPr>
          <w:rFonts w:ascii="Times New Roman" w:hAnsi="Times New Roman" w:cs="Times New Roman"/>
        </w:rPr>
        <w:fldChar w:fldCharType="end"/>
      </w:r>
      <w:r w:rsidRPr="009A3E3C">
        <w:rPr>
          <w:rFonts w:ascii="Times New Roman" w:hAnsi="Times New Roman" w:cs="Times New Roman"/>
        </w:rPr>
        <w:t xml:space="preserve"> </w:t>
      </w:r>
      <w:r w:rsidRPr="009A3E3C">
        <w:rPr>
          <w:rFonts w:ascii="Times New Roman" w:hAnsi="Times New Roman" w:cs="Times New Roman"/>
          <w:i/>
          <w:iCs/>
        </w:rPr>
        <w:t>turnover intention</w:t>
      </w:r>
      <w:r w:rsidRPr="009A3E3C">
        <w:rPr>
          <w:rFonts w:ascii="Times New Roman" w:hAnsi="Times New Roman" w:cs="Times New Roman"/>
        </w:rPr>
        <w:t xml:space="preserve"> adalah kecenderungan sikap atau tingkat </w:t>
      </w:r>
      <w:r w:rsidRPr="009A3E3C">
        <w:rPr>
          <w:rFonts w:ascii="Times New Roman" w:hAnsi="Times New Roman" w:cs="Times New Roman"/>
        </w:rPr>
        <w:lastRenderedPageBreak/>
        <w:t xml:space="preserve">di mana seorang karyawan memiliki kemungkinan untuk meninggalkan organisasi atau mengundurkan diri secara sukarela dari pekerjaannya. Biasanya peristiwa ini dilakukan karyawan dengan alasan ingin mendapatkan pekerjaan yang lebih baik. Intensi </w:t>
      </w:r>
      <w:r w:rsidRPr="009A3E3C">
        <w:rPr>
          <w:rFonts w:ascii="Times New Roman" w:hAnsi="Times New Roman" w:cs="Times New Roman"/>
          <w:i/>
        </w:rPr>
        <w:t xml:space="preserve">turnover </w:t>
      </w:r>
      <w:r w:rsidRPr="009A3E3C">
        <w:rPr>
          <w:rFonts w:ascii="Times New Roman" w:hAnsi="Times New Roman" w:cs="Times New Roman"/>
        </w:rPr>
        <w:t xml:space="preserve">adalah kadar intensitas dari keinginan untuk keluar dari perusahaan, banyak alasan yang menyebabkan timbulnya intensi turnover diantaranya adalah keinginan untuk mendapatkan pekerjaan yang lebih baik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{"citationItems":[{"id":"ITEM-1","itemData":{"abstract":"Pengambilan objek penelitian pada Call Center Telkomsel Medan berdasarkan sumber perusahaan, beberapa bulan terakhir, beberapa karyawan mengundurkan diri dari pekerjaan, …","author":[{"dropping-particle":"","family":"Nasution","given":"Wendi Amsuri","non-dropping-particle":"","parse-names":false,"suffix":""}],"container-title":"Jurnal Mandiri","id":"ITEM-1","issue":"1","issued":{"date-parts":[["2009"]]},"page":"1-11","title":"Pengaruh Kepuasan Kerja Karyawan Terhadap Intensi Turnover Pada Call Center Telkomsel Di Medan","type":"article-journal","volume":"4"},"uris":["http://www.mendeley.com/documents/?uuid=05efc71a-faf7-420c-871b-e1094fba5821"]}],"mendeley":{"formattedCitation":"(Nasution, 2009)","plainTextFormattedCitation":"(Nasution, 2009)","previouslyFormattedCitation":"(Nasution, 2009)"},"properties":{"noteIndex":0},"schema":"https://github.com/citation-style-language/schema/raw/master/csl-citation.json"}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(Nasution, 2009)</w:t>
      </w:r>
      <w:r w:rsidRPr="009A3E3C">
        <w:rPr>
          <w:rFonts w:ascii="Times New Roman" w:hAnsi="Times New Roman" w:cs="Times New Roman"/>
        </w:rPr>
        <w:fldChar w:fldCharType="end"/>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{"citationItems":[{"id":"ITEM-1","itemData":{"author":[{"dropping-particle":"","family":"Mobley","given":"","non-dropping-particle":"","parse-names":false,"suffix":""}],"id":"ITEM-1","issued":{"date-parts":[["2011"]]},"publisher":"PT Pustaka Binaman Pressindo","publisher-place":"Jakarta","title":"Pergantian Karyawan: Sebab, Akibat dan Pengendaliannya","type":"book"},"uris":["http://www.mendeley.com/documents/?uuid=c6c0b4c7-d9ca-4575-a3d6-6af5e60ce38f"]}],"mendeley":{"formattedCitation":"(Mobley, 2011)","manualFormatting":"Mobley (2011)","plainTextFormattedCitation":"(Mobley, 2011)","previouslyFormattedCitation":"(Mobley,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Mobley (2011)</w:t>
      </w:r>
      <w:r w:rsidRPr="009A3E3C">
        <w:rPr>
          <w:rFonts w:ascii="Times New Roman" w:hAnsi="Times New Roman" w:cs="Times New Roman"/>
        </w:rPr>
        <w:fldChar w:fldCharType="end"/>
      </w:r>
      <w:r w:rsidRPr="009A3E3C">
        <w:rPr>
          <w:rFonts w:ascii="Times New Roman" w:hAnsi="Times New Roman" w:cs="Times New Roman"/>
        </w:rPr>
        <w:t xml:space="preserve"> </w:t>
      </w:r>
      <w:r w:rsidRPr="009A3E3C">
        <w:rPr>
          <w:rFonts w:ascii="Times New Roman" w:hAnsi="Times New Roman" w:cs="Times New Roman"/>
          <w:i/>
        </w:rPr>
        <w:t>turnover intention</w:t>
      </w:r>
      <w:r w:rsidRPr="009A3E3C">
        <w:rPr>
          <w:rFonts w:ascii="Times New Roman" w:hAnsi="Times New Roman" w:cs="Times New Roman"/>
        </w:rPr>
        <w:t xml:space="preserve"> adalah kecenderungan atau niat karyawan untuk berhenti bekerja dari pekerjaannya secara sukarela atau pindah dari satu tempat kerja ke tempat kerja yang lain menurut pilihannya sendiri. Intensi turnover terdiri dari beberapa aspek-aspek. Aspek-aspek intensi </w:t>
      </w:r>
      <w:r w:rsidRPr="009A3E3C">
        <w:rPr>
          <w:rFonts w:ascii="Times New Roman" w:hAnsi="Times New Roman" w:cs="Times New Roman"/>
          <w:i/>
        </w:rPr>
        <w:t>turnover</w:t>
      </w:r>
      <w:r w:rsidRPr="009A3E3C">
        <w:rPr>
          <w:rFonts w:ascii="Times New Roman" w:hAnsi="Times New Roman" w:cs="Times New Roman"/>
        </w:rPr>
        <w:t xml:space="preserve"> 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{"citationItems":[{"id":"ITEM-1","itemData":{"author":[{"dropping-particle":"","family":"Mobley","given":"","non-dropping-particle":"","parse-names":false,"suffix":""}],"id":"ITEM-1","issued":{"date-parts":[["2011"]]},"publisher":"PT Pustaka Binaman Pressindo","publisher-place":"Jakarta","title":"Pergantian Karyawan: Sebab, Akibat dan Pengendaliannya","type":"book"},"uris":["http://www.mendeley.com/documents/?uuid=c6c0b4c7-d9ca-4575-a3d6-6af5e60ce38f"]}],"mendeley":{"formattedCitation":"(Mobley, 2011)","manualFormatting":"Mobley (2011)","plainTextFormattedCitation":"(Mobley, 2011)","previouslyFormattedCitation":"(Mobley,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Mobley (2011)</w:t>
      </w:r>
      <w:r w:rsidRPr="009A3E3C">
        <w:rPr>
          <w:rFonts w:ascii="Times New Roman" w:hAnsi="Times New Roman" w:cs="Times New Roman"/>
        </w:rPr>
        <w:fldChar w:fldCharType="end"/>
      </w:r>
      <w:r w:rsidRPr="009A3E3C">
        <w:rPr>
          <w:rFonts w:ascii="Times New Roman" w:hAnsi="Times New Roman" w:cs="Times New Roman"/>
        </w:rPr>
        <w:t xml:space="preserve"> yaitu adanya pikiran untuk keluar dari organisasi </w:t>
      </w:r>
      <w:r w:rsidRPr="009A3E3C">
        <w:rPr>
          <w:rFonts w:ascii="Times New Roman" w:hAnsi="Times New Roman" w:cs="Times New Roman"/>
          <w:i/>
        </w:rPr>
        <w:t>(thinking of quitting)</w:t>
      </w:r>
      <w:r w:rsidRPr="009A3E3C">
        <w:rPr>
          <w:rFonts w:ascii="Times New Roman" w:hAnsi="Times New Roman" w:cs="Times New Roman"/>
        </w:rPr>
        <w:t xml:space="preserve">, intensi mencari pekerjaan di tempat </w:t>
      </w:r>
      <w:r w:rsidRPr="009A3E3C">
        <w:rPr>
          <w:rFonts w:ascii="Times New Roman" w:hAnsi="Times New Roman" w:cs="Times New Roman"/>
          <w:i/>
        </w:rPr>
        <w:t>lain (intention to seach for alternatives)</w:t>
      </w:r>
      <w:r w:rsidRPr="009A3E3C">
        <w:rPr>
          <w:rFonts w:ascii="Times New Roman" w:hAnsi="Times New Roman" w:cs="Times New Roman"/>
        </w:rPr>
        <w:t>, dan intensi untuk keluar meninggalkan perusahaan (</w:t>
      </w:r>
      <w:r w:rsidRPr="009A3E3C">
        <w:rPr>
          <w:rFonts w:ascii="Times New Roman" w:hAnsi="Times New Roman" w:cs="Times New Roman"/>
          <w:i/>
        </w:rPr>
        <w:t>intention to quit).</w:t>
      </w:r>
      <w:r w:rsidRPr="009A3E3C">
        <w:rPr>
          <w:rFonts w:ascii="Times New Roman" w:hAnsi="Times New Roman" w:cs="Times New Roman"/>
        </w:rPr>
        <w:t xml:space="preserve"> </w:t>
      </w:r>
    </w:p>
    <w:p w:rsid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Fenomena </w:t>
      </w:r>
      <w:r w:rsidRPr="009A3E3C">
        <w:rPr>
          <w:rFonts w:ascii="Times New Roman" w:hAnsi="Times New Roman" w:cs="Times New Roman"/>
          <w:i/>
        </w:rPr>
        <w:t>turnover</w:t>
      </w:r>
      <w:r w:rsidRPr="009A3E3C">
        <w:rPr>
          <w:rFonts w:ascii="Times New Roman" w:hAnsi="Times New Roman" w:cs="Times New Roman"/>
        </w:rPr>
        <w:t xml:space="preserve"> menjadi masalah bagi perusahaan ketika karyawan berprestasi tinggi keluar dari perusahaan. Dampak negatif yang dirasakan akibat adanya intensi </w:t>
      </w:r>
      <w:r w:rsidRPr="009A3E3C">
        <w:rPr>
          <w:rFonts w:ascii="Times New Roman" w:hAnsi="Times New Roman" w:cs="Times New Roman"/>
          <w:i/>
        </w:rPr>
        <w:t>turnover</w:t>
      </w:r>
      <w:r w:rsidRPr="009A3E3C">
        <w:rPr>
          <w:rFonts w:ascii="Times New Roman" w:hAnsi="Times New Roman" w:cs="Times New Roman"/>
        </w:rPr>
        <w:t xml:space="preserve"> </w:t>
      </w:r>
      <w:r w:rsidRPr="009A3E3C">
        <w:rPr>
          <w:rFonts w:ascii="Times New Roman" w:hAnsi="Times New Roman" w:cs="Times New Roman"/>
        </w:rPr>
        <w:t>pada perusahaan yaitu kualitas dan kemampuan untuk menggantikan karyawan yang keluar dari perusahaan, sehingga butuh waktu serta biaya baru dalam merekrut karyawan baru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{"citationItems":[{"id":"ITEM-1","itemData":{"DOI":"10.1016/j.bone.2007.10.010","ISSN":"87563282","PMID":"18037367","abstract":"Disuse uncouples bone formation from resorption, leading to increased porosity, decreased bone geometrical properties, and decreased bone mineral content which compromises bone mechanical properties and increases fracture risk. However, black bear bone properties are not adversely affected by aging despite annual periods of disuse (i.e., hibernation), which suggests that bears either prevent bone loss during disuse or lose bone and subsequently recover it at a faster rate than other animals. Here we show decreased cortical bone turnover during hibernation with balanced formation and resorption in grizzly bear femurs. Hibernating grizzly bear femurs were less porous and more mineralized, and did not demonstrate any changes in cortical bone geometry or whole bone mechanical properties compared to active grizzly bear femurs. The activation frequency of intracortical remodeling was 75% lower during hibernation than during periods of physical activity, but the normalized mineral apposition rate was unchanged. These data indicate that bone turnover decreases during hibernation, but osteons continue to refill at normal rates. There were no changes in regional variation of porosity, geometry, or remodeling indices in femurs from hibernating bears, indicating that hibernation did not preferentially affect one region of the cortex. Thus, grizzly bears prevent bone loss during disuse by decreasing bone turnover and maintaining balanced formation and resorption, which preserves bone structure and strength. These results support the idea that bears possess a biological mechanism to prevent disuse osteoporosis. © 2007 Elsevier Inc. All rights reserved.","author":[{"dropping-particle":"","family":"McGee","given":"Meghan E.","non-dropping-particle":"","parse-names":false,"suffix":""},{"dropping-particle":"","family":"Maki","given":"Aaron J.","non-dropping-particle":"","parse-names":false,"suffix":""},{"dropping-particle":"","family":"Johnson","given":"Steven E.","non-dropping-particle":"","parse-names":false,"suffix":""},{"dropping-particle":"","family":"Nelson","given":"O. Lynne","non-dropping-particle":"","parse-names":false,"suffix":""},{"dropping-particle":"","family":"Robbins","given":"Charles T.","non-dropping-particle":"","parse-names":false,"suffix":""},{"dropping-particle":"","family":"Donahue","given":"Seth W.","non-dropping-particle":"","parse-names":false,"suffix":""}],"container-title":"Bone","id":"ITEM-1","issue":"2","issued":{"date-parts":[["2008"]]},"page":"396-404","title":"Decreased Bone Turnover With Balanced Resorption and Formation Prevent Cortical Bone Loss During Disuse (Hibernation) In Grizzly Bears (Ursus Arctos Horribilis)","type":"article-journal","volume":"42"},"uris":["http://www.mendeley.com/documents/?uuid=cc29a1e4-65bb-49a3-b164-9b1be73930ed","http://www.mendeley.com/documents/?uuid=c3224ed4-82d3-45d6-a36f-1d6cfa84134e"]}],"mendeley":{"formattedCitation":"(McGee et al., 2008)","manualFormatting":"McGee dkk, 2008)","plainTextFormattedCitation":"(McGee et al., 2008)","previouslyFormattedCitation":"(McGee et al., 2008)"},"properties":{"noteIndex":0},"schema":"https://github.com/citation-style-language/schema/raw/master/csl-citation.json"}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McGee dkk, 2008)</w:t>
      </w:r>
      <w:r w:rsidRPr="009A3E3C">
        <w:rPr>
          <w:rFonts w:ascii="Times New Roman" w:hAnsi="Times New Roman" w:cs="Times New Roman"/>
        </w:rPr>
        <w:fldChar w:fldCharType="end"/>
      </w:r>
      <w:r w:rsidRPr="009A3E3C">
        <w:rPr>
          <w:rFonts w:ascii="Times New Roman" w:hAnsi="Times New Roman" w:cs="Times New Roman"/>
        </w:rPr>
        <w:t xml:space="preserve">. Hasil survei yang dilakukan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{"citationItems":[{"id":"ITEM-1","itemData":{"DOI":"10.3143/geriatrics.55.contents1","ISSN":"0300-9173","abstract":"Oscillations in neuronal population activity, or the synchronous neuronal spiking that underlies them, are thought to play a functional role in sensory processing in the CNS. In the olfactory system, stimulus-induced oscillations are observed both in central processing areas and in the peripheral receptor epithelium. To examine the relationship between these peripheral and central oscillations, we recorded local field potentials simultaneously from the olfactory epithelium and olfactory bulb in tiger salamanders (Ambystoma tigrinum). Stimulus-induced oscillations recorded at these two sites were matched in frequency and slowed concurrently over the time course of the response, suggesting that the oscillations share a common source or are modulated together. Both the power and duration of oscillations increased over a range of amyl acetate concentrations from 2.5 x 10(-2) to 1 x 10(-1) dilution of saturated vapor, but peak frequency was not affected. The frequency of the oscillation did vary with different odorant compounds in both olfactory epithelium and bulb (OE and OB): amyl acetate, ethyl fenchol and d-carvone elicited oscillations of significantly different frequencies, and there was no difference in OE and OB oscillation frequencies. No change in the power or frequency of OE oscillations was observed after sectioning the olfactory nerve, indicating that the OE oscillations have a peripheral source. Finally, application of 1.0 and 10 microM tetrodotoxin to the epithelium blocked OE oscillations in a dose-dependent and reversible manner, suggesting that peripheral olfactory oscillations are related to receptor neuron spiking.","author":[{"dropping-particle":"","family":"Deloitte","given":"","non-dropping-particle":"","parse-names":false,"suffix":""}],"container-title":"Nippon Ronen Igakkai Zasshi. Japanese Journal of Geriatrics","id":"ITEM-1","issue":"1","issued":{"date-parts":[["2018"]]},"page":"Contents1-Contents1","title":"Deloitte Millenial Survey","type":"article-journal","volume":"55"},"uris":["http://www.mendeley.com/documents/?uuid=4301e5ea-ff7c-4610-99a9-06ecc72c10d3"]}],"mendeley":{"formattedCitation":"(Deloitte, 2018)","manualFormatting":"Deloitte (2018)","plainTextFormattedCitation":"(Deloitte, 2018)","previouslyFormattedCitation":"(Deloitte, 2018)"},"properties":{"noteIndex":0},"schema":"https://github.com/citation-style-language/schema/raw/master/csl-citation.json"}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Deloitte (2018)</w:t>
      </w:r>
      <w:r w:rsidRPr="009A3E3C">
        <w:rPr>
          <w:rFonts w:ascii="Times New Roman" w:hAnsi="Times New Roman" w:cs="Times New Roman"/>
        </w:rPr>
        <w:fldChar w:fldCharType="end"/>
      </w:r>
      <w:r w:rsidRPr="009A3E3C">
        <w:rPr>
          <w:rFonts w:ascii="Times New Roman" w:hAnsi="Times New Roman" w:cs="Times New Roman"/>
        </w:rPr>
        <w:t xml:space="preserve"> juga menunjukkan bahwa generasi milenial 66% akan melakukan </w:t>
      </w:r>
      <w:r w:rsidRPr="009A3E3C">
        <w:rPr>
          <w:rFonts w:ascii="Times New Roman" w:hAnsi="Times New Roman" w:cs="Times New Roman"/>
          <w:i/>
        </w:rPr>
        <w:t>turnover</w:t>
      </w:r>
      <w:r w:rsidRPr="009A3E3C">
        <w:rPr>
          <w:rFonts w:ascii="Times New Roman" w:hAnsi="Times New Roman" w:cs="Times New Roman"/>
        </w:rPr>
        <w:t xml:space="preserve"> atau keluar dari perusahaannya, sedangkan pada tahun 2018 memprediksikan bahwa ditahun 2020 terdapat 71% karyawan yang akan melakukan </w:t>
      </w:r>
      <w:r w:rsidRPr="009A3E3C">
        <w:rPr>
          <w:rFonts w:ascii="Times New Roman" w:hAnsi="Times New Roman" w:cs="Times New Roman"/>
          <w:i/>
        </w:rPr>
        <w:t>turnover</w:t>
      </w:r>
      <w:r w:rsidRPr="009A3E3C">
        <w:rPr>
          <w:rFonts w:ascii="Times New Roman" w:hAnsi="Times New Roman" w:cs="Times New Roman"/>
        </w:rPr>
        <w:t xml:space="preserve"> diperusahaannya, kedua survei tersebut menunjukkan bahwa adanya kenaikan yang signifikan dengan perilaku </w:t>
      </w:r>
      <w:r w:rsidRPr="009A3E3C">
        <w:rPr>
          <w:rFonts w:ascii="Times New Roman" w:hAnsi="Times New Roman" w:cs="Times New Roman"/>
          <w:i/>
        </w:rPr>
        <w:t xml:space="preserve">turnover </w:t>
      </w:r>
      <w:r w:rsidRPr="009A3E3C">
        <w:rPr>
          <w:rFonts w:ascii="Times New Roman" w:hAnsi="Times New Roman" w:cs="Times New Roman"/>
        </w:rPr>
        <w:t>pada generassi milenial</w:t>
      </w:r>
      <w:r w:rsidRPr="009A3E3C">
        <w:rPr>
          <w:rFonts w:ascii="Times New Roman" w:hAnsi="Times New Roman" w:cs="Times New Roman"/>
          <w:i/>
        </w:rPr>
        <w:t>.</w:t>
      </w:r>
      <w:r w:rsidRPr="009A3E3C">
        <w:rPr>
          <w:rFonts w:ascii="Times New Roman" w:hAnsi="Times New Roman" w:cs="Times New Roman"/>
        </w:rPr>
        <w:t xml:space="preserve"> Intensi </w:t>
      </w:r>
      <w:r w:rsidRPr="009A3E3C">
        <w:rPr>
          <w:rFonts w:ascii="Times New Roman" w:hAnsi="Times New Roman" w:cs="Times New Roman"/>
          <w:i/>
          <w:iCs/>
        </w:rPr>
        <w:t>turnover</w:t>
      </w:r>
      <w:r w:rsidRPr="009A3E3C">
        <w:rPr>
          <w:rFonts w:ascii="Times New Roman" w:hAnsi="Times New Roman" w:cs="Times New Roman"/>
        </w:rPr>
        <w:t xml:space="preserve"> telah menjadi masalah penting untuk manajemen selama bertahun-tahun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{"citationItems":[{"id":"ITEM-1","itemData":{"DOI":"10.1080/02642060903437543","ISSN":"02642069","abstract":"Turnover intention has been an important issue for decades since management has long recognized that low turnover intention of employees is helpful for consequently obtaining high organizational performance and avoiding the potential costs related to recruiting and training new employees. For that reason, this study proposed a research model of turnover intention based on Hackman and Oldham's [(1976). Motivation through the design of work: Test of a theory. Organizational Behavior and Human Performance, 16(2), 250-279.] job characteristics theory. The proposed research model is empirically tested using a survey of 255 employees from Taiwanese banks. Tests results of structural equation modelling provide evidence that role conflicts, role ambiguity, and role overload indeed have positive impacts on job stress. Employees with higher levels of job stress are more likely to think about leaving, while those perceiving more fairness of rewards are less likely. Implications for managerial administration and future research are discussed. © 2011 Taylor &amp; Francis.","author":[{"dropping-particle":"","family":"Chen","given":"Mei Fang","non-dropping-particle":"","parse-names":false,"suffix":""},{"dropping-particle":"","family":"Lin","given":"Chieh Peng","non-dropping-particle":"","parse-names":false,"suffix":""},{"dropping-particle":"","family":"Lien","given":"Gin Yen","non-dropping-particle":"","parse-names":false,"suffix":""}],"container-title":"Service Industries Journal","id":"ITEM-1","issue":"8","issued":{"date-parts":[["2011"]]},"page":"1327-1345","title":"Modelling job stress as a mediating role in predicting turnover intention","type":"article-journal","volume":"31"},"uris":["http://www.mendeley.com/documents/?uuid=49b36a5b-bbc3-4589-8ce2-df31f24515b9"]}],"mendeley":{"formattedCitation":"(Chen et al., 2011)","manualFormatting":"(Chen dkk, 2011)","plainTextFormattedCitation":"(Chen et al., 2011)","previouslyFormattedCitation":"(Chen et al.,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(Chen dkk, 2011)</w:t>
      </w:r>
      <w:r w:rsidRPr="009A3E3C">
        <w:rPr>
          <w:rFonts w:ascii="Times New Roman" w:hAnsi="Times New Roman" w:cs="Times New Roman"/>
        </w:rPr>
        <w:fldChar w:fldCharType="end"/>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color w:val="000000"/>
          <w:shd w:val="clear" w:color="auto" w:fill="FFFFFF"/>
        </w:rPr>
      </w:pPr>
      <w:r w:rsidRPr="009A3E3C">
        <w:rPr>
          <w:rFonts w:ascii="Times New Roman" w:hAnsi="Times New Roman" w:cs="Times New Roman"/>
        </w:rPr>
        <w:t xml:space="preserve">Peneliti melakukan survei pada hari Sabtu 09 April 2022 kepada 22 karyawan millennial di Yogyakarta dengan menggunakan aspek yang dikemukakakn oleh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{"citationItems":[{"id":"ITEM-1","itemData":{"author":[{"dropping-particle":"","family":"Mobley","given":"","non-dropping-particle":"","parse-names":false,"suffix":""}],"id":"ITEM-1","issued":{"date-parts":[["2011"]]},"publisher":"PT Pustaka Binaman Pressindo","publisher-place":"Jakarta","title":"Pergantian Karyawan: Sebab, Akibat dan Pengendaliannya","type":"book"},"uris":["http://www.mendeley.com/documents/?uuid=c6c0b4c7-d9ca-4575-a3d6-6af5e60ce38f"]}],"mendeley":{"formattedCitation":"(Mobley, 2011)","manualFormatting":"Mobley (2011)","plainTextFormattedCitation":"(Mobley, 2011)","previouslyFormattedCitation":"(Mobley,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Mobley (2011)</w:t>
      </w:r>
      <w:r w:rsidRPr="009A3E3C">
        <w:rPr>
          <w:rFonts w:ascii="Times New Roman" w:hAnsi="Times New Roman" w:cs="Times New Roman"/>
        </w:rPr>
        <w:fldChar w:fldCharType="end"/>
      </w:r>
      <w:r w:rsidRPr="009A3E3C">
        <w:rPr>
          <w:rFonts w:ascii="Times New Roman" w:hAnsi="Times New Roman" w:cs="Times New Roman"/>
        </w:rPr>
        <w:t xml:space="preserve">. Hasil menunjukkan pada aspek adanya pikiran untuk keluar dari organisasi, apakah </w:t>
      </w:r>
      <w:r w:rsidRPr="009A3E3C">
        <w:rPr>
          <w:rFonts w:ascii="Times New Roman" w:hAnsi="Times New Roman" w:cs="Times New Roman"/>
          <w:color w:val="000000"/>
          <w:shd w:val="clear" w:color="auto" w:fill="FFFFFF"/>
        </w:rPr>
        <w:t xml:space="preserve">karyawan berpikiran keluar dari tempat kerja, apakah ada permasalahan yang membuat pemikiran untuk keluar dari perusahaan dan bagaimana perasaan tidak puas yang anda pikirkan ketika ingin keluar dari perusahaan. Didapatkan bahwa 13 dari 22 karyawan berpikiran </w:t>
      </w:r>
      <w:r w:rsidRPr="009A3E3C">
        <w:rPr>
          <w:rFonts w:ascii="Times New Roman" w:hAnsi="Times New Roman" w:cs="Times New Roman"/>
          <w:color w:val="000000"/>
          <w:shd w:val="clear" w:color="auto" w:fill="FFFFFF"/>
        </w:rPr>
        <w:lastRenderedPageBreak/>
        <w:t>untuk keluar dari perusahaan, selain itu 12 dari 22 karyawan punya pikiran keluar dari perusahaan dikarenakan adanya permasalahan dalam perusahaan dan perasaan yang dipikiran tidak puas karyawan karena</w:t>
      </w:r>
      <w:r w:rsidRPr="009A3E3C">
        <w:rPr>
          <w:rFonts w:ascii="Times New Roman" w:hAnsi="Times New Roman" w:cs="Times New Roman"/>
          <w:i/>
          <w:color w:val="000000"/>
          <w:shd w:val="clear" w:color="auto" w:fill="FFFFFF"/>
        </w:rPr>
        <w:t xml:space="preserve"> jobdesc</w:t>
      </w:r>
      <w:r w:rsidRPr="009A3E3C">
        <w:rPr>
          <w:rFonts w:ascii="Times New Roman" w:hAnsi="Times New Roman" w:cs="Times New Roman"/>
          <w:color w:val="000000"/>
          <w:shd w:val="clear" w:color="auto" w:fill="FFFFFF"/>
        </w:rPr>
        <w:t xml:space="preserve"> kerja dan lingkungan kerja yang kurang baik. Aspek kedua yaitu intensi mencari pekerjaan di tempat lain, apakah karyawan ingin mencoba untuk mencari pekerjaan yang lebih baik, pekerjaan apa yang ingin di lamar ketika keluar dari perusahaan dan seberapa besar keinginan karyawan untuk mencari pekerjaan baru daripada pekerjaan yang lama.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color w:val="000000"/>
          <w:shd w:val="clear" w:color="auto" w:fill="FFFFFF"/>
        </w:rPr>
        <w:t xml:space="preserve">Hasil didapatkan bahwa 14 dari 22 karyawan ingin mencoba untuk mencari pekerjaan di tempat lain, lalu karyawan ingin melamar dengan bagian marketing paling banyak, dan karyawan kebanyakan cukup ingin mencoba pekerjaan baru. Aspek ketiga yaitu intensi untuk keluar meninggalkan perusahaan, apakah berkeinginan untuk mengundurkan diri dari perusahaan, kenapa ingin mengundurkan diri dari perusahaan dan apakah ada faktor-faktor yang membuat karyawan ingin mengundurkan diri perusahaan. Hasil dari 10 dari 22 karyawan ingin mengundurkan diri dari perusahaan, alasan kenapa ingin mengundurkan diri karyawan beragam dari jobdesc, </w:t>
      </w:r>
      <w:r w:rsidRPr="009A3E3C">
        <w:rPr>
          <w:rFonts w:ascii="Times New Roman" w:hAnsi="Times New Roman" w:cs="Times New Roman"/>
          <w:color w:val="000000"/>
          <w:shd w:val="clear" w:color="auto" w:fill="FFFFFF"/>
        </w:rPr>
        <w:t xml:space="preserve">lingkungan yang kurang baik dan gaji, dan faktor-faktor yang mempengaruhi karyawan ingin mengundurkan diri yaitu gaji, rekan kerja dan kepemimpinan perusahaan. Disimpulkan bahwa intensi turnover pada karyawan sangat tinggi, dapat dilihat dari ketiga aspek yang sangat berpengaruh pada pekerjaan di perusahaan. Dimulai dari aspek </w:t>
      </w:r>
      <w:r w:rsidRPr="009A3E3C">
        <w:rPr>
          <w:rFonts w:ascii="Times New Roman" w:hAnsi="Times New Roman" w:cs="Times New Roman"/>
        </w:rPr>
        <w:t xml:space="preserve">adanya pikiran untuk keluar dari organisasi </w:t>
      </w:r>
      <w:r w:rsidRPr="009A3E3C">
        <w:rPr>
          <w:rFonts w:ascii="Times New Roman" w:hAnsi="Times New Roman" w:cs="Times New Roman"/>
          <w:i/>
        </w:rPr>
        <w:t>(thinking of quitting)</w:t>
      </w:r>
      <w:r w:rsidRPr="009A3E3C">
        <w:rPr>
          <w:rFonts w:ascii="Times New Roman" w:hAnsi="Times New Roman" w:cs="Times New Roman"/>
        </w:rPr>
        <w:t xml:space="preserve">, intensi mencari pekerjaan di tempat </w:t>
      </w:r>
      <w:r w:rsidRPr="009A3E3C">
        <w:rPr>
          <w:rFonts w:ascii="Times New Roman" w:hAnsi="Times New Roman" w:cs="Times New Roman"/>
          <w:i/>
        </w:rPr>
        <w:t>lain (intention to seach for alternatives)</w:t>
      </w:r>
      <w:r w:rsidRPr="009A3E3C">
        <w:rPr>
          <w:rFonts w:ascii="Times New Roman" w:hAnsi="Times New Roman" w:cs="Times New Roman"/>
        </w:rPr>
        <w:t xml:space="preserve"> dan intensi untuk keluar meninggalkan perusahaan (</w:t>
      </w:r>
      <w:r w:rsidRPr="009A3E3C">
        <w:rPr>
          <w:rFonts w:ascii="Times New Roman" w:hAnsi="Times New Roman" w:cs="Times New Roman"/>
          <w:i/>
        </w:rPr>
        <w:t>intention to quit).</w:t>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Intensi </w:t>
      </w:r>
      <w:r w:rsidRPr="009A3E3C">
        <w:rPr>
          <w:rFonts w:ascii="Times New Roman" w:hAnsi="Times New Roman" w:cs="Times New Roman"/>
          <w:i/>
        </w:rPr>
        <w:t>turnover</w:t>
      </w:r>
      <w:r w:rsidRPr="009A3E3C">
        <w:rPr>
          <w:rFonts w:ascii="Times New Roman" w:hAnsi="Times New Roman" w:cs="Times New Roman"/>
        </w:rPr>
        <w:t xml:space="preserve"> diharapkan mampu menciptakan lingkungan kerja yang kondusif dan angka </w:t>
      </w:r>
      <w:r w:rsidRPr="009A3E3C">
        <w:rPr>
          <w:rFonts w:ascii="Times New Roman" w:hAnsi="Times New Roman" w:cs="Times New Roman"/>
          <w:i/>
        </w:rPr>
        <w:t>turnover</w:t>
      </w:r>
      <w:r w:rsidRPr="009A3E3C">
        <w:rPr>
          <w:rFonts w:ascii="Times New Roman" w:hAnsi="Times New Roman" w:cs="Times New Roman"/>
        </w:rPr>
        <w:t xml:space="preserve"> rendah dengan menciptakan program-program yang menarik sehingga dapat mendukung kebutuhan karyawan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{"citationItems":[{"id":"ITEM-1","itemData":{"author":[{"dropping-particle":"","family":"Rahmawati","given":"Nisvi Putri","non-dropping-particle":"","parse-names":false,"suffix":""},{"dropping-particle":"","family":"Syahrudddin","given":"","non-dropping-particle":"","parse-names":false,"suffix":""},{"dropping-particle":"","family":"Idham","given":"S","non-dropping-particle":"","parse-names":false,"suffix":""}],"container-title":"JEMI","id":"ITEM-1","issued":{"date-parts":[["2020"]]},"title":"Analisis Faktor-Faktor Yang Mempengaruhi Turnover Intention Karyawan Pada PT. Bankaltimtara Di Tenggarong","type":"article-journal"},"uris":["http://www.mendeley.com/documents/?uuid=a9659f04-c847-4b51-a042-ef220a39fefb"]}],"mendeley":{"formattedCitation":"(Rahmawati et al., 2020)","manualFormatting":"(Rahmawati dkk, 2020)","plainTextFormattedCitation":"(Rahmawati et al., 2020)","previouslyFormattedCitation":"(Rahmawati et al., 2020)"},"properties":{"noteIndex":0},"schema":"https://github.com/citation-style-language/schema/raw/master/csl-citation.json"}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(Rahmawati dkk, 2020)</w:t>
      </w:r>
      <w:r w:rsidRPr="009A3E3C">
        <w:rPr>
          <w:rFonts w:ascii="Times New Roman" w:hAnsi="Times New Roman" w:cs="Times New Roman"/>
        </w:rPr>
        <w:fldChar w:fldCharType="end"/>
      </w:r>
      <w:r w:rsidRPr="009A3E3C">
        <w:rPr>
          <w:rFonts w:ascii="Times New Roman" w:hAnsi="Times New Roman" w:cs="Times New Roman"/>
        </w:rPr>
        <w:t xml:space="preserve">. Intensi </w:t>
      </w:r>
      <w:r w:rsidRPr="009A3E3C">
        <w:rPr>
          <w:rFonts w:ascii="Times New Roman" w:hAnsi="Times New Roman" w:cs="Times New Roman"/>
          <w:i/>
        </w:rPr>
        <w:t>turnover</w:t>
      </w:r>
      <w:r w:rsidRPr="009A3E3C">
        <w:rPr>
          <w:rFonts w:ascii="Times New Roman" w:hAnsi="Times New Roman" w:cs="Times New Roman"/>
        </w:rPr>
        <w:t xml:space="preserve"> memiliki beberapa faktor-faktor yang mempengaruhi. 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{"citationItems":[{"id":"ITEM-1","itemData":{"author":[{"dropping-particle":"","family":"Mobley","given":"","non-dropping-particle":"","parse-names":false,"suffix":""}],"id":"ITEM-1","issued":{"date-parts":[["2011"]]},"publisher":"PT Pustaka Binaman Pressindo","publisher-place":"Jakarta","title":"Pergantian Karyawan: Sebab, Akibat dan Pengendaliannya","type":"book"},"uris":["http://www.mendeley.com/documents/?uuid=c6c0b4c7-d9ca-4575-a3d6-6af5e60ce38f"]}],"mendeley":{"formattedCitation":"(Mobley, 2011)","manualFormatting":"Mobley (2011)","plainTextFormattedCitation":"(Mobley, 2011)","previouslyFormattedCitation":"(Mobley,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Mobley (2011)</w:t>
      </w:r>
      <w:r w:rsidRPr="009A3E3C">
        <w:rPr>
          <w:rFonts w:ascii="Times New Roman" w:hAnsi="Times New Roman" w:cs="Times New Roman"/>
        </w:rPr>
        <w:fldChar w:fldCharType="end"/>
      </w:r>
      <w:r w:rsidRPr="009A3E3C">
        <w:rPr>
          <w:rFonts w:ascii="Times New Roman" w:hAnsi="Times New Roman" w:cs="Times New Roman"/>
        </w:rPr>
        <w:t xml:space="preserve"> terdapat faktor-faktor yang mempengaruhi intensi turnover, antara lain faktor individual termasuk didalamnya adalah usia, masa kerja, jenis kelamin, pendidikan dan status perkawinan, kepuasan kerja menyangkut beberapa aspek operasional yakni kepuasan terhadap gaji atau sistem pembayaran, kepuasan terhadap </w:t>
      </w:r>
      <w:r w:rsidRPr="009A3E3C">
        <w:rPr>
          <w:rFonts w:ascii="Times New Roman" w:hAnsi="Times New Roman" w:cs="Times New Roman"/>
        </w:rPr>
        <w:lastRenderedPageBreak/>
        <w:t>penyeliaan, kepuasan terhadap bobot pekerjaan, kepuasan terhadap promosi jabatan, atau kepuasan terhadap kondisi kerja perusahaan dan komitmen organisasi.</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Berdasarkan faktor-faktor yang sudah dikemukakan, peneliti memilih faktor kepuasan kerja. Kepuasan kerja menyangkut beberapa aspek operasional yakni kepuasan terhadap gaji atau sistem pembayaran, kepuasan terhadap penyeliaan, kepuasan terhadap bobot pekerjaan, kepuasan terhadap promosi jabatan, atau kepuasan terhadap kondisi kerja perusahaan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{"citationItems":[{"id":"ITEM-1","itemData":{"author":[{"dropping-particle":"","family":"Mobley","given":"","non-dropping-particle":"","parse-names":false,"suffix":""}],"id":"ITEM-1","issued":{"date-parts":[["2011"]]},"publisher":"PT Pustaka Binaman Pressindo","publisher-place":"Jakarta","title":"Pergantian Karyawan: Sebab, Akibat dan Pengendaliannya","type":"book"},"uris":["http://www.mendeley.com/documents/?uuid=c6c0b4c7-d9ca-4575-a3d6-6af5e60ce38f"]}],"mendeley":{"formattedCitation":"(Mobley, 2011)","plainTextFormattedCitation":"(Mobley, 2011)","previouslyFormattedCitation":"(Mobley, 2011)"},"properties":{"noteIndex":0},"schema":"https://github.com/citation-style-language/schema/raw/master/csl-citation.json"}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(Mobley, 2011)</w:t>
      </w:r>
      <w:r w:rsidRPr="009A3E3C">
        <w:rPr>
          <w:rFonts w:ascii="Times New Roman" w:hAnsi="Times New Roman" w:cs="Times New Roman"/>
        </w:rPr>
        <w:fldChar w:fldCharType="end"/>
      </w:r>
      <w:r w:rsidRPr="009A3E3C">
        <w:rPr>
          <w:rFonts w:ascii="Times New Roman" w:hAnsi="Times New Roman" w:cs="Times New Roman"/>
        </w:rPr>
        <w:t xml:space="preserve">. Adaanya kepuasan kerja karyawan dapat menciptakan peluang untuk perbaikan organisasi yang dapat memaksimalkan penggunaan kemampuan karyawan. Karyawan yang puas akan lebih produktif, berkomitmen, dan loyal kepada organisasi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{"citationItems":[{"id":"ITEM-1","itemData":{"DOI":"10.19030/ijmis.v17i2.7711","ISSN":"1546-5748","abstract":"Organizations continually seek to create greater efficiencies, employee engagement and organizational development opportunities. Increasing employee satisfaction allows for reduced labor costs and increase efficiencies. Satisfied employees use multiple paths of information to determine their interests in engagement which range from employer-employee relationships to compensation. The more satisfied employees are the more likely organizations will be able to capitalize on intellectual capital to navigate environmental challenges while contributing to their bottom lines.","author":[{"dropping-particle":"","family":"Abel","given":"Murad","non-dropping-particle":"","parse-names":false,"suffix":""}],"container-title":"International Journal of Management &amp; Information Systems (IJMIS)","id":"ITEM-1","issue":"2","issued":{"date-parts":[["2013"]]},"page":"83","title":"The Social And Financial Benefits Of Developing Employee Satisfaction","type":"article-journal","volume":"17"},"uris":["http://www.mendeley.com/documents/?uuid=1ea38afb-7f2d-4b10-b1f9-b061a91a0b1e"]}],"mendeley":{"formattedCitation":"(Abel, 2013)","plainTextFormattedCitation":"(Abel, 2013)","previouslyFormattedCitation":"(Abel, 2013)"},"properties":{"noteIndex":0},"schema":"https://github.com/citation-style-language/schema/raw/master/csl-citation.json"}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(Abel, 2013)</w:t>
      </w:r>
      <w:r w:rsidRPr="009A3E3C">
        <w:rPr>
          <w:rFonts w:ascii="Times New Roman" w:hAnsi="Times New Roman" w:cs="Times New Roman"/>
        </w:rPr>
        <w:fldChar w:fldCharType="end"/>
      </w:r>
      <w:r w:rsidRPr="009A3E3C">
        <w:rPr>
          <w:rFonts w:ascii="Times New Roman" w:hAnsi="Times New Roman" w:cs="Times New Roman"/>
        </w:rPr>
        <w:t xml:space="preserve">. </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Kepuasan kerja sebagai keadaan emosi senang atau emosi positif yang berasal dari penilaian pekerjaan atau pengalaman kerja seseorang, selain itu kepuasan kerja juga didefinisikan sebagai hasil persepsi karyawan mengenai seberapa baik pekerjaan mereka memberikan hal yang dinilai penting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{"citationItems":[{"id":"ITEM-1","itemData":{"author":[{"dropping-particle":"","family":"Locke","given":"","non-dropping-particle":"","parse-names":false,"suffix":""}],"container-title":"Handbook of Industrial and Arganizational Psychology","id":"ITEM-1","issued":{"date-parts":[["1969"]]},"publisher":"Rand Mc Nally","publisher-place":"Chicago","title":"The Natural and Causes of Job Satisfaction","type":"chapter"},"uris":["http://www.mendeley.com/documents/?uuid=af88a1bb-0395-4bf2-811b-231cf68a39fb"]}],"mendeley":{"formattedCitation":"(Locke, 1969)","plainTextFormattedCitation":"(Locke, 1969)","previouslyFormattedCitation":"(Locke, 1969)"},"properties":{"noteIndex":0},"schema":"https://github.com/citation-style-language/schema/raw/master/csl-citation.json"}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(Locke, 1969)</w:t>
      </w:r>
      <w:r w:rsidRPr="009A3E3C">
        <w:rPr>
          <w:rFonts w:ascii="Times New Roman" w:hAnsi="Times New Roman" w:cs="Times New Roman"/>
        </w:rPr>
        <w:fldChar w:fldCharType="end"/>
      </w:r>
      <w:r w:rsidRPr="009A3E3C">
        <w:rPr>
          <w:rFonts w:ascii="Times New Roman" w:hAnsi="Times New Roman" w:cs="Times New Roman"/>
        </w:rPr>
        <w:t xml:space="preserve">. Pendapat ini sejalan dengan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Robbins","given":"","non-dropping-particle":"","parse-names":false,"suffix":""},{"dropping-particle":"","family":"Judge","given":"","non-dropping-particle":"","parse-names":false,"suffix":""}],"edition":"Edisi 16","id":"ITEM-1","issued":{"date-parts":[["2015"]]},"publisher":"Salemba Empat.","publisher-place":"Jakarta","title":"Perilaku Organisasi","type":"book"},"uris":["http://www.mendeley.com/documents/?uuid=2da718d7-aa02-4985-99e9-c03881621c58"]}],"mendeley":{"formattedCitation":"(Robbins &amp; Judge, 2015)","manualFormatting":"Robbins dan Judge (2015)","plainTextFormattedCitation":"(Robbins &amp; Judge, 2015)","previouslyFormattedCitation":"(Robbins &amp; Judge, 2015)"},"properties":{"noteIndex":0},"schema":"https://github.com/citation-style-language/schema/raw/master/csl-citation.json"}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Robbins dan Judge (2015)</w:t>
      </w:r>
      <w:r w:rsidRPr="009A3E3C">
        <w:rPr>
          <w:rFonts w:ascii="Times New Roman" w:hAnsi="Times New Roman" w:cs="Times New Roman"/>
        </w:rPr>
        <w:fldChar w:fldCharType="end"/>
      </w:r>
      <w:r w:rsidRPr="009A3E3C">
        <w:rPr>
          <w:rFonts w:ascii="Times New Roman" w:hAnsi="Times New Roman" w:cs="Times New Roman"/>
        </w:rPr>
        <w:t xml:space="preserve"> yang mendefinisikan kepuasan kerja adalah </w:t>
      </w:r>
      <w:r w:rsidRPr="009A3E3C">
        <w:rPr>
          <w:rFonts w:ascii="Times New Roman" w:hAnsi="Times New Roman" w:cs="Times New Roman"/>
        </w:rPr>
        <w:t>sebuah perasaan positif mengenai pekerjaan yang dihasilkan dari evaluasi atas karakteristik-karakteristiknya.</w:t>
      </w:r>
    </w:p>
    <w:p w:rsidR="009A3E3C" w:rsidRP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 xml:space="preserve">Kepuasan kerja memiliki beberapa aspek. Menurut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Robbins","given":"","non-dropping-particle":"","parse-names":false,"suffix":""},{"dropping-particle":"","family":"Judge","given":"","non-dropping-particle":"","parse-names":false,"suffix":""}],"edition":"Edisi 16","id":"ITEM-1","issued":{"date-parts":[["2015"]]},"publisher":"Salemba Empat.","publisher-place":"Jakarta","title":"Perilaku Organisasi","type":"book"},"uris":["http://www.mendeley.com/documents/?uuid=2da718d7-aa02-4985-99e9-c03881621c58"]}],"mendeley":{"formattedCitation":"(Robbins &amp; Judge, 2015)","manualFormatting":"Robbins dan Judge (2015)","plainTextFormattedCitation":"(Robbins &amp; Judge, 2015)","previouslyFormattedCitation":"(Robbins &amp; Judge, 2015)"},"properties":{"noteIndex":0},"schema":"https://github.com/citation-style-language/schema/raw/master/csl-citation.json"}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Luthans (2006)</w:t>
      </w:r>
      <w:r w:rsidRPr="009A3E3C">
        <w:rPr>
          <w:rFonts w:ascii="Times New Roman" w:hAnsi="Times New Roman" w:cs="Times New Roman"/>
        </w:rPr>
        <w:fldChar w:fldCharType="end"/>
      </w:r>
      <w:r w:rsidRPr="009A3E3C">
        <w:rPr>
          <w:rFonts w:ascii="Times New Roman" w:hAnsi="Times New Roman" w:cs="Times New Roman"/>
        </w:rPr>
        <w:t xml:space="preserve"> aspek-aspek kepuasan kerja meliputi pekerjaan itu sendiri, upah, promosi, pengawasan, rekan kerja.Karyawan memiliki tingkat kepuasan kerja yang berbeda-beda. Karyawan dengan tingkat kepuasan kerja tinggi memiliki perasaan positif mengenai pekerjaannya, sedangkan seseorang dengan tingkat kepuasan kerja rendah memiliki perasaan negative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Robbins","given":"","non-dropping-particle":"","parse-names":false,"suffix":""},{"dropping-particle":"","family":"Judge","given":"","non-dropping-particle":"","parse-names":false,"suffix":""}],"edition":"Edisi 16","id":"ITEM-1","issued":{"date-parts":[["2015"]]},"publisher":"Salemba Empat.","publisher-place":"Jakarta","title":"Perilaku Organisasi","type":"book"},"uris":["http://www.mendeley.com/documents/?uuid=2da718d7-aa02-4985-99e9-c03881621c58"]}],"mendeley":{"formattedCitation":"(Robbins &amp; Judge, 2015)","plainTextFormattedCitation":"(Robbins &amp; Judge, 2015)","previouslyFormattedCitation":"(Robbins &amp; Judge, 2015)"},"properties":{"noteIndex":0},"schema":"https://github.com/citation-style-language/schema/raw/master/csl-citation.json"}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(Robbins &amp; Judge, 2015)</w:t>
      </w:r>
      <w:r w:rsidRPr="009A3E3C">
        <w:rPr>
          <w:rFonts w:ascii="Times New Roman" w:hAnsi="Times New Roman" w:cs="Times New Roman"/>
        </w:rPr>
        <w:fldChar w:fldCharType="end"/>
      </w:r>
      <w:r w:rsidRPr="009A3E3C">
        <w:rPr>
          <w:rFonts w:ascii="Times New Roman" w:hAnsi="Times New Roman" w:cs="Times New Roman"/>
        </w:rPr>
        <w:t xml:space="preserve">. Berdasarkan hasil penelitian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{"citationItems":[{"id":"ITEM-1","itemData":{"ISBN":"1111111111","ISSN":"0027-8424","PMID":"10684247","abstract":"An understanding of how the nuclear pore complex (NPC) mediates nucleocytoplasmic exchange requires a comprehensive inventory of the molecular components of the NPC and a knowledge of how each component contributes to the overall structure of this large molecular translocation machine. Therefore, we have taken a comprehensive approach to classify all components of the yeast NPC (nucleoporins). This involved identifying all the proteins present in a highly enriched NPC fraction, determining which of these proteins were nucleoporins, and localizing each nucleoporin within the NPC. Using these data, we present a map of the molecular architecture of the yeast NPC and provide evidence for a Brownian affinity gating mechanism for nucleocytoplasmic transport.","author":[{"dropping-particle":"","family":"Ikhwanto","given":"Jamal","non-dropping-particle":"","parse-names":false,"suffix":""}],"id":"ITEM-1","issued":{"date-parts":[["2015"]]},"title":"Hubungan Antara Kepuasan Kerja Dengan Intensi Turnover Pada Karyawan","type":"thesis"},"uris":["http://www.mendeley.com/documents/?uuid=b4a2d12f-fb13-4732-bda8-736e7126833b"]}],"mendeley":{"formattedCitation":"(Ikhwanto, 2015)","manualFormatting":"Ikhwanto (2015)","plainTextFormattedCitation":"(Ikhwanto, 2015)","previouslyFormattedCitation":"(Ikhwanto, 2015)"},"properties":{"noteIndex":0},"schema":"https://github.com/citation-style-language/schema/raw/master/csl-citation.json"}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Ikhwanto (2015)</w:t>
      </w:r>
      <w:r w:rsidRPr="009A3E3C">
        <w:rPr>
          <w:rFonts w:ascii="Times New Roman" w:hAnsi="Times New Roman" w:cs="Times New Roman"/>
        </w:rPr>
        <w:fldChar w:fldCharType="end"/>
      </w:r>
      <w:r w:rsidRPr="009A3E3C">
        <w:rPr>
          <w:rFonts w:ascii="Times New Roman" w:hAnsi="Times New Roman" w:cs="Times New Roman"/>
        </w:rPr>
        <w:t xml:space="preserve"> ada hubungan negatif antara kepuasan kerja dengan intensitas </w:t>
      </w:r>
      <w:r w:rsidRPr="009A3E3C">
        <w:rPr>
          <w:rFonts w:ascii="Times New Roman" w:hAnsi="Times New Roman" w:cs="Times New Roman"/>
          <w:i/>
        </w:rPr>
        <w:t>turnover</w:t>
      </w:r>
      <w:r w:rsidRPr="009A3E3C">
        <w:rPr>
          <w:rFonts w:ascii="Times New Roman" w:hAnsi="Times New Roman" w:cs="Times New Roman"/>
        </w:rPr>
        <w:t xml:space="preserve"> pada karyawan. Semakin tinggi kepuasan kerja yang dimiliki karyawan maka semakin rendah intensi </w:t>
      </w:r>
      <w:r w:rsidRPr="009A3E3C">
        <w:rPr>
          <w:rFonts w:ascii="Times New Roman" w:hAnsi="Times New Roman" w:cs="Times New Roman"/>
          <w:i/>
        </w:rPr>
        <w:t>turnover</w:t>
      </w:r>
      <w:r w:rsidRPr="009A3E3C">
        <w:rPr>
          <w:rFonts w:ascii="Times New Roman" w:hAnsi="Times New Roman" w:cs="Times New Roman"/>
        </w:rPr>
        <w:t xml:space="preserve">. Penelitian didukung dengan hasil penelitian oleh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{"citationItems":[{"id":"ITEM-1","itemData":{"author":[{"dropping-particle":"","family":"Kurniawan","given":"Louis Tegus","non-dropping-particle":"","parse-names":false,"suffix":""}],"container-title":"Universitas Sanata Dharma","id":"ITEM-1","issued":{"date-parts":[["2020"]]},"title":"Hubungan Antara Kepuasan Kerja dengan Intensi Turnover Pada Karyawan PT KPG","type":"article-journal"},"uris":["http://www.mendeley.com/documents/?uuid=44bdfd94-a6ce-40c1-ad11-7267a52e8e58"]}],"mendeley":{"formattedCitation":"(Kurniawan, 2020)","manualFormatting":"Kurniawan (2020)","plainTextFormattedCitation":"(Kurniawan, 2020)","previouslyFormattedCitation":"(Kurniawan, 2020)"},"properties":{"noteIndex":0},"schema":"https://github.com/citation-style-language/schema/raw/master/csl-citation.json"}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Kurniawan (2020)</w:t>
      </w:r>
      <w:r w:rsidRPr="009A3E3C">
        <w:rPr>
          <w:rFonts w:ascii="Times New Roman" w:hAnsi="Times New Roman" w:cs="Times New Roman"/>
        </w:rPr>
        <w:fldChar w:fldCharType="end"/>
      </w:r>
      <w:r w:rsidRPr="009A3E3C">
        <w:rPr>
          <w:rFonts w:ascii="Times New Roman" w:hAnsi="Times New Roman" w:cs="Times New Roman"/>
        </w:rPr>
        <w:t xml:space="preserve"> terdapat hubungan negatif antara kepuasan kerja dengan intensi turnover karyawan PT KPG. Semakin tinggi kepuasan kerja karyawan yang dimiliki maka semakin rendah intensi turnover karyawan PT KPG. Kemudian penelitian </w:t>
      </w:r>
      <w:r w:rsidRPr="009A3E3C">
        <w:rPr>
          <w:rFonts w:ascii="Times New Roman" w:hAnsi="Times New Roman" w:cs="Times New Roman"/>
        </w:rPr>
        <w:fldChar w:fldCharType="begin" w:fldLock="1"/>
      </w:r>
      <w:r w:rsidRPr="009A3E3C">
        <w:rPr>
          <w:rFonts w:ascii="Times New Roman" w:hAnsi="Times New Roman" w:cs="Times New Roman"/>
        </w:rPr>
        <w:instrText>ADDIN CSL_CITATION {"citationItems":[{"id":"ITEM-1","itemData":{"DOI":"10.20527/ecopsy.v3i2.2649","ISSN":"2354-7197","abstract":"ABSTRAK Penelitian ini bertujuan untuk menganalisis pengaruh kepuasan kerja terhadap intensi turnover karyawan pada PetroChina International Companies in Indonesia. Variabel independen dalam penelitian ini yaitu kepuasan kerja yang diukur dengan MSQ (Minnesota Satisfaction Questionnaire) sedangkan variabel dependen dari penelitian ini yaitu intensi turnover diukur dengan berdasarkan teori Abelson sebagai indikator penyusunan. Penelitian ini menggunakan metode kuantitatif dengan kuesioner sebagai instrumen penelitian. Analisis yang digunakan meliputi uji normalitas, uji homogenitas, korelasi, pengujian hipotesis menggunakan t-test partial, dan uji regresi. Hasil penelitian ini memberikan hasil koefisien korelasi sebesar -0,832 yang artinya kepuasan kerja memiliki hubungan yang tinggi dan negatif terhadap intensi turnover karyawan. Dalam pengujian hipotesis diketahui t hitung sebesar |-7,942| &gt; t tabel 2,048 dengan nilai signifikansinya 0,000&lt;0,050 yang artinya kepuasan kerja berpengaruh signifikan dan negatif terhadap intensi turnover karyawan. Koefisien determinasi antara kepuasan kerja dengan intensi turnover adalah 0,693 yang artinya kemampuan variabel kepuasan kerja dalam menjelaskan varians dari variabel intensi turnover adalah 69,3%. Kata kunci: Kepuasan Kerja, Intensi Turnover, MSQ ABSTRACT This research examines the analysis influences of job satisfaction on employee turnover intention at PetroChina International Companies. The independent variable was job satisfaction which was scaled by MSQ (Minnesota Satisfaction Questionnaire) and the dependent variable was turnover intention which was scaled by Abelson’s theory as the instrument indicator. The research used quantitative methods with questionnaire as an research instrument. The analysis includes normality test, homogeneity test, correlation, hypothesis testing using t-test partial and regression test. This study provides correlation coefficient -0,832 which means the job satisfaction has a high negative correlation with turnover intention. In testing hypothesis, known t arithmetic amounted to |-7,942| &gt; t table 2,048 and the significance value 0,000&lt;0,050 which means job satisfaction was significantly and negatively related employee turnover intention. Coefficient of determination between job satisfaction and turnover intention was 0,693, which means the ability of job satisaction variables explain the variance of the variables turnover intention was 69,3%. Key words: Job Satisfaction, Turnov…","author":[{"dropping-particle":"","family":"Pawesti","given":"Ristia","non-dropping-particle":"","parse-names":false,"suffix":""},{"dropping-particle":"","family":"Wikansari","given":"Rinandita","non-dropping-particle":"","parse-names":false,"suffix":""}],"container-title":"Jurnal Ecopsy","id":"ITEM-1","issue":"2","issued":{"date-parts":[["2017"]]},"title":"Pengaruh Kepuasan Kerja Terhadap Intensi Turnover Karyawan Di Indonesia","type":"article-journal","volume":"3"},"uris":["http://www.mendeley.com/documents/?uuid=063be5c6-6cc8-47a9-a7e2-180e39d61af8"]}],"mendeley":{"formattedCitation":"(Pawesti &amp; Wikansari, 2017)","manualFormatting":"Pawesti dan Wikansari (2017)","plainTextFormattedCitation":"(Pawesti &amp; Wikansari, 2017)","previouslyFormattedCitation":"(Pawesti &amp; Wikansari, 2017)"},"properties":{"noteIndex":0},"schema":"https://github.com/citation-style-language/schema/raw/master/csl-citation.json"}</w:instrText>
      </w:r>
      <w:r w:rsidRPr="009A3E3C">
        <w:rPr>
          <w:rFonts w:ascii="Times New Roman" w:hAnsi="Times New Roman" w:cs="Times New Roman"/>
        </w:rPr>
        <w:fldChar w:fldCharType="separate"/>
      </w:r>
      <w:r w:rsidRPr="009A3E3C">
        <w:rPr>
          <w:rFonts w:ascii="Times New Roman" w:hAnsi="Times New Roman" w:cs="Times New Roman"/>
          <w:noProof/>
        </w:rPr>
        <w:t>Pawesti dan Wikansari (2017)</w:t>
      </w:r>
      <w:r w:rsidRPr="009A3E3C">
        <w:rPr>
          <w:rFonts w:ascii="Times New Roman" w:hAnsi="Times New Roman" w:cs="Times New Roman"/>
        </w:rPr>
        <w:fldChar w:fldCharType="end"/>
      </w:r>
      <w:r w:rsidRPr="009A3E3C">
        <w:rPr>
          <w:rFonts w:ascii="Times New Roman" w:hAnsi="Times New Roman" w:cs="Times New Roman"/>
        </w:rPr>
        <w:t xml:space="preserve"> membuahkan hasil koefisien korelasi sebesar -0,832 yang artinya kepuasan kerja memiliki hubungan yang tinggi dan </w:t>
      </w:r>
      <w:r w:rsidRPr="009A3E3C">
        <w:rPr>
          <w:rFonts w:ascii="Times New Roman" w:hAnsi="Times New Roman" w:cs="Times New Roman"/>
        </w:rPr>
        <w:lastRenderedPageBreak/>
        <w:t>negatif terhadap intensi turnover karyawan.</w:t>
      </w:r>
    </w:p>
    <w:p w:rsidR="009A3E3C" w:rsidRDefault="009A3E3C" w:rsidP="00E66B39">
      <w:pPr>
        <w:spacing w:line="360" w:lineRule="auto"/>
        <w:ind w:firstLine="720"/>
        <w:jc w:val="both"/>
        <w:rPr>
          <w:rFonts w:ascii="Times New Roman" w:hAnsi="Times New Roman" w:cs="Times New Roman"/>
        </w:rPr>
      </w:pPr>
      <w:r w:rsidRPr="009A3E3C">
        <w:rPr>
          <w:rFonts w:ascii="Times New Roman" w:hAnsi="Times New Roman" w:cs="Times New Roman"/>
        </w:rPr>
        <w:t>Berdasarkan uraian di atas, peneliti mengajukan rumusan permasalahan: apakah ada hubungan antara kepuasan kerja dengan intensi turnover pada karyawan?</w:t>
      </w:r>
    </w:p>
    <w:p w:rsidR="009A3E3C" w:rsidRPr="00F04289" w:rsidRDefault="009A3E3C" w:rsidP="00E66B39">
      <w:pPr>
        <w:spacing w:after="0" w:line="360" w:lineRule="auto"/>
        <w:rPr>
          <w:rFonts w:ascii="Times New Roman" w:hAnsi="Times New Roman" w:cs="Times New Roman"/>
          <w:b/>
          <w:bCs/>
        </w:rPr>
      </w:pPr>
      <w:r w:rsidRPr="00F04289">
        <w:rPr>
          <w:rFonts w:ascii="Times New Roman" w:hAnsi="Times New Roman" w:cs="Times New Roman"/>
          <w:b/>
          <w:bCs/>
        </w:rPr>
        <w:t>METODE</w:t>
      </w:r>
    </w:p>
    <w:p w:rsidR="009A3E3C" w:rsidRPr="00F04289" w:rsidRDefault="009A3E3C" w:rsidP="00E66B39">
      <w:pPr>
        <w:spacing w:after="0" w:line="360" w:lineRule="auto"/>
        <w:rPr>
          <w:rFonts w:ascii="Times New Roman" w:hAnsi="Times New Roman" w:cs="Times New Roman"/>
          <w:b/>
          <w:bCs/>
        </w:rPr>
      </w:pPr>
    </w:p>
    <w:p w:rsidR="009A3E3C" w:rsidRPr="00F04289" w:rsidRDefault="009A3E3C" w:rsidP="00E66B39">
      <w:pPr>
        <w:spacing w:line="360" w:lineRule="auto"/>
        <w:ind w:firstLine="720"/>
        <w:jc w:val="both"/>
        <w:rPr>
          <w:rFonts w:ascii="Times New Roman" w:hAnsi="Times New Roman" w:cs="Times New Roman"/>
        </w:rPr>
      </w:pPr>
      <w:r w:rsidRPr="00F04289">
        <w:rPr>
          <w:rFonts w:ascii="Times New Roman" w:eastAsia="Times New Roman" w:hAnsi="Times New Roman" w:cs="Times New Roman"/>
          <w:color w:val="000000"/>
        </w:rPr>
        <w:t>Metode yang dilakukan dalam penelitian ini menggunakan metode skala. Skala yang digunakan dalam metode ini adalah Skala Likert, yaitu skala yang dalam menjawab pernyataan-pernyataan subjek diminta untuk menyatakan kesesuaian atau ketidaksesuaian terhadap isi pernyataan (Azwar, 2015). Metode skala digunakan karena data yang diungkap berupa konstruk psikologis yang menggambarkan aspek kepribadian dan pernyataan pada skala adalah stimulus yang tertuju pada indikator perilaku serta bertujuan untuk merangsang subjek agar dapat mengungkapkan keadaan diri.</w:t>
      </w:r>
      <w:r w:rsidRPr="00F04289">
        <w:rPr>
          <w:rFonts w:ascii="Times New Roman" w:eastAsia="Times New Roman" w:hAnsi="Times New Roman" w:cs="Times New Roman"/>
        </w:rPr>
        <w:t xml:space="preserve"> </w:t>
      </w:r>
      <w:r w:rsidRPr="00F04289">
        <w:rPr>
          <w:rFonts w:ascii="Times New Roman" w:hAnsi="Times New Roman" w:cs="Times New Roman"/>
        </w:rPr>
        <w:t xml:space="preserve">Metode pengumpulan data yang digunakan dalam penelitian ini menggunakan metode skala, yang terdiri dari </w:t>
      </w:r>
      <w:r w:rsidRPr="00F04289">
        <w:rPr>
          <w:rFonts w:ascii="Times New Roman" w:eastAsia="Times New Roman" w:hAnsi="Times New Roman" w:cs="Times New Roman"/>
          <w:color w:val="000000"/>
        </w:rPr>
        <w:t>Skala Intensi Berwirausaha dibuat berdasarkan aspek-aspek menurut</w:t>
      </w:r>
      <w:r w:rsidR="001155EE">
        <w:rPr>
          <w:rFonts w:ascii="Times New Roman" w:eastAsia="Times New Roman" w:hAnsi="Times New Roman" w:cs="Times New Roman"/>
          <w:color w:val="000000"/>
        </w:rPr>
        <w:t xml:space="preserve"> Mobley (2011)</w:t>
      </w:r>
      <w:r w:rsidRPr="00F04289">
        <w:rPr>
          <w:rFonts w:ascii="Times New Roman" w:eastAsia="Times New Roman" w:hAnsi="Times New Roman" w:cs="Times New Roman"/>
          <w:color w:val="000000"/>
        </w:rPr>
        <w:t xml:space="preserve"> aspek-aspek tersebut meliputi </w:t>
      </w:r>
      <w:r w:rsidR="001155EE" w:rsidRPr="009A3E3C">
        <w:rPr>
          <w:rFonts w:ascii="Times New Roman" w:hAnsi="Times New Roman" w:cs="Times New Roman"/>
        </w:rPr>
        <w:t xml:space="preserve">adanya pikiran untuk keluar dari organisasi </w:t>
      </w:r>
      <w:r w:rsidR="001155EE" w:rsidRPr="009A3E3C">
        <w:rPr>
          <w:rFonts w:ascii="Times New Roman" w:hAnsi="Times New Roman" w:cs="Times New Roman"/>
          <w:i/>
        </w:rPr>
        <w:t>(thinking of quitting)</w:t>
      </w:r>
      <w:r w:rsidR="001155EE" w:rsidRPr="009A3E3C">
        <w:rPr>
          <w:rFonts w:ascii="Times New Roman" w:hAnsi="Times New Roman" w:cs="Times New Roman"/>
        </w:rPr>
        <w:t xml:space="preserve">, intensi </w:t>
      </w:r>
      <w:r w:rsidR="001155EE" w:rsidRPr="009A3E3C">
        <w:rPr>
          <w:rFonts w:ascii="Times New Roman" w:hAnsi="Times New Roman" w:cs="Times New Roman"/>
        </w:rPr>
        <w:t xml:space="preserve">mencari pekerjaan di tempat </w:t>
      </w:r>
      <w:r w:rsidR="001155EE" w:rsidRPr="009A3E3C">
        <w:rPr>
          <w:rFonts w:ascii="Times New Roman" w:hAnsi="Times New Roman" w:cs="Times New Roman"/>
          <w:i/>
        </w:rPr>
        <w:t>lain (intention to seach for alternatives)</w:t>
      </w:r>
      <w:r w:rsidR="001155EE" w:rsidRPr="009A3E3C">
        <w:rPr>
          <w:rFonts w:ascii="Times New Roman" w:hAnsi="Times New Roman" w:cs="Times New Roman"/>
        </w:rPr>
        <w:t>, dan intensi untuk keluar meninggalkan perusahaan (</w:t>
      </w:r>
      <w:r w:rsidR="001155EE" w:rsidRPr="009A3E3C">
        <w:rPr>
          <w:rFonts w:ascii="Times New Roman" w:hAnsi="Times New Roman" w:cs="Times New Roman"/>
          <w:i/>
        </w:rPr>
        <w:t>intention to quit</w:t>
      </w:r>
      <w:proofErr w:type="gramStart"/>
      <w:r w:rsidR="001155EE" w:rsidRPr="009A3E3C">
        <w:rPr>
          <w:rFonts w:ascii="Times New Roman" w:hAnsi="Times New Roman" w:cs="Times New Roman"/>
          <w:i/>
        </w:rPr>
        <w:t>).</w:t>
      </w:r>
      <w:r w:rsidRPr="00F04289">
        <w:rPr>
          <w:rFonts w:ascii="Times New Roman" w:eastAsia="Times New Roman" w:hAnsi="Times New Roman" w:cs="Times New Roman"/>
          <w:color w:val="000000"/>
        </w:rPr>
        <w:t>.</w:t>
      </w:r>
      <w:proofErr w:type="gramEnd"/>
      <w:r w:rsidRPr="00F04289">
        <w:rPr>
          <w:rFonts w:ascii="Times New Roman" w:eastAsia="Times New Roman" w:hAnsi="Times New Roman" w:cs="Times New Roman"/>
          <w:i/>
          <w:color w:val="000000"/>
        </w:rPr>
        <w:t xml:space="preserve"> </w:t>
      </w:r>
      <w:r w:rsidRPr="00F04289">
        <w:rPr>
          <w:rFonts w:ascii="Times New Roman" w:eastAsia="Times New Roman" w:hAnsi="Times New Roman" w:cs="Times New Roman"/>
          <w:color w:val="000000"/>
        </w:rPr>
        <w:t xml:space="preserve">Skala </w:t>
      </w:r>
      <w:r w:rsidR="001155EE">
        <w:rPr>
          <w:rFonts w:ascii="Times New Roman" w:eastAsia="Times New Roman" w:hAnsi="Times New Roman" w:cs="Times New Roman"/>
          <w:color w:val="000000"/>
        </w:rPr>
        <w:t>Kepuasan Kerja</w:t>
      </w:r>
      <w:r w:rsidRPr="00F04289">
        <w:rPr>
          <w:rFonts w:ascii="Times New Roman" w:hAnsi="Times New Roman" w:cs="Times New Roman"/>
        </w:rPr>
        <w:t xml:space="preserve"> </w:t>
      </w:r>
      <w:r w:rsidR="001155EE">
        <w:rPr>
          <w:rFonts w:ascii="Times New Roman" w:hAnsi="Times New Roman" w:cs="Times New Roman"/>
        </w:rPr>
        <w:t xml:space="preserve">Luthans (2006) </w:t>
      </w:r>
      <w:r w:rsidRPr="00F04289">
        <w:rPr>
          <w:rFonts w:ascii="Times New Roman" w:hAnsi="Times New Roman" w:cs="Times New Roman"/>
        </w:rPr>
        <w:t xml:space="preserve">dimensi </w:t>
      </w:r>
      <w:r w:rsidR="001155EE" w:rsidRPr="009A3E3C">
        <w:rPr>
          <w:rFonts w:ascii="Times New Roman" w:hAnsi="Times New Roman" w:cs="Times New Roman"/>
        </w:rPr>
        <w:t>kepuasan kerja meliputi pekerjaan itu sendiri, upah, promosi, pengawasan, rekan kerja.</w:t>
      </w:r>
    </w:p>
    <w:p w:rsidR="009A3E3C" w:rsidRPr="0077779F" w:rsidRDefault="009A3E3C" w:rsidP="00E66B39">
      <w:pPr>
        <w:widowControl w:val="0"/>
        <w:spacing w:line="360" w:lineRule="auto"/>
        <w:ind w:firstLine="720"/>
        <w:jc w:val="both"/>
        <w:rPr>
          <w:rFonts w:ascii="Times New Roman" w:hAnsi="Times New Roman" w:cs="Times New Roman"/>
        </w:rPr>
      </w:pPr>
      <w:r w:rsidRPr="00F04289">
        <w:rPr>
          <w:rFonts w:ascii="Times New Roman" w:hAnsi="Times New Roman" w:cs="Times New Roman"/>
        </w:rPr>
        <w:t xml:space="preserve">Skala </w:t>
      </w:r>
      <w:r w:rsidRPr="00F04289">
        <w:rPr>
          <w:rFonts w:ascii="Times New Roman" w:eastAsia="Times New Roman" w:hAnsi="Times New Roman" w:cs="Times New Roman"/>
          <w:color w:val="000000"/>
        </w:rPr>
        <w:t xml:space="preserve">Intensi </w:t>
      </w:r>
      <w:proofErr w:type="gramStart"/>
      <w:r w:rsidR="001155EE">
        <w:rPr>
          <w:rFonts w:ascii="Times New Roman" w:eastAsia="Times New Roman" w:hAnsi="Times New Roman" w:cs="Times New Roman"/>
          <w:i/>
          <w:color w:val="000000"/>
        </w:rPr>
        <w:t>Turnover</w:t>
      </w:r>
      <w:r w:rsidR="001155EE">
        <w:rPr>
          <w:rFonts w:ascii="Times New Roman" w:hAnsi="Times New Roman" w:cs="Times New Roman"/>
        </w:rPr>
        <w:t xml:space="preserve">  terdiri</w:t>
      </w:r>
      <w:proofErr w:type="gramEnd"/>
      <w:r w:rsidR="001155EE">
        <w:rPr>
          <w:rFonts w:ascii="Times New Roman" w:hAnsi="Times New Roman" w:cs="Times New Roman"/>
        </w:rPr>
        <w:t xml:space="preserve"> dari 24</w:t>
      </w:r>
      <w:r w:rsidRPr="00F04289">
        <w:rPr>
          <w:rFonts w:ascii="Times New Roman" w:hAnsi="Times New Roman" w:cs="Times New Roman"/>
        </w:rPr>
        <w:t xml:space="preserve"> aitem dengan indeks daya beda bergerak dari rentang 0</w:t>
      </w:r>
      <w:r w:rsidR="001155EE">
        <w:rPr>
          <w:rFonts w:ascii="Times New Roman" w:hAnsi="Times New Roman" w:cs="Times New Roman"/>
        </w:rPr>
        <w:t>.968-0.969</w:t>
      </w:r>
      <w:r w:rsidRPr="00F04289">
        <w:rPr>
          <w:rFonts w:ascii="Times New Roman" w:hAnsi="Times New Roman" w:cs="Times New Roman"/>
        </w:rPr>
        <w:t xml:space="preserve"> dengan koefisien reliabilitas alpha sebesar 0.</w:t>
      </w:r>
      <w:r w:rsidR="001155EE">
        <w:rPr>
          <w:rFonts w:ascii="Times New Roman" w:hAnsi="Times New Roman" w:cs="Times New Roman"/>
        </w:rPr>
        <w:t>970</w:t>
      </w:r>
      <w:r w:rsidRPr="00F04289">
        <w:rPr>
          <w:rFonts w:ascii="Times New Roman" w:hAnsi="Times New Roman" w:cs="Times New Roman"/>
        </w:rPr>
        <w:t xml:space="preserve">. Dengan demikian </w:t>
      </w:r>
      <w:proofErr w:type="gramStart"/>
      <w:r w:rsidRPr="00F04289">
        <w:rPr>
          <w:rFonts w:ascii="Times New Roman" w:hAnsi="Times New Roman" w:cs="Times New Roman"/>
        </w:rPr>
        <w:t xml:space="preserve">skala  </w:t>
      </w:r>
      <w:r w:rsidRPr="00F04289">
        <w:rPr>
          <w:rFonts w:ascii="Times New Roman" w:eastAsia="Times New Roman" w:hAnsi="Times New Roman" w:cs="Times New Roman"/>
          <w:color w:val="000000"/>
        </w:rPr>
        <w:t>Intensi</w:t>
      </w:r>
      <w:proofErr w:type="gramEnd"/>
      <w:r w:rsidRPr="00F04289">
        <w:rPr>
          <w:rFonts w:ascii="Times New Roman" w:eastAsia="Times New Roman" w:hAnsi="Times New Roman" w:cs="Times New Roman"/>
          <w:color w:val="000000"/>
        </w:rPr>
        <w:t xml:space="preserve"> </w:t>
      </w:r>
      <w:r w:rsidR="001155EE">
        <w:rPr>
          <w:rFonts w:ascii="Times New Roman" w:eastAsia="Times New Roman" w:hAnsi="Times New Roman" w:cs="Times New Roman"/>
          <w:i/>
          <w:color w:val="000000"/>
        </w:rPr>
        <w:t>Turnover</w:t>
      </w:r>
      <w:r w:rsidRPr="00F04289">
        <w:rPr>
          <w:rFonts w:ascii="Times New Roman" w:hAnsi="Times New Roman" w:cs="Times New Roman"/>
        </w:rPr>
        <w:t xml:space="preserve"> merupakan pengukuran yang reliabil. </w:t>
      </w:r>
      <w:r w:rsidRPr="001155EE">
        <w:rPr>
          <w:rFonts w:ascii="Times New Roman" w:hAnsi="Times New Roman" w:cs="Times New Roman"/>
        </w:rPr>
        <w:t>Skala</w:t>
      </w:r>
      <w:r w:rsidRPr="001155EE">
        <w:rPr>
          <w:rFonts w:ascii="Times New Roman" w:hAnsi="Times New Roman" w:cs="Times New Roman"/>
          <w:i/>
        </w:rPr>
        <w:t xml:space="preserve"> </w:t>
      </w:r>
      <w:r w:rsidR="001155EE">
        <w:rPr>
          <w:rFonts w:ascii="Times New Roman" w:eastAsia="Times New Roman" w:hAnsi="Times New Roman" w:cs="Times New Roman"/>
          <w:color w:val="000000"/>
        </w:rPr>
        <w:t>Kepuasan Kerja</w:t>
      </w:r>
      <w:r w:rsidRPr="00F04289">
        <w:rPr>
          <w:rFonts w:ascii="Times New Roman" w:eastAsia="Times New Roman" w:hAnsi="Times New Roman" w:cs="Times New Roman"/>
          <w:i/>
          <w:color w:val="000000"/>
        </w:rPr>
        <w:t xml:space="preserve"> </w:t>
      </w:r>
      <w:r w:rsidR="001155EE">
        <w:rPr>
          <w:rFonts w:ascii="Times New Roman" w:hAnsi="Times New Roman" w:cs="Times New Roman"/>
        </w:rPr>
        <w:t>terdiri dari 25</w:t>
      </w:r>
      <w:r w:rsidRPr="00F04289">
        <w:rPr>
          <w:rFonts w:ascii="Times New Roman" w:hAnsi="Times New Roman" w:cs="Times New Roman"/>
        </w:rPr>
        <w:t xml:space="preserve"> aitem dengan inde</w:t>
      </w:r>
      <w:r w:rsidR="001155EE">
        <w:rPr>
          <w:rFonts w:ascii="Times New Roman" w:hAnsi="Times New Roman" w:cs="Times New Roman"/>
        </w:rPr>
        <w:t>ks daya beda bergerak dari 0.930</w:t>
      </w:r>
      <w:r w:rsidRPr="00F04289">
        <w:rPr>
          <w:rFonts w:ascii="Times New Roman" w:hAnsi="Times New Roman" w:cs="Times New Roman"/>
        </w:rPr>
        <w:t xml:space="preserve"> - 0.</w:t>
      </w:r>
      <w:r w:rsidR="001155EE">
        <w:rPr>
          <w:rFonts w:ascii="Times New Roman" w:hAnsi="Times New Roman" w:cs="Times New Roman"/>
        </w:rPr>
        <w:t>934</w:t>
      </w:r>
      <w:r w:rsidRPr="00F04289">
        <w:rPr>
          <w:rFonts w:ascii="Times New Roman" w:hAnsi="Times New Roman" w:cs="Times New Roman"/>
        </w:rPr>
        <w:t xml:space="preserve"> dengan koefisien reliabilitas alpha sebesar 0.</w:t>
      </w:r>
      <w:r w:rsidR="001155EE">
        <w:rPr>
          <w:rFonts w:ascii="Times New Roman" w:hAnsi="Times New Roman" w:cs="Times New Roman"/>
        </w:rPr>
        <w:t>934</w:t>
      </w:r>
      <w:r w:rsidRPr="00F04289">
        <w:rPr>
          <w:rFonts w:ascii="Times New Roman" w:hAnsi="Times New Roman" w:cs="Times New Roman"/>
        </w:rPr>
        <w:t xml:space="preserve">. Dengan demikian skala </w:t>
      </w:r>
      <w:r w:rsidR="001155EE">
        <w:rPr>
          <w:rFonts w:ascii="Times New Roman" w:eastAsia="Times New Roman" w:hAnsi="Times New Roman" w:cs="Times New Roman"/>
          <w:color w:val="000000"/>
        </w:rPr>
        <w:t>Kepuasan Kerja</w:t>
      </w:r>
      <w:r w:rsidRPr="00F04289">
        <w:rPr>
          <w:rFonts w:ascii="Times New Roman" w:hAnsi="Times New Roman" w:cs="Times New Roman"/>
        </w:rPr>
        <w:t xml:space="preserve"> merupakan pengukuran yang reliabil. Berdasarkan data tentang reliabilitas alpha uji daya beda dari skala </w:t>
      </w:r>
      <w:r w:rsidRPr="00F04289">
        <w:rPr>
          <w:rFonts w:ascii="Times New Roman" w:eastAsia="Times New Roman" w:hAnsi="Times New Roman" w:cs="Times New Roman"/>
          <w:color w:val="000000"/>
        </w:rPr>
        <w:t xml:space="preserve">Intensi </w:t>
      </w:r>
      <w:r w:rsidR="001155EE">
        <w:rPr>
          <w:rFonts w:ascii="Times New Roman" w:eastAsia="Times New Roman" w:hAnsi="Times New Roman" w:cs="Times New Roman"/>
          <w:i/>
          <w:color w:val="000000"/>
        </w:rPr>
        <w:t xml:space="preserve">Turnover </w:t>
      </w:r>
      <w:r w:rsidR="001155EE">
        <w:rPr>
          <w:rFonts w:ascii="Times New Roman" w:eastAsia="Times New Roman" w:hAnsi="Times New Roman" w:cs="Times New Roman"/>
          <w:color w:val="000000"/>
        </w:rPr>
        <w:t>dan Kepuasan Kerja</w:t>
      </w:r>
      <w:r w:rsidR="001155EE">
        <w:rPr>
          <w:rFonts w:ascii="Times New Roman" w:hAnsi="Times New Roman" w:cs="Times New Roman"/>
        </w:rPr>
        <w:t xml:space="preserve"> </w:t>
      </w:r>
      <w:r w:rsidRPr="00F04289">
        <w:rPr>
          <w:rFonts w:ascii="Times New Roman" w:hAnsi="Times New Roman" w:cs="Times New Roman"/>
        </w:rPr>
        <w:t xml:space="preserve">dapat disimpulkan bahwa skala </w:t>
      </w:r>
      <w:r w:rsidRPr="00F04289">
        <w:rPr>
          <w:rFonts w:ascii="Times New Roman" w:eastAsia="Times New Roman" w:hAnsi="Times New Roman" w:cs="Times New Roman"/>
          <w:color w:val="000000"/>
        </w:rPr>
        <w:t xml:space="preserve">Intensi </w:t>
      </w:r>
      <w:r w:rsidR="001155EE">
        <w:rPr>
          <w:rFonts w:ascii="Times New Roman" w:eastAsia="Times New Roman" w:hAnsi="Times New Roman" w:cs="Times New Roman"/>
          <w:i/>
          <w:color w:val="000000"/>
        </w:rPr>
        <w:t>Turnover</w:t>
      </w:r>
      <w:r w:rsidR="001155EE">
        <w:rPr>
          <w:rFonts w:ascii="Times New Roman" w:eastAsia="Times New Roman" w:hAnsi="Times New Roman" w:cs="Times New Roman"/>
          <w:color w:val="000000"/>
        </w:rPr>
        <w:t xml:space="preserve"> dan Kepuasan Kerja</w:t>
      </w:r>
      <w:r w:rsidR="001155EE">
        <w:rPr>
          <w:rFonts w:ascii="Times New Roman" w:hAnsi="Times New Roman" w:cs="Times New Roman"/>
        </w:rPr>
        <w:t xml:space="preserve"> </w:t>
      </w:r>
      <w:r w:rsidRPr="00F04289">
        <w:rPr>
          <w:rFonts w:ascii="Times New Roman" w:hAnsi="Times New Roman" w:cs="Times New Roman"/>
        </w:rPr>
        <w:t xml:space="preserve">tersebut valid dan reliabil sehingga layak digunakan dalam penelitian. </w:t>
      </w:r>
    </w:p>
    <w:p w:rsidR="001155EE" w:rsidRPr="00F04289" w:rsidRDefault="001155EE" w:rsidP="00E66B39">
      <w:pPr>
        <w:spacing w:line="360" w:lineRule="auto"/>
        <w:jc w:val="both"/>
        <w:rPr>
          <w:rFonts w:ascii="Times New Roman" w:hAnsi="Times New Roman" w:cs="Times New Roman"/>
          <w:b/>
        </w:rPr>
      </w:pPr>
      <w:r w:rsidRPr="00F04289">
        <w:rPr>
          <w:rFonts w:ascii="Times New Roman" w:hAnsi="Times New Roman" w:cs="Times New Roman"/>
          <w:b/>
        </w:rPr>
        <w:t>HASIL DAN PEMBAHASAN</w:t>
      </w:r>
    </w:p>
    <w:p w:rsidR="001155EE" w:rsidRDefault="001155EE" w:rsidP="00E66B39">
      <w:pPr>
        <w:pStyle w:val="DAFTARTABEL"/>
        <w:spacing w:line="360" w:lineRule="auto"/>
        <w:ind w:firstLine="500"/>
        <w:jc w:val="both"/>
        <w:rPr>
          <w:b w:val="0"/>
          <w:sz w:val="22"/>
          <w:szCs w:val="22"/>
        </w:rPr>
      </w:pPr>
      <w:r w:rsidRPr="0038188A">
        <w:rPr>
          <w:rFonts w:eastAsia="Times New Roman"/>
          <w:b w:val="0"/>
          <w:sz w:val="22"/>
          <w:szCs w:val="22"/>
        </w:rPr>
        <w:t xml:space="preserve">Penelitian ini bertujuan untuk mengetahui ada hubungan antara </w:t>
      </w:r>
      <w:r w:rsidR="00E66B39">
        <w:rPr>
          <w:rFonts w:eastAsia="Times New Roman"/>
          <w:b w:val="0"/>
          <w:sz w:val="22"/>
          <w:szCs w:val="22"/>
        </w:rPr>
        <w:t xml:space="preserve">kepuasan kerja dengan intensi </w:t>
      </w:r>
      <w:r w:rsidR="00E66B39">
        <w:rPr>
          <w:rFonts w:eastAsia="Times New Roman"/>
          <w:b w:val="0"/>
          <w:i/>
          <w:sz w:val="22"/>
          <w:szCs w:val="22"/>
        </w:rPr>
        <w:lastRenderedPageBreak/>
        <w:t xml:space="preserve">turnover </w:t>
      </w:r>
      <w:r w:rsidR="00E66B39">
        <w:rPr>
          <w:rFonts w:eastAsia="Times New Roman"/>
          <w:b w:val="0"/>
          <w:sz w:val="22"/>
          <w:szCs w:val="22"/>
        </w:rPr>
        <w:t>pada karyawan.</w:t>
      </w:r>
      <w:r w:rsidRPr="00F04289">
        <w:rPr>
          <w:rFonts w:eastAsia="Times New Roman"/>
          <w:sz w:val="22"/>
          <w:szCs w:val="22"/>
        </w:rPr>
        <w:t xml:space="preserve"> </w:t>
      </w:r>
      <w:r w:rsidRPr="00785FB2">
        <w:rPr>
          <w:b w:val="0"/>
          <w:sz w:val="22"/>
          <w:szCs w:val="22"/>
        </w:rPr>
        <w:t>Hasil pengujian sebagai berikut:</w:t>
      </w:r>
      <w:bookmarkStart w:id="8" w:name="_Toc92375000"/>
    </w:p>
    <w:p w:rsidR="001155EE" w:rsidRDefault="001155EE" w:rsidP="00E66B39">
      <w:pPr>
        <w:spacing w:line="360" w:lineRule="auto"/>
        <w:ind w:left="220" w:firstLine="720"/>
        <w:jc w:val="both"/>
        <w:rPr>
          <w:rFonts w:ascii="Times New Roman" w:hAnsi="Times New Roman" w:cs="Times New Roman"/>
        </w:rPr>
      </w:pPr>
      <w:r w:rsidRPr="0061525B">
        <w:rPr>
          <w:rFonts w:ascii="Times New Roman" w:hAnsi="Times New Roman" w:cs="Times New Roman"/>
        </w:rPr>
        <w:t xml:space="preserve">Uji normalitas pada penelitian ini dilakukan berdasarkan pada hasil rasio </w:t>
      </w:r>
      <w:r w:rsidRPr="0061525B">
        <w:rPr>
          <w:rFonts w:ascii="Times New Roman" w:hAnsi="Times New Roman" w:cs="Times New Roman"/>
          <w:i/>
        </w:rPr>
        <w:t xml:space="preserve">skewness </w:t>
      </w:r>
      <w:r w:rsidRPr="0061525B">
        <w:rPr>
          <w:rFonts w:ascii="Times New Roman" w:hAnsi="Times New Roman" w:cs="Times New Roman"/>
        </w:rPr>
        <w:t xml:space="preserve">(z </w:t>
      </w:r>
      <w:r w:rsidRPr="0061525B">
        <w:rPr>
          <w:rFonts w:ascii="Times New Roman" w:hAnsi="Times New Roman" w:cs="Times New Roman"/>
          <w:i/>
        </w:rPr>
        <w:t>skewness</w:t>
      </w:r>
      <w:r w:rsidRPr="0061525B">
        <w:rPr>
          <w:rFonts w:ascii="Times New Roman" w:hAnsi="Times New Roman" w:cs="Times New Roman"/>
        </w:rPr>
        <w:t xml:space="preserve">) dan rasio </w:t>
      </w:r>
      <w:r w:rsidRPr="0061525B">
        <w:rPr>
          <w:rFonts w:ascii="Times New Roman" w:hAnsi="Times New Roman" w:cs="Times New Roman"/>
          <w:i/>
        </w:rPr>
        <w:t xml:space="preserve">kurtosis </w:t>
      </w:r>
      <w:r w:rsidRPr="0061525B">
        <w:rPr>
          <w:rFonts w:ascii="Times New Roman" w:hAnsi="Times New Roman" w:cs="Times New Roman"/>
        </w:rPr>
        <w:t xml:space="preserve">(z </w:t>
      </w:r>
      <w:r w:rsidRPr="0061525B">
        <w:rPr>
          <w:rFonts w:ascii="Times New Roman" w:hAnsi="Times New Roman" w:cs="Times New Roman"/>
          <w:i/>
        </w:rPr>
        <w:t>kurtosis</w:t>
      </w:r>
      <w:r w:rsidRPr="0061525B">
        <w:rPr>
          <w:rFonts w:ascii="Times New Roman" w:hAnsi="Times New Roman" w:cs="Times New Roman"/>
        </w:rPr>
        <w:t xml:space="preserve">) pada sebaran data penelitian. Jika nilai z </w:t>
      </w:r>
      <w:r w:rsidRPr="0061525B">
        <w:rPr>
          <w:rFonts w:ascii="Times New Roman" w:hAnsi="Times New Roman" w:cs="Times New Roman"/>
          <w:i/>
        </w:rPr>
        <w:t>skewness</w:t>
      </w:r>
      <w:r w:rsidRPr="0061525B">
        <w:rPr>
          <w:rFonts w:ascii="Times New Roman" w:hAnsi="Times New Roman" w:cs="Times New Roman"/>
        </w:rPr>
        <w:t xml:space="preserve"> dan z</w:t>
      </w:r>
      <w:r w:rsidRPr="0061525B">
        <w:rPr>
          <w:rFonts w:ascii="Times New Roman" w:hAnsi="Times New Roman" w:cs="Times New Roman"/>
          <w:i/>
        </w:rPr>
        <w:t xml:space="preserve"> kurtosis</w:t>
      </w:r>
      <w:r w:rsidRPr="0061525B">
        <w:rPr>
          <w:rFonts w:ascii="Times New Roman" w:hAnsi="Times New Roman" w:cs="Times New Roman"/>
        </w:rPr>
        <w:t xml:space="preserve"> berada dalam rentang -1,96 hingga +1,96 maka sebaran data mengikuti distribusi normal, sedangkan jika nilai z </w:t>
      </w:r>
      <w:r w:rsidRPr="0061525B">
        <w:rPr>
          <w:rFonts w:ascii="Times New Roman" w:hAnsi="Times New Roman" w:cs="Times New Roman"/>
          <w:i/>
        </w:rPr>
        <w:t>skewness</w:t>
      </w:r>
      <w:r w:rsidRPr="0061525B">
        <w:rPr>
          <w:rFonts w:ascii="Times New Roman" w:hAnsi="Times New Roman" w:cs="Times New Roman"/>
        </w:rPr>
        <w:t xml:space="preserve"> dan z</w:t>
      </w:r>
      <w:r w:rsidRPr="0061525B">
        <w:rPr>
          <w:rFonts w:ascii="Times New Roman" w:hAnsi="Times New Roman" w:cs="Times New Roman"/>
          <w:i/>
        </w:rPr>
        <w:t xml:space="preserve"> kurtosis </w:t>
      </w:r>
      <w:r w:rsidRPr="0061525B">
        <w:rPr>
          <w:rFonts w:ascii="Times New Roman" w:hAnsi="Times New Roman" w:cs="Times New Roman"/>
        </w:rPr>
        <w:t xml:space="preserve">tidak berada dalam rentang -1,96 hingga +1,96 maka sebaran data tidak mengikuti distribusi normal. Adapun hasil perhitungan z </w:t>
      </w:r>
      <w:r w:rsidRPr="0061525B">
        <w:rPr>
          <w:rFonts w:ascii="Times New Roman" w:hAnsi="Times New Roman" w:cs="Times New Roman"/>
          <w:i/>
        </w:rPr>
        <w:t>skewness</w:t>
      </w:r>
      <w:r w:rsidRPr="0061525B">
        <w:rPr>
          <w:rFonts w:ascii="Times New Roman" w:hAnsi="Times New Roman" w:cs="Times New Roman"/>
        </w:rPr>
        <w:t xml:space="preserve"> dan z</w:t>
      </w:r>
      <w:r w:rsidRPr="0061525B">
        <w:rPr>
          <w:rFonts w:ascii="Times New Roman" w:hAnsi="Times New Roman" w:cs="Times New Roman"/>
          <w:i/>
        </w:rPr>
        <w:t xml:space="preserve"> kurtosis</w:t>
      </w:r>
      <w:r w:rsidR="00E66B39">
        <w:rPr>
          <w:rFonts w:ascii="Times New Roman" w:hAnsi="Times New Roman" w:cs="Times New Roman"/>
        </w:rPr>
        <w:t xml:space="preserve"> dilihat pada Tabel 1</w:t>
      </w:r>
      <w:r w:rsidRPr="0061525B">
        <w:rPr>
          <w:rFonts w:ascii="Times New Roman" w:hAnsi="Times New Roman" w:cs="Times New Roman"/>
        </w:rPr>
        <w:t xml:space="preserve">. Nilai Rasio </w:t>
      </w:r>
      <w:r w:rsidRPr="0061525B">
        <w:rPr>
          <w:rFonts w:ascii="Times New Roman" w:hAnsi="Times New Roman" w:cs="Times New Roman"/>
          <w:i/>
        </w:rPr>
        <w:t xml:space="preserve">Skewness </w:t>
      </w:r>
      <w:r w:rsidRPr="0061525B">
        <w:rPr>
          <w:rFonts w:ascii="Times New Roman" w:hAnsi="Times New Roman" w:cs="Times New Roman"/>
        </w:rPr>
        <w:t xml:space="preserve">dan </w:t>
      </w:r>
      <w:r w:rsidRPr="0061525B">
        <w:rPr>
          <w:rFonts w:ascii="Times New Roman" w:hAnsi="Times New Roman" w:cs="Times New Roman"/>
          <w:i/>
        </w:rPr>
        <w:t>Kurtosis</w:t>
      </w:r>
      <w:r w:rsidRPr="0061525B">
        <w:rPr>
          <w:rFonts w:ascii="Times New Roman" w:hAnsi="Times New Roman" w:cs="Times New Roman"/>
        </w:rPr>
        <w:t>.</w:t>
      </w:r>
    </w:p>
    <w:p w:rsidR="00E66B39" w:rsidRPr="00E66B39" w:rsidRDefault="00E66B39" w:rsidP="00E66B39">
      <w:pPr>
        <w:spacing w:line="360" w:lineRule="auto"/>
        <w:ind w:left="720" w:firstLine="720"/>
        <w:jc w:val="center"/>
        <w:rPr>
          <w:rFonts w:ascii="Times New Roman" w:hAnsi="Times New Roman" w:cs="Times New Roman"/>
        </w:rPr>
      </w:pPr>
    </w:p>
    <w:p w:rsidR="00E66B39" w:rsidRPr="00E66B39" w:rsidRDefault="00E66B39" w:rsidP="00E66B39">
      <w:pPr>
        <w:spacing w:line="360" w:lineRule="auto"/>
        <w:ind w:left="720" w:firstLine="720"/>
        <w:jc w:val="center"/>
        <w:rPr>
          <w:rFonts w:ascii="Times New Roman" w:hAnsi="Times New Roman" w:cs="Times New Roman"/>
          <w:i/>
        </w:rPr>
      </w:pPr>
      <w:r w:rsidRPr="00E66B39">
        <w:rPr>
          <w:rFonts w:ascii="Times New Roman" w:hAnsi="Times New Roman" w:cs="Times New Roman"/>
        </w:rPr>
        <w:t xml:space="preserve">Tabel 1. Tabel Nilai Rasio </w:t>
      </w:r>
      <w:r w:rsidRPr="00E66B39">
        <w:rPr>
          <w:rFonts w:ascii="Times New Roman" w:hAnsi="Times New Roman" w:cs="Times New Roman"/>
          <w:i/>
        </w:rPr>
        <w:t>Skewness</w:t>
      </w:r>
      <w:r w:rsidRPr="00E66B39">
        <w:rPr>
          <w:rFonts w:ascii="Times New Roman" w:hAnsi="Times New Roman" w:cs="Times New Roman"/>
        </w:rPr>
        <w:t xml:space="preserve"> dan </w:t>
      </w:r>
      <w:r w:rsidRPr="00E66B39">
        <w:rPr>
          <w:rFonts w:ascii="Times New Roman" w:hAnsi="Times New Roman" w:cs="Times New Roman"/>
          <w:i/>
        </w:rPr>
        <w:t>Kurtosis.</w:t>
      </w:r>
    </w:p>
    <w:tbl>
      <w:tblPr>
        <w:tblW w:w="0" w:type="auto"/>
        <w:tblLayout w:type="fixed"/>
        <w:tblCellMar>
          <w:left w:w="0" w:type="dxa"/>
          <w:right w:w="0" w:type="dxa"/>
        </w:tblCellMar>
        <w:tblLook w:val="01E0" w:firstRow="1" w:lastRow="1" w:firstColumn="1" w:lastColumn="1" w:noHBand="0" w:noVBand="0"/>
      </w:tblPr>
      <w:tblGrid>
        <w:gridCol w:w="1023"/>
        <w:gridCol w:w="905"/>
        <w:gridCol w:w="129"/>
        <w:gridCol w:w="896"/>
        <w:gridCol w:w="119"/>
        <w:gridCol w:w="903"/>
        <w:gridCol w:w="120"/>
        <w:gridCol w:w="807"/>
        <w:gridCol w:w="129"/>
        <w:gridCol w:w="807"/>
        <w:gridCol w:w="128"/>
        <w:gridCol w:w="927"/>
      </w:tblGrid>
      <w:tr w:rsidR="00357A6C" w:rsidRPr="00357A6C" w:rsidTr="003268AF">
        <w:trPr>
          <w:trHeight w:hRule="exact" w:val="214"/>
        </w:trPr>
        <w:tc>
          <w:tcPr>
            <w:tcW w:w="1023"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5"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nil"/>
              <w:left w:val="nil"/>
              <w:bottom w:val="single" w:sz="5" w:space="0" w:color="000000"/>
              <w:right w:val="nil"/>
            </w:tcBorders>
          </w:tcPr>
          <w:p w:rsidR="00357A6C" w:rsidRPr="00357A6C" w:rsidRDefault="00357A6C" w:rsidP="00357A6C">
            <w:pPr>
              <w:spacing w:after="0" w:line="200" w:lineRule="exact"/>
              <w:ind w:left="108" w:right="-50"/>
              <w:rPr>
                <w:rFonts w:ascii="Times New Roman" w:eastAsia="Times New Roman" w:hAnsi="Times New Roman" w:cs="Times New Roman"/>
                <w:sz w:val="20"/>
                <w:szCs w:val="20"/>
              </w:rPr>
            </w:pPr>
            <w:r w:rsidRPr="00357A6C">
              <w:rPr>
                <w:rFonts w:ascii="Times New Roman" w:eastAsia="Times New Roman" w:hAnsi="Times New Roman" w:cs="Times New Roman"/>
                <w:sz w:val="20"/>
                <w:szCs w:val="20"/>
              </w:rPr>
              <w:t>S</w:t>
            </w:r>
            <w:r w:rsidRPr="00357A6C">
              <w:rPr>
                <w:rFonts w:ascii="Times New Roman" w:eastAsia="Times New Roman" w:hAnsi="Times New Roman" w:cs="Times New Roman"/>
                <w:spacing w:val="1"/>
                <w:sz w:val="20"/>
                <w:szCs w:val="20"/>
              </w:rPr>
              <w:t>k</w:t>
            </w:r>
            <w:r w:rsidRPr="00357A6C">
              <w:rPr>
                <w:rFonts w:ascii="Times New Roman" w:eastAsia="Times New Roman" w:hAnsi="Times New Roman" w:cs="Times New Roman"/>
                <w:sz w:val="20"/>
                <w:szCs w:val="20"/>
              </w:rPr>
              <w:t>ew</w:t>
            </w:r>
            <w:r w:rsidRPr="00357A6C">
              <w:rPr>
                <w:rFonts w:ascii="Times New Roman" w:eastAsia="Times New Roman" w:hAnsi="Times New Roman" w:cs="Times New Roman"/>
                <w:spacing w:val="2"/>
                <w:sz w:val="20"/>
                <w:szCs w:val="20"/>
              </w:rPr>
              <w:t>n</w:t>
            </w:r>
            <w:r w:rsidRPr="00357A6C">
              <w:rPr>
                <w:rFonts w:ascii="Times New Roman" w:eastAsia="Times New Roman" w:hAnsi="Times New Roman" w:cs="Times New Roman"/>
                <w:sz w:val="20"/>
                <w:szCs w:val="20"/>
              </w:rPr>
              <w:t>ess</w:t>
            </w:r>
          </w:p>
        </w:tc>
        <w:tc>
          <w:tcPr>
            <w:tcW w:w="11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0"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nil"/>
              <w:left w:val="nil"/>
              <w:bottom w:val="single" w:sz="5" w:space="0" w:color="000000"/>
              <w:right w:val="nil"/>
            </w:tcBorders>
          </w:tcPr>
          <w:p w:rsidR="00357A6C" w:rsidRPr="00357A6C" w:rsidRDefault="00357A6C" w:rsidP="00357A6C">
            <w:pPr>
              <w:spacing w:after="0" w:line="200" w:lineRule="exact"/>
              <w:ind w:left="130" w:right="-50"/>
              <w:rPr>
                <w:rFonts w:ascii="Times New Roman" w:eastAsia="Times New Roman" w:hAnsi="Times New Roman" w:cs="Times New Roman"/>
                <w:sz w:val="20"/>
                <w:szCs w:val="20"/>
              </w:rPr>
            </w:pPr>
            <w:r w:rsidRPr="00357A6C">
              <w:rPr>
                <w:rFonts w:ascii="Times New Roman" w:eastAsia="Times New Roman" w:hAnsi="Times New Roman" w:cs="Times New Roman"/>
                <w:sz w:val="20"/>
                <w:szCs w:val="20"/>
              </w:rPr>
              <w:t>K</w:t>
            </w:r>
            <w:r w:rsidRPr="00357A6C">
              <w:rPr>
                <w:rFonts w:ascii="Times New Roman" w:eastAsia="Times New Roman" w:hAnsi="Times New Roman" w:cs="Times New Roman"/>
                <w:spacing w:val="1"/>
                <w:sz w:val="20"/>
                <w:szCs w:val="20"/>
              </w:rPr>
              <w:t>ur</w:t>
            </w:r>
            <w:r w:rsidRPr="00357A6C">
              <w:rPr>
                <w:rFonts w:ascii="Times New Roman" w:eastAsia="Times New Roman" w:hAnsi="Times New Roman" w:cs="Times New Roman"/>
                <w:sz w:val="20"/>
                <w:szCs w:val="20"/>
              </w:rPr>
              <w:t>t</w:t>
            </w:r>
            <w:r w:rsidRPr="00357A6C">
              <w:rPr>
                <w:rFonts w:ascii="Times New Roman" w:eastAsia="Times New Roman" w:hAnsi="Times New Roman" w:cs="Times New Roman"/>
                <w:spacing w:val="1"/>
                <w:sz w:val="20"/>
                <w:szCs w:val="20"/>
              </w:rPr>
              <w:t>o</w:t>
            </w:r>
            <w:r w:rsidRPr="00357A6C">
              <w:rPr>
                <w:rFonts w:ascii="Times New Roman" w:eastAsia="Times New Roman" w:hAnsi="Times New Roman" w:cs="Times New Roman"/>
                <w:spacing w:val="-1"/>
                <w:sz w:val="20"/>
                <w:szCs w:val="20"/>
              </w:rPr>
              <w:t>s</w:t>
            </w:r>
            <w:r w:rsidRPr="00357A6C">
              <w:rPr>
                <w:rFonts w:ascii="Times New Roman" w:eastAsia="Times New Roman" w:hAnsi="Times New Roman" w:cs="Times New Roman"/>
                <w:sz w:val="20"/>
                <w:szCs w:val="20"/>
              </w:rPr>
              <w:t>is</w:t>
            </w:r>
          </w:p>
        </w:tc>
        <w:tc>
          <w:tcPr>
            <w:tcW w:w="128"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r>
      <w:tr w:rsidR="00357A6C" w:rsidRPr="00357A6C" w:rsidTr="003268AF">
        <w:trPr>
          <w:trHeight w:hRule="exact" w:val="646"/>
        </w:trPr>
        <w:tc>
          <w:tcPr>
            <w:tcW w:w="1023"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5"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118" w:right="-50"/>
              <w:rPr>
                <w:rFonts w:ascii="Times New Roman" w:eastAsia="Times New Roman" w:hAnsi="Times New Roman" w:cs="Times New Roman"/>
                <w:sz w:val="20"/>
                <w:szCs w:val="20"/>
              </w:rPr>
            </w:pPr>
            <w:r w:rsidRPr="00357A6C">
              <w:rPr>
                <w:rFonts w:ascii="Times New Roman" w:eastAsia="Times New Roman" w:hAnsi="Times New Roman" w:cs="Times New Roman"/>
                <w:sz w:val="20"/>
                <w:szCs w:val="20"/>
              </w:rPr>
              <w:t>S</w:t>
            </w:r>
            <w:r w:rsidRPr="00357A6C">
              <w:rPr>
                <w:rFonts w:ascii="Times New Roman" w:eastAsia="Times New Roman" w:hAnsi="Times New Roman" w:cs="Times New Roman"/>
                <w:spacing w:val="1"/>
                <w:sz w:val="20"/>
                <w:szCs w:val="20"/>
              </w:rPr>
              <w:t>k</w:t>
            </w:r>
            <w:r w:rsidRPr="00357A6C">
              <w:rPr>
                <w:rFonts w:ascii="Times New Roman" w:eastAsia="Times New Roman" w:hAnsi="Times New Roman" w:cs="Times New Roman"/>
                <w:sz w:val="20"/>
                <w:szCs w:val="20"/>
              </w:rPr>
              <w:t>ew</w:t>
            </w:r>
            <w:r w:rsidRPr="00357A6C">
              <w:rPr>
                <w:rFonts w:ascii="Times New Roman" w:eastAsia="Times New Roman" w:hAnsi="Times New Roman" w:cs="Times New Roman"/>
                <w:spacing w:val="2"/>
                <w:sz w:val="20"/>
                <w:szCs w:val="20"/>
              </w:rPr>
              <w:t>n</w:t>
            </w:r>
            <w:r w:rsidRPr="00357A6C">
              <w:rPr>
                <w:rFonts w:ascii="Times New Roman" w:eastAsia="Times New Roman" w:hAnsi="Times New Roman" w:cs="Times New Roman"/>
                <w:sz w:val="20"/>
                <w:szCs w:val="20"/>
              </w:rPr>
              <w:t>ess</w:t>
            </w:r>
          </w:p>
        </w:tc>
        <w:tc>
          <w:tcPr>
            <w:tcW w:w="129"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1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342" w:right="225"/>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rPr>
              <w:t>Std</w:t>
            </w:r>
          </w:p>
          <w:p w:rsidR="00357A6C" w:rsidRPr="00357A6C" w:rsidRDefault="00357A6C" w:rsidP="00357A6C">
            <w:pPr>
              <w:spacing w:after="0" w:line="240" w:lineRule="auto"/>
              <w:ind w:left="-25" w:right="-35"/>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u w:val="single" w:color="000000"/>
              </w:rPr>
              <w:t xml:space="preserve"> </w:t>
            </w:r>
            <w:r w:rsidRPr="00357A6C">
              <w:rPr>
                <w:rFonts w:ascii="Times New Roman" w:eastAsia="Times New Roman" w:hAnsi="Times New Roman" w:cs="Times New Roman"/>
                <w:spacing w:val="6"/>
                <w:sz w:val="20"/>
                <w:szCs w:val="20"/>
                <w:u w:val="single" w:color="000000"/>
              </w:rPr>
              <w:t xml:space="preserve"> </w:t>
            </w:r>
            <w:r w:rsidRPr="00357A6C">
              <w:rPr>
                <w:rFonts w:ascii="Times New Roman" w:eastAsia="Times New Roman" w:hAnsi="Times New Roman" w:cs="Times New Roman"/>
                <w:w w:val="99"/>
                <w:sz w:val="20"/>
                <w:szCs w:val="20"/>
                <w:u w:val="single" w:color="000000"/>
              </w:rPr>
              <w:t>S</w:t>
            </w:r>
            <w:r w:rsidRPr="00357A6C">
              <w:rPr>
                <w:rFonts w:ascii="Times New Roman" w:eastAsia="Times New Roman" w:hAnsi="Times New Roman" w:cs="Times New Roman"/>
                <w:spacing w:val="1"/>
                <w:w w:val="99"/>
                <w:sz w:val="20"/>
                <w:szCs w:val="20"/>
                <w:u w:val="single" w:color="000000"/>
              </w:rPr>
              <w:t>k</w:t>
            </w:r>
            <w:r w:rsidRPr="00357A6C">
              <w:rPr>
                <w:rFonts w:ascii="Times New Roman" w:eastAsia="Times New Roman" w:hAnsi="Times New Roman" w:cs="Times New Roman"/>
                <w:w w:val="99"/>
                <w:sz w:val="20"/>
                <w:szCs w:val="20"/>
                <w:u w:val="single" w:color="000000"/>
              </w:rPr>
              <w:t>ew</w:t>
            </w:r>
            <w:r w:rsidRPr="00357A6C">
              <w:rPr>
                <w:rFonts w:ascii="Times New Roman" w:eastAsia="Times New Roman" w:hAnsi="Times New Roman" w:cs="Times New Roman"/>
                <w:spacing w:val="2"/>
                <w:w w:val="99"/>
                <w:sz w:val="20"/>
                <w:szCs w:val="20"/>
                <w:u w:val="single" w:color="000000"/>
              </w:rPr>
              <w:t>n</w:t>
            </w:r>
            <w:r w:rsidRPr="00357A6C">
              <w:rPr>
                <w:rFonts w:ascii="Times New Roman" w:eastAsia="Times New Roman" w:hAnsi="Times New Roman" w:cs="Times New Roman"/>
                <w:w w:val="99"/>
                <w:sz w:val="20"/>
                <w:szCs w:val="20"/>
                <w:u w:val="single" w:color="000000"/>
              </w:rPr>
              <w:t>ess</w:t>
            </w:r>
          </w:p>
        </w:tc>
        <w:tc>
          <w:tcPr>
            <w:tcW w:w="120" w:type="dxa"/>
            <w:tcBorders>
              <w:top w:val="single" w:sz="5" w:space="0" w:color="000000"/>
              <w:left w:val="nil"/>
              <w:bottom w:val="nil"/>
              <w:right w:val="nil"/>
            </w:tcBorders>
          </w:tcPr>
          <w:p w:rsidR="00357A6C" w:rsidRPr="00357A6C" w:rsidRDefault="00357A6C" w:rsidP="00357A6C">
            <w:pPr>
              <w:spacing w:after="0" w:line="200" w:lineRule="exact"/>
              <w:rPr>
                <w:rFonts w:ascii="Times New Roman" w:eastAsia="Times New Roman" w:hAnsi="Times New Roman" w:cs="Times New Roman"/>
                <w:sz w:val="20"/>
                <w:szCs w:val="20"/>
              </w:rPr>
            </w:pPr>
          </w:p>
          <w:p w:rsidR="00357A6C" w:rsidRPr="00357A6C" w:rsidRDefault="00357A6C" w:rsidP="00357A6C">
            <w:pPr>
              <w:spacing w:before="5" w:after="0" w:line="200" w:lineRule="exact"/>
              <w:rPr>
                <w:rFonts w:ascii="Times New Roman" w:eastAsia="Times New Roman" w:hAnsi="Times New Roman" w:cs="Times New Roman"/>
                <w:sz w:val="20"/>
                <w:szCs w:val="20"/>
              </w:rPr>
            </w:pPr>
          </w:p>
          <w:p w:rsidR="00357A6C" w:rsidRPr="00357A6C" w:rsidRDefault="00357A6C" w:rsidP="00357A6C">
            <w:pPr>
              <w:spacing w:after="0" w:line="240" w:lineRule="auto"/>
              <w:ind w:right="-50"/>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u w:val="single" w:color="000000"/>
              </w:rPr>
              <w:t xml:space="preserve"> </w:t>
            </w:r>
            <w:r w:rsidRPr="00357A6C">
              <w:rPr>
                <w:rFonts w:ascii="Times New Roman" w:eastAsia="Times New Roman" w:hAnsi="Times New Roman" w:cs="Times New Roman"/>
                <w:spacing w:val="20"/>
                <w:sz w:val="20"/>
                <w:szCs w:val="20"/>
                <w:u w:val="single" w:color="000000"/>
              </w:rPr>
              <w:t xml:space="preserve"> </w:t>
            </w:r>
          </w:p>
        </w:tc>
        <w:tc>
          <w:tcPr>
            <w:tcW w:w="807"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130" w:right="-50"/>
              <w:rPr>
                <w:rFonts w:ascii="Times New Roman" w:eastAsia="Times New Roman" w:hAnsi="Times New Roman" w:cs="Times New Roman"/>
                <w:sz w:val="20"/>
                <w:szCs w:val="20"/>
              </w:rPr>
            </w:pPr>
            <w:r w:rsidRPr="00357A6C">
              <w:rPr>
                <w:rFonts w:ascii="Times New Roman" w:eastAsia="Times New Roman" w:hAnsi="Times New Roman" w:cs="Times New Roman"/>
                <w:sz w:val="20"/>
                <w:szCs w:val="20"/>
              </w:rPr>
              <w:t>K</w:t>
            </w:r>
            <w:r w:rsidRPr="00357A6C">
              <w:rPr>
                <w:rFonts w:ascii="Times New Roman" w:eastAsia="Times New Roman" w:hAnsi="Times New Roman" w:cs="Times New Roman"/>
                <w:spacing w:val="1"/>
                <w:sz w:val="20"/>
                <w:szCs w:val="20"/>
              </w:rPr>
              <w:t>ur</w:t>
            </w:r>
            <w:r w:rsidRPr="00357A6C">
              <w:rPr>
                <w:rFonts w:ascii="Times New Roman" w:eastAsia="Times New Roman" w:hAnsi="Times New Roman" w:cs="Times New Roman"/>
                <w:sz w:val="20"/>
                <w:szCs w:val="20"/>
              </w:rPr>
              <w:t>t</w:t>
            </w:r>
            <w:r w:rsidRPr="00357A6C">
              <w:rPr>
                <w:rFonts w:ascii="Times New Roman" w:eastAsia="Times New Roman" w:hAnsi="Times New Roman" w:cs="Times New Roman"/>
                <w:spacing w:val="1"/>
                <w:sz w:val="20"/>
                <w:szCs w:val="20"/>
              </w:rPr>
              <w:t>o</w:t>
            </w:r>
            <w:r w:rsidRPr="00357A6C">
              <w:rPr>
                <w:rFonts w:ascii="Times New Roman" w:eastAsia="Times New Roman" w:hAnsi="Times New Roman" w:cs="Times New Roman"/>
                <w:spacing w:val="-1"/>
                <w:sz w:val="20"/>
                <w:szCs w:val="20"/>
              </w:rPr>
              <w:t>s</w:t>
            </w:r>
            <w:r w:rsidRPr="00357A6C">
              <w:rPr>
                <w:rFonts w:ascii="Times New Roman" w:eastAsia="Times New Roman" w:hAnsi="Times New Roman" w:cs="Times New Roman"/>
                <w:sz w:val="20"/>
                <w:szCs w:val="20"/>
              </w:rPr>
              <w:t>is</w:t>
            </w:r>
          </w:p>
        </w:tc>
        <w:tc>
          <w:tcPr>
            <w:tcW w:w="12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8"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99" w:right="292"/>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rPr>
              <w:t>Std</w:t>
            </w:r>
          </w:p>
          <w:p w:rsidR="00357A6C" w:rsidRPr="00357A6C" w:rsidRDefault="00357A6C" w:rsidP="00357A6C">
            <w:pPr>
              <w:tabs>
                <w:tab w:val="left" w:pos="900"/>
              </w:tabs>
              <w:spacing w:after="0" w:line="240" w:lineRule="auto"/>
              <w:ind w:left="-25" w:right="-44"/>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u w:val="single" w:color="000000"/>
              </w:rPr>
              <w:t xml:space="preserve"> </w:t>
            </w:r>
            <w:r w:rsidRPr="00357A6C">
              <w:rPr>
                <w:rFonts w:ascii="Times New Roman" w:eastAsia="Times New Roman" w:hAnsi="Times New Roman" w:cs="Times New Roman"/>
                <w:spacing w:val="20"/>
                <w:sz w:val="20"/>
                <w:szCs w:val="20"/>
                <w:u w:val="single" w:color="000000"/>
              </w:rPr>
              <w:t xml:space="preserve"> </w:t>
            </w:r>
            <w:r w:rsidRPr="00357A6C">
              <w:rPr>
                <w:rFonts w:ascii="Times New Roman" w:eastAsia="Times New Roman" w:hAnsi="Times New Roman" w:cs="Times New Roman"/>
                <w:w w:val="99"/>
                <w:sz w:val="20"/>
                <w:szCs w:val="20"/>
                <w:u w:val="single" w:color="000000"/>
              </w:rPr>
              <w:t>K</w:t>
            </w:r>
            <w:r w:rsidRPr="00357A6C">
              <w:rPr>
                <w:rFonts w:ascii="Times New Roman" w:eastAsia="Times New Roman" w:hAnsi="Times New Roman" w:cs="Times New Roman"/>
                <w:spacing w:val="1"/>
                <w:w w:val="99"/>
                <w:sz w:val="20"/>
                <w:szCs w:val="20"/>
                <w:u w:val="single" w:color="000000"/>
              </w:rPr>
              <w:t>ur</w:t>
            </w:r>
            <w:r w:rsidRPr="00357A6C">
              <w:rPr>
                <w:rFonts w:ascii="Times New Roman" w:eastAsia="Times New Roman" w:hAnsi="Times New Roman" w:cs="Times New Roman"/>
                <w:w w:val="99"/>
                <w:sz w:val="20"/>
                <w:szCs w:val="20"/>
                <w:u w:val="single" w:color="000000"/>
              </w:rPr>
              <w:t>t</w:t>
            </w:r>
            <w:r w:rsidRPr="00357A6C">
              <w:rPr>
                <w:rFonts w:ascii="Times New Roman" w:eastAsia="Times New Roman" w:hAnsi="Times New Roman" w:cs="Times New Roman"/>
                <w:spacing w:val="1"/>
                <w:w w:val="99"/>
                <w:sz w:val="20"/>
                <w:szCs w:val="20"/>
                <w:u w:val="single" w:color="000000"/>
              </w:rPr>
              <w:t>o</w:t>
            </w:r>
            <w:r w:rsidRPr="00357A6C">
              <w:rPr>
                <w:rFonts w:ascii="Times New Roman" w:eastAsia="Times New Roman" w:hAnsi="Times New Roman" w:cs="Times New Roman"/>
                <w:spacing w:val="-1"/>
                <w:w w:val="99"/>
                <w:sz w:val="20"/>
                <w:szCs w:val="20"/>
                <w:u w:val="single" w:color="000000"/>
              </w:rPr>
              <w:t>s</w:t>
            </w:r>
            <w:r w:rsidRPr="00357A6C">
              <w:rPr>
                <w:rFonts w:ascii="Times New Roman" w:eastAsia="Times New Roman" w:hAnsi="Times New Roman" w:cs="Times New Roman"/>
                <w:w w:val="99"/>
                <w:sz w:val="20"/>
                <w:szCs w:val="20"/>
                <w:u w:val="single" w:color="000000"/>
              </w:rPr>
              <w:t xml:space="preserve">is </w:t>
            </w:r>
            <w:r w:rsidRPr="00357A6C">
              <w:rPr>
                <w:rFonts w:ascii="Times New Roman" w:eastAsia="Times New Roman" w:hAnsi="Times New Roman" w:cs="Times New Roman"/>
                <w:sz w:val="20"/>
                <w:szCs w:val="20"/>
                <w:u w:val="single" w:color="000000"/>
              </w:rPr>
              <w:tab/>
            </w:r>
          </w:p>
        </w:tc>
      </w:tr>
      <w:tr w:rsidR="00357A6C" w:rsidRPr="00357A6C" w:rsidTr="003268AF">
        <w:trPr>
          <w:trHeight w:hRule="exact" w:val="646"/>
        </w:trPr>
        <w:tc>
          <w:tcPr>
            <w:tcW w:w="1023"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80" w:right="85"/>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rPr>
              <w:t>Ke</w:t>
            </w:r>
            <w:r w:rsidRPr="00357A6C">
              <w:rPr>
                <w:rFonts w:ascii="Times New Roman" w:eastAsia="Times New Roman" w:hAnsi="Times New Roman" w:cs="Times New Roman"/>
                <w:spacing w:val="2"/>
                <w:w w:val="99"/>
                <w:sz w:val="20"/>
                <w:szCs w:val="20"/>
              </w:rPr>
              <w:t>p</w:t>
            </w:r>
            <w:r w:rsidRPr="00357A6C">
              <w:rPr>
                <w:rFonts w:ascii="Times New Roman" w:eastAsia="Times New Roman" w:hAnsi="Times New Roman" w:cs="Times New Roman"/>
                <w:spacing w:val="1"/>
                <w:w w:val="99"/>
                <w:sz w:val="20"/>
                <w:szCs w:val="20"/>
              </w:rPr>
              <w:t>u</w:t>
            </w:r>
            <w:r w:rsidRPr="00357A6C">
              <w:rPr>
                <w:rFonts w:ascii="Times New Roman" w:eastAsia="Times New Roman" w:hAnsi="Times New Roman" w:cs="Times New Roman"/>
                <w:w w:val="99"/>
                <w:sz w:val="20"/>
                <w:szCs w:val="20"/>
              </w:rPr>
              <w:t>asan</w:t>
            </w:r>
          </w:p>
          <w:p w:rsidR="00357A6C" w:rsidRPr="00357A6C" w:rsidRDefault="00357A6C" w:rsidP="00357A6C">
            <w:pPr>
              <w:tabs>
                <w:tab w:val="left" w:pos="980"/>
              </w:tabs>
              <w:spacing w:after="0" w:line="240" w:lineRule="auto"/>
              <w:ind w:left="-35" w:right="-35"/>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u w:val="single" w:color="000000"/>
              </w:rPr>
              <w:t xml:space="preserve"> </w:t>
            </w:r>
            <w:r w:rsidRPr="00357A6C">
              <w:rPr>
                <w:rFonts w:ascii="Times New Roman" w:eastAsia="Times New Roman" w:hAnsi="Times New Roman" w:cs="Times New Roman"/>
                <w:sz w:val="20"/>
                <w:szCs w:val="20"/>
                <w:u w:val="single" w:color="000000"/>
              </w:rPr>
              <w:t xml:space="preserve">    </w:t>
            </w:r>
            <w:r w:rsidRPr="00357A6C">
              <w:rPr>
                <w:rFonts w:ascii="Times New Roman" w:eastAsia="Times New Roman" w:hAnsi="Times New Roman" w:cs="Times New Roman"/>
                <w:spacing w:val="-12"/>
                <w:sz w:val="20"/>
                <w:szCs w:val="20"/>
                <w:u w:val="single" w:color="000000"/>
              </w:rPr>
              <w:t xml:space="preserve"> </w:t>
            </w:r>
            <w:r w:rsidRPr="00357A6C">
              <w:rPr>
                <w:rFonts w:ascii="Times New Roman" w:eastAsia="Times New Roman" w:hAnsi="Times New Roman" w:cs="Times New Roman"/>
                <w:w w:val="99"/>
                <w:sz w:val="20"/>
                <w:szCs w:val="20"/>
                <w:u w:val="single" w:color="000000"/>
              </w:rPr>
              <w:t>Ke</w:t>
            </w:r>
            <w:r w:rsidRPr="00357A6C">
              <w:rPr>
                <w:rFonts w:ascii="Times New Roman" w:eastAsia="Times New Roman" w:hAnsi="Times New Roman" w:cs="Times New Roman"/>
                <w:spacing w:val="1"/>
                <w:w w:val="99"/>
                <w:sz w:val="20"/>
                <w:szCs w:val="20"/>
                <w:u w:val="single" w:color="000000"/>
              </w:rPr>
              <w:t>r</w:t>
            </w:r>
            <w:r w:rsidRPr="00357A6C">
              <w:rPr>
                <w:rFonts w:ascii="Times New Roman" w:eastAsia="Times New Roman" w:hAnsi="Times New Roman" w:cs="Times New Roman"/>
                <w:w w:val="99"/>
                <w:sz w:val="20"/>
                <w:szCs w:val="20"/>
                <w:u w:val="single" w:color="000000"/>
              </w:rPr>
              <w:t xml:space="preserve">ja </w:t>
            </w:r>
            <w:r w:rsidRPr="00357A6C">
              <w:rPr>
                <w:rFonts w:ascii="Times New Roman" w:eastAsia="Times New Roman" w:hAnsi="Times New Roman" w:cs="Times New Roman"/>
                <w:sz w:val="20"/>
                <w:szCs w:val="20"/>
                <w:u w:val="single" w:color="000000"/>
              </w:rPr>
              <w:tab/>
            </w:r>
          </w:p>
        </w:tc>
        <w:tc>
          <w:tcPr>
            <w:tcW w:w="905"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19" w:right="100"/>
              <w:jc w:val="center"/>
              <w:rPr>
                <w:rFonts w:ascii="Times New Roman" w:eastAsia="Times New Roman" w:hAnsi="Times New Roman" w:cs="Times New Roman"/>
                <w:sz w:val="20"/>
                <w:szCs w:val="20"/>
              </w:rPr>
            </w:pPr>
            <w:r w:rsidRPr="00357A6C">
              <w:rPr>
                <w:rFonts w:ascii="Times New Roman" w:eastAsia="Times New Roman" w:hAnsi="Times New Roman" w:cs="Times New Roman"/>
                <w:spacing w:val="1"/>
                <w:w w:val="99"/>
                <w:sz w:val="20"/>
                <w:szCs w:val="20"/>
              </w:rPr>
              <w:t>-0</w:t>
            </w:r>
            <w:r w:rsidRPr="00357A6C">
              <w:rPr>
                <w:rFonts w:ascii="Times New Roman" w:eastAsia="Times New Roman" w:hAnsi="Times New Roman" w:cs="Times New Roman"/>
                <w:w w:val="99"/>
                <w:sz w:val="20"/>
                <w:szCs w:val="20"/>
              </w:rPr>
              <w:t>.</w:t>
            </w:r>
            <w:r w:rsidRPr="00357A6C">
              <w:rPr>
                <w:rFonts w:ascii="Times New Roman" w:eastAsia="Times New Roman" w:hAnsi="Times New Roman" w:cs="Times New Roman"/>
                <w:spacing w:val="1"/>
                <w:w w:val="99"/>
                <w:sz w:val="20"/>
                <w:szCs w:val="20"/>
              </w:rPr>
              <w:t>3</w:t>
            </w:r>
            <w:r w:rsidRPr="00357A6C">
              <w:rPr>
                <w:rFonts w:ascii="Times New Roman" w:eastAsia="Times New Roman" w:hAnsi="Times New Roman" w:cs="Times New Roman"/>
                <w:spacing w:val="-1"/>
                <w:w w:val="99"/>
                <w:sz w:val="20"/>
                <w:szCs w:val="20"/>
              </w:rPr>
              <w:t>2</w:t>
            </w:r>
            <w:r w:rsidRPr="00357A6C">
              <w:rPr>
                <w:rFonts w:ascii="Times New Roman" w:eastAsia="Times New Roman" w:hAnsi="Times New Roman" w:cs="Times New Roman"/>
                <w:w w:val="99"/>
                <w:sz w:val="20"/>
                <w:szCs w:val="20"/>
              </w:rPr>
              <w:t>1</w:t>
            </w:r>
          </w:p>
          <w:p w:rsidR="00357A6C" w:rsidRPr="00357A6C" w:rsidRDefault="00357A6C" w:rsidP="00357A6C">
            <w:pPr>
              <w:tabs>
                <w:tab w:val="left" w:pos="980"/>
              </w:tabs>
              <w:spacing w:after="0" w:line="240" w:lineRule="auto"/>
              <w:ind w:left="-25" w:right="-154"/>
              <w:jc w:val="center"/>
              <w:rPr>
                <w:rFonts w:ascii="Times New Roman" w:eastAsia="Times New Roman" w:hAnsi="Times New Roman" w:cs="Times New Roman"/>
                <w:sz w:val="20"/>
                <w:szCs w:val="20"/>
              </w:rPr>
            </w:pPr>
            <w:r w:rsidRPr="00357A6C">
              <w:rPr>
                <w:rFonts w:ascii="Times New Roman" w:eastAsia="Times New Roman" w:hAnsi="Times New Roman" w:cs="Times New Roman"/>
                <w:w w:val="99"/>
                <w:sz w:val="20"/>
                <w:szCs w:val="20"/>
                <w:u w:val="single" w:color="000000"/>
              </w:rPr>
              <w:t xml:space="preserve"> </w:t>
            </w:r>
            <w:r w:rsidRPr="00357A6C">
              <w:rPr>
                <w:rFonts w:ascii="Times New Roman" w:eastAsia="Times New Roman" w:hAnsi="Times New Roman" w:cs="Times New Roman"/>
                <w:sz w:val="20"/>
                <w:szCs w:val="20"/>
                <w:u w:val="single" w:color="000000"/>
              </w:rPr>
              <w:tab/>
            </w:r>
          </w:p>
        </w:tc>
        <w:tc>
          <w:tcPr>
            <w:tcW w:w="12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1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nil"/>
              <w:left w:val="nil"/>
              <w:bottom w:val="single" w:sz="5" w:space="0" w:color="000000"/>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40" w:lineRule="auto"/>
              <w:ind w:left="284"/>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26</w:t>
            </w:r>
            <w:r w:rsidRPr="00357A6C">
              <w:rPr>
                <w:rFonts w:ascii="Times New Roman" w:eastAsia="Times New Roman" w:hAnsi="Times New Roman" w:cs="Times New Roman"/>
                <w:sz w:val="20"/>
                <w:szCs w:val="20"/>
              </w:rPr>
              <w:t>9</w:t>
            </w:r>
          </w:p>
        </w:tc>
        <w:tc>
          <w:tcPr>
            <w:tcW w:w="120"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nil"/>
              <w:left w:val="nil"/>
              <w:bottom w:val="single" w:sz="5" w:space="0" w:color="000000"/>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40" w:lineRule="auto"/>
              <w:ind w:left="209"/>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-1</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pacing w:val="-1"/>
                <w:sz w:val="20"/>
                <w:szCs w:val="20"/>
              </w:rPr>
              <w:t>8</w:t>
            </w:r>
            <w:r w:rsidRPr="00357A6C">
              <w:rPr>
                <w:rFonts w:ascii="Times New Roman" w:eastAsia="Times New Roman" w:hAnsi="Times New Roman" w:cs="Times New Roman"/>
                <w:sz w:val="20"/>
                <w:szCs w:val="20"/>
              </w:rPr>
              <w:t>6</w:t>
            </w:r>
          </w:p>
        </w:tc>
        <w:tc>
          <w:tcPr>
            <w:tcW w:w="12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8"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nil"/>
              <w:left w:val="nil"/>
              <w:bottom w:val="single" w:sz="5" w:space="0" w:color="000000"/>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40" w:lineRule="auto"/>
              <w:ind w:left="242"/>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53</w:t>
            </w:r>
            <w:r w:rsidRPr="00357A6C">
              <w:rPr>
                <w:rFonts w:ascii="Times New Roman" w:eastAsia="Times New Roman" w:hAnsi="Times New Roman" w:cs="Times New Roman"/>
                <w:sz w:val="20"/>
                <w:szCs w:val="20"/>
              </w:rPr>
              <w:t>2</w:t>
            </w:r>
          </w:p>
        </w:tc>
      </w:tr>
      <w:tr w:rsidR="00357A6C" w:rsidRPr="00357A6C" w:rsidTr="003268AF">
        <w:trPr>
          <w:trHeight w:hRule="exact" w:val="564"/>
        </w:trPr>
        <w:tc>
          <w:tcPr>
            <w:tcW w:w="1023" w:type="dxa"/>
            <w:tcBorders>
              <w:top w:val="nil"/>
              <w:left w:val="nil"/>
              <w:bottom w:val="single" w:sz="5" w:space="0" w:color="000000"/>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40" w:lineRule="auto"/>
              <w:ind w:left="283"/>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R</w:t>
            </w:r>
            <w:r w:rsidRPr="00357A6C">
              <w:rPr>
                <w:rFonts w:ascii="Times New Roman" w:eastAsia="Times New Roman" w:hAnsi="Times New Roman" w:cs="Times New Roman"/>
                <w:sz w:val="20"/>
                <w:szCs w:val="20"/>
              </w:rPr>
              <w:t>asio</w:t>
            </w:r>
          </w:p>
        </w:tc>
        <w:tc>
          <w:tcPr>
            <w:tcW w:w="905"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nil"/>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93"/>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-1</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1</w:t>
            </w:r>
            <w:r w:rsidRPr="00357A6C">
              <w:rPr>
                <w:rFonts w:ascii="Times New Roman" w:eastAsia="Times New Roman" w:hAnsi="Times New Roman" w:cs="Times New Roman"/>
                <w:sz w:val="20"/>
                <w:szCs w:val="20"/>
              </w:rPr>
              <w:t>9</w:t>
            </w:r>
          </w:p>
        </w:tc>
        <w:tc>
          <w:tcPr>
            <w:tcW w:w="119"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0"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59"/>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-2</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4</w:t>
            </w:r>
          </w:p>
        </w:tc>
        <w:tc>
          <w:tcPr>
            <w:tcW w:w="128"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r>
      <w:tr w:rsidR="00357A6C" w:rsidRPr="00357A6C" w:rsidTr="003268AF">
        <w:trPr>
          <w:trHeight w:hRule="exact" w:val="646"/>
        </w:trPr>
        <w:tc>
          <w:tcPr>
            <w:tcW w:w="1023"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03" w:right="206"/>
              <w:jc w:val="center"/>
              <w:rPr>
                <w:rFonts w:ascii="Times New Roman" w:eastAsia="Times New Roman" w:hAnsi="Times New Roman" w:cs="Times New Roman"/>
                <w:sz w:val="20"/>
                <w:szCs w:val="20"/>
              </w:rPr>
            </w:pPr>
            <w:r w:rsidRPr="00357A6C">
              <w:rPr>
                <w:rFonts w:ascii="Times New Roman" w:eastAsia="Times New Roman" w:hAnsi="Times New Roman" w:cs="Times New Roman"/>
                <w:spacing w:val="1"/>
                <w:w w:val="99"/>
                <w:sz w:val="20"/>
                <w:szCs w:val="20"/>
              </w:rPr>
              <w:t>In</w:t>
            </w:r>
            <w:r w:rsidRPr="00357A6C">
              <w:rPr>
                <w:rFonts w:ascii="Times New Roman" w:eastAsia="Times New Roman" w:hAnsi="Times New Roman" w:cs="Times New Roman"/>
                <w:w w:val="99"/>
                <w:sz w:val="20"/>
                <w:szCs w:val="20"/>
              </w:rPr>
              <w:t>te</w:t>
            </w:r>
            <w:r w:rsidRPr="00357A6C">
              <w:rPr>
                <w:rFonts w:ascii="Times New Roman" w:eastAsia="Times New Roman" w:hAnsi="Times New Roman" w:cs="Times New Roman"/>
                <w:spacing w:val="1"/>
                <w:w w:val="99"/>
                <w:sz w:val="20"/>
                <w:szCs w:val="20"/>
              </w:rPr>
              <w:t>n</w:t>
            </w:r>
            <w:r w:rsidRPr="00357A6C">
              <w:rPr>
                <w:rFonts w:ascii="Times New Roman" w:eastAsia="Times New Roman" w:hAnsi="Times New Roman" w:cs="Times New Roman"/>
                <w:spacing w:val="-1"/>
                <w:w w:val="99"/>
                <w:sz w:val="20"/>
                <w:szCs w:val="20"/>
              </w:rPr>
              <w:t>s</w:t>
            </w:r>
            <w:r w:rsidRPr="00357A6C">
              <w:rPr>
                <w:rFonts w:ascii="Times New Roman" w:eastAsia="Times New Roman" w:hAnsi="Times New Roman" w:cs="Times New Roman"/>
                <w:w w:val="99"/>
                <w:sz w:val="20"/>
                <w:szCs w:val="20"/>
              </w:rPr>
              <w:t>i</w:t>
            </w:r>
          </w:p>
          <w:p w:rsidR="00357A6C" w:rsidRPr="00357A6C" w:rsidRDefault="00357A6C" w:rsidP="00357A6C">
            <w:pPr>
              <w:tabs>
                <w:tab w:val="left" w:pos="980"/>
              </w:tabs>
              <w:spacing w:before="1" w:after="0" w:line="240" w:lineRule="auto"/>
              <w:ind w:left="-35" w:right="-35"/>
              <w:jc w:val="center"/>
              <w:rPr>
                <w:rFonts w:ascii="Times New Roman" w:eastAsia="Times New Roman" w:hAnsi="Times New Roman" w:cs="Times New Roman"/>
                <w:sz w:val="20"/>
                <w:szCs w:val="20"/>
              </w:rPr>
            </w:pPr>
            <w:r w:rsidRPr="00357A6C">
              <w:rPr>
                <w:rFonts w:ascii="Times New Roman" w:eastAsia="Times New Roman" w:hAnsi="Times New Roman" w:cs="Times New Roman"/>
                <w:i/>
                <w:w w:val="99"/>
                <w:sz w:val="20"/>
                <w:szCs w:val="20"/>
                <w:u w:val="single" w:color="000000"/>
              </w:rPr>
              <w:t xml:space="preserve"> </w:t>
            </w:r>
            <w:r w:rsidRPr="00357A6C">
              <w:rPr>
                <w:rFonts w:ascii="Times New Roman" w:eastAsia="Times New Roman" w:hAnsi="Times New Roman" w:cs="Times New Roman"/>
                <w:i/>
                <w:sz w:val="20"/>
                <w:szCs w:val="20"/>
                <w:u w:val="single" w:color="000000"/>
              </w:rPr>
              <w:t xml:space="preserve"> </w:t>
            </w:r>
            <w:r w:rsidRPr="00357A6C">
              <w:rPr>
                <w:rFonts w:ascii="Times New Roman" w:eastAsia="Times New Roman" w:hAnsi="Times New Roman" w:cs="Times New Roman"/>
                <w:i/>
                <w:spacing w:val="-11"/>
                <w:sz w:val="20"/>
                <w:szCs w:val="20"/>
                <w:u w:val="single" w:color="000000"/>
              </w:rPr>
              <w:t xml:space="preserve"> </w:t>
            </w:r>
            <w:r w:rsidRPr="00357A6C">
              <w:rPr>
                <w:rFonts w:ascii="Times New Roman" w:eastAsia="Times New Roman" w:hAnsi="Times New Roman" w:cs="Times New Roman"/>
                <w:i/>
                <w:w w:val="99"/>
                <w:sz w:val="20"/>
                <w:szCs w:val="20"/>
                <w:u w:val="single" w:color="000000"/>
              </w:rPr>
              <w:t>T</w:t>
            </w:r>
            <w:r w:rsidRPr="00357A6C">
              <w:rPr>
                <w:rFonts w:ascii="Times New Roman" w:eastAsia="Times New Roman" w:hAnsi="Times New Roman" w:cs="Times New Roman"/>
                <w:i/>
                <w:spacing w:val="1"/>
                <w:w w:val="99"/>
                <w:sz w:val="20"/>
                <w:szCs w:val="20"/>
                <w:u w:val="single" w:color="000000"/>
              </w:rPr>
              <w:t>u</w:t>
            </w:r>
            <w:r w:rsidRPr="00357A6C">
              <w:rPr>
                <w:rFonts w:ascii="Times New Roman" w:eastAsia="Times New Roman" w:hAnsi="Times New Roman" w:cs="Times New Roman"/>
                <w:i/>
                <w:spacing w:val="-1"/>
                <w:w w:val="99"/>
                <w:sz w:val="20"/>
                <w:szCs w:val="20"/>
                <w:u w:val="single" w:color="000000"/>
              </w:rPr>
              <w:t>r</w:t>
            </w:r>
            <w:r w:rsidRPr="00357A6C">
              <w:rPr>
                <w:rFonts w:ascii="Times New Roman" w:eastAsia="Times New Roman" w:hAnsi="Times New Roman" w:cs="Times New Roman"/>
                <w:i/>
                <w:spacing w:val="1"/>
                <w:w w:val="99"/>
                <w:sz w:val="20"/>
                <w:szCs w:val="20"/>
                <w:u w:val="single" w:color="000000"/>
              </w:rPr>
              <w:t>no</w:t>
            </w:r>
            <w:r w:rsidRPr="00357A6C">
              <w:rPr>
                <w:rFonts w:ascii="Times New Roman" w:eastAsia="Times New Roman" w:hAnsi="Times New Roman" w:cs="Times New Roman"/>
                <w:i/>
                <w:w w:val="99"/>
                <w:sz w:val="20"/>
                <w:szCs w:val="20"/>
                <w:u w:val="single" w:color="000000"/>
              </w:rPr>
              <w:t>v</w:t>
            </w:r>
            <w:r w:rsidRPr="00357A6C">
              <w:rPr>
                <w:rFonts w:ascii="Times New Roman" w:eastAsia="Times New Roman" w:hAnsi="Times New Roman" w:cs="Times New Roman"/>
                <w:i/>
                <w:spacing w:val="1"/>
                <w:w w:val="99"/>
                <w:sz w:val="20"/>
                <w:szCs w:val="20"/>
                <w:u w:val="single" w:color="000000"/>
              </w:rPr>
              <w:t>e</w:t>
            </w:r>
            <w:r w:rsidRPr="00357A6C">
              <w:rPr>
                <w:rFonts w:ascii="Times New Roman" w:eastAsia="Times New Roman" w:hAnsi="Times New Roman" w:cs="Times New Roman"/>
                <w:i/>
                <w:w w:val="99"/>
                <w:sz w:val="20"/>
                <w:szCs w:val="20"/>
                <w:u w:val="single" w:color="000000"/>
              </w:rPr>
              <w:t xml:space="preserve">r </w:t>
            </w:r>
            <w:r w:rsidRPr="00357A6C">
              <w:rPr>
                <w:rFonts w:ascii="Times New Roman" w:eastAsia="Times New Roman" w:hAnsi="Times New Roman" w:cs="Times New Roman"/>
                <w:i/>
                <w:sz w:val="20"/>
                <w:szCs w:val="20"/>
                <w:u w:val="single" w:color="000000"/>
              </w:rPr>
              <w:tab/>
            </w:r>
          </w:p>
        </w:tc>
        <w:tc>
          <w:tcPr>
            <w:tcW w:w="905"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86"/>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24</w:t>
            </w:r>
            <w:r w:rsidRPr="00357A6C">
              <w:rPr>
                <w:rFonts w:ascii="Times New Roman" w:eastAsia="Times New Roman" w:hAnsi="Times New Roman" w:cs="Times New Roman"/>
                <w:sz w:val="20"/>
                <w:szCs w:val="20"/>
              </w:rPr>
              <w:t>0</w:t>
            </w:r>
          </w:p>
        </w:tc>
        <w:tc>
          <w:tcPr>
            <w:tcW w:w="12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single" w:sz="5" w:space="0" w:color="000000"/>
              <w:left w:val="nil"/>
              <w:bottom w:val="nil"/>
              <w:right w:val="nil"/>
            </w:tcBorders>
          </w:tcPr>
          <w:p w:rsidR="00357A6C" w:rsidRPr="00357A6C" w:rsidRDefault="00357A6C" w:rsidP="00357A6C">
            <w:pPr>
              <w:spacing w:before="10" w:after="0" w:line="180" w:lineRule="exact"/>
              <w:rPr>
                <w:rFonts w:ascii="Times New Roman" w:eastAsia="Times New Roman" w:hAnsi="Times New Roman" w:cs="Times New Roman"/>
                <w:sz w:val="19"/>
                <w:szCs w:val="19"/>
              </w:rPr>
            </w:pPr>
          </w:p>
          <w:p w:rsidR="00357A6C" w:rsidRPr="00357A6C" w:rsidRDefault="00357A6C" w:rsidP="00357A6C">
            <w:pPr>
              <w:spacing w:after="0" w:line="200" w:lineRule="exact"/>
              <w:rPr>
                <w:rFonts w:ascii="Times New Roman" w:eastAsia="Times New Roman" w:hAnsi="Times New Roman" w:cs="Times New Roman"/>
                <w:sz w:val="20"/>
                <w:szCs w:val="20"/>
              </w:rPr>
            </w:pPr>
          </w:p>
          <w:p w:rsidR="00357A6C" w:rsidRPr="00357A6C" w:rsidRDefault="00357A6C" w:rsidP="00357A6C">
            <w:pPr>
              <w:tabs>
                <w:tab w:val="left" w:pos="1000"/>
              </w:tabs>
              <w:spacing w:after="0" w:line="240" w:lineRule="auto"/>
              <w:ind w:right="-169"/>
              <w:rPr>
                <w:rFonts w:ascii="Times New Roman" w:eastAsia="Times New Roman" w:hAnsi="Times New Roman" w:cs="Times New Roman"/>
                <w:sz w:val="20"/>
                <w:szCs w:val="20"/>
              </w:rPr>
            </w:pPr>
            <w:r w:rsidRPr="00357A6C">
              <w:rPr>
                <w:rFonts w:ascii="Times New Roman" w:eastAsia="Times New Roman" w:hAnsi="Times New Roman" w:cs="Times New Roman"/>
                <w:i/>
                <w:w w:val="99"/>
                <w:sz w:val="20"/>
                <w:szCs w:val="20"/>
                <w:u w:val="single" w:color="000000"/>
              </w:rPr>
              <w:t xml:space="preserve"> </w:t>
            </w:r>
            <w:r w:rsidRPr="00357A6C">
              <w:rPr>
                <w:rFonts w:ascii="Times New Roman" w:eastAsia="Times New Roman" w:hAnsi="Times New Roman" w:cs="Times New Roman"/>
                <w:i/>
                <w:sz w:val="20"/>
                <w:szCs w:val="20"/>
                <w:u w:val="single" w:color="000000"/>
              </w:rPr>
              <w:tab/>
            </w:r>
          </w:p>
        </w:tc>
        <w:tc>
          <w:tcPr>
            <w:tcW w:w="11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84"/>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26</w:t>
            </w:r>
            <w:r w:rsidRPr="00357A6C">
              <w:rPr>
                <w:rFonts w:ascii="Times New Roman" w:eastAsia="Times New Roman" w:hAnsi="Times New Roman" w:cs="Times New Roman"/>
                <w:sz w:val="20"/>
                <w:szCs w:val="20"/>
              </w:rPr>
              <w:t>9</w:t>
            </w:r>
          </w:p>
        </w:tc>
        <w:tc>
          <w:tcPr>
            <w:tcW w:w="120"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66"/>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1000</w:t>
            </w:r>
          </w:p>
        </w:tc>
        <w:tc>
          <w:tcPr>
            <w:tcW w:w="129"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8" w:type="dxa"/>
            <w:tcBorders>
              <w:top w:val="single" w:sz="5" w:space="0" w:color="000000"/>
              <w:left w:val="nil"/>
              <w:bottom w:val="single" w:sz="5" w:space="0" w:color="000000"/>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single" w:sz="5" w:space="0" w:color="000000"/>
              <w:left w:val="nil"/>
              <w:bottom w:val="single" w:sz="5" w:space="0" w:color="000000"/>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40" w:lineRule="auto"/>
              <w:ind w:left="242"/>
              <w:rPr>
                <w:rFonts w:ascii="Times New Roman" w:eastAsia="Times New Roman" w:hAnsi="Times New Roman" w:cs="Times New Roman"/>
                <w:sz w:val="20"/>
                <w:szCs w:val="20"/>
              </w:rPr>
            </w:pPr>
            <w:r w:rsidRPr="00357A6C">
              <w:rPr>
                <w:rFonts w:ascii="Times New Roman" w:eastAsia="Times New Roman" w:hAnsi="Times New Roman" w:cs="Times New Roman"/>
                <w:spacing w:val="1"/>
                <w:sz w:val="20"/>
                <w:szCs w:val="20"/>
              </w:rPr>
              <w:t>0</w:t>
            </w:r>
            <w:r w:rsidRPr="00357A6C">
              <w:rPr>
                <w:rFonts w:ascii="Times New Roman" w:eastAsia="Times New Roman" w:hAnsi="Times New Roman" w:cs="Times New Roman"/>
                <w:sz w:val="20"/>
                <w:szCs w:val="20"/>
              </w:rPr>
              <w:t>.</w:t>
            </w:r>
            <w:r w:rsidRPr="00357A6C">
              <w:rPr>
                <w:rFonts w:ascii="Times New Roman" w:eastAsia="Times New Roman" w:hAnsi="Times New Roman" w:cs="Times New Roman"/>
                <w:spacing w:val="1"/>
                <w:sz w:val="20"/>
                <w:szCs w:val="20"/>
              </w:rPr>
              <w:t>53</w:t>
            </w:r>
            <w:r w:rsidRPr="00357A6C">
              <w:rPr>
                <w:rFonts w:ascii="Times New Roman" w:eastAsia="Times New Roman" w:hAnsi="Times New Roman" w:cs="Times New Roman"/>
                <w:sz w:val="20"/>
                <w:szCs w:val="20"/>
              </w:rPr>
              <w:t>2</w:t>
            </w:r>
          </w:p>
        </w:tc>
      </w:tr>
      <w:tr w:rsidR="00357A6C" w:rsidRPr="00357A6C" w:rsidTr="003268AF">
        <w:trPr>
          <w:trHeight w:hRule="exact" w:val="400"/>
        </w:trPr>
        <w:tc>
          <w:tcPr>
            <w:tcW w:w="1023" w:type="dxa"/>
            <w:tcBorders>
              <w:top w:val="nil"/>
              <w:left w:val="nil"/>
              <w:bottom w:val="nil"/>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20" w:lineRule="exact"/>
              <w:ind w:left="283"/>
              <w:rPr>
                <w:rFonts w:ascii="Times New Roman" w:eastAsia="Times New Roman" w:hAnsi="Times New Roman" w:cs="Times New Roman"/>
                <w:sz w:val="20"/>
                <w:szCs w:val="20"/>
              </w:rPr>
            </w:pPr>
            <w:r w:rsidRPr="00357A6C">
              <w:rPr>
                <w:rFonts w:ascii="Times New Roman" w:eastAsia="Times New Roman" w:hAnsi="Times New Roman" w:cs="Times New Roman"/>
                <w:spacing w:val="-1"/>
                <w:position w:val="-1"/>
                <w:sz w:val="20"/>
                <w:szCs w:val="20"/>
              </w:rPr>
              <w:t>R</w:t>
            </w:r>
            <w:r w:rsidRPr="00357A6C">
              <w:rPr>
                <w:rFonts w:ascii="Times New Roman" w:eastAsia="Times New Roman" w:hAnsi="Times New Roman" w:cs="Times New Roman"/>
                <w:position w:val="-1"/>
                <w:sz w:val="20"/>
                <w:szCs w:val="20"/>
              </w:rPr>
              <w:t>asio</w:t>
            </w:r>
          </w:p>
        </w:tc>
        <w:tc>
          <w:tcPr>
            <w:tcW w:w="905" w:type="dxa"/>
            <w:tcBorders>
              <w:top w:val="nil"/>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nil"/>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96" w:type="dxa"/>
            <w:tcBorders>
              <w:top w:val="nil"/>
              <w:left w:val="nil"/>
              <w:bottom w:val="nil"/>
              <w:right w:val="nil"/>
            </w:tcBorders>
          </w:tcPr>
          <w:p w:rsidR="00357A6C" w:rsidRPr="00357A6C" w:rsidRDefault="00357A6C" w:rsidP="00357A6C">
            <w:pPr>
              <w:spacing w:before="5" w:after="0" w:line="160" w:lineRule="exact"/>
              <w:rPr>
                <w:rFonts w:ascii="Times New Roman" w:eastAsia="Times New Roman" w:hAnsi="Times New Roman" w:cs="Times New Roman"/>
                <w:sz w:val="17"/>
                <w:szCs w:val="17"/>
              </w:rPr>
            </w:pPr>
          </w:p>
          <w:p w:rsidR="00357A6C" w:rsidRPr="00357A6C" w:rsidRDefault="00357A6C" w:rsidP="00357A6C">
            <w:pPr>
              <w:spacing w:after="0" w:line="220" w:lineRule="exact"/>
              <w:ind w:left="326"/>
              <w:rPr>
                <w:rFonts w:ascii="Times New Roman" w:eastAsia="Times New Roman" w:hAnsi="Times New Roman" w:cs="Times New Roman"/>
                <w:sz w:val="20"/>
                <w:szCs w:val="20"/>
              </w:rPr>
            </w:pPr>
            <w:r w:rsidRPr="00357A6C">
              <w:rPr>
                <w:rFonts w:ascii="Times New Roman" w:eastAsia="Times New Roman" w:hAnsi="Times New Roman" w:cs="Times New Roman"/>
                <w:spacing w:val="1"/>
                <w:position w:val="-1"/>
                <w:sz w:val="20"/>
                <w:szCs w:val="20"/>
              </w:rPr>
              <w:t>0</w:t>
            </w:r>
            <w:r w:rsidRPr="00357A6C">
              <w:rPr>
                <w:rFonts w:ascii="Times New Roman" w:eastAsia="Times New Roman" w:hAnsi="Times New Roman" w:cs="Times New Roman"/>
                <w:position w:val="-1"/>
                <w:sz w:val="20"/>
                <w:szCs w:val="20"/>
              </w:rPr>
              <w:t>,</w:t>
            </w:r>
            <w:r w:rsidRPr="00357A6C">
              <w:rPr>
                <w:rFonts w:ascii="Times New Roman" w:eastAsia="Times New Roman" w:hAnsi="Times New Roman" w:cs="Times New Roman"/>
                <w:spacing w:val="1"/>
                <w:position w:val="-1"/>
                <w:sz w:val="20"/>
                <w:szCs w:val="20"/>
              </w:rPr>
              <w:t>8</w:t>
            </w:r>
            <w:r w:rsidRPr="00357A6C">
              <w:rPr>
                <w:rFonts w:ascii="Times New Roman" w:eastAsia="Times New Roman" w:hAnsi="Times New Roman" w:cs="Times New Roman"/>
                <w:position w:val="-1"/>
                <w:sz w:val="20"/>
                <w:szCs w:val="20"/>
              </w:rPr>
              <w:t>9</w:t>
            </w:r>
          </w:p>
        </w:tc>
        <w:tc>
          <w:tcPr>
            <w:tcW w:w="119" w:type="dxa"/>
            <w:tcBorders>
              <w:top w:val="nil"/>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03"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0"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129"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807" w:type="dxa"/>
            <w:tcBorders>
              <w:top w:val="single" w:sz="5" w:space="0" w:color="000000"/>
              <w:left w:val="nil"/>
              <w:bottom w:val="nil"/>
              <w:right w:val="nil"/>
            </w:tcBorders>
          </w:tcPr>
          <w:p w:rsidR="00357A6C" w:rsidRPr="00357A6C" w:rsidRDefault="00357A6C" w:rsidP="00357A6C">
            <w:pPr>
              <w:spacing w:before="9" w:after="0" w:line="160" w:lineRule="exact"/>
              <w:rPr>
                <w:rFonts w:ascii="Times New Roman" w:eastAsia="Times New Roman" w:hAnsi="Times New Roman" w:cs="Times New Roman"/>
                <w:sz w:val="16"/>
                <w:szCs w:val="16"/>
              </w:rPr>
            </w:pPr>
          </w:p>
          <w:p w:rsidR="00357A6C" w:rsidRPr="00357A6C" w:rsidRDefault="00357A6C" w:rsidP="00357A6C">
            <w:pPr>
              <w:spacing w:after="0" w:line="220" w:lineRule="exact"/>
              <w:ind w:left="293"/>
              <w:rPr>
                <w:rFonts w:ascii="Times New Roman" w:eastAsia="Times New Roman" w:hAnsi="Times New Roman" w:cs="Times New Roman"/>
                <w:sz w:val="20"/>
                <w:szCs w:val="20"/>
              </w:rPr>
            </w:pPr>
            <w:r w:rsidRPr="00357A6C">
              <w:rPr>
                <w:rFonts w:ascii="Times New Roman" w:eastAsia="Times New Roman" w:hAnsi="Times New Roman" w:cs="Times New Roman"/>
                <w:spacing w:val="1"/>
                <w:position w:val="-1"/>
                <w:sz w:val="20"/>
                <w:szCs w:val="20"/>
              </w:rPr>
              <w:t>1</w:t>
            </w:r>
            <w:r w:rsidRPr="00357A6C">
              <w:rPr>
                <w:rFonts w:ascii="Times New Roman" w:eastAsia="Times New Roman" w:hAnsi="Times New Roman" w:cs="Times New Roman"/>
                <w:position w:val="-1"/>
                <w:sz w:val="20"/>
                <w:szCs w:val="20"/>
              </w:rPr>
              <w:t>,</w:t>
            </w:r>
            <w:r w:rsidRPr="00357A6C">
              <w:rPr>
                <w:rFonts w:ascii="Times New Roman" w:eastAsia="Times New Roman" w:hAnsi="Times New Roman" w:cs="Times New Roman"/>
                <w:spacing w:val="1"/>
                <w:position w:val="-1"/>
                <w:sz w:val="20"/>
                <w:szCs w:val="20"/>
              </w:rPr>
              <w:t>8</w:t>
            </w:r>
            <w:r w:rsidRPr="00357A6C">
              <w:rPr>
                <w:rFonts w:ascii="Times New Roman" w:eastAsia="Times New Roman" w:hAnsi="Times New Roman" w:cs="Times New Roman"/>
                <w:position w:val="-1"/>
                <w:sz w:val="20"/>
                <w:szCs w:val="20"/>
              </w:rPr>
              <w:t>7</w:t>
            </w:r>
          </w:p>
        </w:tc>
        <w:tc>
          <w:tcPr>
            <w:tcW w:w="128"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c>
          <w:tcPr>
            <w:tcW w:w="927" w:type="dxa"/>
            <w:tcBorders>
              <w:top w:val="single" w:sz="5" w:space="0" w:color="000000"/>
              <w:left w:val="nil"/>
              <w:bottom w:val="nil"/>
              <w:right w:val="nil"/>
            </w:tcBorders>
          </w:tcPr>
          <w:p w:rsidR="00357A6C" w:rsidRPr="00357A6C" w:rsidRDefault="00357A6C" w:rsidP="00357A6C">
            <w:pPr>
              <w:spacing w:after="0" w:line="240" w:lineRule="auto"/>
              <w:rPr>
                <w:rFonts w:ascii="Times New Roman" w:eastAsia="Times New Roman" w:hAnsi="Times New Roman" w:cs="Times New Roman"/>
                <w:sz w:val="20"/>
                <w:szCs w:val="20"/>
              </w:rPr>
            </w:pPr>
          </w:p>
        </w:tc>
      </w:tr>
    </w:tbl>
    <w:p w:rsidR="00E66B39" w:rsidRPr="00E66B39" w:rsidRDefault="00E66B39" w:rsidP="00E66B39">
      <w:pPr>
        <w:spacing w:line="360" w:lineRule="auto"/>
        <w:rPr>
          <w:rFonts w:ascii="Times New Roman" w:hAnsi="Times New Roman" w:cs="Times New Roman"/>
        </w:rPr>
      </w:pPr>
    </w:p>
    <w:p w:rsidR="00E66B39" w:rsidRPr="00E66B39" w:rsidRDefault="00E66B39" w:rsidP="00E66B39">
      <w:pPr>
        <w:spacing w:line="360" w:lineRule="auto"/>
        <w:ind w:left="426" w:firstLine="720"/>
        <w:jc w:val="both"/>
        <w:rPr>
          <w:rFonts w:ascii="Times New Roman" w:hAnsi="Times New Roman" w:cs="Times New Roman"/>
        </w:rPr>
      </w:pPr>
      <w:r w:rsidRPr="00E66B39">
        <w:rPr>
          <w:rFonts w:ascii="Times New Roman" w:hAnsi="Times New Roman" w:cs="Times New Roman"/>
        </w:rPr>
        <w:t xml:space="preserve">Berdasarkan tabel di atas diketahui bahwa nilai z </w:t>
      </w:r>
      <w:r w:rsidRPr="00E66B39">
        <w:rPr>
          <w:rFonts w:ascii="Times New Roman" w:hAnsi="Times New Roman" w:cs="Times New Roman"/>
          <w:i/>
        </w:rPr>
        <w:t xml:space="preserve">skewness </w:t>
      </w:r>
      <w:r w:rsidRPr="00E66B39">
        <w:rPr>
          <w:rFonts w:ascii="Times New Roman" w:hAnsi="Times New Roman" w:cs="Times New Roman"/>
        </w:rPr>
        <w:t xml:space="preserve">dan z </w:t>
      </w:r>
      <w:r w:rsidRPr="00E66B39">
        <w:rPr>
          <w:rFonts w:ascii="Times New Roman" w:hAnsi="Times New Roman" w:cs="Times New Roman"/>
          <w:i/>
        </w:rPr>
        <w:t>kurtosis</w:t>
      </w:r>
      <w:r w:rsidRPr="00E66B39">
        <w:rPr>
          <w:rFonts w:ascii="Times New Roman" w:hAnsi="Times New Roman" w:cs="Times New Roman"/>
        </w:rPr>
        <w:t xml:space="preserve"> pada variabel intensi </w:t>
      </w:r>
      <w:r w:rsidRPr="00E66B39">
        <w:rPr>
          <w:rFonts w:ascii="Times New Roman" w:hAnsi="Times New Roman" w:cs="Times New Roman"/>
          <w:i/>
        </w:rPr>
        <w:t xml:space="preserve">turnover </w:t>
      </w:r>
      <w:r w:rsidRPr="00E66B39">
        <w:rPr>
          <w:rFonts w:ascii="Times New Roman" w:hAnsi="Times New Roman" w:cs="Times New Roman"/>
        </w:rPr>
        <w:t xml:space="preserve">adalah 0,89 dan 1,87 berarti berada dalam rentang ± 1,96 pada z </w:t>
      </w:r>
      <w:r w:rsidRPr="00E66B39">
        <w:rPr>
          <w:rFonts w:ascii="Times New Roman" w:hAnsi="Times New Roman" w:cs="Times New Roman"/>
          <w:i/>
        </w:rPr>
        <w:t xml:space="preserve">skewness </w:t>
      </w:r>
      <w:r w:rsidRPr="00E66B39">
        <w:rPr>
          <w:rFonts w:ascii="Times New Roman" w:hAnsi="Times New Roman" w:cs="Times New Roman"/>
        </w:rPr>
        <w:t xml:space="preserve">dan berada dalam rentang ± 1,96 pada z </w:t>
      </w:r>
      <w:r w:rsidRPr="00E66B39">
        <w:rPr>
          <w:rFonts w:ascii="Times New Roman" w:hAnsi="Times New Roman" w:cs="Times New Roman"/>
          <w:i/>
        </w:rPr>
        <w:t>kurtosis</w:t>
      </w:r>
      <w:r w:rsidRPr="00E66B39">
        <w:rPr>
          <w:rFonts w:ascii="Times New Roman" w:hAnsi="Times New Roman" w:cs="Times New Roman"/>
        </w:rPr>
        <w:t>. Hasil uji normalitas pada variabel perilaku kepuasan kerja</w:t>
      </w:r>
      <w:r w:rsidRPr="00E66B39">
        <w:rPr>
          <w:rFonts w:ascii="Times New Roman" w:hAnsi="Times New Roman" w:cs="Times New Roman"/>
          <w:i/>
        </w:rPr>
        <w:t xml:space="preserve"> </w:t>
      </w:r>
      <w:r w:rsidRPr="00E66B39">
        <w:rPr>
          <w:rFonts w:ascii="Times New Roman" w:hAnsi="Times New Roman" w:cs="Times New Roman"/>
        </w:rPr>
        <w:t xml:space="preserve">nilai z </w:t>
      </w:r>
      <w:r w:rsidRPr="00E66B39">
        <w:rPr>
          <w:rFonts w:ascii="Times New Roman" w:hAnsi="Times New Roman" w:cs="Times New Roman"/>
          <w:i/>
        </w:rPr>
        <w:t xml:space="preserve">skewness </w:t>
      </w:r>
      <w:r w:rsidRPr="00E66B39">
        <w:rPr>
          <w:rFonts w:ascii="Times New Roman" w:hAnsi="Times New Roman" w:cs="Times New Roman"/>
        </w:rPr>
        <w:t xml:space="preserve">dan z </w:t>
      </w:r>
      <w:proofErr w:type="gramStart"/>
      <w:r w:rsidRPr="00E66B39">
        <w:rPr>
          <w:rFonts w:ascii="Times New Roman" w:hAnsi="Times New Roman" w:cs="Times New Roman"/>
          <w:i/>
        </w:rPr>
        <w:t>kurtosis</w:t>
      </w:r>
      <w:r w:rsidRPr="00E66B39">
        <w:rPr>
          <w:rFonts w:ascii="Times New Roman" w:hAnsi="Times New Roman" w:cs="Times New Roman"/>
        </w:rPr>
        <w:t xml:space="preserve">  adalah</w:t>
      </w:r>
      <w:proofErr w:type="gramEnd"/>
      <w:r w:rsidRPr="00E66B39">
        <w:rPr>
          <w:rFonts w:ascii="Times New Roman" w:hAnsi="Times New Roman" w:cs="Times New Roman"/>
        </w:rPr>
        <w:t xml:space="preserve"> -1,19 dan -2,04 tidak berada dalam rentang ± 1,96 pada z </w:t>
      </w:r>
      <w:r w:rsidRPr="00E66B39">
        <w:rPr>
          <w:rFonts w:ascii="Times New Roman" w:hAnsi="Times New Roman" w:cs="Times New Roman"/>
          <w:i/>
        </w:rPr>
        <w:t xml:space="preserve">skewness </w:t>
      </w:r>
      <w:r w:rsidRPr="00E66B39">
        <w:rPr>
          <w:rFonts w:ascii="Times New Roman" w:hAnsi="Times New Roman" w:cs="Times New Roman"/>
        </w:rPr>
        <w:t xml:space="preserve">dan tidak berada dalam rentang ± 1,96 pada z </w:t>
      </w:r>
      <w:r w:rsidRPr="00E66B39">
        <w:rPr>
          <w:rFonts w:ascii="Times New Roman" w:hAnsi="Times New Roman" w:cs="Times New Roman"/>
          <w:i/>
        </w:rPr>
        <w:t>kurtosis</w:t>
      </w:r>
      <w:r w:rsidRPr="00E66B39">
        <w:rPr>
          <w:rFonts w:ascii="Times New Roman" w:hAnsi="Times New Roman" w:cs="Times New Roman"/>
        </w:rPr>
        <w:t xml:space="preserve">. Hasilnya variabel intensi </w:t>
      </w:r>
      <w:r w:rsidRPr="00E66B39">
        <w:rPr>
          <w:rFonts w:ascii="Times New Roman" w:hAnsi="Times New Roman" w:cs="Times New Roman"/>
          <w:i/>
        </w:rPr>
        <w:t>turnover</w:t>
      </w:r>
      <w:r w:rsidRPr="00E66B39">
        <w:rPr>
          <w:rFonts w:ascii="Times New Roman" w:hAnsi="Times New Roman" w:cs="Times New Roman"/>
        </w:rPr>
        <w:t xml:space="preserve"> dalam perhitungan z </w:t>
      </w:r>
      <w:r w:rsidRPr="00E66B39">
        <w:rPr>
          <w:rFonts w:ascii="Times New Roman" w:hAnsi="Times New Roman" w:cs="Times New Roman"/>
          <w:i/>
        </w:rPr>
        <w:t>skewness</w:t>
      </w:r>
      <w:r w:rsidRPr="00E66B39">
        <w:rPr>
          <w:rFonts w:ascii="Times New Roman" w:hAnsi="Times New Roman" w:cs="Times New Roman"/>
        </w:rPr>
        <w:t xml:space="preserve"> berarti normal dan pada z </w:t>
      </w:r>
      <w:r w:rsidRPr="00E66B39">
        <w:rPr>
          <w:rFonts w:ascii="Times New Roman" w:hAnsi="Times New Roman" w:cs="Times New Roman"/>
          <w:i/>
        </w:rPr>
        <w:t xml:space="preserve">kurtosis </w:t>
      </w:r>
      <w:r w:rsidRPr="00E66B39">
        <w:rPr>
          <w:rFonts w:ascii="Times New Roman" w:hAnsi="Times New Roman" w:cs="Times New Roman"/>
        </w:rPr>
        <w:t xml:space="preserve">normal. Dan untuk variabel kepuasan kerja nilai perhitungan z </w:t>
      </w:r>
      <w:r w:rsidRPr="00E66B39">
        <w:rPr>
          <w:rFonts w:ascii="Times New Roman" w:hAnsi="Times New Roman" w:cs="Times New Roman"/>
          <w:i/>
        </w:rPr>
        <w:t xml:space="preserve">skewness </w:t>
      </w:r>
      <w:r w:rsidRPr="00E66B39">
        <w:rPr>
          <w:rFonts w:ascii="Times New Roman" w:hAnsi="Times New Roman" w:cs="Times New Roman"/>
        </w:rPr>
        <w:t xml:space="preserve">dan z </w:t>
      </w:r>
      <w:r w:rsidRPr="00E66B39">
        <w:rPr>
          <w:rFonts w:ascii="Times New Roman" w:hAnsi="Times New Roman" w:cs="Times New Roman"/>
          <w:i/>
        </w:rPr>
        <w:t xml:space="preserve">kurtosis </w:t>
      </w:r>
      <w:r w:rsidRPr="00E66B39">
        <w:rPr>
          <w:rFonts w:ascii="Times New Roman" w:hAnsi="Times New Roman" w:cs="Times New Roman"/>
        </w:rPr>
        <w:t xml:space="preserve">sama-sama tidak normal. Menurut Hadi (2015) normal atau tidaknya data dalam penelitian tidak berpengaruh pada hasil akhir, Lebih lanjut, ketika subjek dalam jumlah besar atau jumlah subjek N ≥ 30 maka data dikatakan distribusi normal. Berdasarkan penjelasan di atas, maka variabel intensi </w:t>
      </w:r>
      <w:r w:rsidRPr="00E66B39">
        <w:rPr>
          <w:rFonts w:ascii="Times New Roman" w:hAnsi="Times New Roman" w:cs="Times New Roman"/>
          <w:i/>
        </w:rPr>
        <w:t>turnover</w:t>
      </w:r>
      <w:r w:rsidRPr="00E66B39">
        <w:rPr>
          <w:rFonts w:ascii="Times New Roman" w:hAnsi="Times New Roman" w:cs="Times New Roman"/>
        </w:rPr>
        <w:t xml:space="preserve"> dan kepuasan kerja ke langkah berikutnya yaitu menguji uji linearitas dan uji hipotesis.</w:t>
      </w:r>
    </w:p>
    <w:p w:rsidR="00F5709D" w:rsidRPr="0061525B" w:rsidRDefault="001155EE" w:rsidP="00E66B39">
      <w:pPr>
        <w:spacing w:line="360" w:lineRule="auto"/>
        <w:ind w:left="426" w:firstLine="720"/>
        <w:jc w:val="both"/>
        <w:rPr>
          <w:rFonts w:ascii="Times New Roman" w:hAnsi="Times New Roman" w:cs="Times New Roman"/>
        </w:rPr>
      </w:pPr>
      <w:r w:rsidRPr="0061525B">
        <w:rPr>
          <w:rFonts w:ascii="Times New Roman" w:hAnsi="Times New Roman" w:cs="Times New Roman"/>
        </w:rPr>
        <w:t xml:space="preserve">Setelah melakukan uji normalitas, kemudian peneliti melakukan uji linearitas untuk mengetahui apakah variabel intensi </w:t>
      </w:r>
      <w:r w:rsidRPr="0061525B">
        <w:rPr>
          <w:rFonts w:ascii="Times New Roman" w:hAnsi="Times New Roman" w:cs="Times New Roman"/>
        </w:rPr>
        <w:lastRenderedPageBreak/>
        <w:t xml:space="preserve">berwirausaha, </w:t>
      </w:r>
      <w:r w:rsidRPr="0061525B">
        <w:rPr>
          <w:rFonts w:ascii="Times New Roman" w:hAnsi="Times New Roman" w:cs="Times New Roman"/>
          <w:i/>
        </w:rPr>
        <w:t xml:space="preserve">career adaptability </w:t>
      </w:r>
      <w:r w:rsidRPr="0061525B">
        <w:rPr>
          <w:rFonts w:ascii="Times New Roman" w:hAnsi="Times New Roman" w:cs="Times New Roman"/>
        </w:rPr>
        <w:t xml:space="preserve">dan dukungan sosial memiliki hubungan yang linier atau tidak. Uji linearitas merupakan pengujian prasyarat yang bertujuan untuk mengetahui hubungan linear dua variabel secara signifikan. Uji linearitas harus dipenuhi dalam pengujian analisis regresi linear berganda. Analisis regresi lienar berganda mempersyarakatkan data pada setiap variabel interikat memiliki hubungan yang linear dengan variabel terikat. Kaidah untuk uji linearitas adalah apabila nilai signifikansi ≤ 0,050 maka hubungan antara variabel interikat dengan terikat merupakan hubungan yang linear. Apabila nilai signifikansi &gt; 0,050 maka hubungan antara variabel interikat dengan terikat bukan merupakan hubungan </w:t>
      </w:r>
    </w:p>
    <w:p w:rsidR="001155EE" w:rsidRPr="0061525B" w:rsidRDefault="001155EE" w:rsidP="00E66B39">
      <w:pPr>
        <w:spacing w:line="360" w:lineRule="auto"/>
        <w:ind w:left="426" w:firstLine="720"/>
        <w:jc w:val="both"/>
        <w:rPr>
          <w:rFonts w:ascii="Times New Roman" w:hAnsi="Times New Roman" w:cs="Times New Roman"/>
        </w:rPr>
      </w:pPr>
      <w:r w:rsidRPr="0061525B">
        <w:rPr>
          <w:rFonts w:ascii="Times New Roman" w:hAnsi="Times New Roman" w:cs="Times New Roman"/>
        </w:rPr>
        <w:t>yang linear. Adapun hasil uji lienaritas disajikan sebagai berikut:</w:t>
      </w:r>
    </w:p>
    <w:tbl>
      <w:tblPr>
        <w:tblpPr w:leftFromText="180" w:rightFromText="180" w:vertAnchor="text" w:horzAnchor="margin" w:tblpY="738"/>
        <w:tblW w:w="0" w:type="auto"/>
        <w:tblCellMar>
          <w:left w:w="0" w:type="dxa"/>
          <w:right w:w="0" w:type="dxa"/>
        </w:tblCellMar>
        <w:tblLook w:val="01E0" w:firstRow="1" w:lastRow="1" w:firstColumn="1" w:lastColumn="1" w:noHBand="0" w:noVBand="0"/>
      </w:tblPr>
      <w:tblGrid>
        <w:gridCol w:w="431"/>
        <w:gridCol w:w="748"/>
        <w:gridCol w:w="714"/>
        <w:gridCol w:w="168"/>
        <w:gridCol w:w="714"/>
        <w:gridCol w:w="546"/>
        <w:gridCol w:w="294"/>
      </w:tblGrid>
      <w:tr w:rsidR="00357A6C" w:rsidRPr="00357A6C" w:rsidTr="00F5709D">
        <w:trPr>
          <w:trHeight w:hRule="exact" w:val="369"/>
        </w:trPr>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Model</w:t>
            </w: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Sum of Squares</w:t>
            </w: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df</w:t>
            </w: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Mean Square</w:t>
            </w: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F</w:t>
            </w:r>
          </w:p>
        </w:tc>
        <w:tc>
          <w:tcPr>
            <w:tcW w:w="0" w:type="auto"/>
            <w:tcBorders>
              <w:top w:val="single" w:sz="7" w:space="0" w:color="000000"/>
              <w:left w:val="nil"/>
              <w:bottom w:val="single" w:sz="7"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p</w:t>
            </w:r>
          </w:p>
        </w:tc>
      </w:tr>
      <w:tr w:rsidR="00357A6C" w:rsidRPr="00357A6C" w:rsidTr="00F5709D">
        <w:trPr>
          <w:trHeight w:hRule="exact" w:val="351"/>
        </w:trPr>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H₁</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Regression</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10419.489</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1</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10419.489</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136.985</w:t>
            </w:r>
          </w:p>
        </w:tc>
        <w:tc>
          <w:tcPr>
            <w:tcW w:w="0" w:type="auto"/>
            <w:tcBorders>
              <w:top w:val="single" w:sz="7" w:space="0" w:color="000000"/>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&lt; .001</w:t>
            </w:r>
          </w:p>
        </w:tc>
      </w:tr>
      <w:tr w:rsidR="00357A6C" w:rsidRPr="00357A6C" w:rsidTr="00F5709D">
        <w:trPr>
          <w:trHeight w:hRule="exact" w:val="361"/>
        </w:trPr>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Residual</w:t>
            </w: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5932.898</w:t>
            </w: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78</w:t>
            </w: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76.063</w:t>
            </w: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nil"/>
              <w:left w:val="nil"/>
              <w:bottom w:val="nil"/>
              <w:right w:val="nil"/>
            </w:tcBorders>
          </w:tcPr>
          <w:p w:rsidR="00357A6C" w:rsidRPr="00357A6C" w:rsidRDefault="00357A6C" w:rsidP="00357A6C">
            <w:pPr>
              <w:spacing w:line="360" w:lineRule="auto"/>
              <w:rPr>
                <w:rFonts w:ascii="Times New Roman" w:hAnsi="Times New Roman" w:cs="Times New Roman"/>
                <w:i/>
              </w:rPr>
            </w:pPr>
          </w:p>
        </w:tc>
      </w:tr>
      <w:tr w:rsidR="00357A6C" w:rsidRPr="00357A6C" w:rsidTr="00F5709D">
        <w:trPr>
          <w:trHeight w:hRule="exact" w:val="435"/>
        </w:trPr>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Total</w:t>
            </w: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16352.388</w:t>
            </w: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r w:rsidRPr="00357A6C">
              <w:rPr>
                <w:rFonts w:ascii="Times New Roman" w:hAnsi="Times New Roman" w:cs="Times New Roman"/>
                <w:i/>
              </w:rPr>
              <w:t>79</w:t>
            </w: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p>
        </w:tc>
        <w:tc>
          <w:tcPr>
            <w:tcW w:w="0" w:type="auto"/>
            <w:tcBorders>
              <w:top w:val="nil"/>
              <w:left w:val="nil"/>
              <w:bottom w:val="single" w:sz="12" w:space="0" w:color="000000"/>
              <w:right w:val="nil"/>
            </w:tcBorders>
          </w:tcPr>
          <w:p w:rsidR="00357A6C" w:rsidRPr="00357A6C" w:rsidRDefault="00357A6C" w:rsidP="00357A6C">
            <w:pPr>
              <w:spacing w:line="360" w:lineRule="auto"/>
              <w:rPr>
                <w:rFonts w:ascii="Times New Roman" w:hAnsi="Times New Roman" w:cs="Times New Roman"/>
                <w:i/>
              </w:rPr>
            </w:pPr>
          </w:p>
        </w:tc>
      </w:tr>
    </w:tbl>
    <w:p w:rsidR="00E66B39" w:rsidRDefault="00E66B39" w:rsidP="00E66B39">
      <w:pPr>
        <w:spacing w:line="360" w:lineRule="auto"/>
        <w:jc w:val="center"/>
        <w:rPr>
          <w:rFonts w:ascii="Times New Roman" w:hAnsi="Times New Roman" w:cs="Times New Roman"/>
          <w:i/>
        </w:rPr>
      </w:pPr>
      <w:r w:rsidRPr="00E66B39">
        <w:rPr>
          <w:rFonts w:ascii="Times New Roman" w:hAnsi="Times New Roman" w:cs="Times New Roman"/>
        </w:rPr>
        <w:tab/>
        <w:t xml:space="preserve">Tabel 2. Hasil Uji Linearitas Kepuasan Kerja – Intensi </w:t>
      </w:r>
      <w:r w:rsidR="00357A6C">
        <w:rPr>
          <w:rFonts w:ascii="Times New Roman" w:hAnsi="Times New Roman" w:cs="Times New Roman"/>
          <w:i/>
        </w:rPr>
        <w:t>Turnove</w:t>
      </w:r>
    </w:p>
    <w:p w:rsidR="00357A6C" w:rsidRPr="00E66B39" w:rsidRDefault="00357A6C" w:rsidP="00357A6C">
      <w:pPr>
        <w:spacing w:line="360" w:lineRule="auto"/>
        <w:rPr>
          <w:rFonts w:ascii="Times New Roman" w:hAnsi="Times New Roman" w:cs="Times New Roman"/>
          <w:i/>
        </w:rPr>
      </w:pPr>
    </w:p>
    <w:p w:rsidR="00E66B39" w:rsidRDefault="00E66B39" w:rsidP="00E66B39">
      <w:pPr>
        <w:spacing w:before="240" w:line="360" w:lineRule="auto"/>
        <w:ind w:left="284" w:firstLine="436"/>
        <w:jc w:val="both"/>
        <w:rPr>
          <w:rFonts w:ascii="Times New Roman" w:hAnsi="Times New Roman" w:cs="Times New Roman"/>
        </w:rPr>
      </w:pPr>
      <w:r>
        <w:rPr>
          <w:rFonts w:ascii="Times New Roman" w:hAnsi="Times New Roman" w:cs="Times New Roman"/>
        </w:rPr>
        <w:t>Berdasarkan tabel 2</w:t>
      </w:r>
      <w:r w:rsidRPr="00E66B39">
        <w:rPr>
          <w:rFonts w:ascii="Times New Roman" w:hAnsi="Times New Roman" w:cs="Times New Roman"/>
        </w:rPr>
        <w:t xml:space="preserve"> diketahui hasil uji linearitas untuk variabel perilaku </w:t>
      </w:r>
      <w:r w:rsidRPr="00E66B39">
        <w:rPr>
          <w:rFonts w:ascii="Times New Roman" w:hAnsi="Times New Roman" w:cs="Times New Roman"/>
          <w:i/>
        </w:rPr>
        <w:t xml:space="preserve">cybersex </w:t>
      </w:r>
      <w:r w:rsidRPr="00E66B39">
        <w:rPr>
          <w:rFonts w:ascii="Times New Roman" w:hAnsi="Times New Roman" w:cs="Times New Roman"/>
        </w:rPr>
        <w:t xml:space="preserve">dengan intensitas mengakses konten pornografi diperoleh nilai F = 136.985 dengan signifikansi p =0,001. Hal ini berarti bahwa hubungan antara kepuasan </w:t>
      </w:r>
      <w:proofErr w:type="gramStart"/>
      <w:r w:rsidRPr="00E66B39">
        <w:rPr>
          <w:rFonts w:ascii="Times New Roman" w:hAnsi="Times New Roman" w:cs="Times New Roman"/>
        </w:rPr>
        <w:t>kerja</w:t>
      </w:r>
      <w:r w:rsidRPr="00E66B39">
        <w:rPr>
          <w:rFonts w:ascii="Times New Roman" w:hAnsi="Times New Roman" w:cs="Times New Roman"/>
          <w:i/>
        </w:rPr>
        <w:t xml:space="preserve"> </w:t>
      </w:r>
      <w:r w:rsidRPr="00E66B39">
        <w:rPr>
          <w:rFonts w:ascii="Times New Roman" w:hAnsi="Times New Roman" w:cs="Times New Roman"/>
        </w:rPr>
        <w:t xml:space="preserve"> dengan</w:t>
      </w:r>
      <w:proofErr w:type="gramEnd"/>
      <w:r w:rsidRPr="00E66B39">
        <w:rPr>
          <w:rFonts w:ascii="Times New Roman" w:hAnsi="Times New Roman" w:cs="Times New Roman"/>
        </w:rPr>
        <w:t xml:space="preserve"> intensi </w:t>
      </w:r>
      <w:r w:rsidRPr="00E66B39">
        <w:rPr>
          <w:rFonts w:ascii="Times New Roman" w:hAnsi="Times New Roman" w:cs="Times New Roman"/>
          <w:i/>
        </w:rPr>
        <w:t>turnover</w:t>
      </w:r>
      <w:r w:rsidRPr="00E66B39">
        <w:rPr>
          <w:rFonts w:ascii="Times New Roman" w:hAnsi="Times New Roman" w:cs="Times New Roman"/>
        </w:rPr>
        <w:t xml:space="preserve"> merupakan hubungan yang linear. Dengan demikian, hubungan keduanya memenuhi asumsi linearitas dan dapat dilanjutkan ke pengujian lainnya.</w:t>
      </w:r>
    </w:p>
    <w:p w:rsidR="00E66B39" w:rsidRDefault="00E66B39" w:rsidP="00E66B39">
      <w:pPr>
        <w:spacing w:before="240" w:line="360" w:lineRule="auto"/>
        <w:ind w:left="284" w:firstLine="436"/>
        <w:jc w:val="both"/>
        <w:rPr>
          <w:iCs/>
        </w:rPr>
      </w:pPr>
      <w:r w:rsidRPr="00E66B39">
        <w:t xml:space="preserve">Uji hipotesis menggunakan analisis regresi sederhana dengan meggunakan korelasi produk momen </w:t>
      </w:r>
      <w:r w:rsidRPr="00E66B39">
        <w:rPr>
          <w:i/>
          <w:iCs/>
        </w:rPr>
        <w:t>(Pearson product-momment correlation)</w:t>
      </w:r>
      <w:r w:rsidRPr="00E66B39">
        <w:rPr>
          <w:iCs/>
        </w:rPr>
        <w:t>:</w:t>
      </w:r>
    </w:p>
    <w:p w:rsidR="00F5709D" w:rsidRDefault="00F5709D" w:rsidP="00F5709D">
      <w:pPr>
        <w:pStyle w:val="1PengertianIntensiBerwirausaha"/>
        <w:numPr>
          <w:ilvl w:val="0"/>
          <w:numId w:val="0"/>
        </w:numPr>
        <w:spacing w:line="360" w:lineRule="auto"/>
        <w:ind w:left="360" w:firstLine="360"/>
        <w:jc w:val="center"/>
        <w:rPr>
          <w:b w:val="0"/>
          <w:i/>
          <w:sz w:val="22"/>
          <w:szCs w:val="22"/>
        </w:rPr>
      </w:pPr>
      <w:r w:rsidRPr="00E66B39">
        <w:rPr>
          <w:b w:val="0"/>
          <w:sz w:val="22"/>
          <w:szCs w:val="22"/>
        </w:rPr>
        <w:t xml:space="preserve">Tabel 3. Hasil </w:t>
      </w:r>
      <w:r w:rsidRPr="00E66B39">
        <w:rPr>
          <w:b w:val="0"/>
          <w:i/>
          <w:sz w:val="22"/>
          <w:szCs w:val="22"/>
        </w:rPr>
        <w:t>Pearson Correlations</w:t>
      </w:r>
    </w:p>
    <w:tbl>
      <w:tblPr>
        <w:tblpPr w:leftFromText="180" w:rightFromText="180" w:vertAnchor="text" w:horzAnchor="page" w:tblpX="6565" w:tblpY="-28"/>
        <w:tblW w:w="3891" w:type="dxa"/>
        <w:tblCellMar>
          <w:left w:w="0" w:type="dxa"/>
          <w:right w:w="0" w:type="dxa"/>
        </w:tblCellMar>
        <w:tblLook w:val="01E0" w:firstRow="1" w:lastRow="1" w:firstColumn="1" w:lastColumn="1" w:noHBand="0" w:noVBand="0"/>
      </w:tblPr>
      <w:tblGrid>
        <w:gridCol w:w="1317"/>
        <w:gridCol w:w="802"/>
        <w:gridCol w:w="1382"/>
        <w:gridCol w:w="915"/>
      </w:tblGrid>
      <w:tr w:rsidR="00F5709D" w:rsidRPr="00F5709D" w:rsidTr="00F5709D">
        <w:trPr>
          <w:trHeight w:hRule="exact" w:val="568"/>
        </w:trPr>
        <w:tc>
          <w:tcPr>
            <w:tcW w:w="0" w:type="auto"/>
            <w:tcBorders>
              <w:top w:val="nil"/>
              <w:left w:val="nil"/>
              <w:bottom w:val="single" w:sz="7" w:space="0" w:color="000000"/>
              <w:right w:val="nil"/>
            </w:tcBorders>
          </w:tcPr>
          <w:p w:rsidR="00F5709D" w:rsidRPr="00F5709D" w:rsidRDefault="00F5709D" w:rsidP="00F5709D">
            <w:pPr>
              <w:spacing w:before="73" w:after="0" w:line="240" w:lineRule="auto"/>
              <w:ind w:left="40"/>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Pea</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pacing w:val="-1"/>
                <w:sz w:val="20"/>
                <w:szCs w:val="20"/>
              </w:rPr>
              <w:t>s</w:t>
            </w:r>
            <w:r w:rsidRPr="00F5709D">
              <w:rPr>
                <w:rFonts w:ascii="Times New Roman" w:eastAsia="Times New Roman" w:hAnsi="Times New Roman" w:cs="Times New Roman"/>
                <w:spacing w:val="1"/>
                <w:sz w:val="20"/>
                <w:szCs w:val="20"/>
              </w:rPr>
              <w:t>on</w:t>
            </w:r>
            <w:r w:rsidRPr="00F5709D">
              <w:rPr>
                <w:rFonts w:ascii="Times New Roman" w:eastAsia="Times New Roman" w:hAnsi="Times New Roman" w:cs="Times New Roman"/>
                <w:spacing w:val="-2"/>
                <w:sz w:val="20"/>
                <w:szCs w:val="20"/>
              </w:rPr>
              <w:t>'</w:t>
            </w:r>
            <w:r w:rsidRPr="00F5709D">
              <w:rPr>
                <w:rFonts w:ascii="Times New Roman" w:eastAsia="Times New Roman" w:hAnsi="Times New Roman" w:cs="Times New Roman"/>
                <w:sz w:val="20"/>
                <w:szCs w:val="20"/>
              </w:rPr>
              <w:t>s</w:t>
            </w:r>
            <w:r w:rsidRPr="00F5709D">
              <w:rPr>
                <w:rFonts w:ascii="Times New Roman" w:eastAsia="Times New Roman" w:hAnsi="Times New Roman" w:cs="Times New Roman"/>
                <w:spacing w:val="-5"/>
                <w:sz w:val="20"/>
                <w:szCs w:val="20"/>
              </w:rPr>
              <w:t xml:space="preserve"> </w:t>
            </w:r>
            <w:r w:rsidRPr="00F5709D">
              <w:rPr>
                <w:rFonts w:ascii="Times New Roman" w:eastAsia="Times New Roman" w:hAnsi="Times New Roman" w:cs="Times New Roman"/>
                <w:spacing w:val="-1"/>
                <w:sz w:val="20"/>
                <w:szCs w:val="20"/>
              </w:rPr>
              <w:t>C</w:t>
            </w:r>
            <w:r w:rsidRPr="00F5709D">
              <w:rPr>
                <w:rFonts w:ascii="Times New Roman" w:eastAsia="Times New Roman" w:hAnsi="Times New Roman" w:cs="Times New Roman"/>
                <w:spacing w:val="1"/>
                <w:sz w:val="20"/>
                <w:szCs w:val="20"/>
              </w:rPr>
              <w:t>orr</w:t>
            </w:r>
            <w:r w:rsidRPr="00F5709D">
              <w:rPr>
                <w:rFonts w:ascii="Times New Roman" w:eastAsia="Times New Roman" w:hAnsi="Times New Roman" w:cs="Times New Roman"/>
                <w:sz w:val="20"/>
                <w:szCs w:val="20"/>
              </w:rPr>
              <w:t>elati</w:t>
            </w:r>
            <w:r w:rsidRPr="00F5709D">
              <w:rPr>
                <w:rFonts w:ascii="Times New Roman" w:eastAsia="Times New Roman" w:hAnsi="Times New Roman" w:cs="Times New Roman"/>
                <w:spacing w:val="1"/>
                <w:sz w:val="20"/>
                <w:szCs w:val="20"/>
              </w:rPr>
              <w:t>on</w:t>
            </w:r>
            <w:r w:rsidRPr="00F5709D">
              <w:rPr>
                <w:rFonts w:ascii="Times New Roman" w:eastAsia="Times New Roman" w:hAnsi="Times New Roman" w:cs="Times New Roman"/>
                <w:sz w:val="20"/>
                <w:szCs w:val="20"/>
              </w:rPr>
              <w:t>s</w:t>
            </w:r>
          </w:p>
        </w:tc>
        <w:tc>
          <w:tcPr>
            <w:tcW w:w="0" w:type="auto"/>
            <w:gridSpan w:val="3"/>
            <w:tcBorders>
              <w:top w:val="nil"/>
              <w:left w:val="nil"/>
              <w:bottom w:val="single" w:sz="7" w:space="0" w:color="000000"/>
              <w:right w:val="nil"/>
            </w:tcBorders>
          </w:tcPr>
          <w:p w:rsidR="00F5709D" w:rsidRPr="00F5709D" w:rsidRDefault="00F5709D" w:rsidP="00F5709D">
            <w:pPr>
              <w:spacing w:after="0" w:line="240" w:lineRule="auto"/>
              <w:rPr>
                <w:rFonts w:ascii="Times New Roman" w:eastAsia="Times New Roman" w:hAnsi="Times New Roman" w:cs="Times New Roman"/>
                <w:sz w:val="20"/>
                <w:szCs w:val="20"/>
              </w:rPr>
            </w:pPr>
          </w:p>
        </w:tc>
      </w:tr>
      <w:tr w:rsidR="00F5709D" w:rsidRPr="00F5709D" w:rsidTr="00F5709D">
        <w:trPr>
          <w:trHeight w:hRule="exact" w:val="467"/>
        </w:trPr>
        <w:tc>
          <w:tcPr>
            <w:tcW w:w="0" w:type="auto"/>
            <w:tcBorders>
              <w:top w:val="single" w:sz="7" w:space="0" w:color="000000"/>
              <w:left w:val="nil"/>
              <w:bottom w:val="single" w:sz="7" w:space="0" w:color="000000"/>
              <w:right w:val="nil"/>
            </w:tcBorders>
          </w:tcPr>
          <w:p w:rsidR="00F5709D" w:rsidRPr="00F5709D" w:rsidRDefault="00F5709D" w:rsidP="00F5709D">
            <w:pPr>
              <w:spacing w:before="16" w:after="0" w:line="240" w:lineRule="auto"/>
              <w:ind w:left="626"/>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Va</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z w:val="20"/>
                <w:szCs w:val="20"/>
              </w:rPr>
              <w:t>ia</w:t>
            </w:r>
            <w:r w:rsidRPr="00F5709D">
              <w:rPr>
                <w:rFonts w:ascii="Times New Roman" w:eastAsia="Times New Roman" w:hAnsi="Times New Roman" w:cs="Times New Roman"/>
                <w:spacing w:val="1"/>
                <w:sz w:val="20"/>
                <w:szCs w:val="20"/>
              </w:rPr>
              <w:t>b</w:t>
            </w:r>
            <w:r w:rsidRPr="00F5709D">
              <w:rPr>
                <w:rFonts w:ascii="Times New Roman" w:eastAsia="Times New Roman" w:hAnsi="Times New Roman" w:cs="Times New Roman"/>
                <w:sz w:val="20"/>
                <w:szCs w:val="20"/>
              </w:rPr>
              <w:t>le</w:t>
            </w:r>
          </w:p>
        </w:tc>
        <w:tc>
          <w:tcPr>
            <w:tcW w:w="0" w:type="auto"/>
            <w:tcBorders>
              <w:top w:val="single" w:sz="7" w:space="0" w:color="000000"/>
              <w:left w:val="nil"/>
              <w:bottom w:val="single" w:sz="7" w:space="0" w:color="000000"/>
              <w:right w:val="nil"/>
            </w:tcBorders>
          </w:tcPr>
          <w:p w:rsidR="00F5709D" w:rsidRPr="00F5709D" w:rsidRDefault="00F5709D" w:rsidP="00F5709D">
            <w:pPr>
              <w:spacing w:after="0" w:line="240" w:lineRule="auto"/>
              <w:rPr>
                <w:rFonts w:ascii="Times New Roman" w:eastAsia="Times New Roman" w:hAnsi="Times New Roman" w:cs="Times New Roman"/>
                <w:sz w:val="20"/>
                <w:szCs w:val="20"/>
              </w:rPr>
            </w:pPr>
          </w:p>
        </w:tc>
        <w:tc>
          <w:tcPr>
            <w:tcW w:w="0" w:type="auto"/>
            <w:tcBorders>
              <w:top w:val="single" w:sz="7" w:space="0" w:color="000000"/>
              <w:left w:val="nil"/>
              <w:bottom w:val="single" w:sz="7" w:space="0" w:color="000000"/>
              <w:right w:val="nil"/>
            </w:tcBorders>
          </w:tcPr>
          <w:p w:rsidR="00F5709D" w:rsidRPr="00F5709D" w:rsidRDefault="00F5709D" w:rsidP="00F5709D">
            <w:pPr>
              <w:spacing w:before="16" w:after="0" w:line="240" w:lineRule="auto"/>
              <w:ind w:left="180"/>
              <w:rPr>
                <w:rFonts w:ascii="Times New Roman" w:eastAsia="Times New Roman" w:hAnsi="Times New Roman" w:cs="Times New Roman"/>
                <w:sz w:val="20"/>
                <w:szCs w:val="20"/>
              </w:rPr>
            </w:pPr>
            <w:r w:rsidRPr="00F5709D">
              <w:rPr>
                <w:rFonts w:ascii="Times New Roman" w:eastAsia="Times New Roman" w:hAnsi="Times New Roman" w:cs="Times New Roman"/>
                <w:spacing w:val="1"/>
                <w:sz w:val="20"/>
                <w:szCs w:val="20"/>
              </w:rPr>
              <w:t>In</w:t>
            </w:r>
            <w:r w:rsidRPr="00F5709D">
              <w:rPr>
                <w:rFonts w:ascii="Times New Roman" w:eastAsia="Times New Roman" w:hAnsi="Times New Roman" w:cs="Times New Roman"/>
                <w:sz w:val="20"/>
                <w:szCs w:val="20"/>
              </w:rPr>
              <w:t>te</w:t>
            </w:r>
            <w:r w:rsidRPr="00F5709D">
              <w:rPr>
                <w:rFonts w:ascii="Times New Roman" w:eastAsia="Times New Roman" w:hAnsi="Times New Roman" w:cs="Times New Roman"/>
                <w:spacing w:val="1"/>
                <w:sz w:val="20"/>
                <w:szCs w:val="20"/>
              </w:rPr>
              <w:t>n</w:t>
            </w:r>
            <w:r w:rsidRPr="00F5709D">
              <w:rPr>
                <w:rFonts w:ascii="Times New Roman" w:eastAsia="Times New Roman" w:hAnsi="Times New Roman" w:cs="Times New Roman"/>
                <w:spacing w:val="-1"/>
                <w:sz w:val="20"/>
                <w:szCs w:val="20"/>
              </w:rPr>
              <w:t>s</w:t>
            </w:r>
            <w:r w:rsidRPr="00F5709D">
              <w:rPr>
                <w:rFonts w:ascii="Times New Roman" w:eastAsia="Times New Roman" w:hAnsi="Times New Roman" w:cs="Times New Roman"/>
                <w:sz w:val="20"/>
                <w:szCs w:val="20"/>
              </w:rPr>
              <w:t>i</w:t>
            </w:r>
            <w:r w:rsidRPr="00F5709D">
              <w:rPr>
                <w:rFonts w:ascii="Times New Roman" w:eastAsia="Times New Roman" w:hAnsi="Times New Roman" w:cs="Times New Roman"/>
                <w:spacing w:val="-5"/>
                <w:sz w:val="20"/>
                <w:szCs w:val="20"/>
              </w:rPr>
              <w:t xml:space="preserve"> </w:t>
            </w:r>
            <w:r w:rsidRPr="00F5709D">
              <w:rPr>
                <w:rFonts w:ascii="Times New Roman" w:eastAsia="Times New Roman" w:hAnsi="Times New Roman" w:cs="Times New Roman"/>
                <w:i/>
                <w:spacing w:val="1"/>
                <w:sz w:val="20"/>
                <w:szCs w:val="20"/>
              </w:rPr>
              <w:t>Tur</w:t>
            </w:r>
            <w:r w:rsidRPr="00F5709D">
              <w:rPr>
                <w:rFonts w:ascii="Times New Roman" w:eastAsia="Times New Roman" w:hAnsi="Times New Roman" w:cs="Times New Roman"/>
                <w:i/>
                <w:spacing w:val="-1"/>
                <w:sz w:val="20"/>
                <w:szCs w:val="20"/>
              </w:rPr>
              <w:t>n</w:t>
            </w:r>
            <w:r w:rsidRPr="00F5709D">
              <w:rPr>
                <w:rFonts w:ascii="Times New Roman" w:eastAsia="Times New Roman" w:hAnsi="Times New Roman" w:cs="Times New Roman"/>
                <w:i/>
                <w:spacing w:val="1"/>
                <w:sz w:val="20"/>
                <w:szCs w:val="20"/>
              </w:rPr>
              <w:t>ov</w:t>
            </w:r>
            <w:r w:rsidRPr="00F5709D">
              <w:rPr>
                <w:rFonts w:ascii="Times New Roman" w:eastAsia="Times New Roman" w:hAnsi="Times New Roman" w:cs="Times New Roman"/>
                <w:i/>
                <w:sz w:val="20"/>
                <w:szCs w:val="20"/>
              </w:rPr>
              <w:t>er</w:t>
            </w:r>
          </w:p>
        </w:tc>
        <w:tc>
          <w:tcPr>
            <w:tcW w:w="0" w:type="auto"/>
            <w:tcBorders>
              <w:top w:val="single" w:sz="7" w:space="0" w:color="000000"/>
              <w:left w:val="nil"/>
              <w:bottom w:val="single" w:sz="7" w:space="0" w:color="000000"/>
              <w:right w:val="nil"/>
            </w:tcBorders>
          </w:tcPr>
          <w:p w:rsidR="00F5709D" w:rsidRPr="00F5709D" w:rsidRDefault="00F5709D" w:rsidP="00F5709D">
            <w:pPr>
              <w:spacing w:before="16" w:after="0" w:line="240" w:lineRule="auto"/>
              <w:ind w:left="123"/>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Ke</w:t>
            </w:r>
            <w:r w:rsidRPr="00F5709D">
              <w:rPr>
                <w:rFonts w:ascii="Times New Roman" w:eastAsia="Times New Roman" w:hAnsi="Times New Roman" w:cs="Times New Roman"/>
                <w:spacing w:val="2"/>
                <w:sz w:val="20"/>
                <w:szCs w:val="20"/>
              </w:rPr>
              <w:t>p</w:t>
            </w:r>
            <w:r w:rsidRPr="00F5709D">
              <w:rPr>
                <w:rFonts w:ascii="Times New Roman" w:eastAsia="Times New Roman" w:hAnsi="Times New Roman" w:cs="Times New Roman"/>
                <w:spacing w:val="1"/>
                <w:sz w:val="20"/>
                <w:szCs w:val="20"/>
              </w:rPr>
              <w:t>u</w:t>
            </w:r>
            <w:r w:rsidRPr="00F5709D">
              <w:rPr>
                <w:rFonts w:ascii="Times New Roman" w:eastAsia="Times New Roman" w:hAnsi="Times New Roman" w:cs="Times New Roman"/>
                <w:sz w:val="20"/>
                <w:szCs w:val="20"/>
              </w:rPr>
              <w:t>asan</w:t>
            </w:r>
            <w:r w:rsidRPr="00F5709D">
              <w:rPr>
                <w:rFonts w:ascii="Times New Roman" w:eastAsia="Times New Roman" w:hAnsi="Times New Roman" w:cs="Times New Roman"/>
                <w:spacing w:val="-7"/>
                <w:sz w:val="20"/>
                <w:szCs w:val="20"/>
              </w:rPr>
              <w:t xml:space="preserve"> </w:t>
            </w:r>
            <w:r w:rsidRPr="00F5709D">
              <w:rPr>
                <w:rFonts w:ascii="Times New Roman" w:eastAsia="Times New Roman" w:hAnsi="Times New Roman" w:cs="Times New Roman"/>
                <w:sz w:val="20"/>
                <w:szCs w:val="20"/>
              </w:rPr>
              <w:t>Ke</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z w:val="20"/>
                <w:szCs w:val="20"/>
              </w:rPr>
              <w:t>ja</w:t>
            </w:r>
          </w:p>
        </w:tc>
      </w:tr>
      <w:tr w:rsidR="00F5709D" w:rsidRPr="00F5709D" w:rsidTr="00F5709D">
        <w:trPr>
          <w:trHeight w:hRule="exact" w:val="480"/>
        </w:trPr>
        <w:tc>
          <w:tcPr>
            <w:tcW w:w="0" w:type="auto"/>
            <w:tcBorders>
              <w:top w:val="single" w:sz="7" w:space="0" w:color="000000"/>
              <w:left w:val="nil"/>
              <w:bottom w:val="nil"/>
              <w:right w:val="nil"/>
            </w:tcBorders>
          </w:tcPr>
          <w:p w:rsidR="00F5709D" w:rsidRPr="00F5709D" w:rsidRDefault="00F5709D" w:rsidP="00F5709D">
            <w:pPr>
              <w:spacing w:before="21" w:after="0" w:line="240" w:lineRule="auto"/>
              <w:ind w:left="40"/>
              <w:rPr>
                <w:rFonts w:ascii="Times New Roman" w:eastAsia="Times New Roman" w:hAnsi="Times New Roman" w:cs="Times New Roman"/>
                <w:sz w:val="20"/>
                <w:szCs w:val="20"/>
              </w:rPr>
            </w:pPr>
            <w:r w:rsidRPr="00F5709D">
              <w:rPr>
                <w:rFonts w:ascii="Times New Roman" w:eastAsia="Times New Roman" w:hAnsi="Times New Roman" w:cs="Times New Roman"/>
                <w:spacing w:val="1"/>
                <w:sz w:val="20"/>
                <w:szCs w:val="20"/>
              </w:rPr>
              <w:t>1</w:t>
            </w:r>
            <w:r w:rsidRPr="00F5709D">
              <w:rPr>
                <w:rFonts w:ascii="Times New Roman" w:eastAsia="Times New Roman" w:hAnsi="Times New Roman" w:cs="Times New Roman"/>
                <w:sz w:val="20"/>
                <w:szCs w:val="20"/>
              </w:rPr>
              <w:t xml:space="preserve">. </w:t>
            </w:r>
            <w:r w:rsidRPr="00F5709D">
              <w:rPr>
                <w:rFonts w:ascii="Times New Roman" w:eastAsia="Times New Roman" w:hAnsi="Times New Roman" w:cs="Times New Roman"/>
                <w:spacing w:val="1"/>
                <w:sz w:val="20"/>
                <w:szCs w:val="20"/>
              </w:rPr>
              <w:t>In</w:t>
            </w:r>
            <w:r w:rsidRPr="00F5709D">
              <w:rPr>
                <w:rFonts w:ascii="Times New Roman" w:eastAsia="Times New Roman" w:hAnsi="Times New Roman" w:cs="Times New Roman"/>
                <w:sz w:val="20"/>
                <w:szCs w:val="20"/>
              </w:rPr>
              <w:t>te</w:t>
            </w:r>
            <w:r w:rsidRPr="00F5709D">
              <w:rPr>
                <w:rFonts w:ascii="Times New Roman" w:eastAsia="Times New Roman" w:hAnsi="Times New Roman" w:cs="Times New Roman"/>
                <w:spacing w:val="1"/>
                <w:sz w:val="20"/>
                <w:szCs w:val="20"/>
              </w:rPr>
              <w:t>n</w:t>
            </w:r>
            <w:r w:rsidRPr="00F5709D">
              <w:rPr>
                <w:rFonts w:ascii="Times New Roman" w:eastAsia="Times New Roman" w:hAnsi="Times New Roman" w:cs="Times New Roman"/>
                <w:spacing w:val="-1"/>
                <w:sz w:val="20"/>
                <w:szCs w:val="20"/>
              </w:rPr>
              <w:t>s</w:t>
            </w:r>
            <w:r w:rsidRPr="00F5709D">
              <w:rPr>
                <w:rFonts w:ascii="Times New Roman" w:eastAsia="Times New Roman" w:hAnsi="Times New Roman" w:cs="Times New Roman"/>
                <w:sz w:val="20"/>
                <w:szCs w:val="20"/>
              </w:rPr>
              <w:t>i</w:t>
            </w:r>
            <w:r w:rsidRPr="00F5709D">
              <w:rPr>
                <w:rFonts w:ascii="Times New Roman" w:eastAsia="Times New Roman" w:hAnsi="Times New Roman" w:cs="Times New Roman"/>
                <w:spacing w:val="-5"/>
                <w:sz w:val="20"/>
                <w:szCs w:val="20"/>
              </w:rPr>
              <w:t xml:space="preserve"> </w:t>
            </w:r>
            <w:r w:rsidRPr="00F5709D">
              <w:rPr>
                <w:rFonts w:ascii="Times New Roman" w:eastAsia="Times New Roman" w:hAnsi="Times New Roman" w:cs="Times New Roman"/>
                <w:i/>
                <w:spacing w:val="1"/>
                <w:sz w:val="20"/>
                <w:szCs w:val="20"/>
              </w:rPr>
              <w:t>T</w:t>
            </w:r>
            <w:r w:rsidRPr="00F5709D">
              <w:rPr>
                <w:rFonts w:ascii="Times New Roman" w:eastAsia="Times New Roman" w:hAnsi="Times New Roman" w:cs="Times New Roman"/>
                <w:i/>
                <w:spacing w:val="-1"/>
                <w:sz w:val="20"/>
                <w:szCs w:val="20"/>
              </w:rPr>
              <w:t>u</w:t>
            </w:r>
            <w:r w:rsidRPr="00F5709D">
              <w:rPr>
                <w:rFonts w:ascii="Times New Roman" w:eastAsia="Times New Roman" w:hAnsi="Times New Roman" w:cs="Times New Roman"/>
                <w:i/>
                <w:spacing w:val="1"/>
                <w:sz w:val="20"/>
                <w:szCs w:val="20"/>
              </w:rPr>
              <w:t>rn</w:t>
            </w:r>
            <w:r w:rsidRPr="00F5709D">
              <w:rPr>
                <w:rFonts w:ascii="Times New Roman" w:eastAsia="Times New Roman" w:hAnsi="Times New Roman" w:cs="Times New Roman"/>
                <w:i/>
                <w:spacing w:val="-1"/>
                <w:sz w:val="20"/>
                <w:szCs w:val="20"/>
              </w:rPr>
              <w:t>o</w:t>
            </w:r>
            <w:r w:rsidRPr="00F5709D">
              <w:rPr>
                <w:rFonts w:ascii="Times New Roman" w:eastAsia="Times New Roman" w:hAnsi="Times New Roman" w:cs="Times New Roman"/>
                <w:i/>
                <w:spacing w:val="1"/>
                <w:sz w:val="20"/>
                <w:szCs w:val="20"/>
              </w:rPr>
              <w:t>v</w:t>
            </w:r>
            <w:r w:rsidRPr="00F5709D">
              <w:rPr>
                <w:rFonts w:ascii="Times New Roman" w:eastAsia="Times New Roman" w:hAnsi="Times New Roman" w:cs="Times New Roman"/>
                <w:i/>
                <w:sz w:val="20"/>
                <w:szCs w:val="20"/>
              </w:rPr>
              <w:t>er</w:t>
            </w:r>
          </w:p>
        </w:tc>
        <w:tc>
          <w:tcPr>
            <w:tcW w:w="0" w:type="auto"/>
            <w:tcBorders>
              <w:top w:val="single" w:sz="7" w:space="0" w:color="000000"/>
              <w:left w:val="nil"/>
              <w:bottom w:val="nil"/>
              <w:right w:val="nil"/>
            </w:tcBorders>
          </w:tcPr>
          <w:p w:rsidR="00F5709D" w:rsidRPr="00F5709D" w:rsidRDefault="00F5709D" w:rsidP="00F5709D">
            <w:pPr>
              <w:spacing w:before="21" w:after="0" w:line="240" w:lineRule="auto"/>
              <w:ind w:left="54"/>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Pea</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pacing w:val="-1"/>
                <w:sz w:val="20"/>
                <w:szCs w:val="20"/>
              </w:rPr>
              <w:t>s</w:t>
            </w:r>
            <w:r w:rsidRPr="00F5709D">
              <w:rPr>
                <w:rFonts w:ascii="Times New Roman" w:eastAsia="Times New Roman" w:hAnsi="Times New Roman" w:cs="Times New Roman"/>
                <w:spacing w:val="1"/>
                <w:sz w:val="20"/>
                <w:szCs w:val="20"/>
              </w:rPr>
              <w:t>on</w:t>
            </w:r>
            <w:r w:rsidRPr="00F5709D">
              <w:rPr>
                <w:rFonts w:ascii="Times New Roman" w:eastAsia="Times New Roman" w:hAnsi="Times New Roman" w:cs="Times New Roman"/>
                <w:spacing w:val="-2"/>
                <w:sz w:val="20"/>
                <w:szCs w:val="20"/>
              </w:rPr>
              <w:t>'</w:t>
            </w:r>
            <w:r w:rsidRPr="00F5709D">
              <w:rPr>
                <w:rFonts w:ascii="Times New Roman" w:eastAsia="Times New Roman" w:hAnsi="Times New Roman" w:cs="Times New Roman"/>
                <w:sz w:val="20"/>
                <w:szCs w:val="20"/>
              </w:rPr>
              <w:t>s</w:t>
            </w:r>
            <w:r w:rsidRPr="00F5709D">
              <w:rPr>
                <w:rFonts w:ascii="Times New Roman" w:eastAsia="Times New Roman" w:hAnsi="Times New Roman" w:cs="Times New Roman"/>
                <w:spacing w:val="-7"/>
                <w:sz w:val="20"/>
                <w:szCs w:val="20"/>
              </w:rPr>
              <w:t xml:space="preserve"> </w:t>
            </w:r>
            <w:r w:rsidRPr="00F5709D">
              <w:rPr>
                <w:rFonts w:ascii="Times New Roman" w:eastAsia="Times New Roman" w:hAnsi="Times New Roman" w:cs="Times New Roman"/>
                <w:sz w:val="20"/>
                <w:szCs w:val="20"/>
              </w:rPr>
              <w:t>r</w:t>
            </w:r>
          </w:p>
        </w:tc>
        <w:tc>
          <w:tcPr>
            <w:tcW w:w="0" w:type="auto"/>
            <w:tcBorders>
              <w:top w:val="single" w:sz="7" w:space="0" w:color="000000"/>
              <w:left w:val="nil"/>
              <w:bottom w:val="nil"/>
              <w:right w:val="nil"/>
            </w:tcBorders>
          </w:tcPr>
          <w:p w:rsidR="00F5709D" w:rsidRPr="00F5709D" w:rsidRDefault="00F5709D" w:rsidP="00F5709D">
            <w:pPr>
              <w:spacing w:before="21" w:after="0" w:line="240" w:lineRule="auto"/>
              <w:ind w:right="124"/>
              <w:jc w:val="right"/>
              <w:rPr>
                <w:rFonts w:ascii="Times New Roman" w:eastAsia="Times New Roman" w:hAnsi="Times New Roman" w:cs="Times New Roman"/>
                <w:sz w:val="20"/>
                <w:szCs w:val="20"/>
              </w:rPr>
            </w:pPr>
            <w:r w:rsidRPr="00F5709D">
              <w:rPr>
                <w:rFonts w:ascii="Times New Roman" w:eastAsia="Times New Roman" w:hAnsi="Times New Roman" w:cs="Times New Roman"/>
                <w:w w:val="99"/>
                <w:sz w:val="20"/>
                <w:szCs w:val="20"/>
              </w:rPr>
              <w:t>—</w:t>
            </w:r>
          </w:p>
        </w:tc>
        <w:tc>
          <w:tcPr>
            <w:tcW w:w="0" w:type="auto"/>
            <w:tcBorders>
              <w:top w:val="single" w:sz="7" w:space="0" w:color="000000"/>
              <w:left w:val="nil"/>
              <w:bottom w:val="nil"/>
              <w:right w:val="nil"/>
            </w:tcBorders>
          </w:tcPr>
          <w:p w:rsidR="00F5709D" w:rsidRPr="00F5709D" w:rsidRDefault="00F5709D" w:rsidP="00F5709D">
            <w:pPr>
              <w:spacing w:after="0" w:line="240" w:lineRule="auto"/>
              <w:rPr>
                <w:rFonts w:ascii="Times New Roman" w:eastAsia="Times New Roman" w:hAnsi="Times New Roman" w:cs="Times New Roman"/>
                <w:sz w:val="20"/>
                <w:szCs w:val="20"/>
              </w:rPr>
            </w:pPr>
          </w:p>
        </w:tc>
      </w:tr>
      <w:tr w:rsidR="00F5709D" w:rsidRPr="00F5709D" w:rsidTr="00F5709D">
        <w:trPr>
          <w:trHeight w:hRule="exact" w:val="961"/>
        </w:trPr>
        <w:tc>
          <w:tcPr>
            <w:tcW w:w="0" w:type="auto"/>
            <w:tcBorders>
              <w:top w:val="nil"/>
              <w:left w:val="nil"/>
              <w:bottom w:val="nil"/>
              <w:right w:val="nil"/>
            </w:tcBorders>
          </w:tcPr>
          <w:p w:rsidR="00F5709D" w:rsidRPr="00F5709D" w:rsidRDefault="00F5709D" w:rsidP="00F5709D">
            <w:pPr>
              <w:spacing w:before="4" w:after="0" w:line="120" w:lineRule="exact"/>
              <w:rPr>
                <w:rFonts w:ascii="Times New Roman" w:eastAsia="Times New Roman" w:hAnsi="Times New Roman" w:cs="Times New Roman"/>
                <w:sz w:val="12"/>
                <w:szCs w:val="12"/>
              </w:rPr>
            </w:pPr>
          </w:p>
          <w:p w:rsidR="00F5709D" w:rsidRPr="00F5709D" w:rsidRDefault="00F5709D" w:rsidP="00F5709D">
            <w:pPr>
              <w:spacing w:after="0" w:line="200" w:lineRule="exact"/>
              <w:rPr>
                <w:rFonts w:ascii="Times New Roman" w:eastAsia="Times New Roman" w:hAnsi="Times New Roman" w:cs="Times New Roman"/>
                <w:sz w:val="20"/>
                <w:szCs w:val="20"/>
              </w:rPr>
            </w:pPr>
          </w:p>
          <w:p w:rsidR="00F5709D" w:rsidRPr="00F5709D" w:rsidRDefault="00F5709D" w:rsidP="00F5709D">
            <w:pPr>
              <w:spacing w:after="0" w:line="240" w:lineRule="auto"/>
              <w:ind w:left="40"/>
              <w:rPr>
                <w:rFonts w:ascii="Times New Roman" w:eastAsia="Times New Roman" w:hAnsi="Times New Roman" w:cs="Times New Roman"/>
                <w:sz w:val="20"/>
                <w:szCs w:val="20"/>
              </w:rPr>
            </w:pPr>
            <w:r w:rsidRPr="00F5709D">
              <w:rPr>
                <w:rFonts w:ascii="Times New Roman" w:eastAsia="Times New Roman" w:hAnsi="Times New Roman" w:cs="Times New Roman"/>
                <w:spacing w:val="1"/>
                <w:sz w:val="20"/>
                <w:szCs w:val="20"/>
              </w:rPr>
              <w:t>2</w:t>
            </w:r>
            <w:r w:rsidRPr="00F5709D">
              <w:rPr>
                <w:rFonts w:ascii="Times New Roman" w:eastAsia="Times New Roman" w:hAnsi="Times New Roman" w:cs="Times New Roman"/>
                <w:sz w:val="20"/>
                <w:szCs w:val="20"/>
              </w:rPr>
              <w:t>. Ke</w:t>
            </w:r>
            <w:r w:rsidRPr="00F5709D">
              <w:rPr>
                <w:rFonts w:ascii="Times New Roman" w:eastAsia="Times New Roman" w:hAnsi="Times New Roman" w:cs="Times New Roman"/>
                <w:spacing w:val="2"/>
                <w:sz w:val="20"/>
                <w:szCs w:val="20"/>
              </w:rPr>
              <w:t>p</w:t>
            </w:r>
            <w:r w:rsidRPr="00F5709D">
              <w:rPr>
                <w:rFonts w:ascii="Times New Roman" w:eastAsia="Times New Roman" w:hAnsi="Times New Roman" w:cs="Times New Roman"/>
                <w:spacing w:val="1"/>
                <w:sz w:val="20"/>
                <w:szCs w:val="20"/>
              </w:rPr>
              <w:t>u</w:t>
            </w:r>
            <w:r w:rsidRPr="00F5709D">
              <w:rPr>
                <w:rFonts w:ascii="Times New Roman" w:eastAsia="Times New Roman" w:hAnsi="Times New Roman" w:cs="Times New Roman"/>
                <w:sz w:val="20"/>
                <w:szCs w:val="20"/>
              </w:rPr>
              <w:t>asan</w:t>
            </w:r>
            <w:r w:rsidRPr="00F5709D">
              <w:rPr>
                <w:rFonts w:ascii="Times New Roman" w:eastAsia="Times New Roman" w:hAnsi="Times New Roman" w:cs="Times New Roman"/>
                <w:spacing w:val="-7"/>
                <w:sz w:val="20"/>
                <w:szCs w:val="20"/>
              </w:rPr>
              <w:t xml:space="preserve"> </w:t>
            </w:r>
            <w:r w:rsidRPr="00F5709D">
              <w:rPr>
                <w:rFonts w:ascii="Times New Roman" w:eastAsia="Times New Roman" w:hAnsi="Times New Roman" w:cs="Times New Roman"/>
                <w:sz w:val="20"/>
                <w:szCs w:val="20"/>
              </w:rPr>
              <w:t>Ke</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z w:val="20"/>
                <w:szCs w:val="20"/>
              </w:rPr>
              <w:t>ja</w:t>
            </w:r>
          </w:p>
        </w:tc>
        <w:tc>
          <w:tcPr>
            <w:tcW w:w="0" w:type="auto"/>
            <w:tcBorders>
              <w:top w:val="nil"/>
              <w:left w:val="nil"/>
              <w:bottom w:val="nil"/>
              <w:right w:val="nil"/>
            </w:tcBorders>
          </w:tcPr>
          <w:p w:rsidR="00F5709D" w:rsidRPr="00F5709D" w:rsidRDefault="00F5709D" w:rsidP="00F5709D">
            <w:pPr>
              <w:spacing w:before="26" w:after="0" w:line="240" w:lineRule="auto"/>
              <w:ind w:left="54"/>
              <w:rPr>
                <w:rFonts w:ascii="Times New Roman" w:eastAsia="Times New Roman" w:hAnsi="Times New Roman" w:cs="Times New Roman"/>
                <w:sz w:val="20"/>
                <w:szCs w:val="20"/>
              </w:rPr>
            </w:pPr>
            <w:r w:rsidRPr="00F5709D">
              <w:rPr>
                <w:rFonts w:ascii="Times New Roman" w:eastAsia="Times New Roman" w:hAnsi="Times New Roman" w:cs="Times New Roman"/>
                <w:spacing w:val="1"/>
                <w:sz w:val="20"/>
                <w:szCs w:val="20"/>
              </w:rPr>
              <w:t>p-v</w:t>
            </w:r>
            <w:r w:rsidRPr="00F5709D">
              <w:rPr>
                <w:rFonts w:ascii="Times New Roman" w:eastAsia="Times New Roman" w:hAnsi="Times New Roman" w:cs="Times New Roman"/>
                <w:sz w:val="20"/>
                <w:szCs w:val="20"/>
              </w:rPr>
              <w:t>al</w:t>
            </w:r>
            <w:r w:rsidRPr="00F5709D">
              <w:rPr>
                <w:rFonts w:ascii="Times New Roman" w:eastAsia="Times New Roman" w:hAnsi="Times New Roman" w:cs="Times New Roman"/>
                <w:spacing w:val="1"/>
                <w:sz w:val="20"/>
                <w:szCs w:val="20"/>
              </w:rPr>
              <w:t>u</w:t>
            </w:r>
            <w:r w:rsidRPr="00F5709D">
              <w:rPr>
                <w:rFonts w:ascii="Times New Roman" w:eastAsia="Times New Roman" w:hAnsi="Times New Roman" w:cs="Times New Roman"/>
                <w:sz w:val="20"/>
                <w:szCs w:val="20"/>
              </w:rPr>
              <w:t>e</w:t>
            </w:r>
          </w:p>
          <w:p w:rsidR="00F5709D" w:rsidRPr="00F5709D" w:rsidRDefault="00F5709D" w:rsidP="00F5709D">
            <w:pPr>
              <w:spacing w:before="67" w:after="0" w:line="240" w:lineRule="auto"/>
              <w:ind w:left="54"/>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Pea</w:t>
            </w:r>
            <w:r w:rsidRPr="00F5709D">
              <w:rPr>
                <w:rFonts w:ascii="Times New Roman" w:eastAsia="Times New Roman" w:hAnsi="Times New Roman" w:cs="Times New Roman"/>
                <w:spacing w:val="1"/>
                <w:sz w:val="20"/>
                <w:szCs w:val="20"/>
              </w:rPr>
              <w:t>r</w:t>
            </w:r>
            <w:r w:rsidRPr="00F5709D">
              <w:rPr>
                <w:rFonts w:ascii="Times New Roman" w:eastAsia="Times New Roman" w:hAnsi="Times New Roman" w:cs="Times New Roman"/>
                <w:spacing w:val="-1"/>
                <w:sz w:val="20"/>
                <w:szCs w:val="20"/>
              </w:rPr>
              <w:t>s</w:t>
            </w:r>
            <w:r w:rsidRPr="00F5709D">
              <w:rPr>
                <w:rFonts w:ascii="Times New Roman" w:eastAsia="Times New Roman" w:hAnsi="Times New Roman" w:cs="Times New Roman"/>
                <w:spacing w:val="1"/>
                <w:sz w:val="20"/>
                <w:szCs w:val="20"/>
              </w:rPr>
              <w:t>on</w:t>
            </w:r>
            <w:r w:rsidRPr="00F5709D">
              <w:rPr>
                <w:rFonts w:ascii="Times New Roman" w:eastAsia="Times New Roman" w:hAnsi="Times New Roman" w:cs="Times New Roman"/>
                <w:spacing w:val="-2"/>
                <w:sz w:val="20"/>
                <w:szCs w:val="20"/>
              </w:rPr>
              <w:t>'</w:t>
            </w:r>
            <w:r w:rsidRPr="00F5709D">
              <w:rPr>
                <w:rFonts w:ascii="Times New Roman" w:eastAsia="Times New Roman" w:hAnsi="Times New Roman" w:cs="Times New Roman"/>
                <w:sz w:val="20"/>
                <w:szCs w:val="20"/>
              </w:rPr>
              <w:t>s</w:t>
            </w:r>
            <w:r w:rsidRPr="00F5709D">
              <w:rPr>
                <w:rFonts w:ascii="Times New Roman" w:eastAsia="Times New Roman" w:hAnsi="Times New Roman" w:cs="Times New Roman"/>
                <w:spacing w:val="-7"/>
                <w:sz w:val="20"/>
                <w:szCs w:val="20"/>
              </w:rPr>
              <w:t xml:space="preserve"> </w:t>
            </w:r>
            <w:r w:rsidRPr="00F5709D">
              <w:rPr>
                <w:rFonts w:ascii="Times New Roman" w:eastAsia="Times New Roman" w:hAnsi="Times New Roman" w:cs="Times New Roman"/>
                <w:sz w:val="20"/>
                <w:szCs w:val="20"/>
              </w:rPr>
              <w:t>r</w:t>
            </w:r>
          </w:p>
        </w:tc>
        <w:tc>
          <w:tcPr>
            <w:tcW w:w="0" w:type="auto"/>
            <w:tcBorders>
              <w:top w:val="nil"/>
              <w:left w:val="nil"/>
              <w:bottom w:val="nil"/>
              <w:right w:val="nil"/>
            </w:tcBorders>
          </w:tcPr>
          <w:p w:rsidR="00F5709D" w:rsidRPr="00F5709D" w:rsidRDefault="00F5709D" w:rsidP="00F5709D">
            <w:pPr>
              <w:spacing w:before="26" w:after="0" w:line="240" w:lineRule="auto"/>
              <w:ind w:right="124"/>
              <w:jc w:val="right"/>
              <w:rPr>
                <w:rFonts w:ascii="Times New Roman" w:eastAsia="Times New Roman" w:hAnsi="Times New Roman" w:cs="Times New Roman"/>
                <w:sz w:val="20"/>
                <w:szCs w:val="20"/>
              </w:rPr>
            </w:pPr>
            <w:r w:rsidRPr="00F5709D">
              <w:rPr>
                <w:rFonts w:ascii="Times New Roman" w:eastAsia="Times New Roman" w:hAnsi="Times New Roman" w:cs="Times New Roman"/>
                <w:w w:val="99"/>
                <w:sz w:val="20"/>
                <w:szCs w:val="20"/>
              </w:rPr>
              <w:t>—</w:t>
            </w:r>
          </w:p>
          <w:p w:rsidR="00F5709D" w:rsidRPr="00F5709D" w:rsidRDefault="00F5709D" w:rsidP="00F5709D">
            <w:pPr>
              <w:spacing w:before="67" w:after="0" w:line="240" w:lineRule="auto"/>
              <w:ind w:right="123"/>
              <w:jc w:val="right"/>
              <w:rPr>
                <w:rFonts w:ascii="Times New Roman" w:eastAsia="Times New Roman" w:hAnsi="Times New Roman" w:cs="Times New Roman"/>
                <w:sz w:val="20"/>
                <w:szCs w:val="20"/>
              </w:rPr>
            </w:pPr>
            <w:r w:rsidRPr="00F5709D">
              <w:rPr>
                <w:rFonts w:ascii="Times New Roman" w:eastAsia="Times New Roman" w:hAnsi="Times New Roman" w:cs="Times New Roman"/>
                <w:spacing w:val="1"/>
                <w:w w:val="99"/>
                <w:sz w:val="20"/>
                <w:szCs w:val="20"/>
              </w:rPr>
              <w:t>-0</w:t>
            </w:r>
            <w:r w:rsidRPr="00F5709D">
              <w:rPr>
                <w:rFonts w:ascii="Times New Roman" w:eastAsia="Times New Roman" w:hAnsi="Times New Roman" w:cs="Times New Roman"/>
                <w:w w:val="99"/>
                <w:sz w:val="20"/>
                <w:szCs w:val="20"/>
              </w:rPr>
              <w:t>.</w:t>
            </w:r>
            <w:r w:rsidRPr="00F5709D">
              <w:rPr>
                <w:rFonts w:ascii="Times New Roman" w:eastAsia="Times New Roman" w:hAnsi="Times New Roman" w:cs="Times New Roman"/>
                <w:spacing w:val="1"/>
                <w:w w:val="99"/>
                <w:sz w:val="20"/>
                <w:szCs w:val="20"/>
              </w:rPr>
              <w:t>7</w:t>
            </w:r>
            <w:r w:rsidRPr="00F5709D">
              <w:rPr>
                <w:rFonts w:ascii="Times New Roman" w:eastAsia="Times New Roman" w:hAnsi="Times New Roman" w:cs="Times New Roman"/>
                <w:spacing w:val="-1"/>
                <w:w w:val="99"/>
                <w:sz w:val="20"/>
                <w:szCs w:val="20"/>
              </w:rPr>
              <w:t>9</w:t>
            </w:r>
            <w:r w:rsidRPr="00F5709D">
              <w:rPr>
                <w:rFonts w:ascii="Times New Roman" w:eastAsia="Times New Roman" w:hAnsi="Times New Roman" w:cs="Times New Roman"/>
                <w:w w:val="99"/>
                <w:sz w:val="20"/>
                <w:szCs w:val="20"/>
              </w:rPr>
              <w:t>8</w:t>
            </w:r>
          </w:p>
        </w:tc>
        <w:tc>
          <w:tcPr>
            <w:tcW w:w="0" w:type="auto"/>
            <w:tcBorders>
              <w:top w:val="nil"/>
              <w:left w:val="nil"/>
              <w:bottom w:val="nil"/>
              <w:right w:val="nil"/>
            </w:tcBorders>
          </w:tcPr>
          <w:p w:rsidR="00F5709D" w:rsidRPr="00F5709D" w:rsidRDefault="00F5709D" w:rsidP="00F5709D">
            <w:pPr>
              <w:spacing w:before="4" w:after="0" w:line="120" w:lineRule="exact"/>
              <w:rPr>
                <w:rFonts w:ascii="Times New Roman" w:eastAsia="Times New Roman" w:hAnsi="Times New Roman" w:cs="Times New Roman"/>
                <w:sz w:val="12"/>
                <w:szCs w:val="12"/>
              </w:rPr>
            </w:pPr>
          </w:p>
          <w:p w:rsidR="00F5709D" w:rsidRPr="00F5709D" w:rsidRDefault="00F5709D" w:rsidP="00F5709D">
            <w:pPr>
              <w:spacing w:after="0" w:line="200" w:lineRule="exact"/>
              <w:rPr>
                <w:rFonts w:ascii="Times New Roman" w:eastAsia="Times New Roman" w:hAnsi="Times New Roman" w:cs="Times New Roman"/>
                <w:sz w:val="20"/>
                <w:szCs w:val="20"/>
              </w:rPr>
            </w:pPr>
          </w:p>
          <w:p w:rsidR="00F5709D" w:rsidRPr="00F5709D" w:rsidRDefault="00F5709D" w:rsidP="00F5709D">
            <w:pPr>
              <w:spacing w:after="0" w:line="240" w:lineRule="auto"/>
              <w:ind w:right="226"/>
              <w:jc w:val="right"/>
              <w:rPr>
                <w:rFonts w:ascii="Times New Roman" w:eastAsia="Times New Roman" w:hAnsi="Times New Roman" w:cs="Times New Roman"/>
                <w:sz w:val="20"/>
                <w:szCs w:val="20"/>
              </w:rPr>
            </w:pPr>
            <w:r w:rsidRPr="00F5709D">
              <w:rPr>
                <w:rFonts w:ascii="Times New Roman" w:eastAsia="Times New Roman" w:hAnsi="Times New Roman" w:cs="Times New Roman"/>
                <w:w w:val="99"/>
                <w:sz w:val="20"/>
                <w:szCs w:val="20"/>
              </w:rPr>
              <w:t>—</w:t>
            </w:r>
          </w:p>
        </w:tc>
      </w:tr>
      <w:tr w:rsidR="00F5709D" w:rsidRPr="00F5709D" w:rsidTr="00F5709D">
        <w:trPr>
          <w:trHeight w:hRule="exact" w:val="824"/>
        </w:trPr>
        <w:tc>
          <w:tcPr>
            <w:tcW w:w="0" w:type="auto"/>
            <w:tcBorders>
              <w:top w:val="nil"/>
              <w:left w:val="nil"/>
              <w:bottom w:val="single" w:sz="12" w:space="0" w:color="000000"/>
              <w:right w:val="nil"/>
            </w:tcBorders>
          </w:tcPr>
          <w:p w:rsidR="00F5709D" w:rsidRPr="00F5709D" w:rsidRDefault="00F5709D" w:rsidP="00F5709D">
            <w:pPr>
              <w:spacing w:after="0" w:line="240" w:lineRule="auto"/>
              <w:rPr>
                <w:rFonts w:ascii="Times New Roman" w:eastAsia="Times New Roman" w:hAnsi="Times New Roman" w:cs="Times New Roman"/>
                <w:sz w:val="20"/>
                <w:szCs w:val="20"/>
              </w:rPr>
            </w:pPr>
          </w:p>
        </w:tc>
        <w:tc>
          <w:tcPr>
            <w:tcW w:w="0" w:type="auto"/>
            <w:tcBorders>
              <w:top w:val="nil"/>
              <w:left w:val="nil"/>
              <w:bottom w:val="single" w:sz="12" w:space="0" w:color="000000"/>
              <w:right w:val="nil"/>
            </w:tcBorders>
          </w:tcPr>
          <w:p w:rsidR="00F5709D" w:rsidRPr="00F5709D" w:rsidRDefault="00F5709D" w:rsidP="00F5709D">
            <w:pPr>
              <w:spacing w:before="24" w:after="0" w:line="240" w:lineRule="auto"/>
              <w:ind w:left="54"/>
              <w:rPr>
                <w:rFonts w:ascii="Times New Roman" w:eastAsia="Times New Roman" w:hAnsi="Times New Roman" w:cs="Times New Roman"/>
                <w:sz w:val="20"/>
                <w:szCs w:val="20"/>
              </w:rPr>
            </w:pPr>
            <w:r w:rsidRPr="00F5709D">
              <w:rPr>
                <w:rFonts w:ascii="Times New Roman" w:eastAsia="Times New Roman" w:hAnsi="Times New Roman" w:cs="Times New Roman"/>
                <w:spacing w:val="1"/>
                <w:sz w:val="20"/>
                <w:szCs w:val="20"/>
              </w:rPr>
              <w:t>p-v</w:t>
            </w:r>
            <w:r w:rsidRPr="00F5709D">
              <w:rPr>
                <w:rFonts w:ascii="Times New Roman" w:eastAsia="Times New Roman" w:hAnsi="Times New Roman" w:cs="Times New Roman"/>
                <w:sz w:val="20"/>
                <w:szCs w:val="20"/>
              </w:rPr>
              <w:t>al</w:t>
            </w:r>
            <w:r w:rsidRPr="00F5709D">
              <w:rPr>
                <w:rFonts w:ascii="Times New Roman" w:eastAsia="Times New Roman" w:hAnsi="Times New Roman" w:cs="Times New Roman"/>
                <w:spacing w:val="1"/>
                <w:sz w:val="20"/>
                <w:szCs w:val="20"/>
              </w:rPr>
              <w:t>u</w:t>
            </w:r>
            <w:r w:rsidRPr="00F5709D">
              <w:rPr>
                <w:rFonts w:ascii="Times New Roman" w:eastAsia="Times New Roman" w:hAnsi="Times New Roman" w:cs="Times New Roman"/>
                <w:sz w:val="20"/>
                <w:szCs w:val="20"/>
              </w:rPr>
              <w:t>e</w:t>
            </w:r>
          </w:p>
        </w:tc>
        <w:tc>
          <w:tcPr>
            <w:tcW w:w="0" w:type="auto"/>
            <w:tcBorders>
              <w:top w:val="nil"/>
              <w:left w:val="nil"/>
              <w:bottom w:val="single" w:sz="12" w:space="0" w:color="000000"/>
              <w:right w:val="nil"/>
            </w:tcBorders>
          </w:tcPr>
          <w:p w:rsidR="00F5709D" w:rsidRPr="00F5709D" w:rsidRDefault="00F5709D" w:rsidP="00F5709D">
            <w:pPr>
              <w:spacing w:before="24" w:after="0" w:line="240" w:lineRule="auto"/>
              <w:ind w:left="1029"/>
              <w:rPr>
                <w:rFonts w:ascii="Times New Roman" w:eastAsia="Times New Roman" w:hAnsi="Times New Roman" w:cs="Times New Roman"/>
                <w:sz w:val="20"/>
                <w:szCs w:val="20"/>
              </w:rPr>
            </w:pPr>
            <w:r w:rsidRPr="00F5709D">
              <w:rPr>
                <w:rFonts w:ascii="Times New Roman" w:eastAsia="Times New Roman" w:hAnsi="Times New Roman" w:cs="Times New Roman"/>
                <w:sz w:val="20"/>
                <w:szCs w:val="20"/>
              </w:rPr>
              <w:t>&lt; .</w:t>
            </w:r>
            <w:r w:rsidRPr="00F5709D">
              <w:rPr>
                <w:rFonts w:ascii="Times New Roman" w:eastAsia="Times New Roman" w:hAnsi="Times New Roman" w:cs="Times New Roman"/>
                <w:spacing w:val="1"/>
                <w:sz w:val="20"/>
                <w:szCs w:val="20"/>
              </w:rPr>
              <w:t>00</w:t>
            </w:r>
            <w:r w:rsidRPr="00F5709D">
              <w:rPr>
                <w:rFonts w:ascii="Times New Roman" w:eastAsia="Times New Roman" w:hAnsi="Times New Roman" w:cs="Times New Roman"/>
                <w:sz w:val="20"/>
                <w:szCs w:val="20"/>
              </w:rPr>
              <w:t>1</w:t>
            </w:r>
          </w:p>
        </w:tc>
        <w:tc>
          <w:tcPr>
            <w:tcW w:w="0" w:type="auto"/>
            <w:tcBorders>
              <w:top w:val="nil"/>
              <w:left w:val="nil"/>
              <w:bottom w:val="single" w:sz="12" w:space="0" w:color="000000"/>
              <w:right w:val="nil"/>
            </w:tcBorders>
          </w:tcPr>
          <w:p w:rsidR="00F5709D" w:rsidRPr="00F5709D" w:rsidRDefault="00F5709D" w:rsidP="00F5709D">
            <w:pPr>
              <w:spacing w:before="24" w:after="0" w:line="240" w:lineRule="auto"/>
              <w:ind w:right="226"/>
              <w:jc w:val="right"/>
              <w:rPr>
                <w:rFonts w:ascii="Times New Roman" w:eastAsia="Times New Roman" w:hAnsi="Times New Roman" w:cs="Times New Roman"/>
                <w:sz w:val="20"/>
                <w:szCs w:val="20"/>
              </w:rPr>
            </w:pPr>
            <w:r w:rsidRPr="00F5709D">
              <w:rPr>
                <w:rFonts w:ascii="Times New Roman" w:eastAsia="Times New Roman" w:hAnsi="Times New Roman" w:cs="Times New Roman"/>
                <w:w w:val="99"/>
                <w:sz w:val="20"/>
                <w:szCs w:val="20"/>
              </w:rPr>
              <w:t>—</w:t>
            </w:r>
          </w:p>
        </w:tc>
      </w:tr>
    </w:tbl>
    <w:p w:rsidR="00F5709D" w:rsidRPr="00E66B39" w:rsidRDefault="00F5709D" w:rsidP="00F5709D">
      <w:pPr>
        <w:pStyle w:val="1PengertianIntensiBerwirausaha"/>
        <w:numPr>
          <w:ilvl w:val="0"/>
          <w:numId w:val="0"/>
        </w:numPr>
        <w:spacing w:line="360" w:lineRule="auto"/>
        <w:ind w:left="360" w:firstLine="360"/>
        <w:jc w:val="center"/>
        <w:rPr>
          <w:b w:val="0"/>
          <w:iCs/>
          <w:sz w:val="22"/>
          <w:szCs w:val="22"/>
        </w:rPr>
      </w:pPr>
    </w:p>
    <w:p w:rsidR="00F5709D" w:rsidRPr="00E66B39" w:rsidRDefault="00F5709D" w:rsidP="00E66B39">
      <w:pPr>
        <w:spacing w:before="240" w:line="360" w:lineRule="auto"/>
        <w:ind w:left="284" w:firstLine="436"/>
        <w:jc w:val="both"/>
        <w:rPr>
          <w:rFonts w:ascii="Times New Roman" w:hAnsi="Times New Roman" w:cs="Times New Roman"/>
        </w:rPr>
      </w:pPr>
    </w:p>
    <w:tbl>
      <w:tblPr>
        <w:tblpPr w:leftFromText="180" w:rightFromText="180" w:vertAnchor="page" w:horzAnchor="page" w:tblpX="1633" w:tblpY="2521"/>
        <w:tblW w:w="4358" w:type="dxa"/>
        <w:tblCellMar>
          <w:top w:w="15" w:type="dxa"/>
          <w:left w:w="15" w:type="dxa"/>
          <w:bottom w:w="15" w:type="dxa"/>
          <w:right w:w="15" w:type="dxa"/>
        </w:tblCellMar>
        <w:tblLook w:val="04A0" w:firstRow="1" w:lastRow="0" w:firstColumn="1" w:lastColumn="0" w:noHBand="0" w:noVBand="1"/>
      </w:tblPr>
      <w:tblGrid>
        <w:gridCol w:w="615"/>
        <w:gridCol w:w="87"/>
        <w:gridCol w:w="699"/>
        <w:gridCol w:w="48"/>
        <w:gridCol w:w="698"/>
        <w:gridCol w:w="48"/>
        <w:gridCol w:w="1189"/>
        <w:gridCol w:w="81"/>
        <w:gridCol w:w="845"/>
        <w:gridCol w:w="48"/>
      </w:tblGrid>
      <w:tr w:rsidR="00E66B39" w:rsidRPr="00E66B39" w:rsidTr="00F5709D">
        <w:trPr>
          <w:trHeight w:val="151"/>
          <w:tblHeader/>
        </w:trPr>
        <w:tc>
          <w:tcPr>
            <w:tcW w:w="0" w:type="auto"/>
            <w:gridSpan w:val="10"/>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lastRenderedPageBreak/>
              <w:t>Tabel 15. Tabel Nilai Signifikansi</w:t>
            </w:r>
          </w:p>
        </w:tc>
      </w:tr>
      <w:tr w:rsidR="00E66B39" w:rsidRPr="00E66B39" w:rsidTr="00F5709D">
        <w:trPr>
          <w:trHeight w:val="158"/>
          <w:tblHeader/>
        </w:trPr>
        <w:tc>
          <w:tcPr>
            <w:tcW w:w="0" w:type="auto"/>
            <w:gridSpan w:val="2"/>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t>Model</w:t>
            </w:r>
          </w:p>
        </w:tc>
        <w:tc>
          <w:tcPr>
            <w:tcW w:w="0" w:type="auto"/>
            <w:gridSpan w:val="2"/>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t>R</w:t>
            </w:r>
          </w:p>
        </w:tc>
        <w:tc>
          <w:tcPr>
            <w:tcW w:w="0" w:type="auto"/>
            <w:gridSpan w:val="2"/>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t>R²</w:t>
            </w:r>
          </w:p>
        </w:tc>
        <w:tc>
          <w:tcPr>
            <w:tcW w:w="0" w:type="auto"/>
            <w:gridSpan w:val="2"/>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t>Adjusted R²</w:t>
            </w:r>
          </w:p>
        </w:tc>
        <w:tc>
          <w:tcPr>
            <w:tcW w:w="0" w:type="auto"/>
            <w:gridSpan w:val="2"/>
            <w:tcBorders>
              <w:top w:val="nil"/>
              <w:left w:val="nil"/>
              <w:bottom w:val="single" w:sz="6"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bCs/>
              </w:rPr>
            </w:pPr>
            <w:r w:rsidRPr="00E66B39">
              <w:rPr>
                <w:rFonts w:ascii="Times New Roman" w:eastAsia="Times New Roman" w:hAnsi="Times New Roman" w:cs="Times New Roman"/>
                <w:bCs/>
              </w:rPr>
              <w:t>RMSE</w:t>
            </w:r>
          </w:p>
        </w:tc>
      </w:tr>
      <w:tr w:rsidR="00F5709D" w:rsidRPr="00E66B39" w:rsidTr="00F5709D">
        <w:trPr>
          <w:trHeight w:val="151"/>
        </w:trPr>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H₀</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0.000</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0.000</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0.000</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14.387</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r>
      <w:tr w:rsidR="00F5709D" w:rsidRPr="00E66B39" w:rsidTr="00F5709D">
        <w:trPr>
          <w:trHeight w:val="158"/>
        </w:trPr>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H₁</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0.798</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0.637</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0.633</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r w:rsidRPr="00E66B39">
              <w:rPr>
                <w:rFonts w:ascii="Times New Roman" w:eastAsia="Times New Roman" w:hAnsi="Times New Roman" w:cs="Times New Roman"/>
              </w:rPr>
              <w:t>8.721</w:t>
            </w:r>
          </w:p>
        </w:tc>
        <w:tc>
          <w:tcPr>
            <w:tcW w:w="0" w:type="auto"/>
            <w:tcBorders>
              <w:top w:val="nil"/>
              <w:left w:val="nil"/>
              <w:bottom w:val="nil"/>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r>
      <w:tr w:rsidR="00E66B39" w:rsidRPr="00E66B39" w:rsidTr="00F5709D">
        <w:trPr>
          <w:trHeight w:val="36"/>
        </w:trPr>
        <w:tc>
          <w:tcPr>
            <w:tcW w:w="0" w:type="auto"/>
            <w:gridSpan w:val="10"/>
            <w:tcBorders>
              <w:top w:val="nil"/>
              <w:left w:val="nil"/>
              <w:bottom w:val="single" w:sz="12" w:space="0" w:color="000000"/>
              <w:right w:val="nil"/>
            </w:tcBorders>
            <w:vAlign w:val="center"/>
            <w:hideMark/>
          </w:tcPr>
          <w:p w:rsidR="00E66B39" w:rsidRPr="00E66B39" w:rsidRDefault="00E66B39" w:rsidP="00F5709D">
            <w:pPr>
              <w:spacing w:line="360" w:lineRule="auto"/>
              <w:jc w:val="center"/>
              <w:rPr>
                <w:rFonts w:ascii="Times New Roman" w:eastAsia="Times New Roman" w:hAnsi="Times New Roman" w:cs="Times New Roman"/>
              </w:rPr>
            </w:pPr>
          </w:p>
        </w:tc>
      </w:tr>
    </w:tbl>
    <w:p w:rsidR="00E66B39" w:rsidRPr="00E66B39" w:rsidRDefault="00E66B39" w:rsidP="00E66B39">
      <w:pPr>
        <w:spacing w:before="240" w:line="360" w:lineRule="auto"/>
        <w:jc w:val="both"/>
        <w:rPr>
          <w:rFonts w:ascii="Times New Roman" w:hAnsi="Times New Roman" w:cs="Times New Roman"/>
        </w:rPr>
      </w:pPr>
    </w:p>
    <w:p w:rsidR="00E66B39" w:rsidRDefault="00E66B39" w:rsidP="00F5709D">
      <w:pPr>
        <w:spacing w:before="240" w:line="360" w:lineRule="auto"/>
        <w:ind w:left="-630" w:firstLine="720"/>
        <w:jc w:val="both"/>
        <w:rPr>
          <w:rFonts w:ascii="Times New Roman" w:hAnsi="Times New Roman" w:cs="Times New Roman"/>
        </w:rPr>
      </w:pPr>
      <w:r w:rsidRPr="00E66B39">
        <w:rPr>
          <w:rFonts w:ascii="Times New Roman" w:hAnsi="Times New Roman" w:cs="Times New Roman"/>
        </w:rPr>
        <w:t xml:space="preserve">Berdasarkan tabel </w:t>
      </w:r>
      <w:proofErr w:type="gramStart"/>
      <w:r w:rsidRPr="00E66B39">
        <w:rPr>
          <w:rFonts w:ascii="Times New Roman" w:hAnsi="Times New Roman" w:cs="Times New Roman"/>
        </w:rPr>
        <w:t>14  diketahui</w:t>
      </w:r>
      <w:proofErr w:type="gramEnd"/>
      <w:r w:rsidRPr="00E66B39">
        <w:rPr>
          <w:rFonts w:ascii="Times New Roman" w:hAnsi="Times New Roman" w:cs="Times New Roman"/>
        </w:rPr>
        <w:t xml:space="preserve"> hasil uji </w:t>
      </w:r>
      <w:r w:rsidRPr="00E66B39">
        <w:rPr>
          <w:rFonts w:ascii="Times New Roman" w:hAnsi="Times New Roman" w:cs="Times New Roman"/>
          <w:i/>
        </w:rPr>
        <w:t>pearson correlations</w:t>
      </w:r>
      <w:r w:rsidRPr="00E66B39">
        <w:rPr>
          <w:rFonts w:ascii="Times New Roman" w:hAnsi="Times New Roman" w:cs="Times New Roman"/>
        </w:rPr>
        <w:t xml:space="preserve"> untuk variabel kepuasan kerja</w:t>
      </w:r>
      <w:r w:rsidRPr="00E66B39">
        <w:rPr>
          <w:rFonts w:ascii="Times New Roman" w:hAnsi="Times New Roman" w:cs="Times New Roman"/>
          <w:i/>
        </w:rPr>
        <w:t xml:space="preserve"> </w:t>
      </w:r>
      <w:r w:rsidRPr="00E66B39">
        <w:rPr>
          <w:rFonts w:ascii="Times New Roman" w:hAnsi="Times New Roman" w:cs="Times New Roman"/>
        </w:rPr>
        <w:t xml:space="preserve">dengan intensi </w:t>
      </w:r>
      <w:r w:rsidRPr="00E66B39">
        <w:rPr>
          <w:rFonts w:ascii="Times New Roman" w:hAnsi="Times New Roman" w:cs="Times New Roman"/>
          <w:i/>
        </w:rPr>
        <w:t>turnover</w:t>
      </w:r>
      <w:r w:rsidRPr="00E66B39">
        <w:rPr>
          <w:rFonts w:ascii="Times New Roman" w:hAnsi="Times New Roman" w:cs="Times New Roman"/>
        </w:rPr>
        <w:t xml:space="preserve"> diperoleh signifikansi p =0,001 dan berkorelasi -0,798. Hal ini berarti bahwa ada hubungan antara kepuasan </w:t>
      </w:r>
      <w:proofErr w:type="gramStart"/>
      <w:r w:rsidRPr="00E66B39">
        <w:rPr>
          <w:rFonts w:ascii="Times New Roman" w:hAnsi="Times New Roman" w:cs="Times New Roman"/>
        </w:rPr>
        <w:t>kerja</w:t>
      </w:r>
      <w:r w:rsidRPr="00E66B39">
        <w:rPr>
          <w:rFonts w:ascii="Times New Roman" w:hAnsi="Times New Roman" w:cs="Times New Roman"/>
          <w:i/>
        </w:rPr>
        <w:t xml:space="preserve"> </w:t>
      </w:r>
      <w:r w:rsidRPr="00E66B39">
        <w:rPr>
          <w:rFonts w:ascii="Times New Roman" w:hAnsi="Times New Roman" w:cs="Times New Roman"/>
        </w:rPr>
        <w:t xml:space="preserve"> dengan</w:t>
      </w:r>
      <w:proofErr w:type="gramEnd"/>
      <w:r w:rsidRPr="00E66B39">
        <w:rPr>
          <w:rFonts w:ascii="Times New Roman" w:hAnsi="Times New Roman" w:cs="Times New Roman"/>
        </w:rPr>
        <w:t xml:space="preserve"> intensi </w:t>
      </w:r>
      <w:r w:rsidRPr="00E66B39">
        <w:rPr>
          <w:rFonts w:ascii="Times New Roman" w:hAnsi="Times New Roman" w:cs="Times New Roman"/>
          <w:i/>
        </w:rPr>
        <w:t xml:space="preserve">turnover. </w:t>
      </w:r>
      <w:r w:rsidRPr="00E66B39">
        <w:rPr>
          <w:rFonts w:ascii="Times New Roman" w:hAnsi="Times New Roman" w:cs="Times New Roman"/>
        </w:rPr>
        <w:t>Selain itu berdasarkan tabel 15 hasil analisis data tersebut juga menunjukkan nilai koefisien determinasi (R</w:t>
      </w:r>
      <w:r w:rsidRPr="00E66B39">
        <w:rPr>
          <w:rFonts w:ascii="Times New Roman" w:hAnsi="Times New Roman" w:cs="Times New Roman"/>
          <w:vertAlign w:val="superscript"/>
        </w:rPr>
        <w:t>2</w:t>
      </w:r>
      <w:r w:rsidRPr="00E66B39">
        <w:rPr>
          <w:rFonts w:ascii="Times New Roman" w:hAnsi="Times New Roman" w:cs="Times New Roman"/>
        </w:rPr>
        <w:t xml:space="preserve">) yang diperoleh sebesar 0,637 yang artinya sumbangan variabel kepuasan kerja dengan intensi </w:t>
      </w:r>
      <w:r w:rsidRPr="00E66B39">
        <w:rPr>
          <w:rFonts w:ascii="Times New Roman" w:hAnsi="Times New Roman" w:cs="Times New Roman"/>
          <w:i/>
        </w:rPr>
        <w:t>turnover</w:t>
      </w:r>
      <w:r w:rsidRPr="00E66B39">
        <w:rPr>
          <w:rFonts w:ascii="Times New Roman" w:hAnsi="Times New Roman" w:cs="Times New Roman"/>
          <w:spacing w:val="1"/>
        </w:rPr>
        <w:t xml:space="preserve"> </w:t>
      </w:r>
      <w:r w:rsidRPr="00E66B39">
        <w:rPr>
          <w:rFonts w:ascii="Times New Roman" w:hAnsi="Times New Roman" w:cs="Times New Roman"/>
        </w:rPr>
        <w:t>sebesar 63,7%. Hal tersebut menunjukkan bahwa sebanyak 36,3% disebabkan oleh variabel lain.</w:t>
      </w:r>
    </w:p>
    <w:p w:rsidR="00E66B39" w:rsidRPr="00E66B39" w:rsidRDefault="00E66B39" w:rsidP="00F5709D">
      <w:pPr>
        <w:spacing w:before="240" w:line="360" w:lineRule="auto"/>
        <w:ind w:left="-630" w:firstLine="709"/>
        <w:jc w:val="both"/>
        <w:rPr>
          <w:rFonts w:ascii="Times New Roman" w:hAnsi="Times New Roman" w:cs="Times New Roman"/>
        </w:rPr>
      </w:pPr>
      <w:r w:rsidRPr="00E66B39">
        <w:rPr>
          <w:rFonts w:ascii="Times New Roman" w:hAnsi="Times New Roman" w:cs="Times New Roman"/>
          <w:lang w:val="id-ID"/>
        </w:rPr>
        <w:t xml:space="preserve">Penelitian ini bertujuan untuk mengetahui hubungan </w:t>
      </w:r>
      <w:r w:rsidRPr="00E66B39">
        <w:rPr>
          <w:rFonts w:ascii="Times New Roman" w:hAnsi="Times New Roman" w:cs="Times New Roman"/>
        </w:rPr>
        <w:t xml:space="preserve">antara kepuasan kerja dengan intensi </w:t>
      </w:r>
      <w:r w:rsidRPr="00E66B39">
        <w:rPr>
          <w:rFonts w:ascii="Times New Roman" w:hAnsi="Times New Roman" w:cs="Times New Roman"/>
          <w:i/>
        </w:rPr>
        <w:t xml:space="preserve">turnover </w:t>
      </w:r>
      <w:r w:rsidRPr="00E66B39">
        <w:rPr>
          <w:rFonts w:ascii="Times New Roman" w:hAnsi="Times New Roman" w:cs="Times New Roman"/>
        </w:rPr>
        <w:t>pada karyawan</w:t>
      </w:r>
      <w:r w:rsidRPr="00E66B39">
        <w:rPr>
          <w:rFonts w:ascii="Times New Roman" w:hAnsi="Times New Roman" w:cs="Times New Roman"/>
          <w:lang w:val="id-ID"/>
        </w:rPr>
        <w:t xml:space="preserve">. Hasil analisis yang dilakukan dengan menggunakan metode Korelasi </w:t>
      </w:r>
      <w:r w:rsidRPr="00E66B39">
        <w:rPr>
          <w:rFonts w:ascii="Times New Roman" w:hAnsi="Times New Roman" w:cs="Times New Roman"/>
          <w:i/>
          <w:lang w:val="id-ID"/>
        </w:rPr>
        <w:t>Product Moment Pearson</w:t>
      </w:r>
      <w:r w:rsidRPr="00E66B39">
        <w:rPr>
          <w:rFonts w:ascii="Times New Roman" w:hAnsi="Times New Roman" w:cs="Times New Roman"/>
          <w:lang w:val="id-ID"/>
        </w:rPr>
        <w:t xml:space="preserve"> dengan koefisien korelasi sebesar </w:t>
      </w:r>
      <w:r w:rsidRPr="00E66B39">
        <w:rPr>
          <w:rFonts w:ascii="Times New Roman" w:hAnsi="Times New Roman" w:cs="Times New Roman"/>
          <w:lang w:val="en-GB"/>
        </w:rPr>
        <w:t>= -</w:t>
      </w:r>
      <w:r w:rsidRPr="00E66B39">
        <w:rPr>
          <w:rFonts w:ascii="Times New Roman" w:hAnsi="Times New Roman" w:cs="Times New Roman"/>
          <w:lang w:val="id-ID"/>
        </w:rPr>
        <w:t>0,798</w:t>
      </w:r>
      <w:r w:rsidRPr="00E66B39">
        <w:rPr>
          <w:rFonts w:ascii="Times New Roman" w:hAnsi="Times New Roman" w:cs="Times New Roman"/>
        </w:rPr>
        <w:t xml:space="preserve"> dengan p &lt; 0,000</w:t>
      </w:r>
      <w:r w:rsidRPr="00E66B39">
        <w:rPr>
          <w:rFonts w:ascii="Times New Roman" w:hAnsi="Times New Roman" w:cs="Times New Roman"/>
          <w:lang w:val="en-GB"/>
        </w:rPr>
        <w:t xml:space="preserve"> (p = 0,0</w:t>
      </w:r>
      <w:r w:rsidRPr="00E66B39">
        <w:rPr>
          <w:rFonts w:ascii="Times New Roman" w:hAnsi="Times New Roman" w:cs="Times New Roman"/>
          <w:lang w:val="id-ID"/>
        </w:rPr>
        <w:t>00</w:t>
      </w:r>
      <w:r w:rsidRPr="00E66B39">
        <w:rPr>
          <w:rFonts w:ascii="Times New Roman" w:hAnsi="Times New Roman" w:cs="Times New Roman"/>
          <w:lang w:val="en-GB"/>
        </w:rPr>
        <w:t>)</w:t>
      </w:r>
      <w:r w:rsidRPr="00E66B39">
        <w:rPr>
          <w:rFonts w:ascii="Times New Roman" w:hAnsi="Times New Roman" w:cs="Times New Roman"/>
        </w:rPr>
        <w:t xml:space="preserve"> berarti terdapat hubungan yang </w:t>
      </w:r>
      <w:r w:rsidRPr="00E66B39">
        <w:rPr>
          <w:rFonts w:ascii="Times New Roman" w:hAnsi="Times New Roman" w:cs="Times New Roman"/>
          <w:lang w:val="id-ID"/>
        </w:rPr>
        <w:t>negatif</w:t>
      </w:r>
      <w:r w:rsidRPr="00E66B39">
        <w:rPr>
          <w:rFonts w:ascii="Times New Roman" w:hAnsi="Times New Roman" w:cs="Times New Roman"/>
        </w:rPr>
        <w:t xml:space="preserve"> dan sangat signifikan</w:t>
      </w:r>
      <w:r w:rsidRPr="00E66B39">
        <w:rPr>
          <w:rFonts w:ascii="Times New Roman" w:hAnsi="Times New Roman" w:cs="Times New Roman"/>
          <w:lang w:val="id-ID"/>
        </w:rPr>
        <w:t xml:space="preserve"> antara </w:t>
      </w:r>
      <w:r w:rsidRPr="00E66B39">
        <w:rPr>
          <w:rFonts w:ascii="Times New Roman" w:hAnsi="Times New Roman" w:cs="Times New Roman"/>
        </w:rPr>
        <w:t xml:space="preserve">kepuasan kerja dengan intensi </w:t>
      </w:r>
      <w:r w:rsidRPr="00E66B39">
        <w:rPr>
          <w:rFonts w:ascii="Times New Roman" w:hAnsi="Times New Roman" w:cs="Times New Roman"/>
          <w:i/>
        </w:rPr>
        <w:t>turnover</w:t>
      </w:r>
      <w:r w:rsidRPr="00E66B39">
        <w:rPr>
          <w:rFonts w:ascii="Times New Roman" w:hAnsi="Times New Roman" w:cs="Times New Roman"/>
        </w:rPr>
        <w:t xml:space="preserve"> </w:t>
      </w:r>
      <w:r w:rsidRPr="00E66B39">
        <w:rPr>
          <w:rFonts w:ascii="Times New Roman" w:hAnsi="Times New Roman" w:cs="Times New Roman"/>
        </w:rPr>
        <w:t>pada karyawan. Semakin</w:t>
      </w:r>
      <w:r w:rsidRPr="00E66B39">
        <w:rPr>
          <w:rFonts w:ascii="Times New Roman" w:hAnsi="Times New Roman" w:cs="Times New Roman"/>
          <w:spacing w:val="1"/>
        </w:rPr>
        <w:t xml:space="preserve"> </w:t>
      </w:r>
      <w:r w:rsidRPr="00E66B39">
        <w:rPr>
          <w:rFonts w:ascii="Times New Roman" w:hAnsi="Times New Roman" w:cs="Times New Roman"/>
        </w:rPr>
        <w:t xml:space="preserve">tinggi kepuasan kerja, maka semakin rendah intensi </w:t>
      </w:r>
      <w:r w:rsidRPr="00E66B39">
        <w:rPr>
          <w:rFonts w:ascii="Times New Roman" w:hAnsi="Times New Roman" w:cs="Times New Roman"/>
          <w:i/>
        </w:rPr>
        <w:t>turnover</w:t>
      </w:r>
      <w:r w:rsidRPr="00E66B39">
        <w:rPr>
          <w:rFonts w:ascii="Times New Roman" w:hAnsi="Times New Roman" w:cs="Times New Roman"/>
        </w:rPr>
        <w:t xml:space="preserve"> pada karyawan. Sebaliknya semakin rendah kepuasan kerja, maka semakin</w:t>
      </w:r>
      <w:r w:rsidRPr="00E66B39">
        <w:rPr>
          <w:rFonts w:ascii="Times New Roman" w:hAnsi="Times New Roman" w:cs="Times New Roman"/>
          <w:spacing w:val="1"/>
        </w:rPr>
        <w:t xml:space="preserve"> </w:t>
      </w:r>
      <w:r w:rsidRPr="00E66B39">
        <w:rPr>
          <w:rFonts w:ascii="Times New Roman" w:hAnsi="Times New Roman" w:cs="Times New Roman"/>
        </w:rPr>
        <w:t>tinggi</w:t>
      </w:r>
      <w:r w:rsidRPr="00E66B39">
        <w:rPr>
          <w:rFonts w:ascii="Times New Roman" w:hAnsi="Times New Roman" w:cs="Times New Roman"/>
          <w:spacing w:val="-1"/>
        </w:rPr>
        <w:t xml:space="preserve"> </w:t>
      </w:r>
      <w:r w:rsidRPr="00E66B39">
        <w:rPr>
          <w:rFonts w:ascii="Times New Roman" w:hAnsi="Times New Roman" w:cs="Times New Roman"/>
        </w:rPr>
        <w:t xml:space="preserve">intensi </w:t>
      </w:r>
      <w:r w:rsidRPr="00E66B39">
        <w:rPr>
          <w:rFonts w:ascii="Times New Roman" w:hAnsi="Times New Roman" w:cs="Times New Roman"/>
          <w:i/>
        </w:rPr>
        <w:t>turnover</w:t>
      </w:r>
      <w:r w:rsidRPr="00E66B39">
        <w:rPr>
          <w:rFonts w:ascii="Times New Roman" w:hAnsi="Times New Roman" w:cs="Times New Roman"/>
        </w:rPr>
        <w:t xml:space="preserve"> pada karyawan. Hal ini menunjukkan bahwa hipotesis dalam penelitian ini diterima.</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rPr>
        <w:t xml:space="preserve">Hasil penelitian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{"citationItems":[{"id":"ITEM-1","itemData":{"ISBN":"1111111111","ISSN":"0027-8424","PMID":"10684247","abstract":"An understanding of how the nuclear pore complex (NPC) mediates nucleocytoplasmic exchange requires a comprehensive inventory of the molecular components of the NPC and a knowledge of how each component contributes to the overall structure of this large molecular translocation machine. Therefore, we have taken a comprehensive approach to classify all components of the yeast NPC (nucleoporins). This involved identifying all the proteins present in a highly enriched NPC fraction, determining which of these proteins were nucleoporins, and localizing each nucleoporin within the NPC. Using these data, we present a map of the molecular architecture of the yeast NPC and provide evidence for a Brownian affinity gating mechanism for nucleocytoplasmic transport.","author":[{"dropping-particle":"","family":"Ikhwanto","given":"Jamal","non-dropping-particle":"","parse-names":false,"suffix":""}],"id":"ITEM-1","issued":{"date-parts":[["2015"]]},"title":"Hubungan Antara Kepuasan Kerja Dengan Intensi Turnover Pada Karyawan","type":"thesis"},"uris":["http://www.mendeley.com/documents/?uuid=b4a2d12f-fb13-4732-bda8-736e7126833b"]}],"mendeley":{"formattedCitation":"(Ikhwanto, 2015)","manualFormatting":"Ikhwanto (2015)","plainTextFormattedCitation":"(Ikhwanto, 2015)","previouslyFormattedCitation":"(Ikhwanto, 2015)"},"properties":{"noteIndex":0},"schema":"https://github.com/citation-style-language/schema/raw/master/csl-citation.json"}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Ikhwanto (2015)</w:t>
      </w:r>
      <w:r w:rsidRPr="00E66B39">
        <w:rPr>
          <w:rFonts w:ascii="Times New Roman" w:hAnsi="Times New Roman" w:cs="Times New Roman"/>
        </w:rPr>
        <w:fldChar w:fldCharType="end"/>
      </w:r>
      <w:r w:rsidRPr="00E66B39">
        <w:rPr>
          <w:rFonts w:ascii="Times New Roman" w:hAnsi="Times New Roman" w:cs="Times New Roman"/>
        </w:rPr>
        <w:t xml:space="preserve"> ada hubungan negatif antara kepuasan kerja dengan intensitas </w:t>
      </w:r>
      <w:r w:rsidRPr="00E66B39">
        <w:rPr>
          <w:rFonts w:ascii="Times New Roman" w:hAnsi="Times New Roman" w:cs="Times New Roman"/>
          <w:i/>
        </w:rPr>
        <w:t>turnover</w:t>
      </w:r>
      <w:r w:rsidRPr="00E66B39">
        <w:rPr>
          <w:rFonts w:ascii="Times New Roman" w:hAnsi="Times New Roman" w:cs="Times New Roman"/>
        </w:rPr>
        <w:t xml:space="preserve"> pada karyawan. Semakin tinggi kepuasan kerja yang dimiliki karyawan maka semakin rendah intensi </w:t>
      </w:r>
      <w:r w:rsidRPr="00E66B39">
        <w:rPr>
          <w:rFonts w:ascii="Times New Roman" w:hAnsi="Times New Roman" w:cs="Times New Roman"/>
          <w:i/>
        </w:rPr>
        <w:t>turnover</w:t>
      </w:r>
      <w:r w:rsidRPr="00E66B39">
        <w:rPr>
          <w:rFonts w:ascii="Times New Roman" w:hAnsi="Times New Roman" w:cs="Times New Roman"/>
        </w:rPr>
        <w:t xml:space="preserve">. Penelitian didukung dengan hasil penelitian oleh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{"citationItems":[{"id":"ITEM-1","itemData":{"author":[{"dropping-particle":"","family":"Kurniawan","given":"Louis Tegus","non-dropping-particle":"","parse-names":false,"suffix":""}],"container-title":"Universitas Sanata Dharma","id":"ITEM-1","issued":{"date-parts":[["2020"]]},"title":"Hubungan Antara Kepuasan Kerja dengan Intensi Turnover Pada Karyawan PT KPG","type":"article-journal"},"uris":["http://www.mendeley.com/documents/?uuid=44bdfd94-a6ce-40c1-ad11-7267a52e8e58"]}],"mendeley":{"formattedCitation":"(Kurniawan, 2020)","manualFormatting":"Kurniawan (2020)","plainTextFormattedCitation":"(Kurniawan, 2020)","previouslyFormattedCitation":"(Kurniawan, 2020)"},"properties":{"noteIndex":0},"schema":"https://github.com/citation-style-language/schema/raw/master/csl-citation.json"}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Kurniawan (2020)</w:t>
      </w:r>
      <w:r w:rsidRPr="00E66B39">
        <w:rPr>
          <w:rFonts w:ascii="Times New Roman" w:hAnsi="Times New Roman" w:cs="Times New Roman"/>
        </w:rPr>
        <w:fldChar w:fldCharType="end"/>
      </w:r>
      <w:r w:rsidRPr="00E66B39">
        <w:rPr>
          <w:rFonts w:ascii="Times New Roman" w:hAnsi="Times New Roman" w:cs="Times New Roman"/>
        </w:rPr>
        <w:t xml:space="preserve"> terdapat hubungan negatif antara kepuasan kerja dengan intensi turnover karyawan PT KPG. Semakin tinggi kepuasan kerja karyawan yang dimiliki maka semakin rendah intensi turnover karyawan PT KPG. Kemudian penelitian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{"citationItems":[{"id":"ITEM-1","itemData":{"DOI":"10.20527/ecopsy.v3i2.2649","ISSN":"2354-7197","abstract":"ABSTRAK Penelitian ini bertujuan untuk menganalisis pengaruh kepuasan kerja terhadap intensi turnover karyawan pada PetroChina International Companies in Indonesia. Variabel independen dalam penelitian ini yaitu kepuasan kerja yang diukur dengan MSQ (Minnesota Satisfaction Questionnaire) sedangkan variabel dependen dari penelitian ini yaitu intensi turnover diukur dengan berdasarkan teori Abelson sebagai indikator penyusunan. Penelitian ini menggunakan metode kuantitatif dengan kuesioner sebagai instrumen penelitian. Analisis yang digunakan meliputi uji normalitas, uji homogenitas, korelasi, pengujian hipotesis menggunakan t-test partial, dan uji regresi. Hasil penelitian ini memberikan hasil koefisien korelasi sebesar -0,832 yang artinya kepuasan kerja memiliki hubungan yang tinggi dan negatif terhadap intensi turnover karyawan. Dalam pengujian hipotesis diketahui t hitung sebesar |-7,942| &gt; t tabel 2,048 dengan nilai signifikansinya 0,000&lt;0,050 yang artinya kepuasan kerja berpengaruh signifikan dan negatif terhadap intensi turnover karyawan. Koefisien determinasi antara kepuasan kerja dengan intensi turnover adalah 0,693 yang artinya kemampuan variabel kepuasan kerja dalam menjelaskan varians dari variabel intensi turnover adalah 69,3%. Kata kunci: Kepuasan Kerja, Intensi Turnover, MSQ ABSTRACT This research examines the analysis influences of job satisfaction on employee turnover intention at PetroChina International Companies. The independent variable was job satisfaction which was scaled by MSQ (Minnesota Satisfaction Questionnaire) and the dependent variable was turnover intention which was scaled by Abelson’s theory as the instrument indicator. The research used quantitative methods with questionnaire as an research instrument. The analysis includes normality test, homogeneity test, correlation, hypothesis testing using t-test partial and regression test. This study provides correlation coefficient -0,832 which means the job satisfaction has a high negative correlation with turnover intention. In testing hypothesis, known t arithmetic amounted to |-7,942| &gt; t table 2,048 and the significance value 0,000&lt;0,050 which means job satisfaction was significantly and negatively related employee turnover intention. Coefficient of determination between job satisfaction and turnover intention was 0,693, which means the ability of job satisaction variables explain the variance of the variables turnover intention was 69,3%. Key words: Job Satisfaction, Turnov…","author":[{"dropping-particle":"","family":"Pawesti","given":"Ristia","non-dropping-particle":"","parse-names":false,"suffix":""},{"dropping-particle":"","family":"Wikansari","given":"Rinandita","non-dropping-particle":"","parse-names":false,"suffix":""}],"container-title":"Jurnal Ecopsy","id":"ITEM-1","issue":"2","issued":{"date-parts":[["2017"]]},"title":"Pengaruh Kepuasan Kerja Terhadap Intensi Turnover Karyawan Di Indonesia","type":"article-journal","volume":"3"},"uris":["http://www.mendeley.com/documents/?uuid=063be5c6-6cc8-47a9-a7e2-180e39d61af8"]}],"mendeley":{"formattedCitation":"(Pawesti &amp; Wikansari, 2017)","manualFormatting":"Pawesti dan Wikansari (2017)","plainTextFormattedCitation":"(Pawesti &amp; Wikansari, 2017)","previouslyFormattedCitation":"(Pawesti &amp; Wikansari, 2017)"},"properties":{"noteIndex":0},"schema":"https://github.com/citation-style-language/schema/raw/master/csl-citation.json"}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Pawesti dan Wikansari (2017)</w:t>
      </w:r>
      <w:r w:rsidRPr="00E66B39">
        <w:rPr>
          <w:rFonts w:ascii="Times New Roman" w:hAnsi="Times New Roman" w:cs="Times New Roman"/>
        </w:rPr>
        <w:fldChar w:fldCharType="end"/>
      </w:r>
      <w:r w:rsidRPr="00E66B39">
        <w:rPr>
          <w:rFonts w:ascii="Times New Roman" w:hAnsi="Times New Roman" w:cs="Times New Roman"/>
        </w:rPr>
        <w:t xml:space="preserve"> membuahkan hasil koefisien korelasi sebesar -0,832 yang artinya kepuasan kerja memiliki hubungan yang tinggi dan negatif terhadap intensi turnover karyawan.</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rPr>
        <w:t xml:space="preserve">Menurut Mobley (2011) turnover intention adalah kecenderungan atau niat karyawan untuk berhenti bekerja dari pekerjaannya secara sukarela atau pindah dari satu tempat kerja ke tempat kerja yang lain menurut pilihannya sendiri. </w:t>
      </w:r>
      <w:r w:rsidRPr="00E66B39">
        <w:rPr>
          <w:rFonts w:ascii="Times New Roman" w:hAnsi="Times New Roman" w:cs="Times New Roman"/>
          <w:i/>
        </w:rPr>
        <w:t>Turnover intention</w:t>
      </w:r>
      <w:r w:rsidRPr="00E66B39">
        <w:rPr>
          <w:rFonts w:ascii="Times New Roman" w:hAnsi="Times New Roman" w:cs="Times New Roman"/>
        </w:rPr>
        <w:t xml:space="preserve"> menurut Mujiati dkk, </w:t>
      </w:r>
      <w:r w:rsidRPr="00E66B39">
        <w:rPr>
          <w:rFonts w:ascii="Times New Roman" w:hAnsi="Times New Roman" w:cs="Times New Roman"/>
        </w:rPr>
        <w:lastRenderedPageBreak/>
        <w:t xml:space="preserve">(2016) adalah suatu hasrat atau keinginan untuk keluar dan mencari pekerjaan lain yang lebih baik dari pekerjaan sebelumnya. Adapun aspek-aspek kepuasan kerja yang dapat membuat korelasi dengan intensi </w:t>
      </w:r>
      <w:r w:rsidRPr="00E66B39">
        <w:rPr>
          <w:rFonts w:ascii="Times New Roman" w:hAnsi="Times New Roman" w:cs="Times New Roman"/>
          <w:i/>
        </w:rPr>
        <w:t>turnover</w:t>
      </w:r>
      <w:r w:rsidRPr="00E66B39">
        <w:rPr>
          <w:rFonts w:ascii="Times New Roman" w:hAnsi="Times New Roman" w:cs="Times New Roman"/>
        </w:rPr>
        <w:t xml:space="preserve">. Luthans (Kaswan, 2012) menyatakan aspek-aspek dalam kepuasan kerja. </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rPr>
        <w:t>Aspek pertama yaitu pekerjaan itu sendiri pekerjaan memberikan tugas yang menarik, kesempatan untuk belajar, dan kesempatan untuk menerima tanggung jawab. Jika karyawan merasa mampu untuk menerima tanggungjawab dari pekerjaan yang dibebankan dan karyawan juga merasa yakin bahwa pekerjaannya merupakan bakat dan keterampilannya maka karyawan akan sangat mudah untuk menyelesaikan pekerjaan tersebut dan begitupun sebaliknya. Jika pekerjaan itu dirasa membuat karyawan merasa senang maka akan terasa mudah untuk menjalaninya. Menurut Parkes dan Langford (2008), individu yang ingin mencapai work-life balance dalam menjalankan peran harus memiliki ikatan dengan menjaga keseimbangan tangung jawab pada pekerjaan, keluarga, diri sendiri serta dalam kehidupan sosial diluar keluarga dan pekerjaan.</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rPr>
        <w:t xml:space="preserve">Aspek kedua yaitu gaji, sejumlah upah atau gaji yang diterima dan tingkat </w:t>
      </w:r>
      <w:r w:rsidRPr="00E66B39">
        <w:rPr>
          <w:rFonts w:ascii="Times New Roman" w:hAnsi="Times New Roman" w:cs="Times New Roman"/>
        </w:rPr>
        <w:t xml:space="preserve">dimana hal ini bisa dipandang sebagai hal yang dianggap pantas dibandingkan dengan orang lain dalam organisasi. Karyawan akan merasa senang jika upah yang diterima sesuai dengan pekerjaan yang dilakukannya dan merasa gaji yang </w:t>
      </w:r>
      <w:r w:rsidRPr="00E66B39">
        <w:rPr>
          <w:rFonts w:ascii="Times New Roman" w:hAnsi="Times New Roman" w:cs="Times New Roman"/>
          <w:color w:val="000000" w:themeColor="text1"/>
        </w:rPr>
        <w:t xml:space="preserve">diterima dapat mencukupi kebutuhan hidupnya. Hasil penelitian Ilona dan Prabowo (2013) </w:t>
      </w:r>
      <w:r w:rsidRPr="00E66B39">
        <w:rPr>
          <w:rFonts w:ascii="Times New Roman" w:hAnsi="Times New Roman" w:cs="Times New Roman"/>
          <w:color w:val="000000" w:themeColor="text1"/>
          <w:shd w:val="clear" w:color="auto" w:fill="FFFFFF"/>
        </w:rPr>
        <w:t xml:space="preserve">ada hubungan negatif yang sangat signiflkan antara kepuasan terhadap gaji dengan intensi turnover dengan mengendalikan masa kerja. Hal ini ditunjukkan dengan </w:t>
      </w:r>
      <w:proofErr w:type="gramStart"/>
      <w:r w:rsidRPr="00E66B39">
        <w:rPr>
          <w:rFonts w:ascii="Times New Roman" w:hAnsi="Times New Roman" w:cs="Times New Roman"/>
          <w:color w:val="000000" w:themeColor="text1"/>
          <w:shd w:val="clear" w:color="auto" w:fill="FFFFFF"/>
        </w:rPr>
        <w:t>ry(</w:t>
      </w:r>
      <w:proofErr w:type="gramEnd"/>
      <w:r w:rsidRPr="00E66B39">
        <w:rPr>
          <w:rFonts w:ascii="Times New Roman" w:hAnsi="Times New Roman" w:cs="Times New Roman"/>
          <w:color w:val="000000" w:themeColor="text1"/>
          <w:shd w:val="clear" w:color="auto" w:fill="FFFFFF"/>
        </w:rPr>
        <w:t>1,2) = -0,821 dengan p sebesar 0,000.</w:t>
      </w:r>
      <w:r w:rsidRPr="00E66B39">
        <w:rPr>
          <w:rFonts w:ascii="Candara" w:hAnsi="Candara"/>
          <w:color w:val="000000" w:themeColor="text1"/>
          <w:shd w:val="clear" w:color="auto" w:fill="FFFFFF"/>
        </w:rPr>
        <w:t xml:space="preserve"> </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color w:val="000000" w:themeColor="text1"/>
          <w:shd w:val="clear" w:color="auto" w:fill="FFFFFF"/>
        </w:rPr>
        <w:t xml:space="preserve">Aspek ketiga yaitu promosi. </w:t>
      </w:r>
      <w:r w:rsidRPr="00E66B39">
        <w:rPr>
          <w:rFonts w:ascii="Times New Roman" w:hAnsi="Times New Roman" w:cs="Times New Roman"/>
          <w:color w:val="000000" w:themeColor="text1"/>
        </w:rPr>
        <w:t xml:space="preserve">Kesempatan untuk maju didalam organisasi dilakukan dengan cara promosi. Dalam hal ini karyawan akan senang jika promosi dilakukan secara objektif dan kesempatan untuk meningkatkan karier di dalam organisasi sangat besar. Promosi ditempat kerja dilakukan dengan alasan untuk memotivasi karyawan agar selalu bekerja dengan baik supaya naik jabatan. </w:t>
      </w:r>
      <w:proofErr w:type="gramStart"/>
      <w:r w:rsidRPr="00E66B39">
        <w:rPr>
          <w:rFonts w:ascii="Times New Roman" w:eastAsia="Times New Roman" w:hAnsi="Times New Roman" w:cs="Times New Roman"/>
          <w:color w:val="000000" w:themeColor="text1"/>
        </w:rPr>
        <w:t>Promosi  jabatan</w:t>
      </w:r>
      <w:proofErr w:type="gramEnd"/>
      <w:r w:rsidRPr="00E66B39">
        <w:rPr>
          <w:rFonts w:ascii="Times New Roman" w:eastAsia="Times New Roman" w:hAnsi="Times New Roman" w:cs="Times New Roman"/>
          <w:color w:val="000000" w:themeColor="text1"/>
        </w:rPr>
        <w:t xml:space="preserve">  adalah  perpindahan  dari  suatu  jabatan  ke  jabatan  lain  yang  mempunyai status  dan  tanggung  jawab   yang  lebih  tinggi  (Martoyo  2007).  Sedangkan   </w:t>
      </w:r>
      <w:proofErr w:type="gramStart"/>
      <w:r w:rsidRPr="00E66B39">
        <w:rPr>
          <w:rFonts w:ascii="Times New Roman" w:eastAsia="Times New Roman" w:hAnsi="Times New Roman" w:cs="Times New Roman"/>
          <w:color w:val="000000" w:themeColor="text1"/>
        </w:rPr>
        <w:t>menurut  Hasibuan</w:t>
      </w:r>
      <w:proofErr w:type="gramEnd"/>
      <w:r w:rsidRPr="00E66B39">
        <w:rPr>
          <w:rFonts w:ascii="Times New Roman" w:eastAsia="Times New Roman" w:hAnsi="Times New Roman" w:cs="Times New Roman"/>
          <w:color w:val="000000" w:themeColor="text1"/>
        </w:rPr>
        <w:t xml:space="preserve">  (2012)  promosi  jabatan  adalah  perpindahan  yang  memperbesar  authority dan responsibility karyawan  ke  jabatan  yang  </w:t>
      </w:r>
      <w:r w:rsidRPr="00E66B39">
        <w:rPr>
          <w:rFonts w:ascii="Times New Roman" w:eastAsia="Times New Roman" w:hAnsi="Times New Roman" w:cs="Times New Roman"/>
          <w:color w:val="000000" w:themeColor="text1"/>
        </w:rPr>
        <w:lastRenderedPageBreak/>
        <w:t xml:space="preserve">lebih  tinggi  di  dalam suatu organisasi sehingga kewajib an hak, status dan penghasilannya semakin besar. </w:t>
      </w:r>
      <w:proofErr w:type="gramStart"/>
      <w:r w:rsidRPr="00E66B39">
        <w:rPr>
          <w:rFonts w:ascii="Times New Roman" w:hAnsi="Times New Roman" w:cs="Times New Roman"/>
          <w:color w:val="000000" w:themeColor="text1"/>
        </w:rPr>
        <w:t>Hasil  penelitian</w:t>
      </w:r>
      <w:proofErr w:type="gramEnd"/>
      <w:r w:rsidRPr="00E66B39">
        <w:rPr>
          <w:rFonts w:ascii="Times New Roman" w:hAnsi="Times New Roman" w:cs="Times New Roman"/>
          <w:color w:val="000000" w:themeColor="text1"/>
        </w:rPr>
        <w:t xml:space="preserve">  ini  berbeda  dengan  hasil  penelitian  yang  dilakukan  oleh  Evitamala  Sari  (2015)  dimana  hasil  penelitiannya  menunjukkan  bahwa  promosi  jabatan  berpengaruh  negatif  signifikan terhadap intensi turnover karyawan. </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color w:val="000000" w:themeColor="text1"/>
        </w:rPr>
        <w:t>Aspek keempat adalah pengawasan. Kemampuan penyelia untuk memberikan bantuan teknis dan dukungan perilaku. Apabila atasan dalam memberikan pengarahan dan mengambil keputusan sangat tegas dan objektif maka karyawan akan sangat puas. Atasan yang mengayomi dan mendukung prestasi bawahan akan sangat membuat karyawan merasa senang dan nyaman bekerja dengan atasan. Hasil penelitian Dini (2020)</w:t>
      </w:r>
      <w:r w:rsidRPr="00E66B39">
        <w:rPr>
          <w:rFonts w:ascii="Times New Roman" w:hAnsi="Times New Roman" w:cs="Times New Roman"/>
          <w:color w:val="000000" w:themeColor="text1"/>
          <w:shd w:val="clear" w:color="auto" w:fill="FFFFFF"/>
        </w:rPr>
        <w:t xml:space="preserve"> menunjukkan secara bersama-sama bahwa gaya kepemimpinan otokratis dan kepuasan kerja dapat memprediksi intensi turnover dengan nilai p=0,000 dan F=21,948. Nilai adjusted r square sebesar 0,451 yang berarti gaya kepemimpinan otokratis dan kepuasan kerja mampu memprediksi intensi turnover sebesar 45,1%. </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color w:val="000000" w:themeColor="text1"/>
        </w:rPr>
        <w:t xml:space="preserve">Aspek kelima yaitu rekan kerja. </w:t>
      </w:r>
      <w:r w:rsidRPr="00E66B39">
        <w:rPr>
          <w:rFonts w:ascii="Times New Roman" w:hAnsi="Times New Roman" w:cs="Times New Roman"/>
        </w:rPr>
        <w:t xml:space="preserve">Tingkat dimana rekan kerja pandai secara teknis dan mendukung secara sosial. </w:t>
      </w:r>
      <w:r w:rsidRPr="00E66B39">
        <w:rPr>
          <w:rFonts w:ascii="Times New Roman" w:hAnsi="Times New Roman" w:cs="Times New Roman"/>
        </w:rPr>
        <w:t xml:space="preserve">Rekan kerja sangat berpengaruh dalam kepuasan kerja karyawan. Jika setiap karyawan memiliki hubungan dan komunikasi yang baik, maka akan tercipta suasana kekeluargaan yang hangat dan situasi yang baik didalam organisasi. Setiap karyawan harus pandai menempatkan diri dan dapat memberikan dukungan kepada sesama rekan kerja dan lingkungan sekitar. </w:t>
      </w:r>
      <w:r w:rsidRPr="00E66B39">
        <w:rPr>
          <w:rFonts w:ascii="Times New Roman" w:hAnsi="Times New Roman" w:cs="Times New Roman"/>
          <w:shd w:val="clear" w:color="auto" w:fill="FFFFFF"/>
        </w:rPr>
        <w:t xml:space="preserve">Sedarmayati (2001) menegaskan lingkungan kerja adalahkeseluruhan alat perkakas </w:t>
      </w:r>
      <w:proofErr w:type="gramStart"/>
      <w:r w:rsidRPr="00E66B39">
        <w:rPr>
          <w:rFonts w:ascii="Times New Roman" w:hAnsi="Times New Roman" w:cs="Times New Roman"/>
          <w:shd w:val="clear" w:color="auto" w:fill="FFFFFF"/>
        </w:rPr>
        <w:t>dan  beban</w:t>
      </w:r>
      <w:proofErr w:type="gramEnd"/>
      <w:r w:rsidRPr="00E66B39">
        <w:rPr>
          <w:rFonts w:ascii="Times New Roman" w:hAnsi="Times New Roman" w:cs="Times New Roman"/>
          <w:shd w:val="clear" w:color="auto" w:fill="FFFFFF"/>
        </w:rPr>
        <w:t xml:space="preserve">  yang  dihadapi,  lingkungan  sekitarnya  dimana  seseorang  bekerja,  metode kerjanya   serta   pengaturan   kerjanya   baik   sebagai   perseorangan   maupun   sebagai kelompok. Apriyanto dan Haryono (2020) membuktikan bahwa terdapat pengaruh negative lingkungan   kerja   terhadap turnover   intention.   Melalui   hasil   perhitungan   yang   telah </w:t>
      </w:r>
      <w:proofErr w:type="gramStart"/>
      <w:r w:rsidRPr="00E66B39">
        <w:rPr>
          <w:rFonts w:ascii="Times New Roman" w:hAnsi="Times New Roman" w:cs="Times New Roman"/>
          <w:shd w:val="clear" w:color="auto" w:fill="FFFFFF"/>
        </w:rPr>
        <w:t>dilakukan  diperoleh</w:t>
      </w:r>
      <w:proofErr w:type="gramEnd"/>
      <w:r w:rsidRPr="00E66B39">
        <w:rPr>
          <w:rFonts w:ascii="Times New Roman" w:hAnsi="Times New Roman" w:cs="Times New Roman"/>
          <w:shd w:val="clear" w:color="auto" w:fill="FFFFFF"/>
        </w:rPr>
        <w:t xml:space="preserve">  nilai  koefisien  sebesar -0,187  dengan p-value0,047.</w:t>
      </w:r>
      <w:r w:rsidRPr="00E66B39">
        <w:rPr>
          <w:rFonts w:ascii="Arial" w:hAnsi="Arial" w:cs="Arial"/>
          <w:shd w:val="clear" w:color="auto" w:fill="FFFFFF"/>
        </w:rPr>
        <w:t xml:space="preserve"> </w:t>
      </w:r>
    </w:p>
    <w:p w:rsidR="00E66B39" w:rsidRP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rPr>
        <w:t xml:space="preserve">Menurut Abdillah (2012) ketertarikan antar karyawan dalam kelompok rendah, kurang adanya jalinan komunikasi antar karyawan, rasa kebersamaan, sikap akrab, hal tersebut akan membuat perubahan sikap pada individu satu dengan yang lainnya. Kenyamanan dalam bekerja sudah tidak dirasakan lagi oleh karyawan, sehingga </w:t>
      </w:r>
      <w:r w:rsidRPr="00E66B39">
        <w:rPr>
          <w:rFonts w:ascii="Times New Roman" w:hAnsi="Times New Roman" w:cs="Times New Roman"/>
        </w:rPr>
        <w:lastRenderedPageBreak/>
        <w:t xml:space="preserve">karyawan cenderung akan mempunyai pikiran untuk keluar, mengevaluasi alternatif pekerjaan lain, dan berkeinginan untuk keluar karena berharap menemukan pekerjaan yang lebih memuaskan dari pekerjaannya sebelumnya </w:t>
      </w:r>
      <w:r w:rsidRPr="00E66B39">
        <w:rPr>
          <w:rFonts w:ascii="Times New Roman" w:hAnsi="Times New Roman" w:cs="Times New Roman"/>
          <w:i/>
        </w:rPr>
        <w:t>(intensi turnover).</w:t>
      </w:r>
    </w:p>
    <w:p w:rsidR="00E66B39" w:rsidRDefault="00E66B39" w:rsidP="00E66B39">
      <w:pPr>
        <w:spacing w:line="360" w:lineRule="auto"/>
        <w:ind w:firstLine="709"/>
        <w:jc w:val="both"/>
        <w:rPr>
          <w:rFonts w:ascii="Times New Roman" w:hAnsi="Times New Roman" w:cs="Times New Roman"/>
        </w:rPr>
      </w:pPr>
      <w:r w:rsidRPr="00E66B39">
        <w:rPr>
          <w:rFonts w:ascii="Times New Roman" w:hAnsi="Times New Roman" w:cs="Times New Roman"/>
          <w:lang w:val="en-GB"/>
        </w:rPr>
        <w:t xml:space="preserve">Berdasarkan penjelasan diatas dapat disimpulkan bahwa kepuasan kerja dapat berhubungan dengan intensi </w:t>
      </w:r>
      <w:r w:rsidRPr="00E66B39">
        <w:rPr>
          <w:rFonts w:ascii="Times New Roman" w:hAnsi="Times New Roman" w:cs="Times New Roman"/>
          <w:i/>
          <w:lang w:val="en-GB"/>
        </w:rPr>
        <w:t>turnover</w:t>
      </w:r>
      <w:r w:rsidRPr="00E66B39">
        <w:rPr>
          <w:rFonts w:ascii="Times New Roman" w:hAnsi="Times New Roman" w:cs="Times New Roman"/>
          <w:lang w:val="en-GB"/>
        </w:rPr>
        <w:t xml:space="preserve"> pada karyawan. Hal tersebut menunjukkan bahwa individu yang memiliki kepuasan kerja yang tinggi maka individu memiliki </w:t>
      </w:r>
      <w:r w:rsidRPr="00E66B39">
        <w:rPr>
          <w:rFonts w:ascii="Times New Roman" w:hAnsi="Times New Roman" w:cs="Times New Roman"/>
          <w:iCs/>
          <w:lang w:val="en-GB"/>
        </w:rPr>
        <w:t xml:space="preserve">intensi </w:t>
      </w:r>
      <w:r w:rsidRPr="00E66B39">
        <w:rPr>
          <w:rFonts w:ascii="Times New Roman" w:hAnsi="Times New Roman" w:cs="Times New Roman"/>
          <w:i/>
          <w:iCs/>
          <w:lang w:val="en-GB"/>
        </w:rPr>
        <w:t>turnover</w:t>
      </w:r>
      <w:r w:rsidRPr="00E66B39">
        <w:rPr>
          <w:rFonts w:ascii="Times New Roman" w:hAnsi="Times New Roman" w:cs="Times New Roman"/>
          <w:i/>
          <w:lang w:val="en-GB"/>
        </w:rPr>
        <w:t xml:space="preserve"> </w:t>
      </w:r>
      <w:r w:rsidRPr="00E66B39">
        <w:rPr>
          <w:rFonts w:ascii="Times New Roman" w:hAnsi="Times New Roman" w:cs="Times New Roman"/>
          <w:lang w:val="en-GB"/>
        </w:rPr>
        <w:t xml:space="preserve">yang rendah dan sebaliknya, apabila individu memiliki kepuasan kerja yang rendah maka individu tersebut memiliki </w:t>
      </w:r>
      <w:r w:rsidRPr="00E66B39">
        <w:rPr>
          <w:rFonts w:ascii="Times New Roman" w:hAnsi="Times New Roman" w:cs="Times New Roman"/>
          <w:iCs/>
          <w:lang w:val="en-GB"/>
        </w:rPr>
        <w:t xml:space="preserve">intensi </w:t>
      </w:r>
      <w:r w:rsidRPr="00E66B39">
        <w:rPr>
          <w:rFonts w:ascii="Times New Roman" w:hAnsi="Times New Roman" w:cs="Times New Roman"/>
          <w:i/>
          <w:iCs/>
          <w:lang w:val="en-GB"/>
        </w:rPr>
        <w:t>turnover</w:t>
      </w:r>
      <w:r w:rsidRPr="00E66B39">
        <w:rPr>
          <w:rFonts w:ascii="Times New Roman" w:hAnsi="Times New Roman" w:cs="Times New Roman"/>
          <w:i/>
          <w:lang w:val="en-GB"/>
        </w:rPr>
        <w:t xml:space="preserve"> </w:t>
      </w:r>
      <w:r w:rsidRPr="00E66B39">
        <w:rPr>
          <w:rFonts w:ascii="Times New Roman" w:hAnsi="Times New Roman" w:cs="Times New Roman"/>
          <w:lang w:val="en-GB"/>
        </w:rPr>
        <w:t xml:space="preserve">yang tinggi. Hal tersebut sesuai dengan penelitian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{"citationItems":[{"id":"ITEM-1","itemData":{"ISBN":"1111111111","ISSN":"0027-8424","PMID":"10684247","abstract":"An understanding of how the nuclear pore complex (NPC) mediates nucleocytoplasmic exchange requires a comprehensive inventory of the molecular components of the NPC and a knowledge of how each component contributes to the overall structure of this large molecular translocation machine. Therefore, we have taken a comprehensive approach to classify all components of the yeast NPC (nucleoporins). This involved identifying all the proteins present in a highly enriched NPC fraction, determining which of these proteins were nucleoporins, and localizing each nucleoporin within the NPC. Using these data, we present a map of the molecular architecture of the yeast NPC and provide evidence for a Brownian affinity gating mechanism for nucleocytoplasmic transport.","author":[{"dropping-particle":"","family":"Ikhwanto","given":"Jamal","non-dropping-particle":"","parse-names":false,"suffix":""}],"id":"ITEM-1","issued":{"date-parts":[["2015"]]},"title":"Hubungan Antara Kepuasan Kerja Dengan Intensi Turnover Pada Karyawan","type":"thesis"},"uris":["http://www.mendeley.com/documents/?uuid=b4a2d12f-fb13-4732-bda8-736e7126833b"]}],"mendeley":{"formattedCitation":"(Ikhwanto, 2015)","manualFormatting":"Ikhwanto (2015)","plainTextFormattedCitation":"(Ikhwanto, 2015)","previouslyFormattedCitation":"(Ikhwanto, 2015)"},"properties":{"noteIndex":0},"schema":"https://github.com/citation-style-language/schema/raw/master/csl-citation.json"}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Ikhwanto (2015)</w:t>
      </w:r>
      <w:r w:rsidRPr="00E66B39">
        <w:rPr>
          <w:rFonts w:ascii="Times New Roman" w:hAnsi="Times New Roman" w:cs="Times New Roman"/>
        </w:rPr>
        <w:fldChar w:fldCharType="end"/>
      </w:r>
      <w:r w:rsidRPr="00E66B39">
        <w:rPr>
          <w:rFonts w:ascii="Times New Roman" w:hAnsi="Times New Roman" w:cs="Times New Roman"/>
        </w:rPr>
        <w:t xml:space="preserve"> ada hubungan negatif antara kepuasan kerja dengan intensitas </w:t>
      </w:r>
      <w:r w:rsidRPr="00E66B39">
        <w:rPr>
          <w:rFonts w:ascii="Times New Roman" w:hAnsi="Times New Roman" w:cs="Times New Roman"/>
          <w:i/>
        </w:rPr>
        <w:t>turnover</w:t>
      </w:r>
      <w:r w:rsidRPr="00E66B39">
        <w:rPr>
          <w:rFonts w:ascii="Times New Roman" w:hAnsi="Times New Roman" w:cs="Times New Roman"/>
        </w:rPr>
        <w:t xml:space="preserve"> pada karyawan. Semakin tinggi kepuasan kerja yang dimiliki karyawan maka semakin rendah intensi </w:t>
      </w:r>
      <w:r w:rsidRPr="00E66B39">
        <w:rPr>
          <w:rFonts w:ascii="Times New Roman" w:hAnsi="Times New Roman" w:cs="Times New Roman"/>
          <w:i/>
        </w:rPr>
        <w:t>turnover</w:t>
      </w:r>
      <w:r w:rsidRPr="00E66B39">
        <w:rPr>
          <w:rFonts w:ascii="Times New Roman" w:hAnsi="Times New Roman" w:cs="Times New Roman"/>
        </w:rPr>
        <w:t xml:space="preserve">. Penelitian didukung dengan hasil penelitian oleh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{"citationItems":[{"id":"ITEM-1","itemData":{"author":[{"dropping-particle":"","family":"Kurniawan","given":"Louis Tegus","non-dropping-particle":"","parse-names":false,"suffix":""}],"container-title":"Universitas Sanata Dharma","id":"ITEM-1","issued":{"date-parts":[["2020"]]},"title":"Hubungan Antara Kepuasan Kerja dengan Intensi Turnover Pada Karyawan PT KPG","type":"article-journal"},"uris":["http://www.mendeley.com/documents/?uuid=44bdfd94-a6ce-40c1-ad11-7267a52e8e58"]}],"mendeley":{"formattedCitation":"(Kurniawan, 2020)","manualFormatting":"Kurniawan (2020)","plainTextFormattedCitation":"(Kurniawan, 2020)","previouslyFormattedCitation":"(Kurniawan, 2020)"},"properties":{"noteIndex":0},"schema":"https://github.com/citation-style-language/schema/raw/master/csl-citation.json"}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Kurniawan (2020)</w:t>
      </w:r>
      <w:r w:rsidRPr="00E66B39">
        <w:rPr>
          <w:rFonts w:ascii="Times New Roman" w:hAnsi="Times New Roman" w:cs="Times New Roman"/>
        </w:rPr>
        <w:fldChar w:fldCharType="end"/>
      </w:r>
      <w:r w:rsidRPr="00E66B39">
        <w:rPr>
          <w:rFonts w:ascii="Times New Roman" w:hAnsi="Times New Roman" w:cs="Times New Roman"/>
        </w:rPr>
        <w:t xml:space="preserve"> terdapat hubungan negatif antara kepuasan kerja dengan intensi turnover karyawan PT KPG. Semakin tinggi kepuasan kerja karyawan yang dimiliki maka semakin rendah intensi turnover karyawan PT KPG. Kemudian penelitian </w:t>
      </w:r>
      <w:r w:rsidRPr="00E66B39">
        <w:rPr>
          <w:rFonts w:ascii="Times New Roman" w:hAnsi="Times New Roman" w:cs="Times New Roman"/>
        </w:rPr>
        <w:fldChar w:fldCharType="begin" w:fldLock="1"/>
      </w:r>
      <w:r w:rsidRPr="00E66B39">
        <w:rPr>
          <w:rFonts w:ascii="Times New Roman" w:hAnsi="Times New Roman" w:cs="Times New Roman"/>
        </w:rPr>
        <w:instrText>ADDIN CSL_CITATION {"citationItems":[{"id":"ITEM-1","itemData":{"DOI":"10.20527/ecopsy.v3i2.2649","ISSN":"2354-7197","abstract":"ABSTRAK Penelitian ini bertujuan untuk menganalisis pengaruh kepuasan kerja terhadap intensi turnover karyawan pada PetroChina International Companies in Indonesia. Variabel independen dalam penelitian ini yaitu kepuasan kerja yang diukur dengan MSQ (Minnesota Satisfaction Questionnaire) sedangkan variabel dependen dari penelitian ini yaitu intensi turnover diukur dengan berdasarkan teori Abelson sebagai indikator penyusunan. Penelitian ini menggunakan metode kuantitatif dengan kuesioner sebagai instrumen penelitian. Analisis yang digunakan meliputi uji normalitas, uji homogenitas, korelasi, pengujian hipotesis menggunakan t-test partial, dan uji regresi. Hasil penelitian ini memberikan hasil koefisien korelasi sebesar -0,832 yang artinya kepuasan kerja memiliki hubungan yang tinggi dan negatif terhadap intensi turnover karyawan. Dalam pengujian hipotesis diketahui t hitung sebesar |-7,942| &gt; t tabel 2,048 dengan nilai signifikansinya 0,000&lt;0,050 yang artinya kepuasan kerja berpengaruh signifikan dan negatif terhadap intensi turnover karyawan. Koefisien determinasi antara kepuasan kerja dengan intensi turnover adalah 0,693 yang artinya kemampuan variabel kepuasan kerja dalam menjelaskan varians dari variabel intensi turnover adalah 69,3%. Kata kunci: Kepuasan Kerja, Intensi Turnover, MSQ ABSTRACT This research examines the analysis influences of job satisfaction on employee turnover intention at PetroChina International Companies. The independent variable was job satisfaction which was scaled by MSQ (Minnesota Satisfaction Questionnaire) and the dependent variable was turnover intention which was scaled by Abelson’s theory as the instrument indicator. The research used quantitative methods with questionnaire as an research instrument. The analysis includes normality test, homogeneity test, correlation, hypothesis testing using t-test partial and regression test. This study provides correlation coefficient -0,832 which means the job satisfaction has a high negative correlation with turnover intention. In testing hypothesis, known t arithmetic amounted to |-7,942| &gt; t table 2,048 and the significance value 0,000&lt;0,050 which means job satisfaction was significantly and negatively related employee turnover intention. Coefficient of determination between job satisfaction and turnover intention was 0,693, which means the ability of job satisaction variables explain the variance of the variables turnover intention was 69,3%. Key words: Job Satisfaction, Turnov…","author":[{"dropping-particle":"","family":"Pawesti","given":"Ristia","non-dropping-particle":"","parse-names":false,"suffix":""},{"dropping-particle":"","family":"Wikansari","given":"Rinandita","non-dropping-particle":"","parse-names":false,"suffix":""}],"container-title":"Jurnal Ecopsy","id":"ITEM-1","issue":"2","issued":{"date-parts":[["2017"]]},"title":"Pengaruh Kepuasan Kerja Terhadap Intensi Turnover Karyawan Di Indonesia","type":"article-journal","volume":"3"},"uris":["http://www.mendeley.com/documents/?uuid=063be5c6-6cc8-47a9-a7e2-180e39d61af8"]}],"mendeley":{"formattedCitation":"(Pawesti &amp; Wikansari, 2017)","manualFormatting":"Pawesti dan Wikansari (2017)","plainTextFormattedCitation":"(Pawesti &amp; Wikansari, 2017)","previouslyFormattedCitation":"(Pawesti &amp; Wikansari, 2017)"},"properties":{"noteIndex":0},"schema":"https://github.com/citation-style-language/schema/raw/master/csl-citation.json"}</w:instrText>
      </w:r>
      <w:r w:rsidRPr="00E66B39">
        <w:rPr>
          <w:rFonts w:ascii="Times New Roman" w:hAnsi="Times New Roman" w:cs="Times New Roman"/>
        </w:rPr>
        <w:fldChar w:fldCharType="separate"/>
      </w:r>
      <w:r w:rsidRPr="00E66B39">
        <w:rPr>
          <w:rFonts w:ascii="Times New Roman" w:hAnsi="Times New Roman" w:cs="Times New Roman"/>
          <w:noProof/>
        </w:rPr>
        <w:t>Pawesti dan Wikansari (2017)</w:t>
      </w:r>
      <w:r w:rsidRPr="00E66B39">
        <w:rPr>
          <w:rFonts w:ascii="Times New Roman" w:hAnsi="Times New Roman" w:cs="Times New Roman"/>
        </w:rPr>
        <w:fldChar w:fldCharType="end"/>
      </w:r>
      <w:r w:rsidRPr="00E66B39">
        <w:rPr>
          <w:rFonts w:ascii="Times New Roman" w:hAnsi="Times New Roman" w:cs="Times New Roman"/>
        </w:rPr>
        <w:t xml:space="preserve"> </w:t>
      </w:r>
      <w:r w:rsidRPr="00E66B39">
        <w:rPr>
          <w:rFonts w:ascii="Times New Roman" w:hAnsi="Times New Roman" w:cs="Times New Roman"/>
        </w:rPr>
        <w:t>membuahkan hasil koefisien korelasi sebesar -0,832 yang artinya kepuasan kerja memiliki hubungan yang tinggi dan negatif terhadap intensi turnover karyawan.</w:t>
      </w:r>
    </w:p>
    <w:p w:rsidR="00E66B39" w:rsidRPr="00E66B39" w:rsidRDefault="00E66B39" w:rsidP="00E66B39">
      <w:pPr>
        <w:spacing w:line="360" w:lineRule="auto"/>
        <w:jc w:val="both"/>
        <w:rPr>
          <w:rFonts w:ascii="Times New Roman" w:hAnsi="Times New Roman" w:cs="Times New Roman"/>
          <w:b/>
        </w:rPr>
      </w:pPr>
      <w:r w:rsidRPr="00E66B39">
        <w:rPr>
          <w:rFonts w:ascii="Times New Roman" w:hAnsi="Times New Roman" w:cs="Times New Roman"/>
          <w:b/>
        </w:rPr>
        <w:t>KESIMPULAN</w:t>
      </w:r>
    </w:p>
    <w:p w:rsidR="00E66B39" w:rsidRPr="00E66B39" w:rsidRDefault="00E66B39" w:rsidP="00E66B39">
      <w:pPr>
        <w:spacing w:line="360" w:lineRule="auto"/>
        <w:ind w:firstLine="720"/>
        <w:jc w:val="both"/>
        <w:rPr>
          <w:rFonts w:ascii="Times New Roman" w:hAnsi="Times New Roman" w:cs="Times New Roman"/>
        </w:rPr>
      </w:pPr>
      <w:r w:rsidRPr="00E66B39">
        <w:rPr>
          <w:rFonts w:ascii="Times New Roman" w:hAnsi="Times New Roman" w:cs="Times New Roman"/>
        </w:rPr>
        <w:t xml:space="preserve">Berdasarkan hasil dan pembahasan dapat disimpulkan bahwa terdapat hubungan yang </w:t>
      </w:r>
      <w:r w:rsidRPr="00E66B39">
        <w:rPr>
          <w:rFonts w:ascii="Times New Roman" w:hAnsi="Times New Roman" w:cs="Times New Roman"/>
          <w:lang w:val="id-ID"/>
        </w:rPr>
        <w:t>negatif</w:t>
      </w:r>
      <w:r w:rsidRPr="00E66B39">
        <w:rPr>
          <w:rFonts w:ascii="Times New Roman" w:hAnsi="Times New Roman" w:cs="Times New Roman"/>
        </w:rPr>
        <w:t xml:space="preserve"> </w:t>
      </w:r>
      <w:r w:rsidRPr="00E66B39">
        <w:rPr>
          <w:rFonts w:ascii="Times New Roman" w:hAnsi="Times New Roman" w:cs="Times New Roman"/>
          <w:lang w:val="id-ID"/>
        </w:rPr>
        <w:t xml:space="preserve">antara </w:t>
      </w:r>
      <w:r w:rsidRPr="00E66B39">
        <w:rPr>
          <w:rFonts w:ascii="Times New Roman" w:hAnsi="Times New Roman" w:cs="Times New Roman"/>
        </w:rPr>
        <w:t>hubungan antara</w:t>
      </w:r>
      <w:r w:rsidRPr="00E66B39">
        <w:rPr>
          <w:rFonts w:ascii="Times New Roman" w:hAnsi="Times New Roman" w:cs="Times New Roman"/>
          <w:spacing w:val="1"/>
        </w:rPr>
        <w:t xml:space="preserve"> </w:t>
      </w:r>
      <w:r w:rsidRPr="00E66B39">
        <w:rPr>
          <w:rFonts w:ascii="Times New Roman" w:hAnsi="Times New Roman" w:cs="Times New Roman"/>
        </w:rPr>
        <w:t xml:space="preserve">kepuasan kerja dengan intensi </w:t>
      </w:r>
      <w:r w:rsidRPr="00E66B39">
        <w:rPr>
          <w:rFonts w:ascii="Times New Roman" w:hAnsi="Times New Roman" w:cs="Times New Roman"/>
          <w:i/>
        </w:rPr>
        <w:t>turnover</w:t>
      </w:r>
      <w:r w:rsidRPr="00E66B39">
        <w:rPr>
          <w:rFonts w:ascii="Times New Roman" w:hAnsi="Times New Roman" w:cs="Times New Roman"/>
        </w:rPr>
        <w:t xml:space="preserve"> pada karyawan. Semakin</w:t>
      </w:r>
      <w:r w:rsidRPr="00E66B39">
        <w:rPr>
          <w:rFonts w:ascii="Times New Roman" w:hAnsi="Times New Roman" w:cs="Times New Roman"/>
          <w:spacing w:val="1"/>
        </w:rPr>
        <w:t xml:space="preserve"> </w:t>
      </w:r>
      <w:r w:rsidRPr="00E66B39">
        <w:rPr>
          <w:rFonts w:ascii="Times New Roman" w:hAnsi="Times New Roman" w:cs="Times New Roman"/>
        </w:rPr>
        <w:t xml:space="preserve">tinggi kepuasan kerja, maka semakin rendah juga intensi </w:t>
      </w:r>
      <w:r w:rsidRPr="00E66B39">
        <w:rPr>
          <w:rFonts w:ascii="Times New Roman" w:hAnsi="Times New Roman" w:cs="Times New Roman"/>
          <w:i/>
        </w:rPr>
        <w:t>turnover</w:t>
      </w:r>
      <w:r w:rsidRPr="00E66B39">
        <w:rPr>
          <w:rFonts w:ascii="Times New Roman" w:hAnsi="Times New Roman" w:cs="Times New Roman"/>
        </w:rPr>
        <w:t xml:space="preserve"> pada karyawan. Sebaliknya semakin rendah intensi </w:t>
      </w:r>
      <w:r w:rsidRPr="00E66B39">
        <w:rPr>
          <w:rFonts w:ascii="Times New Roman" w:hAnsi="Times New Roman" w:cs="Times New Roman"/>
          <w:i/>
        </w:rPr>
        <w:t>turnover</w:t>
      </w:r>
      <w:r w:rsidRPr="00E66B39">
        <w:rPr>
          <w:rFonts w:ascii="Times New Roman" w:hAnsi="Times New Roman" w:cs="Times New Roman"/>
        </w:rPr>
        <w:t>, maka semakin</w:t>
      </w:r>
      <w:r w:rsidRPr="00E66B39">
        <w:rPr>
          <w:rFonts w:ascii="Times New Roman" w:hAnsi="Times New Roman" w:cs="Times New Roman"/>
          <w:spacing w:val="1"/>
        </w:rPr>
        <w:t xml:space="preserve"> </w:t>
      </w:r>
      <w:r w:rsidRPr="00E66B39">
        <w:rPr>
          <w:rFonts w:ascii="Times New Roman" w:hAnsi="Times New Roman" w:cs="Times New Roman"/>
        </w:rPr>
        <w:t>tinggi</w:t>
      </w:r>
      <w:r w:rsidRPr="00E66B39">
        <w:rPr>
          <w:rFonts w:ascii="Times New Roman" w:hAnsi="Times New Roman" w:cs="Times New Roman"/>
          <w:spacing w:val="-1"/>
        </w:rPr>
        <w:t xml:space="preserve"> </w:t>
      </w:r>
      <w:r w:rsidRPr="00E66B39">
        <w:rPr>
          <w:rFonts w:ascii="Times New Roman" w:hAnsi="Times New Roman" w:cs="Times New Roman"/>
        </w:rPr>
        <w:t>juga</w:t>
      </w:r>
      <w:r w:rsidRPr="00E66B39">
        <w:rPr>
          <w:rFonts w:ascii="Times New Roman" w:hAnsi="Times New Roman" w:cs="Times New Roman"/>
          <w:spacing w:val="-2"/>
        </w:rPr>
        <w:t xml:space="preserve"> </w:t>
      </w:r>
      <w:r w:rsidRPr="00E66B39">
        <w:rPr>
          <w:rFonts w:ascii="Times New Roman" w:hAnsi="Times New Roman" w:cs="Times New Roman"/>
        </w:rPr>
        <w:t>kepuasan kerja pada karyawan. Kepuasan kerja</w:t>
      </w:r>
      <w:r w:rsidRPr="00E66B39">
        <w:rPr>
          <w:rFonts w:ascii="Times New Roman" w:hAnsi="Times New Roman" w:cs="Times New Roman"/>
          <w:spacing w:val="-2"/>
        </w:rPr>
        <w:t xml:space="preserve"> </w:t>
      </w:r>
      <w:r w:rsidRPr="00E66B39">
        <w:rPr>
          <w:rFonts w:ascii="Times New Roman" w:hAnsi="Times New Roman" w:cs="Times New Roman"/>
        </w:rPr>
        <w:t>merupakan salah satu faktor dari</w:t>
      </w:r>
      <w:r w:rsidRPr="00E66B39">
        <w:rPr>
          <w:rFonts w:ascii="Times New Roman" w:hAnsi="Times New Roman" w:cs="Times New Roman"/>
          <w:spacing w:val="-1"/>
        </w:rPr>
        <w:t xml:space="preserve"> </w:t>
      </w:r>
      <w:r w:rsidRPr="00E66B39">
        <w:rPr>
          <w:rFonts w:ascii="Times New Roman" w:hAnsi="Times New Roman" w:cs="Times New Roman"/>
        </w:rPr>
        <w:t xml:space="preserve">intensi </w:t>
      </w:r>
      <w:r w:rsidRPr="00E66B39">
        <w:rPr>
          <w:rFonts w:ascii="Times New Roman" w:hAnsi="Times New Roman" w:cs="Times New Roman"/>
          <w:i/>
        </w:rPr>
        <w:t>turnover</w:t>
      </w:r>
      <w:r w:rsidRPr="00E66B39">
        <w:rPr>
          <w:rFonts w:ascii="Times New Roman" w:hAnsi="Times New Roman" w:cs="Times New Roman"/>
        </w:rPr>
        <w:t>.</w:t>
      </w:r>
    </w:p>
    <w:p w:rsidR="00E66B39" w:rsidRDefault="00E66B39" w:rsidP="00357A6C">
      <w:pPr>
        <w:pStyle w:val="DAFTARTABEL"/>
        <w:spacing w:line="360" w:lineRule="auto"/>
        <w:ind w:left="0" w:firstLine="360"/>
        <w:jc w:val="both"/>
        <w:rPr>
          <w:b w:val="0"/>
          <w:sz w:val="22"/>
          <w:szCs w:val="22"/>
        </w:rPr>
      </w:pPr>
      <w:r w:rsidRPr="00E66B39">
        <w:rPr>
          <w:rFonts w:eastAsia="Calibri"/>
          <w:b w:val="0"/>
          <w:sz w:val="22"/>
          <w:szCs w:val="22"/>
        </w:rPr>
        <w:t>Adapun hasil kategoriasi dapat diketahui bahwa karyawan</w:t>
      </w:r>
      <w:r w:rsidRPr="00E66B39">
        <w:rPr>
          <w:rFonts w:eastAsia="Calibri"/>
          <w:b w:val="0"/>
          <w:sz w:val="22"/>
          <w:szCs w:val="22"/>
          <w:lang w:val="id-ID"/>
        </w:rPr>
        <w:t xml:space="preserve"> </w:t>
      </w:r>
      <w:r w:rsidRPr="00E66B39">
        <w:rPr>
          <w:rFonts w:eastAsia="Calibri"/>
          <w:b w:val="0"/>
          <w:sz w:val="22"/>
          <w:szCs w:val="22"/>
        </w:rPr>
        <w:t xml:space="preserve">PT Sumber Wahana Baru yang memiliki </w:t>
      </w:r>
      <w:r w:rsidRPr="00E66B39">
        <w:rPr>
          <w:b w:val="0"/>
          <w:sz w:val="22"/>
          <w:szCs w:val="22"/>
        </w:rPr>
        <w:t xml:space="preserve">intensi </w:t>
      </w:r>
      <w:r w:rsidRPr="00E66B39">
        <w:rPr>
          <w:b w:val="0"/>
          <w:i/>
          <w:sz w:val="22"/>
          <w:szCs w:val="22"/>
        </w:rPr>
        <w:t>turnover</w:t>
      </w:r>
      <w:r w:rsidRPr="00E66B39">
        <w:rPr>
          <w:b w:val="0"/>
          <w:sz w:val="22"/>
          <w:szCs w:val="22"/>
        </w:rPr>
        <w:t xml:space="preserve"> </w:t>
      </w:r>
      <w:r w:rsidRPr="00E66B39">
        <w:rPr>
          <w:rFonts w:eastAsia="Calibri"/>
          <w:b w:val="0"/>
          <w:sz w:val="22"/>
          <w:szCs w:val="22"/>
        </w:rPr>
        <w:t xml:space="preserve">dalam kategori </w:t>
      </w:r>
      <w:r w:rsidRPr="00E66B39">
        <w:rPr>
          <w:b w:val="0"/>
          <w:sz w:val="22"/>
          <w:szCs w:val="22"/>
        </w:rPr>
        <w:t xml:space="preserve">Dari kategorisasi skala intensi </w:t>
      </w:r>
      <w:r w:rsidRPr="00E66B39">
        <w:rPr>
          <w:b w:val="0"/>
          <w:i/>
          <w:sz w:val="22"/>
          <w:szCs w:val="22"/>
        </w:rPr>
        <w:t>turnover</w:t>
      </w:r>
      <w:r w:rsidRPr="00E66B39">
        <w:rPr>
          <w:b w:val="0"/>
          <w:sz w:val="22"/>
          <w:szCs w:val="22"/>
        </w:rPr>
        <w:t xml:space="preserve"> bisa diketahui bahwa 38,5% </w:t>
      </w:r>
      <w:proofErr w:type="gramStart"/>
      <w:r w:rsidRPr="00E66B39">
        <w:rPr>
          <w:b w:val="0"/>
          <w:sz w:val="22"/>
          <w:szCs w:val="22"/>
        </w:rPr>
        <w:t>responden  orang</w:t>
      </w:r>
      <w:proofErr w:type="gramEnd"/>
      <w:r w:rsidRPr="00E66B39">
        <w:rPr>
          <w:b w:val="0"/>
          <w:sz w:val="22"/>
          <w:szCs w:val="22"/>
        </w:rPr>
        <w:t xml:space="preserve"> berada dalam kategori tinggi, dan untuk kategori sedang terdapat 14 orang (17,5%) dan  35 orang (43,8%) yang termasuk kategori rendah.</w:t>
      </w:r>
      <w:r w:rsidRPr="00E66B39">
        <w:rPr>
          <w:rFonts w:eastAsia="Calibri"/>
          <w:b w:val="0"/>
          <w:color w:val="000000"/>
          <w:sz w:val="22"/>
          <w:szCs w:val="22"/>
          <w:shd w:val="clear" w:color="auto" w:fill="FFFFFF"/>
        </w:rPr>
        <w:t xml:space="preserve"> </w:t>
      </w:r>
      <w:r w:rsidRPr="00E66B39">
        <w:rPr>
          <w:b w:val="0"/>
          <w:sz w:val="22"/>
          <w:szCs w:val="22"/>
        </w:rPr>
        <w:t xml:space="preserve">Dari kategorisasi skala kepuasan kerja bisa diketahui bahwa 42,5% </w:t>
      </w:r>
      <w:proofErr w:type="gramStart"/>
      <w:r w:rsidRPr="00E66B39">
        <w:rPr>
          <w:b w:val="0"/>
          <w:sz w:val="22"/>
          <w:szCs w:val="22"/>
        </w:rPr>
        <w:t>responden  orang</w:t>
      </w:r>
      <w:proofErr w:type="gramEnd"/>
      <w:r w:rsidRPr="00E66B39">
        <w:rPr>
          <w:b w:val="0"/>
          <w:sz w:val="22"/>
          <w:szCs w:val="22"/>
        </w:rPr>
        <w:t xml:space="preserve"> berada dalam kategori tinggi, 51,3% responden  orang berada dalam kategori </w:t>
      </w:r>
      <w:r w:rsidRPr="00E66B39">
        <w:rPr>
          <w:b w:val="0"/>
          <w:sz w:val="22"/>
          <w:szCs w:val="22"/>
        </w:rPr>
        <w:lastRenderedPageBreak/>
        <w:t xml:space="preserve">sedang dan 6,3% responden 5 orang berada dalam kategori rendah. </w:t>
      </w:r>
      <w:r w:rsidRPr="00E66B39">
        <w:rPr>
          <w:rFonts w:eastAsia="Calibri"/>
          <w:b w:val="0"/>
          <w:sz w:val="22"/>
          <w:szCs w:val="22"/>
        </w:rPr>
        <w:t xml:space="preserve">Hal ini menunjukkan bahwa subjek dalam penelitian sebagian besar memiliki </w:t>
      </w:r>
      <w:r w:rsidRPr="00E66B39">
        <w:rPr>
          <w:b w:val="0"/>
          <w:sz w:val="22"/>
          <w:szCs w:val="22"/>
        </w:rPr>
        <w:t>kepuasan kerja</w:t>
      </w:r>
      <w:r w:rsidRPr="00E66B39">
        <w:rPr>
          <w:b w:val="0"/>
          <w:sz w:val="22"/>
          <w:szCs w:val="22"/>
          <w:lang w:val="id-ID"/>
        </w:rPr>
        <w:t xml:space="preserve"> </w:t>
      </w:r>
      <w:r w:rsidRPr="00E66B39">
        <w:rPr>
          <w:rFonts w:eastAsia="Calibri"/>
          <w:b w:val="0"/>
          <w:sz w:val="22"/>
          <w:szCs w:val="22"/>
        </w:rPr>
        <w:t xml:space="preserve">pada kategori sedang. Ditambah lagi </w:t>
      </w:r>
      <w:r w:rsidRPr="00E66B39">
        <w:rPr>
          <w:b w:val="0"/>
          <w:sz w:val="22"/>
          <w:szCs w:val="22"/>
          <w:lang w:val="en-GB"/>
        </w:rPr>
        <w:t xml:space="preserve">dengan </w:t>
      </w:r>
      <w:r w:rsidRPr="00E66B39">
        <w:rPr>
          <w:b w:val="0"/>
          <w:sz w:val="22"/>
          <w:szCs w:val="22"/>
        </w:rPr>
        <w:t>koefisien determinasi (</w:t>
      </w:r>
      <w:r w:rsidRPr="00E66B39">
        <w:rPr>
          <w:rFonts w:eastAsia="Calibri"/>
          <w:b w:val="0"/>
          <w:sz w:val="22"/>
          <w:szCs w:val="22"/>
        </w:rPr>
        <w:t>R</w:t>
      </w:r>
      <w:r w:rsidRPr="00E66B39">
        <w:rPr>
          <w:rFonts w:eastAsia="Calibri"/>
          <w:b w:val="0"/>
          <w:sz w:val="22"/>
          <w:szCs w:val="22"/>
          <w:vertAlign w:val="superscript"/>
        </w:rPr>
        <w:t>2</w:t>
      </w:r>
      <w:r w:rsidRPr="00E66B39">
        <w:rPr>
          <w:b w:val="0"/>
          <w:sz w:val="22"/>
          <w:szCs w:val="22"/>
        </w:rPr>
        <w:t xml:space="preserve">) yang diperoleh sebesar 0,637 yang artinya sumbangan variabel kepuasan kerja dengan intensi </w:t>
      </w:r>
      <w:r w:rsidRPr="00E66B39">
        <w:rPr>
          <w:b w:val="0"/>
          <w:i/>
          <w:sz w:val="22"/>
          <w:szCs w:val="22"/>
        </w:rPr>
        <w:t>turnover</w:t>
      </w:r>
      <w:r w:rsidRPr="00E66B39">
        <w:rPr>
          <w:b w:val="0"/>
          <w:sz w:val="22"/>
          <w:szCs w:val="22"/>
        </w:rPr>
        <w:t xml:space="preserve"> pada karyawan 63,7%. Hal tersebut menunjukkan bahwa sebanyak 36,3% disebabkan oleh variabel lain.</w:t>
      </w:r>
    </w:p>
    <w:p w:rsidR="00357A6C" w:rsidRPr="00357A6C" w:rsidRDefault="00357A6C" w:rsidP="00357A6C">
      <w:pPr>
        <w:pStyle w:val="DAFTARTABEL"/>
        <w:spacing w:line="360" w:lineRule="auto"/>
        <w:ind w:left="0" w:firstLine="360"/>
        <w:jc w:val="left"/>
        <w:rPr>
          <w:rFonts w:eastAsia="Calibri"/>
          <w:b w:val="0"/>
          <w:color w:val="000000"/>
          <w:sz w:val="22"/>
          <w:szCs w:val="22"/>
          <w:shd w:val="clear" w:color="auto" w:fill="FFFFFF"/>
        </w:rPr>
      </w:pPr>
    </w:p>
    <w:p w:rsidR="00E66B39" w:rsidRPr="00E66B39" w:rsidRDefault="00E66B39" w:rsidP="00357A6C">
      <w:pPr>
        <w:spacing w:line="360" w:lineRule="auto"/>
        <w:rPr>
          <w:rFonts w:ascii="Times New Roman" w:hAnsi="Times New Roman" w:cs="Times New Roman"/>
          <w:b/>
        </w:rPr>
      </w:pPr>
      <w:r w:rsidRPr="00E66B39">
        <w:rPr>
          <w:rFonts w:ascii="Times New Roman" w:hAnsi="Times New Roman" w:cs="Times New Roman"/>
          <w:b/>
        </w:rPr>
        <w:t>DAFTAR PUSTAKA</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color w:val="222222"/>
          <w:shd w:val="clear" w:color="auto" w:fill="FFFFFF"/>
        </w:rPr>
      </w:pPr>
      <w:r w:rsidRPr="00E66B39">
        <w:rPr>
          <w:rFonts w:ascii="Times New Roman" w:hAnsi="Times New Roman" w:cs="Times New Roman"/>
          <w:color w:val="222222"/>
          <w:shd w:val="clear" w:color="auto" w:fill="FFFFFF"/>
        </w:rPr>
        <w:t>Abdillah, F. (2012). Hubungan kohesivitas kelompok dengan intensi turnover pada karyawan. </w:t>
      </w:r>
      <w:r w:rsidRPr="00E66B39">
        <w:rPr>
          <w:rFonts w:ascii="Times New Roman" w:hAnsi="Times New Roman" w:cs="Times New Roman"/>
          <w:i/>
          <w:iCs/>
          <w:color w:val="222222"/>
          <w:shd w:val="clear" w:color="auto" w:fill="FFFFFF"/>
        </w:rPr>
        <w:t>Journal of Social and Industrial Psychology</w:t>
      </w:r>
      <w:r w:rsidRPr="00E66B39">
        <w:rPr>
          <w:rFonts w:ascii="Times New Roman" w:hAnsi="Times New Roman" w:cs="Times New Roman"/>
          <w:color w:val="222222"/>
          <w:shd w:val="clear" w:color="auto" w:fill="FFFFFF"/>
        </w:rPr>
        <w:t>, </w:t>
      </w:r>
      <w:r w:rsidRPr="00E66B39">
        <w:rPr>
          <w:rFonts w:ascii="Times New Roman" w:hAnsi="Times New Roman" w:cs="Times New Roman"/>
          <w:i/>
          <w:iCs/>
          <w:color w:val="222222"/>
          <w:shd w:val="clear" w:color="auto" w:fill="FFFFFF"/>
        </w:rPr>
        <w:t>1</w:t>
      </w:r>
      <w:r w:rsidRPr="00E66B39">
        <w:rPr>
          <w:rFonts w:ascii="Times New Roman" w:hAnsi="Times New Roman" w:cs="Times New Roman"/>
          <w:color w:val="222222"/>
          <w:shd w:val="clear" w:color="auto" w:fill="FFFFFF"/>
        </w:rPr>
        <w:t>(2).</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b/>
        </w:rPr>
        <w:fldChar w:fldCharType="begin" w:fldLock="1"/>
      </w:r>
      <w:r w:rsidRPr="00E66B39">
        <w:rPr>
          <w:rFonts w:ascii="Times New Roman" w:hAnsi="Times New Roman" w:cs="Times New Roman"/>
          <w:b/>
        </w:rPr>
        <w:instrText xml:space="preserve">ADDIN Mendeley Bibliography CSL_BIBLIOGRAPHY </w:instrText>
      </w:r>
      <w:r w:rsidRPr="00E66B39">
        <w:rPr>
          <w:rFonts w:ascii="Times New Roman" w:hAnsi="Times New Roman" w:cs="Times New Roman"/>
          <w:b/>
        </w:rPr>
        <w:fldChar w:fldCharType="separate"/>
      </w:r>
      <w:r w:rsidRPr="00E66B39">
        <w:rPr>
          <w:rFonts w:ascii="Times New Roman" w:hAnsi="Times New Roman" w:cs="Times New Roman"/>
          <w:noProof/>
        </w:rPr>
        <w:t xml:space="preserve">Abel, M. (2013). The social and financial benefits of developing employee satisfaction. </w:t>
      </w:r>
      <w:r w:rsidRPr="00E66B39">
        <w:rPr>
          <w:rFonts w:ascii="Times New Roman" w:hAnsi="Times New Roman" w:cs="Times New Roman"/>
          <w:i/>
          <w:iCs/>
          <w:noProof/>
        </w:rPr>
        <w:t>International Journal of Management &amp; Information Systems (IJMIS)</w:t>
      </w:r>
      <w:r w:rsidRPr="00E66B39">
        <w:rPr>
          <w:rFonts w:ascii="Times New Roman" w:hAnsi="Times New Roman" w:cs="Times New Roman"/>
          <w:noProof/>
        </w:rPr>
        <w:t xml:space="preserve">, </w:t>
      </w:r>
      <w:r w:rsidRPr="00E66B39">
        <w:rPr>
          <w:rFonts w:ascii="Times New Roman" w:hAnsi="Times New Roman" w:cs="Times New Roman"/>
          <w:i/>
          <w:iCs/>
          <w:noProof/>
        </w:rPr>
        <w:t>17</w:t>
      </w:r>
      <w:r w:rsidRPr="00E66B39">
        <w:rPr>
          <w:rFonts w:ascii="Times New Roman" w:hAnsi="Times New Roman" w:cs="Times New Roman"/>
          <w:noProof/>
        </w:rPr>
        <w:t>(2), 83. https://doi.org/10.19030/ijmis.v17i2.7711</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Aprilia, Nila, &amp; Robbins. (2005). Pengaruh komitmen organisasional, kepuasan kerja, dan keprilakuan etis terhadap keinginan berpindah pada profesional bidang teknologi informasi. </w:t>
      </w:r>
      <w:r w:rsidRPr="00E66B39">
        <w:rPr>
          <w:rFonts w:ascii="Times New Roman" w:hAnsi="Times New Roman" w:cs="Times New Roman"/>
          <w:i/>
          <w:iCs/>
          <w:noProof/>
        </w:rPr>
        <w:t>Jurnal Bisnis Dan Manajemen</w:t>
      </w:r>
      <w:r w:rsidRPr="00E66B39">
        <w:rPr>
          <w:rFonts w:ascii="Times New Roman" w:hAnsi="Times New Roman" w:cs="Times New Roman"/>
          <w:noProof/>
        </w:rPr>
        <w:t xml:space="preserve">, </w:t>
      </w:r>
      <w:r w:rsidRPr="00E66B39">
        <w:rPr>
          <w:rFonts w:ascii="Times New Roman" w:hAnsi="Times New Roman" w:cs="Times New Roman"/>
          <w:i/>
          <w:iCs/>
          <w:noProof/>
        </w:rPr>
        <w:t>5 (1)</w:t>
      </w:r>
      <w:r w:rsidRPr="00E66B39">
        <w:rPr>
          <w:rFonts w:ascii="Times New Roman" w:hAnsi="Times New Roman" w:cs="Times New Roman"/>
          <w:noProof/>
        </w:rPr>
        <w:t>, 23–34.</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color w:val="222222"/>
          <w:shd w:val="clear" w:color="auto" w:fill="FFFFFF"/>
        </w:rPr>
      </w:pPr>
      <w:r w:rsidRPr="00E66B39">
        <w:rPr>
          <w:rFonts w:ascii="Times New Roman" w:hAnsi="Times New Roman" w:cs="Times New Roman"/>
          <w:color w:val="222222"/>
          <w:shd w:val="clear" w:color="auto" w:fill="FFFFFF"/>
        </w:rPr>
        <w:t xml:space="preserve">Apriyanto, P., &amp; Haryono, S. (2020). Pengaruh tekanan kerja, beban kerja dan lingkungan kerja terhadap intensi </w:t>
      </w:r>
      <w:r w:rsidRPr="00E66B39">
        <w:rPr>
          <w:rFonts w:ascii="Times New Roman" w:hAnsi="Times New Roman" w:cs="Times New Roman"/>
          <w:i/>
          <w:color w:val="222222"/>
          <w:shd w:val="clear" w:color="auto" w:fill="FFFFFF"/>
        </w:rPr>
        <w:t>turnover</w:t>
      </w:r>
      <w:r w:rsidRPr="00E66B39">
        <w:rPr>
          <w:rFonts w:ascii="Times New Roman" w:hAnsi="Times New Roman" w:cs="Times New Roman"/>
          <w:color w:val="222222"/>
          <w:shd w:val="clear" w:color="auto" w:fill="FFFFFF"/>
        </w:rPr>
        <w:t>: Peran mediasi kepuasan kerja. </w:t>
      </w:r>
      <w:r w:rsidRPr="00E66B39">
        <w:rPr>
          <w:rFonts w:ascii="Times New Roman" w:hAnsi="Times New Roman" w:cs="Times New Roman"/>
          <w:i/>
          <w:iCs/>
          <w:color w:val="222222"/>
          <w:shd w:val="clear" w:color="auto" w:fill="FFFFFF"/>
        </w:rPr>
        <w:t>Manajemen Dewantara</w:t>
      </w:r>
      <w:r w:rsidRPr="00E66B39">
        <w:rPr>
          <w:rFonts w:ascii="Times New Roman" w:hAnsi="Times New Roman" w:cs="Times New Roman"/>
          <w:color w:val="222222"/>
          <w:shd w:val="clear" w:color="auto" w:fill="FFFFFF"/>
        </w:rPr>
        <w:t>, </w:t>
      </w:r>
      <w:r w:rsidRPr="00E66B39">
        <w:rPr>
          <w:rFonts w:ascii="Times New Roman" w:hAnsi="Times New Roman" w:cs="Times New Roman"/>
          <w:i/>
          <w:iCs/>
          <w:color w:val="222222"/>
          <w:shd w:val="clear" w:color="auto" w:fill="FFFFFF"/>
        </w:rPr>
        <w:t>4</w:t>
      </w:r>
      <w:r w:rsidRPr="00E66B39">
        <w:rPr>
          <w:rFonts w:ascii="Times New Roman" w:hAnsi="Times New Roman" w:cs="Times New Roman"/>
          <w:color w:val="222222"/>
          <w:shd w:val="clear" w:color="auto" w:fill="FFFFFF"/>
        </w:rPr>
        <w:t xml:space="preserve">(1), 33-45. </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Bluedorn, A. C. (1982). A unified model of turnover from organizations. </w:t>
      </w:r>
      <w:r w:rsidRPr="00E66B39">
        <w:rPr>
          <w:rFonts w:ascii="Times New Roman" w:hAnsi="Times New Roman" w:cs="Times New Roman"/>
          <w:i/>
          <w:iCs/>
          <w:noProof/>
        </w:rPr>
        <w:t>Human Relations</w:t>
      </w:r>
      <w:r w:rsidRPr="00E66B39">
        <w:rPr>
          <w:rFonts w:ascii="Times New Roman" w:hAnsi="Times New Roman" w:cs="Times New Roman"/>
          <w:noProof/>
        </w:rPr>
        <w:t xml:space="preserve">, </w:t>
      </w:r>
      <w:r w:rsidRPr="00E66B39">
        <w:rPr>
          <w:rFonts w:ascii="Times New Roman" w:hAnsi="Times New Roman" w:cs="Times New Roman"/>
          <w:i/>
          <w:iCs/>
          <w:noProof/>
        </w:rPr>
        <w:t>35</w:t>
      </w:r>
      <w:r w:rsidRPr="00E66B39">
        <w:rPr>
          <w:rFonts w:ascii="Times New Roman" w:hAnsi="Times New Roman" w:cs="Times New Roman"/>
          <w:noProof/>
        </w:rPr>
        <w:t>(2), 135–153. https://doi.org/10.1177/001872678203500204</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Chen, M. F., Lin, C. P., &amp; Lien, G. Y. (2011). Modelling job stress as a mediating role in predicting turnover intention. </w:t>
      </w:r>
      <w:r w:rsidRPr="00E66B39">
        <w:rPr>
          <w:rFonts w:ascii="Times New Roman" w:hAnsi="Times New Roman" w:cs="Times New Roman"/>
          <w:i/>
          <w:iCs/>
          <w:noProof/>
        </w:rPr>
        <w:t>Service Industries Journal</w:t>
      </w:r>
      <w:r w:rsidRPr="00E66B39">
        <w:rPr>
          <w:rFonts w:ascii="Times New Roman" w:hAnsi="Times New Roman" w:cs="Times New Roman"/>
          <w:noProof/>
        </w:rPr>
        <w:t xml:space="preserve">, </w:t>
      </w:r>
      <w:r w:rsidRPr="00E66B39">
        <w:rPr>
          <w:rFonts w:ascii="Times New Roman" w:hAnsi="Times New Roman" w:cs="Times New Roman"/>
          <w:i/>
          <w:iCs/>
          <w:noProof/>
        </w:rPr>
        <w:t>31</w:t>
      </w:r>
      <w:r w:rsidRPr="00E66B39">
        <w:rPr>
          <w:rFonts w:ascii="Times New Roman" w:hAnsi="Times New Roman" w:cs="Times New Roman"/>
          <w:noProof/>
        </w:rPr>
        <w:t>(8), 1327–1345. https://doi.org/10.1080/02642060903437543</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color w:val="222222"/>
          <w:shd w:val="clear" w:color="auto" w:fill="FFFFFF"/>
        </w:rPr>
      </w:pPr>
      <w:r w:rsidRPr="00E66B39">
        <w:rPr>
          <w:rFonts w:ascii="Times New Roman" w:hAnsi="Times New Roman" w:cs="Times New Roman"/>
          <w:color w:val="222222"/>
          <w:shd w:val="clear" w:color="auto" w:fill="FFFFFF"/>
        </w:rPr>
        <w:t>Dini, D. W. (2020). </w:t>
      </w:r>
      <w:r w:rsidRPr="00E66B39">
        <w:rPr>
          <w:rFonts w:ascii="Times New Roman" w:hAnsi="Times New Roman" w:cs="Times New Roman"/>
          <w:i/>
          <w:iCs/>
          <w:color w:val="222222"/>
          <w:shd w:val="clear" w:color="auto" w:fill="FFFFFF"/>
        </w:rPr>
        <w:t>Hubungan gaya kepemimpinan otokratis dan kepuasan kerja dengan intensi turnover pada karyawan</w:t>
      </w:r>
      <w:r w:rsidRPr="00E66B39">
        <w:rPr>
          <w:rFonts w:ascii="Times New Roman" w:hAnsi="Times New Roman" w:cs="Times New Roman"/>
          <w:color w:val="222222"/>
          <w:shd w:val="clear" w:color="auto" w:fill="FFFFFF"/>
        </w:rPr>
        <w:t> (Doctoral dissertation, UNIVERSITAS ISLAM NEGERI SULTAN SYARIF KASIM RIAU).</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Deloitte. (2018). Deloitte Millenial Survey. </w:t>
      </w:r>
      <w:r w:rsidRPr="00E66B39">
        <w:rPr>
          <w:rFonts w:ascii="Times New Roman" w:hAnsi="Times New Roman" w:cs="Times New Roman"/>
          <w:i/>
          <w:iCs/>
          <w:noProof/>
        </w:rPr>
        <w:t>Nippon Ronen Igakkai Zasshi. Japanese Journal of Geriatrics</w:t>
      </w:r>
      <w:r w:rsidRPr="00E66B39">
        <w:rPr>
          <w:rFonts w:ascii="Times New Roman" w:hAnsi="Times New Roman" w:cs="Times New Roman"/>
          <w:noProof/>
        </w:rPr>
        <w:t xml:space="preserve">, </w:t>
      </w:r>
      <w:r w:rsidRPr="00E66B39">
        <w:rPr>
          <w:rFonts w:ascii="Times New Roman" w:hAnsi="Times New Roman" w:cs="Times New Roman"/>
          <w:i/>
          <w:iCs/>
          <w:noProof/>
        </w:rPr>
        <w:t>55</w:t>
      </w:r>
      <w:r w:rsidRPr="00E66B39">
        <w:rPr>
          <w:rFonts w:ascii="Times New Roman" w:hAnsi="Times New Roman" w:cs="Times New Roman"/>
          <w:noProof/>
        </w:rPr>
        <w:t>(1), Contents1–Contents1. https://doi.org/10.3143/geriatrics.55.contents1</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lastRenderedPageBreak/>
        <w:t xml:space="preserve">Etnaningtiyas, A. P. (2011). </w:t>
      </w:r>
      <w:r w:rsidRPr="00E66B39">
        <w:rPr>
          <w:rFonts w:ascii="Times New Roman" w:hAnsi="Times New Roman" w:cs="Times New Roman"/>
          <w:iCs/>
          <w:noProof/>
        </w:rPr>
        <w:t>Faktor-faktor yang mepengaruhi intensi turnover pada karyawan PT. Alenatex Bandung</w:t>
      </w:r>
      <w:r w:rsidRPr="00E66B39">
        <w:rPr>
          <w:rFonts w:ascii="Times New Roman" w:hAnsi="Times New Roman" w:cs="Times New Roman"/>
          <w:noProof/>
        </w:rPr>
        <w: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Harrison, A. E. (2016). </w:t>
      </w:r>
      <w:r w:rsidRPr="00E66B39">
        <w:rPr>
          <w:rFonts w:ascii="Times New Roman" w:hAnsi="Times New Roman" w:cs="Times New Roman"/>
          <w:i/>
          <w:iCs/>
          <w:noProof/>
        </w:rPr>
        <w:t>Eploring miillenial leadhership development: A Rapid Evidence Assessment of Information Communication Technology and Reserve Mentoring Competencies</w:t>
      </w:r>
      <w:r w:rsidRPr="00E66B39">
        <w:rPr>
          <w:rFonts w:ascii="Times New Roman" w:hAnsi="Times New Roman" w:cs="Times New Roman"/>
          <w:noProof/>
        </w:rPr>
        <w: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Ikhwanto, J. (2015). </w:t>
      </w:r>
      <w:r w:rsidRPr="00E66B39">
        <w:rPr>
          <w:rFonts w:ascii="Times New Roman" w:hAnsi="Times New Roman" w:cs="Times New Roman"/>
          <w:iCs/>
          <w:noProof/>
        </w:rPr>
        <w:t xml:space="preserve">Hubungan antara kepuasan kerja dengan intensi </w:t>
      </w:r>
      <w:r w:rsidRPr="00E66B39">
        <w:rPr>
          <w:rFonts w:ascii="Times New Roman" w:hAnsi="Times New Roman" w:cs="Times New Roman"/>
          <w:i/>
          <w:iCs/>
          <w:noProof/>
        </w:rPr>
        <w:t>turnover</w:t>
      </w:r>
      <w:r w:rsidRPr="00E66B39">
        <w:rPr>
          <w:rFonts w:ascii="Times New Roman" w:hAnsi="Times New Roman" w:cs="Times New Roman"/>
          <w:iCs/>
          <w:noProof/>
        </w:rPr>
        <w:t xml:space="preserve"> pada karyawan</w:t>
      </w:r>
      <w:r w:rsidRPr="00E66B39">
        <w:rPr>
          <w:rFonts w:ascii="Times New Roman" w:hAnsi="Times New Roman" w:cs="Times New Roman"/>
          <w:noProof/>
        </w:rPr>
        <w:t>.http://dx.doi.org/10.1016/j.bpj.2015.06.056%0Ahttps://academic.oup.com/bioinformatics/article-abstract/34/13/2201/4852827%0Ainternal-pdf://semisupervised3254828305/semisupervised.ppt%0Ahttp://dx.doi.org/10.1016/j.str.2013.02.005%0Ahttp://dx.doi.org/10.10</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color w:val="222222"/>
          <w:shd w:val="clear" w:color="auto" w:fill="FFFFFF"/>
        </w:rPr>
      </w:pPr>
      <w:r w:rsidRPr="00E66B39">
        <w:rPr>
          <w:rFonts w:ascii="Times New Roman" w:hAnsi="Times New Roman" w:cs="Times New Roman"/>
          <w:color w:val="222222"/>
          <w:shd w:val="clear" w:color="auto" w:fill="FFFFFF"/>
        </w:rPr>
        <w:t>Ilona, E. A., &amp; Prabowo, S. (2013). Hubungan kepuasan terhadap gaji dengan intensi turnover pada karyawan marketing PT. F. </w:t>
      </w:r>
      <w:r w:rsidRPr="00E66B39">
        <w:rPr>
          <w:rFonts w:ascii="Times New Roman" w:hAnsi="Times New Roman" w:cs="Times New Roman"/>
          <w:i/>
          <w:iCs/>
          <w:color w:val="222222"/>
          <w:shd w:val="clear" w:color="auto" w:fill="FFFFFF"/>
        </w:rPr>
        <w:t>PSIKODIMENSIA</w:t>
      </w:r>
      <w:r w:rsidRPr="00E66B39">
        <w:rPr>
          <w:rFonts w:ascii="Times New Roman" w:hAnsi="Times New Roman" w:cs="Times New Roman"/>
          <w:color w:val="222222"/>
          <w:shd w:val="clear" w:color="auto" w:fill="FFFFFF"/>
        </w:rPr>
        <w:t>, </w:t>
      </w:r>
      <w:r w:rsidRPr="00E66B39">
        <w:rPr>
          <w:rFonts w:ascii="Times New Roman" w:hAnsi="Times New Roman" w:cs="Times New Roman"/>
          <w:i/>
          <w:iCs/>
          <w:color w:val="222222"/>
          <w:shd w:val="clear" w:color="auto" w:fill="FFFFFF"/>
        </w:rPr>
        <w:t>12</w:t>
      </w:r>
      <w:r w:rsidRPr="00E66B39">
        <w:rPr>
          <w:rFonts w:ascii="Times New Roman" w:hAnsi="Times New Roman" w:cs="Times New Roman"/>
          <w:color w:val="222222"/>
          <w:shd w:val="clear" w:color="auto" w:fill="FFFFFF"/>
        </w:rPr>
        <w:t>(1), 80.</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Kurniawan, L. T. (2020). Hubungan antara kepuasan kerja dengan intensi </w:t>
      </w:r>
      <w:r w:rsidRPr="00E66B39">
        <w:rPr>
          <w:rFonts w:ascii="Times New Roman" w:hAnsi="Times New Roman" w:cs="Times New Roman"/>
          <w:i/>
          <w:noProof/>
        </w:rPr>
        <w:t>turnover</w:t>
      </w:r>
      <w:r w:rsidRPr="00E66B39">
        <w:rPr>
          <w:rFonts w:ascii="Times New Roman" w:hAnsi="Times New Roman" w:cs="Times New Roman"/>
          <w:noProof/>
        </w:rPr>
        <w:t xml:space="preserve"> pada karyawan PT KPG. </w:t>
      </w:r>
      <w:r w:rsidRPr="00E66B39">
        <w:rPr>
          <w:rFonts w:ascii="Times New Roman" w:hAnsi="Times New Roman" w:cs="Times New Roman"/>
          <w:i/>
          <w:iCs/>
          <w:noProof/>
        </w:rPr>
        <w:t>Universitas Sanata Dharma</w:t>
      </w:r>
      <w:r w:rsidRPr="00E66B39">
        <w:rPr>
          <w:rFonts w:ascii="Times New Roman" w:hAnsi="Times New Roman" w:cs="Times New Roman"/>
          <w:noProof/>
        </w:rPr>
        <w: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Locke. (1969). The natural and causes of job satisfaction. In </w:t>
      </w:r>
      <w:r w:rsidRPr="00E66B39">
        <w:rPr>
          <w:rFonts w:ascii="Times New Roman" w:hAnsi="Times New Roman" w:cs="Times New Roman"/>
          <w:i/>
          <w:iCs/>
          <w:noProof/>
        </w:rPr>
        <w:t>Handbook of Industrial and Arganizational Psychology</w:t>
      </w:r>
      <w:r w:rsidRPr="00E66B39">
        <w:rPr>
          <w:rFonts w:ascii="Times New Roman" w:hAnsi="Times New Roman" w:cs="Times New Roman"/>
          <w:noProof/>
        </w:rPr>
        <w:t>. Rand Mc Nally.</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McGee, M. E., Maki, A. J., Johnson, S. E., Nelson, O. L., Robbins, C. T., &amp; Donahue, S. W. (2008). Decreased bone turnover with balanced resorption and formation prevent cortical bone loss during disuse (Hibernation) in grizzly bears (Ursus Arctos Horribilis). </w:t>
      </w:r>
      <w:r w:rsidRPr="00E66B39">
        <w:rPr>
          <w:rFonts w:ascii="Times New Roman" w:hAnsi="Times New Roman" w:cs="Times New Roman"/>
          <w:i/>
          <w:iCs/>
          <w:noProof/>
        </w:rPr>
        <w:t>Bone</w:t>
      </w:r>
      <w:r w:rsidRPr="00E66B39">
        <w:rPr>
          <w:rFonts w:ascii="Times New Roman" w:hAnsi="Times New Roman" w:cs="Times New Roman"/>
          <w:noProof/>
        </w:rPr>
        <w:t xml:space="preserve">, </w:t>
      </w:r>
      <w:r w:rsidRPr="00E66B39">
        <w:rPr>
          <w:rFonts w:ascii="Times New Roman" w:hAnsi="Times New Roman" w:cs="Times New Roman"/>
          <w:i/>
          <w:iCs/>
          <w:noProof/>
        </w:rPr>
        <w:t>42</w:t>
      </w:r>
      <w:r w:rsidRPr="00E66B39">
        <w:rPr>
          <w:rFonts w:ascii="Times New Roman" w:hAnsi="Times New Roman" w:cs="Times New Roman"/>
          <w:noProof/>
        </w:rPr>
        <w:t>(2), 396–404. https://doi.org/10.1016/j.bone.2007.10.010</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Meyer, J. P., &amp; Tett, R. P. (1993). Job satisfaction, organizational commitment, turnover intention, and turnover: Path Analyses Based on Meta-Analytical Findings. </w:t>
      </w:r>
      <w:r w:rsidRPr="00E66B39">
        <w:rPr>
          <w:rFonts w:ascii="Times New Roman" w:hAnsi="Times New Roman" w:cs="Times New Roman"/>
          <w:i/>
          <w:iCs/>
          <w:noProof/>
        </w:rPr>
        <w:t>Personnel Psychology</w:t>
      </w:r>
      <w:r w:rsidRPr="00E66B39">
        <w:rPr>
          <w:rFonts w:ascii="Times New Roman" w:hAnsi="Times New Roman" w:cs="Times New Roman"/>
          <w:noProof/>
        </w:rPr>
        <w:t xml:space="preserve">, </w:t>
      </w:r>
      <w:r w:rsidRPr="00E66B39">
        <w:rPr>
          <w:rFonts w:ascii="Times New Roman" w:hAnsi="Times New Roman" w:cs="Times New Roman"/>
          <w:i/>
          <w:iCs/>
          <w:noProof/>
        </w:rPr>
        <w:t>46</w:t>
      </w:r>
      <w:r w:rsidRPr="00E66B39">
        <w:rPr>
          <w:rFonts w:ascii="Times New Roman" w:hAnsi="Times New Roman" w:cs="Times New Roman"/>
          <w:noProof/>
        </w:rPr>
        <w:t>, 259–293.</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Mobley. (2011). </w:t>
      </w:r>
      <w:r w:rsidRPr="00E66B39">
        <w:rPr>
          <w:rFonts w:ascii="Times New Roman" w:hAnsi="Times New Roman" w:cs="Times New Roman"/>
          <w:iCs/>
          <w:noProof/>
        </w:rPr>
        <w:t>Pergantian karyawan: Sebab, akibat dan pengendaliannya</w:t>
      </w:r>
      <w:r w:rsidRPr="00E66B39">
        <w:rPr>
          <w:rFonts w:ascii="Times New Roman" w:hAnsi="Times New Roman" w:cs="Times New Roman"/>
          <w:noProof/>
        </w:rPr>
        <w:t>. PT Pustaka Binaman Pressindo.</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Nasution, W. A. (2009). Pengaruh kepuasan kerja karyawan terhadap intensi turnover pada call center telkomsel di Medan. </w:t>
      </w:r>
      <w:r w:rsidRPr="00E66B39">
        <w:rPr>
          <w:rFonts w:ascii="Times New Roman" w:hAnsi="Times New Roman" w:cs="Times New Roman"/>
          <w:i/>
          <w:iCs/>
          <w:noProof/>
        </w:rPr>
        <w:t>Jurnal Mandiri</w:t>
      </w:r>
      <w:r w:rsidRPr="00E66B39">
        <w:rPr>
          <w:rFonts w:ascii="Times New Roman" w:hAnsi="Times New Roman" w:cs="Times New Roman"/>
          <w:noProof/>
        </w:rPr>
        <w:t xml:space="preserve">, </w:t>
      </w:r>
      <w:r w:rsidRPr="00E66B39">
        <w:rPr>
          <w:rFonts w:ascii="Times New Roman" w:hAnsi="Times New Roman" w:cs="Times New Roman"/>
          <w:i/>
          <w:iCs/>
          <w:noProof/>
        </w:rPr>
        <w:t>4</w:t>
      </w:r>
      <w:r w:rsidRPr="00E66B39">
        <w:rPr>
          <w:rFonts w:ascii="Times New Roman" w:hAnsi="Times New Roman" w:cs="Times New Roman"/>
          <w:noProof/>
        </w:rPr>
        <w:t>(1), 1–11.</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Pawesti, R., &amp; Wikansari, R. (2017). </w:t>
      </w:r>
      <w:r w:rsidRPr="00E66B39">
        <w:rPr>
          <w:rFonts w:ascii="Times New Roman" w:hAnsi="Times New Roman" w:cs="Times New Roman"/>
          <w:noProof/>
        </w:rPr>
        <w:lastRenderedPageBreak/>
        <w:t xml:space="preserve">Pengaruh kepuasan kerja terhadap intensi turnover karyawan di Indonesia. </w:t>
      </w:r>
      <w:r w:rsidRPr="00E66B39">
        <w:rPr>
          <w:rFonts w:ascii="Times New Roman" w:hAnsi="Times New Roman" w:cs="Times New Roman"/>
          <w:i/>
          <w:iCs/>
          <w:noProof/>
        </w:rPr>
        <w:t>Jurnal Ecopsy</w:t>
      </w:r>
      <w:r w:rsidRPr="00E66B39">
        <w:rPr>
          <w:rFonts w:ascii="Times New Roman" w:hAnsi="Times New Roman" w:cs="Times New Roman"/>
          <w:noProof/>
        </w:rPr>
        <w:t xml:space="preserve">, </w:t>
      </w:r>
      <w:r w:rsidRPr="00E66B39">
        <w:rPr>
          <w:rFonts w:ascii="Times New Roman" w:hAnsi="Times New Roman" w:cs="Times New Roman"/>
          <w:i/>
          <w:iCs/>
          <w:noProof/>
        </w:rPr>
        <w:t>3</w:t>
      </w:r>
      <w:r w:rsidRPr="00E66B39">
        <w:rPr>
          <w:rFonts w:ascii="Times New Roman" w:hAnsi="Times New Roman" w:cs="Times New Roman"/>
          <w:noProof/>
        </w:rPr>
        <w:t>(2). https://doi.org/10.20527/ecopsy.v3i2.2649</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Rahmawati, N. P., Syahrudddin, &amp; Idham, S. (2020). Analisis faktor-faktor yang mempengaruhi turnover intention karyawan pada PT. Bankaltimtara di Tenggarong. </w:t>
      </w:r>
      <w:r w:rsidRPr="00E66B39">
        <w:rPr>
          <w:rFonts w:ascii="Times New Roman" w:hAnsi="Times New Roman" w:cs="Times New Roman"/>
          <w:i/>
          <w:iCs/>
          <w:noProof/>
        </w:rPr>
        <w:t>JEMI</w:t>
      </w:r>
      <w:r w:rsidRPr="00E66B39">
        <w:rPr>
          <w:rFonts w:ascii="Times New Roman" w:hAnsi="Times New Roman" w:cs="Times New Roman"/>
          <w:noProof/>
        </w:rPr>
        <w: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Refachlis, M. I., Denta A, M., Puspa, D., Supia, I., &amp; HadiCholichul. (2020). </w:t>
      </w:r>
      <w:r w:rsidRPr="00E66B39">
        <w:rPr>
          <w:rFonts w:ascii="Times New Roman" w:hAnsi="Times New Roman" w:cs="Times New Roman"/>
          <w:iCs/>
          <w:noProof/>
        </w:rPr>
        <w:t>Perilaku intensi turnover pada generasi millenial</w:t>
      </w:r>
      <w:r w:rsidRPr="00E66B39">
        <w:rPr>
          <w:rFonts w:ascii="Times New Roman" w:hAnsi="Times New Roman" w:cs="Times New Roman"/>
          <w:noProof/>
        </w:rPr>
        <w: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Riyadi, S. (2011). Pengaruh kompensasi finansial, gaya kepemimpinan, dan motivasi kerja terhadap kinerja karyawan pada perusahaan manufaktur di Jawa Timur. </w:t>
      </w:r>
      <w:r w:rsidRPr="00E66B39">
        <w:rPr>
          <w:rFonts w:ascii="Times New Roman" w:hAnsi="Times New Roman" w:cs="Times New Roman"/>
          <w:i/>
          <w:iCs/>
          <w:noProof/>
        </w:rPr>
        <w:t>Jurnal Manajemen Dan Kewirausahaan</w:t>
      </w:r>
      <w:r w:rsidRPr="00E66B39">
        <w:rPr>
          <w:rFonts w:ascii="Times New Roman" w:hAnsi="Times New Roman" w:cs="Times New Roman"/>
          <w:noProof/>
        </w:rPr>
        <w:t xml:space="preserve">, </w:t>
      </w:r>
      <w:r w:rsidRPr="00E66B39">
        <w:rPr>
          <w:rFonts w:ascii="Times New Roman" w:hAnsi="Times New Roman" w:cs="Times New Roman"/>
          <w:i/>
          <w:iCs/>
          <w:noProof/>
        </w:rPr>
        <w:t>13</w:t>
      </w:r>
      <w:r w:rsidRPr="00E66B39">
        <w:rPr>
          <w:rFonts w:ascii="Times New Roman" w:hAnsi="Times New Roman" w:cs="Times New Roman"/>
          <w:noProof/>
        </w:rPr>
        <w:t>(1). https://doi.org/10.9744/jmk.13.1.40-45</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Riyanto, B. (2008). </w:t>
      </w:r>
      <w:r w:rsidRPr="00E66B39">
        <w:rPr>
          <w:rFonts w:ascii="Times New Roman" w:hAnsi="Times New Roman" w:cs="Times New Roman"/>
          <w:iCs/>
          <w:noProof/>
        </w:rPr>
        <w:t>Dasar-dasar pembelanjaan perusahaan</w:t>
      </w:r>
      <w:r w:rsidRPr="00E66B39">
        <w:rPr>
          <w:rFonts w:ascii="Times New Roman" w:hAnsi="Times New Roman" w:cs="Times New Roman"/>
          <w:noProof/>
        </w:rPr>
        <w:t xml:space="preserve"> (Edisi Keem). Cetakan Kedelapan, Yayasan Penerbit Gajah Mada.</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Robbins, &amp; Judge. (2015). </w:t>
      </w:r>
      <w:r w:rsidRPr="00E66B39">
        <w:rPr>
          <w:rFonts w:ascii="Times New Roman" w:hAnsi="Times New Roman" w:cs="Times New Roman"/>
          <w:iCs/>
          <w:noProof/>
        </w:rPr>
        <w:t>Perilaku organisasi</w:t>
      </w:r>
      <w:r w:rsidRPr="00E66B39">
        <w:rPr>
          <w:rFonts w:ascii="Times New Roman" w:hAnsi="Times New Roman" w:cs="Times New Roman"/>
          <w:noProof/>
        </w:rPr>
        <w:t xml:space="preserve"> (Edisi 16). Salemba Empat.</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Simamora, H. (2006). </w:t>
      </w:r>
      <w:r w:rsidRPr="00E66B39">
        <w:rPr>
          <w:rFonts w:ascii="Times New Roman" w:hAnsi="Times New Roman" w:cs="Times New Roman"/>
          <w:iCs/>
          <w:noProof/>
        </w:rPr>
        <w:t>Manajemen sumber daya manusia</w:t>
      </w:r>
      <w:r w:rsidRPr="00E66B39">
        <w:rPr>
          <w:rFonts w:ascii="Times New Roman" w:hAnsi="Times New Roman" w:cs="Times New Roman"/>
          <w:noProof/>
        </w:rPr>
        <w:t xml:space="preserve"> (Edisi Keti). Penerbitan STIE YKPN.</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noProof/>
        </w:rPr>
        <w:t xml:space="preserve">Suryaratri, R. D., &amp; Kurniangsih, H. (2016). Stres kerja dan kepuasan kerja bagian sales/penjualan Di PT Telkom Indonesia Tbk. </w:t>
      </w:r>
      <w:r w:rsidRPr="00E66B39">
        <w:rPr>
          <w:rFonts w:ascii="Times New Roman" w:hAnsi="Times New Roman" w:cs="Times New Roman"/>
          <w:i/>
          <w:iCs/>
          <w:noProof/>
        </w:rPr>
        <w:t>JPPP - Jurnal Penelitian Dan Pengukuran Psikologi</w:t>
      </w:r>
      <w:r w:rsidRPr="00E66B39">
        <w:rPr>
          <w:rFonts w:ascii="Times New Roman" w:hAnsi="Times New Roman" w:cs="Times New Roman"/>
          <w:noProof/>
        </w:rPr>
        <w:t xml:space="preserve">, </w:t>
      </w:r>
      <w:r w:rsidRPr="00E66B39">
        <w:rPr>
          <w:rFonts w:ascii="Times New Roman" w:hAnsi="Times New Roman" w:cs="Times New Roman"/>
          <w:i/>
          <w:iCs/>
          <w:noProof/>
        </w:rPr>
        <w:t>5</w:t>
      </w:r>
      <w:r w:rsidRPr="00E66B39">
        <w:rPr>
          <w:rFonts w:ascii="Times New Roman" w:hAnsi="Times New Roman" w:cs="Times New Roman"/>
          <w:noProof/>
        </w:rPr>
        <w:t>(2), 85–90. https://doi.org/10.21009/jppp.052.05</w:t>
      </w:r>
    </w:p>
    <w:p w:rsidR="00E66B39" w:rsidRPr="00E66B39" w:rsidRDefault="00E66B39" w:rsidP="00E66B39">
      <w:pPr>
        <w:widowControl w:val="0"/>
        <w:autoSpaceDE w:val="0"/>
        <w:autoSpaceDN w:val="0"/>
        <w:adjustRightInd w:val="0"/>
        <w:spacing w:before="180" w:line="360" w:lineRule="auto"/>
        <w:ind w:left="480" w:hanging="720"/>
        <w:jc w:val="both"/>
        <w:rPr>
          <w:rFonts w:ascii="Times New Roman" w:hAnsi="Times New Roman" w:cs="Times New Roman"/>
          <w:noProof/>
        </w:rPr>
      </w:pPr>
      <w:r w:rsidRPr="00E66B39">
        <w:rPr>
          <w:rFonts w:ascii="Times New Roman" w:hAnsi="Times New Roman" w:cs="Times New Roman"/>
          <w:color w:val="222222"/>
          <w:shd w:val="clear" w:color="auto" w:fill="FFFFFF"/>
        </w:rPr>
        <w:t>Putra, M. T. P., &amp; Prihatsanti, U. (2017). Hubungan antara beban kerja dengan intensi turnover pada karyawan di PT.“X”. </w:t>
      </w:r>
      <w:r w:rsidRPr="00E66B39">
        <w:rPr>
          <w:rFonts w:ascii="Times New Roman" w:hAnsi="Times New Roman" w:cs="Times New Roman"/>
          <w:i/>
          <w:iCs/>
          <w:color w:val="222222"/>
          <w:shd w:val="clear" w:color="auto" w:fill="FFFFFF"/>
        </w:rPr>
        <w:t>Jurnal Empati</w:t>
      </w:r>
      <w:r w:rsidRPr="00E66B39">
        <w:rPr>
          <w:rFonts w:ascii="Times New Roman" w:hAnsi="Times New Roman" w:cs="Times New Roman"/>
          <w:color w:val="222222"/>
          <w:shd w:val="clear" w:color="auto" w:fill="FFFFFF"/>
        </w:rPr>
        <w:t>, </w:t>
      </w:r>
      <w:r w:rsidRPr="00E66B39">
        <w:rPr>
          <w:rFonts w:ascii="Times New Roman" w:hAnsi="Times New Roman" w:cs="Times New Roman"/>
          <w:i/>
          <w:iCs/>
          <w:color w:val="222222"/>
          <w:shd w:val="clear" w:color="auto" w:fill="FFFFFF"/>
        </w:rPr>
        <w:t>5</w:t>
      </w:r>
      <w:r w:rsidRPr="00E66B39">
        <w:rPr>
          <w:rFonts w:ascii="Times New Roman" w:hAnsi="Times New Roman" w:cs="Times New Roman"/>
          <w:color w:val="222222"/>
          <w:shd w:val="clear" w:color="auto" w:fill="FFFFFF"/>
        </w:rPr>
        <w:t xml:space="preserve">(2), 303-307. </w:t>
      </w:r>
    </w:p>
    <w:p w:rsidR="00E66B39" w:rsidRPr="00E66B39" w:rsidRDefault="00E66B39" w:rsidP="00E66B39">
      <w:pPr>
        <w:spacing w:line="360" w:lineRule="auto"/>
        <w:ind w:left="567" w:hanging="807"/>
        <w:jc w:val="both"/>
        <w:rPr>
          <w:rFonts w:ascii="Times New Roman" w:hAnsi="Times New Roman" w:cs="Times New Roman"/>
          <w:color w:val="222222"/>
          <w:shd w:val="clear" w:color="auto" w:fill="FFFFFF"/>
        </w:rPr>
      </w:pPr>
      <w:r w:rsidRPr="00E66B39">
        <w:rPr>
          <w:rFonts w:ascii="Times New Roman" w:hAnsi="Times New Roman" w:cs="Times New Roman"/>
          <w:b/>
        </w:rPr>
        <w:fldChar w:fldCharType="end"/>
      </w:r>
      <w:r w:rsidRPr="00E66B39">
        <w:rPr>
          <w:rFonts w:ascii="Times New Roman" w:hAnsi="Times New Roman" w:cs="Times New Roman"/>
          <w:color w:val="222222"/>
          <w:shd w:val="clear" w:color="auto" w:fill="FFFFFF"/>
        </w:rPr>
        <w:t>Sianipar, A. R. B., &amp; Haryanti, K. (2014). Hubungan komitmen organisasi dan kepuasan kerja dengan intensi turnover pada karyawan bidang produksi CV. X. </w:t>
      </w:r>
      <w:r w:rsidRPr="00E66B39">
        <w:rPr>
          <w:rFonts w:ascii="Times New Roman" w:hAnsi="Times New Roman" w:cs="Times New Roman"/>
          <w:i/>
          <w:iCs/>
          <w:color w:val="222222"/>
          <w:shd w:val="clear" w:color="auto" w:fill="FFFFFF"/>
        </w:rPr>
        <w:t>Psikodimensia</w:t>
      </w:r>
      <w:r w:rsidRPr="00E66B39">
        <w:rPr>
          <w:rFonts w:ascii="Times New Roman" w:hAnsi="Times New Roman" w:cs="Times New Roman"/>
          <w:color w:val="222222"/>
          <w:shd w:val="clear" w:color="auto" w:fill="FFFFFF"/>
        </w:rPr>
        <w:t>, </w:t>
      </w:r>
      <w:r w:rsidRPr="00E66B39">
        <w:rPr>
          <w:rFonts w:ascii="Times New Roman" w:hAnsi="Times New Roman" w:cs="Times New Roman"/>
          <w:i/>
          <w:iCs/>
          <w:color w:val="222222"/>
          <w:shd w:val="clear" w:color="auto" w:fill="FFFFFF"/>
        </w:rPr>
        <w:t>13</w:t>
      </w:r>
      <w:r w:rsidRPr="00E66B39">
        <w:rPr>
          <w:rFonts w:ascii="Times New Roman" w:hAnsi="Times New Roman" w:cs="Times New Roman"/>
          <w:color w:val="222222"/>
          <w:shd w:val="clear" w:color="auto" w:fill="FFFFFF"/>
        </w:rPr>
        <w:t xml:space="preserve">(1), 98. </w:t>
      </w:r>
    </w:p>
    <w:bookmarkEnd w:id="8"/>
    <w:p w:rsidR="001155EE" w:rsidRDefault="001155EE"/>
    <w:sectPr w:rsidR="001155EE" w:rsidSect="00357A6C">
      <w:type w:val="continuous"/>
      <w:pgSz w:w="11907" w:h="16840" w:code="9"/>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anone Kaffeesatz">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958"/>
    <w:multiLevelType w:val="hybridMultilevel"/>
    <w:tmpl w:val="BEE8787A"/>
    <w:lvl w:ilvl="0" w:tplc="04090015">
      <w:start w:val="1"/>
      <w:numFmt w:val="upperLetter"/>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 w15:restartNumberingAfterBreak="0">
    <w:nsid w:val="29665700"/>
    <w:multiLevelType w:val="multilevel"/>
    <w:tmpl w:val="2966570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DA26CC3"/>
    <w:multiLevelType w:val="multilevel"/>
    <w:tmpl w:val="2DA26CC3"/>
    <w:lvl w:ilvl="0">
      <w:start w:val="1"/>
      <w:numFmt w:val="decimal"/>
      <w:pStyle w:val="1PengertianIntensiBerwirausa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0812B4"/>
    <w:multiLevelType w:val="multilevel"/>
    <w:tmpl w:val="32081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2F5F45"/>
    <w:multiLevelType w:val="multilevel"/>
    <w:tmpl w:val="712F5F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Style15"/>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E80768"/>
    <w:multiLevelType w:val="multilevel"/>
    <w:tmpl w:val="79E807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3C"/>
    <w:rsid w:val="001155EE"/>
    <w:rsid w:val="002F7F62"/>
    <w:rsid w:val="00357A6C"/>
    <w:rsid w:val="00414D95"/>
    <w:rsid w:val="004A29B7"/>
    <w:rsid w:val="009A3E3C"/>
    <w:rsid w:val="00E66B39"/>
    <w:rsid w:val="00F5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D458-5FE6-450E-8144-EFF6679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3C"/>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9A3E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15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1155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E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155EE"/>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1155EE"/>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rsid w:val="009A3E3C"/>
    <w:rPr>
      <w:color w:val="0000FF"/>
      <w:u w:val="single"/>
    </w:rPr>
  </w:style>
  <w:style w:type="paragraph" w:customStyle="1" w:styleId="Style1">
    <w:name w:val="Style1"/>
    <w:basedOn w:val="Heading1"/>
    <w:link w:val="Style1Char"/>
    <w:qFormat/>
    <w:rsid w:val="009A3E3C"/>
    <w:pPr>
      <w:spacing w:before="320" w:line="480" w:lineRule="auto"/>
      <w:ind w:left="-15" w:right="-15"/>
      <w:jc w:val="center"/>
    </w:pPr>
    <w:rPr>
      <w:rFonts w:ascii="Times New Roman" w:eastAsia="Yanone Kaffeesatz" w:hAnsi="Times New Roman" w:cs="Times New Roman"/>
      <w:b/>
      <w:iCs/>
      <w:sz w:val="24"/>
      <w:szCs w:val="30"/>
      <w:lang w:val="id-ID" w:eastAsia="id-ID"/>
    </w:rPr>
  </w:style>
  <w:style w:type="character" w:customStyle="1" w:styleId="Style1Char">
    <w:name w:val="Style1 Char"/>
    <w:basedOn w:val="Heading1Char"/>
    <w:link w:val="Style1"/>
    <w:qFormat/>
    <w:rsid w:val="009A3E3C"/>
    <w:rPr>
      <w:rFonts w:ascii="Times New Roman" w:eastAsia="Yanone Kaffeesatz" w:hAnsi="Times New Roman" w:cs="Times New Roman"/>
      <w:b/>
      <w:iCs/>
      <w:color w:val="2E74B5" w:themeColor="accent1" w:themeShade="BF"/>
      <w:sz w:val="24"/>
      <w:szCs w:val="30"/>
      <w:lang w:val="id-ID" w:eastAsia="id-ID"/>
    </w:rPr>
  </w:style>
  <w:style w:type="character" w:styleId="CommentReference">
    <w:name w:val="annotation reference"/>
    <w:basedOn w:val="DefaultParagraphFont"/>
    <w:uiPriority w:val="99"/>
    <w:unhideWhenUsed/>
    <w:qFormat/>
    <w:rsid w:val="009A3E3C"/>
    <w:rPr>
      <w:sz w:val="16"/>
      <w:szCs w:val="16"/>
    </w:rPr>
  </w:style>
  <w:style w:type="paragraph" w:styleId="CommentText">
    <w:name w:val="annotation text"/>
    <w:basedOn w:val="Normal"/>
    <w:link w:val="CommentTextChar"/>
    <w:uiPriority w:val="99"/>
    <w:unhideWhenUsed/>
    <w:qFormat/>
    <w:rsid w:val="009A3E3C"/>
    <w:pPr>
      <w:spacing w:before="176" w:after="0" w:line="240" w:lineRule="auto"/>
      <w:ind w:left="3067" w:hanging="357"/>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3E3C"/>
    <w:rPr>
      <w:sz w:val="20"/>
      <w:szCs w:val="20"/>
    </w:rPr>
  </w:style>
  <w:style w:type="paragraph" w:styleId="BalloonText">
    <w:name w:val="Balloon Text"/>
    <w:basedOn w:val="Normal"/>
    <w:link w:val="BalloonTextChar"/>
    <w:uiPriority w:val="99"/>
    <w:semiHidden/>
    <w:unhideWhenUsed/>
    <w:rsid w:val="009A3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3C"/>
    <w:rPr>
      <w:rFonts w:ascii="Segoe UI" w:eastAsia="Calibri" w:hAnsi="Segoe UI" w:cs="Segoe UI"/>
      <w:sz w:val="18"/>
      <w:szCs w:val="18"/>
    </w:rPr>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1155EE"/>
    <w:pPr>
      <w:spacing w:before="176" w:after="0" w:line="240" w:lineRule="auto"/>
      <w:ind w:left="720" w:hanging="357"/>
      <w:contextualSpacing/>
    </w:pPr>
    <w:rPr>
      <w:rFonts w:cs="Times New Roman"/>
    </w:rPr>
  </w:style>
  <w:style w:type="paragraph" w:customStyle="1" w:styleId="1PengertianIntensiBerwirausaha">
    <w:name w:val="1. Pengertian Intensi Berwirausaha"/>
    <w:basedOn w:val="Normal"/>
    <w:qFormat/>
    <w:rsid w:val="001155EE"/>
    <w:pPr>
      <w:numPr>
        <w:numId w:val="1"/>
      </w:numPr>
      <w:spacing w:before="176" w:after="0" w:line="480" w:lineRule="auto"/>
      <w:contextualSpacing/>
    </w:pPr>
    <w:rPr>
      <w:rFonts w:ascii="Times New Roman" w:hAnsi="Times New Roman" w:cs="Times New Roman"/>
      <w:b/>
      <w:color w:val="000000" w:themeColor="text1"/>
      <w:sz w:val="24"/>
      <w:szCs w:val="24"/>
    </w:rPr>
  </w:style>
  <w:style w:type="paragraph" w:customStyle="1" w:styleId="DAFTARTABEL">
    <w:name w:val="DAFTAR TABEL"/>
    <w:basedOn w:val="TableofAuthorities"/>
    <w:link w:val="DAFTARTABELChar"/>
    <w:qFormat/>
    <w:rsid w:val="001155EE"/>
    <w:pPr>
      <w:spacing w:line="240" w:lineRule="auto"/>
      <w:jc w:val="center"/>
    </w:pPr>
    <w:rPr>
      <w:rFonts w:ascii="Times New Roman" w:eastAsiaTheme="minorHAnsi" w:hAnsi="Times New Roman" w:cs="Times New Roman"/>
      <w:b/>
      <w:bCs/>
      <w:sz w:val="24"/>
      <w:szCs w:val="24"/>
    </w:rPr>
  </w:style>
  <w:style w:type="paragraph" w:styleId="TableofAuthorities">
    <w:name w:val="table of authorities"/>
    <w:basedOn w:val="Normal"/>
    <w:next w:val="Normal"/>
    <w:uiPriority w:val="99"/>
    <w:semiHidden/>
    <w:unhideWhenUsed/>
    <w:rsid w:val="001155EE"/>
    <w:pPr>
      <w:spacing w:after="0"/>
      <w:ind w:left="220" w:hanging="220"/>
    </w:pPr>
  </w:style>
  <w:style w:type="character" w:customStyle="1" w:styleId="DAFTARTABELChar">
    <w:name w:val="DAFTAR TABEL Char"/>
    <w:basedOn w:val="DefaultParagraphFont"/>
    <w:link w:val="DAFTARTABEL"/>
    <w:qFormat/>
    <w:rsid w:val="001155EE"/>
    <w:rPr>
      <w:rFonts w:ascii="Times New Roman" w:hAnsi="Times New Roman" w:cs="Times New Roman"/>
      <w:b/>
      <w:bCs/>
      <w:sz w:val="24"/>
      <w:szCs w:val="24"/>
    </w:rPr>
  </w:style>
  <w:style w:type="paragraph" w:customStyle="1" w:styleId="Style15">
    <w:name w:val="Style15"/>
    <w:basedOn w:val="Heading3"/>
    <w:link w:val="Style15Char"/>
    <w:qFormat/>
    <w:rsid w:val="001155EE"/>
    <w:pPr>
      <w:numPr>
        <w:ilvl w:val="3"/>
        <w:numId w:val="3"/>
      </w:numPr>
      <w:tabs>
        <w:tab w:val="num" w:pos="360"/>
      </w:tabs>
      <w:spacing w:line="480" w:lineRule="auto"/>
      <w:ind w:left="0" w:firstLine="0"/>
      <w:jc w:val="both"/>
    </w:pPr>
    <w:rPr>
      <w:rFonts w:ascii="Times New Roman" w:hAnsi="Times New Roman" w:cs="Times New Roman"/>
      <w:b/>
      <w:bCs/>
      <w:color w:val="000000"/>
    </w:rPr>
  </w:style>
  <w:style w:type="character" w:customStyle="1" w:styleId="Style15Char">
    <w:name w:val="Style15 Char"/>
    <w:basedOn w:val="Heading3Char"/>
    <w:link w:val="Style15"/>
    <w:qFormat/>
    <w:rsid w:val="001155EE"/>
    <w:rPr>
      <w:rFonts w:ascii="Times New Roman" w:eastAsiaTheme="majorEastAsia" w:hAnsi="Times New Roman" w:cs="Times New Roman"/>
      <w:b/>
      <w:bCs/>
      <w:color w:val="000000"/>
      <w:sz w:val="24"/>
      <w:szCs w:val="24"/>
    </w:rPr>
  </w:style>
  <w:style w:type="paragraph" w:styleId="Caption">
    <w:name w:val="caption"/>
    <w:basedOn w:val="Normal"/>
    <w:next w:val="Normal"/>
    <w:uiPriority w:val="35"/>
    <w:unhideWhenUsed/>
    <w:qFormat/>
    <w:rsid w:val="001155EE"/>
    <w:pPr>
      <w:spacing w:line="240" w:lineRule="auto"/>
      <w:ind w:left="238"/>
    </w:pPr>
    <w:rPr>
      <w:rFonts w:ascii="Times New Roman" w:eastAsia="Times New Roman" w:hAnsi="Times New Roman" w:cs="Times New Roman"/>
      <w:i/>
      <w:iCs/>
      <w:color w:val="44546A" w:themeColor="text2"/>
      <w:sz w:val="18"/>
      <w:szCs w:val="18"/>
    </w:rPr>
  </w:style>
  <w:style w:type="paragraph" w:customStyle="1" w:styleId="Style11">
    <w:name w:val="Style11"/>
    <w:basedOn w:val="Heading3"/>
    <w:link w:val="Style11Char"/>
    <w:qFormat/>
    <w:rsid w:val="001155EE"/>
    <w:pPr>
      <w:spacing w:line="360" w:lineRule="auto"/>
      <w:ind w:left="360" w:hanging="360"/>
    </w:pPr>
    <w:rPr>
      <w:rFonts w:ascii="Times New Roman" w:hAnsi="Times New Roman" w:cs="Times New Roman"/>
      <w:b/>
      <w:bCs/>
      <w:color w:val="000000"/>
    </w:rPr>
  </w:style>
  <w:style w:type="character" w:customStyle="1" w:styleId="Style11Char">
    <w:name w:val="Style11 Char"/>
    <w:basedOn w:val="Heading3Char"/>
    <w:link w:val="Style11"/>
    <w:qFormat/>
    <w:rsid w:val="001155EE"/>
    <w:rPr>
      <w:rFonts w:ascii="Times New Roman" w:eastAsiaTheme="majorEastAsia" w:hAnsi="Times New Roman" w:cs="Times New Roman"/>
      <w:b/>
      <w:bCs/>
      <w:color w:val="000000"/>
      <w:sz w:val="24"/>
      <w:szCs w:val="24"/>
    </w:rPr>
  </w:style>
  <w:style w:type="paragraph" w:styleId="Header">
    <w:name w:val="header"/>
    <w:basedOn w:val="Normal"/>
    <w:link w:val="HeaderChar"/>
    <w:uiPriority w:val="99"/>
    <w:unhideWhenUsed/>
    <w:rsid w:val="0011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EE"/>
    <w:rPr>
      <w:rFonts w:ascii="Calibri" w:eastAsia="Calibri" w:hAnsi="Calibri" w:cs="Calibri"/>
    </w:rPr>
  </w:style>
  <w:style w:type="paragraph" w:styleId="Footer">
    <w:name w:val="footer"/>
    <w:basedOn w:val="Normal"/>
    <w:link w:val="FooterChar"/>
    <w:uiPriority w:val="99"/>
    <w:unhideWhenUsed/>
    <w:rsid w:val="0011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EE"/>
    <w:rPr>
      <w:rFonts w:ascii="Calibri" w:eastAsia="Calibri" w:hAnsi="Calibri" w:cs="Calibri"/>
    </w:rPr>
  </w:style>
  <w:style w:type="table" w:styleId="TableGrid">
    <w:name w:val="Table Grid"/>
    <w:basedOn w:val="TableNormal"/>
    <w:uiPriority w:val="39"/>
    <w:rsid w:val="00E6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E66B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8081945@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11765</Words>
  <Characters>67064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dc:creator>
  <cp:keywords/>
  <dc:description/>
  <cp:lastModifiedBy>Rizqi Putra Pamungkas</cp:lastModifiedBy>
  <cp:revision>2</cp:revision>
  <dcterms:created xsi:type="dcterms:W3CDTF">2023-02-03T07:58:00Z</dcterms:created>
  <dcterms:modified xsi:type="dcterms:W3CDTF">2023-02-03T07:58:00Z</dcterms:modified>
</cp:coreProperties>
</file>