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10BDE" w14:textId="4006EBCA" w:rsidR="009B209E" w:rsidRDefault="00930CFB" w:rsidP="00AD60EB">
      <w:pPr>
        <w:spacing w:line="240" w:lineRule="auto"/>
        <w:jc w:val="center"/>
        <w:rPr>
          <w:rFonts w:ascii="Times New Roman" w:eastAsia="Times New Roman" w:hAnsi="Times New Roman" w:cs="Times New Roman"/>
          <w:b/>
          <w:sz w:val="24"/>
          <w:szCs w:val="24"/>
        </w:rPr>
      </w:pPr>
      <w:bookmarkStart w:id="0" w:name="_heading=h.gjdgxs" w:colFirst="0" w:colLast="0"/>
      <w:bookmarkStart w:id="1" w:name="_Hlk122026320"/>
      <w:bookmarkEnd w:id="0"/>
      <w:r w:rsidRPr="009B209E">
        <w:rPr>
          <w:rFonts w:ascii="Times New Roman" w:eastAsia="Times New Roman" w:hAnsi="Times New Roman" w:cs="Times New Roman"/>
          <w:b/>
          <w:sz w:val="24"/>
          <w:szCs w:val="24"/>
        </w:rPr>
        <w:t xml:space="preserve">Hubungan antara </w:t>
      </w:r>
      <w:r w:rsidRPr="009B209E">
        <w:rPr>
          <w:rFonts w:ascii="Times New Roman" w:eastAsia="Times New Roman" w:hAnsi="Times New Roman" w:cs="Times New Roman"/>
          <w:b/>
          <w:sz w:val="24"/>
          <w:szCs w:val="24"/>
          <w:lang w:val="en-US"/>
        </w:rPr>
        <w:t>D</w:t>
      </w:r>
      <w:r w:rsidRPr="009B209E">
        <w:rPr>
          <w:rFonts w:ascii="Times New Roman" w:eastAsia="Times New Roman" w:hAnsi="Times New Roman" w:cs="Times New Roman"/>
          <w:b/>
          <w:sz w:val="24"/>
          <w:szCs w:val="24"/>
        </w:rPr>
        <w:t xml:space="preserve">ukungan </w:t>
      </w:r>
      <w:r w:rsidRPr="009B209E">
        <w:rPr>
          <w:rFonts w:ascii="Times New Roman" w:eastAsia="Times New Roman" w:hAnsi="Times New Roman" w:cs="Times New Roman"/>
          <w:b/>
          <w:sz w:val="24"/>
          <w:szCs w:val="24"/>
          <w:lang w:val="en-US"/>
        </w:rPr>
        <w:t>S</w:t>
      </w:r>
      <w:r w:rsidRPr="009B209E">
        <w:rPr>
          <w:rFonts w:ascii="Times New Roman" w:eastAsia="Times New Roman" w:hAnsi="Times New Roman" w:cs="Times New Roman"/>
          <w:b/>
          <w:sz w:val="24"/>
          <w:szCs w:val="24"/>
        </w:rPr>
        <w:t xml:space="preserve">osial </w:t>
      </w:r>
      <w:r w:rsidRPr="009B209E">
        <w:rPr>
          <w:rFonts w:ascii="Times New Roman" w:eastAsia="Times New Roman" w:hAnsi="Times New Roman" w:cs="Times New Roman"/>
          <w:b/>
          <w:sz w:val="24"/>
          <w:szCs w:val="24"/>
          <w:lang w:val="en-US"/>
        </w:rPr>
        <w:t>K</w:t>
      </w:r>
      <w:r w:rsidRPr="009B209E">
        <w:rPr>
          <w:rFonts w:ascii="Times New Roman" w:eastAsia="Times New Roman" w:hAnsi="Times New Roman" w:cs="Times New Roman"/>
          <w:b/>
          <w:sz w:val="24"/>
          <w:szCs w:val="24"/>
        </w:rPr>
        <w:t xml:space="preserve">eluarga dengan </w:t>
      </w:r>
      <w:r w:rsidRPr="009B209E">
        <w:rPr>
          <w:rFonts w:ascii="Times New Roman" w:eastAsia="Times New Roman" w:hAnsi="Times New Roman" w:cs="Times New Roman"/>
          <w:b/>
          <w:sz w:val="24"/>
          <w:szCs w:val="24"/>
          <w:lang w:val="en-US"/>
        </w:rPr>
        <w:t>K</w:t>
      </w:r>
      <w:r w:rsidRPr="009B209E">
        <w:rPr>
          <w:rFonts w:ascii="Times New Roman" w:eastAsia="Times New Roman" w:hAnsi="Times New Roman" w:cs="Times New Roman"/>
          <w:b/>
          <w:sz w:val="24"/>
          <w:szCs w:val="24"/>
        </w:rPr>
        <w:t xml:space="preserve">ualitas </w:t>
      </w:r>
      <w:r w:rsidRPr="009B209E">
        <w:rPr>
          <w:rFonts w:ascii="Times New Roman" w:eastAsia="Times New Roman" w:hAnsi="Times New Roman" w:cs="Times New Roman"/>
          <w:b/>
          <w:sz w:val="24"/>
          <w:szCs w:val="24"/>
          <w:lang w:val="en-US"/>
        </w:rPr>
        <w:t>H</w:t>
      </w:r>
      <w:r w:rsidRPr="009B209E">
        <w:rPr>
          <w:rFonts w:ascii="Times New Roman" w:eastAsia="Times New Roman" w:hAnsi="Times New Roman" w:cs="Times New Roman"/>
          <w:b/>
          <w:sz w:val="24"/>
          <w:szCs w:val="24"/>
        </w:rPr>
        <w:t xml:space="preserve">idup pada </w:t>
      </w:r>
      <w:r w:rsidRPr="009B209E">
        <w:rPr>
          <w:rFonts w:ascii="Times New Roman" w:eastAsia="Times New Roman" w:hAnsi="Times New Roman" w:cs="Times New Roman"/>
          <w:b/>
          <w:sz w:val="24"/>
          <w:szCs w:val="24"/>
          <w:lang w:val="en-US"/>
        </w:rPr>
        <w:t>N</w:t>
      </w:r>
      <w:r w:rsidRPr="009B209E">
        <w:rPr>
          <w:rFonts w:ascii="Times New Roman" w:eastAsia="Times New Roman" w:hAnsi="Times New Roman" w:cs="Times New Roman"/>
          <w:b/>
          <w:sz w:val="24"/>
          <w:szCs w:val="24"/>
        </w:rPr>
        <w:t xml:space="preserve">elayan di </w:t>
      </w:r>
      <w:r w:rsidRPr="009B209E">
        <w:rPr>
          <w:rFonts w:ascii="Times New Roman" w:eastAsia="Times New Roman" w:hAnsi="Times New Roman" w:cs="Times New Roman"/>
          <w:b/>
          <w:sz w:val="24"/>
          <w:szCs w:val="24"/>
          <w:lang w:val="en-US"/>
        </w:rPr>
        <w:t>K</w:t>
      </w:r>
      <w:r w:rsidRPr="009B209E">
        <w:rPr>
          <w:rFonts w:ascii="Times New Roman" w:eastAsia="Times New Roman" w:hAnsi="Times New Roman" w:cs="Times New Roman"/>
          <w:b/>
          <w:sz w:val="24"/>
          <w:szCs w:val="24"/>
        </w:rPr>
        <w:t xml:space="preserve">abupaten </w:t>
      </w:r>
      <w:r w:rsidRPr="009B209E">
        <w:rPr>
          <w:rFonts w:ascii="Times New Roman" w:eastAsia="Times New Roman" w:hAnsi="Times New Roman" w:cs="Times New Roman"/>
          <w:b/>
          <w:sz w:val="24"/>
          <w:szCs w:val="24"/>
          <w:lang w:val="en-US"/>
        </w:rPr>
        <w:t>P</w:t>
      </w:r>
      <w:r w:rsidRPr="009B209E">
        <w:rPr>
          <w:rFonts w:ascii="Times New Roman" w:eastAsia="Times New Roman" w:hAnsi="Times New Roman" w:cs="Times New Roman"/>
          <w:b/>
          <w:sz w:val="24"/>
          <w:szCs w:val="24"/>
        </w:rPr>
        <w:t>ati</w:t>
      </w:r>
    </w:p>
    <w:p w14:paraId="4BC43B6F" w14:textId="4228E6BE" w:rsidR="00AD60EB" w:rsidRDefault="00AD60EB" w:rsidP="00AD60EB">
      <w:pPr>
        <w:spacing w:line="240" w:lineRule="auto"/>
        <w:jc w:val="center"/>
        <w:rPr>
          <w:rFonts w:ascii="Times New Roman" w:eastAsia="Times New Roman" w:hAnsi="Times New Roman" w:cs="Times New Roman"/>
          <w:b/>
          <w:sz w:val="24"/>
          <w:szCs w:val="24"/>
        </w:rPr>
      </w:pPr>
    </w:p>
    <w:p w14:paraId="3628E390" w14:textId="77777777" w:rsidR="00AD60EB" w:rsidRDefault="00AD60EB" w:rsidP="00AD60EB">
      <w:pPr>
        <w:spacing w:line="240" w:lineRule="auto"/>
        <w:jc w:val="center"/>
        <w:rPr>
          <w:rFonts w:ascii="Times New Roman" w:eastAsia="Times New Roman" w:hAnsi="Times New Roman" w:cs="Times New Roman"/>
          <w:b/>
          <w:sz w:val="24"/>
          <w:szCs w:val="24"/>
        </w:rPr>
      </w:pPr>
    </w:p>
    <w:p w14:paraId="1FC28B07" w14:textId="649075C1" w:rsidR="009B209E" w:rsidRDefault="009B209E" w:rsidP="00AD60EB">
      <w:pPr>
        <w:spacing w:line="240" w:lineRule="auto"/>
        <w:jc w:val="center"/>
        <w:rPr>
          <w:rFonts w:ascii="Times New Roman" w:hAnsi="Times New Roman" w:cs="Times New Roman"/>
          <w:b/>
          <w:bCs/>
          <w:i/>
          <w:iCs/>
          <w:sz w:val="24"/>
          <w:szCs w:val="24"/>
          <w:lang w:val="en-ID"/>
        </w:rPr>
      </w:pPr>
      <w:r w:rsidRPr="009B209E">
        <w:rPr>
          <w:rFonts w:ascii="Times New Roman" w:hAnsi="Times New Roman" w:cs="Times New Roman"/>
          <w:b/>
          <w:bCs/>
          <w:i/>
          <w:iCs/>
          <w:sz w:val="24"/>
          <w:szCs w:val="24"/>
          <w:lang w:val="en"/>
        </w:rPr>
        <w:t>Relationship between Family Social Support and Quality of Life for Fishermen in Pati Regency</w:t>
      </w:r>
    </w:p>
    <w:p w14:paraId="71C679B1" w14:textId="66377C7A" w:rsidR="00AD60EB" w:rsidRDefault="00AD60EB" w:rsidP="00AD60EB">
      <w:pPr>
        <w:spacing w:line="240" w:lineRule="auto"/>
        <w:jc w:val="center"/>
        <w:rPr>
          <w:rFonts w:ascii="Times New Roman" w:hAnsi="Times New Roman" w:cs="Times New Roman"/>
          <w:b/>
          <w:bCs/>
          <w:i/>
          <w:iCs/>
          <w:sz w:val="24"/>
          <w:szCs w:val="24"/>
          <w:lang w:val="en-ID"/>
        </w:rPr>
      </w:pPr>
    </w:p>
    <w:p w14:paraId="79AF3F64" w14:textId="77777777" w:rsidR="00AD60EB" w:rsidRPr="00AD60EB" w:rsidRDefault="00AD60EB" w:rsidP="00AD60EB">
      <w:pPr>
        <w:spacing w:line="240" w:lineRule="auto"/>
        <w:jc w:val="center"/>
        <w:rPr>
          <w:rFonts w:ascii="Times New Roman" w:hAnsi="Times New Roman" w:cs="Times New Roman"/>
          <w:b/>
          <w:bCs/>
          <w:i/>
          <w:iCs/>
          <w:sz w:val="24"/>
          <w:szCs w:val="24"/>
          <w:lang w:val="en-ID"/>
        </w:rPr>
      </w:pPr>
    </w:p>
    <w:p w14:paraId="22DBF9A7" w14:textId="3A6BB540" w:rsidR="009E1B78" w:rsidRPr="009B209E" w:rsidRDefault="00930CFB" w:rsidP="009B209E">
      <w:pPr>
        <w:spacing w:line="240" w:lineRule="auto"/>
        <w:jc w:val="center"/>
        <w:rPr>
          <w:rFonts w:ascii="Times New Roman" w:eastAsia="Times New Roman" w:hAnsi="Times New Roman" w:cs="Times New Roman"/>
          <w:b/>
          <w:lang w:val="en-US"/>
        </w:rPr>
      </w:pPr>
      <w:r w:rsidRPr="009B209E">
        <w:rPr>
          <w:rFonts w:ascii="Times New Roman" w:eastAsia="Times New Roman" w:hAnsi="Times New Roman" w:cs="Times New Roman"/>
          <w:b/>
          <w:lang w:val="en-US"/>
        </w:rPr>
        <w:t>Novia Eny Widyawati</w:t>
      </w:r>
      <w:r w:rsidR="009B209E">
        <w:rPr>
          <w:rFonts w:ascii="Times New Roman" w:eastAsia="Times New Roman" w:hAnsi="Times New Roman" w:cs="Times New Roman"/>
          <w:b/>
          <w:lang w:val="en-US"/>
        </w:rPr>
        <w:t>, Nina Fitriana, S.Pd., S.Psi., M.A., M.Psi., Psikolog</w:t>
      </w:r>
    </w:p>
    <w:p w14:paraId="35205DEF" w14:textId="51153636" w:rsidR="009B209E" w:rsidRDefault="009B209E" w:rsidP="009B209E">
      <w:pPr>
        <w:spacing w:line="240" w:lineRule="auto"/>
        <w:jc w:val="center"/>
        <w:rPr>
          <w:rFonts w:ascii="Times New Roman" w:eastAsia="Times New Roman" w:hAnsi="Times New Roman" w:cs="Times New Roman"/>
          <w:bCs/>
          <w:sz w:val="20"/>
          <w:szCs w:val="20"/>
          <w:lang w:val="en-US"/>
        </w:rPr>
      </w:pPr>
      <w:r w:rsidRPr="009B209E">
        <w:rPr>
          <w:rFonts w:ascii="Times New Roman" w:eastAsia="Times New Roman" w:hAnsi="Times New Roman" w:cs="Times New Roman"/>
          <w:bCs/>
          <w:sz w:val="20"/>
          <w:szCs w:val="20"/>
          <w:lang w:val="en-US"/>
        </w:rPr>
        <w:t>Universitas Mercu Buana Yogyakarta</w:t>
      </w:r>
    </w:p>
    <w:p w14:paraId="35CD86EA" w14:textId="3EC54AEF" w:rsidR="009B209E" w:rsidRDefault="00FF7908" w:rsidP="009B209E">
      <w:pPr>
        <w:spacing w:line="240" w:lineRule="auto"/>
        <w:jc w:val="center"/>
        <w:rPr>
          <w:rFonts w:ascii="Times New Roman" w:eastAsia="Times New Roman" w:hAnsi="Times New Roman" w:cs="Times New Roman"/>
          <w:bCs/>
          <w:sz w:val="20"/>
          <w:szCs w:val="20"/>
          <w:lang w:val="en-US"/>
        </w:rPr>
      </w:pPr>
      <w:hyperlink r:id="rId7" w:history="1">
        <w:r w:rsidR="009B209E" w:rsidRPr="008A52D0">
          <w:rPr>
            <w:rStyle w:val="Hyperlink"/>
            <w:rFonts w:ascii="Times New Roman" w:eastAsia="Times New Roman" w:hAnsi="Times New Roman" w:cs="Times New Roman"/>
            <w:bCs/>
            <w:sz w:val="20"/>
            <w:szCs w:val="20"/>
            <w:lang w:val="en-US"/>
          </w:rPr>
          <w:t>18081138@Student.Mercubuana-yogya.ac.id</w:t>
        </w:r>
      </w:hyperlink>
    </w:p>
    <w:p w14:paraId="31D87CEC" w14:textId="4863A2D0" w:rsidR="009B209E" w:rsidRDefault="009B209E" w:rsidP="009B209E">
      <w:pPr>
        <w:spacing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081235501475</w:t>
      </w:r>
    </w:p>
    <w:p w14:paraId="6B633A6B" w14:textId="77777777" w:rsidR="009B209E" w:rsidRPr="009B209E" w:rsidRDefault="009B209E" w:rsidP="002E6817">
      <w:pPr>
        <w:spacing w:before="120" w:after="120" w:line="240" w:lineRule="auto"/>
        <w:jc w:val="center"/>
        <w:rPr>
          <w:rFonts w:ascii="Times New Roman" w:eastAsia="Times New Roman" w:hAnsi="Times New Roman" w:cs="Times New Roman"/>
          <w:bCs/>
          <w:sz w:val="20"/>
          <w:szCs w:val="20"/>
          <w:lang w:val="en-US"/>
        </w:rPr>
      </w:pPr>
    </w:p>
    <w:p w14:paraId="4C6C818F" w14:textId="23B77ECE" w:rsidR="002E6817" w:rsidRPr="002E6817" w:rsidRDefault="002E6817" w:rsidP="002E6817">
      <w:pPr>
        <w:pStyle w:val="Heading1"/>
        <w:spacing w:before="240" w:after="40" w:line="240" w:lineRule="auto"/>
        <w:jc w:val="center"/>
        <w:rPr>
          <w:rFonts w:ascii="Times New Roman" w:hAnsi="Times New Roman" w:cs="Times New Roman"/>
          <w:bCs/>
          <w:sz w:val="20"/>
          <w:szCs w:val="20"/>
          <w:lang w:val="en-US"/>
        </w:rPr>
      </w:pPr>
      <w:r w:rsidRPr="002E6817">
        <w:rPr>
          <w:rFonts w:ascii="Times New Roman" w:hAnsi="Times New Roman" w:cs="Times New Roman"/>
          <w:bCs/>
          <w:sz w:val="20"/>
          <w:szCs w:val="20"/>
        </w:rPr>
        <w:t>A</w:t>
      </w:r>
      <w:r w:rsidR="00AD60EB">
        <w:rPr>
          <w:rFonts w:ascii="Times New Roman" w:hAnsi="Times New Roman" w:cs="Times New Roman"/>
          <w:bCs/>
          <w:sz w:val="20"/>
          <w:szCs w:val="20"/>
          <w:lang w:val="en-US"/>
        </w:rPr>
        <w:t>bstrak</w:t>
      </w:r>
    </w:p>
    <w:p w14:paraId="79B32AC8" w14:textId="6D9FDA50" w:rsidR="002E6817" w:rsidRDefault="002E6817" w:rsidP="00273A7C">
      <w:pPr>
        <w:spacing w:line="240" w:lineRule="auto"/>
        <w:jc w:val="both"/>
        <w:rPr>
          <w:rFonts w:ascii="Times New Roman" w:eastAsia="Times New Roman" w:hAnsi="Times New Roman" w:cs="Times New Roman"/>
          <w:sz w:val="20"/>
          <w:szCs w:val="20"/>
        </w:rPr>
      </w:pPr>
      <w:bookmarkStart w:id="2" w:name="_Hlk120614485"/>
      <w:r w:rsidRPr="002E6817">
        <w:rPr>
          <w:rFonts w:ascii="Times New Roman" w:hAnsi="Times New Roman" w:cs="Times New Roman"/>
          <w:sz w:val="20"/>
          <w:szCs w:val="20"/>
        </w:rPr>
        <w:t>Penelitian ini memiliki tujuan untuk mengetahui hubungan antara</w:t>
      </w:r>
      <w:r w:rsidRPr="002E6817">
        <w:rPr>
          <w:rFonts w:ascii="Times New Roman" w:hAnsi="Times New Roman" w:cs="Times New Roman"/>
          <w:sz w:val="20"/>
          <w:szCs w:val="20"/>
          <w:lang w:val="en-US"/>
        </w:rPr>
        <w:t xml:space="preserve"> dukungan sosial keluarga dengan kualitas hidup pada nelayan di </w:t>
      </w:r>
      <w:bookmarkStart w:id="3" w:name="_GoBack"/>
      <w:bookmarkEnd w:id="3"/>
      <w:r w:rsidRPr="002E6817">
        <w:rPr>
          <w:rFonts w:ascii="Times New Roman" w:hAnsi="Times New Roman" w:cs="Times New Roman"/>
          <w:sz w:val="20"/>
          <w:szCs w:val="20"/>
          <w:lang w:val="en-US"/>
        </w:rPr>
        <w:t>Kabupaten Pati</w:t>
      </w:r>
      <w:r w:rsidRPr="002E6817">
        <w:rPr>
          <w:rFonts w:ascii="Times New Roman" w:hAnsi="Times New Roman" w:cs="Times New Roman"/>
          <w:sz w:val="20"/>
          <w:szCs w:val="20"/>
        </w:rPr>
        <w:t xml:space="preserve">. Hipotesis yang diajukan dalam penelitian ini adalah </w:t>
      </w:r>
      <w:r w:rsidRPr="002E6817">
        <w:rPr>
          <w:rFonts w:ascii="Times New Roman" w:eastAsia="Times New Roman" w:hAnsi="Times New Roman" w:cs="Times New Roman"/>
          <w:sz w:val="20"/>
          <w:szCs w:val="20"/>
        </w:rPr>
        <w:t xml:space="preserve">ada hubungan </w:t>
      </w:r>
      <w:r w:rsidRPr="002E6817">
        <w:rPr>
          <w:rFonts w:ascii="Times New Roman" w:eastAsia="Times New Roman" w:hAnsi="Times New Roman" w:cs="Times New Roman"/>
          <w:sz w:val="20"/>
          <w:szCs w:val="20"/>
          <w:lang w:val="en-US"/>
        </w:rPr>
        <w:t xml:space="preserve">positif </w:t>
      </w:r>
      <w:r w:rsidRPr="002E6817">
        <w:rPr>
          <w:rFonts w:ascii="Times New Roman" w:eastAsia="Times New Roman" w:hAnsi="Times New Roman" w:cs="Times New Roman"/>
          <w:sz w:val="20"/>
          <w:szCs w:val="20"/>
        </w:rPr>
        <w:t>antara dukungan sosial keluarga dengan kualitas hidup</w:t>
      </w:r>
      <w:r w:rsidRPr="002E6817">
        <w:rPr>
          <w:rFonts w:ascii="Times New Roman" w:hAnsi="Times New Roman" w:cs="Times New Roman"/>
          <w:sz w:val="20"/>
          <w:szCs w:val="20"/>
        </w:rPr>
        <w:t xml:space="preserve"> pada</w:t>
      </w:r>
      <w:r w:rsidRPr="002E6817">
        <w:rPr>
          <w:rFonts w:ascii="Times New Roman" w:hAnsi="Times New Roman" w:cs="Times New Roman"/>
          <w:sz w:val="20"/>
          <w:szCs w:val="20"/>
          <w:lang w:val="en-US"/>
        </w:rPr>
        <w:t xml:space="preserve"> nelayan </w:t>
      </w:r>
      <w:r w:rsidR="004D4F29">
        <w:rPr>
          <w:rFonts w:ascii="Times New Roman" w:hAnsi="Times New Roman" w:cs="Times New Roman"/>
          <w:sz w:val="20"/>
          <w:szCs w:val="20"/>
          <w:lang w:val="en-US"/>
        </w:rPr>
        <w:t>d</w:t>
      </w:r>
      <w:r w:rsidRPr="002E6817">
        <w:rPr>
          <w:rFonts w:ascii="Times New Roman" w:hAnsi="Times New Roman" w:cs="Times New Roman"/>
          <w:sz w:val="20"/>
          <w:szCs w:val="20"/>
          <w:lang w:val="en-US"/>
        </w:rPr>
        <w:t>i Kabupaten Pati</w:t>
      </w:r>
      <w:r w:rsidRPr="002E6817">
        <w:rPr>
          <w:rFonts w:ascii="Times New Roman" w:hAnsi="Times New Roman" w:cs="Times New Roman"/>
          <w:sz w:val="20"/>
          <w:szCs w:val="20"/>
        </w:rPr>
        <w:t xml:space="preserve">. Subjek dalam penelitian ini adalah </w:t>
      </w:r>
      <w:r w:rsidRPr="002E6817">
        <w:rPr>
          <w:rFonts w:ascii="Times New Roman" w:hAnsi="Times New Roman" w:cs="Times New Roman"/>
          <w:sz w:val="20"/>
          <w:szCs w:val="20"/>
          <w:lang w:val="en-US"/>
        </w:rPr>
        <w:t xml:space="preserve">nelayan di Kabupaten Pati </w:t>
      </w:r>
      <w:r w:rsidRPr="002E6817">
        <w:rPr>
          <w:rFonts w:ascii="Times New Roman" w:hAnsi="Times New Roman" w:cs="Times New Roman"/>
          <w:sz w:val="20"/>
          <w:szCs w:val="20"/>
        </w:rPr>
        <w:t>yang berjumlah 1</w:t>
      </w:r>
      <w:r w:rsidRPr="002E6817">
        <w:rPr>
          <w:rFonts w:ascii="Times New Roman" w:hAnsi="Times New Roman" w:cs="Times New Roman"/>
          <w:sz w:val="20"/>
          <w:szCs w:val="20"/>
          <w:lang w:val="en-US"/>
        </w:rPr>
        <w:t>55</w:t>
      </w:r>
      <w:r w:rsidRPr="002E6817">
        <w:rPr>
          <w:rFonts w:ascii="Times New Roman" w:hAnsi="Times New Roman" w:cs="Times New Roman"/>
          <w:sz w:val="20"/>
          <w:szCs w:val="20"/>
        </w:rPr>
        <w:t xml:space="preserve">. Pengambilan subjek dilakukan dengan metode </w:t>
      </w:r>
      <w:r w:rsidRPr="002E6817">
        <w:rPr>
          <w:rFonts w:ascii="Times New Roman" w:hAnsi="Times New Roman" w:cs="Times New Roman"/>
          <w:i/>
          <w:iCs/>
          <w:sz w:val="20"/>
          <w:szCs w:val="20"/>
        </w:rPr>
        <w:t>puposive sampling</w:t>
      </w:r>
      <w:r w:rsidRPr="002E6817">
        <w:rPr>
          <w:rFonts w:ascii="Times New Roman" w:hAnsi="Times New Roman" w:cs="Times New Roman"/>
          <w:sz w:val="20"/>
          <w:szCs w:val="20"/>
        </w:rPr>
        <w:t xml:space="preserve">. Pengambilan data penelitian ini dengan menggunakan dua skala, yaitu Skala </w:t>
      </w:r>
      <w:r w:rsidRPr="002E6817">
        <w:rPr>
          <w:rFonts w:ascii="Times New Roman" w:hAnsi="Times New Roman" w:cs="Times New Roman"/>
          <w:sz w:val="20"/>
          <w:szCs w:val="20"/>
          <w:lang w:val="en-US"/>
        </w:rPr>
        <w:t xml:space="preserve">Dukungan Sosial </w:t>
      </w:r>
      <w:r w:rsidRPr="002E6817">
        <w:rPr>
          <w:rFonts w:ascii="Times New Roman" w:hAnsi="Times New Roman" w:cs="Times New Roman"/>
          <w:sz w:val="20"/>
          <w:szCs w:val="20"/>
        </w:rPr>
        <w:t>dengan Skala K</w:t>
      </w:r>
      <w:r w:rsidRPr="002E6817">
        <w:rPr>
          <w:rFonts w:ascii="Times New Roman" w:hAnsi="Times New Roman" w:cs="Times New Roman"/>
          <w:sz w:val="20"/>
          <w:szCs w:val="20"/>
          <w:lang w:val="en-US"/>
        </w:rPr>
        <w:t>ualitas Hidup</w:t>
      </w:r>
      <w:r w:rsidRPr="002E6817">
        <w:rPr>
          <w:rFonts w:ascii="Times New Roman" w:hAnsi="Times New Roman" w:cs="Times New Roman"/>
          <w:sz w:val="20"/>
          <w:szCs w:val="20"/>
        </w:rPr>
        <w:t xml:space="preserve">. Teknik analisis data yang digunakan adalah korelasi </w:t>
      </w:r>
      <w:r w:rsidRPr="002E6817">
        <w:rPr>
          <w:rFonts w:ascii="Times New Roman" w:hAnsi="Times New Roman" w:cs="Times New Roman"/>
          <w:i/>
          <w:iCs/>
          <w:sz w:val="20"/>
          <w:szCs w:val="20"/>
        </w:rPr>
        <w:t>product moment</w:t>
      </w:r>
      <w:r w:rsidRPr="002E6817">
        <w:rPr>
          <w:rFonts w:ascii="Times New Roman" w:hAnsi="Times New Roman" w:cs="Times New Roman"/>
          <w:sz w:val="20"/>
          <w:szCs w:val="20"/>
        </w:rPr>
        <w:t xml:space="preserve"> dari Karl Pearson. Berdasarkan hasil analisis data penelitian diperoleh koefisien korelasi sebesar</w:t>
      </w:r>
      <w:r w:rsidRPr="002E6817">
        <w:rPr>
          <w:rFonts w:ascii="Times New Roman" w:hAnsi="Times New Roman" w:cs="Times New Roman"/>
          <w:sz w:val="20"/>
          <w:szCs w:val="20"/>
          <w:lang w:val="en-US"/>
        </w:rPr>
        <w:t xml:space="preserve"> rxy =</w:t>
      </w:r>
      <w:r w:rsidRPr="002E6817">
        <w:rPr>
          <w:rFonts w:ascii="Times New Roman" w:eastAsia="Times New Roman" w:hAnsi="Times New Roman" w:cs="Times New Roman"/>
          <w:sz w:val="20"/>
          <w:szCs w:val="20"/>
          <w:lang w:val="en-US"/>
        </w:rPr>
        <w:t xml:space="preserve"> 0.539 (p&gt;0,050)</w:t>
      </w:r>
      <w:r w:rsidRPr="002E6817">
        <w:rPr>
          <w:rFonts w:ascii="Times New Roman" w:eastAsia="Times New Roman" w:hAnsi="Times New Roman" w:cs="Times New Roman"/>
          <w:sz w:val="20"/>
          <w:szCs w:val="20"/>
        </w:rPr>
        <w:t xml:space="preserve">. </w:t>
      </w:r>
      <w:r w:rsidRPr="002E6817">
        <w:rPr>
          <w:rFonts w:ascii="Times New Roman" w:hAnsi="Times New Roman" w:cs="Times New Roman"/>
          <w:sz w:val="20"/>
          <w:szCs w:val="20"/>
        </w:rPr>
        <w:t xml:space="preserve">Adanya korelasi tersebut membuktikan bahwa </w:t>
      </w:r>
      <w:r w:rsidRPr="002E6817">
        <w:rPr>
          <w:rFonts w:ascii="Times New Roman" w:eastAsia="Times New Roman" w:hAnsi="Times New Roman" w:cs="Times New Roman"/>
          <w:sz w:val="20"/>
          <w:szCs w:val="20"/>
        </w:rPr>
        <w:t>terdapat dukungan sosial keluarga dengan kualitas hidup</w:t>
      </w:r>
      <w:r w:rsidRPr="002E6817">
        <w:rPr>
          <w:rFonts w:ascii="Times New Roman" w:hAnsi="Times New Roman" w:cs="Times New Roman"/>
          <w:sz w:val="20"/>
          <w:szCs w:val="20"/>
        </w:rPr>
        <w:t xml:space="preserve"> pada</w:t>
      </w:r>
      <w:r w:rsidRPr="002E6817">
        <w:rPr>
          <w:rFonts w:ascii="Times New Roman" w:hAnsi="Times New Roman" w:cs="Times New Roman"/>
          <w:sz w:val="20"/>
          <w:szCs w:val="20"/>
          <w:lang w:val="en-US"/>
        </w:rPr>
        <w:t xml:space="preserve"> nelayan </w:t>
      </w:r>
      <w:r w:rsidR="004D4F29">
        <w:rPr>
          <w:rFonts w:ascii="Times New Roman" w:hAnsi="Times New Roman" w:cs="Times New Roman"/>
          <w:sz w:val="20"/>
          <w:szCs w:val="20"/>
          <w:lang w:val="en-US"/>
        </w:rPr>
        <w:t xml:space="preserve">di </w:t>
      </w:r>
      <w:r w:rsidRPr="002E6817">
        <w:rPr>
          <w:rFonts w:ascii="Times New Roman" w:hAnsi="Times New Roman" w:cs="Times New Roman"/>
          <w:sz w:val="20"/>
          <w:szCs w:val="20"/>
          <w:lang w:val="en-US"/>
        </w:rPr>
        <w:t>Kabupaten Pati</w:t>
      </w:r>
      <w:r w:rsidRPr="002E6817">
        <w:rPr>
          <w:rFonts w:ascii="Times New Roman" w:eastAsia="Times New Roman" w:hAnsi="Times New Roman" w:cs="Times New Roman"/>
          <w:sz w:val="20"/>
          <w:szCs w:val="20"/>
        </w:rPr>
        <w:t xml:space="preserve">. Hal tersebut sesuai dengan hipotesis yang ditunjukkan </w:t>
      </w:r>
      <w:r w:rsidRPr="002E6817">
        <w:rPr>
          <w:rFonts w:ascii="Times New Roman" w:eastAsia="Times New Roman" w:hAnsi="Times New Roman" w:cs="Times New Roman"/>
          <w:sz w:val="20"/>
          <w:szCs w:val="20"/>
          <w:lang w:val="en-US"/>
        </w:rPr>
        <w:t>yaitu</w:t>
      </w:r>
      <w:r w:rsidRPr="002E6817">
        <w:rPr>
          <w:rFonts w:ascii="Times New Roman" w:eastAsia="Times New Roman" w:hAnsi="Times New Roman" w:cs="Times New Roman"/>
          <w:sz w:val="20"/>
          <w:szCs w:val="20"/>
        </w:rPr>
        <w:t xml:space="preserve"> semakin tinggi dukungan sosial keluarga maka makin tinggi pula kualitas hidup pada nelayan dan sebaliknya makin rendah dukungan sosial keluarga maka semakin rendah pula kualitas hidup pada nelayan</w:t>
      </w:r>
      <w:r w:rsidRPr="002E6817">
        <w:rPr>
          <w:rFonts w:ascii="Times New Roman" w:eastAsia="Times New Roman" w:hAnsi="Times New Roman" w:cs="Times New Roman"/>
          <w:sz w:val="20"/>
          <w:szCs w:val="20"/>
          <w:lang w:val="en-US"/>
        </w:rPr>
        <w:t xml:space="preserve">, </w:t>
      </w:r>
      <w:r w:rsidRPr="002E6817">
        <w:rPr>
          <w:rFonts w:ascii="Times New Roman" w:eastAsia="Times New Roman" w:hAnsi="Times New Roman" w:cs="Times New Roman"/>
          <w:sz w:val="20"/>
          <w:szCs w:val="20"/>
        </w:rPr>
        <w:t xml:space="preserve">maka hipotesis yang diajukan dalam penelitian ini diterima. </w:t>
      </w:r>
      <w:r w:rsidRPr="002E6817">
        <w:rPr>
          <w:rFonts w:ascii="Times New Roman" w:eastAsia="Times New Roman" w:hAnsi="Times New Roman" w:cs="Times New Roman"/>
          <w:sz w:val="20"/>
          <w:szCs w:val="20"/>
          <w:lang w:val="en-US"/>
        </w:rPr>
        <w:t xml:space="preserve">Dukungan sosial keluarga </w:t>
      </w:r>
      <w:r w:rsidRPr="002E6817">
        <w:rPr>
          <w:rFonts w:ascii="Times New Roman" w:eastAsia="Times New Roman" w:hAnsi="Times New Roman" w:cs="Times New Roman"/>
          <w:sz w:val="20"/>
          <w:szCs w:val="20"/>
        </w:rPr>
        <w:t xml:space="preserve">memiliki kontribusi sebesar </w:t>
      </w:r>
      <w:r w:rsidRPr="002E6817">
        <w:rPr>
          <w:rFonts w:ascii="Times New Roman" w:eastAsia="Times New Roman" w:hAnsi="Times New Roman" w:cs="Times New Roman"/>
          <w:sz w:val="20"/>
          <w:szCs w:val="20"/>
          <w:lang w:val="en-US"/>
        </w:rPr>
        <w:t>29</w:t>
      </w:r>
      <w:r w:rsidRPr="002E6817">
        <w:rPr>
          <w:rFonts w:ascii="Times New Roman" w:eastAsia="Times New Roman" w:hAnsi="Times New Roman" w:cs="Times New Roman"/>
          <w:sz w:val="20"/>
          <w:szCs w:val="20"/>
        </w:rPr>
        <w:t xml:space="preserve">% terhadap </w:t>
      </w:r>
      <w:r w:rsidRPr="002E6817">
        <w:rPr>
          <w:rFonts w:ascii="Times New Roman" w:eastAsia="Times New Roman" w:hAnsi="Times New Roman" w:cs="Times New Roman"/>
          <w:sz w:val="20"/>
          <w:szCs w:val="20"/>
          <w:lang w:val="en-US"/>
        </w:rPr>
        <w:t xml:space="preserve">kualitas hidup </w:t>
      </w:r>
      <w:r w:rsidRPr="002E6817">
        <w:rPr>
          <w:rFonts w:ascii="Times New Roman" w:eastAsia="Times New Roman" w:hAnsi="Times New Roman" w:cs="Times New Roman"/>
          <w:sz w:val="20"/>
          <w:szCs w:val="20"/>
        </w:rPr>
        <w:t xml:space="preserve">dan </w:t>
      </w:r>
      <w:r w:rsidRPr="002E6817">
        <w:rPr>
          <w:rFonts w:ascii="Times New Roman" w:eastAsia="Times New Roman" w:hAnsi="Times New Roman" w:cs="Times New Roman"/>
          <w:sz w:val="20"/>
          <w:szCs w:val="20"/>
          <w:lang w:val="en-US"/>
        </w:rPr>
        <w:t>71</w:t>
      </w:r>
      <w:r w:rsidRPr="002E6817">
        <w:rPr>
          <w:rFonts w:ascii="Times New Roman" w:eastAsia="Times New Roman" w:hAnsi="Times New Roman" w:cs="Times New Roman"/>
          <w:sz w:val="20"/>
          <w:szCs w:val="20"/>
        </w:rPr>
        <w:t>%</w:t>
      </w:r>
      <w:r w:rsidRPr="002E6817">
        <w:rPr>
          <w:rFonts w:ascii="Times New Roman" w:eastAsia="Times New Roman" w:hAnsi="Times New Roman" w:cs="Times New Roman"/>
          <w:sz w:val="20"/>
          <w:szCs w:val="20"/>
          <w:lang w:val="en-US"/>
        </w:rPr>
        <w:t xml:space="preserve"> </w:t>
      </w:r>
      <w:r w:rsidRPr="002E6817">
        <w:rPr>
          <w:rFonts w:ascii="Times New Roman" w:eastAsia="Times New Roman" w:hAnsi="Times New Roman" w:cs="Times New Roman"/>
          <w:sz w:val="20"/>
          <w:szCs w:val="20"/>
        </w:rPr>
        <w:t>sisanya dipengaruhi oleh faktor lain yang tidak diteliti oleh peneliti.</w:t>
      </w:r>
    </w:p>
    <w:p w14:paraId="1F81B3E8" w14:textId="77777777" w:rsidR="00273A7C" w:rsidRPr="002E6817" w:rsidRDefault="00273A7C" w:rsidP="00273A7C">
      <w:pPr>
        <w:spacing w:line="240" w:lineRule="auto"/>
        <w:jc w:val="both"/>
        <w:rPr>
          <w:rFonts w:ascii="Times New Roman" w:eastAsia="Times New Roman" w:hAnsi="Times New Roman" w:cs="Times New Roman"/>
          <w:sz w:val="20"/>
          <w:szCs w:val="20"/>
          <w:lang w:val="en-US"/>
        </w:rPr>
      </w:pPr>
    </w:p>
    <w:p w14:paraId="5E538FA1" w14:textId="2A5D086C" w:rsidR="002E6817" w:rsidRPr="00AD60EB" w:rsidRDefault="002E6817" w:rsidP="009B209E">
      <w:pPr>
        <w:spacing w:line="240" w:lineRule="auto"/>
        <w:rPr>
          <w:rFonts w:ascii="Times New Roman" w:eastAsia="Times New Roman" w:hAnsi="Times New Roman" w:cs="Times New Roman"/>
          <w:sz w:val="20"/>
          <w:szCs w:val="20"/>
          <w:lang w:val="en-US"/>
        </w:rPr>
      </w:pPr>
      <w:r w:rsidRPr="002E6817">
        <w:rPr>
          <w:rFonts w:ascii="Times New Roman" w:eastAsia="Times New Roman" w:hAnsi="Times New Roman" w:cs="Times New Roman"/>
          <w:b/>
          <w:bCs/>
          <w:sz w:val="20"/>
          <w:szCs w:val="20"/>
        </w:rPr>
        <w:t xml:space="preserve">Kata kunci : </w:t>
      </w:r>
      <w:r w:rsidRPr="00AD60EB">
        <w:rPr>
          <w:rFonts w:ascii="Times New Roman" w:eastAsia="Times New Roman" w:hAnsi="Times New Roman" w:cs="Times New Roman"/>
          <w:sz w:val="20"/>
          <w:szCs w:val="20"/>
          <w:lang w:val="en-US"/>
        </w:rPr>
        <w:t>Kualitas Hidup, Dukungan Sosial Keluarga, Nelayan</w:t>
      </w:r>
      <w:bookmarkEnd w:id="2"/>
    </w:p>
    <w:p w14:paraId="4E18F1F9" w14:textId="2E07B606" w:rsidR="00273A7C" w:rsidRDefault="00273A7C" w:rsidP="009B209E">
      <w:pPr>
        <w:spacing w:line="240" w:lineRule="auto"/>
        <w:rPr>
          <w:rFonts w:ascii="Times New Roman" w:eastAsia="Times New Roman" w:hAnsi="Times New Roman" w:cs="Times New Roman"/>
          <w:b/>
          <w:bCs/>
          <w:sz w:val="20"/>
          <w:szCs w:val="20"/>
          <w:lang w:val="en-US"/>
        </w:rPr>
      </w:pPr>
    </w:p>
    <w:p w14:paraId="78DED27A" w14:textId="173D8B68" w:rsidR="00273A7C" w:rsidRDefault="00273A7C" w:rsidP="009B209E">
      <w:pPr>
        <w:spacing w:line="240" w:lineRule="auto"/>
        <w:rPr>
          <w:rFonts w:ascii="Times New Roman" w:eastAsia="Times New Roman" w:hAnsi="Times New Roman" w:cs="Times New Roman"/>
          <w:b/>
          <w:bCs/>
          <w:sz w:val="20"/>
          <w:szCs w:val="20"/>
          <w:lang w:val="en-US"/>
        </w:rPr>
      </w:pPr>
    </w:p>
    <w:p w14:paraId="0E323A7A" w14:textId="3BADDB04" w:rsidR="00273A7C" w:rsidRPr="002E6817" w:rsidRDefault="00273A7C" w:rsidP="00273A7C">
      <w:pPr>
        <w:pStyle w:val="Heading1"/>
        <w:spacing w:before="240" w:after="40"/>
        <w:jc w:val="center"/>
        <w:rPr>
          <w:rFonts w:ascii="Times New Roman" w:hAnsi="Times New Roman" w:cs="Times New Roman"/>
          <w:bCs/>
          <w:i/>
          <w:sz w:val="20"/>
          <w:szCs w:val="20"/>
          <w:lang w:val="en-US"/>
        </w:rPr>
      </w:pPr>
      <w:r w:rsidRPr="002E6817">
        <w:rPr>
          <w:rFonts w:ascii="Times New Roman" w:hAnsi="Times New Roman" w:cs="Times New Roman"/>
          <w:bCs/>
          <w:i/>
          <w:sz w:val="20"/>
          <w:szCs w:val="20"/>
        </w:rPr>
        <w:t>A</w:t>
      </w:r>
      <w:r w:rsidR="00AD60EB">
        <w:rPr>
          <w:rFonts w:ascii="Times New Roman" w:hAnsi="Times New Roman" w:cs="Times New Roman"/>
          <w:bCs/>
          <w:i/>
          <w:sz w:val="20"/>
          <w:szCs w:val="20"/>
          <w:lang w:val="en-US"/>
        </w:rPr>
        <w:t>bstract</w:t>
      </w:r>
    </w:p>
    <w:p w14:paraId="37FA04F5" w14:textId="4DDF8EF1" w:rsidR="00273A7C" w:rsidRDefault="00273A7C" w:rsidP="00273A7C">
      <w:pPr>
        <w:spacing w:line="240" w:lineRule="auto"/>
        <w:jc w:val="both"/>
        <w:rPr>
          <w:rFonts w:ascii="Times New Roman" w:hAnsi="Times New Roman" w:cs="Times New Roman"/>
          <w:i/>
          <w:iCs/>
          <w:sz w:val="20"/>
          <w:szCs w:val="20"/>
          <w:lang w:val="en-US"/>
        </w:rPr>
      </w:pPr>
      <w:r w:rsidRPr="002E6817">
        <w:rPr>
          <w:rFonts w:ascii="Times New Roman" w:hAnsi="Times New Roman" w:cs="Times New Roman"/>
          <w:i/>
          <w:iCs/>
          <w:sz w:val="20"/>
          <w:szCs w:val="20"/>
          <w:lang w:val="en-US"/>
        </w:rPr>
        <w:t>This study aims to determine the relationship between family social support and quality of life for fishermen in</w:t>
      </w:r>
      <w:r w:rsidRPr="002E6817">
        <w:rPr>
          <w:rFonts w:ascii="Times New Roman" w:hAnsi="Times New Roman" w:cs="Times New Roman"/>
          <w:sz w:val="20"/>
          <w:szCs w:val="20"/>
          <w:lang w:val="en-US"/>
        </w:rPr>
        <w:t xml:space="preserve"> Banyutowo </w:t>
      </w:r>
      <w:r w:rsidRPr="002E6817">
        <w:rPr>
          <w:rFonts w:ascii="Times New Roman" w:hAnsi="Times New Roman" w:cs="Times New Roman"/>
          <w:i/>
          <w:iCs/>
          <w:sz w:val="20"/>
          <w:szCs w:val="20"/>
          <w:lang w:val="en-US"/>
        </w:rPr>
        <w:t>Village,</w:t>
      </w:r>
      <w:r w:rsidRPr="002E6817">
        <w:rPr>
          <w:rFonts w:ascii="Times New Roman" w:hAnsi="Times New Roman" w:cs="Times New Roman"/>
          <w:sz w:val="20"/>
          <w:szCs w:val="20"/>
          <w:lang w:val="en-US"/>
        </w:rPr>
        <w:t xml:space="preserve"> Dukuhseti </w:t>
      </w:r>
      <w:r w:rsidRPr="002E6817">
        <w:rPr>
          <w:rFonts w:ascii="Times New Roman" w:hAnsi="Times New Roman" w:cs="Times New Roman"/>
          <w:i/>
          <w:iCs/>
          <w:sz w:val="20"/>
          <w:szCs w:val="20"/>
          <w:lang w:val="en-US"/>
        </w:rPr>
        <w:t>District</w:t>
      </w:r>
      <w:r w:rsidRPr="002E6817">
        <w:rPr>
          <w:rFonts w:ascii="Times New Roman" w:hAnsi="Times New Roman" w:cs="Times New Roman"/>
          <w:sz w:val="20"/>
          <w:szCs w:val="20"/>
          <w:lang w:val="en-US"/>
        </w:rPr>
        <w:t xml:space="preserve">, Pati </w:t>
      </w:r>
      <w:r w:rsidRPr="002E6817">
        <w:rPr>
          <w:rFonts w:ascii="Times New Roman" w:hAnsi="Times New Roman" w:cs="Times New Roman"/>
          <w:i/>
          <w:iCs/>
          <w:sz w:val="20"/>
          <w:szCs w:val="20"/>
          <w:lang w:val="en-US"/>
        </w:rPr>
        <w:t>Regency.</w:t>
      </w:r>
      <w:r w:rsidRPr="002E6817">
        <w:rPr>
          <w:rFonts w:ascii="Times New Roman" w:hAnsi="Times New Roman" w:cs="Times New Roman"/>
          <w:sz w:val="20"/>
          <w:szCs w:val="20"/>
          <w:lang w:val="en-US"/>
        </w:rPr>
        <w:t xml:space="preserve"> </w:t>
      </w:r>
      <w:r w:rsidRPr="002E6817">
        <w:rPr>
          <w:rFonts w:ascii="Times New Roman" w:hAnsi="Times New Roman" w:cs="Times New Roman"/>
          <w:i/>
          <w:iCs/>
          <w:sz w:val="20"/>
          <w:szCs w:val="20"/>
          <w:lang w:val="en-US"/>
        </w:rPr>
        <w:t>The hypothesis proposed in this study is that there is a positive relationship between family social support and quality of life for fishermen in</w:t>
      </w:r>
      <w:r w:rsidRPr="002E6817">
        <w:rPr>
          <w:rFonts w:ascii="Times New Roman" w:hAnsi="Times New Roman" w:cs="Times New Roman"/>
          <w:sz w:val="20"/>
          <w:szCs w:val="20"/>
          <w:lang w:val="en-US"/>
        </w:rPr>
        <w:t xml:space="preserve"> Banyutowo </w:t>
      </w:r>
      <w:r w:rsidRPr="002E6817">
        <w:rPr>
          <w:rFonts w:ascii="Times New Roman" w:hAnsi="Times New Roman" w:cs="Times New Roman"/>
          <w:i/>
          <w:iCs/>
          <w:sz w:val="20"/>
          <w:szCs w:val="20"/>
          <w:lang w:val="en-US"/>
        </w:rPr>
        <w:t>Village,</w:t>
      </w:r>
      <w:r w:rsidRPr="002E6817">
        <w:rPr>
          <w:rFonts w:ascii="Times New Roman" w:hAnsi="Times New Roman" w:cs="Times New Roman"/>
          <w:sz w:val="20"/>
          <w:szCs w:val="20"/>
          <w:lang w:val="en-US"/>
        </w:rPr>
        <w:t xml:space="preserve"> Dukuhseti </w:t>
      </w:r>
      <w:r w:rsidRPr="002E6817">
        <w:rPr>
          <w:rFonts w:ascii="Times New Roman" w:hAnsi="Times New Roman" w:cs="Times New Roman"/>
          <w:i/>
          <w:iCs/>
          <w:sz w:val="20"/>
          <w:szCs w:val="20"/>
          <w:lang w:val="en-US"/>
        </w:rPr>
        <w:t>District,</w:t>
      </w:r>
      <w:r w:rsidRPr="002E6817">
        <w:rPr>
          <w:rFonts w:ascii="Times New Roman" w:hAnsi="Times New Roman" w:cs="Times New Roman"/>
          <w:sz w:val="20"/>
          <w:szCs w:val="20"/>
          <w:lang w:val="en-US"/>
        </w:rPr>
        <w:t xml:space="preserve"> Pati </w:t>
      </w:r>
      <w:r w:rsidRPr="002E6817">
        <w:rPr>
          <w:rFonts w:ascii="Times New Roman" w:hAnsi="Times New Roman" w:cs="Times New Roman"/>
          <w:i/>
          <w:iCs/>
          <w:sz w:val="20"/>
          <w:szCs w:val="20"/>
          <w:lang w:val="en-US"/>
        </w:rPr>
        <w:t>Regency. The subjects in this study were fishermen in</w:t>
      </w:r>
      <w:r w:rsidRPr="002E6817">
        <w:rPr>
          <w:rFonts w:ascii="Times New Roman" w:hAnsi="Times New Roman" w:cs="Times New Roman"/>
          <w:sz w:val="20"/>
          <w:szCs w:val="20"/>
          <w:lang w:val="en-US"/>
        </w:rPr>
        <w:t xml:space="preserve"> Banyutowo </w:t>
      </w:r>
      <w:r w:rsidRPr="002E6817">
        <w:rPr>
          <w:rFonts w:ascii="Times New Roman" w:hAnsi="Times New Roman" w:cs="Times New Roman"/>
          <w:i/>
          <w:iCs/>
          <w:sz w:val="20"/>
          <w:szCs w:val="20"/>
          <w:lang w:val="en-US"/>
        </w:rPr>
        <w:t>Village,</w:t>
      </w:r>
      <w:r w:rsidRPr="002E6817">
        <w:rPr>
          <w:rFonts w:ascii="Times New Roman" w:hAnsi="Times New Roman" w:cs="Times New Roman"/>
          <w:sz w:val="20"/>
          <w:szCs w:val="20"/>
          <w:lang w:val="en-US"/>
        </w:rPr>
        <w:t xml:space="preserve"> Dukuhseti </w:t>
      </w:r>
      <w:r w:rsidRPr="002E6817">
        <w:rPr>
          <w:rFonts w:ascii="Times New Roman" w:hAnsi="Times New Roman" w:cs="Times New Roman"/>
          <w:i/>
          <w:iCs/>
          <w:sz w:val="20"/>
          <w:szCs w:val="20"/>
          <w:lang w:val="en-US"/>
        </w:rPr>
        <w:t>District,</w:t>
      </w:r>
      <w:r w:rsidRPr="002E6817">
        <w:rPr>
          <w:rFonts w:ascii="Times New Roman" w:hAnsi="Times New Roman" w:cs="Times New Roman"/>
          <w:sz w:val="20"/>
          <w:szCs w:val="20"/>
          <w:lang w:val="en-US"/>
        </w:rPr>
        <w:t xml:space="preserve"> Pati </w:t>
      </w:r>
      <w:r w:rsidRPr="002E6817">
        <w:rPr>
          <w:rFonts w:ascii="Times New Roman" w:hAnsi="Times New Roman" w:cs="Times New Roman"/>
          <w:i/>
          <w:iCs/>
          <w:sz w:val="20"/>
          <w:szCs w:val="20"/>
          <w:lang w:val="en-US"/>
        </w:rPr>
        <w:t>Regency, totaling</w:t>
      </w:r>
      <w:r w:rsidRPr="002E6817">
        <w:rPr>
          <w:rFonts w:ascii="Times New Roman" w:hAnsi="Times New Roman" w:cs="Times New Roman"/>
          <w:sz w:val="20"/>
          <w:szCs w:val="20"/>
          <w:lang w:val="en-US"/>
        </w:rPr>
        <w:t xml:space="preserve"> 155</w:t>
      </w:r>
      <w:r w:rsidRPr="002E6817">
        <w:rPr>
          <w:rFonts w:ascii="Times New Roman" w:hAnsi="Times New Roman" w:cs="Times New Roman"/>
          <w:i/>
          <w:iCs/>
          <w:sz w:val="20"/>
          <w:szCs w:val="20"/>
          <w:lang w:val="en-US"/>
        </w:rPr>
        <w:t>.</w:t>
      </w:r>
      <w:r w:rsidRPr="002E6817">
        <w:rPr>
          <w:rFonts w:ascii="Times New Roman" w:hAnsi="Times New Roman" w:cs="Times New Roman"/>
          <w:sz w:val="20"/>
          <w:szCs w:val="20"/>
          <w:lang w:val="en-US"/>
        </w:rPr>
        <w:t xml:space="preserve"> </w:t>
      </w:r>
      <w:r w:rsidRPr="002E6817">
        <w:rPr>
          <w:rFonts w:ascii="Times New Roman" w:hAnsi="Times New Roman" w:cs="Times New Roman"/>
          <w:i/>
          <w:iCs/>
          <w:sz w:val="20"/>
          <w:szCs w:val="20"/>
          <w:lang w:val="en-US"/>
        </w:rPr>
        <w:t>Subjects were taken using a purposive sampling method. The data collection in this study used two scales, namely the Social Support Scale and the Quality of Life Scale. The data analysis technique used is the product moment correlation of Karl Pearson. Based on the results of the analysis of research data obtained a correlation coefficient of rxy= 0.539 (p &lt;0.050). The existence of this correlation proves that there is family social support with quality of life for fishermen in</w:t>
      </w:r>
      <w:r w:rsidRPr="002E6817">
        <w:rPr>
          <w:rFonts w:ascii="Times New Roman" w:hAnsi="Times New Roman" w:cs="Times New Roman"/>
          <w:sz w:val="20"/>
          <w:szCs w:val="20"/>
          <w:lang w:val="en-US"/>
        </w:rPr>
        <w:t xml:space="preserve"> Banyutowo </w:t>
      </w:r>
      <w:r w:rsidRPr="002E6817">
        <w:rPr>
          <w:rFonts w:ascii="Times New Roman" w:hAnsi="Times New Roman" w:cs="Times New Roman"/>
          <w:i/>
          <w:iCs/>
          <w:sz w:val="20"/>
          <w:szCs w:val="20"/>
          <w:lang w:val="en-US"/>
        </w:rPr>
        <w:t>Village,</w:t>
      </w:r>
      <w:r w:rsidRPr="002E6817">
        <w:rPr>
          <w:rFonts w:ascii="Times New Roman" w:hAnsi="Times New Roman" w:cs="Times New Roman"/>
          <w:sz w:val="20"/>
          <w:szCs w:val="20"/>
          <w:lang w:val="en-US"/>
        </w:rPr>
        <w:t xml:space="preserve"> Dukuhseti </w:t>
      </w:r>
      <w:r w:rsidRPr="002E6817">
        <w:rPr>
          <w:rFonts w:ascii="Times New Roman" w:hAnsi="Times New Roman" w:cs="Times New Roman"/>
          <w:i/>
          <w:iCs/>
          <w:sz w:val="20"/>
          <w:szCs w:val="20"/>
          <w:lang w:val="en-US"/>
        </w:rPr>
        <w:t>District,</w:t>
      </w:r>
      <w:r w:rsidRPr="002E6817">
        <w:rPr>
          <w:rFonts w:ascii="Times New Roman" w:hAnsi="Times New Roman" w:cs="Times New Roman"/>
          <w:sz w:val="20"/>
          <w:szCs w:val="20"/>
          <w:lang w:val="en-US"/>
        </w:rPr>
        <w:t xml:space="preserve"> Pati </w:t>
      </w:r>
      <w:r w:rsidRPr="002E6817">
        <w:rPr>
          <w:rFonts w:ascii="Times New Roman" w:hAnsi="Times New Roman" w:cs="Times New Roman"/>
          <w:i/>
          <w:iCs/>
          <w:sz w:val="20"/>
          <w:szCs w:val="20"/>
          <w:lang w:val="en-US"/>
        </w:rPr>
        <w:t>Regency.</w:t>
      </w:r>
      <w:r w:rsidRPr="002E6817">
        <w:rPr>
          <w:rFonts w:ascii="Times New Roman" w:hAnsi="Times New Roman" w:cs="Times New Roman"/>
          <w:sz w:val="20"/>
          <w:szCs w:val="20"/>
          <w:lang w:val="en-US"/>
        </w:rPr>
        <w:t xml:space="preserve"> </w:t>
      </w:r>
      <w:r w:rsidRPr="002E6817">
        <w:rPr>
          <w:rFonts w:ascii="Times New Roman" w:hAnsi="Times New Roman" w:cs="Times New Roman"/>
          <w:i/>
          <w:iCs/>
          <w:sz w:val="20"/>
          <w:szCs w:val="20"/>
          <w:lang w:val="en-US"/>
        </w:rPr>
        <w:t>This is in accordance with the hypothesis shown, namely the higher the family social support, the higher the quality of life for fishermen and conversely, the lower the family social support, the lower the quality of life for fishermen, so the hypothesis proposed in this study is accepted. Family social support has a contribution of 29% to the quality of life and the remaining 71% is influenced by other factors not examined by researchers.</w:t>
      </w:r>
    </w:p>
    <w:p w14:paraId="147B8E38" w14:textId="77777777" w:rsidR="00273A7C" w:rsidRDefault="00273A7C" w:rsidP="00273A7C">
      <w:pPr>
        <w:spacing w:line="240" w:lineRule="auto"/>
        <w:jc w:val="both"/>
        <w:rPr>
          <w:rFonts w:ascii="Times New Roman" w:hAnsi="Times New Roman" w:cs="Times New Roman"/>
          <w:i/>
          <w:iCs/>
          <w:sz w:val="20"/>
          <w:szCs w:val="20"/>
          <w:lang w:val="en-US"/>
        </w:rPr>
      </w:pPr>
    </w:p>
    <w:p w14:paraId="0D9CEC0C" w14:textId="77777777" w:rsidR="00273A7C" w:rsidRPr="002E6817" w:rsidRDefault="00273A7C" w:rsidP="00273A7C">
      <w:pPr>
        <w:spacing w:line="240" w:lineRule="auto"/>
        <w:jc w:val="both"/>
        <w:rPr>
          <w:rFonts w:ascii="Times New Roman" w:hAnsi="Times New Roman" w:cs="Times New Roman"/>
          <w:i/>
          <w:iCs/>
          <w:sz w:val="20"/>
          <w:szCs w:val="20"/>
          <w:lang w:val="en-US"/>
        </w:rPr>
      </w:pPr>
      <w:r w:rsidRPr="002E6817">
        <w:rPr>
          <w:rFonts w:ascii="Times New Roman" w:hAnsi="Times New Roman" w:cs="Times New Roman"/>
          <w:b/>
          <w:bCs/>
          <w:i/>
          <w:iCs/>
          <w:sz w:val="20"/>
          <w:szCs w:val="20"/>
          <w:lang w:val="en-US"/>
        </w:rPr>
        <w:t xml:space="preserve">Keywords: </w:t>
      </w:r>
      <w:r w:rsidRPr="00AD60EB">
        <w:rPr>
          <w:rFonts w:ascii="Times New Roman" w:hAnsi="Times New Roman" w:cs="Times New Roman"/>
          <w:i/>
          <w:iCs/>
          <w:sz w:val="20"/>
          <w:szCs w:val="20"/>
          <w:lang w:val="en-US"/>
        </w:rPr>
        <w:t>Quality of Life, Family Social Support, Fishermen</w:t>
      </w:r>
    </w:p>
    <w:p w14:paraId="5D0CECBC" w14:textId="77777777" w:rsidR="009B209E" w:rsidRPr="009B209E" w:rsidRDefault="009B209E" w:rsidP="009B209E">
      <w:pPr>
        <w:spacing w:line="240" w:lineRule="auto"/>
        <w:rPr>
          <w:rFonts w:ascii="Times New Roman" w:hAnsi="Times New Roman" w:cs="Times New Roman"/>
          <w:b/>
          <w:bCs/>
          <w:sz w:val="20"/>
          <w:szCs w:val="20"/>
          <w:lang w:val="en-US"/>
        </w:rPr>
      </w:pPr>
    </w:p>
    <w:p w14:paraId="2695BE5F" w14:textId="6E3A1E85" w:rsidR="009E1B78" w:rsidRPr="00ED4B8C" w:rsidRDefault="00ED4B8C" w:rsidP="00272047">
      <w:pPr>
        <w:spacing w:before="240" w:after="40" w:line="240" w:lineRule="auto"/>
        <w:rPr>
          <w:rFonts w:ascii="Times New Roman" w:hAnsi="Times New Roman" w:cs="Times New Roman"/>
          <w:b/>
          <w:bCs/>
          <w:sz w:val="24"/>
          <w:szCs w:val="24"/>
          <w:lang w:val="en-US"/>
        </w:rPr>
      </w:pPr>
      <w:r w:rsidRPr="00ED4B8C">
        <w:rPr>
          <w:rFonts w:ascii="Times New Roman" w:hAnsi="Times New Roman" w:cs="Times New Roman"/>
          <w:b/>
          <w:bCs/>
          <w:sz w:val="24"/>
          <w:szCs w:val="24"/>
          <w:lang w:val="en-US"/>
        </w:rPr>
        <w:t>PENDAHULUAN</w:t>
      </w:r>
    </w:p>
    <w:p w14:paraId="7E6551B3" w14:textId="77777777" w:rsidR="00ED4B8C" w:rsidRDefault="00ED4B8C" w:rsidP="00272047">
      <w:pPr>
        <w:spacing w:before="240" w:after="40" w:line="240" w:lineRule="auto"/>
        <w:jc w:val="both"/>
        <w:rPr>
          <w:rFonts w:ascii="Times New Roman" w:eastAsia="Times New Roman" w:hAnsi="Times New Roman" w:cs="Times New Roman"/>
          <w:sz w:val="24"/>
          <w:szCs w:val="24"/>
        </w:rPr>
        <w:sectPr w:rsidR="00ED4B8C" w:rsidSect="009B209E">
          <w:pgSz w:w="11906" w:h="16838" w:code="9"/>
          <w:pgMar w:top="1440" w:right="1440" w:bottom="1440" w:left="1440" w:header="708" w:footer="708" w:gutter="0"/>
          <w:cols w:space="708"/>
          <w:docGrid w:linePitch="360"/>
        </w:sectPr>
      </w:pPr>
    </w:p>
    <w:p w14:paraId="1D75919F" w14:textId="415182D0" w:rsidR="00272047" w:rsidRDefault="00ED4B8C" w:rsidP="009B209E">
      <w:pPr>
        <w:spacing w:line="360" w:lineRule="auto"/>
        <w:ind w:firstLine="567"/>
        <w:jc w:val="both"/>
        <w:rPr>
          <w:rFonts w:ascii="Times New Roman" w:eastAsia="Times New Roman" w:hAnsi="Times New Roman" w:cs="Times New Roman"/>
          <w:sz w:val="24"/>
          <w:szCs w:val="24"/>
        </w:rPr>
      </w:pPr>
      <w:r w:rsidRPr="002C7DD0">
        <w:rPr>
          <w:rFonts w:ascii="Times New Roman" w:eastAsia="Times New Roman" w:hAnsi="Times New Roman" w:cs="Times New Roman"/>
          <w:sz w:val="24"/>
          <w:szCs w:val="24"/>
        </w:rPr>
        <w:t xml:space="preserve">Indonesia disebut dengan </w:t>
      </w:r>
      <w:r w:rsidR="00DF798D">
        <w:rPr>
          <w:rFonts w:ascii="Times New Roman" w:eastAsia="Times New Roman" w:hAnsi="Times New Roman" w:cs="Times New Roman"/>
          <w:sz w:val="24"/>
          <w:szCs w:val="24"/>
          <w:lang w:val="en-US"/>
        </w:rPr>
        <w:t>N</w:t>
      </w:r>
      <w:r w:rsidRPr="002C7DD0">
        <w:rPr>
          <w:rFonts w:ascii="Times New Roman" w:eastAsia="Times New Roman" w:hAnsi="Times New Roman" w:cs="Times New Roman"/>
          <w:sz w:val="24"/>
          <w:szCs w:val="24"/>
        </w:rPr>
        <w:t xml:space="preserve">egara </w:t>
      </w:r>
      <w:r w:rsidR="00EE4A08">
        <w:rPr>
          <w:rFonts w:ascii="Times New Roman" w:eastAsia="Times New Roman" w:hAnsi="Times New Roman" w:cs="Times New Roman"/>
          <w:sz w:val="24"/>
          <w:szCs w:val="24"/>
          <w:lang w:val="en-US"/>
        </w:rPr>
        <w:t>K</w:t>
      </w:r>
      <w:r w:rsidRPr="002C7DD0">
        <w:rPr>
          <w:rFonts w:ascii="Times New Roman" w:eastAsia="Times New Roman" w:hAnsi="Times New Roman" w:cs="Times New Roman"/>
          <w:sz w:val="24"/>
          <w:szCs w:val="24"/>
        </w:rPr>
        <w:t>epulauan dengan luas wilayahnya 70% merupakan wilayah lautan</w:t>
      </w:r>
      <w:r w:rsidR="00DF798D">
        <w:rPr>
          <w:rFonts w:ascii="Times New Roman" w:eastAsia="Times New Roman" w:hAnsi="Times New Roman" w:cs="Times New Roman"/>
          <w:sz w:val="24"/>
          <w:szCs w:val="24"/>
          <w:lang w:val="en-US"/>
        </w:rPr>
        <w:t xml:space="preserve"> dan pada</w:t>
      </w:r>
      <w:r w:rsidRPr="002C7DD0">
        <w:rPr>
          <w:rFonts w:ascii="Times New Roman" w:eastAsia="Times New Roman" w:hAnsi="Times New Roman" w:cs="Times New Roman"/>
          <w:sz w:val="24"/>
          <w:szCs w:val="24"/>
        </w:rPr>
        <w:t xml:space="preserve"> wilayah lautan ini terkandung potensi ekonomi kelautan yang sangat besar dan beragam, antara lain sumber daya ikan (Retnowati, 2011). Potensi sumber daya </w:t>
      </w:r>
      <w:r w:rsidRPr="002C7DD0">
        <w:rPr>
          <w:rFonts w:ascii="Times New Roman" w:eastAsia="Times New Roman" w:hAnsi="Times New Roman" w:cs="Times New Roman"/>
          <w:sz w:val="24"/>
          <w:szCs w:val="24"/>
        </w:rPr>
        <w:lastRenderedPageBreak/>
        <w:t>perikanan ini dimanfaatkan oleh penduduk Indonesia untuk bekerja sebagai penangkap ikan atau nelayan.</w:t>
      </w:r>
      <w:r>
        <w:rPr>
          <w:rFonts w:ascii="Times New Roman" w:eastAsia="Times New Roman" w:hAnsi="Times New Roman" w:cs="Times New Roman"/>
          <w:sz w:val="24"/>
          <w:szCs w:val="24"/>
          <w:lang w:val="en-US"/>
        </w:rPr>
        <w:t xml:space="preserve"> </w:t>
      </w:r>
      <w:r w:rsidRPr="002C7DD0">
        <w:rPr>
          <w:rFonts w:ascii="Times New Roman" w:eastAsia="Times New Roman" w:hAnsi="Times New Roman" w:cs="Times New Roman"/>
          <w:sz w:val="24"/>
          <w:szCs w:val="24"/>
          <w:highlight w:val="white"/>
        </w:rPr>
        <w:t>Menurut Undang-Undang Perikanan No.45/2009, nelayan adalah orang yang mata pencahariannya melakukan penangkapan ikan.</w:t>
      </w:r>
      <w:r>
        <w:rPr>
          <w:rFonts w:ascii="Times New Roman" w:eastAsia="Times New Roman" w:hAnsi="Times New Roman" w:cs="Times New Roman"/>
          <w:sz w:val="24"/>
          <w:szCs w:val="24"/>
          <w:lang w:val="en-US"/>
        </w:rPr>
        <w:t xml:space="preserve"> </w:t>
      </w:r>
      <w:r w:rsidRPr="002C7DD0">
        <w:rPr>
          <w:rFonts w:ascii="Times New Roman" w:eastAsia="Times New Roman" w:hAnsi="Times New Roman" w:cs="Times New Roman"/>
          <w:sz w:val="24"/>
          <w:szCs w:val="24"/>
          <w:highlight w:val="white"/>
        </w:rPr>
        <w:t>Salah satu desa yang sebagian besar warganya bekerja sebagai nelayan adalah Desa Banyutowo, Kecamatan Dukuhseti, Kabupaten Pati.</w:t>
      </w:r>
    </w:p>
    <w:p w14:paraId="336A8011" w14:textId="24DA4D61" w:rsidR="00272047" w:rsidRPr="003667BF" w:rsidRDefault="00ED4B8C" w:rsidP="009B209E">
      <w:pPr>
        <w:spacing w:line="360" w:lineRule="auto"/>
        <w:ind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lang w:val="en-US"/>
        </w:rPr>
        <w:t xml:space="preserve"> </w:t>
      </w:r>
      <w:r w:rsidRPr="002C7DD0">
        <w:rPr>
          <w:rFonts w:ascii="Times New Roman" w:eastAsia="Times New Roman" w:hAnsi="Times New Roman" w:cs="Times New Roman"/>
          <w:sz w:val="24"/>
          <w:szCs w:val="24"/>
          <w:highlight w:val="white"/>
        </w:rPr>
        <w:t>Berdasarkan Website resmi Desa Banyutowo (2019), Desa Banyutowo memiliki jumlah penduduk sebanyak 3.025 jiwa</w:t>
      </w:r>
      <w:r>
        <w:rPr>
          <w:rFonts w:ascii="Times New Roman" w:eastAsia="Times New Roman" w:hAnsi="Times New Roman" w:cs="Times New Roman"/>
          <w:sz w:val="24"/>
          <w:szCs w:val="24"/>
          <w:lang w:val="en-US"/>
        </w:rPr>
        <w:t xml:space="preserve"> dengan jumlah nelayan sebanyak </w:t>
      </w:r>
      <w:r w:rsidRPr="002C7DD0">
        <w:rPr>
          <w:rFonts w:ascii="Times New Roman" w:eastAsia="Times New Roman" w:hAnsi="Times New Roman" w:cs="Times New Roman"/>
          <w:sz w:val="24"/>
          <w:szCs w:val="24"/>
          <w:highlight w:val="white"/>
        </w:rPr>
        <w:t>1.081 jiwa</w:t>
      </w:r>
      <w:r>
        <w:rPr>
          <w:rFonts w:ascii="Times New Roman" w:eastAsia="Times New Roman" w:hAnsi="Times New Roman" w:cs="Times New Roman"/>
          <w:sz w:val="24"/>
          <w:szCs w:val="24"/>
          <w:lang w:val="en-US"/>
        </w:rPr>
        <w:t>.</w:t>
      </w:r>
      <w:r w:rsidR="00D85405">
        <w:rPr>
          <w:rFonts w:ascii="Times New Roman" w:eastAsia="Times New Roman" w:hAnsi="Times New Roman" w:cs="Times New Roman"/>
          <w:sz w:val="24"/>
          <w:szCs w:val="24"/>
          <w:lang w:val="en-US"/>
        </w:rPr>
        <w:t xml:space="preserve"> </w:t>
      </w:r>
      <w:bookmarkStart w:id="4" w:name="_Hlk121833763"/>
      <w:r w:rsidR="003667BF">
        <w:rPr>
          <w:rFonts w:ascii="Times New Roman" w:eastAsia="Times New Roman" w:hAnsi="Times New Roman" w:cs="Times New Roman"/>
          <w:sz w:val="24"/>
          <w:szCs w:val="24"/>
          <w:lang w:val="en-US"/>
        </w:rPr>
        <w:t xml:space="preserve">Berdasarkan artikel </w:t>
      </w:r>
      <w:r w:rsidR="003667BF" w:rsidRPr="001B1997">
        <w:rPr>
          <w:rFonts w:ascii="Times New Roman" w:eastAsia="Times New Roman" w:hAnsi="Times New Roman" w:cs="Times New Roman"/>
          <w:i/>
          <w:iCs/>
          <w:sz w:val="24"/>
          <w:szCs w:val="24"/>
          <w:lang w:val="en-US"/>
        </w:rPr>
        <w:t>online</w:t>
      </w:r>
      <w:r w:rsidR="003667BF">
        <w:rPr>
          <w:rFonts w:ascii="Times New Roman" w:eastAsia="Times New Roman" w:hAnsi="Times New Roman" w:cs="Times New Roman"/>
          <w:i/>
          <w:iCs/>
          <w:sz w:val="24"/>
          <w:szCs w:val="24"/>
          <w:lang w:val="en-US"/>
        </w:rPr>
        <w:t xml:space="preserve"> </w:t>
      </w:r>
      <w:r w:rsidR="003667BF">
        <w:rPr>
          <w:rFonts w:ascii="Times New Roman" w:eastAsia="Times New Roman" w:hAnsi="Times New Roman" w:cs="Times New Roman"/>
          <w:sz w:val="24"/>
          <w:szCs w:val="24"/>
          <w:lang w:val="en-US"/>
        </w:rPr>
        <w:t>yang berjudul “Kehidupan Masyarakat Nelayan yang Ada di Desa Banyutowo, Kecamatan Dukuhseti, Kabupaten Pati” yang ditulis oleh Alfiyani (2015) menyatakan bahwa n</w:t>
      </w:r>
      <w:r w:rsidR="003667BF" w:rsidRPr="002C7DD0">
        <w:rPr>
          <w:rFonts w:ascii="Times New Roman" w:eastAsia="Times New Roman" w:hAnsi="Times New Roman" w:cs="Times New Roman"/>
          <w:sz w:val="24"/>
          <w:szCs w:val="24"/>
        </w:rPr>
        <w:t>elayan di Desa Banyutowo memiliki tingkatan ekonomi menengah kebawah</w:t>
      </w:r>
      <w:r w:rsidR="003667BF">
        <w:rPr>
          <w:rFonts w:ascii="Times New Roman" w:eastAsia="Times New Roman" w:hAnsi="Times New Roman" w:cs="Times New Roman"/>
          <w:sz w:val="24"/>
          <w:szCs w:val="24"/>
          <w:lang w:val="en-US"/>
        </w:rPr>
        <w:t xml:space="preserve"> dan </w:t>
      </w:r>
      <w:r w:rsidR="003667BF" w:rsidRPr="001B1997">
        <w:rPr>
          <w:rFonts w:ascii="Times New Roman" w:hAnsi="Times New Roman" w:cs="Times New Roman"/>
          <w:color w:val="000000"/>
          <w:sz w:val="24"/>
          <w:szCs w:val="24"/>
          <w:shd w:val="clear" w:color="auto" w:fill="FFFFFF"/>
        </w:rPr>
        <w:t>penghasilan</w:t>
      </w:r>
      <w:r w:rsidR="003667BF">
        <w:rPr>
          <w:rFonts w:ascii="Times New Roman" w:hAnsi="Times New Roman" w:cs="Times New Roman"/>
          <w:color w:val="000000"/>
          <w:sz w:val="24"/>
          <w:szCs w:val="24"/>
          <w:shd w:val="clear" w:color="auto" w:fill="FFFFFF"/>
          <w:lang w:val="en-US"/>
        </w:rPr>
        <w:t>pun</w:t>
      </w:r>
      <w:r w:rsidR="003667BF" w:rsidRPr="001B1997">
        <w:rPr>
          <w:rFonts w:ascii="Times New Roman" w:hAnsi="Times New Roman" w:cs="Times New Roman"/>
          <w:color w:val="000000"/>
          <w:sz w:val="24"/>
          <w:szCs w:val="24"/>
          <w:shd w:val="clear" w:color="auto" w:fill="FFFFFF"/>
        </w:rPr>
        <w:t xml:space="preserve"> tidak seimbang bila dibandingkan dengan biaya untuk memenuhi kebutuhan hidup sehari</w:t>
      </w:r>
      <w:r w:rsidR="003667BF">
        <w:rPr>
          <w:rFonts w:ascii="Times New Roman" w:hAnsi="Times New Roman" w:cs="Times New Roman"/>
          <w:color w:val="000000"/>
          <w:sz w:val="24"/>
          <w:szCs w:val="24"/>
          <w:shd w:val="clear" w:color="auto" w:fill="FFFFFF"/>
          <w:lang w:val="en-US"/>
        </w:rPr>
        <w:t>-hari</w:t>
      </w:r>
      <w:r w:rsidR="003667BF">
        <w:rPr>
          <w:rFonts w:ascii="Times New Roman" w:eastAsia="Times New Roman" w:hAnsi="Times New Roman" w:cs="Times New Roman"/>
          <w:sz w:val="24"/>
          <w:szCs w:val="24"/>
          <w:lang w:val="en-US"/>
        </w:rPr>
        <w:t xml:space="preserve">. Lebih lanjut, </w:t>
      </w:r>
      <w:r w:rsidR="003667BF">
        <w:rPr>
          <w:rFonts w:ascii="Times New Roman" w:eastAsia="Times New Roman" w:hAnsi="Times New Roman" w:cs="Times New Roman"/>
          <w:color w:val="000000"/>
          <w:sz w:val="24"/>
          <w:szCs w:val="24"/>
          <w:highlight w:val="white"/>
          <w:lang w:val="en-US"/>
        </w:rPr>
        <w:t>k</w:t>
      </w:r>
      <w:r w:rsidR="003667BF" w:rsidRPr="002C7DD0">
        <w:rPr>
          <w:rFonts w:ascii="Times New Roman" w:eastAsia="Times New Roman" w:hAnsi="Times New Roman" w:cs="Times New Roman"/>
          <w:color w:val="000000"/>
          <w:sz w:val="24"/>
          <w:szCs w:val="24"/>
          <w:highlight w:val="white"/>
        </w:rPr>
        <w:t xml:space="preserve">apal yang digunakan untuk melaut hanyalah kapal-kapal yang ukurannya tidak begitu besar, biasanya satu keluarga memiliki satu kapal namun ada </w:t>
      </w:r>
      <w:r w:rsidR="003667BF" w:rsidRPr="002C7DD0">
        <w:rPr>
          <w:rFonts w:ascii="Times New Roman" w:eastAsia="Times New Roman" w:hAnsi="Times New Roman" w:cs="Times New Roman"/>
          <w:sz w:val="24"/>
          <w:szCs w:val="24"/>
          <w:highlight w:val="white"/>
        </w:rPr>
        <w:t>beberapa</w:t>
      </w:r>
      <w:r w:rsidR="003667BF" w:rsidRPr="002C7DD0">
        <w:rPr>
          <w:rFonts w:ascii="Times New Roman" w:eastAsia="Times New Roman" w:hAnsi="Times New Roman" w:cs="Times New Roman"/>
          <w:color w:val="000000"/>
          <w:sz w:val="24"/>
          <w:szCs w:val="24"/>
          <w:highlight w:val="white"/>
        </w:rPr>
        <w:t xml:space="preserve"> yang tidak memiliki kapal dan mereka ikut bekerja pada nelayan yang memiliki kapal</w:t>
      </w:r>
      <w:bookmarkEnd w:id="4"/>
      <w:r w:rsidR="003667BF">
        <w:rPr>
          <w:rFonts w:ascii="Times New Roman" w:eastAsia="Times New Roman" w:hAnsi="Times New Roman" w:cs="Times New Roman"/>
          <w:color w:val="000000"/>
          <w:sz w:val="24"/>
          <w:szCs w:val="24"/>
          <w:lang w:val="en-US"/>
        </w:rPr>
        <w:t xml:space="preserve">. </w:t>
      </w:r>
    </w:p>
    <w:p w14:paraId="6F0BA344" w14:textId="42CAF83D" w:rsidR="00272047" w:rsidRDefault="00272047" w:rsidP="009B209E">
      <w:pPr>
        <w:spacing w:line="360" w:lineRule="auto"/>
        <w:ind w:firstLine="567"/>
        <w:jc w:val="both"/>
        <w:rPr>
          <w:rFonts w:ascii="Times New Roman" w:eastAsia="Times New Roman" w:hAnsi="Times New Roman" w:cs="Times New Roman"/>
          <w:sz w:val="24"/>
          <w:szCs w:val="24"/>
          <w:lang w:val="en-US"/>
        </w:rPr>
      </w:pPr>
      <w:r w:rsidRPr="002C7DD0">
        <w:rPr>
          <w:rFonts w:ascii="Times New Roman" w:eastAsia="Times New Roman" w:hAnsi="Times New Roman" w:cs="Times New Roman"/>
          <w:sz w:val="24"/>
          <w:szCs w:val="24"/>
          <w:highlight w:val="white"/>
        </w:rPr>
        <w:t xml:space="preserve">Menurut Trijayanti dan Muta’Ali (2017) Potret kehidupan nelayan kecil di pesisir memang belum terlepas dari jerat rentenir, bahkan kian hari jerat itu dirasakan semakin melilit. </w:t>
      </w:r>
      <w:r w:rsidRPr="002C7DD0">
        <w:rPr>
          <w:rFonts w:ascii="Times New Roman" w:eastAsia="Times New Roman" w:hAnsi="Times New Roman" w:cs="Times New Roman"/>
          <w:sz w:val="24"/>
          <w:szCs w:val="24"/>
        </w:rPr>
        <w:t>Masyarakat pesisir khususnya nelayan masih terbelit dalam persoalan kemiskinan, keterbelakangan, dan kesulitan dalam mengakses berbagai pelayanan publik sehingga mempengaruhi kualitas hidup nelayan (</w:t>
      </w:r>
      <w:r w:rsidRPr="002C7DD0">
        <w:rPr>
          <w:rFonts w:ascii="Times New Roman" w:eastAsia="Times New Roman" w:hAnsi="Times New Roman" w:cs="Times New Roman"/>
          <w:sz w:val="24"/>
          <w:szCs w:val="24"/>
          <w:highlight w:val="white"/>
        </w:rPr>
        <w:t>Trijayanti dan Muta’Ali 2017).</w:t>
      </w:r>
      <w:r w:rsidR="00D85405">
        <w:rPr>
          <w:rFonts w:ascii="Times New Roman" w:eastAsia="Times New Roman" w:hAnsi="Times New Roman" w:cs="Times New Roman"/>
          <w:sz w:val="24"/>
          <w:szCs w:val="24"/>
          <w:lang w:val="en-US"/>
        </w:rPr>
        <w:t xml:space="preserve"> </w:t>
      </w:r>
    </w:p>
    <w:p w14:paraId="02284474" w14:textId="47CB2302" w:rsidR="007E2806" w:rsidRPr="007E2806" w:rsidRDefault="007E2806" w:rsidP="009B209E">
      <w:pPr>
        <w:spacing w:line="360" w:lineRule="auto"/>
        <w:ind w:firstLine="567"/>
        <w:jc w:val="both"/>
        <w:rPr>
          <w:rFonts w:ascii="Times New Roman" w:eastAsia="Times New Roman" w:hAnsi="Times New Roman" w:cs="Times New Roman"/>
          <w:i/>
          <w:sz w:val="24"/>
          <w:szCs w:val="24"/>
          <w:lang w:val="en-US"/>
        </w:rPr>
      </w:pPr>
      <w:bookmarkStart w:id="5" w:name="_Hlk121833992"/>
      <w:r w:rsidRPr="002C7DD0">
        <w:rPr>
          <w:rFonts w:ascii="Times New Roman" w:eastAsia="Times New Roman" w:hAnsi="Times New Roman" w:cs="Times New Roman"/>
          <w:iCs/>
          <w:sz w:val="24"/>
          <w:szCs w:val="24"/>
        </w:rPr>
        <w:t xml:space="preserve">WHO </w:t>
      </w:r>
      <w:r>
        <w:rPr>
          <w:rFonts w:ascii="Times New Roman" w:eastAsia="Times New Roman" w:hAnsi="Times New Roman" w:cs="Times New Roman"/>
          <w:iCs/>
          <w:sz w:val="24"/>
          <w:szCs w:val="24"/>
          <w:lang w:val="en-US"/>
        </w:rPr>
        <w:t xml:space="preserve">atau </w:t>
      </w:r>
      <w:r w:rsidRPr="0063644D">
        <w:rPr>
          <w:rFonts w:ascii="Times New Roman" w:eastAsia="Times New Roman" w:hAnsi="Times New Roman" w:cs="Times New Roman"/>
          <w:i/>
          <w:iCs/>
          <w:color w:val="000000"/>
          <w:sz w:val="24"/>
          <w:szCs w:val="24"/>
          <w:lang w:val="en-US"/>
        </w:rPr>
        <w:t>World Health Organization</w:t>
      </w:r>
      <w:r>
        <w:rPr>
          <w:rFonts w:ascii="Times New Roman" w:eastAsia="Times New Roman" w:hAnsi="Times New Roman" w:cs="Times New Roman"/>
          <w:color w:val="000000"/>
          <w:sz w:val="24"/>
          <w:szCs w:val="24"/>
          <w:lang w:val="en-US"/>
        </w:rPr>
        <w:t xml:space="preserve"> </w:t>
      </w:r>
      <w:r w:rsidRPr="002C7DD0">
        <w:rPr>
          <w:rFonts w:ascii="Times New Roman" w:eastAsia="Times New Roman" w:hAnsi="Times New Roman" w:cs="Times New Roman"/>
          <w:iCs/>
          <w:sz w:val="24"/>
          <w:szCs w:val="24"/>
        </w:rPr>
        <w:t>(</w:t>
      </w:r>
      <w:r>
        <w:rPr>
          <w:rFonts w:ascii="Times New Roman" w:eastAsia="Times New Roman" w:hAnsi="Times New Roman" w:cs="Times New Roman"/>
          <w:iCs/>
          <w:sz w:val="24"/>
          <w:szCs w:val="24"/>
          <w:lang w:val="en-US"/>
        </w:rPr>
        <w:t>1997</w:t>
      </w:r>
      <w:r w:rsidRPr="002C7DD0">
        <w:rPr>
          <w:rFonts w:ascii="Times New Roman" w:eastAsia="Times New Roman" w:hAnsi="Times New Roman" w:cs="Times New Roman"/>
          <w:iCs/>
          <w:sz w:val="24"/>
          <w:szCs w:val="24"/>
        </w:rPr>
        <w:t xml:space="preserve">) menyebutkan bahwa kualitas hidup merupakan </w:t>
      </w:r>
      <w:bookmarkEnd w:id="5"/>
      <w:r w:rsidRPr="002C7DD0">
        <w:rPr>
          <w:rFonts w:ascii="Times New Roman" w:eastAsia="Times New Roman" w:hAnsi="Times New Roman" w:cs="Times New Roman"/>
          <w:color w:val="000000"/>
          <w:sz w:val="24"/>
          <w:szCs w:val="24"/>
          <w:lang w:val="en-US"/>
        </w:rPr>
        <w:t xml:space="preserve">kualitas hidup merupakan </w:t>
      </w:r>
      <w:r w:rsidRPr="00135431">
        <w:rPr>
          <w:rFonts w:ascii="Times New Roman" w:hAnsi="Times New Roman" w:cs="Times New Roman"/>
          <w:sz w:val="24"/>
          <w:szCs w:val="24"/>
        </w:rPr>
        <w:t>persepsi individu terhadap kehidupan yang dijalani</w:t>
      </w:r>
      <w:r>
        <w:rPr>
          <w:rFonts w:ascii="Times New Roman" w:hAnsi="Times New Roman" w:cs="Times New Roman"/>
          <w:sz w:val="24"/>
          <w:szCs w:val="24"/>
          <w:lang w:val="en-US"/>
        </w:rPr>
        <w:t xml:space="preserve"> individu</w:t>
      </w:r>
      <w:r w:rsidRPr="00135431">
        <w:rPr>
          <w:rFonts w:ascii="Times New Roman" w:hAnsi="Times New Roman" w:cs="Times New Roman"/>
          <w:sz w:val="24"/>
          <w:szCs w:val="24"/>
        </w:rPr>
        <w:t xml:space="preserve"> sesuai dengan budaya dan nilai-nilai tempat individu tersebut tinggal serta dengan tujuan, harapan, standar </w:t>
      </w:r>
      <w:r>
        <w:rPr>
          <w:rFonts w:ascii="Times New Roman" w:hAnsi="Times New Roman" w:cs="Times New Roman"/>
          <w:sz w:val="24"/>
          <w:szCs w:val="24"/>
          <w:lang w:val="en-US"/>
        </w:rPr>
        <w:t xml:space="preserve">dan kekhawatiran </w:t>
      </w:r>
      <w:r w:rsidRPr="00135431">
        <w:rPr>
          <w:rFonts w:ascii="Times New Roman" w:hAnsi="Times New Roman" w:cs="Times New Roman"/>
          <w:sz w:val="24"/>
          <w:szCs w:val="24"/>
        </w:rPr>
        <w:t>individu</w:t>
      </w:r>
      <w:r>
        <w:rPr>
          <w:rFonts w:ascii="Times New Roman" w:hAnsi="Times New Roman" w:cs="Times New Roman"/>
          <w:sz w:val="24"/>
          <w:szCs w:val="24"/>
          <w:lang w:val="en-US"/>
        </w:rPr>
        <w:t xml:space="preserve">. </w:t>
      </w:r>
      <w:r w:rsidR="006670CF">
        <w:rPr>
          <w:rFonts w:ascii="Times New Roman" w:eastAsia="Times New Roman" w:hAnsi="Times New Roman" w:cs="Times New Roman"/>
          <w:sz w:val="24"/>
          <w:szCs w:val="24"/>
          <w:lang w:val="en-US"/>
        </w:rPr>
        <w:t>M</w:t>
      </w:r>
      <w:r w:rsidR="006670CF" w:rsidRPr="002C7DD0">
        <w:rPr>
          <w:rFonts w:ascii="Times New Roman" w:eastAsia="Times New Roman" w:hAnsi="Times New Roman" w:cs="Times New Roman"/>
          <w:sz w:val="24"/>
          <w:szCs w:val="24"/>
        </w:rPr>
        <w:t xml:space="preserve">enurut </w:t>
      </w:r>
      <w:r w:rsidR="006670CF" w:rsidRPr="00526998">
        <w:rPr>
          <w:rFonts w:ascii="Times New Roman" w:eastAsia="Times New Roman" w:hAnsi="Times New Roman" w:cs="Times New Roman"/>
          <w:i/>
          <w:iCs/>
          <w:sz w:val="24"/>
          <w:szCs w:val="24"/>
          <w:lang w:val="en-US"/>
        </w:rPr>
        <w:t xml:space="preserve">The </w:t>
      </w:r>
      <w:r w:rsidR="006670CF" w:rsidRPr="00526998">
        <w:rPr>
          <w:rFonts w:ascii="Times New Roman" w:eastAsia="Times New Roman" w:hAnsi="Times New Roman" w:cs="Times New Roman"/>
          <w:i/>
          <w:iCs/>
          <w:sz w:val="24"/>
          <w:szCs w:val="24"/>
        </w:rPr>
        <w:t xml:space="preserve">World Health Organization Quality of Life </w:t>
      </w:r>
      <w:r w:rsidR="006670CF" w:rsidRPr="00526998">
        <w:rPr>
          <w:rFonts w:ascii="Times New Roman" w:eastAsia="Times New Roman" w:hAnsi="Times New Roman" w:cs="Times New Roman"/>
          <w:i/>
          <w:iCs/>
          <w:sz w:val="24"/>
          <w:szCs w:val="24"/>
          <w:lang w:val="en-US"/>
        </w:rPr>
        <w:t>Group</w:t>
      </w:r>
      <w:r w:rsidR="006670CF" w:rsidRPr="002C7DD0">
        <w:rPr>
          <w:rFonts w:ascii="Times New Roman" w:eastAsia="Times New Roman" w:hAnsi="Times New Roman" w:cs="Times New Roman"/>
          <w:sz w:val="24"/>
          <w:szCs w:val="24"/>
          <w:lang w:val="en-US"/>
        </w:rPr>
        <w:t xml:space="preserve"> (1998)</w:t>
      </w:r>
      <w:r w:rsidR="006670CF" w:rsidRPr="002C7DD0">
        <w:rPr>
          <w:rFonts w:ascii="Times New Roman" w:eastAsia="Times New Roman" w:hAnsi="Times New Roman" w:cs="Times New Roman"/>
          <w:sz w:val="24"/>
          <w:szCs w:val="24"/>
        </w:rPr>
        <w:t xml:space="preserve"> terdapat 4 dimensi</w:t>
      </w:r>
      <w:r w:rsidR="006670CF" w:rsidRPr="006670CF">
        <w:rPr>
          <w:rFonts w:ascii="Times New Roman" w:eastAsia="Times New Roman" w:hAnsi="Times New Roman" w:cs="Times New Roman"/>
          <w:sz w:val="24"/>
          <w:szCs w:val="24"/>
        </w:rPr>
        <w:t xml:space="preserve"> </w:t>
      </w:r>
      <w:r w:rsidR="006670CF" w:rsidRPr="002C7DD0">
        <w:rPr>
          <w:rFonts w:ascii="Times New Roman" w:eastAsia="Times New Roman" w:hAnsi="Times New Roman" w:cs="Times New Roman"/>
          <w:sz w:val="24"/>
          <w:szCs w:val="24"/>
        </w:rPr>
        <w:t>kualitas hidup</w:t>
      </w:r>
      <w:r w:rsidR="006670CF">
        <w:rPr>
          <w:rFonts w:ascii="Times New Roman" w:eastAsia="Times New Roman" w:hAnsi="Times New Roman" w:cs="Times New Roman"/>
          <w:sz w:val="24"/>
          <w:szCs w:val="24"/>
          <w:lang w:val="en-US"/>
        </w:rPr>
        <w:t xml:space="preserve"> yaitu,</w:t>
      </w:r>
      <w:r w:rsidR="006670CF" w:rsidRPr="002C7DD0">
        <w:rPr>
          <w:rFonts w:ascii="Times New Roman" w:eastAsia="Times New Roman" w:hAnsi="Times New Roman" w:cs="Times New Roman"/>
          <w:sz w:val="24"/>
          <w:szCs w:val="24"/>
        </w:rPr>
        <w:t xml:space="preserve"> kesehatan fisik, psikologis, hubungan sosial dan lingkungan.</w:t>
      </w:r>
    </w:p>
    <w:p w14:paraId="3EB750AF" w14:textId="2B225909" w:rsidR="00D85405" w:rsidRDefault="00272047" w:rsidP="009B209E">
      <w:pPr>
        <w:spacing w:line="360" w:lineRule="auto"/>
        <w:ind w:firstLine="567"/>
        <w:jc w:val="both"/>
        <w:rPr>
          <w:rFonts w:ascii="Times New Roman" w:eastAsia="Times New Roman" w:hAnsi="Times New Roman" w:cs="Times New Roman"/>
          <w:sz w:val="24"/>
          <w:szCs w:val="24"/>
        </w:rPr>
      </w:pPr>
      <w:r w:rsidRPr="002C7DD0">
        <w:rPr>
          <w:rFonts w:ascii="Times New Roman" w:eastAsia="Times New Roman" w:hAnsi="Times New Roman" w:cs="Times New Roman"/>
          <w:color w:val="000000"/>
          <w:sz w:val="24"/>
          <w:szCs w:val="24"/>
        </w:rPr>
        <w:t>Kualitas hidup yang baik akan membuat individu memiliki mental yang sehat (Caron, dalam Ramadhanty &amp; Kinanthi, 2021). Pentingnya individu memiliki kualitas hidup yang baik agar terhindar dari rasa cemas dan frustasi.</w:t>
      </w:r>
      <w:r>
        <w:rPr>
          <w:rFonts w:ascii="Times New Roman" w:eastAsia="Times New Roman" w:hAnsi="Times New Roman" w:cs="Times New Roman"/>
          <w:color w:val="000000"/>
          <w:sz w:val="24"/>
          <w:szCs w:val="24"/>
          <w:lang w:val="en-US"/>
        </w:rPr>
        <w:t xml:space="preserve"> </w:t>
      </w:r>
      <w:r w:rsidR="006670CF" w:rsidRPr="002C7DD0">
        <w:rPr>
          <w:rFonts w:ascii="Times New Roman" w:eastAsia="Times New Roman" w:hAnsi="Times New Roman" w:cs="Times New Roman"/>
          <w:color w:val="000000"/>
          <w:sz w:val="24"/>
          <w:szCs w:val="24"/>
        </w:rPr>
        <w:t xml:space="preserve">Hal tersebut sependapat dengan Susmiati, Dkk (2019) bahwa </w:t>
      </w:r>
      <w:r w:rsidR="006670CF" w:rsidRPr="002C7DD0">
        <w:rPr>
          <w:rFonts w:ascii="Times New Roman" w:eastAsia="Times New Roman" w:hAnsi="Times New Roman" w:cs="Times New Roman"/>
          <w:sz w:val="24"/>
          <w:szCs w:val="24"/>
        </w:rPr>
        <w:t>kondisi mental yang buruk munculnya berbagai macam dampak akibat kualitas hidup yang buruk seperti frustasi, kecemasan, ketakutan, kesal, dan khawatir yang panjang sehingga membuat seseorang untuk menyerah atau hilangnya antusiasme untuk masa depan.</w:t>
      </w:r>
    </w:p>
    <w:p w14:paraId="2956446B" w14:textId="77777777" w:rsidR="006670CF" w:rsidRDefault="006670CF" w:rsidP="009B209E">
      <w:pPr>
        <w:spacing w:line="360" w:lineRule="auto"/>
        <w:ind w:firstLine="567"/>
        <w:jc w:val="both"/>
        <w:rPr>
          <w:rFonts w:ascii="Times New Roman" w:eastAsia="Times New Roman" w:hAnsi="Times New Roman" w:cs="Times New Roman"/>
          <w:sz w:val="24"/>
          <w:szCs w:val="24"/>
        </w:rPr>
      </w:pPr>
      <w:r w:rsidRPr="002C7DD0">
        <w:rPr>
          <w:rFonts w:ascii="Times New Roman" w:eastAsia="Times New Roman" w:hAnsi="Times New Roman" w:cs="Times New Roman"/>
          <w:sz w:val="24"/>
          <w:szCs w:val="24"/>
        </w:rPr>
        <w:t xml:space="preserve">Fenomena yang terjadi saat ini nelayan masih merasakan kualitas hidup yang rendah.  Hal tersebut sejalan dengan penelitian yang dilakukan oleh </w:t>
      </w:r>
      <w:r w:rsidRPr="002C7DD0">
        <w:rPr>
          <w:rFonts w:ascii="Times New Roman" w:eastAsia="Times New Roman" w:hAnsi="Times New Roman" w:cs="Times New Roman"/>
          <w:sz w:val="24"/>
          <w:szCs w:val="24"/>
          <w:highlight w:val="white"/>
        </w:rPr>
        <w:t xml:space="preserve">Menurut Trijayanti dan Muta’Ali (2017) </w:t>
      </w:r>
      <w:r w:rsidRPr="002C7DD0">
        <w:rPr>
          <w:rFonts w:ascii="Times New Roman" w:eastAsia="Times New Roman" w:hAnsi="Times New Roman" w:cs="Times New Roman"/>
          <w:sz w:val="24"/>
          <w:szCs w:val="24"/>
        </w:rPr>
        <w:t xml:space="preserve">terhadap 157 nelayan dan mendapatkan hasil bahwa responden nelayan memiliki </w:t>
      </w:r>
      <w:r w:rsidRPr="002C7DD0">
        <w:rPr>
          <w:rFonts w:ascii="Times New Roman" w:eastAsia="Times New Roman" w:hAnsi="Times New Roman" w:cs="Times New Roman"/>
          <w:sz w:val="24"/>
          <w:szCs w:val="24"/>
        </w:rPr>
        <w:lastRenderedPageBreak/>
        <w:t xml:space="preserve">kualitas hidup yang rendah mencapai 73,3% sedangkan kualitas hidup tinggi mencapai 26,7%. Penelitian lain dilakukan oleh Aristawati &amp; Febriyanto (2021) pada nelayan sebanyak 302 orang. Dari hasil penelitiannya tersebut didapatkan bahwa nelayan dengan kualitas hidup yang buruk mempunyai persentase sebanyak 52%, sedangkan nelayan dengan kualitas hidup yang baik memiliki persentase sebanyak 47,7%. Hal tersebut membuktikan bahwa sebagian besar nelayan masih memiliki </w:t>
      </w:r>
      <w:r>
        <w:rPr>
          <w:rFonts w:ascii="Times New Roman" w:eastAsia="Times New Roman" w:hAnsi="Times New Roman" w:cs="Times New Roman"/>
          <w:sz w:val="24"/>
          <w:szCs w:val="24"/>
          <w:lang w:val="en-US"/>
        </w:rPr>
        <w:t>masalah pada kualitas hidupnya</w:t>
      </w:r>
      <w:r w:rsidRPr="002C7DD0">
        <w:rPr>
          <w:rFonts w:ascii="Times New Roman" w:eastAsia="Times New Roman" w:hAnsi="Times New Roman" w:cs="Times New Roman"/>
          <w:sz w:val="24"/>
          <w:szCs w:val="24"/>
        </w:rPr>
        <w:t xml:space="preserve">. </w:t>
      </w:r>
    </w:p>
    <w:p w14:paraId="76838DE0" w14:textId="77777777" w:rsidR="000C6F25" w:rsidRDefault="006670CF" w:rsidP="000C6F25">
      <w:pPr>
        <w:spacing w:line="360" w:lineRule="auto"/>
        <w:ind w:firstLine="567"/>
        <w:jc w:val="both"/>
        <w:rPr>
          <w:rFonts w:ascii="Times New Roman" w:eastAsia="Times New Roman" w:hAnsi="Times New Roman" w:cs="Times New Roman"/>
          <w:sz w:val="24"/>
          <w:szCs w:val="24"/>
          <w:lang w:val="en-US"/>
        </w:rPr>
      </w:pPr>
      <w:r w:rsidRPr="002C7DD0">
        <w:rPr>
          <w:rFonts w:ascii="Times New Roman" w:eastAsia="Times New Roman" w:hAnsi="Times New Roman" w:cs="Times New Roman"/>
          <w:sz w:val="24"/>
          <w:szCs w:val="24"/>
        </w:rPr>
        <w:t>Gambaran kualitas hidup yang rendah pada nelayan dapat dilihat dari rendahnya tingkat kesejahteraan nelayan seperti kondisi rumah tinggal yang kurang layak dihuni, lingkungan yang kotor, dan pendapatan yang rendah (Faried Dkk, 2018).</w:t>
      </w:r>
      <w:r>
        <w:rPr>
          <w:rFonts w:ascii="Times New Roman" w:eastAsia="Times New Roman" w:hAnsi="Times New Roman" w:cs="Times New Roman"/>
          <w:sz w:val="24"/>
          <w:szCs w:val="24"/>
          <w:lang w:val="en-US"/>
        </w:rPr>
        <w:t xml:space="preserve"> </w:t>
      </w:r>
      <w:r w:rsidRPr="009E6DA7">
        <w:rPr>
          <w:rFonts w:ascii="Times New Roman" w:eastAsia="Times New Roman" w:hAnsi="Times New Roman" w:cs="Times New Roman"/>
          <w:sz w:val="24"/>
          <w:szCs w:val="24"/>
          <w:lang w:val="en-US"/>
        </w:rPr>
        <w:t>Faktor-faktor yang dapat mempengaruhi kualitas hidup meliputi</w:t>
      </w:r>
      <w:r>
        <w:rPr>
          <w:rFonts w:ascii="Times New Roman" w:eastAsia="Times New Roman" w:hAnsi="Times New Roman" w:cs="Times New Roman"/>
          <w:sz w:val="24"/>
          <w:szCs w:val="24"/>
          <w:lang w:val="en-US"/>
        </w:rPr>
        <w:t xml:space="preserve"> dukungan sosial keluarga (Arini, 2016), fungsi keluarga (Sutikno, 2011), Stres (Zainuddin, Dkk, 2015), dan </w:t>
      </w:r>
      <w:r w:rsidRPr="0048268F">
        <w:rPr>
          <w:rFonts w:ascii="Times New Roman" w:eastAsia="Times New Roman" w:hAnsi="Times New Roman" w:cs="Times New Roman"/>
          <w:i/>
          <w:iCs/>
          <w:sz w:val="24"/>
          <w:szCs w:val="24"/>
          <w:lang w:val="en-US"/>
        </w:rPr>
        <w:t>self care</w:t>
      </w:r>
      <w:r>
        <w:rPr>
          <w:rFonts w:ascii="Times New Roman" w:eastAsia="Times New Roman" w:hAnsi="Times New Roman" w:cs="Times New Roman"/>
          <w:sz w:val="24"/>
          <w:szCs w:val="24"/>
          <w:lang w:val="en-US"/>
        </w:rPr>
        <w:t xml:space="preserve"> (Rantung, 2015). </w:t>
      </w:r>
      <w:r w:rsidRPr="002C7DD0">
        <w:rPr>
          <w:rFonts w:ascii="Times New Roman" w:eastAsia="Times New Roman" w:hAnsi="Times New Roman" w:cs="Times New Roman"/>
          <w:sz w:val="24"/>
          <w:szCs w:val="24"/>
        </w:rPr>
        <w:t>Kualitas hidup</w:t>
      </w:r>
      <w:r w:rsidRPr="002C7DD0">
        <w:rPr>
          <w:rFonts w:ascii="Times New Roman" w:eastAsia="Times New Roman" w:hAnsi="Times New Roman" w:cs="Times New Roman"/>
          <w:sz w:val="24"/>
          <w:szCs w:val="24"/>
          <w:lang w:val="en-US"/>
        </w:rPr>
        <w:t xml:space="preserve"> yang rendah</w:t>
      </w:r>
      <w:r w:rsidRPr="002C7DD0">
        <w:rPr>
          <w:rFonts w:ascii="Times New Roman" w:eastAsia="Times New Roman" w:hAnsi="Times New Roman" w:cs="Times New Roman"/>
          <w:sz w:val="24"/>
          <w:szCs w:val="24"/>
        </w:rPr>
        <w:t xml:space="preserve"> dapat ditingkatkan melalui dukungan sosial. Hal tersebut sependapat dengan Suhartoyo Dkk (2018)  bahwa salah satu faktor yang dapat meningkatkan kualitas hidup adalah adanya dukungan sosial.</w:t>
      </w:r>
      <w:r w:rsidRPr="002C7DD0">
        <w:rPr>
          <w:rFonts w:ascii="Times New Roman" w:eastAsia="Times New Roman" w:hAnsi="Times New Roman" w:cs="Times New Roman"/>
          <w:sz w:val="24"/>
          <w:szCs w:val="24"/>
          <w:lang w:val="en-US"/>
        </w:rPr>
        <w:t xml:space="preserve"> </w:t>
      </w:r>
    </w:p>
    <w:p w14:paraId="5FBE79DF" w14:textId="391BB1DF" w:rsidR="006670CF" w:rsidRPr="000C6F25" w:rsidRDefault="00CA7D68" w:rsidP="000C6F25">
      <w:pPr>
        <w:spacing w:line="360" w:lineRule="auto"/>
        <w:ind w:firstLine="567"/>
        <w:jc w:val="both"/>
        <w:rPr>
          <w:rFonts w:ascii="Times New Roman" w:eastAsia="Times New Roman" w:hAnsi="Times New Roman" w:cs="Times New Roman"/>
          <w:sz w:val="24"/>
          <w:szCs w:val="24"/>
          <w:lang w:val="en-US"/>
        </w:rPr>
      </w:pPr>
      <w:r w:rsidRPr="002C7DD0">
        <w:rPr>
          <w:rFonts w:ascii="Times New Roman" w:eastAsia="Times New Roman" w:hAnsi="Times New Roman" w:cs="Times New Roman"/>
          <w:color w:val="000000"/>
          <w:sz w:val="24"/>
          <w:szCs w:val="24"/>
        </w:rPr>
        <w:t>Menurut Handono &amp; Bashori (2013) dukungan sosial merupakan hubungan yang sifatnya menolong disaat individu sedang mengalami persoalan atau kesulitan, baik berupa informasi maupun bantuan nyata, sehingga membuat individu merasa diperhatikan, bernilai, dan dicintai</w:t>
      </w:r>
      <w:r>
        <w:rPr>
          <w:rFonts w:ascii="Times New Roman" w:eastAsia="Times New Roman" w:hAnsi="Times New Roman" w:cs="Times New Roman"/>
          <w:color w:val="000000"/>
          <w:sz w:val="24"/>
          <w:szCs w:val="24"/>
          <w:lang w:val="en-US"/>
        </w:rPr>
        <w:t xml:space="preserve">. </w:t>
      </w:r>
      <w:r w:rsidRPr="00525367">
        <w:rPr>
          <w:rFonts w:ascii="Times New Roman" w:eastAsia="Times New Roman" w:hAnsi="Times New Roman" w:cs="Times New Roman"/>
          <w:sz w:val="24"/>
          <w:szCs w:val="24"/>
        </w:rPr>
        <w:t xml:space="preserve">Wortman dan Conway (dalam Farhati &amp; Rosyid, 1996) </w:t>
      </w:r>
      <w:r w:rsidRPr="00525367">
        <w:rPr>
          <w:rFonts w:ascii="Times New Roman" w:eastAsia="Times New Roman" w:hAnsi="Times New Roman" w:cs="Times New Roman"/>
          <w:sz w:val="24"/>
          <w:szCs w:val="24"/>
          <w:lang w:val="en-US"/>
        </w:rPr>
        <w:t xml:space="preserve">yang </w:t>
      </w:r>
      <w:r w:rsidRPr="00525367">
        <w:rPr>
          <w:rFonts w:ascii="Times New Roman" w:eastAsia="Times New Roman" w:hAnsi="Times New Roman" w:cs="Times New Roman"/>
          <w:sz w:val="24"/>
          <w:szCs w:val="24"/>
        </w:rPr>
        <w:t>menyatakan bahwa dukungan sosial dapat diperoleh dari teman dekat, anggota keluarga, teman, dokter serta ahli-ahli di bidang keahlian yang sesuai.</w:t>
      </w:r>
      <w:r w:rsidRPr="00525367">
        <w:rPr>
          <w:rFonts w:ascii="Times New Roman" w:eastAsia="Times New Roman" w:hAnsi="Times New Roman" w:cs="Times New Roman"/>
          <w:sz w:val="24"/>
          <w:szCs w:val="24"/>
          <w:lang w:val="en-US"/>
        </w:rPr>
        <w:t xml:space="preserve"> </w:t>
      </w:r>
      <w:r w:rsidRPr="00401519">
        <w:rPr>
          <w:rFonts w:ascii="Times New Roman" w:hAnsi="Times New Roman" w:cs="Times New Roman"/>
          <w:sz w:val="24"/>
          <w:szCs w:val="24"/>
          <w:lang w:val="en-US"/>
        </w:rPr>
        <w:t>D</w:t>
      </w:r>
      <w:r w:rsidRPr="00401519">
        <w:rPr>
          <w:rFonts w:ascii="Times New Roman" w:hAnsi="Times New Roman" w:cs="Times New Roman"/>
          <w:sz w:val="24"/>
          <w:szCs w:val="24"/>
        </w:rPr>
        <w:t>ukungan sosial keluarga merupakan suatu keadaan yang bermanfaat atau menguntungkan yang diperoleh individu yang berasal dari hubungan sosial struktural yaitu keluarga, yang terdiri dari dukungan emosi, informasi, penilaian dan instrumental (Erniati, Dkk, 2018).</w:t>
      </w:r>
      <w:r>
        <w:rPr>
          <w:rFonts w:ascii="Times New Roman" w:hAnsi="Times New Roman" w:cs="Times New Roman"/>
          <w:sz w:val="24"/>
          <w:szCs w:val="24"/>
          <w:lang w:val="en-US"/>
        </w:rPr>
        <w:t xml:space="preserve"> </w:t>
      </w:r>
      <w:r w:rsidRPr="002C7DD0">
        <w:rPr>
          <w:rFonts w:ascii="Times New Roman" w:eastAsia="Times New Roman" w:hAnsi="Times New Roman" w:cs="Times New Roman"/>
          <w:sz w:val="24"/>
          <w:szCs w:val="24"/>
        </w:rPr>
        <w:t>Hause (Smet,1994) berpendapat bahwa ada empat aspek dukungan sosial yaitu dukungan emosional, dukungan penghargaan, dukungan instrumental, dan dukungan informatif.</w:t>
      </w:r>
    </w:p>
    <w:p w14:paraId="4CF7E585" w14:textId="77777777" w:rsidR="00CA7D68" w:rsidRDefault="00CA7D68" w:rsidP="009B209E">
      <w:pPr>
        <w:spacing w:line="360" w:lineRule="auto"/>
        <w:ind w:firstLine="567"/>
        <w:jc w:val="both"/>
        <w:rPr>
          <w:rFonts w:ascii="Times New Roman" w:eastAsia="Times New Roman" w:hAnsi="Times New Roman" w:cs="Times New Roman"/>
          <w:color w:val="000000"/>
          <w:sz w:val="24"/>
          <w:szCs w:val="24"/>
          <w:lang w:val="en-US"/>
        </w:rPr>
      </w:pPr>
      <w:r w:rsidRPr="002C7DD0">
        <w:rPr>
          <w:rFonts w:ascii="Times New Roman" w:eastAsia="Times New Roman" w:hAnsi="Times New Roman" w:cs="Times New Roman"/>
          <w:color w:val="000000"/>
          <w:sz w:val="24"/>
          <w:szCs w:val="24"/>
        </w:rPr>
        <w:t>Dukungan emosional</w:t>
      </w:r>
      <w:r w:rsidRPr="002C7DD0">
        <w:rPr>
          <w:rFonts w:ascii="Times New Roman" w:eastAsia="Times New Roman" w:hAnsi="Times New Roman" w:cs="Times New Roman"/>
          <w:color w:val="000000"/>
          <w:sz w:val="24"/>
          <w:szCs w:val="24"/>
          <w:lang w:val="en-US"/>
        </w:rPr>
        <w:t xml:space="preserve"> </w:t>
      </w:r>
      <w:r w:rsidRPr="002C7DD0">
        <w:rPr>
          <w:rFonts w:ascii="Times New Roman" w:eastAsia="Times New Roman" w:hAnsi="Times New Roman" w:cs="Times New Roman"/>
          <w:color w:val="000000"/>
          <w:sz w:val="24"/>
          <w:szCs w:val="24"/>
        </w:rPr>
        <w:t>yaitu suatu bentuk kenyamanan berupa kepedulian, perhatian ataupun empati yang diterima individu dari orang yang berarti, baik secara perorangan maupun kelompok</w:t>
      </w:r>
      <w:r w:rsidRPr="002C7DD0">
        <w:rPr>
          <w:rFonts w:ascii="Times New Roman" w:eastAsia="Times New Roman" w:hAnsi="Times New Roman" w:cs="Times New Roman"/>
          <w:color w:val="000000"/>
          <w:sz w:val="24"/>
          <w:szCs w:val="24"/>
          <w:lang w:val="en-US"/>
        </w:rPr>
        <w:t xml:space="preserve"> (house, dalam Smet 1994)</w:t>
      </w:r>
      <w:r w:rsidRPr="002C7DD0">
        <w:rPr>
          <w:rFonts w:ascii="Times New Roman" w:eastAsia="Times New Roman" w:hAnsi="Times New Roman" w:cs="Times New Roman"/>
          <w:color w:val="000000"/>
          <w:sz w:val="24"/>
          <w:szCs w:val="24"/>
        </w:rPr>
        <w:t>.</w:t>
      </w:r>
      <w:r w:rsidRPr="002C7DD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Dukungan emosional keluarga merupakan ungkapan rasa empati, pemberian perhatian, kasih sayang, penghargaan dan kebersamaan yang diperoleh individu dari keluarga (Setyaningsih, 2011). Dukungan emosional dari keluarga akan membuat individu merasa nyaman, aman, dicintai, diperhatian, dan menjadi bagian dari suatu jaringan sosial ketika berada dalam situasi yang tidak menyenangkan (Setyaningsih, 2011).</w:t>
      </w:r>
    </w:p>
    <w:p w14:paraId="5D2CED51" w14:textId="77777777" w:rsidR="00CA7D68" w:rsidRPr="009E6DA7" w:rsidRDefault="00CA7D68" w:rsidP="009B209E">
      <w:pPr>
        <w:spacing w:line="360" w:lineRule="auto"/>
        <w:ind w:firstLine="567"/>
        <w:jc w:val="both"/>
        <w:rPr>
          <w:rFonts w:ascii="Times New Roman" w:hAnsi="Times New Roman" w:cs="Times New Roman"/>
          <w:sz w:val="24"/>
          <w:szCs w:val="24"/>
          <w:lang w:val="en-US"/>
        </w:rPr>
      </w:pPr>
      <w:r w:rsidRPr="002C7DD0">
        <w:rPr>
          <w:rFonts w:ascii="Times New Roman" w:hAnsi="Times New Roman" w:cs="Times New Roman"/>
          <w:sz w:val="24"/>
          <w:szCs w:val="24"/>
          <w:lang w:val="en-US"/>
        </w:rPr>
        <w:t>Dukungan emosional</w:t>
      </w:r>
      <w:r>
        <w:rPr>
          <w:rFonts w:ascii="Times New Roman" w:hAnsi="Times New Roman" w:cs="Times New Roman"/>
          <w:sz w:val="24"/>
          <w:szCs w:val="24"/>
          <w:lang w:val="en-US"/>
        </w:rPr>
        <w:t xml:space="preserve"> juga</w:t>
      </w:r>
      <w:r w:rsidRPr="002C7DD0">
        <w:rPr>
          <w:rFonts w:ascii="Times New Roman" w:hAnsi="Times New Roman" w:cs="Times New Roman"/>
          <w:sz w:val="24"/>
          <w:szCs w:val="24"/>
          <w:lang w:val="en-US"/>
        </w:rPr>
        <w:t xml:space="preserve"> mem</w:t>
      </w:r>
      <w:r>
        <w:rPr>
          <w:rFonts w:ascii="Times New Roman" w:hAnsi="Times New Roman" w:cs="Times New Roman"/>
          <w:sz w:val="24"/>
          <w:szCs w:val="24"/>
          <w:lang w:val="en-US"/>
        </w:rPr>
        <w:t>p</w:t>
      </w:r>
      <w:r w:rsidRPr="002C7DD0">
        <w:rPr>
          <w:rFonts w:ascii="Times New Roman" w:hAnsi="Times New Roman" w:cs="Times New Roman"/>
          <w:sz w:val="24"/>
          <w:szCs w:val="24"/>
          <w:lang w:val="en-US"/>
        </w:rPr>
        <w:t>unyai peran penting dalam membantu indivi</w:t>
      </w:r>
      <w:r>
        <w:rPr>
          <w:rFonts w:ascii="Times New Roman" w:hAnsi="Times New Roman" w:cs="Times New Roman"/>
          <w:sz w:val="24"/>
          <w:szCs w:val="24"/>
          <w:lang w:val="en-US"/>
        </w:rPr>
        <w:t>du mengurangi stres.</w:t>
      </w:r>
      <w:r w:rsidRPr="002C7DD0">
        <w:rPr>
          <w:rFonts w:ascii="Times New Roman" w:hAnsi="Times New Roman" w:cs="Times New Roman"/>
          <w:sz w:val="24"/>
          <w:szCs w:val="24"/>
          <w:lang w:val="en-US"/>
        </w:rPr>
        <w:t xml:space="preserve"> Hal tersebut sependapat dengan Setiawan (2015) bahwa d</w:t>
      </w:r>
      <w:r w:rsidRPr="002C7DD0">
        <w:rPr>
          <w:rFonts w:ascii="Times New Roman" w:hAnsi="Times New Roman" w:cs="Times New Roman"/>
          <w:sz w:val="24"/>
          <w:szCs w:val="24"/>
        </w:rPr>
        <w:t xml:space="preserve">ukungan </w:t>
      </w:r>
      <w:r w:rsidRPr="002C7DD0">
        <w:rPr>
          <w:rFonts w:ascii="Times New Roman" w:hAnsi="Times New Roman" w:cs="Times New Roman"/>
          <w:sz w:val="24"/>
          <w:szCs w:val="24"/>
        </w:rPr>
        <w:lastRenderedPageBreak/>
        <w:t>emosional dapat mengurangi stres</w:t>
      </w:r>
      <w:r>
        <w:rPr>
          <w:rFonts w:ascii="Times New Roman" w:hAnsi="Times New Roman" w:cs="Times New Roman"/>
          <w:sz w:val="24"/>
          <w:szCs w:val="24"/>
          <w:lang w:val="en-US"/>
        </w:rPr>
        <w:t xml:space="preserve">. Individu yang mengalami stres akan berpengaruh terhadap kualitas hidupnya. Hal tersebut selaras dengan penelitian </w:t>
      </w:r>
      <w:r w:rsidRPr="002C7DD0">
        <w:rPr>
          <w:rFonts w:ascii="Times New Roman" w:hAnsi="Times New Roman" w:cs="Times New Roman"/>
          <w:sz w:val="24"/>
          <w:szCs w:val="24"/>
          <w:lang w:val="en-US"/>
        </w:rPr>
        <w:t>Zainuddin, dkk (2015)</w:t>
      </w:r>
      <w:r>
        <w:rPr>
          <w:rFonts w:ascii="Times New Roman" w:hAnsi="Times New Roman" w:cs="Times New Roman"/>
          <w:sz w:val="24"/>
          <w:szCs w:val="24"/>
          <w:lang w:val="en-US"/>
        </w:rPr>
        <w:t xml:space="preserve"> bahwa stres berpengaruh terhadap kualitas hidup.</w:t>
      </w:r>
    </w:p>
    <w:p w14:paraId="1F9919A4" w14:textId="77777777" w:rsidR="00CA7D68" w:rsidRDefault="00CA7D68" w:rsidP="009B209E">
      <w:pPr>
        <w:spacing w:line="36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Aspek selanjutnya yaitu d</w:t>
      </w:r>
      <w:r w:rsidRPr="002C7DD0">
        <w:rPr>
          <w:rFonts w:ascii="Times New Roman" w:eastAsia="Times New Roman" w:hAnsi="Times New Roman" w:cs="Times New Roman"/>
          <w:sz w:val="24"/>
          <w:szCs w:val="24"/>
        </w:rPr>
        <w:t>ukungan penghargaan</w:t>
      </w:r>
      <w:r>
        <w:rPr>
          <w:rFonts w:ascii="Times New Roman" w:eastAsia="Times New Roman" w:hAnsi="Times New Roman" w:cs="Times New Roman"/>
          <w:sz w:val="24"/>
          <w:szCs w:val="24"/>
          <w:lang w:val="en-US"/>
        </w:rPr>
        <w:t>. Dukungan penghargaan</w:t>
      </w:r>
      <w:r w:rsidRPr="002C7DD0">
        <w:rPr>
          <w:rFonts w:ascii="Times New Roman" w:eastAsia="Times New Roman" w:hAnsi="Times New Roman" w:cs="Times New Roman"/>
          <w:sz w:val="24"/>
          <w:szCs w:val="24"/>
        </w:rPr>
        <w:t xml:space="preserve"> yang diberikan oleh keluarga </w:t>
      </w:r>
      <w:r>
        <w:rPr>
          <w:rFonts w:ascii="Times New Roman" w:eastAsia="Times New Roman" w:hAnsi="Times New Roman" w:cs="Times New Roman"/>
          <w:sz w:val="24"/>
          <w:szCs w:val="24"/>
          <w:lang w:val="en-US"/>
        </w:rPr>
        <w:t xml:space="preserve">dapat berupa </w:t>
      </w:r>
      <w:r w:rsidRPr="002C7DD0">
        <w:rPr>
          <w:rFonts w:ascii="Times New Roman" w:eastAsia="Times New Roman" w:hAnsi="Times New Roman" w:cs="Times New Roman"/>
          <w:sz w:val="24"/>
          <w:szCs w:val="24"/>
        </w:rPr>
        <w:t>pemberian apresiasi ketika individu mencapai suatu keberhasilan, pemberian semangat, persetujuan pada pendapat individu dan perbandingan yang positif dengan individu lain</w:t>
      </w:r>
      <w:r>
        <w:rPr>
          <w:rFonts w:ascii="Times New Roman" w:eastAsia="Times New Roman" w:hAnsi="Times New Roman" w:cs="Times New Roman"/>
          <w:sz w:val="24"/>
          <w:szCs w:val="24"/>
          <w:lang w:val="en-US"/>
        </w:rPr>
        <w:t xml:space="preserve"> (Utami, 2013)</w:t>
      </w:r>
      <w:r w:rsidRPr="002C7DD0">
        <w:rPr>
          <w:rFonts w:ascii="Times New Roman" w:eastAsia="Times New Roman" w:hAnsi="Times New Roman" w:cs="Times New Roman"/>
          <w:sz w:val="24"/>
          <w:szCs w:val="24"/>
        </w:rPr>
        <w:t xml:space="preserve">. Dukungan penghargaan ini dapat membantu individu dalam membangun harga diri dan kompetensi (Utami, 2013). </w:t>
      </w:r>
      <w:r>
        <w:rPr>
          <w:rFonts w:ascii="Times New Roman" w:eastAsia="Times New Roman" w:hAnsi="Times New Roman" w:cs="Times New Roman"/>
          <w:sz w:val="24"/>
          <w:szCs w:val="24"/>
          <w:lang w:val="en-US"/>
        </w:rPr>
        <w:t xml:space="preserve">Harga diri memiliki pengaruh terhadap kualitas hidup. Hal tersebut sependapat dengan Subagya (2017) bahwa harga diri memiliki hubungan dengan kualitas hidup, dimana harga diri yang tinggi cenderung memiliki kualitas hidup yang tinggi. </w:t>
      </w:r>
      <w:bookmarkStart w:id="6" w:name="_heading=h.30j0zll" w:colFirst="0" w:colLast="0"/>
      <w:bookmarkEnd w:id="6"/>
    </w:p>
    <w:p w14:paraId="4F795A8E" w14:textId="77777777" w:rsidR="00CA7D68" w:rsidRDefault="00CA7D68" w:rsidP="009B209E">
      <w:pPr>
        <w:spacing w:line="360" w:lineRule="auto"/>
        <w:ind w:firstLine="567"/>
        <w:jc w:val="both"/>
        <w:rPr>
          <w:rFonts w:ascii="Times New Roman" w:eastAsia="Times New Roman" w:hAnsi="Times New Roman" w:cs="Times New Roman"/>
          <w:sz w:val="24"/>
          <w:szCs w:val="24"/>
          <w:lang w:val="en-US"/>
        </w:rPr>
      </w:pPr>
      <w:r w:rsidRPr="00072B4C">
        <w:rPr>
          <w:rFonts w:ascii="Times New Roman" w:eastAsia="Times New Roman" w:hAnsi="Times New Roman" w:cs="Times New Roman"/>
          <w:sz w:val="24"/>
          <w:szCs w:val="24"/>
          <w:lang w:val="en-US"/>
        </w:rPr>
        <w:t xml:space="preserve">Aspek selanjutnya adalah dukungan informatif. Dukungan informatif dari keluarga dapat berupa </w:t>
      </w:r>
      <w:r w:rsidRPr="002C7DD0">
        <w:rPr>
          <w:rFonts w:ascii="Times New Roman" w:eastAsia="Times New Roman" w:hAnsi="Times New Roman" w:cs="Times New Roman"/>
          <w:color w:val="000000"/>
          <w:sz w:val="24"/>
          <w:szCs w:val="24"/>
        </w:rPr>
        <w:t>secara lisan maupun tulisan dengan pemberian nasihat, saran, petunjuk-petunjuk, yang berupa informasi</w:t>
      </w:r>
      <w:r>
        <w:rPr>
          <w:rFonts w:ascii="Times New Roman" w:eastAsia="Times New Roman" w:hAnsi="Times New Roman" w:cs="Times New Roman"/>
          <w:color w:val="000000"/>
          <w:sz w:val="24"/>
          <w:szCs w:val="24"/>
          <w:lang w:val="en-US"/>
        </w:rPr>
        <w:t xml:space="preserve"> (House, dalam Smet 1994)</w:t>
      </w:r>
      <w:r w:rsidRPr="002C7DD0">
        <w:rPr>
          <w:rFonts w:ascii="Times New Roman" w:eastAsia="Times New Roman" w:hAnsi="Times New Roman" w:cs="Times New Roman"/>
          <w:color w:val="000000"/>
          <w:sz w:val="24"/>
          <w:szCs w:val="24"/>
        </w:rPr>
        <w:t xml:space="preserve">. </w:t>
      </w:r>
      <w:r w:rsidRPr="00072B4C">
        <w:rPr>
          <w:rFonts w:ascii="Times New Roman" w:eastAsia="Times New Roman" w:hAnsi="Times New Roman" w:cs="Times New Roman"/>
          <w:sz w:val="24"/>
          <w:szCs w:val="24"/>
        </w:rPr>
        <w:t xml:space="preserve">Peran dukungan informatif juga penting karena dengan adanya dukungan </w:t>
      </w:r>
      <w:r w:rsidRPr="002C7DD0">
        <w:rPr>
          <w:rFonts w:ascii="Times New Roman" w:eastAsia="Times New Roman" w:hAnsi="Times New Roman" w:cs="Times New Roman"/>
          <w:sz w:val="24"/>
          <w:szCs w:val="24"/>
        </w:rPr>
        <w:t xml:space="preserve"> lebih berpikir positif dalam menghadapi suatu permasalahan (Sari, 2011). Kolin dkk. (2016) menjelaskan bahwa kualitas hidup individu akan semakin meningkat apabila tingkat berpikir positifnya baik</w:t>
      </w:r>
      <w:r w:rsidRPr="002C7DD0">
        <w:rPr>
          <w:rFonts w:ascii="Times New Roman" w:eastAsia="Times New Roman" w:hAnsi="Times New Roman" w:cs="Times New Roman"/>
          <w:sz w:val="24"/>
          <w:szCs w:val="24"/>
          <w:lang w:val="en-US"/>
        </w:rPr>
        <w:t>.</w:t>
      </w:r>
    </w:p>
    <w:p w14:paraId="7D93D957" w14:textId="77777777" w:rsidR="00CA7D68" w:rsidRPr="00AB6046" w:rsidRDefault="00CA7D68" w:rsidP="009B209E">
      <w:pPr>
        <w:spacing w:line="360" w:lineRule="auto"/>
        <w:ind w:firstLine="567"/>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Aspek selanjutnya adalah dukungan instrumental. Dukungan instrumental dari keluarga dapat berupa </w:t>
      </w:r>
      <w:r w:rsidRPr="002C7DD0">
        <w:rPr>
          <w:rFonts w:ascii="Times New Roman" w:eastAsia="Times New Roman" w:hAnsi="Times New Roman" w:cs="Times New Roman"/>
          <w:color w:val="000000"/>
          <w:sz w:val="24"/>
          <w:szCs w:val="24"/>
        </w:rPr>
        <w:t>bantuan langsung sesuai dengan kebutuhan individu, berupa bantuan peralatan, pekerjaan, dan keuangan</w:t>
      </w:r>
      <w:r>
        <w:rPr>
          <w:rFonts w:ascii="Times New Roman" w:eastAsia="Times New Roman" w:hAnsi="Times New Roman" w:cs="Times New Roman"/>
          <w:color w:val="000000"/>
          <w:sz w:val="24"/>
          <w:szCs w:val="24"/>
          <w:lang w:val="en-US"/>
        </w:rPr>
        <w:t xml:space="preserve"> (House, dalam Smet 1994)</w:t>
      </w:r>
      <w:r w:rsidRPr="002C7DD0">
        <w:rPr>
          <w:rFonts w:ascii="Times New Roman" w:eastAsia="Times New Roman" w:hAnsi="Times New Roman" w:cs="Times New Roman"/>
          <w:color w:val="000000"/>
          <w:sz w:val="24"/>
          <w:szCs w:val="24"/>
        </w:rPr>
        <w:t xml:space="preserve">. </w:t>
      </w:r>
      <w:r w:rsidRPr="002C7DD0">
        <w:rPr>
          <w:rFonts w:ascii="Times New Roman" w:hAnsi="Times New Roman" w:cs="Times New Roman"/>
          <w:sz w:val="24"/>
          <w:szCs w:val="24"/>
        </w:rPr>
        <w:t>Pemberian dukungan instrumental ini jika diberikan akan membantu individu dalam melaksanakan kegiatannya sehingga mampu mengurangi perasaan ketidakmampuan individu dalam melakukan pekerjaanny</w:t>
      </w:r>
      <w:r w:rsidRPr="002C7DD0">
        <w:rPr>
          <w:rFonts w:ascii="Times New Roman" w:hAnsi="Times New Roman" w:cs="Times New Roman"/>
          <w:sz w:val="24"/>
          <w:szCs w:val="24"/>
          <w:lang w:val="en-US"/>
        </w:rPr>
        <w:t xml:space="preserve">a (Pratiwi, 2012).  </w:t>
      </w:r>
      <w:r>
        <w:rPr>
          <w:rFonts w:ascii="Times New Roman" w:hAnsi="Times New Roman" w:cs="Times New Roman"/>
          <w:sz w:val="24"/>
          <w:szCs w:val="24"/>
          <w:lang w:val="en-US"/>
        </w:rPr>
        <w:t xml:space="preserve">Kemampuan individu dalam melakukan perkerjaan akan berpengaruh terhadap produktivitas kerja (Hasanah, 2020).  </w:t>
      </w:r>
      <w:r w:rsidRPr="002C7DD0">
        <w:rPr>
          <w:rFonts w:ascii="Times New Roman" w:hAnsi="Times New Roman" w:cs="Times New Roman"/>
          <w:sz w:val="24"/>
          <w:szCs w:val="24"/>
          <w:lang w:val="en-US"/>
        </w:rPr>
        <w:t>Menurut Harieswantini (2017) peningkatan produktivitas tenaga kerja juga akan berpengaruh terhadap pendapatan.</w:t>
      </w:r>
      <w:r>
        <w:rPr>
          <w:rFonts w:ascii="Times New Roman" w:hAnsi="Times New Roman" w:cs="Times New Roman"/>
          <w:sz w:val="24"/>
          <w:szCs w:val="24"/>
          <w:lang w:val="en-US"/>
        </w:rPr>
        <w:t xml:space="preserve"> Pendapatan memiliki pengaruh terhadap kualitas hidup. Hal tersebut selaras dengan pendapat faried (2018) bahwa P</w:t>
      </w:r>
      <w:r w:rsidRPr="002C7DD0">
        <w:rPr>
          <w:rFonts w:ascii="Times New Roman" w:hAnsi="Times New Roman" w:cs="Times New Roman"/>
          <w:sz w:val="24"/>
          <w:szCs w:val="24"/>
          <w:lang w:val="en-US"/>
        </w:rPr>
        <w:t xml:space="preserve">endapatan </w:t>
      </w:r>
      <w:r>
        <w:rPr>
          <w:rFonts w:ascii="Times New Roman" w:hAnsi="Times New Roman" w:cs="Times New Roman"/>
          <w:sz w:val="24"/>
          <w:szCs w:val="24"/>
          <w:lang w:val="en-US"/>
        </w:rPr>
        <w:t xml:space="preserve">memiliki </w:t>
      </w:r>
      <w:r w:rsidRPr="002C7DD0">
        <w:rPr>
          <w:rFonts w:ascii="Times New Roman" w:hAnsi="Times New Roman" w:cs="Times New Roman"/>
          <w:sz w:val="24"/>
          <w:szCs w:val="24"/>
          <w:lang w:val="en-US"/>
        </w:rPr>
        <w:t>pengaruh positif terhadap kualitas hidup</w:t>
      </w:r>
      <w:r>
        <w:rPr>
          <w:rFonts w:ascii="Times New Roman" w:hAnsi="Times New Roman" w:cs="Times New Roman"/>
          <w:sz w:val="24"/>
          <w:szCs w:val="24"/>
          <w:lang w:val="en-US"/>
        </w:rPr>
        <w:t>.</w:t>
      </w:r>
    </w:p>
    <w:p w14:paraId="21EE45C9" w14:textId="6A6BB2B9" w:rsidR="00CA7D68" w:rsidRDefault="00CA7D68" w:rsidP="009B209E">
      <w:pPr>
        <w:spacing w:line="360" w:lineRule="auto"/>
        <w:ind w:firstLine="567"/>
        <w:jc w:val="both"/>
        <w:rPr>
          <w:rFonts w:ascii="Times New Roman" w:eastAsia="Times New Roman" w:hAnsi="Times New Roman" w:cs="Times New Roman"/>
          <w:sz w:val="24"/>
          <w:szCs w:val="24"/>
        </w:rPr>
      </w:pPr>
      <w:r w:rsidRPr="00F46116">
        <w:rPr>
          <w:rFonts w:ascii="Times New Roman" w:eastAsia="Times New Roman" w:hAnsi="Times New Roman" w:cs="Times New Roman"/>
          <w:sz w:val="24"/>
          <w:szCs w:val="24"/>
        </w:rPr>
        <w:t>Berdasarkan pemaparan-pemaparan diatas</w:t>
      </w:r>
      <w:r w:rsidRPr="002C7DD0">
        <w:rPr>
          <w:rFonts w:ascii="Times New Roman" w:eastAsia="Times New Roman" w:hAnsi="Times New Roman" w:cs="Times New Roman"/>
          <w:sz w:val="24"/>
          <w:szCs w:val="24"/>
        </w:rPr>
        <w:t xml:space="preserve"> dapat disimpulkan bahwa dukungan sosial</w:t>
      </w:r>
      <w:r>
        <w:rPr>
          <w:rFonts w:ascii="Times New Roman" w:eastAsia="Times New Roman" w:hAnsi="Times New Roman" w:cs="Times New Roman"/>
          <w:sz w:val="24"/>
          <w:szCs w:val="24"/>
          <w:lang w:val="en-US"/>
        </w:rPr>
        <w:t xml:space="preserve"> keluarga</w:t>
      </w:r>
      <w:r w:rsidRPr="002C7DD0">
        <w:rPr>
          <w:rFonts w:ascii="Times New Roman" w:eastAsia="Times New Roman" w:hAnsi="Times New Roman" w:cs="Times New Roman"/>
          <w:sz w:val="24"/>
          <w:szCs w:val="24"/>
        </w:rPr>
        <w:t xml:space="preserve"> dapat meningkatkan kualitas hidup  karena dukungan sosial </w:t>
      </w:r>
      <w:r>
        <w:rPr>
          <w:rFonts w:ascii="Times New Roman" w:eastAsia="Times New Roman" w:hAnsi="Times New Roman" w:cs="Times New Roman"/>
          <w:sz w:val="24"/>
          <w:szCs w:val="24"/>
          <w:lang w:val="en-US"/>
        </w:rPr>
        <w:t xml:space="preserve">keluarga </w:t>
      </w:r>
      <w:r w:rsidRPr="002C7DD0">
        <w:rPr>
          <w:rFonts w:ascii="Times New Roman" w:eastAsia="Times New Roman" w:hAnsi="Times New Roman" w:cs="Times New Roman"/>
          <w:sz w:val="24"/>
          <w:szCs w:val="24"/>
        </w:rPr>
        <w:t xml:space="preserve">dapat mencegah atau mengurangi depresi, mencegah keterasingan, meningkatkan kebahagian, </w:t>
      </w:r>
      <w:r>
        <w:rPr>
          <w:rFonts w:ascii="Times New Roman" w:eastAsia="Times New Roman" w:hAnsi="Times New Roman" w:cs="Times New Roman"/>
          <w:sz w:val="24"/>
          <w:szCs w:val="24"/>
          <w:lang w:val="en-US"/>
        </w:rPr>
        <w:t>sehingga dapat membantu meningkatkan kualitas hidup individu</w:t>
      </w:r>
      <w:r w:rsidRPr="002C7DD0">
        <w:rPr>
          <w:rFonts w:ascii="Times New Roman" w:eastAsia="Times New Roman" w:hAnsi="Times New Roman" w:cs="Times New Roman"/>
          <w:sz w:val="24"/>
          <w:szCs w:val="24"/>
        </w:rPr>
        <w:t>.</w:t>
      </w:r>
    </w:p>
    <w:p w14:paraId="631187EB" w14:textId="77777777" w:rsidR="00CA7D68" w:rsidRPr="002C7DD0" w:rsidRDefault="00CA7D68" w:rsidP="009B209E">
      <w:pPr>
        <w:spacing w:line="36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lang w:val="en-US"/>
        </w:rPr>
        <w:t>H</w:t>
      </w:r>
      <w:r w:rsidRPr="002C7DD0">
        <w:rPr>
          <w:rFonts w:ascii="Times New Roman" w:eastAsia="Times New Roman" w:hAnsi="Times New Roman" w:cs="Times New Roman"/>
          <w:sz w:val="24"/>
          <w:szCs w:val="24"/>
        </w:rPr>
        <w:t xml:space="preserve">al tersebut diperkuat oleh penelitian yang mengungkapkan adanya hubungan antara dukungan sosial keluarga dengan kualitas hidup pada lansia yang dilakukan oleh Okfrima &amp; Fikri (2021) bahwa terdapat hubungan yang signifikan antara dukungan sosial keluarga dengan </w:t>
      </w:r>
      <w:r w:rsidRPr="002C7DD0">
        <w:rPr>
          <w:rFonts w:ascii="Times New Roman" w:eastAsia="Times New Roman" w:hAnsi="Times New Roman" w:cs="Times New Roman"/>
          <w:sz w:val="24"/>
          <w:szCs w:val="24"/>
        </w:rPr>
        <w:lastRenderedPageBreak/>
        <w:t>kualitas hidup pada lansia dengan rxy = 0,415 dengan nilai p = 0,000 (&lt;0,01). Hal yang sama juga diungkapkan oleh</w:t>
      </w:r>
      <w:r w:rsidRPr="002C7DD0">
        <w:rPr>
          <w:rFonts w:ascii="Times New Roman" w:eastAsia="Times New Roman" w:hAnsi="Times New Roman" w:cs="Times New Roman"/>
          <w:color w:val="000000"/>
          <w:sz w:val="24"/>
          <w:szCs w:val="24"/>
          <w:highlight w:val="white"/>
        </w:rPr>
        <w:t xml:space="preserve"> Arini (2016) bahwa terdapat pengaruh positif signifikan antara dukungan sosial keluarga dengan kuaitas hidup dengan nilai r= 0,611. Namun penelitian yang dilakukan oleh Suardana, Dkk (2015) menunjukan hasil yang sebaliknya, yaitu </w:t>
      </w:r>
      <w:r w:rsidRPr="002C7DD0">
        <w:rPr>
          <w:rFonts w:ascii="Times New Roman" w:eastAsia="Times New Roman" w:hAnsi="Times New Roman" w:cs="Times New Roman"/>
          <w:sz w:val="24"/>
          <w:szCs w:val="24"/>
        </w:rPr>
        <w:t xml:space="preserve">tidak ada hubungan antara dukungan sosial keluarga dengan kualitas hidup pasien DM dengan nilai signifikansi (p) = 0,195 dan nilai koefisien korelasi (r) = -0,209. </w:t>
      </w:r>
    </w:p>
    <w:p w14:paraId="082A9E30" w14:textId="31DCA04B" w:rsidR="007870C7" w:rsidRDefault="00CA7D68" w:rsidP="000C6F25">
      <w:pPr>
        <w:spacing w:line="360" w:lineRule="auto"/>
        <w:ind w:firstLine="567"/>
        <w:jc w:val="both"/>
        <w:rPr>
          <w:rFonts w:ascii="Times New Roman" w:eastAsia="Times New Roman" w:hAnsi="Times New Roman" w:cs="Times New Roman"/>
          <w:sz w:val="24"/>
          <w:szCs w:val="24"/>
          <w:lang w:val="en-US"/>
        </w:rPr>
      </w:pPr>
      <w:bookmarkStart w:id="7" w:name="_heading=h.1fob9te" w:colFirst="0" w:colLast="0"/>
      <w:bookmarkEnd w:id="7"/>
      <w:r w:rsidRPr="002C7DD0">
        <w:rPr>
          <w:rFonts w:ascii="Times New Roman" w:eastAsia="Times New Roman" w:hAnsi="Times New Roman" w:cs="Times New Roman"/>
          <w:color w:val="000000"/>
          <w:sz w:val="24"/>
          <w:szCs w:val="24"/>
        </w:rPr>
        <w:t xml:space="preserve">Perbedaan hasil penelitian sebelumnya menunjukan bahwa hubungan antara dukungan sosial </w:t>
      </w:r>
      <w:r w:rsidRPr="002C7DD0">
        <w:rPr>
          <w:rFonts w:ascii="Times New Roman" w:eastAsia="Times New Roman" w:hAnsi="Times New Roman" w:cs="Times New Roman"/>
          <w:sz w:val="24"/>
          <w:szCs w:val="24"/>
        </w:rPr>
        <w:t>keluarga</w:t>
      </w:r>
      <w:r w:rsidRPr="002C7DD0">
        <w:rPr>
          <w:rFonts w:ascii="Times New Roman" w:eastAsia="Times New Roman" w:hAnsi="Times New Roman" w:cs="Times New Roman"/>
          <w:color w:val="000000"/>
          <w:sz w:val="24"/>
          <w:szCs w:val="24"/>
        </w:rPr>
        <w:t xml:space="preserve"> dengan kualitas hidup masih perlu untuk digali dan diteliti.</w:t>
      </w:r>
      <w:r w:rsidRPr="002C7DD0">
        <w:rPr>
          <w:rFonts w:ascii="Times New Roman" w:eastAsia="Times New Roman" w:hAnsi="Times New Roman" w:cs="Times New Roman"/>
          <w:color w:val="FF0000"/>
          <w:sz w:val="24"/>
          <w:szCs w:val="24"/>
        </w:rPr>
        <w:t xml:space="preserve"> </w:t>
      </w:r>
      <w:r w:rsidRPr="002C7DD0">
        <w:rPr>
          <w:rFonts w:ascii="Times New Roman" w:eastAsia="Times New Roman" w:hAnsi="Times New Roman" w:cs="Times New Roman"/>
          <w:sz w:val="24"/>
          <w:szCs w:val="24"/>
        </w:rPr>
        <w:t xml:space="preserve">Berdasarkan uraian di atas, maka peneliti mengajukan sebuah rumusan permasalahan apakah </w:t>
      </w:r>
      <w:r>
        <w:rPr>
          <w:rFonts w:ascii="Times New Roman" w:eastAsia="Times New Roman" w:hAnsi="Times New Roman" w:cs="Times New Roman"/>
          <w:sz w:val="24"/>
          <w:szCs w:val="24"/>
          <w:lang w:val="en-US"/>
        </w:rPr>
        <w:t>terdapat</w:t>
      </w:r>
      <w:r w:rsidRPr="002C7DD0">
        <w:rPr>
          <w:rFonts w:ascii="Times New Roman" w:eastAsia="Times New Roman" w:hAnsi="Times New Roman" w:cs="Times New Roman"/>
          <w:sz w:val="24"/>
          <w:szCs w:val="24"/>
        </w:rPr>
        <w:t xml:space="preserve"> hubungan</w:t>
      </w:r>
      <w:r w:rsidRPr="002C7DD0">
        <w:rPr>
          <w:rFonts w:ascii="Times New Roman" w:eastAsia="Times New Roman" w:hAnsi="Times New Roman" w:cs="Times New Roman"/>
          <w:sz w:val="24"/>
          <w:szCs w:val="24"/>
          <w:lang w:val="en-US"/>
        </w:rPr>
        <w:t xml:space="preserve"> </w:t>
      </w:r>
      <w:r w:rsidRPr="002C7DD0">
        <w:rPr>
          <w:rFonts w:ascii="Times New Roman" w:eastAsia="Times New Roman" w:hAnsi="Times New Roman" w:cs="Times New Roman"/>
          <w:sz w:val="24"/>
          <w:szCs w:val="24"/>
        </w:rPr>
        <w:t xml:space="preserve">antara </w:t>
      </w:r>
      <w:r w:rsidRPr="002C7DD0">
        <w:rPr>
          <w:rFonts w:ascii="Times New Roman" w:eastAsia="Times New Roman" w:hAnsi="Times New Roman" w:cs="Times New Roman"/>
          <w:color w:val="000000"/>
          <w:sz w:val="24"/>
          <w:szCs w:val="24"/>
        </w:rPr>
        <w:t>dukungan sosial keluarg</w:t>
      </w:r>
      <w:r>
        <w:rPr>
          <w:rFonts w:ascii="Times New Roman" w:eastAsia="Times New Roman" w:hAnsi="Times New Roman" w:cs="Times New Roman"/>
          <w:color w:val="000000"/>
          <w:sz w:val="24"/>
          <w:szCs w:val="24"/>
          <w:lang w:val="en-US"/>
        </w:rPr>
        <w:t>a</w:t>
      </w:r>
      <w:r w:rsidRPr="002C7DD0">
        <w:rPr>
          <w:rFonts w:ascii="Times New Roman" w:eastAsia="Times New Roman" w:hAnsi="Times New Roman" w:cs="Times New Roman"/>
          <w:color w:val="000000"/>
          <w:sz w:val="24"/>
          <w:szCs w:val="24"/>
        </w:rPr>
        <w:t xml:space="preserve"> dengan kualitas hidup </w:t>
      </w:r>
      <w:r w:rsidRPr="002C7DD0">
        <w:rPr>
          <w:rFonts w:ascii="Times New Roman" w:eastAsia="Times New Roman" w:hAnsi="Times New Roman" w:cs="Times New Roman"/>
          <w:sz w:val="24"/>
          <w:szCs w:val="24"/>
        </w:rPr>
        <w:t>pada nelayan di Kabupaten Pati?</w:t>
      </w:r>
      <w:r>
        <w:rPr>
          <w:rFonts w:ascii="Times New Roman" w:eastAsia="Times New Roman" w:hAnsi="Times New Roman" w:cs="Times New Roman"/>
          <w:sz w:val="24"/>
          <w:szCs w:val="24"/>
          <w:lang w:val="en-US"/>
        </w:rPr>
        <w:t>.</w:t>
      </w:r>
    </w:p>
    <w:p w14:paraId="0EE23CA6" w14:textId="77777777" w:rsidR="000C6F25" w:rsidRDefault="000C6F25" w:rsidP="000C6F25">
      <w:pPr>
        <w:spacing w:line="360" w:lineRule="auto"/>
        <w:ind w:firstLine="567"/>
        <w:jc w:val="both"/>
        <w:rPr>
          <w:rFonts w:ascii="Times New Roman" w:eastAsia="Times New Roman" w:hAnsi="Times New Roman" w:cs="Times New Roman"/>
          <w:sz w:val="24"/>
          <w:szCs w:val="24"/>
          <w:lang w:val="en-US"/>
        </w:rPr>
      </w:pPr>
    </w:p>
    <w:p w14:paraId="351DE14D" w14:textId="3D1B5FB1" w:rsidR="007870C7" w:rsidRPr="007870C7" w:rsidRDefault="007870C7" w:rsidP="009B209E">
      <w:pPr>
        <w:spacing w:line="360" w:lineRule="auto"/>
        <w:rPr>
          <w:rFonts w:ascii="Times New Roman" w:eastAsia="Times New Roman" w:hAnsi="Times New Roman" w:cs="Times New Roman"/>
          <w:b/>
          <w:bCs/>
          <w:sz w:val="24"/>
          <w:szCs w:val="24"/>
          <w:lang w:val="en-US"/>
        </w:rPr>
      </w:pPr>
      <w:r w:rsidRPr="007870C7">
        <w:rPr>
          <w:rFonts w:ascii="Times New Roman" w:eastAsia="Times New Roman" w:hAnsi="Times New Roman" w:cs="Times New Roman"/>
          <w:b/>
          <w:bCs/>
          <w:sz w:val="24"/>
          <w:szCs w:val="24"/>
          <w:lang w:val="en-US"/>
        </w:rPr>
        <w:t>METODE</w:t>
      </w:r>
    </w:p>
    <w:p w14:paraId="660A5965" w14:textId="183D70DE" w:rsidR="000C6F25" w:rsidRDefault="00D9487A" w:rsidP="000C6F25">
      <w:pPr>
        <w:spacing w:after="40" w:line="360" w:lineRule="auto"/>
        <w:ind w:firstLine="567"/>
        <w:jc w:val="both"/>
        <w:rPr>
          <w:rFonts w:ascii="Times New Roman" w:eastAsia="Times New Roman" w:hAnsi="Times New Roman" w:cs="Times New Roman"/>
          <w:color w:val="000000"/>
          <w:sz w:val="24"/>
          <w:szCs w:val="24"/>
          <w:lang w:val="en-US"/>
        </w:rPr>
      </w:pPr>
      <w:r w:rsidRPr="00D9487A">
        <w:rPr>
          <w:rFonts w:ascii="Times New Roman" w:eastAsia="Times New Roman" w:hAnsi="Times New Roman" w:cs="Times New Roman"/>
          <w:sz w:val="24"/>
          <w:szCs w:val="24"/>
        </w:rPr>
        <w:t xml:space="preserve">Penelitian ini menggunakan teknik purposive sampling yaitu pengambilan sampel yang dilakukan berdasarkan </w:t>
      </w:r>
      <w:r w:rsidRPr="00D9487A">
        <w:rPr>
          <w:rFonts w:ascii="Times New Roman" w:eastAsia="Times New Roman" w:hAnsi="Times New Roman" w:cs="Times New Roman"/>
          <w:sz w:val="24"/>
          <w:szCs w:val="24"/>
          <w:lang w:val="en-US"/>
        </w:rPr>
        <w:t>karakteristik</w:t>
      </w:r>
      <w:r w:rsidRPr="00D9487A">
        <w:rPr>
          <w:rFonts w:ascii="Times New Roman" w:eastAsia="Times New Roman" w:hAnsi="Times New Roman" w:cs="Times New Roman"/>
          <w:sz w:val="24"/>
          <w:szCs w:val="24"/>
        </w:rPr>
        <w:t xml:space="preserve"> yang sudah ditentukan (Sugiyono,</w:t>
      </w:r>
      <w:r w:rsidRPr="00D9487A">
        <w:rPr>
          <w:rFonts w:ascii="Times New Roman" w:eastAsia="Times New Roman" w:hAnsi="Times New Roman" w:cs="Times New Roman"/>
          <w:sz w:val="24"/>
          <w:szCs w:val="24"/>
          <w:lang w:val="en-US"/>
        </w:rPr>
        <w:t xml:space="preserve"> </w:t>
      </w:r>
      <w:r w:rsidRPr="00D9487A">
        <w:rPr>
          <w:rFonts w:ascii="Times New Roman" w:eastAsia="Times New Roman" w:hAnsi="Times New Roman" w:cs="Times New Roman"/>
          <w:sz w:val="24"/>
          <w:szCs w:val="24"/>
        </w:rPr>
        <w:t>201</w:t>
      </w:r>
      <w:r w:rsidRPr="00D9487A">
        <w:rPr>
          <w:rFonts w:ascii="Times New Roman" w:eastAsia="Times New Roman" w:hAnsi="Times New Roman" w:cs="Times New Roman"/>
          <w:sz w:val="24"/>
          <w:szCs w:val="24"/>
          <w:lang w:val="en-US"/>
        </w:rPr>
        <w:t>5</w:t>
      </w:r>
      <w:r w:rsidRPr="00D9487A">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Jumlah subjek yang digunakan dalam penelitian ini sebanyak 155 subjek.</w:t>
      </w:r>
      <w:r>
        <w:rPr>
          <w:rFonts w:ascii="Times New Roman" w:eastAsia="Times New Roman" w:hAnsi="Times New Roman" w:cs="Times New Roman"/>
          <w:sz w:val="24"/>
          <w:szCs w:val="24"/>
          <w:lang w:val="en-US"/>
        </w:rPr>
        <w:t xml:space="preserve"> </w:t>
      </w:r>
      <w:r w:rsidRPr="00BF07FD">
        <w:rPr>
          <w:rFonts w:ascii="Times New Roman" w:eastAsia="Times New Roman" w:hAnsi="Times New Roman" w:cs="Times New Roman"/>
          <w:color w:val="000000"/>
          <w:sz w:val="24"/>
          <w:szCs w:val="24"/>
        </w:rPr>
        <w:t>Metode pengambilan data dalam penelitian ini dilakukan dengan menggunakan metode kuantitatif</w:t>
      </w:r>
      <w:r w:rsidR="000C6F25">
        <w:rPr>
          <w:rFonts w:ascii="Times New Roman" w:eastAsia="Times New Roman" w:hAnsi="Times New Roman" w:cs="Times New Roman"/>
          <w:color w:val="000000"/>
          <w:sz w:val="24"/>
          <w:szCs w:val="24"/>
          <w:lang w:val="en-US"/>
        </w:rPr>
        <w:t xml:space="preserve"> dengan i</w:t>
      </w:r>
      <w:r w:rsidRPr="00BF07FD">
        <w:rPr>
          <w:rFonts w:ascii="Times New Roman" w:eastAsia="Times New Roman" w:hAnsi="Times New Roman" w:cs="Times New Roman"/>
          <w:color w:val="000000"/>
          <w:sz w:val="24"/>
          <w:szCs w:val="24"/>
        </w:rPr>
        <w:t>nstrumen pengumpulan data</w:t>
      </w:r>
      <w:r>
        <w:rPr>
          <w:rFonts w:ascii="Times New Roman" w:eastAsia="Times New Roman" w:hAnsi="Times New Roman" w:cs="Times New Roman"/>
          <w:color w:val="000000"/>
          <w:sz w:val="24"/>
          <w:szCs w:val="24"/>
          <w:lang w:val="en-US"/>
        </w:rPr>
        <w:t xml:space="preserve"> menggunakan </w:t>
      </w:r>
      <w:r w:rsidR="000C6F25">
        <w:rPr>
          <w:rFonts w:ascii="Times New Roman" w:eastAsia="Times New Roman" w:hAnsi="Times New Roman" w:cs="Times New Roman"/>
          <w:color w:val="000000"/>
          <w:sz w:val="24"/>
          <w:szCs w:val="24"/>
          <w:lang w:val="en-US"/>
        </w:rPr>
        <w:t>S</w:t>
      </w:r>
      <w:r>
        <w:rPr>
          <w:rFonts w:ascii="Times New Roman" w:eastAsia="Times New Roman" w:hAnsi="Times New Roman" w:cs="Times New Roman"/>
          <w:color w:val="000000"/>
          <w:sz w:val="24"/>
          <w:szCs w:val="24"/>
          <w:lang w:val="en-US"/>
        </w:rPr>
        <w:t xml:space="preserve">kala </w:t>
      </w:r>
      <w:r w:rsidR="000C6F25">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lang w:val="en-US"/>
        </w:rPr>
        <w:t xml:space="preserve">ualitas </w:t>
      </w:r>
      <w:r w:rsidR="000C6F25">
        <w:rPr>
          <w:rFonts w:ascii="Times New Roman" w:eastAsia="Times New Roman" w:hAnsi="Times New Roman" w:cs="Times New Roman"/>
          <w:color w:val="000000"/>
          <w:sz w:val="24"/>
          <w:szCs w:val="24"/>
          <w:lang w:val="en-US"/>
        </w:rPr>
        <w:t>H</w:t>
      </w:r>
      <w:r>
        <w:rPr>
          <w:rFonts w:ascii="Times New Roman" w:eastAsia="Times New Roman" w:hAnsi="Times New Roman" w:cs="Times New Roman"/>
          <w:color w:val="000000"/>
          <w:sz w:val="24"/>
          <w:szCs w:val="24"/>
          <w:lang w:val="en-US"/>
        </w:rPr>
        <w:t xml:space="preserve">idup </w:t>
      </w:r>
      <w:r w:rsidRPr="00BF07FD">
        <w:rPr>
          <w:rFonts w:ascii="Times New Roman" w:eastAsia="Times New Roman" w:hAnsi="Times New Roman" w:cs="Times New Roman"/>
          <w:color w:val="000000"/>
          <w:sz w:val="24"/>
          <w:szCs w:val="24"/>
        </w:rPr>
        <w:t>disusun oleh WHO yaitu WHOQOL-BREF</w:t>
      </w:r>
      <w:r w:rsidRPr="00BF07FD">
        <w:rPr>
          <w:rFonts w:ascii="Times New Roman" w:eastAsia="Times New Roman" w:hAnsi="Times New Roman" w:cs="Times New Roman"/>
          <w:sz w:val="24"/>
          <w:szCs w:val="24"/>
        </w:rPr>
        <w:t xml:space="preserve"> yang diadaptasi dari penelitian yang dilakuan oleh</w:t>
      </w:r>
      <w:r w:rsidRPr="00BF07FD">
        <w:rPr>
          <w:rFonts w:ascii="Times New Roman" w:eastAsia="Times New Roman" w:hAnsi="Times New Roman" w:cs="Times New Roman"/>
          <w:color w:val="000000"/>
          <w:sz w:val="24"/>
          <w:szCs w:val="24"/>
        </w:rPr>
        <w:t xml:space="preserve"> Wardhani (2006)</w:t>
      </w:r>
      <w:r>
        <w:rPr>
          <w:rFonts w:ascii="Times New Roman" w:eastAsia="Times New Roman" w:hAnsi="Times New Roman" w:cs="Times New Roman"/>
          <w:color w:val="000000"/>
          <w:sz w:val="24"/>
          <w:szCs w:val="24"/>
          <w:lang w:val="en-US"/>
        </w:rPr>
        <w:t xml:space="preserve"> dan </w:t>
      </w:r>
      <w:r w:rsidRPr="002C7DD0">
        <w:rPr>
          <w:rFonts w:ascii="Times New Roman" w:eastAsia="Times New Roman" w:hAnsi="Times New Roman" w:cs="Times New Roman"/>
          <w:sz w:val="24"/>
          <w:szCs w:val="24"/>
        </w:rPr>
        <w:t xml:space="preserve">Skala </w:t>
      </w:r>
      <w:r w:rsidR="000C6F25">
        <w:rPr>
          <w:rFonts w:ascii="Times New Roman" w:eastAsia="Times New Roman" w:hAnsi="Times New Roman" w:cs="Times New Roman"/>
          <w:sz w:val="24"/>
          <w:szCs w:val="24"/>
          <w:lang w:val="en-US"/>
        </w:rPr>
        <w:t>D</w:t>
      </w:r>
      <w:r w:rsidRPr="002C7DD0">
        <w:rPr>
          <w:rFonts w:ascii="Times New Roman" w:eastAsia="Times New Roman" w:hAnsi="Times New Roman" w:cs="Times New Roman"/>
          <w:sz w:val="24"/>
          <w:szCs w:val="24"/>
        </w:rPr>
        <w:t xml:space="preserve">ukungan </w:t>
      </w:r>
      <w:r w:rsidR="000C6F25">
        <w:rPr>
          <w:rFonts w:ascii="Times New Roman" w:eastAsia="Times New Roman" w:hAnsi="Times New Roman" w:cs="Times New Roman"/>
          <w:sz w:val="24"/>
          <w:szCs w:val="24"/>
          <w:lang w:val="en-US"/>
        </w:rPr>
        <w:t>S</w:t>
      </w:r>
      <w:r w:rsidRPr="002C7DD0">
        <w:rPr>
          <w:rFonts w:ascii="Times New Roman" w:eastAsia="Times New Roman" w:hAnsi="Times New Roman" w:cs="Times New Roman"/>
          <w:sz w:val="24"/>
          <w:szCs w:val="24"/>
        </w:rPr>
        <w:t xml:space="preserve">osial </w:t>
      </w:r>
      <w:r w:rsidR="000C6F25">
        <w:rPr>
          <w:rFonts w:ascii="Times New Roman" w:eastAsia="Times New Roman" w:hAnsi="Times New Roman" w:cs="Times New Roman"/>
          <w:sz w:val="24"/>
          <w:szCs w:val="24"/>
          <w:lang w:val="en-US"/>
        </w:rPr>
        <w:t>K</w:t>
      </w:r>
      <w:r w:rsidRPr="002C7DD0">
        <w:rPr>
          <w:rFonts w:ascii="Times New Roman" w:eastAsia="Times New Roman" w:hAnsi="Times New Roman" w:cs="Times New Roman"/>
          <w:sz w:val="24"/>
          <w:szCs w:val="24"/>
        </w:rPr>
        <w:t>eluarga yang digunakan dalam penelitan ini adalah skala dukungan sosial keluarga yang disusun oleh peneliti berdasarkan aspek dukungan sosial yang dikemukakan oleh House (dalam S</w:t>
      </w:r>
      <w:r>
        <w:rPr>
          <w:rFonts w:ascii="Times New Roman" w:eastAsia="Times New Roman" w:hAnsi="Times New Roman" w:cs="Times New Roman"/>
          <w:sz w:val="24"/>
          <w:szCs w:val="24"/>
          <w:lang w:val="en-US"/>
        </w:rPr>
        <w:t>met, 1994</w:t>
      </w:r>
      <w:r w:rsidRPr="002C7DD0">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w:t>
      </w:r>
      <w:r w:rsidR="000C6F25">
        <w:rPr>
          <w:rFonts w:ascii="Times New Roman" w:eastAsia="Times New Roman" w:hAnsi="Times New Roman" w:cs="Times New Roman"/>
          <w:sz w:val="24"/>
          <w:szCs w:val="24"/>
          <w:lang w:val="en-US"/>
        </w:rPr>
        <w:t xml:space="preserve"> </w:t>
      </w:r>
      <w:r w:rsidR="000C6F25">
        <w:rPr>
          <w:rFonts w:ascii="Times New Roman" w:eastAsia="Times New Roman" w:hAnsi="Times New Roman" w:cs="Times New Roman"/>
          <w:color w:val="000000"/>
          <w:sz w:val="24"/>
          <w:szCs w:val="24"/>
          <w:lang w:val="en-US"/>
        </w:rPr>
        <w:t>A</w:t>
      </w:r>
      <w:r w:rsidR="000C6F25" w:rsidRPr="002C7DD0">
        <w:rPr>
          <w:rFonts w:ascii="Times New Roman" w:eastAsia="Times New Roman" w:hAnsi="Times New Roman" w:cs="Times New Roman"/>
          <w:color w:val="000000"/>
          <w:sz w:val="24"/>
          <w:szCs w:val="24"/>
        </w:rPr>
        <w:t>nalisis data menggunakan analisis sta</w:t>
      </w:r>
      <w:r w:rsidR="000C6F25" w:rsidRPr="002C7DD0">
        <w:rPr>
          <w:rFonts w:ascii="Times New Roman" w:eastAsia="Times New Roman" w:hAnsi="Times New Roman" w:cs="Times New Roman"/>
          <w:sz w:val="24"/>
          <w:szCs w:val="24"/>
        </w:rPr>
        <w:t>t</w:t>
      </w:r>
      <w:r w:rsidR="000C6F25" w:rsidRPr="002C7DD0">
        <w:rPr>
          <w:rFonts w:ascii="Times New Roman" w:eastAsia="Times New Roman" w:hAnsi="Times New Roman" w:cs="Times New Roman"/>
          <w:color w:val="000000"/>
          <w:sz w:val="24"/>
          <w:szCs w:val="24"/>
        </w:rPr>
        <w:t>istik dengan bantuan program SPSS (</w:t>
      </w:r>
      <w:r w:rsidR="000C6F25" w:rsidRPr="00FF66D0">
        <w:rPr>
          <w:rFonts w:ascii="Times New Roman" w:eastAsia="Times New Roman" w:hAnsi="Times New Roman" w:cs="Times New Roman"/>
          <w:i/>
          <w:iCs/>
          <w:color w:val="000000"/>
          <w:sz w:val="24"/>
          <w:szCs w:val="24"/>
        </w:rPr>
        <w:t>Statistical Product Service Solutions</w:t>
      </w:r>
      <w:r w:rsidR="000C6F25" w:rsidRPr="002C7DD0">
        <w:rPr>
          <w:rFonts w:ascii="Times New Roman" w:eastAsia="Times New Roman" w:hAnsi="Times New Roman" w:cs="Times New Roman"/>
          <w:color w:val="000000"/>
          <w:sz w:val="24"/>
          <w:szCs w:val="24"/>
        </w:rPr>
        <w:t>) versi 2</w:t>
      </w:r>
      <w:r w:rsidR="000C6F25" w:rsidRPr="002C7DD0">
        <w:rPr>
          <w:rFonts w:ascii="Times New Roman" w:eastAsia="Times New Roman" w:hAnsi="Times New Roman" w:cs="Times New Roman"/>
          <w:color w:val="000000"/>
          <w:sz w:val="24"/>
          <w:szCs w:val="24"/>
          <w:lang w:val="en-US"/>
        </w:rPr>
        <w:t>5</w:t>
      </w:r>
      <w:r w:rsidR="000C6F25" w:rsidRPr="002C7DD0">
        <w:rPr>
          <w:rFonts w:ascii="Times New Roman" w:eastAsia="Times New Roman" w:hAnsi="Times New Roman" w:cs="Times New Roman"/>
          <w:color w:val="000000"/>
          <w:sz w:val="24"/>
          <w:szCs w:val="24"/>
        </w:rPr>
        <w:t xml:space="preserve"> </w:t>
      </w:r>
      <w:r w:rsidR="000C6F25" w:rsidRPr="00FF66D0">
        <w:rPr>
          <w:rFonts w:ascii="Times New Roman" w:eastAsia="Times New Roman" w:hAnsi="Times New Roman" w:cs="Times New Roman"/>
          <w:i/>
          <w:iCs/>
          <w:color w:val="000000"/>
          <w:sz w:val="24"/>
          <w:szCs w:val="24"/>
        </w:rPr>
        <w:t>for windows</w:t>
      </w:r>
      <w:r w:rsidR="000C6F25" w:rsidRPr="002C7DD0">
        <w:rPr>
          <w:rFonts w:ascii="Times New Roman" w:eastAsia="Times New Roman" w:hAnsi="Times New Roman" w:cs="Times New Roman"/>
          <w:color w:val="000000"/>
          <w:sz w:val="24"/>
          <w:szCs w:val="24"/>
        </w:rPr>
        <w:t>.</w:t>
      </w:r>
      <w:r w:rsidR="000C6F25">
        <w:rPr>
          <w:rFonts w:ascii="Times New Roman" w:eastAsia="Times New Roman" w:hAnsi="Times New Roman" w:cs="Times New Roman"/>
          <w:color w:val="000000"/>
          <w:sz w:val="24"/>
          <w:szCs w:val="24"/>
          <w:lang w:val="en-US"/>
        </w:rPr>
        <w:t xml:space="preserve"> </w:t>
      </w:r>
    </w:p>
    <w:p w14:paraId="081FAFD8" w14:textId="77777777" w:rsidR="000C6F25" w:rsidRPr="000C6F25" w:rsidRDefault="000C6F25" w:rsidP="000C6F25">
      <w:pPr>
        <w:spacing w:after="40" w:line="360" w:lineRule="auto"/>
        <w:ind w:firstLine="567"/>
        <w:jc w:val="both"/>
        <w:rPr>
          <w:rFonts w:ascii="Times New Roman" w:eastAsia="Times New Roman" w:hAnsi="Times New Roman" w:cs="Times New Roman"/>
          <w:sz w:val="24"/>
          <w:szCs w:val="24"/>
          <w:lang w:val="en-US"/>
        </w:rPr>
      </w:pPr>
    </w:p>
    <w:p w14:paraId="679776B8" w14:textId="69587F4C" w:rsidR="00D9487A" w:rsidRDefault="00D9487A" w:rsidP="009B209E">
      <w:pPr>
        <w:spacing w:after="40" w:line="360" w:lineRule="auto"/>
        <w:jc w:val="both"/>
        <w:rPr>
          <w:rFonts w:ascii="Times New Roman" w:eastAsia="Times New Roman" w:hAnsi="Times New Roman" w:cs="Times New Roman"/>
          <w:b/>
          <w:bCs/>
          <w:sz w:val="24"/>
          <w:szCs w:val="24"/>
          <w:lang w:val="en-US"/>
        </w:rPr>
      </w:pPr>
      <w:r w:rsidRPr="00D9487A">
        <w:rPr>
          <w:rFonts w:ascii="Times New Roman" w:eastAsia="Times New Roman" w:hAnsi="Times New Roman" w:cs="Times New Roman"/>
          <w:b/>
          <w:bCs/>
          <w:sz w:val="24"/>
          <w:szCs w:val="24"/>
          <w:lang w:val="en-US"/>
        </w:rPr>
        <w:t>HASIL DAN PEMBAHASAN</w:t>
      </w:r>
    </w:p>
    <w:p w14:paraId="03186925" w14:textId="3A960E00" w:rsidR="0050549B" w:rsidRDefault="0050549B" w:rsidP="009B209E">
      <w:pPr>
        <w:spacing w:after="40" w:line="36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HASIL</w:t>
      </w:r>
    </w:p>
    <w:p w14:paraId="5C5C0D02" w14:textId="2B1253ED" w:rsidR="00D9487A" w:rsidRDefault="00D9487A" w:rsidP="009B209E">
      <w:pPr>
        <w:spacing w:line="360" w:lineRule="auto"/>
        <w:ind w:firstLine="567"/>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rPr>
        <w:tab/>
      </w:r>
      <w:r w:rsidRPr="002C7DD0">
        <w:rPr>
          <w:rFonts w:ascii="Times New Roman" w:hAnsi="Times New Roman" w:cs="Times New Roman"/>
          <w:sz w:val="24"/>
          <w:szCs w:val="24"/>
          <w:lang w:val="en-US"/>
        </w:rPr>
        <w:t xml:space="preserve">Berdasarkan data yang terkumpul dari proses penelitian diperoleh perhitungan skor empirik dan perhitungan skor hipotetik dari variabel dukungan sosial keluarga terhadap kualitas hidup. Jumlah aitem pada dukungan sosial keluarga sebanyak 30 butir. Skor terendah 1 dan skor tertinggi 4. Skor minimal hipotetiknya adalah (1 X N aitem) 1 X 30 = 30 dan skor maksimal hipotetiknya adalah (4 X N aitem) 4 X 30 = 120. Rerata (Mean) hipotetiknya sebesar (30 + 120) : 2 = 75 dengan standar deviasi adalah (120 – 30) : 6 = 15  dan jarak sebaran hipotetik (120 – 30) = 90. </w:t>
      </w:r>
    </w:p>
    <w:p w14:paraId="43C0C871" w14:textId="614672F3" w:rsidR="0050549B" w:rsidRDefault="00D9487A" w:rsidP="00273A7C">
      <w:pPr>
        <w:spacing w:line="360" w:lineRule="auto"/>
        <w:ind w:firstLine="567"/>
        <w:jc w:val="both"/>
        <w:rPr>
          <w:rFonts w:ascii="Times New Roman" w:hAnsi="Times New Roman" w:cs="Times New Roman"/>
          <w:sz w:val="24"/>
          <w:szCs w:val="24"/>
          <w:lang w:val="en-US"/>
        </w:rPr>
      </w:pPr>
      <w:r w:rsidRPr="002C7DD0">
        <w:rPr>
          <w:rFonts w:ascii="Times New Roman" w:hAnsi="Times New Roman" w:cs="Times New Roman"/>
          <w:sz w:val="24"/>
          <w:szCs w:val="24"/>
          <w:lang w:val="en-US"/>
        </w:rPr>
        <w:lastRenderedPageBreak/>
        <w:t>Jumlah aitem pada kualitas hidup sebanyak 22 butir. Skor terendah 1 dan skor tertinggi 5. Skor minimal hipotetiknya adalah (1 X N aitem) 1 X 22 = 22 dan skor maksimal hipotetiknya adalah (5 X N aitem) 5 X 22 = 110. Rerata (Mean) hipotetiknya sebesar (22 + 110) : 2 = 66 dengan standar deviasi adalah (110 – 22) : 6 = 14,6 dan jarak sebaran hipotetik (110 – 22) = 88. Deskripsi skor data dari variable dukungan sosial keluarga dan kualitas hidup secara rinci dapat dilihat pada Tabel 5 berikut:</w:t>
      </w:r>
    </w:p>
    <w:tbl>
      <w:tblPr>
        <w:tblStyle w:val="TableGrid"/>
        <w:tblW w:w="5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456"/>
        <w:gridCol w:w="581"/>
        <w:gridCol w:w="483"/>
        <w:gridCol w:w="510"/>
        <w:gridCol w:w="496"/>
        <w:gridCol w:w="672"/>
        <w:gridCol w:w="550"/>
        <w:gridCol w:w="583"/>
        <w:gridCol w:w="766"/>
      </w:tblGrid>
      <w:tr w:rsidR="00273A7C" w:rsidRPr="005845EB" w14:paraId="1B43347B" w14:textId="77777777" w:rsidTr="00273A7C">
        <w:trPr>
          <w:trHeight w:val="20"/>
          <w:jc w:val="center"/>
        </w:trPr>
        <w:tc>
          <w:tcPr>
            <w:tcW w:w="883" w:type="dxa"/>
            <w:vMerge w:val="restart"/>
            <w:tcBorders>
              <w:top w:val="single" w:sz="4" w:space="0" w:color="auto"/>
            </w:tcBorders>
          </w:tcPr>
          <w:p w14:paraId="3D0CC09F"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Variabel</w:t>
            </w:r>
          </w:p>
        </w:tc>
        <w:tc>
          <w:tcPr>
            <w:tcW w:w="456" w:type="dxa"/>
            <w:vMerge w:val="restart"/>
            <w:tcBorders>
              <w:top w:val="single" w:sz="4" w:space="0" w:color="auto"/>
            </w:tcBorders>
          </w:tcPr>
          <w:p w14:paraId="2D466F67"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N</w:t>
            </w:r>
          </w:p>
        </w:tc>
        <w:tc>
          <w:tcPr>
            <w:tcW w:w="2070" w:type="dxa"/>
            <w:gridSpan w:val="4"/>
            <w:tcBorders>
              <w:top w:val="single" w:sz="4" w:space="0" w:color="auto"/>
            </w:tcBorders>
          </w:tcPr>
          <w:p w14:paraId="022C7B84"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Data Hipotetik</w:t>
            </w:r>
          </w:p>
        </w:tc>
        <w:tc>
          <w:tcPr>
            <w:tcW w:w="2571" w:type="dxa"/>
            <w:gridSpan w:val="4"/>
            <w:tcBorders>
              <w:top w:val="single" w:sz="4" w:space="0" w:color="auto"/>
            </w:tcBorders>
          </w:tcPr>
          <w:p w14:paraId="7F8B3A29"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Data Empirik</w:t>
            </w:r>
          </w:p>
        </w:tc>
      </w:tr>
      <w:tr w:rsidR="00273A7C" w:rsidRPr="005845EB" w14:paraId="075B194A" w14:textId="77777777" w:rsidTr="00273A7C">
        <w:trPr>
          <w:trHeight w:val="20"/>
          <w:jc w:val="center"/>
        </w:trPr>
        <w:tc>
          <w:tcPr>
            <w:tcW w:w="883" w:type="dxa"/>
            <w:vMerge/>
          </w:tcPr>
          <w:p w14:paraId="7C41075B" w14:textId="77777777" w:rsidR="00273A7C" w:rsidRPr="005845EB" w:rsidRDefault="00273A7C" w:rsidP="005C3EDE">
            <w:pPr>
              <w:spacing w:line="240" w:lineRule="auto"/>
              <w:jc w:val="both"/>
              <w:rPr>
                <w:rFonts w:ascii="Times New Roman" w:hAnsi="Times New Roman" w:cs="Times New Roman"/>
                <w:sz w:val="16"/>
                <w:szCs w:val="16"/>
                <w:lang w:val="en-US"/>
              </w:rPr>
            </w:pPr>
          </w:p>
        </w:tc>
        <w:tc>
          <w:tcPr>
            <w:tcW w:w="456" w:type="dxa"/>
            <w:vMerge/>
          </w:tcPr>
          <w:p w14:paraId="65C4227F" w14:textId="77777777" w:rsidR="00273A7C" w:rsidRPr="005845EB" w:rsidRDefault="00273A7C" w:rsidP="005C3EDE">
            <w:pPr>
              <w:spacing w:line="240" w:lineRule="auto"/>
              <w:jc w:val="both"/>
              <w:rPr>
                <w:rFonts w:ascii="Times New Roman" w:hAnsi="Times New Roman" w:cs="Times New Roman"/>
                <w:sz w:val="16"/>
                <w:szCs w:val="16"/>
                <w:lang w:val="en-US"/>
              </w:rPr>
            </w:pPr>
          </w:p>
        </w:tc>
        <w:tc>
          <w:tcPr>
            <w:tcW w:w="581" w:type="dxa"/>
            <w:vMerge w:val="restart"/>
            <w:tcBorders>
              <w:top w:val="single" w:sz="4" w:space="0" w:color="auto"/>
            </w:tcBorders>
            <w:vAlign w:val="center"/>
          </w:tcPr>
          <w:p w14:paraId="306C4678"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Mean</w:t>
            </w:r>
          </w:p>
        </w:tc>
        <w:tc>
          <w:tcPr>
            <w:tcW w:w="993" w:type="dxa"/>
            <w:gridSpan w:val="2"/>
            <w:tcBorders>
              <w:top w:val="single" w:sz="4" w:space="0" w:color="auto"/>
            </w:tcBorders>
            <w:vAlign w:val="center"/>
          </w:tcPr>
          <w:p w14:paraId="44D82563"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Skor</w:t>
            </w:r>
          </w:p>
        </w:tc>
        <w:tc>
          <w:tcPr>
            <w:tcW w:w="496" w:type="dxa"/>
            <w:vMerge w:val="restart"/>
            <w:tcBorders>
              <w:top w:val="single" w:sz="4" w:space="0" w:color="auto"/>
            </w:tcBorders>
            <w:vAlign w:val="center"/>
          </w:tcPr>
          <w:p w14:paraId="331F1EDB"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SD</w:t>
            </w:r>
          </w:p>
        </w:tc>
        <w:tc>
          <w:tcPr>
            <w:tcW w:w="672" w:type="dxa"/>
            <w:vMerge w:val="restart"/>
            <w:tcBorders>
              <w:top w:val="single" w:sz="4" w:space="0" w:color="auto"/>
            </w:tcBorders>
            <w:vAlign w:val="center"/>
          </w:tcPr>
          <w:p w14:paraId="4BEF93DF"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Mean</w:t>
            </w:r>
          </w:p>
        </w:tc>
        <w:tc>
          <w:tcPr>
            <w:tcW w:w="1133" w:type="dxa"/>
            <w:gridSpan w:val="2"/>
            <w:tcBorders>
              <w:top w:val="single" w:sz="4" w:space="0" w:color="auto"/>
            </w:tcBorders>
            <w:vAlign w:val="center"/>
          </w:tcPr>
          <w:p w14:paraId="4108A376"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Skor</w:t>
            </w:r>
          </w:p>
        </w:tc>
        <w:tc>
          <w:tcPr>
            <w:tcW w:w="766" w:type="dxa"/>
            <w:vMerge w:val="restart"/>
            <w:tcBorders>
              <w:top w:val="single" w:sz="4" w:space="0" w:color="auto"/>
            </w:tcBorders>
            <w:vAlign w:val="center"/>
          </w:tcPr>
          <w:p w14:paraId="0373AA5B"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SD</w:t>
            </w:r>
          </w:p>
        </w:tc>
      </w:tr>
      <w:tr w:rsidR="00273A7C" w:rsidRPr="005845EB" w14:paraId="61ED72F1" w14:textId="77777777" w:rsidTr="00273A7C">
        <w:trPr>
          <w:trHeight w:val="20"/>
          <w:jc w:val="center"/>
        </w:trPr>
        <w:tc>
          <w:tcPr>
            <w:tcW w:w="883" w:type="dxa"/>
            <w:vMerge/>
            <w:tcBorders>
              <w:bottom w:val="single" w:sz="4" w:space="0" w:color="auto"/>
            </w:tcBorders>
          </w:tcPr>
          <w:p w14:paraId="4CE5D026" w14:textId="77777777" w:rsidR="00273A7C" w:rsidRPr="005845EB" w:rsidRDefault="00273A7C" w:rsidP="005C3EDE">
            <w:pPr>
              <w:spacing w:line="240" w:lineRule="auto"/>
              <w:jc w:val="both"/>
              <w:rPr>
                <w:rFonts w:ascii="Times New Roman" w:hAnsi="Times New Roman" w:cs="Times New Roman"/>
                <w:sz w:val="16"/>
                <w:szCs w:val="16"/>
                <w:lang w:val="en-US"/>
              </w:rPr>
            </w:pPr>
          </w:p>
        </w:tc>
        <w:tc>
          <w:tcPr>
            <w:tcW w:w="456" w:type="dxa"/>
            <w:vMerge/>
            <w:tcBorders>
              <w:bottom w:val="single" w:sz="4" w:space="0" w:color="auto"/>
            </w:tcBorders>
          </w:tcPr>
          <w:p w14:paraId="276F1859" w14:textId="77777777" w:rsidR="00273A7C" w:rsidRPr="005845EB" w:rsidRDefault="00273A7C" w:rsidP="005C3EDE">
            <w:pPr>
              <w:spacing w:line="240" w:lineRule="auto"/>
              <w:jc w:val="both"/>
              <w:rPr>
                <w:rFonts w:ascii="Times New Roman" w:hAnsi="Times New Roman" w:cs="Times New Roman"/>
                <w:sz w:val="16"/>
                <w:szCs w:val="16"/>
                <w:lang w:val="en-US"/>
              </w:rPr>
            </w:pPr>
          </w:p>
        </w:tc>
        <w:tc>
          <w:tcPr>
            <w:tcW w:w="581" w:type="dxa"/>
            <w:vMerge/>
            <w:tcBorders>
              <w:bottom w:val="single" w:sz="4" w:space="0" w:color="auto"/>
            </w:tcBorders>
          </w:tcPr>
          <w:p w14:paraId="6C05E04D" w14:textId="77777777" w:rsidR="00273A7C" w:rsidRPr="005845EB" w:rsidRDefault="00273A7C" w:rsidP="005C3EDE">
            <w:pPr>
              <w:spacing w:line="240" w:lineRule="auto"/>
              <w:jc w:val="both"/>
              <w:rPr>
                <w:rFonts w:ascii="Times New Roman" w:hAnsi="Times New Roman" w:cs="Times New Roman"/>
                <w:sz w:val="16"/>
                <w:szCs w:val="16"/>
                <w:lang w:val="en-US"/>
              </w:rPr>
            </w:pPr>
          </w:p>
        </w:tc>
        <w:tc>
          <w:tcPr>
            <w:tcW w:w="483" w:type="dxa"/>
            <w:tcBorders>
              <w:bottom w:val="single" w:sz="4" w:space="0" w:color="auto"/>
            </w:tcBorders>
            <w:vAlign w:val="center"/>
          </w:tcPr>
          <w:p w14:paraId="387ADF3C"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Min</w:t>
            </w:r>
          </w:p>
        </w:tc>
        <w:tc>
          <w:tcPr>
            <w:tcW w:w="510" w:type="dxa"/>
            <w:tcBorders>
              <w:bottom w:val="single" w:sz="4" w:space="0" w:color="auto"/>
            </w:tcBorders>
            <w:vAlign w:val="center"/>
          </w:tcPr>
          <w:p w14:paraId="5CD2E4F9"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Max</w:t>
            </w:r>
          </w:p>
        </w:tc>
        <w:tc>
          <w:tcPr>
            <w:tcW w:w="496" w:type="dxa"/>
            <w:vMerge/>
            <w:tcBorders>
              <w:bottom w:val="single" w:sz="4" w:space="0" w:color="auto"/>
            </w:tcBorders>
          </w:tcPr>
          <w:p w14:paraId="21A71F0B" w14:textId="77777777" w:rsidR="00273A7C" w:rsidRPr="005845EB" w:rsidRDefault="00273A7C" w:rsidP="005C3EDE">
            <w:pPr>
              <w:spacing w:line="240" w:lineRule="auto"/>
              <w:jc w:val="both"/>
              <w:rPr>
                <w:rFonts w:ascii="Times New Roman" w:hAnsi="Times New Roman" w:cs="Times New Roman"/>
                <w:sz w:val="16"/>
                <w:szCs w:val="16"/>
                <w:lang w:val="en-US"/>
              </w:rPr>
            </w:pPr>
          </w:p>
        </w:tc>
        <w:tc>
          <w:tcPr>
            <w:tcW w:w="672" w:type="dxa"/>
            <w:vMerge/>
            <w:tcBorders>
              <w:bottom w:val="single" w:sz="4" w:space="0" w:color="auto"/>
            </w:tcBorders>
          </w:tcPr>
          <w:p w14:paraId="235EA2C5" w14:textId="77777777" w:rsidR="00273A7C" w:rsidRPr="005845EB" w:rsidRDefault="00273A7C" w:rsidP="005C3EDE">
            <w:pPr>
              <w:spacing w:line="240" w:lineRule="auto"/>
              <w:jc w:val="both"/>
              <w:rPr>
                <w:rFonts w:ascii="Times New Roman" w:hAnsi="Times New Roman" w:cs="Times New Roman"/>
                <w:sz w:val="16"/>
                <w:szCs w:val="16"/>
                <w:lang w:val="en-US"/>
              </w:rPr>
            </w:pPr>
          </w:p>
        </w:tc>
        <w:tc>
          <w:tcPr>
            <w:tcW w:w="550" w:type="dxa"/>
            <w:tcBorders>
              <w:bottom w:val="single" w:sz="4" w:space="0" w:color="auto"/>
            </w:tcBorders>
          </w:tcPr>
          <w:p w14:paraId="009714C5" w14:textId="77777777" w:rsidR="00273A7C" w:rsidRPr="005845EB" w:rsidRDefault="00273A7C" w:rsidP="005C3EDE">
            <w:pPr>
              <w:spacing w:line="240" w:lineRule="auto"/>
              <w:jc w:val="both"/>
              <w:rPr>
                <w:rFonts w:ascii="Times New Roman" w:hAnsi="Times New Roman" w:cs="Times New Roman"/>
                <w:sz w:val="16"/>
                <w:szCs w:val="16"/>
                <w:lang w:val="en-US"/>
              </w:rPr>
            </w:pPr>
            <w:r w:rsidRPr="005845EB">
              <w:rPr>
                <w:rFonts w:ascii="Times New Roman" w:hAnsi="Times New Roman" w:cs="Times New Roman"/>
                <w:sz w:val="16"/>
                <w:szCs w:val="16"/>
                <w:lang w:val="en-US"/>
              </w:rPr>
              <w:t>Min</w:t>
            </w:r>
          </w:p>
        </w:tc>
        <w:tc>
          <w:tcPr>
            <w:tcW w:w="583" w:type="dxa"/>
            <w:tcBorders>
              <w:bottom w:val="single" w:sz="4" w:space="0" w:color="auto"/>
            </w:tcBorders>
          </w:tcPr>
          <w:p w14:paraId="3F047BB2" w14:textId="77777777" w:rsidR="00273A7C" w:rsidRPr="005845EB" w:rsidRDefault="00273A7C" w:rsidP="005C3EDE">
            <w:pPr>
              <w:spacing w:line="240" w:lineRule="auto"/>
              <w:jc w:val="both"/>
              <w:rPr>
                <w:rFonts w:ascii="Times New Roman" w:hAnsi="Times New Roman" w:cs="Times New Roman"/>
                <w:sz w:val="16"/>
                <w:szCs w:val="16"/>
                <w:lang w:val="en-US"/>
              </w:rPr>
            </w:pPr>
            <w:r w:rsidRPr="005845EB">
              <w:rPr>
                <w:rFonts w:ascii="Times New Roman" w:hAnsi="Times New Roman" w:cs="Times New Roman"/>
                <w:sz w:val="16"/>
                <w:szCs w:val="16"/>
                <w:lang w:val="en-US"/>
              </w:rPr>
              <w:t>Max</w:t>
            </w:r>
          </w:p>
        </w:tc>
        <w:tc>
          <w:tcPr>
            <w:tcW w:w="766" w:type="dxa"/>
            <w:vMerge/>
            <w:tcBorders>
              <w:bottom w:val="single" w:sz="4" w:space="0" w:color="auto"/>
            </w:tcBorders>
          </w:tcPr>
          <w:p w14:paraId="2A0A2300" w14:textId="77777777" w:rsidR="00273A7C" w:rsidRPr="005845EB" w:rsidRDefault="00273A7C" w:rsidP="005C3EDE">
            <w:pPr>
              <w:spacing w:line="240" w:lineRule="auto"/>
              <w:jc w:val="both"/>
              <w:rPr>
                <w:rFonts w:ascii="Times New Roman" w:hAnsi="Times New Roman" w:cs="Times New Roman"/>
                <w:sz w:val="16"/>
                <w:szCs w:val="16"/>
                <w:lang w:val="en-US"/>
              </w:rPr>
            </w:pPr>
          </w:p>
        </w:tc>
      </w:tr>
      <w:tr w:rsidR="00273A7C" w:rsidRPr="005845EB" w14:paraId="780A90CA" w14:textId="77777777" w:rsidTr="00273A7C">
        <w:trPr>
          <w:trHeight w:val="461"/>
          <w:jc w:val="center"/>
        </w:trPr>
        <w:tc>
          <w:tcPr>
            <w:tcW w:w="883" w:type="dxa"/>
            <w:tcBorders>
              <w:top w:val="single" w:sz="4" w:space="0" w:color="auto"/>
            </w:tcBorders>
          </w:tcPr>
          <w:p w14:paraId="6D5F6D60"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Dukungan Sosial Keluarga</w:t>
            </w:r>
          </w:p>
        </w:tc>
        <w:tc>
          <w:tcPr>
            <w:tcW w:w="456" w:type="dxa"/>
            <w:tcBorders>
              <w:top w:val="single" w:sz="4" w:space="0" w:color="auto"/>
            </w:tcBorders>
            <w:vAlign w:val="center"/>
          </w:tcPr>
          <w:p w14:paraId="00F3F650"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155</w:t>
            </w:r>
          </w:p>
        </w:tc>
        <w:tc>
          <w:tcPr>
            <w:tcW w:w="581" w:type="dxa"/>
            <w:tcBorders>
              <w:top w:val="single" w:sz="4" w:space="0" w:color="auto"/>
            </w:tcBorders>
            <w:vAlign w:val="center"/>
          </w:tcPr>
          <w:p w14:paraId="2A3D070C"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75</w:t>
            </w:r>
          </w:p>
        </w:tc>
        <w:tc>
          <w:tcPr>
            <w:tcW w:w="483" w:type="dxa"/>
            <w:tcBorders>
              <w:top w:val="single" w:sz="4" w:space="0" w:color="auto"/>
            </w:tcBorders>
            <w:vAlign w:val="center"/>
          </w:tcPr>
          <w:p w14:paraId="024422BE"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30</w:t>
            </w:r>
          </w:p>
        </w:tc>
        <w:tc>
          <w:tcPr>
            <w:tcW w:w="510" w:type="dxa"/>
            <w:tcBorders>
              <w:top w:val="single" w:sz="4" w:space="0" w:color="auto"/>
            </w:tcBorders>
            <w:vAlign w:val="center"/>
          </w:tcPr>
          <w:p w14:paraId="0AF587AA"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120</w:t>
            </w:r>
          </w:p>
        </w:tc>
        <w:tc>
          <w:tcPr>
            <w:tcW w:w="496" w:type="dxa"/>
            <w:tcBorders>
              <w:top w:val="single" w:sz="4" w:space="0" w:color="auto"/>
            </w:tcBorders>
            <w:vAlign w:val="center"/>
          </w:tcPr>
          <w:p w14:paraId="08623C2C"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15</w:t>
            </w:r>
          </w:p>
        </w:tc>
        <w:tc>
          <w:tcPr>
            <w:tcW w:w="672" w:type="dxa"/>
            <w:tcBorders>
              <w:top w:val="single" w:sz="4" w:space="0" w:color="auto"/>
            </w:tcBorders>
            <w:vAlign w:val="center"/>
          </w:tcPr>
          <w:p w14:paraId="3BAB27AC"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88,28</w:t>
            </w:r>
          </w:p>
        </w:tc>
        <w:tc>
          <w:tcPr>
            <w:tcW w:w="550" w:type="dxa"/>
            <w:tcBorders>
              <w:top w:val="single" w:sz="4" w:space="0" w:color="auto"/>
            </w:tcBorders>
            <w:vAlign w:val="center"/>
          </w:tcPr>
          <w:p w14:paraId="301DD38F"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56</w:t>
            </w:r>
          </w:p>
        </w:tc>
        <w:tc>
          <w:tcPr>
            <w:tcW w:w="583" w:type="dxa"/>
            <w:tcBorders>
              <w:top w:val="single" w:sz="4" w:space="0" w:color="auto"/>
            </w:tcBorders>
            <w:vAlign w:val="center"/>
          </w:tcPr>
          <w:p w14:paraId="0349D697"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119</w:t>
            </w:r>
          </w:p>
        </w:tc>
        <w:tc>
          <w:tcPr>
            <w:tcW w:w="766" w:type="dxa"/>
            <w:tcBorders>
              <w:top w:val="single" w:sz="4" w:space="0" w:color="auto"/>
            </w:tcBorders>
            <w:vAlign w:val="center"/>
          </w:tcPr>
          <w:p w14:paraId="42BA16D4"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11,582</w:t>
            </w:r>
          </w:p>
        </w:tc>
      </w:tr>
      <w:tr w:rsidR="00273A7C" w:rsidRPr="005845EB" w14:paraId="2AD7BE78" w14:textId="77777777" w:rsidTr="00273A7C">
        <w:trPr>
          <w:trHeight w:val="20"/>
          <w:jc w:val="center"/>
        </w:trPr>
        <w:tc>
          <w:tcPr>
            <w:tcW w:w="883" w:type="dxa"/>
            <w:tcBorders>
              <w:bottom w:val="single" w:sz="4" w:space="0" w:color="auto"/>
            </w:tcBorders>
            <w:vAlign w:val="bottom"/>
          </w:tcPr>
          <w:p w14:paraId="48619B0E" w14:textId="77777777" w:rsidR="00273A7C" w:rsidRDefault="00273A7C" w:rsidP="005C3EDE">
            <w:pPr>
              <w:spacing w:line="240" w:lineRule="auto"/>
              <w:rPr>
                <w:rFonts w:ascii="Times New Roman" w:hAnsi="Times New Roman" w:cs="Times New Roman"/>
                <w:sz w:val="16"/>
                <w:szCs w:val="16"/>
                <w:lang w:val="en-US"/>
              </w:rPr>
            </w:pPr>
          </w:p>
          <w:p w14:paraId="638643B9" w14:textId="77777777" w:rsidR="00273A7C" w:rsidRPr="005845EB" w:rsidRDefault="00273A7C" w:rsidP="005C3EDE">
            <w:pPr>
              <w:spacing w:line="240" w:lineRule="auto"/>
              <w:rPr>
                <w:rFonts w:ascii="Times New Roman" w:hAnsi="Times New Roman" w:cs="Times New Roman"/>
                <w:sz w:val="16"/>
                <w:szCs w:val="16"/>
                <w:lang w:val="en-US"/>
              </w:rPr>
            </w:pPr>
            <w:r w:rsidRPr="005845EB">
              <w:rPr>
                <w:rFonts w:ascii="Times New Roman" w:hAnsi="Times New Roman" w:cs="Times New Roman"/>
                <w:sz w:val="16"/>
                <w:szCs w:val="16"/>
                <w:lang w:val="en-US"/>
              </w:rPr>
              <w:t>Kualitas Hidup</w:t>
            </w:r>
          </w:p>
        </w:tc>
        <w:tc>
          <w:tcPr>
            <w:tcW w:w="456" w:type="dxa"/>
            <w:tcBorders>
              <w:bottom w:val="single" w:sz="4" w:space="0" w:color="auto"/>
            </w:tcBorders>
            <w:vAlign w:val="center"/>
          </w:tcPr>
          <w:p w14:paraId="30E0EFAB"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155</w:t>
            </w:r>
          </w:p>
        </w:tc>
        <w:tc>
          <w:tcPr>
            <w:tcW w:w="581" w:type="dxa"/>
            <w:tcBorders>
              <w:bottom w:val="single" w:sz="4" w:space="0" w:color="auto"/>
            </w:tcBorders>
            <w:vAlign w:val="center"/>
          </w:tcPr>
          <w:p w14:paraId="40573655"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66</w:t>
            </w:r>
          </w:p>
        </w:tc>
        <w:tc>
          <w:tcPr>
            <w:tcW w:w="483" w:type="dxa"/>
            <w:tcBorders>
              <w:bottom w:val="single" w:sz="4" w:space="0" w:color="auto"/>
            </w:tcBorders>
            <w:vAlign w:val="center"/>
          </w:tcPr>
          <w:p w14:paraId="6CCC3218"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22</w:t>
            </w:r>
          </w:p>
        </w:tc>
        <w:tc>
          <w:tcPr>
            <w:tcW w:w="510" w:type="dxa"/>
            <w:tcBorders>
              <w:bottom w:val="single" w:sz="4" w:space="0" w:color="auto"/>
            </w:tcBorders>
            <w:vAlign w:val="center"/>
          </w:tcPr>
          <w:p w14:paraId="70AAAD0A"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110</w:t>
            </w:r>
          </w:p>
        </w:tc>
        <w:tc>
          <w:tcPr>
            <w:tcW w:w="496" w:type="dxa"/>
            <w:tcBorders>
              <w:bottom w:val="single" w:sz="4" w:space="0" w:color="auto"/>
            </w:tcBorders>
            <w:vAlign w:val="center"/>
          </w:tcPr>
          <w:p w14:paraId="5EBD4F3E"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14,6</w:t>
            </w:r>
          </w:p>
        </w:tc>
        <w:tc>
          <w:tcPr>
            <w:tcW w:w="672" w:type="dxa"/>
            <w:tcBorders>
              <w:bottom w:val="single" w:sz="4" w:space="0" w:color="auto"/>
            </w:tcBorders>
            <w:vAlign w:val="center"/>
          </w:tcPr>
          <w:p w14:paraId="1F95EC0C"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63,59</w:t>
            </w:r>
          </w:p>
        </w:tc>
        <w:tc>
          <w:tcPr>
            <w:tcW w:w="550" w:type="dxa"/>
            <w:tcBorders>
              <w:bottom w:val="single" w:sz="4" w:space="0" w:color="auto"/>
            </w:tcBorders>
            <w:vAlign w:val="center"/>
          </w:tcPr>
          <w:p w14:paraId="558D38C3"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39</w:t>
            </w:r>
          </w:p>
        </w:tc>
        <w:tc>
          <w:tcPr>
            <w:tcW w:w="583" w:type="dxa"/>
            <w:tcBorders>
              <w:bottom w:val="single" w:sz="4" w:space="0" w:color="auto"/>
            </w:tcBorders>
            <w:vAlign w:val="center"/>
          </w:tcPr>
          <w:p w14:paraId="25C777B8"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85</w:t>
            </w:r>
          </w:p>
        </w:tc>
        <w:tc>
          <w:tcPr>
            <w:tcW w:w="766" w:type="dxa"/>
            <w:tcBorders>
              <w:bottom w:val="single" w:sz="4" w:space="0" w:color="auto"/>
            </w:tcBorders>
            <w:vAlign w:val="center"/>
          </w:tcPr>
          <w:p w14:paraId="70489061" w14:textId="77777777" w:rsidR="00273A7C" w:rsidRPr="005845EB" w:rsidRDefault="00273A7C" w:rsidP="005C3EDE">
            <w:pPr>
              <w:spacing w:line="240" w:lineRule="auto"/>
              <w:jc w:val="center"/>
              <w:rPr>
                <w:rFonts w:ascii="Times New Roman" w:hAnsi="Times New Roman" w:cs="Times New Roman"/>
                <w:sz w:val="16"/>
                <w:szCs w:val="16"/>
                <w:lang w:val="en-US"/>
              </w:rPr>
            </w:pPr>
            <w:r w:rsidRPr="005845EB">
              <w:rPr>
                <w:rFonts w:ascii="Times New Roman" w:hAnsi="Times New Roman" w:cs="Times New Roman"/>
                <w:sz w:val="16"/>
                <w:szCs w:val="16"/>
                <w:lang w:val="en-US"/>
              </w:rPr>
              <w:t>8,616</w:t>
            </w:r>
          </w:p>
        </w:tc>
      </w:tr>
    </w:tbl>
    <w:p w14:paraId="66B4B190" w14:textId="77777777" w:rsidR="00273A7C" w:rsidRDefault="00273A7C" w:rsidP="00273A7C">
      <w:pPr>
        <w:spacing w:line="360" w:lineRule="auto"/>
        <w:ind w:firstLine="567"/>
        <w:jc w:val="both"/>
        <w:rPr>
          <w:rFonts w:ascii="Times New Roman" w:hAnsi="Times New Roman" w:cs="Times New Roman"/>
          <w:sz w:val="24"/>
          <w:szCs w:val="24"/>
          <w:lang w:val="en-US"/>
        </w:rPr>
      </w:pPr>
    </w:p>
    <w:p w14:paraId="2061D882" w14:textId="77777777" w:rsidR="0050549B" w:rsidRPr="0050549B" w:rsidRDefault="0050549B" w:rsidP="009B209E">
      <w:pPr>
        <w:spacing w:line="360" w:lineRule="auto"/>
        <w:ind w:firstLine="567"/>
        <w:jc w:val="both"/>
        <w:rPr>
          <w:rFonts w:ascii="Times New Roman" w:hAnsi="Times New Roman" w:cs="Times New Roman"/>
          <w:sz w:val="24"/>
          <w:szCs w:val="24"/>
          <w:lang w:val="en-US"/>
        </w:rPr>
      </w:pPr>
      <w:r w:rsidRPr="0050549B">
        <w:rPr>
          <w:rFonts w:ascii="Times New Roman" w:hAnsi="Times New Roman" w:cs="Times New Roman"/>
          <w:sz w:val="24"/>
          <w:szCs w:val="24"/>
          <w:lang w:val="en-US"/>
        </w:rPr>
        <w:t xml:space="preserve">Berdasarkan hasil perhitungan diketahui bahwa pada Skala Dukungan Sosial skor minimum yang dihasilkan pada skor empirik sebesar 56 dan pada skor hipotetik sebesar 30. Skor maksimum yang dihasilkan pada skor empirik sebesar 119 dan pada skor hipotetik sebesar 120. Selanjutnya mean empirik pada Skala Dukungan Sosial Keluarga sebesar 88,28 dan mean hipotetik sebesar 75. Standar Deviasi empirik yang diperoleh sebesar 11,582 dan standar deviasi hipotetik sebesar 15. </w:t>
      </w:r>
    </w:p>
    <w:p w14:paraId="64BBB66F" w14:textId="77777777" w:rsidR="0050549B" w:rsidRPr="0050549B" w:rsidRDefault="0050549B" w:rsidP="009B209E">
      <w:pPr>
        <w:spacing w:line="360" w:lineRule="auto"/>
        <w:ind w:firstLine="720"/>
        <w:jc w:val="both"/>
        <w:rPr>
          <w:rFonts w:ascii="Times New Roman" w:hAnsi="Times New Roman" w:cs="Times New Roman"/>
          <w:sz w:val="24"/>
          <w:szCs w:val="24"/>
          <w:lang w:val="en-US"/>
        </w:rPr>
      </w:pPr>
      <w:r w:rsidRPr="0050549B">
        <w:rPr>
          <w:rFonts w:ascii="Times New Roman" w:hAnsi="Times New Roman" w:cs="Times New Roman"/>
          <w:sz w:val="24"/>
          <w:szCs w:val="24"/>
          <w:lang w:val="en-US"/>
        </w:rPr>
        <w:t>Pada Skala Persepsi Kualitas Hidup skor minimum yang dihasilkan pada skor empirik sebesar 39 dan pada skor hipotetik sebesar 22. Skor maksimum yang dihasilkan pada skor empirik sebesar 85 dan pada skor hipotetik sebesar 110. Selanjutnya mean empirik pada Skala Kualitas Hidup sebesar 63,59 dan mean hipotetik sebesar 66. Standar Deviasi empirik yang diberoleh sebesar 8,616 dan standar deviasi hipotetik sebesar 14,6.</w:t>
      </w:r>
    </w:p>
    <w:p w14:paraId="1052BDE8" w14:textId="4AFBD7F8" w:rsidR="0050549B" w:rsidRPr="0050549B" w:rsidRDefault="0050549B" w:rsidP="009B209E">
      <w:pPr>
        <w:spacing w:line="360" w:lineRule="auto"/>
        <w:ind w:firstLine="567"/>
        <w:jc w:val="both"/>
        <w:rPr>
          <w:rFonts w:ascii="Times New Roman" w:hAnsi="Times New Roman" w:cs="Times New Roman"/>
          <w:sz w:val="24"/>
          <w:szCs w:val="24"/>
          <w:lang w:val="en-US"/>
        </w:rPr>
      </w:pPr>
      <w:r w:rsidRPr="0050549B">
        <w:rPr>
          <w:rFonts w:ascii="Times New Roman" w:hAnsi="Times New Roman" w:cs="Times New Roman"/>
          <w:sz w:val="24"/>
          <w:szCs w:val="24"/>
          <w:lang w:val="en-US"/>
        </w:rPr>
        <w:t>Berdasarkan data deskriptif, maka dapat dilakukan pengkategorisasian pada kedua variabel penelitian.</w:t>
      </w:r>
      <w:r>
        <w:rPr>
          <w:rFonts w:ascii="Times New Roman" w:hAnsi="Times New Roman" w:cs="Times New Roman"/>
          <w:sz w:val="24"/>
          <w:szCs w:val="24"/>
          <w:lang w:val="en-US"/>
        </w:rPr>
        <w:t xml:space="preserve"> </w:t>
      </w:r>
      <w:r w:rsidRPr="0050549B">
        <w:rPr>
          <w:rFonts w:ascii="Times New Roman" w:hAnsi="Times New Roman" w:cs="Times New Roman"/>
          <w:sz w:val="24"/>
          <w:szCs w:val="24"/>
          <w:lang w:val="en-US"/>
        </w:rPr>
        <w:t>Peneliti melakukan kategorisasi dukungan sosial keluarga dan kualitas hidup pada nelayan berdasarkan nilai mean dan standar deviasi hipotetik dengan mengelompokkan menjadi tiga kategori seperti yang dapat dilihat pada tabel</w:t>
      </w:r>
      <w:r w:rsidR="00A8661E">
        <w:rPr>
          <w:rFonts w:ascii="Times New Roman" w:hAnsi="Times New Roman" w:cs="Times New Roman"/>
          <w:sz w:val="24"/>
          <w:szCs w:val="24"/>
          <w:lang w:val="en-US"/>
        </w:rPr>
        <w:t xml:space="preserve"> berikut ini: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321"/>
        <w:gridCol w:w="3376"/>
        <w:gridCol w:w="1715"/>
        <w:gridCol w:w="747"/>
        <w:gridCol w:w="1538"/>
      </w:tblGrid>
      <w:tr w:rsidR="0050549B" w:rsidRPr="00273A7C" w14:paraId="67078001" w14:textId="77777777" w:rsidTr="006A4872">
        <w:trPr>
          <w:trHeight w:val="283"/>
        </w:trPr>
        <w:tc>
          <w:tcPr>
            <w:tcW w:w="736" w:type="pct"/>
            <w:tcBorders>
              <w:top w:val="single" w:sz="4" w:space="0" w:color="auto"/>
              <w:bottom w:val="single" w:sz="4" w:space="0" w:color="auto"/>
            </w:tcBorders>
            <w:vAlign w:val="center"/>
          </w:tcPr>
          <w:p w14:paraId="33E6D595"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Kategori</w:t>
            </w:r>
          </w:p>
        </w:tc>
        <w:tc>
          <w:tcPr>
            <w:tcW w:w="178" w:type="pct"/>
            <w:tcBorders>
              <w:top w:val="single" w:sz="4" w:space="0" w:color="auto"/>
              <w:bottom w:val="single" w:sz="4" w:space="0" w:color="auto"/>
            </w:tcBorders>
            <w:vAlign w:val="center"/>
          </w:tcPr>
          <w:p w14:paraId="399C769E" w14:textId="77777777" w:rsidR="0050549B" w:rsidRPr="00273A7C" w:rsidRDefault="0050549B" w:rsidP="00273A7C">
            <w:pPr>
              <w:spacing w:line="240" w:lineRule="auto"/>
              <w:jc w:val="center"/>
              <w:rPr>
                <w:rFonts w:ascii="Times New Roman" w:hAnsi="Times New Roman" w:cs="Times New Roman"/>
                <w:sz w:val="20"/>
                <w:szCs w:val="20"/>
                <w:lang w:val="en-US"/>
              </w:rPr>
            </w:pPr>
          </w:p>
        </w:tc>
        <w:tc>
          <w:tcPr>
            <w:tcW w:w="1870" w:type="pct"/>
            <w:tcBorders>
              <w:top w:val="single" w:sz="4" w:space="0" w:color="auto"/>
              <w:bottom w:val="single" w:sz="4" w:space="0" w:color="auto"/>
            </w:tcBorders>
            <w:vAlign w:val="center"/>
          </w:tcPr>
          <w:p w14:paraId="427F5BCC"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Pedoman</w:t>
            </w:r>
          </w:p>
        </w:tc>
        <w:tc>
          <w:tcPr>
            <w:tcW w:w="950" w:type="pct"/>
            <w:tcBorders>
              <w:top w:val="single" w:sz="4" w:space="0" w:color="auto"/>
              <w:bottom w:val="single" w:sz="4" w:space="0" w:color="auto"/>
            </w:tcBorders>
            <w:vAlign w:val="center"/>
          </w:tcPr>
          <w:p w14:paraId="2AF17721"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Skor</w:t>
            </w:r>
          </w:p>
        </w:tc>
        <w:tc>
          <w:tcPr>
            <w:tcW w:w="414" w:type="pct"/>
            <w:tcBorders>
              <w:top w:val="single" w:sz="4" w:space="0" w:color="auto"/>
              <w:bottom w:val="single" w:sz="4" w:space="0" w:color="auto"/>
            </w:tcBorders>
            <w:vAlign w:val="center"/>
          </w:tcPr>
          <w:p w14:paraId="0C73F48C"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N</w:t>
            </w:r>
          </w:p>
        </w:tc>
        <w:tc>
          <w:tcPr>
            <w:tcW w:w="852" w:type="pct"/>
            <w:tcBorders>
              <w:top w:val="single" w:sz="4" w:space="0" w:color="auto"/>
              <w:bottom w:val="single" w:sz="4" w:space="0" w:color="auto"/>
            </w:tcBorders>
            <w:vAlign w:val="center"/>
          </w:tcPr>
          <w:p w14:paraId="5779643E"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Persentase</w:t>
            </w:r>
          </w:p>
        </w:tc>
      </w:tr>
      <w:tr w:rsidR="0050549B" w:rsidRPr="00273A7C" w14:paraId="1770A632" w14:textId="77777777" w:rsidTr="006A4872">
        <w:trPr>
          <w:trHeight w:val="283"/>
        </w:trPr>
        <w:tc>
          <w:tcPr>
            <w:tcW w:w="736" w:type="pct"/>
            <w:tcBorders>
              <w:top w:val="single" w:sz="4" w:space="0" w:color="auto"/>
            </w:tcBorders>
          </w:tcPr>
          <w:p w14:paraId="25C68C45"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Tinggi</w:t>
            </w:r>
          </w:p>
        </w:tc>
        <w:tc>
          <w:tcPr>
            <w:tcW w:w="178" w:type="pct"/>
            <w:tcBorders>
              <w:top w:val="single" w:sz="4" w:space="0" w:color="auto"/>
            </w:tcBorders>
          </w:tcPr>
          <w:p w14:paraId="4CFFE7BE" w14:textId="77777777" w:rsidR="0050549B" w:rsidRPr="00273A7C" w:rsidRDefault="0050549B" w:rsidP="00273A7C">
            <w:pPr>
              <w:spacing w:line="240" w:lineRule="auto"/>
              <w:jc w:val="center"/>
              <w:rPr>
                <w:rFonts w:ascii="Times New Roman" w:hAnsi="Times New Roman" w:cs="Times New Roman"/>
                <w:sz w:val="20"/>
                <w:szCs w:val="20"/>
                <w:lang w:val="en-US"/>
              </w:rPr>
            </w:pPr>
          </w:p>
        </w:tc>
        <w:tc>
          <w:tcPr>
            <w:tcW w:w="1870" w:type="pct"/>
            <w:tcBorders>
              <w:top w:val="single" w:sz="4" w:space="0" w:color="auto"/>
            </w:tcBorders>
          </w:tcPr>
          <w:p w14:paraId="106A321A"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 xml:space="preserve">X ≥ </w:t>
            </w:r>
            <w:r w:rsidRPr="00273A7C">
              <w:rPr>
                <w:rFonts w:ascii="Cambria Math" w:hAnsi="Cambria Math" w:cs="Cambria Math"/>
                <w:sz w:val="20"/>
                <w:szCs w:val="20"/>
                <w:lang w:val="en-US"/>
              </w:rPr>
              <w:t>𝜇</w:t>
            </w:r>
            <w:r w:rsidRPr="00273A7C">
              <w:rPr>
                <w:rFonts w:ascii="Times New Roman" w:hAnsi="Times New Roman" w:cs="Times New Roman"/>
                <w:sz w:val="20"/>
                <w:szCs w:val="20"/>
                <w:lang w:val="en-US"/>
              </w:rPr>
              <w:t xml:space="preserve"> + 1. </w:t>
            </w:r>
            <w:r w:rsidRPr="00273A7C">
              <w:rPr>
                <w:rFonts w:ascii="Cambria Math" w:hAnsi="Cambria Math" w:cs="Cambria Math"/>
                <w:sz w:val="20"/>
                <w:szCs w:val="20"/>
                <w:lang w:val="en-US"/>
              </w:rPr>
              <w:t>𝜎</w:t>
            </w:r>
          </w:p>
        </w:tc>
        <w:tc>
          <w:tcPr>
            <w:tcW w:w="950" w:type="pct"/>
            <w:tcBorders>
              <w:top w:val="single" w:sz="4" w:space="0" w:color="auto"/>
            </w:tcBorders>
          </w:tcPr>
          <w:p w14:paraId="5510CD43"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X ≥ 90</w:t>
            </w:r>
          </w:p>
        </w:tc>
        <w:tc>
          <w:tcPr>
            <w:tcW w:w="414" w:type="pct"/>
            <w:tcBorders>
              <w:top w:val="single" w:sz="4" w:space="0" w:color="auto"/>
            </w:tcBorders>
          </w:tcPr>
          <w:p w14:paraId="009F5790"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58</w:t>
            </w:r>
          </w:p>
        </w:tc>
        <w:tc>
          <w:tcPr>
            <w:tcW w:w="852" w:type="pct"/>
            <w:tcBorders>
              <w:top w:val="single" w:sz="4" w:space="0" w:color="auto"/>
            </w:tcBorders>
          </w:tcPr>
          <w:p w14:paraId="7BEEE914"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37,4%</w:t>
            </w:r>
          </w:p>
        </w:tc>
      </w:tr>
      <w:tr w:rsidR="0050549B" w:rsidRPr="00273A7C" w14:paraId="45D2D444" w14:textId="77777777" w:rsidTr="006A4872">
        <w:trPr>
          <w:trHeight w:val="283"/>
        </w:trPr>
        <w:tc>
          <w:tcPr>
            <w:tcW w:w="736" w:type="pct"/>
          </w:tcPr>
          <w:p w14:paraId="57A489D4"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Sedang</w:t>
            </w:r>
          </w:p>
        </w:tc>
        <w:tc>
          <w:tcPr>
            <w:tcW w:w="178" w:type="pct"/>
          </w:tcPr>
          <w:p w14:paraId="5E4876A9" w14:textId="77777777" w:rsidR="0050549B" w:rsidRPr="00273A7C" w:rsidRDefault="0050549B" w:rsidP="00273A7C">
            <w:pPr>
              <w:spacing w:line="240" w:lineRule="auto"/>
              <w:jc w:val="center"/>
              <w:rPr>
                <w:rFonts w:ascii="Times New Roman" w:hAnsi="Times New Roman" w:cs="Times New Roman"/>
                <w:sz w:val="20"/>
                <w:szCs w:val="20"/>
                <w:lang w:val="en-US"/>
              </w:rPr>
            </w:pPr>
          </w:p>
        </w:tc>
        <w:tc>
          <w:tcPr>
            <w:tcW w:w="1870" w:type="pct"/>
          </w:tcPr>
          <w:p w14:paraId="1CFD19C6"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w:t>
            </w:r>
            <w:r w:rsidRPr="00273A7C">
              <w:rPr>
                <w:rFonts w:ascii="Cambria Math" w:hAnsi="Cambria Math" w:cs="Cambria Math"/>
                <w:sz w:val="20"/>
                <w:szCs w:val="20"/>
                <w:lang w:val="en-US"/>
              </w:rPr>
              <w:t>𝜇</w:t>
            </w:r>
            <w:r w:rsidRPr="00273A7C">
              <w:rPr>
                <w:rFonts w:ascii="Times New Roman" w:hAnsi="Times New Roman" w:cs="Times New Roman"/>
                <w:sz w:val="20"/>
                <w:szCs w:val="20"/>
                <w:lang w:val="en-US"/>
              </w:rPr>
              <w:t xml:space="preserve"> − 1. </w:t>
            </w:r>
            <w:r w:rsidRPr="00273A7C">
              <w:rPr>
                <w:rFonts w:ascii="Cambria Math" w:hAnsi="Cambria Math" w:cs="Cambria Math"/>
                <w:sz w:val="20"/>
                <w:szCs w:val="20"/>
                <w:lang w:val="en-US"/>
              </w:rPr>
              <w:t>𝜎</w:t>
            </w:r>
            <w:r w:rsidRPr="00273A7C">
              <w:rPr>
                <w:rFonts w:ascii="Times New Roman" w:hAnsi="Times New Roman" w:cs="Times New Roman"/>
                <w:sz w:val="20"/>
                <w:szCs w:val="20"/>
                <w:lang w:val="en-US"/>
              </w:rPr>
              <w:t>) ≤ X &lt; (</w:t>
            </w:r>
            <w:r w:rsidRPr="00273A7C">
              <w:rPr>
                <w:rFonts w:ascii="Cambria Math" w:hAnsi="Cambria Math" w:cs="Cambria Math"/>
                <w:sz w:val="20"/>
                <w:szCs w:val="20"/>
                <w:lang w:val="en-US"/>
              </w:rPr>
              <w:t>𝜇</w:t>
            </w:r>
            <w:r w:rsidRPr="00273A7C">
              <w:rPr>
                <w:rFonts w:ascii="Times New Roman" w:hAnsi="Times New Roman" w:cs="Times New Roman"/>
                <w:sz w:val="20"/>
                <w:szCs w:val="20"/>
                <w:lang w:val="en-US"/>
              </w:rPr>
              <w:t xml:space="preserve"> + 1. </w:t>
            </w:r>
            <w:r w:rsidRPr="00273A7C">
              <w:rPr>
                <w:rFonts w:ascii="Cambria Math" w:hAnsi="Cambria Math" w:cs="Cambria Math"/>
                <w:sz w:val="20"/>
                <w:szCs w:val="20"/>
                <w:lang w:val="en-US"/>
              </w:rPr>
              <w:t>𝜎</w:t>
            </w:r>
            <w:r w:rsidRPr="00273A7C">
              <w:rPr>
                <w:rFonts w:ascii="Times New Roman" w:hAnsi="Times New Roman" w:cs="Times New Roman"/>
                <w:sz w:val="20"/>
                <w:szCs w:val="20"/>
                <w:lang w:val="en-US"/>
              </w:rPr>
              <w:t>)</w:t>
            </w:r>
          </w:p>
        </w:tc>
        <w:tc>
          <w:tcPr>
            <w:tcW w:w="950" w:type="pct"/>
          </w:tcPr>
          <w:p w14:paraId="34D27561"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60 ≤ X &lt; 90</w:t>
            </w:r>
          </w:p>
        </w:tc>
        <w:tc>
          <w:tcPr>
            <w:tcW w:w="414" w:type="pct"/>
          </w:tcPr>
          <w:p w14:paraId="08EDE9C7"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95</w:t>
            </w:r>
          </w:p>
        </w:tc>
        <w:tc>
          <w:tcPr>
            <w:tcW w:w="852" w:type="pct"/>
          </w:tcPr>
          <w:p w14:paraId="2A2E1B1C"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61,3%</w:t>
            </w:r>
          </w:p>
        </w:tc>
      </w:tr>
      <w:tr w:rsidR="0050549B" w:rsidRPr="00273A7C" w14:paraId="2D15B077" w14:textId="77777777" w:rsidTr="006A4872">
        <w:trPr>
          <w:trHeight w:val="283"/>
        </w:trPr>
        <w:tc>
          <w:tcPr>
            <w:tcW w:w="736" w:type="pct"/>
            <w:tcBorders>
              <w:bottom w:val="single" w:sz="4" w:space="0" w:color="auto"/>
            </w:tcBorders>
          </w:tcPr>
          <w:p w14:paraId="44261F67"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Rendah</w:t>
            </w:r>
          </w:p>
        </w:tc>
        <w:tc>
          <w:tcPr>
            <w:tcW w:w="178" w:type="pct"/>
            <w:tcBorders>
              <w:bottom w:val="single" w:sz="4" w:space="0" w:color="auto"/>
            </w:tcBorders>
          </w:tcPr>
          <w:p w14:paraId="058F7F13" w14:textId="77777777" w:rsidR="0050549B" w:rsidRPr="00273A7C" w:rsidRDefault="0050549B" w:rsidP="00273A7C">
            <w:pPr>
              <w:spacing w:line="240" w:lineRule="auto"/>
              <w:jc w:val="center"/>
              <w:rPr>
                <w:rFonts w:ascii="Times New Roman" w:hAnsi="Times New Roman" w:cs="Times New Roman"/>
                <w:sz w:val="20"/>
                <w:szCs w:val="20"/>
                <w:lang w:val="en-US"/>
              </w:rPr>
            </w:pPr>
          </w:p>
        </w:tc>
        <w:tc>
          <w:tcPr>
            <w:tcW w:w="1870" w:type="pct"/>
            <w:tcBorders>
              <w:bottom w:val="single" w:sz="4" w:space="0" w:color="auto"/>
            </w:tcBorders>
          </w:tcPr>
          <w:p w14:paraId="6D0AA868"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 xml:space="preserve">X &lt; </w:t>
            </w:r>
            <w:r w:rsidRPr="00273A7C">
              <w:rPr>
                <w:rFonts w:ascii="Cambria Math" w:hAnsi="Cambria Math" w:cs="Cambria Math"/>
                <w:sz w:val="20"/>
                <w:szCs w:val="20"/>
                <w:lang w:val="en-US"/>
              </w:rPr>
              <w:t>𝜇</w:t>
            </w:r>
            <w:r w:rsidRPr="00273A7C">
              <w:rPr>
                <w:rFonts w:ascii="Times New Roman" w:hAnsi="Times New Roman" w:cs="Times New Roman"/>
                <w:sz w:val="20"/>
                <w:szCs w:val="20"/>
                <w:lang w:val="en-US"/>
              </w:rPr>
              <w:t xml:space="preserve"> − 1. </w:t>
            </w:r>
            <w:r w:rsidRPr="00273A7C">
              <w:rPr>
                <w:rFonts w:ascii="Cambria Math" w:hAnsi="Cambria Math" w:cs="Cambria Math"/>
                <w:sz w:val="20"/>
                <w:szCs w:val="20"/>
                <w:lang w:val="en-US"/>
              </w:rPr>
              <w:t>𝜎</w:t>
            </w:r>
          </w:p>
        </w:tc>
        <w:tc>
          <w:tcPr>
            <w:tcW w:w="950" w:type="pct"/>
            <w:tcBorders>
              <w:bottom w:val="single" w:sz="4" w:space="0" w:color="auto"/>
            </w:tcBorders>
          </w:tcPr>
          <w:p w14:paraId="4CEB99F0"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X &lt; 60</w:t>
            </w:r>
          </w:p>
        </w:tc>
        <w:tc>
          <w:tcPr>
            <w:tcW w:w="414" w:type="pct"/>
            <w:tcBorders>
              <w:bottom w:val="single" w:sz="4" w:space="0" w:color="auto"/>
            </w:tcBorders>
          </w:tcPr>
          <w:p w14:paraId="057D6548"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2</w:t>
            </w:r>
          </w:p>
        </w:tc>
        <w:tc>
          <w:tcPr>
            <w:tcW w:w="852" w:type="pct"/>
            <w:tcBorders>
              <w:bottom w:val="single" w:sz="4" w:space="0" w:color="auto"/>
            </w:tcBorders>
          </w:tcPr>
          <w:p w14:paraId="36A32D82"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1,3%</w:t>
            </w:r>
          </w:p>
        </w:tc>
      </w:tr>
      <w:tr w:rsidR="0050549B" w:rsidRPr="00273A7C" w14:paraId="60E45157" w14:textId="77777777" w:rsidTr="006A4872">
        <w:trPr>
          <w:trHeight w:val="283"/>
        </w:trPr>
        <w:tc>
          <w:tcPr>
            <w:tcW w:w="736" w:type="pct"/>
            <w:tcBorders>
              <w:top w:val="single" w:sz="4" w:space="0" w:color="auto"/>
              <w:bottom w:val="single" w:sz="4" w:space="0" w:color="auto"/>
            </w:tcBorders>
          </w:tcPr>
          <w:p w14:paraId="341F8FB6" w14:textId="77777777" w:rsidR="0050549B" w:rsidRPr="00273A7C" w:rsidRDefault="0050549B" w:rsidP="00273A7C">
            <w:pPr>
              <w:spacing w:line="240" w:lineRule="auto"/>
              <w:jc w:val="center"/>
              <w:rPr>
                <w:rFonts w:ascii="Times New Roman" w:hAnsi="Times New Roman" w:cs="Times New Roman"/>
                <w:sz w:val="20"/>
                <w:szCs w:val="20"/>
                <w:lang w:val="en-US"/>
              </w:rPr>
            </w:pPr>
          </w:p>
        </w:tc>
        <w:tc>
          <w:tcPr>
            <w:tcW w:w="178" w:type="pct"/>
            <w:tcBorders>
              <w:top w:val="single" w:sz="4" w:space="0" w:color="auto"/>
              <w:bottom w:val="single" w:sz="4" w:space="0" w:color="auto"/>
            </w:tcBorders>
          </w:tcPr>
          <w:p w14:paraId="39D901B9" w14:textId="77777777" w:rsidR="0050549B" w:rsidRPr="00273A7C" w:rsidRDefault="0050549B" w:rsidP="00273A7C">
            <w:pPr>
              <w:spacing w:line="240" w:lineRule="auto"/>
              <w:jc w:val="center"/>
              <w:rPr>
                <w:rFonts w:ascii="Times New Roman" w:hAnsi="Times New Roman" w:cs="Times New Roman"/>
                <w:sz w:val="20"/>
                <w:szCs w:val="20"/>
                <w:lang w:val="en-US"/>
              </w:rPr>
            </w:pPr>
          </w:p>
        </w:tc>
        <w:tc>
          <w:tcPr>
            <w:tcW w:w="1870" w:type="pct"/>
            <w:tcBorders>
              <w:top w:val="single" w:sz="4" w:space="0" w:color="auto"/>
              <w:bottom w:val="single" w:sz="4" w:space="0" w:color="auto"/>
            </w:tcBorders>
          </w:tcPr>
          <w:p w14:paraId="5523F06B" w14:textId="77777777" w:rsidR="0050549B" w:rsidRPr="00273A7C" w:rsidRDefault="0050549B" w:rsidP="00273A7C">
            <w:pPr>
              <w:spacing w:line="240" w:lineRule="auto"/>
              <w:jc w:val="center"/>
              <w:rPr>
                <w:rFonts w:ascii="Times New Roman" w:hAnsi="Times New Roman" w:cs="Times New Roman"/>
                <w:sz w:val="20"/>
                <w:szCs w:val="20"/>
                <w:lang w:val="en-US"/>
              </w:rPr>
            </w:pPr>
          </w:p>
        </w:tc>
        <w:tc>
          <w:tcPr>
            <w:tcW w:w="950" w:type="pct"/>
            <w:tcBorders>
              <w:top w:val="single" w:sz="4" w:space="0" w:color="auto"/>
              <w:bottom w:val="single" w:sz="4" w:space="0" w:color="auto"/>
            </w:tcBorders>
          </w:tcPr>
          <w:p w14:paraId="5ECB2D62"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Total</w:t>
            </w:r>
          </w:p>
        </w:tc>
        <w:tc>
          <w:tcPr>
            <w:tcW w:w="414" w:type="pct"/>
            <w:tcBorders>
              <w:top w:val="single" w:sz="4" w:space="0" w:color="auto"/>
              <w:bottom w:val="single" w:sz="4" w:space="0" w:color="auto"/>
            </w:tcBorders>
          </w:tcPr>
          <w:p w14:paraId="3398F3C0"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155</w:t>
            </w:r>
          </w:p>
        </w:tc>
        <w:tc>
          <w:tcPr>
            <w:tcW w:w="852" w:type="pct"/>
            <w:tcBorders>
              <w:top w:val="single" w:sz="4" w:space="0" w:color="auto"/>
              <w:bottom w:val="single" w:sz="4" w:space="0" w:color="auto"/>
            </w:tcBorders>
          </w:tcPr>
          <w:p w14:paraId="0DCBDCDA"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100%</w:t>
            </w:r>
          </w:p>
        </w:tc>
      </w:tr>
    </w:tbl>
    <w:p w14:paraId="20E39D92" w14:textId="3EB6BE9A" w:rsidR="0050549B" w:rsidRPr="0050549B" w:rsidRDefault="0050549B" w:rsidP="009B209E">
      <w:pPr>
        <w:spacing w:line="360" w:lineRule="auto"/>
        <w:ind w:firstLine="567"/>
        <w:jc w:val="both"/>
        <w:rPr>
          <w:rFonts w:ascii="Times New Roman" w:hAnsi="Times New Roman" w:cs="Times New Roman"/>
          <w:sz w:val="24"/>
          <w:szCs w:val="24"/>
          <w:lang w:val="en-US"/>
        </w:rPr>
      </w:pPr>
    </w:p>
    <w:p w14:paraId="44BCC225" w14:textId="3A9913EB" w:rsidR="00A8661E" w:rsidRPr="0050549B" w:rsidRDefault="0050549B" w:rsidP="00A8661E">
      <w:pPr>
        <w:spacing w:line="360" w:lineRule="auto"/>
        <w:ind w:firstLine="567"/>
        <w:jc w:val="both"/>
        <w:rPr>
          <w:rFonts w:ascii="Times New Roman" w:eastAsia="Times New Roman" w:hAnsi="Times New Roman" w:cs="Times New Roman"/>
          <w:bCs/>
          <w:sz w:val="24"/>
          <w:szCs w:val="24"/>
          <w:lang w:val="en-US"/>
        </w:rPr>
      </w:pPr>
      <w:r w:rsidRPr="0050549B">
        <w:rPr>
          <w:rFonts w:ascii="Times New Roman" w:eastAsia="Times New Roman" w:hAnsi="Times New Roman" w:cs="Times New Roman"/>
          <w:bCs/>
          <w:sz w:val="24"/>
          <w:szCs w:val="24"/>
          <w:lang w:val="en-US"/>
        </w:rPr>
        <w:t xml:space="preserve">Berdasarkan hasil kategorisasi Skala Dukungan Sosial Keluarga menunjukan bahwa subjek yang berada dalam kategorisasi tinggi sebesar 37,4 % (58 subjek), kategorisasi sedang sebesar 61,3 % (95subjek), dan kategori rendah sebesar 1,3 % (2 subjek), sehingga dapat </w:t>
      </w:r>
      <w:r w:rsidRPr="0050549B">
        <w:rPr>
          <w:rFonts w:ascii="Times New Roman" w:eastAsia="Times New Roman" w:hAnsi="Times New Roman" w:cs="Times New Roman"/>
          <w:bCs/>
          <w:sz w:val="24"/>
          <w:szCs w:val="24"/>
          <w:lang w:val="en-US"/>
        </w:rPr>
        <w:lastRenderedPageBreak/>
        <w:t>disimpulkan pada penelitian ini sebagian besar subjek memiliki dukungan sosial keluarga dalam kategori sedang.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
        <w:gridCol w:w="301"/>
        <w:gridCol w:w="3165"/>
        <w:gridCol w:w="2015"/>
        <w:gridCol w:w="700"/>
        <w:gridCol w:w="1527"/>
      </w:tblGrid>
      <w:tr w:rsidR="0050549B" w:rsidRPr="00273A7C" w14:paraId="67AA406A" w14:textId="77777777" w:rsidTr="006A4872">
        <w:trPr>
          <w:trHeight w:val="283"/>
        </w:trPr>
        <w:tc>
          <w:tcPr>
            <w:tcW w:w="730" w:type="pct"/>
            <w:tcBorders>
              <w:top w:val="single" w:sz="4" w:space="0" w:color="auto"/>
              <w:bottom w:val="single" w:sz="4" w:space="0" w:color="auto"/>
            </w:tcBorders>
            <w:vAlign w:val="center"/>
          </w:tcPr>
          <w:p w14:paraId="79B30657"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Kategori</w:t>
            </w:r>
          </w:p>
        </w:tc>
        <w:tc>
          <w:tcPr>
            <w:tcW w:w="167" w:type="pct"/>
            <w:tcBorders>
              <w:top w:val="single" w:sz="4" w:space="0" w:color="auto"/>
              <w:bottom w:val="single" w:sz="4" w:space="0" w:color="auto"/>
            </w:tcBorders>
            <w:vAlign w:val="center"/>
          </w:tcPr>
          <w:p w14:paraId="6407437F" w14:textId="77777777" w:rsidR="0050549B" w:rsidRPr="00273A7C" w:rsidRDefault="0050549B" w:rsidP="00273A7C">
            <w:pPr>
              <w:spacing w:line="240" w:lineRule="auto"/>
              <w:jc w:val="center"/>
              <w:rPr>
                <w:rFonts w:ascii="Times New Roman" w:hAnsi="Times New Roman" w:cs="Times New Roman"/>
                <w:sz w:val="20"/>
                <w:szCs w:val="20"/>
                <w:lang w:val="en-US"/>
              </w:rPr>
            </w:pPr>
          </w:p>
        </w:tc>
        <w:tc>
          <w:tcPr>
            <w:tcW w:w="1753" w:type="pct"/>
            <w:tcBorders>
              <w:top w:val="single" w:sz="4" w:space="0" w:color="auto"/>
              <w:bottom w:val="single" w:sz="4" w:space="0" w:color="auto"/>
            </w:tcBorders>
            <w:vAlign w:val="center"/>
          </w:tcPr>
          <w:p w14:paraId="05B53DC6"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Pedoman</w:t>
            </w:r>
          </w:p>
        </w:tc>
        <w:tc>
          <w:tcPr>
            <w:tcW w:w="1116" w:type="pct"/>
            <w:tcBorders>
              <w:top w:val="single" w:sz="4" w:space="0" w:color="auto"/>
              <w:bottom w:val="single" w:sz="4" w:space="0" w:color="auto"/>
            </w:tcBorders>
            <w:vAlign w:val="center"/>
          </w:tcPr>
          <w:p w14:paraId="150F9838"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Skor</w:t>
            </w:r>
          </w:p>
        </w:tc>
        <w:tc>
          <w:tcPr>
            <w:tcW w:w="388" w:type="pct"/>
            <w:tcBorders>
              <w:top w:val="single" w:sz="4" w:space="0" w:color="auto"/>
              <w:bottom w:val="single" w:sz="4" w:space="0" w:color="auto"/>
            </w:tcBorders>
            <w:vAlign w:val="center"/>
          </w:tcPr>
          <w:p w14:paraId="124F542B"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N</w:t>
            </w:r>
          </w:p>
        </w:tc>
        <w:tc>
          <w:tcPr>
            <w:tcW w:w="846" w:type="pct"/>
            <w:tcBorders>
              <w:top w:val="single" w:sz="4" w:space="0" w:color="auto"/>
              <w:bottom w:val="single" w:sz="4" w:space="0" w:color="auto"/>
            </w:tcBorders>
            <w:vAlign w:val="center"/>
          </w:tcPr>
          <w:p w14:paraId="085CB577"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Persentase</w:t>
            </w:r>
          </w:p>
        </w:tc>
      </w:tr>
      <w:tr w:rsidR="0050549B" w:rsidRPr="00273A7C" w14:paraId="638F51C9" w14:textId="77777777" w:rsidTr="006A4872">
        <w:trPr>
          <w:trHeight w:val="283"/>
        </w:trPr>
        <w:tc>
          <w:tcPr>
            <w:tcW w:w="730" w:type="pct"/>
            <w:tcBorders>
              <w:top w:val="single" w:sz="4" w:space="0" w:color="auto"/>
            </w:tcBorders>
          </w:tcPr>
          <w:p w14:paraId="09760677"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Tinggi</w:t>
            </w:r>
          </w:p>
        </w:tc>
        <w:tc>
          <w:tcPr>
            <w:tcW w:w="167" w:type="pct"/>
            <w:tcBorders>
              <w:top w:val="single" w:sz="4" w:space="0" w:color="auto"/>
            </w:tcBorders>
          </w:tcPr>
          <w:p w14:paraId="0FE2C28C" w14:textId="77777777" w:rsidR="0050549B" w:rsidRPr="00273A7C" w:rsidRDefault="0050549B" w:rsidP="00273A7C">
            <w:pPr>
              <w:spacing w:line="240" w:lineRule="auto"/>
              <w:jc w:val="center"/>
              <w:rPr>
                <w:rFonts w:ascii="Times New Roman" w:hAnsi="Times New Roman" w:cs="Times New Roman"/>
                <w:sz w:val="20"/>
                <w:szCs w:val="20"/>
                <w:lang w:val="en-US"/>
              </w:rPr>
            </w:pPr>
          </w:p>
        </w:tc>
        <w:tc>
          <w:tcPr>
            <w:tcW w:w="1753" w:type="pct"/>
            <w:tcBorders>
              <w:top w:val="single" w:sz="4" w:space="0" w:color="auto"/>
            </w:tcBorders>
          </w:tcPr>
          <w:p w14:paraId="094E3AFF"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 xml:space="preserve">X ≥ </w:t>
            </w:r>
            <w:r w:rsidRPr="00273A7C">
              <w:rPr>
                <w:rFonts w:ascii="Cambria Math" w:hAnsi="Cambria Math" w:cs="Cambria Math"/>
                <w:sz w:val="20"/>
                <w:szCs w:val="20"/>
                <w:lang w:val="en-US"/>
              </w:rPr>
              <w:t>𝜇</w:t>
            </w:r>
            <w:r w:rsidRPr="00273A7C">
              <w:rPr>
                <w:rFonts w:ascii="Times New Roman" w:hAnsi="Times New Roman" w:cs="Times New Roman"/>
                <w:sz w:val="20"/>
                <w:szCs w:val="20"/>
                <w:lang w:val="en-US"/>
              </w:rPr>
              <w:t xml:space="preserve"> + 1. </w:t>
            </w:r>
            <w:r w:rsidRPr="00273A7C">
              <w:rPr>
                <w:rFonts w:ascii="Cambria Math" w:hAnsi="Cambria Math" w:cs="Cambria Math"/>
                <w:sz w:val="20"/>
                <w:szCs w:val="20"/>
                <w:lang w:val="en-US"/>
              </w:rPr>
              <w:t>𝜎</w:t>
            </w:r>
          </w:p>
        </w:tc>
        <w:tc>
          <w:tcPr>
            <w:tcW w:w="1116" w:type="pct"/>
            <w:tcBorders>
              <w:top w:val="single" w:sz="4" w:space="0" w:color="auto"/>
            </w:tcBorders>
          </w:tcPr>
          <w:p w14:paraId="1939FCB7"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X ≥80,6</w:t>
            </w:r>
          </w:p>
        </w:tc>
        <w:tc>
          <w:tcPr>
            <w:tcW w:w="388" w:type="pct"/>
            <w:tcBorders>
              <w:top w:val="single" w:sz="4" w:space="0" w:color="auto"/>
            </w:tcBorders>
          </w:tcPr>
          <w:p w14:paraId="60A0B52C"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4</w:t>
            </w:r>
          </w:p>
        </w:tc>
        <w:tc>
          <w:tcPr>
            <w:tcW w:w="846" w:type="pct"/>
            <w:tcBorders>
              <w:top w:val="single" w:sz="4" w:space="0" w:color="auto"/>
            </w:tcBorders>
          </w:tcPr>
          <w:p w14:paraId="105337C6"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2,6%</w:t>
            </w:r>
          </w:p>
        </w:tc>
      </w:tr>
      <w:tr w:rsidR="0050549B" w:rsidRPr="00273A7C" w14:paraId="658E01C7" w14:textId="77777777" w:rsidTr="006A4872">
        <w:trPr>
          <w:trHeight w:val="283"/>
        </w:trPr>
        <w:tc>
          <w:tcPr>
            <w:tcW w:w="730" w:type="pct"/>
          </w:tcPr>
          <w:p w14:paraId="0C418854"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Sedang</w:t>
            </w:r>
          </w:p>
        </w:tc>
        <w:tc>
          <w:tcPr>
            <w:tcW w:w="167" w:type="pct"/>
          </w:tcPr>
          <w:p w14:paraId="4917BF1B" w14:textId="77777777" w:rsidR="0050549B" w:rsidRPr="00273A7C" w:rsidRDefault="0050549B" w:rsidP="00273A7C">
            <w:pPr>
              <w:spacing w:line="240" w:lineRule="auto"/>
              <w:jc w:val="center"/>
              <w:rPr>
                <w:rFonts w:ascii="Times New Roman" w:hAnsi="Times New Roman" w:cs="Times New Roman"/>
                <w:sz w:val="20"/>
                <w:szCs w:val="20"/>
                <w:lang w:val="en-US"/>
              </w:rPr>
            </w:pPr>
          </w:p>
        </w:tc>
        <w:tc>
          <w:tcPr>
            <w:tcW w:w="1753" w:type="pct"/>
          </w:tcPr>
          <w:p w14:paraId="2F0B3851"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w:t>
            </w:r>
            <w:r w:rsidRPr="00273A7C">
              <w:rPr>
                <w:rFonts w:ascii="Cambria Math" w:hAnsi="Cambria Math" w:cs="Cambria Math"/>
                <w:sz w:val="20"/>
                <w:szCs w:val="20"/>
                <w:lang w:val="en-US"/>
              </w:rPr>
              <w:t>𝜇</w:t>
            </w:r>
            <w:r w:rsidRPr="00273A7C">
              <w:rPr>
                <w:rFonts w:ascii="Times New Roman" w:hAnsi="Times New Roman" w:cs="Times New Roman"/>
                <w:sz w:val="20"/>
                <w:szCs w:val="20"/>
                <w:lang w:val="en-US"/>
              </w:rPr>
              <w:t xml:space="preserve"> − 1. </w:t>
            </w:r>
            <w:r w:rsidRPr="00273A7C">
              <w:rPr>
                <w:rFonts w:ascii="Cambria Math" w:hAnsi="Cambria Math" w:cs="Cambria Math"/>
                <w:sz w:val="20"/>
                <w:szCs w:val="20"/>
                <w:lang w:val="en-US"/>
              </w:rPr>
              <w:t>𝜎</w:t>
            </w:r>
            <w:r w:rsidRPr="00273A7C">
              <w:rPr>
                <w:rFonts w:ascii="Times New Roman" w:hAnsi="Times New Roman" w:cs="Times New Roman"/>
                <w:sz w:val="20"/>
                <w:szCs w:val="20"/>
                <w:lang w:val="en-US"/>
              </w:rPr>
              <w:t>) ≤ X &lt; (</w:t>
            </w:r>
            <w:r w:rsidRPr="00273A7C">
              <w:rPr>
                <w:rFonts w:ascii="Cambria Math" w:hAnsi="Cambria Math" w:cs="Cambria Math"/>
                <w:sz w:val="20"/>
                <w:szCs w:val="20"/>
                <w:lang w:val="en-US"/>
              </w:rPr>
              <w:t>𝜇</w:t>
            </w:r>
            <w:r w:rsidRPr="00273A7C">
              <w:rPr>
                <w:rFonts w:ascii="Times New Roman" w:hAnsi="Times New Roman" w:cs="Times New Roman"/>
                <w:sz w:val="20"/>
                <w:szCs w:val="20"/>
                <w:lang w:val="en-US"/>
              </w:rPr>
              <w:t xml:space="preserve"> + 1. </w:t>
            </w:r>
            <w:r w:rsidRPr="00273A7C">
              <w:rPr>
                <w:rFonts w:ascii="Cambria Math" w:hAnsi="Cambria Math" w:cs="Cambria Math"/>
                <w:sz w:val="20"/>
                <w:szCs w:val="20"/>
                <w:lang w:val="en-US"/>
              </w:rPr>
              <w:t>𝜎</w:t>
            </w:r>
            <w:r w:rsidRPr="00273A7C">
              <w:rPr>
                <w:rFonts w:ascii="Times New Roman" w:hAnsi="Times New Roman" w:cs="Times New Roman"/>
                <w:sz w:val="20"/>
                <w:szCs w:val="20"/>
                <w:lang w:val="en-US"/>
              </w:rPr>
              <w:t>)</w:t>
            </w:r>
          </w:p>
        </w:tc>
        <w:tc>
          <w:tcPr>
            <w:tcW w:w="1116" w:type="pct"/>
          </w:tcPr>
          <w:p w14:paraId="5C7C362B"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51,4 ≤ X &lt; 80,6</w:t>
            </w:r>
          </w:p>
        </w:tc>
        <w:tc>
          <w:tcPr>
            <w:tcW w:w="388" w:type="pct"/>
          </w:tcPr>
          <w:p w14:paraId="2436F90C"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137</w:t>
            </w:r>
          </w:p>
        </w:tc>
        <w:tc>
          <w:tcPr>
            <w:tcW w:w="846" w:type="pct"/>
          </w:tcPr>
          <w:p w14:paraId="6BFD0AA3"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88,4%</w:t>
            </w:r>
          </w:p>
        </w:tc>
      </w:tr>
      <w:tr w:rsidR="0050549B" w:rsidRPr="00273A7C" w14:paraId="7BC94654" w14:textId="77777777" w:rsidTr="006A4872">
        <w:trPr>
          <w:trHeight w:val="283"/>
        </w:trPr>
        <w:tc>
          <w:tcPr>
            <w:tcW w:w="730" w:type="pct"/>
            <w:tcBorders>
              <w:bottom w:val="single" w:sz="4" w:space="0" w:color="auto"/>
            </w:tcBorders>
          </w:tcPr>
          <w:p w14:paraId="13E72528"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Rendah</w:t>
            </w:r>
          </w:p>
        </w:tc>
        <w:tc>
          <w:tcPr>
            <w:tcW w:w="167" w:type="pct"/>
            <w:tcBorders>
              <w:bottom w:val="single" w:sz="4" w:space="0" w:color="auto"/>
            </w:tcBorders>
          </w:tcPr>
          <w:p w14:paraId="25893EA8" w14:textId="77777777" w:rsidR="0050549B" w:rsidRPr="00273A7C" w:rsidRDefault="0050549B" w:rsidP="00273A7C">
            <w:pPr>
              <w:spacing w:line="240" w:lineRule="auto"/>
              <w:jc w:val="center"/>
              <w:rPr>
                <w:rFonts w:ascii="Times New Roman" w:hAnsi="Times New Roman" w:cs="Times New Roman"/>
                <w:sz w:val="20"/>
                <w:szCs w:val="20"/>
                <w:lang w:val="en-US"/>
              </w:rPr>
            </w:pPr>
          </w:p>
        </w:tc>
        <w:tc>
          <w:tcPr>
            <w:tcW w:w="1753" w:type="pct"/>
            <w:tcBorders>
              <w:bottom w:val="single" w:sz="4" w:space="0" w:color="auto"/>
            </w:tcBorders>
          </w:tcPr>
          <w:p w14:paraId="1D3585AE"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 xml:space="preserve">X &lt; </w:t>
            </w:r>
            <w:r w:rsidRPr="00273A7C">
              <w:rPr>
                <w:rFonts w:ascii="Cambria Math" w:hAnsi="Cambria Math" w:cs="Cambria Math"/>
                <w:sz w:val="20"/>
                <w:szCs w:val="20"/>
                <w:lang w:val="en-US"/>
              </w:rPr>
              <w:t>𝜇</w:t>
            </w:r>
            <w:r w:rsidRPr="00273A7C">
              <w:rPr>
                <w:rFonts w:ascii="Times New Roman" w:hAnsi="Times New Roman" w:cs="Times New Roman"/>
                <w:sz w:val="20"/>
                <w:szCs w:val="20"/>
                <w:lang w:val="en-US"/>
              </w:rPr>
              <w:t xml:space="preserve"> − 1. </w:t>
            </w:r>
            <w:r w:rsidRPr="00273A7C">
              <w:rPr>
                <w:rFonts w:ascii="Cambria Math" w:hAnsi="Cambria Math" w:cs="Cambria Math"/>
                <w:sz w:val="20"/>
                <w:szCs w:val="20"/>
                <w:lang w:val="en-US"/>
              </w:rPr>
              <w:t>𝜎</w:t>
            </w:r>
          </w:p>
        </w:tc>
        <w:tc>
          <w:tcPr>
            <w:tcW w:w="1116" w:type="pct"/>
            <w:tcBorders>
              <w:bottom w:val="single" w:sz="4" w:space="0" w:color="auto"/>
            </w:tcBorders>
          </w:tcPr>
          <w:p w14:paraId="2956251A"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X &lt; 51,4</w:t>
            </w:r>
          </w:p>
        </w:tc>
        <w:tc>
          <w:tcPr>
            <w:tcW w:w="388" w:type="pct"/>
            <w:tcBorders>
              <w:bottom w:val="single" w:sz="4" w:space="0" w:color="auto"/>
            </w:tcBorders>
          </w:tcPr>
          <w:p w14:paraId="68DA1575"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14</w:t>
            </w:r>
          </w:p>
        </w:tc>
        <w:tc>
          <w:tcPr>
            <w:tcW w:w="846" w:type="pct"/>
            <w:tcBorders>
              <w:bottom w:val="single" w:sz="4" w:space="0" w:color="auto"/>
            </w:tcBorders>
          </w:tcPr>
          <w:p w14:paraId="1176207E"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9%</w:t>
            </w:r>
          </w:p>
        </w:tc>
      </w:tr>
      <w:tr w:rsidR="0050549B" w:rsidRPr="00273A7C" w14:paraId="17065DA8" w14:textId="77777777" w:rsidTr="006A4872">
        <w:trPr>
          <w:trHeight w:val="283"/>
        </w:trPr>
        <w:tc>
          <w:tcPr>
            <w:tcW w:w="730" w:type="pct"/>
            <w:tcBorders>
              <w:top w:val="single" w:sz="4" w:space="0" w:color="auto"/>
              <w:bottom w:val="single" w:sz="4" w:space="0" w:color="auto"/>
            </w:tcBorders>
          </w:tcPr>
          <w:p w14:paraId="739C0C6F" w14:textId="77777777" w:rsidR="0050549B" w:rsidRPr="00273A7C" w:rsidRDefault="0050549B" w:rsidP="00273A7C">
            <w:pPr>
              <w:spacing w:line="240" w:lineRule="auto"/>
              <w:jc w:val="center"/>
              <w:rPr>
                <w:rFonts w:ascii="Times New Roman" w:hAnsi="Times New Roman" w:cs="Times New Roman"/>
                <w:sz w:val="20"/>
                <w:szCs w:val="20"/>
                <w:lang w:val="en-US"/>
              </w:rPr>
            </w:pPr>
          </w:p>
        </w:tc>
        <w:tc>
          <w:tcPr>
            <w:tcW w:w="1920" w:type="pct"/>
            <w:gridSpan w:val="2"/>
            <w:tcBorders>
              <w:bottom w:val="single" w:sz="4" w:space="0" w:color="auto"/>
            </w:tcBorders>
          </w:tcPr>
          <w:p w14:paraId="4495EB58" w14:textId="77777777" w:rsidR="0050549B" w:rsidRPr="00273A7C" w:rsidRDefault="0050549B" w:rsidP="00273A7C">
            <w:pPr>
              <w:spacing w:line="240" w:lineRule="auto"/>
              <w:jc w:val="center"/>
              <w:rPr>
                <w:rFonts w:ascii="Times New Roman" w:hAnsi="Times New Roman" w:cs="Times New Roman"/>
                <w:sz w:val="20"/>
                <w:szCs w:val="20"/>
                <w:lang w:val="en-US"/>
              </w:rPr>
            </w:pPr>
          </w:p>
        </w:tc>
        <w:tc>
          <w:tcPr>
            <w:tcW w:w="1116" w:type="pct"/>
            <w:tcBorders>
              <w:top w:val="single" w:sz="4" w:space="0" w:color="auto"/>
              <w:bottom w:val="single" w:sz="4" w:space="0" w:color="auto"/>
            </w:tcBorders>
          </w:tcPr>
          <w:p w14:paraId="467273E6"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Total</w:t>
            </w:r>
          </w:p>
        </w:tc>
        <w:tc>
          <w:tcPr>
            <w:tcW w:w="388" w:type="pct"/>
            <w:tcBorders>
              <w:top w:val="single" w:sz="4" w:space="0" w:color="auto"/>
              <w:bottom w:val="single" w:sz="4" w:space="0" w:color="auto"/>
            </w:tcBorders>
          </w:tcPr>
          <w:p w14:paraId="2FD50BBB"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155</w:t>
            </w:r>
          </w:p>
        </w:tc>
        <w:tc>
          <w:tcPr>
            <w:tcW w:w="846" w:type="pct"/>
            <w:tcBorders>
              <w:top w:val="single" w:sz="4" w:space="0" w:color="auto"/>
              <w:bottom w:val="single" w:sz="4" w:space="0" w:color="auto"/>
            </w:tcBorders>
          </w:tcPr>
          <w:p w14:paraId="1B2FE239" w14:textId="77777777" w:rsidR="0050549B" w:rsidRPr="00273A7C" w:rsidRDefault="0050549B" w:rsidP="00273A7C">
            <w:pPr>
              <w:spacing w:line="240" w:lineRule="auto"/>
              <w:jc w:val="center"/>
              <w:rPr>
                <w:rFonts w:ascii="Times New Roman" w:hAnsi="Times New Roman" w:cs="Times New Roman"/>
                <w:sz w:val="20"/>
                <w:szCs w:val="20"/>
                <w:lang w:val="en-US"/>
              </w:rPr>
            </w:pPr>
            <w:r w:rsidRPr="00273A7C">
              <w:rPr>
                <w:rFonts w:ascii="Times New Roman" w:hAnsi="Times New Roman" w:cs="Times New Roman"/>
                <w:sz w:val="20"/>
                <w:szCs w:val="20"/>
                <w:lang w:val="en-US"/>
              </w:rPr>
              <w:t>100%</w:t>
            </w:r>
          </w:p>
        </w:tc>
      </w:tr>
    </w:tbl>
    <w:p w14:paraId="4B348E7B" w14:textId="77777777" w:rsidR="0050549B" w:rsidRPr="0050549B" w:rsidRDefault="0050549B" w:rsidP="00A8661E">
      <w:pPr>
        <w:spacing w:line="360" w:lineRule="auto"/>
        <w:ind w:firstLine="284"/>
        <w:jc w:val="both"/>
        <w:rPr>
          <w:rFonts w:ascii="Times New Roman" w:eastAsia="Times New Roman" w:hAnsi="Times New Roman" w:cs="Times New Roman"/>
          <w:bCs/>
          <w:sz w:val="24"/>
          <w:szCs w:val="24"/>
          <w:lang w:val="en-US"/>
        </w:rPr>
      </w:pPr>
      <w:r w:rsidRPr="0050549B">
        <w:rPr>
          <w:rFonts w:ascii="Times New Roman" w:eastAsia="Times New Roman" w:hAnsi="Times New Roman" w:cs="Times New Roman"/>
          <w:bCs/>
          <w:sz w:val="24"/>
          <w:szCs w:val="24"/>
          <w:lang w:val="en-US"/>
        </w:rPr>
        <w:t>Berdasarkan hasil kategorisasi Skala Kualitas Hidup menunjukkan bahwa subjek yang berada dalam kategorisasi tinggi sebesar 2 % (4 subjek), kategorisasi sedang sebesar 88,7 % (137 subjek), dan kategori rendah sebesar 9,3 % (14 subjek), sehingga dapat disimpulkan pada penelitian ini sebagian besar subjek memiliki kualitas hidup dalam kategori sedang.</w:t>
      </w:r>
    </w:p>
    <w:p w14:paraId="3A4ADC0D" w14:textId="1E55D4E6" w:rsidR="0050549B" w:rsidRDefault="0050549B" w:rsidP="009B209E">
      <w:pPr>
        <w:pStyle w:val="ListParagraph"/>
        <w:numPr>
          <w:ilvl w:val="3"/>
          <w:numId w:val="1"/>
        </w:numPr>
        <w:spacing w:line="360" w:lineRule="auto"/>
        <w:ind w:left="284" w:hanging="284"/>
        <w:outlineLvl w:val="2"/>
        <w:rPr>
          <w:rFonts w:ascii="Times New Roman" w:eastAsia="Times New Roman" w:hAnsi="Times New Roman" w:cs="Times New Roman"/>
          <w:b/>
          <w:sz w:val="24"/>
          <w:szCs w:val="24"/>
          <w:lang w:val="en-US"/>
        </w:rPr>
      </w:pPr>
      <w:bookmarkStart w:id="8" w:name="_Toc117063089"/>
      <w:bookmarkStart w:id="9" w:name="_Toc117063960"/>
      <w:bookmarkStart w:id="10" w:name="_Toc117064200"/>
      <w:bookmarkStart w:id="11" w:name="_Toc117064280"/>
      <w:r w:rsidRPr="0050549B">
        <w:rPr>
          <w:rFonts w:ascii="Times New Roman" w:eastAsia="Times New Roman" w:hAnsi="Times New Roman" w:cs="Times New Roman"/>
          <w:b/>
          <w:sz w:val="24"/>
          <w:szCs w:val="24"/>
          <w:lang w:val="en-US"/>
        </w:rPr>
        <w:t>Uji Asumsi</w:t>
      </w:r>
      <w:bookmarkEnd w:id="8"/>
      <w:bookmarkEnd w:id="9"/>
      <w:bookmarkEnd w:id="10"/>
      <w:bookmarkEnd w:id="11"/>
    </w:p>
    <w:p w14:paraId="5DD5497B" w14:textId="4D94BAB9" w:rsidR="005A18D7" w:rsidRPr="005A18D7" w:rsidRDefault="005A18D7" w:rsidP="005A18D7">
      <w:pPr>
        <w:pStyle w:val="ListParagraph"/>
        <w:numPr>
          <w:ilvl w:val="4"/>
          <w:numId w:val="1"/>
        </w:numPr>
        <w:spacing w:line="360" w:lineRule="auto"/>
        <w:ind w:left="426" w:hanging="284"/>
        <w:outlineLvl w:val="2"/>
        <w:rPr>
          <w:rFonts w:ascii="Times New Roman" w:eastAsia="Times New Roman" w:hAnsi="Times New Roman" w:cs="Times New Roman"/>
          <w:bCs/>
          <w:sz w:val="24"/>
          <w:szCs w:val="24"/>
          <w:lang w:val="en-US"/>
        </w:rPr>
      </w:pPr>
      <w:r w:rsidRPr="005A18D7">
        <w:rPr>
          <w:rFonts w:ascii="Times New Roman" w:eastAsia="Times New Roman" w:hAnsi="Times New Roman" w:cs="Times New Roman"/>
          <w:bCs/>
          <w:sz w:val="24"/>
          <w:szCs w:val="24"/>
          <w:lang w:val="en-US"/>
        </w:rPr>
        <w:t>Uji Normalitas</w:t>
      </w:r>
    </w:p>
    <w:p w14:paraId="3FFBBF26" w14:textId="0029AC63" w:rsidR="0050549B" w:rsidRDefault="0050549B" w:rsidP="005A18D7">
      <w:pPr>
        <w:pStyle w:val="ListParagraph"/>
        <w:tabs>
          <w:tab w:val="left" w:pos="567"/>
        </w:tabs>
        <w:spacing w:line="360" w:lineRule="auto"/>
        <w:ind w:left="142" w:firstLine="425"/>
        <w:jc w:val="both"/>
        <w:rPr>
          <w:rFonts w:ascii="Times New Roman" w:eastAsia="Times New Roman" w:hAnsi="Times New Roman" w:cs="Times New Roman"/>
          <w:bCs/>
          <w:sz w:val="24"/>
          <w:szCs w:val="24"/>
          <w:lang w:val="en-US"/>
        </w:rPr>
      </w:pPr>
      <w:r w:rsidRPr="0050549B">
        <w:rPr>
          <w:rFonts w:ascii="Times New Roman" w:eastAsia="Times New Roman" w:hAnsi="Times New Roman" w:cs="Times New Roman"/>
          <w:bCs/>
          <w:sz w:val="24"/>
          <w:szCs w:val="24"/>
          <w:lang w:val="en-US"/>
        </w:rPr>
        <w:t xml:space="preserve">Berdasarkan hasil uji normalitas variable dukungan sosial keluarga diperoleh KS-Z = 0,002 (p &gt; 0,050), artinya sebaran data dukungan sosial keluarga tidak mengikuti sebaran data normal. Pada uji normalitas variabel kualitas hidup diperoleh KS-Z = 0,002 (p &gt; 0,05), artinya sebaran data variabel kualitas hidup tidak mengikuti sebaran data normal.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70"/>
        <w:gridCol w:w="1076"/>
        <w:gridCol w:w="1076"/>
        <w:gridCol w:w="1076"/>
        <w:gridCol w:w="1076"/>
        <w:gridCol w:w="1076"/>
        <w:gridCol w:w="1076"/>
      </w:tblGrid>
      <w:tr w:rsidR="00A8661E" w:rsidRPr="00A8661E" w14:paraId="19FC487A" w14:textId="77777777" w:rsidTr="005B698F">
        <w:trPr>
          <w:cantSplit/>
        </w:trPr>
        <w:tc>
          <w:tcPr>
            <w:tcW w:w="5000" w:type="pct"/>
            <w:gridSpan w:val="7"/>
            <w:tcBorders>
              <w:top w:val="nil"/>
              <w:left w:val="nil"/>
              <w:bottom w:val="nil"/>
              <w:right w:val="nil"/>
            </w:tcBorders>
            <w:shd w:val="clear" w:color="auto" w:fill="FFFFFF"/>
            <w:vAlign w:val="center"/>
          </w:tcPr>
          <w:p w14:paraId="11C05151" w14:textId="77777777" w:rsidR="00A8661E" w:rsidRPr="00A8661E" w:rsidRDefault="00A8661E" w:rsidP="00A8661E">
            <w:pPr>
              <w:autoSpaceDE w:val="0"/>
              <w:autoSpaceDN w:val="0"/>
              <w:adjustRightInd w:val="0"/>
              <w:spacing w:line="240" w:lineRule="auto"/>
              <w:ind w:left="60" w:right="60"/>
              <w:jc w:val="center"/>
              <w:rPr>
                <w:rFonts w:ascii="Times New Roman" w:hAnsi="Times New Roman" w:cs="Times New Roman"/>
                <w:color w:val="010205"/>
                <w:sz w:val="20"/>
                <w:szCs w:val="20"/>
              </w:rPr>
            </w:pPr>
            <w:r w:rsidRPr="00A8661E">
              <w:rPr>
                <w:rFonts w:ascii="Times New Roman" w:hAnsi="Times New Roman" w:cs="Times New Roman"/>
                <w:b/>
                <w:bCs/>
                <w:color w:val="010205"/>
                <w:sz w:val="20"/>
                <w:szCs w:val="20"/>
              </w:rPr>
              <w:t>Tests of Normality</w:t>
            </w:r>
          </w:p>
        </w:tc>
      </w:tr>
      <w:tr w:rsidR="00A8661E" w:rsidRPr="00A8661E" w14:paraId="0352C09E" w14:textId="77777777" w:rsidTr="005B698F">
        <w:trPr>
          <w:cantSplit/>
        </w:trPr>
        <w:tc>
          <w:tcPr>
            <w:tcW w:w="1424" w:type="pct"/>
            <w:vMerge w:val="restart"/>
            <w:tcBorders>
              <w:top w:val="nil"/>
              <w:left w:val="nil"/>
              <w:bottom w:val="nil"/>
              <w:right w:val="nil"/>
            </w:tcBorders>
            <w:shd w:val="clear" w:color="auto" w:fill="FFFFFF"/>
            <w:vAlign w:val="bottom"/>
          </w:tcPr>
          <w:p w14:paraId="7E751EB3" w14:textId="77777777" w:rsidR="00A8661E" w:rsidRPr="00A8661E" w:rsidRDefault="00A8661E" w:rsidP="00A8661E">
            <w:pPr>
              <w:autoSpaceDE w:val="0"/>
              <w:autoSpaceDN w:val="0"/>
              <w:adjustRightInd w:val="0"/>
              <w:spacing w:line="240" w:lineRule="auto"/>
              <w:rPr>
                <w:rFonts w:ascii="Times New Roman" w:hAnsi="Times New Roman" w:cs="Times New Roman"/>
                <w:sz w:val="20"/>
                <w:szCs w:val="20"/>
              </w:rPr>
            </w:pPr>
          </w:p>
        </w:tc>
        <w:tc>
          <w:tcPr>
            <w:tcW w:w="1788" w:type="pct"/>
            <w:gridSpan w:val="3"/>
            <w:tcBorders>
              <w:top w:val="nil"/>
              <w:left w:val="nil"/>
              <w:bottom w:val="nil"/>
              <w:right w:val="nil"/>
            </w:tcBorders>
            <w:shd w:val="clear" w:color="auto" w:fill="FFFFFF"/>
            <w:vAlign w:val="bottom"/>
          </w:tcPr>
          <w:p w14:paraId="6E27A393" w14:textId="77777777" w:rsidR="00A8661E" w:rsidRPr="00A8661E" w:rsidRDefault="00A8661E" w:rsidP="00A8661E">
            <w:pPr>
              <w:autoSpaceDE w:val="0"/>
              <w:autoSpaceDN w:val="0"/>
              <w:adjustRightInd w:val="0"/>
              <w:spacing w:line="240" w:lineRule="auto"/>
              <w:ind w:left="60" w:right="60"/>
              <w:jc w:val="center"/>
              <w:rPr>
                <w:rFonts w:ascii="Times New Roman" w:hAnsi="Times New Roman" w:cs="Times New Roman"/>
                <w:color w:val="264A60"/>
                <w:sz w:val="20"/>
                <w:szCs w:val="20"/>
              </w:rPr>
            </w:pPr>
            <w:r w:rsidRPr="00A8661E">
              <w:rPr>
                <w:rFonts w:ascii="Times New Roman" w:hAnsi="Times New Roman" w:cs="Times New Roman"/>
                <w:color w:val="264A60"/>
                <w:sz w:val="20"/>
                <w:szCs w:val="20"/>
              </w:rPr>
              <w:t>Kolmogorov-Smirnov</w:t>
            </w:r>
            <w:r w:rsidRPr="00A8661E">
              <w:rPr>
                <w:rFonts w:ascii="Times New Roman" w:hAnsi="Times New Roman" w:cs="Times New Roman"/>
                <w:color w:val="264A60"/>
                <w:sz w:val="20"/>
                <w:szCs w:val="20"/>
                <w:vertAlign w:val="superscript"/>
              </w:rPr>
              <w:t>a</w:t>
            </w:r>
          </w:p>
        </w:tc>
        <w:tc>
          <w:tcPr>
            <w:tcW w:w="1788" w:type="pct"/>
            <w:gridSpan w:val="3"/>
            <w:tcBorders>
              <w:top w:val="nil"/>
              <w:left w:val="single" w:sz="8" w:space="0" w:color="E0E0E0"/>
              <w:bottom w:val="nil"/>
              <w:right w:val="nil"/>
            </w:tcBorders>
            <w:shd w:val="clear" w:color="auto" w:fill="FFFFFF"/>
            <w:vAlign w:val="bottom"/>
          </w:tcPr>
          <w:p w14:paraId="01BB23A2" w14:textId="77777777" w:rsidR="00A8661E" w:rsidRPr="00A8661E" w:rsidRDefault="00A8661E" w:rsidP="00A8661E">
            <w:pPr>
              <w:autoSpaceDE w:val="0"/>
              <w:autoSpaceDN w:val="0"/>
              <w:adjustRightInd w:val="0"/>
              <w:spacing w:line="240" w:lineRule="auto"/>
              <w:ind w:left="60" w:right="60"/>
              <w:jc w:val="center"/>
              <w:rPr>
                <w:rFonts w:ascii="Times New Roman" w:hAnsi="Times New Roman" w:cs="Times New Roman"/>
                <w:color w:val="264A60"/>
                <w:sz w:val="20"/>
                <w:szCs w:val="20"/>
              </w:rPr>
            </w:pPr>
            <w:r w:rsidRPr="00A8661E">
              <w:rPr>
                <w:rFonts w:ascii="Times New Roman" w:hAnsi="Times New Roman" w:cs="Times New Roman"/>
                <w:color w:val="264A60"/>
                <w:sz w:val="20"/>
                <w:szCs w:val="20"/>
              </w:rPr>
              <w:t>Shapiro-Wilk</w:t>
            </w:r>
          </w:p>
        </w:tc>
      </w:tr>
      <w:tr w:rsidR="00A8661E" w:rsidRPr="00A8661E" w14:paraId="0BF59AC3" w14:textId="77777777" w:rsidTr="005B698F">
        <w:trPr>
          <w:cantSplit/>
        </w:trPr>
        <w:tc>
          <w:tcPr>
            <w:tcW w:w="1424" w:type="pct"/>
            <w:vMerge/>
            <w:tcBorders>
              <w:top w:val="nil"/>
              <w:left w:val="nil"/>
              <w:bottom w:val="nil"/>
              <w:right w:val="nil"/>
            </w:tcBorders>
            <w:shd w:val="clear" w:color="auto" w:fill="FFFFFF"/>
            <w:vAlign w:val="bottom"/>
          </w:tcPr>
          <w:p w14:paraId="18B41ACF" w14:textId="77777777" w:rsidR="00A8661E" w:rsidRPr="00A8661E" w:rsidRDefault="00A8661E" w:rsidP="00A8661E">
            <w:pPr>
              <w:autoSpaceDE w:val="0"/>
              <w:autoSpaceDN w:val="0"/>
              <w:adjustRightInd w:val="0"/>
              <w:spacing w:line="240" w:lineRule="auto"/>
              <w:rPr>
                <w:rFonts w:ascii="Times New Roman" w:hAnsi="Times New Roman" w:cs="Times New Roman"/>
                <w:color w:val="264A60"/>
                <w:sz w:val="20"/>
                <w:szCs w:val="20"/>
              </w:rPr>
            </w:pPr>
          </w:p>
        </w:tc>
        <w:tc>
          <w:tcPr>
            <w:tcW w:w="596" w:type="pct"/>
            <w:tcBorders>
              <w:top w:val="nil"/>
              <w:left w:val="nil"/>
              <w:bottom w:val="single" w:sz="8" w:space="0" w:color="152935"/>
              <w:right w:val="single" w:sz="8" w:space="0" w:color="E0E0E0"/>
            </w:tcBorders>
            <w:shd w:val="clear" w:color="auto" w:fill="FFFFFF"/>
            <w:vAlign w:val="bottom"/>
          </w:tcPr>
          <w:p w14:paraId="50754485" w14:textId="77777777" w:rsidR="00A8661E" w:rsidRPr="00A8661E" w:rsidRDefault="00A8661E" w:rsidP="00A8661E">
            <w:pPr>
              <w:autoSpaceDE w:val="0"/>
              <w:autoSpaceDN w:val="0"/>
              <w:adjustRightInd w:val="0"/>
              <w:spacing w:line="240" w:lineRule="auto"/>
              <w:ind w:left="60" w:right="60"/>
              <w:jc w:val="center"/>
              <w:rPr>
                <w:rFonts w:ascii="Times New Roman" w:hAnsi="Times New Roman" w:cs="Times New Roman"/>
                <w:color w:val="264A60"/>
                <w:sz w:val="20"/>
                <w:szCs w:val="20"/>
              </w:rPr>
            </w:pPr>
            <w:r w:rsidRPr="00A8661E">
              <w:rPr>
                <w:rFonts w:ascii="Times New Roman" w:hAnsi="Times New Roman" w:cs="Times New Roman"/>
                <w:color w:val="264A60"/>
                <w:sz w:val="20"/>
                <w:szCs w:val="20"/>
              </w:rPr>
              <w:t>Statistic</w:t>
            </w:r>
          </w:p>
        </w:tc>
        <w:tc>
          <w:tcPr>
            <w:tcW w:w="596" w:type="pct"/>
            <w:tcBorders>
              <w:top w:val="nil"/>
              <w:left w:val="single" w:sz="8" w:space="0" w:color="E0E0E0"/>
              <w:bottom w:val="single" w:sz="8" w:space="0" w:color="152935"/>
              <w:right w:val="single" w:sz="8" w:space="0" w:color="E0E0E0"/>
            </w:tcBorders>
            <w:shd w:val="clear" w:color="auto" w:fill="FFFFFF"/>
            <w:vAlign w:val="bottom"/>
          </w:tcPr>
          <w:p w14:paraId="3DD285EA" w14:textId="77777777" w:rsidR="00A8661E" w:rsidRPr="00A8661E" w:rsidRDefault="00A8661E" w:rsidP="00A8661E">
            <w:pPr>
              <w:autoSpaceDE w:val="0"/>
              <w:autoSpaceDN w:val="0"/>
              <w:adjustRightInd w:val="0"/>
              <w:spacing w:line="240" w:lineRule="auto"/>
              <w:ind w:left="60" w:right="60"/>
              <w:jc w:val="center"/>
              <w:rPr>
                <w:rFonts w:ascii="Times New Roman" w:hAnsi="Times New Roman" w:cs="Times New Roman"/>
                <w:color w:val="264A60"/>
                <w:sz w:val="20"/>
                <w:szCs w:val="20"/>
              </w:rPr>
            </w:pPr>
            <w:r w:rsidRPr="00A8661E">
              <w:rPr>
                <w:rFonts w:ascii="Times New Roman" w:hAnsi="Times New Roman" w:cs="Times New Roman"/>
                <w:color w:val="264A60"/>
                <w:sz w:val="20"/>
                <w:szCs w:val="20"/>
              </w:rPr>
              <w:t>df</w:t>
            </w:r>
          </w:p>
        </w:tc>
        <w:tc>
          <w:tcPr>
            <w:tcW w:w="596" w:type="pct"/>
            <w:tcBorders>
              <w:top w:val="nil"/>
              <w:left w:val="single" w:sz="8" w:space="0" w:color="E0E0E0"/>
              <w:bottom w:val="single" w:sz="8" w:space="0" w:color="152935"/>
              <w:right w:val="nil"/>
            </w:tcBorders>
            <w:shd w:val="clear" w:color="auto" w:fill="FFFFFF"/>
            <w:vAlign w:val="bottom"/>
          </w:tcPr>
          <w:p w14:paraId="50684357" w14:textId="77777777" w:rsidR="00A8661E" w:rsidRPr="00A8661E" w:rsidRDefault="00A8661E" w:rsidP="00A8661E">
            <w:pPr>
              <w:autoSpaceDE w:val="0"/>
              <w:autoSpaceDN w:val="0"/>
              <w:adjustRightInd w:val="0"/>
              <w:spacing w:line="240" w:lineRule="auto"/>
              <w:ind w:left="60" w:right="60"/>
              <w:jc w:val="center"/>
              <w:rPr>
                <w:rFonts w:ascii="Times New Roman" w:hAnsi="Times New Roman" w:cs="Times New Roman"/>
                <w:color w:val="264A60"/>
                <w:sz w:val="20"/>
                <w:szCs w:val="20"/>
              </w:rPr>
            </w:pPr>
            <w:r w:rsidRPr="00A8661E">
              <w:rPr>
                <w:rFonts w:ascii="Times New Roman" w:hAnsi="Times New Roman" w:cs="Times New Roman"/>
                <w:color w:val="264A60"/>
                <w:sz w:val="20"/>
                <w:szCs w:val="20"/>
              </w:rPr>
              <w:t>Sig.</w:t>
            </w:r>
          </w:p>
        </w:tc>
        <w:tc>
          <w:tcPr>
            <w:tcW w:w="596" w:type="pct"/>
            <w:tcBorders>
              <w:top w:val="nil"/>
              <w:left w:val="single" w:sz="8" w:space="0" w:color="E0E0E0"/>
              <w:bottom w:val="single" w:sz="8" w:space="0" w:color="152935"/>
              <w:right w:val="single" w:sz="8" w:space="0" w:color="E0E0E0"/>
            </w:tcBorders>
            <w:shd w:val="clear" w:color="auto" w:fill="FFFFFF"/>
            <w:vAlign w:val="bottom"/>
          </w:tcPr>
          <w:p w14:paraId="4AEC3892" w14:textId="77777777" w:rsidR="00A8661E" w:rsidRPr="00A8661E" w:rsidRDefault="00A8661E" w:rsidP="00A8661E">
            <w:pPr>
              <w:autoSpaceDE w:val="0"/>
              <w:autoSpaceDN w:val="0"/>
              <w:adjustRightInd w:val="0"/>
              <w:spacing w:line="240" w:lineRule="auto"/>
              <w:ind w:left="60" w:right="60"/>
              <w:jc w:val="center"/>
              <w:rPr>
                <w:rFonts w:ascii="Times New Roman" w:hAnsi="Times New Roman" w:cs="Times New Roman"/>
                <w:color w:val="264A60"/>
                <w:sz w:val="20"/>
                <w:szCs w:val="20"/>
              </w:rPr>
            </w:pPr>
            <w:r w:rsidRPr="00A8661E">
              <w:rPr>
                <w:rFonts w:ascii="Times New Roman" w:hAnsi="Times New Roman" w:cs="Times New Roman"/>
                <w:color w:val="264A60"/>
                <w:sz w:val="20"/>
                <w:szCs w:val="20"/>
              </w:rPr>
              <w:t>Statistic</w:t>
            </w:r>
          </w:p>
        </w:tc>
        <w:tc>
          <w:tcPr>
            <w:tcW w:w="596" w:type="pct"/>
            <w:tcBorders>
              <w:top w:val="nil"/>
              <w:left w:val="single" w:sz="8" w:space="0" w:color="E0E0E0"/>
              <w:bottom w:val="single" w:sz="8" w:space="0" w:color="152935"/>
              <w:right w:val="single" w:sz="8" w:space="0" w:color="E0E0E0"/>
            </w:tcBorders>
            <w:shd w:val="clear" w:color="auto" w:fill="FFFFFF"/>
            <w:vAlign w:val="bottom"/>
          </w:tcPr>
          <w:p w14:paraId="63431C51" w14:textId="77777777" w:rsidR="00A8661E" w:rsidRPr="00A8661E" w:rsidRDefault="00A8661E" w:rsidP="00A8661E">
            <w:pPr>
              <w:autoSpaceDE w:val="0"/>
              <w:autoSpaceDN w:val="0"/>
              <w:adjustRightInd w:val="0"/>
              <w:spacing w:line="240" w:lineRule="auto"/>
              <w:ind w:left="60" w:right="60"/>
              <w:jc w:val="center"/>
              <w:rPr>
                <w:rFonts w:ascii="Times New Roman" w:hAnsi="Times New Roman" w:cs="Times New Roman"/>
                <w:color w:val="264A60"/>
                <w:sz w:val="20"/>
                <w:szCs w:val="20"/>
              </w:rPr>
            </w:pPr>
            <w:r w:rsidRPr="00A8661E">
              <w:rPr>
                <w:rFonts w:ascii="Times New Roman" w:hAnsi="Times New Roman" w:cs="Times New Roman"/>
                <w:color w:val="264A60"/>
                <w:sz w:val="20"/>
                <w:szCs w:val="20"/>
              </w:rPr>
              <w:t>df</w:t>
            </w:r>
          </w:p>
        </w:tc>
        <w:tc>
          <w:tcPr>
            <w:tcW w:w="596" w:type="pct"/>
            <w:tcBorders>
              <w:top w:val="nil"/>
              <w:left w:val="single" w:sz="8" w:space="0" w:color="E0E0E0"/>
              <w:bottom w:val="single" w:sz="8" w:space="0" w:color="152935"/>
              <w:right w:val="nil"/>
            </w:tcBorders>
            <w:shd w:val="clear" w:color="auto" w:fill="FFFFFF"/>
            <w:vAlign w:val="bottom"/>
          </w:tcPr>
          <w:p w14:paraId="20A2431E" w14:textId="77777777" w:rsidR="00A8661E" w:rsidRPr="00A8661E" w:rsidRDefault="00A8661E" w:rsidP="00A8661E">
            <w:pPr>
              <w:autoSpaceDE w:val="0"/>
              <w:autoSpaceDN w:val="0"/>
              <w:adjustRightInd w:val="0"/>
              <w:spacing w:line="240" w:lineRule="auto"/>
              <w:ind w:left="60" w:right="60"/>
              <w:jc w:val="center"/>
              <w:rPr>
                <w:rFonts w:ascii="Times New Roman" w:hAnsi="Times New Roman" w:cs="Times New Roman"/>
                <w:color w:val="264A60"/>
                <w:sz w:val="20"/>
                <w:szCs w:val="20"/>
              </w:rPr>
            </w:pPr>
            <w:r w:rsidRPr="00A8661E">
              <w:rPr>
                <w:rFonts w:ascii="Times New Roman" w:hAnsi="Times New Roman" w:cs="Times New Roman"/>
                <w:color w:val="264A60"/>
                <w:sz w:val="20"/>
                <w:szCs w:val="20"/>
              </w:rPr>
              <w:t>Sig.</w:t>
            </w:r>
          </w:p>
        </w:tc>
      </w:tr>
      <w:tr w:rsidR="00A8661E" w:rsidRPr="00A8661E" w14:paraId="15EF6AE6" w14:textId="77777777" w:rsidTr="005B698F">
        <w:trPr>
          <w:cantSplit/>
        </w:trPr>
        <w:tc>
          <w:tcPr>
            <w:tcW w:w="1424" w:type="pct"/>
            <w:tcBorders>
              <w:top w:val="single" w:sz="8" w:space="0" w:color="152935"/>
              <w:left w:val="nil"/>
              <w:bottom w:val="single" w:sz="8" w:space="0" w:color="AEAEAE"/>
              <w:right w:val="nil"/>
            </w:tcBorders>
            <w:shd w:val="clear" w:color="auto" w:fill="E0E0E0"/>
          </w:tcPr>
          <w:p w14:paraId="683EDB8B" w14:textId="77777777" w:rsidR="00A8661E" w:rsidRPr="00A8661E" w:rsidRDefault="00A8661E" w:rsidP="00A8661E">
            <w:pPr>
              <w:autoSpaceDE w:val="0"/>
              <w:autoSpaceDN w:val="0"/>
              <w:adjustRightInd w:val="0"/>
              <w:spacing w:line="240" w:lineRule="auto"/>
              <w:ind w:left="60" w:right="60"/>
              <w:rPr>
                <w:rFonts w:ascii="Times New Roman" w:hAnsi="Times New Roman" w:cs="Times New Roman"/>
                <w:color w:val="264A60"/>
                <w:sz w:val="20"/>
                <w:szCs w:val="20"/>
              </w:rPr>
            </w:pPr>
            <w:r w:rsidRPr="00A8661E">
              <w:rPr>
                <w:rFonts w:ascii="Times New Roman" w:hAnsi="Times New Roman" w:cs="Times New Roman"/>
                <w:color w:val="264A60"/>
                <w:sz w:val="20"/>
                <w:szCs w:val="20"/>
              </w:rPr>
              <w:t>Kualitas Hidup Nelayan</w:t>
            </w:r>
          </w:p>
        </w:tc>
        <w:tc>
          <w:tcPr>
            <w:tcW w:w="596" w:type="pct"/>
            <w:tcBorders>
              <w:top w:val="single" w:sz="8" w:space="0" w:color="152935"/>
              <w:left w:val="nil"/>
              <w:bottom w:val="single" w:sz="8" w:space="0" w:color="AEAEAE"/>
              <w:right w:val="single" w:sz="8" w:space="0" w:color="E0E0E0"/>
            </w:tcBorders>
            <w:shd w:val="clear" w:color="auto" w:fill="FFFFFF"/>
          </w:tcPr>
          <w:p w14:paraId="4E793FE2" w14:textId="77777777" w:rsidR="00A8661E" w:rsidRPr="00A8661E" w:rsidRDefault="00A8661E" w:rsidP="00A8661E">
            <w:pPr>
              <w:autoSpaceDE w:val="0"/>
              <w:autoSpaceDN w:val="0"/>
              <w:adjustRightInd w:val="0"/>
              <w:spacing w:line="240" w:lineRule="auto"/>
              <w:ind w:left="60" w:right="60"/>
              <w:jc w:val="right"/>
              <w:rPr>
                <w:rFonts w:ascii="Times New Roman" w:hAnsi="Times New Roman" w:cs="Times New Roman"/>
                <w:color w:val="010205"/>
                <w:sz w:val="20"/>
                <w:szCs w:val="20"/>
              </w:rPr>
            </w:pPr>
            <w:r w:rsidRPr="00A8661E">
              <w:rPr>
                <w:rFonts w:ascii="Times New Roman" w:hAnsi="Times New Roman" w:cs="Times New Roman"/>
                <w:color w:val="010205"/>
                <w:sz w:val="20"/>
                <w:szCs w:val="20"/>
              </w:rPr>
              <w:t>.093</w:t>
            </w:r>
          </w:p>
        </w:tc>
        <w:tc>
          <w:tcPr>
            <w:tcW w:w="596" w:type="pct"/>
            <w:tcBorders>
              <w:top w:val="single" w:sz="8" w:space="0" w:color="152935"/>
              <w:left w:val="single" w:sz="8" w:space="0" w:color="E0E0E0"/>
              <w:bottom w:val="single" w:sz="8" w:space="0" w:color="AEAEAE"/>
              <w:right w:val="single" w:sz="8" w:space="0" w:color="E0E0E0"/>
            </w:tcBorders>
            <w:shd w:val="clear" w:color="auto" w:fill="FFFFFF"/>
          </w:tcPr>
          <w:p w14:paraId="1C949985" w14:textId="77777777" w:rsidR="00A8661E" w:rsidRPr="00A8661E" w:rsidRDefault="00A8661E" w:rsidP="00A8661E">
            <w:pPr>
              <w:autoSpaceDE w:val="0"/>
              <w:autoSpaceDN w:val="0"/>
              <w:adjustRightInd w:val="0"/>
              <w:spacing w:line="240" w:lineRule="auto"/>
              <w:ind w:left="60" w:right="60"/>
              <w:jc w:val="right"/>
              <w:rPr>
                <w:rFonts w:ascii="Times New Roman" w:hAnsi="Times New Roman" w:cs="Times New Roman"/>
                <w:color w:val="010205"/>
                <w:sz w:val="20"/>
                <w:szCs w:val="20"/>
              </w:rPr>
            </w:pPr>
            <w:r w:rsidRPr="00A8661E">
              <w:rPr>
                <w:rFonts w:ascii="Times New Roman" w:hAnsi="Times New Roman" w:cs="Times New Roman"/>
                <w:color w:val="010205"/>
                <w:sz w:val="20"/>
                <w:szCs w:val="20"/>
              </w:rPr>
              <w:t>155</w:t>
            </w:r>
          </w:p>
        </w:tc>
        <w:tc>
          <w:tcPr>
            <w:tcW w:w="596" w:type="pct"/>
            <w:tcBorders>
              <w:top w:val="single" w:sz="8" w:space="0" w:color="152935"/>
              <w:left w:val="single" w:sz="8" w:space="0" w:color="E0E0E0"/>
              <w:bottom w:val="single" w:sz="8" w:space="0" w:color="AEAEAE"/>
              <w:right w:val="nil"/>
            </w:tcBorders>
            <w:shd w:val="clear" w:color="auto" w:fill="FFFFFF"/>
          </w:tcPr>
          <w:p w14:paraId="0BD243AF" w14:textId="77777777" w:rsidR="00A8661E" w:rsidRPr="00A8661E" w:rsidRDefault="00A8661E" w:rsidP="00A8661E">
            <w:pPr>
              <w:autoSpaceDE w:val="0"/>
              <w:autoSpaceDN w:val="0"/>
              <w:adjustRightInd w:val="0"/>
              <w:spacing w:line="240" w:lineRule="auto"/>
              <w:ind w:left="60" w:right="60"/>
              <w:jc w:val="right"/>
              <w:rPr>
                <w:rFonts w:ascii="Times New Roman" w:hAnsi="Times New Roman" w:cs="Times New Roman"/>
                <w:color w:val="010205"/>
                <w:sz w:val="20"/>
                <w:szCs w:val="20"/>
              </w:rPr>
            </w:pPr>
            <w:r w:rsidRPr="00A8661E">
              <w:rPr>
                <w:rFonts w:ascii="Times New Roman" w:hAnsi="Times New Roman" w:cs="Times New Roman"/>
                <w:color w:val="010205"/>
                <w:sz w:val="20"/>
                <w:szCs w:val="20"/>
              </w:rPr>
              <w:t>.002</w:t>
            </w:r>
          </w:p>
        </w:tc>
        <w:tc>
          <w:tcPr>
            <w:tcW w:w="596" w:type="pct"/>
            <w:tcBorders>
              <w:top w:val="single" w:sz="8" w:space="0" w:color="152935"/>
              <w:left w:val="single" w:sz="8" w:space="0" w:color="E0E0E0"/>
              <w:bottom w:val="single" w:sz="8" w:space="0" w:color="AEAEAE"/>
              <w:right w:val="single" w:sz="8" w:space="0" w:color="E0E0E0"/>
            </w:tcBorders>
            <w:shd w:val="clear" w:color="auto" w:fill="FFFFFF"/>
          </w:tcPr>
          <w:p w14:paraId="1C7B452D" w14:textId="77777777" w:rsidR="00A8661E" w:rsidRPr="00A8661E" w:rsidRDefault="00A8661E" w:rsidP="00A8661E">
            <w:pPr>
              <w:autoSpaceDE w:val="0"/>
              <w:autoSpaceDN w:val="0"/>
              <w:adjustRightInd w:val="0"/>
              <w:spacing w:line="240" w:lineRule="auto"/>
              <w:ind w:left="60" w:right="60"/>
              <w:jc w:val="right"/>
              <w:rPr>
                <w:rFonts w:ascii="Times New Roman" w:hAnsi="Times New Roman" w:cs="Times New Roman"/>
                <w:color w:val="010205"/>
                <w:sz w:val="20"/>
                <w:szCs w:val="20"/>
              </w:rPr>
            </w:pPr>
            <w:r w:rsidRPr="00A8661E">
              <w:rPr>
                <w:rFonts w:ascii="Times New Roman" w:hAnsi="Times New Roman" w:cs="Times New Roman"/>
                <w:color w:val="010205"/>
                <w:sz w:val="20"/>
                <w:szCs w:val="20"/>
              </w:rPr>
              <w:t>.976</w:t>
            </w:r>
          </w:p>
        </w:tc>
        <w:tc>
          <w:tcPr>
            <w:tcW w:w="596" w:type="pct"/>
            <w:tcBorders>
              <w:top w:val="single" w:sz="8" w:space="0" w:color="152935"/>
              <w:left w:val="single" w:sz="8" w:space="0" w:color="E0E0E0"/>
              <w:bottom w:val="single" w:sz="8" w:space="0" w:color="AEAEAE"/>
              <w:right w:val="single" w:sz="8" w:space="0" w:color="E0E0E0"/>
            </w:tcBorders>
            <w:shd w:val="clear" w:color="auto" w:fill="FFFFFF"/>
          </w:tcPr>
          <w:p w14:paraId="40199674" w14:textId="77777777" w:rsidR="00A8661E" w:rsidRPr="00A8661E" w:rsidRDefault="00A8661E" w:rsidP="00A8661E">
            <w:pPr>
              <w:autoSpaceDE w:val="0"/>
              <w:autoSpaceDN w:val="0"/>
              <w:adjustRightInd w:val="0"/>
              <w:spacing w:line="240" w:lineRule="auto"/>
              <w:ind w:left="60" w:right="60"/>
              <w:jc w:val="right"/>
              <w:rPr>
                <w:rFonts w:ascii="Times New Roman" w:hAnsi="Times New Roman" w:cs="Times New Roman"/>
                <w:color w:val="010205"/>
                <w:sz w:val="20"/>
                <w:szCs w:val="20"/>
              </w:rPr>
            </w:pPr>
            <w:r w:rsidRPr="00A8661E">
              <w:rPr>
                <w:rFonts w:ascii="Times New Roman" w:hAnsi="Times New Roman" w:cs="Times New Roman"/>
                <w:color w:val="010205"/>
                <w:sz w:val="20"/>
                <w:szCs w:val="20"/>
              </w:rPr>
              <w:t>155</w:t>
            </w:r>
          </w:p>
        </w:tc>
        <w:tc>
          <w:tcPr>
            <w:tcW w:w="596" w:type="pct"/>
            <w:tcBorders>
              <w:top w:val="single" w:sz="8" w:space="0" w:color="152935"/>
              <w:left w:val="single" w:sz="8" w:space="0" w:color="E0E0E0"/>
              <w:bottom w:val="single" w:sz="8" w:space="0" w:color="AEAEAE"/>
              <w:right w:val="nil"/>
            </w:tcBorders>
            <w:shd w:val="clear" w:color="auto" w:fill="FFFFFF"/>
          </w:tcPr>
          <w:p w14:paraId="30ADC871" w14:textId="77777777" w:rsidR="00A8661E" w:rsidRPr="00A8661E" w:rsidRDefault="00A8661E" w:rsidP="00A8661E">
            <w:pPr>
              <w:autoSpaceDE w:val="0"/>
              <w:autoSpaceDN w:val="0"/>
              <w:adjustRightInd w:val="0"/>
              <w:spacing w:line="240" w:lineRule="auto"/>
              <w:ind w:left="60" w:right="60"/>
              <w:jc w:val="right"/>
              <w:rPr>
                <w:rFonts w:ascii="Times New Roman" w:hAnsi="Times New Roman" w:cs="Times New Roman"/>
                <w:color w:val="010205"/>
                <w:sz w:val="20"/>
                <w:szCs w:val="20"/>
              </w:rPr>
            </w:pPr>
            <w:r w:rsidRPr="00A8661E">
              <w:rPr>
                <w:rFonts w:ascii="Times New Roman" w:hAnsi="Times New Roman" w:cs="Times New Roman"/>
                <w:color w:val="010205"/>
                <w:sz w:val="20"/>
                <w:szCs w:val="20"/>
              </w:rPr>
              <w:t>.008</w:t>
            </w:r>
          </w:p>
        </w:tc>
      </w:tr>
      <w:tr w:rsidR="00A8661E" w:rsidRPr="00A8661E" w14:paraId="7F1D6AFD" w14:textId="77777777" w:rsidTr="005B698F">
        <w:trPr>
          <w:cantSplit/>
        </w:trPr>
        <w:tc>
          <w:tcPr>
            <w:tcW w:w="1424" w:type="pct"/>
            <w:tcBorders>
              <w:top w:val="single" w:sz="8" w:space="0" w:color="AEAEAE"/>
              <w:left w:val="nil"/>
              <w:bottom w:val="single" w:sz="8" w:space="0" w:color="152935"/>
              <w:right w:val="nil"/>
            </w:tcBorders>
            <w:shd w:val="clear" w:color="auto" w:fill="E0E0E0"/>
          </w:tcPr>
          <w:p w14:paraId="1CE4B6D9" w14:textId="77777777" w:rsidR="00A8661E" w:rsidRPr="00A8661E" w:rsidRDefault="00A8661E" w:rsidP="00A8661E">
            <w:pPr>
              <w:autoSpaceDE w:val="0"/>
              <w:autoSpaceDN w:val="0"/>
              <w:adjustRightInd w:val="0"/>
              <w:spacing w:line="240" w:lineRule="auto"/>
              <w:ind w:left="60" w:right="60"/>
              <w:rPr>
                <w:rFonts w:ascii="Times New Roman" w:hAnsi="Times New Roman" w:cs="Times New Roman"/>
                <w:color w:val="264A60"/>
                <w:sz w:val="20"/>
                <w:szCs w:val="20"/>
              </w:rPr>
            </w:pPr>
            <w:r w:rsidRPr="00A8661E">
              <w:rPr>
                <w:rFonts w:ascii="Times New Roman" w:hAnsi="Times New Roman" w:cs="Times New Roman"/>
                <w:color w:val="264A60"/>
                <w:sz w:val="20"/>
                <w:szCs w:val="20"/>
              </w:rPr>
              <w:t>Dukungan Sosial Keluarga</w:t>
            </w:r>
          </w:p>
        </w:tc>
        <w:tc>
          <w:tcPr>
            <w:tcW w:w="596" w:type="pct"/>
            <w:tcBorders>
              <w:top w:val="single" w:sz="8" w:space="0" w:color="AEAEAE"/>
              <w:left w:val="nil"/>
              <w:bottom w:val="single" w:sz="8" w:space="0" w:color="152935"/>
              <w:right w:val="single" w:sz="8" w:space="0" w:color="E0E0E0"/>
            </w:tcBorders>
            <w:shd w:val="clear" w:color="auto" w:fill="FFFFFF"/>
          </w:tcPr>
          <w:p w14:paraId="0D476CA4" w14:textId="77777777" w:rsidR="00A8661E" w:rsidRPr="00A8661E" w:rsidRDefault="00A8661E" w:rsidP="00A8661E">
            <w:pPr>
              <w:autoSpaceDE w:val="0"/>
              <w:autoSpaceDN w:val="0"/>
              <w:adjustRightInd w:val="0"/>
              <w:spacing w:line="240" w:lineRule="auto"/>
              <w:ind w:left="60" w:right="60"/>
              <w:jc w:val="right"/>
              <w:rPr>
                <w:rFonts w:ascii="Times New Roman" w:hAnsi="Times New Roman" w:cs="Times New Roman"/>
                <w:color w:val="010205"/>
                <w:sz w:val="20"/>
                <w:szCs w:val="20"/>
              </w:rPr>
            </w:pPr>
            <w:r w:rsidRPr="00A8661E">
              <w:rPr>
                <w:rFonts w:ascii="Times New Roman" w:hAnsi="Times New Roman" w:cs="Times New Roman"/>
                <w:color w:val="010205"/>
                <w:sz w:val="20"/>
                <w:szCs w:val="20"/>
              </w:rPr>
              <w:t>.093</w:t>
            </w:r>
          </w:p>
        </w:tc>
        <w:tc>
          <w:tcPr>
            <w:tcW w:w="596" w:type="pct"/>
            <w:tcBorders>
              <w:top w:val="single" w:sz="8" w:space="0" w:color="AEAEAE"/>
              <w:left w:val="single" w:sz="8" w:space="0" w:color="E0E0E0"/>
              <w:bottom w:val="single" w:sz="8" w:space="0" w:color="152935"/>
              <w:right w:val="single" w:sz="8" w:space="0" w:color="E0E0E0"/>
            </w:tcBorders>
            <w:shd w:val="clear" w:color="auto" w:fill="FFFFFF"/>
          </w:tcPr>
          <w:p w14:paraId="081F7FD6" w14:textId="77777777" w:rsidR="00A8661E" w:rsidRPr="00A8661E" w:rsidRDefault="00A8661E" w:rsidP="00A8661E">
            <w:pPr>
              <w:autoSpaceDE w:val="0"/>
              <w:autoSpaceDN w:val="0"/>
              <w:adjustRightInd w:val="0"/>
              <w:spacing w:line="240" w:lineRule="auto"/>
              <w:ind w:left="60" w:right="60"/>
              <w:jc w:val="right"/>
              <w:rPr>
                <w:rFonts w:ascii="Times New Roman" w:hAnsi="Times New Roman" w:cs="Times New Roman"/>
                <w:color w:val="010205"/>
                <w:sz w:val="20"/>
                <w:szCs w:val="20"/>
              </w:rPr>
            </w:pPr>
            <w:r w:rsidRPr="00A8661E">
              <w:rPr>
                <w:rFonts w:ascii="Times New Roman" w:hAnsi="Times New Roman" w:cs="Times New Roman"/>
                <w:color w:val="010205"/>
                <w:sz w:val="20"/>
                <w:szCs w:val="20"/>
              </w:rPr>
              <w:t>155</w:t>
            </w:r>
          </w:p>
        </w:tc>
        <w:tc>
          <w:tcPr>
            <w:tcW w:w="596" w:type="pct"/>
            <w:tcBorders>
              <w:top w:val="single" w:sz="8" w:space="0" w:color="AEAEAE"/>
              <w:left w:val="single" w:sz="8" w:space="0" w:color="E0E0E0"/>
              <w:bottom w:val="single" w:sz="8" w:space="0" w:color="152935"/>
              <w:right w:val="nil"/>
            </w:tcBorders>
            <w:shd w:val="clear" w:color="auto" w:fill="FFFFFF"/>
          </w:tcPr>
          <w:p w14:paraId="3B77E752" w14:textId="77777777" w:rsidR="00A8661E" w:rsidRPr="00A8661E" w:rsidRDefault="00A8661E" w:rsidP="00A8661E">
            <w:pPr>
              <w:autoSpaceDE w:val="0"/>
              <w:autoSpaceDN w:val="0"/>
              <w:adjustRightInd w:val="0"/>
              <w:spacing w:line="240" w:lineRule="auto"/>
              <w:ind w:left="60" w:right="60"/>
              <w:jc w:val="right"/>
              <w:rPr>
                <w:rFonts w:ascii="Times New Roman" w:hAnsi="Times New Roman" w:cs="Times New Roman"/>
                <w:color w:val="010205"/>
                <w:sz w:val="20"/>
                <w:szCs w:val="20"/>
              </w:rPr>
            </w:pPr>
            <w:r w:rsidRPr="00A8661E">
              <w:rPr>
                <w:rFonts w:ascii="Times New Roman" w:hAnsi="Times New Roman" w:cs="Times New Roman"/>
                <w:color w:val="010205"/>
                <w:sz w:val="20"/>
                <w:szCs w:val="20"/>
              </w:rPr>
              <w:t>.002</w:t>
            </w:r>
          </w:p>
        </w:tc>
        <w:tc>
          <w:tcPr>
            <w:tcW w:w="596" w:type="pct"/>
            <w:tcBorders>
              <w:top w:val="single" w:sz="8" w:space="0" w:color="AEAEAE"/>
              <w:left w:val="single" w:sz="8" w:space="0" w:color="E0E0E0"/>
              <w:bottom w:val="single" w:sz="8" w:space="0" w:color="152935"/>
              <w:right w:val="single" w:sz="8" w:space="0" w:color="E0E0E0"/>
            </w:tcBorders>
            <w:shd w:val="clear" w:color="auto" w:fill="FFFFFF"/>
          </w:tcPr>
          <w:p w14:paraId="01F1FF92" w14:textId="77777777" w:rsidR="00A8661E" w:rsidRPr="00A8661E" w:rsidRDefault="00A8661E" w:rsidP="00A8661E">
            <w:pPr>
              <w:autoSpaceDE w:val="0"/>
              <w:autoSpaceDN w:val="0"/>
              <w:adjustRightInd w:val="0"/>
              <w:spacing w:line="240" w:lineRule="auto"/>
              <w:ind w:left="60" w:right="60"/>
              <w:jc w:val="right"/>
              <w:rPr>
                <w:rFonts w:ascii="Times New Roman" w:hAnsi="Times New Roman" w:cs="Times New Roman"/>
                <w:color w:val="010205"/>
                <w:sz w:val="20"/>
                <w:szCs w:val="20"/>
              </w:rPr>
            </w:pPr>
            <w:r w:rsidRPr="00A8661E">
              <w:rPr>
                <w:rFonts w:ascii="Times New Roman" w:hAnsi="Times New Roman" w:cs="Times New Roman"/>
                <w:color w:val="010205"/>
                <w:sz w:val="20"/>
                <w:szCs w:val="20"/>
              </w:rPr>
              <w:t>.984</w:t>
            </w:r>
          </w:p>
        </w:tc>
        <w:tc>
          <w:tcPr>
            <w:tcW w:w="596" w:type="pct"/>
            <w:tcBorders>
              <w:top w:val="single" w:sz="8" w:space="0" w:color="AEAEAE"/>
              <w:left w:val="single" w:sz="8" w:space="0" w:color="E0E0E0"/>
              <w:bottom w:val="single" w:sz="8" w:space="0" w:color="152935"/>
              <w:right w:val="single" w:sz="8" w:space="0" w:color="E0E0E0"/>
            </w:tcBorders>
            <w:shd w:val="clear" w:color="auto" w:fill="FFFFFF"/>
          </w:tcPr>
          <w:p w14:paraId="3BE64228" w14:textId="77777777" w:rsidR="00A8661E" w:rsidRPr="00A8661E" w:rsidRDefault="00A8661E" w:rsidP="00A8661E">
            <w:pPr>
              <w:autoSpaceDE w:val="0"/>
              <w:autoSpaceDN w:val="0"/>
              <w:adjustRightInd w:val="0"/>
              <w:spacing w:line="240" w:lineRule="auto"/>
              <w:ind w:left="60" w:right="60"/>
              <w:jc w:val="right"/>
              <w:rPr>
                <w:rFonts w:ascii="Times New Roman" w:hAnsi="Times New Roman" w:cs="Times New Roman"/>
                <w:color w:val="010205"/>
                <w:sz w:val="20"/>
                <w:szCs w:val="20"/>
              </w:rPr>
            </w:pPr>
            <w:r w:rsidRPr="00A8661E">
              <w:rPr>
                <w:rFonts w:ascii="Times New Roman" w:hAnsi="Times New Roman" w:cs="Times New Roman"/>
                <w:color w:val="010205"/>
                <w:sz w:val="20"/>
                <w:szCs w:val="20"/>
              </w:rPr>
              <w:t>155</w:t>
            </w:r>
          </w:p>
        </w:tc>
        <w:tc>
          <w:tcPr>
            <w:tcW w:w="596" w:type="pct"/>
            <w:tcBorders>
              <w:top w:val="single" w:sz="8" w:space="0" w:color="AEAEAE"/>
              <w:left w:val="single" w:sz="8" w:space="0" w:color="E0E0E0"/>
              <w:bottom w:val="single" w:sz="8" w:space="0" w:color="152935"/>
              <w:right w:val="nil"/>
            </w:tcBorders>
            <w:shd w:val="clear" w:color="auto" w:fill="FFFFFF"/>
          </w:tcPr>
          <w:p w14:paraId="0B84C244" w14:textId="77777777" w:rsidR="00A8661E" w:rsidRPr="00A8661E" w:rsidRDefault="00A8661E" w:rsidP="00A8661E">
            <w:pPr>
              <w:autoSpaceDE w:val="0"/>
              <w:autoSpaceDN w:val="0"/>
              <w:adjustRightInd w:val="0"/>
              <w:spacing w:line="240" w:lineRule="auto"/>
              <w:ind w:left="60" w:right="60"/>
              <w:jc w:val="right"/>
              <w:rPr>
                <w:rFonts w:ascii="Times New Roman" w:hAnsi="Times New Roman" w:cs="Times New Roman"/>
                <w:color w:val="010205"/>
                <w:sz w:val="20"/>
                <w:szCs w:val="20"/>
              </w:rPr>
            </w:pPr>
            <w:r w:rsidRPr="00A8661E">
              <w:rPr>
                <w:rFonts w:ascii="Times New Roman" w:hAnsi="Times New Roman" w:cs="Times New Roman"/>
                <w:color w:val="010205"/>
                <w:sz w:val="20"/>
                <w:szCs w:val="20"/>
              </w:rPr>
              <w:t>.071</w:t>
            </w:r>
          </w:p>
        </w:tc>
      </w:tr>
      <w:tr w:rsidR="00A8661E" w:rsidRPr="00A8661E" w14:paraId="25C6305F" w14:textId="77777777" w:rsidTr="005B698F">
        <w:trPr>
          <w:cantSplit/>
        </w:trPr>
        <w:tc>
          <w:tcPr>
            <w:tcW w:w="5000" w:type="pct"/>
            <w:gridSpan w:val="7"/>
            <w:tcBorders>
              <w:top w:val="nil"/>
              <w:left w:val="nil"/>
              <w:bottom w:val="nil"/>
              <w:right w:val="nil"/>
            </w:tcBorders>
            <w:shd w:val="clear" w:color="auto" w:fill="FFFFFF"/>
          </w:tcPr>
          <w:p w14:paraId="269E6645" w14:textId="77777777" w:rsidR="00A8661E" w:rsidRPr="00A8661E" w:rsidRDefault="00A8661E" w:rsidP="00A8661E">
            <w:pPr>
              <w:autoSpaceDE w:val="0"/>
              <w:autoSpaceDN w:val="0"/>
              <w:adjustRightInd w:val="0"/>
              <w:spacing w:line="240" w:lineRule="auto"/>
              <w:ind w:left="60" w:right="60"/>
              <w:rPr>
                <w:rFonts w:ascii="Times New Roman" w:hAnsi="Times New Roman" w:cs="Times New Roman"/>
                <w:color w:val="010205"/>
                <w:sz w:val="20"/>
                <w:szCs w:val="20"/>
              </w:rPr>
            </w:pPr>
            <w:r w:rsidRPr="00A8661E">
              <w:rPr>
                <w:rFonts w:ascii="Times New Roman" w:hAnsi="Times New Roman" w:cs="Times New Roman"/>
                <w:color w:val="010205"/>
                <w:sz w:val="20"/>
                <w:szCs w:val="20"/>
              </w:rPr>
              <w:t>a. Lilliefors Significance Correction</w:t>
            </w:r>
          </w:p>
        </w:tc>
      </w:tr>
    </w:tbl>
    <w:p w14:paraId="59C703B7" w14:textId="1E17CA80" w:rsidR="00A8661E" w:rsidRPr="00A8661E" w:rsidRDefault="00A8661E" w:rsidP="00A8661E">
      <w:pPr>
        <w:tabs>
          <w:tab w:val="left" w:pos="567"/>
        </w:tabs>
        <w:spacing w:line="360" w:lineRule="auto"/>
        <w:jc w:val="both"/>
        <w:rPr>
          <w:rFonts w:ascii="Times New Roman" w:eastAsia="Times New Roman" w:hAnsi="Times New Roman" w:cs="Times New Roman"/>
          <w:bCs/>
          <w:sz w:val="24"/>
          <w:szCs w:val="24"/>
          <w:lang w:val="en-US"/>
        </w:rPr>
      </w:pPr>
    </w:p>
    <w:p w14:paraId="37E0DE3C" w14:textId="77777777" w:rsidR="0050549B" w:rsidRPr="0050549B" w:rsidRDefault="0050549B" w:rsidP="009B209E">
      <w:pPr>
        <w:pStyle w:val="ListParagraph"/>
        <w:tabs>
          <w:tab w:val="left" w:pos="1418"/>
        </w:tabs>
        <w:spacing w:line="360" w:lineRule="auto"/>
        <w:ind w:left="0" w:firstLine="142"/>
        <w:jc w:val="both"/>
        <w:rPr>
          <w:rFonts w:ascii="Times New Roman" w:eastAsia="Times New Roman" w:hAnsi="Times New Roman" w:cs="Times New Roman"/>
          <w:bCs/>
          <w:sz w:val="24"/>
          <w:szCs w:val="24"/>
          <w:lang w:val="en-US"/>
        </w:rPr>
      </w:pPr>
      <w:r w:rsidRPr="0050549B">
        <w:rPr>
          <w:rFonts w:ascii="Times New Roman" w:eastAsia="Times New Roman" w:hAnsi="Times New Roman" w:cs="Times New Roman"/>
          <w:bCs/>
          <w:sz w:val="24"/>
          <w:szCs w:val="24"/>
          <w:lang w:val="en-US"/>
        </w:rPr>
        <w:t xml:space="preserve">b. Uji Linieritas </w:t>
      </w:r>
    </w:p>
    <w:p w14:paraId="726914CD" w14:textId="66621126" w:rsidR="00A8661E" w:rsidRPr="00A8661E" w:rsidRDefault="0050549B" w:rsidP="00A8661E">
      <w:pPr>
        <w:pStyle w:val="ListParagraph"/>
        <w:tabs>
          <w:tab w:val="left" w:pos="1418"/>
        </w:tabs>
        <w:spacing w:line="360" w:lineRule="auto"/>
        <w:ind w:left="142" w:firstLine="425"/>
        <w:jc w:val="both"/>
        <w:rPr>
          <w:rFonts w:ascii="Times New Roman" w:eastAsia="Times New Roman" w:hAnsi="Times New Roman" w:cs="Times New Roman"/>
          <w:bCs/>
          <w:sz w:val="24"/>
          <w:szCs w:val="24"/>
          <w:lang w:val="en-US"/>
        </w:rPr>
      </w:pPr>
      <w:r w:rsidRPr="0050549B">
        <w:rPr>
          <w:rFonts w:ascii="Times New Roman" w:eastAsia="Times New Roman" w:hAnsi="Times New Roman" w:cs="Times New Roman"/>
          <w:bCs/>
          <w:sz w:val="24"/>
          <w:szCs w:val="24"/>
          <w:lang w:val="en-US"/>
        </w:rPr>
        <w:t>Kaidah untuk uji linieritas adalah apabila nilai signifikansi &lt; 0,050 maka hubungan antara variabel bebas dan variabel terikat merupakan hubungan yang linier. Apabila nilai signifikansi ≥ 0,050 maka hubungan antara variabel bebas dan terikat bukan merupakan hubungan yang linier (Safitri, 2016). Berdasarkan hasil uji linieritas diperoleh F=61,616 dan p=0,000, maka menunjukkan bahwa hubungan antara kualitas hidup dan dukungan sosial keluarga merupakan hubungan yang linier.</w:t>
      </w:r>
    </w:p>
    <w:p w14:paraId="43B9306B" w14:textId="77777777" w:rsidR="0050549B" w:rsidRPr="0050549B" w:rsidRDefault="0050549B" w:rsidP="009B209E">
      <w:pPr>
        <w:pStyle w:val="ListParagraph"/>
        <w:numPr>
          <w:ilvl w:val="3"/>
          <w:numId w:val="1"/>
        </w:numPr>
        <w:spacing w:line="360" w:lineRule="auto"/>
        <w:ind w:left="284" w:hanging="284"/>
        <w:outlineLvl w:val="2"/>
        <w:rPr>
          <w:rFonts w:ascii="Times New Roman" w:eastAsia="Times New Roman" w:hAnsi="Times New Roman" w:cs="Times New Roman"/>
          <w:b/>
          <w:sz w:val="24"/>
          <w:szCs w:val="24"/>
          <w:lang w:val="en-US"/>
        </w:rPr>
      </w:pPr>
      <w:bookmarkStart w:id="12" w:name="_Toc117063090"/>
      <w:bookmarkStart w:id="13" w:name="_Toc117063961"/>
      <w:bookmarkStart w:id="14" w:name="_Toc117064201"/>
      <w:bookmarkStart w:id="15" w:name="_Toc117064281"/>
      <w:r w:rsidRPr="0050549B">
        <w:rPr>
          <w:rFonts w:ascii="Times New Roman" w:eastAsia="Times New Roman" w:hAnsi="Times New Roman" w:cs="Times New Roman"/>
          <w:b/>
          <w:sz w:val="24"/>
          <w:szCs w:val="24"/>
          <w:lang w:val="en-US"/>
        </w:rPr>
        <w:t>Uji Hipotesis</w:t>
      </w:r>
      <w:bookmarkEnd w:id="12"/>
      <w:bookmarkEnd w:id="13"/>
      <w:bookmarkEnd w:id="14"/>
      <w:bookmarkEnd w:id="15"/>
    </w:p>
    <w:p w14:paraId="7184D33F" w14:textId="5B38CEE5" w:rsidR="0050549B" w:rsidRDefault="0050549B" w:rsidP="009B209E">
      <w:pPr>
        <w:pStyle w:val="ListParagraph"/>
        <w:spacing w:line="360" w:lineRule="auto"/>
        <w:ind w:left="142" w:firstLine="425"/>
        <w:jc w:val="both"/>
        <w:rPr>
          <w:rFonts w:ascii="Times New Roman" w:eastAsia="Times New Roman" w:hAnsi="Times New Roman" w:cs="Times New Roman"/>
          <w:bCs/>
          <w:sz w:val="24"/>
          <w:szCs w:val="24"/>
          <w:lang w:val="en-US"/>
        </w:rPr>
      </w:pPr>
      <w:r w:rsidRPr="0050549B">
        <w:rPr>
          <w:rFonts w:ascii="Times New Roman" w:eastAsia="Times New Roman" w:hAnsi="Times New Roman" w:cs="Times New Roman"/>
          <w:bCs/>
          <w:sz w:val="24"/>
          <w:szCs w:val="24"/>
          <w:lang w:val="en-US"/>
        </w:rPr>
        <w:t xml:space="preserve">Berdasarkan hasil analisis korelasi product moment (pearson correlation) diperoleh koefisien korelasi (rxy) = 0,539 dengan p = 0,000 (p &lt; 0,050). Hasil analisis ini menunjukkan bahwa terdapat hubungan antara variabel dukungan sosial keluarga dengan kualitas hidup, sehingga hipotesis yang diajukan dalam penelitian ini diterima. Besarnya nilai </w:t>
      </w:r>
      <w:r w:rsidRPr="0050549B">
        <w:rPr>
          <w:rFonts w:ascii="Times New Roman" w:hAnsi="Times New Roman" w:cs="Times New Roman"/>
          <w:sz w:val="24"/>
          <w:szCs w:val="24"/>
        </w:rPr>
        <w:t>rxy</w:t>
      </w:r>
      <w:r w:rsidRPr="0050549B">
        <w:rPr>
          <w:rFonts w:ascii="Times New Roman" w:eastAsia="Times New Roman" w:hAnsi="Times New Roman" w:cs="Times New Roman"/>
          <w:bCs/>
          <w:sz w:val="24"/>
          <w:szCs w:val="24"/>
          <w:lang w:val="en-US"/>
        </w:rPr>
        <w:t xml:space="preserve"> = 0,539 yang artinya dukungan sosial keluarga dengan kualitas hidup menunjukkan adanya korelasi </w:t>
      </w:r>
      <w:r w:rsidRPr="0050549B">
        <w:rPr>
          <w:rFonts w:ascii="Times New Roman" w:eastAsia="Times New Roman" w:hAnsi="Times New Roman" w:cs="Times New Roman"/>
          <w:bCs/>
          <w:sz w:val="24"/>
          <w:szCs w:val="24"/>
          <w:lang w:val="en-US"/>
        </w:rPr>
        <w:lastRenderedPageBreak/>
        <w:t>pada tingkat sedang. Menurut Sugiyono (2015), koefisien korelasi 0,400 sampai 0,599 adalah korelasi yang sedang. Selanjutnya, hasil koefisien determinasi (R</w:t>
      </w:r>
      <w:r w:rsidRPr="0050549B">
        <w:rPr>
          <w:rFonts w:ascii="Times New Roman" w:eastAsia="Times New Roman" w:hAnsi="Times New Roman" w:cs="Times New Roman"/>
          <w:bCs/>
          <w:sz w:val="24"/>
          <w:szCs w:val="24"/>
          <w:vertAlign w:val="superscript"/>
          <w:lang w:val="en-US"/>
        </w:rPr>
        <w:t>2</w:t>
      </w:r>
      <w:r w:rsidRPr="0050549B">
        <w:rPr>
          <w:rFonts w:ascii="Times New Roman" w:eastAsia="Times New Roman" w:hAnsi="Times New Roman" w:cs="Times New Roman"/>
          <w:bCs/>
          <w:sz w:val="24"/>
          <w:szCs w:val="24"/>
          <w:lang w:val="en-US"/>
        </w:rPr>
        <w:t>) yang diperoleh dalam penelitian ini sebesar 0,290, yang artinya variabel dukungan sosial keluarga memberikan sumbangan efektifitas sebesar 29% terhadap variabel kualitas hidup dan sisanya 71% dipengaruhi oleh faktor-faktor lainnya yang tidak diteliti dalam penelitian ini. Faktor-faktor lain tersebut antara lain yaitu, pengetahuan, tingkat pendidikan, dan resiliensi.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147"/>
        <w:gridCol w:w="1316"/>
        <w:gridCol w:w="1534"/>
        <w:gridCol w:w="1316"/>
        <w:gridCol w:w="1713"/>
      </w:tblGrid>
      <w:tr w:rsidR="00A8661E" w:rsidRPr="00A8661E" w14:paraId="204509D4" w14:textId="77777777" w:rsidTr="005B698F">
        <w:trPr>
          <w:cantSplit/>
        </w:trPr>
        <w:tc>
          <w:tcPr>
            <w:tcW w:w="5000" w:type="pct"/>
            <w:gridSpan w:val="5"/>
            <w:tcBorders>
              <w:top w:val="nil"/>
              <w:left w:val="nil"/>
              <w:bottom w:val="nil"/>
              <w:right w:val="nil"/>
            </w:tcBorders>
            <w:shd w:val="clear" w:color="auto" w:fill="FFFFFF"/>
            <w:vAlign w:val="center"/>
          </w:tcPr>
          <w:p w14:paraId="39161C36" w14:textId="77777777" w:rsidR="00A8661E" w:rsidRPr="00A8661E" w:rsidRDefault="00A8661E" w:rsidP="00A8661E">
            <w:pPr>
              <w:autoSpaceDE w:val="0"/>
              <w:autoSpaceDN w:val="0"/>
              <w:adjustRightInd w:val="0"/>
              <w:spacing w:line="240" w:lineRule="auto"/>
              <w:ind w:left="60" w:right="60"/>
              <w:jc w:val="center"/>
              <w:rPr>
                <w:rFonts w:ascii="Times New Roman" w:hAnsi="Times New Roman" w:cs="Times New Roman"/>
                <w:color w:val="010205"/>
                <w:sz w:val="20"/>
                <w:szCs w:val="20"/>
                <w:lang w:val="en-ID"/>
              </w:rPr>
            </w:pPr>
            <w:r w:rsidRPr="00A8661E">
              <w:rPr>
                <w:rFonts w:ascii="Times New Roman" w:hAnsi="Times New Roman" w:cs="Times New Roman"/>
                <w:b/>
                <w:bCs/>
                <w:color w:val="010205"/>
                <w:sz w:val="20"/>
                <w:szCs w:val="20"/>
                <w:lang w:val="en-ID"/>
              </w:rPr>
              <w:t>Measures of Association</w:t>
            </w:r>
          </w:p>
        </w:tc>
      </w:tr>
      <w:tr w:rsidR="00A8661E" w:rsidRPr="00A8661E" w14:paraId="0D0E5035" w14:textId="77777777" w:rsidTr="005B698F">
        <w:trPr>
          <w:cantSplit/>
        </w:trPr>
        <w:tc>
          <w:tcPr>
            <w:tcW w:w="1743" w:type="pct"/>
            <w:tcBorders>
              <w:top w:val="nil"/>
              <w:left w:val="nil"/>
              <w:bottom w:val="single" w:sz="8" w:space="0" w:color="152935"/>
              <w:right w:val="nil"/>
            </w:tcBorders>
            <w:shd w:val="clear" w:color="auto" w:fill="FFFFFF"/>
            <w:vAlign w:val="bottom"/>
          </w:tcPr>
          <w:p w14:paraId="1396C510" w14:textId="77777777" w:rsidR="00A8661E" w:rsidRPr="00A8661E" w:rsidRDefault="00A8661E" w:rsidP="00A8661E">
            <w:pPr>
              <w:autoSpaceDE w:val="0"/>
              <w:autoSpaceDN w:val="0"/>
              <w:adjustRightInd w:val="0"/>
              <w:spacing w:line="240" w:lineRule="auto"/>
              <w:rPr>
                <w:rFonts w:ascii="Times New Roman" w:hAnsi="Times New Roman" w:cs="Times New Roman"/>
                <w:sz w:val="20"/>
                <w:szCs w:val="20"/>
                <w:lang w:val="en-ID"/>
              </w:rPr>
            </w:pPr>
          </w:p>
        </w:tc>
        <w:tc>
          <w:tcPr>
            <w:tcW w:w="729" w:type="pct"/>
            <w:tcBorders>
              <w:top w:val="nil"/>
              <w:left w:val="nil"/>
              <w:bottom w:val="single" w:sz="8" w:space="0" w:color="152935"/>
              <w:right w:val="single" w:sz="8" w:space="0" w:color="E0E0E0"/>
            </w:tcBorders>
            <w:shd w:val="clear" w:color="auto" w:fill="FFFFFF"/>
            <w:vAlign w:val="bottom"/>
          </w:tcPr>
          <w:p w14:paraId="1A12AF63" w14:textId="77777777" w:rsidR="00A8661E" w:rsidRPr="00A8661E" w:rsidRDefault="00A8661E" w:rsidP="00A8661E">
            <w:pPr>
              <w:autoSpaceDE w:val="0"/>
              <w:autoSpaceDN w:val="0"/>
              <w:adjustRightInd w:val="0"/>
              <w:spacing w:line="240" w:lineRule="auto"/>
              <w:ind w:left="60" w:right="60"/>
              <w:jc w:val="center"/>
              <w:rPr>
                <w:rFonts w:ascii="Times New Roman" w:hAnsi="Times New Roman" w:cs="Times New Roman"/>
                <w:color w:val="264A60"/>
                <w:sz w:val="20"/>
                <w:szCs w:val="20"/>
                <w:lang w:val="en-ID"/>
              </w:rPr>
            </w:pPr>
            <w:r w:rsidRPr="00A8661E">
              <w:rPr>
                <w:rFonts w:ascii="Times New Roman" w:hAnsi="Times New Roman" w:cs="Times New Roman"/>
                <w:color w:val="264A60"/>
                <w:sz w:val="20"/>
                <w:szCs w:val="20"/>
                <w:lang w:val="en-ID"/>
              </w:rPr>
              <w:t>R</w:t>
            </w:r>
          </w:p>
        </w:tc>
        <w:tc>
          <w:tcPr>
            <w:tcW w:w="850" w:type="pct"/>
            <w:tcBorders>
              <w:top w:val="nil"/>
              <w:left w:val="single" w:sz="8" w:space="0" w:color="E0E0E0"/>
              <w:bottom w:val="single" w:sz="8" w:space="0" w:color="152935"/>
              <w:right w:val="single" w:sz="8" w:space="0" w:color="E0E0E0"/>
            </w:tcBorders>
            <w:shd w:val="clear" w:color="auto" w:fill="FFFFFF"/>
            <w:vAlign w:val="bottom"/>
          </w:tcPr>
          <w:p w14:paraId="59DF21C2" w14:textId="77777777" w:rsidR="00A8661E" w:rsidRPr="00A8661E" w:rsidRDefault="00A8661E" w:rsidP="00A8661E">
            <w:pPr>
              <w:autoSpaceDE w:val="0"/>
              <w:autoSpaceDN w:val="0"/>
              <w:adjustRightInd w:val="0"/>
              <w:spacing w:line="240" w:lineRule="auto"/>
              <w:ind w:left="60" w:right="60"/>
              <w:jc w:val="center"/>
              <w:rPr>
                <w:rFonts w:ascii="Times New Roman" w:hAnsi="Times New Roman" w:cs="Times New Roman"/>
                <w:color w:val="264A60"/>
                <w:sz w:val="20"/>
                <w:szCs w:val="20"/>
                <w:lang w:val="en-ID"/>
              </w:rPr>
            </w:pPr>
            <w:r w:rsidRPr="00A8661E">
              <w:rPr>
                <w:rFonts w:ascii="Times New Roman" w:hAnsi="Times New Roman" w:cs="Times New Roman"/>
                <w:color w:val="264A60"/>
                <w:sz w:val="20"/>
                <w:szCs w:val="20"/>
                <w:lang w:val="en-ID"/>
              </w:rPr>
              <w:t>R Squared</w:t>
            </w:r>
          </w:p>
        </w:tc>
        <w:tc>
          <w:tcPr>
            <w:tcW w:w="729" w:type="pct"/>
            <w:tcBorders>
              <w:top w:val="nil"/>
              <w:left w:val="single" w:sz="8" w:space="0" w:color="E0E0E0"/>
              <w:bottom w:val="single" w:sz="8" w:space="0" w:color="152935"/>
              <w:right w:val="single" w:sz="8" w:space="0" w:color="E0E0E0"/>
            </w:tcBorders>
            <w:shd w:val="clear" w:color="auto" w:fill="FFFFFF"/>
            <w:vAlign w:val="bottom"/>
          </w:tcPr>
          <w:p w14:paraId="601F038A" w14:textId="77777777" w:rsidR="00A8661E" w:rsidRPr="00A8661E" w:rsidRDefault="00A8661E" w:rsidP="00A8661E">
            <w:pPr>
              <w:autoSpaceDE w:val="0"/>
              <w:autoSpaceDN w:val="0"/>
              <w:adjustRightInd w:val="0"/>
              <w:spacing w:line="240" w:lineRule="auto"/>
              <w:ind w:left="60" w:right="60"/>
              <w:jc w:val="center"/>
              <w:rPr>
                <w:rFonts w:ascii="Times New Roman" w:hAnsi="Times New Roman" w:cs="Times New Roman"/>
                <w:color w:val="264A60"/>
                <w:sz w:val="20"/>
                <w:szCs w:val="20"/>
                <w:lang w:val="en-ID"/>
              </w:rPr>
            </w:pPr>
            <w:r w:rsidRPr="00A8661E">
              <w:rPr>
                <w:rFonts w:ascii="Times New Roman" w:hAnsi="Times New Roman" w:cs="Times New Roman"/>
                <w:color w:val="264A60"/>
                <w:sz w:val="20"/>
                <w:szCs w:val="20"/>
                <w:lang w:val="en-ID"/>
              </w:rPr>
              <w:t>Eta</w:t>
            </w:r>
          </w:p>
        </w:tc>
        <w:tc>
          <w:tcPr>
            <w:tcW w:w="948" w:type="pct"/>
            <w:tcBorders>
              <w:top w:val="nil"/>
              <w:left w:val="single" w:sz="8" w:space="0" w:color="E0E0E0"/>
              <w:bottom w:val="single" w:sz="8" w:space="0" w:color="152935"/>
              <w:right w:val="nil"/>
            </w:tcBorders>
            <w:shd w:val="clear" w:color="auto" w:fill="FFFFFF"/>
            <w:vAlign w:val="bottom"/>
          </w:tcPr>
          <w:p w14:paraId="20D7ACD6" w14:textId="77777777" w:rsidR="00A8661E" w:rsidRPr="00A8661E" w:rsidRDefault="00A8661E" w:rsidP="00A8661E">
            <w:pPr>
              <w:autoSpaceDE w:val="0"/>
              <w:autoSpaceDN w:val="0"/>
              <w:adjustRightInd w:val="0"/>
              <w:spacing w:line="240" w:lineRule="auto"/>
              <w:ind w:left="60" w:right="60"/>
              <w:jc w:val="center"/>
              <w:rPr>
                <w:rFonts w:ascii="Times New Roman" w:hAnsi="Times New Roman" w:cs="Times New Roman"/>
                <w:color w:val="264A60"/>
                <w:sz w:val="20"/>
                <w:szCs w:val="20"/>
                <w:lang w:val="en-ID"/>
              </w:rPr>
            </w:pPr>
            <w:r w:rsidRPr="00A8661E">
              <w:rPr>
                <w:rFonts w:ascii="Times New Roman" w:hAnsi="Times New Roman" w:cs="Times New Roman"/>
                <w:color w:val="264A60"/>
                <w:sz w:val="20"/>
                <w:szCs w:val="20"/>
                <w:lang w:val="en-ID"/>
              </w:rPr>
              <w:t>Eta Squared</w:t>
            </w:r>
          </w:p>
        </w:tc>
      </w:tr>
      <w:tr w:rsidR="00A8661E" w:rsidRPr="00A8661E" w14:paraId="34CF55CF" w14:textId="77777777" w:rsidTr="005B698F">
        <w:trPr>
          <w:cantSplit/>
        </w:trPr>
        <w:tc>
          <w:tcPr>
            <w:tcW w:w="1743" w:type="pct"/>
            <w:tcBorders>
              <w:top w:val="single" w:sz="8" w:space="0" w:color="152935"/>
              <w:left w:val="nil"/>
              <w:bottom w:val="single" w:sz="8" w:space="0" w:color="152935"/>
              <w:right w:val="nil"/>
            </w:tcBorders>
            <w:shd w:val="clear" w:color="auto" w:fill="E0E0E0"/>
          </w:tcPr>
          <w:p w14:paraId="7927B926" w14:textId="77777777" w:rsidR="00A8661E" w:rsidRPr="00A8661E" w:rsidRDefault="00A8661E" w:rsidP="00A8661E">
            <w:pPr>
              <w:autoSpaceDE w:val="0"/>
              <w:autoSpaceDN w:val="0"/>
              <w:adjustRightInd w:val="0"/>
              <w:spacing w:line="240" w:lineRule="auto"/>
              <w:ind w:left="60" w:right="60"/>
              <w:rPr>
                <w:rFonts w:ascii="Times New Roman" w:hAnsi="Times New Roman" w:cs="Times New Roman"/>
                <w:color w:val="264A60"/>
                <w:sz w:val="20"/>
                <w:szCs w:val="20"/>
                <w:lang w:val="en-ID"/>
              </w:rPr>
            </w:pPr>
            <w:r w:rsidRPr="00A8661E">
              <w:rPr>
                <w:rFonts w:ascii="Times New Roman" w:hAnsi="Times New Roman" w:cs="Times New Roman"/>
                <w:color w:val="264A60"/>
                <w:sz w:val="20"/>
                <w:szCs w:val="20"/>
                <w:lang w:val="en-ID"/>
              </w:rPr>
              <w:t>Kualitas Hidup Nelayan * Dukungan Sosial Keluarga</w:t>
            </w:r>
          </w:p>
        </w:tc>
        <w:tc>
          <w:tcPr>
            <w:tcW w:w="729" w:type="pct"/>
            <w:tcBorders>
              <w:top w:val="single" w:sz="8" w:space="0" w:color="152935"/>
              <w:left w:val="nil"/>
              <w:bottom w:val="single" w:sz="8" w:space="0" w:color="152935"/>
              <w:right w:val="single" w:sz="8" w:space="0" w:color="E0E0E0"/>
            </w:tcBorders>
            <w:shd w:val="clear" w:color="auto" w:fill="FFFFFF"/>
          </w:tcPr>
          <w:p w14:paraId="03F6D3FB" w14:textId="77777777" w:rsidR="00A8661E" w:rsidRPr="00A8661E" w:rsidRDefault="00A8661E" w:rsidP="00A8661E">
            <w:pPr>
              <w:autoSpaceDE w:val="0"/>
              <w:autoSpaceDN w:val="0"/>
              <w:adjustRightInd w:val="0"/>
              <w:spacing w:line="240" w:lineRule="auto"/>
              <w:ind w:left="60" w:right="60"/>
              <w:jc w:val="right"/>
              <w:rPr>
                <w:rFonts w:ascii="Times New Roman" w:hAnsi="Times New Roman" w:cs="Times New Roman"/>
                <w:color w:val="010205"/>
                <w:sz w:val="20"/>
                <w:szCs w:val="20"/>
                <w:lang w:val="en-ID"/>
              </w:rPr>
            </w:pPr>
            <w:r w:rsidRPr="00A8661E">
              <w:rPr>
                <w:rFonts w:ascii="Times New Roman" w:hAnsi="Times New Roman" w:cs="Times New Roman"/>
                <w:color w:val="010205"/>
                <w:sz w:val="20"/>
                <w:szCs w:val="20"/>
                <w:lang w:val="en-ID"/>
              </w:rPr>
              <w:t>.539</w:t>
            </w:r>
          </w:p>
        </w:tc>
        <w:tc>
          <w:tcPr>
            <w:tcW w:w="850" w:type="pct"/>
            <w:tcBorders>
              <w:top w:val="single" w:sz="8" w:space="0" w:color="152935"/>
              <w:left w:val="single" w:sz="8" w:space="0" w:color="E0E0E0"/>
              <w:bottom w:val="single" w:sz="8" w:space="0" w:color="152935"/>
              <w:right w:val="single" w:sz="8" w:space="0" w:color="E0E0E0"/>
            </w:tcBorders>
            <w:shd w:val="clear" w:color="auto" w:fill="FFFFFF"/>
          </w:tcPr>
          <w:p w14:paraId="2F2EEA53" w14:textId="77777777" w:rsidR="00A8661E" w:rsidRPr="00A8661E" w:rsidRDefault="00A8661E" w:rsidP="00A8661E">
            <w:pPr>
              <w:autoSpaceDE w:val="0"/>
              <w:autoSpaceDN w:val="0"/>
              <w:adjustRightInd w:val="0"/>
              <w:spacing w:line="240" w:lineRule="auto"/>
              <w:ind w:left="60" w:right="60"/>
              <w:jc w:val="right"/>
              <w:rPr>
                <w:rFonts w:ascii="Times New Roman" w:hAnsi="Times New Roman" w:cs="Times New Roman"/>
                <w:color w:val="010205"/>
                <w:sz w:val="20"/>
                <w:szCs w:val="20"/>
                <w:lang w:val="en-ID"/>
              </w:rPr>
            </w:pPr>
            <w:r w:rsidRPr="00A8661E">
              <w:rPr>
                <w:rFonts w:ascii="Times New Roman" w:hAnsi="Times New Roman" w:cs="Times New Roman"/>
                <w:color w:val="010205"/>
                <w:sz w:val="20"/>
                <w:szCs w:val="20"/>
                <w:lang w:val="en-ID"/>
              </w:rPr>
              <w:t>.290</w:t>
            </w:r>
          </w:p>
        </w:tc>
        <w:tc>
          <w:tcPr>
            <w:tcW w:w="729" w:type="pct"/>
            <w:tcBorders>
              <w:top w:val="single" w:sz="8" w:space="0" w:color="152935"/>
              <w:left w:val="single" w:sz="8" w:space="0" w:color="E0E0E0"/>
              <w:bottom w:val="single" w:sz="8" w:space="0" w:color="152935"/>
              <w:right w:val="single" w:sz="8" w:space="0" w:color="E0E0E0"/>
            </w:tcBorders>
            <w:shd w:val="clear" w:color="auto" w:fill="FFFFFF"/>
          </w:tcPr>
          <w:p w14:paraId="35E03716" w14:textId="77777777" w:rsidR="00A8661E" w:rsidRPr="00A8661E" w:rsidRDefault="00A8661E" w:rsidP="00A8661E">
            <w:pPr>
              <w:autoSpaceDE w:val="0"/>
              <w:autoSpaceDN w:val="0"/>
              <w:adjustRightInd w:val="0"/>
              <w:spacing w:line="240" w:lineRule="auto"/>
              <w:ind w:left="60" w:right="60"/>
              <w:jc w:val="right"/>
              <w:rPr>
                <w:rFonts w:ascii="Times New Roman" w:hAnsi="Times New Roman" w:cs="Times New Roman"/>
                <w:color w:val="010205"/>
                <w:sz w:val="20"/>
                <w:szCs w:val="20"/>
                <w:lang w:val="en-ID"/>
              </w:rPr>
            </w:pPr>
            <w:r w:rsidRPr="00A8661E">
              <w:rPr>
                <w:rFonts w:ascii="Times New Roman" w:hAnsi="Times New Roman" w:cs="Times New Roman"/>
                <w:color w:val="010205"/>
                <w:sz w:val="20"/>
                <w:szCs w:val="20"/>
                <w:lang w:val="en-ID"/>
              </w:rPr>
              <w:t>.694</w:t>
            </w:r>
          </w:p>
        </w:tc>
        <w:tc>
          <w:tcPr>
            <w:tcW w:w="948" w:type="pct"/>
            <w:tcBorders>
              <w:top w:val="single" w:sz="8" w:space="0" w:color="152935"/>
              <w:left w:val="single" w:sz="8" w:space="0" w:color="E0E0E0"/>
              <w:bottom w:val="single" w:sz="8" w:space="0" w:color="152935"/>
              <w:right w:val="nil"/>
            </w:tcBorders>
            <w:shd w:val="clear" w:color="auto" w:fill="FFFFFF"/>
          </w:tcPr>
          <w:p w14:paraId="75AE2506" w14:textId="77777777" w:rsidR="00A8661E" w:rsidRPr="00A8661E" w:rsidRDefault="00A8661E" w:rsidP="00A8661E">
            <w:pPr>
              <w:autoSpaceDE w:val="0"/>
              <w:autoSpaceDN w:val="0"/>
              <w:adjustRightInd w:val="0"/>
              <w:spacing w:line="240" w:lineRule="auto"/>
              <w:ind w:left="60" w:right="60"/>
              <w:jc w:val="right"/>
              <w:rPr>
                <w:rFonts w:ascii="Times New Roman" w:hAnsi="Times New Roman" w:cs="Times New Roman"/>
                <w:color w:val="010205"/>
                <w:sz w:val="20"/>
                <w:szCs w:val="20"/>
                <w:lang w:val="en-ID"/>
              </w:rPr>
            </w:pPr>
            <w:r w:rsidRPr="00A8661E">
              <w:rPr>
                <w:rFonts w:ascii="Times New Roman" w:hAnsi="Times New Roman" w:cs="Times New Roman"/>
                <w:color w:val="010205"/>
                <w:sz w:val="20"/>
                <w:szCs w:val="20"/>
                <w:lang w:val="en-ID"/>
              </w:rPr>
              <w:t>.482</w:t>
            </w:r>
          </w:p>
        </w:tc>
      </w:tr>
    </w:tbl>
    <w:p w14:paraId="6458564D" w14:textId="77777777" w:rsidR="005A18D7" w:rsidRPr="00A8661E" w:rsidRDefault="005A18D7" w:rsidP="00A8661E">
      <w:pPr>
        <w:spacing w:line="360" w:lineRule="auto"/>
        <w:jc w:val="both"/>
        <w:rPr>
          <w:rFonts w:ascii="Times New Roman" w:eastAsia="Times New Roman" w:hAnsi="Times New Roman" w:cs="Times New Roman"/>
          <w:bCs/>
          <w:sz w:val="24"/>
          <w:szCs w:val="24"/>
          <w:lang w:val="en-US"/>
        </w:rPr>
      </w:pPr>
    </w:p>
    <w:p w14:paraId="11CD35ED" w14:textId="22A60456" w:rsidR="0050549B" w:rsidRDefault="0050549B" w:rsidP="005A18D7">
      <w:pPr>
        <w:pStyle w:val="ListParagraph"/>
        <w:spacing w:line="240" w:lineRule="auto"/>
        <w:ind w:left="142" w:hanging="142"/>
        <w:jc w:val="both"/>
        <w:rPr>
          <w:rFonts w:ascii="Times New Roman" w:eastAsia="Times New Roman" w:hAnsi="Times New Roman" w:cs="Times New Roman"/>
          <w:b/>
          <w:sz w:val="24"/>
          <w:szCs w:val="24"/>
          <w:lang w:val="en-US"/>
        </w:rPr>
      </w:pPr>
      <w:r w:rsidRPr="0050549B">
        <w:rPr>
          <w:rFonts w:ascii="Times New Roman" w:eastAsia="Times New Roman" w:hAnsi="Times New Roman" w:cs="Times New Roman"/>
          <w:b/>
          <w:sz w:val="24"/>
          <w:szCs w:val="24"/>
          <w:lang w:val="en-US"/>
        </w:rPr>
        <w:t>PEMBAHASAN</w:t>
      </w:r>
    </w:p>
    <w:p w14:paraId="48030901" w14:textId="77777777" w:rsidR="00174858" w:rsidRDefault="00174858" w:rsidP="005A18D7">
      <w:pPr>
        <w:spacing w:line="360" w:lineRule="auto"/>
        <w:ind w:firstLine="567"/>
        <w:jc w:val="both"/>
        <w:rPr>
          <w:rFonts w:ascii="Times New Roman" w:hAnsi="Times New Roman" w:cs="Times New Roman"/>
          <w:sz w:val="24"/>
          <w:szCs w:val="24"/>
        </w:rPr>
      </w:pPr>
      <w:r w:rsidRPr="002C7DD0">
        <w:rPr>
          <w:rFonts w:ascii="Times New Roman" w:hAnsi="Times New Roman" w:cs="Times New Roman"/>
          <w:sz w:val="24"/>
          <w:szCs w:val="24"/>
        </w:rPr>
        <w:t>Penelitian ini bertujuan untuk mengetahui hubungan antar</w:t>
      </w:r>
      <w:r w:rsidRPr="002C7DD0">
        <w:rPr>
          <w:rFonts w:ascii="Times New Roman" w:hAnsi="Times New Roman" w:cs="Times New Roman"/>
          <w:sz w:val="24"/>
          <w:szCs w:val="24"/>
          <w:lang w:val="en-US"/>
        </w:rPr>
        <w:t>a dukungan sosial keluarga dengan kualitas hidup pada nelayan di Desa Banyutowo</w:t>
      </w:r>
      <w:r w:rsidRPr="002C7DD0">
        <w:rPr>
          <w:rFonts w:ascii="Times New Roman" w:hAnsi="Times New Roman" w:cs="Times New Roman"/>
          <w:sz w:val="24"/>
          <w:szCs w:val="24"/>
        </w:rPr>
        <w:t>. Hasil analisis product moment menunjukkan koefisien korelasi (rxy) sebesar 0,</w:t>
      </w:r>
      <w:r w:rsidRPr="002C7DD0">
        <w:rPr>
          <w:rFonts w:ascii="Times New Roman" w:hAnsi="Times New Roman" w:cs="Times New Roman"/>
          <w:sz w:val="24"/>
          <w:szCs w:val="24"/>
          <w:lang w:val="en-US"/>
        </w:rPr>
        <w:t>5</w:t>
      </w:r>
      <w:r>
        <w:rPr>
          <w:rFonts w:ascii="Times New Roman" w:hAnsi="Times New Roman" w:cs="Times New Roman"/>
          <w:sz w:val="24"/>
          <w:szCs w:val="24"/>
          <w:lang w:val="en-US"/>
        </w:rPr>
        <w:t>39</w:t>
      </w:r>
      <w:r w:rsidRPr="002C7DD0">
        <w:rPr>
          <w:rFonts w:ascii="Times New Roman" w:hAnsi="Times New Roman" w:cs="Times New Roman"/>
          <w:sz w:val="24"/>
          <w:szCs w:val="24"/>
        </w:rPr>
        <w:t xml:space="preserve"> dan p = 0,000. Hal ini menunjukkan bahwa terdapat hubungan positif yang signifikan antara </w:t>
      </w:r>
      <w:r w:rsidRPr="002C7DD0">
        <w:rPr>
          <w:rFonts w:ascii="Times New Roman" w:hAnsi="Times New Roman" w:cs="Times New Roman"/>
          <w:sz w:val="24"/>
          <w:szCs w:val="24"/>
          <w:lang w:val="en-US"/>
        </w:rPr>
        <w:t>dukungan sosial keluarga dengan kualitas hidup pada nelayan di Desa Banyutowo</w:t>
      </w:r>
      <w:r w:rsidRPr="002C7DD0">
        <w:rPr>
          <w:rFonts w:ascii="Times New Roman" w:hAnsi="Times New Roman" w:cs="Times New Roman"/>
          <w:sz w:val="24"/>
          <w:szCs w:val="24"/>
        </w:rPr>
        <w:t xml:space="preserve">. Dengan demikian dapat diartikan bahwa semakin </w:t>
      </w:r>
      <w:r w:rsidRPr="002C7DD0">
        <w:rPr>
          <w:rFonts w:ascii="Times New Roman" w:hAnsi="Times New Roman" w:cs="Times New Roman"/>
          <w:sz w:val="24"/>
          <w:szCs w:val="24"/>
          <w:lang w:val="en-US"/>
        </w:rPr>
        <w:t>tinggi dukungan sosial keluarga</w:t>
      </w:r>
      <w:r w:rsidRPr="002C7DD0">
        <w:rPr>
          <w:rFonts w:ascii="Times New Roman" w:hAnsi="Times New Roman" w:cs="Times New Roman"/>
          <w:sz w:val="24"/>
          <w:szCs w:val="24"/>
        </w:rPr>
        <w:t xml:space="preserve">, maka semakin tinggi </w:t>
      </w:r>
      <w:r w:rsidRPr="002C7DD0">
        <w:rPr>
          <w:rFonts w:ascii="Times New Roman" w:hAnsi="Times New Roman" w:cs="Times New Roman"/>
          <w:sz w:val="24"/>
          <w:szCs w:val="24"/>
          <w:lang w:val="en-US"/>
        </w:rPr>
        <w:t>kualitas hidup</w:t>
      </w:r>
      <w:r w:rsidRPr="002C7DD0">
        <w:rPr>
          <w:rFonts w:ascii="Times New Roman" w:hAnsi="Times New Roman" w:cs="Times New Roman"/>
          <w:sz w:val="24"/>
          <w:szCs w:val="24"/>
        </w:rPr>
        <w:t xml:space="preserve"> pada </w:t>
      </w:r>
      <w:r w:rsidRPr="002C7DD0">
        <w:rPr>
          <w:rFonts w:ascii="Times New Roman" w:hAnsi="Times New Roman" w:cs="Times New Roman"/>
          <w:sz w:val="24"/>
          <w:szCs w:val="24"/>
          <w:lang w:val="en-US"/>
        </w:rPr>
        <w:t>nelayan</w:t>
      </w:r>
      <w:r w:rsidRPr="002C7DD0">
        <w:rPr>
          <w:rFonts w:ascii="Times New Roman" w:hAnsi="Times New Roman" w:cs="Times New Roman"/>
          <w:sz w:val="24"/>
          <w:szCs w:val="24"/>
        </w:rPr>
        <w:t xml:space="preserve">, sebaliknya semakin </w:t>
      </w:r>
      <w:r w:rsidRPr="002C7DD0">
        <w:rPr>
          <w:rFonts w:ascii="Times New Roman" w:hAnsi="Times New Roman" w:cs="Times New Roman"/>
          <w:sz w:val="24"/>
          <w:szCs w:val="24"/>
          <w:lang w:val="en-US"/>
        </w:rPr>
        <w:t>rendah dukungan sosial keluarga</w:t>
      </w:r>
      <w:r w:rsidRPr="002C7DD0">
        <w:rPr>
          <w:rFonts w:ascii="Times New Roman" w:hAnsi="Times New Roman" w:cs="Times New Roman"/>
          <w:sz w:val="24"/>
          <w:szCs w:val="24"/>
        </w:rPr>
        <w:t xml:space="preserve">, maka semakin rendah pula </w:t>
      </w:r>
      <w:r w:rsidRPr="002C7DD0">
        <w:rPr>
          <w:rFonts w:ascii="Times New Roman" w:hAnsi="Times New Roman" w:cs="Times New Roman"/>
          <w:sz w:val="24"/>
          <w:szCs w:val="24"/>
          <w:lang w:val="en-US"/>
        </w:rPr>
        <w:t xml:space="preserve">kualitas hidup </w:t>
      </w:r>
      <w:r w:rsidRPr="002C7DD0">
        <w:rPr>
          <w:rFonts w:ascii="Times New Roman" w:hAnsi="Times New Roman" w:cs="Times New Roman"/>
          <w:sz w:val="24"/>
          <w:szCs w:val="24"/>
        </w:rPr>
        <w:t xml:space="preserve">pada </w:t>
      </w:r>
      <w:r w:rsidRPr="002C7DD0">
        <w:rPr>
          <w:rFonts w:ascii="Times New Roman" w:hAnsi="Times New Roman" w:cs="Times New Roman"/>
          <w:sz w:val="24"/>
          <w:szCs w:val="24"/>
          <w:lang w:val="en-US"/>
        </w:rPr>
        <w:t>nelayan di Desa Banyutowo.</w:t>
      </w:r>
      <w:r w:rsidRPr="002C7DD0">
        <w:rPr>
          <w:rFonts w:ascii="Times New Roman" w:hAnsi="Times New Roman" w:cs="Times New Roman"/>
          <w:sz w:val="24"/>
          <w:szCs w:val="24"/>
        </w:rPr>
        <w:t xml:space="preserve"> </w:t>
      </w:r>
    </w:p>
    <w:p w14:paraId="377D4ABF" w14:textId="77777777" w:rsidR="00174858" w:rsidRPr="006C57F9" w:rsidRDefault="00174858" w:rsidP="005A18D7">
      <w:pPr>
        <w:spacing w:line="360" w:lineRule="auto"/>
        <w:ind w:firstLine="567"/>
        <w:jc w:val="both"/>
        <w:rPr>
          <w:rFonts w:ascii="Times New Roman" w:eastAsia="Times New Roman" w:hAnsi="Times New Roman" w:cs="Times New Roman"/>
          <w:bCs/>
          <w:sz w:val="24"/>
          <w:szCs w:val="24"/>
          <w:lang w:val="en-US"/>
        </w:rPr>
      </w:pPr>
      <w:r w:rsidRPr="006C57F9">
        <w:rPr>
          <w:rFonts w:ascii="Times New Roman" w:hAnsi="Times New Roman" w:cs="Times New Roman"/>
          <w:sz w:val="24"/>
          <w:szCs w:val="24"/>
          <w:lang w:val="en-US"/>
        </w:rPr>
        <w:t>Diterimanya hipotesis dalam penelitian ini diperoleh koefisien determinasi (R</w:t>
      </w:r>
      <w:r w:rsidRPr="006C57F9">
        <w:rPr>
          <w:rFonts w:ascii="Times New Roman" w:hAnsi="Times New Roman" w:cs="Times New Roman"/>
          <w:sz w:val="24"/>
          <w:szCs w:val="24"/>
          <w:vertAlign w:val="superscript"/>
          <w:lang w:val="en-US"/>
        </w:rPr>
        <w:t>2</w:t>
      </w:r>
      <w:r w:rsidRPr="006C57F9">
        <w:rPr>
          <w:rFonts w:ascii="Times New Roman" w:hAnsi="Times New Roman" w:cs="Times New Roman"/>
          <w:sz w:val="24"/>
          <w:szCs w:val="24"/>
          <w:lang w:val="en-US"/>
        </w:rPr>
        <w:t>) sebesar 0,</w:t>
      </w:r>
      <w:r>
        <w:rPr>
          <w:rFonts w:ascii="Times New Roman" w:hAnsi="Times New Roman" w:cs="Times New Roman"/>
          <w:sz w:val="24"/>
          <w:szCs w:val="24"/>
          <w:lang w:val="en-US"/>
        </w:rPr>
        <w:t>290</w:t>
      </w:r>
      <w:r w:rsidRPr="006C57F9">
        <w:rPr>
          <w:rFonts w:ascii="Times New Roman" w:hAnsi="Times New Roman" w:cs="Times New Roman"/>
          <w:sz w:val="24"/>
          <w:szCs w:val="24"/>
          <w:lang w:val="en-US"/>
        </w:rPr>
        <w:t xml:space="preserve">. Dukungan sosial keluarga memberikan sumbangan efektifitas sebesar </w:t>
      </w:r>
      <w:r>
        <w:rPr>
          <w:rFonts w:ascii="Times New Roman" w:eastAsia="Times New Roman" w:hAnsi="Times New Roman" w:cs="Times New Roman"/>
          <w:bCs/>
          <w:sz w:val="24"/>
          <w:szCs w:val="24"/>
          <w:lang w:val="en-US"/>
        </w:rPr>
        <w:t>29</w:t>
      </w:r>
      <w:r w:rsidRPr="006C57F9">
        <w:rPr>
          <w:rFonts w:ascii="Times New Roman" w:eastAsia="Times New Roman" w:hAnsi="Times New Roman" w:cs="Times New Roman"/>
          <w:bCs/>
          <w:sz w:val="24"/>
          <w:szCs w:val="24"/>
          <w:lang w:val="en-US"/>
        </w:rPr>
        <w:t xml:space="preserve">% terhadap variabel kualitas hidup dan sisanya </w:t>
      </w:r>
      <w:r>
        <w:rPr>
          <w:rFonts w:ascii="Times New Roman" w:eastAsia="Times New Roman" w:hAnsi="Times New Roman" w:cs="Times New Roman"/>
          <w:bCs/>
          <w:sz w:val="24"/>
          <w:szCs w:val="24"/>
          <w:lang w:val="en-US"/>
        </w:rPr>
        <w:t>71</w:t>
      </w:r>
      <w:r w:rsidRPr="006C57F9">
        <w:rPr>
          <w:rFonts w:ascii="Times New Roman" w:eastAsia="Times New Roman" w:hAnsi="Times New Roman" w:cs="Times New Roman"/>
          <w:bCs/>
          <w:sz w:val="24"/>
          <w:szCs w:val="24"/>
          <w:lang w:val="en-US"/>
        </w:rPr>
        <w:t xml:space="preserve">% dipengaruhi oleh faktor-faktor lainnya yang tidak diteliti dalam penelitian ini. Faktor-faktor lain tersebut antara lain yaitu, pengetahuan, tingkat pendidikan, dan resiliensi. Pada variabel kualitas hidup, nelayan yang menunjukan berada dalam </w:t>
      </w:r>
      <w:r w:rsidRPr="002C7DD0">
        <w:rPr>
          <w:rFonts w:ascii="Times New Roman" w:eastAsia="Times New Roman" w:hAnsi="Times New Roman" w:cs="Times New Roman"/>
          <w:bCs/>
          <w:sz w:val="24"/>
          <w:szCs w:val="24"/>
          <w:lang w:val="en-US"/>
        </w:rPr>
        <w:t>kategorisasi tinggi sebesar 2 % (</w:t>
      </w:r>
      <w:r>
        <w:rPr>
          <w:rFonts w:ascii="Times New Roman" w:eastAsia="Times New Roman" w:hAnsi="Times New Roman" w:cs="Times New Roman"/>
          <w:bCs/>
          <w:sz w:val="24"/>
          <w:szCs w:val="24"/>
          <w:lang w:val="en-US"/>
        </w:rPr>
        <w:t>4</w:t>
      </w:r>
      <w:r w:rsidRPr="002C7DD0">
        <w:rPr>
          <w:rFonts w:ascii="Times New Roman" w:eastAsia="Times New Roman" w:hAnsi="Times New Roman" w:cs="Times New Roman"/>
          <w:bCs/>
          <w:sz w:val="24"/>
          <w:szCs w:val="24"/>
          <w:lang w:val="en-US"/>
        </w:rPr>
        <w:t xml:space="preserve"> subjek), kategorisasi sedang sebesar 88,7 % (13</w:t>
      </w:r>
      <w:r>
        <w:rPr>
          <w:rFonts w:ascii="Times New Roman" w:eastAsia="Times New Roman" w:hAnsi="Times New Roman" w:cs="Times New Roman"/>
          <w:bCs/>
          <w:sz w:val="24"/>
          <w:szCs w:val="24"/>
          <w:lang w:val="en-US"/>
        </w:rPr>
        <w:t>7</w:t>
      </w:r>
      <w:r w:rsidRPr="002C7DD0">
        <w:rPr>
          <w:rFonts w:ascii="Times New Roman" w:eastAsia="Times New Roman" w:hAnsi="Times New Roman" w:cs="Times New Roman"/>
          <w:bCs/>
          <w:sz w:val="24"/>
          <w:szCs w:val="24"/>
          <w:lang w:val="en-US"/>
        </w:rPr>
        <w:t xml:space="preserve"> subjek), dan kategori rendah sebesar 9,3 % (14 subjek)</w:t>
      </w:r>
      <w:r w:rsidRPr="006C57F9">
        <w:rPr>
          <w:rFonts w:ascii="Times New Roman" w:eastAsia="Times New Roman" w:hAnsi="Times New Roman" w:cs="Times New Roman"/>
          <w:bCs/>
          <w:sz w:val="24"/>
          <w:szCs w:val="24"/>
          <w:lang w:val="en-US"/>
        </w:rPr>
        <w:t xml:space="preserve">, sehingga dapat disimpulkan pada penelitian ini sebagian besar subjek memiliki kualitas hidup dalam kategori sedang. </w:t>
      </w:r>
    </w:p>
    <w:p w14:paraId="5CA963FE" w14:textId="77777777" w:rsidR="00174858" w:rsidRDefault="00174858" w:rsidP="009B209E">
      <w:pPr>
        <w:spacing w:line="360" w:lineRule="auto"/>
        <w:ind w:firstLine="567"/>
        <w:jc w:val="both"/>
        <w:rPr>
          <w:rFonts w:ascii="Times New Roman" w:eastAsia="Times New Roman" w:hAnsi="Times New Roman" w:cs="Times New Roman"/>
          <w:bCs/>
          <w:sz w:val="24"/>
          <w:szCs w:val="24"/>
          <w:lang w:val="en-US"/>
        </w:rPr>
      </w:pPr>
      <w:r w:rsidRPr="006C57F9">
        <w:rPr>
          <w:rFonts w:ascii="Times New Roman" w:eastAsia="Times New Roman" w:hAnsi="Times New Roman" w:cs="Times New Roman"/>
          <w:bCs/>
          <w:sz w:val="24"/>
          <w:szCs w:val="24"/>
          <w:lang w:val="en-US"/>
        </w:rPr>
        <w:t>Gambara</w:t>
      </w:r>
      <w:r>
        <w:rPr>
          <w:rFonts w:ascii="Times New Roman" w:eastAsia="Times New Roman" w:hAnsi="Times New Roman" w:cs="Times New Roman"/>
          <w:bCs/>
          <w:sz w:val="24"/>
          <w:szCs w:val="24"/>
          <w:lang w:val="en-US"/>
        </w:rPr>
        <w:t>n</w:t>
      </w:r>
      <w:r w:rsidRPr="006C57F9">
        <w:rPr>
          <w:rFonts w:ascii="Times New Roman" w:eastAsia="Times New Roman" w:hAnsi="Times New Roman" w:cs="Times New Roman"/>
          <w:bCs/>
          <w:sz w:val="24"/>
          <w:szCs w:val="24"/>
          <w:lang w:val="en-US"/>
        </w:rPr>
        <w:t xml:space="preserve"> nelayan yang memiliki kualitas hidup yang tinggi dapat dilihat dari pendapatan yang diterima tinggi, pendapatan tinggi ini apabila lebih dari 1.500.000. lebih lanjut gambaran kualitas hidup yang tinggi pada nelayan juga dapat dilihat dari pendidikan lebih dari 9 tahun, memiliki aset seperti motor, alat elektronik (TV), memiliki jenis tabungan berupa tanah, ternak dan uang (Trijayanti, 2018).</w:t>
      </w:r>
      <w:r>
        <w:rPr>
          <w:rFonts w:ascii="Times New Roman" w:eastAsia="Times New Roman" w:hAnsi="Times New Roman" w:cs="Times New Roman"/>
          <w:bCs/>
          <w:sz w:val="24"/>
          <w:szCs w:val="24"/>
          <w:lang w:val="en-US"/>
        </w:rPr>
        <w:t xml:space="preserve"> Gambaran subjek yang memiliki kualitas hidup sedang dapat dilihat dari </w:t>
      </w:r>
      <w:r w:rsidRPr="00064BE8">
        <w:rPr>
          <w:rFonts w:ascii="Times New Roman" w:eastAsia="Times New Roman" w:hAnsi="Times New Roman" w:cs="Times New Roman"/>
          <w:bCs/>
          <w:sz w:val="24"/>
          <w:szCs w:val="24"/>
          <w:lang w:val="en-US"/>
        </w:rPr>
        <w:t>bagaimana dukungan sosial, relasi personal, aktivitas seksual</w:t>
      </w:r>
      <w:r>
        <w:rPr>
          <w:rFonts w:ascii="Times New Roman" w:eastAsia="Times New Roman" w:hAnsi="Times New Roman" w:cs="Times New Roman"/>
          <w:bCs/>
          <w:sz w:val="24"/>
          <w:szCs w:val="24"/>
          <w:lang w:val="en-US"/>
        </w:rPr>
        <w:t xml:space="preserve">, </w:t>
      </w:r>
      <w:r w:rsidRPr="00064BE8">
        <w:rPr>
          <w:rFonts w:ascii="Times New Roman" w:eastAsia="Times New Roman" w:hAnsi="Times New Roman" w:cs="Times New Roman"/>
          <w:bCs/>
          <w:sz w:val="24"/>
          <w:szCs w:val="24"/>
          <w:lang w:val="en-US"/>
        </w:rPr>
        <w:t xml:space="preserve">bagaimana lingkungan rumah, sumber pendapatan, kebebasan, physical safety, dan security, </w:t>
      </w:r>
      <w:r w:rsidRPr="00064BE8">
        <w:rPr>
          <w:rFonts w:ascii="Times New Roman" w:eastAsia="Times New Roman" w:hAnsi="Times New Roman" w:cs="Times New Roman"/>
          <w:bCs/>
          <w:sz w:val="24"/>
          <w:szCs w:val="24"/>
          <w:lang w:val="en-US"/>
        </w:rPr>
        <w:lastRenderedPageBreak/>
        <w:t>perawatan kesehatan dan kepedulian sosial, partisipasi dan kesempatan melakukan rekreasi atau kegiatan, lingkungan fisik, juga transportasi daripada responden</w:t>
      </w:r>
      <w:r>
        <w:rPr>
          <w:rFonts w:ascii="Times New Roman" w:eastAsia="Times New Roman" w:hAnsi="Times New Roman" w:cs="Times New Roman"/>
          <w:bCs/>
          <w:sz w:val="24"/>
          <w:szCs w:val="24"/>
          <w:lang w:val="en-US"/>
        </w:rPr>
        <w:t xml:space="preserve"> </w:t>
      </w:r>
      <w:r w:rsidRPr="006C57F9">
        <w:rPr>
          <w:rFonts w:ascii="Times New Roman" w:eastAsia="Times New Roman" w:hAnsi="Times New Roman" w:cs="Times New Roman"/>
          <w:bCs/>
          <w:sz w:val="24"/>
          <w:szCs w:val="24"/>
          <w:lang w:val="en-US"/>
        </w:rPr>
        <w:t>(Jalaham dkk, 2019)</w:t>
      </w:r>
      <w:r w:rsidRPr="00064BE8">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 xml:space="preserve"> Sedangkan gambaran nelayan yang memiliki kualitas hidup rendah dapat dilihat dari masa kerja yang belum lama sehingga belum memiliki keahlian khusus (Trijayanti, 2017). </w:t>
      </w:r>
    </w:p>
    <w:p w14:paraId="696DE29C" w14:textId="77777777" w:rsidR="00174858" w:rsidRPr="002C7DD0" w:rsidRDefault="00174858" w:rsidP="009B209E">
      <w:pPr>
        <w:spacing w:line="360" w:lineRule="auto"/>
        <w:ind w:firstLine="567"/>
        <w:jc w:val="both"/>
        <w:rPr>
          <w:rFonts w:ascii="Times New Roman" w:eastAsia="Times New Roman" w:hAnsi="Times New Roman" w:cs="Times New Roman"/>
          <w:bCs/>
          <w:sz w:val="24"/>
          <w:szCs w:val="24"/>
          <w:lang w:val="en-US"/>
        </w:rPr>
      </w:pPr>
      <w:r w:rsidRPr="00FC1E5A">
        <w:rPr>
          <w:rFonts w:ascii="Times New Roman" w:eastAsia="Times New Roman" w:hAnsi="Times New Roman" w:cs="Times New Roman"/>
          <w:bCs/>
          <w:sz w:val="24"/>
          <w:szCs w:val="24"/>
          <w:lang w:val="en-US"/>
        </w:rPr>
        <w:t>Berdasarkan hasil kategorisasi skala dukungan sosial keluarga menunjukan bahwa subjek yang berada kategorisasi tinggi sebesar 37,4 % (58 subjek), kategorisasi sedang sebesar 61,3 % (95 subjek), dan kategori rendah sebesar 1,3 % (2 subjek), sehingga dapat disimpulkan pada penelitian ini sebagian besar subjek memiliki dukungan sosial keluarga dalam kategori sedang. Gambaran subjek yang memiliki dukungan sosial keluarga yang tinggi dapat dilihat dari adanya kedekatan emosional, merasa dianggap dalam keluarga, mendapat bantuan dan bimbingan oleh anggota keluarga (Rizqi &amp; Ediati, 2020).</w:t>
      </w:r>
      <w:r>
        <w:rPr>
          <w:rFonts w:ascii="Times New Roman" w:eastAsia="Times New Roman" w:hAnsi="Times New Roman" w:cs="Times New Roman"/>
          <w:bCs/>
          <w:sz w:val="24"/>
          <w:szCs w:val="24"/>
          <w:lang w:val="en-US"/>
        </w:rPr>
        <w:t xml:space="preserve">  Gambaran tinggi rendahnya dukungan sosial keluarga pada nelayan dapat dilihat dari intensitas bantuan ataupun dukungan yang diberikan oleh keluarga, misalnya perhatian yang diberikan oleh keluarga, intensitas dalam pemberian nasihat ketika melakukan kesalahan, selalu mengingatkan untuk selalu menjaga kesehatan, penyediaan waktu untuk mendengarkan keluh kesah, dan bantuan materi seperti uang ataupun biaya membeli keperluan untuk melaut.</w:t>
      </w:r>
    </w:p>
    <w:p w14:paraId="379B649F" w14:textId="77FE34AF" w:rsidR="00174858" w:rsidRDefault="00174858" w:rsidP="009B209E">
      <w:pPr>
        <w:spacing w:line="360" w:lineRule="auto"/>
        <w:ind w:firstLine="567"/>
        <w:jc w:val="both"/>
        <w:rPr>
          <w:rFonts w:ascii="Times New Roman" w:hAnsi="Times New Roman" w:cs="Times New Roman"/>
          <w:sz w:val="24"/>
          <w:szCs w:val="24"/>
          <w:lang w:val="en-US"/>
        </w:rPr>
      </w:pPr>
      <w:r w:rsidRPr="002C7DD0">
        <w:rPr>
          <w:rFonts w:ascii="Times New Roman" w:hAnsi="Times New Roman" w:cs="Times New Roman"/>
          <w:sz w:val="24"/>
          <w:szCs w:val="24"/>
        </w:rPr>
        <w:t xml:space="preserve">Berdasarkan perhitungan </w:t>
      </w:r>
      <w:r>
        <w:rPr>
          <w:rFonts w:ascii="Times New Roman" w:hAnsi="Times New Roman" w:cs="Times New Roman"/>
          <w:sz w:val="24"/>
          <w:szCs w:val="24"/>
          <w:lang w:val="en-US"/>
        </w:rPr>
        <w:t>diatas</w:t>
      </w:r>
      <w:r w:rsidRPr="002C7DD0">
        <w:rPr>
          <w:rFonts w:ascii="Times New Roman" w:hAnsi="Times New Roman" w:cs="Times New Roman"/>
          <w:sz w:val="24"/>
          <w:szCs w:val="24"/>
        </w:rPr>
        <w:t xml:space="preserve"> dapat disimpulkan bahwa hipotesis diterima yaitu terdapat hubungan </w:t>
      </w:r>
      <w:r w:rsidRPr="002C7DD0">
        <w:rPr>
          <w:rFonts w:ascii="Times New Roman" w:hAnsi="Times New Roman" w:cs="Times New Roman"/>
          <w:sz w:val="24"/>
          <w:szCs w:val="24"/>
          <w:lang w:val="en-US"/>
        </w:rPr>
        <w:t xml:space="preserve">positif </w:t>
      </w:r>
      <w:r w:rsidRPr="002C7DD0">
        <w:rPr>
          <w:rFonts w:ascii="Times New Roman" w:hAnsi="Times New Roman" w:cs="Times New Roman"/>
          <w:sz w:val="24"/>
          <w:szCs w:val="24"/>
        </w:rPr>
        <w:t>antara</w:t>
      </w:r>
      <w:r w:rsidRPr="002C7DD0">
        <w:rPr>
          <w:rFonts w:ascii="Times New Roman" w:hAnsi="Times New Roman" w:cs="Times New Roman"/>
          <w:sz w:val="24"/>
          <w:szCs w:val="24"/>
          <w:lang w:val="en-US"/>
        </w:rPr>
        <w:t xml:space="preserve"> dukungan sosial keluarga dengan kualitas hidup pada nelayan di Kabupaten Pati. Hasil penelitian ini selaras dengan penelitian sebelumnya yang dilakukan oleh Mulyati (2018) yanng berjudul “Pengaruh Dukungan Sosial Keluarga Terhadap Kualitas Hidup Dan Kesejahteraan Lansia”. Hasil penelitian tersebut menunjukkan bahwa terdapat hubungan yang positif antara dukungan sosial keluarga dengan kualitas hidup. </w:t>
      </w:r>
    </w:p>
    <w:p w14:paraId="5F6FFB74" w14:textId="77777777" w:rsidR="00174858" w:rsidRPr="00921656" w:rsidRDefault="00174858" w:rsidP="009B209E">
      <w:pPr>
        <w:spacing w:line="360" w:lineRule="auto"/>
        <w:ind w:firstLine="567"/>
        <w:jc w:val="both"/>
        <w:rPr>
          <w:rFonts w:ascii="Times New Roman" w:eastAsia="Times New Roman" w:hAnsi="Times New Roman" w:cs="Times New Roman"/>
          <w:sz w:val="24"/>
          <w:szCs w:val="24"/>
          <w:lang w:val="en-US"/>
        </w:rPr>
      </w:pPr>
      <w:r w:rsidRPr="00003C88">
        <w:rPr>
          <w:rFonts w:ascii="Times New Roman" w:hAnsi="Times New Roman" w:cs="Times New Roman"/>
          <w:sz w:val="24"/>
          <w:szCs w:val="24"/>
          <w:lang w:val="en-US"/>
        </w:rPr>
        <w:t xml:space="preserve">Dukungan sosial keluarga menjadi salah satu faktor yang dapat meningkatkan kualitas hidup. Hal tersebut </w:t>
      </w:r>
      <w:r>
        <w:rPr>
          <w:rFonts w:ascii="Times New Roman" w:hAnsi="Times New Roman" w:cs="Times New Roman"/>
          <w:sz w:val="24"/>
          <w:szCs w:val="24"/>
          <w:lang w:val="en-US"/>
        </w:rPr>
        <w:t xml:space="preserve">sesuai dengan penelitian yang dilakukan oleh Arini 2016 </w:t>
      </w:r>
      <w:r w:rsidRPr="002C7DD0">
        <w:rPr>
          <w:rFonts w:ascii="Times New Roman" w:eastAsia="Times New Roman" w:hAnsi="Times New Roman" w:cs="Times New Roman"/>
          <w:sz w:val="24"/>
          <w:szCs w:val="24"/>
        </w:rPr>
        <w:t>bahwa</w:t>
      </w:r>
      <w:r>
        <w:rPr>
          <w:rFonts w:ascii="Times New Roman" w:eastAsia="Times New Roman" w:hAnsi="Times New Roman" w:cs="Times New Roman"/>
          <w:sz w:val="24"/>
          <w:szCs w:val="24"/>
          <w:lang w:val="en-US"/>
        </w:rPr>
        <w:t xml:space="preserve"> dukungan sosial keluarga memiliki korelasi pada kualitas hidup sebesar 0,611</w:t>
      </w:r>
      <w:r w:rsidRPr="002C7DD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Menurut </w:t>
      </w:r>
      <w:r w:rsidRPr="00525367">
        <w:rPr>
          <w:rFonts w:ascii="Times New Roman" w:eastAsia="Times New Roman" w:hAnsi="Times New Roman" w:cs="Times New Roman"/>
          <w:sz w:val="24"/>
          <w:szCs w:val="24"/>
        </w:rPr>
        <w:t>Wortman dan Conway (dalam Farhati &amp; Rosyid, 1996) menyatakan bahwa dukungan sosial dapat diperoleh dari teman dekat, anggota keluarga, teman, dokter serta ahli-ahli di bidang keahlian yang sesuai</w:t>
      </w:r>
      <w:r>
        <w:rPr>
          <w:rFonts w:ascii="Times New Roman" w:eastAsia="Times New Roman" w:hAnsi="Times New Roman" w:cs="Times New Roman"/>
          <w:sz w:val="24"/>
          <w:szCs w:val="24"/>
          <w:lang w:val="en-US"/>
        </w:rPr>
        <w:t>.</w:t>
      </w:r>
      <w:r w:rsidRPr="002C7DD0">
        <w:rPr>
          <w:rFonts w:ascii="Times New Roman" w:eastAsia="Times New Roman" w:hAnsi="Times New Roman" w:cs="Times New Roman"/>
          <w:sz w:val="24"/>
          <w:szCs w:val="24"/>
          <w:lang w:val="en-US"/>
        </w:rPr>
        <w:t xml:space="preserve"> </w:t>
      </w:r>
      <w:r w:rsidRPr="002C7DD0">
        <w:rPr>
          <w:rFonts w:ascii="Times New Roman" w:eastAsia="Times New Roman" w:hAnsi="Times New Roman" w:cs="Times New Roman"/>
          <w:sz w:val="24"/>
          <w:szCs w:val="24"/>
        </w:rPr>
        <w:t xml:space="preserve">Melalui dukungan sosial keluarga, kesejahteraan psikologis akan meningkat karena adanya perhatian dan pengertian yang akan menimbulkan perasaan memiliki, meningkatkan harga diri dan kejelasan identitas diri serta memiliki perasaan positif mengenai diri sendiri (Irwanto dalam Pangastiti, 2011). Beberapa aspek dalam dukungan sosial keluarga seperti yang diungkapkan oleh House (dalam Smet,1994) yaitu dukungan emosional, dukungan penghargaan, dukungan instrumental, dan dukungan informatif.  </w:t>
      </w:r>
    </w:p>
    <w:p w14:paraId="660E8D38" w14:textId="77777777" w:rsidR="00174858" w:rsidRDefault="00174858" w:rsidP="009B209E">
      <w:pPr>
        <w:spacing w:line="360" w:lineRule="auto"/>
        <w:ind w:firstLine="567"/>
        <w:jc w:val="both"/>
        <w:rPr>
          <w:rFonts w:ascii="Times New Roman" w:eastAsia="Times New Roman" w:hAnsi="Times New Roman" w:cs="Times New Roman"/>
          <w:sz w:val="24"/>
          <w:szCs w:val="24"/>
          <w:highlight w:val="yellow"/>
          <w:lang w:val="en-US"/>
        </w:rPr>
      </w:pPr>
      <w:r w:rsidRPr="002C7DD0">
        <w:rPr>
          <w:rFonts w:ascii="Times New Roman" w:eastAsia="Times New Roman" w:hAnsi="Times New Roman" w:cs="Times New Roman"/>
          <w:color w:val="000000"/>
          <w:sz w:val="24"/>
          <w:szCs w:val="24"/>
        </w:rPr>
        <w:lastRenderedPageBreak/>
        <w:t>Dukungan emosional</w:t>
      </w:r>
      <w:r w:rsidRPr="002C7DD0">
        <w:rPr>
          <w:rFonts w:ascii="Times New Roman" w:eastAsia="Times New Roman" w:hAnsi="Times New Roman" w:cs="Times New Roman"/>
          <w:color w:val="000000"/>
          <w:sz w:val="24"/>
          <w:szCs w:val="24"/>
          <w:lang w:val="en-US"/>
        </w:rPr>
        <w:t xml:space="preserve"> </w:t>
      </w:r>
      <w:r w:rsidRPr="002C7DD0">
        <w:rPr>
          <w:rFonts w:ascii="Times New Roman" w:eastAsia="Times New Roman" w:hAnsi="Times New Roman" w:cs="Times New Roman"/>
          <w:color w:val="000000"/>
          <w:sz w:val="24"/>
          <w:szCs w:val="24"/>
        </w:rPr>
        <w:t>yaitu suatu bentuk kenyamanan berupa kepedulian, perhatian ataupun empati yang diterima individu dari orang yang berarti, baik secara perorangan maupun kelompok</w:t>
      </w:r>
      <w:r w:rsidRPr="002C7DD0">
        <w:rPr>
          <w:rFonts w:ascii="Times New Roman" w:eastAsia="Times New Roman" w:hAnsi="Times New Roman" w:cs="Times New Roman"/>
          <w:color w:val="000000"/>
          <w:sz w:val="24"/>
          <w:szCs w:val="24"/>
          <w:lang w:val="en-US"/>
        </w:rPr>
        <w:t xml:space="preserve"> (house, dalam Smet 1994)</w:t>
      </w:r>
      <w:r w:rsidRPr="002C7DD0">
        <w:rPr>
          <w:rFonts w:ascii="Times New Roman" w:eastAsia="Times New Roman" w:hAnsi="Times New Roman" w:cs="Times New Roman"/>
          <w:color w:val="000000"/>
          <w:sz w:val="24"/>
          <w:szCs w:val="24"/>
        </w:rPr>
        <w:t>.</w:t>
      </w:r>
      <w:r w:rsidRPr="002C7DD0">
        <w:rPr>
          <w:rFonts w:ascii="Times New Roman" w:eastAsia="Times New Roman" w:hAnsi="Times New Roman" w:cs="Times New Roman"/>
          <w:color w:val="000000"/>
          <w:sz w:val="24"/>
          <w:szCs w:val="24"/>
          <w:lang w:val="en-US"/>
        </w:rPr>
        <w:t xml:space="preserve"> </w:t>
      </w:r>
      <w:r w:rsidRPr="002C7DD0">
        <w:rPr>
          <w:rFonts w:ascii="Times New Roman" w:hAnsi="Times New Roman" w:cs="Times New Roman"/>
          <w:sz w:val="24"/>
          <w:szCs w:val="24"/>
        </w:rPr>
        <w:t>Adanya dukungan emosional keluarga akan membuat individu</w:t>
      </w:r>
      <w:r w:rsidRPr="002C7DD0">
        <w:rPr>
          <w:rFonts w:ascii="Times New Roman" w:hAnsi="Times New Roman" w:cs="Times New Roman"/>
          <w:spacing w:val="1"/>
          <w:sz w:val="24"/>
          <w:szCs w:val="24"/>
        </w:rPr>
        <w:t xml:space="preserve"> </w:t>
      </w:r>
      <w:r w:rsidRPr="002C7DD0">
        <w:rPr>
          <w:rFonts w:ascii="Times New Roman" w:hAnsi="Times New Roman" w:cs="Times New Roman"/>
          <w:sz w:val="24"/>
          <w:szCs w:val="24"/>
        </w:rPr>
        <w:t>merasa nyaman, aman, dicintai, diperhatikan, dan menjadi bagian dari suatu jaringan</w:t>
      </w:r>
      <w:r w:rsidRPr="002C7DD0">
        <w:rPr>
          <w:rFonts w:ascii="Times New Roman" w:hAnsi="Times New Roman" w:cs="Times New Roman"/>
          <w:spacing w:val="1"/>
          <w:sz w:val="24"/>
          <w:szCs w:val="24"/>
        </w:rPr>
        <w:t xml:space="preserve"> </w:t>
      </w:r>
      <w:r w:rsidRPr="002C7DD0">
        <w:rPr>
          <w:rFonts w:ascii="Times New Roman" w:hAnsi="Times New Roman" w:cs="Times New Roman"/>
          <w:sz w:val="24"/>
          <w:szCs w:val="24"/>
        </w:rPr>
        <w:t>sosial</w:t>
      </w:r>
      <w:r w:rsidRPr="002C7DD0">
        <w:rPr>
          <w:rFonts w:ascii="Times New Roman" w:hAnsi="Times New Roman" w:cs="Times New Roman"/>
          <w:spacing w:val="-1"/>
          <w:sz w:val="24"/>
          <w:szCs w:val="24"/>
        </w:rPr>
        <w:t xml:space="preserve"> </w:t>
      </w:r>
      <w:r w:rsidRPr="002C7DD0">
        <w:rPr>
          <w:rFonts w:ascii="Times New Roman" w:hAnsi="Times New Roman" w:cs="Times New Roman"/>
          <w:sz w:val="24"/>
          <w:szCs w:val="24"/>
        </w:rPr>
        <w:t>ketika</w:t>
      </w:r>
      <w:r w:rsidRPr="002C7DD0">
        <w:rPr>
          <w:rFonts w:ascii="Times New Roman" w:hAnsi="Times New Roman" w:cs="Times New Roman"/>
          <w:spacing w:val="-1"/>
          <w:sz w:val="24"/>
          <w:szCs w:val="24"/>
        </w:rPr>
        <w:t xml:space="preserve"> </w:t>
      </w:r>
      <w:r w:rsidRPr="002C7DD0">
        <w:rPr>
          <w:rFonts w:ascii="Times New Roman" w:hAnsi="Times New Roman" w:cs="Times New Roman"/>
          <w:sz w:val="24"/>
          <w:szCs w:val="24"/>
        </w:rPr>
        <w:t>berada</w:t>
      </w:r>
      <w:r w:rsidRPr="002C7DD0">
        <w:rPr>
          <w:rFonts w:ascii="Times New Roman" w:hAnsi="Times New Roman" w:cs="Times New Roman"/>
          <w:spacing w:val="-1"/>
          <w:sz w:val="24"/>
          <w:szCs w:val="24"/>
        </w:rPr>
        <w:t xml:space="preserve"> </w:t>
      </w:r>
      <w:r w:rsidRPr="002C7DD0">
        <w:rPr>
          <w:rFonts w:ascii="Times New Roman" w:hAnsi="Times New Roman" w:cs="Times New Roman"/>
          <w:sz w:val="24"/>
          <w:szCs w:val="24"/>
        </w:rPr>
        <w:t xml:space="preserve">dalam </w:t>
      </w:r>
      <w:r w:rsidRPr="003208B8">
        <w:rPr>
          <w:rFonts w:ascii="Times New Roman" w:hAnsi="Times New Roman" w:cs="Times New Roman"/>
          <w:sz w:val="24"/>
          <w:szCs w:val="24"/>
        </w:rPr>
        <w:t>situasi</w:t>
      </w:r>
      <w:r w:rsidRPr="003208B8">
        <w:rPr>
          <w:rFonts w:ascii="Times New Roman" w:hAnsi="Times New Roman" w:cs="Times New Roman"/>
          <w:spacing w:val="1"/>
          <w:sz w:val="24"/>
          <w:szCs w:val="24"/>
        </w:rPr>
        <w:t xml:space="preserve"> </w:t>
      </w:r>
      <w:r w:rsidRPr="003208B8">
        <w:rPr>
          <w:rFonts w:ascii="Times New Roman" w:hAnsi="Times New Roman" w:cs="Times New Roman"/>
          <w:sz w:val="24"/>
          <w:szCs w:val="24"/>
        </w:rPr>
        <w:t>yang</w:t>
      </w:r>
      <w:r w:rsidRPr="003208B8">
        <w:rPr>
          <w:rFonts w:ascii="Times New Roman" w:hAnsi="Times New Roman" w:cs="Times New Roman"/>
          <w:spacing w:val="-3"/>
          <w:sz w:val="24"/>
          <w:szCs w:val="24"/>
        </w:rPr>
        <w:t xml:space="preserve"> </w:t>
      </w:r>
      <w:r w:rsidRPr="003208B8">
        <w:rPr>
          <w:rFonts w:ascii="Times New Roman" w:hAnsi="Times New Roman" w:cs="Times New Roman"/>
          <w:sz w:val="24"/>
          <w:szCs w:val="24"/>
        </w:rPr>
        <w:t>tidak menyenangka</w:t>
      </w:r>
      <w:r w:rsidRPr="003208B8">
        <w:rPr>
          <w:rFonts w:ascii="Times New Roman" w:hAnsi="Times New Roman" w:cs="Times New Roman"/>
          <w:sz w:val="24"/>
          <w:szCs w:val="24"/>
          <w:lang w:val="en-US"/>
        </w:rPr>
        <w:t>n (Setyaningsih, 2011).</w:t>
      </w:r>
      <w:r w:rsidRPr="003208B8">
        <w:rPr>
          <w:rFonts w:ascii="Times New Roman" w:eastAsia="Times New Roman" w:hAnsi="Times New Roman" w:cs="Times New Roman"/>
          <w:sz w:val="24"/>
          <w:szCs w:val="24"/>
          <w:lang w:val="en-US"/>
        </w:rPr>
        <w:t xml:space="preserve"> </w:t>
      </w:r>
    </w:p>
    <w:p w14:paraId="3019E2FB" w14:textId="7D6F8BA5" w:rsidR="00174858" w:rsidRPr="00F010BA" w:rsidRDefault="00AF21BE" w:rsidP="009B209E">
      <w:pPr>
        <w:spacing w:line="36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w:t>
      </w:r>
      <w:r w:rsidR="00174858" w:rsidRPr="00254C88">
        <w:rPr>
          <w:rFonts w:ascii="Times New Roman" w:eastAsia="Times New Roman" w:hAnsi="Times New Roman" w:cs="Times New Roman"/>
          <w:sz w:val="24"/>
          <w:szCs w:val="24"/>
          <w:lang w:val="en-US"/>
        </w:rPr>
        <w:t xml:space="preserve">ehadiran keluarga ditengah-tengah permasalahan subjek </w:t>
      </w:r>
      <w:r>
        <w:rPr>
          <w:rFonts w:ascii="Times New Roman" w:eastAsia="Times New Roman" w:hAnsi="Times New Roman" w:cs="Times New Roman"/>
          <w:sz w:val="24"/>
          <w:szCs w:val="24"/>
          <w:lang w:val="en-US"/>
        </w:rPr>
        <w:t xml:space="preserve">membuat subjek </w:t>
      </w:r>
      <w:r w:rsidR="00174858" w:rsidRPr="00254C88">
        <w:rPr>
          <w:rFonts w:ascii="Times New Roman" w:eastAsia="Times New Roman" w:hAnsi="Times New Roman" w:cs="Times New Roman"/>
          <w:sz w:val="24"/>
          <w:szCs w:val="24"/>
          <w:lang w:val="en-US"/>
        </w:rPr>
        <w:t xml:space="preserve">subjek tidak merasa kesepian. </w:t>
      </w:r>
      <w:r w:rsidR="00174858" w:rsidRPr="00254C88">
        <w:rPr>
          <w:rFonts w:ascii="Times New Roman" w:eastAsia="Times New Roman" w:hAnsi="Times New Roman" w:cs="Times New Roman"/>
          <w:sz w:val="24"/>
          <w:szCs w:val="24"/>
          <w:lang w:val="en-ID"/>
        </w:rPr>
        <w:t>Perasaan kesepian yang ada pada seseorang dapat menyebabkan gangguan kesehatan, baik</w:t>
      </w:r>
      <w:r w:rsidR="00174858">
        <w:rPr>
          <w:rFonts w:ascii="Times New Roman" w:eastAsia="Times New Roman" w:hAnsi="Times New Roman" w:cs="Times New Roman"/>
          <w:sz w:val="24"/>
          <w:szCs w:val="24"/>
          <w:lang w:val="en-ID"/>
        </w:rPr>
        <w:t xml:space="preserve"> </w:t>
      </w:r>
      <w:r w:rsidR="00174858" w:rsidRPr="00254C88">
        <w:rPr>
          <w:rFonts w:ascii="Times New Roman" w:eastAsia="Times New Roman" w:hAnsi="Times New Roman" w:cs="Times New Roman"/>
          <w:sz w:val="24"/>
          <w:szCs w:val="24"/>
          <w:lang w:val="en-ID"/>
        </w:rPr>
        <w:t>kesehatan fisik maupun kesehatan mental</w:t>
      </w:r>
      <w:r w:rsidR="00174858">
        <w:rPr>
          <w:rFonts w:ascii="Times New Roman" w:eastAsia="Times New Roman" w:hAnsi="Times New Roman" w:cs="Times New Roman"/>
          <w:sz w:val="24"/>
          <w:szCs w:val="24"/>
          <w:lang w:val="en-ID"/>
        </w:rPr>
        <w:t xml:space="preserve"> (Siwi, 2021). Perasaan kesepian memiliki hubungan dengan stres (Siwi, 2021). Stres dapat berakibat pada kesehatan fisik pada individu. </w:t>
      </w:r>
      <w:r w:rsidR="00174858">
        <w:rPr>
          <w:rFonts w:ascii="Times New Roman" w:hAnsi="Times New Roman" w:cs="Times New Roman"/>
          <w:sz w:val="24"/>
          <w:szCs w:val="24"/>
          <w:lang w:val="en-US"/>
        </w:rPr>
        <w:t xml:space="preserve"> Hal ini sependapat dengan </w:t>
      </w:r>
      <w:r w:rsidR="00174858" w:rsidRPr="002C7DD0">
        <w:rPr>
          <w:rFonts w:ascii="Times New Roman" w:hAnsi="Times New Roman" w:cs="Times New Roman"/>
          <w:sz w:val="24"/>
          <w:szCs w:val="24"/>
          <w:lang w:val="en-US"/>
        </w:rPr>
        <w:t>Andria (2013)</w:t>
      </w:r>
      <w:r w:rsidR="00174858">
        <w:rPr>
          <w:rFonts w:ascii="Times New Roman" w:hAnsi="Times New Roman" w:cs="Times New Roman"/>
          <w:sz w:val="24"/>
          <w:szCs w:val="24"/>
          <w:lang w:val="en-US"/>
        </w:rPr>
        <w:t xml:space="preserve"> yang</w:t>
      </w:r>
      <w:r w:rsidR="00174858" w:rsidRPr="002C7DD0">
        <w:rPr>
          <w:rFonts w:ascii="Times New Roman" w:hAnsi="Times New Roman" w:cs="Times New Roman"/>
          <w:sz w:val="24"/>
          <w:szCs w:val="24"/>
          <w:lang w:val="en-US"/>
        </w:rPr>
        <w:t xml:space="preserve"> meyebutkan bahwa dampak negatif stres dapat berakibat pada kesehatan, adapun dampaknya adalah depresi, obesitas, demensia (kemerosotan daya ingat), sering infeksi, kanker payudara, insomnia, </w:t>
      </w:r>
      <w:r w:rsidR="00174858" w:rsidRPr="00F010BA">
        <w:rPr>
          <w:rFonts w:ascii="Times New Roman" w:hAnsi="Times New Roman" w:cs="Times New Roman"/>
          <w:sz w:val="24"/>
          <w:szCs w:val="24"/>
          <w:lang w:val="en-US"/>
        </w:rPr>
        <w:t xml:space="preserve">penyakit jantung, alergi, mengurangi kesuburan, darah tinggi dan stoke. </w:t>
      </w:r>
    </w:p>
    <w:p w14:paraId="6C25972A" w14:textId="4105A2F8" w:rsidR="00174858" w:rsidRPr="002C7DD0" w:rsidRDefault="00AF21BE" w:rsidP="009B209E">
      <w:pPr>
        <w:spacing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w:t>
      </w:r>
      <w:r w:rsidR="00174858" w:rsidRPr="0055188D">
        <w:rPr>
          <w:rFonts w:ascii="Times New Roman" w:hAnsi="Times New Roman" w:cs="Times New Roman"/>
          <w:sz w:val="24"/>
          <w:szCs w:val="24"/>
          <w:lang w:val="en-US"/>
        </w:rPr>
        <w:t xml:space="preserve">artikel </w:t>
      </w:r>
      <w:r w:rsidR="00174858" w:rsidRPr="00AF21BE">
        <w:rPr>
          <w:rFonts w:ascii="Times New Roman" w:hAnsi="Times New Roman" w:cs="Times New Roman"/>
          <w:i/>
          <w:iCs/>
          <w:sz w:val="24"/>
          <w:szCs w:val="24"/>
          <w:lang w:val="en-US"/>
        </w:rPr>
        <w:t>online</w:t>
      </w:r>
      <w:r w:rsidR="00174858" w:rsidRPr="0055188D">
        <w:rPr>
          <w:rFonts w:ascii="Times New Roman" w:hAnsi="Times New Roman" w:cs="Times New Roman"/>
          <w:sz w:val="24"/>
          <w:szCs w:val="24"/>
          <w:lang w:val="en-US"/>
        </w:rPr>
        <w:t xml:space="preserve"> kementrian kesehatan yang dipublikasikan tanggal 8 juni 2018, menyatakan bahwa </w:t>
      </w:r>
      <w:r w:rsidR="00174858">
        <w:rPr>
          <w:rFonts w:ascii="Times New Roman" w:hAnsi="Times New Roman" w:cs="Times New Roman"/>
          <w:sz w:val="24"/>
          <w:szCs w:val="24"/>
          <w:lang w:val="en-US"/>
        </w:rPr>
        <w:t>s</w:t>
      </w:r>
      <w:r w:rsidR="00174858" w:rsidRPr="0055188D">
        <w:rPr>
          <w:rFonts w:ascii="Times New Roman" w:hAnsi="Times New Roman" w:cs="Times New Roman"/>
          <w:color w:val="000000"/>
          <w:sz w:val="24"/>
          <w:szCs w:val="24"/>
          <w:shd w:val="clear" w:color="auto" w:fill="FFFFFF"/>
        </w:rPr>
        <w:t xml:space="preserve">tres dapat memengaruhi psikologi penderitanya, tetapi juga dapat berdampak kepada cara bersikap dan kesehatan fisik </w:t>
      </w:r>
      <w:r w:rsidR="00174858" w:rsidRPr="0055188D">
        <w:rPr>
          <w:rFonts w:ascii="Times New Roman" w:hAnsi="Times New Roman" w:cs="Times New Roman"/>
          <w:color w:val="000000"/>
          <w:sz w:val="24"/>
          <w:szCs w:val="24"/>
          <w:shd w:val="clear" w:color="auto" w:fill="FFFFFF"/>
          <w:lang w:val="en-US"/>
        </w:rPr>
        <w:t>individu</w:t>
      </w:r>
      <w:r w:rsidR="00174858" w:rsidRPr="0055188D">
        <w:rPr>
          <w:rFonts w:ascii="Times New Roman" w:hAnsi="Times New Roman" w:cs="Times New Roman"/>
          <w:sz w:val="24"/>
          <w:szCs w:val="24"/>
          <w:lang w:val="en-US"/>
        </w:rPr>
        <w:t>.</w:t>
      </w:r>
      <w:r w:rsidR="00174858" w:rsidRPr="002C7DD0">
        <w:rPr>
          <w:rFonts w:ascii="Times New Roman" w:hAnsi="Times New Roman" w:cs="Times New Roman"/>
          <w:sz w:val="24"/>
          <w:szCs w:val="24"/>
          <w:lang w:val="en-US"/>
        </w:rPr>
        <w:t xml:space="preserve"> Berdasarkan penjelasan-penjelasan tersebut, dapat disimpulkan bahwa dukungan emosional dapat menurunkan stres pada individu </w:t>
      </w:r>
      <w:r w:rsidR="00174858">
        <w:rPr>
          <w:rFonts w:ascii="Times New Roman" w:hAnsi="Times New Roman" w:cs="Times New Roman"/>
          <w:sz w:val="24"/>
          <w:szCs w:val="24"/>
          <w:lang w:val="en-US"/>
        </w:rPr>
        <w:t>sehingga memiliki hubungan dengan aspek kesehatan fisik dari kualitas hidup.</w:t>
      </w:r>
    </w:p>
    <w:p w14:paraId="79251A3E" w14:textId="4F0C1AC5" w:rsidR="00174858" w:rsidRDefault="00174858" w:rsidP="009B209E">
      <w:pPr>
        <w:spacing w:line="360" w:lineRule="auto"/>
        <w:ind w:firstLine="567"/>
        <w:jc w:val="both"/>
        <w:rPr>
          <w:rFonts w:ascii="Times New Roman" w:eastAsia="Times New Roman" w:hAnsi="Times New Roman" w:cs="Times New Roman"/>
          <w:sz w:val="24"/>
          <w:szCs w:val="24"/>
          <w:lang w:val="en-US"/>
        </w:rPr>
      </w:pPr>
      <w:r w:rsidRPr="002C7DD0">
        <w:rPr>
          <w:rFonts w:ascii="Times New Roman" w:hAnsi="Times New Roman" w:cs="Times New Roman"/>
          <w:sz w:val="24"/>
          <w:szCs w:val="24"/>
          <w:lang w:val="en-US"/>
        </w:rPr>
        <w:t xml:space="preserve">Aspek dukungan sosial selanjutnya yaitu dukungan penghargaan atau penilaian. Menurut </w:t>
      </w:r>
      <w:r w:rsidRPr="002C7DD0">
        <w:rPr>
          <w:rFonts w:ascii="Times New Roman" w:eastAsia="Times New Roman" w:hAnsi="Times New Roman" w:cs="Times New Roman"/>
          <w:color w:val="000000"/>
          <w:sz w:val="24"/>
          <w:szCs w:val="24"/>
          <w:lang w:val="id-ID"/>
        </w:rPr>
        <w:t>House (dalam</w:t>
      </w:r>
      <w:r w:rsidRPr="002C7DD0">
        <w:rPr>
          <w:rFonts w:ascii="Times New Roman" w:eastAsia="Times New Roman" w:hAnsi="Times New Roman" w:cs="Times New Roman"/>
          <w:color w:val="000000"/>
          <w:sz w:val="24"/>
          <w:szCs w:val="24"/>
          <w:lang w:val="en-US"/>
        </w:rPr>
        <w:t xml:space="preserve"> Smet, 1994</w:t>
      </w:r>
      <w:r w:rsidRPr="002C7DD0">
        <w:rPr>
          <w:rFonts w:ascii="Times New Roman" w:eastAsia="Times New Roman" w:hAnsi="Times New Roman" w:cs="Times New Roman"/>
          <w:color w:val="000000"/>
          <w:sz w:val="24"/>
          <w:szCs w:val="24"/>
          <w:lang w:val="id-ID"/>
        </w:rPr>
        <w:t>)</w:t>
      </w:r>
      <w:r w:rsidRPr="002C7DD0">
        <w:rPr>
          <w:rFonts w:ascii="Times New Roman" w:eastAsia="Times New Roman" w:hAnsi="Times New Roman" w:cs="Times New Roman"/>
          <w:color w:val="000000"/>
          <w:sz w:val="24"/>
          <w:szCs w:val="24"/>
          <w:lang w:val="en-US"/>
        </w:rPr>
        <w:t xml:space="preserve"> dukungan penilaian atau penghargaan dapat berupa ungkapan hormat yang positif kepada seseorang, </w:t>
      </w:r>
      <w:r w:rsidRPr="002C7DD0">
        <w:rPr>
          <w:rFonts w:ascii="Times New Roman" w:eastAsia="Times New Roman" w:hAnsi="Times New Roman" w:cs="Times New Roman"/>
          <w:color w:val="000000"/>
          <w:sz w:val="24"/>
          <w:szCs w:val="24"/>
          <w:lang w:val="id-ID"/>
        </w:rPr>
        <w:t>seperti dorongan untuk maju atau persetujuan dengan gagasan atau perasaan seseorang dan perbandingan positif seseorang dengan orang-orang lain.</w:t>
      </w:r>
      <w:r w:rsidRPr="002C7DD0">
        <w:rPr>
          <w:rFonts w:ascii="Times New Roman" w:eastAsia="Times New Roman" w:hAnsi="Times New Roman" w:cs="Times New Roman"/>
          <w:color w:val="000000"/>
          <w:sz w:val="24"/>
          <w:szCs w:val="24"/>
          <w:lang w:val="en-US"/>
        </w:rPr>
        <w:t xml:space="preserve"> </w:t>
      </w:r>
    </w:p>
    <w:p w14:paraId="1F6CC39F" w14:textId="393B1B29" w:rsidR="00174858" w:rsidRDefault="00435C22" w:rsidP="009B209E">
      <w:pPr>
        <w:spacing w:line="36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t xml:space="preserve">Menurut </w:t>
      </w:r>
      <w:r w:rsidR="00174858">
        <w:rPr>
          <w:rFonts w:ascii="Times New Roman" w:eastAsia="Times New Roman" w:hAnsi="Times New Roman" w:cs="Times New Roman"/>
          <w:color w:val="000000"/>
          <w:sz w:val="24"/>
          <w:szCs w:val="24"/>
          <w:lang w:val="en-US"/>
        </w:rPr>
        <w:t>Utami (2013</w:t>
      </w:r>
      <w:r w:rsidR="00174858" w:rsidRPr="002C7DD0">
        <w:rPr>
          <w:rFonts w:ascii="Times New Roman" w:eastAsia="Times New Roman" w:hAnsi="Times New Roman" w:cs="Times New Roman"/>
          <w:color w:val="000000"/>
          <w:sz w:val="24"/>
          <w:szCs w:val="24"/>
          <w:lang w:val="en-US"/>
        </w:rPr>
        <w:t xml:space="preserve">) bahwa </w:t>
      </w:r>
      <w:r w:rsidR="00174858">
        <w:rPr>
          <w:rFonts w:ascii="Times New Roman" w:eastAsia="Times New Roman" w:hAnsi="Times New Roman" w:cs="Times New Roman"/>
          <w:color w:val="000000"/>
          <w:sz w:val="24"/>
          <w:szCs w:val="24"/>
          <w:lang w:val="en-US"/>
        </w:rPr>
        <w:t>d</w:t>
      </w:r>
      <w:r w:rsidR="00174858" w:rsidRPr="002C7DD0">
        <w:rPr>
          <w:rFonts w:ascii="Times New Roman" w:eastAsia="Times New Roman" w:hAnsi="Times New Roman" w:cs="Times New Roman"/>
          <w:color w:val="000000"/>
          <w:sz w:val="24"/>
          <w:szCs w:val="24"/>
          <w:lang w:val="en-US"/>
        </w:rPr>
        <w:t xml:space="preserve">ukungan penghargaan dapat membantu individu dalam membangun </w:t>
      </w:r>
      <w:r w:rsidR="00174858">
        <w:rPr>
          <w:rFonts w:ascii="Times New Roman" w:eastAsia="Times New Roman" w:hAnsi="Times New Roman" w:cs="Times New Roman"/>
          <w:color w:val="000000"/>
          <w:sz w:val="24"/>
          <w:szCs w:val="24"/>
          <w:lang w:val="en-US"/>
        </w:rPr>
        <w:t xml:space="preserve">harga diri dan </w:t>
      </w:r>
      <w:r w:rsidR="00174858" w:rsidRPr="002C7DD0">
        <w:rPr>
          <w:rFonts w:ascii="Times New Roman" w:eastAsia="Times New Roman" w:hAnsi="Times New Roman" w:cs="Times New Roman"/>
          <w:color w:val="000000"/>
          <w:sz w:val="24"/>
          <w:szCs w:val="24"/>
          <w:lang w:val="en-US"/>
        </w:rPr>
        <w:t>kompetensi</w:t>
      </w:r>
      <w:r w:rsidR="00174858">
        <w:rPr>
          <w:rFonts w:ascii="Times New Roman" w:eastAsia="Times New Roman" w:hAnsi="Times New Roman" w:cs="Times New Roman"/>
          <w:color w:val="000000"/>
          <w:sz w:val="24"/>
          <w:szCs w:val="24"/>
          <w:lang w:val="en-US"/>
        </w:rPr>
        <w:t>.</w:t>
      </w:r>
      <w:r w:rsidR="00174858" w:rsidRPr="002C7DD0">
        <w:rPr>
          <w:rFonts w:ascii="Times New Roman" w:eastAsia="Times New Roman" w:hAnsi="Times New Roman" w:cs="Times New Roman"/>
          <w:color w:val="000000"/>
          <w:sz w:val="24"/>
          <w:szCs w:val="24"/>
          <w:lang w:val="en-US"/>
        </w:rPr>
        <w:t xml:space="preserve"> </w:t>
      </w:r>
      <w:r w:rsidR="00174858" w:rsidRPr="002C7DD0">
        <w:rPr>
          <w:rFonts w:ascii="Times New Roman" w:eastAsia="Times New Roman" w:hAnsi="Times New Roman" w:cs="Times New Roman"/>
          <w:sz w:val="24"/>
          <w:szCs w:val="24"/>
          <w:lang w:val="id-ID"/>
        </w:rPr>
        <w:t>Menurut Julianto (2020) harga diri membuat orang menjadi paham tentang dirinya. Seseorang yang memiliki tingkat pemahaman diri yang relatif tinggi, mampu menyesuaiakan sikap percaya diri terhadap orang lain dengan baik  dibandingkan dengan seseorang yang memiliki tingkat pemahaman diri yang relatif rendah</w:t>
      </w:r>
      <w:r w:rsidR="00174858" w:rsidRPr="002C7DD0">
        <w:rPr>
          <w:rFonts w:ascii="Times New Roman" w:eastAsia="Times New Roman" w:hAnsi="Times New Roman" w:cs="Times New Roman"/>
          <w:sz w:val="24"/>
          <w:szCs w:val="24"/>
          <w:lang w:val="en-US"/>
        </w:rPr>
        <w:t xml:space="preserve"> (Suryani, 2018)</w:t>
      </w:r>
      <w:r w:rsidR="00174858" w:rsidRPr="002C7DD0">
        <w:rPr>
          <w:rFonts w:ascii="Times New Roman" w:eastAsia="Times New Roman" w:hAnsi="Times New Roman" w:cs="Times New Roman"/>
          <w:sz w:val="24"/>
          <w:szCs w:val="24"/>
          <w:lang w:val="id-ID"/>
        </w:rPr>
        <w:t xml:space="preserve">. </w:t>
      </w:r>
    </w:p>
    <w:p w14:paraId="2A99716C" w14:textId="77777777" w:rsidR="00174858" w:rsidRPr="00925646" w:rsidRDefault="00174858" w:rsidP="009B209E">
      <w:pPr>
        <w:spacing w:line="360" w:lineRule="auto"/>
        <w:ind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lang w:val="en-US"/>
        </w:rPr>
        <w:t>S</w:t>
      </w:r>
      <w:r w:rsidRPr="002C7DD0">
        <w:rPr>
          <w:rFonts w:ascii="Times New Roman" w:eastAsia="Times New Roman" w:hAnsi="Times New Roman" w:cs="Times New Roman"/>
          <w:sz w:val="24"/>
          <w:szCs w:val="24"/>
          <w:lang w:val="id-ID"/>
        </w:rPr>
        <w:t>emakin tingkat kepercayaan diri seseorang itu tinggi maka kualitas</w:t>
      </w:r>
      <w:r>
        <w:rPr>
          <w:rFonts w:ascii="Times New Roman" w:eastAsia="Times New Roman" w:hAnsi="Times New Roman" w:cs="Times New Roman"/>
          <w:sz w:val="24"/>
          <w:szCs w:val="24"/>
          <w:lang w:val="en-US"/>
        </w:rPr>
        <w:t xml:space="preserve"> </w:t>
      </w:r>
      <w:r w:rsidRPr="002C7DD0">
        <w:rPr>
          <w:rFonts w:ascii="Times New Roman" w:eastAsia="Times New Roman" w:hAnsi="Times New Roman" w:cs="Times New Roman"/>
          <w:sz w:val="24"/>
          <w:szCs w:val="24"/>
          <w:lang w:val="id-ID"/>
        </w:rPr>
        <w:t>hidupnya juga akan tinggi, dan sebaliknya semakin rendah tingkat kepercayaan diri pada seseorang, maka kualitas hidupnya juga akan rendah</w:t>
      </w:r>
      <w:r>
        <w:rPr>
          <w:rFonts w:ascii="Times New Roman" w:eastAsia="Times New Roman" w:hAnsi="Times New Roman" w:cs="Times New Roman"/>
          <w:sz w:val="24"/>
          <w:szCs w:val="24"/>
          <w:lang w:val="en-US"/>
        </w:rPr>
        <w:t xml:space="preserve"> (</w:t>
      </w:r>
      <w:r w:rsidRPr="002C7DD0">
        <w:rPr>
          <w:rFonts w:ascii="Times New Roman" w:hAnsi="Times New Roman" w:cs="Times New Roman"/>
          <w:sz w:val="24"/>
          <w:szCs w:val="24"/>
        </w:rPr>
        <w:t>Shafaee dkk</w:t>
      </w:r>
      <w:r>
        <w:rPr>
          <w:rFonts w:ascii="Times New Roman" w:hAnsi="Times New Roman" w:cs="Times New Roman"/>
          <w:sz w:val="24"/>
          <w:szCs w:val="24"/>
          <w:lang w:val="en-US"/>
        </w:rPr>
        <w:t>,</w:t>
      </w:r>
      <w:r w:rsidRPr="002C7DD0">
        <w:rPr>
          <w:rFonts w:ascii="Times New Roman" w:hAnsi="Times New Roman" w:cs="Times New Roman"/>
          <w:sz w:val="24"/>
          <w:szCs w:val="24"/>
        </w:rPr>
        <w:t xml:space="preserve"> 2018)</w:t>
      </w:r>
      <w:r w:rsidRPr="002C7DD0">
        <w:rPr>
          <w:rFonts w:ascii="Times New Roman" w:eastAsia="Times New Roman" w:hAnsi="Times New Roman" w:cs="Times New Roman"/>
          <w:sz w:val="24"/>
          <w:szCs w:val="24"/>
          <w:lang w:val="id-ID"/>
        </w:rPr>
        <w:t>. Berdasarkan penjelasan-penjelasan diatas, dapat dikatakan bahwa aspek dukungan penghargaan mempengaruhi aspek psikologis dari kualitas hidup</w:t>
      </w:r>
      <w:r>
        <w:rPr>
          <w:rFonts w:ascii="Times New Roman" w:eastAsia="Times New Roman" w:hAnsi="Times New Roman" w:cs="Times New Roman"/>
          <w:sz w:val="24"/>
          <w:szCs w:val="24"/>
          <w:lang w:val="en-US"/>
        </w:rPr>
        <w:t xml:space="preserve">, karena dukungan penghargaan membentuk harga diri dan rasa percaya diri yang baik sehingga mempengaruhi kualitas hidup indiividu. </w:t>
      </w:r>
    </w:p>
    <w:p w14:paraId="49BF77C7" w14:textId="276BD0FB" w:rsidR="00174858" w:rsidRPr="002C7DD0" w:rsidRDefault="00174858" w:rsidP="009B209E">
      <w:pPr>
        <w:spacing w:line="360" w:lineRule="auto"/>
        <w:ind w:firstLine="720"/>
        <w:jc w:val="both"/>
        <w:rPr>
          <w:rFonts w:ascii="Times New Roman" w:eastAsia="Times New Roman" w:hAnsi="Times New Roman" w:cs="Times New Roman"/>
          <w:sz w:val="24"/>
          <w:szCs w:val="24"/>
          <w:lang w:val="en-US"/>
        </w:rPr>
      </w:pPr>
      <w:r w:rsidRPr="002C7DD0">
        <w:rPr>
          <w:rFonts w:ascii="Times New Roman" w:eastAsia="Times New Roman" w:hAnsi="Times New Roman" w:cs="Times New Roman"/>
          <w:sz w:val="24"/>
          <w:szCs w:val="24"/>
          <w:lang w:val="en-US"/>
        </w:rPr>
        <w:lastRenderedPageBreak/>
        <w:t xml:space="preserve">Aspek selanjutnya yaitu dukungan informatif. Menurut </w:t>
      </w:r>
      <w:r w:rsidRPr="002C7DD0">
        <w:rPr>
          <w:rFonts w:ascii="Times New Roman" w:eastAsia="Times New Roman" w:hAnsi="Times New Roman" w:cs="Times New Roman"/>
          <w:color w:val="000000"/>
          <w:sz w:val="24"/>
          <w:szCs w:val="24"/>
          <w:lang w:val="en-US"/>
        </w:rPr>
        <w:t>H</w:t>
      </w:r>
      <w:r w:rsidRPr="002C7DD0">
        <w:rPr>
          <w:rFonts w:ascii="Times New Roman" w:eastAsia="Times New Roman" w:hAnsi="Times New Roman" w:cs="Times New Roman"/>
          <w:color w:val="000000"/>
          <w:sz w:val="24"/>
          <w:szCs w:val="24"/>
          <w:lang w:val="id-ID"/>
        </w:rPr>
        <w:t>ouse (dalam</w:t>
      </w:r>
      <w:r w:rsidRPr="002C7DD0">
        <w:rPr>
          <w:rFonts w:ascii="Times New Roman" w:eastAsia="Times New Roman" w:hAnsi="Times New Roman" w:cs="Times New Roman"/>
          <w:color w:val="000000"/>
          <w:sz w:val="24"/>
          <w:szCs w:val="24"/>
          <w:lang w:val="en-US"/>
        </w:rPr>
        <w:t xml:space="preserve"> Smet, 1994</w:t>
      </w:r>
      <w:r w:rsidRPr="002C7DD0">
        <w:rPr>
          <w:rFonts w:ascii="Times New Roman" w:eastAsia="Times New Roman" w:hAnsi="Times New Roman" w:cs="Times New Roman"/>
          <w:color w:val="000000"/>
          <w:sz w:val="24"/>
          <w:szCs w:val="24"/>
          <w:lang w:val="id-ID"/>
        </w:rPr>
        <w:t>)</w:t>
      </w:r>
      <w:r w:rsidRPr="002C7DD0">
        <w:rPr>
          <w:rFonts w:ascii="Times New Roman" w:eastAsia="Times New Roman" w:hAnsi="Times New Roman" w:cs="Times New Roman"/>
          <w:color w:val="000000"/>
          <w:sz w:val="24"/>
          <w:szCs w:val="24"/>
          <w:lang w:val="en-US"/>
        </w:rPr>
        <w:t xml:space="preserve"> dukungan informatif berupa dukungan </w:t>
      </w:r>
      <w:r w:rsidRPr="002C7DD0">
        <w:rPr>
          <w:rFonts w:ascii="Times New Roman" w:eastAsia="Times New Roman" w:hAnsi="Times New Roman" w:cs="Times New Roman"/>
          <w:color w:val="000000"/>
          <w:sz w:val="24"/>
          <w:szCs w:val="24"/>
          <w:lang w:val="id-ID"/>
        </w:rPr>
        <w:t>secara lisan maupun tulisan dengan pemberian nasihat, saran, petunjuk-petunjuk, yang berupa informasi.</w:t>
      </w:r>
      <w:r w:rsidRPr="002C7DD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sz w:val="24"/>
          <w:szCs w:val="24"/>
          <w:lang w:val="en-US"/>
        </w:rPr>
        <w:t>A</w:t>
      </w:r>
      <w:r w:rsidRPr="002C7DD0">
        <w:rPr>
          <w:rFonts w:ascii="Times New Roman" w:eastAsia="Times New Roman" w:hAnsi="Times New Roman" w:cs="Times New Roman"/>
          <w:sz w:val="24"/>
          <w:szCs w:val="24"/>
        </w:rPr>
        <w:t>danya dukungan informatif akan membuat wawasan individu menjadi lebih luas sehingga dapat lebih berpikir positif dalam menghadapi suatu permasalahan (Sari, 2011). Individu yang berpikir positif selalu didasarkan fakta bahwa setiap masalah pasti ada pemecahan dan suatu pemecahan yang tepat selalu melalui proses intelektual yang sehat</w:t>
      </w:r>
      <w:r w:rsidRPr="002C7DD0">
        <w:rPr>
          <w:rFonts w:ascii="Times New Roman" w:eastAsia="Times New Roman" w:hAnsi="Times New Roman" w:cs="Times New Roman"/>
          <w:sz w:val="24"/>
          <w:szCs w:val="24"/>
          <w:lang w:val="en-US"/>
        </w:rPr>
        <w:t xml:space="preserve"> (Yuliyan Dkk, 2017)</w:t>
      </w:r>
      <w:r w:rsidRPr="002C7DD0">
        <w:rPr>
          <w:rFonts w:ascii="Times New Roman" w:eastAsia="Times New Roman" w:hAnsi="Times New Roman" w:cs="Times New Roman"/>
          <w:sz w:val="24"/>
          <w:szCs w:val="24"/>
        </w:rPr>
        <w:t xml:space="preserve">.  </w:t>
      </w:r>
    </w:p>
    <w:p w14:paraId="5162EEB3" w14:textId="77777777" w:rsidR="00174858" w:rsidRDefault="00174858" w:rsidP="009B209E">
      <w:pPr>
        <w:spacing w:line="360" w:lineRule="auto"/>
        <w:ind w:firstLine="720"/>
        <w:jc w:val="both"/>
        <w:rPr>
          <w:rFonts w:ascii="Times New Roman" w:eastAsia="Times New Roman" w:hAnsi="Times New Roman" w:cs="Times New Roman"/>
          <w:sz w:val="24"/>
          <w:szCs w:val="24"/>
        </w:rPr>
      </w:pPr>
      <w:r w:rsidRPr="002C7DD0">
        <w:rPr>
          <w:rFonts w:ascii="Times New Roman" w:eastAsia="Times New Roman" w:hAnsi="Times New Roman" w:cs="Times New Roman"/>
          <w:sz w:val="24"/>
          <w:szCs w:val="24"/>
          <w:lang w:val="en-US"/>
        </w:rPr>
        <w:t xml:space="preserve">Ramadhani (2022) </w:t>
      </w:r>
      <w:r w:rsidRPr="002C7DD0">
        <w:rPr>
          <w:rFonts w:ascii="Times New Roman" w:eastAsia="Times New Roman" w:hAnsi="Times New Roman" w:cs="Times New Roman"/>
          <w:sz w:val="24"/>
          <w:szCs w:val="24"/>
        </w:rPr>
        <w:t xml:space="preserve">yang menunjukkan bahwa </w:t>
      </w:r>
      <w:r>
        <w:rPr>
          <w:rFonts w:ascii="Times New Roman" w:eastAsia="Times New Roman" w:hAnsi="Times New Roman" w:cs="Times New Roman"/>
          <w:sz w:val="24"/>
          <w:szCs w:val="24"/>
          <w:lang w:val="en-US"/>
        </w:rPr>
        <w:t>k</w:t>
      </w:r>
      <w:r w:rsidRPr="002C7DD0">
        <w:rPr>
          <w:rFonts w:ascii="Times New Roman" w:hAnsi="Times New Roman" w:cs="Times New Roman"/>
          <w:sz w:val="24"/>
          <w:szCs w:val="24"/>
        </w:rPr>
        <w:t>ehidupan seseorang akan berkualitas apabila dipengaruhi oleh pemikiran positif dari individu itu sendiri</w:t>
      </w:r>
      <w:r w:rsidRPr="002C7DD0">
        <w:rPr>
          <w:rFonts w:ascii="Times New Roman" w:eastAsia="Times New Roman" w:hAnsi="Times New Roman" w:cs="Times New Roman"/>
          <w:sz w:val="24"/>
          <w:szCs w:val="24"/>
        </w:rPr>
        <w:t xml:space="preserve">. Hal serupa juga dikatakan oleh Kurniasari dan Leonardi (2013) menjelaskan bahwa kualitas hidup dipengaruhi secara positif oleh pikiran individu. Berdasarkan penjelasan-penjelasan diatas dapat disimpulkan bahwa aspek dukungan </w:t>
      </w:r>
      <w:r w:rsidRPr="002C7DD0">
        <w:rPr>
          <w:rFonts w:ascii="Times New Roman" w:eastAsia="Times New Roman" w:hAnsi="Times New Roman" w:cs="Times New Roman"/>
          <w:sz w:val="24"/>
          <w:szCs w:val="24"/>
          <w:lang w:val="en-US"/>
        </w:rPr>
        <w:t>informatif</w:t>
      </w:r>
      <w:r w:rsidRPr="002C7DD0">
        <w:rPr>
          <w:rFonts w:ascii="Times New Roman" w:eastAsia="Times New Roman" w:hAnsi="Times New Roman" w:cs="Times New Roman"/>
          <w:sz w:val="24"/>
          <w:szCs w:val="24"/>
        </w:rPr>
        <w:t xml:space="preserve"> mempengaruhi aspek psikologis.</w:t>
      </w:r>
    </w:p>
    <w:p w14:paraId="5B6C27F6" w14:textId="23BCC6C6" w:rsidR="00174858" w:rsidRDefault="00174858" w:rsidP="009B209E">
      <w:pPr>
        <w:spacing w:line="360" w:lineRule="auto"/>
        <w:ind w:firstLine="720"/>
        <w:jc w:val="both"/>
        <w:rPr>
          <w:rFonts w:ascii="Times New Roman" w:eastAsia="Times New Roman" w:hAnsi="Times New Roman" w:cs="Times New Roman"/>
          <w:sz w:val="24"/>
          <w:szCs w:val="24"/>
          <w:lang w:val="en-US"/>
        </w:rPr>
      </w:pPr>
      <w:r w:rsidRPr="002C7DD0">
        <w:rPr>
          <w:rFonts w:ascii="Times New Roman" w:hAnsi="Times New Roman" w:cs="Times New Roman"/>
          <w:sz w:val="24"/>
          <w:szCs w:val="24"/>
          <w:lang w:val="en-US"/>
        </w:rPr>
        <w:t>Aspek selanjutnya ialah dukungan instrumental. Dukungan instumental yakni dukungan yang berupa bantuan peralatan, perkerjaan, dan keuangan (</w:t>
      </w:r>
      <w:r w:rsidRPr="002C7DD0">
        <w:rPr>
          <w:rFonts w:ascii="Times New Roman" w:eastAsia="Times New Roman" w:hAnsi="Times New Roman" w:cs="Times New Roman"/>
          <w:color w:val="000000"/>
          <w:sz w:val="24"/>
          <w:szCs w:val="24"/>
          <w:lang w:val="id-ID"/>
        </w:rPr>
        <w:t>House dalam</w:t>
      </w:r>
      <w:r w:rsidRPr="002C7DD0">
        <w:rPr>
          <w:rFonts w:ascii="Times New Roman" w:eastAsia="Times New Roman" w:hAnsi="Times New Roman" w:cs="Times New Roman"/>
          <w:color w:val="000000"/>
          <w:sz w:val="24"/>
          <w:szCs w:val="24"/>
          <w:lang w:val="en-US"/>
        </w:rPr>
        <w:t xml:space="preserve"> Smet, 1994). </w:t>
      </w:r>
    </w:p>
    <w:p w14:paraId="5F45E786" w14:textId="1C226516" w:rsidR="00174858" w:rsidRPr="006C3011" w:rsidRDefault="00174858" w:rsidP="009B209E">
      <w:pPr>
        <w:spacing w:line="360" w:lineRule="auto"/>
        <w:ind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Menurut Pratiwi (2012) </w:t>
      </w:r>
      <w:r>
        <w:rPr>
          <w:rFonts w:ascii="Times New Roman" w:hAnsi="Times New Roman" w:cs="Times New Roman"/>
          <w:sz w:val="24"/>
          <w:szCs w:val="24"/>
          <w:lang w:val="en-US"/>
        </w:rPr>
        <w:t>p</w:t>
      </w:r>
      <w:r w:rsidRPr="002C7DD0">
        <w:rPr>
          <w:rFonts w:ascii="Times New Roman" w:hAnsi="Times New Roman" w:cs="Times New Roman"/>
          <w:sz w:val="24"/>
          <w:szCs w:val="24"/>
        </w:rPr>
        <w:t>emberian dukungan instrumental ini jika diberikan akan membantu individu dalam melaksanakan kegiatannya sehingga mampu mengurangi perasaan ketidakmampuan individu dalam melakukan pekerjaanny</w:t>
      </w:r>
      <w:r w:rsidRPr="002C7DD0">
        <w:rPr>
          <w:rFonts w:ascii="Times New Roman" w:hAnsi="Times New Roman" w:cs="Times New Roman"/>
          <w:sz w:val="24"/>
          <w:szCs w:val="24"/>
          <w:lang w:val="en-US"/>
        </w:rPr>
        <w:t>a</w:t>
      </w:r>
      <w:r>
        <w:rPr>
          <w:rFonts w:ascii="Times New Roman" w:hAnsi="Times New Roman" w:cs="Times New Roman"/>
          <w:sz w:val="24"/>
          <w:szCs w:val="24"/>
          <w:lang w:val="en-US"/>
        </w:rPr>
        <w:t>.</w:t>
      </w:r>
      <w:r>
        <w:rPr>
          <w:rFonts w:ascii="Times New Roman" w:eastAsia="Times New Roman" w:hAnsi="Times New Roman" w:cs="Times New Roman"/>
          <w:color w:val="000000"/>
          <w:sz w:val="24"/>
          <w:szCs w:val="24"/>
          <w:lang w:val="en-US"/>
        </w:rPr>
        <w:t xml:space="preserve"> </w:t>
      </w:r>
      <w:r w:rsidRPr="002C7DD0">
        <w:rPr>
          <w:rFonts w:ascii="Times New Roman" w:hAnsi="Times New Roman" w:cs="Times New Roman"/>
          <w:sz w:val="24"/>
          <w:szCs w:val="24"/>
          <w:lang w:val="en-US"/>
        </w:rPr>
        <w:t>K</w:t>
      </w:r>
      <w:r>
        <w:rPr>
          <w:rFonts w:ascii="Times New Roman" w:hAnsi="Times New Roman" w:cs="Times New Roman"/>
          <w:sz w:val="24"/>
          <w:szCs w:val="24"/>
          <w:lang w:val="en-US"/>
        </w:rPr>
        <w:t>emampuan</w:t>
      </w:r>
      <w:r w:rsidRPr="002C7DD0">
        <w:rPr>
          <w:rFonts w:ascii="Times New Roman" w:hAnsi="Times New Roman" w:cs="Times New Roman"/>
          <w:sz w:val="24"/>
          <w:szCs w:val="24"/>
          <w:lang w:val="en-US"/>
        </w:rPr>
        <w:t xml:space="preserve"> individu dalam berkerja memiliki pengaruh terhadap produktifitas kerja. Hal tersebut selaras dengan pendapat Hasanah (2020) bahwa peningkatan produktivitas kerja karyawan dipengaruhi oleh kemampuan kerja. Produktifitas kerja yang meningkat akan mempengaruhi pendapatan. Menurut Harieswantini (2017) peningkatan produktivitas tenaga kerja juga akan berpengaruh terhadap pendapatan.  Pendapatan menjadi indikator dalam mengukur kualitas hidup nelayan </w:t>
      </w:r>
      <w:r>
        <w:rPr>
          <w:rFonts w:ascii="Times New Roman" w:hAnsi="Times New Roman" w:cs="Times New Roman"/>
          <w:sz w:val="24"/>
          <w:szCs w:val="24"/>
          <w:lang w:val="en-US"/>
        </w:rPr>
        <w:t>dan p</w:t>
      </w:r>
      <w:r w:rsidRPr="002C7DD0">
        <w:rPr>
          <w:rFonts w:ascii="Times New Roman" w:hAnsi="Times New Roman" w:cs="Times New Roman"/>
          <w:sz w:val="24"/>
          <w:szCs w:val="24"/>
          <w:lang w:val="en-US"/>
        </w:rPr>
        <w:t>endapatan</w:t>
      </w:r>
      <w:r>
        <w:rPr>
          <w:rFonts w:ascii="Times New Roman" w:hAnsi="Times New Roman" w:cs="Times New Roman"/>
          <w:sz w:val="24"/>
          <w:szCs w:val="24"/>
          <w:lang w:val="en-US"/>
        </w:rPr>
        <w:t xml:space="preserve"> juga</w:t>
      </w:r>
      <w:r w:rsidRPr="002C7D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memiliki </w:t>
      </w:r>
      <w:r w:rsidRPr="002C7DD0">
        <w:rPr>
          <w:rFonts w:ascii="Times New Roman" w:hAnsi="Times New Roman" w:cs="Times New Roman"/>
          <w:sz w:val="24"/>
          <w:szCs w:val="24"/>
          <w:lang w:val="en-US"/>
        </w:rPr>
        <w:t>pengaruh positif terhadap kualitas hidup</w:t>
      </w:r>
      <w:r>
        <w:rPr>
          <w:rFonts w:ascii="Times New Roman" w:hAnsi="Times New Roman" w:cs="Times New Roman"/>
          <w:sz w:val="24"/>
          <w:szCs w:val="24"/>
          <w:lang w:val="en-US"/>
        </w:rPr>
        <w:t xml:space="preserve"> </w:t>
      </w:r>
      <w:r w:rsidRPr="002C7DD0">
        <w:rPr>
          <w:rFonts w:ascii="Times New Roman" w:hAnsi="Times New Roman" w:cs="Times New Roman"/>
          <w:sz w:val="24"/>
          <w:szCs w:val="24"/>
          <w:lang w:val="en-US"/>
        </w:rPr>
        <w:t xml:space="preserve">(Faried, 2018). </w:t>
      </w:r>
    </w:p>
    <w:p w14:paraId="0A167261" w14:textId="6E381CCD" w:rsidR="00273A7C" w:rsidRDefault="00174858" w:rsidP="00A8661E">
      <w:pPr>
        <w:spacing w:line="360" w:lineRule="auto"/>
        <w:ind w:firstLine="720"/>
        <w:jc w:val="both"/>
        <w:rPr>
          <w:rFonts w:ascii="Times New Roman" w:eastAsia="Times New Roman" w:hAnsi="Times New Roman" w:cs="Times New Roman"/>
          <w:sz w:val="24"/>
          <w:szCs w:val="24"/>
          <w:lang w:val="en-US"/>
        </w:rPr>
      </w:pPr>
      <w:r w:rsidRPr="002C7DD0">
        <w:rPr>
          <w:rFonts w:ascii="Times New Roman" w:hAnsi="Times New Roman" w:cs="Times New Roman"/>
          <w:sz w:val="24"/>
          <w:szCs w:val="24"/>
        </w:rPr>
        <w:t xml:space="preserve">Berdasarkan hasil analisis, hipotesis dalam penelitian ini diterima sehingga mengungkap bahwa </w:t>
      </w:r>
      <w:r w:rsidRPr="002C7DD0">
        <w:rPr>
          <w:rFonts w:ascii="Times New Roman" w:eastAsia="Times New Roman" w:hAnsi="Times New Roman" w:cs="Times New Roman"/>
          <w:sz w:val="24"/>
          <w:szCs w:val="24"/>
        </w:rPr>
        <w:t xml:space="preserve">terdapat hubungan positif antara </w:t>
      </w:r>
      <w:r w:rsidRPr="002C7DD0">
        <w:rPr>
          <w:rFonts w:ascii="Times New Roman" w:eastAsia="Times New Roman" w:hAnsi="Times New Roman" w:cs="Times New Roman"/>
          <w:sz w:val="24"/>
          <w:szCs w:val="24"/>
          <w:lang w:val="en-US"/>
        </w:rPr>
        <w:t xml:space="preserve">dukungan sosial keluarga </w:t>
      </w:r>
      <w:r w:rsidRPr="002C7DD0">
        <w:rPr>
          <w:rFonts w:ascii="Times New Roman" w:eastAsia="Times New Roman" w:hAnsi="Times New Roman" w:cs="Times New Roman"/>
          <w:sz w:val="24"/>
          <w:szCs w:val="24"/>
        </w:rPr>
        <w:t xml:space="preserve">dengan </w:t>
      </w:r>
      <w:r w:rsidRPr="002C7DD0">
        <w:rPr>
          <w:rFonts w:ascii="Times New Roman" w:eastAsia="Times New Roman" w:hAnsi="Times New Roman" w:cs="Times New Roman"/>
          <w:sz w:val="24"/>
          <w:szCs w:val="24"/>
          <w:lang w:val="en-US"/>
        </w:rPr>
        <w:t>kualitas hidup</w:t>
      </w:r>
      <w:r w:rsidRPr="002C7DD0">
        <w:rPr>
          <w:rFonts w:ascii="Times New Roman" w:eastAsia="Times New Roman" w:hAnsi="Times New Roman" w:cs="Times New Roman"/>
          <w:sz w:val="24"/>
          <w:szCs w:val="24"/>
        </w:rPr>
        <w:t xml:space="preserve"> pada</w:t>
      </w:r>
      <w:r w:rsidRPr="002C7DD0">
        <w:rPr>
          <w:rFonts w:ascii="Times New Roman" w:eastAsia="Times New Roman" w:hAnsi="Times New Roman" w:cs="Times New Roman"/>
          <w:sz w:val="24"/>
          <w:szCs w:val="24"/>
          <w:lang w:val="en-US"/>
        </w:rPr>
        <w:t xml:space="preserve"> nelayan di Kabupaten Pati</w:t>
      </w:r>
      <w:r w:rsidRPr="002C7DD0">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Pr="002C7DD0">
        <w:rPr>
          <w:rFonts w:ascii="Times New Roman" w:eastAsia="Times New Roman" w:hAnsi="Times New Roman" w:cs="Times New Roman"/>
          <w:sz w:val="24"/>
          <w:szCs w:val="24"/>
        </w:rPr>
        <w:t xml:space="preserve">Demikian dapat diartikan bahwa semakin </w:t>
      </w:r>
      <w:r>
        <w:rPr>
          <w:rFonts w:ascii="Times New Roman" w:eastAsia="Times New Roman" w:hAnsi="Times New Roman" w:cs="Times New Roman"/>
          <w:sz w:val="24"/>
          <w:szCs w:val="24"/>
          <w:lang w:val="en-US"/>
        </w:rPr>
        <w:t>tinggi</w:t>
      </w:r>
      <w:r w:rsidRPr="002C7DD0">
        <w:rPr>
          <w:rFonts w:ascii="Times New Roman" w:eastAsia="Times New Roman" w:hAnsi="Times New Roman" w:cs="Times New Roman"/>
          <w:sz w:val="24"/>
          <w:szCs w:val="24"/>
          <w:lang w:val="en-US"/>
        </w:rPr>
        <w:t xml:space="preserve"> dukungan sosial keluarga</w:t>
      </w:r>
      <w:r w:rsidRPr="002C7DD0">
        <w:rPr>
          <w:rFonts w:ascii="Times New Roman" w:eastAsia="Times New Roman" w:hAnsi="Times New Roman" w:cs="Times New Roman"/>
          <w:sz w:val="24"/>
          <w:szCs w:val="24"/>
        </w:rPr>
        <w:t>, maka semakin tinggi pula</w:t>
      </w:r>
      <w:r w:rsidRPr="002C7DD0">
        <w:rPr>
          <w:rFonts w:ascii="Times New Roman" w:eastAsia="Times New Roman" w:hAnsi="Times New Roman" w:cs="Times New Roman"/>
          <w:sz w:val="24"/>
          <w:szCs w:val="24"/>
          <w:lang w:val="en-US"/>
        </w:rPr>
        <w:t xml:space="preserve"> kualitas hidup pada nelayan</w:t>
      </w:r>
      <w:r w:rsidRPr="002C7DD0">
        <w:rPr>
          <w:rFonts w:ascii="Times New Roman" w:eastAsia="Times New Roman" w:hAnsi="Times New Roman" w:cs="Times New Roman"/>
          <w:sz w:val="24"/>
          <w:szCs w:val="24"/>
        </w:rPr>
        <w:t xml:space="preserve">, sebaliknya semakin </w:t>
      </w:r>
      <w:r>
        <w:rPr>
          <w:rFonts w:ascii="Times New Roman" w:eastAsia="Times New Roman" w:hAnsi="Times New Roman" w:cs="Times New Roman"/>
          <w:sz w:val="24"/>
          <w:szCs w:val="24"/>
          <w:lang w:val="en-US"/>
        </w:rPr>
        <w:t>rendah</w:t>
      </w:r>
      <w:r w:rsidRPr="002C7DD0">
        <w:rPr>
          <w:rFonts w:ascii="Times New Roman" w:eastAsia="Times New Roman" w:hAnsi="Times New Roman" w:cs="Times New Roman"/>
          <w:sz w:val="24"/>
          <w:szCs w:val="24"/>
          <w:lang w:val="en-US"/>
        </w:rPr>
        <w:t xml:space="preserve"> dukungan sosial keluarga</w:t>
      </w:r>
      <w:r w:rsidRPr="002C7DD0">
        <w:rPr>
          <w:rFonts w:ascii="Times New Roman" w:eastAsia="Times New Roman" w:hAnsi="Times New Roman" w:cs="Times New Roman"/>
          <w:sz w:val="24"/>
          <w:szCs w:val="24"/>
        </w:rPr>
        <w:t>, maka semakin rendah pula</w:t>
      </w:r>
      <w:r>
        <w:rPr>
          <w:rFonts w:ascii="Times New Roman" w:eastAsia="Times New Roman" w:hAnsi="Times New Roman" w:cs="Times New Roman"/>
          <w:sz w:val="24"/>
          <w:szCs w:val="24"/>
          <w:lang w:val="en-US"/>
        </w:rPr>
        <w:t xml:space="preserve"> </w:t>
      </w:r>
      <w:r w:rsidRPr="002C7DD0">
        <w:rPr>
          <w:rFonts w:ascii="Times New Roman" w:eastAsia="Times New Roman" w:hAnsi="Times New Roman" w:cs="Times New Roman"/>
          <w:sz w:val="24"/>
          <w:szCs w:val="24"/>
          <w:lang w:val="en-US"/>
        </w:rPr>
        <w:t>kualitas hidup pada nelayan</w:t>
      </w:r>
      <w:r w:rsidRPr="002C7DD0">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Nelayan dengan dukungan sosial keluarga misalnya dukungan instrumental, dukungan emosional, dukungan informasi, dan dukungan penghargaan yang tinggi dapat meningkatkan kualita hidup nelayan. Hal ini berbeda dengan penelitian </w:t>
      </w:r>
      <w:r w:rsidRPr="002C7DD0">
        <w:rPr>
          <w:rFonts w:ascii="Times New Roman" w:eastAsia="Times New Roman" w:hAnsi="Times New Roman" w:cs="Times New Roman"/>
          <w:color w:val="000000"/>
          <w:sz w:val="24"/>
          <w:szCs w:val="24"/>
          <w:highlight w:val="white"/>
        </w:rPr>
        <w:t xml:space="preserve">Suardana, Dkk (2015) menunjukan hasil yang sebaliknya, yaitu </w:t>
      </w:r>
      <w:r w:rsidRPr="002C7DD0">
        <w:rPr>
          <w:rFonts w:ascii="Times New Roman" w:eastAsia="Times New Roman" w:hAnsi="Times New Roman" w:cs="Times New Roman"/>
          <w:sz w:val="24"/>
          <w:szCs w:val="24"/>
        </w:rPr>
        <w:t>tidak ada hubungan antara dukungan sosial keluarga dengan kualitas hidup</w:t>
      </w:r>
      <w:r>
        <w:rPr>
          <w:rFonts w:ascii="Times New Roman" w:eastAsia="Times New Roman" w:hAnsi="Times New Roman" w:cs="Times New Roman"/>
          <w:sz w:val="24"/>
          <w:szCs w:val="24"/>
          <w:lang w:val="en-US"/>
        </w:rPr>
        <w:t xml:space="preserve">. Adanya penelitian ini, peniliti berhasil memberikan sumbangan dan </w:t>
      </w:r>
      <w:r>
        <w:rPr>
          <w:rFonts w:ascii="Times New Roman" w:eastAsia="Times New Roman" w:hAnsi="Times New Roman" w:cs="Times New Roman"/>
          <w:sz w:val="24"/>
          <w:szCs w:val="24"/>
          <w:lang w:val="en-US"/>
        </w:rPr>
        <w:lastRenderedPageBreak/>
        <w:t xml:space="preserve">membuktikan bahwa dukungan sosial keluarga memiliki hubungan positif dengan kualitas hidup. </w:t>
      </w:r>
      <w:bookmarkEnd w:id="1"/>
    </w:p>
    <w:p w14:paraId="462FC627" w14:textId="77777777" w:rsidR="00A8661E" w:rsidRPr="00273A7C" w:rsidRDefault="00A8661E" w:rsidP="00A8661E">
      <w:pPr>
        <w:spacing w:line="360" w:lineRule="auto"/>
        <w:ind w:firstLine="720"/>
        <w:jc w:val="both"/>
        <w:rPr>
          <w:rFonts w:ascii="Times New Roman" w:eastAsia="Times New Roman" w:hAnsi="Times New Roman" w:cs="Times New Roman"/>
          <w:sz w:val="24"/>
          <w:szCs w:val="24"/>
          <w:lang w:val="en-US"/>
        </w:rPr>
      </w:pPr>
    </w:p>
    <w:p w14:paraId="7C2EAA95" w14:textId="22DF7DF8" w:rsidR="00435C22" w:rsidRDefault="00435C22" w:rsidP="009B209E">
      <w:pPr>
        <w:spacing w:line="360" w:lineRule="auto"/>
        <w:jc w:val="both"/>
        <w:rPr>
          <w:rFonts w:ascii="Times New Roman" w:hAnsi="Times New Roman" w:cs="Times New Roman"/>
          <w:b/>
          <w:bCs/>
          <w:sz w:val="24"/>
          <w:szCs w:val="24"/>
          <w:lang w:val="en-US"/>
        </w:rPr>
      </w:pPr>
      <w:r w:rsidRPr="00435C22">
        <w:rPr>
          <w:rFonts w:ascii="Times New Roman" w:hAnsi="Times New Roman" w:cs="Times New Roman"/>
          <w:b/>
          <w:bCs/>
          <w:sz w:val="24"/>
          <w:szCs w:val="24"/>
          <w:lang w:val="en-US"/>
        </w:rPr>
        <w:t>KESIMPULAN</w:t>
      </w:r>
    </w:p>
    <w:p w14:paraId="6B7FE586" w14:textId="6E8E8C0E" w:rsidR="00273A7C" w:rsidRDefault="00435C22" w:rsidP="00273A7C">
      <w:pPr>
        <w:spacing w:line="360" w:lineRule="auto"/>
        <w:ind w:firstLine="567"/>
        <w:jc w:val="both"/>
        <w:rPr>
          <w:rFonts w:ascii="Times New Roman" w:eastAsia="Times New Roman" w:hAnsi="Times New Roman" w:cs="Times New Roman"/>
          <w:color w:val="000000"/>
          <w:sz w:val="24"/>
          <w:szCs w:val="24"/>
        </w:rPr>
      </w:pPr>
      <w:r w:rsidRPr="007047F3">
        <w:rPr>
          <w:rFonts w:ascii="Times New Roman" w:eastAsia="Times New Roman" w:hAnsi="Times New Roman" w:cs="Times New Roman"/>
          <w:sz w:val="24"/>
          <w:szCs w:val="24"/>
        </w:rPr>
        <w:t>Berdasarkan hasil penelitian dan pembahasan maka dapat disimpulkan bahwa terdapat hubungan</w:t>
      </w:r>
      <w:r>
        <w:rPr>
          <w:rFonts w:ascii="Times New Roman" w:eastAsia="Times New Roman" w:hAnsi="Times New Roman" w:cs="Times New Roman"/>
          <w:sz w:val="24"/>
          <w:szCs w:val="24"/>
          <w:lang w:val="en-US"/>
        </w:rPr>
        <w:t xml:space="preserve"> positif antara dukungan sosial keluarga dengan kualitas hidup pada nelayan di Kabupaten Pati </w:t>
      </w:r>
      <w:r w:rsidRPr="002C7DD0">
        <w:rPr>
          <w:rFonts w:ascii="Times New Roman" w:hAnsi="Times New Roman" w:cs="Times New Roman"/>
          <w:sz w:val="24"/>
          <w:szCs w:val="24"/>
        </w:rPr>
        <w:t>koefisien korelasi (rxy) sebesar 0,</w:t>
      </w:r>
      <w:r>
        <w:rPr>
          <w:rFonts w:ascii="Times New Roman" w:hAnsi="Times New Roman" w:cs="Times New Roman"/>
          <w:sz w:val="24"/>
          <w:szCs w:val="24"/>
          <w:lang w:val="en-US"/>
        </w:rPr>
        <w:t>539</w:t>
      </w:r>
      <w:r w:rsidRPr="002C7DD0">
        <w:rPr>
          <w:rFonts w:ascii="Times New Roman" w:hAnsi="Times New Roman" w:cs="Times New Roman"/>
          <w:sz w:val="24"/>
          <w:szCs w:val="24"/>
        </w:rPr>
        <w:t xml:space="preserve"> dan p = 0,</w:t>
      </w:r>
      <w:r w:rsidRPr="00DE40FA">
        <w:rPr>
          <w:rFonts w:ascii="Times New Roman" w:hAnsi="Times New Roman" w:cs="Times New Roman"/>
          <w:sz w:val="24"/>
          <w:szCs w:val="24"/>
        </w:rPr>
        <w:t>000</w:t>
      </w:r>
      <w:r w:rsidRPr="00DE40FA">
        <w:rPr>
          <w:rFonts w:ascii="Times New Roman" w:eastAsia="Times New Roman" w:hAnsi="Times New Roman" w:cs="Times New Roman"/>
          <w:sz w:val="24"/>
          <w:szCs w:val="24"/>
        </w:rPr>
        <w:t xml:space="preserve"> (p &lt; 0,0</w:t>
      </w:r>
      <w:r w:rsidRPr="00DE40FA">
        <w:rPr>
          <w:rFonts w:ascii="Times New Roman" w:eastAsia="Times New Roman" w:hAnsi="Times New Roman" w:cs="Times New Roman"/>
          <w:sz w:val="24"/>
          <w:szCs w:val="24"/>
          <w:lang w:val="en-US"/>
        </w:rPr>
        <w:t>50)</w:t>
      </w:r>
      <w:r w:rsidRPr="00DE40FA">
        <w:rPr>
          <w:rFonts w:ascii="Times New Roman" w:eastAsia="Times New Roman" w:hAnsi="Times New Roman" w:cs="Times New Roman"/>
          <w:sz w:val="24"/>
          <w:szCs w:val="24"/>
        </w:rPr>
        <w:t>.</w:t>
      </w:r>
      <w:r w:rsidRPr="007047F3">
        <w:rPr>
          <w:rFonts w:ascii="Times New Roman" w:eastAsia="Times New Roman" w:hAnsi="Times New Roman" w:cs="Times New Roman"/>
          <w:sz w:val="24"/>
          <w:szCs w:val="24"/>
        </w:rPr>
        <w:t xml:space="preserve"> </w:t>
      </w:r>
      <w:bookmarkStart w:id="16" w:name="_Hlk111124678"/>
      <w:r w:rsidRPr="007047F3">
        <w:rPr>
          <w:rFonts w:ascii="Times New Roman" w:eastAsia="Times New Roman" w:hAnsi="Times New Roman" w:cs="Times New Roman"/>
          <w:sz w:val="24"/>
          <w:szCs w:val="24"/>
        </w:rPr>
        <w:t xml:space="preserve">Artinya </w:t>
      </w:r>
      <w:r w:rsidRPr="007047F3">
        <w:rPr>
          <w:rFonts w:ascii="Times New Roman" w:eastAsia="Times New Roman" w:hAnsi="Times New Roman" w:cs="Times New Roman"/>
          <w:color w:val="000000"/>
          <w:sz w:val="24"/>
          <w:szCs w:val="24"/>
        </w:rPr>
        <w:t>semakin tinggi</w:t>
      </w:r>
      <w:r>
        <w:rPr>
          <w:rFonts w:ascii="Times New Roman" w:eastAsia="Times New Roman" w:hAnsi="Times New Roman" w:cs="Times New Roman"/>
          <w:color w:val="000000"/>
          <w:sz w:val="24"/>
          <w:szCs w:val="24"/>
          <w:lang w:val="en-US"/>
        </w:rPr>
        <w:t xml:space="preserve"> dukungan sosial keluarga, maka semakin tinggu pula kualitas hidup nelayan</w:t>
      </w:r>
      <w:r w:rsidRPr="007047F3">
        <w:rPr>
          <w:rFonts w:ascii="Times New Roman" w:eastAsia="Times New Roman" w:hAnsi="Times New Roman" w:cs="Times New Roman"/>
          <w:color w:val="000000"/>
          <w:sz w:val="24"/>
          <w:szCs w:val="24"/>
        </w:rPr>
        <w:t>. Sebaliknya, semakin rendah</w:t>
      </w:r>
      <w:bookmarkEnd w:id="16"/>
      <w:r>
        <w:rPr>
          <w:rFonts w:ascii="Times New Roman" w:eastAsia="Times New Roman" w:hAnsi="Times New Roman" w:cs="Times New Roman"/>
          <w:color w:val="000000"/>
          <w:sz w:val="24"/>
          <w:szCs w:val="24"/>
          <w:lang w:val="en-US"/>
        </w:rPr>
        <w:t xml:space="preserve"> dukungan sosial keluarga, maka semakin rendah pula kualitas hidup nelayan</w:t>
      </w:r>
      <w:r w:rsidRPr="007047F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 xml:space="preserve"> Adanya dukungan sosial keluarga yang tinggi membantu nelayan dalam menghadapi tekanan hidup sehingga nelayan memiliki kualitas hidup yang baik</w:t>
      </w:r>
      <w:r w:rsidRPr="007047F3">
        <w:rPr>
          <w:rFonts w:ascii="Times New Roman" w:eastAsia="Times New Roman" w:hAnsi="Times New Roman" w:cs="Times New Roman"/>
          <w:color w:val="000000"/>
          <w:sz w:val="24"/>
          <w:szCs w:val="24"/>
        </w:rPr>
        <w:t>. Sebaliknya</w:t>
      </w:r>
      <w:r>
        <w:rPr>
          <w:rFonts w:ascii="Times New Roman" w:eastAsia="Times New Roman" w:hAnsi="Times New Roman" w:cs="Times New Roman"/>
          <w:color w:val="000000"/>
          <w:sz w:val="24"/>
          <w:szCs w:val="24"/>
          <w:lang w:val="en-US"/>
        </w:rPr>
        <w:t xml:space="preserve"> dukungan sosial yang rendah dapat menyebabkan stres dan frustasi pada nelayan karena tekanan hidup yang tinggi sehingga nelayan memiliki kualitas hidup rendah</w:t>
      </w:r>
      <w:r w:rsidRPr="007047F3">
        <w:rPr>
          <w:rFonts w:ascii="Times New Roman" w:eastAsia="Times New Roman" w:hAnsi="Times New Roman" w:cs="Times New Roman"/>
          <w:color w:val="000000"/>
          <w:sz w:val="24"/>
          <w:szCs w:val="24"/>
        </w:rPr>
        <w:t>.</w:t>
      </w:r>
    </w:p>
    <w:p w14:paraId="06422843" w14:textId="2966E585" w:rsidR="00273A7C" w:rsidRPr="00273A7C" w:rsidRDefault="00435C22" w:rsidP="00273A7C">
      <w:pPr>
        <w:spacing w:line="360" w:lineRule="auto"/>
        <w:ind w:firstLine="567"/>
        <w:jc w:val="both"/>
        <w:rPr>
          <w:rFonts w:ascii="Times New Roman" w:eastAsia="Times New Roman" w:hAnsi="Times New Roman" w:cs="Times New Roman"/>
          <w:color w:val="000000"/>
          <w:sz w:val="24"/>
          <w:szCs w:val="24"/>
        </w:rPr>
      </w:pPr>
      <w:r w:rsidRPr="007047F3">
        <w:rPr>
          <w:rFonts w:ascii="Times New Roman" w:eastAsia="Times New Roman" w:hAnsi="Times New Roman" w:cs="Times New Roman"/>
          <w:color w:val="000000"/>
          <w:sz w:val="24"/>
          <w:szCs w:val="24"/>
        </w:rPr>
        <w:t xml:space="preserve">Hasil dari analisis data diperoleh nilai </w:t>
      </w:r>
      <w:r w:rsidRPr="002C7DD0">
        <w:rPr>
          <w:rFonts w:ascii="Times New Roman" w:hAnsi="Times New Roman" w:cs="Times New Roman"/>
          <w:sz w:val="24"/>
          <w:szCs w:val="24"/>
          <w:lang w:val="en-US"/>
        </w:rPr>
        <w:t xml:space="preserve">koefisien </w:t>
      </w:r>
      <w:r w:rsidRPr="00DE40FA">
        <w:rPr>
          <w:rFonts w:ascii="Times New Roman" w:hAnsi="Times New Roman" w:cs="Times New Roman"/>
          <w:sz w:val="24"/>
          <w:szCs w:val="24"/>
          <w:lang w:val="en-US"/>
        </w:rPr>
        <w:t>determinasi (</w:t>
      </w:r>
      <w:r>
        <w:rPr>
          <w:rFonts w:ascii="Times New Roman" w:hAnsi="Times New Roman" w:cs="Times New Roman"/>
          <w:sz w:val="24"/>
          <w:szCs w:val="24"/>
          <w:lang w:val="en-US"/>
        </w:rPr>
        <w:t>R</w:t>
      </w:r>
      <w:r>
        <w:rPr>
          <w:rFonts w:ascii="Times New Roman" w:hAnsi="Times New Roman" w:cs="Times New Roman"/>
          <w:sz w:val="24"/>
          <w:szCs w:val="24"/>
          <w:vertAlign w:val="superscript"/>
          <w:lang w:val="en-US"/>
        </w:rPr>
        <w:t>2</w:t>
      </w:r>
      <w:r w:rsidRPr="00DE40FA">
        <w:rPr>
          <w:rFonts w:ascii="Times New Roman" w:hAnsi="Times New Roman" w:cs="Times New Roman"/>
          <w:sz w:val="24"/>
          <w:szCs w:val="24"/>
          <w:lang w:val="en-US"/>
        </w:rPr>
        <w:t>)</w:t>
      </w:r>
      <w:r w:rsidRPr="002C7DD0">
        <w:rPr>
          <w:rFonts w:ascii="Times New Roman" w:hAnsi="Times New Roman" w:cs="Times New Roman"/>
          <w:sz w:val="24"/>
          <w:szCs w:val="24"/>
          <w:lang w:val="en-US"/>
        </w:rPr>
        <w:t xml:space="preserve"> sebesar 0,</w:t>
      </w:r>
      <w:r>
        <w:rPr>
          <w:rFonts w:ascii="Times New Roman" w:hAnsi="Times New Roman" w:cs="Times New Roman"/>
          <w:sz w:val="24"/>
          <w:szCs w:val="24"/>
          <w:lang w:val="en-US"/>
        </w:rPr>
        <w:t>290</w:t>
      </w:r>
      <w:r w:rsidRPr="002C7DD0">
        <w:rPr>
          <w:rFonts w:ascii="Times New Roman" w:hAnsi="Times New Roman" w:cs="Times New Roman"/>
          <w:sz w:val="24"/>
          <w:szCs w:val="24"/>
          <w:lang w:val="en-US"/>
        </w:rPr>
        <w:t xml:space="preserve">. Dukungan sosial keluarga memberikan sumbangan efektifitas sebesar </w:t>
      </w:r>
      <w:r>
        <w:rPr>
          <w:rFonts w:ascii="Times New Roman" w:eastAsia="Times New Roman" w:hAnsi="Times New Roman" w:cs="Times New Roman"/>
          <w:bCs/>
          <w:sz w:val="24"/>
          <w:szCs w:val="24"/>
          <w:lang w:val="en-US"/>
        </w:rPr>
        <w:t>29</w:t>
      </w:r>
      <w:r w:rsidRPr="002C7DD0">
        <w:rPr>
          <w:rFonts w:ascii="Times New Roman" w:eastAsia="Times New Roman" w:hAnsi="Times New Roman" w:cs="Times New Roman"/>
          <w:bCs/>
          <w:sz w:val="24"/>
          <w:szCs w:val="24"/>
          <w:lang w:val="en-US"/>
        </w:rPr>
        <w:t xml:space="preserve">% terhadap variabel kualitas hidup dan sisanya </w:t>
      </w:r>
      <w:r>
        <w:rPr>
          <w:rFonts w:ascii="Times New Roman" w:eastAsia="Times New Roman" w:hAnsi="Times New Roman" w:cs="Times New Roman"/>
          <w:bCs/>
          <w:sz w:val="24"/>
          <w:szCs w:val="24"/>
          <w:lang w:val="en-US"/>
        </w:rPr>
        <w:t>71</w:t>
      </w:r>
      <w:r w:rsidRPr="002C7DD0">
        <w:rPr>
          <w:rFonts w:ascii="Times New Roman" w:eastAsia="Times New Roman" w:hAnsi="Times New Roman" w:cs="Times New Roman"/>
          <w:bCs/>
          <w:sz w:val="24"/>
          <w:szCs w:val="24"/>
          <w:lang w:val="en-US"/>
        </w:rPr>
        <w:t>% dipengaruhi oleh faktor-faktor lainnya yang tidak diteliti dalam penelitian ini.</w:t>
      </w:r>
      <w:r w:rsidR="00273A7C">
        <w:rPr>
          <w:rFonts w:ascii="Times New Roman" w:eastAsia="Times New Roman" w:hAnsi="Times New Roman" w:cs="Times New Roman"/>
          <w:bCs/>
          <w:sz w:val="24"/>
          <w:szCs w:val="24"/>
          <w:lang w:val="en-US"/>
        </w:rPr>
        <w:t xml:space="preserve"> </w:t>
      </w:r>
      <w:r w:rsidR="00273A7C" w:rsidRPr="00435C22">
        <w:rPr>
          <w:rFonts w:ascii="Times New Roman" w:eastAsia="Times New Roman" w:hAnsi="Times New Roman" w:cs="Times New Roman"/>
          <w:sz w:val="24"/>
          <w:szCs w:val="24"/>
        </w:rPr>
        <w:t xml:space="preserve">Bagi peneliti yang berminat untuk melakukan penelitian sejenis atau mengembangkan penelitian ini, sebaiknya menggunakan faktor-faktor lainnya yang tidak diteliti dalam penelitian ini. Faktor lain yang dapat diukur untuk penelitian selanjutnya dapat menggunakan faktor </w:t>
      </w:r>
      <w:r w:rsidR="00273A7C" w:rsidRPr="00435C22">
        <w:rPr>
          <w:rFonts w:ascii="Times New Roman" w:eastAsia="Times New Roman" w:hAnsi="Times New Roman" w:cs="Times New Roman"/>
          <w:bCs/>
          <w:sz w:val="24"/>
          <w:szCs w:val="24"/>
          <w:lang w:val="en-US"/>
        </w:rPr>
        <w:t>pengetahuan, tingkat pendidikan, dan resiliensi</w:t>
      </w:r>
      <w:r w:rsidR="00273A7C" w:rsidRPr="00435C22">
        <w:rPr>
          <w:rFonts w:ascii="Times New Roman" w:eastAsia="Times New Roman" w:hAnsi="Times New Roman" w:cs="Times New Roman"/>
          <w:sz w:val="24"/>
          <w:szCs w:val="24"/>
        </w:rPr>
        <w:t xml:space="preserve">. </w:t>
      </w:r>
    </w:p>
    <w:p w14:paraId="7DBAE8FD" w14:textId="330F4F43" w:rsidR="00273A7C" w:rsidRPr="00273A7C" w:rsidRDefault="00273A7C" w:rsidP="00273A7C">
      <w:pPr>
        <w:spacing w:line="360" w:lineRule="auto"/>
        <w:ind w:firstLine="567"/>
        <w:jc w:val="both"/>
        <w:rPr>
          <w:rFonts w:ascii="Times New Roman" w:eastAsia="Times New Roman" w:hAnsi="Times New Roman" w:cs="Times New Roman"/>
          <w:color w:val="000000"/>
          <w:sz w:val="24"/>
          <w:szCs w:val="24"/>
        </w:rPr>
      </w:pPr>
    </w:p>
    <w:p w14:paraId="6526BA0E" w14:textId="19BC8514" w:rsidR="00A8661E" w:rsidRPr="00A8661E" w:rsidRDefault="00273A7C" w:rsidP="00A8661E">
      <w:pPr>
        <w:spacing w:line="360" w:lineRule="auto"/>
        <w:jc w:val="both"/>
        <w:rPr>
          <w:rFonts w:ascii="Times New Roman" w:hAnsi="Times New Roman" w:cs="Times New Roman"/>
          <w:b/>
          <w:sz w:val="24"/>
          <w:szCs w:val="24"/>
          <w:lang w:val="en-US"/>
        </w:rPr>
      </w:pPr>
      <w:r w:rsidRPr="00273A7C">
        <w:rPr>
          <w:rFonts w:ascii="Times New Roman" w:eastAsia="Times New Roman" w:hAnsi="Times New Roman" w:cs="Times New Roman"/>
          <w:b/>
          <w:sz w:val="24"/>
          <w:szCs w:val="24"/>
          <w:lang w:val="en-US"/>
        </w:rPr>
        <w:t>DAFTAR PUSTAKA</w:t>
      </w:r>
    </w:p>
    <w:p w14:paraId="7E118F54" w14:textId="77777777" w:rsidR="005A18D7" w:rsidRPr="006E3213" w:rsidRDefault="005A18D7" w:rsidP="00A8661E">
      <w:pPr>
        <w:pStyle w:val="CommentText"/>
        <w:spacing w:line="360" w:lineRule="auto"/>
        <w:ind w:left="567" w:hanging="567"/>
        <w:jc w:val="both"/>
        <w:rPr>
          <w:rFonts w:ascii="Times New Roman" w:hAnsi="Times New Roman" w:cs="Times New Roman"/>
          <w:sz w:val="24"/>
          <w:szCs w:val="24"/>
          <w:lang w:val="en-US"/>
        </w:rPr>
      </w:pPr>
      <w:r w:rsidRPr="006E3213">
        <w:rPr>
          <w:rFonts w:ascii="Times New Roman" w:hAnsi="Times New Roman" w:cs="Times New Roman"/>
          <w:sz w:val="24"/>
          <w:szCs w:val="24"/>
          <w:lang w:val="en-US"/>
        </w:rPr>
        <w:t xml:space="preserve">Andria, K M. (2013). Hubungan antara perilaku olahraga, stres dan makan dengan tingkat hipertensi pada lanjut usia di posyandu lansia Kelurahan Gebang Putih Kecamatan Sukolilo Kota Surabaya. </w:t>
      </w:r>
      <w:r w:rsidRPr="006E3213">
        <w:rPr>
          <w:rFonts w:ascii="Times New Roman" w:hAnsi="Times New Roman" w:cs="Times New Roman"/>
          <w:i/>
          <w:iCs/>
          <w:sz w:val="24"/>
          <w:szCs w:val="24"/>
          <w:lang w:val="en-US"/>
        </w:rPr>
        <w:t>Jurnal Promkes</w:t>
      </w:r>
      <w:r w:rsidRPr="006E3213">
        <w:rPr>
          <w:rFonts w:ascii="Times New Roman" w:hAnsi="Times New Roman" w:cs="Times New Roman"/>
          <w:sz w:val="24"/>
          <w:szCs w:val="24"/>
          <w:lang w:val="en-US"/>
        </w:rPr>
        <w:t xml:space="preserve">, 1(2), 111-117. </w:t>
      </w:r>
    </w:p>
    <w:p w14:paraId="0449435E" w14:textId="77777777" w:rsidR="005A18D7" w:rsidRPr="006E3213" w:rsidRDefault="005A18D7" w:rsidP="005A18D7">
      <w:pPr>
        <w:pStyle w:val="CommentText"/>
        <w:jc w:val="both"/>
        <w:rPr>
          <w:rFonts w:ascii="Times New Roman" w:hAnsi="Times New Roman" w:cs="Times New Roman"/>
          <w:sz w:val="24"/>
          <w:szCs w:val="24"/>
          <w:lang w:val="en-US"/>
        </w:rPr>
      </w:pPr>
    </w:p>
    <w:p w14:paraId="09AA1E74" w14:textId="77777777" w:rsidR="005A18D7" w:rsidRPr="006E3213" w:rsidRDefault="005A18D7" w:rsidP="005A18D7">
      <w:pPr>
        <w:pStyle w:val="CommentText"/>
        <w:ind w:left="567" w:hanging="567"/>
        <w:jc w:val="both"/>
        <w:rPr>
          <w:rStyle w:val="Hyperlink"/>
          <w:rFonts w:ascii="Times New Roman" w:hAnsi="Times New Roman" w:cs="Times New Roman"/>
          <w:sz w:val="24"/>
          <w:szCs w:val="24"/>
        </w:rPr>
      </w:pPr>
      <w:r w:rsidRPr="006E3213">
        <w:rPr>
          <w:rFonts w:ascii="Times New Roman" w:hAnsi="Times New Roman" w:cs="Times New Roman"/>
          <w:sz w:val="24"/>
          <w:szCs w:val="24"/>
          <w:lang w:val="en-US"/>
        </w:rPr>
        <w:t xml:space="preserve">Arini, Dwi., Dkk. (2016). Pengaruh dukungan sosial keluarga terhadap kualitas hidup lansia di panti werdha ria pembangunan Jakarta Timur. </w:t>
      </w:r>
      <w:r w:rsidRPr="006E3213">
        <w:rPr>
          <w:rFonts w:ascii="Times New Roman" w:hAnsi="Times New Roman" w:cs="Times New Roman"/>
          <w:i/>
          <w:iCs/>
          <w:sz w:val="24"/>
          <w:szCs w:val="24"/>
          <w:lang w:val="en-US"/>
        </w:rPr>
        <w:t>Jurnal kesejahteraan keluarga dan pendidikan</w:t>
      </w:r>
      <w:r w:rsidRPr="006E321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E3213">
        <w:rPr>
          <w:rFonts w:ascii="Times New Roman" w:hAnsi="Times New Roman" w:cs="Times New Roman"/>
          <w:sz w:val="24"/>
          <w:szCs w:val="24"/>
          <w:lang w:val="en-US"/>
        </w:rPr>
        <w:t>3(2), 69-73.</w:t>
      </w:r>
      <w:r w:rsidRPr="006E3213">
        <w:rPr>
          <w:rFonts w:ascii="Times New Roman" w:hAnsi="Times New Roman" w:cs="Times New Roman"/>
          <w:sz w:val="24"/>
          <w:szCs w:val="24"/>
          <w:shd w:val="clear" w:color="auto" w:fill="FFFFFF"/>
        </w:rPr>
        <w:t xml:space="preserve"> </w:t>
      </w:r>
      <w:r w:rsidRPr="006E3213">
        <w:rPr>
          <w:rStyle w:val="label"/>
          <w:rFonts w:ascii="Times New Roman" w:hAnsi="Times New Roman" w:cs="Times New Roman"/>
          <w:sz w:val="24"/>
          <w:szCs w:val="24"/>
          <w:shd w:val="clear" w:color="auto" w:fill="FFFFFF"/>
        </w:rPr>
        <w:t>DOI: </w:t>
      </w:r>
      <w:hyperlink r:id="rId8" w:history="1">
        <w:r w:rsidRPr="006E3213">
          <w:rPr>
            <w:rStyle w:val="Hyperlink"/>
            <w:rFonts w:ascii="Times New Roman" w:hAnsi="Times New Roman" w:cs="Times New Roman"/>
            <w:sz w:val="24"/>
            <w:szCs w:val="24"/>
          </w:rPr>
          <w:t>https://doi.org/10.21009/JKKP.032.04</w:t>
        </w:r>
      </w:hyperlink>
    </w:p>
    <w:p w14:paraId="5E5F0F8C" w14:textId="77777777" w:rsidR="005A18D7" w:rsidRPr="006E3213" w:rsidRDefault="005A18D7" w:rsidP="005A18D7">
      <w:pPr>
        <w:pStyle w:val="CommentText"/>
        <w:ind w:left="567" w:hanging="567"/>
        <w:jc w:val="both"/>
        <w:rPr>
          <w:rStyle w:val="Hyperlink"/>
          <w:rFonts w:ascii="Times New Roman" w:hAnsi="Times New Roman" w:cs="Times New Roman"/>
          <w:sz w:val="24"/>
          <w:szCs w:val="24"/>
        </w:rPr>
      </w:pPr>
    </w:p>
    <w:p w14:paraId="4801BD27" w14:textId="1A529006" w:rsidR="005A18D7" w:rsidRPr="005A18D7" w:rsidRDefault="005A18D7" w:rsidP="005A18D7">
      <w:pPr>
        <w:pStyle w:val="CommentText"/>
        <w:ind w:left="567" w:hanging="567"/>
        <w:jc w:val="both"/>
        <w:rPr>
          <w:rStyle w:val="Hyperlink"/>
          <w:rFonts w:ascii="Times New Roman" w:hAnsi="Times New Roman" w:cs="Times New Roman"/>
          <w:color w:val="auto"/>
          <w:sz w:val="24"/>
          <w:szCs w:val="24"/>
          <w:u w:val="none"/>
          <w:lang w:val="en-US"/>
        </w:rPr>
      </w:pPr>
      <w:r w:rsidRPr="006E3213">
        <w:rPr>
          <w:rFonts w:ascii="Times New Roman" w:hAnsi="Times New Roman" w:cs="Times New Roman"/>
          <w:sz w:val="24"/>
          <w:szCs w:val="24"/>
          <w:lang w:val="en-US"/>
        </w:rPr>
        <w:t xml:space="preserve">Aristawati, Nanda Dewi., Febriyanto, Kresna. (2021). </w:t>
      </w:r>
      <w:r w:rsidRPr="006E3213">
        <w:rPr>
          <w:rFonts w:ascii="Times New Roman" w:hAnsi="Times New Roman" w:cs="Times New Roman"/>
          <w:sz w:val="24"/>
          <w:szCs w:val="24"/>
        </w:rPr>
        <w:t xml:space="preserve">Hubungan </w:t>
      </w:r>
      <w:r w:rsidRPr="006E3213">
        <w:rPr>
          <w:rFonts w:ascii="Times New Roman" w:hAnsi="Times New Roman" w:cs="Times New Roman"/>
          <w:sz w:val="24"/>
          <w:szCs w:val="24"/>
          <w:lang w:val="en-US"/>
        </w:rPr>
        <w:t>s</w:t>
      </w:r>
      <w:r w:rsidRPr="006E3213">
        <w:rPr>
          <w:rFonts w:ascii="Times New Roman" w:hAnsi="Times New Roman" w:cs="Times New Roman"/>
          <w:sz w:val="24"/>
          <w:szCs w:val="24"/>
        </w:rPr>
        <w:t xml:space="preserve">tatus </w:t>
      </w:r>
      <w:r w:rsidRPr="006E3213">
        <w:rPr>
          <w:rFonts w:ascii="Times New Roman" w:hAnsi="Times New Roman" w:cs="Times New Roman"/>
          <w:sz w:val="24"/>
          <w:szCs w:val="24"/>
          <w:lang w:val="en-US"/>
        </w:rPr>
        <w:t>g</w:t>
      </w:r>
      <w:r w:rsidRPr="006E3213">
        <w:rPr>
          <w:rFonts w:ascii="Times New Roman" w:hAnsi="Times New Roman" w:cs="Times New Roman"/>
          <w:sz w:val="24"/>
          <w:szCs w:val="24"/>
        </w:rPr>
        <w:t xml:space="preserve">izi (IMT) dengan </w:t>
      </w:r>
      <w:r w:rsidRPr="006E3213">
        <w:rPr>
          <w:rFonts w:ascii="Times New Roman" w:hAnsi="Times New Roman" w:cs="Times New Roman"/>
          <w:sz w:val="24"/>
          <w:szCs w:val="24"/>
          <w:lang w:val="en-US"/>
        </w:rPr>
        <w:t>t</w:t>
      </w:r>
      <w:r w:rsidRPr="006E3213">
        <w:rPr>
          <w:rFonts w:ascii="Times New Roman" w:hAnsi="Times New Roman" w:cs="Times New Roman"/>
          <w:sz w:val="24"/>
          <w:szCs w:val="24"/>
        </w:rPr>
        <w:t xml:space="preserve">ingkat </w:t>
      </w:r>
      <w:r w:rsidRPr="006E3213">
        <w:rPr>
          <w:rFonts w:ascii="Times New Roman" w:hAnsi="Times New Roman" w:cs="Times New Roman"/>
          <w:sz w:val="24"/>
          <w:szCs w:val="24"/>
          <w:lang w:val="en-US"/>
        </w:rPr>
        <w:t>k</w:t>
      </w:r>
      <w:r w:rsidRPr="006E3213">
        <w:rPr>
          <w:rFonts w:ascii="Times New Roman" w:hAnsi="Times New Roman" w:cs="Times New Roman"/>
          <w:sz w:val="24"/>
          <w:szCs w:val="24"/>
        </w:rPr>
        <w:t xml:space="preserve">ualitas </w:t>
      </w:r>
      <w:r w:rsidRPr="006E3213">
        <w:rPr>
          <w:rFonts w:ascii="Times New Roman" w:hAnsi="Times New Roman" w:cs="Times New Roman"/>
          <w:sz w:val="24"/>
          <w:szCs w:val="24"/>
          <w:lang w:val="en-US"/>
        </w:rPr>
        <w:t>h</w:t>
      </w:r>
      <w:r w:rsidRPr="006E3213">
        <w:rPr>
          <w:rFonts w:ascii="Times New Roman" w:hAnsi="Times New Roman" w:cs="Times New Roman"/>
          <w:sz w:val="24"/>
          <w:szCs w:val="24"/>
        </w:rPr>
        <w:t xml:space="preserve">idup </w:t>
      </w:r>
      <w:r w:rsidRPr="006E3213">
        <w:rPr>
          <w:rFonts w:ascii="Times New Roman" w:hAnsi="Times New Roman" w:cs="Times New Roman"/>
          <w:sz w:val="24"/>
          <w:szCs w:val="24"/>
          <w:lang w:val="en-US"/>
        </w:rPr>
        <w:t>p</w:t>
      </w:r>
      <w:r w:rsidRPr="006E3213">
        <w:rPr>
          <w:rFonts w:ascii="Times New Roman" w:hAnsi="Times New Roman" w:cs="Times New Roman"/>
          <w:sz w:val="24"/>
          <w:szCs w:val="24"/>
        </w:rPr>
        <w:t xml:space="preserve">ada </w:t>
      </w:r>
      <w:r w:rsidRPr="006E3213">
        <w:rPr>
          <w:rFonts w:ascii="Times New Roman" w:hAnsi="Times New Roman" w:cs="Times New Roman"/>
          <w:sz w:val="24"/>
          <w:szCs w:val="24"/>
          <w:lang w:val="en-US"/>
        </w:rPr>
        <w:t>n</w:t>
      </w:r>
      <w:r w:rsidRPr="006E3213">
        <w:rPr>
          <w:rFonts w:ascii="Times New Roman" w:hAnsi="Times New Roman" w:cs="Times New Roman"/>
          <w:sz w:val="24"/>
          <w:szCs w:val="24"/>
        </w:rPr>
        <w:t>elayan</w:t>
      </w:r>
      <w:r w:rsidRPr="006E3213">
        <w:rPr>
          <w:rFonts w:ascii="Times New Roman" w:hAnsi="Times New Roman" w:cs="Times New Roman"/>
          <w:sz w:val="24"/>
          <w:szCs w:val="24"/>
          <w:lang w:val="en-US"/>
        </w:rPr>
        <w:t xml:space="preserve">. </w:t>
      </w:r>
      <w:r w:rsidRPr="006E3213">
        <w:rPr>
          <w:rFonts w:ascii="Times New Roman" w:hAnsi="Times New Roman" w:cs="Times New Roman"/>
          <w:i/>
          <w:iCs/>
          <w:sz w:val="24"/>
          <w:szCs w:val="24"/>
        </w:rPr>
        <w:t>Borneo Student Research</w:t>
      </w:r>
      <w:r w:rsidRPr="006E3213">
        <w:rPr>
          <w:rFonts w:ascii="Times New Roman" w:hAnsi="Times New Roman" w:cs="Times New Roman"/>
          <w:sz w:val="24"/>
          <w:szCs w:val="24"/>
          <w:lang w:val="en-US"/>
        </w:rPr>
        <w:t>, 2(1), 1181-1187.</w:t>
      </w:r>
    </w:p>
    <w:p w14:paraId="7E8CBAE3" w14:textId="77777777" w:rsidR="005A18D7" w:rsidRPr="006E3213" w:rsidRDefault="005A18D7" w:rsidP="005A18D7">
      <w:pPr>
        <w:shd w:val="clear" w:color="auto" w:fill="FFFFFF"/>
        <w:spacing w:line="240" w:lineRule="auto"/>
        <w:jc w:val="both"/>
        <w:rPr>
          <w:rFonts w:ascii="Times New Roman" w:hAnsi="Times New Roman" w:cs="Times New Roman"/>
          <w:sz w:val="24"/>
          <w:szCs w:val="24"/>
          <w:lang w:val="en-US"/>
        </w:rPr>
      </w:pPr>
    </w:p>
    <w:p w14:paraId="77EA92B1" w14:textId="77777777" w:rsidR="005A18D7" w:rsidRPr="006E3213" w:rsidRDefault="005A18D7" w:rsidP="005A18D7">
      <w:pPr>
        <w:shd w:val="clear" w:color="auto" w:fill="FFFFFF"/>
        <w:spacing w:line="240" w:lineRule="auto"/>
        <w:ind w:left="567" w:hanging="567"/>
        <w:jc w:val="both"/>
        <w:rPr>
          <w:rFonts w:ascii="Times New Roman" w:hAnsi="Times New Roman" w:cs="Times New Roman"/>
          <w:color w:val="000000" w:themeColor="text1"/>
          <w:sz w:val="24"/>
          <w:szCs w:val="24"/>
        </w:rPr>
      </w:pPr>
      <w:r w:rsidRPr="006E3213">
        <w:rPr>
          <w:rFonts w:ascii="Times New Roman" w:hAnsi="Times New Roman" w:cs="Times New Roman"/>
          <w:color w:val="000000" w:themeColor="text1"/>
          <w:sz w:val="24"/>
          <w:szCs w:val="24"/>
        </w:rPr>
        <w:t>Bart, Smet. (1994). Psikologi Kesehatan. PT. Gramedia Widiasarna Indonesia: Jakarta.</w:t>
      </w:r>
    </w:p>
    <w:p w14:paraId="081F1C19" w14:textId="77777777" w:rsidR="005A18D7" w:rsidRDefault="005A18D7" w:rsidP="005A18D7">
      <w:pPr>
        <w:pStyle w:val="CommentText"/>
        <w:jc w:val="both"/>
        <w:rPr>
          <w:rFonts w:ascii="Times New Roman" w:hAnsi="Times New Roman" w:cs="Times New Roman"/>
          <w:sz w:val="24"/>
          <w:szCs w:val="24"/>
        </w:rPr>
      </w:pPr>
    </w:p>
    <w:p w14:paraId="2C859797" w14:textId="77777777" w:rsidR="005A18D7" w:rsidRPr="00B41210" w:rsidRDefault="005A18D7" w:rsidP="005A18D7">
      <w:pPr>
        <w:pStyle w:val="CommentText"/>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Erniati, S., Dkk. (2018). </w:t>
      </w:r>
      <w:r w:rsidRPr="00B41210">
        <w:rPr>
          <w:rFonts w:ascii="Times New Roman" w:hAnsi="Times New Roman" w:cs="Times New Roman"/>
          <w:sz w:val="24"/>
          <w:szCs w:val="24"/>
          <w:lang w:val="en-US"/>
        </w:rPr>
        <w:t xml:space="preserve">Peran </w:t>
      </w:r>
      <w:r>
        <w:rPr>
          <w:rFonts w:ascii="Times New Roman" w:hAnsi="Times New Roman" w:cs="Times New Roman"/>
          <w:sz w:val="24"/>
          <w:szCs w:val="24"/>
          <w:lang w:val="en-US"/>
        </w:rPr>
        <w:t>r</w:t>
      </w:r>
      <w:r w:rsidRPr="00B41210">
        <w:rPr>
          <w:rFonts w:ascii="Times New Roman" w:hAnsi="Times New Roman" w:cs="Times New Roman"/>
          <w:sz w:val="24"/>
          <w:szCs w:val="24"/>
          <w:lang w:val="en-US"/>
        </w:rPr>
        <w:t xml:space="preserve">esiliensi dan </w:t>
      </w:r>
      <w:r>
        <w:rPr>
          <w:rFonts w:ascii="Times New Roman" w:hAnsi="Times New Roman" w:cs="Times New Roman"/>
          <w:sz w:val="24"/>
          <w:szCs w:val="24"/>
          <w:lang w:val="en-US"/>
        </w:rPr>
        <w:t>d</w:t>
      </w:r>
      <w:r w:rsidRPr="00B41210">
        <w:rPr>
          <w:rFonts w:ascii="Times New Roman" w:hAnsi="Times New Roman" w:cs="Times New Roman"/>
          <w:sz w:val="24"/>
          <w:szCs w:val="24"/>
          <w:lang w:val="en-US"/>
        </w:rPr>
        <w:t xml:space="preserve">ukungan </w:t>
      </w:r>
      <w:r>
        <w:rPr>
          <w:rFonts w:ascii="Times New Roman" w:hAnsi="Times New Roman" w:cs="Times New Roman"/>
          <w:sz w:val="24"/>
          <w:szCs w:val="24"/>
          <w:lang w:val="en-US"/>
        </w:rPr>
        <w:t>s</w:t>
      </w:r>
      <w:r w:rsidRPr="00B41210">
        <w:rPr>
          <w:rFonts w:ascii="Times New Roman" w:hAnsi="Times New Roman" w:cs="Times New Roman"/>
          <w:sz w:val="24"/>
          <w:szCs w:val="24"/>
          <w:lang w:val="en-US"/>
        </w:rPr>
        <w:t xml:space="preserve">osial </w:t>
      </w:r>
      <w:r>
        <w:rPr>
          <w:rFonts w:ascii="Times New Roman" w:hAnsi="Times New Roman" w:cs="Times New Roman"/>
          <w:sz w:val="24"/>
          <w:szCs w:val="24"/>
          <w:lang w:val="en-US"/>
        </w:rPr>
        <w:t>k</w:t>
      </w:r>
      <w:r w:rsidRPr="00B41210">
        <w:rPr>
          <w:rFonts w:ascii="Times New Roman" w:hAnsi="Times New Roman" w:cs="Times New Roman"/>
          <w:sz w:val="24"/>
          <w:szCs w:val="24"/>
          <w:lang w:val="en-US"/>
        </w:rPr>
        <w:t xml:space="preserve">eluarga terhadap </w:t>
      </w:r>
      <w:r>
        <w:rPr>
          <w:rFonts w:ascii="Times New Roman" w:hAnsi="Times New Roman" w:cs="Times New Roman"/>
          <w:sz w:val="24"/>
          <w:szCs w:val="24"/>
          <w:lang w:val="en-US"/>
        </w:rPr>
        <w:t>k</w:t>
      </w:r>
      <w:r w:rsidRPr="00B41210">
        <w:rPr>
          <w:rFonts w:ascii="Times New Roman" w:hAnsi="Times New Roman" w:cs="Times New Roman"/>
          <w:sz w:val="24"/>
          <w:szCs w:val="24"/>
          <w:lang w:val="en-US"/>
        </w:rPr>
        <w:t xml:space="preserve">ebahagiaan </w:t>
      </w:r>
      <w:r>
        <w:rPr>
          <w:rFonts w:ascii="Times New Roman" w:hAnsi="Times New Roman" w:cs="Times New Roman"/>
          <w:sz w:val="24"/>
          <w:szCs w:val="24"/>
          <w:lang w:val="en-US"/>
        </w:rPr>
        <w:t>r</w:t>
      </w:r>
      <w:r w:rsidRPr="00B41210">
        <w:rPr>
          <w:rFonts w:ascii="Times New Roman" w:hAnsi="Times New Roman" w:cs="Times New Roman"/>
          <w:sz w:val="24"/>
          <w:szCs w:val="24"/>
          <w:lang w:val="en-US"/>
        </w:rPr>
        <w:t>emaja</w:t>
      </w:r>
      <w:r>
        <w:rPr>
          <w:rFonts w:ascii="Times New Roman" w:hAnsi="Times New Roman" w:cs="Times New Roman"/>
          <w:sz w:val="24"/>
          <w:szCs w:val="24"/>
          <w:lang w:val="en-US"/>
        </w:rPr>
        <w:t xml:space="preserve">. </w:t>
      </w:r>
      <w:r w:rsidRPr="00B41210">
        <w:rPr>
          <w:rFonts w:ascii="Times New Roman" w:hAnsi="Times New Roman" w:cs="Times New Roman"/>
          <w:i/>
          <w:iCs/>
          <w:sz w:val="24"/>
          <w:szCs w:val="24"/>
          <w:lang w:val="en-US"/>
        </w:rPr>
        <w:t>Prosiding Konferensi Nasional</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hal</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78-85.</w:t>
      </w:r>
    </w:p>
    <w:p w14:paraId="1C1551A7" w14:textId="77777777" w:rsidR="005A18D7" w:rsidRPr="006E3213" w:rsidRDefault="005A18D7" w:rsidP="005A18D7">
      <w:pPr>
        <w:pStyle w:val="CommentText"/>
        <w:ind w:left="567" w:hanging="567"/>
        <w:jc w:val="both"/>
        <w:rPr>
          <w:rFonts w:ascii="Times New Roman" w:hAnsi="Times New Roman" w:cs="Times New Roman"/>
          <w:sz w:val="24"/>
          <w:szCs w:val="24"/>
        </w:rPr>
      </w:pPr>
    </w:p>
    <w:p w14:paraId="78EA2651" w14:textId="77777777" w:rsidR="005A18D7" w:rsidRPr="006E3213" w:rsidRDefault="005A18D7" w:rsidP="005A18D7">
      <w:pPr>
        <w:shd w:val="clear" w:color="auto" w:fill="FFFFFF"/>
        <w:spacing w:line="240" w:lineRule="auto"/>
        <w:ind w:left="567" w:hanging="567"/>
        <w:jc w:val="both"/>
        <w:rPr>
          <w:rFonts w:ascii="Times New Roman" w:eastAsia="Times New Roman" w:hAnsi="Times New Roman" w:cs="Times New Roman"/>
          <w:sz w:val="24"/>
          <w:szCs w:val="24"/>
        </w:rPr>
      </w:pPr>
      <w:r w:rsidRPr="006E3213">
        <w:rPr>
          <w:rFonts w:ascii="Times New Roman" w:eastAsia="Times New Roman" w:hAnsi="Times New Roman" w:cs="Times New Roman"/>
          <w:sz w:val="24"/>
          <w:szCs w:val="24"/>
        </w:rPr>
        <w:lastRenderedPageBreak/>
        <w:t xml:space="preserve">Farhati, Feri., &amp; Rosyid, Haryanto F. (1998). Karakteristik pekerjaan, dukungan sosial dan tingkat burn-out pada non human services corporation. </w:t>
      </w:r>
      <w:r w:rsidRPr="006E3213">
        <w:rPr>
          <w:rFonts w:ascii="Times New Roman" w:eastAsia="Times New Roman" w:hAnsi="Times New Roman" w:cs="Times New Roman"/>
          <w:i/>
          <w:iCs/>
          <w:sz w:val="24"/>
          <w:szCs w:val="24"/>
        </w:rPr>
        <w:t>Jurnal Psikologi,</w:t>
      </w:r>
      <w:r>
        <w:rPr>
          <w:rFonts w:ascii="Times New Roman" w:eastAsia="Times New Roman" w:hAnsi="Times New Roman" w:cs="Times New Roman"/>
          <w:sz w:val="24"/>
          <w:szCs w:val="24"/>
          <w:lang w:val="en-US"/>
        </w:rPr>
        <w:t xml:space="preserve"> </w:t>
      </w:r>
      <w:r w:rsidRPr="006E3213">
        <w:rPr>
          <w:rFonts w:ascii="Times New Roman" w:eastAsia="Times New Roman" w:hAnsi="Times New Roman" w:cs="Times New Roman"/>
          <w:sz w:val="24"/>
          <w:szCs w:val="24"/>
        </w:rPr>
        <w:t xml:space="preserve">1,1-12. </w:t>
      </w:r>
    </w:p>
    <w:p w14:paraId="49CCE989" w14:textId="77777777" w:rsidR="005A18D7" w:rsidRPr="006E3213" w:rsidRDefault="005A18D7" w:rsidP="005A18D7">
      <w:pPr>
        <w:shd w:val="clear" w:color="auto" w:fill="FFFFFF"/>
        <w:spacing w:line="240" w:lineRule="auto"/>
        <w:ind w:left="567" w:hanging="567"/>
        <w:jc w:val="both"/>
        <w:rPr>
          <w:rFonts w:ascii="Times New Roman" w:eastAsia="Times New Roman" w:hAnsi="Times New Roman" w:cs="Times New Roman"/>
          <w:sz w:val="24"/>
          <w:szCs w:val="24"/>
        </w:rPr>
      </w:pPr>
    </w:p>
    <w:p w14:paraId="55280D34" w14:textId="77777777" w:rsidR="005A18D7" w:rsidRPr="006E3213" w:rsidRDefault="005A18D7" w:rsidP="005A18D7">
      <w:pPr>
        <w:shd w:val="clear" w:color="auto" w:fill="FFFFFF"/>
        <w:spacing w:line="240" w:lineRule="auto"/>
        <w:ind w:left="567" w:hanging="567"/>
        <w:jc w:val="both"/>
        <w:rPr>
          <w:rFonts w:ascii="Times New Roman" w:eastAsia="Times New Roman" w:hAnsi="Times New Roman" w:cs="Times New Roman"/>
          <w:sz w:val="24"/>
          <w:szCs w:val="24"/>
        </w:rPr>
      </w:pPr>
      <w:r w:rsidRPr="006E3213">
        <w:rPr>
          <w:rFonts w:ascii="Times New Roman" w:eastAsia="Times New Roman" w:hAnsi="Times New Roman" w:cs="Times New Roman"/>
          <w:sz w:val="24"/>
          <w:szCs w:val="24"/>
        </w:rPr>
        <w:t xml:space="preserve">Faried, A I., DKK. (2018). Analisis </w:t>
      </w:r>
      <w:r w:rsidRPr="006E3213">
        <w:rPr>
          <w:rFonts w:ascii="Times New Roman" w:eastAsia="Times New Roman" w:hAnsi="Times New Roman" w:cs="Times New Roman"/>
          <w:sz w:val="24"/>
          <w:szCs w:val="24"/>
          <w:lang w:val="en-US"/>
        </w:rPr>
        <w:t>f</w:t>
      </w:r>
      <w:r w:rsidRPr="006E3213">
        <w:rPr>
          <w:rFonts w:ascii="Times New Roman" w:eastAsia="Times New Roman" w:hAnsi="Times New Roman" w:cs="Times New Roman"/>
          <w:sz w:val="24"/>
          <w:szCs w:val="24"/>
        </w:rPr>
        <w:t>aktor-</w:t>
      </w:r>
      <w:r w:rsidRPr="006E3213">
        <w:rPr>
          <w:rFonts w:ascii="Times New Roman" w:eastAsia="Times New Roman" w:hAnsi="Times New Roman" w:cs="Times New Roman"/>
          <w:sz w:val="24"/>
          <w:szCs w:val="24"/>
          <w:lang w:val="en-US"/>
        </w:rPr>
        <w:t>f</w:t>
      </w:r>
      <w:r w:rsidRPr="006E3213">
        <w:rPr>
          <w:rFonts w:ascii="Times New Roman" w:eastAsia="Times New Roman" w:hAnsi="Times New Roman" w:cs="Times New Roman"/>
          <w:sz w:val="24"/>
          <w:szCs w:val="24"/>
        </w:rPr>
        <w:t xml:space="preserve">aktor </w:t>
      </w:r>
      <w:r w:rsidRPr="006E3213">
        <w:rPr>
          <w:rFonts w:ascii="Times New Roman" w:eastAsia="Times New Roman" w:hAnsi="Times New Roman" w:cs="Times New Roman"/>
          <w:sz w:val="24"/>
          <w:szCs w:val="24"/>
          <w:lang w:val="en-US"/>
        </w:rPr>
        <w:t>y</w:t>
      </w:r>
      <w:r w:rsidRPr="006E3213">
        <w:rPr>
          <w:rFonts w:ascii="Times New Roman" w:eastAsia="Times New Roman" w:hAnsi="Times New Roman" w:cs="Times New Roman"/>
          <w:sz w:val="24"/>
          <w:szCs w:val="24"/>
        </w:rPr>
        <w:t xml:space="preserve">ang </w:t>
      </w:r>
      <w:r w:rsidRPr="006E3213">
        <w:rPr>
          <w:rFonts w:ascii="Times New Roman" w:eastAsia="Times New Roman" w:hAnsi="Times New Roman" w:cs="Times New Roman"/>
          <w:sz w:val="24"/>
          <w:szCs w:val="24"/>
          <w:lang w:val="en-US"/>
        </w:rPr>
        <w:t>m</w:t>
      </w:r>
      <w:r w:rsidRPr="006E3213">
        <w:rPr>
          <w:rFonts w:ascii="Times New Roman" w:eastAsia="Times New Roman" w:hAnsi="Times New Roman" w:cs="Times New Roman"/>
          <w:sz w:val="24"/>
          <w:szCs w:val="24"/>
        </w:rPr>
        <w:t xml:space="preserve">empengaruhi </w:t>
      </w:r>
      <w:r w:rsidRPr="006E3213">
        <w:rPr>
          <w:rFonts w:ascii="Times New Roman" w:eastAsia="Times New Roman" w:hAnsi="Times New Roman" w:cs="Times New Roman"/>
          <w:sz w:val="24"/>
          <w:szCs w:val="24"/>
          <w:lang w:val="en-US"/>
        </w:rPr>
        <w:t>t</w:t>
      </w:r>
      <w:r w:rsidRPr="006E3213">
        <w:rPr>
          <w:rFonts w:ascii="Times New Roman" w:eastAsia="Times New Roman" w:hAnsi="Times New Roman" w:cs="Times New Roman"/>
          <w:sz w:val="24"/>
          <w:szCs w:val="24"/>
        </w:rPr>
        <w:t xml:space="preserve">ingkat </w:t>
      </w:r>
      <w:r w:rsidRPr="006E3213">
        <w:rPr>
          <w:rFonts w:ascii="Times New Roman" w:eastAsia="Times New Roman" w:hAnsi="Times New Roman" w:cs="Times New Roman"/>
          <w:sz w:val="24"/>
          <w:szCs w:val="24"/>
          <w:lang w:val="en-US"/>
        </w:rPr>
        <w:t>k</w:t>
      </w:r>
      <w:r w:rsidRPr="006E3213">
        <w:rPr>
          <w:rFonts w:ascii="Times New Roman" w:eastAsia="Times New Roman" w:hAnsi="Times New Roman" w:cs="Times New Roman"/>
          <w:sz w:val="24"/>
          <w:szCs w:val="24"/>
        </w:rPr>
        <w:t xml:space="preserve">ualitas </w:t>
      </w:r>
      <w:r w:rsidRPr="006E3213">
        <w:rPr>
          <w:rFonts w:ascii="Times New Roman" w:eastAsia="Times New Roman" w:hAnsi="Times New Roman" w:cs="Times New Roman"/>
          <w:sz w:val="24"/>
          <w:szCs w:val="24"/>
          <w:lang w:val="en-US"/>
        </w:rPr>
        <w:t>h</w:t>
      </w:r>
      <w:r w:rsidRPr="006E3213">
        <w:rPr>
          <w:rFonts w:ascii="Times New Roman" w:eastAsia="Times New Roman" w:hAnsi="Times New Roman" w:cs="Times New Roman"/>
          <w:sz w:val="24"/>
          <w:szCs w:val="24"/>
        </w:rPr>
        <w:t xml:space="preserve">idup </w:t>
      </w:r>
      <w:r w:rsidRPr="006E3213">
        <w:rPr>
          <w:rFonts w:ascii="Times New Roman" w:eastAsia="Times New Roman" w:hAnsi="Times New Roman" w:cs="Times New Roman"/>
          <w:sz w:val="24"/>
          <w:szCs w:val="24"/>
          <w:lang w:val="en-US"/>
        </w:rPr>
        <w:t>n</w:t>
      </w:r>
      <w:r w:rsidRPr="006E3213">
        <w:rPr>
          <w:rFonts w:ascii="Times New Roman" w:eastAsia="Times New Roman" w:hAnsi="Times New Roman" w:cs="Times New Roman"/>
          <w:sz w:val="24"/>
          <w:szCs w:val="24"/>
        </w:rPr>
        <w:t xml:space="preserve">elayan </w:t>
      </w:r>
      <w:r w:rsidRPr="006E3213">
        <w:rPr>
          <w:rFonts w:ascii="Times New Roman" w:eastAsia="Times New Roman" w:hAnsi="Times New Roman" w:cs="Times New Roman"/>
          <w:sz w:val="24"/>
          <w:szCs w:val="24"/>
          <w:lang w:val="en-US"/>
        </w:rPr>
        <w:t>p</w:t>
      </w:r>
      <w:r w:rsidRPr="006E3213">
        <w:rPr>
          <w:rFonts w:ascii="Times New Roman" w:eastAsia="Times New Roman" w:hAnsi="Times New Roman" w:cs="Times New Roman"/>
          <w:sz w:val="24"/>
          <w:szCs w:val="24"/>
        </w:rPr>
        <w:t xml:space="preserve">esisir di </w:t>
      </w:r>
      <w:r w:rsidRPr="006E3213">
        <w:rPr>
          <w:rFonts w:ascii="Times New Roman" w:eastAsia="Times New Roman" w:hAnsi="Times New Roman" w:cs="Times New Roman"/>
          <w:sz w:val="24"/>
          <w:szCs w:val="24"/>
          <w:lang w:val="en-US"/>
        </w:rPr>
        <w:t>D</w:t>
      </w:r>
      <w:r w:rsidRPr="006E3213">
        <w:rPr>
          <w:rFonts w:ascii="Times New Roman" w:eastAsia="Times New Roman" w:hAnsi="Times New Roman" w:cs="Times New Roman"/>
          <w:sz w:val="24"/>
          <w:szCs w:val="24"/>
        </w:rPr>
        <w:t xml:space="preserve">esa </w:t>
      </w:r>
      <w:r w:rsidRPr="006E3213">
        <w:rPr>
          <w:rFonts w:ascii="Times New Roman" w:eastAsia="Times New Roman" w:hAnsi="Times New Roman" w:cs="Times New Roman"/>
          <w:sz w:val="24"/>
          <w:szCs w:val="24"/>
          <w:lang w:val="en-US"/>
        </w:rPr>
        <w:t>P</w:t>
      </w:r>
      <w:r w:rsidRPr="006E3213">
        <w:rPr>
          <w:rFonts w:ascii="Times New Roman" w:eastAsia="Times New Roman" w:hAnsi="Times New Roman" w:cs="Times New Roman"/>
          <w:sz w:val="24"/>
          <w:szCs w:val="24"/>
        </w:rPr>
        <w:t xml:space="preserve">ahlawan </w:t>
      </w:r>
      <w:r w:rsidRPr="006E3213">
        <w:rPr>
          <w:rFonts w:ascii="Times New Roman" w:eastAsia="Times New Roman" w:hAnsi="Times New Roman" w:cs="Times New Roman"/>
          <w:sz w:val="24"/>
          <w:szCs w:val="24"/>
          <w:lang w:val="en-US"/>
        </w:rPr>
        <w:t>K</w:t>
      </w:r>
      <w:r w:rsidRPr="006E3213">
        <w:rPr>
          <w:rFonts w:ascii="Times New Roman" w:eastAsia="Times New Roman" w:hAnsi="Times New Roman" w:cs="Times New Roman"/>
          <w:sz w:val="24"/>
          <w:szCs w:val="24"/>
        </w:rPr>
        <w:t xml:space="preserve">ecamatan </w:t>
      </w:r>
      <w:r w:rsidRPr="006E3213">
        <w:rPr>
          <w:rFonts w:ascii="Times New Roman" w:eastAsia="Times New Roman" w:hAnsi="Times New Roman" w:cs="Times New Roman"/>
          <w:sz w:val="24"/>
          <w:szCs w:val="24"/>
          <w:lang w:val="en-US"/>
        </w:rPr>
        <w:t>T</w:t>
      </w:r>
      <w:r w:rsidRPr="006E3213">
        <w:rPr>
          <w:rFonts w:ascii="Times New Roman" w:eastAsia="Times New Roman" w:hAnsi="Times New Roman" w:cs="Times New Roman"/>
          <w:sz w:val="24"/>
          <w:szCs w:val="24"/>
        </w:rPr>
        <w:t xml:space="preserve">ajung </w:t>
      </w:r>
      <w:r w:rsidRPr="006E3213">
        <w:rPr>
          <w:rFonts w:ascii="Times New Roman" w:eastAsia="Times New Roman" w:hAnsi="Times New Roman" w:cs="Times New Roman"/>
          <w:sz w:val="24"/>
          <w:szCs w:val="24"/>
          <w:lang w:val="en-US"/>
        </w:rPr>
        <w:t>T</w:t>
      </w:r>
      <w:r w:rsidRPr="006E3213">
        <w:rPr>
          <w:rFonts w:ascii="Times New Roman" w:eastAsia="Times New Roman" w:hAnsi="Times New Roman" w:cs="Times New Roman"/>
          <w:sz w:val="24"/>
          <w:szCs w:val="24"/>
        </w:rPr>
        <w:t xml:space="preserve">iram </w:t>
      </w:r>
      <w:r w:rsidRPr="006E3213">
        <w:rPr>
          <w:rFonts w:ascii="Times New Roman" w:eastAsia="Times New Roman" w:hAnsi="Times New Roman" w:cs="Times New Roman"/>
          <w:sz w:val="24"/>
          <w:szCs w:val="24"/>
          <w:lang w:val="en-US"/>
        </w:rPr>
        <w:t>K</w:t>
      </w:r>
      <w:r w:rsidRPr="006E3213">
        <w:rPr>
          <w:rFonts w:ascii="Times New Roman" w:eastAsia="Times New Roman" w:hAnsi="Times New Roman" w:cs="Times New Roman"/>
          <w:sz w:val="24"/>
          <w:szCs w:val="24"/>
        </w:rPr>
        <w:t xml:space="preserve">abupaten </w:t>
      </w:r>
      <w:r w:rsidRPr="006E3213">
        <w:rPr>
          <w:rFonts w:ascii="Times New Roman" w:eastAsia="Times New Roman" w:hAnsi="Times New Roman" w:cs="Times New Roman"/>
          <w:sz w:val="24"/>
          <w:szCs w:val="24"/>
          <w:lang w:val="en-US"/>
        </w:rPr>
        <w:t>B</w:t>
      </w:r>
      <w:r w:rsidRPr="006E3213">
        <w:rPr>
          <w:rFonts w:ascii="Times New Roman" w:eastAsia="Times New Roman" w:hAnsi="Times New Roman" w:cs="Times New Roman"/>
          <w:sz w:val="24"/>
          <w:szCs w:val="24"/>
        </w:rPr>
        <w:t xml:space="preserve">atu </w:t>
      </w:r>
      <w:r w:rsidRPr="006E3213">
        <w:rPr>
          <w:rFonts w:ascii="Times New Roman" w:eastAsia="Times New Roman" w:hAnsi="Times New Roman" w:cs="Times New Roman"/>
          <w:sz w:val="24"/>
          <w:szCs w:val="24"/>
          <w:lang w:val="en-US"/>
        </w:rPr>
        <w:t>B</w:t>
      </w:r>
      <w:r w:rsidRPr="006E3213">
        <w:rPr>
          <w:rFonts w:ascii="Times New Roman" w:eastAsia="Times New Roman" w:hAnsi="Times New Roman" w:cs="Times New Roman"/>
          <w:sz w:val="24"/>
          <w:szCs w:val="24"/>
        </w:rPr>
        <w:t xml:space="preserve">ara. </w:t>
      </w:r>
      <w:r w:rsidRPr="006E3213">
        <w:rPr>
          <w:rFonts w:ascii="Times New Roman" w:eastAsia="Times New Roman" w:hAnsi="Times New Roman" w:cs="Times New Roman"/>
          <w:i/>
          <w:iCs/>
          <w:sz w:val="24"/>
          <w:szCs w:val="24"/>
        </w:rPr>
        <w:t>Jurnal Kajian Ekonomi dan Kebijakan Publik</w:t>
      </w:r>
      <w:r w:rsidRPr="006E3213">
        <w:rPr>
          <w:rFonts w:ascii="Times New Roman" w:eastAsia="Times New Roman" w:hAnsi="Times New Roman" w:cs="Times New Roman"/>
          <w:sz w:val="24"/>
          <w:szCs w:val="24"/>
        </w:rPr>
        <w:t>, 4(1), 97-112.</w:t>
      </w:r>
    </w:p>
    <w:p w14:paraId="7C8F54F6" w14:textId="77777777" w:rsidR="005A18D7" w:rsidRPr="006E3213" w:rsidRDefault="005A18D7" w:rsidP="005A18D7">
      <w:pPr>
        <w:shd w:val="clear" w:color="auto" w:fill="FFFFFF"/>
        <w:spacing w:line="240" w:lineRule="auto"/>
        <w:ind w:left="567" w:hanging="567"/>
        <w:jc w:val="both"/>
        <w:rPr>
          <w:rFonts w:ascii="Times New Roman" w:eastAsia="Times New Roman" w:hAnsi="Times New Roman" w:cs="Times New Roman"/>
          <w:sz w:val="24"/>
          <w:szCs w:val="24"/>
        </w:rPr>
      </w:pPr>
    </w:p>
    <w:p w14:paraId="1394CB47"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r w:rsidRPr="006E3213">
        <w:rPr>
          <w:rFonts w:ascii="Times New Roman" w:hAnsi="Times New Roman" w:cs="Times New Roman"/>
          <w:sz w:val="24"/>
          <w:szCs w:val="24"/>
          <w:lang w:val="en-US"/>
        </w:rPr>
        <w:t xml:space="preserve">Handono, Oki Tri., &amp; Bashori, Khoiruddin. (2013). Hubungan antara penyesuaian diri dan dukungan sosial terhadap stress lingkungan pada santri baru. </w:t>
      </w:r>
      <w:r w:rsidRPr="006E3213">
        <w:rPr>
          <w:rFonts w:ascii="Times New Roman" w:hAnsi="Times New Roman" w:cs="Times New Roman"/>
          <w:i/>
          <w:iCs/>
          <w:sz w:val="24"/>
          <w:szCs w:val="24"/>
          <w:lang w:val="en-US"/>
        </w:rPr>
        <w:t>Jurnal Fakultas Psikologi</w:t>
      </w:r>
      <w:r w:rsidRPr="006E3213">
        <w:rPr>
          <w:rFonts w:ascii="Times New Roman" w:hAnsi="Times New Roman" w:cs="Times New Roman"/>
          <w:sz w:val="24"/>
          <w:szCs w:val="24"/>
          <w:lang w:val="en-US"/>
        </w:rPr>
        <w:t>, 1(2), 79-89.</w:t>
      </w:r>
    </w:p>
    <w:p w14:paraId="4E4724CE"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p>
    <w:p w14:paraId="1A5BCDA7" w14:textId="77777777" w:rsidR="005A18D7" w:rsidRPr="006E3213" w:rsidRDefault="005A18D7" w:rsidP="005A18D7">
      <w:pPr>
        <w:spacing w:line="240" w:lineRule="auto"/>
        <w:ind w:left="567" w:hanging="567"/>
        <w:jc w:val="both"/>
        <w:rPr>
          <w:rFonts w:ascii="Times New Roman" w:hAnsi="Times New Roman" w:cs="Times New Roman"/>
          <w:sz w:val="24"/>
          <w:szCs w:val="24"/>
          <w:lang w:val="en-US"/>
        </w:rPr>
      </w:pPr>
      <w:r w:rsidRPr="006E3213">
        <w:rPr>
          <w:rFonts w:ascii="Times New Roman" w:hAnsi="Times New Roman" w:cs="Times New Roman"/>
          <w:sz w:val="24"/>
          <w:szCs w:val="24"/>
          <w:lang w:val="en-US"/>
        </w:rPr>
        <w:t xml:space="preserve">Harieswantini, Retno., DKK. (2017). Analisa produktivitas dan pendapatan tenaga kerja penyadap karet di Kabupaten Jember. </w:t>
      </w:r>
      <w:r w:rsidRPr="006E3213">
        <w:rPr>
          <w:rFonts w:ascii="Times New Roman" w:hAnsi="Times New Roman" w:cs="Times New Roman"/>
          <w:i/>
          <w:iCs/>
          <w:sz w:val="24"/>
          <w:szCs w:val="24"/>
          <w:lang w:val="en-US"/>
        </w:rPr>
        <w:t>Jurnal Sosiall Ekonomi Pertanian</w:t>
      </w:r>
      <w:r w:rsidRPr="006E3213">
        <w:rPr>
          <w:rFonts w:ascii="Times New Roman" w:hAnsi="Times New Roman" w:cs="Times New Roman"/>
          <w:sz w:val="24"/>
          <w:szCs w:val="24"/>
          <w:lang w:val="en-US"/>
        </w:rPr>
        <w:t xml:space="preserve">, 10(1), 55-64. </w:t>
      </w:r>
    </w:p>
    <w:p w14:paraId="4EED38D6" w14:textId="77777777" w:rsidR="005A18D7" w:rsidRPr="006E3213" w:rsidRDefault="005A18D7" w:rsidP="005A18D7">
      <w:pPr>
        <w:spacing w:line="240" w:lineRule="auto"/>
        <w:ind w:left="567" w:hanging="567"/>
        <w:jc w:val="both"/>
        <w:rPr>
          <w:rFonts w:ascii="Times New Roman" w:hAnsi="Times New Roman" w:cs="Times New Roman"/>
          <w:sz w:val="24"/>
          <w:szCs w:val="24"/>
          <w:lang w:val="en-US"/>
        </w:rPr>
      </w:pPr>
    </w:p>
    <w:p w14:paraId="7DAA5A48" w14:textId="77777777" w:rsidR="005A18D7" w:rsidRPr="006E3213" w:rsidRDefault="005A18D7" w:rsidP="005A18D7">
      <w:pPr>
        <w:spacing w:line="240" w:lineRule="auto"/>
        <w:ind w:left="567" w:hanging="567"/>
        <w:jc w:val="both"/>
        <w:rPr>
          <w:rFonts w:ascii="Times New Roman" w:hAnsi="Times New Roman" w:cs="Times New Roman"/>
          <w:sz w:val="24"/>
          <w:szCs w:val="24"/>
          <w:lang w:val="en-US"/>
        </w:rPr>
      </w:pPr>
      <w:r w:rsidRPr="006E3213">
        <w:rPr>
          <w:rFonts w:ascii="Times New Roman" w:hAnsi="Times New Roman" w:cs="Times New Roman"/>
          <w:sz w:val="24"/>
          <w:szCs w:val="24"/>
          <w:lang w:val="en-US"/>
        </w:rPr>
        <w:t xml:space="preserve">Hasanah, A S. (2020). Pengaruh kemampuan dan motivasi terhadap produktivitas kerja karyawan pada perusahaan daerah air minum (PDAM) Kabupaten Majalengka. </w:t>
      </w:r>
      <w:r w:rsidRPr="006E3213">
        <w:rPr>
          <w:rFonts w:ascii="Times New Roman" w:hAnsi="Times New Roman" w:cs="Times New Roman"/>
          <w:i/>
          <w:iCs/>
          <w:sz w:val="24"/>
          <w:szCs w:val="24"/>
          <w:lang w:val="en-US"/>
        </w:rPr>
        <w:t>Jurnal Insitusi Politeknik Ganesha Medan</w:t>
      </w:r>
      <w:r w:rsidRPr="006E3213">
        <w:rPr>
          <w:rFonts w:ascii="Times New Roman" w:hAnsi="Times New Roman" w:cs="Times New Roman"/>
          <w:sz w:val="24"/>
          <w:szCs w:val="24"/>
          <w:lang w:val="en-US"/>
        </w:rPr>
        <w:t>, 3(1), 85-92.</w:t>
      </w:r>
    </w:p>
    <w:p w14:paraId="54F5F7F7" w14:textId="77777777" w:rsidR="005A18D7" w:rsidRPr="006E3213" w:rsidRDefault="005A18D7" w:rsidP="005A18D7">
      <w:pPr>
        <w:spacing w:line="240" w:lineRule="auto"/>
        <w:jc w:val="both"/>
        <w:rPr>
          <w:rFonts w:ascii="Times New Roman" w:eastAsia="Times New Roman" w:hAnsi="Times New Roman" w:cs="Times New Roman"/>
          <w:sz w:val="24"/>
          <w:szCs w:val="24"/>
          <w:lang w:val="en-US"/>
        </w:rPr>
      </w:pPr>
    </w:p>
    <w:p w14:paraId="7B36A23B" w14:textId="77777777" w:rsidR="005A18D7" w:rsidRPr="006E3213" w:rsidRDefault="005A18D7" w:rsidP="005A18D7">
      <w:pPr>
        <w:pStyle w:val="CommentText"/>
        <w:ind w:left="567" w:hanging="567"/>
        <w:jc w:val="both"/>
        <w:rPr>
          <w:rFonts w:ascii="Times New Roman" w:hAnsi="Times New Roman" w:cs="Times New Roman"/>
          <w:color w:val="000000" w:themeColor="text1"/>
          <w:sz w:val="24"/>
          <w:szCs w:val="24"/>
        </w:rPr>
      </w:pPr>
      <w:r w:rsidRPr="006E3213">
        <w:rPr>
          <w:rFonts w:ascii="Times New Roman" w:hAnsi="Times New Roman" w:cs="Times New Roman"/>
          <w:color w:val="000000" w:themeColor="text1"/>
          <w:sz w:val="24"/>
          <w:szCs w:val="24"/>
        </w:rPr>
        <w:t>Irwanto. 2002. Psikologi Umum. Jakarta: PT. Prenhallindo.</w:t>
      </w:r>
    </w:p>
    <w:p w14:paraId="79FABA06" w14:textId="77777777" w:rsidR="005A18D7" w:rsidRPr="006E3213" w:rsidRDefault="005A18D7" w:rsidP="005A18D7">
      <w:pPr>
        <w:pStyle w:val="CommentText"/>
        <w:ind w:left="567" w:hanging="567"/>
        <w:jc w:val="both"/>
        <w:rPr>
          <w:rFonts w:ascii="Times New Roman" w:hAnsi="Times New Roman" w:cs="Times New Roman"/>
          <w:color w:val="000000" w:themeColor="text1"/>
          <w:sz w:val="24"/>
          <w:szCs w:val="24"/>
        </w:rPr>
      </w:pPr>
    </w:p>
    <w:p w14:paraId="7FDF6C40"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r w:rsidRPr="006E3213">
        <w:rPr>
          <w:rFonts w:ascii="Times New Roman" w:hAnsi="Times New Roman" w:cs="Times New Roman"/>
          <w:sz w:val="24"/>
          <w:szCs w:val="24"/>
          <w:lang w:val="en-US"/>
        </w:rPr>
        <w:t xml:space="preserve">Julianto, Very., Cahyani R A., Sukmawati, S., Restu, E S. (2020). </w:t>
      </w:r>
      <w:r w:rsidRPr="006E3213">
        <w:rPr>
          <w:rFonts w:ascii="Times New Roman" w:hAnsi="Times New Roman" w:cs="Times New Roman"/>
          <w:sz w:val="24"/>
          <w:szCs w:val="24"/>
        </w:rPr>
        <w:t xml:space="preserve">Hubungan antara </w:t>
      </w:r>
      <w:r w:rsidRPr="006E3213">
        <w:rPr>
          <w:rFonts w:ascii="Times New Roman" w:hAnsi="Times New Roman" w:cs="Times New Roman"/>
          <w:sz w:val="24"/>
          <w:szCs w:val="24"/>
          <w:lang w:val="en-US"/>
        </w:rPr>
        <w:t>h</w:t>
      </w:r>
      <w:r w:rsidRPr="006E3213">
        <w:rPr>
          <w:rFonts w:ascii="Times New Roman" w:hAnsi="Times New Roman" w:cs="Times New Roman"/>
          <w:sz w:val="24"/>
          <w:szCs w:val="24"/>
        </w:rPr>
        <w:t xml:space="preserve">arapan dan </w:t>
      </w:r>
      <w:r w:rsidRPr="006E3213">
        <w:rPr>
          <w:rFonts w:ascii="Times New Roman" w:hAnsi="Times New Roman" w:cs="Times New Roman"/>
          <w:sz w:val="24"/>
          <w:szCs w:val="24"/>
          <w:lang w:val="en-US"/>
        </w:rPr>
        <w:t>h</w:t>
      </w:r>
      <w:r w:rsidRPr="006E3213">
        <w:rPr>
          <w:rFonts w:ascii="Times New Roman" w:hAnsi="Times New Roman" w:cs="Times New Roman"/>
          <w:sz w:val="24"/>
          <w:szCs w:val="24"/>
        </w:rPr>
        <w:t xml:space="preserve">arga </w:t>
      </w:r>
      <w:r w:rsidRPr="006E3213">
        <w:rPr>
          <w:rFonts w:ascii="Times New Roman" w:hAnsi="Times New Roman" w:cs="Times New Roman"/>
          <w:sz w:val="24"/>
          <w:szCs w:val="24"/>
          <w:lang w:val="en-US"/>
        </w:rPr>
        <w:t>d</w:t>
      </w:r>
      <w:r w:rsidRPr="006E3213">
        <w:rPr>
          <w:rFonts w:ascii="Times New Roman" w:hAnsi="Times New Roman" w:cs="Times New Roman"/>
          <w:sz w:val="24"/>
          <w:szCs w:val="24"/>
        </w:rPr>
        <w:t xml:space="preserve">iri </w:t>
      </w:r>
      <w:r w:rsidRPr="006E3213">
        <w:rPr>
          <w:rFonts w:ascii="Times New Roman" w:hAnsi="Times New Roman" w:cs="Times New Roman"/>
          <w:sz w:val="24"/>
          <w:szCs w:val="24"/>
          <w:lang w:val="en-US"/>
        </w:rPr>
        <w:t>t</w:t>
      </w:r>
      <w:r w:rsidRPr="006E3213">
        <w:rPr>
          <w:rFonts w:ascii="Times New Roman" w:hAnsi="Times New Roman" w:cs="Times New Roman"/>
          <w:sz w:val="24"/>
          <w:szCs w:val="24"/>
        </w:rPr>
        <w:t xml:space="preserve">erhadap </w:t>
      </w:r>
      <w:r w:rsidRPr="006E3213">
        <w:rPr>
          <w:rFonts w:ascii="Times New Roman" w:hAnsi="Times New Roman" w:cs="Times New Roman"/>
          <w:sz w:val="24"/>
          <w:szCs w:val="24"/>
          <w:lang w:val="en-US"/>
        </w:rPr>
        <w:t>k</w:t>
      </w:r>
      <w:r w:rsidRPr="006E3213">
        <w:rPr>
          <w:rFonts w:ascii="Times New Roman" w:hAnsi="Times New Roman" w:cs="Times New Roman"/>
          <w:sz w:val="24"/>
          <w:szCs w:val="24"/>
        </w:rPr>
        <w:t xml:space="preserve">ebahagiaan pada </w:t>
      </w:r>
      <w:r w:rsidRPr="006E3213">
        <w:rPr>
          <w:rFonts w:ascii="Times New Roman" w:hAnsi="Times New Roman" w:cs="Times New Roman"/>
          <w:sz w:val="24"/>
          <w:szCs w:val="24"/>
          <w:lang w:val="en-US"/>
        </w:rPr>
        <w:t>o</w:t>
      </w:r>
      <w:r w:rsidRPr="006E3213">
        <w:rPr>
          <w:rFonts w:ascii="Times New Roman" w:hAnsi="Times New Roman" w:cs="Times New Roman"/>
          <w:sz w:val="24"/>
          <w:szCs w:val="24"/>
        </w:rPr>
        <w:t xml:space="preserve">rang yang </w:t>
      </w:r>
      <w:r w:rsidRPr="006E3213">
        <w:rPr>
          <w:rFonts w:ascii="Times New Roman" w:hAnsi="Times New Roman" w:cs="Times New Roman"/>
          <w:sz w:val="24"/>
          <w:szCs w:val="24"/>
          <w:lang w:val="en-US"/>
        </w:rPr>
        <w:t>m</w:t>
      </w:r>
      <w:r w:rsidRPr="006E3213">
        <w:rPr>
          <w:rFonts w:ascii="Times New Roman" w:hAnsi="Times New Roman" w:cs="Times New Roman"/>
          <w:sz w:val="24"/>
          <w:szCs w:val="24"/>
        </w:rPr>
        <w:t xml:space="preserve">engalami </w:t>
      </w:r>
      <w:r w:rsidRPr="006E3213">
        <w:rPr>
          <w:rFonts w:ascii="Times New Roman" w:hAnsi="Times New Roman" w:cs="Times New Roman"/>
          <w:sz w:val="24"/>
          <w:szCs w:val="24"/>
          <w:lang w:val="en-US"/>
        </w:rPr>
        <w:t>t</w:t>
      </w:r>
      <w:r w:rsidRPr="006E3213">
        <w:rPr>
          <w:rFonts w:ascii="Times New Roman" w:hAnsi="Times New Roman" w:cs="Times New Roman"/>
          <w:sz w:val="24"/>
          <w:szCs w:val="24"/>
        </w:rPr>
        <w:t xml:space="preserve">oxic </w:t>
      </w:r>
      <w:r w:rsidRPr="006E3213">
        <w:rPr>
          <w:rFonts w:ascii="Times New Roman" w:hAnsi="Times New Roman" w:cs="Times New Roman"/>
          <w:sz w:val="24"/>
          <w:szCs w:val="24"/>
          <w:lang w:val="en-US"/>
        </w:rPr>
        <w:t>r</w:t>
      </w:r>
      <w:r w:rsidRPr="006E3213">
        <w:rPr>
          <w:rFonts w:ascii="Times New Roman" w:hAnsi="Times New Roman" w:cs="Times New Roman"/>
          <w:sz w:val="24"/>
          <w:szCs w:val="24"/>
        </w:rPr>
        <w:t xml:space="preserve">elationship dengan </w:t>
      </w:r>
      <w:r w:rsidRPr="006E3213">
        <w:rPr>
          <w:rFonts w:ascii="Times New Roman" w:hAnsi="Times New Roman" w:cs="Times New Roman"/>
          <w:sz w:val="24"/>
          <w:szCs w:val="24"/>
          <w:lang w:val="en-US"/>
        </w:rPr>
        <w:t>k</w:t>
      </w:r>
      <w:r w:rsidRPr="006E3213">
        <w:rPr>
          <w:rFonts w:ascii="Times New Roman" w:hAnsi="Times New Roman" w:cs="Times New Roman"/>
          <w:sz w:val="24"/>
          <w:szCs w:val="24"/>
        </w:rPr>
        <w:t xml:space="preserve">esehatan </w:t>
      </w:r>
      <w:r w:rsidRPr="006E3213">
        <w:rPr>
          <w:rFonts w:ascii="Times New Roman" w:hAnsi="Times New Roman" w:cs="Times New Roman"/>
          <w:sz w:val="24"/>
          <w:szCs w:val="24"/>
          <w:lang w:val="en-US"/>
        </w:rPr>
        <w:t>p</w:t>
      </w:r>
      <w:r w:rsidRPr="006E3213">
        <w:rPr>
          <w:rFonts w:ascii="Times New Roman" w:hAnsi="Times New Roman" w:cs="Times New Roman"/>
          <w:sz w:val="24"/>
          <w:szCs w:val="24"/>
        </w:rPr>
        <w:t>sikologis</w:t>
      </w:r>
      <w:r w:rsidRPr="006E3213">
        <w:rPr>
          <w:rFonts w:ascii="Times New Roman" w:hAnsi="Times New Roman" w:cs="Times New Roman"/>
          <w:sz w:val="24"/>
          <w:szCs w:val="24"/>
          <w:lang w:val="en-US"/>
        </w:rPr>
        <w:t xml:space="preserve">. </w:t>
      </w:r>
      <w:r w:rsidRPr="006E3213">
        <w:rPr>
          <w:rFonts w:ascii="Times New Roman" w:hAnsi="Times New Roman" w:cs="Times New Roman"/>
          <w:i/>
          <w:iCs/>
          <w:sz w:val="24"/>
          <w:szCs w:val="24"/>
          <w:lang w:val="en-US"/>
        </w:rPr>
        <w:t>Jurnal Psikologi Integratif</w:t>
      </w:r>
      <w:r w:rsidRPr="006E3213">
        <w:rPr>
          <w:rFonts w:ascii="Times New Roman" w:hAnsi="Times New Roman" w:cs="Times New Roman"/>
          <w:sz w:val="24"/>
          <w:szCs w:val="24"/>
          <w:lang w:val="en-US"/>
        </w:rPr>
        <w:t>, 8(2), 103-115.</w:t>
      </w:r>
    </w:p>
    <w:p w14:paraId="3948DD32"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p>
    <w:p w14:paraId="6D34E214" w14:textId="68668291" w:rsidR="005A18D7" w:rsidRPr="00EC1262" w:rsidRDefault="005A18D7" w:rsidP="00EC1262">
      <w:pPr>
        <w:pStyle w:val="CommentText"/>
        <w:ind w:left="567" w:hanging="567"/>
        <w:jc w:val="both"/>
        <w:rPr>
          <w:rFonts w:ascii="Times New Roman" w:hAnsi="Times New Roman" w:cs="Times New Roman"/>
          <w:sz w:val="24"/>
          <w:szCs w:val="24"/>
          <w:lang w:val="en-US"/>
        </w:rPr>
      </w:pPr>
      <w:r w:rsidRPr="006E3213">
        <w:rPr>
          <w:rFonts w:ascii="Times New Roman" w:hAnsi="Times New Roman" w:cs="Times New Roman"/>
          <w:sz w:val="24"/>
          <w:szCs w:val="24"/>
          <w:lang w:val="en-US"/>
        </w:rPr>
        <w:t>Julianto, Very., DKK</w:t>
      </w:r>
      <w:r w:rsidRPr="006E3213">
        <w:rPr>
          <w:rFonts w:ascii="Times New Roman" w:hAnsi="Times New Roman" w:cs="Times New Roman"/>
          <w:color w:val="FF0000"/>
          <w:sz w:val="24"/>
          <w:szCs w:val="24"/>
          <w:lang w:val="en-US"/>
        </w:rPr>
        <w:t xml:space="preserve">. </w:t>
      </w:r>
      <w:r w:rsidRPr="006E3213">
        <w:rPr>
          <w:rFonts w:ascii="Times New Roman" w:hAnsi="Times New Roman" w:cs="Times New Roman"/>
          <w:color w:val="000000" w:themeColor="text1"/>
          <w:sz w:val="24"/>
          <w:szCs w:val="24"/>
          <w:lang w:val="en-US"/>
        </w:rPr>
        <w:t xml:space="preserve">2020. Hubungan antara harapan dan harga diri terhadap kebahagiaan pada orang yang </w:t>
      </w:r>
      <w:r w:rsidRPr="006E3213">
        <w:rPr>
          <w:rFonts w:ascii="Times New Roman" w:hAnsi="Times New Roman" w:cs="Times New Roman"/>
          <w:sz w:val="24"/>
          <w:szCs w:val="24"/>
          <w:lang w:val="en-US"/>
        </w:rPr>
        <w:t xml:space="preserve">mengalami toxic relationship dengan kesehatan psikologi. Jurnal Psikologi Integratif, 8(1), 103-115. </w:t>
      </w:r>
    </w:p>
    <w:p w14:paraId="20D1FF05" w14:textId="77777777" w:rsidR="005A18D7" w:rsidRPr="006E3213" w:rsidRDefault="005A18D7" w:rsidP="005A18D7">
      <w:pPr>
        <w:pStyle w:val="ListParagraph"/>
        <w:spacing w:after="0" w:line="240" w:lineRule="auto"/>
        <w:ind w:left="567" w:hanging="567"/>
        <w:jc w:val="both"/>
        <w:rPr>
          <w:rFonts w:ascii="Times New Roman" w:hAnsi="Times New Roman" w:cs="Times New Roman"/>
          <w:sz w:val="24"/>
          <w:szCs w:val="24"/>
        </w:rPr>
      </w:pPr>
    </w:p>
    <w:p w14:paraId="761CB78D" w14:textId="5D7D0884" w:rsidR="005A18D7" w:rsidRPr="00EC1262" w:rsidRDefault="005A18D7" w:rsidP="00EC1262">
      <w:pPr>
        <w:pStyle w:val="ListParagraph"/>
        <w:spacing w:after="0" w:line="240" w:lineRule="auto"/>
        <w:ind w:left="567" w:hanging="567"/>
        <w:jc w:val="both"/>
        <w:rPr>
          <w:rFonts w:ascii="Times New Roman" w:hAnsi="Times New Roman" w:cs="Times New Roman"/>
          <w:sz w:val="24"/>
          <w:szCs w:val="24"/>
        </w:rPr>
      </w:pPr>
      <w:r w:rsidRPr="006E3213">
        <w:rPr>
          <w:rFonts w:ascii="Times New Roman" w:hAnsi="Times New Roman" w:cs="Times New Roman"/>
          <w:sz w:val="24"/>
          <w:szCs w:val="24"/>
        </w:rPr>
        <w:t xml:space="preserve">Kurniasari, K. &amp; </w:t>
      </w:r>
      <w:r w:rsidRPr="006E3213">
        <w:rPr>
          <w:rFonts w:ascii="Times New Roman" w:hAnsi="Times New Roman" w:cs="Times New Roman"/>
          <w:sz w:val="24"/>
          <w:szCs w:val="24"/>
          <w:lang w:val="en-US"/>
        </w:rPr>
        <w:t>Leonardi, T</w:t>
      </w:r>
      <w:r w:rsidRPr="006E3213">
        <w:rPr>
          <w:rFonts w:ascii="Times New Roman" w:hAnsi="Times New Roman" w:cs="Times New Roman"/>
          <w:sz w:val="24"/>
          <w:szCs w:val="24"/>
        </w:rPr>
        <w:t xml:space="preserve">. (2013). Kualitas perempuan lanjut usia yang melajang. </w:t>
      </w:r>
      <w:r w:rsidRPr="006E3213">
        <w:rPr>
          <w:rFonts w:ascii="Times New Roman" w:hAnsi="Times New Roman" w:cs="Times New Roman"/>
          <w:i/>
          <w:iCs/>
          <w:sz w:val="24"/>
          <w:szCs w:val="24"/>
        </w:rPr>
        <w:t>Journal Psikologi Pendidikan dan Perkembangan</w:t>
      </w:r>
      <w:r w:rsidRPr="006E3213">
        <w:rPr>
          <w:rFonts w:ascii="Times New Roman" w:hAnsi="Times New Roman" w:cs="Times New Roman"/>
          <w:sz w:val="24"/>
          <w:szCs w:val="24"/>
        </w:rPr>
        <w:t>. 2(3), 152-159.</w:t>
      </w:r>
    </w:p>
    <w:p w14:paraId="0CA21FE3" w14:textId="77777777" w:rsidR="005A18D7" w:rsidRPr="006E3213" w:rsidRDefault="005A18D7" w:rsidP="00EC1262">
      <w:pPr>
        <w:pStyle w:val="CommentText"/>
        <w:jc w:val="both"/>
        <w:rPr>
          <w:rFonts w:ascii="Times New Roman" w:hAnsi="Times New Roman" w:cs="Times New Roman"/>
          <w:sz w:val="24"/>
          <w:szCs w:val="24"/>
          <w:lang w:val="en-US"/>
        </w:rPr>
      </w:pPr>
    </w:p>
    <w:p w14:paraId="42AE09ED" w14:textId="77777777" w:rsidR="005A18D7" w:rsidRPr="006E3213" w:rsidRDefault="005A18D7" w:rsidP="005A18D7">
      <w:pPr>
        <w:pStyle w:val="Heading3"/>
        <w:shd w:val="clear" w:color="auto" w:fill="FFFFFF"/>
        <w:spacing w:before="0" w:line="240" w:lineRule="auto"/>
        <w:ind w:left="567" w:right="240" w:hanging="567"/>
        <w:jc w:val="both"/>
        <w:rPr>
          <w:rFonts w:ascii="Times New Roman" w:hAnsi="Times New Roman" w:cs="Times New Roman"/>
          <w:color w:val="auto"/>
          <w:lang w:val="en-US"/>
        </w:rPr>
      </w:pPr>
      <w:bookmarkStart w:id="17" w:name="_Toc117016567"/>
      <w:bookmarkStart w:id="18" w:name="_Toc117016668"/>
      <w:bookmarkStart w:id="19" w:name="_Toc117062690"/>
      <w:bookmarkStart w:id="20" w:name="_Toc117063098"/>
      <w:bookmarkStart w:id="21" w:name="_Toc117063969"/>
      <w:bookmarkStart w:id="22" w:name="_Toc117064209"/>
      <w:bookmarkStart w:id="23" w:name="_Toc117064289"/>
      <w:r w:rsidRPr="006E3213">
        <w:rPr>
          <w:rFonts w:ascii="Times New Roman" w:hAnsi="Times New Roman" w:cs="Times New Roman"/>
          <w:color w:val="auto"/>
          <w:lang w:val="en-US"/>
        </w:rPr>
        <w:t xml:space="preserve">Mulyati., DKK. (2018). Pengaruh dukungan sosial keluarga terhadap kualitas hidup dan kesejahteraan lansia. </w:t>
      </w:r>
      <w:r w:rsidRPr="006E3213">
        <w:rPr>
          <w:rFonts w:ascii="Times New Roman" w:hAnsi="Times New Roman" w:cs="Times New Roman"/>
          <w:i/>
          <w:iCs/>
          <w:color w:val="auto"/>
          <w:lang w:val="en-US"/>
        </w:rPr>
        <w:t>Jurnal Kesejahteraan Keluargadan Pendidikan</w:t>
      </w:r>
      <w:r w:rsidRPr="006E3213">
        <w:rPr>
          <w:rFonts w:ascii="Times New Roman" w:hAnsi="Times New Roman" w:cs="Times New Roman"/>
          <w:color w:val="auto"/>
          <w:lang w:val="en-US"/>
        </w:rPr>
        <w:t xml:space="preserve">, 5(1), 1-8. </w:t>
      </w:r>
      <w:r w:rsidRPr="006E3213">
        <w:rPr>
          <w:rStyle w:val="label"/>
          <w:rFonts w:ascii="Times New Roman" w:hAnsi="Times New Roman" w:cs="Times New Roman"/>
          <w:color w:val="auto"/>
          <w:shd w:val="clear" w:color="auto" w:fill="FFFFFF"/>
          <w:lang w:val="id-ID"/>
        </w:rPr>
        <w:t>DOI: </w:t>
      </w:r>
      <w:hyperlink r:id="rId9" w:history="1">
        <w:r w:rsidRPr="006E3213">
          <w:rPr>
            <w:rStyle w:val="Hyperlink"/>
            <w:rFonts w:ascii="Times New Roman" w:hAnsi="Times New Roman" w:cs="Times New Roman"/>
            <w:color w:val="auto"/>
            <w:lang w:val="id-ID"/>
          </w:rPr>
          <w:t>https://doi.org/10.21009/JKKP.051.01</w:t>
        </w:r>
        <w:bookmarkEnd w:id="17"/>
        <w:bookmarkEnd w:id="18"/>
        <w:bookmarkEnd w:id="19"/>
        <w:bookmarkEnd w:id="20"/>
        <w:bookmarkEnd w:id="21"/>
        <w:bookmarkEnd w:id="22"/>
        <w:bookmarkEnd w:id="23"/>
      </w:hyperlink>
      <w:r w:rsidRPr="006E3213">
        <w:rPr>
          <w:rFonts w:ascii="Times New Roman" w:hAnsi="Times New Roman" w:cs="Times New Roman"/>
          <w:color w:val="auto"/>
          <w:lang w:val="en-US"/>
        </w:rPr>
        <w:t xml:space="preserve"> </w:t>
      </w:r>
    </w:p>
    <w:p w14:paraId="2D688768" w14:textId="77777777" w:rsidR="005A18D7" w:rsidRPr="006E3213" w:rsidRDefault="005A18D7" w:rsidP="00EC1262">
      <w:pPr>
        <w:pStyle w:val="CommentText"/>
        <w:jc w:val="both"/>
        <w:rPr>
          <w:rFonts w:ascii="Times New Roman" w:hAnsi="Times New Roman" w:cs="Times New Roman"/>
          <w:sz w:val="24"/>
          <w:szCs w:val="24"/>
          <w:lang w:val="en-US"/>
        </w:rPr>
      </w:pPr>
      <w:bookmarkStart w:id="24" w:name="_Hlk116924774"/>
    </w:p>
    <w:p w14:paraId="416783EA" w14:textId="10126A9D" w:rsidR="005A18D7" w:rsidRDefault="005A18D7" w:rsidP="005A18D7">
      <w:pPr>
        <w:pStyle w:val="CommentText"/>
        <w:ind w:left="567" w:hanging="567"/>
        <w:jc w:val="both"/>
        <w:rPr>
          <w:rStyle w:val="Hyperlink"/>
          <w:rFonts w:ascii="Times New Roman" w:hAnsi="Times New Roman" w:cs="Times New Roman"/>
          <w:sz w:val="24"/>
          <w:szCs w:val="24"/>
          <w:shd w:val="clear" w:color="auto" w:fill="FFFFFF"/>
        </w:rPr>
      </w:pPr>
      <w:r w:rsidRPr="006E3213">
        <w:rPr>
          <w:rFonts w:ascii="Times New Roman" w:hAnsi="Times New Roman" w:cs="Times New Roman"/>
          <w:sz w:val="24"/>
          <w:szCs w:val="24"/>
          <w:shd w:val="clear" w:color="auto" w:fill="FFFFFF"/>
        </w:rPr>
        <w:t xml:space="preserve">Okfrima, R., Yola, E. P. ., &amp; Fikri, H. T. (2021). Hubungan Antara </w:t>
      </w:r>
      <w:r w:rsidRPr="006E3213">
        <w:rPr>
          <w:rFonts w:ascii="Times New Roman" w:hAnsi="Times New Roman" w:cs="Times New Roman"/>
          <w:sz w:val="24"/>
          <w:szCs w:val="24"/>
          <w:shd w:val="clear" w:color="auto" w:fill="FFFFFF"/>
          <w:lang w:val="en-US"/>
        </w:rPr>
        <w:t>d</w:t>
      </w:r>
      <w:r w:rsidRPr="006E3213">
        <w:rPr>
          <w:rFonts w:ascii="Times New Roman" w:hAnsi="Times New Roman" w:cs="Times New Roman"/>
          <w:sz w:val="24"/>
          <w:szCs w:val="24"/>
          <w:shd w:val="clear" w:color="auto" w:fill="FFFFFF"/>
        </w:rPr>
        <w:t xml:space="preserve">ukungan </w:t>
      </w:r>
      <w:r w:rsidRPr="006E3213">
        <w:rPr>
          <w:rFonts w:ascii="Times New Roman" w:hAnsi="Times New Roman" w:cs="Times New Roman"/>
          <w:sz w:val="24"/>
          <w:szCs w:val="24"/>
          <w:shd w:val="clear" w:color="auto" w:fill="FFFFFF"/>
          <w:lang w:val="en-US"/>
        </w:rPr>
        <w:t>s</w:t>
      </w:r>
      <w:r w:rsidRPr="006E3213">
        <w:rPr>
          <w:rFonts w:ascii="Times New Roman" w:hAnsi="Times New Roman" w:cs="Times New Roman"/>
          <w:sz w:val="24"/>
          <w:szCs w:val="24"/>
          <w:shd w:val="clear" w:color="auto" w:fill="FFFFFF"/>
        </w:rPr>
        <w:t xml:space="preserve">osial </w:t>
      </w:r>
      <w:r w:rsidRPr="006E3213">
        <w:rPr>
          <w:rFonts w:ascii="Times New Roman" w:hAnsi="Times New Roman" w:cs="Times New Roman"/>
          <w:sz w:val="24"/>
          <w:szCs w:val="24"/>
          <w:shd w:val="clear" w:color="auto" w:fill="FFFFFF"/>
          <w:lang w:val="en-US"/>
        </w:rPr>
        <w:t>k</w:t>
      </w:r>
      <w:r w:rsidRPr="006E3213">
        <w:rPr>
          <w:rFonts w:ascii="Times New Roman" w:hAnsi="Times New Roman" w:cs="Times New Roman"/>
          <w:sz w:val="24"/>
          <w:szCs w:val="24"/>
          <w:shd w:val="clear" w:color="auto" w:fill="FFFFFF"/>
        </w:rPr>
        <w:t xml:space="preserve">eluarga dengan </w:t>
      </w:r>
      <w:r w:rsidRPr="006E3213">
        <w:rPr>
          <w:rFonts w:ascii="Times New Roman" w:hAnsi="Times New Roman" w:cs="Times New Roman"/>
          <w:sz w:val="24"/>
          <w:szCs w:val="24"/>
          <w:shd w:val="clear" w:color="auto" w:fill="FFFFFF"/>
          <w:lang w:val="en-US"/>
        </w:rPr>
        <w:t>k</w:t>
      </w:r>
      <w:r w:rsidRPr="006E3213">
        <w:rPr>
          <w:rFonts w:ascii="Times New Roman" w:hAnsi="Times New Roman" w:cs="Times New Roman"/>
          <w:sz w:val="24"/>
          <w:szCs w:val="24"/>
          <w:shd w:val="clear" w:color="auto" w:fill="FFFFFF"/>
        </w:rPr>
        <w:t xml:space="preserve">ualitas </w:t>
      </w:r>
      <w:r w:rsidRPr="006E3213">
        <w:rPr>
          <w:rFonts w:ascii="Times New Roman" w:hAnsi="Times New Roman" w:cs="Times New Roman"/>
          <w:sz w:val="24"/>
          <w:szCs w:val="24"/>
          <w:shd w:val="clear" w:color="auto" w:fill="FFFFFF"/>
          <w:lang w:val="en-US"/>
        </w:rPr>
        <w:t>h</w:t>
      </w:r>
      <w:r w:rsidRPr="006E3213">
        <w:rPr>
          <w:rFonts w:ascii="Times New Roman" w:hAnsi="Times New Roman" w:cs="Times New Roman"/>
          <w:sz w:val="24"/>
          <w:szCs w:val="24"/>
          <w:shd w:val="clear" w:color="auto" w:fill="FFFFFF"/>
        </w:rPr>
        <w:t xml:space="preserve">idup </w:t>
      </w:r>
      <w:r w:rsidRPr="006E3213">
        <w:rPr>
          <w:rFonts w:ascii="Times New Roman" w:hAnsi="Times New Roman" w:cs="Times New Roman"/>
          <w:sz w:val="24"/>
          <w:szCs w:val="24"/>
          <w:shd w:val="clear" w:color="auto" w:fill="FFFFFF"/>
          <w:lang w:val="en-US"/>
        </w:rPr>
        <w:t>p</w:t>
      </w:r>
      <w:r w:rsidRPr="006E3213">
        <w:rPr>
          <w:rFonts w:ascii="Times New Roman" w:hAnsi="Times New Roman" w:cs="Times New Roman"/>
          <w:sz w:val="24"/>
          <w:szCs w:val="24"/>
          <w:shd w:val="clear" w:color="auto" w:fill="FFFFFF"/>
        </w:rPr>
        <w:t xml:space="preserve">ada </w:t>
      </w:r>
      <w:r w:rsidRPr="006E3213">
        <w:rPr>
          <w:rFonts w:ascii="Times New Roman" w:hAnsi="Times New Roman" w:cs="Times New Roman"/>
          <w:sz w:val="24"/>
          <w:szCs w:val="24"/>
          <w:shd w:val="clear" w:color="auto" w:fill="FFFFFF"/>
          <w:lang w:val="en-US"/>
        </w:rPr>
        <w:t>l</w:t>
      </w:r>
      <w:r w:rsidRPr="006E3213">
        <w:rPr>
          <w:rFonts w:ascii="Times New Roman" w:hAnsi="Times New Roman" w:cs="Times New Roman"/>
          <w:sz w:val="24"/>
          <w:szCs w:val="24"/>
          <w:shd w:val="clear" w:color="auto" w:fill="FFFFFF"/>
        </w:rPr>
        <w:t xml:space="preserve">ansia </w:t>
      </w:r>
      <w:r w:rsidRPr="006E3213">
        <w:rPr>
          <w:rFonts w:ascii="Times New Roman" w:hAnsi="Times New Roman" w:cs="Times New Roman"/>
          <w:sz w:val="24"/>
          <w:szCs w:val="24"/>
          <w:shd w:val="clear" w:color="auto" w:fill="FFFFFF"/>
          <w:lang w:val="en-US"/>
        </w:rPr>
        <w:t>d</w:t>
      </w:r>
      <w:r w:rsidRPr="006E3213">
        <w:rPr>
          <w:rFonts w:ascii="Times New Roman" w:hAnsi="Times New Roman" w:cs="Times New Roman"/>
          <w:sz w:val="24"/>
          <w:szCs w:val="24"/>
          <w:shd w:val="clear" w:color="auto" w:fill="FFFFFF"/>
        </w:rPr>
        <w:t xml:space="preserve">i </w:t>
      </w:r>
      <w:r w:rsidRPr="006E3213">
        <w:rPr>
          <w:rFonts w:ascii="Times New Roman" w:hAnsi="Times New Roman" w:cs="Times New Roman"/>
          <w:sz w:val="24"/>
          <w:szCs w:val="24"/>
          <w:shd w:val="clear" w:color="auto" w:fill="FFFFFF"/>
          <w:lang w:val="en-US"/>
        </w:rPr>
        <w:t>N</w:t>
      </w:r>
      <w:r w:rsidRPr="006E3213">
        <w:rPr>
          <w:rFonts w:ascii="Times New Roman" w:hAnsi="Times New Roman" w:cs="Times New Roman"/>
          <w:sz w:val="24"/>
          <w:szCs w:val="24"/>
          <w:shd w:val="clear" w:color="auto" w:fill="FFFFFF"/>
        </w:rPr>
        <w:t xml:space="preserve">agari </w:t>
      </w:r>
      <w:r w:rsidRPr="006E3213">
        <w:rPr>
          <w:rFonts w:ascii="Times New Roman" w:hAnsi="Times New Roman" w:cs="Times New Roman"/>
          <w:sz w:val="24"/>
          <w:szCs w:val="24"/>
          <w:shd w:val="clear" w:color="auto" w:fill="FFFFFF"/>
          <w:lang w:val="en-US"/>
        </w:rPr>
        <w:t>P</w:t>
      </w:r>
      <w:r w:rsidRPr="006E3213">
        <w:rPr>
          <w:rFonts w:ascii="Times New Roman" w:hAnsi="Times New Roman" w:cs="Times New Roman"/>
          <w:sz w:val="24"/>
          <w:szCs w:val="24"/>
          <w:shd w:val="clear" w:color="auto" w:fill="FFFFFF"/>
        </w:rPr>
        <w:t xml:space="preserve">aninjauan Kec. X </w:t>
      </w:r>
      <w:r w:rsidRPr="006E3213">
        <w:rPr>
          <w:rFonts w:ascii="Times New Roman" w:hAnsi="Times New Roman" w:cs="Times New Roman"/>
          <w:sz w:val="24"/>
          <w:szCs w:val="24"/>
          <w:shd w:val="clear" w:color="auto" w:fill="FFFFFF"/>
          <w:lang w:val="en-US"/>
        </w:rPr>
        <w:t>K</w:t>
      </w:r>
      <w:r w:rsidRPr="006E3213">
        <w:rPr>
          <w:rFonts w:ascii="Times New Roman" w:hAnsi="Times New Roman" w:cs="Times New Roman"/>
          <w:sz w:val="24"/>
          <w:szCs w:val="24"/>
          <w:shd w:val="clear" w:color="auto" w:fill="FFFFFF"/>
        </w:rPr>
        <w:t xml:space="preserve">oto </w:t>
      </w:r>
      <w:r w:rsidRPr="006E3213">
        <w:rPr>
          <w:rFonts w:ascii="Times New Roman" w:hAnsi="Times New Roman" w:cs="Times New Roman"/>
          <w:sz w:val="24"/>
          <w:szCs w:val="24"/>
          <w:shd w:val="clear" w:color="auto" w:fill="FFFFFF"/>
          <w:lang w:val="en-US"/>
        </w:rPr>
        <w:t>D</w:t>
      </w:r>
      <w:r w:rsidRPr="006E3213">
        <w:rPr>
          <w:rFonts w:ascii="Times New Roman" w:hAnsi="Times New Roman" w:cs="Times New Roman"/>
          <w:sz w:val="24"/>
          <w:szCs w:val="24"/>
          <w:shd w:val="clear" w:color="auto" w:fill="FFFFFF"/>
        </w:rPr>
        <w:t xml:space="preserve">iatas </w:t>
      </w:r>
      <w:r w:rsidRPr="006E3213">
        <w:rPr>
          <w:rFonts w:ascii="Times New Roman" w:hAnsi="Times New Roman" w:cs="Times New Roman"/>
          <w:sz w:val="24"/>
          <w:szCs w:val="24"/>
          <w:shd w:val="clear" w:color="auto" w:fill="FFFFFF"/>
          <w:lang w:val="en-US"/>
        </w:rPr>
        <w:t>K</w:t>
      </w:r>
      <w:r w:rsidRPr="006E3213">
        <w:rPr>
          <w:rFonts w:ascii="Times New Roman" w:hAnsi="Times New Roman" w:cs="Times New Roman"/>
          <w:sz w:val="24"/>
          <w:szCs w:val="24"/>
          <w:shd w:val="clear" w:color="auto" w:fill="FFFFFF"/>
        </w:rPr>
        <w:t xml:space="preserve">ab. </w:t>
      </w:r>
      <w:r w:rsidRPr="006E3213">
        <w:rPr>
          <w:rFonts w:ascii="Times New Roman" w:hAnsi="Times New Roman" w:cs="Times New Roman"/>
          <w:sz w:val="24"/>
          <w:szCs w:val="24"/>
          <w:shd w:val="clear" w:color="auto" w:fill="FFFFFF"/>
          <w:lang w:val="en-US"/>
        </w:rPr>
        <w:t>S</w:t>
      </w:r>
      <w:r w:rsidRPr="006E3213">
        <w:rPr>
          <w:rFonts w:ascii="Times New Roman" w:hAnsi="Times New Roman" w:cs="Times New Roman"/>
          <w:sz w:val="24"/>
          <w:szCs w:val="24"/>
          <w:shd w:val="clear" w:color="auto" w:fill="FFFFFF"/>
        </w:rPr>
        <w:t>olok. </w:t>
      </w:r>
      <w:r w:rsidRPr="006E3213">
        <w:rPr>
          <w:rFonts w:ascii="Times New Roman" w:hAnsi="Times New Roman" w:cs="Times New Roman"/>
          <w:i/>
          <w:iCs/>
          <w:sz w:val="24"/>
          <w:szCs w:val="24"/>
          <w:shd w:val="clear" w:color="auto" w:fill="FFFFFF"/>
        </w:rPr>
        <w:t>Psyche</w:t>
      </w:r>
      <w:r w:rsidRPr="006E3213">
        <w:rPr>
          <w:rFonts w:ascii="Times New Roman" w:hAnsi="Times New Roman" w:cs="Times New Roman"/>
          <w:i/>
          <w:iCs/>
          <w:sz w:val="24"/>
          <w:szCs w:val="24"/>
          <w:shd w:val="clear" w:color="auto" w:fill="FFFFFF"/>
          <w:lang w:val="en-US"/>
        </w:rPr>
        <w:t xml:space="preserve"> </w:t>
      </w:r>
      <w:r w:rsidRPr="006E3213">
        <w:rPr>
          <w:rFonts w:ascii="Times New Roman" w:hAnsi="Times New Roman" w:cs="Times New Roman"/>
          <w:i/>
          <w:iCs/>
          <w:sz w:val="24"/>
          <w:szCs w:val="24"/>
          <w:shd w:val="clear" w:color="auto" w:fill="FFFFFF"/>
        </w:rPr>
        <w:t>Journal</w:t>
      </w:r>
      <w:r w:rsidRPr="006E3213">
        <w:rPr>
          <w:rFonts w:ascii="Times New Roman" w:hAnsi="Times New Roman" w:cs="Times New Roman"/>
          <w:sz w:val="24"/>
          <w:szCs w:val="24"/>
          <w:shd w:val="clear" w:color="auto" w:fill="FFFFFF"/>
        </w:rPr>
        <w:t>, </w:t>
      </w:r>
      <w:r w:rsidRPr="006E3213">
        <w:rPr>
          <w:rFonts w:ascii="Times New Roman" w:hAnsi="Times New Roman" w:cs="Times New Roman"/>
          <w:i/>
          <w:iCs/>
          <w:sz w:val="24"/>
          <w:szCs w:val="24"/>
          <w:shd w:val="clear" w:color="auto" w:fill="FFFFFF"/>
        </w:rPr>
        <w:t>14</w:t>
      </w:r>
      <w:r w:rsidRPr="006E3213">
        <w:rPr>
          <w:rFonts w:ascii="Times New Roman" w:hAnsi="Times New Roman" w:cs="Times New Roman"/>
          <w:sz w:val="24"/>
          <w:szCs w:val="24"/>
          <w:shd w:val="clear" w:color="auto" w:fill="FFFFFF"/>
        </w:rPr>
        <w:t>(2), 173–179.</w:t>
      </w:r>
      <w:r w:rsidRPr="006E3213">
        <w:rPr>
          <w:rFonts w:ascii="Times New Roman" w:hAnsi="Times New Roman" w:cs="Times New Roman"/>
          <w:sz w:val="24"/>
          <w:szCs w:val="24"/>
          <w:shd w:val="clear" w:color="auto" w:fill="FFFFFF"/>
          <w:lang w:val="en-US"/>
        </w:rPr>
        <w:t xml:space="preserve"> </w:t>
      </w:r>
      <w:hyperlink r:id="rId10" w:history="1">
        <w:r w:rsidRPr="006E3213">
          <w:rPr>
            <w:rStyle w:val="Hyperlink"/>
            <w:rFonts w:ascii="Times New Roman" w:hAnsi="Times New Roman" w:cs="Times New Roman"/>
            <w:sz w:val="24"/>
            <w:szCs w:val="24"/>
            <w:shd w:val="clear" w:color="auto" w:fill="FFFFFF"/>
          </w:rPr>
          <w:t>https://doi.org/10.35134/jpsy165.v14i2.58</w:t>
        </w:r>
      </w:hyperlink>
    </w:p>
    <w:p w14:paraId="2D90B7DE" w14:textId="77777777" w:rsidR="00EC1262" w:rsidRPr="006E3213" w:rsidRDefault="00EC1262" w:rsidP="005A18D7">
      <w:pPr>
        <w:pStyle w:val="CommentText"/>
        <w:ind w:left="567" w:hanging="567"/>
        <w:jc w:val="both"/>
        <w:rPr>
          <w:rFonts w:ascii="Times New Roman" w:hAnsi="Times New Roman" w:cs="Times New Roman"/>
          <w:sz w:val="24"/>
          <w:szCs w:val="24"/>
          <w:shd w:val="clear" w:color="auto" w:fill="FFFFFF"/>
        </w:rPr>
      </w:pPr>
    </w:p>
    <w:p w14:paraId="3B3C72A3"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r w:rsidRPr="006E3213">
        <w:rPr>
          <w:rFonts w:ascii="Times New Roman" w:hAnsi="Times New Roman" w:cs="Times New Roman"/>
          <w:sz w:val="24"/>
          <w:szCs w:val="24"/>
        </w:rPr>
        <w:t xml:space="preserve">Pangastiti. K. N., (2011). Analisis </w:t>
      </w:r>
      <w:r w:rsidRPr="006E3213">
        <w:rPr>
          <w:rFonts w:ascii="Times New Roman" w:hAnsi="Times New Roman" w:cs="Times New Roman"/>
          <w:sz w:val="24"/>
          <w:szCs w:val="24"/>
          <w:lang w:val="en-US"/>
        </w:rPr>
        <w:t>p</w:t>
      </w:r>
      <w:r w:rsidRPr="006E3213">
        <w:rPr>
          <w:rFonts w:ascii="Times New Roman" w:hAnsi="Times New Roman" w:cs="Times New Roman"/>
          <w:sz w:val="24"/>
          <w:szCs w:val="24"/>
        </w:rPr>
        <w:t xml:space="preserve">engaruh </w:t>
      </w:r>
      <w:r w:rsidRPr="006E3213">
        <w:rPr>
          <w:rFonts w:ascii="Times New Roman" w:hAnsi="Times New Roman" w:cs="Times New Roman"/>
          <w:sz w:val="24"/>
          <w:szCs w:val="24"/>
          <w:lang w:val="en-US"/>
        </w:rPr>
        <w:t>d</w:t>
      </w:r>
      <w:r w:rsidRPr="006E3213">
        <w:rPr>
          <w:rFonts w:ascii="Times New Roman" w:hAnsi="Times New Roman" w:cs="Times New Roman"/>
          <w:sz w:val="24"/>
          <w:szCs w:val="24"/>
        </w:rPr>
        <w:t xml:space="preserve">ukungan </w:t>
      </w:r>
      <w:r w:rsidRPr="006E3213">
        <w:rPr>
          <w:rFonts w:ascii="Times New Roman" w:hAnsi="Times New Roman" w:cs="Times New Roman"/>
          <w:sz w:val="24"/>
          <w:szCs w:val="24"/>
          <w:lang w:val="en-US"/>
        </w:rPr>
        <w:t>s</w:t>
      </w:r>
      <w:r w:rsidRPr="006E3213">
        <w:rPr>
          <w:rFonts w:ascii="Times New Roman" w:hAnsi="Times New Roman" w:cs="Times New Roman"/>
          <w:sz w:val="24"/>
          <w:szCs w:val="24"/>
        </w:rPr>
        <w:t xml:space="preserve">osial </w:t>
      </w:r>
      <w:r w:rsidRPr="006E3213">
        <w:rPr>
          <w:rFonts w:ascii="Times New Roman" w:hAnsi="Times New Roman" w:cs="Times New Roman"/>
          <w:sz w:val="24"/>
          <w:szCs w:val="24"/>
          <w:lang w:val="en-US"/>
        </w:rPr>
        <w:t>k</w:t>
      </w:r>
      <w:r w:rsidRPr="006E3213">
        <w:rPr>
          <w:rFonts w:ascii="Times New Roman" w:hAnsi="Times New Roman" w:cs="Times New Roman"/>
          <w:sz w:val="24"/>
          <w:szCs w:val="24"/>
        </w:rPr>
        <w:t xml:space="preserve">eluarga </w:t>
      </w:r>
      <w:r w:rsidRPr="006E3213">
        <w:rPr>
          <w:rFonts w:ascii="Times New Roman" w:hAnsi="Times New Roman" w:cs="Times New Roman"/>
          <w:sz w:val="24"/>
          <w:szCs w:val="24"/>
          <w:lang w:val="en-US"/>
        </w:rPr>
        <w:t>t</w:t>
      </w:r>
      <w:r w:rsidRPr="006E3213">
        <w:rPr>
          <w:rFonts w:ascii="Times New Roman" w:hAnsi="Times New Roman" w:cs="Times New Roman"/>
          <w:sz w:val="24"/>
          <w:szCs w:val="24"/>
        </w:rPr>
        <w:t xml:space="preserve">erhadap </w:t>
      </w:r>
      <w:r w:rsidRPr="006E3213">
        <w:rPr>
          <w:rFonts w:ascii="Times New Roman" w:hAnsi="Times New Roman" w:cs="Times New Roman"/>
          <w:sz w:val="24"/>
          <w:szCs w:val="24"/>
          <w:lang w:val="en-US"/>
        </w:rPr>
        <w:t>b</w:t>
      </w:r>
      <w:r w:rsidRPr="006E3213">
        <w:rPr>
          <w:rFonts w:ascii="Times New Roman" w:hAnsi="Times New Roman" w:cs="Times New Roman"/>
          <w:sz w:val="24"/>
          <w:szCs w:val="24"/>
        </w:rPr>
        <w:t xml:space="preserve">urnout </w:t>
      </w:r>
      <w:r w:rsidRPr="006E3213">
        <w:rPr>
          <w:rFonts w:ascii="Times New Roman" w:hAnsi="Times New Roman" w:cs="Times New Roman"/>
          <w:sz w:val="24"/>
          <w:szCs w:val="24"/>
          <w:lang w:val="en-US"/>
        </w:rPr>
        <w:t>p</w:t>
      </w:r>
      <w:r w:rsidRPr="006E3213">
        <w:rPr>
          <w:rFonts w:ascii="Times New Roman" w:hAnsi="Times New Roman" w:cs="Times New Roman"/>
          <w:sz w:val="24"/>
          <w:szCs w:val="24"/>
        </w:rPr>
        <w:t xml:space="preserve">ada </w:t>
      </w:r>
      <w:r w:rsidRPr="006E3213">
        <w:rPr>
          <w:rFonts w:ascii="Times New Roman" w:hAnsi="Times New Roman" w:cs="Times New Roman"/>
          <w:sz w:val="24"/>
          <w:szCs w:val="24"/>
          <w:lang w:val="en-US"/>
        </w:rPr>
        <w:t>p</w:t>
      </w:r>
      <w:r w:rsidRPr="006E3213">
        <w:rPr>
          <w:rFonts w:ascii="Times New Roman" w:hAnsi="Times New Roman" w:cs="Times New Roman"/>
          <w:sz w:val="24"/>
          <w:szCs w:val="24"/>
        </w:rPr>
        <w:t xml:space="preserve">erawat </w:t>
      </w:r>
      <w:r w:rsidRPr="006E3213">
        <w:rPr>
          <w:rFonts w:ascii="Times New Roman" w:hAnsi="Times New Roman" w:cs="Times New Roman"/>
          <w:sz w:val="24"/>
          <w:szCs w:val="24"/>
          <w:lang w:val="en-US"/>
        </w:rPr>
        <w:t>k</w:t>
      </w:r>
      <w:r w:rsidRPr="006E3213">
        <w:rPr>
          <w:rFonts w:ascii="Times New Roman" w:hAnsi="Times New Roman" w:cs="Times New Roman"/>
          <w:sz w:val="24"/>
          <w:szCs w:val="24"/>
        </w:rPr>
        <w:t xml:space="preserve">esehatan </w:t>
      </w:r>
      <w:r w:rsidRPr="006E3213">
        <w:rPr>
          <w:rFonts w:ascii="Times New Roman" w:hAnsi="Times New Roman" w:cs="Times New Roman"/>
          <w:sz w:val="24"/>
          <w:szCs w:val="24"/>
          <w:lang w:val="en-US"/>
        </w:rPr>
        <w:t>d</w:t>
      </w:r>
      <w:r w:rsidRPr="006E3213">
        <w:rPr>
          <w:rFonts w:ascii="Times New Roman" w:hAnsi="Times New Roman" w:cs="Times New Roman"/>
          <w:sz w:val="24"/>
          <w:szCs w:val="24"/>
        </w:rPr>
        <w:t xml:space="preserve">i </w:t>
      </w:r>
      <w:r w:rsidRPr="006E3213">
        <w:rPr>
          <w:rFonts w:ascii="Times New Roman" w:hAnsi="Times New Roman" w:cs="Times New Roman"/>
          <w:sz w:val="24"/>
          <w:szCs w:val="24"/>
          <w:lang w:val="en-US"/>
        </w:rPr>
        <w:t>r</w:t>
      </w:r>
      <w:r w:rsidRPr="006E3213">
        <w:rPr>
          <w:rFonts w:ascii="Times New Roman" w:hAnsi="Times New Roman" w:cs="Times New Roman"/>
          <w:sz w:val="24"/>
          <w:szCs w:val="24"/>
        </w:rPr>
        <w:t xml:space="preserve">umah </w:t>
      </w:r>
      <w:r w:rsidRPr="006E3213">
        <w:rPr>
          <w:rFonts w:ascii="Times New Roman" w:hAnsi="Times New Roman" w:cs="Times New Roman"/>
          <w:sz w:val="24"/>
          <w:szCs w:val="24"/>
          <w:lang w:val="en-US"/>
        </w:rPr>
        <w:t>s</w:t>
      </w:r>
      <w:r w:rsidRPr="006E3213">
        <w:rPr>
          <w:rFonts w:ascii="Times New Roman" w:hAnsi="Times New Roman" w:cs="Times New Roman"/>
          <w:sz w:val="24"/>
          <w:szCs w:val="24"/>
        </w:rPr>
        <w:t xml:space="preserve">akit </w:t>
      </w:r>
      <w:r w:rsidRPr="006E3213">
        <w:rPr>
          <w:rFonts w:ascii="Times New Roman" w:hAnsi="Times New Roman" w:cs="Times New Roman"/>
          <w:sz w:val="24"/>
          <w:szCs w:val="24"/>
          <w:lang w:val="en-US"/>
        </w:rPr>
        <w:t>j</w:t>
      </w:r>
      <w:r w:rsidRPr="006E3213">
        <w:rPr>
          <w:rFonts w:ascii="Times New Roman" w:hAnsi="Times New Roman" w:cs="Times New Roman"/>
          <w:sz w:val="24"/>
          <w:szCs w:val="24"/>
        </w:rPr>
        <w:t>iwa. Skripsi. Semarang: Universitas Diponegoro</w:t>
      </w:r>
      <w:r w:rsidRPr="006E3213">
        <w:rPr>
          <w:rFonts w:ascii="Times New Roman" w:hAnsi="Times New Roman" w:cs="Times New Roman"/>
          <w:sz w:val="24"/>
          <w:szCs w:val="24"/>
          <w:lang w:val="en-US"/>
        </w:rPr>
        <w:t>.</w:t>
      </w:r>
    </w:p>
    <w:p w14:paraId="1906ADC2"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p>
    <w:p w14:paraId="3044BD73" w14:textId="77777777" w:rsidR="005A18D7" w:rsidRPr="006E3213" w:rsidRDefault="005A18D7" w:rsidP="005A18D7">
      <w:pPr>
        <w:spacing w:line="240" w:lineRule="auto"/>
        <w:ind w:left="567" w:hanging="567"/>
        <w:jc w:val="both"/>
        <w:rPr>
          <w:rFonts w:ascii="Times New Roman" w:hAnsi="Times New Roman" w:cs="Times New Roman"/>
          <w:sz w:val="24"/>
          <w:szCs w:val="24"/>
          <w:lang w:val="en-US"/>
        </w:rPr>
      </w:pPr>
      <w:r w:rsidRPr="006E3213">
        <w:rPr>
          <w:rFonts w:ascii="Times New Roman" w:hAnsi="Times New Roman" w:cs="Times New Roman"/>
          <w:sz w:val="24"/>
          <w:szCs w:val="24"/>
          <w:lang w:val="en-US"/>
        </w:rPr>
        <w:t xml:space="preserve">Pratiwi, I H. 2012. Pengaruh dukungan emosional, dukungan penghargaan, dukungan instrumental, dan dukungan informatif terhadap stres pada remaja di Yayasan Panti Asuhan Putra Harapan Asrori Malang. </w:t>
      </w:r>
      <w:r w:rsidRPr="006E3213">
        <w:rPr>
          <w:rFonts w:ascii="Times New Roman" w:hAnsi="Times New Roman" w:cs="Times New Roman"/>
          <w:i/>
          <w:iCs/>
          <w:sz w:val="24"/>
          <w:szCs w:val="24"/>
          <w:lang w:val="en-US"/>
        </w:rPr>
        <w:t>Jurnal Ilmiah</w:t>
      </w:r>
      <w:r w:rsidRPr="006E3213">
        <w:rPr>
          <w:rFonts w:ascii="Times New Roman" w:hAnsi="Times New Roman" w:cs="Times New Roman"/>
          <w:sz w:val="24"/>
          <w:szCs w:val="24"/>
          <w:lang w:val="en-US"/>
        </w:rPr>
        <w:t>, 1-12.</w:t>
      </w:r>
    </w:p>
    <w:bookmarkEnd w:id="24"/>
    <w:p w14:paraId="608A6F1F" w14:textId="77777777" w:rsidR="005A18D7" w:rsidRPr="006E3213" w:rsidRDefault="005A18D7" w:rsidP="00EC1262">
      <w:pPr>
        <w:pStyle w:val="CommentText"/>
        <w:jc w:val="both"/>
        <w:rPr>
          <w:rFonts w:ascii="Times New Roman" w:hAnsi="Times New Roman" w:cs="Times New Roman"/>
          <w:sz w:val="24"/>
          <w:szCs w:val="24"/>
          <w:lang w:val="en-US"/>
        </w:rPr>
      </w:pPr>
    </w:p>
    <w:p w14:paraId="39D5F398"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r w:rsidRPr="006E3213">
        <w:rPr>
          <w:rFonts w:ascii="Times New Roman" w:hAnsi="Times New Roman" w:cs="Times New Roman"/>
          <w:sz w:val="24"/>
          <w:szCs w:val="24"/>
          <w:lang w:val="en-US"/>
        </w:rPr>
        <w:t xml:space="preserve">Ramadhani, A., Ulfiya, F. (2022). </w:t>
      </w:r>
      <w:r w:rsidRPr="006E3213">
        <w:rPr>
          <w:rFonts w:ascii="Times New Roman" w:hAnsi="Times New Roman" w:cs="Times New Roman"/>
          <w:sz w:val="24"/>
          <w:szCs w:val="24"/>
        </w:rPr>
        <w:t xml:space="preserve">Berpikir </w:t>
      </w:r>
      <w:r w:rsidRPr="006E3213">
        <w:rPr>
          <w:rFonts w:ascii="Times New Roman" w:hAnsi="Times New Roman" w:cs="Times New Roman"/>
          <w:sz w:val="24"/>
          <w:szCs w:val="24"/>
          <w:lang w:val="en-US"/>
        </w:rPr>
        <w:t>p</w:t>
      </w:r>
      <w:r w:rsidRPr="006E3213">
        <w:rPr>
          <w:rFonts w:ascii="Times New Roman" w:hAnsi="Times New Roman" w:cs="Times New Roman"/>
          <w:sz w:val="24"/>
          <w:szCs w:val="24"/>
        </w:rPr>
        <w:t xml:space="preserve">ositif dan </w:t>
      </w:r>
      <w:r w:rsidRPr="006E3213">
        <w:rPr>
          <w:rFonts w:ascii="Times New Roman" w:hAnsi="Times New Roman" w:cs="Times New Roman"/>
          <w:sz w:val="24"/>
          <w:szCs w:val="24"/>
          <w:lang w:val="en-US"/>
        </w:rPr>
        <w:t>k</w:t>
      </w:r>
      <w:r w:rsidRPr="006E3213">
        <w:rPr>
          <w:rFonts w:ascii="Times New Roman" w:hAnsi="Times New Roman" w:cs="Times New Roman"/>
          <w:sz w:val="24"/>
          <w:szCs w:val="24"/>
        </w:rPr>
        <w:t xml:space="preserve">epercayaan </w:t>
      </w:r>
      <w:r w:rsidRPr="006E3213">
        <w:rPr>
          <w:rFonts w:ascii="Times New Roman" w:hAnsi="Times New Roman" w:cs="Times New Roman"/>
          <w:sz w:val="24"/>
          <w:szCs w:val="24"/>
          <w:lang w:val="en-US"/>
        </w:rPr>
        <w:t>d</w:t>
      </w:r>
      <w:r w:rsidRPr="006E3213">
        <w:rPr>
          <w:rFonts w:ascii="Times New Roman" w:hAnsi="Times New Roman" w:cs="Times New Roman"/>
          <w:sz w:val="24"/>
          <w:szCs w:val="24"/>
        </w:rPr>
        <w:t xml:space="preserve">iri </w:t>
      </w:r>
      <w:r w:rsidRPr="006E3213">
        <w:rPr>
          <w:rFonts w:ascii="Times New Roman" w:hAnsi="Times New Roman" w:cs="Times New Roman"/>
          <w:sz w:val="24"/>
          <w:szCs w:val="24"/>
          <w:lang w:val="en-US"/>
        </w:rPr>
        <w:t>t</w:t>
      </w:r>
      <w:r w:rsidRPr="006E3213">
        <w:rPr>
          <w:rFonts w:ascii="Times New Roman" w:hAnsi="Times New Roman" w:cs="Times New Roman"/>
          <w:sz w:val="24"/>
          <w:szCs w:val="24"/>
        </w:rPr>
        <w:t xml:space="preserve">erhadap </w:t>
      </w:r>
      <w:r w:rsidRPr="006E3213">
        <w:rPr>
          <w:rFonts w:ascii="Times New Roman" w:hAnsi="Times New Roman" w:cs="Times New Roman"/>
          <w:sz w:val="24"/>
          <w:szCs w:val="24"/>
          <w:lang w:val="en-US"/>
        </w:rPr>
        <w:t>k</w:t>
      </w:r>
      <w:r w:rsidRPr="006E3213">
        <w:rPr>
          <w:rFonts w:ascii="Times New Roman" w:hAnsi="Times New Roman" w:cs="Times New Roman"/>
          <w:sz w:val="24"/>
          <w:szCs w:val="24"/>
        </w:rPr>
        <w:t xml:space="preserve">ualitas </w:t>
      </w:r>
      <w:r w:rsidRPr="006E3213">
        <w:rPr>
          <w:rFonts w:ascii="Times New Roman" w:hAnsi="Times New Roman" w:cs="Times New Roman"/>
          <w:sz w:val="24"/>
          <w:szCs w:val="24"/>
          <w:lang w:val="en-US"/>
        </w:rPr>
        <w:t>h</w:t>
      </w:r>
      <w:r w:rsidRPr="006E3213">
        <w:rPr>
          <w:rFonts w:ascii="Times New Roman" w:hAnsi="Times New Roman" w:cs="Times New Roman"/>
          <w:sz w:val="24"/>
          <w:szCs w:val="24"/>
        </w:rPr>
        <w:t>idup</w:t>
      </w:r>
      <w:r w:rsidRPr="006E3213">
        <w:rPr>
          <w:rFonts w:ascii="Times New Roman" w:hAnsi="Times New Roman" w:cs="Times New Roman"/>
          <w:sz w:val="24"/>
          <w:szCs w:val="24"/>
          <w:lang w:val="en-US"/>
        </w:rPr>
        <w:t xml:space="preserve">. </w:t>
      </w:r>
      <w:r w:rsidRPr="006E3213">
        <w:rPr>
          <w:rFonts w:ascii="Times New Roman" w:hAnsi="Times New Roman" w:cs="Times New Roman"/>
          <w:i/>
          <w:iCs/>
          <w:sz w:val="24"/>
          <w:szCs w:val="24"/>
          <w:lang w:val="en-US"/>
        </w:rPr>
        <w:t>Jurnal Basicedu</w:t>
      </w:r>
      <w:r w:rsidRPr="006E3213">
        <w:rPr>
          <w:rFonts w:ascii="Times New Roman" w:hAnsi="Times New Roman" w:cs="Times New Roman"/>
          <w:sz w:val="24"/>
          <w:szCs w:val="24"/>
          <w:lang w:val="en-US"/>
        </w:rPr>
        <w:t>, 6(3), 5447-5445.</w:t>
      </w:r>
    </w:p>
    <w:p w14:paraId="5FEEE74F"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p>
    <w:p w14:paraId="6B2C9A69" w14:textId="77777777" w:rsidR="005A18D7" w:rsidRPr="006E3213" w:rsidRDefault="005A18D7" w:rsidP="005A18D7">
      <w:pPr>
        <w:pStyle w:val="CommentText"/>
        <w:ind w:left="567" w:hanging="567"/>
        <w:jc w:val="both"/>
        <w:rPr>
          <w:rFonts w:ascii="Times New Roman" w:eastAsia="Times New Roman" w:hAnsi="Times New Roman" w:cs="Times New Roman"/>
          <w:sz w:val="24"/>
          <w:szCs w:val="24"/>
          <w:lang w:val="en-ID"/>
        </w:rPr>
      </w:pPr>
      <w:r w:rsidRPr="006E3213">
        <w:rPr>
          <w:rFonts w:ascii="Times New Roman" w:hAnsi="Times New Roman" w:cs="Times New Roman"/>
          <w:sz w:val="24"/>
          <w:szCs w:val="24"/>
          <w:lang w:val="en-US"/>
        </w:rPr>
        <w:lastRenderedPageBreak/>
        <w:t xml:space="preserve">Ramadhanty, Fathin N., Kinanti, Melok R. (2021). </w:t>
      </w:r>
      <w:r w:rsidRPr="006E3213">
        <w:rPr>
          <w:rFonts w:ascii="Times New Roman" w:eastAsia="Times New Roman" w:hAnsi="Times New Roman" w:cs="Times New Roman"/>
          <w:sz w:val="24"/>
          <w:szCs w:val="24"/>
          <w:lang w:val="en-ID"/>
        </w:rPr>
        <w:t xml:space="preserve">Kualitas hidup remaja berstatus sosial ekonomi rendah: bagaimana kontribusi resiliensi keluarga?. </w:t>
      </w:r>
      <w:r w:rsidRPr="006E3213">
        <w:rPr>
          <w:rFonts w:ascii="Times New Roman" w:eastAsia="Times New Roman" w:hAnsi="Times New Roman" w:cs="Times New Roman"/>
          <w:i/>
          <w:iCs/>
          <w:sz w:val="24"/>
          <w:szCs w:val="24"/>
          <w:lang w:val="en-ID"/>
        </w:rPr>
        <w:t>Jurnal Ilmiah Psikologi</w:t>
      </w:r>
      <w:r w:rsidRPr="006E3213">
        <w:rPr>
          <w:rFonts w:ascii="Times New Roman" w:eastAsia="Times New Roman" w:hAnsi="Times New Roman" w:cs="Times New Roman"/>
          <w:sz w:val="24"/>
          <w:szCs w:val="24"/>
          <w:lang w:val="en-ID"/>
        </w:rPr>
        <w:t>, 8(1), 31-46. DOI:  10.15575/psy.v8i1.8707</w:t>
      </w:r>
    </w:p>
    <w:p w14:paraId="292CB0BF" w14:textId="77777777" w:rsidR="005A18D7" w:rsidRPr="006E3213" w:rsidRDefault="005A18D7" w:rsidP="005A18D7">
      <w:pPr>
        <w:pStyle w:val="CommentText"/>
        <w:ind w:left="567" w:hanging="567"/>
        <w:jc w:val="both"/>
        <w:rPr>
          <w:rFonts w:ascii="Times New Roman" w:eastAsia="Times New Roman" w:hAnsi="Times New Roman" w:cs="Times New Roman"/>
          <w:sz w:val="24"/>
          <w:szCs w:val="24"/>
          <w:lang w:val="en-ID"/>
        </w:rPr>
      </w:pPr>
    </w:p>
    <w:p w14:paraId="328559F1"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r w:rsidRPr="006E3213">
        <w:rPr>
          <w:rFonts w:ascii="Times New Roman" w:hAnsi="Times New Roman" w:cs="Times New Roman"/>
          <w:sz w:val="24"/>
          <w:szCs w:val="24"/>
          <w:lang w:val="en-US"/>
        </w:rPr>
        <w:t xml:space="preserve">Rantung, J., Yetti, K dan Herawati, T. (2015). Hubungan antara self care dengan kualitas hidup pasien diabetes mellitus (DM) di Persatuan Diabetes Indonesia (persadia) cabang Cimahi. </w:t>
      </w:r>
      <w:r w:rsidRPr="006E3213">
        <w:rPr>
          <w:rFonts w:ascii="Times New Roman" w:hAnsi="Times New Roman" w:cs="Times New Roman"/>
          <w:i/>
          <w:iCs/>
          <w:sz w:val="24"/>
          <w:szCs w:val="24"/>
          <w:lang w:val="en-US"/>
        </w:rPr>
        <w:t>Jurnal Skolastik Keperawatan</w:t>
      </w:r>
      <w:r w:rsidRPr="006E3213">
        <w:rPr>
          <w:rFonts w:ascii="Times New Roman" w:hAnsi="Times New Roman" w:cs="Times New Roman"/>
          <w:sz w:val="24"/>
          <w:szCs w:val="24"/>
          <w:lang w:val="en-US"/>
        </w:rPr>
        <w:t>, 1 No.1, 38-50.</w:t>
      </w:r>
    </w:p>
    <w:p w14:paraId="40D84220"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p>
    <w:p w14:paraId="78A9EDC5" w14:textId="77777777" w:rsidR="005A18D7" w:rsidRDefault="005A18D7" w:rsidP="005A18D7">
      <w:pPr>
        <w:pStyle w:val="CommentText"/>
        <w:ind w:left="567" w:hanging="567"/>
        <w:jc w:val="both"/>
        <w:rPr>
          <w:rFonts w:ascii="Times New Roman" w:hAnsi="Times New Roman" w:cs="Times New Roman"/>
          <w:sz w:val="24"/>
          <w:szCs w:val="24"/>
          <w:lang w:val="en-US"/>
        </w:rPr>
      </w:pPr>
      <w:r w:rsidRPr="006E3213">
        <w:rPr>
          <w:rFonts w:ascii="Times New Roman" w:hAnsi="Times New Roman" w:cs="Times New Roman"/>
          <w:sz w:val="24"/>
          <w:szCs w:val="24"/>
          <w:lang w:val="en-US"/>
        </w:rPr>
        <w:t xml:space="preserve">Retnowati, Endang. (2011). Nelayan Indonesia dalam pusaran kemiskinan struktural (perspektif sosial, ekonomi, Dan hukum). </w:t>
      </w:r>
      <w:r w:rsidRPr="006E3213">
        <w:rPr>
          <w:rFonts w:ascii="Times New Roman" w:hAnsi="Times New Roman" w:cs="Times New Roman"/>
          <w:i/>
          <w:iCs/>
          <w:sz w:val="24"/>
          <w:szCs w:val="24"/>
          <w:lang w:val="en-US"/>
        </w:rPr>
        <w:t>Perspektif</w:t>
      </w:r>
      <w:r w:rsidRPr="006E3213">
        <w:rPr>
          <w:rFonts w:ascii="Times New Roman" w:hAnsi="Times New Roman" w:cs="Times New Roman"/>
          <w:sz w:val="24"/>
          <w:szCs w:val="24"/>
          <w:lang w:val="en-US"/>
        </w:rPr>
        <w:t xml:space="preserve">, 16(3), 149-159. </w:t>
      </w:r>
    </w:p>
    <w:p w14:paraId="2A13A6CA" w14:textId="77777777" w:rsidR="005A18D7" w:rsidRDefault="005A18D7" w:rsidP="005A18D7">
      <w:pPr>
        <w:pStyle w:val="CommentText"/>
        <w:ind w:left="567" w:hanging="567"/>
        <w:jc w:val="both"/>
        <w:rPr>
          <w:rFonts w:ascii="Times New Roman" w:hAnsi="Times New Roman" w:cs="Times New Roman"/>
          <w:sz w:val="24"/>
          <w:szCs w:val="24"/>
          <w:lang w:val="en-US"/>
        </w:rPr>
      </w:pPr>
    </w:p>
    <w:p w14:paraId="4EF24F8D" w14:textId="77777777" w:rsidR="005A18D7" w:rsidRPr="00E61DE0" w:rsidRDefault="005A18D7" w:rsidP="005A18D7">
      <w:pPr>
        <w:pStyle w:val="CommentText"/>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Rizqi, Fairuz D N., Ediati, Annastasia. (2020). </w:t>
      </w:r>
      <w:r w:rsidRPr="00E61DE0">
        <w:rPr>
          <w:rFonts w:ascii="Times New Roman" w:hAnsi="Times New Roman" w:cs="Times New Roman"/>
          <w:sz w:val="24"/>
          <w:szCs w:val="24"/>
          <w:lang w:val="en-US"/>
        </w:rPr>
        <w:t>Dukungan sosial keluarga dan kecemasan dalam menghadapi dunia kerja pada mahasiswa semester akhir</w:t>
      </w:r>
      <w:r>
        <w:rPr>
          <w:rFonts w:ascii="Times New Roman" w:hAnsi="Times New Roman" w:cs="Times New Roman"/>
          <w:sz w:val="24"/>
          <w:szCs w:val="24"/>
          <w:lang w:val="en-US"/>
        </w:rPr>
        <w:t xml:space="preserve">. </w:t>
      </w:r>
      <w:r w:rsidRPr="00E61DE0">
        <w:rPr>
          <w:rFonts w:ascii="Times New Roman" w:hAnsi="Times New Roman" w:cs="Times New Roman"/>
          <w:i/>
          <w:iCs/>
          <w:sz w:val="24"/>
          <w:szCs w:val="24"/>
          <w:lang w:val="en-US"/>
        </w:rPr>
        <w:t>Jurnal Empati</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8(4), 71-76.</w:t>
      </w:r>
    </w:p>
    <w:p w14:paraId="44CDFC46" w14:textId="77777777" w:rsidR="005A18D7" w:rsidRPr="006E3213" w:rsidRDefault="005A18D7" w:rsidP="00EC1262">
      <w:pPr>
        <w:pStyle w:val="CommentText"/>
        <w:jc w:val="both"/>
        <w:rPr>
          <w:rFonts w:ascii="Times New Roman" w:hAnsi="Times New Roman" w:cs="Times New Roman"/>
          <w:sz w:val="24"/>
          <w:szCs w:val="24"/>
          <w:lang w:val="en-US"/>
        </w:rPr>
      </w:pPr>
    </w:p>
    <w:p w14:paraId="2D53E91D" w14:textId="77777777" w:rsidR="005A18D7" w:rsidRPr="006E3213" w:rsidRDefault="005A18D7" w:rsidP="005A18D7">
      <w:pPr>
        <w:pStyle w:val="CommentText"/>
        <w:ind w:left="567" w:hanging="567"/>
        <w:jc w:val="both"/>
        <w:rPr>
          <w:rStyle w:val="Hyperlink"/>
          <w:rFonts w:ascii="Times New Roman" w:hAnsi="Times New Roman" w:cs="Times New Roman"/>
          <w:sz w:val="24"/>
          <w:szCs w:val="24"/>
          <w:lang w:val="en-US"/>
        </w:rPr>
      </w:pPr>
      <w:r w:rsidRPr="006E3213">
        <w:rPr>
          <w:rFonts w:ascii="Times New Roman" w:hAnsi="Times New Roman" w:cs="Times New Roman"/>
          <w:sz w:val="24"/>
          <w:szCs w:val="24"/>
          <w:lang w:val="en-US"/>
        </w:rPr>
        <w:t xml:space="preserve">Sari, K. (2011). Konsep dukungan sosial. from </w:t>
      </w:r>
      <w:hyperlink r:id="rId11" w:history="1">
        <w:r w:rsidRPr="006E3213">
          <w:rPr>
            <w:rStyle w:val="Hyperlink"/>
            <w:rFonts w:ascii="Times New Roman" w:hAnsi="Times New Roman" w:cs="Times New Roman"/>
            <w:sz w:val="24"/>
            <w:szCs w:val="24"/>
            <w:lang w:val="en-US"/>
          </w:rPr>
          <w:t>http://artidukungansosial.blogspot.com/</w:t>
        </w:r>
      </w:hyperlink>
    </w:p>
    <w:p w14:paraId="0722D5A8"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p>
    <w:p w14:paraId="5E6B3285"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r w:rsidRPr="006E3213">
        <w:rPr>
          <w:rFonts w:ascii="Times New Roman" w:hAnsi="Times New Roman" w:cs="Times New Roman"/>
          <w:sz w:val="24"/>
          <w:szCs w:val="24"/>
          <w:lang w:val="en-US"/>
        </w:rPr>
        <w:t xml:space="preserve">Setiawan, H I. (2015). </w:t>
      </w:r>
      <w:r w:rsidRPr="006E3213">
        <w:rPr>
          <w:rFonts w:ascii="Times New Roman" w:hAnsi="Times New Roman" w:cs="Times New Roman"/>
          <w:sz w:val="24"/>
          <w:szCs w:val="24"/>
        </w:rPr>
        <w:t xml:space="preserve">The correlation between </w:t>
      </w:r>
      <w:r w:rsidRPr="006E3213">
        <w:rPr>
          <w:rFonts w:ascii="Times New Roman" w:hAnsi="Times New Roman" w:cs="Times New Roman"/>
          <w:sz w:val="24"/>
          <w:szCs w:val="24"/>
          <w:lang w:val="en-US"/>
        </w:rPr>
        <w:t>f</w:t>
      </w:r>
      <w:r w:rsidRPr="006E3213">
        <w:rPr>
          <w:rFonts w:ascii="Times New Roman" w:hAnsi="Times New Roman" w:cs="Times New Roman"/>
          <w:sz w:val="24"/>
          <w:szCs w:val="24"/>
        </w:rPr>
        <w:t>amily’s emotional support and the stress level of hospitalized patients at Interna Room Balung Regional Hospital Jember</w:t>
      </w:r>
      <w:r w:rsidRPr="006E3213">
        <w:rPr>
          <w:rFonts w:ascii="Times New Roman" w:hAnsi="Times New Roman" w:cs="Times New Roman"/>
          <w:sz w:val="24"/>
          <w:szCs w:val="24"/>
          <w:lang w:val="en-US"/>
        </w:rPr>
        <w:t xml:space="preserve">. </w:t>
      </w:r>
      <w:r w:rsidRPr="006E3213">
        <w:rPr>
          <w:rFonts w:ascii="Times New Roman" w:hAnsi="Times New Roman" w:cs="Times New Roman"/>
          <w:i/>
          <w:iCs/>
          <w:sz w:val="24"/>
          <w:szCs w:val="24"/>
          <w:lang w:val="en-US"/>
        </w:rPr>
        <w:t>Artikel Jurnal</w:t>
      </w:r>
      <w:r w:rsidRPr="006E3213">
        <w:rPr>
          <w:rFonts w:ascii="Times New Roman" w:hAnsi="Times New Roman" w:cs="Times New Roman"/>
          <w:sz w:val="24"/>
          <w:szCs w:val="24"/>
          <w:lang w:val="en-US"/>
        </w:rPr>
        <w:t xml:space="preserve">, 1-10. </w:t>
      </w:r>
    </w:p>
    <w:p w14:paraId="517E03C3"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p>
    <w:p w14:paraId="6A633BCF"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r w:rsidRPr="006E3213">
        <w:rPr>
          <w:rFonts w:ascii="Times New Roman" w:hAnsi="Times New Roman" w:cs="Times New Roman"/>
          <w:sz w:val="24"/>
          <w:szCs w:val="24"/>
          <w:lang w:val="en-US"/>
        </w:rPr>
        <w:t xml:space="preserve">Setyaningsih, F D., Dkk. (2011). hubungan antara dukungan emosional keluarga resiliensi dengan kecemasan menghadapi kemoterapi pada pasien kanker rsud dr moewardi surkarta. </w:t>
      </w:r>
      <w:r w:rsidRPr="006E3213">
        <w:rPr>
          <w:rFonts w:ascii="Times New Roman" w:hAnsi="Times New Roman" w:cs="Times New Roman"/>
          <w:i/>
          <w:iCs/>
          <w:sz w:val="24"/>
          <w:szCs w:val="24"/>
          <w:lang w:val="en-US"/>
        </w:rPr>
        <w:t>Jurnal Wacana Psikologi</w:t>
      </w:r>
      <w:r w:rsidRPr="006E3213">
        <w:rPr>
          <w:rFonts w:ascii="Times New Roman" w:hAnsi="Times New Roman" w:cs="Times New Roman"/>
          <w:sz w:val="24"/>
          <w:szCs w:val="24"/>
          <w:lang w:val="en-US"/>
        </w:rPr>
        <w:t>, 3(2), 60-85.</w:t>
      </w:r>
    </w:p>
    <w:p w14:paraId="7BFA6A95"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p>
    <w:p w14:paraId="50D7D608" w14:textId="77777777" w:rsidR="005A18D7" w:rsidRPr="006E3213" w:rsidRDefault="005A18D7" w:rsidP="005A18D7">
      <w:pPr>
        <w:spacing w:line="240" w:lineRule="auto"/>
        <w:ind w:left="567" w:hanging="567"/>
        <w:jc w:val="both"/>
        <w:rPr>
          <w:rFonts w:ascii="Times New Roman" w:hAnsi="Times New Roman" w:cs="Times New Roman"/>
          <w:sz w:val="24"/>
          <w:szCs w:val="24"/>
        </w:rPr>
      </w:pPr>
      <w:r w:rsidRPr="006E3213">
        <w:rPr>
          <w:rFonts w:ascii="Times New Roman" w:hAnsi="Times New Roman" w:cs="Times New Roman"/>
          <w:sz w:val="24"/>
          <w:szCs w:val="24"/>
        </w:rPr>
        <w:t>Shafaee, F. S., Mirghafourvand, M., Harischi, S., Esfahani, A., &amp; Amirzehni, J. (2018). Self-</w:t>
      </w:r>
      <w:r w:rsidRPr="006E3213">
        <w:rPr>
          <w:rFonts w:ascii="Times New Roman" w:hAnsi="Times New Roman" w:cs="Times New Roman"/>
          <w:sz w:val="24"/>
          <w:szCs w:val="24"/>
          <w:lang w:val="en-US"/>
        </w:rPr>
        <w:t>c</w:t>
      </w:r>
      <w:r w:rsidRPr="006E3213">
        <w:rPr>
          <w:rFonts w:ascii="Times New Roman" w:hAnsi="Times New Roman" w:cs="Times New Roman"/>
          <w:sz w:val="24"/>
          <w:szCs w:val="24"/>
        </w:rPr>
        <w:t xml:space="preserve">onfidence </w:t>
      </w:r>
      <w:r w:rsidRPr="006E3213">
        <w:rPr>
          <w:rFonts w:ascii="Times New Roman" w:hAnsi="Times New Roman" w:cs="Times New Roman"/>
          <w:sz w:val="24"/>
          <w:szCs w:val="24"/>
          <w:lang w:val="en-US"/>
        </w:rPr>
        <w:t>a</w:t>
      </w:r>
      <w:r w:rsidRPr="006E3213">
        <w:rPr>
          <w:rFonts w:ascii="Times New Roman" w:hAnsi="Times New Roman" w:cs="Times New Roman"/>
          <w:sz w:val="24"/>
          <w:szCs w:val="24"/>
        </w:rPr>
        <w:t xml:space="preserve">nd </w:t>
      </w:r>
      <w:r w:rsidRPr="006E3213">
        <w:rPr>
          <w:rFonts w:ascii="Times New Roman" w:hAnsi="Times New Roman" w:cs="Times New Roman"/>
          <w:sz w:val="24"/>
          <w:szCs w:val="24"/>
          <w:lang w:val="en-US"/>
        </w:rPr>
        <w:t>q</w:t>
      </w:r>
      <w:r w:rsidRPr="006E3213">
        <w:rPr>
          <w:rFonts w:ascii="Times New Roman" w:hAnsi="Times New Roman" w:cs="Times New Roman"/>
          <w:sz w:val="24"/>
          <w:szCs w:val="24"/>
        </w:rPr>
        <w:t xml:space="preserve">uality </w:t>
      </w:r>
      <w:r w:rsidRPr="006E3213">
        <w:rPr>
          <w:rFonts w:ascii="Times New Roman" w:hAnsi="Times New Roman" w:cs="Times New Roman"/>
          <w:sz w:val="24"/>
          <w:szCs w:val="24"/>
          <w:lang w:val="en-US"/>
        </w:rPr>
        <w:t>o</w:t>
      </w:r>
      <w:r w:rsidRPr="006E3213">
        <w:rPr>
          <w:rFonts w:ascii="Times New Roman" w:hAnsi="Times New Roman" w:cs="Times New Roman"/>
          <w:sz w:val="24"/>
          <w:szCs w:val="24"/>
        </w:rPr>
        <w:t>f</w:t>
      </w:r>
      <w:r w:rsidRPr="006E3213">
        <w:rPr>
          <w:rFonts w:ascii="Times New Roman" w:hAnsi="Times New Roman" w:cs="Times New Roman"/>
          <w:sz w:val="24"/>
          <w:szCs w:val="24"/>
          <w:lang w:val="en-US"/>
        </w:rPr>
        <w:t xml:space="preserve"> l</w:t>
      </w:r>
      <w:r w:rsidRPr="006E3213">
        <w:rPr>
          <w:rFonts w:ascii="Times New Roman" w:hAnsi="Times New Roman" w:cs="Times New Roman"/>
          <w:sz w:val="24"/>
          <w:szCs w:val="24"/>
        </w:rPr>
        <w:t xml:space="preserve">ife </w:t>
      </w:r>
      <w:r w:rsidRPr="006E3213">
        <w:rPr>
          <w:rFonts w:ascii="Times New Roman" w:hAnsi="Times New Roman" w:cs="Times New Roman"/>
          <w:sz w:val="24"/>
          <w:szCs w:val="24"/>
          <w:lang w:val="en-US"/>
        </w:rPr>
        <w:t>i</w:t>
      </w:r>
      <w:r w:rsidRPr="006E3213">
        <w:rPr>
          <w:rFonts w:ascii="Times New Roman" w:hAnsi="Times New Roman" w:cs="Times New Roman"/>
          <w:sz w:val="24"/>
          <w:szCs w:val="24"/>
        </w:rPr>
        <w:t xml:space="preserve">n </w:t>
      </w:r>
      <w:r w:rsidRPr="006E3213">
        <w:rPr>
          <w:rFonts w:ascii="Times New Roman" w:hAnsi="Times New Roman" w:cs="Times New Roman"/>
          <w:sz w:val="24"/>
          <w:szCs w:val="24"/>
          <w:lang w:val="en-US"/>
        </w:rPr>
        <w:t>w</w:t>
      </w:r>
      <w:r w:rsidRPr="006E3213">
        <w:rPr>
          <w:rFonts w:ascii="Times New Roman" w:hAnsi="Times New Roman" w:cs="Times New Roman"/>
          <w:sz w:val="24"/>
          <w:szCs w:val="24"/>
        </w:rPr>
        <w:t xml:space="preserve">omen </w:t>
      </w:r>
      <w:r w:rsidRPr="006E3213">
        <w:rPr>
          <w:rFonts w:ascii="Times New Roman" w:hAnsi="Times New Roman" w:cs="Times New Roman"/>
          <w:sz w:val="24"/>
          <w:szCs w:val="24"/>
          <w:lang w:val="en-US"/>
        </w:rPr>
        <w:t>u</w:t>
      </w:r>
      <w:r w:rsidRPr="006E3213">
        <w:rPr>
          <w:rFonts w:ascii="Times New Roman" w:hAnsi="Times New Roman" w:cs="Times New Roman"/>
          <w:sz w:val="24"/>
          <w:szCs w:val="24"/>
        </w:rPr>
        <w:t xml:space="preserve">ndergoing </w:t>
      </w:r>
      <w:r w:rsidRPr="006E3213">
        <w:rPr>
          <w:rFonts w:ascii="Times New Roman" w:hAnsi="Times New Roman" w:cs="Times New Roman"/>
          <w:sz w:val="24"/>
          <w:szCs w:val="24"/>
          <w:lang w:val="en-US"/>
        </w:rPr>
        <w:t>t</w:t>
      </w:r>
      <w:r w:rsidRPr="006E3213">
        <w:rPr>
          <w:rFonts w:ascii="Times New Roman" w:hAnsi="Times New Roman" w:cs="Times New Roman"/>
          <w:sz w:val="24"/>
          <w:szCs w:val="24"/>
        </w:rPr>
        <w:t xml:space="preserve">reatment </w:t>
      </w:r>
      <w:r w:rsidRPr="006E3213">
        <w:rPr>
          <w:rFonts w:ascii="Times New Roman" w:hAnsi="Times New Roman" w:cs="Times New Roman"/>
          <w:sz w:val="24"/>
          <w:szCs w:val="24"/>
          <w:lang w:val="en-US"/>
        </w:rPr>
        <w:t>f</w:t>
      </w:r>
      <w:r w:rsidRPr="006E3213">
        <w:rPr>
          <w:rFonts w:ascii="Times New Roman" w:hAnsi="Times New Roman" w:cs="Times New Roman"/>
          <w:sz w:val="24"/>
          <w:szCs w:val="24"/>
        </w:rPr>
        <w:t xml:space="preserve">or </w:t>
      </w:r>
      <w:r w:rsidRPr="006E3213">
        <w:rPr>
          <w:rFonts w:ascii="Times New Roman" w:hAnsi="Times New Roman" w:cs="Times New Roman"/>
          <w:sz w:val="24"/>
          <w:szCs w:val="24"/>
          <w:lang w:val="en-US"/>
        </w:rPr>
        <w:t>b</w:t>
      </w:r>
      <w:r w:rsidRPr="006E3213">
        <w:rPr>
          <w:rFonts w:ascii="Times New Roman" w:hAnsi="Times New Roman" w:cs="Times New Roman"/>
          <w:sz w:val="24"/>
          <w:szCs w:val="24"/>
        </w:rPr>
        <w:t xml:space="preserve">reast </w:t>
      </w:r>
      <w:r w:rsidRPr="006E3213">
        <w:rPr>
          <w:rFonts w:ascii="Times New Roman" w:hAnsi="Times New Roman" w:cs="Times New Roman"/>
          <w:sz w:val="24"/>
          <w:szCs w:val="24"/>
          <w:lang w:val="en-US"/>
        </w:rPr>
        <w:t>c</w:t>
      </w:r>
      <w:r w:rsidRPr="006E3213">
        <w:rPr>
          <w:rFonts w:ascii="Times New Roman" w:hAnsi="Times New Roman" w:cs="Times New Roman"/>
          <w:sz w:val="24"/>
          <w:szCs w:val="24"/>
        </w:rPr>
        <w:t xml:space="preserve">ancer. </w:t>
      </w:r>
      <w:r w:rsidRPr="006E3213">
        <w:rPr>
          <w:rFonts w:ascii="Times New Roman" w:hAnsi="Times New Roman" w:cs="Times New Roman"/>
          <w:i/>
          <w:iCs/>
          <w:sz w:val="24"/>
          <w:szCs w:val="24"/>
        </w:rPr>
        <w:t>Asian Pacific Journal Of Cancer Prevention</w:t>
      </w:r>
      <w:r w:rsidRPr="006E3213">
        <w:rPr>
          <w:rFonts w:ascii="Times New Roman" w:hAnsi="Times New Roman" w:cs="Times New Roman"/>
          <w:sz w:val="24"/>
          <w:szCs w:val="24"/>
        </w:rPr>
        <w:t>, 19(3), 733–740. Https://Doi.Org/10.22034/ Apjcp.2018.19.3.733</w:t>
      </w:r>
    </w:p>
    <w:p w14:paraId="033ACD26" w14:textId="77777777" w:rsidR="005A18D7" w:rsidRPr="006E3213" w:rsidRDefault="005A18D7" w:rsidP="005A18D7">
      <w:pPr>
        <w:spacing w:line="240" w:lineRule="auto"/>
        <w:ind w:left="567" w:hanging="567"/>
        <w:jc w:val="both"/>
        <w:rPr>
          <w:rFonts w:ascii="Times New Roman" w:hAnsi="Times New Roman" w:cs="Times New Roman"/>
          <w:sz w:val="24"/>
          <w:szCs w:val="24"/>
        </w:rPr>
      </w:pPr>
    </w:p>
    <w:p w14:paraId="01DCCEED" w14:textId="77777777" w:rsidR="005A18D7" w:rsidRPr="006E3213" w:rsidRDefault="005A18D7" w:rsidP="005A18D7">
      <w:pPr>
        <w:spacing w:line="240" w:lineRule="auto"/>
        <w:ind w:left="567" w:hanging="567"/>
        <w:jc w:val="both"/>
        <w:rPr>
          <w:rFonts w:ascii="Times New Roman" w:eastAsia="Times New Roman" w:hAnsi="Times New Roman" w:cs="Times New Roman"/>
          <w:sz w:val="24"/>
          <w:szCs w:val="24"/>
        </w:rPr>
      </w:pPr>
      <w:r w:rsidRPr="006E3213">
        <w:rPr>
          <w:rFonts w:ascii="Times New Roman" w:hAnsi="Times New Roman" w:cs="Times New Roman"/>
          <w:sz w:val="24"/>
          <w:szCs w:val="24"/>
          <w:lang w:val="en-US"/>
        </w:rPr>
        <w:t xml:space="preserve">Siwi, L G., Dkk. (2021). Perasaan kesepian berhubungan dengan depresi kecemasan dan stres pada siswa SMA. </w:t>
      </w:r>
      <w:r w:rsidRPr="006E3213">
        <w:rPr>
          <w:rFonts w:ascii="Times New Roman" w:eastAsia="Times New Roman" w:hAnsi="Times New Roman" w:cs="Times New Roman"/>
          <w:i/>
          <w:iCs/>
          <w:sz w:val="24"/>
          <w:szCs w:val="24"/>
        </w:rPr>
        <w:t>Jurnal Ilmiah Permas: Jurnal Ilmiah STIKES Kendal</w:t>
      </w:r>
      <w:r w:rsidRPr="006E3213">
        <w:rPr>
          <w:rFonts w:ascii="Times New Roman" w:eastAsia="Times New Roman" w:hAnsi="Times New Roman" w:cs="Times New Roman"/>
          <w:sz w:val="24"/>
          <w:szCs w:val="24"/>
        </w:rPr>
        <w:t>, 11(4), 739-746.</w:t>
      </w:r>
    </w:p>
    <w:p w14:paraId="0EFAFC58" w14:textId="77777777" w:rsidR="005A18D7" w:rsidRPr="006E3213" w:rsidRDefault="005A18D7" w:rsidP="005A18D7">
      <w:pPr>
        <w:spacing w:line="240" w:lineRule="auto"/>
        <w:ind w:left="567" w:hanging="567"/>
        <w:jc w:val="both"/>
        <w:rPr>
          <w:rFonts w:ascii="Times New Roman" w:eastAsia="Times New Roman" w:hAnsi="Times New Roman" w:cs="Times New Roman"/>
          <w:sz w:val="24"/>
          <w:szCs w:val="24"/>
        </w:rPr>
      </w:pPr>
    </w:p>
    <w:p w14:paraId="4DAF86D1" w14:textId="77777777" w:rsidR="005A18D7" w:rsidRPr="006E3213" w:rsidRDefault="005A18D7" w:rsidP="005A18D7">
      <w:pPr>
        <w:pStyle w:val="CommentText"/>
        <w:ind w:left="567" w:hanging="567"/>
        <w:jc w:val="both"/>
        <w:rPr>
          <w:rFonts w:ascii="Times New Roman" w:hAnsi="Times New Roman" w:cs="Times New Roman"/>
          <w:color w:val="000000" w:themeColor="text1"/>
          <w:sz w:val="24"/>
          <w:szCs w:val="24"/>
        </w:rPr>
      </w:pPr>
      <w:r w:rsidRPr="006E3213">
        <w:rPr>
          <w:rFonts w:ascii="Times New Roman" w:hAnsi="Times New Roman" w:cs="Times New Roman"/>
          <w:color w:val="000000" w:themeColor="text1"/>
          <w:sz w:val="24"/>
          <w:szCs w:val="24"/>
        </w:rPr>
        <w:t>Smet, B. (1994). Psikologi kesehatan. Ahli bahasa: Bagus Wismanto. Jakarta: PT. Grasindo Persada.</w:t>
      </w:r>
    </w:p>
    <w:p w14:paraId="61D3E3BF" w14:textId="77777777" w:rsidR="005A18D7" w:rsidRPr="006E3213" w:rsidRDefault="005A18D7" w:rsidP="005A18D7">
      <w:pPr>
        <w:pStyle w:val="CommentText"/>
        <w:ind w:left="567" w:hanging="567"/>
        <w:jc w:val="both"/>
        <w:rPr>
          <w:rFonts w:ascii="Times New Roman" w:hAnsi="Times New Roman" w:cs="Times New Roman"/>
          <w:color w:val="000000" w:themeColor="text1"/>
          <w:sz w:val="24"/>
          <w:szCs w:val="24"/>
        </w:rPr>
      </w:pPr>
    </w:p>
    <w:p w14:paraId="18D50CA0"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r w:rsidRPr="006E3213">
        <w:rPr>
          <w:rFonts w:ascii="Times New Roman" w:hAnsi="Times New Roman" w:cs="Times New Roman"/>
          <w:sz w:val="24"/>
          <w:szCs w:val="24"/>
          <w:lang w:val="en-US"/>
        </w:rPr>
        <w:t xml:space="preserve">Suardana IK., DKK. (2015). </w:t>
      </w:r>
      <w:hyperlink r:id="rId12" w:history="1">
        <w:r w:rsidRPr="006E3213">
          <w:rPr>
            <w:rStyle w:val="Hyperlink"/>
            <w:rFonts w:ascii="Times New Roman" w:hAnsi="Times New Roman" w:cs="Times New Roman"/>
            <w:sz w:val="24"/>
            <w:szCs w:val="24"/>
          </w:rPr>
          <w:t>Hubungan </w:t>
        </w:r>
        <w:r w:rsidRPr="006E3213">
          <w:rPr>
            <w:rStyle w:val="Hyperlink"/>
            <w:rFonts w:ascii="Times New Roman" w:hAnsi="Times New Roman" w:cs="Times New Roman"/>
            <w:sz w:val="24"/>
            <w:szCs w:val="24"/>
            <w:lang w:val="en-US"/>
          </w:rPr>
          <w:t>d</w:t>
        </w:r>
        <w:r w:rsidRPr="006E3213">
          <w:rPr>
            <w:rStyle w:val="Hyperlink"/>
            <w:rFonts w:ascii="Times New Roman" w:hAnsi="Times New Roman" w:cs="Times New Roman"/>
            <w:sz w:val="24"/>
            <w:szCs w:val="24"/>
          </w:rPr>
          <w:t xml:space="preserve">ukungan </w:t>
        </w:r>
        <w:r w:rsidRPr="006E3213">
          <w:rPr>
            <w:rStyle w:val="Hyperlink"/>
            <w:rFonts w:ascii="Times New Roman" w:hAnsi="Times New Roman" w:cs="Times New Roman"/>
            <w:sz w:val="24"/>
            <w:szCs w:val="24"/>
            <w:lang w:val="en-US"/>
          </w:rPr>
          <w:t>s</w:t>
        </w:r>
        <w:r w:rsidRPr="006E3213">
          <w:rPr>
            <w:rStyle w:val="Hyperlink"/>
            <w:rFonts w:ascii="Times New Roman" w:hAnsi="Times New Roman" w:cs="Times New Roman"/>
            <w:sz w:val="24"/>
            <w:szCs w:val="24"/>
          </w:rPr>
          <w:t xml:space="preserve">osial </w:t>
        </w:r>
        <w:r w:rsidRPr="006E3213">
          <w:rPr>
            <w:rStyle w:val="Hyperlink"/>
            <w:rFonts w:ascii="Times New Roman" w:hAnsi="Times New Roman" w:cs="Times New Roman"/>
            <w:sz w:val="24"/>
            <w:szCs w:val="24"/>
            <w:lang w:val="en-US"/>
          </w:rPr>
          <w:t>k</w:t>
        </w:r>
        <w:r w:rsidRPr="006E3213">
          <w:rPr>
            <w:rStyle w:val="Hyperlink"/>
            <w:rFonts w:ascii="Times New Roman" w:hAnsi="Times New Roman" w:cs="Times New Roman"/>
            <w:sz w:val="24"/>
            <w:szCs w:val="24"/>
          </w:rPr>
          <w:t>eluarga </w:t>
        </w:r>
        <w:r w:rsidRPr="006E3213">
          <w:rPr>
            <w:rStyle w:val="Hyperlink"/>
            <w:rFonts w:ascii="Times New Roman" w:hAnsi="Times New Roman" w:cs="Times New Roman"/>
            <w:sz w:val="24"/>
            <w:szCs w:val="24"/>
            <w:lang w:val="en-US"/>
          </w:rPr>
          <w:t>d</w:t>
        </w:r>
        <w:r w:rsidRPr="006E3213">
          <w:rPr>
            <w:rStyle w:val="Hyperlink"/>
            <w:rFonts w:ascii="Times New Roman" w:hAnsi="Times New Roman" w:cs="Times New Roman"/>
            <w:sz w:val="24"/>
            <w:szCs w:val="24"/>
          </w:rPr>
          <w:t>engan </w:t>
        </w:r>
        <w:r w:rsidRPr="006E3213">
          <w:rPr>
            <w:rStyle w:val="Hyperlink"/>
            <w:rFonts w:ascii="Times New Roman" w:hAnsi="Times New Roman" w:cs="Times New Roman"/>
            <w:sz w:val="24"/>
            <w:szCs w:val="24"/>
            <w:lang w:val="en-US"/>
          </w:rPr>
          <w:t>k</w:t>
        </w:r>
        <w:r w:rsidRPr="006E3213">
          <w:rPr>
            <w:rStyle w:val="Hyperlink"/>
            <w:rFonts w:ascii="Times New Roman" w:hAnsi="Times New Roman" w:cs="Times New Roman"/>
            <w:sz w:val="24"/>
            <w:szCs w:val="24"/>
          </w:rPr>
          <w:t xml:space="preserve">ualitas </w:t>
        </w:r>
        <w:r w:rsidRPr="006E3213">
          <w:rPr>
            <w:rStyle w:val="Hyperlink"/>
            <w:rFonts w:ascii="Times New Roman" w:hAnsi="Times New Roman" w:cs="Times New Roman"/>
            <w:sz w:val="24"/>
            <w:szCs w:val="24"/>
            <w:lang w:val="en-US"/>
          </w:rPr>
          <w:t>h</w:t>
        </w:r>
        <w:r w:rsidRPr="006E3213">
          <w:rPr>
            <w:rStyle w:val="Hyperlink"/>
            <w:rFonts w:ascii="Times New Roman" w:hAnsi="Times New Roman" w:cs="Times New Roman"/>
            <w:sz w:val="24"/>
            <w:szCs w:val="24"/>
          </w:rPr>
          <w:t>idup </w:t>
        </w:r>
        <w:r w:rsidRPr="006E3213">
          <w:rPr>
            <w:rStyle w:val="Hyperlink"/>
            <w:rFonts w:ascii="Times New Roman" w:hAnsi="Times New Roman" w:cs="Times New Roman"/>
            <w:sz w:val="24"/>
            <w:szCs w:val="24"/>
            <w:lang w:val="en-US"/>
          </w:rPr>
          <w:t>p</w:t>
        </w:r>
        <w:r w:rsidRPr="006E3213">
          <w:rPr>
            <w:rStyle w:val="Hyperlink"/>
            <w:rFonts w:ascii="Times New Roman" w:hAnsi="Times New Roman" w:cs="Times New Roman"/>
            <w:sz w:val="24"/>
            <w:szCs w:val="24"/>
          </w:rPr>
          <w:t xml:space="preserve">asien </w:t>
        </w:r>
        <w:r w:rsidRPr="006E3213">
          <w:rPr>
            <w:rStyle w:val="Hyperlink"/>
            <w:rFonts w:ascii="Times New Roman" w:hAnsi="Times New Roman" w:cs="Times New Roman"/>
            <w:sz w:val="24"/>
            <w:szCs w:val="24"/>
            <w:lang w:val="en-US"/>
          </w:rPr>
          <w:t>d</w:t>
        </w:r>
        <w:r w:rsidRPr="006E3213">
          <w:rPr>
            <w:rStyle w:val="Hyperlink"/>
            <w:rFonts w:ascii="Times New Roman" w:hAnsi="Times New Roman" w:cs="Times New Roman"/>
            <w:sz w:val="24"/>
            <w:szCs w:val="24"/>
          </w:rPr>
          <w:t xml:space="preserve">iabetes </w:t>
        </w:r>
        <w:r w:rsidRPr="006E3213">
          <w:rPr>
            <w:rStyle w:val="Hyperlink"/>
            <w:rFonts w:ascii="Times New Roman" w:hAnsi="Times New Roman" w:cs="Times New Roman"/>
            <w:sz w:val="24"/>
            <w:szCs w:val="24"/>
            <w:lang w:val="en-US"/>
          </w:rPr>
          <w:t>m</w:t>
        </w:r>
        <w:r w:rsidRPr="006E3213">
          <w:rPr>
            <w:rStyle w:val="Hyperlink"/>
            <w:rFonts w:ascii="Times New Roman" w:hAnsi="Times New Roman" w:cs="Times New Roman"/>
            <w:sz w:val="24"/>
            <w:szCs w:val="24"/>
          </w:rPr>
          <w:t xml:space="preserve">elitus </w:t>
        </w:r>
        <w:r w:rsidRPr="006E3213">
          <w:rPr>
            <w:rStyle w:val="Hyperlink"/>
            <w:rFonts w:ascii="Times New Roman" w:hAnsi="Times New Roman" w:cs="Times New Roman"/>
            <w:sz w:val="24"/>
            <w:szCs w:val="24"/>
            <w:lang w:val="en-US"/>
          </w:rPr>
          <w:t>t</w:t>
        </w:r>
        <w:r w:rsidRPr="006E3213">
          <w:rPr>
            <w:rStyle w:val="Hyperlink"/>
            <w:rFonts w:ascii="Times New Roman" w:hAnsi="Times New Roman" w:cs="Times New Roman"/>
            <w:sz w:val="24"/>
            <w:szCs w:val="24"/>
          </w:rPr>
          <w:t xml:space="preserve">ipe II </w:t>
        </w:r>
        <w:r w:rsidRPr="006E3213">
          <w:rPr>
            <w:rStyle w:val="Hyperlink"/>
            <w:rFonts w:ascii="Times New Roman" w:hAnsi="Times New Roman" w:cs="Times New Roman"/>
            <w:sz w:val="24"/>
            <w:szCs w:val="24"/>
            <w:lang w:val="en-US"/>
          </w:rPr>
          <w:t>d</w:t>
        </w:r>
        <w:r w:rsidRPr="006E3213">
          <w:rPr>
            <w:rStyle w:val="Hyperlink"/>
            <w:rFonts w:ascii="Times New Roman" w:hAnsi="Times New Roman" w:cs="Times New Roman"/>
            <w:sz w:val="24"/>
            <w:szCs w:val="24"/>
          </w:rPr>
          <w:t>i Puskesmas IV Denpasar Selatan</w:t>
        </w:r>
      </w:hyperlink>
      <w:r w:rsidRPr="006E3213">
        <w:rPr>
          <w:rFonts w:ascii="Times New Roman" w:hAnsi="Times New Roman" w:cs="Times New Roman"/>
          <w:sz w:val="24"/>
          <w:szCs w:val="24"/>
          <w:lang w:val="en-US"/>
        </w:rPr>
        <w:t xml:space="preserve">. </w:t>
      </w:r>
      <w:r w:rsidRPr="006E3213">
        <w:rPr>
          <w:rFonts w:ascii="Times New Roman" w:hAnsi="Times New Roman" w:cs="Times New Roman"/>
          <w:i/>
          <w:iCs/>
          <w:sz w:val="24"/>
          <w:szCs w:val="24"/>
        </w:rPr>
        <w:t>Jurnal Skala Husad</w:t>
      </w:r>
      <w:r w:rsidRPr="006E3213">
        <w:rPr>
          <w:rFonts w:ascii="Times New Roman" w:hAnsi="Times New Roman" w:cs="Times New Roman"/>
          <w:i/>
          <w:iCs/>
          <w:sz w:val="24"/>
          <w:szCs w:val="24"/>
          <w:lang w:val="en-US"/>
        </w:rPr>
        <w:t>a,</w:t>
      </w:r>
      <w:r w:rsidRPr="006E3213">
        <w:rPr>
          <w:rFonts w:ascii="Times New Roman" w:hAnsi="Times New Roman" w:cs="Times New Roman"/>
          <w:sz w:val="24"/>
          <w:szCs w:val="24"/>
          <w:lang w:val="en-US"/>
        </w:rPr>
        <w:t xml:space="preserve"> 12(1), 96-102.</w:t>
      </w:r>
    </w:p>
    <w:p w14:paraId="47CBF995" w14:textId="77777777" w:rsidR="005A18D7" w:rsidRPr="006E3213" w:rsidRDefault="005A18D7" w:rsidP="00CD7A3D">
      <w:pPr>
        <w:pStyle w:val="NoSpacing"/>
        <w:rPr>
          <w:rFonts w:ascii="Times New Roman" w:eastAsia="Times New Roman" w:hAnsi="Times New Roman" w:cs="Times New Roman"/>
          <w:bCs/>
          <w:color w:val="000000" w:themeColor="text1"/>
          <w:sz w:val="24"/>
          <w:szCs w:val="24"/>
          <w:lang w:val="en-US"/>
        </w:rPr>
      </w:pPr>
    </w:p>
    <w:p w14:paraId="77329CE5" w14:textId="77777777" w:rsidR="005A18D7" w:rsidRPr="006E3213" w:rsidRDefault="005A18D7" w:rsidP="005A18D7">
      <w:pPr>
        <w:spacing w:line="240" w:lineRule="auto"/>
        <w:ind w:left="567" w:hanging="567"/>
        <w:jc w:val="both"/>
        <w:rPr>
          <w:rFonts w:ascii="Times New Roman" w:hAnsi="Times New Roman" w:cs="Times New Roman"/>
          <w:sz w:val="24"/>
          <w:szCs w:val="24"/>
          <w:lang w:val="en-US"/>
        </w:rPr>
      </w:pPr>
      <w:r w:rsidRPr="006E3213">
        <w:rPr>
          <w:rFonts w:ascii="Times New Roman" w:hAnsi="Times New Roman" w:cs="Times New Roman"/>
          <w:sz w:val="24"/>
          <w:szCs w:val="24"/>
          <w:lang w:val="en-US"/>
        </w:rPr>
        <w:t xml:space="preserve">Suhartoyo, Fitri M., Dkk. (2018). Hubungan antara dukungan sosial dengan kualitas hidup pada penduduk di Kelurahan Tumumpa Dua Kecamatan Tuminting Kota Manado. </w:t>
      </w:r>
      <w:r w:rsidRPr="006E3213">
        <w:rPr>
          <w:rFonts w:ascii="Times New Roman" w:hAnsi="Times New Roman" w:cs="Times New Roman"/>
          <w:i/>
          <w:iCs/>
          <w:sz w:val="24"/>
          <w:szCs w:val="24"/>
          <w:lang w:val="en-US"/>
        </w:rPr>
        <w:t>Jurnal KESMAS,</w:t>
      </w:r>
      <w:r w:rsidRPr="006E3213">
        <w:rPr>
          <w:rFonts w:ascii="Times New Roman" w:hAnsi="Times New Roman" w:cs="Times New Roman"/>
          <w:sz w:val="24"/>
          <w:szCs w:val="24"/>
          <w:lang w:val="en-US"/>
        </w:rPr>
        <w:t xml:space="preserve"> 7(4).</w:t>
      </w:r>
    </w:p>
    <w:p w14:paraId="20C1A9F8" w14:textId="77777777" w:rsidR="005A18D7" w:rsidRPr="006E3213" w:rsidRDefault="005A18D7" w:rsidP="00CD7A3D">
      <w:pPr>
        <w:pStyle w:val="CommentText"/>
        <w:jc w:val="both"/>
        <w:rPr>
          <w:rFonts w:ascii="Times New Roman" w:hAnsi="Times New Roman" w:cs="Times New Roman"/>
          <w:sz w:val="24"/>
          <w:szCs w:val="24"/>
        </w:rPr>
      </w:pPr>
    </w:p>
    <w:p w14:paraId="40A2480A"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r w:rsidRPr="006E3213">
        <w:rPr>
          <w:rStyle w:val="CommentReference"/>
          <w:rFonts w:ascii="Times New Roman" w:hAnsi="Times New Roman" w:cs="Times New Roman"/>
          <w:sz w:val="24"/>
          <w:szCs w:val="24"/>
          <w:lang w:val="en-US"/>
        </w:rPr>
        <w:t>s</w:t>
      </w:r>
      <w:r w:rsidRPr="006E3213">
        <w:rPr>
          <w:rFonts w:ascii="Times New Roman" w:hAnsi="Times New Roman" w:cs="Times New Roman"/>
          <w:sz w:val="24"/>
          <w:szCs w:val="24"/>
          <w:lang w:val="en-US"/>
        </w:rPr>
        <w:t xml:space="preserve">uryani, O I., Gunawan, I M. (2018). </w:t>
      </w:r>
      <w:hyperlink r:id="rId13" w:history="1">
        <w:r w:rsidRPr="006E3213">
          <w:rPr>
            <w:rStyle w:val="Hyperlink"/>
            <w:rFonts w:ascii="Times New Roman" w:hAnsi="Times New Roman" w:cs="Times New Roman"/>
            <w:sz w:val="24"/>
            <w:szCs w:val="24"/>
          </w:rPr>
          <w:t>Hubungan pemahaman diri dengan sikap percaya diri Pada siswa kelas VIII SMPN 7 Woja</w:t>
        </w:r>
      </w:hyperlink>
      <w:r w:rsidRPr="006E3213">
        <w:rPr>
          <w:rFonts w:ascii="Times New Roman" w:hAnsi="Times New Roman" w:cs="Times New Roman"/>
          <w:sz w:val="24"/>
          <w:szCs w:val="24"/>
          <w:lang w:val="en-US"/>
        </w:rPr>
        <w:t xml:space="preserve">. </w:t>
      </w:r>
      <w:r w:rsidRPr="006E3213">
        <w:rPr>
          <w:rFonts w:ascii="Times New Roman" w:hAnsi="Times New Roman" w:cs="Times New Roman"/>
          <w:i/>
          <w:iCs/>
          <w:sz w:val="24"/>
          <w:szCs w:val="24"/>
          <w:lang w:val="en-US"/>
        </w:rPr>
        <w:t>Jurnal Kependidikan</w:t>
      </w:r>
      <w:r w:rsidRPr="006E3213">
        <w:rPr>
          <w:rFonts w:ascii="Times New Roman" w:hAnsi="Times New Roman" w:cs="Times New Roman"/>
          <w:sz w:val="24"/>
          <w:szCs w:val="24"/>
          <w:lang w:val="en-US"/>
        </w:rPr>
        <w:t>, 4(2), 188-191.</w:t>
      </w:r>
    </w:p>
    <w:p w14:paraId="2CB28346"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p>
    <w:p w14:paraId="5762CD86"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r w:rsidRPr="006E3213">
        <w:rPr>
          <w:rFonts w:ascii="Times New Roman" w:hAnsi="Times New Roman" w:cs="Times New Roman"/>
          <w:sz w:val="24"/>
          <w:szCs w:val="24"/>
          <w:lang w:val="en-US"/>
        </w:rPr>
        <w:t xml:space="preserve">Susmiati., Dkk. (2019). Perbandingan kualitas hidup berdasarkan status gizi pada remaja. </w:t>
      </w:r>
      <w:r w:rsidRPr="006E3213">
        <w:rPr>
          <w:rFonts w:ascii="Times New Roman" w:hAnsi="Times New Roman" w:cs="Times New Roman"/>
          <w:i/>
          <w:iCs/>
          <w:sz w:val="24"/>
          <w:szCs w:val="24"/>
          <w:lang w:val="en-US"/>
        </w:rPr>
        <w:t>NERS: Jurnal Keperawatan</w:t>
      </w:r>
      <w:r w:rsidRPr="006E3213">
        <w:rPr>
          <w:rFonts w:ascii="Times New Roman" w:hAnsi="Times New Roman" w:cs="Times New Roman"/>
          <w:sz w:val="24"/>
          <w:szCs w:val="24"/>
          <w:lang w:val="en-US"/>
        </w:rPr>
        <w:t xml:space="preserve">, 15(1),48-53. </w:t>
      </w:r>
    </w:p>
    <w:p w14:paraId="04737742"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p>
    <w:p w14:paraId="5CB2CFD4"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r w:rsidRPr="006E3213">
        <w:rPr>
          <w:rFonts w:ascii="Times New Roman" w:hAnsi="Times New Roman" w:cs="Times New Roman"/>
          <w:sz w:val="24"/>
          <w:szCs w:val="24"/>
          <w:lang w:val="en-US"/>
        </w:rPr>
        <w:lastRenderedPageBreak/>
        <w:t xml:space="preserve">Sutikno, E. (2011). Hubungan antara fungsi keluarga dan kualitas hidup lansia. </w:t>
      </w:r>
      <w:r w:rsidRPr="006E3213">
        <w:rPr>
          <w:rFonts w:ascii="Times New Roman" w:hAnsi="Times New Roman" w:cs="Times New Roman"/>
          <w:i/>
          <w:iCs/>
          <w:sz w:val="24"/>
          <w:szCs w:val="24"/>
          <w:lang w:val="en-US"/>
        </w:rPr>
        <w:t>Jurnal Kedokteran Indonesia,</w:t>
      </w:r>
      <w:r>
        <w:rPr>
          <w:rFonts w:ascii="Times New Roman" w:hAnsi="Times New Roman" w:cs="Times New Roman"/>
          <w:sz w:val="24"/>
          <w:szCs w:val="24"/>
          <w:lang w:val="en-US"/>
        </w:rPr>
        <w:t xml:space="preserve"> </w:t>
      </w:r>
      <w:r w:rsidRPr="006E3213">
        <w:rPr>
          <w:rFonts w:ascii="Times New Roman" w:hAnsi="Times New Roman" w:cs="Times New Roman"/>
          <w:sz w:val="24"/>
          <w:szCs w:val="24"/>
          <w:lang w:val="en-US"/>
        </w:rPr>
        <w:t xml:space="preserve">2(1). </w:t>
      </w:r>
    </w:p>
    <w:p w14:paraId="4C4300C5" w14:textId="77777777" w:rsidR="005A18D7" w:rsidRPr="006E3213" w:rsidRDefault="005A18D7" w:rsidP="00CD7A3D">
      <w:pPr>
        <w:pStyle w:val="CommentText"/>
        <w:jc w:val="both"/>
        <w:rPr>
          <w:rFonts w:ascii="Times New Roman" w:hAnsi="Times New Roman" w:cs="Times New Roman"/>
          <w:sz w:val="24"/>
          <w:szCs w:val="24"/>
          <w:lang w:val="en-US"/>
        </w:rPr>
      </w:pPr>
    </w:p>
    <w:p w14:paraId="4181597C" w14:textId="77777777" w:rsidR="005A18D7" w:rsidRPr="006E3213" w:rsidRDefault="005A18D7" w:rsidP="005A18D7">
      <w:pPr>
        <w:pStyle w:val="CommentText"/>
        <w:ind w:left="567" w:hanging="567"/>
        <w:jc w:val="both"/>
        <w:rPr>
          <w:rFonts w:ascii="Times New Roman" w:hAnsi="Times New Roman" w:cs="Times New Roman"/>
          <w:sz w:val="24"/>
          <w:szCs w:val="24"/>
          <w:shd w:val="clear" w:color="auto" w:fill="FFFFFF"/>
          <w:lang w:val="en-US"/>
        </w:rPr>
      </w:pPr>
      <w:r w:rsidRPr="006E3213">
        <w:rPr>
          <w:rFonts w:ascii="Times New Roman" w:hAnsi="Times New Roman" w:cs="Times New Roman"/>
          <w:sz w:val="24"/>
          <w:szCs w:val="24"/>
          <w:lang w:val="en-US"/>
        </w:rPr>
        <w:t xml:space="preserve">Trijayanti, Elizabet., &amp; Muta’Ali, Luthfi. (2017). </w:t>
      </w:r>
      <w:r w:rsidRPr="006E3213">
        <w:rPr>
          <w:rFonts w:ascii="Times New Roman" w:hAnsi="Times New Roman" w:cs="Times New Roman"/>
          <w:sz w:val="24"/>
          <w:szCs w:val="24"/>
          <w:shd w:val="clear" w:color="auto" w:fill="FFFFFF"/>
        </w:rPr>
        <w:t xml:space="preserve">Kualitas </w:t>
      </w:r>
      <w:r w:rsidRPr="006E3213">
        <w:rPr>
          <w:rFonts w:ascii="Times New Roman" w:hAnsi="Times New Roman" w:cs="Times New Roman"/>
          <w:sz w:val="24"/>
          <w:szCs w:val="24"/>
          <w:shd w:val="clear" w:color="auto" w:fill="FFFFFF"/>
          <w:lang w:val="en-US"/>
        </w:rPr>
        <w:t>h</w:t>
      </w:r>
      <w:r w:rsidRPr="006E3213">
        <w:rPr>
          <w:rFonts w:ascii="Times New Roman" w:hAnsi="Times New Roman" w:cs="Times New Roman"/>
          <w:sz w:val="24"/>
          <w:szCs w:val="24"/>
          <w:shd w:val="clear" w:color="auto" w:fill="FFFFFF"/>
        </w:rPr>
        <w:t xml:space="preserve">idup </w:t>
      </w:r>
      <w:r w:rsidRPr="006E3213">
        <w:rPr>
          <w:rFonts w:ascii="Times New Roman" w:hAnsi="Times New Roman" w:cs="Times New Roman"/>
          <w:sz w:val="24"/>
          <w:szCs w:val="24"/>
          <w:shd w:val="clear" w:color="auto" w:fill="FFFFFF"/>
          <w:lang w:val="en-US"/>
        </w:rPr>
        <w:t>n</w:t>
      </w:r>
      <w:r w:rsidRPr="006E3213">
        <w:rPr>
          <w:rFonts w:ascii="Times New Roman" w:hAnsi="Times New Roman" w:cs="Times New Roman"/>
          <w:sz w:val="24"/>
          <w:szCs w:val="24"/>
          <w:shd w:val="clear" w:color="auto" w:fill="FFFFFF"/>
        </w:rPr>
        <w:t>elayan Desa Kemadang, Kecamatan Tanjungsari, Kabupaten Gunungkidul</w:t>
      </w:r>
      <w:r w:rsidRPr="006E3213">
        <w:rPr>
          <w:rFonts w:ascii="Times New Roman" w:hAnsi="Times New Roman" w:cs="Times New Roman"/>
          <w:sz w:val="24"/>
          <w:szCs w:val="24"/>
          <w:shd w:val="clear" w:color="auto" w:fill="FFFFFF"/>
          <w:lang w:val="en-US"/>
        </w:rPr>
        <w:t xml:space="preserve">. </w:t>
      </w:r>
      <w:r w:rsidRPr="006E3213">
        <w:rPr>
          <w:rStyle w:val="Emphasis"/>
          <w:rFonts w:ascii="Times New Roman" w:hAnsi="Times New Roman" w:cs="Times New Roman"/>
          <w:sz w:val="24"/>
          <w:szCs w:val="24"/>
          <w:shd w:val="clear" w:color="auto" w:fill="FFFFFF"/>
        </w:rPr>
        <w:t>Jurnal Bumi Indonesia</w:t>
      </w:r>
      <w:r w:rsidRPr="006E3213">
        <w:rPr>
          <w:rFonts w:ascii="Times New Roman" w:hAnsi="Times New Roman" w:cs="Times New Roman"/>
          <w:sz w:val="24"/>
          <w:szCs w:val="24"/>
          <w:shd w:val="clear" w:color="auto" w:fill="FFFFFF"/>
          <w:lang w:val="en-US"/>
        </w:rPr>
        <w:t>, 6(</w:t>
      </w:r>
      <w:r w:rsidRPr="006E3213">
        <w:rPr>
          <w:rFonts w:ascii="Times New Roman" w:hAnsi="Times New Roman" w:cs="Times New Roman"/>
          <w:sz w:val="24"/>
          <w:szCs w:val="24"/>
          <w:shd w:val="clear" w:color="auto" w:fill="FFFFFF"/>
        </w:rPr>
        <w:t>1</w:t>
      </w:r>
      <w:r w:rsidRPr="006E3213">
        <w:rPr>
          <w:rFonts w:ascii="Times New Roman" w:hAnsi="Times New Roman" w:cs="Times New Roman"/>
          <w:sz w:val="24"/>
          <w:szCs w:val="24"/>
          <w:shd w:val="clear" w:color="auto" w:fill="FFFFFF"/>
          <w:lang w:val="en-US"/>
        </w:rPr>
        <w:t>), 1-9.</w:t>
      </w:r>
    </w:p>
    <w:p w14:paraId="1A52D4AC" w14:textId="77777777" w:rsidR="005A18D7" w:rsidRPr="006E3213" w:rsidRDefault="005A18D7" w:rsidP="005A18D7">
      <w:pPr>
        <w:pStyle w:val="CommentText"/>
        <w:ind w:left="567" w:hanging="567"/>
        <w:jc w:val="both"/>
        <w:rPr>
          <w:rFonts w:ascii="Times New Roman" w:hAnsi="Times New Roman" w:cs="Times New Roman"/>
          <w:sz w:val="24"/>
          <w:szCs w:val="24"/>
          <w:shd w:val="clear" w:color="auto" w:fill="FFFFFF"/>
          <w:lang w:val="en-US"/>
        </w:rPr>
      </w:pPr>
    </w:p>
    <w:p w14:paraId="7DB39486"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r w:rsidRPr="006E3213">
        <w:rPr>
          <w:rFonts w:ascii="Times New Roman" w:hAnsi="Times New Roman" w:cs="Times New Roman"/>
          <w:sz w:val="24"/>
          <w:szCs w:val="24"/>
          <w:lang w:val="en-US"/>
        </w:rPr>
        <w:t xml:space="preserve">Utami, Ni Made S N. (2013). Hubungan antara dukungan sosial keluarga dengan penerimaan diri individu yang mengalami asma. </w:t>
      </w:r>
      <w:r w:rsidRPr="006E3213">
        <w:rPr>
          <w:rFonts w:ascii="Times New Roman" w:hAnsi="Times New Roman" w:cs="Times New Roman"/>
          <w:i/>
          <w:iCs/>
          <w:sz w:val="24"/>
          <w:szCs w:val="24"/>
          <w:lang w:val="en-US"/>
        </w:rPr>
        <w:t>Jurnal Psikologi Udayana</w:t>
      </w:r>
      <w:r w:rsidRPr="006E3213">
        <w:rPr>
          <w:rFonts w:ascii="Times New Roman" w:hAnsi="Times New Roman" w:cs="Times New Roman"/>
          <w:sz w:val="24"/>
          <w:szCs w:val="24"/>
          <w:lang w:val="en-US"/>
        </w:rPr>
        <w:t>, 1(1), 12-21.</w:t>
      </w:r>
    </w:p>
    <w:p w14:paraId="6D55E28C"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p>
    <w:p w14:paraId="12E0F718" w14:textId="77777777" w:rsidR="005A18D7" w:rsidRPr="006E3213" w:rsidRDefault="005A18D7" w:rsidP="005A18D7">
      <w:pPr>
        <w:pStyle w:val="CommentText"/>
        <w:ind w:left="567" w:hanging="567"/>
        <w:jc w:val="both"/>
        <w:rPr>
          <w:rFonts w:ascii="Times New Roman" w:hAnsi="Times New Roman" w:cs="Times New Roman"/>
          <w:sz w:val="24"/>
          <w:szCs w:val="24"/>
        </w:rPr>
      </w:pPr>
      <w:r w:rsidRPr="006E3213">
        <w:rPr>
          <w:rFonts w:ascii="Times New Roman" w:hAnsi="Times New Roman" w:cs="Times New Roman"/>
          <w:sz w:val="24"/>
          <w:szCs w:val="24"/>
        </w:rPr>
        <w:t>Wardhani, V. (2006). Gambaran kualitas hidup dewasa muda berstatus lajang melalui adaptasi instrumen WHOQOL-BREF dan SRPB. Depok: Universitas Indonesia.</w:t>
      </w:r>
    </w:p>
    <w:p w14:paraId="6AEC819C" w14:textId="77777777" w:rsidR="005A18D7" w:rsidRPr="006E3213" w:rsidRDefault="005A18D7" w:rsidP="00CD7A3D">
      <w:pPr>
        <w:pStyle w:val="CommentText"/>
        <w:jc w:val="both"/>
        <w:rPr>
          <w:rFonts w:ascii="Times New Roman" w:hAnsi="Times New Roman" w:cs="Times New Roman"/>
          <w:sz w:val="24"/>
          <w:szCs w:val="24"/>
          <w:lang w:val="en-US"/>
        </w:rPr>
      </w:pPr>
    </w:p>
    <w:p w14:paraId="0E351C03"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r w:rsidRPr="006E3213">
        <w:rPr>
          <w:rFonts w:ascii="Times New Roman" w:hAnsi="Times New Roman" w:cs="Times New Roman"/>
          <w:sz w:val="24"/>
          <w:szCs w:val="24"/>
          <w:lang w:val="en-US"/>
        </w:rPr>
        <w:t xml:space="preserve">Yuliyan, R., Dkk. (2017). Peran efikasi diri (self efficacy) terhadap kemampuan pemecahan masalah matematika ditinjau dari kemampuan berpikir positif. </w:t>
      </w:r>
      <w:r w:rsidRPr="006E3213">
        <w:rPr>
          <w:rFonts w:ascii="Times New Roman" w:hAnsi="Times New Roman" w:cs="Times New Roman"/>
          <w:i/>
          <w:iCs/>
          <w:sz w:val="24"/>
          <w:szCs w:val="24"/>
          <w:lang w:val="en-US"/>
        </w:rPr>
        <w:t>Unnes Journal of Mathematics Education,</w:t>
      </w:r>
      <w:r w:rsidRPr="006E3213">
        <w:rPr>
          <w:rFonts w:ascii="Times New Roman" w:hAnsi="Times New Roman" w:cs="Times New Roman"/>
          <w:sz w:val="24"/>
          <w:szCs w:val="24"/>
          <w:lang w:val="en-US"/>
        </w:rPr>
        <w:t xml:space="preserve"> 6(3), 366-374.</w:t>
      </w:r>
    </w:p>
    <w:p w14:paraId="26804694" w14:textId="77777777" w:rsidR="005A18D7" w:rsidRPr="006E3213" w:rsidRDefault="005A18D7" w:rsidP="005A18D7">
      <w:pPr>
        <w:pStyle w:val="CommentText"/>
        <w:ind w:left="567" w:hanging="567"/>
        <w:jc w:val="both"/>
        <w:rPr>
          <w:rFonts w:ascii="Times New Roman" w:hAnsi="Times New Roman" w:cs="Times New Roman"/>
          <w:sz w:val="24"/>
          <w:szCs w:val="24"/>
          <w:lang w:val="en-US"/>
        </w:rPr>
      </w:pPr>
    </w:p>
    <w:p w14:paraId="41BAD1A2" w14:textId="7640D3E9" w:rsidR="009E1B78" w:rsidRPr="00CD7A3D" w:rsidRDefault="005A18D7" w:rsidP="00CD7A3D">
      <w:pPr>
        <w:pStyle w:val="CommentText"/>
        <w:ind w:left="567" w:hanging="567"/>
        <w:jc w:val="both"/>
        <w:rPr>
          <w:rFonts w:ascii="Times New Roman" w:hAnsi="Times New Roman" w:cs="Times New Roman"/>
          <w:sz w:val="24"/>
          <w:szCs w:val="24"/>
          <w:lang w:val="en-US"/>
        </w:rPr>
      </w:pPr>
      <w:r w:rsidRPr="006E3213">
        <w:rPr>
          <w:rFonts w:ascii="Times New Roman" w:hAnsi="Times New Roman" w:cs="Times New Roman"/>
          <w:sz w:val="24"/>
          <w:szCs w:val="24"/>
          <w:lang w:val="en-US"/>
        </w:rPr>
        <w:t xml:space="preserve">Zainuddin., Dkk. (2015). Hubungan stres dengan kualitas hidup penderita diabetes mellitus tipe 2. </w:t>
      </w:r>
      <w:r w:rsidRPr="006E3213">
        <w:rPr>
          <w:rFonts w:ascii="Times New Roman" w:hAnsi="Times New Roman" w:cs="Times New Roman"/>
          <w:i/>
          <w:iCs/>
          <w:sz w:val="24"/>
          <w:szCs w:val="24"/>
          <w:lang w:val="en-US"/>
        </w:rPr>
        <w:t>Jurnal Online Mahasiswa</w:t>
      </w:r>
      <w:r w:rsidRPr="006E3213">
        <w:rPr>
          <w:rFonts w:ascii="Times New Roman" w:hAnsi="Times New Roman" w:cs="Times New Roman"/>
          <w:sz w:val="24"/>
          <w:szCs w:val="24"/>
          <w:lang w:val="en-US"/>
        </w:rPr>
        <w:t>, 2(1), 890-898</w:t>
      </w:r>
      <w:r w:rsidR="00CD7A3D">
        <w:rPr>
          <w:rFonts w:ascii="Times New Roman" w:hAnsi="Times New Roman" w:cs="Times New Roman"/>
          <w:sz w:val="24"/>
          <w:szCs w:val="24"/>
          <w:lang w:val="en-US"/>
        </w:rPr>
        <w:t>.</w:t>
      </w:r>
    </w:p>
    <w:sectPr w:rsidR="009E1B78" w:rsidRPr="00CD7A3D" w:rsidSect="009B209E">
      <w:type w:val="continuous"/>
      <w:pgSz w:w="11906" w:h="16838" w:code="9"/>
      <w:pgMar w:top="1440" w:right="1440" w:bottom="1440" w:left="144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090B7" w14:textId="77777777" w:rsidR="00FF7908" w:rsidRDefault="00FF7908" w:rsidP="007870C7">
      <w:pPr>
        <w:spacing w:line="240" w:lineRule="auto"/>
      </w:pPr>
      <w:r>
        <w:separator/>
      </w:r>
    </w:p>
  </w:endnote>
  <w:endnote w:type="continuationSeparator" w:id="0">
    <w:p w14:paraId="6340FE1E" w14:textId="77777777" w:rsidR="00FF7908" w:rsidRDefault="00FF7908" w:rsidP="007870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0F938" w14:textId="77777777" w:rsidR="00FF7908" w:rsidRDefault="00FF7908" w:rsidP="007870C7">
      <w:pPr>
        <w:spacing w:line="240" w:lineRule="auto"/>
      </w:pPr>
      <w:r>
        <w:separator/>
      </w:r>
    </w:p>
  </w:footnote>
  <w:footnote w:type="continuationSeparator" w:id="0">
    <w:p w14:paraId="20E5D120" w14:textId="77777777" w:rsidR="00FF7908" w:rsidRDefault="00FF7908" w:rsidP="007870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343A0A"/>
    <w:multiLevelType w:val="hybridMultilevel"/>
    <w:tmpl w:val="9F3C38A4"/>
    <w:lvl w:ilvl="0" w:tplc="80803B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40B209D"/>
    <w:multiLevelType w:val="multilevel"/>
    <w:tmpl w:val="A2A2B822"/>
    <w:lvl w:ilvl="0">
      <w:start w:val="2"/>
      <w:numFmt w:val="decimal"/>
      <w:lvlText w:val="%1."/>
      <w:lvlJc w:val="left"/>
      <w:pPr>
        <w:ind w:left="927" w:hanging="360"/>
      </w:pPr>
      <w:rPr>
        <w:rFonts w:hint="default"/>
      </w:rPr>
    </w:lvl>
    <w:lvl w:ilvl="1">
      <w:start w:val="4"/>
      <w:numFmt w:val="lowerLetter"/>
      <w:lvlText w:val="%2."/>
      <w:lvlJc w:val="left"/>
      <w:pPr>
        <w:ind w:left="1647" w:hanging="360"/>
      </w:pPr>
      <w:rPr>
        <w:rFonts w:hint="default"/>
      </w:rPr>
    </w:lvl>
    <w:lvl w:ilvl="2">
      <w:start w:val="1"/>
      <w:numFmt w:val="upperLetter"/>
      <w:lvlText w:val="%3."/>
      <w:lvlJc w:val="left"/>
      <w:pPr>
        <w:ind w:left="2547" w:hanging="36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FB"/>
    <w:rsid w:val="000C6F25"/>
    <w:rsid w:val="00174858"/>
    <w:rsid w:val="00220137"/>
    <w:rsid w:val="00272047"/>
    <w:rsid w:val="00273A7C"/>
    <w:rsid w:val="002E6817"/>
    <w:rsid w:val="003667BF"/>
    <w:rsid w:val="00435C22"/>
    <w:rsid w:val="004D4F29"/>
    <w:rsid w:val="0050549B"/>
    <w:rsid w:val="0050751D"/>
    <w:rsid w:val="005845EB"/>
    <w:rsid w:val="005A18D7"/>
    <w:rsid w:val="00621471"/>
    <w:rsid w:val="006670CF"/>
    <w:rsid w:val="00705128"/>
    <w:rsid w:val="00725D59"/>
    <w:rsid w:val="007870C7"/>
    <w:rsid w:val="007E2806"/>
    <w:rsid w:val="00930CFB"/>
    <w:rsid w:val="009B209E"/>
    <w:rsid w:val="009E1B78"/>
    <w:rsid w:val="00A8661E"/>
    <w:rsid w:val="00AD60EB"/>
    <w:rsid w:val="00AF21BE"/>
    <w:rsid w:val="00BC66E3"/>
    <w:rsid w:val="00CA7D68"/>
    <w:rsid w:val="00CD7A3D"/>
    <w:rsid w:val="00D85405"/>
    <w:rsid w:val="00D9487A"/>
    <w:rsid w:val="00DF798D"/>
    <w:rsid w:val="00EC1262"/>
    <w:rsid w:val="00ED4B8C"/>
    <w:rsid w:val="00EE4A08"/>
    <w:rsid w:val="00FC15B1"/>
    <w:rsid w:val="00FF790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F080"/>
  <w15:chartTrackingRefBased/>
  <w15:docId w15:val="{510F6291-BC7E-496A-9FD1-759CB348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A7C"/>
    <w:pPr>
      <w:spacing w:after="0" w:line="276" w:lineRule="auto"/>
    </w:pPr>
    <w:rPr>
      <w:rFonts w:ascii="Arial" w:eastAsia="Arial" w:hAnsi="Arial" w:cs="Arial"/>
      <w:lang w:val="id" w:eastAsia="en-ID"/>
    </w:rPr>
  </w:style>
  <w:style w:type="paragraph" w:styleId="Heading1">
    <w:name w:val="heading 1"/>
    <w:basedOn w:val="Normal"/>
    <w:next w:val="Normal"/>
    <w:link w:val="Heading1Char"/>
    <w:uiPriority w:val="9"/>
    <w:qFormat/>
    <w:rsid w:val="009E1B78"/>
    <w:pPr>
      <w:keepNext/>
      <w:keepLines/>
      <w:spacing w:before="480" w:after="120"/>
      <w:outlineLvl w:val="0"/>
    </w:pPr>
    <w:rPr>
      <w:b/>
      <w:sz w:val="48"/>
      <w:szCs w:val="48"/>
    </w:rPr>
  </w:style>
  <w:style w:type="paragraph" w:styleId="Heading3">
    <w:name w:val="heading 3"/>
    <w:basedOn w:val="Normal"/>
    <w:next w:val="Normal"/>
    <w:link w:val="Heading3Char"/>
    <w:uiPriority w:val="9"/>
    <w:semiHidden/>
    <w:unhideWhenUsed/>
    <w:qFormat/>
    <w:rsid w:val="005A18D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B78"/>
    <w:rPr>
      <w:rFonts w:ascii="Arial" w:eastAsia="Arial" w:hAnsi="Arial" w:cs="Arial"/>
      <w:b/>
      <w:sz w:val="48"/>
      <w:szCs w:val="48"/>
      <w:lang w:val="id" w:eastAsia="en-ID"/>
    </w:rPr>
  </w:style>
  <w:style w:type="paragraph" w:styleId="Header">
    <w:name w:val="header"/>
    <w:basedOn w:val="Normal"/>
    <w:link w:val="HeaderChar"/>
    <w:uiPriority w:val="99"/>
    <w:unhideWhenUsed/>
    <w:rsid w:val="007870C7"/>
    <w:pPr>
      <w:tabs>
        <w:tab w:val="center" w:pos="4513"/>
        <w:tab w:val="right" w:pos="9026"/>
      </w:tabs>
      <w:spacing w:line="240" w:lineRule="auto"/>
    </w:pPr>
  </w:style>
  <w:style w:type="character" w:customStyle="1" w:styleId="HeaderChar">
    <w:name w:val="Header Char"/>
    <w:basedOn w:val="DefaultParagraphFont"/>
    <w:link w:val="Header"/>
    <w:uiPriority w:val="99"/>
    <w:rsid w:val="007870C7"/>
    <w:rPr>
      <w:rFonts w:ascii="Arial" w:eastAsia="Arial" w:hAnsi="Arial" w:cs="Arial"/>
      <w:lang w:val="id" w:eastAsia="en-ID"/>
    </w:rPr>
  </w:style>
  <w:style w:type="paragraph" w:styleId="Footer">
    <w:name w:val="footer"/>
    <w:basedOn w:val="Normal"/>
    <w:link w:val="FooterChar"/>
    <w:uiPriority w:val="99"/>
    <w:unhideWhenUsed/>
    <w:rsid w:val="007870C7"/>
    <w:pPr>
      <w:tabs>
        <w:tab w:val="center" w:pos="4513"/>
        <w:tab w:val="right" w:pos="9026"/>
      </w:tabs>
      <w:spacing w:line="240" w:lineRule="auto"/>
    </w:pPr>
  </w:style>
  <w:style w:type="character" w:customStyle="1" w:styleId="FooterChar">
    <w:name w:val="Footer Char"/>
    <w:basedOn w:val="DefaultParagraphFont"/>
    <w:link w:val="Footer"/>
    <w:uiPriority w:val="99"/>
    <w:rsid w:val="007870C7"/>
    <w:rPr>
      <w:rFonts w:ascii="Arial" w:eastAsia="Arial" w:hAnsi="Arial" w:cs="Arial"/>
      <w:lang w:val="id" w:eastAsia="en-ID"/>
    </w:rPr>
  </w:style>
  <w:style w:type="table" w:styleId="TableGrid">
    <w:name w:val="Table Grid"/>
    <w:basedOn w:val="TableNormal"/>
    <w:uiPriority w:val="39"/>
    <w:rsid w:val="00D9487A"/>
    <w:pPr>
      <w:spacing w:after="0" w:line="240" w:lineRule="auto"/>
    </w:pPr>
    <w:rPr>
      <w:rFonts w:ascii="Arial" w:eastAsia="Arial" w:hAnsi="Arial" w:cs="Arial"/>
      <w:lang w:val="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0549B"/>
    <w:pPr>
      <w:spacing w:after="160" w:line="256" w:lineRule="auto"/>
      <w:ind w:left="720"/>
      <w:contextualSpacing/>
    </w:pPr>
    <w:rPr>
      <w:rFonts w:ascii="Calibri Light" w:eastAsia="Calibri Light" w:hAnsi="Calibri Light" w:cs="Calibri"/>
      <w:lang w:val="en-ID" w:eastAsia="en-US"/>
    </w:rPr>
  </w:style>
  <w:style w:type="paragraph" w:styleId="HTMLPreformatted">
    <w:name w:val="HTML Preformatted"/>
    <w:basedOn w:val="Normal"/>
    <w:link w:val="HTMLPreformattedChar"/>
    <w:uiPriority w:val="99"/>
    <w:semiHidden/>
    <w:unhideWhenUsed/>
    <w:rsid w:val="009B2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semiHidden/>
    <w:rsid w:val="009B209E"/>
    <w:rPr>
      <w:rFonts w:ascii="Courier New" w:eastAsia="Times New Roman" w:hAnsi="Courier New" w:cs="Courier New"/>
      <w:sz w:val="20"/>
      <w:szCs w:val="20"/>
      <w:lang w:eastAsia="en-ID"/>
    </w:rPr>
  </w:style>
  <w:style w:type="character" w:customStyle="1" w:styleId="y2iqfc">
    <w:name w:val="y2iqfc"/>
    <w:basedOn w:val="DefaultParagraphFont"/>
    <w:rsid w:val="009B209E"/>
  </w:style>
  <w:style w:type="character" w:styleId="Hyperlink">
    <w:name w:val="Hyperlink"/>
    <w:basedOn w:val="DefaultParagraphFont"/>
    <w:uiPriority w:val="99"/>
    <w:unhideWhenUsed/>
    <w:rsid w:val="009B209E"/>
    <w:rPr>
      <w:color w:val="0563C1" w:themeColor="hyperlink"/>
      <w:u w:val="single"/>
    </w:rPr>
  </w:style>
  <w:style w:type="character" w:styleId="UnresolvedMention">
    <w:name w:val="Unresolved Mention"/>
    <w:basedOn w:val="DefaultParagraphFont"/>
    <w:uiPriority w:val="99"/>
    <w:semiHidden/>
    <w:unhideWhenUsed/>
    <w:rsid w:val="009B209E"/>
    <w:rPr>
      <w:color w:val="605E5C"/>
      <w:shd w:val="clear" w:color="auto" w:fill="E1DFDD"/>
    </w:rPr>
  </w:style>
  <w:style w:type="character" w:customStyle="1" w:styleId="Heading3Char">
    <w:name w:val="Heading 3 Char"/>
    <w:basedOn w:val="DefaultParagraphFont"/>
    <w:link w:val="Heading3"/>
    <w:uiPriority w:val="9"/>
    <w:semiHidden/>
    <w:rsid w:val="005A18D7"/>
    <w:rPr>
      <w:rFonts w:asciiTheme="majorHAnsi" w:eastAsiaTheme="majorEastAsia" w:hAnsiTheme="majorHAnsi" w:cstheme="majorBidi"/>
      <w:color w:val="1F3763" w:themeColor="accent1" w:themeShade="7F"/>
      <w:sz w:val="24"/>
      <w:szCs w:val="24"/>
      <w:lang w:val="id" w:eastAsia="en-ID"/>
    </w:rPr>
  </w:style>
  <w:style w:type="character" w:styleId="CommentReference">
    <w:name w:val="annotation reference"/>
    <w:basedOn w:val="DefaultParagraphFont"/>
    <w:uiPriority w:val="99"/>
    <w:semiHidden/>
    <w:unhideWhenUsed/>
    <w:rsid w:val="005A18D7"/>
    <w:rPr>
      <w:sz w:val="16"/>
      <w:szCs w:val="16"/>
    </w:rPr>
  </w:style>
  <w:style w:type="paragraph" w:styleId="CommentText">
    <w:name w:val="annotation text"/>
    <w:basedOn w:val="Normal"/>
    <w:link w:val="CommentTextChar"/>
    <w:uiPriority w:val="99"/>
    <w:unhideWhenUsed/>
    <w:rsid w:val="005A18D7"/>
    <w:pPr>
      <w:spacing w:line="240" w:lineRule="auto"/>
    </w:pPr>
    <w:rPr>
      <w:sz w:val="20"/>
      <w:szCs w:val="20"/>
    </w:rPr>
  </w:style>
  <w:style w:type="character" w:customStyle="1" w:styleId="CommentTextChar">
    <w:name w:val="Comment Text Char"/>
    <w:basedOn w:val="DefaultParagraphFont"/>
    <w:link w:val="CommentText"/>
    <w:uiPriority w:val="99"/>
    <w:rsid w:val="005A18D7"/>
    <w:rPr>
      <w:rFonts w:ascii="Arial" w:eastAsia="Arial" w:hAnsi="Arial" w:cs="Arial"/>
      <w:sz w:val="20"/>
      <w:szCs w:val="20"/>
      <w:lang w:val="id" w:eastAsia="en-ID"/>
    </w:rPr>
  </w:style>
  <w:style w:type="character" w:styleId="Emphasis">
    <w:name w:val="Emphasis"/>
    <w:basedOn w:val="DefaultParagraphFont"/>
    <w:uiPriority w:val="20"/>
    <w:qFormat/>
    <w:rsid w:val="005A18D7"/>
    <w:rPr>
      <w:i/>
      <w:iCs/>
    </w:rPr>
  </w:style>
  <w:style w:type="character" w:customStyle="1" w:styleId="label">
    <w:name w:val="label"/>
    <w:basedOn w:val="DefaultParagraphFont"/>
    <w:rsid w:val="005A18D7"/>
  </w:style>
  <w:style w:type="paragraph" w:styleId="NoSpacing">
    <w:name w:val="No Spacing"/>
    <w:uiPriority w:val="1"/>
    <w:qFormat/>
    <w:rsid w:val="005A18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92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009/JKKP.032.04" TargetMode="External"/><Relationship Id="rId13" Type="http://schemas.openxmlformats.org/officeDocument/2006/relationships/hyperlink" Target="http://e-journal.undikma.ac.id/index.php/jurnalkependidikan/article/view/1128" TargetMode="External"/><Relationship Id="rId3" Type="http://schemas.openxmlformats.org/officeDocument/2006/relationships/settings" Target="settings.xml"/><Relationship Id="rId7" Type="http://schemas.openxmlformats.org/officeDocument/2006/relationships/hyperlink" Target="mailto:18081138@Student.Mercubuana-yogya.ac.id" TargetMode="External"/><Relationship Id="rId12" Type="http://schemas.openxmlformats.org/officeDocument/2006/relationships/hyperlink" Target="http://poltekkes-denpasar.ac.id/files/JSH/V12N1/I%20Ketut%20Suardana,%20I%20G.A.%20Ari%20Rasdini,%20Ni%20Ketut%20Kusmarjath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tidukungansosial.blogspot.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35134/jpsy165.v14i2.58" TargetMode="External"/><Relationship Id="rId4" Type="http://schemas.openxmlformats.org/officeDocument/2006/relationships/webSettings" Target="webSettings.xml"/><Relationship Id="rId9" Type="http://schemas.openxmlformats.org/officeDocument/2006/relationships/hyperlink" Target="https://doi.org/10.21009/JKKP.051.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15</Pages>
  <Words>5795</Words>
  <Characters>33038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2022-12-13T06:09:00Z</dcterms:created>
  <dcterms:modified xsi:type="dcterms:W3CDTF">2023-02-03T06:39:00Z</dcterms:modified>
</cp:coreProperties>
</file>