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09C2" w14:textId="77777777" w:rsidR="00477B63" w:rsidRDefault="00000000">
      <w:pPr>
        <w:pStyle w:val="Title"/>
        <w:spacing w:before="79"/>
      </w:pPr>
      <w:r>
        <w:t>HUBUNGAN ANTARA REGULASI EMOSI DENGAN KONFLIK</w:t>
      </w:r>
      <w:r>
        <w:rPr>
          <w:spacing w:val="-57"/>
        </w:rPr>
        <w:t xml:space="preserve"> </w:t>
      </w:r>
      <w:r>
        <w:t>INTERPERSONAL</w:t>
      </w:r>
      <w:r>
        <w:rPr>
          <w:spacing w:val="-1"/>
        </w:rPr>
        <w:t xml:space="preserve"> </w:t>
      </w:r>
      <w:r>
        <w:t>PADA</w:t>
      </w:r>
      <w:r>
        <w:rPr>
          <w:spacing w:val="-1"/>
        </w:rPr>
        <w:t xml:space="preserve"> </w:t>
      </w:r>
      <w:r>
        <w:t>REMAJA</w:t>
      </w:r>
      <w:r>
        <w:rPr>
          <w:spacing w:val="-1"/>
        </w:rPr>
        <w:t xml:space="preserve"> </w:t>
      </w:r>
      <w:r>
        <w:t>AKHIR</w:t>
      </w:r>
    </w:p>
    <w:p w14:paraId="674E2879" w14:textId="77777777" w:rsidR="00477B63" w:rsidRDefault="00477B63">
      <w:pPr>
        <w:pStyle w:val="BodyText"/>
        <w:rPr>
          <w:b/>
          <w:sz w:val="24"/>
        </w:rPr>
      </w:pPr>
    </w:p>
    <w:p w14:paraId="3C73915C" w14:textId="77777777" w:rsidR="00477B63" w:rsidRDefault="00000000">
      <w:pPr>
        <w:pStyle w:val="Title"/>
        <w:ind w:left="1309"/>
      </w:pPr>
      <w:r>
        <w:t>RELATIONSHIP BETWEEN EMOTIONAL REGULATION AND</w:t>
      </w:r>
      <w:r>
        <w:rPr>
          <w:spacing w:val="-57"/>
        </w:rPr>
        <w:t xml:space="preserve"> </w:t>
      </w:r>
      <w:r>
        <w:t>INTERPERSONAL</w:t>
      </w:r>
      <w:r>
        <w:rPr>
          <w:spacing w:val="-1"/>
        </w:rPr>
        <w:t xml:space="preserve"> </w:t>
      </w:r>
      <w:r>
        <w:t>CONFLICT</w:t>
      </w:r>
      <w:r>
        <w:rPr>
          <w:spacing w:val="-1"/>
        </w:rPr>
        <w:t xml:space="preserve"> </w:t>
      </w:r>
      <w:r>
        <w:t>IN LATEST</w:t>
      </w:r>
      <w:r>
        <w:rPr>
          <w:spacing w:val="-3"/>
        </w:rPr>
        <w:t xml:space="preserve"> </w:t>
      </w:r>
      <w:r>
        <w:t>ADOLESCENTS</w:t>
      </w:r>
    </w:p>
    <w:p w14:paraId="389C4360" w14:textId="77777777" w:rsidR="00477B63" w:rsidRDefault="00477B63">
      <w:pPr>
        <w:pStyle w:val="BodyText"/>
        <w:spacing w:before="2"/>
        <w:rPr>
          <w:b/>
          <w:sz w:val="24"/>
        </w:rPr>
      </w:pPr>
    </w:p>
    <w:p w14:paraId="5DD18241" w14:textId="77777777" w:rsidR="00477B63" w:rsidRDefault="00000000">
      <w:pPr>
        <w:pStyle w:val="Heading1"/>
        <w:ind w:left="1308" w:right="1062"/>
        <w:jc w:val="center"/>
      </w:pPr>
      <w:r>
        <w:t>Widiya</w:t>
      </w:r>
      <w:r>
        <w:rPr>
          <w:spacing w:val="-1"/>
        </w:rPr>
        <w:t xml:space="preserve"> </w:t>
      </w:r>
      <w:r>
        <w:t>Ningrum</w:t>
      </w:r>
    </w:p>
    <w:p w14:paraId="497EE349" w14:textId="77777777" w:rsidR="00477B63" w:rsidRDefault="00000000">
      <w:pPr>
        <w:spacing w:before="37"/>
        <w:ind w:left="3282" w:right="3035"/>
        <w:jc w:val="center"/>
        <w:rPr>
          <w:sz w:val="20"/>
        </w:rPr>
      </w:pPr>
      <w:r>
        <w:rPr>
          <w:sz w:val="20"/>
        </w:rPr>
        <w:t>Universitas Mercu Buana Yogyakarta</w:t>
      </w:r>
      <w:r>
        <w:rPr>
          <w:spacing w:val="-47"/>
          <w:sz w:val="20"/>
        </w:rPr>
        <w:t xml:space="preserve"> </w:t>
      </w:r>
      <w:hyperlink r:id="rId8">
        <w:r>
          <w:rPr>
            <w:sz w:val="20"/>
          </w:rPr>
          <w:t>Ningrumwidiya2003@gmail.com</w:t>
        </w:r>
      </w:hyperlink>
      <w:r>
        <w:rPr>
          <w:spacing w:val="1"/>
          <w:sz w:val="20"/>
        </w:rPr>
        <w:t xml:space="preserve"> </w:t>
      </w:r>
      <w:r>
        <w:rPr>
          <w:sz w:val="20"/>
        </w:rPr>
        <w:t>082326066970</w:t>
      </w:r>
    </w:p>
    <w:p w14:paraId="23E24209" w14:textId="77777777" w:rsidR="00477B63" w:rsidRDefault="00477B63">
      <w:pPr>
        <w:pStyle w:val="BodyText"/>
        <w:spacing w:before="11"/>
        <w:rPr>
          <w:sz w:val="19"/>
        </w:rPr>
      </w:pPr>
    </w:p>
    <w:p w14:paraId="3A0C16EE" w14:textId="77777777" w:rsidR="00477B63" w:rsidRDefault="00000000">
      <w:pPr>
        <w:ind w:left="1307" w:right="1062"/>
        <w:jc w:val="center"/>
        <w:rPr>
          <w:b/>
          <w:sz w:val="20"/>
        </w:rPr>
      </w:pPr>
      <w:r>
        <w:rPr>
          <w:b/>
          <w:sz w:val="20"/>
        </w:rPr>
        <w:t>Abstrak</w:t>
      </w:r>
    </w:p>
    <w:p w14:paraId="7CD8831F" w14:textId="77777777" w:rsidR="00477B63" w:rsidRDefault="00000000">
      <w:pPr>
        <w:ind w:left="402" w:right="107"/>
        <w:jc w:val="both"/>
        <w:rPr>
          <w:sz w:val="20"/>
        </w:rPr>
      </w:pPr>
      <w:r>
        <w:rPr>
          <w:sz w:val="20"/>
        </w:rPr>
        <w:t>Penelitian ini bertujuan untuk mengetahui hubungan antara regulasi emosi dengan konflik interpersonal pada</w:t>
      </w:r>
      <w:r>
        <w:rPr>
          <w:spacing w:val="1"/>
          <w:sz w:val="20"/>
        </w:rPr>
        <w:t xml:space="preserve"> </w:t>
      </w:r>
      <w:r>
        <w:rPr>
          <w:sz w:val="20"/>
        </w:rPr>
        <w:t>remaja akhir. hipotesis yang diajukan dalam penelitian ini adalah terdapat hubungan antara regulasi emosi</w:t>
      </w:r>
      <w:r>
        <w:rPr>
          <w:spacing w:val="1"/>
          <w:sz w:val="20"/>
        </w:rPr>
        <w:t xml:space="preserve"> </w:t>
      </w:r>
      <w:r>
        <w:rPr>
          <w:sz w:val="20"/>
        </w:rPr>
        <w:t>dengan konflik interpersonal pada remaja akhir. Subjek dalam penelitian ini berjumlah 252 orang responden</w:t>
      </w:r>
      <w:r>
        <w:rPr>
          <w:spacing w:val="1"/>
          <w:sz w:val="20"/>
        </w:rPr>
        <w:t xml:space="preserve"> </w:t>
      </w:r>
      <w:r>
        <w:rPr>
          <w:sz w:val="20"/>
        </w:rPr>
        <w:t>yang masuk rentang usia 18-25 tahun.</w:t>
      </w:r>
      <w:r>
        <w:rPr>
          <w:spacing w:val="1"/>
          <w:sz w:val="20"/>
        </w:rPr>
        <w:t xml:space="preserve"> </w:t>
      </w:r>
      <w:r>
        <w:rPr>
          <w:sz w:val="20"/>
        </w:rPr>
        <w:t>Pengambilan data penelitian menggunakan skala konflik interpersonal</w:t>
      </w:r>
      <w:r>
        <w:rPr>
          <w:spacing w:val="1"/>
          <w:sz w:val="20"/>
        </w:rPr>
        <w:t xml:space="preserve"> </w:t>
      </w:r>
      <w:r>
        <w:rPr>
          <w:sz w:val="20"/>
        </w:rPr>
        <w:t>dan skala regulasi emosi. Teknik analisis data yang digunakan adalah korelasi product moment dari Karl</w:t>
      </w:r>
      <w:r>
        <w:rPr>
          <w:spacing w:val="1"/>
          <w:sz w:val="20"/>
        </w:rPr>
        <w:t xml:space="preserve"> </w:t>
      </w:r>
      <w:r>
        <w:rPr>
          <w:sz w:val="20"/>
        </w:rPr>
        <w:t>Pearson.</w:t>
      </w:r>
      <w:r>
        <w:rPr>
          <w:spacing w:val="-7"/>
          <w:sz w:val="20"/>
        </w:rPr>
        <w:t xml:space="preserve"> </w:t>
      </w:r>
      <w:r>
        <w:rPr>
          <w:sz w:val="20"/>
        </w:rPr>
        <w:t>Berdasarkan</w:t>
      </w:r>
      <w:r>
        <w:rPr>
          <w:spacing w:val="-5"/>
          <w:sz w:val="20"/>
        </w:rPr>
        <w:t xml:space="preserve"> </w:t>
      </w:r>
      <w:r>
        <w:rPr>
          <w:sz w:val="20"/>
        </w:rPr>
        <w:t>analisis</w:t>
      </w:r>
      <w:r>
        <w:rPr>
          <w:spacing w:val="-5"/>
          <w:sz w:val="20"/>
        </w:rPr>
        <w:t xml:space="preserve"> </w:t>
      </w:r>
      <w:r>
        <w:rPr>
          <w:sz w:val="20"/>
        </w:rPr>
        <w:t>data</w:t>
      </w:r>
      <w:r>
        <w:rPr>
          <w:spacing w:val="-6"/>
          <w:sz w:val="20"/>
        </w:rPr>
        <w:t xml:space="preserve"> </w:t>
      </w:r>
      <w:r>
        <w:rPr>
          <w:sz w:val="20"/>
        </w:rPr>
        <w:t>diperoleh</w:t>
      </w:r>
      <w:r>
        <w:rPr>
          <w:spacing w:val="-7"/>
          <w:sz w:val="20"/>
        </w:rPr>
        <w:t xml:space="preserve"> </w:t>
      </w:r>
      <w:r>
        <w:rPr>
          <w:sz w:val="20"/>
        </w:rPr>
        <w:t>hasil</w:t>
      </w:r>
      <w:r>
        <w:rPr>
          <w:spacing w:val="-7"/>
          <w:sz w:val="20"/>
        </w:rPr>
        <w:t xml:space="preserve"> </w:t>
      </w:r>
      <w:r>
        <w:rPr>
          <w:sz w:val="20"/>
        </w:rPr>
        <w:t>korelasi</w:t>
      </w:r>
      <w:r>
        <w:rPr>
          <w:spacing w:val="-7"/>
          <w:sz w:val="20"/>
        </w:rPr>
        <w:t xml:space="preserve"> </w:t>
      </w:r>
      <w:r>
        <w:rPr>
          <w:sz w:val="20"/>
        </w:rPr>
        <w:t>antara</w:t>
      </w:r>
      <w:r>
        <w:rPr>
          <w:spacing w:val="-6"/>
          <w:sz w:val="20"/>
        </w:rPr>
        <w:t xml:space="preserve"> </w:t>
      </w:r>
      <w:r>
        <w:rPr>
          <w:sz w:val="20"/>
        </w:rPr>
        <w:t>regulasi</w:t>
      </w:r>
      <w:r>
        <w:rPr>
          <w:spacing w:val="-7"/>
          <w:sz w:val="20"/>
        </w:rPr>
        <w:t xml:space="preserve"> </w:t>
      </w:r>
      <w:r>
        <w:rPr>
          <w:sz w:val="20"/>
        </w:rPr>
        <w:t>emosi</w:t>
      </w:r>
      <w:r>
        <w:rPr>
          <w:spacing w:val="-7"/>
          <w:sz w:val="20"/>
        </w:rPr>
        <w:t xml:space="preserve"> </w:t>
      </w:r>
      <w:r>
        <w:rPr>
          <w:sz w:val="20"/>
        </w:rPr>
        <w:t>terhadap</w:t>
      </w:r>
      <w:r>
        <w:rPr>
          <w:spacing w:val="-8"/>
          <w:sz w:val="20"/>
        </w:rPr>
        <w:t xml:space="preserve"> </w:t>
      </w:r>
      <w:r>
        <w:rPr>
          <w:sz w:val="20"/>
        </w:rPr>
        <w:t>konflik</w:t>
      </w:r>
      <w:r>
        <w:rPr>
          <w:spacing w:val="-7"/>
          <w:sz w:val="20"/>
        </w:rPr>
        <w:t xml:space="preserve"> </w:t>
      </w:r>
      <w:r>
        <w:rPr>
          <w:sz w:val="20"/>
        </w:rPr>
        <w:t>interpersonal</w:t>
      </w:r>
      <w:r>
        <w:rPr>
          <w:spacing w:val="-47"/>
          <w:sz w:val="20"/>
        </w:rPr>
        <w:t xml:space="preserve"> </w:t>
      </w:r>
      <w:r>
        <w:rPr>
          <w:sz w:val="20"/>
        </w:rPr>
        <w:t>(r</w:t>
      </w:r>
      <w:r>
        <w:rPr>
          <w:sz w:val="20"/>
          <w:vertAlign w:val="subscript"/>
        </w:rPr>
        <w:t>xy</w:t>
      </w:r>
      <w:r>
        <w:rPr>
          <w:sz w:val="20"/>
        </w:rPr>
        <w:t>) = 0,766</w:t>
      </w:r>
      <w:r>
        <w:rPr>
          <w:spacing w:val="1"/>
          <w:sz w:val="20"/>
        </w:rPr>
        <w:t xml:space="preserve"> </w:t>
      </w:r>
      <w:r>
        <w:rPr>
          <w:sz w:val="20"/>
        </w:rPr>
        <w:t>(p ≤ 0,001</w:t>
      </w:r>
      <w:r>
        <w:rPr>
          <w:position w:val="1"/>
          <w:sz w:val="20"/>
        </w:rPr>
        <w:t>), yang berarti ada hubungan yang signifikan antara regulasi emosi dengan konflik</w:t>
      </w:r>
      <w:r>
        <w:rPr>
          <w:spacing w:val="1"/>
          <w:position w:val="1"/>
          <w:sz w:val="20"/>
        </w:rPr>
        <w:t xml:space="preserve"> </w:t>
      </w:r>
      <w:r>
        <w:rPr>
          <w:sz w:val="20"/>
        </w:rPr>
        <w:t>interpersonal</w:t>
      </w:r>
      <w:r>
        <w:rPr>
          <w:spacing w:val="1"/>
          <w:sz w:val="20"/>
        </w:rPr>
        <w:t xml:space="preserve"> </w:t>
      </w:r>
      <w:r>
        <w:rPr>
          <w:sz w:val="20"/>
        </w:rPr>
        <w:t>pada</w:t>
      </w:r>
      <w:r>
        <w:rPr>
          <w:spacing w:val="1"/>
          <w:sz w:val="20"/>
        </w:rPr>
        <w:t xml:space="preserve"> </w:t>
      </w:r>
      <w:r>
        <w:rPr>
          <w:sz w:val="20"/>
        </w:rPr>
        <w:t>remaja</w:t>
      </w:r>
      <w:r>
        <w:rPr>
          <w:spacing w:val="1"/>
          <w:sz w:val="20"/>
        </w:rPr>
        <w:t xml:space="preserve"> </w:t>
      </w:r>
      <w:r>
        <w:rPr>
          <w:sz w:val="20"/>
        </w:rPr>
        <w:t>akhir.</w:t>
      </w:r>
      <w:r>
        <w:rPr>
          <w:spacing w:val="1"/>
          <w:sz w:val="20"/>
        </w:rPr>
        <w:t xml:space="preserve"> </w:t>
      </w:r>
      <w:r>
        <w:rPr>
          <w:sz w:val="20"/>
        </w:rPr>
        <w:t>Diterimannya</w:t>
      </w:r>
      <w:r>
        <w:rPr>
          <w:spacing w:val="1"/>
          <w:sz w:val="20"/>
        </w:rPr>
        <w:t xml:space="preserve"> </w:t>
      </w:r>
      <w:r>
        <w:rPr>
          <w:sz w:val="20"/>
        </w:rPr>
        <w:t>hipotesis</w:t>
      </w:r>
      <w:r>
        <w:rPr>
          <w:spacing w:val="1"/>
          <w:sz w:val="20"/>
        </w:rPr>
        <w:t xml:space="preserve"> </w:t>
      </w:r>
      <w:r>
        <w:rPr>
          <w:sz w:val="20"/>
        </w:rPr>
        <w:t>dalam</w:t>
      </w:r>
      <w:r>
        <w:rPr>
          <w:spacing w:val="1"/>
          <w:sz w:val="20"/>
        </w:rPr>
        <w:t xml:space="preserve"> </w:t>
      </w:r>
      <w:r>
        <w:rPr>
          <w:sz w:val="20"/>
        </w:rPr>
        <w:t>penelitian</w:t>
      </w:r>
      <w:r>
        <w:rPr>
          <w:spacing w:val="1"/>
          <w:sz w:val="20"/>
        </w:rPr>
        <w:t xml:space="preserve"> </w:t>
      </w:r>
      <w:r>
        <w:rPr>
          <w:sz w:val="20"/>
        </w:rPr>
        <w:t>ini</w:t>
      </w:r>
      <w:r>
        <w:rPr>
          <w:spacing w:val="1"/>
          <w:sz w:val="20"/>
        </w:rPr>
        <w:t xml:space="preserve"> </w:t>
      </w:r>
      <w:r>
        <w:rPr>
          <w:sz w:val="20"/>
        </w:rPr>
        <w:t>menunjukkan</w:t>
      </w:r>
      <w:r>
        <w:rPr>
          <w:spacing w:val="1"/>
          <w:sz w:val="20"/>
        </w:rPr>
        <w:t xml:space="preserve"> </w:t>
      </w:r>
      <w:r>
        <w:rPr>
          <w:sz w:val="20"/>
        </w:rPr>
        <w:t>koefisien</w:t>
      </w:r>
      <w:r>
        <w:rPr>
          <w:spacing w:val="1"/>
          <w:sz w:val="20"/>
        </w:rPr>
        <w:t xml:space="preserve"> </w:t>
      </w:r>
      <w:r>
        <w:rPr>
          <w:sz w:val="20"/>
        </w:rPr>
        <w:t>determinasi regulasi emosi (R</w:t>
      </w:r>
      <w:r>
        <w:rPr>
          <w:sz w:val="20"/>
          <w:vertAlign w:val="superscript"/>
        </w:rPr>
        <w:t>2</w:t>
      </w:r>
      <w:r>
        <w:rPr>
          <w:sz w:val="20"/>
        </w:rPr>
        <w:t>) = 0,586, yang diartikan bahwa variabel regulasi emosi memberikan kontribusi</w:t>
      </w:r>
      <w:r>
        <w:rPr>
          <w:spacing w:val="-47"/>
          <w:sz w:val="20"/>
        </w:rPr>
        <w:t xml:space="preserve"> </w:t>
      </w:r>
      <w:r>
        <w:rPr>
          <w:sz w:val="20"/>
        </w:rPr>
        <w:t xml:space="preserve">58,6% </w:t>
      </w:r>
      <w:r>
        <w:rPr>
          <w:position w:val="1"/>
          <w:sz w:val="20"/>
        </w:rPr>
        <w:t>terhadap konflik interpersonal dan sisanya 41,4% dipengaruhi oleh faktor lain yang tidak diteliti dalam</w:t>
      </w:r>
      <w:r>
        <w:rPr>
          <w:spacing w:val="-47"/>
          <w:position w:val="1"/>
          <w:sz w:val="20"/>
        </w:rPr>
        <w:t xml:space="preserve"> </w:t>
      </w:r>
      <w:r>
        <w:rPr>
          <w:sz w:val="20"/>
        </w:rPr>
        <w:t>penelitian ini. Faktor-faktor</w:t>
      </w:r>
      <w:r>
        <w:rPr>
          <w:spacing w:val="1"/>
          <w:sz w:val="20"/>
        </w:rPr>
        <w:t xml:space="preserve"> </w:t>
      </w:r>
      <w:r>
        <w:rPr>
          <w:sz w:val="20"/>
        </w:rPr>
        <w:t>lain tersebut seperti faktor komunikasi, struktur seperti pemberian kekuasaan,</w:t>
      </w:r>
      <w:r>
        <w:rPr>
          <w:spacing w:val="1"/>
          <w:sz w:val="20"/>
        </w:rPr>
        <w:t xml:space="preserve"> </w:t>
      </w:r>
      <w:r>
        <w:rPr>
          <w:sz w:val="20"/>
        </w:rPr>
        <w:t>tanggung jawab dan spesialisasi tugas yang diberikan harus tepat, serta variabel pribadi seperti kepribadian,</w:t>
      </w:r>
      <w:r>
        <w:rPr>
          <w:spacing w:val="1"/>
          <w:sz w:val="20"/>
        </w:rPr>
        <w:t xml:space="preserve"> </w:t>
      </w:r>
      <w:r>
        <w:rPr>
          <w:sz w:val="20"/>
        </w:rPr>
        <w:t>emosi</w:t>
      </w:r>
      <w:r>
        <w:rPr>
          <w:spacing w:val="-2"/>
          <w:sz w:val="20"/>
        </w:rPr>
        <w:t xml:space="preserve"> </w:t>
      </w:r>
      <w:r>
        <w:rPr>
          <w:sz w:val="20"/>
        </w:rPr>
        <w:t>dan</w:t>
      </w:r>
      <w:r>
        <w:rPr>
          <w:spacing w:val="1"/>
          <w:sz w:val="20"/>
        </w:rPr>
        <w:t xml:space="preserve"> </w:t>
      </w:r>
      <w:r>
        <w:rPr>
          <w:sz w:val="20"/>
        </w:rPr>
        <w:t>nilai-nilai</w:t>
      </w:r>
      <w:r>
        <w:rPr>
          <w:spacing w:val="-1"/>
          <w:sz w:val="20"/>
        </w:rPr>
        <w:t xml:space="preserve"> </w:t>
      </w:r>
      <w:r>
        <w:rPr>
          <w:sz w:val="20"/>
        </w:rPr>
        <w:t>yang</w:t>
      </w:r>
      <w:r>
        <w:rPr>
          <w:spacing w:val="-1"/>
          <w:sz w:val="20"/>
        </w:rPr>
        <w:t xml:space="preserve"> </w:t>
      </w:r>
      <w:r>
        <w:rPr>
          <w:sz w:val="20"/>
        </w:rPr>
        <w:t>di</w:t>
      </w:r>
      <w:r>
        <w:rPr>
          <w:spacing w:val="-3"/>
          <w:sz w:val="20"/>
        </w:rPr>
        <w:t xml:space="preserve"> </w:t>
      </w:r>
      <w:r>
        <w:rPr>
          <w:sz w:val="20"/>
        </w:rPr>
        <w:t>miliki</w:t>
      </w:r>
      <w:r>
        <w:rPr>
          <w:spacing w:val="-1"/>
          <w:sz w:val="20"/>
        </w:rPr>
        <w:t xml:space="preserve"> </w:t>
      </w:r>
      <w:r>
        <w:rPr>
          <w:sz w:val="20"/>
        </w:rPr>
        <w:t>oleh</w:t>
      </w:r>
      <w:r>
        <w:rPr>
          <w:spacing w:val="1"/>
          <w:sz w:val="20"/>
        </w:rPr>
        <w:t xml:space="preserve"> </w:t>
      </w:r>
      <w:r>
        <w:rPr>
          <w:sz w:val="20"/>
        </w:rPr>
        <w:t>individu.</w:t>
      </w:r>
    </w:p>
    <w:p w14:paraId="192B343A" w14:textId="77777777" w:rsidR="00477B63" w:rsidRDefault="00477B63">
      <w:pPr>
        <w:pStyle w:val="BodyText"/>
        <w:spacing w:before="1"/>
        <w:rPr>
          <w:sz w:val="20"/>
        </w:rPr>
      </w:pPr>
    </w:p>
    <w:p w14:paraId="297F4134" w14:textId="77777777" w:rsidR="00477B63" w:rsidRDefault="00000000">
      <w:pPr>
        <w:ind w:left="402"/>
        <w:jc w:val="both"/>
        <w:rPr>
          <w:sz w:val="20"/>
        </w:rPr>
      </w:pPr>
      <w:r>
        <w:rPr>
          <w:b/>
          <w:sz w:val="20"/>
        </w:rPr>
        <w:t>Kata</w:t>
      </w:r>
      <w:r>
        <w:rPr>
          <w:b/>
          <w:spacing w:val="-2"/>
          <w:sz w:val="20"/>
        </w:rPr>
        <w:t xml:space="preserve"> </w:t>
      </w:r>
      <w:r>
        <w:rPr>
          <w:b/>
          <w:sz w:val="20"/>
        </w:rPr>
        <w:t xml:space="preserve">kunci </w:t>
      </w:r>
      <w:r>
        <w:rPr>
          <w:sz w:val="20"/>
        </w:rPr>
        <w:t>:</w:t>
      </w:r>
      <w:r>
        <w:rPr>
          <w:spacing w:val="-1"/>
          <w:sz w:val="20"/>
        </w:rPr>
        <w:t xml:space="preserve"> </w:t>
      </w:r>
      <w:r>
        <w:rPr>
          <w:sz w:val="20"/>
        </w:rPr>
        <w:t>Regulasi</w:t>
      </w:r>
      <w:r>
        <w:rPr>
          <w:spacing w:val="-1"/>
          <w:sz w:val="20"/>
        </w:rPr>
        <w:t xml:space="preserve"> </w:t>
      </w:r>
      <w:r>
        <w:rPr>
          <w:sz w:val="20"/>
        </w:rPr>
        <w:t>emosi,</w:t>
      </w:r>
      <w:r>
        <w:rPr>
          <w:spacing w:val="-1"/>
          <w:sz w:val="20"/>
        </w:rPr>
        <w:t xml:space="preserve"> </w:t>
      </w:r>
      <w:r>
        <w:rPr>
          <w:sz w:val="20"/>
        </w:rPr>
        <w:t>Konflik</w:t>
      </w:r>
      <w:r>
        <w:rPr>
          <w:spacing w:val="-1"/>
          <w:sz w:val="20"/>
        </w:rPr>
        <w:t xml:space="preserve"> </w:t>
      </w:r>
      <w:r>
        <w:rPr>
          <w:sz w:val="20"/>
        </w:rPr>
        <w:t>Interpersonal,</w:t>
      </w:r>
      <w:r>
        <w:rPr>
          <w:spacing w:val="-2"/>
          <w:sz w:val="20"/>
        </w:rPr>
        <w:t xml:space="preserve"> </w:t>
      </w:r>
      <w:r>
        <w:rPr>
          <w:sz w:val="20"/>
        </w:rPr>
        <w:t>Remaja</w:t>
      </w:r>
      <w:r>
        <w:rPr>
          <w:spacing w:val="-1"/>
          <w:sz w:val="20"/>
        </w:rPr>
        <w:t xml:space="preserve"> </w:t>
      </w:r>
      <w:r>
        <w:rPr>
          <w:sz w:val="20"/>
        </w:rPr>
        <w:t>Akhir.</w:t>
      </w:r>
    </w:p>
    <w:p w14:paraId="11F54135" w14:textId="77777777" w:rsidR="00477B63" w:rsidRDefault="00477B63">
      <w:pPr>
        <w:pStyle w:val="BodyText"/>
      </w:pPr>
    </w:p>
    <w:p w14:paraId="08D35584" w14:textId="77777777" w:rsidR="00477B63" w:rsidRDefault="00477B63">
      <w:pPr>
        <w:pStyle w:val="BodyText"/>
        <w:spacing w:before="10"/>
        <w:rPr>
          <w:sz w:val="17"/>
        </w:rPr>
      </w:pPr>
    </w:p>
    <w:p w14:paraId="2E845277" w14:textId="77777777" w:rsidR="00477B63" w:rsidRDefault="00000000">
      <w:pPr>
        <w:spacing w:before="1"/>
        <w:ind w:left="1304" w:right="1062"/>
        <w:jc w:val="center"/>
        <w:rPr>
          <w:b/>
          <w:i/>
          <w:sz w:val="20"/>
        </w:rPr>
      </w:pPr>
      <w:r>
        <w:rPr>
          <w:b/>
          <w:i/>
          <w:sz w:val="20"/>
        </w:rPr>
        <w:t>Abstract</w:t>
      </w:r>
    </w:p>
    <w:p w14:paraId="255C6AD6" w14:textId="77777777" w:rsidR="00477B63" w:rsidRDefault="00000000">
      <w:pPr>
        <w:ind w:left="402" w:right="108"/>
        <w:jc w:val="both"/>
        <w:rPr>
          <w:i/>
          <w:sz w:val="20"/>
        </w:rPr>
      </w:pPr>
      <w:r>
        <w:rPr>
          <w:i/>
          <w:sz w:val="20"/>
        </w:rPr>
        <w:t>This study aims to determine the relationship between emotional regulation and interpersonal conflict in late</w:t>
      </w:r>
      <w:r>
        <w:rPr>
          <w:i/>
          <w:spacing w:val="1"/>
          <w:sz w:val="20"/>
        </w:rPr>
        <w:t xml:space="preserve"> </w:t>
      </w:r>
      <w:r>
        <w:rPr>
          <w:i/>
          <w:sz w:val="20"/>
        </w:rPr>
        <w:t>adolescents. The hypothesis put forward in this study is that there is a relationship between emotional</w:t>
      </w:r>
      <w:r>
        <w:rPr>
          <w:i/>
          <w:spacing w:val="1"/>
          <w:sz w:val="20"/>
        </w:rPr>
        <w:t xml:space="preserve"> </w:t>
      </w:r>
      <w:r>
        <w:rPr>
          <w:i/>
          <w:sz w:val="20"/>
        </w:rPr>
        <w:t>regulation and interpersonal conflict in late adolescents. The subjects in this study were 252 respondents who</w:t>
      </w:r>
      <w:r>
        <w:rPr>
          <w:i/>
          <w:spacing w:val="-47"/>
          <w:sz w:val="20"/>
        </w:rPr>
        <w:t xml:space="preserve"> </w:t>
      </w:r>
      <w:r>
        <w:rPr>
          <w:i/>
          <w:sz w:val="20"/>
        </w:rPr>
        <w:t>were in the age range of 18–25 years. Retrieval of research data using the scale of interpersonal conflict and</w:t>
      </w:r>
      <w:r>
        <w:rPr>
          <w:i/>
          <w:spacing w:val="1"/>
          <w:sz w:val="20"/>
        </w:rPr>
        <w:t xml:space="preserve"> </w:t>
      </w:r>
      <w:r>
        <w:rPr>
          <w:i/>
          <w:sz w:val="20"/>
        </w:rPr>
        <w:t>the emotional regulation scale The data analysis technique used is product-moment correlation from Karl</w:t>
      </w:r>
      <w:r>
        <w:rPr>
          <w:i/>
          <w:spacing w:val="1"/>
          <w:sz w:val="20"/>
        </w:rPr>
        <w:t xml:space="preserve"> </w:t>
      </w:r>
      <w:r>
        <w:rPr>
          <w:i/>
          <w:sz w:val="20"/>
        </w:rPr>
        <w:t>Pearson. Based on the data analysis, the results showed a correlation between emotion regulation and</w:t>
      </w:r>
      <w:r>
        <w:rPr>
          <w:i/>
          <w:spacing w:val="1"/>
          <w:sz w:val="20"/>
        </w:rPr>
        <w:t xml:space="preserve"> </w:t>
      </w:r>
      <w:r>
        <w:rPr>
          <w:i/>
          <w:position w:val="2"/>
          <w:sz w:val="20"/>
        </w:rPr>
        <w:t>interpersonal conflict (r</w:t>
      </w:r>
      <w:r>
        <w:rPr>
          <w:i/>
          <w:sz w:val="13"/>
        </w:rPr>
        <w:t>xy</w:t>
      </w:r>
      <w:r>
        <w:rPr>
          <w:i/>
          <w:position w:val="2"/>
          <w:sz w:val="20"/>
        </w:rPr>
        <w:t xml:space="preserve">) = </w:t>
      </w:r>
      <w:r>
        <w:rPr>
          <w:i/>
          <w:position w:val="1"/>
          <w:sz w:val="20"/>
        </w:rPr>
        <w:t>0,766</w:t>
      </w:r>
      <w:r>
        <w:rPr>
          <w:i/>
          <w:spacing w:val="1"/>
          <w:position w:val="1"/>
          <w:sz w:val="20"/>
        </w:rPr>
        <w:t xml:space="preserve"> </w:t>
      </w:r>
      <w:r>
        <w:rPr>
          <w:i/>
          <w:position w:val="1"/>
          <w:sz w:val="20"/>
        </w:rPr>
        <w:t>(p ≤ 0,001</w:t>
      </w:r>
      <w:r>
        <w:rPr>
          <w:i/>
          <w:position w:val="2"/>
          <w:sz w:val="20"/>
        </w:rPr>
        <w:t>), which means that there is a significant relationship between</w:t>
      </w:r>
      <w:r>
        <w:rPr>
          <w:i/>
          <w:spacing w:val="1"/>
          <w:position w:val="2"/>
          <w:sz w:val="20"/>
        </w:rPr>
        <w:t xml:space="preserve"> </w:t>
      </w:r>
      <w:r>
        <w:rPr>
          <w:i/>
          <w:w w:val="95"/>
          <w:sz w:val="20"/>
        </w:rPr>
        <w:t>emotion</w:t>
      </w:r>
      <w:r>
        <w:rPr>
          <w:i/>
          <w:spacing w:val="1"/>
          <w:w w:val="95"/>
          <w:sz w:val="20"/>
        </w:rPr>
        <w:t xml:space="preserve"> </w:t>
      </w:r>
      <w:r>
        <w:rPr>
          <w:i/>
          <w:w w:val="95"/>
          <w:sz w:val="20"/>
        </w:rPr>
        <w:t>regulation</w:t>
      </w:r>
      <w:r>
        <w:rPr>
          <w:i/>
          <w:spacing w:val="1"/>
          <w:w w:val="95"/>
          <w:sz w:val="20"/>
        </w:rPr>
        <w:t xml:space="preserve"> </w:t>
      </w:r>
      <w:r>
        <w:rPr>
          <w:i/>
          <w:w w:val="95"/>
          <w:sz w:val="20"/>
        </w:rPr>
        <w:t>and</w:t>
      </w:r>
      <w:r>
        <w:rPr>
          <w:i/>
          <w:spacing w:val="1"/>
          <w:w w:val="95"/>
          <w:sz w:val="20"/>
        </w:rPr>
        <w:t xml:space="preserve"> </w:t>
      </w:r>
      <w:r>
        <w:rPr>
          <w:i/>
          <w:w w:val="95"/>
          <w:sz w:val="20"/>
        </w:rPr>
        <w:t>interpersonal conflict in</w:t>
      </w:r>
      <w:r>
        <w:rPr>
          <w:i/>
          <w:spacing w:val="1"/>
          <w:w w:val="95"/>
          <w:sz w:val="20"/>
        </w:rPr>
        <w:t xml:space="preserve"> </w:t>
      </w:r>
      <w:r>
        <w:rPr>
          <w:i/>
          <w:w w:val="95"/>
          <w:sz w:val="20"/>
        </w:rPr>
        <w:t>late adolescents. The acceptance</w:t>
      </w:r>
      <w:r>
        <w:rPr>
          <w:i/>
          <w:spacing w:val="45"/>
          <w:sz w:val="20"/>
        </w:rPr>
        <w:t xml:space="preserve"> </w:t>
      </w:r>
      <w:r>
        <w:rPr>
          <w:i/>
          <w:w w:val="95"/>
          <w:sz w:val="20"/>
        </w:rPr>
        <w:t>hypothesis in</w:t>
      </w:r>
      <w:r>
        <w:rPr>
          <w:i/>
          <w:spacing w:val="45"/>
          <w:sz w:val="20"/>
        </w:rPr>
        <w:t xml:space="preserve"> </w:t>
      </w:r>
      <w:r>
        <w:rPr>
          <w:i/>
          <w:w w:val="95"/>
          <w:sz w:val="20"/>
        </w:rPr>
        <w:t>this study shows</w:t>
      </w:r>
      <w:r>
        <w:rPr>
          <w:i/>
          <w:spacing w:val="-45"/>
          <w:w w:val="95"/>
          <w:sz w:val="20"/>
        </w:rPr>
        <w:t xml:space="preserve"> </w:t>
      </w:r>
      <w:r>
        <w:rPr>
          <w:i/>
          <w:sz w:val="20"/>
        </w:rPr>
        <w:t>the coefficient of determination of emotion regulation (R</w:t>
      </w:r>
      <w:r>
        <w:rPr>
          <w:i/>
          <w:sz w:val="20"/>
          <w:vertAlign w:val="superscript"/>
        </w:rPr>
        <w:t>2</w:t>
      </w:r>
      <w:r>
        <w:rPr>
          <w:i/>
          <w:sz w:val="20"/>
        </w:rPr>
        <w:t>) = 0,586, which means that the variable of emotion</w:t>
      </w:r>
      <w:r>
        <w:rPr>
          <w:i/>
          <w:spacing w:val="1"/>
          <w:sz w:val="20"/>
        </w:rPr>
        <w:t xml:space="preserve"> </w:t>
      </w:r>
      <w:r>
        <w:rPr>
          <w:i/>
          <w:position w:val="1"/>
          <w:sz w:val="20"/>
        </w:rPr>
        <w:t>regulation</w:t>
      </w:r>
      <w:r>
        <w:rPr>
          <w:i/>
          <w:spacing w:val="-3"/>
          <w:position w:val="1"/>
          <w:sz w:val="20"/>
        </w:rPr>
        <w:t xml:space="preserve"> </w:t>
      </w:r>
      <w:r>
        <w:rPr>
          <w:i/>
          <w:position w:val="1"/>
          <w:sz w:val="20"/>
        </w:rPr>
        <w:t>contributes</w:t>
      </w:r>
      <w:r>
        <w:rPr>
          <w:i/>
          <w:spacing w:val="-2"/>
          <w:position w:val="1"/>
          <w:sz w:val="20"/>
        </w:rPr>
        <w:t xml:space="preserve"> </w:t>
      </w:r>
      <w:r>
        <w:rPr>
          <w:i/>
          <w:sz w:val="20"/>
        </w:rPr>
        <w:t>58,6%</w:t>
      </w:r>
      <w:r>
        <w:rPr>
          <w:i/>
          <w:spacing w:val="3"/>
          <w:sz w:val="20"/>
        </w:rPr>
        <w:t xml:space="preserve"> </w:t>
      </w:r>
      <w:r>
        <w:rPr>
          <w:i/>
          <w:position w:val="1"/>
          <w:sz w:val="20"/>
        </w:rPr>
        <w:t>to</w:t>
      </w:r>
      <w:r>
        <w:rPr>
          <w:i/>
          <w:spacing w:val="-3"/>
          <w:position w:val="1"/>
          <w:sz w:val="20"/>
        </w:rPr>
        <w:t xml:space="preserve"> </w:t>
      </w:r>
      <w:r>
        <w:rPr>
          <w:i/>
          <w:position w:val="1"/>
          <w:sz w:val="20"/>
        </w:rPr>
        <w:t>interpersonal</w:t>
      </w:r>
      <w:r>
        <w:rPr>
          <w:i/>
          <w:spacing w:val="-4"/>
          <w:position w:val="1"/>
          <w:sz w:val="20"/>
        </w:rPr>
        <w:t xml:space="preserve"> </w:t>
      </w:r>
      <w:r>
        <w:rPr>
          <w:i/>
          <w:position w:val="1"/>
          <w:sz w:val="20"/>
        </w:rPr>
        <w:t>conflict</w:t>
      </w:r>
      <w:r>
        <w:rPr>
          <w:i/>
          <w:spacing w:val="-3"/>
          <w:position w:val="1"/>
          <w:sz w:val="20"/>
        </w:rPr>
        <w:t xml:space="preserve"> </w:t>
      </w:r>
      <w:r>
        <w:rPr>
          <w:i/>
          <w:position w:val="1"/>
          <w:sz w:val="20"/>
        </w:rPr>
        <w:t>and</w:t>
      </w:r>
      <w:r>
        <w:rPr>
          <w:i/>
          <w:spacing w:val="-3"/>
          <w:position w:val="1"/>
          <w:sz w:val="20"/>
        </w:rPr>
        <w:t xml:space="preserve"> </w:t>
      </w:r>
      <w:r>
        <w:rPr>
          <w:i/>
          <w:position w:val="1"/>
          <w:sz w:val="20"/>
        </w:rPr>
        <w:t>the</w:t>
      </w:r>
      <w:r>
        <w:rPr>
          <w:i/>
          <w:spacing w:val="-3"/>
          <w:position w:val="1"/>
          <w:sz w:val="20"/>
        </w:rPr>
        <w:t xml:space="preserve"> </w:t>
      </w:r>
      <w:r>
        <w:rPr>
          <w:i/>
          <w:position w:val="1"/>
          <w:sz w:val="20"/>
        </w:rPr>
        <w:t>remaining</w:t>
      </w:r>
      <w:r>
        <w:rPr>
          <w:i/>
          <w:spacing w:val="-2"/>
          <w:position w:val="1"/>
          <w:sz w:val="20"/>
        </w:rPr>
        <w:t xml:space="preserve"> </w:t>
      </w:r>
      <w:r>
        <w:rPr>
          <w:i/>
          <w:position w:val="1"/>
          <w:sz w:val="20"/>
        </w:rPr>
        <w:t>41,4%</w:t>
      </w:r>
      <w:r>
        <w:rPr>
          <w:i/>
          <w:spacing w:val="-3"/>
          <w:position w:val="1"/>
          <w:sz w:val="20"/>
        </w:rPr>
        <w:t xml:space="preserve"> </w:t>
      </w:r>
      <w:r>
        <w:rPr>
          <w:i/>
          <w:position w:val="1"/>
          <w:sz w:val="20"/>
        </w:rPr>
        <w:t>is</w:t>
      </w:r>
      <w:r>
        <w:rPr>
          <w:i/>
          <w:spacing w:val="-4"/>
          <w:position w:val="1"/>
          <w:sz w:val="20"/>
        </w:rPr>
        <w:t xml:space="preserve"> </w:t>
      </w:r>
      <w:r>
        <w:rPr>
          <w:i/>
          <w:position w:val="1"/>
          <w:sz w:val="20"/>
        </w:rPr>
        <w:t>influenced</w:t>
      </w:r>
      <w:r>
        <w:rPr>
          <w:i/>
          <w:spacing w:val="-2"/>
          <w:position w:val="1"/>
          <w:sz w:val="20"/>
        </w:rPr>
        <w:t xml:space="preserve"> </w:t>
      </w:r>
      <w:r>
        <w:rPr>
          <w:i/>
          <w:position w:val="1"/>
          <w:sz w:val="20"/>
        </w:rPr>
        <w:t>by</w:t>
      </w:r>
      <w:r>
        <w:rPr>
          <w:i/>
          <w:spacing w:val="-3"/>
          <w:position w:val="1"/>
          <w:sz w:val="20"/>
        </w:rPr>
        <w:t xml:space="preserve"> </w:t>
      </w:r>
      <w:r>
        <w:rPr>
          <w:i/>
          <w:position w:val="1"/>
          <w:sz w:val="20"/>
        </w:rPr>
        <w:t>other</w:t>
      </w:r>
      <w:r>
        <w:rPr>
          <w:i/>
          <w:spacing w:val="-4"/>
          <w:position w:val="1"/>
          <w:sz w:val="20"/>
        </w:rPr>
        <w:t xml:space="preserve"> </w:t>
      </w:r>
      <w:r>
        <w:rPr>
          <w:i/>
          <w:position w:val="1"/>
          <w:sz w:val="20"/>
        </w:rPr>
        <w:t>factors</w:t>
      </w:r>
      <w:r>
        <w:rPr>
          <w:i/>
          <w:spacing w:val="-48"/>
          <w:position w:val="1"/>
          <w:sz w:val="20"/>
        </w:rPr>
        <w:t xml:space="preserve"> </w:t>
      </w:r>
      <w:r>
        <w:rPr>
          <w:i/>
          <w:sz w:val="20"/>
        </w:rPr>
        <w:t>not examined in this study. These other factors, such as communication factors and structures such as the</w:t>
      </w:r>
      <w:r>
        <w:rPr>
          <w:i/>
          <w:spacing w:val="1"/>
          <w:sz w:val="20"/>
        </w:rPr>
        <w:t xml:space="preserve"> </w:t>
      </w:r>
      <w:r>
        <w:rPr>
          <w:i/>
          <w:sz w:val="20"/>
        </w:rPr>
        <w:t>provision of power, responsibility, and specialization of the tasks assigned, must be appropriate, as must</w:t>
      </w:r>
      <w:r>
        <w:rPr>
          <w:i/>
          <w:spacing w:val="1"/>
          <w:sz w:val="20"/>
        </w:rPr>
        <w:t xml:space="preserve"> </w:t>
      </w:r>
      <w:r>
        <w:rPr>
          <w:i/>
          <w:sz w:val="20"/>
        </w:rPr>
        <w:t>personal</w:t>
      </w:r>
      <w:r>
        <w:rPr>
          <w:i/>
          <w:spacing w:val="-2"/>
          <w:sz w:val="20"/>
        </w:rPr>
        <w:t xml:space="preserve"> </w:t>
      </w:r>
      <w:r>
        <w:rPr>
          <w:i/>
          <w:sz w:val="20"/>
        </w:rPr>
        <w:t>variables</w:t>
      </w:r>
      <w:r>
        <w:rPr>
          <w:i/>
          <w:spacing w:val="-1"/>
          <w:sz w:val="20"/>
        </w:rPr>
        <w:t xml:space="preserve"> </w:t>
      </w:r>
      <w:r>
        <w:rPr>
          <w:i/>
          <w:sz w:val="20"/>
        </w:rPr>
        <w:t>such</w:t>
      </w:r>
      <w:r>
        <w:rPr>
          <w:i/>
          <w:spacing w:val="1"/>
          <w:sz w:val="20"/>
        </w:rPr>
        <w:t xml:space="preserve"> </w:t>
      </w:r>
      <w:r>
        <w:rPr>
          <w:i/>
          <w:sz w:val="20"/>
        </w:rPr>
        <w:t>as</w:t>
      </w:r>
      <w:r>
        <w:rPr>
          <w:i/>
          <w:spacing w:val="-1"/>
          <w:sz w:val="20"/>
        </w:rPr>
        <w:t xml:space="preserve"> </w:t>
      </w:r>
      <w:r>
        <w:rPr>
          <w:i/>
          <w:sz w:val="20"/>
        </w:rPr>
        <w:t>personality,</w:t>
      </w:r>
      <w:r>
        <w:rPr>
          <w:i/>
          <w:spacing w:val="-1"/>
          <w:sz w:val="20"/>
        </w:rPr>
        <w:t xml:space="preserve"> </w:t>
      </w:r>
      <w:r>
        <w:rPr>
          <w:i/>
          <w:sz w:val="20"/>
        </w:rPr>
        <w:t>emotions, and</w:t>
      </w:r>
      <w:r>
        <w:rPr>
          <w:i/>
          <w:spacing w:val="1"/>
          <w:sz w:val="20"/>
        </w:rPr>
        <w:t xml:space="preserve"> </w:t>
      </w:r>
      <w:r>
        <w:rPr>
          <w:i/>
          <w:sz w:val="20"/>
        </w:rPr>
        <w:t>values</w:t>
      </w:r>
      <w:r>
        <w:rPr>
          <w:i/>
          <w:spacing w:val="-1"/>
          <w:sz w:val="20"/>
        </w:rPr>
        <w:t xml:space="preserve"> </w:t>
      </w:r>
      <w:r>
        <w:rPr>
          <w:i/>
          <w:sz w:val="20"/>
        </w:rPr>
        <w:t>possessed by individuals.</w:t>
      </w:r>
    </w:p>
    <w:p w14:paraId="657B51C8" w14:textId="77777777" w:rsidR="00477B63" w:rsidRDefault="00477B63">
      <w:pPr>
        <w:pStyle w:val="BodyText"/>
        <w:rPr>
          <w:i/>
          <w:sz w:val="20"/>
        </w:rPr>
      </w:pPr>
    </w:p>
    <w:p w14:paraId="25CDED1A" w14:textId="680DCD1E" w:rsidR="006743A3" w:rsidRPr="006743A3" w:rsidRDefault="00000000" w:rsidP="006743A3">
      <w:pPr>
        <w:spacing w:before="1"/>
        <w:ind w:left="402"/>
        <w:jc w:val="both"/>
        <w:rPr>
          <w:i/>
          <w:sz w:val="20"/>
        </w:rPr>
      </w:pPr>
      <w:r>
        <w:rPr>
          <w:b/>
          <w:i/>
          <w:sz w:val="20"/>
        </w:rPr>
        <w:t>Keywords</w:t>
      </w:r>
      <w:r>
        <w:rPr>
          <w:i/>
          <w:sz w:val="20"/>
        </w:rPr>
        <w:t>:</w:t>
      </w:r>
      <w:r>
        <w:rPr>
          <w:i/>
          <w:spacing w:val="-1"/>
          <w:sz w:val="20"/>
        </w:rPr>
        <w:t xml:space="preserve"> </w:t>
      </w:r>
      <w:r>
        <w:rPr>
          <w:i/>
          <w:sz w:val="20"/>
        </w:rPr>
        <w:t>Emotion regulation,</w:t>
      </w:r>
      <w:r>
        <w:rPr>
          <w:i/>
          <w:spacing w:val="-1"/>
          <w:sz w:val="20"/>
        </w:rPr>
        <w:t xml:space="preserve"> </w:t>
      </w:r>
      <w:r>
        <w:rPr>
          <w:i/>
          <w:sz w:val="20"/>
        </w:rPr>
        <w:t>Interpersonal</w:t>
      </w:r>
      <w:r>
        <w:rPr>
          <w:i/>
          <w:spacing w:val="-2"/>
          <w:sz w:val="20"/>
        </w:rPr>
        <w:t xml:space="preserve"> </w:t>
      </w:r>
      <w:r>
        <w:rPr>
          <w:i/>
          <w:sz w:val="20"/>
        </w:rPr>
        <w:t>Conflict,</w:t>
      </w:r>
      <w:r>
        <w:rPr>
          <w:i/>
          <w:spacing w:val="-1"/>
          <w:sz w:val="20"/>
        </w:rPr>
        <w:t xml:space="preserve"> </w:t>
      </w:r>
      <w:r>
        <w:rPr>
          <w:i/>
          <w:sz w:val="20"/>
        </w:rPr>
        <w:t>Late</w:t>
      </w:r>
      <w:r>
        <w:rPr>
          <w:i/>
          <w:spacing w:val="-3"/>
          <w:sz w:val="20"/>
        </w:rPr>
        <w:t xml:space="preserve"> </w:t>
      </w:r>
      <w:r>
        <w:rPr>
          <w:i/>
          <w:sz w:val="20"/>
        </w:rPr>
        <w:t>Adolescence.</w:t>
      </w:r>
    </w:p>
    <w:p w14:paraId="0DBF038B" w14:textId="77777777" w:rsidR="006743A3" w:rsidRDefault="006743A3" w:rsidP="006743A3"/>
    <w:p w14:paraId="1974D7C0" w14:textId="6A9914C7" w:rsidR="006743A3" w:rsidRPr="006743A3" w:rsidRDefault="006743A3" w:rsidP="006743A3">
      <w:pPr>
        <w:sectPr w:rsidR="006743A3" w:rsidRPr="006743A3">
          <w:footerReference w:type="default" r:id="rId9"/>
          <w:type w:val="continuous"/>
          <w:pgSz w:w="11910" w:h="16840"/>
          <w:pgMar w:top="1320" w:right="1260" w:bottom="280" w:left="1300" w:header="720" w:footer="720" w:gutter="0"/>
          <w:cols w:space="720"/>
        </w:sectPr>
      </w:pPr>
    </w:p>
    <w:p w14:paraId="32859C3F" w14:textId="77777777" w:rsidR="00477B63" w:rsidRDefault="00477B63">
      <w:pPr>
        <w:pStyle w:val="BodyText"/>
        <w:spacing w:before="5"/>
        <w:rPr>
          <w:sz w:val="9"/>
        </w:rPr>
      </w:pPr>
    </w:p>
    <w:p w14:paraId="12C62948" w14:textId="77777777" w:rsidR="006743A3" w:rsidRDefault="006743A3" w:rsidP="00032B04">
      <w:pPr>
        <w:pStyle w:val="Heading1"/>
        <w:spacing w:before="92" w:line="360" w:lineRule="auto"/>
        <w:jc w:val="both"/>
        <w:sectPr w:rsidR="006743A3" w:rsidSect="006743A3">
          <w:headerReference w:type="default" r:id="rId10"/>
          <w:footerReference w:type="even" r:id="rId11"/>
          <w:footerReference w:type="default" r:id="rId12"/>
          <w:pgSz w:w="11910" w:h="16840"/>
          <w:pgMar w:top="1320" w:right="1260" w:bottom="1260" w:left="1300" w:header="510" w:footer="1080" w:gutter="0"/>
          <w:cols w:space="720"/>
          <w:docGrid w:linePitch="299"/>
        </w:sectPr>
      </w:pPr>
    </w:p>
    <w:p w14:paraId="6FD902B6" w14:textId="77777777" w:rsidR="00477B63" w:rsidRDefault="00000000" w:rsidP="006743A3">
      <w:pPr>
        <w:pStyle w:val="Heading1"/>
        <w:spacing w:line="360" w:lineRule="auto"/>
        <w:ind w:left="0"/>
        <w:jc w:val="both"/>
      </w:pPr>
      <w:r>
        <w:t>PENDAHULUAN</w:t>
      </w:r>
    </w:p>
    <w:p w14:paraId="7349F66D" w14:textId="77777777" w:rsidR="00477B63" w:rsidRDefault="00000000" w:rsidP="006743A3">
      <w:pPr>
        <w:pStyle w:val="BodyText"/>
        <w:spacing w:line="360" w:lineRule="auto"/>
        <w:ind w:firstLine="566"/>
        <w:jc w:val="both"/>
      </w:pPr>
      <w:r>
        <w:t>Masa</w:t>
      </w:r>
      <w:r w:rsidRPr="00032B04">
        <w:t xml:space="preserve"> </w:t>
      </w:r>
      <w:r>
        <w:t>remaja</w:t>
      </w:r>
      <w:r w:rsidRPr="00032B04">
        <w:t xml:space="preserve"> </w:t>
      </w:r>
      <w:r>
        <w:t>akhir</w:t>
      </w:r>
      <w:r w:rsidRPr="00032B04">
        <w:t xml:space="preserve"> </w:t>
      </w:r>
      <w:r>
        <w:t>merupakan</w:t>
      </w:r>
      <w:r w:rsidRPr="00032B04">
        <w:t xml:space="preserve"> </w:t>
      </w:r>
      <w:r>
        <w:t>masa</w:t>
      </w:r>
      <w:r w:rsidRPr="00032B04">
        <w:t xml:space="preserve"> </w:t>
      </w:r>
      <w:r>
        <w:t>yang</w:t>
      </w:r>
      <w:r w:rsidRPr="00032B04">
        <w:t xml:space="preserve"> </w:t>
      </w:r>
      <w:r>
        <w:t>telah</w:t>
      </w:r>
      <w:r w:rsidRPr="00032B04">
        <w:t xml:space="preserve"> </w:t>
      </w:r>
      <w:r>
        <w:t>mengalami</w:t>
      </w:r>
      <w:r w:rsidRPr="00032B04">
        <w:t xml:space="preserve"> </w:t>
      </w:r>
      <w:r>
        <w:t>penyempurnaan</w:t>
      </w:r>
      <w:r w:rsidRPr="00032B04">
        <w:t xml:space="preserve"> </w:t>
      </w:r>
      <w:r>
        <w:t>dari</w:t>
      </w:r>
      <w:r w:rsidRPr="00032B04">
        <w:t xml:space="preserve"> </w:t>
      </w:r>
      <w:r>
        <w:t>segi</w:t>
      </w:r>
      <w:r w:rsidRPr="00032B04">
        <w:t xml:space="preserve"> </w:t>
      </w:r>
      <w:r>
        <w:t>fisik,</w:t>
      </w:r>
      <w:r w:rsidRPr="00032B04">
        <w:t xml:space="preserve"> </w:t>
      </w:r>
      <w:r>
        <w:t>psikis,</w:t>
      </w:r>
      <w:r w:rsidRPr="00032B04">
        <w:t xml:space="preserve"> </w:t>
      </w:r>
      <w:r>
        <w:t>maupun</w:t>
      </w:r>
      <w:r w:rsidRPr="00032B04">
        <w:t xml:space="preserve"> </w:t>
      </w:r>
      <w:r>
        <w:t>sosial.</w:t>
      </w:r>
      <w:r w:rsidRPr="00032B04">
        <w:t xml:space="preserve"> </w:t>
      </w:r>
      <w:r>
        <w:t>Pada</w:t>
      </w:r>
      <w:r w:rsidRPr="00032B04">
        <w:t xml:space="preserve"> </w:t>
      </w:r>
      <w:r>
        <w:t>masa</w:t>
      </w:r>
      <w:r w:rsidRPr="00032B04">
        <w:t xml:space="preserve"> </w:t>
      </w:r>
      <w:r>
        <w:t>ini</w:t>
      </w:r>
      <w:r w:rsidRPr="00032B04">
        <w:t xml:space="preserve"> </w:t>
      </w:r>
      <w:r>
        <w:t>juga</w:t>
      </w:r>
      <w:r w:rsidRPr="00032B04">
        <w:t xml:space="preserve"> </w:t>
      </w:r>
      <w:r>
        <w:t>remaja</w:t>
      </w:r>
      <w:r w:rsidRPr="00032B04">
        <w:t xml:space="preserve"> </w:t>
      </w:r>
      <w:r>
        <w:t>akhir</w:t>
      </w:r>
      <w:r w:rsidRPr="00032B04">
        <w:t xml:space="preserve"> </w:t>
      </w:r>
      <w:r>
        <w:t>akan</w:t>
      </w:r>
      <w:r w:rsidRPr="00032B04">
        <w:t xml:space="preserve"> </w:t>
      </w:r>
      <w:r>
        <w:t>banyak</w:t>
      </w:r>
      <w:r w:rsidRPr="00032B04">
        <w:t xml:space="preserve"> </w:t>
      </w:r>
      <w:r>
        <w:t>sekali</w:t>
      </w:r>
      <w:r w:rsidRPr="00032B04">
        <w:t xml:space="preserve"> </w:t>
      </w:r>
      <w:r>
        <w:t>mengalami</w:t>
      </w:r>
      <w:r w:rsidRPr="00032B04">
        <w:t xml:space="preserve"> </w:t>
      </w:r>
      <w:r>
        <w:t>perubahan</w:t>
      </w:r>
      <w:r w:rsidRPr="00032B04">
        <w:t xml:space="preserve"> </w:t>
      </w:r>
      <w:r>
        <w:t>kognitif</w:t>
      </w:r>
      <w:r w:rsidRPr="00032B04">
        <w:t xml:space="preserve"> </w:t>
      </w:r>
      <w:r>
        <w:t>dan</w:t>
      </w:r>
      <w:r w:rsidRPr="00032B04">
        <w:t xml:space="preserve"> </w:t>
      </w:r>
      <w:r>
        <w:t>sosioemosional</w:t>
      </w:r>
      <w:r w:rsidRPr="00032B04">
        <w:t xml:space="preserve"> </w:t>
      </w:r>
      <w:r>
        <w:t>dalam</w:t>
      </w:r>
      <w:r w:rsidRPr="00032B04">
        <w:t xml:space="preserve"> </w:t>
      </w:r>
      <w:r>
        <w:t>prosesnya</w:t>
      </w:r>
      <w:r w:rsidRPr="00032B04">
        <w:t xml:space="preserve"> </w:t>
      </w:r>
      <w:r>
        <w:t>untuk</w:t>
      </w:r>
      <w:r w:rsidRPr="00032B04">
        <w:t xml:space="preserve"> </w:t>
      </w:r>
      <w:r>
        <w:t>menghadapi permasalahan yang datang dalam</w:t>
      </w:r>
      <w:r w:rsidRPr="00032B04">
        <w:t xml:space="preserve"> </w:t>
      </w:r>
      <w:r>
        <w:t>kehidupan sosial. Menurut Yusuf (2012) tahap</w:t>
      </w:r>
      <w:r w:rsidRPr="00032B04">
        <w:t xml:space="preserve"> </w:t>
      </w:r>
      <w:r>
        <w:t>perkembangan usia 18-25 tahun, yang mana</w:t>
      </w:r>
      <w:r w:rsidRPr="00032B04">
        <w:t xml:space="preserve"> tahap </w:t>
      </w:r>
      <w:r>
        <w:t>ini</w:t>
      </w:r>
      <w:r w:rsidRPr="00032B04">
        <w:t xml:space="preserve"> </w:t>
      </w:r>
      <w:r>
        <w:t>dapat</w:t>
      </w:r>
      <w:r w:rsidRPr="00032B04">
        <w:t xml:space="preserve"> </w:t>
      </w:r>
      <w:r>
        <w:t>dikategorikan</w:t>
      </w:r>
      <w:r w:rsidRPr="00032B04">
        <w:t xml:space="preserve"> </w:t>
      </w:r>
      <w:r>
        <w:t>pada</w:t>
      </w:r>
      <w:r w:rsidRPr="00032B04">
        <w:t xml:space="preserve"> </w:t>
      </w:r>
      <w:r>
        <w:t>masa</w:t>
      </w:r>
      <w:r w:rsidRPr="00032B04">
        <w:t xml:space="preserve"> </w:t>
      </w:r>
      <w:r>
        <w:t>remaja</w:t>
      </w:r>
      <w:r w:rsidRPr="00032B04">
        <w:t xml:space="preserve"> </w:t>
      </w:r>
      <w:r>
        <w:t>akhir sampai dengan masa dewasa awal yang</w:t>
      </w:r>
      <w:r w:rsidRPr="00032B04">
        <w:t xml:space="preserve"> </w:t>
      </w:r>
      <w:r>
        <w:t>sudah siap mengahadapi tantangan kehidupan,</w:t>
      </w:r>
      <w:r w:rsidRPr="00032B04">
        <w:t xml:space="preserve"> </w:t>
      </w:r>
      <w:r>
        <w:t>remaja</w:t>
      </w:r>
      <w:r w:rsidRPr="00032B04">
        <w:t xml:space="preserve"> </w:t>
      </w:r>
      <w:r>
        <w:t>akhir</w:t>
      </w:r>
      <w:r w:rsidRPr="00032B04">
        <w:t xml:space="preserve"> </w:t>
      </w:r>
      <w:r>
        <w:t>juga</w:t>
      </w:r>
      <w:r w:rsidRPr="00032B04">
        <w:t xml:space="preserve"> </w:t>
      </w:r>
      <w:r>
        <w:t>memiliki</w:t>
      </w:r>
      <w:r w:rsidRPr="00032B04">
        <w:t xml:space="preserve"> </w:t>
      </w:r>
      <w:r>
        <w:t>tugas</w:t>
      </w:r>
      <w:r w:rsidRPr="00032B04">
        <w:t xml:space="preserve"> </w:t>
      </w:r>
      <w:r>
        <w:t>untuk</w:t>
      </w:r>
      <w:r w:rsidRPr="00032B04">
        <w:t xml:space="preserve"> </w:t>
      </w:r>
      <w:r>
        <w:t>memantapkan</w:t>
      </w:r>
      <w:r w:rsidRPr="00032B04">
        <w:t xml:space="preserve"> </w:t>
      </w:r>
      <w:r>
        <w:t>pendirian</w:t>
      </w:r>
      <w:r w:rsidRPr="00032B04">
        <w:t xml:space="preserve"> </w:t>
      </w:r>
      <w:r>
        <w:t>dalam hidupnya.</w:t>
      </w:r>
    </w:p>
    <w:p w14:paraId="69F02083" w14:textId="1C17E29A" w:rsidR="005D3CFA" w:rsidRPr="003D674A" w:rsidRDefault="00000000" w:rsidP="006743A3">
      <w:pPr>
        <w:pStyle w:val="BodyText"/>
        <w:spacing w:line="360" w:lineRule="auto"/>
        <w:ind w:firstLine="566"/>
        <w:jc w:val="both"/>
      </w:pPr>
      <w:r>
        <w:t>Remaja</w:t>
      </w:r>
      <w:r w:rsidRPr="00032B04">
        <w:t xml:space="preserve"> </w:t>
      </w:r>
      <w:r>
        <w:t>dengan</w:t>
      </w:r>
      <w:r w:rsidRPr="00032B04">
        <w:t xml:space="preserve"> </w:t>
      </w:r>
      <w:r>
        <w:t>usia</w:t>
      </w:r>
      <w:r w:rsidRPr="00032B04">
        <w:t xml:space="preserve"> </w:t>
      </w:r>
      <w:r>
        <w:t>18</w:t>
      </w:r>
      <w:r w:rsidRPr="00032B04">
        <w:t xml:space="preserve"> </w:t>
      </w:r>
      <w:r>
        <w:t>tahun</w:t>
      </w:r>
      <w:r w:rsidRPr="00032B04">
        <w:t xml:space="preserve"> </w:t>
      </w:r>
      <w:r>
        <w:t>akan</w:t>
      </w:r>
      <w:r w:rsidRPr="00032B04">
        <w:t xml:space="preserve"> </w:t>
      </w:r>
      <w:r>
        <w:t>mempersiapkan dirinya untuk menjalani lika-liku</w:t>
      </w:r>
      <w:r w:rsidRPr="00032B04">
        <w:t xml:space="preserve"> </w:t>
      </w:r>
      <w:r>
        <w:t>permasalahan</w:t>
      </w:r>
      <w:r w:rsidRPr="00032B04">
        <w:t xml:space="preserve"> </w:t>
      </w:r>
      <w:r>
        <w:t>dalam</w:t>
      </w:r>
      <w:r w:rsidRPr="00032B04">
        <w:t xml:space="preserve"> </w:t>
      </w:r>
      <w:r>
        <w:t>kehidupan</w:t>
      </w:r>
      <w:r w:rsidRPr="00032B04">
        <w:t xml:space="preserve"> </w:t>
      </w:r>
      <w:r>
        <w:t>dengan</w:t>
      </w:r>
      <w:r w:rsidRPr="00032B04">
        <w:t xml:space="preserve"> </w:t>
      </w:r>
      <w:r>
        <w:t>pencarian identitas atau jati diri. Dalam hal ini</w:t>
      </w:r>
      <w:r w:rsidRPr="00032B04">
        <w:t xml:space="preserve"> remaja </w:t>
      </w:r>
      <w:r>
        <w:t>akhir</w:t>
      </w:r>
      <w:r w:rsidRPr="00032B04">
        <w:t xml:space="preserve"> </w:t>
      </w:r>
      <w:r>
        <w:t>akan</w:t>
      </w:r>
      <w:r w:rsidRPr="00032B04">
        <w:t xml:space="preserve"> </w:t>
      </w:r>
      <w:r>
        <w:t>menjalin</w:t>
      </w:r>
      <w:r w:rsidRPr="00032B04">
        <w:t xml:space="preserve"> </w:t>
      </w:r>
      <w:r>
        <w:t>pertemanan</w:t>
      </w:r>
      <w:r w:rsidRPr="00032B04">
        <w:t xml:space="preserve"> </w:t>
      </w:r>
      <w:r>
        <w:t>dengan</w:t>
      </w:r>
      <w:r w:rsidRPr="00032B04">
        <w:t xml:space="preserve"> </w:t>
      </w:r>
      <w:r>
        <w:t>orang baru dan beradaptasi dengan lingkungan</w:t>
      </w:r>
      <w:r w:rsidRPr="00032B04">
        <w:t xml:space="preserve"> </w:t>
      </w:r>
      <w:r>
        <w:t>sosial</w:t>
      </w:r>
      <w:r w:rsidRPr="00032B04">
        <w:t xml:space="preserve"> </w:t>
      </w:r>
      <w:r>
        <w:t>baru.</w:t>
      </w:r>
      <w:r w:rsidRPr="00032B04">
        <w:t xml:space="preserve"> </w:t>
      </w:r>
      <w:r>
        <w:t>Tidak</w:t>
      </w:r>
      <w:r w:rsidRPr="00032B04">
        <w:t xml:space="preserve"> </w:t>
      </w:r>
      <w:r>
        <w:t>jarang</w:t>
      </w:r>
      <w:r w:rsidRPr="00032B04">
        <w:t xml:space="preserve"> </w:t>
      </w:r>
      <w:r>
        <w:t>sekali</w:t>
      </w:r>
      <w:r w:rsidRPr="00032B04">
        <w:t xml:space="preserve"> </w:t>
      </w:r>
      <w:r>
        <w:t>dalam</w:t>
      </w:r>
      <w:r w:rsidRPr="00032B04">
        <w:t xml:space="preserve"> </w:t>
      </w:r>
      <w:r>
        <w:t>berjalannya</w:t>
      </w:r>
      <w:r w:rsidRPr="00032B04">
        <w:t xml:space="preserve"> </w:t>
      </w:r>
      <w:r>
        <w:t>proses</w:t>
      </w:r>
      <w:r w:rsidRPr="00032B04">
        <w:t xml:space="preserve"> </w:t>
      </w:r>
      <w:r>
        <w:t>kehidupan</w:t>
      </w:r>
      <w:r w:rsidRPr="00032B04">
        <w:t xml:space="preserve"> </w:t>
      </w:r>
      <w:r>
        <w:t>remaja</w:t>
      </w:r>
      <w:r w:rsidRPr="00032B04">
        <w:t xml:space="preserve"> </w:t>
      </w:r>
      <w:r>
        <w:t>akan</w:t>
      </w:r>
      <w:r w:rsidRPr="00032B04">
        <w:t xml:space="preserve"> </w:t>
      </w:r>
      <w:r>
        <w:t>mengalami</w:t>
      </w:r>
      <w:r w:rsidRPr="00032B04">
        <w:t xml:space="preserve"> </w:t>
      </w:r>
      <w:r>
        <w:t>konflik</w:t>
      </w:r>
      <w:r w:rsidRPr="00032B04">
        <w:t xml:space="preserve"> </w:t>
      </w:r>
      <w:r>
        <w:t>dengan</w:t>
      </w:r>
      <w:r w:rsidRPr="00032B04">
        <w:t xml:space="preserve"> </w:t>
      </w:r>
      <w:r>
        <w:t>kehidupan</w:t>
      </w:r>
      <w:r w:rsidRPr="00032B04">
        <w:t xml:space="preserve"> </w:t>
      </w:r>
      <w:r>
        <w:t>sosialnya, terutama pada teman sebaya yang</w:t>
      </w:r>
      <w:r w:rsidRPr="00032B04">
        <w:t xml:space="preserve"> </w:t>
      </w:r>
      <w:r>
        <w:t>sama-sama</w:t>
      </w:r>
      <w:r w:rsidRPr="00032B04">
        <w:t xml:space="preserve"> </w:t>
      </w:r>
      <w:r>
        <w:t>sedang</w:t>
      </w:r>
      <w:r w:rsidRPr="00032B04">
        <w:t xml:space="preserve"> </w:t>
      </w:r>
      <w:r>
        <w:t>berjuang</w:t>
      </w:r>
      <w:r w:rsidRPr="00032B04">
        <w:t xml:space="preserve"> </w:t>
      </w:r>
      <w:r>
        <w:t>meraih</w:t>
      </w:r>
      <w:r w:rsidRPr="00032B04">
        <w:t xml:space="preserve"> </w:t>
      </w:r>
      <w:r>
        <w:t>indeks</w:t>
      </w:r>
      <w:r w:rsidRPr="00032B04">
        <w:t xml:space="preserve"> </w:t>
      </w:r>
      <w:r>
        <w:t>prestasi</w:t>
      </w:r>
      <w:r w:rsidRPr="00032B04">
        <w:t xml:space="preserve"> </w:t>
      </w:r>
      <w:r>
        <w:t>tertinggi</w:t>
      </w:r>
      <w:r w:rsidRPr="00032B04">
        <w:t xml:space="preserve"> </w:t>
      </w:r>
      <w:r>
        <w:t>secara</w:t>
      </w:r>
      <w:r w:rsidRPr="00032B04">
        <w:t xml:space="preserve"> </w:t>
      </w:r>
      <w:r>
        <w:t>akademik</w:t>
      </w:r>
      <w:r w:rsidRPr="00032B04">
        <w:t xml:space="preserve"> </w:t>
      </w:r>
      <w:r>
        <w:t>atau</w:t>
      </w:r>
      <w:r w:rsidRPr="00032B04">
        <w:t xml:space="preserve"> </w:t>
      </w:r>
      <w:r>
        <w:t>non</w:t>
      </w:r>
      <w:r w:rsidRPr="00032B04">
        <w:t xml:space="preserve"> </w:t>
      </w:r>
      <w:r>
        <w:t>akademik</w:t>
      </w:r>
      <w:r w:rsidRPr="00032B04">
        <w:t xml:space="preserve"> </w:t>
      </w:r>
      <w:r>
        <w:t>dan</w:t>
      </w:r>
      <w:r w:rsidRPr="00032B04">
        <w:t xml:space="preserve"> </w:t>
      </w:r>
      <w:r>
        <w:t>berproses</w:t>
      </w:r>
      <w:r w:rsidRPr="00032B04">
        <w:t xml:space="preserve"> </w:t>
      </w:r>
      <w:r>
        <w:t>untuk</w:t>
      </w:r>
      <w:r w:rsidRPr="00032B04">
        <w:t xml:space="preserve"> </w:t>
      </w:r>
      <w:r>
        <w:t>menentukan</w:t>
      </w:r>
      <w:r w:rsidRPr="00032B04">
        <w:t xml:space="preserve"> </w:t>
      </w:r>
      <w:r>
        <w:t>jati</w:t>
      </w:r>
      <w:r w:rsidRPr="00032B04">
        <w:t xml:space="preserve"> dirinya</w:t>
      </w:r>
      <w:r w:rsidR="003D674A" w:rsidRPr="00032B04">
        <w:t xml:space="preserve"> </w:t>
      </w:r>
      <w:r w:rsidR="003D674A" w:rsidRPr="00032B04">
        <w:t>(Husamah, 2017).</w:t>
      </w:r>
      <w:r w:rsidRPr="00032B04">
        <w:t xml:space="preserve"> </w:t>
      </w:r>
      <w:r>
        <w:t>Terjadinya</w:t>
      </w:r>
      <w:r w:rsidRPr="00032B04">
        <w:t xml:space="preserve"> </w:t>
      </w:r>
      <w:r>
        <w:t>konflik</w:t>
      </w:r>
      <w:r w:rsidRPr="00032B04">
        <w:t xml:space="preserve"> </w:t>
      </w:r>
      <w:r>
        <w:t>tersebut</w:t>
      </w:r>
      <w:r w:rsidRPr="00032B04">
        <w:t xml:space="preserve"> </w:t>
      </w:r>
      <w:r>
        <w:t>tidak</w:t>
      </w:r>
      <w:r w:rsidRPr="00032B04">
        <w:t xml:space="preserve"> </w:t>
      </w:r>
      <w:r>
        <w:t>dapat</w:t>
      </w:r>
      <w:r w:rsidRPr="00032B04">
        <w:t xml:space="preserve"> </w:t>
      </w:r>
      <w:r>
        <w:t>dihindari</w:t>
      </w:r>
      <w:r w:rsidRPr="00032B04">
        <w:t xml:space="preserve"> </w:t>
      </w:r>
      <w:r>
        <w:t>oleh</w:t>
      </w:r>
      <w:r w:rsidRPr="00032B04">
        <w:t xml:space="preserve"> </w:t>
      </w:r>
      <w:r>
        <w:t>remaja</w:t>
      </w:r>
      <w:r w:rsidRPr="00032B04">
        <w:t xml:space="preserve"> </w:t>
      </w:r>
      <w:r>
        <w:t>karena</w:t>
      </w:r>
      <w:r w:rsidRPr="00032B04">
        <w:t xml:space="preserve"> </w:t>
      </w:r>
      <w:r>
        <w:t>konflik</w:t>
      </w:r>
      <w:r w:rsidRPr="00032B04">
        <w:t xml:space="preserve"> </w:t>
      </w:r>
      <w:r>
        <w:t>merupakan</w:t>
      </w:r>
      <w:r w:rsidRPr="00032B04">
        <w:t xml:space="preserve"> </w:t>
      </w:r>
      <w:r>
        <w:t>fakta</w:t>
      </w:r>
      <w:r w:rsidRPr="00032B04">
        <w:t xml:space="preserve"> </w:t>
      </w:r>
      <w:r>
        <w:t>yang</w:t>
      </w:r>
      <w:r w:rsidRPr="00032B04">
        <w:t xml:space="preserve"> </w:t>
      </w:r>
      <w:r>
        <w:t>pada</w:t>
      </w:r>
      <w:r w:rsidRPr="00032B04">
        <w:t xml:space="preserve"> </w:t>
      </w:r>
      <w:r>
        <w:t>dasarnya</w:t>
      </w:r>
      <w:r w:rsidRPr="00032B04">
        <w:t xml:space="preserve"> </w:t>
      </w:r>
      <w:r>
        <w:t>setiap</w:t>
      </w:r>
      <w:r w:rsidRPr="00032B04">
        <w:t xml:space="preserve"> </w:t>
      </w:r>
      <w:r>
        <w:t>individu akan temui ketika hidup bersosial. Di</w:t>
      </w:r>
      <w:r w:rsidRPr="00032B04">
        <w:t xml:space="preserve"> </w:t>
      </w:r>
      <w:r>
        <w:t>dukung oleh pernyataan Hurlock (dalam Rita</w:t>
      </w:r>
      <w:r w:rsidRPr="00032B04">
        <w:t xml:space="preserve"> </w:t>
      </w:r>
      <w:r>
        <w:t>Eka</w:t>
      </w:r>
      <w:r w:rsidRPr="00032B04">
        <w:t xml:space="preserve"> </w:t>
      </w:r>
      <w:r>
        <w:t>Izzaty,</w:t>
      </w:r>
      <w:r w:rsidRPr="00032B04">
        <w:t xml:space="preserve"> </w:t>
      </w:r>
      <w:r>
        <w:t>dkk.,</w:t>
      </w:r>
      <w:r w:rsidRPr="00032B04">
        <w:t xml:space="preserve"> </w:t>
      </w:r>
      <w:r>
        <w:t>2008),</w:t>
      </w:r>
      <w:r w:rsidRPr="00032B04">
        <w:t xml:space="preserve"> </w:t>
      </w:r>
      <w:r>
        <w:t>yaitu</w:t>
      </w:r>
      <w:r w:rsidRPr="00032B04">
        <w:t xml:space="preserve"> </w:t>
      </w:r>
      <w:r>
        <w:t>masa</w:t>
      </w:r>
      <w:r w:rsidRPr="00032B04">
        <w:t xml:space="preserve"> </w:t>
      </w:r>
      <w:r>
        <w:t>remaja</w:t>
      </w:r>
      <w:r w:rsidRPr="00032B04">
        <w:t xml:space="preserve"> </w:t>
      </w:r>
      <w:r>
        <w:t>memiliki</w:t>
      </w:r>
      <w:r w:rsidRPr="00032B04">
        <w:t xml:space="preserve"> </w:t>
      </w:r>
      <w:r>
        <w:t>ciri-ciri</w:t>
      </w:r>
      <w:r w:rsidRPr="00032B04">
        <w:t xml:space="preserve"> </w:t>
      </w:r>
      <w:r>
        <w:t>dimana</w:t>
      </w:r>
      <w:r w:rsidRPr="00032B04">
        <w:t xml:space="preserve"> </w:t>
      </w:r>
      <w:r>
        <w:t>remaja</w:t>
      </w:r>
      <w:r w:rsidRPr="00032B04">
        <w:t xml:space="preserve"> </w:t>
      </w:r>
      <w:r>
        <w:t>akan</w:t>
      </w:r>
      <w:r w:rsidRPr="00032B04">
        <w:t xml:space="preserve"> </w:t>
      </w:r>
      <w:r>
        <w:t>mengalami</w:t>
      </w:r>
      <w:r w:rsidRPr="00032B04">
        <w:t xml:space="preserve"> </w:t>
      </w:r>
      <w:r>
        <w:t>periode</w:t>
      </w:r>
      <w:r w:rsidRPr="00032B04">
        <w:t xml:space="preserve"> </w:t>
      </w:r>
      <w:r>
        <w:t>perubahan,</w:t>
      </w:r>
      <w:r w:rsidRPr="00032B04">
        <w:t xml:space="preserve"> </w:t>
      </w:r>
      <w:r>
        <w:t>peralihan,</w:t>
      </w:r>
      <w:r w:rsidR="003D674A" w:rsidRPr="00032B04">
        <w:t xml:space="preserve"> </w:t>
      </w:r>
      <w:r>
        <w:t>mencari</w:t>
      </w:r>
      <w:r w:rsidRPr="00032B04">
        <w:t xml:space="preserve"> </w:t>
      </w:r>
      <w:r>
        <w:t>identitas,</w:t>
      </w:r>
      <w:r w:rsidRPr="00032B04">
        <w:t xml:space="preserve"> </w:t>
      </w:r>
      <w:r>
        <w:t>usia</w:t>
      </w:r>
      <w:r w:rsidRPr="00032B04">
        <w:t xml:space="preserve"> </w:t>
      </w:r>
      <w:r>
        <w:t>bermasalah,</w:t>
      </w:r>
      <w:r w:rsidRPr="00032B04">
        <w:t xml:space="preserve"> </w:t>
      </w:r>
      <w:r>
        <w:t>usia</w:t>
      </w:r>
      <w:r w:rsidRPr="00032B04">
        <w:t xml:space="preserve"> </w:t>
      </w:r>
      <w:r>
        <w:t>yang</w:t>
      </w:r>
      <w:r w:rsidRPr="00032B04">
        <w:t xml:space="preserve"> </w:t>
      </w:r>
      <w:r>
        <w:t>menimbulkan</w:t>
      </w:r>
      <w:r w:rsidRPr="00032B04">
        <w:t xml:space="preserve"> </w:t>
      </w:r>
      <w:r>
        <w:t>ketakutan</w:t>
      </w:r>
      <w:r w:rsidRPr="00032B04">
        <w:t xml:space="preserve"> </w:t>
      </w:r>
      <w:r>
        <w:t>atau</w:t>
      </w:r>
      <w:r w:rsidRPr="00032B04">
        <w:t xml:space="preserve"> </w:t>
      </w:r>
      <w:r>
        <w:t>kesulitan, masa</w:t>
      </w:r>
      <w:r w:rsidRPr="00032B04">
        <w:t xml:space="preserve"> </w:t>
      </w:r>
      <w:r>
        <w:t>yang tidak realistik dan ambang masa dewasa.</w:t>
      </w:r>
      <w:r>
        <w:rPr>
          <w:spacing w:val="-52"/>
        </w:rPr>
        <w:t xml:space="preserve"> </w:t>
      </w:r>
    </w:p>
    <w:p w14:paraId="5F27C05C" w14:textId="29C49A11" w:rsidR="006010BA" w:rsidRDefault="00000000" w:rsidP="00507C8E">
      <w:pPr>
        <w:pStyle w:val="BodyText"/>
        <w:spacing w:line="360" w:lineRule="auto"/>
        <w:ind w:firstLine="566"/>
        <w:jc w:val="both"/>
      </w:pPr>
      <w:r>
        <w:t>Seperti</w:t>
      </w:r>
      <w:r>
        <w:tab/>
        <w:t>dikemukakan</w:t>
      </w:r>
      <w:r w:rsidR="00507C8E">
        <w:rPr>
          <w:lang w:val="en-US"/>
        </w:rPr>
        <w:t xml:space="preserve"> </w:t>
      </w:r>
      <w:r>
        <w:t>Wilmot</w:t>
      </w:r>
      <w:r w:rsidR="00507C8E">
        <w:rPr>
          <w:lang w:val="en-US"/>
        </w:rPr>
        <w:t xml:space="preserve"> </w:t>
      </w:r>
      <w:r>
        <w:t>dan</w:t>
      </w:r>
      <w:r w:rsidR="00507C8E">
        <w:rPr>
          <w:lang w:val="en-US"/>
        </w:rPr>
        <w:t xml:space="preserve"> </w:t>
      </w:r>
      <w:r>
        <w:t>Hocker</w:t>
      </w:r>
      <w:r w:rsidR="005D3CFA" w:rsidRPr="00032B04">
        <w:t xml:space="preserve"> </w:t>
      </w:r>
      <w:r>
        <w:t>(2007),</w:t>
      </w:r>
      <w:r w:rsidRPr="00032B04">
        <w:t xml:space="preserve"> </w:t>
      </w:r>
      <w:r>
        <w:t>bahwa</w:t>
      </w:r>
      <w:r w:rsidRPr="00032B04">
        <w:t xml:space="preserve"> </w:t>
      </w:r>
      <w:r>
        <w:t>konflik</w:t>
      </w:r>
      <w:r w:rsidRPr="00032B04">
        <w:t xml:space="preserve"> </w:t>
      </w:r>
      <w:r>
        <w:t>selalu</w:t>
      </w:r>
      <w:r w:rsidRPr="00032B04">
        <w:t xml:space="preserve"> </w:t>
      </w:r>
      <w:r>
        <w:t>ada</w:t>
      </w:r>
      <w:r w:rsidRPr="00032B04">
        <w:t xml:space="preserve"> </w:t>
      </w:r>
      <w:r>
        <w:t>di</w:t>
      </w:r>
      <w:r w:rsidR="00507C8E">
        <w:rPr>
          <w:lang w:val="en-US"/>
        </w:rPr>
        <w:t xml:space="preserve"> </w:t>
      </w:r>
      <w:r>
        <w:t>antara</w:t>
      </w:r>
      <w:r w:rsidRPr="00032B04">
        <w:t xml:space="preserve"> </w:t>
      </w:r>
      <w:r>
        <w:t>hubungan</w:t>
      </w:r>
      <w:r w:rsidRPr="00032B04">
        <w:t xml:space="preserve"> </w:t>
      </w:r>
      <w:r>
        <w:t>dengan</w:t>
      </w:r>
      <w:r w:rsidRPr="00032B04">
        <w:t xml:space="preserve"> </w:t>
      </w:r>
      <w:r>
        <w:t>keluarga,</w:t>
      </w:r>
      <w:r w:rsidRPr="00032B04">
        <w:t xml:space="preserve"> </w:t>
      </w:r>
      <w:r>
        <w:t>dengan</w:t>
      </w:r>
      <w:r w:rsidRPr="00032B04">
        <w:t xml:space="preserve"> </w:t>
      </w:r>
      <w:r>
        <w:t>pasangan, guru dengan murid, manajer dengan</w:t>
      </w:r>
      <w:r w:rsidRPr="00032B04">
        <w:t xml:space="preserve"> </w:t>
      </w:r>
      <w:r>
        <w:t>karyawan,</w:t>
      </w:r>
      <w:r w:rsidRPr="00032B04">
        <w:t xml:space="preserve"> </w:t>
      </w:r>
      <w:r>
        <w:t>atau</w:t>
      </w:r>
      <w:r w:rsidRPr="00032B04">
        <w:t xml:space="preserve"> </w:t>
      </w:r>
      <w:r>
        <w:t>dalam</w:t>
      </w:r>
      <w:r w:rsidRPr="00032B04">
        <w:t xml:space="preserve"> </w:t>
      </w:r>
      <w:r>
        <w:t>suatu</w:t>
      </w:r>
      <w:r w:rsidRPr="00032B04">
        <w:t xml:space="preserve"> </w:t>
      </w:r>
      <w:r>
        <w:t>kelompok</w:t>
      </w:r>
      <w:r w:rsidRPr="00032B04">
        <w:t xml:space="preserve"> </w:t>
      </w:r>
      <w:r>
        <w:t>dan</w:t>
      </w:r>
      <w:r w:rsidRPr="00032B04">
        <w:t xml:space="preserve"> </w:t>
      </w:r>
      <w:r>
        <w:t>di</w:t>
      </w:r>
      <w:r w:rsidRPr="00032B04">
        <w:t xml:space="preserve"> </w:t>
      </w:r>
      <w:r>
        <w:t>semua</w:t>
      </w:r>
      <w:r w:rsidRPr="00032B04">
        <w:t xml:space="preserve"> </w:t>
      </w:r>
      <w:r>
        <w:t>elemen</w:t>
      </w:r>
      <w:r w:rsidRPr="00032B04">
        <w:t xml:space="preserve"> </w:t>
      </w:r>
      <w:r>
        <w:t>kehidupan.</w:t>
      </w:r>
      <w:r w:rsidRPr="00032B04">
        <w:t xml:space="preserve"> </w:t>
      </w:r>
      <w:r w:rsidR="006010BA" w:rsidRPr="00032B04">
        <w:t>Beberapa contoh dampak konflik antara lain yaitu mempengaruhi lingkungan organisasi menurut Aldionita (2014) menyatakan saat terjadi konflik kerja dimana saat individu atau kelompok menunjukkan sikap bermusuhan dengan individu atau kelompok lain akan berpengaruh terhadap kinerja dalam melakukan aktivitas organisasi. Adanya perbedaan yang terdapat dalam suatu organisasi sering kali</w:t>
      </w:r>
      <w:r w:rsidR="00507C8E">
        <w:rPr>
          <w:lang w:val="en-US"/>
        </w:rPr>
        <w:t xml:space="preserve"> </w:t>
      </w:r>
      <w:r w:rsidR="006010BA" w:rsidRPr="00032B04">
        <w:t>menyebabkan terjadinya ketidakcocokan yang akhirnya menimbulkan konflik kerja antar karyawan. Kemudian, konflik yang terjadi dengan pasangan merupakan bumbu dalam suatu hubungan rumah tangga, jika dapat dikelola dan diselesaikan dengan baik, konflik malah bisa lebih mengakrabkan hubungan suami istri. Akan tetapi bila kurang hati-hati konflik akan berdampak pada keutuhan rumah tangga. Umumnya usia perkawinan 1-10 tahun ini rawan perceraian yang disebabkan oleh kurangnya 1) pengetahuan tentang derajat kecocokan pasangan, 2) kemampuan berkomunikasi dan 3) keterampilan dalam melakukan resolusi konflik (Hendrati, 2010).</w:t>
      </w:r>
    </w:p>
    <w:p w14:paraId="3D653C46" w14:textId="0D9C5CDD" w:rsidR="00477B63" w:rsidRDefault="00000000" w:rsidP="006743A3">
      <w:pPr>
        <w:pStyle w:val="BodyText"/>
        <w:spacing w:line="360" w:lineRule="auto"/>
        <w:ind w:firstLine="566"/>
        <w:jc w:val="both"/>
      </w:pPr>
      <w:r>
        <w:t>Ada</w:t>
      </w:r>
      <w:r w:rsidRPr="00032B04">
        <w:t xml:space="preserve"> </w:t>
      </w:r>
      <w:r>
        <w:t>beberapa</w:t>
      </w:r>
      <w:r w:rsidRPr="00032B04">
        <w:t xml:space="preserve"> </w:t>
      </w:r>
      <w:r w:rsidR="003D674A" w:rsidRPr="00032B04">
        <w:t xml:space="preserve">  </w:t>
      </w:r>
      <w:r>
        <w:t>macam</w:t>
      </w:r>
      <w:r w:rsidRPr="00032B04">
        <w:t xml:space="preserve"> </w:t>
      </w:r>
      <w:r>
        <w:t>konflik</w:t>
      </w:r>
      <w:r w:rsidRPr="00032B04">
        <w:t xml:space="preserve"> </w:t>
      </w:r>
      <w:r>
        <w:t>antara</w:t>
      </w:r>
      <w:r w:rsidRPr="00032B04">
        <w:t xml:space="preserve"> </w:t>
      </w:r>
      <w:r>
        <w:t>lain</w:t>
      </w:r>
      <w:r w:rsidRPr="00032B04">
        <w:t xml:space="preserve"> </w:t>
      </w:r>
      <w:r>
        <w:t>yaitu</w:t>
      </w:r>
      <w:r w:rsidRPr="00032B04">
        <w:t xml:space="preserve"> </w:t>
      </w:r>
      <w:r>
        <w:t>konflik</w:t>
      </w:r>
      <w:r w:rsidRPr="00032B04">
        <w:t xml:space="preserve"> </w:t>
      </w:r>
      <w:r>
        <w:t>intrapersonal,</w:t>
      </w:r>
      <w:r w:rsidRPr="00032B04">
        <w:t xml:space="preserve"> </w:t>
      </w:r>
      <w:r>
        <w:t>konflik</w:t>
      </w:r>
      <w:r w:rsidR="00507C8E">
        <w:rPr>
          <w:lang w:val="en-US"/>
        </w:rPr>
        <w:t xml:space="preserve"> </w:t>
      </w:r>
      <w:r>
        <w:t>interpersonal,</w:t>
      </w:r>
      <w:r w:rsidRPr="00032B04">
        <w:t xml:space="preserve"> </w:t>
      </w:r>
      <w:r>
        <w:t>konflik</w:t>
      </w:r>
      <w:r w:rsidRPr="00032B04">
        <w:t xml:space="preserve"> </w:t>
      </w:r>
      <w:r>
        <w:t>intragroup,</w:t>
      </w:r>
      <w:r w:rsidRPr="00032B04">
        <w:t xml:space="preserve"> </w:t>
      </w:r>
      <w:r>
        <w:t>konflik  intergroup,</w:t>
      </w:r>
      <w:r w:rsidRPr="00032B04">
        <w:t xml:space="preserve"> </w:t>
      </w:r>
      <w:r>
        <w:t>konflik  antar</w:t>
      </w:r>
      <w:r w:rsidRPr="00032B04">
        <w:t xml:space="preserve"> </w:t>
      </w:r>
      <w:r>
        <w:t>organisasi</w:t>
      </w:r>
      <w:r w:rsidRPr="00032B04">
        <w:t xml:space="preserve"> </w:t>
      </w:r>
      <w:r>
        <w:t>dan</w:t>
      </w:r>
      <w:r w:rsidRPr="00032B04">
        <w:t xml:space="preserve"> </w:t>
      </w:r>
      <w:r>
        <w:t>konflik</w:t>
      </w:r>
      <w:r w:rsidRPr="00032B04">
        <w:t xml:space="preserve"> </w:t>
      </w:r>
      <w:r>
        <w:t>antar</w:t>
      </w:r>
      <w:r w:rsidRPr="00032B04">
        <w:t xml:space="preserve"> </w:t>
      </w:r>
      <w:r>
        <w:t>negara</w:t>
      </w:r>
      <w:r w:rsidRPr="00032B04">
        <w:t xml:space="preserve"> </w:t>
      </w:r>
      <w:r>
        <w:t>(Walgito,</w:t>
      </w:r>
      <w:r w:rsidRPr="00032B04">
        <w:t xml:space="preserve"> </w:t>
      </w:r>
      <w:r>
        <w:t>2007).</w:t>
      </w:r>
      <w:r w:rsidRPr="00032B04">
        <w:t xml:space="preserve"> </w:t>
      </w:r>
      <w:r>
        <w:t>Akan</w:t>
      </w:r>
      <w:r w:rsidRPr="00032B04">
        <w:t xml:space="preserve"> </w:t>
      </w:r>
      <w:r>
        <w:t>tetapi</w:t>
      </w:r>
      <w:r w:rsidRPr="00032B04">
        <w:t xml:space="preserve"> </w:t>
      </w:r>
      <w:r>
        <w:t>peneliti</w:t>
      </w:r>
      <w:r w:rsidRPr="00032B04">
        <w:t xml:space="preserve"> </w:t>
      </w:r>
      <w:r>
        <w:t>akan</w:t>
      </w:r>
      <w:r w:rsidRPr="00032B04">
        <w:t xml:space="preserve"> </w:t>
      </w:r>
      <w:r>
        <w:t>berfokus</w:t>
      </w:r>
      <w:r w:rsidRPr="00032B04">
        <w:t xml:space="preserve"> </w:t>
      </w:r>
      <w:r>
        <w:t>pada</w:t>
      </w:r>
      <w:r w:rsidRPr="00032B04">
        <w:t xml:space="preserve"> </w:t>
      </w:r>
      <w:r>
        <w:t>pembahasan</w:t>
      </w:r>
      <w:r w:rsidRPr="00032B04">
        <w:t xml:space="preserve"> </w:t>
      </w:r>
      <w:r>
        <w:t>konflik</w:t>
      </w:r>
      <w:r w:rsidRPr="00032B04">
        <w:t xml:space="preserve"> </w:t>
      </w:r>
      <w:r>
        <w:t>interpersonal</w:t>
      </w:r>
      <w:r w:rsidRPr="00032B04">
        <w:t xml:space="preserve"> </w:t>
      </w:r>
      <w:r>
        <w:t>yang</w:t>
      </w:r>
      <w:r w:rsidRPr="00032B04">
        <w:t xml:space="preserve"> </w:t>
      </w:r>
      <w:r>
        <w:t>mana</w:t>
      </w:r>
      <w:r w:rsidRPr="00032B04">
        <w:t xml:space="preserve"> </w:t>
      </w:r>
      <w:r>
        <w:t>konflik</w:t>
      </w:r>
      <w:r w:rsidRPr="00032B04">
        <w:t xml:space="preserve"> </w:t>
      </w:r>
      <w:r>
        <w:t>ini</w:t>
      </w:r>
      <w:r w:rsidRPr="00032B04">
        <w:t xml:space="preserve"> </w:t>
      </w:r>
      <w:r>
        <w:t>terjadi</w:t>
      </w:r>
      <w:r w:rsidRPr="00032B04">
        <w:t xml:space="preserve"> </w:t>
      </w:r>
      <w:r>
        <w:t>antar</w:t>
      </w:r>
      <w:r w:rsidRPr="00032B04">
        <w:t xml:space="preserve"> </w:t>
      </w:r>
      <w:r>
        <w:lastRenderedPageBreak/>
        <w:t>pribadi.</w:t>
      </w:r>
      <w:r w:rsidR="006010BA" w:rsidRPr="00032B04">
        <w:t xml:space="preserve"> </w:t>
      </w:r>
      <w:r>
        <w:t>Konflik</w:t>
      </w:r>
      <w:r w:rsidR="006010BA" w:rsidRPr="00032B04">
        <w:t xml:space="preserve"> </w:t>
      </w:r>
      <w:r>
        <w:t>ini</w:t>
      </w:r>
      <w:r w:rsidR="006010BA" w:rsidRPr="00032B04">
        <w:t xml:space="preserve"> </w:t>
      </w:r>
      <w:r>
        <w:t>muncul</w:t>
      </w:r>
      <w:r w:rsidRPr="00032B04">
        <w:t xml:space="preserve"> </w:t>
      </w:r>
      <w:r>
        <w:t>antara</w:t>
      </w:r>
      <w:r w:rsidRPr="00032B04">
        <w:t xml:space="preserve"> </w:t>
      </w:r>
      <w:r>
        <w:t>dua</w:t>
      </w:r>
      <w:r w:rsidRPr="00032B04">
        <w:t xml:space="preserve"> </w:t>
      </w:r>
      <w:r>
        <w:t>orang</w:t>
      </w:r>
      <w:r w:rsidRPr="00032B04">
        <w:t xml:space="preserve"> </w:t>
      </w:r>
      <w:r>
        <w:t>atau</w:t>
      </w:r>
      <w:r w:rsidRPr="00032B04">
        <w:t xml:space="preserve"> </w:t>
      </w:r>
      <w:r>
        <w:t>lebih</w:t>
      </w:r>
      <w:r w:rsidRPr="00032B04">
        <w:t xml:space="preserve"> </w:t>
      </w:r>
      <w:r>
        <w:t>dan</w:t>
      </w:r>
      <w:r w:rsidRPr="00032B04">
        <w:t xml:space="preserve"> </w:t>
      </w:r>
      <w:r>
        <w:t>saling</w:t>
      </w:r>
      <w:r w:rsidR="005D3CFA" w:rsidRPr="00032B04">
        <w:t xml:space="preserve"> </w:t>
      </w:r>
      <w:r>
        <w:t>bertentangan</w:t>
      </w:r>
      <w:r w:rsidRPr="00032B04">
        <w:t xml:space="preserve"> </w:t>
      </w:r>
      <w:r>
        <w:t>satu</w:t>
      </w:r>
      <w:r w:rsidR="006010BA" w:rsidRPr="00032B04">
        <w:t xml:space="preserve"> </w:t>
      </w:r>
      <w:r>
        <w:t>dengan</w:t>
      </w:r>
      <w:r w:rsidRPr="00032B04">
        <w:t xml:space="preserve"> </w:t>
      </w:r>
      <w:r>
        <w:t>lainnya.</w:t>
      </w:r>
    </w:p>
    <w:p w14:paraId="6FC61CF9" w14:textId="77777777" w:rsidR="00477B63" w:rsidRDefault="00000000" w:rsidP="006743A3">
      <w:pPr>
        <w:pStyle w:val="BodyText"/>
        <w:spacing w:line="360" w:lineRule="auto"/>
        <w:ind w:firstLine="566"/>
        <w:jc w:val="both"/>
      </w:pPr>
      <w:r>
        <w:t>Menurut</w:t>
      </w:r>
      <w:r>
        <w:rPr>
          <w:spacing w:val="1"/>
        </w:rPr>
        <w:t xml:space="preserve"> </w:t>
      </w:r>
      <w:r>
        <w:t>Wilmot</w:t>
      </w:r>
      <w:r>
        <w:rPr>
          <w:spacing w:val="1"/>
        </w:rPr>
        <w:t xml:space="preserve"> </w:t>
      </w:r>
      <w:r>
        <w:t>dan</w:t>
      </w:r>
      <w:r>
        <w:rPr>
          <w:spacing w:val="1"/>
        </w:rPr>
        <w:t xml:space="preserve"> </w:t>
      </w:r>
      <w:r>
        <w:t>Hocker</w:t>
      </w:r>
      <w:r>
        <w:rPr>
          <w:spacing w:val="1"/>
        </w:rPr>
        <w:t xml:space="preserve"> </w:t>
      </w:r>
      <w:r>
        <w:t>(2007),</w:t>
      </w:r>
      <w:r>
        <w:rPr>
          <w:spacing w:val="1"/>
        </w:rPr>
        <w:t xml:space="preserve"> </w:t>
      </w:r>
      <w:r>
        <w:t>konflik interpersonal adalah ketidaksepakatan</w:t>
      </w:r>
      <w:r>
        <w:rPr>
          <w:spacing w:val="1"/>
        </w:rPr>
        <w:t xml:space="preserve"> </w:t>
      </w:r>
      <w:r>
        <w:t>antara</w:t>
      </w:r>
      <w:r>
        <w:rPr>
          <w:spacing w:val="1"/>
        </w:rPr>
        <w:t xml:space="preserve"> </w:t>
      </w:r>
      <w:r>
        <w:t>dua</w:t>
      </w:r>
      <w:r>
        <w:rPr>
          <w:spacing w:val="1"/>
        </w:rPr>
        <w:t xml:space="preserve"> </w:t>
      </w:r>
      <w:r>
        <w:t>pihak</w:t>
      </w:r>
      <w:r>
        <w:rPr>
          <w:spacing w:val="1"/>
        </w:rPr>
        <w:t xml:space="preserve"> </w:t>
      </w:r>
      <w:r>
        <w:t>atau</w:t>
      </w:r>
      <w:r>
        <w:rPr>
          <w:spacing w:val="1"/>
        </w:rPr>
        <w:t xml:space="preserve"> </w:t>
      </w:r>
      <w:r>
        <w:t>lebih</w:t>
      </w:r>
      <w:r>
        <w:rPr>
          <w:spacing w:val="1"/>
        </w:rPr>
        <w:t xml:space="preserve"> </w:t>
      </w:r>
      <w:r>
        <w:t>yang</w:t>
      </w:r>
      <w:r>
        <w:rPr>
          <w:spacing w:val="1"/>
        </w:rPr>
        <w:t xml:space="preserve"> </w:t>
      </w:r>
      <w:r>
        <w:t>saling</w:t>
      </w:r>
      <w:r>
        <w:rPr>
          <w:spacing w:val="1"/>
        </w:rPr>
        <w:t xml:space="preserve"> </w:t>
      </w:r>
      <w:r>
        <w:t>bergantung satu sama lain dan yang berpikir</w:t>
      </w:r>
      <w:r>
        <w:rPr>
          <w:spacing w:val="1"/>
        </w:rPr>
        <w:t xml:space="preserve"> </w:t>
      </w:r>
      <w:r>
        <w:t>bahwa mereka memiliki tujuan yang berbeda,</w:t>
      </w:r>
      <w:r>
        <w:rPr>
          <w:spacing w:val="1"/>
        </w:rPr>
        <w:t xml:space="preserve"> </w:t>
      </w:r>
      <w:r>
        <w:t>sumber daya yang langka, dan pertentangan</w:t>
      </w:r>
      <w:r>
        <w:rPr>
          <w:spacing w:val="1"/>
        </w:rPr>
        <w:t xml:space="preserve"> </w:t>
      </w:r>
      <w:r>
        <w:t>dari</w:t>
      </w:r>
      <w:r>
        <w:rPr>
          <w:spacing w:val="1"/>
        </w:rPr>
        <w:t xml:space="preserve"> </w:t>
      </w:r>
      <w:r>
        <w:t>pihak</w:t>
      </w:r>
      <w:r>
        <w:rPr>
          <w:spacing w:val="1"/>
        </w:rPr>
        <w:t xml:space="preserve"> </w:t>
      </w:r>
      <w:r>
        <w:t>lain</w:t>
      </w:r>
      <w:r>
        <w:rPr>
          <w:spacing w:val="1"/>
        </w:rPr>
        <w:t xml:space="preserve"> </w:t>
      </w:r>
      <w:r>
        <w:t>dalam</w:t>
      </w:r>
      <w:r>
        <w:rPr>
          <w:spacing w:val="1"/>
        </w:rPr>
        <w:t xml:space="preserve"> </w:t>
      </w:r>
      <w:r>
        <w:t>mengejar</w:t>
      </w:r>
      <w:r>
        <w:rPr>
          <w:spacing w:val="55"/>
        </w:rPr>
        <w:t xml:space="preserve"> </w:t>
      </w:r>
      <w:r>
        <w:t>tujuan</w:t>
      </w:r>
      <w:r>
        <w:rPr>
          <w:spacing w:val="1"/>
        </w:rPr>
        <w:t xml:space="preserve"> </w:t>
      </w:r>
      <w:r>
        <w:t>tersebut.</w:t>
      </w:r>
      <w:r>
        <w:rPr>
          <w:spacing w:val="1"/>
        </w:rPr>
        <w:t xml:space="preserve"> </w:t>
      </w:r>
      <w:r>
        <w:t>Konflik interpersonal yang dialami</w:t>
      </w:r>
      <w:r>
        <w:rPr>
          <w:spacing w:val="1"/>
        </w:rPr>
        <w:t xml:space="preserve"> </w:t>
      </w:r>
      <w:r>
        <w:t>oleh setiap remaja akhir dapat diukur melalui</w:t>
      </w:r>
      <w:r>
        <w:rPr>
          <w:spacing w:val="1"/>
        </w:rPr>
        <w:t xml:space="preserve"> </w:t>
      </w:r>
      <w:r>
        <w:t>beberapa</w:t>
      </w:r>
      <w:r>
        <w:rPr>
          <w:spacing w:val="1"/>
        </w:rPr>
        <w:t xml:space="preserve"> </w:t>
      </w:r>
      <w:r>
        <w:t>aspek</w:t>
      </w:r>
      <w:r>
        <w:rPr>
          <w:spacing w:val="1"/>
        </w:rPr>
        <w:t xml:space="preserve"> </w:t>
      </w:r>
      <w:r>
        <w:t>yang</w:t>
      </w:r>
      <w:r>
        <w:rPr>
          <w:spacing w:val="1"/>
        </w:rPr>
        <w:t xml:space="preserve"> </w:t>
      </w:r>
      <w:r>
        <w:t>dikemukakan</w:t>
      </w:r>
      <w:r>
        <w:rPr>
          <w:spacing w:val="1"/>
        </w:rPr>
        <w:t xml:space="preserve"> </w:t>
      </w:r>
      <w:r>
        <w:t>oleh</w:t>
      </w:r>
      <w:r>
        <w:rPr>
          <w:spacing w:val="1"/>
        </w:rPr>
        <w:t xml:space="preserve"> </w:t>
      </w:r>
      <w:r>
        <w:t>Wilmot dan Hocker (2007) yaitu, aspek usaha</w:t>
      </w:r>
      <w:r>
        <w:rPr>
          <w:spacing w:val="1"/>
        </w:rPr>
        <w:t xml:space="preserve"> </w:t>
      </w:r>
      <w:r>
        <w:t>untuk</w:t>
      </w:r>
      <w:r>
        <w:rPr>
          <w:spacing w:val="1"/>
        </w:rPr>
        <w:t xml:space="preserve"> </w:t>
      </w:r>
      <w:r>
        <w:t>mengungkapkan,</w:t>
      </w:r>
      <w:r>
        <w:rPr>
          <w:spacing w:val="1"/>
        </w:rPr>
        <w:t xml:space="preserve"> </w:t>
      </w:r>
      <w:r>
        <w:t>aspek</w:t>
      </w:r>
      <w:r>
        <w:rPr>
          <w:spacing w:val="1"/>
        </w:rPr>
        <w:t xml:space="preserve"> </w:t>
      </w:r>
      <w:r>
        <w:t>saling</w:t>
      </w:r>
      <w:r>
        <w:rPr>
          <w:spacing w:val="1"/>
        </w:rPr>
        <w:t xml:space="preserve"> </w:t>
      </w:r>
      <w:r>
        <w:t>ketergantungan,</w:t>
      </w:r>
      <w:r>
        <w:rPr>
          <w:spacing w:val="1"/>
        </w:rPr>
        <w:t xml:space="preserve"> </w:t>
      </w:r>
      <w:r>
        <w:t>aspek</w:t>
      </w:r>
      <w:r>
        <w:rPr>
          <w:spacing w:val="1"/>
        </w:rPr>
        <w:t xml:space="preserve"> </w:t>
      </w:r>
      <w:r>
        <w:t>persepsi</w:t>
      </w:r>
      <w:r>
        <w:rPr>
          <w:spacing w:val="1"/>
        </w:rPr>
        <w:t xml:space="preserve"> </w:t>
      </w:r>
      <w:r>
        <w:t>tujuan</w:t>
      </w:r>
      <w:r>
        <w:rPr>
          <w:spacing w:val="1"/>
        </w:rPr>
        <w:t xml:space="preserve"> </w:t>
      </w:r>
      <w:r>
        <w:t>yang</w:t>
      </w:r>
      <w:r>
        <w:rPr>
          <w:spacing w:val="1"/>
        </w:rPr>
        <w:t xml:space="preserve"> </w:t>
      </w:r>
      <w:r>
        <w:rPr>
          <w:spacing w:val="-1"/>
        </w:rPr>
        <w:t>bertentangan,</w:t>
      </w:r>
      <w:r>
        <w:rPr>
          <w:spacing w:val="-14"/>
        </w:rPr>
        <w:t xml:space="preserve"> </w:t>
      </w:r>
      <w:r>
        <w:t>aspek</w:t>
      </w:r>
      <w:r>
        <w:rPr>
          <w:spacing w:val="-13"/>
        </w:rPr>
        <w:t xml:space="preserve"> </w:t>
      </w:r>
      <w:r>
        <w:t>persepsi</w:t>
      </w:r>
      <w:r>
        <w:rPr>
          <w:spacing w:val="-13"/>
        </w:rPr>
        <w:t xml:space="preserve"> </w:t>
      </w:r>
      <w:r>
        <w:t>sumber</w:t>
      </w:r>
      <w:r>
        <w:rPr>
          <w:spacing w:val="-13"/>
        </w:rPr>
        <w:t xml:space="preserve"> </w:t>
      </w:r>
      <w:r>
        <w:t>daya</w:t>
      </w:r>
      <w:r>
        <w:rPr>
          <w:spacing w:val="-13"/>
        </w:rPr>
        <w:t xml:space="preserve"> </w:t>
      </w:r>
      <w:r>
        <w:t>yang</w:t>
      </w:r>
      <w:r>
        <w:rPr>
          <w:spacing w:val="-53"/>
        </w:rPr>
        <w:t xml:space="preserve"> </w:t>
      </w:r>
      <w:r>
        <w:t>berkurang,</w:t>
      </w:r>
      <w:r>
        <w:rPr>
          <w:spacing w:val="1"/>
        </w:rPr>
        <w:t xml:space="preserve"> </w:t>
      </w:r>
      <w:r>
        <w:t>dan</w:t>
      </w:r>
      <w:r>
        <w:rPr>
          <w:spacing w:val="1"/>
        </w:rPr>
        <w:t xml:space="preserve"> </w:t>
      </w:r>
      <w:r>
        <w:t>aspek</w:t>
      </w:r>
      <w:r>
        <w:rPr>
          <w:spacing w:val="1"/>
        </w:rPr>
        <w:t xml:space="preserve"> </w:t>
      </w:r>
      <w:r>
        <w:t>hadirnya</w:t>
      </w:r>
      <w:r>
        <w:rPr>
          <w:spacing w:val="1"/>
        </w:rPr>
        <w:t xml:space="preserve"> </w:t>
      </w:r>
      <w:r>
        <w:t>gangguan</w:t>
      </w:r>
      <w:r>
        <w:rPr>
          <w:spacing w:val="1"/>
        </w:rPr>
        <w:t xml:space="preserve"> </w:t>
      </w:r>
      <w:r>
        <w:t>(</w:t>
      </w:r>
      <w:r>
        <w:rPr>
          <w:i/>
        </w:rPr>
        <w:t>blocking</w:t>
      </w:r>
      <w:r>
        <w:t>).</w:t>
      </w:r>
    </w:p>
    <w:p w14:paraId="270E44D1" w14:textId="77777777" w:rsidR="006010BA" w:rsidRDefault="00000000" w:rsidP="006743A3">
      <w:pPr>
        <w:pStyle w:val="BodyText"/>
        <w:spacing w:line="360" w:lineRule="auto"/>
        <w:ind w:firstLine="566"/>
        <w:jc w:val="both"/>
      </w:pPr>
      <w:r>
        <w:t>Menurut</w:t>
      </w:r>
      <w:r>
        <w:rPr>
          <w:spacing w:val="1"/>
        </w:rPr>
        <w:t xml:space="preserve"> </w:t>
      </w:r>
      <w:r>
        <w:t>Shantz</w:t>
      </w:r>
      <w:r>
        <w:rPr>
          <w:spacing w:val="1"/>
        </w:rPr>
        <w:t xml:space="preserve"> </w:t>
      </w:r>
      <w:r>
        <w:t>dan</w:t>
      </w:r>
      <w:r>
        <w:rPr>
          <w:spacing w:val="1"/>
        </w:rPr>
        <w:t xml:space="preserve"> </w:t>
      </w:r>
      <w:r>
        <w:t>Hartup</w:t>
      </w:r>
      <w:r>
        <w:rPr>
          <w:spacing w:val="1"/>
        </w:rPr>
        <w:t xml:space="preserve"> </w:t>
      </w:r>
      <w:r>
        <w:t>(1992),</w:t>
      </w:r>
      <w:r>
        <w:rPr>
          <w:spacing w:val="1"/>
        </w:rPr>
        <w:t xml:space="preserve"> </w:t>
      </w:r>
      <w:r>
        <w:t>konflik</w:t>
      </w:r>
      <w:r>
        <w:rPr>
          <w:spacing w:val="2"/>
        </w:rPr>
        <w:t xml:space="preserve"> </w:t>
      </w:r>
      <w:r>
        <w:t>interpersonal</w:t>
      </w:r>
      <w:r>
        <w:rPr>
          <w:spacing w:val="5"/>
        </w:rPr>
        <w:t xml:space="preserve"> </w:t>
      </w:r>
      <w:r>
        <w:t>dalam</w:t>
      </w:r>
      <w:r>
        <w:rPr>
          <w:spacing w:val="5"/>
        </w:rPr>
        <w:t xml:space="preserve"> </w:t>
      </w:r>
      <w:r>
        <w:t>psikologi</w:t>
      </w:r>
      <w:r>
        <w:rPr>
          <w:spacing w:val="5"/>
        </w:rPr>
        <w:t xml:space="preserve"> </w:t>
      </w:r>
      <w:r>
        <w:t>sosial</w:t>
      </w:r>
      <w:r w:rsidR="006010BA">
        <w:rPr>
          <w:lang w:val="en-US"/>
        </w:rPr>
        <w:t xml:space="preserve"> </w:t>
      </w:r>
      <w:r>
        <w:t>dan</w:t>
      </w:r>
      <w:r>
        <w:rPr>
          <w:spacing w:val="1"/>
        </w:rPr>
        <w:t xml:space="preserve"> </w:t>
      </w:r>
      <w:r>
        <w:t>anak.</w:t>
      </w:r>
      <w:r>
        <w:rPr>
          <w:spacing w:val="1"/>
        </w:rPr>
        <w:t xml:space="preserve"> </w:t>
      </w:r>
      <w:r>
        <w:t>Studi</w:t>
      </w:r>
      <w:r>
        <w:rPr>
          <w:spacing w:val="1"/>
        </w:rPr>
        <w:t xml:space="preserve"> </w:t>
      </w:r>
      <w:r>
        <w:t>kontemporer</w:t>
      </w:r>
      <w:r>
        <w:rPr>
          <w:spacing w:val="1"/>
        </w:rPr>
        <w:t xml:space="preserve"> </w:t>
      </w:r>
      <w:r>
        <w:t>tentang</w:t>
      </w:r>
      <w:r>
        <w:rPr>
          <w:spacing w:val="1"/>
        </w:rPr>
        <w:t xml:space="preserve"> </w:t>
      </w:r>
      <w:r>
        <w:t>perkembangan</w:t>
      </w:r>
      <w:r>
        <w:rPr>
          <w:spacing w:val="1"/>
        </w:rPr>
        <w:t xml:space="preserve"> </w:t>
      </w:r>
      <w:r>
        <w:t>sosial,</w:t>
      </w:r>
      <w:r>
        <w:rPr>
          <w:spacing w:val="1"/>
        </w:rPr>
        <w:t xml:space="preserve"> </w:t>
      </w:r>
      <w:r>
        <w:t>konflik</w:t>
      </w:r>
      <w:r>
        <w:rPr>
          <w:spacing w:val="1"/>
        </w:rPr>
        <w:t xml:space="preserve"> </w:t>
      </w:r>
      <w:r>
        <w:t>umumnya</w:t>
      </w:r>
      <w:r>
        <w:rPr>
          <w:spacing w:val="1"/>
        </w:rPr>
        <w:t xml:space="preserve"> </w:t>
      </w:r>
      <w:r>
        <w:t>terbatas pada masalah hubungan interpersonal,</w:t>
      </w:r>
      <w:r>
        <w:rPr>
          <w:spacing w:val="-52"/>
        </w:rPr>
        <w:t xml:space="preserve"> </w:t>
      </w:r>
      <w:r>
        <w:t>baik</w:t>
      </w:r>
      <w:r>
        <w:rPr>
          <w:spacing w:val="1"/>
        </w:rPr>
        <w:t xml:space="preserve"> </w:t>
      </w:r>
      <w:r>
        <w:t>di</w:t>
      </w:r>
      <w:r>
        <w:rPr>
          <w:spacing w:val="1"/>
        </w:rPr>
        <w:t xml:space="preserve"> </w:t>
      </w:r>
      <w:r>
        <w:t>antara</w:t>
      </w:r>
      <w:r>
        <w:rPr>
          <w:spacing w:val="1"/>
        </w:rPr>
        <w:t xml:space="preserve"> </w:t>
      </w:r>
      <w:r>
        <w:t>teman</w:t>
      </w:r>
      <w:r>
        <w:rPr>
          <w:spacing w:val="1"/>
        </w:rPr>
        <w:t xml:space="preserve"> </w:t>
      </w:r>
      <w:r>
        <w:t>sebaya</w:t>
      </w:r>
      <w:r>
        <w:rPr>
          <w:spacing w:val="1"/>
        </w:rPr>
        <w:t xml:space="preserve"> </w:t>
      </w:r>
      <w:r>
        <w:t>atau</w:t>
      </w:r>
      <w:r>
        <w:rPr>
          <w:spacing w:val="1"/>
        </w:rPr>
        <w:t xml:space="preserve"> </w:t>
      </w:r>
      <w:r>
        <w:t>dalam</w:t>
      </w:r>
      <w:r>
        <w:rPr>
          <w:spacing w:val="-52"/>
        </w:rPr>
        <w:t xml:space="preserve"> </w:t>
      </w:r>
      <w:r>
        <w:t>keluarga.</w:t>
      </w:r>
      <w:r>
        <w:rPr>
          <w:spacing w:val="1"/>
        </w:rPr>
        <w:t xml:space="preserve"> </w:t>
      </w:r>
      <w:r>
        <w:t>Remaja</w:t>
      </w:r>
      <w:r>
        <w:rPr>
          <w:spacing w:val="1"/>
        </w:rPr>
        <w:t xml:space="preserve"> </w:t>
      </w:r>
      <w:r>
        <w:t>lebih</w:t>
      </w:r>
      <w:r>
        <w:rPr>
          <w:spacing w:val="1"/>
        </w:rPr>
        <w:t xml:space="preserve"> </w:t>
      </w:r>
      <w:r>
        <w:t>banyak</w:t>
      </w:r>
      <w:r>
        <w:rPr>
          <w:spacing w:val="1"/>
        </w:rPr>
        <w:t xml:space="preserve"> </w:t>
      </w:r>
      <w:r>
        <w:t>mengalami</w:t>
      </w:r>
      <w:r>
        <w:rPr>
          <w:spacing w:val="1"/>
        </w:rPr>
        <w:t xml:space="preserve"> </w:t>
      </w:r>
      <w:r>
        <w:t>konflik</w:t>
      </w:r>
      <w:r>
        <w:rPr>
          <w:spacing w:val="1"/>
        </w:rPr>
        <w:t xml:space="preserve"> </w:t>
      </w:r>
      <w:r>
        <w:t>interpersonal</w:t>
      </w:r>
      <w:r>
        <w:rPr>
          <w:spacing w:val="1"/>
        </w:rPr>
        <w:t xml:space="preserve"> </w:t>
      </w:r>
      <w:r>
        <w:t>dibandingkan</w:t>
      </w:r>
      <w:r>
        <w:rPr>
          <w:spacing w:val="1"/>
        </w:rPr>
        <w:t xml:space="preserve"> </w:t>
      </w:r>
      <w:r>
        <w:t>orang</w:t>
      </w:r>
      <w:r>
        <w:rPr>
          <w:spacing w:val="1"/>
        </w:rPr>
        <w:t xml:space="preserve"> </w:t>
      </w:r>
      <w:r>
        <w:t>dewasa. Menurut Adams dan Laursen (2007),</w:t>
      </w:r>
      <w:r>
        <w:rPr>
          <w:spacing w:val="1"/>
        </w:rPr>
        <w:t xml:space="preserve"> </w:t>
      </w:r>
      <w:r>
        <w:t>seringkali</w:t>
      </w:r>
      <w:r>
        <w:rPr>
          <w:spacing w:val="1"/>
        </w:rPr>
        <w:t xml:space="preserve"> </w:t>
      </w:r>
      <w:r>
        <w:t>yang</w:t>
      </w:r>
      <w:r>
        <w:rPr>
          <w:spacing w:val="1"/>
        </w:rPr>
        <w:t xml:space="preserve"> </w:t>
      </w:r>
      <w:r>
        <w:t>menjadi</w:t>
      </w:r>
      <w:r>
        <w:rPr>
          <w:spacing w:val="1"/>
        </w:rPr>
        <w:t xml:space="preserve"> </w:t>
      </w:r>
      <w:r>
        <w:t>penyebab</w:t>
      </w:r>
      <w:r>
        <w:rPr>
          <w:spacing w:val="1"/>
        </w:rPr>
        <w:t xml:space="preserve"> </w:t>
      </w:r>
      <w:r>
        <w:t>konflik</w:t>
      </w:r>
      <w:r>
        <w:rPr>
          <w:spacing w:val="1"/>
        </w:rPr>
        <w:t xml:space="preserve"> </w:t>
      </w:r>
      <w:r>
        <w:t>adalah</w:t>
      </w:r>
      <w:r>
        <w:rPr>
          <w:spacing w:val="1"/>
        </w:rPr>
        <w:t xml:space="preserve"> </w:t>
      </w:r>
      <w:r>
        <w:t>tugas</w:t>
      </w:r>
      <w:r>
        <w:rPr>
          <w:spacing w:val="1"/>
        </w:rPr>
        <w:t xml:space="preserve"> </w:t>
      </w:r>
      <w:r>
        <w:t>sekolah</w:t>
      </w:r>
      <w:r>
        <w:rPr>
          <w:spacing w:val="1"/>
        </w:rPr>
        <w:t xml:space="preserve"> </w:t>
      </w:r>
      <w:r>
        <w:t>dan</w:t>
      </w:r>
      <w:r>
        <w:rPr>
          <w:spacing w:val="1"/>
        </w:rPr>
        <w:t xml:space="preserve"> </w:t>
      </w:r>
      <w:r>
        <w:t>pemilihan</w:t>
      </w:r>
      <w:r>
        <w:rPr>
          <w:spacing w:val="1"/>
        </w:rPr>
        <w:t xml:space="preserve"> </w:t>
      </w:r>
      <w:r>
        <w:t>teman.</w:t>
      </w:r>
      <w:r>
        <w:rPr>
          <w:spacing w:val="1"/>
        </w:rPr>
        <w:t xml:space="preserve"> </w:t>
      </w:r>
      <w:r>
        <w:t>Sehingga</w:t>
      </w:r>
      <w:r>
        <w:rPr>
          <w:spacing w:val="1"/>
        </w:rPr>
        <w:t xml:space="preserve"> </w:t>
      </w:r>
      <w:r>
        <w:t>harapan</w:t>
      </w:r>
      <w:r>
        <w:rPr>
          <w:spacing w:val="1"/>
        </w:rPr>
        <w:t xml:space="preserve"> </w:t>
      </w:r>
      <w:r>
        <w:t>ketika</w:t>
      </w:r>
      <w:r>
        <w:rPr>
          <w:spacing w:val="1"/>
        </w:rPr>
        <w:t xml:space="preserve"> </w:t>
      </w:r>
      <w:r>
        <w:t>remaja</w:t>
      </w:r>
      <w:r>
        <w:rPr>
          <w:spacing w:val="1"/>
        </w:rPr>
        <w:t xml:space="preserve"> </w:t>
      </w:r>
      <w:r>
        <w:t>akhir</w:t>
      </w:r>
      <w:r>
        <w:rPr>
          <w:spacing w:val="1"/>
        </w:rPr>
        <w:t xml:space="preserve"> </w:t>
      </w:r>
      <w:r>
        <w:t>mengalami konflik antar teman sebaya, orang</w:t>
      </w:r>
      <w:r>
        <w:rPr>
          <w:spacing w:val="1"/>
        </w:rPr>
        <w:t xml:space="preserve"> </w:t>
      </w:r>
      <w:r>
        <w:t>tua</w:t>
      </w:r>
      <w:r>
        <w:rPr>
          <w:spacing w:val="1"/>
        </w:rPr>
        <w:t xml:space="preserve"> </w:t>
      </w:r>
      <w:r>
        <w:t>atau</w:t>
      </w:r>
      <w:r>
        <w:rPr>
          <w:spacing w:val="1"/>
        </w:rPr>
        <w:t xml:space="preserve"> </w:t>
      </w:r>
      <w:r>
        <w:t>suatu</w:t>
      </w:r>
      <w:r>
        <w:rPr>
          <w:spacing w:val="1"/>
        </w:rPr>
        <w:t xml:space="preserve"> </w:t>
      </w:r>
      <w:r>
        <w:t>kelompok</w:t>
      </w:r>
      <w:r>
        <w:rPr>
          <w:spacing w:val="1"/>
        </w:rPr>
        <w:t xml:space="preserve"> </w:t>
      </w:r>
      <w:r>
        <w:t>tertentu,</w:t>
      </w:r>
      <w:r>
        <w:rPr>
          <w:spacing w:val="1"/>
        </w:rPr>
        <w:t xml:space="preserve"> </w:t>
      </w:r>
      <w:r>
        <w:t>dapat</w:t>
      </w:r>
      <w:r>
        <w:rPr>
          <w:spacing w:val="1"/>
        </w:rPr>
        <w:t xml:space="preserve"> </w:t>
      </w:r>
      <w:r>
        <w:t>menyelesaikan konflik interpersonal tersebut</w:t>
      </w:r>
      <w:r>
        <w:rPr>
          <w:spacing w:val="1"/>
        </w:rPr>
        <w:t xml:space="preserve"> </w:t>
      </w:r>
      <w:r>
        <w:t>secara</w:t>
      </w:r>
      <w:r>
        <w:rPr>
          <w:spacing w:val="-4"/>
        </w:rPr>
        <w:t xml:space="preserve"> </w:t>
      </w:r>
      <w:r>
        <w:t>damai</w:t>
      </w:r>
      <w:r>
        <w:rPr>
          <w:spacing w:val="-5"/>
        </w:rPr>
        <w:t xml:space="preserve"> </w:t>
      </w:r>
      <w:r>
        <w:t>atau</w:t>
      </w:r>
      <w:r>
        <w:rPr>
          <w:spacing w:val="-3"/>
        </w:rPr>
        <w:t xml:space="preserve"> </w:t>
      </w:r>
      <w:r>
        <w:t>bahkan</w:t>
      </w:r>
      <w:r>
        <w:rPr>
          <w:spacing w:val="-4"/>
        </w:rPr>
        <w:t xml:space="preserve"> </w:t>
      </w:r>
      <w:r>
        <w:t>dapat</w:t>
      </w:r>
      <w:r>
        <w:rPr>
          <w:spacing w:val="-5"/>
        </w:rPr>
        <w:t xml:space="preserve"> </w:t>
      </w:r>
      <w:r>
        <w:t>memanajemen</w:t>
      </w:r>
      <w:r>
        <w:rPr>
          <w:spacing w:val="-53"/>
        </w:rPr>
        <w:t xml:space="preserve"> </w:t>
      </w:r>
      <w:r>
        <w:t>konflik</w:t>
      </w:r>
      <w:r>
        <w:rPr>
          <w:spacing w:val="1"/>
        </w:rPr>
        <w:t xml:space="preserve"> </w:t>
      </w:r>
      <w:r>
        <w:t>secara</w:t>
      </w:r>
      <w:r>
        <w:rPr>
          <w:spacing w:val="1"/>
        </w:rPr>
        <w:t xml:space="preserve"> </w:t>
      </w:r>
      <w:r>
        <w:t>produktif.</w:t>
      </w:r>
      <w:r>
        <w:rPr>
          <w:spacing w:val="1"/>
        </w:rPr>
        <w:t xml:space="preserve"> </w:t>
      </w:r>
      <w:r>
        <w:t>Dengan</w:t>
      </w:r>
      <w:r>
        <w:rPr>
          <w:spacing w:val="1"/>
        </w:rPr>
        <w:t xml:space="preserve"> </w:t>
      </w:r>
      <w:r>
        <w:t>begitu</w:t>
      </w:r>
      <w:r>
        <w:rPr>
          <w:spacing w:val="1"/>
        </w:rPr>
        <w:t xml:space="preserve"> </w:t>
      </w:r>
      <w:r>
        <w:t>konflik</w:t>
      </w:r>
      <w:r>
        <w:rPr>
          <w:spacing w:val="1"/>
        </w:rPr>
        <w:t xml:space="preserve"> </w:t>
      </w:r>
      <w:r>
        <w:t>yang</w:t>
      </w:r>
      <w:r>
        <w:rPr>
          <w:spacing w:val="1"/>
        </w:rPr>
        <w:t xml:space="preserve"> </w:t>
      </w:r>
      <w:r>
        <w:t>muncul</w:t>
      </w:r>
      <w:r>
        <w:rPr>
          <w:spacing w:val="1"/>
        </w:rPr>
        <w:t xml:space="preserve"> </w:t>
      </w:r>
      <w:r>
        <w:t>yang</w:t>
      </w:r>
      <w:r>
        <w:rPr>
          <w:spacing w:val="1"/>
        </w:rPr>
        <w:t xml:space="preserve"> </w:t>
      </w:r>
      <w:r>
        <w:t>diakibatkan</w:t>
      </w:r>
      <w:r>
        <w:rPr>
          <w:spacing w:val="1"/>
        </w:rPr>
        <w:t xml:space="preserve"> </w:t>
      </w:r>
      <w:r>
        <w:t>oleh</w:t>
      </w:r>
      <w:r>
        <w:rPr>
          <w:spacing w:val="-52"/>
        </w:rPr>
        <w:t xml:space="preserve"> </w:t>
      </w:r>
      <w:r>
        <w:t>persaingan atau perdebatan yang tak kunjung</w:t>
      </w:r>
      <w:r>
        <w:rPr>
          <w:spacing w:val="1"/>
        </w:rPr>
        <w:t xml:space="preserve"> </w:t>
      </w:r>
      <w:r>
        <w:t xml:space="preserve">usai dapat segera diminimalisir atau </w:t>
      </w:r>
      <w:r>
        <w:t>dikurangi</w:t>
      </w:r>
      <w:r>
        <w:rPr>
          <w:spacing w:val="-52"/>
        </w:rPr>
        <w:t xml:space="preserve"> </w:t>
      </w:r>
      <w:r>
        <w:t>oleh</w:t>
      </w:r>
      <w:r>
        <w:rPr>
          <w:spacing w:val="-3"/>
        </w:rPr>
        <w:t xml:space="preserve"> </w:t>
      </w:r>
      <w:r>
        <w:t>remaja tersebut.</w:t>
      </w:r>
    </w:p>
    <w:p w14:paraId="06F0C351" w14:textId="45D9CD8C" w:rsidR="006010BA" w:rsidRDefault="00000000" w:rsidP="006743A3">
      <w:pPr>
        <w:pStyle w:val="BodyText"/>
        <w:spacing w:line="360" w:lineRule="auto"/>
        <w:ind w:firstLine="566"/>
        <w:jc w:val="both"/>
      </w:pPr>
      <w:r>
        <w:t>Hasil</w:t>
      </w:r>
      <w:r>
        <w:rPr>
          <w:spacing w:val="1"/>
        </w:rPr>
        <w:t xml:space="preserve"> </w:t>
      </w:r>
      <w:r>
        <w:t>survey</w:t>
      </w:r>
      <w:r>
        <w:rPr>
          <w:spacing w:val="1"/>
        </w:rPr>
        <w:t xml:space="preserve"> </w:t>
      </w:r>
      <w:r>
        <w:t>dinas</w:t>
      </w:r>
      <w:r>
        <w:rPr>
          <w:spacing w:val="1"/>
        </w:rPr>
        <w:t xml:space="preserve"> </w:t>
      </w:r>
      <w:r>
        <w:t>pendidikan</w:t>
      </w:r>
      <w:r>
        <w:rPr>
          <w:spacing w:val="1"/>
        </w:rPr>
        <w:t xml:space="preserve"> </w:t>
      </w:r>
      <w:r>
        <w:t>Jawa</w:t>
      </w:r>
      <w:r>
        <w:rPr>
          <w:spacing w:val="1"/>
        </w:rPr>
        <w:t xml:space="preserve"> </w:t>
      </w:r>
      <w:r>
        <w:t>Timur</w:t>
      </w:r>
      <w:r>
        <w:rPr>
          <w:spacing w:val="-6"/>
        </w:rPr>
        <w:t xml:space="preserve"> </w:t>
      </w:r>
      <w:r>
        <w:t>(Metropolis,</w:t>
      </w:r>
      <w:r>
        <w:rPr>
          <w:spacing w:val="-5"/>
        </w:rPr>
        <w:t xml:space="preserve"> </w:t>
      </w:r>
      <w:r>
        <w:t>Jawa</w:t>
      </w:r>
      <w:r>
        <w:rPr>
          <w:spacing w:val="-6"/>
        </w:rPr>
        <w:t xml:space="preserve"> </w:t>
      </w:r>
      <w:r>
        <w:t>Pos,</w:t>
      </w:r>
      <w:r>
        <w:rPr>
          <w:spacing w:val="-5"/>
        </w:rPr>
        <w:t xml:space="preserve"> </w:t>
      </w:r>
      <w:r>
        <w:t>Edisi:</w:t>
      </w:r>
      <w:r>
        <w:rPr>
          <w:spacing w:val="-3"/>
        </w:rPr>
        <w:t xml:space="preserve"> </w:t>
      </w:r>
      <w:r>
        <w:t>Selasa,</w:t>
      </w:r>
      <w:r>
        <w:rPr>
          <w:spacing w:val="-9"/>
        </w:rPr>
        <w:t xml:space="preserve"> </w:t>
      </w:r>
      <w:r>
        <w:t>15</w:t>
      </w:r>
      <w:r>
        <w:rPr>
          <w:spacing w:val="-52"/>
        </w:rPr>
        <w:t xml:space="preserve"> </w:t>
      </w:r>
      <w:r>
        <w:t>November</w:t>
      </w:r>
      <w:r>
        <w:rPr>
          <w:spacing w:val="1"/>
        </w:rPr>
        <w:t xml:space="preserve"> </w:t>
      </w:r>
      <w:r>
        <w:t>2016)</w:t>
      </w:r>
      <w:r>
        <w:rPr>
          <w:spacing w:val="1"/>
        </w:rPr>
        <w:t xml:space="preserve"> </w:t>
      </w:r>
      <w:r>
        <w:t>menunjukkan</w:t>
      </w:r>
      <w:r>
        <w:rPr>
          <w:spacing w:val="1"/>
        </w:rPr>
        <w:t xml:space="preserve"> </w:t>
      </w:r>
      <w:r>
        <w:t>prevalensi</w:t>
      </w:r>
      <w:r>
        <w:rPr>
          <w:spacing w:val="1"/>
        </w:rPr>
        <w:t xml:space="preserve"> </w:t>
      </w:r>
      <w:r>
        <w:t>remaja yang mengalami konflik dengan teman</w:t>
      </w:r>
      <w:r>
        <w:rPr>
          <w:spacing w:val="-52"/>
        </w:rPr>
        <w:t xml:space="preserve"> </w:t>
      </w:r>
      <w:r>
        <w:t>sebaya sebanyak 21%, dan sebanyak 81% dari</w:t>
      </w:r>
      <w:r>
        <w:rPr>
          <w:spacing w:val="-52"/>
        </w:rPr>
        <w:t xml:space="preserve"> </w:t>
      </w:r>
      <w:r>
        <w:t>141 remaja yang menjadi sampel menyatakan</w:t>
      </w:r>
      <w:r>
        <w:rPr>
          <w:spacing w:val="1"/>
        </w:rPr>
        <w:t xml:space="preserve"> </w:t>
      </w:r>
      <w:r>
        <w:t>pernah</w:t>
      </w:r>
      <w:r>
        <w:rPr>
          <w:spacing w:val="1"/>
        </w:rPr>
        <w:t xml:space="preserve"> </w:t>
      </w:r>
      <w:r>
        <w:t>mengalami</w:t>
      </w:r>
      <w:r>
        <w:rPr>
          <w:spacing w:val="1"/>
        </w:rPr>
        <w:t xml:space="preserve"> </w:t>
      </w:r>
      <w:r>
        <w:t>perselisihan</w:t>
      </w:r>
      <w:r>
        <w:rPr>
          <w:spacing w:val="1"/>
        </w:rPr>
        <w:t xml:space="preserve"> </w:t>
      </w:r>
      <w:r>
        <w:t>dan</w:t>
      </w:r>
      <w:r>
        <w:rPr>
          <w:spacing w:val="1"/>
        </w:rPr>
        <w:t xml:space="preserve"> </w:t>
      </w:r>
      <w:r>
        <w:t>konflik</w:t>
      </w:r>
      <w:r>
        <w:rPr>
          <w:spacing w:val="1"/>
        </w:rPr>
        <w:t xml:space="preserve"> </w:t>
      </w:r>
      <w:r>
        <w:t>dengan</w:t>
      </w:r>
      <w:r>
        <w:rPr>
          <w:spacing w:val="1"/>
        </w:rPr>
        <w:t xml:space="preserve"> </w:t>
      </w:r>
      <w:r>
        <w:t>teman</w:t>
      </w:r>
      <w:r>
        <w:rPr>
          <w:spacing w:val="1"/>
        </w:rPr>
        <w:t xml:space="preserve"> </w:t>
      </w:r>
      <w:r>
        <w:t>sebaya</w:t>
      </w:r>
      <w:r>
        <w:rPr>
          <w:spacing w:val="1"/>
        </w:rPr>
        <w:t xml:space="preserve"> </w:t>
      </w:r>
      <w:r>
        <w:t>di</w:t>
      </w:r>
      <w:r>
        <w:rPr>
          <w:spacing w:val="1"/>
        </w:rPr>
        <w:t xml:space="preserve"> </w:t>
      </w:r>
      <w:r>
        <w:t>sekolah.</w:t>
      </w:r>
      <w:r>
        <w:rPr>
          <w:spacing w:val="1"/>
        </w:rPr>
        <w:t xml:space="preserve"> </w:t>
      </w:r>
      <w:r>
        <w:t>Konflik</w:t>
      </w:r>
      <w:r>
        <w:rPr>
          <w:spacing w:val="1"/>
        </w:rPr>
        <w:t xml:space="preserve"> </w:t>
      </w:r>
      <w:r>
        <w:t>seperti ini tidak hanya terjadi pada masyarakat</w:t>
      </w:r>
      <w:r>
        <w:rPr>
          <w:spacing w:val="-52"/>
        </w:rPr>
        <w:t xml:space="preserve"> </w:t>
      </w:r>
      <w:r>
        <w:rPr>
          <w:spacing w:val="-1"/>
        </w:rPr>
        <w:t>awam,</w:t>
      </w:r>
      <w:r>
        <w:rPr>
          <w:spacing w:val="-15"/>
        </w:rPr>
        <w:t xml:space="preserve"> </w:t>
      </w:r>
      <w:r>
        <w:t>kalangan</w:t>
      </w:r>
      <w:r>
        <w:rPr>
          <w:spacing w:val="-14"/>
        </w:rPr>
        <w:t xml:space="preserve"> </w:t>
      </w:r>
      <w:r>
        <w:t>pelajar</w:t>
      </w:r>
      <w:r>
        <w:rPr>
          <w:spacing w:val="-16"/>
        </w:rPr>
        <w:t xml:space="preserve"> </w:t>
      </w:r>
      <w:r>
        <w:t>juga</w:t>
      </w:r>
      <w:r>
        <w:rPr>
          <w:spacing w:val="-14"/>
        </w:rPr>
        <w:t xml:space="preserve"> </w:t>
      </w:r>
      <w:r>
        <w:t>banyak</w:t>
      </w:r>
      <w:r>
        <w:rPr>
          <w:spacing w:val="-14"/>
        </w:rPr>
        <w:t xml:space="preserve"> </w:t>
      </w:r>
      <w:r>
        <w:t>berkonflik</w:t>
      </w:r>
      <w:r>
        <w:rPr>
          <w:spacing w:val="-53"/>
        </w:rPr>
        <w:t xml:space="preserve"> </w:t>
      </w:r>
      <w:r>
        <w:t>dengan</w:t>
      </w:r>
      <w:r>
        <w:rPr>
          <w:spacing w:val="1"/>
        </w:rPr>
        <w:t xml:space="preserve"> </w:t>
      </w:r>
      <w:r>
        <w:t>disertai</w:t>
      </w:r>
      <w:r>
        <w:rPr>
          <w:spacing w:val="1"/>
        </w:rPr>
        <w:t xml:space="preserve"> </w:t>
      </w:r>
      <w:r>
        <w:t>tindakan</w:t>
      </w:r>
      <w:r>
        <w:rPr>
          <w:spacing w:val="1"/>
        </w:rPr>
        <w:t xml:space="preserve"> </w:t>
      </w:r>
      <w:r>
        <w:t>agresif</w:t>
      </w:r>
      <w:r>
        <w:rPr>
          <w:spacing w:val="1"/>
        </w:rPr>
        <w:t xml:space="preserve"> </w:t>
      </w:r>
      <w:r>
        <w:t>berupa</w:t>
      </w:r>
      <w:r>
        <w:rPr>
          <w:spacing w:val="1"/>
        </w:rPr>
        <w:t xml:space="preserve"> </w:t>
      </w:r>
      <w:r>
        <w:t>kekerasan fisik (Latipun, 2006). Berdasarkan</w:t>
      </w:r>
      <w:r>
        <w:rPr>
          <w:spacing w:val="1"/>
        </w:rPr>
        <w:t xml:space="preserve"> </w:t>
      </w:r>
      <w:r>
        <w:t>wawancara</w:t>
      </w:r>
      <w:r>
        <w:rPr>
          <w:spacing w:val="-12"/>
        </w:rPr>
        <w:t xml:space="preserve"> </w:t>
      </w:r>
      <w:r>
        <w:t>yang</w:t>
      </w:r>
      <w:r>
        <w:rPr>
          <w:spacing w:val="-12"/>
        </w:rPr>
        <w:t xml:space="preserve"> </w:t>
      </w:r>
      <w:r>
        <w:t>dilakukan</w:t>
      </w:r>
      <w:r>
        <w:rPr>
          <w:spacing w:val="-13"/>
        </w:rPr>
        <w:t xml:space="preserve"> </w:t>
      </w:r>
      <w:r>
        <w:t>oleh</w:t>
      </w:r>
      <w:r>
        <w:rPr>
          <w:spacing w:val="-12"/>
        </w:rPr>
        <w:t xml:space="preserve"> </w:t>
      </w:r>
      <w:r>
        <w:t>Latifah</w:t>
      </w:r>
      <w:r>
        <w:rPr>
          <w:spacing w:val="-12"/>
        </w:rPr>
        <w:t xml:space="preserve"> </w:t>
      </w:r>
      <w:r>
        <w:t>(2019)</w:t>
      </w:r>
      <w:r>
        <w:rPr>
          <w:spacing w:val="-52"/>
        </w:rPr>
        <w:t xml:space="preserve"> </w:t>
      </w:r>
      <w:r>
        <w:t>diketahui</w:t>
      </w:r>
      <w:r>
        <w:rPr>
          <w:spacing w:val="-4"/>
        </w:rPr>
        <w:t xml:space="preserve"> </w:t>
      </w:r>
      <w:r>
        <w:t>bahwa</w:t>
      </w:r>
      <w:r>
        <w:rPr>
          <w:spacing w:val="-4"/>
        </w:rPr>
        <w:t xml:space="preserve"> </w:t>
      </w:r>
      <w:r>
        <w:t>konflik</w:t>
      </w:r>
      <w:r>
        <w:rPr>
          <w:spacing w:val="-6"/>
        </w:rPr>
        <w:t xml:space="preserve"> </w:t>
      </w:r>
      <w:r>
        <w:t>yang</w:t>
      </w:r>
      <w:r>
        <w:rPr>
          <w:spacing w:val="-4"/>
        </w:rPr>
        <w:t xml:space="preserve"> </w:t>
      </w:r>
      <w:r>
        <w:t>awalnya</w:t>
      </w:r>
      <w:r>
        <w:rPr>
          <w:spacing w:val="-6"/>
        </w:rPr>
        <w:t xml:space="preserve"> </w:t>
      </w:r>
      <w:r>
        <w:t>muncul</w:t>
      </w:r>
      <w:r>
        <w:rPr>
          <w:spacing w:val="-53"/>
        </w:rPr>
        <w:t xml:space="preserve"> </w:t>
      </w:r>
      <w:r>
        <w:t>oleh dua orang saja akan membuat beberapa</w:t>
      </w:r>
      <w:r>
        <w:rPr>
          <w:spacing w:val="1"/>
        </w:rPr>
        <w:t xml:space="preserve"> </w:t>
      </w:r>
      <w:r>
        <w:t>orang lain dalam rumah atau ruangan tersebut</w:t>
      </w:r>
      <w:r>
        <w:rPr>
          <w:spacing w:val="1"/>
        </w:rPr>
        <w:t xml:space="preserve"> </w:t>
      </w:r>
      <w:r>
        <w:t>terlibat</w:t>
      </w:r>
      <w:r>
        <w:rPr>
          <w:spacing w:val="-3"/>
        </w:rPr>
        <w:t xml:space="preserve"> </w:t>
      </w:r>
      <w:r>
        <w:t>konflik yang sama.</w:t>
      </w:r>
    </w:p>
    <w:p w14:paraId="11A3D074" w14:textId="77777777" w:rsidR="006010BA" w:rsidRPr="00032B04" w:rsidRDefault="006010BA" w:rsidP="006743A3">
      <w:pPr>
        <w:pStyle w:val="BodyText"/>
        <w:spacing w:line="360" w:lineRule="auto"/>
        <w:ind w:firstLine="566"/>
        <w:jc w:val="both"/>
        <w:textDirection w:val="btLr"/>
      </w:pPr>
      <w:r w:rsidRPr="00032B04">
        <w:t xml:space="preserve">Hasil penelitian Apriyeni, dkk (2019), menyatakan bahwa didapatkan 44,1 % remaja mengalami konflik dengan orang tua disimpulkan bahwa gambaran kejadian konflik antara remaja dan orang tua pada siswa di SMP Negeri Kota Padang menjadi hal yang perlu diperhatikan, karena kurang dari separuh (44%) remaja mengalami konflik dengan orang tua. </w:t>
      </w:r>
    </w:p>
    <w:p w14:paraId="3A55C087" w14:textId="77777777" w:rsidR="006010BA" w:rsidRPr="00032B04" w:rsidRDefault="006010BA" w:rsidP="006743A3">
      <w:pPr>
        <w:pStyle w:val="BodyText"/>
        <w:spacing w:line="360" w:lineRule="auto"/>
        <w:ind w:firstLine="566"/>
        <w:jc w:val="both"/>
        <w:textDirection w:val="btLr"/>
      </w:pPr>
      <w:r w:rsidRPr="00032B04">
        <w:t xml:space="preserve">Berdasarkan hasil wawancara yang dilakukan pada hari Sabtu, 08 Oktober 2022 dan Minggu, 09 Oktober 2022, via whatsapp dengan remaja akhir di Universitas Mercu Buana Yogyakarta. Peneliti menggunakan aspek-aspek konflik interpersonal sebagai panduan wawancara yang dikemukakan oleh Wilmot dan Hocker (2007), diperoleh 7 dari 10 remaja akhir mengalami konflik interpersonal terutama dengan teman sebaya. Berdasarkan data wawancara yang didapat, remaja akhir yang berada pada situasi dan kondisi baru akan </w:t>
      </w:r>
      <w:r w:rsidRPr="00032B04">
        <w:lastRenderedPageBreak/>
        <w:t>berusaha untuk menempatkan dirinya sebagaimana mestinya menjadi makhluk sosial yang mampu hidup bersosial dengan lingkungan sekitarnya. Akan tetapi, tidak menutup kemungkinan individu akan mengalami masa sulit dalam proses bersosialnya, sehingga hal itu akan rentan menjadi timbulnya penyebab konflik. Kemudian yang umum terjadi penyebab konflik itu muncul dikarenakan adanya perubahan lingkungan sosial dari masa sekolah kemudian memasuki lingkungan sosial masa perkuliahan, sehingga membuat remaja akhir perlu mengalami penyesuaian dari awal. Hal ini sejalan dengan pendapat Sarwono (2002), bahwa situasi lingkungan yang dialami dan dirasakan oleh remaja baik tentang peristiwa kekerasan dalam konflik maupun peristiwa sosial yang terjadi sangat mempengaruhi hubungan interaksi remaja dengan remaja lain.</w:t>
      </w:r>
    </w:p>
    <w:p w14:paraId="25331607" w14:textId="77777777" w:rsidR="006010BA" w:rsidRDefault="00000000" w:rsidP="006743A3">
      <w:pPr>
        <w:pStyle w:val="BodyText"/>
        <w:spacing w:line="360" w:lineRule="auto"/>
        <w:ind w:firstLine="566"/>
        <w:jc w:val="both"/>
        <w:textDirection w:val="btLr"/>
      </w:pPr>
      <w:r>
        <w:t>Konfli</w:t>
      </w:r>
      <w:r w:rsidR="006010BA" w:rsidRPr="00032B04">
        <w:t xml:space="preserve">k </w:t>
      </w:r>
      <w:r>
        <w:t>jika</w:t>
      </w:r>
      <w:r w:rsidRPr="00032B04">
        <w:t xml:space="preserve"> </w:t>
      </w:r>
      <w:r>
        <w:t>tidak</w:t>
      </w:r>
      <w:r w:rsidRPr="00032B04">
        <w:t xml:space="preserve"> </w:t>
      </w:r>
      <w:r>
        <w:t>dikelola</w:t>
      </w:r>
      <w:r w:rsidRPr="00032B04">
        <w:t xml:space="preserve"> </w:t>
      </w:r>
      <w:r>
        <w:t>dengan</w:t>
      </w:r>
      <w:r w:rsidRPr="00032B04">
        <w:t xml:space="preserve"> </w:t>
      </w:r>
      <w:r>
        <w:t>baik,</w:t>
      </w:r>
      <w:r w:rsidR="006010BA" w:rsidRPr="00032B04">
        <w:t xml:space="preserve"> </w:t>
      </w:r>
      <w:r>
        <w:t>dapat</w:t>
      </w:r>
      <w:r w:rsidRPr="00032B04">
        <w:t xml:space="preserve"> </w:t>
      </w:r>
      <w:r>
        <w:t>menghancurkan</w:t>
      </w:r>
      <w:r w:rsidRPr="00032B04">
        <w:t xml:space="preserve"> </w:t>
      </w:r>
      <w:r>
        <w:t>atau</w:t>
      </w:r>
      <w:r w:rsidRPr="00032B04">
        <w:t xml:space="preserve"> </w:t>
      </w:r>
      <w:r>
        <w:t>mengakhiri</w:t>
      </w:r>
      <w:r w:rsidRPr="00032B04">
        <w:t xml:space="preserve"> </w:t>
      </w:r>
      <w:r>
        <w:t>hubungan interpersonal. Di sisi lain, konflik</w:t>
      </w:r>
      <w:r w:rsidRPr="00032B04">
        <w:t xml:space="preserve"> </w:t>
      </w:r>
      <w:r>
        <w:t>juga</w:t>
      </w:r>
      <w:r w:rsidRPr="00032B04">
        <w:t xml:space="preserve"> </w:t>
      </w:r>
      <w:r>
        <w:t>dapat</w:t>
      </w:r>
      <w:r w:rsidRPr="00032B04">
        <w:t xml:space="preserve"> </w:t>
      </w:r>
      <w:r>
        <w:t>meningkatkan</w:t>
      </w:r>
      <w:r w:rsidRPr="00032B04">
        <w:t xml:space="preserve"> </w:t>
      </w:r>
      <w:r>
        <w:t>kualitas</w:t>
      </w:r>
      <w:r w:rsidRPr="00032B04">
        <w:t xml:space="preserve"> </w:t>
      </w:r>
      <w:r>
        <w:t>hubungan</w:t>
      </w:r>
      <w:r w:rsidRPr="00032B04">
        <w:t xml:space="preserve"> </w:t>
      </w:r>
      <w:r>
        <w:t>jika</w:t>
      </w:r>
      <w:r w:rsidRPr="00032B04">
        <w:t xml:space="preserve"> </w:t>
      </w:r>
      <w:r>
        <w:t>dikelola</w:t>
      </w:r>
      <w:r w:rsidRPr="00032B04">
        <w:t xml:space="preserve"> </w:t>
      </w:r>
      <w:r>
        <w:t>dengan</w:t>
      </w:r>
      <w:r w:rsidRPr="00032B04">
        <w:t xml:space="preserve"> </w:t>
      </w:r>
      <w:r>
        <w:t>baik.</w:t>
      </w:r>
      <w:r w:rsidR="006010BA" w:rsidRPr="00032B04">
        <w:t xml:space="preserve"> </w:t>
      </w:r>
      <w:r>
        <w:t>Hubungan</w:t>
      </w:r>
      <w:r w:rsidRPr="00032B04">
        <w:t xml:space="preserve"> </w:t>
      </w:r>
      <w:r>
        <w:t>yang</w:t>
      </w:r>
      <w:r w:rsidRPr="00032B04">
        <w:t xml:space="preserve"> </w:t>
      </w:r>
      <w:r>
        <w:t>rusak</w:t>
      </w:r>
      <w:r w:rsidRPr="00032B04">
        <w:t xml:space="preserve"> </w:t>
      </w:r>
      <w:r>
        <w:t>akibat</w:t>
      </w:r>
      <w:r w:rsidRPr="00032B04">
        <w:t xml:space="preserve"> </w:t>
      </w:r>
      <w:r>
        <w:t>konflik</w:t>
      </w:r>
      <w:r w:rsidRPr="00032B04">
        <w:t xml:space="preserve"> </w:t>
      </w:r>
      <w:r>
        <w:t>ditandai</w:t>
      </w:r>
      <w:r w:rsidRPr="00032B04">
        <w:t xml:space="preserve"> </w:t>
      </w:r>
      <w:r>
        <w:t>dengan</w:t>
      </w:r>
      <w:r w:rsidRPr="00032B04">
        <w:t xml:space="preserve"> </w:t>
      </w:r>
      <w:r>
        <w:t>munculnya</w:t>
      </w:r>
      <w:r w:rsidRPr="00032B04">
        <w:t xml:space="preserve"> </w:t>
      </w:r>
      <w:r>
        <w:t>emosi</w:t>
      </w:r>
      <w:r w:rsidRPr="00032B04">
        <w:t xml:space="preserve"> </w:t>
      </w:r>
      <w:r>
        <w:t>negatif</w:t>
      </w:r>
      <w:r w:rsidRPr="00032B04">
        <w:t xml:space="preserve"> </w:t>
      </w:r>
      <w:r>
        <w:t>terhadap</w:t>
      </w:r>
      <w:r w:rsidRPr="00032B04">
        <w:t xml:space="preserve"> </w:t>
      </w:r>
      <w:r>
        <w:t>pihak</w:t>
      </w:r>
      <w:r w:rsidRPr="00032B04">
        <w:t xml:space="preserve"> </w:t>
      </w:r>
      <w:r>
        <w:t>lain</w:t>
      </w:r>
      <w:r w:rsidR="006010BA" w:rsidRPr="00032B04">
        <w:t xml:space="preserve"> </w:t>
      </w:r>
      <w:r>
        <w:t>permusuhan,</w:t>
      </w:r>
      <w:r w:rsidRPr="00032B04">
        <w:t xml:space="preserve"> </w:t>
      </w:r>
      <w:r>
        <w:t>ketidakpuasan,</w:t>
      </w:r>
      <w:r w:rsidRPr="00032B04">
        <w:t xml:space="preserve"> </w:t>
      </w:r>
      <w:r>
        <w:t>dan</w:t>
      </w:r>
      <w:r w:rsidRPr="00032B04">
        <w:t xml:space="preserve"> </w:t>
      </w:r>
      <w:r>
        <w:t>kurangnya</w:t>
      </w:r>
      <w:r w:rsidRPr="00032B04">
        <w:t xml:space="preserve"> </w:t>
      </w:r>
      <w:r>
        <w:t>komunikasi. Sebaliknya, peningkatan kualitas</w:t>
      </w:r>
      <w:r w:rsidRPr="00032B04">
        <w:t xml:space="preserve"> </w:t>
      </w:r>
      <w:r>
        <w:t>hubungan</w:t>
      </w:r>
      <w:r w:rsidRPr="00032B04">
        <w:t xml:space="preserve"> </w:t>
      </w:r>
      <w:r>
        <w:t>melalui</w:t>
      </w:r>
      <w:r w:rsidRPr="00032B04">
        <w:t xml:space="preserve"> </w:t>
      </w:r>
      <w:r>
        <w:t>konflik</w:t>
      </w:r>
      <w:r w:rsidRPr="00032B04">
        <w:t xml:space="preserve"> </w:t>
      </w:r>
      <w:r>
        <w:t>ditandai</w:t>
      </w:r>
      <w:r w:rsidRPr="00032B04">
        <w:t xml:space="preserve"> </w:t>
      </w:r>
      <w:r>
        <w:t>dengan</w:t>
      </w:r>
      <w:r w:rsidRPr="00032B04">
        <w:t xml:space="preserve"> </w:t>
      </w:r>
      <w:r>
        <w:t>pemahaman</w:t>
      </w:r>
      <w:r w:rsidRPr="00032B04">
        <w:t xml:space="preserve"> </w:t>
      </w:r>
      <w:r>
        <w:t>yang</w:t>
      </w:r>
      <w:r w:rsidRPr="00032B04">
        <w:t xml:space="preserve"> </w:t>
      </w:r>
      <w:r>
        <w:t>lebih</w:t>
      </w:r>
      <w:r w:rsidRPr="00032B04">
        <w:t xml:space="preserve"> </w:t>
      </w:r>
      <w:r>
        <w:t>besar</w:t>
      </w:r>
      <w:r w:rsidRPr="00032B04">
        <w:t xml:space="preserve"> </w:t>
      </w:r>
      <w:r>
        <w:t>tentang</w:t>
      </w:r>
      <w:r w:rsidRPr="00032B04">
        <w:t xml:space="preserve"> </w:t>
      </w:r>
      <w:r>
        <w:t>orang</w:t>
      </w:r>
      <w:r w:rsidRPr="00032B04">
        <w:t xml:space="preserve"> </w:t>
      </w:r>
      <w:r>
        <w:t>lain dan ikatan yang lebih dekat. Akan tetapi</w:t>
      </w:r>
      <w:r w:rsidRPr="00032B04">
        <w:t xml:space="preserve"> </w:t>
      </w:r>
      <w:r>
        <w:t>masalahnya yaitu banyak terjadi konflik yang</w:t>
      </w:r>
      <w:r w:rsidRPr="00032B04">
        <w:t xml:space="preserve"> </w:t>
      </w:r>
      <w:r>
        <w:t>mengikutsertakan</w:t>
      </w:r>
      <w:r w:rsidRPr="00032B04">
        <w:t xml:space="preserve"> </w:t>
      </w:r>
      <w:r>
        <w:t>metode</w:t>
      </w:r>
      <w:r w:rsidRPr="00032B04">
        <w:t xml:space="preserve"> </w:t>
      </w:r>
      <w:r>
        <w:t>penanganan</w:t>
      </w:r>
      <w:r w:rsidRPr="00032B04">
        <w:t xml:space="preserve"> </w:t>
      </w:r>
      <w:r>
        <w:t>yang</w:t>
      </w:r>
      <w:r w:rsidRPr="00032B04">
        <w:t xml:space="preserve"> </w:t>
      </w:r>
      <w:r>
        <w:t>tidak</w:t>
      </w:r>
      <w:r w:rsidRPr="00032B04">
        <w:t xml:space="preserve"> </w:t>
      </w:r>
      <w:r>
        <w:t>baik</w:t>
      </w:r>
      <w:r w:rsidRPr="00032B04">
        <w:t xml:space="preserve"> </w:t>
      </w:r>
      <w:r>
        <w:t>dan</w:t>
      </w:r>
      <w:r w:rsidRPr="00032B04">
        <w:t xml:space="preserve"> </w:t>
      </w:r>
      <w:r>
        <w:t>sebagian</w:t>
      </w:r>
      <w:r w:rsidRPr="00032B04">
        <w:t xml:space="preserve"> </w:t>
      </w:r>
      <w:r>
        <w:t>besar</w:t>
      </w:r>
      <w:r w:rsidRPr="00032B04">
        <w:t xml:space="preserve"> </w:t>
      </w:r>
      <w:r>
        <w:t>fokus</w:t>
      </w:r>
      <w:r w:rsidRPr="00032B04">
        <w:t xml:space="preserve"> </w:t>
      </w:r>
      <w:r>
        <w:t>untuk</w:t>
      </w:r>
      <w:r w:rsidRPr="00032B04">
        <w:t xml:space="preserve"> </w:t>
      </w:r>
      <w:r>
        <w:t>menyakiti orang lain (Dayaksini &amp; Hudaniah,</w:t>
      </w:r>
      <w:r w:rsidRPr="00032B04">
        <w:t xml:space="preserve"> </w:t>
      </w:r>
      <w:r>
        <w:t>2009).</w:t>
      </w:r>
    </w:p>
    <w:p w14:paraId="773D99E2" w14:textId="77777777" w:rsidR="006010BA" w:rsidRDefault="00000000" w:rsidP="006743A3">
      <w:pPr>
        <w:pStyle w:val="BodyText"/>
        <w:spacing w:line="360" w:lineRule="auto"/>
        <w:ind w:firstLine="566"/>
        <w:jc w:val="both"/>
        <w:textDirection w:val="btLr"/>
      </w:pPr>
      <w:r>
        <w:t>Menurut</w:t>
      </w:r>
      <w:r w:rsidRPr="00032B04">
        <w:t xml:space="preserve"> </w:t>
      </w:r>
      <w:r>
        <w:t>Robbin</w:t>
      </w:r>
      <w:r w:rsidRPr="00032B04">
        <w:t xml:space="preserve"> </w:t>
      </w:r>
      <w:r>
        <w:t>dan</w:t>
      </w:r>
      <w:r w:rsidRPr="00032B04">
        <w:t xml:space="preserve"> </w:t>
      </w:r>
      <w:r>
        <w:t>Judge</w:t>
      </w:r>
      <w:r w:rsidRPr="00032B04">
        <w:t xml:space="preserve"> </w:t>
      </w:r>
      <w:r>
        <w:t>(2013)</w:t>
      </w:r>
      <w:r w:rsidRPr="00032B04">
        <w:t xml:space="preserve"> </w:t>
      </w:r>
      <w:r>
        <w:t>menyebutkan tiga faktor yang mempengaruhi</w:t>
      </w:r>
      <w:r w:rsidRPr="00032B04">
        <w:t xml:space="preserve"> </w:t>
      </w:r>
      <w:r>
        <w:t>konflik</w:t>
      </w:r>
      <w:r w:rsidRPr="00032B04">
        <w:t xml:space="preserve"> </w:t>
      </w:r>
      <w:r>
        <w:t>interpersonal</w:t>
      </w:r>
      <w:r w:rsidRPr="00032B04">
        <w:t xml:space="preserve"> </w:t>
      </w:r>
      <w:r>
        <w:t>yaitu</w:t>
      </w:r>
      <w:r w:rsidRPr="00032B04">
        <w:t xml:space="preserve"> </w:t>
      </w:r>
      <w:r>
        <w:t>komunikasi,</w:t>
      </w:r>
      <w:r w:rsidRPr="00032B04">
        <w:t xml:space="preserve"> </w:t>
      </w:r>
      <w:r>
        <w:t>struktur</w:t>
      </w:r>
      <w:r w:rsidRPr="00032B04">
        <w:t xml:space="preserve"> </w:t>
      </w:r>
      <w:r>
        <w:t>dan</w:t>
      </w:r>
      <w:r w:rsidRPr="00032B04">
        <w:t xml:space="preserve"> </w:t>
      </w:r>
      <w:r>
        <w:t>variabel</w:t>
      </w:r>
      <w:r w:rsidRPr="00032B04">
        <w:t xml:space="preserve"> </w:t>
      </w:r>
      <w:r>
        <w:t>pribadi.</w:t>
      </w:r>
      <w:r w:rsidRPr="00032B04">
        <w:t xml:space="preserve"> </w:t>
      </w:r>
      <w:r>
        <w:t>Berdasarkan</w:t>
      </w:r>
      <w:r w:rsidRPr="00032B04">
        <w:t xml:space="preserve"> </w:t>
      </w:r>
      <w:r>
        <w:t>faktor-faktor</w:t>
      </w:r>
      <w:r w:rsidRPr="00032B04">
        <w:t xml:space="preserve"> </w:t>
      </w:r>
      <w:r>
        <w:t>yang</w:t>
      </w:r>
      <w:r w:rsidRPr="00032B04">
        <w:t xml:space="preserve"> </w:t>
      </w:r>
      <w:r>
        <w:t>mempengaruhi</w:t>
      </w:r>
      <w:r w:rsidRPr="00032B04">
        <w:t xml:space="preserve"> </w:t>
      </w:r>
      <w:r>
        <w:t>konflik</w:t>
      </w:r>
      <w:r w:rsidRPr="00032B04">
        <w:t xml:space="preserve"> </w:t>
      </w:r>
      <w:r>
        <w:t>interpersonal peneliti memilih faktor variabel</w:t>
      </w:r>
      <w:r w:rsidRPr="00032B04">
        <w:t xml:space="preserve"> </w:t>
      </w:r>
      <w:r>
        <w:t>bebas yang didalamnya terdapat peran emosi.</w:t>
      </w:r>
      <w:r w:rsidRPr="00032B04">
        <w:t xml:space="preserve"> </w:t>
      </w:r>
      <w:r>
        <w:t>Hal ini disebabkan karena emosi merupakan</w:t>
      </w:r>
      <w:r w:rsidRPr="00032B04">
        <w:t xml:space="preserve"> </w:t>
      </w:r>
      <w:r>
        <w:t>respon</w:t>
      </w:r>
      <w:r w:rsidRPr="00032B04">
        <w:t xml:space="preserve"> </w:t>
      </w:r>
      <w:r>
        <w:t>utama</w:t>
      </w:r>
      <w:r w:rsidRPr="00032B04">
        <w:t xml:space="preserve"> </w:t>
      </w:r>
      <w:r>
        <w:t>yang</w:t>
      </w:r>
      <w:r w:rsidRPr="00032B04">
        <w:t xml:space="preserve"> </w:t>
      </w:r>
      <w:r>
        <w:t>timbul</w:t>
      </w:r>
      <w:r w:rsidRPr="00032B04">
        <w:t xml:space="preserve"> </w:t>
      </w:r>
      <w:r>
        <w:t>ketika</w:t>
      </w:r>
      <w:r w:rsidRPr="00032B04">
        <w:t xml:space="preserve"> </w:t>
      </w:r>
      <w:r>
        <w:t>terjadinya</w:t>
      </w:r>
      <w:r w:rsidRPr="00032B04">
        <w:t xml:space="preserve"> </w:t>
      </w:r>
      <w:r>
        <w:t>konflik interpersonal. Respon emosi tersebut</w:t>
      </w:r>
      <w:r w:rsidRPr="00032B04">
        <w:t xml:space="preserve"> </w:t>
      </w:r>
      <w:r>
        <w:t>akan</w:t>
      </w:r>
      <w:r w:rsidRPr="00032B04">
        <w:t xml:space="preserve"> </w:t>
      </w:r>
      <w:r>
        <w:t>mendatangkan</w:t>
      </w:r>
      <w:r w:rsidRPr="00032B04">
        <w:t xml:space="preserve"> </w:t>
      </w:r>
      <w:r>
        <w:t>hasil</w:t>
      </w:r>
      <w:r w:rsidRPr="00032B04">
        <w:t xml:space="preserve"> </w:t>
      </w:r>
      <w:r>
        <w:t>yang</w:t>
      </w:r>
      <w:r w:rsidRPr="00032B04">
        <w:t xml:space="preserve"> </w:t>
      </w:r>
      <w:r>
        <w:t>baik</w:t>
      </w:r>
      <w:r w:rsidRPr="00032B04">
        <w:t xml:space="preserve"> </w:t>
      </w:r>
      <w:r>
        <w:t>apabila</w:t>
      </w:r>
      <w:r w:rsidRPr="00032B04">
        <w:t xml:space="preserve"> </w:t>
      </w:r>
      <w:r>
        <w:t>individu</w:t>
      </w:r>
      <w:r w:rsidRPr="00032B04">
        <w:t xml:space="preserve"> </w:t>
      </w:r>
      <w:r>
        <w:t>dapat</w:t>
      </w:r>
      <w:r w:rsidRPr="00032B04">
        <w:t xml:space="preserve"> </w:t>
      </w:r>
      <w:r>
        <w:t>minimalisir</w:t>
      </w:r>
      <w:r w:rsidRPr="00032B04">
        <w:t xml:space="preserve"> </w:t>
      </w:r>
      <w:r>
        <w:t>dengan</w:t>
      </w:r>
      <w:r w:rsidRPr="00032B04">
        <w:t xml:space="preserve"> </w:t>
      </w:r>
      <w:r>
        <w:t>cara</w:t>
      </w:r>
      <w:r w:rsidRPr="00032B04">
        <w:t xml:space="preserve"> </w:t>
      </w:r>
      <w:r>
        <w:t>pengelolaan emosi kearah baik pula. Dengan</w:t>
      </w:r>
      <w:r w:rsidRPr="00032B04">
        <w:t xml:space="preserve"> </w:t>
      </w:r>
      <w:r>
        <w:t>demikian,</w:t>
      </w:r>
      <w:r w:rsidRPr="00032B04">
        <w:t xml:space="preserve"> </w:t>
      </w:r>
      <w:r>
        <w:t>terdapat</w:t>
      </w:r>
      <w:r w:rsidRPr="00032B04">
        <w:t xml:space="preserve"> </w:t>
      </w:r>
      <w:r>
        <w:t>manifestasi</w:t>
      </w:r>
      <w:r w:rsidRPr="00032B04">
        <w:t xml:space="preserve"> </w:t>
      </w:r>
      <w:r>
        <w:t>dari</w:t>
      </w:r>
      <w:r w:rsidRPr="00032B04">
        <w:t xml:space="preserve"> </w:t>
      </w:r>
      <w:r>
        <w:t>pengelolaan</w:t>
      </w:r>
      <w:r w:rsidRPr="00032B04">
        <w:t xml:space="preserve"> </w:t>
      </w:r>
      <w:r>
        <w:t>emosi</w:t>
      </w:r>
      <w:r w:rsidRPr="00032B04">
        <w:t xml:space="preserve"> </w:t>
      </w:r>
      <w:r>
        <w:t>yang</w:t>
      </w:r>
      <w:r w:rsidRPr="00032B04">
        <w:t xml:space="preserve"> </w:t>
      </w:r>
      <w:r>
        <w:t>disebut</w:t>
      </w:r>
      <w:r w:rsidRPr="00032B04">
        <w:t xml:space="preserve"> </w:t>
      </w:r>
      <w:r>
        <w:t>sebagai</w:t>
      </w:r>
      <w:r w:rsidRPr="00032B04">
        <w:t xml:space="preserve"> </w:t>
      </w:r>
      <w:r>
        <w:t>regulasi emosi.</w:t>
      </w:r>
    </w:p>
    <w:p w14:paraId="0AA260B4" w14:textId="0BCBC56D" w:rsidR="00F81F4E" w:rsidRDefault="00000000" w:rsidP="006743A3">
      <w:pPr>
        <w:pStyle w:val="BodyText"/>
        <w:spacing w:line="360" w:lineRule="auto"/>
        <w:ind w:firstLine="566"/>
        <w:jc w:val="both"/>
        <w:textDirection w:val="btLr"/>
      </w:pPr>
      <w:r>
        <w:t>Dengan</w:t>
      </w:r>
      <w:r w:rsidRPr="006010BA">
        <w:t xml:space="preserve"> </w:t>
      </w:r>
      <w:r>
        <w:t>begitu,</w:t>
      </w:r>
      <w:r w:rsidRPr="006010BA">
        <w:t xml:space="preserve"> </w:t>
      </w:r>
      <w:r>
        <w:t>remaja</w:t>
      </w:r>
      <w:r w:rsidRPr="006010BA">
        <w:t xml:space="preserve"> </w:t>
      </w:r>
      <w:r>
        <w:t>harus</w:t>
      </w:r>
      <w:r w:rsidRPr="006010BA">
        <w:t xml:space="preserve"> </w:t>
      </w:r>
      <w:r>
        <w:t>mempunyai</w:t>
      </w:r>
      <w:r w:rsidRPr="006010BA">
        <w:t xml:space="preserve"> </w:t>
      </w:r>
      <w:r>
        <w:t>kemampuan</w:t>
      </w:r>
      <w:r w:rsidRPr="006010BA">
        <w:t xml:space="preserve"> </w:t>
      </w:r>
      <w:r>
        <w:t>kematangan</w:t>
      </w:r>
      <w:r w:rsidRPr="006010BA">
        <w:t xml:space="preserve"> </w:t>
      </w:r>
      <w:r>
        <w:t>emosi</w:t>
      </w:r>
      <w:r w:rsidRPr="006010BA">
        <w:t xml:space="preserve"> </w:t>
      </w:r>
      <w:r>
        <w:t>yang baik supaya dalam menghadapi konflik</w:t>
      </w:r>
      <w:r w:rsidRPr="006010BA">
        <w:t xml:space="preserve"> </w:t>
      </w:r>
      <w:r>
        <w:t>remaja</w:t>
      </w:r>
      <w:r w:rsidRPr="006010BA">
        <w:t xml:space="preserve"> </w:t>
      </w:r>
      <w:r>
        <w:t>dapat</w:t>
      </w:r>
      <w:r w:rsidRPr="006010BA">
        <w:t xml:space="preserve"> </w:t>
      </w:r>
      <w:r>
        <w:t>menunjukan</w:t>
      </w:r>
      <w:r w:rsidRPr="006010BA">
        <w:t xml:space="preserve"> </w:t>
      </w:r>
      <w:r>
        <w:t>emosinya</w:t>
      </w:r>
      <w:r w:rsidRPr="006010BA">
        <w:t xml:space="preserve"> </w:t>
      </w:r>
      <w:r>
        <w:t>pada</w:t>
      </w:r>
      <w:r w:rsidRPr="006010BA">
        <w:t xml:space="preserve"> </w:t>
      </w:r>
      <w:r>
        <w:t>waktu</w:t>
      </w:r>
      <w:r w:rsidRPr="006010BA">
        <w:t xml:space="preserve"> </w:t>
      </w:r>
      <w:r>
        <w:t>dan</w:t>
      </w:r>
      <w:r w:rsidRPr="006010BA">
        <w:t xml:space="preserve"> </w:t>
      </w:r>
      <w:r>
        <w:t>tempat</w:t>
      </w:r>
      <w:r w:rsidRPr="006010BA">
        <w:t xml:space="preserve"> </w:t>
      </w:r>
      <w:r>
        <w:t>yang</w:t>
      </w:r>
      <w:r w:rsidRPr="006010BA">
        <w:t xml:space="preserve"> </w:t>
      </w:r>
      <w:r>
        <w:t>tepat</w:t>
      </w:r>
      <w:r w:rsidRPr="006010BA">
        <w:t xml:space="preserve"> </w:t>
      </w:r>
      <w:r>
        <w:t>dengan</w:t>
      </w:r>
      <w:r w:rsidRPr="006010BA">
        <w:t xml:space="preserve"> </w:t>
      </w:r>
      <w:r>
        <w:t>cara</w:t>
      </w:r>
      <w:r w:rsidRPr="006010BA">
        <w:t xml:space="preserve"> </w:t>
      </w:r>
      <w:r>
        <w:t>yang</w:t>
      </w:r>
      <w:r w:rsidRPr="006010BA">
        <w:t xml:space="preserve"> </w:t>
      </w:r>
      <w:r>
        <w:t>lebih bisa diterima. Kemudian untuk mencapai</w:t>
      </w:r>
      <w:r w:rsidRPr="006010BA">
        <w:t xml:space="preserve"> </w:t>
      </w:r>
      <w:r>
        <w:t>kematangan</w:t>
      </w:r>
      <w:r w:rsidRPr="006010BA">
        <w:t xml:space="preserve"> </w:t>
      </w:r>
      <w:r>
        <w:t>emosi,</w:t>
      </w:r>
      <w:r w:rsidRPr="006010BA">
        <w:t xml:space="preserve"> </w:t>
      </w:r>
      <w:r>
        <w:t>remaja</w:t>
      </w:r>
      <w:r w:rsidRPr="006010BA">
        <w:t xml:space="preserve"> </w:t>
      </w:r>
      <w:r>
        <w:t>harus</w:t>
      </w:r>
      <w:r w:rsidRPr="006010BA">
        <w:t xml:space="preserve"> </w:t>
      </w:r>
      <w:r>
        <w:t>belajar</w:t>
      </w:r>
      <w:r w:rsidRPr="006010BA">
        <w:t xml:space="preserve"> </w:t>
      </w:r>
      <w:r>
        <w:t>memvisualisasikan</w:t>
      </w:r>
      <w:r w:rsidR="00F81F4E" w:rsidRPr="00032B04">
        <w:t xml:space="preserve"> </w:t>
      </w:r>
      <w:r>
        <w:t>situasi</w:t>
      </w:r>
      <w:r w:rsidR="00507C8E">
        <w:rPr>
          <w:lang w:val="en-US"/>
        </w:rPr>
        <w:t xml:space="preserve"> </w:t>
      </w:r>
      <w:r>
        <w:t>yang</w:t>
      </w:r>
      <w:r w:rsidRPr="006010BA">
        <w:t xml:space="preserve"> </w:t>
      </w:r>
      <w:r>
        <w:t>membangkitkan</w:t>
      </w:r>
      <w:r w:rsidRPr="006010BA">
        <w:t xml:space="preserve"> </w:t>
      </w:r>
      <w:r>
        <w:t>respons</w:t>
      </w:r>
      <w:r w:rsidRPr="006010BA">
        <w:t xml:space="preserve"> </w:t>
      </w:r>
      <w:r>
        <w:t>emosi</w:t>
      </w:r>
      <w:r w:rsidRPr="006010BA">
        <w:t xml:space="preserve"> </w:t>
      </w:r>
      <w:r>
        <w:t>dan</w:t>
      </w:r>
      <w:r w:rsidR="00F81F4E" w:rsidRPr="00032B04">
        <w:t xml:space="preserve"> </w:t>
      </w:r>
      <w:r>
        <w:t>belajar</w:t>
      </w:r>
      <w:r w:rsidRPr="006010BA">
        <w:t xml:space="preserve"> </w:t>
      </w:r>
      <w:r>
        <w:t>mengungkapkan perasaannya melalui katarsis</w:t>
      </w:r>
      <w:r w:rsidRPr="006010BA">
        <w:t xml:space="preserve"> </w:t>
      </w:r>
      <w:r>
        <w:t>emosi.</w:t>
      </w:r>
      <w:r w:rsidRPr="006010BA">
        <w:t xml:space="preserve"> </w:t>
      </w:r>
      <w:r>
        <w:t>Mengekspresikan</w:t>
      </w:r>
      <w:r w:rsidRPr="006010BA">
        <w:t xml:space="preserve"> </w:t>
      </w:r>
      <w:r>
        <w:t>emosi</w:t>
      </w:r>
      <w:r w:rsidRPr="006010BA">
        <w:t xml:space="preserve"> </w:t>
      </w:r>
      <w:r>
        <w:t>yang</w:t>
      </w:r>
      <w:r w:rsidR="00F81F4E" w:rsidRPr="00032B04">
        <w:t xml:space="preserve"> </w:t>
      </w:r>
      <w:r>
        <w:t>dihasilkan</w:t>
      </w:r>
      <w:r w:rsidRPr="00032B04">
        <w:t xml:space="preserve"> </w:t>
      </w:r>
      <w:r>
        <w:t>dari</w:t>
      </w:r>
      <w:r w:rsidRPr="00032B04">
        <w:t xml:space="preserve"> </w:t>
      </w:r>
      <w:r>
        <w:t>respon</w:t>
      </w:r>
      <w:r w:rsidRPr="00032B04">
        <w:t xml:space="preserve"> </w:t>
      </w:r>
      <w:r>
        <w:t>emosional</w:t>
      </w:r>
      <w:r w:rsidRPr="00032B04">
        <w:t xml:space="preserve"> </w:t>
      </w:r>
      <w:r>
        <w:t>remaja</w:t>
      </w:r>
      <w:r w:rsidRPr="00032B04">
        <w:t xml:space="preserve"> </w:t>
      </w:r>
      <w:r>
        <w:t>membutuhkan</w:t>
      </w:r>
      <w:r w:rsidRPr="00032B04">
        <w:t xml:space="preserve"> </w:t>
      </w:r>
      <w:r>
        <w:t>kemampuan</w:t>
      </w:r>
      <w:r w:rsidRPr="00032B04">
        <w:t xml:space="preserve"> </w:t>
      </w:r>
      <w:r>
        <w:t>untuk</w:t>
      </w:r>
      <w:r w:rsidRPr="00032B04">
        <w:t xml:space="preserve"> </w:t>
      </w:r>
      <w:r>
        <w:t>mengatur</w:t>
      </w:r>
      <w:r w:rsidRPr="00032B04">
        <w:t xml:space="preserve"> emosi secara </w:t>
      </w:r>
      <w:r>
        <w:t>tepat,</w:t>
      </w:r>
      <w:r w:rsidRPr="00032B04">
        <w:t xml:space="preserve"> </w:t>
      </w:r>
      <w:r>
        <w:t>yang</w:t>
      </w:r>
      <w:r w:rsidRPr="00032B04">
        <w:t xml:space="preserve"> </w:t>
      </w:r>
      <w:r>
        <w:t>sering</w:t>
      </w:r>
      <w:r w:rsidRPr="00032B04">
        <w:t xml:space="preserve"> </w:t>
      </w:r>
      <w:r>
        <w:t>disebut</w:t>
      </w:r>
      <w:r w:rsidRPr="00032B04">
        <w:t xml:space="preserve"> </w:t>
      </w:r>
      <w:r>
        <w:t>regulasi</w:t>
      </w:r>
      <w:r w:rsidRPr="00032B04">
        <w:t xml:space="preserve"> </w:t>
      </w:r>
      <w:r>
        <w:t>emosi</w:t>
      </w:r>
      <w:r w:rsidRPr="00032B04">
        <w:t xml:space="preserve"> </w:t>
      </w:r>
      <w:r>
        <w:t>(Gross, 2007).</w:t>
      </w:r>
    </w:p>
    <w:p w14:paraId="29BAEDC9" w14:textId="77777777" w:rsidR="00F81F4E" w:rsidRDefault="00000000" w:rsidP="006743A3">
      <w:pPr>
        <w:pStyle w:val="BodyText"/>
        <w:spacing w:line="360" w:lineRule="auto"/>
        <w:ind w:firstLine="566"/>
        <w:jc w:val="both"/>
        <w:textDirection w:val="btLr"/>
      </w:pPr>
      <w:r>
        <w:t>Menurut Gross (2007), regulasi emosi</w:t>
      </w:r>
      <w:r w:rsidRPr="00032B04">
        <w:t xml:space="preserve"> </w:t>
      </w:r>
      <w:r>
        <w:t>ialah</w:t>
      </w:r>
      <w:r w:rsidRPr="00032B04">
        <w:t xml:space="preserve"> </w:t>
      </w:r>
      <w:r>
        <w:t>strategi</w:t>
      </w:r>
      <w:r w:rsidRPr="00032B04">
        <w:t xml:space="preserve"> </w:t>
      </w:r>
      <w:r>
        <w:t>yang</w:t>
      </w:r>
      <w:r w:rsidRPr="00032B04">
        <w:t xml:space="preserve"> </w:t>
      </w:r>
      <w:r>
        <w:t>dilakukan</w:t>
      </w:r>
      <w:r w:rsidRPr="00032B04">
        <w:t xml:space="preserve"> </w:t>
      </w:r>
      <w:r>
        <w:t>secara</w:t>
      </w:r>
      <w:r w:rsidRPr="00032B04">
        <w:t xml:space="preserve"> </w:t>
      </w:r>
      <w:r>
        <w:t>sadar</w:t>
      </w:r>
      <w:r w:rsidRPr="00032B04">
        <w:t xml:space="preserve"> </w:t>
      </w:r>
      <w:r>
        <w:t>ataupun tidak</w:t>
      </w:r>
      <w:r w:rsidRPr="00032B04">
        <w:t xml:space="preserve"> </w:t>
      </w:r>
      <w:r>
        <w:t>sadar</w:t>
      </w:r>
      <w:r w:rsidRPr="00032B04">
        <w:t xml:space="preserve"> </w:t>
      </w:r>
      <w:r>
        <w:t>untuk mempertahankan,</w:t>
      </w:r>
      <w:r w:rsidRPr="00032B04">
        <w:t xml:space="preserve"> </w:t>
      </w:r>
      <w:r>
        <w:t>memperkuat atau mengurangi suatu atau lebih</w:t>
      </w:r>
      <w:r w:rsidRPr="00032B04">
        <w:t xml:space="preserve"> </w:t>
      </w:r>
      <w:r>
        <w:t>aspek</w:t>
      </w:r>
      <w:r w:rsidRPr="00032B04">
        <w:t xml:space="preserve"> </w:t>
      </w:r>
      <w:r>
        <w:t>dari</w:t>
      </w:r>
      <w:r w:rsidRPr="00032B04">
        <w:t xml:space="preserve"> </w:t>
      </w:r>
      <w:r>
        <w:t>respon</w:t>
      </w:r>
      <w:r w:rsidRPr="00032B04">
        <w:t xml:space="preserve"> </w:t>
      </w:r>
      <w:r>
        <w:t>emosi</w:t>
      </w:r>
      <w:r w:rsidRPr="00032B04">
        <w:t xml:space="preserve"> </w:t>
      </w:r>
      <w:r>
        <w:t>yaitu</w:t>
      </w:r>
      <w:r w:rsidRPr="00032B04">
        <w:t xml:space="preserve"> </w:t>
      </w:r>
      <w:r>
        <w:t>penggalan</w:t>
      </w:r>
      <w:r w:rsidRPr="00032B04">
        <w:t xml:space="preserve"> </w:t>
      </w:r>
      <w:r>
        <w:t>emosi</w:t>
      </w:r>
      <w:r w:rsidRPr="00032B04">
        <w:t xml:space="preserve"> </w:t>
      </w:r>
      <w:r>
        <w:t>dan perilaku. Regulasi emosi mengacu pada</w:t>
      </w:r>
      <w:r w:rsidRPr="00032B04">
        <w:t xml:space="preserve"> </w:t>
      </w:r>
      <w:r>
        <w:t>proses dimana individu mempengaruhi emosi</w:t>
      </w:r>
      <w:r w:rsidRPr="00032B04">
        <w:t xml:space="preserve"> </w:t>
      </w:r>
      <w:r>
        <w:t>yang</w:t>
      </w:r>
      <w:r w:rsidRPr="00032B04">
        <w:t xml:space="preserve"> </w:t>
      </w:r>
      <w:r>
        <w:t>dimiliki,</w:t>
      </w:r>
      <w:r w:rsidRPr="00032B04">
        <w:t xml:space="preserve"> </w:t>
      </w:r>
      <w:r>
        <w:t>dengan</w:t>
      </w:r>
      <w:r w:rsidRPr="00032B04">
        <w:t xml:space="preserve"> </w:t>
      </w:r>
      <w:r>
        <w:t>proses</w:t>
      </w:r>
      <w:r w:rsidRPr="00032B04">
        <w:t xml:space="preserve"> </w:t>
      </w:r>
      <w:r>
        <w:t>bagaimana</w:t>
      </w:r>
      <w:r w:rsidRPr="00032B04">
        <w:t xml:space="preserve"> </w:t>
      </w:r>
      <w:r>
        <w:t>individu mengalami dan mengekspresikannya</w:t>
      </w:r>
      <w:r w:rsidRPr="00032B04">
        <w:t xml:space="preserve"> </w:t>
      </w:r>
      <w:r>
        <w:t>(Gross, 2002). Penting bagi remaja memiliki</w:t>
      </w:r>
      <w:r w:rsidRPr="00032B04">
        <w:t xml:space="preserve"> </w:t>
      </w:r>
      <w:r>
        <w:lastRenderedPageBreak/>
        <w:t>kemampuan meregulasi emosinya mengingat</w:t>
      </w:r>
      <w:r w:rsidRPr="00032B04">
        <w:t xml:space="preserve"> </w:t>
      </w:r>
      <w:r>
        <w:t>banyak terjadi konflik dan permasalahan yang</w:t>
      </w:r>
      <w:r w:rsidRPr="00032B04">
        <w:t xml:space="preserve"> </w:t>
      </w:r>
      <w:r>
        <w:t>dialami</w:t>
      </w:r>
      <w:r w:rsidRPr="00032B04">
        <w:t xml:space="preserve"> </w:t>
      </w:r>
      <w:r>
        <w:t>remaja</w:t>
      </w:r>
      <w:r w:rsidRPr="00032B04">
        <w:t xml:space="preserve"> </w:t>
      </w:r>
      <w:r>
        <w:t>dalam</w:t>
      </w:r>
      <w:r w:rsidRPr="00032B04">
        <w:t xml:space="preserve"> </w:t>
      </w:r>
      <w:r>
        <w:t>masa</w:t>
      </w:r>
      <w:r w:rsidRPr="00032B04">
        <w:t xml:space="preserve"> </w:t>
      </w:r>
      <w:r>
        <w:t>perkembangannya.</w:t>
      </w:r>
      <w:r w:rsidRPr="00032B04">
        <w:t xml:space="preserve"> </w:t>
      </w:r>
      <w:r>
        <w:t>Selanjutnya juga dijelaskan mengenai regulasi</w:t>
      </w:r>
      <w:r w:rsidRPr="00032B04">
        <w:t xml:space="preserve"> </w:t>
      </w:r>
      <w:r>
        <w:t>emosi,</w:t>
      </w:r>
      <w:r w:rsidRPr="00032B04">
        <w:t xml:space="preserve"> </w:t>
      </w:r>
      <w:r>
        <w:t>dapat</w:t>
      </w:r>
      <w:r w:rsidRPr="00032B04">
        <w:t xml:space="preserve"> </w:t>
      </w:r>
      <w:r>
        <w:t>terjadi</w:t>
      </w:r>
      <w:r w:rsidRPr="00032B04">
        <w:t xml:space="preserve"> </w:t>
      </w:r>
      <w:r>
        <w:t>dalam</w:t>
      </w:r>
      <w:r w:rsidRPr="00032B04">
        <w:t xml:space="preserve"> </w:t>
      </w:r>
      <w:r>
        <w:t>berbagai</w:t>
      </w:r>
      <w:r w:rsidRPr="00032B04">
        <w:t xml:space="preserve"> </w:t>
      </w:r>
      <w:r>
        <w:t>bentuk</w:t>
      </w:r>
      <w:r w:rsidRPr="00032B04">
        <w:t xml:space="preserve"> </w:t>
      </w:r>
      <w:r>
        <w:t>menyesuaikan</w:t>
      </w:r>
      <w:r w:rsidRPr="00032B04">
        <w:t xml:space="preserve"> </w:t>
      </w:r>
      <w:r>
        <w:t>dengan</w:t>
      </w:r>
      <w:r w:rsidRPr="00032B04">
        <w:t xml:space="preserve"> </w:t>
      </w:r>
      <w:r>
        <w:t>konteks,</w:t>
      </w:r>
      <w:r w:rsidRPr="00032B04">
        <w:t xml:space="preserve"> </w:t>
      </w:r>
      <w:r>
        <w:t>bentuk</w:t>
      </w:r>
      <w:r w:rsidRPr="00032B04">
        <w:t xml:space="preserve"> </w:t>
      </w:r>
      <w:r>
        <w:t>tersebut</w:t>
      </w:r>
      <w:r w:rsidRPr="00032B04">
        <w:t xml:space="preserve"> </w:t>
      </w:r>
      <w:r>
        <w:t>berupa</w:t>
      </w:r>
      <w:r w:rsidRPr="00032B04">
        <w:t xml:space="preserve"> </w:t>
      </w:r>
      <w:r>
        <w:t>“intrinsik</w:t>
      </w:r>
      <w:r w:rsidRPr="00032B04">
        <w:t xml:space="preserve"> </w:t>
      </w:r>
      <w:r>
        <w:t>dan</w:t>
      </w:r>
      <w:r w:rsidRPr="00032B04">
        <w:t xml:space="preserve"> </w:t>
      </w:r>
      <w:r>
        <w:t>ekstrinsik”</w:t>
      </w:r>
      <w:r w:rsidRPr="00032B04">
        <w:t xml:space="preserve"> </w:t>
      </w:r>
      <w:r>
        <w:t>(Gross</w:t>
      </w:r>
      <w:r w:rsidRPr="00032B04">
        <w:t xml:space="preserve"> </w:t>
      </w:r>
      <w:r>
        <w:t>&amp;</w:t>
      </w:r>
      <w:r w:rsidRPr="00032B04">
        <w:t xml:space="preserve"> </w:t>
      </w:r>
      <w:r>
        <w:t>Jazaieri,</w:t>
      </w:r>
      <w:r w:rsidRPr="00032B04">
        <w:t xml:space="preserve"> </w:t>
      </w:r>
      <w:r>
        <w:t>2014).</w:t>
      </w:r>
    </w:p>
    <w:p w14:paraId="1E9271F3" w14:textId="77777777" w:rsidR="00F81F4E" w:rsidRDefault="00000000" w:rsidP="006743A3">
      <w:pPr>
        <w:pStyle w:val="BodyText"/>
        <w:spacing w:line="360" w:lineRule="auto"/>
        <w:ind w:firstLine="566"/>
        <w:jc w:val="both"/>
        <w:textDirection w:val="btLr"/>
      </w:pPr>
      <w:r>
        <w:t>Dengan</w:t>
      </w:r>
      <w:r w:rsidRPr="00032B04">
        <w:t xml:space="preserve"> </w:t>
      </w:r>
      <w:r>
        <w:t>begitu</w:t>
      </w:r>
      <w:r w:rsidRPr="00032B04">
        <w:t xml:space="preserve"> </w:t>
      </w:r>
      <w:r>
        <w:t>konflik</w:t>
      </w:r>
      <w:r w:rsidRPr="00032B04">
        <w:t xml:space="preserve"> </w:t>
      </w:r>
      <w:r>
        <w:t>interpersonal</w:t>
      </w:r>
      <w:r w:rsidRPr="00032B04">
        <w:t xml:space="preserve"> </w:t>
      </w:r>
      <w:r>
        <w:t>yang sering dialami oleh remaja seharus dapat</w:t>
      </w:r>
      <w:r w:rsidRPr="00032B04">
        <w:t xml:space="preserve"> </w:t>
      </w:r>
      <w:r>
        <w:t>diminimalisir</w:t>
      </w:r>
      <w:r w:rsidRPr="00032B04">
        <w:t xml:space="preserve"> </w:t>
      </w:r>
      <w:r>
        <w:t>dengan</w:t>
      </w:r>
      <w:r w:rsidRPr="00032B04">
        <w:t xml:space="preserve"> </w:t>
      </w:r>
      <w:r>
        <w:t>adanya</w:t>
      </w:r>
      <w:r w:rsidRPr="00032B04">
        <w:t xml:space="preserve"> </w:t>
      </w:r>
      <w:r>
        <w:t>kematangan</w:t>
      </w:r>
      <w:r w:rsidRPr="00032B04">
        <w:t xml:space="preserve"> </w:t>
      </w:r>
      <w:r>
        <w:t>dalam</w:t>
      </w:r>
      <w:r w:rsidRPr="00032B04">
        <w:t xml:space="preserve"> </w:t>
      </w:r>
      <w:r>
        <w:t>mengelola</w:t>
      </w:r>
      <w:r w:rsidRPr="00032B04">
        <w:t xml:space="preserve"> </w:t>
      </w:r>
      <w:r>
        <w:t>emosional,</w:t>
      </w:r>
      <w:r w:rsidRPr="00032B04">
        <w:t xml:space="preserve"> </w:t>
      </w:r>
      <w:r>
        <w:t>sehingga</w:t>
      </w:r>
      <w:r w:rsidRPr="00032B04">
        <w:t xml:space="preserve"> diperlukannya </w:t>
      </w:r>
      <w:r>
        <w:t>regulasi</w:t>
      </w:r>
      <w:r w:rsidRPr="00032B04">
        <w:t xml:space="preserve"> </w:t>
      </w:r>
      <w:r>
        <w:t>emosi</w:t>
      </w:r>
      <w:r w:rsidRPr="00032B04">
        <w:t xml:space="preserve"> </w:t>
      </w:r>
      <w:r>
        <w:t>yang</w:t>
      </w:r>
      <w:r w:rsidRPr="00032B04">
        <w:t xml:space="preserve"> </w:t>
      </w:r>
      <w:r>
        <w:t>baik</w:t>
      </w:r>
      <w:r w:rsidRPr="00032B04">
        <w:t xml:space="preserve"> </w:t>
      </w:r>
      <w:r>
        <w:t>supaya</w:t>
      </w:r>
      <w:r w:rsidRPr="00032B04">
        <w:t xml:space="preserve"> </w:t>
      </w:r>
      <w:r>
        <w:t>dapat</w:t>
      </w:r>
      <w:r w:rsidRPr="00032B04">
        <w:t xml:space="preserve"> </w:t>
      </w:r>
      <w:r>
        <w:t>terus</w:t>
      </w:r>
      <w:r w:rsidRPr="00032B04">
        <w:t xml:space="preserve"> </w:t>
      </w:r>
      <w:r>
        <w:t>menciptakan</w:t>
      </w:r>
      <w:r w:rsidRPr="00032B04">
        <w:t xml:space="preserve"> </w:t>
      </w:r>
      <w:r>
        <w:t>hubungan</w:t>
      </w:r>
      <w:r w:rsidRPr="00032B04">
        <w:t xml:space="preserve"> </w:t>
      </w:r>
      <w:r>
        <w:t>interpersonal</w:t>
      </w:r>
      <w:r w:rsidRPr="00032B04">
        <w:t xml:space="preserve"> </w:t>
      </w:r>
      <w:r>
        <w:t>yang</w:t>
      </w:r>
      <w:r w:rsidRPr="00032B04">
        <w:t xml:space="preserve"> </w:t>
      </w:r>
      <w:r>
        <w:t>sempurna.</w:t>
      </w:r>
      <w:r w:rsidRPr="00032B04">
        <w:t xml:space="preserve"> </w:t>
      </w:r>
      <w:r>
        <w:t>Terdapat</w:t>
      </w:r>
      <w:r w:rsidRPr="00032B04">
        <w:t xml:space="preserve"> </w:t>
      </w:r>
      <w:r>
        <w:t>beberapa</w:t>
      </w:r>
      <w:r w:rsidRPr="00032B04">
        <w:t xml:space="preserve"> </w:t>
      </w:r>
      <w:r>
        <w:t>aspek</w:t>
      </w:r>
      <w:r w:rsidRPr="00032B04">
        <w:t xml:space="preserve"> </w:t>
      </w:r>
      <w:r>
        <w:t>dalam</w:t>
      </w:r>
      <w:r w:rsidRPr="00032B04">
        <w:t xml:space="preserve"> </w:t>
      </w:r>
      <w:r>
        <w:t>regulasi</w:t>
      </w:r>
      <w:r w:rsidRPr="00032B04">
        <w:t xml:space="preserve"> </w:t>
      </w:r>
      <w:r>
        <w:t>emosi,</w:t>
      </w:r>
      <w:r w:rsidRPr="00032B04">
        <w:t xml:space="preserve"> </w:t>
      </w:r>
      <w:r>
        <w:t>menurut</w:t>
      </w:r>
      <w:r w:rsidRPr="00032B04">
        <w:t xml:space="preserve"> </w:t>
      </w:r>
      <w:r>
        <w:t>Gross</w:t>
      </w:r>
      <w:r w:rsidRPr="00032B04">
        <w:t xml:space="preserve"> </w:t>
      </w:r>
      <w:r>
        <w:t>(2007)</w:t>
      </w:r>
      <w:r w:rsidRPr="00032B04">
        <w:t xml:space="preserve"> </w:t>
      </w:r>
      <w:r>
        <w:t>bahwasannya</w:t>
      </w:r>
      <w:r w:rsidRPr="00032B04">
        <w:t xml:space="preserve"> </w:t>
      </w:r>
      <w:r>
        <w:t>regulasi</w:t>
      </w:r>
      <w:r w:rsidRPr="00032B04">
        <w:t xml:space="preserve"> </w:t>
      </w:r>
      <w:r>
        <w:t>emosi</w:t>
      </w:r>
      <w:r w:rsidRPr="00032B04">
        <w:t xml:space="preserve"> </w:t>
      </w:r>
      <w:r>
        <w:t>seseorang</w:t>
      </w:r>
      <w:r w:rsidRPr="00032B04">
        <w:t xml:space="preserve"> </w:t>
      </w:r>
      <w:r>
        <w:t>dilihat</w:t>
      </w:r>
      <w:r w:rsidRPr="00032B04">
        <w:t xml:space="preserve"> </w:t>
      </w:r>
      <w:r>
        <w:t>dari</w:t>
      </w:r>
      <w:r w:rsidRPr="00032B04">
        <w:t xml:space="preserve"> </w:t>
      </w:r>
      <w:r>
        <w:t>tiga</w:t>
      </w:r>
      <w:r w:rsidRPr="00032B04">
        <w:t xml:space="preserve"> </w:t>
      </w:r>
      <w:r>
        <w:t>aspek,</w:t>
      </w:r>
      <w:r w:rsidRPr="00032B04">
        <w:t xml:space="preserve"> </w:t>
      </w:r>
      <w:r>
        <w:t>yaitu</w:t>
      </w:r>
      <w:r w:rsidRPr="00032B04">
        <w:t xml:space="preserve"> </w:t>
      </w:r>
      <w:r>
        <w:t>kemampuan</w:t>
      </w:r>
      <w:r w:rsidRPr="00032B04">
        <w:t xml:space="preserve"> </w:t>
      </w:r>
      <w:r>
        <w:t>mengatur</w:t>
      </w:r>
      <w:r w:rsidRPr="00032B04">
        <w:t xml:space="preserve"> </w:t>
      </w:r>
      <w:r>
        <w:t>emosi,</w:t>
      </w:r>
      <w:r w:rsidRPr="00032B04">
        <w:t xml:space="preserve"> </w:t>
      </w:r>
      <w:r>
        <w:t>kemampuan</w:t>
      </w:r>
      <w:r w:rsidRPr="00032B04">
        <w:t xml:space="preserve"> </w:t>
      </w:r>
      <w:r>
        <w:t>merasakan emosi dan kemampuan mengatur</w:t>
      </w:r>
      <w:r w:rsidRPr="00032B04">
        <w:t xml:space="preserve"> </w:t>
      </w:r>
      <w:r>
        <w:t>respon</w:t>
      </w:r>
      <w:r w:rsidRPr="00032B04">
        <w:t xml:space="preserve"> </w:t>
      </w:r>
      <w:r>
        <w:t>emosi.</w:t>
      </w:r>
    </w:p>
    <w:p w14:paraId="5D20A148" w14:textId="77777777" w:rsidR="00F81F4E" w:rsidRDefault="00000000" w:rsidP="006743A3">
      <w:pPr>
        <w:pStyle w:val="BodyText"/>
        <w:spacing w:line="360" w:lineRule="auto"/>
        <w:ind w:firstLine="566"/>
        <w:jc w:val="both"/>
        <w:textDirection w:val="btLr"/>
      </w:pPr>
      <w:r>
        <w:t>Remaja akhir yang masuk dalam usia</w:t>
      </w:r>
      <w:r w:rsidRPr="00032B04">
        <w:t xml:space="preserve"> </w:t>
      </w:r>
      <w:r>
        <w:t>18-25</w:t>
      </w:r>
      <w:r w:rsidRPr="00032B04">
        <w:t xml:space="preserve"> </w:t>
      </w:r>
      <w:r>
        <w:t>tahun</w:t>
      </w:r>
      <w:r w:rsidRPr="00032B04">
        <w:t xml:space="preserve"> </w:t>
      </w:r>
      <w:r>
        <w:t>ini</w:t>
      </w:r>
      <w:r w:rsidRPr="00032B04">
        <w:t xml:space="preserve"> </w:t>
      </w:r>
      <w:r>
        <w:t>ketika</w:t>
      </w:r>
      <w:r w:rsidRPr="00032B04">
        <w:t xml:space="preserve"> </w:t>
      </w:r>
      <w:r>
        <w:t>menghadapi</w:t>
      </w:r>
      <w:r w:rsidRPr="00032B04">
        <w:t xml:space="preserve"> </w:t>
      </w:r>
      <w:r>
        <w:t>perkuliahan</w:t>
      </w:r>
      <w:r w:rsidRPr="00032B04">
        <w:t xml:space="preserve"> </w:t>
      </w:r>
      <w:r>
        <w:t>akan bertemu dengan lingkungan sosial yang</w:t>
      </w:r>
      <w:r w:rsidRPr="00032B04">
        <w:t xml:space="preserve"> </w:t>
      </w:r>
      <w:r>
        <w:t>baru,</w:t>
      </w:r>
      <w:r w:rsidRPr="00032B04">
        <w:t xml:space="preserve"> </w:t>
      </w:r>
      <w:r>
        <w:t>sehingga</w:t>
      </w:r>
      <w:r w:rsidRPr="00032B04">
        <w:t xml:space="preserve"> </w:t>
      </w:r>
      <w:r>
        <w:t>individu</w:t>
      </w:r>
      <w:r w:rsidRPr="00032B04">
        <w:t xml:space="preserve"> </w:t>
      </w:r>
      <w:r>
        <w:t>akan</w:t>
      </w:r>
      <w:r w:rsidRPr="00032B04">
        <w:t xml:space="preserve"> </w:t>
      </w:r>
      <w:r>
        <w:t>mulai</w:t>
      </w:r>
      <w:r w:rsidRPr="00032B04">
        <w:t xml:space="preserve"> </w:t>
      </w:r>
      <w:r>
        <w:t>beradaptasi</w:t>
      </w:r>
      <w:r w:rsidRPr="00032B04">
        <w:t xml:space="preserve"> </w:t>
      </w:r>
      <w:r>
        <w:t>dengan teman baru. Dari situlah remaja akhir</w:t>
      </w:r>
      <w:r w:rsidRPr="00032B04">
        <w:t xml:space="preserve"> </w:t>
      </w:r>
      <w:r>
        <w:t>akan merasa tumbuh menjadi orang baru yang</w:t>
      </w:r>
      <w:r w:rsidRPr="00032B04">
        <w:t xml:space="preserve"> </w:t>
      </w:r>
      <w:r>
        <w:t>seharusnya</w:t>
      </w:r>
      <w:r w:rsidRPr="00032B04">
        <w:t xml:space="preserve"> </w:t>
      </w:r>
      <w:r>
        <w:t>siap</w:t>
      </w:r>
      <w:r w:rsidRPr="00032B04">
        <w:t xml:space="preserve"> </w:t>
      </w:r>
      <w:r>
        <w:t>untuk</w:t>
      </w:r>
      <w:r w:rsidRPr="00032B04">
        <w:t xml:space="preserve"> </w:t>
      </w:r>
      <w:r>
        <w:t>melakukan</w:t>
      </w:r>
      <w:r w:rsidRPr="00032B04">
        <w:t xml:space="preserve"> </w:t>
      </w:r>
      <w:r>
        <w:t>hubungan</w:t>
      </w:r>
      <w:r w:rsidRPr="00032B04">
        <w:t xml:space="preserve"> </w:t>
      </w:r>
      <w:r>
        <w:t>sosial</w:t>
      </w:r>
      <w:r w:rsidRPr="00032B04">
        <w:t xml:space="preserve"> </w:t>
      </w:r>
      <w:r>
        <w:t>dengan</w:t>
      </w:r>
      <w:r w:rsidRPr="00032B04">
        <w:t xml:space="preserve"> </w:t>
      </w:r>
      <w:r>
        <w:t>teman</w:t>
      </w:r>
      <w:r w:rsidRPr="00032B04">
        <w:t xml:space="preserve"> </w:t>
      </w:r>
      <w:r>
        <w:t>sebayanya.</w:t>
      </w:r>
      <w:r w:rsidRPr="00032B04">
        <w:t xml:space="preserve"> </w:t>
      </w:r>
      <w:r>
        <w:t>Konflik</w:t>
      </w:r>
      <w:r w:rsidRPr="00032B04">
        <w:t xml:space="preserve"> </w:t>
      </w:r>
      <w:r>
        <w:t>terkadang</w:t>
      </w:r>
      <w:r w:rsidRPr="00032B04">
        <w:t xml:space="preserve"> </w:t>
      </w:r>
      <w:r>
        <w:t>dapat</w:t>
      </w:r>
      <w:r w:rsidRPr="00032B04">
        <w:t xml:space="preserve"> </w:t>
      </w:r>
      <w:r>
        <w:t>muncul</w:t>
      </w:r>
      <w:r w:rsidRPr="00032B04">
        <w:t xml:space="preserve"> </w:t>
      </w:r>
      <w:r>
        <w:t>diakibatkan</w:t>
      </w:r>
      <w:r w:rsidRPr="00032B04">
        <w:t xml:space="preserve"> </w:t>
      </w:r>
      <w:r>
        <w:t>adanya</w:t>
      </w:r>
      <w:r w:rsidRPr="00032B04">
        <w:t xml:space="preserve"> </w:t>
      </w:r>
      <w:r>
        <w:t>kecemburuan sosial individu satu dengan yang</w:t>
      </w:r>
      <w:r w:rsidRPr="00032B04">
        <w:t xml:space="preserve"> </w:t>
      </w:r>
      <w:r>
        <w:t>lain. Hal ini dapat dipicu oleh individu lain</w:t>
      </w:r>
      <w:r w:rsidRPr="00032B04">
        <w:t xml:space="preserve"> </w:t>
      </w:r>
      <w:r>
        <w:t>yang lebih mendapatkan perhatian khusus dari</w:t>
      </w:r>
      <w:r w:rsidRPr="00032B04">
        <w:t xml:space="preserve"> </w:t>
      </w:r>
      <w:r>
        <w:t>teman yang lain, atau temannya lebih unggul</w:t>
      </w:r>
      <w:r w:rsidRPr="00032B04">
        <w:t xml:space="preserve"> </w:t>
      </w:r>
      <w:r>
        <w:t>dalam hal apapun, sehingga membuat remaja</w:t>
      </w:r>
      <w:r w:rsidRPr="00032B04">
        <w:t xml:space="preserve"> </w:t>
      </w:r>
      <w:r>
        <w:t>tersebut merasa dirinya kurang diperhatikan.</w:t>
      </w:r>
      <w:r w:rsidRPr="00032B04">
        <w:t xml:space="preserve"> </w:t>
      </w:r>
      <w:r>
        <w:t>Disitulah</w:t>
      </w:r>
      <w:r w:rsidRPr="00032B04">
        <w:t xml:space="preserve"> </w:t>
      </w:r>
      <w:r>
        <w:t>konflik</w:t>
      </w:r>
      <w:r w:rsidRPr="00032B04">
        <w:t xml:space="preserve"> </w:t>
      </w:r>
      <w:r>
        <w:t>muncul,</w:t>
      </w:r>
      <w:r w:rsidRPr="00032B04">
        <w:t xml:space="preserve"> </w:t>
      </w:r>
      <w:r>
        <w:t>dengan</w:t>
      </w:r>
      <w:r w:rsidRPr="00032B04">
        <w:t xml:space="preserve"> </w:t>
      </w:r>
      <w:r>
        <w:t>begitu</w:t>
      </w:r>
      <w:r w:rsidRPr="00032B04">
        <w:t xml:space="preserve"> </w:t>
      </w:r>
      <w:r>
        <w:t>remaja</w:t>
      </w:r>
      <w:r w:rsidRPr="00032B04">
        <w:t xml:space="preserve"> </w:t>
      </w:r>
      <w:r>
        <w:t>secara</w:t>
      </w:r>
      <w:r w:rsidRPr="00032B04">
        <w:t xml:space="preserve"> </w:t>
      </w:r>
      <w:r>
        <w:t>emosional</w:t>
      </w:r>
      <w:r w:rsidRPr="00032B04">
        <w:t xml:space="preserve"> </w:t>
      </w:r>
      <w:r>
        <w:t>yang</w:t>
      </w:r>
      <w:r w:rsidRPr="00032B04">
        <w:t xml:space="preserve"> </w:t>
      </w:r>
      <w:r>
        <w:t>seharus</w:t>
      </w:r>
      <w:r w:rsidRPr="00032B04">
        <w:t xml:space="preserve"> </w:t>
      </w:r>
      <w:r>
        <w:t>dia</w:t>
      </w:r>
      <w:r w:rsidRPr="00032B04">
        <w:t xml:space="preserve"> </w:t>
      </w:r>
      <w:r>
        <w:t xml:space="preserve">sudah matang dalam </w:t>
      </w:r>
      <w:r>
        <w:t>menentukan pilihannya</w:t>
      </w:r>
      <w:r w:rsidRPr="00032B04">
        <w:t xml:space="preserve"> </w:t>
      </w:r>
      <w:r>
        <w:t>dan mengatur emosionalnya, namun itu belum</w:t>
      </w:r>
      <w:r w:rsidRPr="00032B04">
        <w:t xml:space="preserve"> </w:t>
      </w:r>
      <w:r>
        <w:t>dapat</w:t>
      </w:r>
      <w:r w:rsidRPr="00032B04">
        <w:t xml:space="preserve"> </w:t>
      </w:r>
      <w:r>
        <w:t>terealisasikan</w:t>
      </w:r>
      <w:r w:rsidRPr="00032B04">
        <w:t xml:space="preserve"> </w:t>
      </w:r>
      <w:r>
        <w:t>dengan</w:t>
      </w:r>
      <w:r w:rsidRPr="00032B04">
        <w:t xml:space="preserve"> </w:t>
      </w:r>
      <w:r>
        <w:t>baik,</w:t>
      </w:r>
      <w:r w:rsidRPr="00032B04">
        <w:t xml:space="preserve"> </w:t>
      </w:r>
      <w:r>
        <w:t>sehingga</w:t>
      </w:r>
      <w:r w:rsidRPr="00032B04">
        <w:t xml:space="preserve"> </w:t>
      </w:r>
      <w:r>
        <w:t>remaja</w:t>
      </w:r>
      <w:r w:rsidRPr="00032B04">
        <w:t xml:space="preserve"> </w:t>
      </w:r>
      <w:r>
        <w:t>belum</w:t>
      </w:r>
      <w:r w:rsidRPr="00032B04">
        <w:t xml:space="preserve"> </w:t>
      </w:r>
      <w:r>
        <w:t>dapat</w:t>
      </w:r>
      <w:r w:rsidRPr="00032B04">
        <w:t xml:space="preserve"> </w:t>
      </w:r>
      <w:r>
        <w:t>dikatakan</w:t>
      </w:r>
      <w:r w:rsidRPr="00032B04">
        <w:t xml:space="preserve"> </w:t>
      </w:r>
      <w:r>
        <w:t>sempurna</w:t>
      </w:r>
      <w:r w:rsidRPr="00032B04">
        <w:t xml:space="preserve"> </w:t>
      </w:r>
      <w:r>
        <w:t>dalam</w:t>
      </w:r>
      <w:r w:rsidRPr="00032B04">
        <w:t xml:space="preserve"> </w:t>
      </w:r>
      <w:r>
        <w:t>meregulasi</w:t>
      </w:r>
      <w:r w:rsidRPr="00032B04">
        <w:t xml:space="preserve"> </w:t>
      </w:r>
      <w:r>
        <w:t>emosinya</w:t>
      </w:r>
      <w:r w:rsidRPr="00032B04">
        <w:t xml:space="preserve"> </w:t>
      </w:r>
      <w:r>
        <w:t>dengan</w:t>
      </w:r>
      <w:r w:rsidRPr="00032B04">
        <w:t xml:space="preserve"> </w:t>
      </w:r>
      <w:r>
        <w:t>menghadapi</w:t>
      </w:r>
      <w:r w:rsidRPr="00032B04">
        <w:t xml:space="preserve"> </w:t>
      </w:r>
      <w:r>
        <w:t>berbagai masalah yang timbul dengan teman</w:t>
      </w:r>
      <w:r w:rsidRPr="00032B04">
        <w:t xml:space="preserve"> </w:t>
      </w:r>
      <w:r>
        <w:t>sebayanya.</w:t>
      </w:r>
    </w:p>
    <w:p w14:paraId="5F152A60" w14:textId="2361AE88" w:rsidR="00F81F4E" w:rsidRDefault="00000000" w:rsidP="006743A3">
      <w:pPr>
        <w:pStyle w:val="BodyText"/>
        <w:spacing w:line="360" w:lineRule="auto"/>
        <w:ind w:firstLine="566"/>
        <w:jc w:val="both"/>
        <w:textDirection w:val="btLr"/>
      </w:pPr>
      <w:r>
        <w:t>Pada</w:t>
      </w:r>
      <w:r w:rsidRPr="00032B04">
        <w:t xml:space="preserve"> </w:t>
      </w:r>
      <w:r>
        <w:t>penelitian</w:t>
      </w:r>
      <w:r w:rsidRPr="00032B04">
        <w:t xml:space="preserve"> </w:t>
      </w:r>
      <w:r>
        <w:t>Aryaningsih</w:t>
      </w:r>
      <w:r w:rsidRPr="00032B04">
        <w:t xml:space="preserve"> </w:t>
      </w:r>
      <w:r>
        <w:t>dan</w:t>
      </w:r>
      <w:r w:rsidRPr="00032B04">
        <w:t xml:space="preserve"> </w:t>
      </w:r>
      <w:r>
        <w:t>Susilawati, (2020)</w:t>
      </w:r>
      <w:r w:rsidRPr="00032B04">
        <w:t xml:space="preserve"> </w:t>
      </w:r>
      <w:r>
        <w:t>mencatat bahwa intensitas</w:t>
      </w:r>
      <w:r w:rsidRPr="00032B04">
        <w:t xml:space="preserve"> </w:t>
      </w:r>
      <w:r>
        <w:t>komunikasi dan pengawasan berperan dalam</w:t>
      </w:r>
      <w:r w:rsidRPr="00032B04">
        <w:t xml:space="preserve"> </w:t>
      </w:r>
      <w:r>
        <w:t>menurunkan</w:t>
      </w:r>
      <w:r w:rsidRPr="00032B04">
        <w:t xml:space="preserve"> </w:t>
      </w:r>
      <w:r>
        <w:t>tingkat</w:t>
      </w:r>
      <w:r w:rsidRPr="00032B04">
        <w:t xml:space="preserve"> </w:t>
      </w:r>
      <w:r>
        <w:t>konflik</w:t>
      </w:r>
      <w:r w:rsidRPr="00032B04">
        <w:t xml:space="preserve"> </w:t>
      </w:r>
      <w:r>
        <w:t>interpersonal</w:t>
      </w:r>
      <w:r w:rsidRPr="00032B04">
        <w:t xml:space="preserve"> </w:t>
      </w:r>
      <w:r>
        <w:t>pada</w:t>
      </w:r>
      <w:r w:rsidRPr="00032B04">
        <w:t xml:space="preserve"> </w:t>
      </w:r>
      <w:r>
        <w:t>masa dewasa awal yang mengalami hubungan</w:t>
      </w:r>
      <w:r w:rsidRPr="00032B04">
        <w:t xml:space="preserve"> </w:t>
      </w:r>
      <w:r>
        <w:t>pacaran jarak jauh. Hal ini dapat dibuktikan</w:t>
      </w:r>
      <w:r w:rsidRPr="00032B04">
        <w:t xml:space="preserve"> </w:t>
      </w:r>
      <w:r>
        <w:t>dengan</w:t>
      </w:r>
      <w:r w:rsidRPr="00032B04">
        <w:t xml:space="preserve"> </w:t>
      </w:r>
      <w:r>
        <w:t>pengujian</w:t>
      </w:r>
      <w:r w:rsidRPr="00032B04">
        <w:t xml:space="preserve"> </w:t>
      </w:r>
      <w:r>
        <w:t>hipotesis</w:t>
      </w:r>
      <w:r w:rsidRPr="00032B04">
        <w:t xml:space="preserve"> </w:t>
      </w:r>
      <w:r>
        <w:t>menggunakan</w:t>
      </w:r>
      <w:r w:rsidRPr="00032B04">
        <w:t xml:space="preserve"> </w:t>
      </w:r>
      <w:r>
        <w:t>teknik</w:t>
      </w:r>
      <w:r w:rsidRPr="00032B04">
        <w:t xml:space="preserve"> </w:t>
      </w:r>
      <w:r>
        <w:t>regresi</w:t>
      </w:r>
      <w:r w:rsidRPr="00032B04">
        <w:t xml:space="preserve"> </w:t>
      </w:r>
      <w:r>
        <w:t>berganda,</w:t>
      </w:r>
      <w:r w:rsidRPr="00032B04">
        <w:t xml:space="preserve"> </w:t>
      </w:r>
      <w:r>
        <w:t>menunjukkan</w:t>
      </w:r>
      <w:r w:rsidRPr="00032B04">
        <w:t xml:space="preserve"> </w:t>
      </w:r>
      <w:r>
        <w:t>koefisien</w:t>
      </w:r>
      <w:r w:rsidRPr="00032B04">
        <w:t xml:space="preserve"> </w:t>
      </w:r>
      <w:r>
        <w:t>regresi</w:t>
      </w:r>
      <w:r w:rsidRPr="00032B04">
        <w:t xml:space="preserve"> </w:t>
      </w:r>
      <w:r>
        <w:t>sebesar</w:t>
      </w:r>
      <w:r w:rsidRPr="00032B04">
        <w:t xml:space="preserve"> </w:t>
      </w:r>
      <w:r>
        <w:t>0,596,</w:t>
      </w:r>
      <w:r w:rsidRPr="00032B04">
        <w:t xml:space="preserve"> </w:t>
      </w:r>
      <w:r>
        <w:t>koefisien</w:t>
      </w:r>
      <w:r w:rsidRPr="00032B04">
        <w:t xml:space="preserve"> </w:t>
      </w:r>
      <w:r>
        <w:t>determinasi</w:t>
      </w:r>
      <w:r w:rsidRPr="00032B04">
        <w:t xml:space="preserve"> </w:t>
      </w:r>
      <w:r>
        <w:t>sebesar</w:t>
      </w:r>
      <w:r w:rsidRPr="00032B04">
        <w:t xml:space="preserve"> </w:t>
      </w:r>
      <w:r>
        <w:t>0,355,</w:t>
      </w:r>
      <w:r w:rsidRPr="00032B04">
        <w:t xml:space="preserve"> </w:t>
      </w:r>
      <w:r>
        <w:t>nilai</w:t>
      </w:r>
      <w:r w:rsidRPr="00032B04">
        <w:t xml:space="preserve"> </w:t>
      </w:r>
      <w:r>
        <w:t>signifikansi</w:t>
      </w:r>
      <w:r w:rsidRPr="00032B04">
        <w:t xml:space="preserve"> </w:t>
      </w:r>
      <w:r>
        <w:t>sebesar</w:t>
      </w:r>
      <w:r w:rsidRPr="00032B04">
        <w:t xml:space="preserve"> </w:t>
      </w:r>
      <w:r>
        <w:t>0,000</w:t>
      </w:r>
      <w:r w:rsidRPr="00032B04">
        <w:t xml:space="preserve"> </w:t>
      </w:r>
      <w:r>
        <w:t>(p&lt;0,05),</w:t>
      </w:r>
      <w:r w:rsidRPr="00032B04">
        <w:t xml:space="preserve"> </w:t>
      </w:r>
      <w:r>
        <w:t>nilai</w:t>
      </w:r>
      <w:r w:rsidRPr="00032B04">
        <w:t xml:space="preserve"> </w:t>
      </w:r>
      <w:r>
        <w:t>koefisien</w:t>
      </w:r>
      <w:r w:rsidRPr="00032B04">
        <w:t xml:space="preserve"> </w:t>
      </w:r>
      <w:r>
        <w:t>beta</w:t>
      </w:r>
      <w:r w:rsidRPr="00032B04">
        <w:t xml:space="preserve"> </w:t>
      </w:r>
      <w:r>
        <w:t>baku</w:t>
      </w:r>
      <w:r w:rsidRPr="00032B04">
        <w:t xml:space="preserve"> </w:t>
      </w:r>
      <w:r>
        <w:t>sebesar</w:t>
      </w:r>
      <w:r w:rsidRPr="00032B04">
        <w:t xml:space="preserve"> </w:t>
      </w:r>
      <w:r>
        <w:t>-0,373</w:t>
      </w:r>
      <w:r w:rsidRPr="00032B04">
        <w:t xml:space="preserve"> </w:t>
      </w:r>
      <w:r>
        <w:t>untuk</w:t>
      </w:r>
      <w:r w:rsidRPr="00032B04">
        <w:t xml:space="preserve"> </w:t>
      </w:r>
      <w:r>
        <w:t>komunikasi</w:t>
      </w:r>
      <w:r w:rsidRPr="00032B04">
        <w:t xml:space="preserve"> </w:t>
      </w:r>
      <w:r>
        <w:t>variabel</w:t>
      </w:r>
      <w:r w:rsidR="00F81F4E" w:rsidRPr="00032B04">
        <w:t xml:space="preserve"> </w:t>
      </w:r>
      <w:r>
        <w:t>intensitas dan -0,373 untuk regulasi emosi -0,348.</w:t>
      </w:r>
      <w:r w:rsidRPr="00032B04">
        <w:t xml:space="preserve"> </w:t>
      </w:r>
      <w:r>
        <w:t>Selain</w:t>
      </w:r>
      <w:r w:rsidRPr="00032B04">
        <w:t xml:space="preserve"> </w:t>
      </w:r>
      <w:r>
        <w:t>itu,</w:t>
      </w:r>
      <w:r w:rsidRPr="00032B04">
        <w:t xml:space="preserve"> </w:t>
      </w:r>
      <w:r>
        <w:t>menurut</w:t>
      </w:r>
      <w:r w:rsidRPr="00032B04">
        <w:t xml:space="preserve"> </w:t>
      </w:r>
      <w:r>
        <w:t>temuan</w:t>
      </w:r>
      <w:r w:rsidRPr="00032B04">
        <w:t xml:space="preserve"> </w:t>
      </w:r>
      <w:r>
        <w:t>yang</w:t>
      </w:r>
      <w:r w:rsidRPr="00032B04">
        <w:t xml:space="preserve"> </w:t>
      </w:r>
      <w:r>
        <w:t>dilakukan</w:t>
      </w:r>
      <w:r w:rsidRPr="00032B04">
        <w:t xml:space="preserve"> </w:t>
      </w:r>
      <w:r>
        <w:t>oleh</w:t>
      </w:r>
      <w:r w:rsidRPr="00032B04">
        <w:t xml:space="preserve"> </w:t>
      </w:r>
      <w:r>
        <w:t>Ramadhani</w:t>
      </w:r>
      <w:r w:rsidRPr="00032B04">
        <w:t xml:space="preserve"> </w:t>
      </w:r>
      <w:r>
        <w:t>(2016),</w:t>
      </w:r>
      <w:r w:rsidRPr="00032B04">
        <w:t xml:space="preserve"> </w:t>
      </w:r>
      <w:r>
        <w:t>kemampuan</w:t>
      </w:r>
      <w:r w:rsidRPr="00032B04">
        <w:t xml:space="preserve"> </w:t>
      </w:r>
      <w:r>
        <w:t>resolusi</w:t>
      </w:r>
      <w:r w:rsidRPr="00032B04">
        <w:t xml:space="preserve"> </w:t>
      </w:r>
      <w:r>
        <w:t>konflik</w:t>
      </w:r>
      <w:r w:rsidRPr="00032B04">
        <w:t xml:space="preserve"> </w:t>
      </w:r>
      <w:r>
        <w:t>interpersonal</w:t>
      </w:r>
      <w:r w:rsidRPr="00032B04">
        <w:t xml:space="preserve"> </w:t>
      </w:r>
      <w:r>
        <w:t>remaja</w:t>
      </w:r>
      <w:r w:rsidRPr="00032B04">
        <w:t xml:space="preserve"> </w:t>
      </w:r>
      <w:r>
        <w:t>dibentuk</w:t>
      </w:r>
      <w:r w:rsidRPr="00032B04">
        <w:t xml:space="preserve"> </w:t>
      </w:r>
      <w:r>
        <w:t>oleh</w:t>
      </w:r>
      <w:r w:rsidRPr="00032B04">
        <w:t xml:space="preserve"> </w:t>
      </w:r>
      <w:r>
        <w:t>pemahaman</w:t>
      </w:r>
      <w:r w:rsidRPr="00032B04">
        <w:t xml:space="preserve"> </w:t>
      </w:r>
      <w:r>
        <w:t>mereka</w:t>
      </w:r>
      <w:r w:rsidRPr="00032B04">
        <w:t xml:space="preserve"> </w:t>
      </w:r>
      <w:r>
        <w:t>dalam</w:t>
      </w:r>
      <w:r w:rsidRPr="00032B04">
        <w:t xml:space="preserve"> </w:t>
      </w:r>
      <w:r>
        <w:t>memandang</w:t>
      </w:r>
      <w:r w:rsidRPr="00032B04">
        <w:t xml:space="preserve"> </w:t>
      </w:r>
      <w:r>
        <w:t>konflik,</w:t>
      </w:r>
      <w:r w:rsidRPr="00032B04">
        <w:t xml:space="preserve"> </w:t>
      </w:r>
      <w:r>
        <w:t>pemahaman</w:t>
      </w:r>
      <w:r w:rsidRPr="00032B04">
        <w:t xml:space="preserve"> </w:t>
      </w:r>
      <w:r>
        <w:t>mereka terhadap konflik, kemampuan mereka</w:t>
      </w:r>
      <w:r w:rsidRPr="00032B04">
        <w:t xml:space="preserve"> </w:t>
      </w:r>
      <w:r>
        <w:t>dalam</w:t>
      </w:r>
      <w:r w:rsidRPr="00032B04">
        <w:t xml:space="preserve"> </w:t>
      </w:r>
      <w:r>
        <w:t>merumuskan</w:t>
      </w:r>
      <w:r w:rsidRPr="00032B04">
        <w:t xml:space="preserve"> </w:t>
      </w:r>
      <w:r>
        <w:t>solusi</w:t>
      </w:r>
      <w:r w:rsidRPr="00032B04">
        <w:t xml:space="preserve"> </w:t>
      </w:r>
      <w:r>
        <w:t>alternatif</w:t>
      </w:r>
      <w:r w:rsidRPr="00032B04">
        <w:t xml:space="preserve"> </w:t>
      </w:r>
      <w:r>
        <w:t>dan</w:t>
      </w:r>
      <w:r w:rsidRPr="00032B04">
        <w:t xml:space="preserve"> </w:t>
      </w:r>
      <w:r>
        <w:t>mengevaluasi alternatif yang dipilih, sehingga</w:t>
      </w:r>
      <w:r w:rsidRPr="00032B04">
        <w:t xml:space="preserve"> </w:t>
      </w:r>
      <w:r>
        <w:t>kompetensi</w:t>
      </w:r>
      <w:r w:rsidRPr="00032B04">
        <w:t xml:space="preserve"> </w:t>
      </w:r>
      <w:r>
        <w:t>konstruktif</w:t>
      </w:r>
      <w:r w:rsidRPr="00032B04">
        <w:t xml:space="preserve"> </w:t>
      </w:r>
      <w:r>
        <w:t>mulai</w:t>
      </w:r>
      <w:r w:rsidRPr="00032B04">
        <w:t xml:space="preserve"> </w:t>
      </w:r>
      <w:r>
        <w:t>berkembang.</w:t>
      </w:r>
      <w:r w:rsidRPr="00032B04">
        <w:t xml:space="preserve"> </w:t>
      </w:r>
      <w:r>
        <w:t>berkaitan dengan konflik antar pribadi yang</w:t>
      </w:r>
      <w:r w:rsidRPr="00032B04">
        <w:t xml:space="preserve"> </w:t>
      </w:r>
      <w:r>
        <w:t>dihadapi.</w:t>
      </w:r>
    </w:p>
    <w:p w14:paraId="0D840042" w14:textId="77777777" w:rsidR="00F81F4E" w:rsidRDefault="00000000" w:rsidP="006743A3">
      <w:pPr>
        <w:pStyle w:val="BodyText"/>
        <w:spacing w:line="360" w:lineRule="auto"/>
        <w:ind w:firstLine="566"/>
        <w:jc w:val="both"/>
        <w:textDirection w:val="btLr"/>
      </w:pPr>
      <w:r>
        <w:t>Akan tetapi berbeda dengan penelitian</w:t>
      </w:r>
      <w:r w:rsidRPr="00032B04">
        <w:t xml:space="preserve"> </w:t>
      </w:r>
      <w:r>
        <w:t>yang</w:t>
      </w:r>
      <w:r w:rsidRPr="00032B04">
        <w:t xml:space="preserve"> </w:t>
      </w:r>
      <w:r>
        <w:t>dilakukan</w:t>
      </w:r>
      <w:r w:rsidRPr="00032B04">
        <w:t xml:space="preserve"> </w:t>
      </w:r>
      <w:r>
        <w:t>oleh</w:t>
      </w:r>
      <w:r w:rsidRPr="00032B04">
        <w:t xml:space="preserve"> </w:t>
      </w:r>
      <w:r>
        <w:t>Sawitri</w:t>
      </w:r>
      <w:r w:rsidRPr="00032B04">
        <w:t xml:space="preserve"> </w:t>
      </w:r>
      <w:r>
        <w:t>(2020),</w:t>
      </w:r>
      <w:r w:rsidRPr="00032B04">
        <w:t xml:space="preserve"> </w:t>
      </w:r>
      <w:r>
        <w:t>menyatakan</w:t>
      </w:r>
      <w:r w:rsidRPr="00032B04">
        <w:t xml:space="preserve"> </w:t>
      </w:r>
      <w:r>
        <w:t>bahwa</w:t>
      </w:r>
      <w:r w:rsidRPr="00032B04">
        <w:t xml:space="preserve"> </w:t>
      </w:r>
      <w:r>
        <w:t>adanya</w:t>
      </w:r>
      <w:r w:rsidRPr="00032B04">
        <w:t xml:space="preserve"> </w:t>
      </w:r>
      <w:r>
        <w:t>hubungan</w:t>
      </w:r>
      <w:r w:rsidRPr="00032B04">
        <w:t xml:space="preserve"> </w:t>
      </w:r>
      <w:r>
        <w:t>yang</w:t>
      </w:r>
      <w:r w:rsidRPr="00032B04">
        <w:t xml:space="preserve"> </w:t>
      </w:r>
      <w:r>
        <w:t>positif</w:t>
      </w:r>
      <w:r w:rsidRPr="00032B04">
        <w:t xml:space="preserve"> </w:t>
      </w:r>
      <w:r>
        <w:t>dan</w:t>
      </w:r>
      <w:r w:rsidRPr="00032B04">
        <w:t xml:space="preserve"> </w:t>
      </w:r>
      <w:r>
        <w:t>signifikan</w:t>
      </w:r>
      <w:r w:rsidRPr="00032B04">
        <w:t xml:space="preserve"> </w:t>
      </w:r>
      <w:r>
        <w:t>antara</w:t>
      </w:r>
      <w:r w:rsidRPr="00032B04">
        <w:t xml:space="preserve"> </w:t>
      </w:r>
      <w:r>
        <w:t>konflik</w:t>
      </w:r>
      <w:r w:rsidRPr="00032B04">
        <w:t xml:space="preserve"> </w:t>
      </w:r>
      <w:r>
        <w:t>interpersonal</w:t>
      </w:r>
      <w:r w:rsidRPr="00032B04">
        <w:t xml:space="preserve"> </w:t>
      </w:r>
      <w:r>
        <w:t>dengan</w:t>
      </w:r>
      <w:r w:rsidRPr="00032B04">
        <w:t xml:space="preserve"> </w:t>
      </w:r>
      <w:r>
        <w:t>orangtua</w:t>
      </w:r>
      <w:r w:rsidRPr="00032B04">
        <w:t xml:space="preserve"> </w:t>
      </w:r>
      <w:r>
        <w:t>dan</w:t>
      </w:r>
      <w:r w:rsidRPr="00032B04">
        <w:t xml:space="preserve"> </w:t>
      </w:r>
      <w:r>
        <w:t>kecendrungan</w:t>
      </w:r>
      <w:r w:rsidRPr="00032B04">
        <w:t xml:space="preserve"> </w:t>
      </w:r>
      <w:r>
        <w:t>perilaku</w:t>
      </w:r>
      <w:r w:rsidRPr="00032B04">
        <w:t xml:space="preserve"> </w:t>
      </w:r>
      <w:r>
        <w:t>cyberbullying</w:t>
      </w:r>
      <w:r w:rsidRPr="00032B04">
        <w:t xml:space="preserve"> </w:t>
      </w:r>
      <w:r>
        <w:t>dan</w:t>
      </w:r>
      <w:r w:rsidRPr="00032B04">
        <w:t xml:space="preserve"> </w:t>
      </w:r>
      <w:r>
        <w:t>penelitian</w:t>
      </w:r>
      <w:r w:rsidRPr="00032B04">
        <w:t xml:space="preserve"> </w:t>
      </w:r>
      <w:r>
        <w:t>Permatasari</w:t>
      </w:r>
      <w:r w:rsidRPr="00032B04">
        <w:t xml:space="preserve"> </w:t>
      </w:r>
      <w:r>
        <w:t>(2014)</w:t>
      </w:r>
      <w:r w:rsidRPr="00032B04">
        <w:t xml:space="preserve"> </w:t>
      </w:r>
      <w:r>
        <w:t>menyatakan</w:t>
      </w:r>
      <w:r w:rsidRPr="00032B04">
        <w:t xml:space="preserve"> </w:t>
      </w:r>
      <w:r>
        <w:t>terdapat</w:t>
      </w:r>
      <w:r w:rsidRPr="00032B04">
        <w:t xml:space="preserve"> </w:t>
      </w:r>
      <w:r>
        <w:t>hubungan</w:t>
      </w:r>
      <w:r w:rsidRPr="00032B04">
        <w:t xml:space="preserve"> </w:t>
      </w:r>
      <w:r>
        <w:t>positif</w:t>
      </w:r>
      <w:r w:rsidRPr="00032B04">
        <w:t xml:space="preserve"> </w:t>
      </w:r>
      <w:r>
        <w:t>yang</w:t>
      </w:r>
      <w:r w:rsidRPr="00032B04">
        <w:t xml:space="preserve"> </w:t>
      </w:r>
      <w:r>
        <w:t>signifikan</w:t>
      </w:r>
      <w:r w:rsidRPr="00032B04">
        <w:t xml:space="preserve"> </w:t>
      </w:r>
      <w:r>
        <w:t>antara</w:t>
      </w:r>
      <w:r w:rsidRPr="00032B04">
        <w:t xml:space="preserve"> </w:t>
      </w:r>
      <w:r>
        <w:t>regulasi</w:t>
      </w:r>
      <w:r w:rsidRPr="00032B04">
        <w:t xml:space="preserve"> </w:t>
      </w:r>
      <w:r>
        <w:t>emosi</w:t>
      </w:r>
      <w:r w:rsidRPr="00032B04">
        <w:t xml:space="preserve"> </w:t>
      </w:r>
      <w:r>
        <w:t>dengan</w:t>
      </w:r>
      <w:r w:rsidRPr="00032B04">
        <w:t xml:space="preserve"> </w:t>
      </w:r>
      <w:r>
        <w:t>konflik</w:t>
      </w:r>
      <w:r w:rsidRPr="00032B04">
        <w:t xml:space="preserve"> </w:t>
      </w:r>
      <w:r>
        <w:lastRenderedPageBreak/>
        <w:t>interpersonal</w:t>
      </w:r>
      <w:r w:rsidRPr="00032B04">
        <w:t xml:space="preserve"> </w:t>
      </w:r>
      <w:r>
        <w:t>konstruktif</w:t>
      </w:r>
      <w:r w:rsidRPr="00032B04">
        <w:t xml:space="preserve"> </w:t>
      </w:r>
      <w:r>
        <w:t>pada</w:t>
      </w:r>
      <w:r w:rsidRPr="00032B04">
        <w:t xml:space="preserve"> </w:t>
      </w:r>
      <w:r>
        <w:t>mahasiswa</w:t>
      </w:r>
      <w:r w:rsidRPr="00032B04">
        <w:t xml:space="preserve"> </w:t>
      </w:r>
      <w:r>
        <w:t>yang</w:t>
      </w:r>
      <w:r w:rsidRPr="00032B04">
        <w:t xml:space="preserve"> </w:t>
      </w:r>
      <w:r>
        <w:t>berpacaran jarak jauh. Semakin tinggi regulasi</w:t>
      </w:r>
      <w:r w:rsidRPr="00032B04">
        <w:t xml:space="preserve"> </w:t>
      </w:r>
      <w:r>
        <w:t>emosi mahasiswa yang berpacaran jarak jauh,</w:t>
      </w:r>
      <w:r w:rsidRPr="00032B04">
        <w:t xml:space="preserve"> </w:t>
      </w:r>
      <w:r>
        <w:t>maka</w:t>
      </w:r>
      <w:r w:rsidRPr="00032B04">
        <w:t xml:space="preserve"> </w:t>
      </w:r>
      <w:r>
        <w:t>akan</w:t>
      </w:r>
      <w:r w:rsidRPr="00032B04">
        <w:t xml:space="preserve"> </w:t>
      </w:r>
      <w:r>
        <w:t>semakin</w:t>
      </w:r>
      <w:r w:rsidRPr="00032B04">
        <w:t xml:space="preserve"> </w:t>
      </w:r>
      <w:r>
        <w:t>tinggi</w:t>
      </w:r>
      <w:r w:rsidRPr="00032B04">
        <w:t xml:space="preserve"> </w:t>
      </w:r>
      <w:r>
        <w:t>konflik</w:t>
      </w:r>
      <w:r w:rsidRPr="00032B04">
        <w:t xml:space="preserve"> </w:t>
      </w:r>
      <w:r>
        <w:t>interpersonal</w:t>
      </w:r>
      <w:r w:rsidRPr="00032B04">
        <w:t xml:space="preserve"> </w:t>
      </w:r>
      <w:r>
        <w:t>konstruktif</w:t>
      </w:r>
      <w:r w:rsidRPr="00032B04">
        <w:t xml:space="preserve"> </w:t>
      </w:r>
      <w:r>
        <w:t>yang</w:t>
      </w:r>
      <w:r w:rsidRPr="00032B04">
        <w:t xml:space="preserve"> </w:t>
      </w:r>
      <w:r>
        <w:t>dialami.</w:t>
      </w:r>
      <w:r w:rsidRPr="00032B04">
        <w:t xml:space="preserve"> </w:t>
      </w:r>
      <w:r>
        <w:t>Kontribusi</w:t>
      </w:r>
      <w:r w:rsidRPr="00032B04">
        <w:t xml:space="preserve"> </w:t>
      </w:r>
      <w:r>
        <w:t>regulasi</w:t>
      </w:r>
      <w:r w:rsidRPr="00032B04">
        <w:t xml:space="preserve"> </w:t>
      </w:r>
      <w:r>
        <w:t>emosi</w:t>
      </w:r>
      <w:r w:rsidRPr="00032B04">
        <w:t xml:space="preserve"> </w:t>
      </w:r>
      <w:r>
        <w:t>terhadap</w:t>
      </w:r>
      <w:r w:rsidRPr="00032B04">
        <w:t xml:space="preserve"> </w:t>
      </w:r>
      <w:r>
        <w:t>konflik</w:t>
      </w:r>
      <w:r w:rsidRPr="00032B04">
        <w:t xml:space="preserve"> </w:t>
      </w:r>
      <w:r>
        <w:t>interpersonal</w:t>
      </w:r>
      <w:r w:rsidRPr="00032B04">
        <w:t xml:space="preserve"> </w:t>
      </w:r>
      <w:r>
        <w:t>konstruktif</w:t>
      </w:r>
      <w:r w:rsidRPr="00032B04">
        <w:t xml:space="preserve"> </w:t>
      </w:r>
      <w:r>
        <w:t>pada</w:t>
      </w:r>
      <w:r w:rsidRPr="00032B04">
        <w:t xml:space="preserve"> </w:t>
      </w:r>
      <w:r>
        <w:t>mahasiswa</w:t>
      </w:r>
      <w:r w:rsidRPr="00032B04">
        <w:t xml:space="preserve"> </w:t>
      </w:r>
      <w:r>
        <w:t>yang</w:t>
      </w:r>
      <w:r w:rsidRPr="00032B04">
        <w:t xml:space="preserve"> </w:t>
      </w:r>
      <w:r>
        <w:t>berpacaran</w:t>
      </w:r>
      <w:r w:rsidRPr="00032B04">
        <w:t xml:space="preserve"> </w:t>
      </w:r>
      <w:r>
        <w:t>jarak jauh</w:t>
      </w:r>
      <w:r w:rsidRPr="00032B04">
        <w:t xml:space="preserve"> </w:t>
      </w:r>
      <w:r>
        <w:t>sebesar</w:t>
      </w:r>
      <w:r w:rsidRPr="00032B04">
        <w:t xml:space="preserve"> </w:t>
      </w:r>
      <w:r>
        <w:t>21,8%.</w:t>
      </w:r>
    </w:p>
    <w:p w14:paraId="739EDFED" w14:textId="1F1F1BB2" w:rsidR="00477B63" w:rsidRDefault="00000000" w:rsidP="006743A3">
      <w:pPr>
        <w:pStyle w:val="BodyText"/>
        <w:spacing w:line="360" w:lineRule="auto"/>
        <w:ind w:firstLine="566"/>
        <w:jc w:val="both"/>
        <w:textDirection w:val="btLr"/>
      </w:pPr>
      <w:r>
        <w:t>Berdasarkan</w:t>
      </w:r>
      <w:r w:rsidRPr="00032B04">
        <w:t xml:space="preserve"> </w:t>
      </w:r>
      <w:r>
        <w:t>urian</w:t>
      </w:r>
      <w:r w:rsidRPr="00032B04">
        <w:t xml:space="preserve"> </w:t>
      </w:r>
      <w:r>
        <w:t>diatas,</w:t>
      </w:r>
      <w:r w:rsidRPr="00032B04">
        <w:t xml:space="preserve"> </w:t>
      </w:r>
      <w:r>
        <w:t>maka</w:t>
      </w:r>
      <w:r w:rsidRPr="00032B04">
        <w:t xml:space="preserve"> </w:t>
      </w:r>
      <w:r>
        <w:t>hipotesis</w:t>
      </w:r>
      <w:r w:rsidRPr="00032B04">
        <w:t xml:space="preserve"> </w:t>
      </w:r>
      <w:r>
        <w:t>penelitian</w:t>
      </w:r>
      <w:r w:rsidRPr="00032B04">
        <w:t xml:space="preserve"> </w:t>
      </w:r>
      <w:r>
        <w:t>ini</w:t>
      </w:r>
      <w:r w:rsidRPr="00032B04">
        <w:t xml:space="preserve"> </w:t>
      </w:r>
      <w:r>
        <w:t>adalah</w:t>
      </w:r>
      <w:r w:rsidRPr="00032B04">
        <w:t xml:space="preserve"> </w:t>
      </w:r>
      <w:r>
        <w:t>terdapat</w:t>
      </w:r>
      <w:r w:rsidRPr="00032B04">
        <w:t xml:space="preserve"> hubungan </w:t>
      </w:r>
      <w:r>
        <w:t>antara</w:t>
      </w:r>
      <w:r w:rsidRPr="00032B04">
        <w:t xml:space="preserve"> </w:t>
      </w:r>
      <w:r>
        <w:t>regulasi</w:t>
      </w:r>
      <w:r w:rsidRPr="00032B04">
        <w:t xml:space="preserve"> </w:t>
      </w:r>
      <w:r>
        <w:t>emosi</w:t>
      </w:r>
      <w:r w:rsidRPr="00032B04">
        <w:t xml:space="preserve"> </w:t>
      </w:r>
      <w:r>
        <w:t>dengan</w:t>
      </w:r>
      <w:r w:rsidRPr="00032B04">
        <w:t xml:space="preserve"> </w:t>
      </w:r>
      <w:r>
        <w:t>konflik</w:t>
      </w:r>
      <w:r w:rsidRPr="00032B04">
        <w:t xml:space="preserve"> </w:t>
      </w:r>
      <w:r>
        <w:t>interpersonal</w:t>
      </w:r>
      <w:r w:rsidRPr="00032B04">
        <w:t xml:space="preserve"> </w:t>
      </w:r>
      <w:r>
        <w:t>pada</w:t>
      </w:r>
      <w:r w:rsidRPr="00032B04">
        <w:t xml:space="preserve"> </w:t>
      </w:r>
      <w:r>
        <w:t>remaja</w:t>
      </w:r>
      <w:r w:rsidRPr="00032B04">
        <w:t xml:space="preserve"> </w:t>
      </w:r>
      <w:r>
        <w:t>akhir.</w:t>
      </w:r>
      <w:r w:rsidRPr="00032B04">
        <w:t xml:space="preserve"> </w:t>
      </w:r>
      <w:r>
        <w:t>Semakin</w:t>
      </w:r>
      <w:r w:rsidRPr="00032B04">
        <w:t xml:space="preserve"> </w:t>
      </w:r>
      <w:r>
        <w:t>tinggi regulasi emosi, maka semakin rendah</w:t>
      </w:r>
      <w:r w:rsidRPr="00032B04">
        <w:t xml:space="preserve"> </w:t>
      </w:r>
      <w:r>
        <w:t>konflik interpersonal yang terjadi pada remaja</w:t>
      </w:r>
      <w:r w:rsidRPr="00032B04">
        <w:t xml:space="preserve"> </w:t>
      </w:r>
      <w:r>
        <w:t>akhir.</w:t>
      </w:r>
      <w:r w:rsidRPr="00032B04">
        <w:t xml:space="preserve"> </w:t>
      </w:r>
      <w:r>
        <w:t>Sebaliknya,</w:t>
      </w:r>
      <w:r w:rsidRPr="00032B04">
        <w:t xml:space="preserve"> </w:t>
      </w:r>
      <w:r>
        <w:t>semakin</w:t>
      </w:r>
      <w:r w:rsidRPr="00032B04">
        <w:t xml:space="preserve"> </w:t>
      </w:r>
      <w:r>
        <w:t>rendah</w:t>
      </w:r>
      <w:r w:rsidRPr="00032B04">
        <w:t xml:space="preserve"> </w:t>
      </w:r>
      <w:r>
        <w:t>regulasi</w:t>
      </w:r>
      <w:r w:rsidR="00F81F4E" w:rsidRPr="00032B04">
        <w:t xml:space="preserve"> </w:t>
      </w:r>
      <w:r>
        <w:t>emosi,</w:t>
      </w:r>
      <w:r w:rsidR="00F81F4E" w:rsidRPr="00032B04">
        <w:t xml:space="preserve"> </w:t>
      </w:r>
      <w:r>
        <w:t>maka</w:t>
      </w:r>
      <w:r w:rsidR="00F81F4E" w:rsidRPr="00032B04">
        <w:t xml:space="preserve"> </w:t>
      </w:r>
      <w:r>
        <w:t>semakin</w:t>
      </w:r>
      <w:r w:rsidR="00F81F4E" w:rsidRPr="00032B04">
        <w:t xml:space="preserve"> </w:t>
      </w:r>
      <w:r>
        <w:t>tinggi</w:t>
      </w:r>
      <w:r w:rsidR="00F81F4E" w:rsidRPr="00032B04">
        <w:t xml:space="preserve"> </w:t>
      </w:r>
      <w:r w:rsidRPr="00032B04">
        <w:t>konflik</w:t>
      </w:r>
      <w:r w:rsidR="00F81F4E" w:rsidRPr="00032B04">
        <w:t xml:space="preserve"> </w:t>
      </w:r>
      <w:r w:rsidRPr="00032B04">
        <w:t xml:space="preserve"> </w:t>
      </w:r>
      <w:r>
        <w:t>interpersonal</w:t>
      </w:r>
      <w:r w:rsidRPr="00032B04">
        <w:t xml:space="preserve"> </w:t>
      </w:r>
      <w:r>
        <w:t>yang</w:t>
      </w:r>
      <w:r w:rsidRPr="00032B04">
        <w:t xml:space="preserve"> </w:t>
      </w:r>
      <w:r>
        <w:t>terjadi</w:t>
      </w:r>
      <w:r w:rsidRPr="00032B04">
        <w:t xml:space="preserve"> </w:t>
      </w:r>
      <w:r>
        <w:t>pada remaja</w:t>
      </w:r>
      <w:r w:rsidRPr="00032B04">
        <w:t xml:space="preserve"> </w:t>
      </w:r>
      <w:r>
        <w:t>akhir.</w:t>
      </w:r>
    </w:p>
    <w:p w14:paraId="31018128" w14:textId="77777777" w:rsidR="00477B63" w:rsidRDefault="00477B63" w:rsidP="006743A3">
      <w:pPr>
        <w:pStyle w:val="BodyText"/>
        <w:rPr>
          <w:sz w:val="32"/>
        </w:rPr>
      </w:pPr>
    </w:p>
    <w:p w14:paraId="5ECE1BF6" w14:textId="1B40099F" w:rsidR="00F81F4E" w:rsidRDefault="00000000" w:rsidP="006743A3">
      <w:pPr>
        <w:pStyle w:val="Heading1"/>
        <w:spacing w:line="360" w:lineRule="auto"/>
        <w:ind w:left="0"/>
      </w:pPr>
      <w:r>
        <w:t>METODE</w:t>
      </w:r>
    </w:p>
    <w:p w14:paraId="11D3962C" w14:textId="77777777" w:rsidR="00477B63" w:rsidRDefault="00000000" w:rsidP="006743A3">
      <w:pPr>
        <w:pStyle w:val="BodyText"/>
        <w:spacing w:line="360" w:lineRule="auto"/>
        <w:ind w:firstLine="566"/>
        <w:jc w:val="both"/>
      </w:pPr>
      <w:r>
        <w:t>Tujuan dari penelitian ini adalah untuk</w:t>
      </w:r>
      <w:r w:rsidRPr="00F81F4E">
        <w:t xml:space="preserve"> </w:t>
      </w:r>
      <w:r>
        <w:t>mengetahui</w:t>
      </w:r>
      <w:r w:rsidRPr="00F81F4E">
        <w:t xml:space="preserve"> </w:t>
      </w:r>
      <w:r>
        <w:t>hubungan</w:t>
      </w:r>
      <w:r w:rsidRPr="00F81F4E">
        <w:t xml:space="preserve"> </w:t>
      </w:r>
      <w:r>
        <w:t>antara</w:t>
      </w:r>
      <w:r w:rsidRPr="00F81F4E">
        <w:t xml:space="preserve"> </w:t>
      </w:r>
      <w:r>
        <w:t>regulasi</w:t>
      </w:r>
      <w:r w:rsidRPr="00F81F4E">
        <w:t xml:space="preserve"> </w:t>
      </w:r>
      <w:r>
        <w:t>emosi</w:t>
      </w:r>
      <w:r w:rsidRPr="00F81F4E">
        <w:t xml:space="preserve"> </w:t>
      </w:r>
      <w:r>
        <w:t>dengan</w:t>
      </w:r>
      <w:r w:rsidRPr="00F81F4E">
        <w:t xml:space="preserve"> </w:t>
      </w:r>
      <w:r>
        <w:t>konflik</w:t>
      </w:r>
      <w:r w:rsidRPr="00F81F4E">
        <w:t xml:space="preserve"> </w:t>
      </w:r>
      <w:r>
        <w:t>interpersonal</w:t>
      </w:r>
      <w:r w:rsidRPr="00F81F4E">
        <w:t xml:space="preserve"> </w:t>
      </w:r>
      <w:r>
        <w:t>pada</w:t>
      </w:r>
      <w:r w:rsidRPr="00F81F4E">
        <w:t xml:space="preserve"> </w:t>
      </w:r>
      <w:r>
        <w:t>remaja</w:t>
      </w:r>
      <w:r w:rsidRPr="00F81F4E">
        <w:t xml:space="preserve"> </w:t>
      </w:r>
      <w:r>
        <w:t>akhir.</w:t>
      </w:r>
      <w:r w:rsidRPr="00F81F4E">
        <w:t xml:space="preserve"> </w:t>
      </w:r>
      <w:r>
        <w:t>Subjek</w:t>
      </w:r>
      <w:r w:rsidRPr="00F81F4E">
        <w:t xml:space="preserve"> </w:t>
      </w:r>
      <w:r>
        <w:t>penelitian</w:t>
      </w:r>
      <w:r w:rsidRPr="00F81F4E">
        <w:t xml:space="preserve"> </w:t>
      </w:r>
      <w:r>
        <w:t>yang</w:t>
      </w:r>
      <w:r w:rsidRPr="00F81F4E">
        <w:t xml:space="preserve"> </w:t>
      </w:r>
      <w:r>
        <w:t>digunakan</w:t>
      </w:r>
      <w:r w:rsidRPr="00F81F4E">
        <w:t xml:space="preserve"> </w:t>
      </w:r>
      <w:r>
        <w:t>dalam</w:t>
      </w:r>
      <w:r w:rsidRPr="00F81F4E">
        <w:t xml:space="preserve"> </w:t>
      </w:r>
      <w:r>
        <w:t>penelitian</w:t>
      </w:r>
      <w:r w:rsidRPr="00F81F4E">
        <w:t xml:space="preserve"> </w:t>
      </w:r>
      <w:r>
        <w:t>ini</w:t>
      </w:r>
      <w:r w:rsidRPr="00F81F4E">
        <w:t xml:space="preserve"> </w:t>
      </w:r>
      <w:r>
        <w:t>adalah 252</w:t>
      </w:r>
      <w:r w:rsidRPr="00F81F4E">
        <w:t xml:space="preserve"> </w:t>
      </w:r>
      <w:r>
        <w:t>remaja</w:t>
      </w:r>
      <w:r w:rsidRPr="00F81F4E">
        <w:t xml:space="preserve"> </w:t>
      </w:r>
      <w:r>
        <w:t>akhir.</w:t>
      </w:r>
    </w:p>
    <w:p w14:paraId="7D34C15D" w14:textId="77777777" w:rsidR="00477B63" w:rsidRDefault="00000000" w:rsidP="006743A3">
      <w:pPr>
        <w:pStyle w:val="BodyText"/>
        <w:spacing w:line="360" w:lineRule="auto"/>
        <w:ind w:firstLine="566"/>
        <w:jc w:val="both"/>
      </w:pPr>
      <w:r>
        <w:t>Metode</w:t>
      </w:r>
      <w:r w:rsidRPr="00F81F4E">
        <w:t xml:space="preserve"> </w:t>
      </w:r>
      <w:r>
        <w:t>pengumpulan</w:t>
      </w:r>
      <w:r w:rsidRPr="00F81F4E">
        <w:t xml:space="preserve"> </w:t>
      </w:r>
      <w:r>
        <w:t>data</w:t>
      </w:r>
      <w:r w:rsidRPr="00F81F4E">
        <w:t xml:space="preserve"> </w:t>
      </w:r>
      <w:r>
        <w:t>yang</w:t>
      </w:r>
      <w:r w:rsidRPr="00F81F4E">
        <w:t xml:space="preserve"> </w:t>
      </w:r>
      <w:r>
        <w:t>digunakan dalam penelitian ini adalah Skala.</w:t>
      </w:r>
      <w:r w:rsidRPr="00F81F4E">
        <w:t xml:space="preserve"> </w:t>
      </w:r>
      <w:r>
        <w:t>Skala</w:t>
      </w:r>
      <w:r w:rsidRPr="00F81F4E">
        <w:t xml:space="preserve"> </w:t>
      </w:r>
      <w:r>
        <w:t>adalah</w:t>
      </w:r>
      <w:r w:rsidRPr="00F81F4E">
        <w:t xml:space="preserve"> </w:t>
      </w:r>
      <w:r>
        <w:t>suatu</w:t>
      </w:r>
      <w:r w:rsidRPr="00F81F4E">
        <w:t xml:space="preserve"> </w:t>
      </w:r>
      <w:r>
        <w:t>aturan</w:t>
      </w:r>
      <w:r w:rsidRPr="00F81F4E">
        <w:t xml:space="preserve"> </w:t>
      </w:r>
      <w:r>
        <w:t>yang</w:t>
      </w:r>
      <w:r w:rsidRPr="00F81F4E">
        <w:t xml:space="preserve"> </w:t>
      </w:r>
      <w:r>
        <w:t>digunakan</w:t>
      </w:r>
      <w:r w:rsidRPr="00F81F4E">
        <w:t xml:space="preserve"> </w:t>
      </w:r>
      <w:r>
        <w:t>sebagai</w:t>
      </w:r>
      <w:r w:rsidRPr="00F81F4E">
        <w:t xml:space="preserve"> </w:t>
      </w:r>
      <w:r>
        <w:t>dasar</w:t>
      </w:r>
      <w:r w:rsidRPr="00F81F4E">
        <w:t xml:space="preserve"> </w:t>
      </w:r>
      <w:r>
        <w:t>untuk</w:t>
      </w:r>
      <w:r w:rsidRPr="00F81F4E">
        <w:t xml:space="preserve"> </w:t>
      </w:r>
      <w:r>
        <w:t>menentukan</w:t>
      </w:r>
      <w:r w:rsidRPr="00F81F4E">
        <w:t xml:space="preserve"> </w:t>
      </w:r>
      <w:r>
        <w:t>panjang</w:t>
      </w:r>
      <w:r w:rsidRPr="00F81F4E">
        <w:t xml:space="preserve"> </w:t>
      </w:r>
      <w:r>
        <w:t>pendek</w:t>
      </w:r>
      <w:r w:rsidRPr="00F81F4E">
        <w:t xml:space="preserve"> </w:t>
      </w:r>
      <w:r>
        <w:t>interval</w:t>
      </w:r>
      <w:r w:rsidRPr="00F81F4E">
        <w:t xml:space="preserve"> </w:t>
      </w:r>
      <w:r>
        <w:t>dalam</w:t>
      </w:r>
      <w:r w:rsidRPr="00F81F4E">
        <w:t xml:space="preserve"> </w:t>
      </w:r>
      <w:r>
        <w:t>suatu</w:t>
      </w:r>
      <w:r w:rsidRPr="00F81F4E">
        <w:t xml:space="preserve"> </w:t>
      </w:r>
      <w:r>
        <w:t>alat</w:t>
      </w:r>
      <w:r w:rsidRPr="00F81F4E">
        <w:t xml:space="preserve"> </w:t>
      </w:r>
      <w:r>
        <w:t>ukur,</w:t>
      </w:r>
      <w:r w:rsidRPr="00F81F4E">
        <w:t xml:space="preserve"> </w:t>
      </w:r>
      <w:r>
        <w:t>sehingga</w:t>
      </w:r>
      <w:r w:rsidRPr="00F81F4E">
        <w:t xml:space="preserve"> </w:t>
      </w:r>
      <w:r>
        <w:t>jika</w:t>
      </w:r>
      <w:r w:rsidRPr="00F81F4E">
        <w:t xml:space="preserve"> </w:t>
      </w:r>
      <w:r>
        <w:t>alat</w:t>
      </w:r>
      <w:r w:rsidRPr="00F81F4E">
        <w:t xml:space="preserve"> </w:t>
      </w:r>
      <w:r>
        <w:t>ukur</w:t>
      </w:r>
      <w:r w:rsidRPr="00F81F4E">
        <w:t xml:space="preserve"> </w:t>
      </w:r>
      <w:r>
        <w:t>tersebut</w:t>
      </w:r>
      <w:r w:rsidRPr="00F81F4E">
        <w:t xml:space="preserve"> </w:t>
      </w:r>
      <w:r>
        <w:t>digunakan</w:t>
      </w:r>
      <w:r w:rsidRPr="00F81F4E">
        <w:t xml:space="preserve"> </w:t>
      </w:r>
      <w:r>
        <w:t>dalam</w:t>
      </w:r>
      <w:r w:rsidRPr="00F81F4E">
        <w:t xml:space="preserve"> </w:t>
      </w:r>
      <w:r>
        <w:t>pengukuran</w:t>
      </w:r>
      <w:r w:rsidRPr="00F81F4E">
        <w:t xml:space="preserve"> </w:t>
      </w:r>
      <w:r>
        <w:t>akan</w:t>
      </w:r>
      <w:r w:rsidRPr="00F81F4E">
        <w:t xml:space="preserve"> </w:t>
      </w:r>
      <w:r>
        <w:t>menghasilkan</w:t>
      </w:r>
      <w:r w:rsidRPr="00F81F4E">
        <w:t xml:space="preserve"> </w:t>
      </w:r>
      <w:r>
        <w:t>data</w:t>
      </w:r>
      <w:r w:rsidRPr="00F81F4E">
        <w:t xml:space="preserve"> </w:t>
      </w:r>
      <w:r>
        <w:t>kuantitatif</w:t>
      </w:r>
      <w:r w:rsidRPr="00F81F4E">
        <w:t xml:space="preserve"> </w:t>
      </w:r>
      <w:r>
        <w:t>(Azwar,</w:t>
      </w:r>
      <w:r w:rsidRPr="00F81F4E">
        <w:t xml:space="preserve"> </w:t>
      </w:r>
      <w:r>
        <w:t>2017).</w:t>
      </w:r>
      <w:r w:rsidRPr="00F81F4E">
        <w:t xml:space="preserve"> </w:t>
      </w:r>
      <w:r>
        <w:t>Skala</w:t>
      </w:r>
      <w:r w:rsidRPr="00F81F4E">
        <w:t xml:space="preserve"> </w:t>
      </w:r>
      <w:r>
        <w:t>yang</w:t>
      </w:r>
      <w:r w:rsidRPr="00F81F4E">
        <w:t xml:space="preserve"> digunakan </w:t>
      </w:r>
      <w:r>
        <w:t>memiliki</w:t>
      </w:r>
      <w:r w:rsidRPr="00F81F4E">
        <w:t xml:space="preserve"> </w:t>
      </w:r>
      <w:r>
        <w:t>4</w:t>
      </w:r>
      <w:r w:rsidRPr="00F81F4E">
        <w:t xml:space="preserve"> </w:t>
      </w:r>
      <w:r>
        <w:t>pilihan</w:t>
      </w:r>
      <w:r w:rsidRPr="00F81F4E">
        <w:t xml:space="preserve"> </w:t>
      </w:r>
      <w:r>
        <w:t>jawaban</w:t>
      </w:r>
      <w:r w:rsidRPr="00F81F4E">
        <w:t xml:space="preserve"> </w:t>
      </w:r>
      <w:r>
        <w:t>yaitu</w:t>
      </w:r>
      <w:r w:rsidRPr="00F81F4E">
        <w:t xml:space="preserve"> </w:t>
      </w:r>
      <w:r>
        <w:t>SS</w:t>
      </w:r>
      <w:r w:rsidRPr="00F81F4E">
        <w:t xml:space="preserve"> </w:t>
      </w:r>
      <w:r>
        <w:t>(Sangat</w:t>
      </w:r>
      <w:r w:rsidRPr="00F81F4E">
        <w:t xml:space="preserve"> </w:t>
      </w:r>
      <w:r>
        <w:t>Sesuai),</w:t>
      </w:r>
      <w:r w:rsidRPr="00F81F4E">
        <w:t xml:space="preserve"> </w:t>
      </w:r>
      <w:r>
        <w:t>S</w:t>
      </w:r>
      <w:r w:rsidRPr="00F81F4E">
        <w:t xml:space="preserve"> </w:t>
      </w:r>
      <w:r>
        <w:t>(Sesuai),</w:t>
      </w:r>
      <w:r w:rsidRPr="00F81F4E">
        <w:t xml:space="preserve"> </w:t>
      </w:r>
      <w:r>
        <w:t>TS</w:t>
      </w:r>
      <w:r w:rsidRPr="00F81F4E">
        <w:t xml:space="preserve"> </w:t>
      </w:r>
      <w:r>
        <w:t>(Tidak</w:t>
      </w:r>
      <w:r w:rsidRPr="00F81F4E">
        <w:t xml:space="preserve"> </w:t>
      </w:r>
      <w:r>
        <w:t>Sesuai),</w:t>
      </w:r>
      <w:r w:rsidRPr="00F81F4E">
        <w:t xml:space="preserve"> </w:t>
      </w:r>
      <w:r>
        <w:t>STS</w:t>
      </w:r>
      <w:r w:rsidRPr="00F81F4E">
        <w:t xml:space="preserve"> </w:t>
      </w:r>
      <w:r>
        <w:t>(Sangat</w:t>
      </w:r>
      <w:r w:rsidRPr="00F81F4E">
        <w:t xml:space="preserve"> </w:t>
      </w:r>
      <w:r>
        <w:t>Tidak Sesuai).</w:t>
      </w:r>
    </w:p>
    <w:p w14:paraId="6BEB1381" w14:textId="74A83AEB" w:rsidR="00477B63" w:rsidRDefault="00000000" w:rsidP="006743A3">
      <w:pPr>
        <w:pStyle w:val="BodyText"/>
        <w:spacing w:line="360" w:lineRule="auto"/>
        <w:ind w:firstLine="566"/>
        <w:jc w:val="both"/>
      </w:pPr>
      <w:r w:rsidRPr="00032B04">
        <w:t>Penelitian ini menggunakan dua skala yaitu Skala konflik interpersonal dan regulasi emosi akan disusun oleh peneliti</w:t>
      </w:r>
      <w:r w:rsidR="00032B04" w:rsidRPr="00032B04">
        <w:t xml:space="preserve"> </w:t>
      </w:r>
      <w:r w:rsidR="00032B04" w:rsidRPr="00032B04">
        <w:t xml:space="preserve">yang kemudian </w:t>
      </w:r>
      <w:r w:rsidR="00032B04" w:rsidRPr="00032B04">
        <w:t>dilakukan profesional judgment dengan salah satu dosen peneliti dari Universitas Mercu Buana Yogyakarta. Profesional judgment dilakukan dengan tujuan agar mendapatkan saran atau masukkan terkait penyusunan aitem, sehingga aitem-aitem terbaiklah yang dapat digunakan dalam penelitian ini. Saran atau masukan yang diberikan oleh dosen peneliti pada penyusunan aitem penelitian ini yaitu 1) perlunya ketelitian dan pemahaman tinggi dalam menempatkan penyataan yang sesuai dengan aspek yang dituju dan 2) memeriksa kembali terkait penyesuaian dalam pemilihan kata hubung dan kata sifat saat membuat kalimat pernyataan.</w:t>
      </w:r>
      <w:r w:rsidR="00032B04" w:rsidRPr="00032B04">
        <w:t xml:space="preserve"> </w:t>
      </w:r>
      <w:r>
        <w:t>Skala</w:t>
      </w:r>
      <w:r w:rsidRPr="00F81F4E">
        <w:t xml:space="preserve"> </w:t>
      </w:r>
      <w:r>
        <w:t>konflik</w:t>
      </w:r>
      <w:r w:rsidRPr="00F81F4E">
        <w:t xml:space="preserve"> </w:t>
      </w:r>
      <w:r>
        <w:t>interpersonal</w:t>
      </w:r>
      <w:r w:rsidRPr="00F81F4E">
        <w:t xml:space="preserve"> </w:t>
      </w:r>
      <w:r>
        <w:t>disusun</w:t>
      </w:r>
      <w:r w:rsidRPr="00F81F4E">
        <w:t xml:space="preserve"> </w:t>
      </w:r>
      <w:r>
        <w:t>mengacu</w:t>
      </w:r>
      <w:r w:rsidRPr="00F81F4E">
        <w:t xml:space="preserve"> </w:t>
      </w:r>
      <w:r>
        <w:t>pada</w:t>
      </w:r>
      <w:r w:rsidRPr="00F81F4E">
        <w:t xml:space="preserve"> </w:t>
      </w:r>
      <w:r>
        <w:t>aspek-</w:t>
      </w:r>
      <w:r w:rsidRPr="00F81F4E">
        <w:t xml:space="preserve"> </w:t>
      </w:r>
      <w:r>
        <w:t>aspek</w:t>
      </w:r>
      <w:r w:rsidRPr="00F81F4E">
        <w:t xml:space="preserve"> </w:t>
      </w:r>
      <w:r>
        <w:t>konflik</w:t>
      </w:r>
      <w:r w:rsidRPr="00F81F4E">
        <w:t xml:space="preserve"> </w:t>
      </w:r>
      <w:r>
        <w:t>interpersonal</w:t>
      </w:r>
      <w:r w:rsidRPr="00F81F4E">
        <w:t xml:space="preserve"> </w:t>
      </w:r>
      <w:r>
        <w:t>oleh</w:t>
      </w:r>
      <w:r w:rsidRPr="00F81F4E">
        <w:t xml:space="preserve"> </w:t>
      </w:r>
      <w:r>
        <w:t>Wilmot</w:t>
      </w:r>
      <w:r w:rsidRPr="00F81F4E">
        <w:t xml:space="preserve"> </w:t>
      </w:r>
      <w:r>
        <w:t>&amp;</w:t>
      </w:r>
      <w:r w:rsidRPr="00F81F4E">
        <w:t xml:space="preserve"> </w:t>
      </w:r>
      <w:r>
        <w:t>Hocker</w:t>
      </w:r>
      <w:r w:rsidRPr="00F81F4E">
        <w:t xml:space="preserve"> </w:t>
      </w:r>
      <w:r>
        <w:t>(2007)</w:t>
      </w:r>
      <w:r w:rsidRPr="00F81F4E">
        <w:t xml:space="preserve"> </w:t>
      </w:r>
      <w:r>
        <w:t>dan</w:t>
      </w:r>
      <w:r w:rsidRPr="00F81F4E">
        <w:t xml:space="preserve"> </w:t>
      </w:r>
      <w:r>
        <w:t>skala</w:t>
      </w:r>
      <w:r w:rsidRPr="00F81F4E">
        <w:t xml:space="preserve"> </w:t>
      </w:r>
      <w:r>
        <w:t>regulasi</w:t>
      </w:r>
      <w:r w:rsidRPr="00F81F4E">
        <w:t xml:space="preserve"> </w:t>
      </w:r>
      <w:r>
        <w:t>emosi</w:t>
      </w:r>
      <w:r w:rsidRPr="00F81F4E">
        <w:t xml:space="preserve"> </w:t>
      </w:r>
      <w:r>
        <w:t>disusun</w:t>
      </w:r>
      <w:r w:rsidRPr="00F81F4E">
        <w:t xml:space="preserve"> </w:t>
      </w:r>
      <w:r>
        <w:t>oleh</w:t>
      </w:r>
      <w:r w:rsidRPr="00F81F4E">
        <w:t xml:space="preserve"> </w:t>
      </w:r>
      <w:r>
        <w:t>peneliti</w:t>
      </w:r>
      <w:r w:rsidRPr="00F81F4E">
        <w:t xml:space="preserve"> </w:t>
      </w:r>
      <w:r>
        <w:t>dengan</w:t>
      </w:r>
      <w:r w:rsidRPr="00F81F4E">
        <w:t xml:space="preserve"> </w:t>
      </w:r>
      <w:r>
        <w:t>mengacu</w:t>
      </w:r>
      <w:r w:rsidRPr="00F81F4E">
        <w:t xml:space="preserve"> </w:t>
      </w:r>
      <w:r>
        <w:t>pada</w:t>
      </w:r>
      <w:r w:rsidRPr="00F81F4E">
        <w:t xml:space="preserve"> </w:t>
      </w:r>
      <w:r>
        <w:t>aspek-aspek</w:t>
      </w:r>
      <w:r w:rsidRPr="00F81F4E">
        <w:t xml:space="preserve"> </w:t>
      </w:r>
      <w:r>
        <w:t>yang</w:t>
      </w:r>
      <w:r w:rsidRPr="00F81F4E">
        <w:t xml:space="preserve"> </w:t>
      </w:r>
      <w:r>
        <w:t>dikemukakan</w:t>
      </w:r>
      <w:r w:rsidRPr="00F81F4E">
        <w:t xml:space="preserve"> </w:t>
      </w:r>
      <w:r>
        <w:t>oleh</w:t>
      </w:r>
      <w:r w:rsidRPr="00F81F4E">
        <w:t xml:space="preserve"> </w:t>
      </w:r>
      <w:r>
        <w:t>Gross</w:t>
      </w:r>
      <w:r w:rsidRPr="00F81F4E">
        <w:t xml:space="preserve"> </w:t>
      </w:r>
      <w:r>
        <w:t>(2007).</w:t>
      </w:r>
    </w:p>
    <w:p w14:paraId="1FF019D6" w14:textId="65DCA75F" w:rsidR="00477B63" w:rsidRPr="00F81F4E" w:rsidRDefault="00000000" w:rsidP="006743A3">
      <w:pPr>
        <w:pStyle w:val="BodyText"/>
        <w:spacing w:line="360" w:lineRule="auto"/>
        <w:ind w:firstLine="566"/>
        <w:jc w:val="both"/>
      </w:pPr>
      <w:r>
        <w:t>Metode analisis yang digunakan dalam</w:t>
      </w:r>
      <w:r w:rsidRPr="00F81F4E">
        <w:t xml:space="preserve"> </w:t>
      </w:r>
      <w:r>
        <w:t>penelitian mengenai konflik interpersonal dan</w:t>
      </w:r>
      <w:r w:rsidRPr="00F81F4E">
        <w:t xml:space="preserve"> </w:t>
      </w:r>
      <w:r>
        <w:t>regulasi</w:t>
      </w:r>
      <w:r w:rsidRPr="00F81F4E">
        <w:t xml:space="preserve"> </w:t>
      </w:r>
      <w:r>
        <w:t>emosi</w:t>
      </w:r>
      <w:r w:rsidRPr="00F81F4E">
        <w:t xml:space="preserve"> </w:t>
      </w:r>
      <w:r>
        <w:t>adalah</w:t>
      </w:r>
      <w:r w:rsidRPr="00F81F4E">
        <w:t xml:space="preserve"> </w:t>
      </w:r>
      <w:r>
        <w:t>analisis</w:t>
      </w:r>
      <w:r w:rsidRPr="00F81F4E">
        <w:t xml:space="preserve"> </w:t>
      </w:r>
      <w:r>
        <w:t>korelasi</w:t>
      </w:r>
      <w:r w:rsidRPr="00F81F4E">
        <w:t xml:space="preserve"> </w:t>
      </w:r>
      <w:r>
        <w:t>atau</w:t>
      </w:r>
      <w:r w:rsidRPr="00F81F4E">
        <w:t xml:space="preserve"> </w:t>
      </w:r>
      <w:r>
        <w:t>hubungan yang digunakan untuk mengetahui</w:t>
      </w:r>
      <w:r w:rsidRPr="00F81F4E">
        <w:t xml:space="preserve"> </w:t>
      </w:r>
      <w:r>
        <w:t>ada</w:t>
      </w:r>
      <w:r w:rsidRPr="00F81F4E">
        <w:t xml:space="preserve"> </w:t>
      </w:r>
      <w:r>
        <w:t>atau</w:t>
      </w:r>
      <w:r w:rsidRPr="00F81F4E">
        <w:t xml:space="preserve"> </w:t>
      </w:r>
      <w:r>
        <w:t>tidaknya</w:t>
      </w:r>
      <w:r w:rsidRPr="00F81F4E">
        <w:t xml:space="preserve"> </w:t>
      </w:r>
      <w:r>
        <w:t>hubungan</w:t>
      </w:r>
      <w:r w:rsidRPr="00F81F4E">
        <w:t xml:space="preserve"> </w:t>
      </w:r>
      <w:r>
        <w:t>antara</w:t>
      </w:r>
      <w:r w:rsidRPr="00F81F4E">
        <w:t xml:space="preserve"> </w:t>
      </w:r>
      <w:r>
        <w:t>variabel</w:t>
      </w:r>
      <w:r w:rsidRPr="00F81F4E">
        <w:t xml:space="preserve"> </w:t>
      </w:r>
      <w:r>
        <w:t>bebas yaitu regulasi emosi dan variabel terikat</w:t>
      </w:r>
      <w:r w:rsidRPr="00F81F4E">
        <w:t xml:space="preserve"> </w:t>
      </w:r>
      <w:r>
        <w:t>yaitu</w:t>
      </w:r>
      <w:r w:rsidRPr="00F81F4E">
        <w:t xml:space="preserve"> </w:t>
      </w:r>
      <w:r>
        <w:t>konflik</w:t>
      </w:r>
      <w:r w:rsidRPr="00F81F4E">
        <w:t xml:space="preserve"> </w:t>
      </w:r>
      <w:r>
        <w:t>interpersonal.</w:t>
      </w:r>
      <w:r w:rsidRPr="00F81F4E">
        <w:t xml:space="preserve"> </w:t>
      </w:r>
      <w:r>
        <w:t>Analisis</w:t>
      </w:r>
      <w:r w:rsidRPr="00F81F4E">
        <w:t xml:space="preserve"> </w:t>
      </w:r>
      <w:r>
        <w:t>data</w:t>
      </w:r>
      <w:r w:rsidRPr="00F81F4E">
        <w:t xml:space="preserve"> </w:t>
      </w:r>
      <w:r>
        <w:t>dilakukan</w:t>
      </w:r>
      <w:r w:rsidRPr="00F81F4E">
        <w:t xml:space="preserve"> </w:t>
      </w:r>
      <w:r>
        <w:t>dengan</w:t>
      </w:r>
      <w:r w:rsidRPr="00F81F4E">
        <w:t xml:space="preserve"> </w:t>
      </w:r>
      <w:r>
        <w:t>menggunakan</w:t>
      </w:r>
      <w:r w:rsidRPr="00F81F4E">
        <w:t xml:space="preserve"> software</w:t>
      </w:r>
      <w:r w:rsidR="00F81F4E" w:rsidRPr="00F81F4E">
        <w:t xml:space="preserve"> </w:t>
      </w:r>
      <w:r>
        <w:t>(program)</w:t>
      </w:r>
      <w:r w:rsidRPr="00F81F4E">
        <w:t xml:space="preserve"> </w:t>
      </w:r>
      <w:r>
        <w:t>komputer</w:t>
      </w:r>
      <w:r w:rsidRPr="00F81F4E">
        <w:t xml:space="preserve"> </w:t>
      </w:r>
      <w:r>
        <w:t>(Azwar,</w:t>
      </w:r>
      <w:r w:rsidRPr="00F81F4E">
        <w:t xml:space="preserve"> </w:t>
      </w:r>
      <w:r>
        <w:t>2017).</w:t>
      </w:r>
      <w:r w:rsidRPr="00F81F4E">
        <w:t xml:space="preserve"> </w:t>
      </w:r>
      <w:r>
        <w:t>Perhitungan</w:t>
      </w:r>
      <w:r w:rsidRPr="00F81F4E">
        <w:t xml:space="preserve"> </w:t>
      </w:r>
      <w:r>
        <w:t>analisis</w:t>
      </w:r>
      <w:r w:rsidRPr="00F81F4E">
        <w:t xml:space="preserve"> </w:t>
      </w:r>
      <w:r>
        <w:t>data</w:t>
      </w:r>
      <w:r w:rsidRPr="00F81F4E">
        <w:t xml:space="preserve"> </w:t>
      </w:r>
      <w:r>
        <w:t>dilakukan</w:t>
      </w:r>
      <w:r w:rsidRPr="00F81F4E">
        <w:t xml:space="preserve"> </w:t>
      </w:r>
      <w:r>
        <w:t>menggunakan bantuan program analisis data</w:t>
      </w:r>
      <w:r w:rsidRPr="00F81F4E">
        <w:t xml:space="preserve"> </w:t>
      </w:r>
      <w:r>
        <w:t>yaitu</w:t>
      </w:r>
      <w:r w:rsidRPr="00F81F4E">
        <w:t xml:space="preserve"> </w:t>
      </w:r>
      <w:r>
        <w:t>JAMOVI</w:t>
      </w:r>
      <w:r w:rsidRPr="00F81F4E">
        <w:t xml:space="preserve"> </w:t>
      </w:r>
      <w:r>
        <w:t>versi</w:t>
      </w:r>
      <w:r w:rsidRPr="00F81F4E">
        <w:t xml:space="preserve"> </w:t>
      </w:r>
      <w:r>
        <w:t>2.3.26.</w:t>
      </w:r>
    </w:p>
    <w:p w14:paraId="591BEFA5" w14:textId="77777777" w:rsidR="00477B63" w:rsidRPr="00032B04" w:rsidRDefault="00477B63" w:rsidP="006743A3">
      <w:pPr>
        <w:pStyle w:val="BodyText"/>
        <w:rPr>
          <w:szCs w:val="16"/>
        </w:rPr>
      </w:pPr>
    </w:p>
    <w:p w14:paraId="4A08F6BD" w14:textId="23A34849" w:rsidR="00F81F4E" w:rsidRDefault="00000000" w:rsidP="006743A3">
      <w:pPr>
        <w:pStyle w:val="Heading1"/>
        <w:spacing w:line="360" w:lineRule="auto"/>
        <w:ind w:left="0"/>
        <w:jc w:val="both"/>
      </w:pPr>
      <w:r>
        <w:t>HASIL</w:t>
      </w:r>
      <w:r>
        <w:rPr>
          <w:spacing w:val="-3"/>
        </w:rPr>
        <w:t xml:space="preserve"> </w:t>
      </w:r>
      <w:r>
        <w:t>DAN</w:t>
      </w:r>
      <w:r>
        <w:rPr>
          <w:spacing w:val="-3"/>
        </w:rPr>
        <w:t xml:space="preserve"> </w:t>
      </w:r>
      <w:r>
        <w:t>PEMBAHASAN</w:t>
      </w:r>
    </w:p>
    <w:p w14:paraId="77408792" w14:textId="77777777" w:rsidR="00477B63" w:rsidRDefault="00000000" w:rsidP="006743A3">
      <w:pPr>
        <w:pStyle w:val="BodyText"/>
        <w:spacing w:line="360" w:lineRule="auto"/>
        <w:ind w:firstLine="566"/>
        <w:jc w:val="both"/>
      </w:pPr>
      <w:r>
        <w:t>Deskripsi</w:t>
      </w:r>
      <w:r w:rsidRPr="00F81F4E">
        <w:t xml:space="preserve"> </w:t>
      </w:r>
      <w:r>
        <w:t>data</w:t>
      </w:r>
      <w:r w:rsidRPr="00F81F4E">
        <w:t xml:space="preserve"> </w:t>
      </w:r>
      <w:r>
        <w:t>penelitian</w:t>
      </w:r>
      <w:r w:rsidRPr="00F81F4E">
        <w:t xml:space="preserve"> </w:t>
      </w:r>
      <w:r>
        <w:t>yang</w:t>
      </w:r>
      <w:r w:rsidRPr="00F81F4E">
        <w:t xml:space="preserve"> </w:t>
      </w:r>
      <w:r>
        <w:t>digunakan</w:t>
      </w:r>
      <w:r w:rsidRPr="00F81F4E">
        <w:t xml:space="preserve"> </w:t>
      </w:r>
      <w:r>
        <w:t>sebagai</w:t>
      </w:r>
      <w:r w:rsidRPr="00F81F4E">
        <w:t xml:space="preserve"> </w:t>
      </w:r>
      <w:r>
        <w:t>dasar pengujian</w:t>
      </w:r>
      <w:r w:rsidRPr="00F81F4E">
        <w:t xml:space="preserve"> </w:t>
      </w:r>
      <w:r>
        <w:t>hipotesis</w:t>
      </w:r>
      <w:r w:rsidRPr="00F81F4E">
        <w:t xml:space="preserve"> </w:t>
      </w:r>
      <w:r>
        <w:t>penelitian ini diperoleh dari dua skala yaitu</w:t>
      </w:r>
      <w:r w:rsidRPr="00F81F4E">
        <w:t xml:space="preserve"> </w:t>
      </w:r>
      <w:r>
        <w:t>Skala</w:t>
      </w:r>
      <w:r w:rsidRPr="00F81F4E">
        <w:t xml:space="preserve"> </w:t>
      </w:r>
      <w:r>
        <w:t>Konflik</w:t>
      </w:r>
      <w:r w:rsidRPr="00F81F4E">
        <w:t xml:space="preserve"> </w:t>
      </w:r>
      <w:r>
        <w:t>Interpersonal</w:t>
      </w:r>
      <w:r w:rsidRPr="00F81F4E">
        <w:t xml:space="preserve"> </w:t>
      </w:r>
      <w:r>
        <w:t>dan</w:t>
      </w:r>
      <w:r w:rsidRPr="00F81F4E">
        <w:t xml:space="preserve"> </w:t>
      </w:r>
      <w:r>
        <w:t>Skala</w:t>
      </w:r>
      <w:r w:rsidRPr="00F81F4E">
        <w:t xml:space="preserve"> </w:t>
      </w:r>
      <w:r>
        <w:t>Regulasi Emosi.</w:t>
      </w:r>
    </w:p>
    <w:p w14:paraId="10526DDE" w14:textId="77777777" w:rsidR="006743A3" w:rsidRPr="006743A3" w:rsidRDefault="00000000" w:rsidP="006743A3">
      <w:pPr>
        <w:spacing w:line="205" w:lineRule="exact"/>
        <w:jc w:val="both"/>
        <w:rPr>
          <w:b/>
          <w:sz w:val="18"/>
        </w:rPr>
      </w:pPr>
      <w:r w:rsidRPr="006743A3">
        <w:rPr>
          <w:b/>
          <w:sz w:val="18"/>
        </w:rPr>
        <w:lastRenderedPageBreak/>
        <w:t xml:space="preserve">        </w:t>
      </w:r>
      <w:r w:rsidRPr="006743A3">
        <w:rPr>
          <w:b/>
          <w:spacing w:val="-7"/>
          <w:sz w:val="18"/>
        </w:rPr>
        <w:t xml:space="preserve"> </w:t>
      </w:r>
      <w:r w:rsidRPr="006743A3">
        <w:rPr>
          <w:b/>
          <w:sz w:val="18"/>
        </w:rPr>
        <w:t>Tabel</w:t>
      </w:r>
      <w:r w:rsidRPr="006743A3">
        <w:rPr>
          <w:b/>
          <w:spacing w:val="-3"/>
          <w:sz w:val="18"/>
        </w:rPr>
        <w:t xml:space="preserve"> </w:t>
      </w:r>
      <w:r w:rsidRPr="006743A3">
        <w:rPr>
          <w:b/>
          <w:sz w:val="18"/>
        </w:rPr>
        <w:t>1.</w:t>
      </w:r>
      <w:r w:rsidRPr="006743A3">
        <w:rPr>
          <w:b/>
          <w:spacing w:val="-4"/>
          <w:sz w:val="18"/>
        </w:rPr>
        <w:t xml:space="preserve"> </w:t>
      </w:r>
      <w:r w:rsidRPr="006743A3">
        <w:rPr>
          <w:b/>
          <w:sz w:val="18"/>
        </w:rPr>
        <w:t>Deskripsi</w:t>
      </w:r>
      <w:r w:rsidRPr="006743A3">
        <w:rPr>
          <w:b/>
          <w:spacing w:val="-4"/>
          <w:sz w:val="18"/>
        </w:rPr>
        <w:t xml:space="preserve"> </w:t>
      </w:r>
      <w:r w:rsidRPr="006743A3">
        <w:rPr>
          <w:b/>
          <w:sz w:val="18"/>
        </w:rPr>
        <w:t>Statistik</w:t>
      </w:r>
      <w:r w:rsidRPr="006743A3">
        <w:rPr>
          <w:b/>
          <w:spacing w:val="-2"/>
          <w:sz w:val="18"/>
        </w:rPr>
        <w:t xml:space="preserve"> </w:t>
      </w:r>
      <w:r w:rsidRPr="006743A3">
        <w:rPr>
          <w:b/>
          <w:sz w:val="18"/>
        </w:rPr>
        <w:t>Data</w:t>
      </w:r>
      <w:r w:rsidRPr="006743A3">
        <w:rPr>
          <w:b/>
          <w:spacing w:val="-2"/>
          <w:sz w:val="18"/>
        </w:rPr>
        <w:t xml:space="preserve"> </w:t>
      </w:r>
      <w:r w:rsidRPr="006743A3">
        <w:rPr>
          <w:b/>
          <w:sz w:val="18"/>
        </w:rPr>
        <w:t>Penelitian</w:t>
      </w:r>
    </w:p>
    <w:p w14:paraId="019DD8B0" w14:textId="0B713031" w:rsidR="00477B63" w:rsidRPr="006743A3" w:rsidRDefault="00000000" w:rsidP="006743A3">
      <w:pPr>
        <w:spacing w:line="205" w:lineRule="exact"/>
        <w:jc w:val="both"/>
        <w:rPr>
          <w:b/>
          <w:sz w:val="18"/>
        </w:rPr>
      </w:pPr>
      <w:r w:rsidRPr="006743A3">
        <w:rPr>
          <w:b/>
          <w:sz w:val="18"/>
        </w:rPr>
        <w:t xml:space="preserve">        </w:t>
      </w:r>
      <w:r w:rsidRPr="006743A3">
        <w:rPr>
          <w:b/>
          <w:spacing w:val="1"/>
          <w:sz w:val="18"/>
        </w:rPr>
        <w:t xml:space="preserve"> </w:t>
      </w:r>
    </w:p>
    <w:tbl>
      <w:tblPr>
        <w:tblW w:w="0" w:type="auto"/>
        <w:tblLayout w:type="fixed"/>
        <w:tblCellMar>
          <w:left w:w="0" w:type="dxa"/>
          <w:right w:w="0" w:type="dxa"/>
        </w:tblCellMar>
        <w:tblLook w:val="01E0" w:firstRow="1" w:lastRow="1" w:firstColumn="1" w:lastColumn="1" w:noHBand="0" w:noVBand="0"/>
      </w:tblPr>
      <w:tblGrid>
        <w:gridCol w:w="699"/>
        <w:gridCol w:w="300"/>
        <w:gridCol w:w="531"/>
        <w:gridCol w:w="249"/>
        <w:gridCol w:w="374"/>
        <w:gridCol w:w="377"/>
        <w:gridCol w:w="500"/>
        <w:gridCol w:w="370"/>
        <w:gridCol w:w="385"/>
        <w:gridCol w:w="333"/>
      </w:tblGrid>
      <w:tr w:rsidR="00477B63" w14:paraId="6F112F1D" w14:textId="77777777" w:rsidTr="006743A3">
        <w:trPr>
          <w:trHeight w:val="157"/>
        </w:trPr>
        <w:tc>
          <w:tcPr>
            <w:tcW w:w="1530" w:type="dxa"/>
            <w:gridSpan w:val="3"/>
            <w:tcBorders>
              <w:bottom w:val="single" w:sz="4" w:space="0" w:color="000000"/>
            </w:tcBorders>
          </w:tcPr>
          <w:p w14:paraId="1F8E9A1A" w14:textId="77777777" w:rsidR="00477B63" w:rsidRDefault="00000000" w:rsidP="006743A3">
            <w:pPr>
              <w:pStyle w:val="TableParagraph"/>
              <w:spacing w:line="137" w:lineRule="exact"/>
              <w:rPr>
                <w:b/>
                <w:sz w:val="14"/>
              </w:rPr>
            </w:pPr>
            <w:r>
              <w:rPr>
                <w:b/>
                <w:sz w:val="14"/>
              </w:rPr>
              <w:t>Data</w:t>
            </w:r>
            <w:r>
              <w:rPr>
                <w:b/>
                <w:spacing w:val="-6"/>
                <w:sz w:val="14"/>
              </w:rPr>
              <w:t xml:space="preserve"> </w:t>
            </w:r>
            <w:r>
              <w:rPr>
                <w:b/>
                <w:sz w:val="14"/>
              </w:rPr>
              <w:t>Hipotetik</w:t>
            </w:r>
          </w:p>
        </w:tc>
        <w:tc>
          <w:tcPr>
            <w:tcW w:w="249" w:type="dxa"/>
            <w:tcBorders>
              <w:bottom w:val="single" w:sz="4" w:space="0" w:color="000000"/>
            </w:tcBorders>
          </w:tcPr>
          <w:p w14:paraId="3CBA99D5" w14:textId="77777777" w:rsidR="00477B63" w:rsidRDefault="00477B63" w:rsidP="006743A3">
            <w:pPr>
              <w:pStyle w:val="TableParagraph"/>
              <w:rPr>
                <w:sz w:val="10"/>
              </w:rPr>
            </w:pPr>
          </w:p>
        </w:tc>
        <w:tc>
          <w:tcPr>
            <w:tcW w:w="374" w:type="dxa"/>
            <w:tcBorders>
              <w:bottom w:val="single" w:sz="4" w:space="0" w:color="000000"/>
            </w:tcBorders>
          </w:tcPr>
          <w:p w14:paraId="5DAC632C" w14:textId="77777777" w:rsidR="00477B63" w:rsidRDefault="00477B63" w:rsidP="006743A3">
            <w:pPr>
              <w:pStyle w:val="TableParagraph"/>
              <w:rPr>
                <w:sz w:val="10"/>
              </w:rPr>
            </w:pPr>
          </w:p>
        </w:tc>
        <w:tc>
          <w:tcPr>
            <w:tcW w:w="377" w:type="dxa"/>
            <w:tcBorders>
              <w:bottom w:val="single" w:sz="4" w:space="0" w:color="000000"/>
            </w:tcBorders>
          </w:tcPr>
          <w:p w14:paraId="39656899" w14:textId="77777777" w:rsidR="00477B63" w:rsidRDefault="00477B63" w:rsidP="006743A3">
            <w:pPr>
              <w:pStyle w:val="TableParagraph"/>
              <w:rPr>
                <w:sz w:val="10"/>
              </w:rPr>
            </w:pPr>
          </w:p>
        </w:tc>
        <w:tc>
          <w:tcPr>
            <w:tcW w:w="1255" w:type="dxa"/>
            <w:gridSpan w:val="3"/>
            <w:tcBorders>
              <w:bottom w:val="single" w:sz="4" w:space="0" w:color="000000"/>
            </w:tcBorders>
          </w:tcPr>
          <w:p w14:paraId="026A98B7" w14:textId="77777777" w:rsidR="00477B63" w:rsidRDefault="00000000" w:rsidP="006743A3">
            <w:pPr>
              <w:pStyle w:val="TableParagraph"/>
              <w:spacing w:line="137" w:lineRule="exact"/>
              <w:rPr>
                <w:b/>
                <w:sz w:val="14"/>
              </w:rPr>
            </w:pPr>
            <w:r>
              <w:rPr>
                <w:b/>
                <w:sz w:val="14"/>
              </w:rPr>
              <w:t>Data</w:t>
            </w:r>
            <w:r>
              <w:rPr>
                <w:b/>
                <w:spacing w:val="-9"/>
                <w:sz w:val="14"/>
              </w:rPr>
              <w:t xml:space="preserve"> </w:t>
            </w:r>
            <w:r>
              <w:rPr>
                <w:b/>
                <w:sz w:val="14"/>
              </w:rPr>
              <w:t>Empirik</w:t>
            </w:r>
          </w:p>
        </w:tc>
        <w:tc>
          <w:tcPr>
            <w:tcW w:w="333" w:type="dxa"/>
            <w:tcBorders>
              <w:bottom w:val="single" w:sz="4" w:space="0" w:color="000000"/>
            </w:tcBorders>
          </w:tcPr>
          <w:p w14:paraId="4E7163DF" w14:textId="77777777" w:rsidR="00477B63" w:rsidRDefault="00477B63" w:rsidP="006743A3">
            <w:pPr>
              <w:pStyle w:val="TableParagraph"/>
              <w:rPr>
                <w:sz w:val="10"/>
              </w:rPr>
            </w:pPr>
          </w:p>
        </w:tc>
      </w:tr>
      <w:tr w:rsidR="00477B63" w14:paraId="64F5B5BF" w14:textId="77777777" w:rsidTr="006743A3">
        <w:trPr>
          <w:trHeight w:val="167"/>
        </w:trPr>
        <w:tc>
          <w:tcPr>
            <w:tcW w:w="699" w:type="dxa"/>
            <w:tcBorders>
              <w:top w:val="single" w:sz="4" w:space="0" w:color="000000"/>
            </w:tcBorders>
          </w:tcPr>
          <w:p w14:paraId="014958DC" w14:textId="77777777" w:rsidR="00477B63" w:rsidRDefault="00000000" w:rsidP="006743A3">
            <w:pPr>
              <w:pStyle w:val="TableParagraph"/>
              <w:spacing w:line="148" w:lineRule="exact"/>
              <w:rPr>
                <w:b/>
                <w:sz w:val="14"/>
              </w:rPr>
            </w:pPr>
            <w:r>
              <w:rPr>
                <w:b/>
                <w:w w:val="99"/>
                <w:sz w:val="14"/>
                <w:u w:val="single"/>
              </w:rPr>
              <w:t xml:space="preserve"> </w:t>
            </w:r>
            <w:r>
              <w:rPr>
                <w:b/>
                <w:spacing w:val="9"/>
                <w:sz w:val="14"/>
                <w:u w:val="single"/>
              </w:rPr>
              <w:t xml:space="preserve"> </w:t>
            </w:r>
            <w:r>
              <w:rPr>
                <w:b/>
                <w:sz w:val="14"/>
                <w:u w:val="single"/>
              </w:rPr>
              <w:t>Variabel</w:t>
            </w:r>
            <w:r>
              <w:rPr>
                <w:b/>
                <w:spacing w:val="4"/>
                <w:sz w:val="14"/>
                <w:u w:val="single"/>
              </w:rPr>
              <w:t xml:space="preserve"> </w:t>
            </w:r>
          </w:p>
        </w:tc>
        <w:tc>
          <w:tcPr>
            <w:tcW w:w="300" w:type="dxa"/>
            <w:tcBorders>
              <w:top w:val="single" w:sz="4" w:space="0" w:color="000000"/>
            </w:tcBorders>
          </w:tcPr>
          <w:p w14:paraId="75E2A3FE" w14:textId="77777777" w:rsidR="00477B63" w:rsidRDefault="00000000" w:rsidP="006743A3">
            <w:pPr>
              <w:pStyle w:val="TableParagraph"/>
              <w:spacing w:line="148" w:lineRule="exact"/>
              <w:rPr>
                <w:b/>
                <w:sz w:val="14"/>
              </w:rPr>
            </w:pPr>
            <w:r>
              <w:rPr>
                <w:b/>
                <w:sz w:val="14"/>
                <w:u w:val="single"/>
              </w:rPr>
              <w:t>N</w:t>
            </w:r>
            <w:r>
              <w:rPr>
                <w:b/>
                <w:spacing w:val="-1"/>
                <w:sz w:val="14"/>
                <w:u w:val="single"/>
              </w:rPr>
              <w:t xml:space="preserve"> </w:t>
            </w:r>
          </w:p>
        </w:tc>
        <w:tc>
          <w:tcPr>
            <w:tcW w:w="531" w:type="dxa"/>
            <w:tcBorders>
              <w:top w:val="single" w:sz="4" w:space="0" w:color="000000"/>
            </w:tcBorders>
          </w:tcPr>
          <w:p w14:paraId="12BA50B2" w14:textId="77777777" w:rsidR="00477B63" w:rsidRDefault="00000000" w:rsidP="006743A3">
            <w:pPr>
              <w:pStyle w:val="TableParagraph"/>
              <w:tabs>
                <w:tab w:val="left" w:pos="656"/>
              </w:tabs>
              <w:spacing w:line="148" w:lineRule="exact"/>
              <w:rPr>
                <w:b/>
                <w:sz w:val="14"/>
              </w:rPr>
            </w:pPr>
            <w:r>
              <w:rPr>
                <w:b/>
                <w:sz w:val="14"/>
                <w:u w:val="single"/>
              </w:rPr>
              <w:t>Mean</w:t>
            </w:r>
            <w:r>
              <w:rPr>
                <w:b/>
                <w:sz w:val="14"/>
                <w:u w:val="single"/>
              </w:rPr>
              <w:tab/>
            </w:r>
          </w:p>
        </w:tc>
        <w:tc>
          <w:tcPr>
            <w:tcW w:w="623" w:type="dxa"/>
            <w:gridSpan w:val="2"/>
            <w:tcBorders>
              <w:top w:val="single" w:sz="4" w:space="0" w:color="000000"/>
            </w:tcBorders>
          </w:tcPr>
          <w:p w14:paraId="10B680A1" w14:textId="77777777" w:rsidR="00477B63" w:rsidRDefault="00000000" w:rsidP="006743A3">
            <w:pPr>
              <w:pStyle w:val="TableParagraph"/>
              <w:tabs>
                <w:tab w:val="left" w:pos="720"/>
              </w:tabs>
              <w:spacing w:line="148" w:lineRule="exact"/>
              <w:rPr>
                <w:b/>
                <w:sz w:val="14"/>
              </w:rPr>
            </w:pPr>
            <w:r>
              <w:rPr>
                <w:b/>
                <w:sz w:val="14"/>
                <w:u w:val="single"/>
              </w:rPr>
              <w:t>Skor</w:t>
            </w:r>
            <w:r>
              <w:rPr>
                <w:b/>
                <w:sz w:val="14"/>
                <w:u w:val="single"/>
              </w:rPr>
              <w:tab/>
            </w:r>
          </w:p>
        </w:tc>
        <w:tc>
          <w:tcPr>
            <w:tcW w:w="377" w:type="dxa"/>
            <w:tcBorders>
              <w:top w:val="single" w:sz="4" w:space="0" w:color="000000"/>
            </w:tcBorders>
          </w:tcPr>
          <w:p w14:paraId="44714A4C" w14:textId="77777777" w:rsidR="00477B63" w:rsidRDefault="00000000" w:rsidP="006743A3">
            <w:pPr>
              <w:pStyle w:val="TableParagraph"/>
              <w:spacing w:line="148" w:lineRule="exact"/>
              <w:rPr>
                <w:b/>
                <w:sz w:val="14"/>
              </w:rPr>
            </w:pPr>
            <w:r>
              <w:rPr>
                <w:b/>
                <w:sz w:val="14"/>
                <w:u w:val="single"/>
              </w:rPr>
              <w:t>SD</w:t>
            </w:r>
            <w:r>
              <w:rPr>
                <w:b/>
                <w:spacing w:val="-9"/>
                <w:sz w:val="14"/>
                <w:u w:val="single"/>
              </w:rPr>
              <w:t xml:space="preserve"> </w:t>
            </w:r>
          </w:p>
        </w:tc>
        <w:tc>
          <w:tcPr>
            <w:tcW w:w="500" w:type="dxa"/>
            <w:tcBorders>
              <w:top w:val="single" w:sz="4" w:space="0" w:color="000000"/>
            </w:tcBorders>
          </w:tcPr>
          <w:p w14:paraId="493C2D16" w14:textId="77777777" w:rsidR="00477B63" w:rsidRDefault="00000000" w:rsidP="006743A3">
            <w:pPr>
              <w:pStyle w:val="TableParagraph"/>
              <w:tabs>
                <w:tab w:val="left" w:pos="731"/>
              </w:tabs>
              <w:spacing w:line="148" w:lineRule="exact"/>
              <w:rPr>
                <w:b/>
                <w:sz w:val="14"/>
              </w:rPr>
            </w:pPr>
            <w:r>
              <w:rPr>
                <w:b/>
                <w:sz w:val="14"/>
                <w:u w:val="single"/>
              </w:rPr>
              <w:t>Mean</w:t>
            </w:r>
            <w:r>
              <w:rPr>
                <w:b/>
                <w:sz w:val="14"/>
                <w:u w:val="single"/>
              </w:rPr>
              <w:tab/>
            </w:r>
          </w:p>
        </w:tc>
        <w:tc>
          <w:tcPr>
            <w:tcW w:w="755" w:type="dxa"/>
            <w:gridSpan w:val="2"/>
            <w:tcBorders>
              <w:top w:val="single" w:sz="4" w:space="0" w:color="000000"/>
            </w:tcBorders>
          </w:tcPr>
          <w:p w14:paraId="249A78EA" w14:textId="77777777" w:rsidR="00477B63" w:rsidRDefault="00000000" w:rsidP="006743A3">
            <w:pPr>
              <w:pStyle w:val="TableParagraph"/>
              <w:tabs>
                <w:tab w:val="left" w:pos="850"/>
              </w:tabs>
              <w:spacing w:line="148" w:lineRule="exact"/>
              <w:rPr>
                <w:b/>
                <w:sz w:val="14"/>
              </w:rPr>
            </w:pPr>
            <w:r>
              <w:rPr>
                <w:b/>
                <w:sz w:val="14"/>
                <w:u w:val="single"/>
              </w:rPr>
              <w:t>Skor</w:t>
            </w:r>
            <w:r>
              <w:rPr>
                <w:b/>
                <w:sz w:val="14"/>
                <w:u w:val="single"/>
              </w:rPr>
              <w:tab/>
            </w:r>
          </w:p>
        </w:tc>
        <w:tc>
          <w:tcPr>
            <w:tcW w:w="333" w:type="dxa"/>
            <w:tcBorders>
              <w:top w:val="single" w:sz="4" w:space="0" w:color="000000"/>
            </w:tcBorders>
          </w:tcPr>
          <w:p w14:paraId="551D6D44" w14:textId="77777777" w:rsidR="00477B63" w:rsidRDefault="00000000" w:rsidP="006743A3">
            <w:pPr>
              <w:pStyle w:val="TableParagraph"/>
              <w:spacing w:line="148" w:lineRule="exact"/>
              <w:jc w:val="center"/>
              <w:rPr>
                <w:b/>
                <w:sz w:val="14"/>
              </w:rPr>
            </w:pPr>
            <w:r>
              <w:rPr>
                <w:b/>
                <w:sz w:val="14"/>
                <w:u w:val="single"/>
              </w:rPr>
              <w:t xml:space="preserve">SD </w:t>
            </w:r>
            <w:r>
              <w:rPr>
                <w:b/>
                <w:spacing w:val="-13"/>
                <w:sz w:val="14"/>
                <w:u w:val="single"/>
              </w:rPr>
              <w:t xml:space="preserve"> </w:t>
            </w:r>
          </w:p>
        </w:tc>
      </w:tr>
      <w:tr w:rsidR="00477B63" w14:paraId="2386A3DD" w14:textId="77777777" w:rsidTr="006743A3">
        <w:trPr>
          <w:trHeight w:val="163"/>
        </w:trPr>
        <w:tc>
          <w:tcPr>
            <w:tcW w:w="699" w:type="dxa"/>
            <w:tcBorders>
              <w:bottom w:val="single" w:sz="4" w:space="0" w:color="000000"/>
            </w:tcBorders>
          </w:tcPr>
          <w:p w14:paraId="414A5DBE" w14:textId="77777777" w:rsidR="00477B63" w:rsidRDefault="00477B63" w:rsidP="006743A3">
            <w:pPr>
              <w:pStyle w:val="TableParagraph"/>
              <w:rPr>
                <w:sz w:val="10"/>
              </w:rPr>
            </w:pPr>
          </w:p>
        </w:tc>
        <w:tc>
          <w:tcPr>
            <w:tcW w:w="300" w:type="dxa"/>
            <w:tcBorders>
              <w:bottom w:val="single" w:sz="4" w:space="0" w:color="000000"/>
            </w:tcBorders>
          </w:tcPr>
          <w:p w14:paraId="5CFB1771" w14:textId="77777777" w:rsidR="00477B63" w:rsidRDefault="00477B63" w:rsidP="006743A3">
            <w:pPr>
              <w:pStyle w:val="TableParagraph"/>
              <w:rPr>
                <w:sz w:val="10"/>
              </w:rPr>
            </w:pPr>
          </w:p>
        </w:tc>
        <w:tc>
          <w:tcPr>
            <w:tcW w:w="780" w:type="dxa"/>
            <w:gridSpan w:val="2"/>
            <w:tcBorders>
              <w:bottom w:val="single" w:sz="4" w:space="0" w:color="000000"/>
            </w:tcBorders>
          </w:tcPr>
          <w:p w14:paraId="27BF2697" w14:textId="77777777" w:rsidR="00477B63" w:rsidRDefault="00000000" w:rsidP="006743A3">
            <w:pPr>
              <w:pStyle w:val="TableParagraph"/>
              <w:spacing w:line="142" w:lineRule="exact"/>
              <w:rPr>
                <w:b/>
                <w:sz w:val="14"/>
              </w:rPr>
            </w:pPr>
            <w:r>
              <w:rPr>
                <w:b/>
                <w:sz w:val="14"/>
              </w:rPr>
              <w:t>Min</w:t>
            </w:r>
          </w:p>
        </w:tc>
        <w:tc>
          <w:tcPr>
            <w:tcW w:w="374" w:type="dxa"/>
            <w:tcBorders>
              <w:bottom w:val="single" w:sz="4" w:space="0" w:color="000000"/>
            </w:tcBorders>
          </w:tcPr>
          <w:p w14:paraId="6B382ED8" w14:textId="77777777" w:rsidR="00477B63" w:rsidRDefault="00000000" w:rsidP="006743A3">
            <w:pPr>
              <w:pStyle w:val="TableParagraph"/>
              <w:spacing w:line="142" w:lineRule="exact"/>
              <w:jc w:val="center"/>
              <w:rPr>
                <w:b/>
                <w:sz w:val="14"/>
              </w:rPr>
            </w:pPr>
            <w:r>
              <w:rPr>
                <w:b/>
                <w:sz w:val="14"/>
              </w:rPr>
              <w:t>Max</w:t>
            </w:r>
          </w:p>
        </w:tc>
        <w:tc>
          <w:tcPr>
            <w:tcW w:w="377" w:type="dxa"/>
            <w:tcBorders>
              <w:bottom w:val="single" w:sz="4" w:space="0" w:color="000000"/>
            </w:tcBorders>
          </w:tcPr>
          <w:p w14:paraId="6569F2F4" w14:textId="77777777" w:rsidR="00477B63" w:rsidRDefault="00477B63" w:rsidP="006743A3">
            <w:pPr>
              <w:pStyle w:val="TableParagraph"/>
              <w:rPr>
                <w:sz w:val="10"/>
              </w:rPr>
            </w:pPr>
          </w:p>
        </w:tc>
        <w:tc>
          <w:tcPr>
            <w:tcW w:w="500" w:type="dxa"/>
            <w:tcBorders>
              <w:bottom w:val="single" w:sz="4" w:space="0" w:color="000000"/>
            </w:tcBorders>
          </w:tcPr>
          <w:p w14:paraId="2C9A566E" w14:textId="77777777" w:rsidR="00477B63" w:rsidRDefault="00477B63" w:rsidP="006743A3">
            <w:pPr>
              <w:pStyle w:val="TableParagraph"/>
              <w:rPr>
                <w:sz w:val="10"/>
              </w:rPr>
            </w:pPr>
          </w:p>
        </w:tc>
        <w:tc>
          <w:tcPr>
            <w:tcW w:w="370" w:type="dxa"/>
            <w:tcBorders>
              <w:bottom w:val="single" w:sz="4" w:space="0" w:color="000000"/>
            </w:tcBorders>
          </w:tcPr>
          <w:p w14:paraId="37F280FE" w14:textId="77777777" w:rsidR="00477B63" w:rsidRDefault="00000000" w:rsidP="006743A3">
            <w:pPr>
              <w:pStyle w:val="TableParagraph"/>
              <w:spacing w:line="142" w:lineRule="exact"/>
              <w:jc w:val="center"/>
              <w:rPr>
                <w:b/>
                <w:sz w:val="14"/>
              </w:rPr>
            </w:pPr>
            <w:r>
              <w:rPr>
                <w:b/>
                <w:sz w:val="14"/>
              </w:rPr>
              <w:t>Min</w:t>
            </w:r>
          </w:p>
        </w:tc>
        <w:tc>
          <w:tcPr>
            <w:tcW w:w="385" w:type="dxa"/>
            <w:tcBorders>
              <w:bottom w:val="single" w:sz="4" w:space="0" w:color="000000"/>
            </w:tcBorders>
          </w:tcPr>
          <w:p w14:paraId="6D4B719A" w14:textId="77777777" w:rsidR="00477B63" w:rsidRDefault="00000000" w:rsidP="006743A3">
            <w:pPr>
              <w:pStyle w:val="TableParagraph"/>
              <w:spacing w:line="142" w:lineRule="exact"/>
              <w:rPr>
                <w:b/>
                <w:sz w:val="14"/>
              </w:rPr>
            </w:pPr>
            <w:r>
              <w:rPr>
                <w:b/>
                <w:sz w:val="14"/>
              </w:rPr>
              <w:t>Max</w:t>
            </w:r>
          </w:p>
        </w:tc>
        <w:tc>
          <w:tcPr>
            <w:tcW w:w="333" w:type="dxa"/>
            <w:tcBorders>
              <w:bottom w:val="single" w:sz="4" w:space="0" w:color="000000"/>
            </w:tcBorders>
          </w:tcPr>
          <w:p w14:paraId="02521F47" w14:textId="77777777" w:rsidR="00477B63" w:rsidRDefault="00477B63" w:rsidP="006743A3">
            <w:pPr>
              <w:pStyle w:val="TableParagraph"/>
              <w:rPr>
                <w:sz w:val="10"/>
              </w:rPr>
            </w:pPr>
          </w:p>
        </w:tc>
      </w:tr>
      <w:tr w:rsidR="00477B63" w14:paraId="154B591A" w14:textId="77777777" w:rsidTr="006743A3">
        <w:trPr>
          <w:trHeight w:val="490"/>
        </w:trPr>
        <w:tc>
          <w:tcPr>
            <w:tcW w:w="699" w:type="dxa"/>
            <w:tcBorders>
              <w:top w:val="single" w:sz="4" w:space="0" w:color="000000"/>
            </w:tcBorders>
          </w:tcPr>
          <w:p w14:paraId="7F490A2F" w14:textId="77777777" w:rsidR="00477B63" w:rsidRDefault="00000000" w:rsidP="006743A3">
            <w:pPr>
              <w:pStyle w:val="TableParagraph"/>
              <w:ind w:firstLine="103"/>
              <w:rPr>
                <w:sz w:val="14"/>
              </w:rPr>
            </w:pPr>
            <w:r>
              <w:rPr>
                <w:sz w:val="14"/>
              </w:rPr>
              <w:t>Konflik</w:t>
            </w:r>
            <w:r>
              <w:rPr>
                <w:spacing w:val="1"/>
                <w:sz w:val="14"/>
              </w:rPr>
              <w:t xml:space="preserve"> </w:t>
            </w:r>
            <w:r>
              <w:rPr>
                <w:spacing w:val="-1"/>
                <w:sz w:val="14"/>
              </w:rPr>
              <w:t>Interperson</w:t>
            </w:r>
          </w:p>
          <w:p w14:paraId="3018A70F" w14:textId="77777777" w:rsidR="00477B63" w:rsidRDefault="00000000" w:rsidP="006743A3">
            <w:pPr>
              <w:pStyle w:val="TableParagraph"/>
              <w:tabs>
                <w:tab w:val="left" w:pos="299"/>
                <w:tab w:val="left" w:pos="4115"/>
              </w:tabs>
              <w:spacing w:line="150" w:lineRule="exact"/>
              <w:rPr>
                <w:sz w:val="14"/>
              </w:rPr>
            </w:pPr>
            <w:r>
              <w:rPr>
                <w:w w:val="99"/>
                <w:sz w:val="14"/>
                <w:u w:val="single"/>
              </w:rPr>
              <w:t xml:space="preserve"> </w:t>
            </w:r>
            <w:r>
              <w:rPr>
                <w:sz w:val="14"/>
                <w:u w:val="single"/>
              </w:rPr>
              <w:tab/>
              <w:t>al</w:t>
            </w:r>
            <w:r>
              <w:rPr>
                <w:sz w:val="14"/>
                <w:u w:val="single"/>
              </w:rPr>
              <w:tab/>
            </w:r>
          </w:p>
        </w:tc>
        <w:tc>
          <w:tcPr>
            <w:tcW w:w="300" w:type="dxa"/>
            <w:tcBorders>
              <w:top w:val="single" w:sz="4" w:space="0" w:color="000000"/>
            </w:tcBorders>
          </w:tcPr>
          <w:p w14:paraId="3CCDB933" w14:textId="77777777" w:rsidR="00477B63" w:rsidRDefault="00477B63" w:rsidP="006743A3">
            <w:pPr>
              <w:pStyle w:val="TableParagraph"/>
              <w:rPr>
                <w:b/>
                <w:sz w:val="13"/>
              </w:rPr>
            </w:pPr>
          </w:p>
          <w:p w14:paraId="3B46AFB2" w14:textId="77777777" w:rsidR="00477B63" w:rsidRDefault="00000000" w:rsidP="006743A3">
            <w:pPr>
              <w:pStyle w:val="TableParagraph"/>
              <w:rPr>
                <w:sz w:val="14"/>
              </w:rPr>
            </w:pPr>
            <w:r>
              <w:rPr>
                <w:sz w:val="14"/>
              </w:rPr>
              <w:t>252</w:t>
            </w:r>
          </w:p>
        </w:tc>
        <w:tc>
          <w:tcPr>
            <w:tcW w:w="531" w:type="dxa"/>
            <w:tcBorders>
              <w:top w:val="single" w:sz="4" w:space="0" w:color="000000"/>
            </w:tcBorders>
          </w:tcPr>
          <w:p w14:paraId="21CF1529" w14:textId="77777777" w:rsidR="00477B63" w:rsidRDefault="00477B63" w:rsidP="006743A3">
            <w:pPr>
              <w:pStyle w:val="TableParagraph"/>
              <w:rPr>
                <w:b/>
                <w:sz w:val="13"/>
              </w:rPr>
            </w:pPr>
          </w:p>
          <w:p w14:paraId="206B830A" w14:textId="77777777" w:rsidR="00477B63" w:rsidRDefault="00000000" w:rsidP="006743A3">
            <w:pPr>
              <w:pStyle w:val="TableParagraph"/>
              <w:rPr>
                <w:sz w:val="14"/>
              </w:rPr>
            </w:pPr>
            <w:r>
              <w:rPr>
                <w:sz w:val="14"/>
              </w:rPr>
              <w:t>75</w:t>
            </w:r>
          </w:p>
        </w:tc>
        <w:tc>
          <w:tcPr>
            <w:tcW w:w="249" w:type="dxa"/>
            <w:tcBorders>
              <w:top w:val="single" w:sz="4" w:space="0" w:color="000000"/>
            </w:tcBorders>
          </w:tcPr>
          <w:p w14:paraId="578ED280" w14:textId="77777777" w:rsidR="00477B63" w:rsidRDefault="00477B63" w:rsidP="006743A3">
            <w:pPr>
              <w:pStyle w:val="TableParagraph"/>
              <w:rPr>
                <w:b/>
                <w:sz w:val="13"/>
              </w:rPr>
            </w:pPr>
          </w:p>
          <w:p w14:paraId="1D2E575D" w14:textId="77777777" w:rsidR="00477B63" w:rsidRDefault="00000000" w:rsidP="006743A3">
            <w:pPr>
              <w:pStyle w:val="TableParagraph"/>
              <w:jc w:val="center"/>
              <w:rPr>
                <w:sz w:val="14"/>
              </w:rPr>
            </w:pPr>
            <w:r>
              <w:rPr>
                <w:sz w:val="14"/>
              </w:rPr>
              <w:t>30</w:t>
            </w:r>
          </w:p>
        </w:tc>
        <w:tc>
          <w:tcPr>
            <w:tcW w:w="374" w:type="dxa"/>
            <w:tcBorders>
              <w:top w:val="single" w:sz="4" w:space="0" w:color="000000"/>
            </w:tcBorders>
          </w:tcPr>
          <w:p w14:paraId="15DA3C9E" w14:textId="77777777" w:rsidR="00477B63" w:rsidRDefault="00477B63" w:rsidP="006743A3">
            <w:pPr>
              <w:pStyle w:val="TableParagraph"/>
              <w:rPr>
                <w:b/>
                <w:sz w:val="13"/>
              </w:rPr>
            </w:pPr>
          </w:p>
          <w:p w14:paraId="705424DB" w14:textId="77777777" w:rsidR="00477B63" w:rsidRDefault="00000000" w:rsidP="006743A3">
            <w:pPr>
              <w:pStyle w:val="TableParagraph"/>
              <w:jc w:val="center"/>
              <w:rPr>
                <w:sz w:val="14"/>
              </w:rPr>
            </w:pPr>
            <w:r>
              <w:rPr>
                <w:sz w:val="14"/>
              </w:rPr>
              <w:t>120</w:t>
            </w:r>
          </w:p>
        </w:tc>
        <w:tc>
          <w:tcPr>
            <w:tcW w:w="377" w:type="dxa"/>
            <w:tcBorders>
              <w:top w:val="single" w:sz="4" w:space="0" w:color="000000"/>
            </w:tcBorders>
          </w:tcPr>
          <w:p w14:paraId="6716CCE2" w14:textId="77777777" w:rsidR="00477B63" w:rsidRDefault="00477B63" w:rsidP="006743A3">
            <w:pPr>
              <w:pStyle w:val="TableParagraph"/>
              <w:rPr>
                <w:b/>
                <w:sz w:val="13"/>
              </w:rPr>
            </w:pPr>
          </w:p>
          <w:p w14:paraId="70BEE685" w14:textId="77777777" w:rsidR="00477B63" w:rsidRDefault="00000000" w:rsidP="006743A3">
            <w:pPr>
              <w:pStyle w:val="TableParagraph"/>
              <w:rPr>
                <w:sz w:val="14"/>
              </w:rPr>
            </w:pPr>
            <w:r>
              <w:rPr>
                <w:sz w:val="14"/>
              </w:rPr>
              <w:t>15</w:t>
            </w:r>
          </w:p>
        </w:tc>
        <w:tc>
          <w:tcPr>
            <w:tcW w:w="500" w:type="dxa"/>
            <w:tcBorders>
              <w:top w:val="single" w:sz="4" w:space="0" w:color="000000"/>
            </w:tcBorders>
          </w:tcPr>
          <w:p w14:paraId="669E7626" w14:textId="77777777" w:rsidR="00477B63" w:rsidRDefault="00477B63" w:rsidP="006743A3">
            <w:pPr>
              <w:pStyle w:val="TableParagraph"/>
              <w:rPr>
                <w:b/>
                <w:sz w:val="13"/>
              </w:rPr>
            </w:pPr>
          </w:p>
          <w:p w14:paraId="68277721" w14:textId="77777777" w:rsidR="00477B63" w:rsidRDefault="00000000" w:rsidP="006743A3">
            <w:pPr>
              <w:pStyle w:val="TableParagraph"/>
              <w:rPr>
                <w:sz w:val="14"/>
              </w:rPr>
            </w:pPr>
            <w:r>
              <w:rPr>
                <w:sz w:val="14"/>
              </w:rPr>
              <w:t>97,6</w:t>
            </w:r>
          </w:p>
        </w:tc>
        <w:tc>
          <w:tcPr>
            <w:tcW w:w="370" w:type="dxa"/>
            <w:tcBorders>
              <w:top w:val="single" w:sz="4" w:space="0" w:color="000000"/>
            </w:tcBorders>
          </w:tcPr>
          <w:p w14:paraId="4D121956" w14:textId="77777777" w:rsidR="00477B63" w:rsidRDefault="00477B63" w:rsidP="006743A3">
            <w:pPr>
              <w:pStyle w:val="TableParagraph"/>
              <w:rPr>
                <w:b/>
                <w:sz w:val="13"/>
              </w:rPr>
            </w:pPr>
          </w:p>
          <w:p w14:paraId="4A62C4BE" w14:textId="77777777" w:rsidR="00477B63" w:rsidRDefault="00000000" w:rsidP="006743A3">
            <w:pPr>
              <w:pStyle w:val="TableParagraph"/>
              <w:jc w:val="center"/>
              <w:rPr>
                <w:sz w:val="14"/>
              </w:rPr>
            </w:pPr>
            <w:r>
              <w:rPr>
                <w:sz w:val="14"/>
              </w:rPr>
              <w:t>55</w:t>
            </w:r>
          </w:p>
        </w:tc>
        <w:tc>
          <w:tcPr>
            <w:tcW w:w="385" w:type="dxa"/>
            <w:tcBorders>
              <w:top w:val="single" w:sz="4" w:space="0" w:color="000000"/>
            </w:tcBorders>
          </w:tcPr>
          <w:p w14:paraId="4A229852" w14:textId="77777777" w:rsidR="00477B63" w:rsidRDefault="00477B63" w:rsidP="006743A3">
            <w:pPr>
              <w:pStyle w:val="TableParagraph"/>
              <w:rPr>
                <w:b/>
                <w:sz w:val="13"/>
              </w:rPr>
            </w:pPr>
          </w:p>
          <w:p w14:paraId="2C3A5FD3" w14:textId="77777777" w:rsidR="00477B63" w:rsidRDefault="00000000" w:rsidP="006743A3">
            <w:pPr>
              <w:pStyle w:val="TableParagraph"/>
              <w:rPr>
                <w:sz w:val="14"/>
              </w:rPr>
            </w:pPr>
            <w:r>
              <w:rPr>
                <w:sz w:val="14"/>
              </w:rPr>
              <w:t>110</w:t>
            </w:r>
          </w:p>
        </w:tc>
        <w:tc>
          <w:tcPr>
            <w:tcW w:w="333" w:type="dxa"/>
            <w:tcBorders>
              <w:top w:val="single" w:sz="4" w:space="0" w:color="000000"/>
            </w:tcBorders>
          </w:tcPr>
          <w:p w14:paraId="567AF9EB" w14:textId="77777777" w:rsidR="00477B63" w:rsidRDefault="00477B63" w:rsidP="006743A3">
            <w:pPr>
              <w:pStyle w:val="TableParagraph"/>
              <w:rPr>
                <w:b/>
                <w:sz w:val="13"/>
              </w:rPr>
            </w:pPr>
          </w:p>
          <w:p w14:paraId="46D28529" w14:textId="77777777" w:rsidR="00477B63" w:rsidRDefault="00000000" w:rsidP="006743A3">
            <w:pPr>
              <w:pStyle w:val="TableParagraph"/>
              <w:jc w:val="center"/>
              <w:rPr>
                <w:sz w:val="14"/>
              </w:rPr>
            </w:pPr>
            <w:r>
              <w:rPr>
                <w:sz w:val="14"/>
              </w:rPr>
              <w:t>14,1</w:t>
            </w:r>
          </w:p>
        </w:tc>
      </w:tr>
      <w:tr w:rsidR="00477B63" w14:paraId="075D325B" w14:textId="77777777" w:rsidTr="006743A3">
        <w:trPr>
          <w:trHeight w:val="325"/>
        </w:trPr>
        <w:tc>
          <w:tcPr>
            <w:tcW w:w="699" w:type="dxa"/>
            <w:tcBorders>
              <w:bottom w:val="single" w:sz="4" w:space="0" w:color="000000"/>
            </w:tcBorders>
          </w:tcPr>
          <w:p w14:paraId="06A600CF" w14:textId="77777777" w:rsidR="00477B63" w:rsidRDefault="00000000" w:rsidP="006743A3">
            <w:pPr>
              <w:pStyle w:val="TableParagraph"/>
              <w:spacing w:line="160" w:lineRule="atLeast"/>
              <w:ind w:hanging="68"/>
              <w:rPr>
                <w:sz w:val="14"/>
              </w:rPr>
            </w:pPr>
            <w:r>
              <w:rPr>
                <w:spacing w:val="-1"/>
                <w:sz w:val="14"/>
              </w:rPr>
              <w:t>Regulasi</w:t>
            </w:r>
            <w:r>
              <w:rPr>
                <w:spacing w:val="-32"/>
                <w:sz w:val="14"/>
              </w:rPr>
              <w:t xml:space="preserve"> </w:t>
            </w:r>
            <w:r>
              <w:rPr>
                <w:sz w:val="14"/>
              </w:rPr>
              <w:t>Emosi</w:t>
            </w:r>
          </w:p>
        </w:tc>
        <w:tc>
          <w:tcPr>
            <w:tcW w:w="300" w:type="dxa"/>
            <w:tcBorders>
              <w:bottom w:val="single" w:sz="4" w:space="0" w:color="000000"/>
            </w:tcBorders>
          </w:tcPr>
          <w:p w14:paraId="2979A7D1" w14:textId="77777777" w:rsidR="00477B63" w:rsidRDefault="00000000" w:rsidP="006743A3">
            <w:pPr>
              <w:pStyle w:val="TableParagraph"/>
              <w:rPr>
                <w:sz w:val="14"/>
              </w:rPr>
            </w:pPr>
            <w:r>
              <w:rPr>
                <w:sz w:val="14"/>
              </w:rPr>
              <w:t>252</w:t>
            </w:r>
          </w:p>
        </w:tc>
        <w:tc>
          <w:tcPr>
            <w:tcW w:w="531" w:type="dxa"/>
            <w:tcBorders>
              <w:bottom w:val="single" w:sz="4" w:space="0" w:color="000000"/>
            </w:tcBorders>
          </w:tcPr>
          <w:p w14:paraId="3B27D39E" w14:textId="77777777" w:rsidR="00477B63" w:rsidRDefault="00000000" w:rsidP="006743A3">
            <w:pPr>
              <w:pStyle w:val="TableParagraph"/>
              <w:rPr>
                <w:sz w:val="14"/>
              </w:rPr>
            </w:pPr>
            <w:r>
              <w:rPr>
                <w:sz w:val="14"/>
              </w:rPr>
              <w:t>52,5</w:t>
            </w:r>
          </w:p>
        </w:tc>
        <w:tc>
          <w:tcPr>
            <w:tcW w:w="249" w:type="dxa"/>
            <w:tcBorders>
              <w:bottom w:val="single" w:sz="4" w:space="0" w:color="000000"/>
            </w:tcBorders>
          </w:tcPr>
          <w:p w14:paraId="01EE3450" w14:textId="77777777" w:rsidR="00477B63" w:rsidRDefault="00000000" w:rsidP="006743A3">
            <w:pPr>
              <w:pStyle w:val="TableParagraph"/>
              <w:jc w:val="center"/>
              <w:rPr>
                <w:sz w:val="14"/>
              </w:rPr>
            </w:pPr>
            <w:r>
              <w:rPr>
                <w:sz w:val="14"/>
              </w:rPr>
              <w:t>21</w:t>
            </w:r>
          </w:p>
        </w:tc>
        <w:tc>
          <w:tcPr>
            <w:tcW w:w="374" w:type="dxa"/>
            <w:tcBorders>
              <w:bottom w:val="single" w:sz="4" w:space="0" w:color="000000"/>
            </w:tcBorders>
          </w:tcPr>
          <w:p w14:paraId="2A59815C" w14:textId="77777777" w:rsidR="00477B63" w:rsidRDefault="00000000" w:rsidP="006743A3">
            <w:pPr>
              <w:pStyle w:val="TableParagraph"/>
              <w:jc w:val="center"/>
              <w:rPr>
                <w:sz w:val="14"/>
              </w:rPr>
            </w:pPr>
            <w:r>
              <w:rPr>
                <w:sz w:val="14"/>
              </w:rPr>
              <w:t>84</w:t>
            </w:r>
          </w:p>
        </w:tc>
        <w:tc>
          <w:tcPr>
            <w:tcW w:w="377" w:type="dxa"/>
            <w:tcBorders>
              <w:bottom w:val="single" w:sz="4" w:space="0" w:color="000000"/>
            </w:tcBorders>
          </w:tcPr>
          <w:p w14:paraId="46C464EA" w14:textId="77777777" w:rsidR="00477B63" w:rsidRDefault="00000000" w:rsidP="006743A3">
            <w:pPr>
              <w:pStyle w:val="TableParagraph"/>
              <w:rPr>
                <w:sz w:val="14"/>
              </w:rPr>
            </w:pPr>
            <w:r>
              <w:rPr>
                <w:sz w:val="14"/>
              </w:rPr>
              <w:t>10,5</w:t>
            </w:r>
          </w:p>
        </w:tc>
        <w:tc>
          <w:tcPr>
            <w:tcW w:w="500" w:type="dxa"/>
            <w:tcBorders>
              <w:bottom w:val="single" w:sz="4" w:space="0" w:color="000000"/>
            </w:tcBorders>
          </w:tcPr>
          <w:p w14:paraId="77604237" w14:textId="77777777" w:rsidR="00477B63" w:rsidRDefault="00000000" w:rsidP="006743A3">
            <w:pPr>
              <w:pStyle w:val="TableParagraph"/>
              <w:rPr>
                <w:sz w:val="14"/>
              </w:rPr>
            </w:pPr>
            <w:r>
              <w:rPr>
                <w:sz w:val="14"/>
              </w:rPr>
              <w:t>67,7</w:t>
            </w:r>
          </w:p>
        </w:tc>
        <w:tc>
          <w:tcPr>
            <w:tcW w:w="370" w:type="dxa"/>
            <w:tcBorders>
              <w:bottom w:val="single" w:sz="4" w:space="0" w:color="000000"/>
            </w:tcBorders>
          </w:tcPr>
          <w:p w14:paraId="42D936AF" w14:textId="77777777" w:rsidR="00477B63" w:rsidRDefault="00000000" w:rsidP="006743A3">
            <w:pPr>
              <w:pStyle w:val="TableParagraph"/>
              <w:jc w:val="center"/>
              <w:rPr>
                <w:sz w:val="14"/>
              </w:rPr>
            </w:pPr>
            <w:r>
              <w:rPr>
                <w:sz w:val="14"/>
              </w:rPr>
              <w:t>41</w:t>
            </w:r>
          </w:p>
        </w:tc>
        <w:tc>
          <w:tcPr>
            <w:tcW w:w="385" w:type="dxa"/>
            <w:tcBorders>
              <w:bottom w:val="single" w:sz="4" w:space="0" w:color="000000"/>
            </w:tcBorders>
          </w:tcPr>
          <w:p w14:paraId="2213B769" w14:textId="77777777" w:rsidR="00477B63" w:rsidRDefault="00000000" w:rsidP="006743A3">
            <w:pPr>
              <w:pStyle w:val="TableParagraph"/>
              <w:rPr>
                <w:sz w:val="14"/>
              </w:rPr>
            </w:pPr>
            <w:r>
              <w:rPr>
                <w:sz w:val="14"/>
              </w:rPr>
              <w:t>78</w:t>
            </w:r>
          </w:p>
        </w:tc>
        <w:tc>
          <w:tcPr>
            <w:tcW w:w="333" w:type="dxa"/>
            <w:tcBorders>
              <w:bottom w:val="single" w:sz="4" w:space="0" w:color="000000"/>
            </w:tcBorders>
          </w:tcPr>
          <w:p w14:paraId="696FF6D5" w14:textId="77777777" w:rsidR="00477B63" w:rsidRDefault="00000000" w:rsidP="006743A3">
            <w:pPr>
              <w:pStyle w:val="TableParagraph"/>
              <w:jc w:val="center"/>
              <w:rPr>
                <w:sz w:val="14"/>
              </w:rPr>
            </w:pPr>
            <w:r>
              <w:rPr>
                <w:sz w:val="14"/>
              </w:rPr>
              <w:t>5,84</w:t>
            </w:r>
          </w:p>
        </w:tc>
      </w:tr>
    </w:tbl>
    <w:p w14:paraId="1D6192E5" w14:textId="77777777" w:rsidR="00477B63" w:rsidRDefault="00477B63" w:rsidP="006743A3">
      <w:pPr>
        <w:pStyle w:val="BodyText"/>
        <w:rPr>
          <w:b/>
        </w:rPr>
      </w:pPr>
    </w:p>
    <w:p w14:paraId="43949903" w14:textId="77777777" w:rsidR="00F81F4E" w:rsidRDefault="00000000" w:rsidP="006743A3">
      <w:pPr>
        <w:pStyle w:val="BodyText"/>
        <w:spacing w:line="360" w:lineRule="auto"/>
        <w:ind w:firstLine="566"/>
        <w:jc w:val="both"/>
      </w:pPr>
      <w:r>
        <w:t>Berdasarkan tabel hasil analisis diatas</w:t>
      </w:r>
      <w:r w:rsidRPr="00F81F4E">
        <w:t xml:space="preserve"> </w:t>
      </w:r>
      <w:r>
        <w:t>dapat</w:t>
      </w:r>
      <w:r w:rsidRPr="00F81F4E">
        <w:t xml:space="preserve"> </w:t>
      </w:r>
      <w:r>
        <w:t>diketahui</w:t>
      </w:r>
      <w:r w:rsidRPr="00F81F4E">
        <w:t xml:space="preserve"> </w:t>
      </w:r>
      <w:r>
        <w:t>bahwa</w:t>
      </w:r>
      <w:r w:rsidRPr="00F81F4E">
        <w:t xml:space="preserve"> </w:t>
      </w:r>
      <w:r>
        <w:t>jumlah</w:t>
      </w:r>
      <w:r w:rsidRPr="00F81F4E">
        <w:t xml:space="preserve"> </w:t>
      </w:r>
      <w:r>
        <w:t>subjek</w:t>
      </w:r>
      <w:r w:rsidRPr="00F81F4E">
        <w:t xml:space="preserve"> </w:t>
      </w:r>
      <w:r>
        <w:t>penelitian sebanyak 252 subjek. Jumlah aitem</w:t>
      </w:r>
      <w:r w:rsidRPr="00F81F4E">
        <w:t xml:space="preserve"> </w:t>
      </w:r>
      <w:r>
        <w:t>pada skala konflik interpersonal sebanyak 30</w:t>
      </w:r>
      <w:r w:rsidRPr="00F81F4E">
        <w:t xml:space="preserve"> aitem </w:t>
      </w:r>
      <w:r>
        <w:t>dengan</w:t>
      </w:r>
      <w:r w:rsidRPr="00F81F4E">
        <w:t xml:space="preserve"> </w:t>
      </w:r>
      <w:r>
        <w:t>skor</w:t>
      </w:r>
      <w:r w:rsidRPr="00F81F4E">
        <w:t xml:space="preserve"> </w:t>
      </w:r>
      <w:r>
        <w:t>terendah</w:t>
      </w:r>
      <w:r w:rsidRPr="00F81F4E">
        <w:t xml:space="preserve"> </w:t>
      </w:r>
      <w:r>
        <w:t>1</w:t>
      </w:r>
      <w:r w:rsidRPr="00F81F4E">
        <w:t xml:space="preserve"> </w:t>
      </w:r>
      <w:r>
        <w:t>dan</w:t>
      </w:r>
      <w:r w:rsidRPr="00F81F4E">
        <w:t xml:space="preserve"> </w:t>
      </w:r>
      <w:r>
        <w:t>skor</w:t>
      </w:r>
      <w:r w:rsidRPr="00F81F4E">
        <w:t xml:space="preserve"> </w:t>
      </w:r>
      <w:r>
        <w:t>tertinggi</w:t>
      </w:r>
      <w:r w:rsidRPr="00F81F4E">
        <w:t xml:space="preserve"> </w:t>
      </w:r>
      <w:r>
        <w:t>adalah 4. Skor minimum hipotetiknya adalah</w:t>
      </w:r>
      <w:r w:rsidRPr="00F81F4E">
        <w:t xml:space="preserve"> </w:t>
      </w:r>
      <w:r>
        <w:t>(1</w:t>
      </w:r>
      <w:r w:rsidRPr="00F81F4E">
        <w:t xml:space="preserve"> </w:t>
      </w:r>
      <w:r>
        <w:t>x</w:t>
      </w:r>
      <w:r w:rsidRPr="00F81F4E">
        <w:t xml:space="preserve"> </w:t>
      </w:r>
      <w:r>
        <w:t>N</w:t>
      </w:r>
      <w:r w:rsidRPr="00F81F4E">
        <w:t xml:space="preserve"> </w:t>
      </w:r>
      <w:r>
        <w:t>aitem)</w:t>
      </w:r>
      <w:r w:rsidRPr="00F81F4E">
        <w:t xml:space="preserve"> </w:t>
      </w:r>
      <w:r>
        <w:t>berarti</w:t>
      </w:r>
      <w:r w:rsidRPr="00F81F4E">
        <w:t xml:space="preserve"> </w:t>
      </w:r>
      <w:r>
        <w:t>1</w:t>
      </w:r>
      <w:r w:rsidRPr="00F81F4E">
        <w:t xml:space="preserve"> </w:t>
      </w:r>
      <w:r>
        <w:t>x</w:t>
      </w:r>
      <w:r w:rsidRPr="00F81F4E">
        <w:t xml:space="preserve"> </w:t>
      </w:r>
      <w:r>
        <w:t>30</w:t>
      </w:r>
      <w:r w:rsidRPr="00F81F4E">
        <w:t xml:space="preserve"> </w:t>
      </w:r>
      <w:r>
        <w:t>=</w:t>
      </w:r>
      <w:r w:rsidRPr="00F81F4E">
        <w:t xml:space="preserve"> </w:t>
      </w:r>
      <w:r>
        <w:t>30</w:t>
      </w:r>
      <w:r w:rsidRPr="00F81F4E">
        <w:t xml:space="preserve"> </w:t>
      </w:r>
      <w:r>
        <w:t>dan</w:t>
      </w:r>
      <w:r w:rsidRPr="00F81F4E">
        <w:t xml:space="preserve"> </w:t>
      </w:r>
      <w:r>
        <w:t>skor</w:t>
      </w:r>
      <w:r w:rsidR="00F81F4E" w:rsidRPr="00032B04">
        <w:t xml:space="preserve"> </w:t>
      </w:r>
      <w:r w:rsidRPr="00F81F4E">
        <w:t xml:space="preserve">maksimum </w:t>
      </w:r>
      <w:r>
        <w:t>hipotetik</w:t>
      </w:r>
      <w:r w:rsidRPr="00F81F4E">
        <w:t xml:space="preserve"> </w:t>
      </w:r>
      <w:r>
        <w:t>adalah</w:t>
      </w:r>
      <w:r w:rsidRPr="00F81F4E">
        <w:t xml:space="preserve"> </w:t>
      </w:r>
      <w:r>
        <w:t>4</w:t>
      </w:r>
      <w:r w:rsidRPr="00F81F4E">
        <w:t xml:space="preserve"> </w:t>
      </w:r>
      <w:r>
        <w:t>x</w:t>
      </w:r>
      <w:r w:rsidRPr="00F81F4E">
        <w:t xml:space="preserve"> </w:t>
      </w:r>
      <w:r>
        <w:t>30</w:t>
      </w:r>
      <w:r w:rsidRPr="00F81F4E">
        <w:t xml:space="preserve"> </w:t>
      </w:r>
      <w:r>
        <w:t>=</w:t>
      </w:r>
      <w:r w:rsidRPr="00F81F4E">
        <w:t xml:space="preserve"> </w:t>
      </w:r>
      <w:r>
        <w:t>120.</w:t>
      </w:r>
      <w:r w:rsidRPr="00F81F4E">
        <w:t xml:space="preserve"> </w:t>
      </w:r>
      <w:r>
        <w:t>Rata-</w:t>
      </w:r>
      <w:r w:rsidRPr="00F81F4E">
        <w:t xml:space="preserve"> </w:t>
      </w:r>
      <w:r>
        <w:t>rata atau mean (</w:t>
      </w:r>
      <w:r w:rsidRPr="00F81F4E">
        <w:t>µ</w:t>
      </w:r>
      <w:r>
        <w:t>) hipotetik (skor minimum +</w:t>
      </w:r>
      <w:r w:rsidRPr="00F81F4E">
        <w:t xml:space="preserve"> </w:t>
      </w:r>
      <w:r>
        <w:t>skor</w:t>
      </w:r>
      <w:r w:rsidRPr="00F81F4E">
        <w:t xml:space="preserve"> </w:t>
      </w:r>
      <w:r>
        <w:t>maksimal)</w:t>
      </w:r>
      <w:r w:rsidRPr="00F81F4E">
        <w:t xml:space="preserve"> </w:t>
      </w:r>
      <w:r>
        <w:t>:</w:t>
      </w:r>
      <w:r w:rsidRPr="00F81F4E">
        <w:t xml:space="preserve"> </w:t>
      </w:r>
      <w:r>
        <w:t>2</w:t>
      </w:r>
      <w:r w:rsidRPr="00F81F4E">
        <w:t xml:space="preserve"> </w:t>
      </w:r>
      <w:r>
        <w:t>,</w:t>
      </w:r>
      <w:r w:rsidRPr="00F81F4E">
        <w:t xml:space="preserve"> </w:t>
      </w:r>
      <w:r>
        <w:t>sehingga</w:t>
      </w:r>
      <w:r w:rsidRPr="00F81F4E">
        <w:t xml:space="preserve"> </w:t>
      </w:r>
      <w:r>
        <w:t>didapat</w:t>
      </w:r>
      <w:r w:rsidRPr="00F81F4E">
        <w:t xml:space="preserve"> </w:t>
      </w:r>
      <w:r>
        <w:t>(30+120)</w:t>
      </w:r>
      <w:r w:rsidR="00F81F4E" w:rsidRPr="00032B04">
        <w:t xml:space="preserve"> </w:t>
      </w:r>
      <w:r>
        <w:t>: 2 = 75, dengan standar deviasinya (SD) yaitu</w:t>
      </w:r>
      <w:r w:rsidRPr="00032B04">
        <w:t xml:space="preserve"> </w:t>
      </w:r>
      <w:r>
        <w:t>(skor</w:t>
      </w:r>
      <w:r w:rsidRPr="00032B04">
        <w:t xml:space="preserve"> </w:t>
      </w:r>
      <w:r>
        <w:t>maksimal</w:t>
      </w:r>
      <w:r w:rsidRPr="00032B04">
        <w:t xml:space="preserve"> </w:t>
      </w:r>
      <w:r>
        <w:t>–</w:t>
      </w:r>
      <w:r w:rsidRPr="00032B04">
        <w:t xml:space="preserve"> </w:t>
      </w:r>
      <w:r>
        <w:t>skor</w:t>
      </w:r>
      <w:r w:rsidRPr="00032B04">
        <w:t xml:space="preserve"> </w:t>
      </w:r>
      <w:r>
        <w:t>minimum)</w:t>
      </w:r>
      <w:r w:rsidRPr="00032B04">
        <w:t xml:space="preserve"> </w:t>
      </w:r>
      <w:r>
        <w:t>:</w:t>
      </w:r>
      <w:r w:rsidRPr="00032B04">
        <w:t xml:space="preserve"> </w:t>
      </w:r>
      <w:r>
        <w:t>6,</w:t>
      </w:r>
      <w:r w:rsidRPr="00032B04">
        <w:t xml:space="preserve"> </w:t>
      </w:r>
      <w:r>
        <w:t>sehingga</w:t>
      </w:r>
      <w:r w:rsidRPr="00032B04">
        <w:t xml:space="preserve"> </w:t>
      </w:r>
      <w:r>
        <w:t>didapat</w:t>
      </w:r>
      <w:r w:rsidRPr="00032B04">
        <w:t xml:space="preserve"> </w:t>
      </w:r>
      <w:r>
        <w:t>(120-30) : 6 = 15, dan distribusi jarak</w:t>
      </w:r>
      <w:r w:rsidRPr="00032B04">
        <w:t xml:space="preserve"> </w:t>
      </w:r>
      <w:r>
        <w:t>(</w:t>
      </w:r>
      <w:r w:rsidRPr="00032B04">
        <w:t>range</w:t>
      </w:r>
      <w:r>
        <w:t>)</w:t>
      </w:r>
      <w:r w:rsidRPr="00032B04">
        <w:t xml:space="preserve"> </w:t>
      </w:r>
      <w:r>
        <w:t>hipotetik</w:t>
      </w:r>
      <w:r w:rsidRPr="00032B04">
        <w:t xml:space="preserve"> </w:t>
      </w:r>
      <w:r>
        <w:t>(skor</w:t>
      </w:r>
      <w:r w:rsidRPr="00032B04">
        <w:t xml:space="preserve"> </w:t>
      </w:r>
      <w:r>
        <w:t>maksimal</w:t>
      </w:r>
      <w:r w:rsidRPr="00032B04">
        <w:t xml:space="preserve"> </w:t>
      </w:r>
      <w:r>
        <w:t>–</w:t>
      </w:r>
      <w:r w:rsidRPr="00032B04">
        <w:t xml:space="preserve"> </w:t>
      </w:r>
      <w:r>
        <w:t>skor</w:t>
      </w:r>
      <w:r w:rsidRPr="00032B04">
        <w:t xml:space="preserve"> </w:t>
      </w:r>
      <w:r>
        <w:t>minimal),</w:t>
      </w:r>
      <w:r w:rsidRPr="00032B04">
        <w:t xml:space="preserve"> </w:t>
      </w:r>
      <w:r>
        <w:t>120-30</w:t>
      </w:r>
      <w:r w:rsidRPr="00032B04">
        <w:t xml:space="preserve"> </w:t>
      </w:r>
      <w:r>
        <w:t>=</w:t>
      </w:r>
      <w:r w:rsidRPr="00032B04">
        <w:t xml:space="preserve"> </w:t>
      </w:r>
      <w:r>
        <w:t>90.</w:t>
      </w:r>
      <w:r w:rsidRPr="00032B04">
        <w:t xml:space="preserve"> </w:t>
      </w:r>
      <w:r>
        <w:t>Berdasarkan</w:t>
      </w:r>
      <w:r w:rsidRPr="00032B04">
        <w:t xml:space="preserve"> </w:t>
      </w:r>
      <w:r>
        <w:t>data</w:t>
      </w:r>
      <w:r w:rsidRPr="00032B04">
        <w:t xml:space="preserve"> </w:t>
      </w:r>
      <w:r>
        <w:t>empirik diperoleh skor minimum sebesar 55</w:t>
      </w:r>
      <w:r w:rsidRPr="00032B04">
        <w:t xml:space="preserve"> </w:t>
      </w:r>
      <w:r>
        <w:t>dan</w:t>
      </w:r>
      <w:r w:rsidRPr="00032B04">
        <w:t xml:space="preserve"> </w:t>
      </w:r>
      <w:r>
        <w:t>skor</w:t>
      </w:r>
      <w:r w:rsidRPr="00032B04">
        <w:t xml:space="preserve"> </w:t>
      </w:r>
      <w:r>
        <w:t>maksimum</w:t>
      </w:r>
      <w:r w:rsidRPr="00032B04">
        <w:t xml:space="preserve"> </w:t>
      </w:r>
      <w:r>
        <w:t>sebesar</w:t>
      </w:r>
      <w:r w:rsidRPr="00032B04">
        <w:t xml:space="preserve"> </w:t>
      </w:r>
      <w:r>
        <w:t>110.</w:t>
      </w:r>
      <w:r w:rsidRPr="00032B04">
        <w:t xml:space="preserve"> </w:t>
      </w:r>
      <w:r>
        <w:t>Rata-rata</w:t>
      </w:r>
      <w:r w:rsidRPr="00032B04">
        <w:t xml:space="preserve"> </w:t>
      </w:r>
      <w:r>
        <w:t>atau mean (</w:t>
      </w:r>
      <w:r w:rsidRPr="00032B04">
        <w:t>µ</w:t>
      </w:r>
      <w:r>
        <w:t>) empirik diperolah sebesar 97,5</w:t>
      </w:r>
      <w:r w:rsidRPr="00032B04">
        <w:t xml:space="preserve"> </w:t>
      </w:r>
      <w:r>
        <w:t>dengan</w:t>
      </w:r>
      <w:r w:rsidRPr="00032B04">
        <w:t xml:space="preserve"> </w:t>
      </w:r>
      <w:r>
        <w:t>standar deviasi</w:t>
      </w:r>
      <w:r w:rsidRPr="00032B04">
        <w:t xml:space="preserve"> </w:t>
      </w:r>
      <w:r>
        <w:t>(SD) 14,2.</w:t>
      </w:r>
    </w:p>
    <w:p w14:paraId="6866CE01" w14:textId="448255F2" w:rsidR="00477B63" w:rsidRDefault="00000000" w:rsidP="006743A3">
      <w:pPr>
        <w:pStyle w:val="BodyText"/>
        <w:spacing w:line="360" w:lineRule="auto"/>
        <w:ind w:firstLine="566"/>
        <w:jc w:val="both"/>
      </w:pPr>
      <w:r>
        <w:t>Selanjutnya,</w:t>
      </w:r>
      <w:r w:rsidRPr="00032B04">
        <w:t xml:space="preserve"> </w:t>
      </w:r>
      <w:r>
        <w:t>hasil</w:t>
      </w:r>
      <w:r w:rsidRPr="00032B04">
        <w:t xml:space="preserve"> </w:t>
      </w:r>
      <w:r>
        <w:t>analisis</w:t>
      </w:r>
      <w:r w:rsidRPr="00032B04">
        <w:t xml:space="preserve"> </w:t>
      </w:r>
      <w:r>
        <w:t>skala</w:t>
      </w:r>
      <w:r w:rsidRPr="00032B04">
        <w:t xml:space="preserve"> </w:t>
      </w:r>
      <w:r>
        <w:t>regulasi</w:t>
      </w:r>
      <w:r w:rsidR="00F81F4E" w:rsidRPr="00032B04">
        <w:t xml:space="preserve"> </w:t>
      </w:r>
      <w:r>
        <w:t>emosi</w:t>
      </w:r>
      <w:r w:rsidRPr="00032B04">
        <w:t xml:space="preserve"> </w:t>
      </w:r>
      <w:r>
        <w:t>mempunyai</w:t>
      </w:r>
      <w:r w:rsidRPr="00032B04">
        <w:t xml:space="preserve"> </w:t>
      </w:r>
      <w:r>
        <w:t>jumlah</w:t>
      </w:r>
      <w:r w:rsidRPr="00032B04">
        <w:t xml:space="preserve"> </w:t>
      </w:r>
      <w:r>
        <w:t>21</w:t>
      </w:r>
      <w:r w:rsidRPr="00032B04">
        <w:t xml:space="preserve"> </w:t>
      </w:r>
      <w:r>
        <w:t>aitem</w:t>
      </w:r>
      <w:r w:rsidRPr="00032B04">
        <w:t xml:space="preserve"> </w:t>
      </w:r>
      <w:r>
        <w:t>dengan</w:t>
      </w:r>
      <w:r w:rsidR="00F81F4E" w:rsidRPr="00032B04">
        <w:t xml:space="preserve"> </w:t>
      </w:r>
      <w:r>
        <w:t>skor terendah 1 dan skor tertinggi adalah 4.</w:t>
      </w:r>
      <w:r w:rsidRPr="00032B04">
        <w:t xml:space="preserve"> </w:t>
      </w:r>
      <w:r>
        <w:t>Skor</w:t>
      </w:r>
      <w:r w:rsidRPr="00032B04">
        <w:t xml:space="preserve"> </w:t>
      </w:r>
      <w:r>
        <w:t>minimum</w:t>
      </w:r>
      <w:r w:rsidRPr="00032B04">
        <w:t xml:space="preserve"> </w:t>
      </w:r>
      <w:r>
        <w:t>hipotetiknya</w:t>
      </w:r>
      <w:r w:rsidRPr="00032B04">
        <w:t xml:space="preserve"> </w:t>
      </w:r>
      <w:r>
        <w:t>adalah</w:t>
      </w:r>
      <w:r w:rsidRPr="00032B04">
        <w:t xml:space="preserve"> </w:t>
      </w:r>
      <w:r>
        <w:t>(1</w:t>
      </w:r>
      <w:r w:rsidRPr="00032B04">
        <w:t xml:space="preserve"> </w:t>
      </w:r>
      <w:r>
        <w:t>x</w:t>
      </w:r>
      <w:r w:rsidRPr="00032B04">
        <w:t xml:space="preserve"> </w:t>
      </w:r>
      <w:r>
        <w:t>N</w:t>
      </w:r>
      <w:r w:rsidRPr="00032B04">
        <w:t xml:space="preserve"> </w:t>
      </w:r>
      <w:r>
        <w:t>aitem) berarti 1 x 21 = 21 dan skor maksimum</w:t>
      </w:r>
      <w:r w:rsidRPr="00032B04">
        <w:t xml:space="preserve"> </w:t>
      </w:r>
      <w:r>
        <w:t>hipotetik adalah 4 x 21 = 84. Rata-rata atau</w:t>
      </w:r>
      <w:r w:rsidRPr="00032B04">
        <w:t xml:space="preserve"> </w:t>
      </w:r>
      <w:r>
        <w:t>mean</w:t>
      </w:r>
      <w:r w:rsidRPr="00032B04">
        <w:t xml:space="preserve"> </w:t>
      </w:r>
      <w:r>
        <w:t>(µ)</w:t>
      </w:r>
      <w:r w:rsidRPr="00032B04">
        <w:t xml:space="preserve"> </w:t>
      </w:r>
      <w:r>
        <w:t>hipotetik</w:t>
      </w:r>
      <w:r w:rsidRPr="00032B04">
        <w:t xml:space="preserve"> </w:t>
      </w:r>
      <w:r>
        <w:t>(skor</w:t>
      </w:r>
      <w:r w:rsidRPr="00032B04">
        <w:t xml:space="preserve"> </w:t>
      </w:r>
      <w:r>
        <w:t>minimum</w:t>
      </w:r>
      <w:r w:rsidRPr="00032B04">
        <w:t xml:space="preserve"> </w:t>
      </w:r>
      <w:r>
        <w:t>+</w:t>
      </w:r>
      <w:r w:rsidRPr="00032B04">
        <w:t xml:space="preserve"> </w:t>
      </w:r>
      <w:r>
        <w:t>skor</w:t>
      </w:r>
      <w:r w:rsidRPr="00032B04">
        <w:t xml:space="preserve"> </w:t>
      </w:r>
      <w:r>
        <w:t>maksimal)</w:t>
      </w:r>
      <w:r w:rsidRPr="00032B04">
        <w:t xml:space="preserve"> </w:t>
      </w:r>
      <w:r>
        <w:t>:</w:t>
      </w:r>
      <w:r w:rsidRPr="00032B04">
        <w:t xml:space="preserve"> </w:t>
      </w:r>
      <w:r>
        <w:t>2</w:t>
      </w:r>
      <w:r w:rsidRPr="00032B04">
        <w:t xml:space="preserve"> </w:t>
      </w:r>
      <w:r>
        <w:t>,</w:t>
      </w:r>
      <w:r w:rsidRPr="00032B04">
        <w:t xml:space="preserve"> </w:t>
      </w:r>
      <w:r>
        <w:t>sehingga</w:t>
      </w:r>
      <w:r w:rsidRPr="00032B04">
        <w:t xml:space="preserve"> </w:t>
      </w:r>
      <w:r>
        <w:t>didapat</w:t>
      </w:r>
      <w:r w:rsidRPr="00032B04">
        <w:t xml:space="preserve"> </w:t>
      </w:r>
      <w:r>
        <w:t>(21</w:t>
      </w:r>
      <w:r w:rsidRPr="00032B04">
        <w:t xml:space="preserve"> </w:t>
      </w:r>
      <w:r>
        <w:t>+</w:t>
      </w:r>
      <w:r w:rsidRPr="00032B04">
        <w:t xml:space="preserve"> </w:t>
      </w:r>
      <w:r>
        <w:t>84)</w:t>
      </w:r>
      <w:r w:rsidRPr="00032B04">
        <w:t xml:space="preserve"> </w:t>
      </w:r>
      <w:r>
        <w:t>:</w:t>
      </w:r>
      <w:r w:rsidRPr="00032B04">
        <w:t xml:space="preserve"> </w:t>
      </w:r>
      <w:r>
        <w:t>2</w:t>
      </w:r>
      <w:r w:rsidR="00F81F4E" w:rsidRPr="00032B04">
        <w:t xml:space="preserve"> </w:t>
      </w:r>
      <w:r>
        <w:t>= 52,5 dengan standar deviasinya (SD) yaitu</w:t>
      </w:r>
      <w:r w:rsidRPr="00032B04">
        <w:t xml:space="preserve"> </w:t>
      </w:r>
      <w:r>
        <w:t>(skor maksimal-skor minimum) : 6, sehingga</w:t>
      </w:r>
      <w:r w:rsidRPr="00032B04">
        <w:t xml:space="preserve"> </w:t>
      </w:r>
      <w:r>
        <w:t>didapat (84-21):6 = 10,5, dan distribusi jarak</w:t>
      </w:r>
      <w:r w:rsidRPr="00032B04">
        <w:t xml:space="preserve"> </w:t>
      </w:r>
      <w:r>
        <w:t>(</w:t>
      </w:r>
      <w:r w:rsidRPr="00032B04">
        <w:t>range</w:t>
      </w:r>
      <w:r>
        <w:t>)</w:t>
      </w:r>
      <w:r w:rsidRPr="00032B04">
        <w:t xml:space="preserve"> </w:t>
      </w:r>
      <w:r>
        <w:t>hipotetik</w:t>
      </w:r>
      <w:r w:rsidRPr="00032B04">
        <w:t xml:space="preserve"> </w:t>
      </w:r>
      <w:r>
        <w:t>(skor</w:t>
      </w:r>
      <w:r w:rsidRPr="00032B04">
        <w:t xml:space="preserve"> </w:t>
      </w:r>
      <w:r>
        <w:t>maksimal</w:t>
      </w:r>
      <w:r w:rsidRPr="00032B04">
        <w:t xml:space="preserve"> </w:t>
      </w:r>
      <w:r>
        <w:t>–</w:t>
      </w:r>
      <w:r w:rsidRPr="00032B04">
        <w:t xml:space="preserve"> </w:t>
      </w:r>
      <w:r>
        <w:t>skor</w:t>
      </w:r>
      <w:r w:rsidRPr="00032B04">
        <w:t xml:space="preserve"> </w:t>
      </w:r>
      <w:r>
        <w:t>minimal),</w:t>
      </w:r>
      <w:r w:rsidRPr="00032B04">
        <w:t xml:space="preserve"> </w:t>
      </w:r>
      <w:r>
        <w:t>84-21</w:t>
      </w:r>
      <w:r w:rsidRPr="00032B04">
        <w:t xml:space="preserve"> </w:t>
      </w:r>
      <w:r>
        <w:t>=</w:t>
      </w:r>
      <w:r w:rsidRPr="00032B04">
        <w:t xml:space="preserve"> </w:t>
      </w:r>
      <w:r>
        <w:t>63.</w:t>
      </w:r>
      <w:r w:rsidRPr="00032B04">
        <w:t xml:space="preserve"> </w:t>
      </w:r>
      <w:r>
        <w:t>Berdasarkan</w:t>
      </w:r>
      <w:r w:rsidRPr="00032B04">
        <w:t xml:space="preserve"> </w:t>
      </w:r>
      <w:r>
        <w:t>data</w:t>
      </w:r>
      <w:r w:rsidRPr="00032B04">
        <w:t xml:space="preserve"> </w:t>
      </w:r>
      <w:r>
        <w:t xml:space="preserve">empirik diperoleh skor </w:t>
      </w:r>
      <w:r>
        <w:t>minimum sebesar 41</w:t>
      </w:r>
      <w:r w:rsidRPr="00032B04">
        <w:t xml:space="preserve"> </w:t>
      </w:r>
      <w:r>
        <w:t>dan skor maksimum sebesar 78. Rata-rata atau</w:t>
      </w:r>
      <w:r w:rsidRPr="00032B04">
        <w:t xml:space="preserve"> </w:t>
      </w:r>
      <w:r>
        <w:t>mean</w:t>
      </w:r>
      <w:r w:rsidRPr="00032B04">
        <w:t xml:space="preserve"> </w:t>
      </w:r>
      <w:r>
        <w:t>(</w:t>
      </w:r>
      <w:r w:rsidRPr="00032B04">
        <w:t>µ</w:t>
      </w:r>
      <w:r>
        <w:t>)</w:t>
      </w:r>
      <w:r w:rsidRPr="00032B04">
        <w:t xml:space="preserve"> </w:t>
      </w:r>
      <w:r>
        <w:t>empirik</w:t>
      </w:r>
      <w:r w:rsidRPr="00032B04">
        <w:t xml:space="preserve"> </w:t>
      </w:r>
      <w:r>
        <w:t>diperolah</w:t>
      </w:r>
      <w:r w:rsidRPr="00032B04">
        <w:t xml:space="preserve"> </w:t>
      </w:r>
      <w:r>
        <w:t>sebesar</w:t>
      </w:r>
      <w:r w:rsidRPr="00032B04">
        <w:t xml:space="preserve"> </w:t>
      </w:r>
      <w:r>
        <w:t>67,7</w:t>
      </w:r>
      <w:r w:rsidRPr="00032B04">
        <w:t xml:space="preserve"> </w:t>
      </w:r>
      <w:r>
        <w:t>dengan</w:t>
      </w:r>
      <w:r w:rsidRPr="00032B04">
        <w:t xml:space="preserve"> </w:t>
      </w:r>
      <w:r>
        <w:t>standar deviasi</w:t>
      </w:r>
      <w:r w:rsidRPr="00032B04">
        <w:t xml:space="preserve"> </w:t>
      </w:r>
      <w:r>
        <w:t>(SD)</w:t>
      </w:r>
      <w:r w:rsidRPr="00032B04">
        <w:t xml:space="preserve"> </w:t>
      </w:r>
      <w:r>
        <w:t>5,84.</w:t>
      </w:r>
    </w:p>
    <w:p w14:paraId="4AF9F692" w14:textId="77777777" w:rsidR="00477B63" w:rsidRDefault="00000000" w:rsidP="006743A3">
      <w:pPr>
        <w:spacing w:line="360" w:lineRule="auto"/>
        <w:jc w:val="center"/>
        <w:rPr>
          <w:b/>
          <w:sz w:val="18"/>
        </w:rPr>
      </w:pPr>
      <w:r>
        <w:rPr>
          <w:b/>
          <w:sz w:val="18"/>
        </w:rPr>
        <w:t>Tabel</w:t>
      </w:r>
      <w:r>
        <w:rPr>
          <w:b/>
          <w:spacing w:val="-3"/>
          <w:sz w:val="18"/>
        </w:rPr>
        <w:t xml:space="preserve"> </w:t>
      </w:r>
      <w:r>
        <w:rPr>
          <w:b/>
          <w:sz w:val="18"/>
        </w:rPr>
        <w:t>2.</w:t>
      </w:r>
      <w:r>
        <w:rPr>
          <w:b/>
          <w:spacing w:val="-4"/>
          <w:sz w:val="18"/>
        </w:rPr>
        <w:t xml:space="preserve"> </w:t>
      </w:r>
      <w:r>
        <w:rPr>
          <w:b/>
          <w:sz w:val="18"/>
        </w:rPr>
        <w:t>Kategorisasi</w:t>
      </w:r>
      <w:r>
        <w:rPr>
          <w:b/>
          <w:spacing w:val="-3"/>
          <w:sz w:val="18"/>
        </w:rPr>
        <w:t xml:space="preserve"> </w:t>
      </w:r>
      <w:r>
        <w:rPr>
          <w:b/>
          <w:sz w:val="18"/>
        </w:rPr>
        <w:t>Skor</w:t>
      </w:r>
      <w:r>
        <w:rPr>
          <w:b/>
          <w:spacing w:val="-5"/>
          <w:sz w:val="18"/>
        </w:rPr>
        <w:t xml:space="preserve"> </w:t>
      </w:r>
      <w:r>
        <w:rPr>
          <w:b/>
          <w:sz w:val="18"/>
        </w:rPr>
        <w:t>Skala Konflik</w:t>
      </w:r>
      <w:r>
        <w:rPr>
          <w:b/>
          <w:spacing w:val="-42"/>
          <w:sz w:val="18"/>
        </w:rPr>
        <w:t xml:space="preserve"> </w:t>
      </w:r>
      <w:r>
        <w:rPr>
          <w:b/>
          <w:sz w:val="18"/>
        </w:rPr>
        <w:t>Interpersonal</w:t>
      </w:r>
    </w:p>
    <w:tbl>
      <w:tblPr>
        <w:tblW w:w="0" w:type="auto"/>
        <w:tblInd w:w="142" w:type="dxa"/>
        <w:tblLayout w:type="fixed"/>
        <w:tblCellMar>
          <w:left w:w="0" w:type="dxa"/>
          <w:right w:w="0" w:type="dxa"/>
        </w:tblCellMar>
        <w:tblLook w:val="01E0" w:firstRow="1" w:lastRow="1" w:firstColumn="1" w:lastColumn="1" w:noHBand="0" w:noVBand="0"/>
      </w:tblPr>
      <w:tblGrid>
        <w:gridCol w:w="945"/>
        <w:gridCol w:w="927"/>
        <w:gridCol w:w="832"/>
        <w:gridCol w:w="411"/>
        <w:gridCol w:w="855"/>
      </w:tblGrid>
      <w:tr w:rsidR="00477B63" w14:paraId="6B97C640" w14:textId="77777777" w:rsidTr="006743A3">
        <w:trPr>
          <w:trHeight w:val="242"/>
        </w:trPr>
        <w:tc>
          <w:tcPr>
            <w:tcW w:w="945" w:type="dxa"/>
            <w:tcBorders>
              <w:top w:val="single" w:sz="4" w:space="0" w:color="000000"/>
              <w:bottom w:val="single" w:sz="4" w:space="0" w:color="000000"/>
            </w:tcBorders>
          </w:tcPr>
          <w:p w14:paraId="727522B1" w14:textId="77777777" w:rsidR="00477B63" w:rsidRDefault="00000000" w:rsidP="006743A3">
            <w:pPr>
              <w:pStyle w:val="TableParagraph"/>
              <w:spacing w:line="160" w:lineRule="exact"/>
              <w:jc w:val="center"/>
              <w:rPr>
                <w:b/>
                <w:sz w:val="14"/>
              </w:rPr>
            </w:pPr>
            <w:r>
              <w:rPr>
                <w:b/>
                <w:sz w:val="14"/>
              </w:rPr>
              <w:t>Kategorisasi</w:t>
            </w:r>
          </w:p>
        </w:tc>
        <w:tc>
          <w:tcPr>
            <w:tcW w:w="927" w:type="dxa"/>
            <w:tcBorders>
              <w:top w:val="single" w:sz="4" w:space="0" w:color="000000"/>
              <w:bottom w:val="single" w:sz="4" w:space="0" w:color="000000"/>
            </w:tcBorders>
          </w:tcPr>
          <w:p w14:paraId="12C0D079" w14:textId="77777777" w:rsidR="00477B63" w:rsidRDefault="00000000" w:rsidP="006743A3">
            <w:pPr>
              <w:pStyle w:val="TableParagraph"/>
              <w:spacing w:line="160" w:lineRule="exact"/>
              <w:rPr>
                <w:b/>
                <w:sz w:val="14"/>
              </w:rPr>
            </w:pPr>
            <w:r>
              <w:rPr>
                <w:b/>
                <w:sz w:val="14"/>
              </w:rPr>
              <w:t>Pedoman</w:t>
            </w:r>
          </w:p>
        </w:tc>
        <w:tc>
          <w:tcPr>
            <w:tcW w:w="832" w:type="dxa"/>
            <w:tcBorders>
              <w:top w:val="single" w:sz="4" w:space="0" w:color="000000"/>
              <w:bottom w:val="single" w:sz="4" w:space="0" w:color="000000"/>
            </w:tcBorders>
          </w:tcPr>
          <w:p w14:paraId="0A0A624A" w14:textId="77777777" w:rsidR="00477B63" w:rsidRDefault="00000000" w:rsidP="006743A3">
            <w:pPr>
              <w:pStyle w:val="TableParagraph"/>
              <w:spacing w:line="160" w:lineRule="exact"/>
              <w:jc w:val="center"/>
              <w:rPr>
                <w:b/>
                <w:sz w:val="14"/>
              </w:rPr>
            </w:pPr>
            <w:r>
              <w:rPr>
                <w:b/>
                <w:sz w:val="14"/>
              </w:rPr>
              <w:t>Skor</w:t>
            </w:r>
          </w:p>
        </w:tc>
        <w:tc>
          <w:tcPr>
            <w:tcW w:w="411" w:type="dxa"/>
            <w:tcBorders>
              <w:top w:val="single" w:sz="4" w:space="0" w:color="000000"/>
              <w:bottom w:val="single" w:sz="4" w:space="0" w:color="000000"/>
            </w:tcBorders>
          </w:tcPr>
          <w:p w14:paraId="4B696A6D" w14:textId="77777777" w:rsidR="00477B63" w:rsidRDefault="00000000" w:rsidP="006743A3">
            <w:pPr>
              <w:pStyle w:val="TableParagraph"/>
              <w:spacing w:line="160" w:lineRule="exact"/>
              <w:jc w:val="center"/>
              <w:rPr>
                <w:b/>
                <w:sz w:val="14"/>
              </w:rPr>
            </w:pPr>
            <w:r>
              <w:rPr>
                <w:b/>
                <w:w w:val="95"/>
                <w:sz w:val="14"/>
              </w:rPr>
              <w:t>N</w:t>
            </w:r>
          </w:p>
        </w:tc>
        <w:tc>
          <w:tcPr>
            <w:tcW w:w="855" w:type="dxa"/>
            <w:tcBorders>
              <w:top w:val="single" w:sz="4" w:space="0" w:color="000000"/>
              <w:bottom w:val="single" w:sz="4" w:space="0" w:color="000000"/>
            </w:tcBorders>
          </w:tcPr>
          <w:p w14:paraId="2624C49F" w14:textId="77777777" w:rsidR="00477B63" w:rsidRDefault="00000000" w:rsidP="006743A3">
            <w:pPr>
              <w:pStyle w:val="TableParagraph"/>
              <w:spacing w:line="160" w:lineRule="exact"/>
              <w:jc w:val="center"/>
              <w:rPr>
                <w:b/>
                <w:sz w:val="14"/>
              </w:rPr>
            </w:pPr>
            <w:r>
              <w:rPr>
                <w:b/>
                <w:sz w:val="14"/>
              </w:rPr>
              <w:t>Persentase</w:t>
            </w:r>
          </w:p>
        </w:tc>
      </w:tr>
      <w:tr w:rsidR="00477B63" w14:paraId="0C020F6E" w14:textId="77777777" w:rsidTr="006743A3">
        <w:trPr>
          <w:trHeight w:val="203"/>
        </w:trPr>
        <w:tc>
          <w:tcPr>
            <w:tcW w:w="945" w:type="dxa"/>
            <w:tcBorders>
              <w:top w:val="single" w:sz="4" w:space="0" w:color="000000"/>
            </w:tcBorders>
          </w:tcPr>
          <w:p w14:paraId="389D71D2" w14:textId="77777777" w:rsidR="00477B63" w:rsidRDefault="00000000" w:rsidP="006743A3">
            <w:pPr>
              <w:pStyle w:val="TableParagraph"/>
              <w:spacing w:line="160" w:lineRule="exact"/>
              <w:jc w:val="center"/>
              <w:rPr>
                <w:sz w:val="14"/>
              </w:rPr>
            </w:pPr>
            <w:r>
              <w:rPr>
                <w:sz w:val="14"/>
              </w:rPr>
              <w:t>Tinggi</w:t>
            </w:r>
          </w:p>
        </w:tc>
        <w:tc>
          <w:tcPr>
            <w:tcW w:w="927" w:type="dxa"/>
            <w:tcBorders>
              <w:top w:val="single" w:sz="4" w:space="0" w:color="000000"/>
            </w:tcBorders>
          </w:tcPr>
          <w:p w14:paraId="0B2466C6" w14:textId="77777777" w:rsidR="00477B63" w:rsidRDefault="00000000" w:rsidP="006743A3">
            <w:pPr>
              <w:pStyle w:val="TableParagraph"/>
              <w:spacing w:line="160" w:lineRule="exact"/>
              <w:rPr>
                <w:sz w:val="14"/>
              </w:rPr>
            </w:pPr>
            <w:r>
              <w:rPr>
                <w:sz w:val="14"/>
              </w:rPr>
              <w:t>X &lt; (µ</w:t>
            </w:r>
            <w:r>
              <w:rPr>
                <w:spacing w:val="-4"/>
                <w:sz w:val="14"/>
              </w:rPr>
              <w:t xml:space="preserve"> </w:t>
            </w:r>
            <w:r>
              <w:rPr>
                <w:sz w:val="14"/>
              </w:rPr>
              <w:t>+ 1.σ)</w:t>
            </w:r>
          </w:p>
        </w:tc>
        <w:tc>
          <w:tcPr>
            <w:tcW w:w="832" w:type="dxa"/>
            <w:tcBorders>
              <w:top w:val="single" w:sz="4" w:space="0" w:color="000000"/>
            </w:tcBorders>
          </w:tcPr>
          <w:p w14:paraId="0E877979" w14:textId="77777777" w:rsidR="00477B63" w:rsidRDefault="00000000" w:rsidP="006743A3">
            <w:pPr>
              <w:pStyle w:val="TableParagraph"/>
              <w:spacing w:line="160" w:lineRule="exact"/>
              <w:jc w:val="center"/>
              <w:rPr>
                <w:sz w:val="14"/>
              </w:rPr>
            </w:pPr>
            <w:r>
              <w:rPr>
                <w:sz w:val="14"/>
              </w:rPr>
              <w:t>X &gt; 90</w:t>
            </w:r>
          </w:p>
        </w:tc>
        <w:tc>
          <w:tcPr>
            <w:tcW w:w="411" w:type="dxa"/>
            <w:tcBorders>
              <w:top w:val="single" w:sz="4" w:space="0" w:color="000000"/>
            </w:tcBorders>
          </w:tcPr>
          <w:p w14:paraId="7E4BCBA1" w14:textId="77777777" w:rsidR="00477B63" w:rsidRDefault="00000000" w:rsidP="006743A3">
            <w:pPr>
              <w:pStyle w:val="TableParagraph"/>
              <w:spacing w:line="160" w:lineRule="exact"/>
              <w:jc w:val="center"/>
              <w:rPr>
                <w:sz w:val="14"/>
              </w:rPr>
            </w:pPr>
            <w:r>
              <w:rPr>
                <w:sz w:val="14"/>
              </w:rPr>
              <w:t>206</w:t>
            </w:r>
          </w:p>
        </w:tc>
        <w:tc>
          <w:tcPr>
            <w:tcW w:w="855" w:type="dxa"/>
            <w:tcBorders>
              <w:top w:val="single" w:sz="4" w:space="0" w:color="000000"/>
            </w:tcBorders>
          </w:tcPr>
          <w:p w14:paraId="3CCFD3ED" w14:textId="77777777" w:rsidR="00477B63" w:rsidRDefault="00000000" w:rsidP="006743A3">
            <w:pPr>
              <w:pStyle w:val="TableParagraph"/>
              <w:spacing w:line="160" w:lineRule="exact"/>
              <w:jc w:val="center"/>
              <w:rPr>
                <w:sz w:val="14"/>
              </w:rPr>
            </w:pPr>
            <w:r>
              <w:rPr>
                <w:sz w:val="14"/>
              </w:rPr>
              <w:t>81,7%</w:t>
            </w:r>
          </w:p>
        </w:tc>
      </w:tr>
      <w:tr w:rsidR="00477B63" w14:paraId="2AAC5845" w14:textId="77777777" w:rsidTr="006743A3">
        <w:trPr>
          <w:trHeight w:val="482"/>
        </w:trPr>
        <w:tc>
          <w:tcPr>
            <w:tcW w:w="945" w:type="dxa"/>
          </w:tcPr>
          <w:p w14:paraId="4616AAC1" w14:textId="77777777" w:rsidR="00477B63" w:rsidRDefault="00477B63" w:rsidP="006743A3">
            <w:pPr>
              <w:pStyle w:val="TableParagraph"/>
              <w:rPr>
                <w:b/>
                <w:sz w:val="13"/>
              </w:rPr>
            </w:pPr>
          </w:p>
          <w:p w14:paraId="6EA18600" w14:textId="77777777" w:rsidR="00477B63" w:rsidRDefault="00000000" w:rsidP="006743A3">
            <w:pPr>
              <w:pStyle w:val="TableParagraph"/>
              <w:jc w:val="center"/>
              <w:rPr>
                <w:sz w:val="14"/>
              </w:rPr>
            </w:pPr>
            <w:r>
              <w:rPr>
                <w:sz w:val="14"/>
              </w:rPr>
              <w:t>Sedang</w:t>
            </w:r>
          </w:p>
        </w:tc>
        <w:tc>
          <w:tcPr>
            <w:tcW w:w="927" w:type="dxa"/>
          </w:tcPr>
          <w:p w14:paraId="459EB0AD" w14:textId="77777777" w:rsidR="00477B63" w:rsidRDefault="00000000" w:rsidP="006743A3">
            <w:pPr>
              <w:pStyle w:val="TableParagraph"/>
              <w:jc w:val="center"/>
              <w:rPr>
                <w:sz w:val="14"/>
              </w:rPr>
            </w:pPr>
            <w:r>
              <w:rPr>
                <w:sz w:val="14"/>
              </w:rPr>
              <w:t>(µ</w:t>
            </w:r>
            <w:r>
              <w:rPr>
                <w:spacing w:val="-1"/>
                <w:sz w:val="14"/>
              </w:rPr>
              <w:t xml:space="preserve"> </w:t>
            </w:r>
            <w:r>
              <w:rPr>
                <w:sz w:val="14"/>
              </w:rPr>
              <w:t>-</w:t>
            </w:r>
            <w:r>
              <w:rPr>
                <w:spacing w:val="-4"/>
                <w:sz w:val="14"/>
              </w:rPr>
              <w:t xml:space="preserve"> </w:t>
            </w:r>
            <w:r>
              <w:rPr>
                <w:sz w:val="14"/>
              </w:rPr>
              <w:t>1σ) &lt; X</w:t>
            </w:r>
            <w:r>
              <w:rPr>
                <w:spacing w:val="1"/>
                <w:sz w:val="14"/>
              </w:rPr>
              <w:t xml:space="preserve"> </w:t>
            </w:r>
            <w:r>
              <w:rPr>
                <w:sz w:val="14"/>
              </w:rPr>
              <w:t>&lt;</w:t>
            </w:r>
          </w:p>
          <w:p w14:paraId="73ECAE4B" w14:textId="77777777" w:rsidR="00477B63" w:rsidRDefault="00000000" w:rsidP="006743A3">
            <w:pPr>
              <w:pStyle w:val="TableParagraph"/>
              <w:jc w:val="center"/>
              <w:rPr>
                <w:sz w:val="14"/>
              </w:rPr>
            </w:pPr>
            <w:r>
              <w:rPr>
                <w:sz w:val="14"/>
              </w:rPr>
              <w:t>(µ + 1σ)</w:t>
            </w:r>
          </w:p>
        </w:tc>
        <w:tc>
          <w:tcPr>
            <w:tcW w:w="832" w:type="dxa"/>
          </w:tcPr>
          <w:p w14:paraId="59E75E18" w14:textId="77777777" w:rsidR="00477B63" w:rsidRDefault="00477B63" w:rsidP="006743A3">
            <w:pPr>
              <w:pStyle w:val="TableParagraph"/>
              <w:rPr>
                <w:b/>
                <w:sz w:val="13"/>
              </w:rPr>
            </w:pPr>
          </w:p>
          <w:p w14:paraId="1C119976" w14:textId="77777777" w:rsidR="00477B63" w:rsidRDefault="00000000" w:rsidP="006743A3">
            <w:pPr>
              <w:pStyle w:val="TableParagraph"/>
              <w:jc w:val="center"/>
              <w:rPr>
                <w:sz w:val="14"/>
              </w:rPr>
            </w:pPr>
            <w:r>
              <w:rPr>
                <w:sz w:val="14"/>
              </w:rPr>
              <w:t>90 &lt; X</w:t>
            </w:r>
            <w:r>
              <w:rPr>
                <w:spacing w:val="1"/>
                <w:sz w:val="14"/>
              </w:rPr>
              <w:t xml:space="preserve"> </w:t>
            </w:r>
            <w:r>
              <w:rPr>
                <w:sz w:val="14"/>
              </w:rPr>
              <w:t>&lt; 60</w:t>
            </w:r>
          </w:p>
        </w:tc>
        <w:tc>
          <w:tcPr>
            <w:tcW w:w="411" w:type="dxa"/>
          </w:tcPr>
          <w:p w14:paraId="6A38F611" w14:textId="77777777" w:rsidR="00477B63" w:rsidRDefault="00477B63" w:rsidP="006743A3">
            <w:pPr>
              <w:pStyle w:val="TableParagraph"/>
              <w:rPr>
                <w:b/>
                <w:sz w:val="13"/>
              </w:rPr>
            </w:pPr>
          </w:p>
          <w:p w14:paraId="2644DED7" w14:textId="77777777" w:rsidR="00477B63" w:rsidRDefault="00000000" w:rsidP="006743A3">
            <w:pPr>
              <w:pStyle w:val="TableParagraph"/>
              <w:jc w:val="center"/>
              <w:rPr>
                <w:sz w:val="14"/>
              </w:rPr>
            </w:pPr>
            <w:r>
              <w:rPr>
                <w:sz w:val="14"/>
              </w:rPr>
              <w:t>44</w:t>
            </w:r>
          </w:p>
        </w:tc>
        <w:tc>
          <w:tcPr>
            <w:tcW w:w="855" w:type="dxa"/>
          </w:tcPr>
          <w:p w14:paraId="3B25B0D4" w14:textId="77777777" w:rsidR="00477B63" w:rsidRDefault="00477B63" w:rsidP="006743A3">
            <w:pPr>
              <w:pStyle w:val="TableParagraph"/>
              <w:rPr>
                <w:b/>
                <w:sz w:val="13"/>
              </w:rPr>
            </w:pPr>
          </w:p>
          <w:p w14:paraId="2FFD7CE0" w14:textId="77777777" w:rsidR="00477B63" w:rsidRDefault="00000000" w:rsidP="006743A3">
            <w:pPr>
              <w:pStyle w:val="TableParagraph"/>
              <w:jc w:val="center"/>
              <w:rPr>
                <w:sz w:val="14"/>
              </w:rPr>
            </w:pPr>
            <w:r>
              <w:rPr>
                <w:sz w:val="14"/>
              </w:rPr>
              <w:t>17,5%</w:t>
            </w:r>
          </w:p>
        </w:tc>
      </w:tr>
      <w:tr w:rsidR="00477B63" w14:paraId="2AA61C92" w14:textId="77777777" w:rsidTr="006743A3">
        <w:trPr>
          <w:trHeight w:val="280"/>
        </w:trPr>
        <w:tc>
          <w:tcPr>
            <w:tcW w:w="945" w:type="dxa"/>
            <w:tcBorders>
              <w:bottom w:val="single" w:sz="4" w:space="0" w:color="000000"/>
            </w:tcBorders>
          </w:tcPr>
          <w:p w14:paraId="30C32011" w14:textId="77777777" w:rsidR="00477B63" w:rsidRDefault="00000000" w:rsidP="006743A3">
            <w:pPr>
              <w:pStyle w:val="TableParagraph"/>
              <w:jc w:val="center"/>
              <w:rPr>
                <w:sz w:val="14"/>
              </w:rPr>
            </w:pPr>
            <w:r>
              <w:rPr>
                <w:sz w:val="14"/>
              </w:rPr>
              <w:t>Rendah</w:t>
            </w:r>
          </w:p>
        </w:tc>
        <w:tc>
          <w:tcPr>
            <w:tcW w:w="927" w:type="dxa"/>
            <w:tcBorders>
              <w:bottom w:val="single" w:sz="4" w:space="0" w:color="000000"/>
            </w:tcBorders>
          </w:tcPr>
          <w:p w14:paraId="48B1ED37" w14:textId="77777777" w:rsidR="00477B63" w:rsidRDefault="00000000" w:rsidP="006743A3">
            <w:pPr>
              <w:pStyle w:val="TableParagraph"/>
              <w:rPr>
                <w:sz w:val="14"/>
              </w:rPr>
            </w:pPr>
            <w:r>
              <w:rPr>
                <w:sz w:val="14"/>
              </w:rPr>
              <w:t>X &lt; (µ</w:t>
            </w:r>
            <w:r>
              <w:rPr>
                <w:spacing w:val="-2"/>
                <w:sz w:val="14"/>
              </w:rPr>
              <w:t xml:space="preserve"> </w:t>
            </w:r>
            <w:r>
              <w:rPr>
                <w:sz w:val="14"/>
              </w:rPr>
              <w:t>-</w:t>
            </w:r>
            <w:r>
              <w:rPr>
                <w:spacing w:val="1"/>
                <w:sz w:val="14"/>
              </w:rPr>
              <w:t xml:space="preserve"> </w:t>
            </w:r>
            <w:r>
              <w:rPr>
                <w:sz w:val="14"/>
              </w:rPr>
              <w:t>1σ)</w:t>
            </w:r>
          </w:p>
        </w:tc>
        <w:tc>
          <w:tcPr>
            <w:tcW w:w="832" w:type="dxa"/>
            <w:tcBorders>
              <w:bottom w:val="single" w:sz="4" w:space="0" w:color="000000"/>
            </w:tcBorders>
          </w:tcPr>
          <w:p w14:paraId="6CE623EE" w14:textId="77777777" w:rsidR="00477B63" w:rsidRDefault="00000000" w:rsidP="006743A3">
            <w:pPr>
              <w:pStyle w:val="TableParagraph"/>
              <w:jc w:val="center"/>
              <w:rPr>
                <w:sz w:val="14"/>
              </w:rPr>
            </w:pPr>
            <w:r>
              <w:rPr>
                <w:sz w:val="14"/>
              </w:rPr>
              <w:t>X &lt; 60</w:t>
            </w:r>
          </w:p>
        </w:tc>
        <w:tc>
          <w:tcPr>
            <w:tcW w:w="411" w:type="dxa"/>
            <w:tcBorders>
              <w:bottom w:val="single" w:sz="4" w:space="0" w:color="000000"/>
            </w:tcBorders>
          </w:tcPr>
          <w:p w14:paraId="53FD5034" w14:textId="77777777" w:rsidR="00477B63" w:rsidRDefault="00000000" w:rsidP="006743A3">
            <w:pPr>
              <w:pStyle w:val="TableParagraph"/>
              <w:jc w:val="center"/>
              <w:rPr>
                <w:sz w:val="14"/>
              </w:rPr>
            </w:pPr>
            <w:r>
              <w:rPr>
                <w:w w:val="99"/>
                <w:sz w:val="14"/>
              </w:rPr>
              <w:t>2</w:t>
            </w:r>
          </w:p>
        </w:tc>
        <w:tc>
          <w:tcPr>
            <w:tcW w:w="855" w:type="dxa"/>
            <w:tcBorders>
              <w:bottom w:val="single" w:sz="4" w:space="0" w:color="000000"/>
            </w:tcBorders>
          </w:tcPr>
          <w:p w14:paraId="37FAC6B7" w14:textId="77777777" w:rsidR="00477B63" w:rsidRDefault="00000000" w:rsidP="006743A3">
            <w:pPr>
              <w:pStyle w:val="TableParagraph"/>
              <w:jc w:val="center"/>
              <w:rPr>
                <w:sz w:val="14"/>
              </w:rPr>
            </w:pPr>
            <w:r>
              <w:rPr>
                <w:sz w:val="14"/>
              </w:rPr>
              <w:t>0,8%</w:t>
            </w:r>
          </w:p>
        </w:tc>
      </w:tr>
      <w:tr w:rsidR="00477B63" w14:paraId="7E78D35D" w14:textId="77777777" w:rsidTr="006743A3">
        <w:trPr>
          <w:trHeight w:val="242"/>
        </w:trPr>
        <w:tc>
          <w:tcPr>
            <w:tcW w:w="945" w:type="dxa"/>
            <w:tcBorders>
              <w:top w:val="single" w:sz="4" w:space="0" w:color="000000"/>
              <w:bottom w:val="single" w:sz="4" w:space="0" w:color="000000"/>
            </w:tcBorders>
          </w:tcPr>
          <w:p w14:paraId="41A2C875" w14:textId="77777777" w:rsidR="00477B63" w:rsidRDefault="00477B63" w:rsidP="006743A3">
            <w:pPr>
              <w:pStyle w:val="TableParagraph"/>
              <w:rPr>
                <w:sz w:val="16"/>
              </w:rPr>
            </w:pPr>
          </w:p>
        </w:tc>
        <w:tc>
          <w:tcPr>
            <w:tcW w:w="927" w:type="dxa"/>
            <w:tcBorders>
              <w:top w:val="single" w:sz="4" w:space="0" w:color="000000"/>
              <w:bottom w:val="single" w:sz="4" w:space="0" w:color="000000"/>
            </w:tcBorders>
          </w:tcPr>
          <w:p w14:paraId="1CF10BEB" w14:textId="77777777" w:rsidR="00477B63" w:rsidRDefault="00477B63" w:rsidP="006743A3">
            <w:pPr>
              <w:pStyle w:val="TableParagraph"/>
              <w:rPr>
                <w:sz w:val="16"/>
              </w:rPr>
            </w:pPr>
          </w:p>
        </w:tc>
        <w:tc>
          <w:tcPr>
            <w:tcW w:w="832" w:type="dxa"/>
            <w:tcBorders>
              <w:top w:val="single" w:sz="4" w:space="0" w:color="000000"/>
              <w:bottom w:val="single" w:sz="4" w:space="0" w:color="000000"/>
            </w:tcBorders>
          </w:tcPr>
          <w:p w14:paraId="666300EC" w14:textId="77777777" w:rsidR="00477B63" w:rsidRDefault="00000000" w:rsidP="006743A3">
            <w:pPr>
              <w:pStyle w:val="TableParagraph"/>
              <w:spacing w:line="160" w:lineRule="exact"/>
              <w:jc w:val="center"/>
              <w:rPr>
                <w:sz w:val="14"/>
              </w:rPr>
            </w:pPr>
            <w:r>
              <w:rPr>
                <w:sz w:val="14"/>
              </w:rPr>
              <w:t>Total</w:t>
            </w:r>
          </w:p>
        </w:tc>
        <w:tc>
          <w:tcPr>
            <w:tcW w:w="411" w:type="dxa"/>
            <w:tcBorders>
              <w:top w:val="single" w:sz="4" w:space="0" w:color="000000"/>
              <w:bottom w:val="single" w:sz="4" w:space="0" w:color="000000"/>
            </w:tcBorders>
          </w:tcPr>
          <w:p w14:paraId="7F2753AB" w14:textId="77777777" w:rsidR="00477B63" w:rsidRDefault="00000000" w:rsidP="006743A3">
            <w:pPr>
              <w:pStyle w:val="TableParagraph"/>
              <w:spacing w:line="160" w:lineRule="exact"/>
              <w:jc w:val="center"/>
              <w:rPr>
                <w:sz w:val="14"/>
              </w:rPr>
            </w:pPr>
            <w:r>
              <w:rPr>
                <w:sz w:val="14"/>
              </w:rPr>
              <w:t>252</w:t>
            </w:r>
          </w:p>
        </w:tc>
        <w:tc>
          <w:tcPr>
            <w:tcW w:w="855" w:type="dxa"/>
            <w:tcBorders>
              <w:top w:val="single" w:sz="4" w:space="0" w:color="000000"/>
              <w:bottom w:val="single" w:sz="4" w:space="0" w:color="000000"/>
            </w:tcBorders>
          </w:tcPr>
          <w:p w14:paraId="22C1C394" w14:textId="77777777" w:rsidR="00477B63" w:rsidRDefault="00000000" w:rsidP="006743A3">
            <w:pPr>
              <w:pStyle w:val="TableParagraph"/>
              <w:spacing w:line="160" w:lineRule="exact"/>
              <w:jc w:val="center"/>
              <w:rPr>
                <w:sz w:val="14"/>
              </w:rPr>
            </w:pPr>
            <w:r>
              <w:rPr>
                <w:sz w:val="14"/>
              </w:rPr>
              <w:t>100%</w:t>
            </w:r>
          </w:p>
        </w:tc>
      </w:tr>
    </w:tbl>
    <w:p w14:paraId="7C518560" w14:textId="77777777" w:rsidR="00477B63" w:rsidRDefault="00477B63" w:rsidP="006743A3">
      <w:pPr>
        <w:pStyle w:val="BodyText"/>
        <w:rPr>
          <w:b/>
          <w:sz w:val="20"/>
        </w:rPr>
      </w:pPr>
    </w:p>
    <w:p w14:paraId="5E76B7F9" w14:textId="77777777" w:rsidR="00477B63" w:rsidRDefault="00000000" w:rsidP="006743A3">
      <w:pPr>
        <w:pStyle w:val="BodyText"/>
        <w:spacing w:line="360" w:lineRule="auto"/>
        <w:ind w:firstLine="566"/>
        <w:jc w:val="both"/>
      </w:pPr>
      <w:r>
        <w:t>Berdasarkan</w:t>
      </w:r>
      <w:r w:rsidRPr="00F81F4E">
        <w:t xml:space="preserve"> </w:t>
      </w:r>
      <w:r>
        <w:t>hasil</w:t>
      </w:r>
      <w:r w:rsidRPr="00F81F4E">
        <w:t xml:space="preserve"> </w:t>
      </w:r>
      <w:r>
        <w:t>kategorisasi</w:t>
      </w:r>
      <w:r w:rsidRPr="00F81F4E">
        <w:t xml:space="preserve"> </w:t>
      </w:r>
      <w:r>
        <w:t>diperoleh</w:t>
      </w:r>
      <w:r w:rsidRPr="00F81F4E">
        <w:t xml:space="preserve"> </w:t>
      </w:r>
      <w:r>
        <w:t>hasil yaitu kategorisasi Rendah sebesar 0,8 %</w:t>
      </w:r>
      <w:r w:rsidRPr="00F81F4E">
        <w:t xml:space="preserve"> </w:t>
      </w:r>
      <w:r>
        <w:t>(2</w:t>
      </w:r>
      <w:r w:rsidRPr="00F81F4E">
        <w:t xml:space="preserve"> </w:t>
      </w:r>
      <w:r>
        <w:t>responden),</w:t>
      </w:r>
      <w:r w:rsidRPr="00F81F4E">
        <w:t xml:space="preserve"> </w:t>
      </w:r>
      <w:r>
        <w:t>Sedang</w:t>
      </w:r>
      <w:r w:rsidRPr="00F81F4E">
        <w:t xml:space="preserve"> </w:t>
      </w:r>
      <w:r>
        <w:t>sebesar</w:t>
      </w:r>
      <w:r w:rsidRPr="00F81F4E">
        <w:t xml:space="preserve"> </w:t>
      </w:r>
      <w:r>
        <w:t>17,5</w:t>
      </w:r>
      <w:r w:rsidRPr="00F81F4E">
        <w:t xml:space="preserve"> </w:t>
      </w:r>
      <w:r>
        <w:t>%</w:t>
      </w:r>
      <w:r w:rsidRPr="00F81F4E">
        <w:t xml:space="preserve"> </w:t>
      </w:r>
      <w:r>
        <w:t>(44</w:t>
      </w:r>
      <w:r w:rsidRPr="00F81F4E">
        <w:t xml:space="preserve"> </w:t>
      </w:r>
      <w:r>
        <w:t>responden) dan Tinggi sebesar 81,7 % (206</w:t>
      </w:r>
      <w:r w:rsidRPr="00F81F4E">
        <w:t xml:space="preserve"> </w:t>
      </w:r>
      <w:r>
        <w:t>responden).</w:t>
      </w:r>
      <w:r w:rsidRPr="00F81F4E">
        <w:t xml:space="preserve"> </w:t>
      </w:r>
      <w:r>
        <w:t>Hal</w:t>
      </w:r>
      <w:r w:rsidRPr="00F81F4E">
        <w:t xml:space="preserve"> </w:t>
      </w:r>
      <w:r>
        <w:t>ini</w:t>
      </w:r>
      <w:r w:rsidRPr="00F81F4E">
        <w:t xml:space="preserve"> </w:t>
      </w:r>
      <w:r>
        <w:t>menunjukan</w:t>
      </w:r>
      <w:r w:rsidRPr="00F81F4E">
        <w:t xml:space="preserve"> </w:t>
      </w:r>
      <w:r>
        <w:t>bahwa</w:t>
      </w:r>
      <w:r w:rsidRPr="00F81F4E">
        <w:t xml:space="preserve"> </w:t>
      </w:r>
      <w:r>
        <w:t>mayoritas</w:t>
      </w:r>
      <w:r w:rsidRPr="00F81F4E">
        <w:t xml:space="preserve"> </w:t>
      </w:r>
      <w:r>
        <w:t>remaja</w:t>
      </w:r>
      <w:r w:rsidRPr="00F81F4E">
        <w:t xml:space="preserve"> </w:t>
      </w:r>
      <w:r>
        <w:t>akhir</w:t>
      </w:r>
      <w:r w:rsidRPr="00F81F4E">
        <w:t xml:space="preserve"> </w:t>
      </w:r>
      <w:r>
        <w:t>memiliki</w:t>
      </w:r>
      <w:r w:rsidRPr="00F81F4E">
        <w:t xml:space="preserve"> </w:t>
      </w:r>
      <w:r>
        <w:t>tingkat</w:t>
      </w:r>
      <w:r w:rsidRPr="00F81F4E">
        <w:t xml:space="preserve"> </w:t>
      </w:r>
      <w:r>
        <w:t>konflik</w:t>
      </w:r>
      <w:r w:rsidRPr="00F81F4E">
        <w:t xml:space="preserve"> </w:t>
      </w:r>
      <w:r>
        <w:t>interpersonal</w:t>
      </w:r>
      <w:r w:rsidRPr="00F81F4E">
        <w:t xml:space="preserve"> </w:t>
      </w:r>
      <w:r>
        <w:t>kategori</w:t>
      </w:r>
      <w:r w:rsidRPr="00F81F4E">
        <w:t xml:space="preserve"> </w:t>
      </w:r>
      <w:r>
        <w:t>Tinggi.</w:t>
      </w:r>
    </w:p>
    <w:p w14:paraId="0B7CAE4A" w14:textId="77777777" w:rsidR="00477B63" w:rsidRDefault="00000000" w:rsidP="006743A3">
      <w:pPr>
        <w:spacing w:line="204" w:lineRule="exact"/>
        <w:jc w:val="center"/>
        <w:rPr>
          <w:b/>
          <w:sz w:val="18"/>
        </w:rPr>
      </w:pPr>
      <w:r>
        <w:rPr>
          <w:b/>
          <w:sz w:val="18"/>
        </w:rPr>
        <w:t>Tabel</w:t>
      </w:r>
      <w:r>
        <w:rPr>
          <w:b/>
          <w:spacing w:val="-3"/>
          <w:sz w:val="18"/>
        </w:rPr>
        <w:t xml:space="preserve"> </w:t>
      </w:r>
      <w:r>
        <w:rPr>
          <w:b/>
          <w:sz w:val="18"/>
        </w:rPr>
        <w:t>3.</w:t>
      </w:r>
      <w:r>
        <w:rPr>
          <w:b/>
          <w:spacing w:val="-3"/>
          <w:sz w:val="18"/>
        </w:rPr>
        <w:t xml:space="preserve"> </w:t>
      </w:r>
      <w:r>
        <w:rPr>
          <w:b/>
          <w:sz w:val="18"/>
        </w:rPr>
        <w:t>Kategorisasi</w:t>
      </w:r>
      <w:r>
        <w:rPr>
          <w:b/>
          <w:spacing w:val="-3"/>
          <w:sz w:val="18"/>
        </w:rPr>
        <w:t xml:space="preserve"> </w:t>
      </w:r>
      <w:r>
        <w:rPr>
          <w:b/>
          <w:sz w:val="18"/>
        </w:rPr>
        <w:t>Skor</w:t>
      </w:r>
      <w:r>
        <w:rPr>
          <w:b/>
          <w:spacing w:val="-4"/>
          <w:sz w:val="18"/>
        </w:rPr>
        <w:t xml:space="preserve"> </w:t>
      </w:r>
      <w:r>
        <w:rPr>
          <w:b/>
          <w:sz w:val="18"/>
        </w:rPr>
        <w:t>Skala Regulasi</w:t>
      </w:r>
      <w:r>
        <w:rPr>
          <w:b/>
          <w:spacing w:val="-1"/>
          <w:sz w:val="18"/>
        </w:rPr>
        <w:t xml:space="preserve"> </w:t>
      </w:r>
      <w:r>
        <w:rPr>
          <w:b/>
          <w:sz w:val="18"/>
        </w:rPr>
        <w:t>Emosi</w:t>
      </w:r>
    </w:p>
    <w:p w14:paraId="493716C3" w14:textId="77777777" w:rsidR="00477B63" w:rsidRDefault="00477B63" w:rsidP="006743A3">
      <w:pPr>
        <w:pStyle w:val="BodyText"/>
        <w:rPr>
          <w:b/>
          <w:sz w:val="9"/>
        </w:rPr>
      </w:pPr>
    </w:p>
    <w:tbl>
      <w:tblPr>
        <w:tblW w:w="0" w:type="auto"/>
        <w:tblInd w:w="142" w:type="dxa"/>
        <w:tblLayout w:type="fixed"/>
        <w:tblCellMar>
          <w:left w:w="0" w:type="dxa"/>
          <w:right w:w="0" w:type="dxa"/>
        </w:tblCellMar>
        <w:tblLook w:val="01E0" w:firstRow="1" w:lastRow="1" w:firstColumn="1" w:lastColumn="1" w:noHBand="0" w:noVBand="0"/>
      </w:tblPr>
      <w:tblGrid>
        <w:gridCol w:w="1023"/>
        <w:gridCol w:w="927"/>
        <w:gridCol w:w="817"/>
        <w:gridCol w:w="309"/>
        <w:gridCol w:w="813"/>
      </w:tblGrid>
      <w:tr w:rsidR="00477B63" w14:paraId="43853F6A" w14:textId="77777777" w:rsidTr="006743A3">
        <w:trPr>
          <w:trHeight w:val="265"/>
        </w:trPr>
        <w:tc>
          <w:tcPr>
            <w:tcW w:w="1023" w:type="dxa"/>
            <w:tcBorders>
              <w:top w:val="single" w:sz="4" w:space="0" w:color="000000"/>
              <w:bottom w:val="single" w:sz="4" w:space="0" w:color="000000"/>
            </w:tcBorders>
          </w:tcPr>
          <w:p w14:paraId="6171146C" w14:textId="77777777" w:rsidR="00477B63" w:rsidRDefault="00000000" w:rsidP="006743A3">
            <w:pPr>
              <w:pStyle w:val="TableParagraph"/>
              <w:spacing w:line="160" w:lineRule="exact"/>
              <w:jc w:val="center"/>
              <w:rPr>
                <w:b/>
                <w:sz w:val="14"/>
              </w:rPr>
            </w:pPr>
            <w:r>
              <w:rPr>
                <w:b/>
                <w:sz w:val="14"/>
              </w:rPr>
              <w:t>Kategorisasi</w:t>
            </w:r>
          </w:p>
        </w:tc>
        <w:tc>
          <w:tcPr>
            <w:tcW w:w="927" w:type="dxa"/>
            <w:tcBorders>
              <w:top w:val="single" w:sz="4" w:space="0" w:color="000000"/>
              <w:bottom w:val="single" w:sz="4" w:space="0" w:color="000000"/>
            </w:tcBorders>
          </w:tcPr>
          <w:p w14:paraId="4A296E6B" w14:textId="77777777" w:rsidR="00477B63" w:rsidRDefault="00000000" w:rsidP="006743A3">
            <w:pPr>
              <w:pStyle w:val="TableParagraph"/>
              <w:spacing w:line="160" w:lineRule="exact"/>
              <w:jc w:val="center"/>
              <w:rPr>
                <w:b/>
                <w:sz w:val="14"/>
              </w:rPr>
            </w:pPr>
            <w:r>
              <w:rPr>
                <w:b/>
                <w:sz w:val="14"/>
              </w:rPr>
              <w:t>Pedoman</w:t>
            </w:r>
          </w:p>
        </w:tc>
        <w:tc>
          <w:tcPr>
            <w:tcW w:w="817" w:type="dxa"/>
            <w:tcBorders>
              <w:top w:val="single" w:sz="4" w:space="0" w:color="000000"/>
              <w:bottom w:val="single" w:sz="4" w:space="0" w:color="000000"/>
            </w:tcBorders>
          </w:tcPr>
          <w:p w14:paraId="327DCA06" w14:textId="77777777" w:rsidR="00477B63" w:rsidRDefault="00000000" w:rsidP="006743A3">
            <w:pPr>
              <w:pStyle w:val="TableParagraph"/>
              <w:spacing w:line="160" w:lineRule="exact"/>
              <w:jc w:val="center"/>
              <w:rPr>
                <w:b/>
                <w:sz w:val="14"/>
              </w:rPr>
            </w:pPr>
            <w:r>
              <w:rPr>
                <w:b/>
                <w:sz w:val="14"/>
              </w:rPr>
              <w:t>Skor</w:t>
            </w:r>
          </w:p>
        </w:tc>
        <w:tc>
          <w:tcPr>
            <w:tcW w:w="309" w:type="dxa"/>
            <w:tcBorders>
              <w:top w:val="single" w:sz="4" w:space="0" w:color="000000"/>
              <w:bottom w:val="single" w:sz="4" w:space="0" w:color="000000"/>
            </w:tcBorders>
          </w:tcPr>
          <w:p w14:paraId="1EBC2924" w14:textId="77777777" w:rsidR="00477B63" w:rsidRDefault="00000000" w:rsidP="006743A3">
            <w:pPr>
              <w:pStyle w:val="TableParagraph"/>
              <w:spacing w:line="160" w:lineRule="exact"/>
              <w:jc w:val="center"/>
              <w:rPr>
                <w:b/>
                <w:sz w:val="14"/>
              </w:rPr>
            </w:pPr>
            <w:r>
              <w:rPr>
                <w:b/>
                <w:w w:val="95"/>
                <w:sz w:val="14"/>
              </w:rPr>
              <w:t>N</w:t>
            </w:r>
          </w:p>
        </w:tc>
        <w:tc>
          <w:tcPr>
            <w:tcW w:w="813" w:type="dxa"/>
            <w:tcBorders>
              <w:top w:val="single" w:sz="4" w:space="0" w:color="000000"/>
              <w:bottom w:val="single" w:sz="4" w:space="0" w:color="000000"/>
            </w:tcBorders>
          </w:tcPr>
          <w:p w14:paraId="3382FF34" w14:textId="77777777" w:rsidR="00477B63" w:rsidRDefault="00000000" w:rsidP="006743A3">
            <w:pPr>
              <w:pStyle w:val="TableParagraph"/>
              <w:spacing w:line="160" w:lineRule="exact"/>
              <w:jc w:val="center"/>
              <w:rPr>
                <w:b/>
                <w:sz w:val="14"/>
              </w:rPr>
            </w:pPr>
            <w:r>
              <w:rPr>
                <w:b/>
                <w:sz w:val="14"/>
              </w:rPr>
              <w:t>Persentase</w:t>
            </w:r>
          </w:p>
        </w:tc>
      </w:tr>
      <w:tr w:rsidR="00477B63" w14:paraId="7846A85C" w14:textId="77777777" w:rsidTr="006743A3">
        <w:trPr>
          <w:trHeight w:val="221"/>
        </w:trPr>
        <w:tc>
          <w:tcPr>
            <w:tcW w:w="1023" w:type="dxa"/>
            <w:tcBorders>
              <w:top w:val="single" w:sz="4" w:space="0" w:color="000000"/>
            </w:tcBorders>
          </w:tcPr>
          <w:p w14:paraId="69DE90F5" w14:textId="77777777" w:rsidR="00477B63" w:rsidRDefault="00000000" w:rsidP="006743A3">
            <w:pPr>
              <w:pStyle w:val="TableParagraph"/>
              <w:spacing w:line="160" w:lineRule="exact"/>
              <w:jc w:val="center"/>
              <w:rPr>
                <w:sz w:val="14"/>
              </w:rPr>
            </w:pPr>
            <w:r>
              <w:rPr>
                <w:sz w:val="14"/>
              </w:rPr>
              <w:t>Tinggi</w:t>
            </w:r>
          </w:p>
        </w:tc>
        <w:tc>
          <w:tcPr>
            <w:tcW w:w="927" w:type="dxa"/>
            <w:tcBorders>
              <w:top w:val="single" w:sz="4" w:space="0" w:color="000000"/>
            </w:tcBorders>
          </w:tcPr>
          <w:p w14:paraId="1A6C03D6" w14:textId="77777777" w:rsidR="00477B63" w:rsidRDefault="00000000" w:rsidP="006743A3">
            <w:pPr>
              <w:pStyle w:val="TableParagraph"/>
              <w:spacing w:line="160" w:lineRule="exact"/>
              <w:jc w:val="center"/>
              <w:rPr>
                <w:sz w:val="14"/>
              </w:rPr>
            </w:pPr>
            <w:r>
              <w:rPr>
                <w:sz w:val="14"/>
              </w:rPr>
              <w:t>X &lt; (µ</w:t>
            </w:r>
            <w:r>
              <w:rPr>
                <w:spacing w:val="-4"/>
                <w:sz w:val="14"/>
              </w:rPr>
              <w:t xml:space="preserve"> </w:t>
            </w:r>
            <w:r>
              <w:rPr>
                <w:sz w:val="14"/>
              </w:rPr>
              <w:t>+ 1.σ)</w:t>
            </w:r>
          </w:p>
        </w:tc>
        <w:tc>
          <w:tcPr>
            <w:tcW w:w="817" w:type="dxa"/>
            <w:tcBorders>
              <w:top w:val="single" w:sz="4" w:space="0" w:color="000000"/>
            </w:tcBorders>
          </w:tcPr>
          <w:p w14:paraId="3CDBF3BF" w14:textId="77777777" w:rsidR="00477B63" w:rsidRDefault="00000000" w:rsidP="006743A3">
            <w:pPr>
              <w:pStyle w:val="TableParagraph"/>
              <w:spacing w:line="160" w:lineRule="exact"/>
              <w:jc w:val="center"/>
              <w:rPr>
                <w:sz w:val="14"/>
              </w:rPr>
            </w:pPr>
            <w:r>
              <w:rPr>
                <w:sz w:val="14"/>
              </w:rPr>
              <w:t>X &gt; 63</w:t>
            </w:r>
          </w:p>
        </w:tc>
        <w:tc>
          <w:tcPr>
            <w:tcW w:w="309" w:type="dxa"/>
            <w:tcBorders>
              <w:top w:val="single" w:sz="4" w:space="0" w:color="000000"/>
            </w:tcBorders>
          </w:tcPr>
          <w:p w14:paraId="5D22B968" w14:textId="77777777" w:rsidR="00477B63" w:rsidRDefault="00000000" w:rsidP="006743A3">
            <w:pPr>
              <w:pStyle w:val="TableParagraph"/>
              <w:spacing w:line="160" w:lineRule="exact"/>
              <w:jc w:val="center"/>
              <w:rPr>
                <w:sz w:val="14"/>
              </w:rPr>
            </w:pPr>
            <w:r>
              <w:rPr>
                <w:sz w:val="14"/>
              </w:rPr>
              <w:t>215</w:t>
            </w:r>
          </w:p>
        </w:tc>
        <w:tc>
          <w:tcPr>
            <w:tcW w:w="813" w:type="dxa"/>
            <w:tcBorders>
              <w:top w:val="single" w:sz="4" w:space="0" w:color="000000"/>
            </w:tcBorders>
          </w:tcPr>
          <w:p w14:paraId="182FAE83" w14:textId="77777777" w:rsidR="00477B63" w:rsidRDefault="00000000" w:rsidP="006743A3">
            <w:pPr>
              <w:pStyle w:val="TableParagraph"/>
              <w:spacing w:line="160" w:lineRule="exact"/>
              <w:jc w:val="center"/>
              <w:rPr>
                <w:sz w:val="14"/>
              </w:rPr>
            </w:pPr>
            <w:r>
              <w:rPr>
                <w:sz w:val="14"/>
              </w:rPr>
              <w:t>85,3%</w:t>
            </w:r>
          </w:p>
        </w:tc>
      </w:tr>
      <w:tr w:rsidR="00477B63" w14:paraId="2E05B6B5" w14:textId="77777777" w:rsidTr="006743A3">
        <w:trPr>
          <w:trHeight w:val="530"/>
        </w:trPr>
        <w:tc>
          <w:tcPr>
            <w:tcW w:w="1023" w:type="dxa"/>
          </w:tcPr>
          <w:p w14:paraId="49B5CA48" w14:textId="77777777" w:rsidR="00477B63" w:rsidRDefault="00477B63" w:rsidP="006743A3">
            <w:pPr>
              <w:pStyle w:val="TableParagraph"/>
              <w:rPr>
                <w:b/>
                <w:sz w:val="13"/>
              </w:rPr>
            </w:pPr>
          </w:p>
          <w:p w14:paraId="5E1E058B" w14:textId="77777777" w:rsidR="00477B63" w:rsidRDefault="00000000" w:rsidP="006743A3">
            <w:pPr>
              <w:pStyle w:val="TableParagraph"/>
              <w:jc w:val="center"/>
              <w:rPr>
                <w:sz w:val="14"/>
              </w:rPr>
            </w:pPr>
            <w:r>
              <w:rPr>
                <w:sz w:val="14"/>
              </w:rPr>
              <w:t>Sedang</w:t>
            </w:r>
          </w:p>
        </w:tc>
        <w:tc>
          <w:tcPr>
            <w:tcW w:w="927" w:type="dxa"/>
          </w:tcPr>
          <w:p w14:paraId="40C79A16" w14:textId="77777777" w:rsidR="00477B63" w:rsidRDefault="00000000" w:rsidP="006743A3">
            <w:pPr>
              <w:pStyle w:val="TableParagraph"/>
              <w:rPr>
                <w:sz w:val="14"/>
              </w:rPr>
            </w:pPr>
            <w:r>
              <w:rPr>
                <w:sz w:val="14"/>
              </w:rPr>
              <w:t>(µ</w:t>
            </w:r>
            <w:r>
              <w:rPr>
                <w:spacing w:val="-1"/>
                <w:sz w:val="14"/>
              </w:rPr>
              <w:t xml:space="preserve"> </w:t>
            </w:r>
            <w:r>
              <w:rPr>
                <w:sz w:val="14"/>
              </w:rPr>
              <w:t>-</w:t>
            </w:r>
            <w:r>
              <w:rPr>
                <w:spacing w:val="-4"/>
                <w:sz w:val="14"/>
              </w:rPr>
              <w:t xml:space="preserve"> </w:t>
            </w:r>
            <w:r>
              <w:rPr>
                <w:sz w:val="14"/>
              </w:rPr>
              <w:t>1σ)</w:t>
            </w:r>
            <w:r>
              <w:rPr>
                <w:spacing w:val="-1"/>
                <w:sz w:val="14"/>
              </w:rPr>
              <w:t xml:space="preserve"> </w:t>
            </w:r>
            <w:r>
              <w:rPr>
                <w:sz w:val="14"/>
              </w:rPr>
              <w:t>&lt; X</w:t>
            </w:r>
          </w:p>
          <w:p w14:paraId="446F09BF" w14:textId="77777777" w:rsidR="00477B63" w:rsidRDefault="00000000" w:rsidP="006743A3">
            <w:pPr>
              <w:pStyle w:val="TableParagraph"/>
              <w:rPr>
                <w:sz w:val="14"/>
              </w:rPr>
            </w:pPr>
            <w:r>
              <w:rPr>
                <w:sz w:val="14"/>
              </w:rPr>
              <w:t>&lt;</w:t>
            </w:r>
            <w:r>
              <w:rPr>
                <w:spacing w:val="44"/>
                <w:sz w:val="14"/>
              </w:rPr>
              <w:t xml:space="preserve"> </w:t>
            </w:r>
            <w:r>
              <w:rPr>
                <w:sz w:val="14"/>
              </w:rPr>
              <w:t>(µ</w:t>
            </w:r>
            <w:r>
              <w:rPr>
                <w:spacing w:val="1"/>
                <w:sz w:val="14"/>
              </w:rPr>
              <w:t xml:space="preserve"> </w:t>
            </w:r>
            <w:r>
              <w:rPr>
                <w:sz w:val="14"/>
              </w:rPr>
              <w:t>+ 1σ)</w:t>
            </w:r>
          </w:p>
        </w:tc>
        <w:tc>
          <w:tcPr>
            <w:tcW w:w="817" w:type="dxa"/>
          </w:tcPr>
          <w:p w14:paraId="72D5B05C" w14:textId="77777777" w:rsidR="00477B63" w:rsidRDefault="00477B63" w:rsidP="006743A3">
            <w:pPr>
              <w:pStyle w:val="TableParagraph"/>
              <w:rPr>
                <w:b/>
                <w:sz w:val="13"/>
              </w:rPr>
            </w:pPr>
          </w:p>
          <w:p w14:paraId="0ADBC0AC" w14:textId="77777777" w:rsidR="00477B63" w:rsidRDefault="00000000" w:rsidP="006743A3">
            <w:pPr>
              <w:pStyle w:val="TableParagraph"/>
              <w:jc w:val="center"/>
              <w:rPr>
                <w:sz w:val="14"/>
              </w:rPr>
            </w:pPr>
            <w:r>
              <w:rPr>
                <w:sz w:val="14"/>
              </w:rPr>
              <w:t>63 &lt; X &lt;</w:t>
            </w:r>
            <w:r>
              <w:rPr>
                <w:spacing w:val="1"/>
                <w:sz w:val="14"/>
              </w:rPr>
              <w:t xml:space="preserve"> </w:t>
            </w:r>
            <w:r>
              <w:rPr>
                <w:sz w:val="14"/>
              </w:rPr>
              <w:t>42</w:t>
            </w:r>
          </w:p>
        </w:tc>
        <w:tc>
          <w:tcPr>
            <w:tcW w:w="309" w:type="dxa"/>
          </w:tcPr>
          <w:p w14:paraId="2B7B34B7" w14:textId="77777777" w:rsidR="00477B63" w:rsidRDefault="00477B63" w:rsidP="006743A3">
            <w:pPr>
              <w:pStyle w:val="TableParagraph"/>
              <w:rPr>
                <w:b/>
                <w:sz w:val="13"/>
              </w:rPr>
            </w:pPr>
          </w:p>
          <w:p w14:paraId="30A22D18" w14:textId="77777777" w:rsidR="00477B63" w:rsidRDefault="00000000" w:rsidP="006743A3">
            <w:pPr>
              <w:pStyle w:val="TableParagraph"/>
              <w:jc w:val="center"/>
              <w:rPr>
                <w:sz w:val="14"/>
              </w:rPr>
            </w:pPr>
            <w:r>
              <w:rPr>
                <w:sz w:val="14"/>
              </w:rPr>
              <w:t>36</w:t>
            </w:r>
          </w:p>
        </w:tc>
        <w:tc>
          <w:tcPr>
            <w:tcW w:w="813" w:type="dxa"/>
          </w:tcPr>
          <w:p w14:paraId="58A8B8AD" w14:textId="77777777" w:rsidR="00477B63" w:rsidRDefault="00477B63" w:rsidP="006743A3">
            <w:pPr>
              <w:pStyle w:val="TableParagraph"/>
              <w:rPr>
                <w:b/>
                <w:sz w:val="13"/>
              </w:rPr>
            </w:pPr>
          </w:p>
          <w:p w14:paraId="5BC19F36" w14:textId="77777777" w:rsidR="00477B63" w:rsidRDefault="00000000" w:rsidP="006743A3">
            <w:pPr>
              <w:pStyle w:val="TableParagraph"/>
              <w:jc w:val="center"/>
              <w:rPr>
                <w:sz w:val="14"/>
              </w:rPr>
            </w:pPr>
            <w:r>
              <w:rPr>
                <w:sz w:val="14"/>
              </w:rPr>
              <w:t>14,3%</w:t>
            </w:r>
          </w:p>
        </w:tc>
      </w:tr>
      <w:tr w:rsidR="00477B63" w14:paraId="36383C4E" w14:textId="77777777" w:rsidTr="006743A3">
        <w:trPr>
          <w:trHeight w:val="304"/>
        </w:trPr>
        <w:tc>
          <w:tcPr>
            <w:tcW w:w="1023" w:type="dxa"/>
            <w:tcBorders>
              <w:bottom w:val="single" w:sz="4" w:space="0" w:color="000000"/>
            </w:tcBorders>
          </w:tcPr>
          <w:p w14:paraId="2C3EFA4C" w14:textId="77777777" w:rsidR="00477B63" w:rsidRDefault="00000000" w:rsidP="006743A3">
            <w:pPr>
              <w:pStyle w:val="TableParagraph"/>
              <w:jc w:val="center"/>
              <w:rPr>
                <w:sz w:val="14"/>
              </w:rPr>
            </w:pPr>
            <w:r>
              <w:rPr>
                <w:sz w:val="14"/>
              </w:rPr>
              <w:t>Rendah</w:t>
            </w:r>
          </w:p>
        </w:tc>
        <w:tc>
          <w:tcPr>
            <w:tcW w:w="927" w:type="dxa"/>
            <w:tcBorders>
              <w:bottom w:val="single" w:sz="4" w:space="0" w:color="000000"/>
            </w:tcBorders>
          </w:tcPr>
          <w:p w14:paraId="07150676" w14:textId="77777777" w:rsidR="00477B63" w:rsidRDefault="00000000" w:rsidP="006743A3">
            <w:pPr>
              <w:pStyle w:val="TableParagraph"/>
              <w:jc w:val="center"/>
              <w:rPr>
                <w:sz w:val="14"/>
              </w:rPr>
            </w:pPr>
            <w:r>
              <w:rPr>
                <w:sz w:val="14"/>
              </w:rPr>
              <w:t>X &lt; (µ</w:t>
            </w:r>
            <w:r>
              <w:rPr>
                <w:spacing w:val="-2"/>
                <w:sz w:val="14"/>
              </w:rPr>
              <w:t xml:space="preserve"> </w:t>
            </w:r>
            <w:r>
              <w:rPr>
                <w:sz w:val="14"/>
              </w:rPr>
              <w:t>-</w:t>
            </w:r>
            <w:r>
              <w:rPr>
                <w:spacing w:val="1"/>
                <w:sz w:val="14"/>
              </w:rPr>
              <w:t xml:space="preserve"> </w:t>
            </w:r>
            <w:r>
              <w:rPr>
                <w:sz w:val="14"/>
              </w:rPr>
              <w:t>1σ)</w:t>
            </w:r>
          </w:p>
        </w:tc>
        <w:tc>
          <w:tcPr>
            <w:tcW w:w="817" w:type="dxa"/>
            <w:tcBorders>
              <w:bottom w:val="single" w:sz="4" w:space="0" w:color="000000"/>
            </w:tcBorders>
          </w:tcPr>
          <w:p w14:paraId="4CA58FF8" w14:textId="77777777" w:rsidR="00477B63" w:rsidRDefault="00000000" w:rsidP="006743A3">
            <w:pPr>
              <w:pStyle w:val="TableParagraph"/>
              <w:jc w:val="center"/>
              <w:rPr>
                <w:sz w:val="14"/>
              </w:rPr>
            </w:pPr>
            <w:r>
              <w:rPr>
                <w:sz w:val="14"/>
              </w:rPr>
              <w:t>X &lt; 42</w:t>
            </w:r>
          </w:p>
        </w:tc>
        <w:tc>
          <w:tcPr>
            <w:tcW w:w="309" w:type="dxa"/>
            <w:tcBorders>
              <w:bottom w:val="single" w:sz="4" w:space="0" w:color="000000"/>
            </w:tcBorders>
          </w:tcPr>
          <w:p w14:paraId="0690F24B" w14:textId="77777777" w:rsidR="00477B63" w:rsidRDefault="00000000" w:rsidP="006743A3">
            <w:pPr>
              <w:pStyle w:val="TableParagraph"/>
              <w:jc w:val="center"/>
              <w:rPr>
                <w:sz w:val="14"/>
              </w:rPr>
            </w:pPr>
            <w:r>
              <w:rPr>
                <w:w w:val="99"/>
                <w:sz w:val="14"/>
              </w:rPr>
              <w:t>1</w:t>
            </w:r>
          </w:p>
        </w:tc>
        <w:tc>
          <w:tcPr>
            <w:tcW w:w="813" w:type="dxa"/>
            <w:tcBorders>
              <w:bottom w:val="single" w:sz="4" w:space="0" w:color="000000"/>
            </w:tcBorders>
          </w:tcPr>
          <w:p w14:paraId="01ABC885" w14:textId="77777777" w:rsidR="00477B63" w:rsidRDefault="00000000" w:rsidP="006743A3">
            <w:pPr>
              <w:pStyle w:val="TableParagraph"/>
              <w:jc w:val="center"/>
              <w:rPr>
                <w:sz w:val="14"/>
              </w:rPr>
            </w:pPr>
            <w:r>
              <w:rPr>
                <w:sz w:val="14"/>
              </w:rPr>
              <w:t>0,4%</w:t>
            </w:r>
          </w:p>
        </w:tc>
      </w:tr>
      <w:tr w:rsidR="00477B63" w14:paraId="244FC171" w14:textId="77777777" w:rsidTr="006743A3">
        <w:trPr>
          <w:trHeight w:val="264"/>
        </w:trPr>
        <w:tc>
          <w:tcPr>
            <w:tcW w:w="1023" w:type="dxa"/>
            <w:tcBorders>
              <w:top w:val="single" w:sz="4" w:space="0" w:color="000000"/>
              <w:bottom w:val="single" w:sz="4" w:space="0" w:color="000000"/>
            </w:tcBorders>
          </w:tcPr>
          <w:p w14:paraId="266E59B3" w14:textId="77777777" w:rsidR="00477B63" w:rsidRDefault="00477B63" w:rsidP="006743A3">
            <w:pPr>
              <w:pStyle w:val="TableParagraph"/>
              <w:rPr>
                <w:sz w:val="16"/>
              </w:rPr>
            </w:pPr>
          </w:p>
        </w:tc>
        <w:tc>
          <w:tcPr>
            <w:tcW w:w="927" w:type="dxa"/>
            <w:tcBorders>
              <w:top w:val="single" w:sz="4" w:space="0" w:color="000000"/>
              <w:bottom w:val="single" w:sz="4" w:space="0" w:color="000000"/>
            </w:tcBorders>
          </w:tcPr>
          <w:p w14:paraId="7273FEF1" w14:textId="77777777" w:rsidR="00477B63" w:rsidRDefault="00477B63" w:rsidP="006743A3">
            <w:pPr>
              <w:pStyle w:val="TableParagraph"/>
              <w:rPr>
                <w:sz w:val="16"/>
              </w:rPr>
            </w:pPr>
          </w:p>
        </w:tc>
        <w:tc>
          <w:tcPr>
            <w:tcW w:w="817" w:type="dxa"/>
            <w:tcBorders>
              <w:top w:val="single" w:sz="4" w:space="0" w:color="000000"/>
              <w:bottom w:val="single" w:sz="4" w:space="0" w:color="000000"/>
            </w:tcBorders>
          </w:tcPr>
          <w:p w14:paraId="6708585D" w14:textId="77777777" w:rsidR="00477B63" w:rsidRDefault="00000000" w:rsidP="006743A3">
            <w:pPr>
              <w:pStyle w:val="TableParagraph"/>
              <w:spacing w:line="160" w:lineRule="exact"/>
              <w:jc w:val="center"/>
              <w:rPr>
                <w:sz w:val="14"/>
              </w:rPr>
            </w:pPr>
            <w:r>
              <w:rPr>
                <w:sz w:val="14"/>
              </w:rPr>
              <w:t>Total</w:t>
            </w:r>
          </w:p>
        </w:tc>
        <w:tc>
          <w:tcPr>
            <w:tcW w:w="309" w:type="dxa"/>
            <w:tcBorders>
              <w:top w:val="single" w:sz="4" w:space="0" w:color="000000"/>
              <w:bottom w:val="single" w:sz="4" w:space="0" w:color="000000"/>
            </w:tcBorders>
          </w:tcPr>
          <w:p w14:paraId="4632C884" w14:textId="77777777" w:rsidR="00477B63" w:rsidRDefault="00000000" w:rsidP="006743A3">
            <w:pPr>
              <w:pStyle w:val="TableParagraph"/>
              <w:spacing w:line="160" w:lineRule="exact"/>
              <w:jc w:val="center"/>
              <w:rPr>
                <w:sz w:val="14"/>
              </w:rPr>
            </w:pPr>
            <w:r>
              <w:rPr>
                <w:sz w:val="14"/>
              </w:rPr>
              <w:t>252</w:t>
            </w:r>
          </w:p>
        </w:tc>
        <w:tc>
          <w:tcPr>
            <w:tcW w:w="813" w:type="dxa"/>
            <w:tcBorders>
              <w:top w:val="single" w:sz="4" w:space="0" w:color="000000"/>
              <w:bottom w:val="single" w:sz="4" w:space="0" w:color="000000"/>
            </w:tcBorders>
          </w:tcPr>
          <w:p w14:paraId="25435CE7" w14:textId="77777777" w:rsidR="00477B63" w:rsidRDefault="00000000" w:rsidP="006743A3">
            <w:pPr>
              <w:pStyle w:val="TableParagraph"/>
              <w:spacing w:line="160" w:lineRule="exact"/>
              <w:jc w:val="center"/>
              <w:rPr>
                <w:sz w:val="14"/>
              </w:rPr>
            </w:pPr>
            <w:r>
              <w:rPr>
                <w:sz w:val="14"/>
              </w:rPr>
              <w:t>100%</w:t>
            </w:r>
          </w:p>
        </w:tc>
      </w:tr>
    </w:tbl>
    <w:p w14:paraId="22BCD662" w14:textId="77777777" w:rsidR="00477B63" w:rsidRDefault="00477B63" w:rsidP="006743A3">
      <w:pPr>
        <w:pStyle w:val="BodyText"/>
        <w:rPr>
          <w:b/>
          <w:sz w:val="20"/>
        </w:rPr>
      </w:pPr>
    </w:p>
    <w:p w14:paraId="42B39207" w14:textId="5205C670" w:rsidR="00477B63" w:rsidRDefault="00000000" w:rsidP="006743A3">
      <w:pPr>
        <w:pStyle w:val="BodyText"/>
        <w:spacing w:line="360" w:lineRule="auto"/>
        <w:ind w:firstLine="566"/>
        <w:jc w:val="both"/>
      </w:pPr>
      <w:r>
        <w:t>Berdasarkan hasil kategorisasi, analisis</w:t>
      </w:r>
      <w:r w:rsidRPr="00032B04">
        <w:t xml:space="preserve"> </w:t>
      </w:r>
      <w:r>
        <w:t>deskriptif</w:t>
      </w:r>
      <w:r w:rsidRPr="00032B04">
        <w:t xml:space="preserve"> </w:t>
      </w:r>
      <w:r>
        <w:t>kategorisasi</w:t>
      </w:r>
      <w:r w:rsidRPr="00032B04">
        <w:t xml:space="preserve"> </w:t>
      </w:r>
      <w:r>
        <w:t>berdasarkan</w:t>
      </w:r>
      <w:r w:rsidRPr="00032B04">
        <w:t xml:space="preserve"> </w:t>
      </w:r>
      <w:r>
        <w:t>mean</w:t>
      </w:r>
      <w:r w:rsidRPr="00032B04">
        <w:t xml:space="preserve"> </w:t>
      </w:r>
      <w:r>
        <w:t>dan</w:t>
      </w:r>
      <w:r w:rsidR="00F81F4E" w:rsidRPr="00032B04">
        <w:t xml:space="preserve"> </w:t>
      </w:r>
      <w:r>
        <w:t>standar</w:t>
      </w:r>
      <w:r w:rsidRPr="00032B04">
        <w:t xml:space="preserve"> </w:t>
      </w:r>
      <w:r>
        <w:t>deviasi</w:t>
      </w:r>
      <w:r w:rsidRPr="00032B04">
        <w:t xml:space="preserve"> </w:t>
      </w:r>
      <w:r>
        <w:t>secara</w:t>
      </w:r>
      <w:r w:rsidRPr="00032B04">
        <w:t xml:space="preserve"> </w:t>
      </w:r>
      <w:r>
        <w:t>hipotetik</w:t>
      </w:r>
      <w:r w:rsidRPr="00032B04">
        <w:t xml:space="preserve"> </w:t>
      </w:r>
      <w:r>
        <w:t>diperoleh</w:t>
      </w:r>
      <w:r w:rsidRPr="00032B04">
        <w:t xml:space="preserve"> </w:t>
      </w:r>
      <w:r>
        <w:t>hasil</w:t>
      </w:r>
      <w:r w:rsidRPr="00032B04">
        <w:t xml:space="preserve"> </w:t>
      </w:r>
      <w:r>
        <w:t>yaitu</w:t>
      </w:r>
      <w:r w:rsidRPr="00032B04">
        <w:t xml:space="preserve"> </w:t>
      </w:r>
      <w:r>
        <w:t>kategorisasi</w:t>
      </w:r>
      <w:r w:rsidRPr="00032B04">
        <w:t xml:space="preserve"> </w:t>
      </w:r>
      <w:r>
        <w:t>Rendah</w:t>
      </w:r>
      <w:r w:rsidRPr="00032B04">
        <w:t xml:space="preserve"> </w:t>
      </w:r>
      <w:r>
        <w:t>sebesar</w:t>
      </w:r>
      <w:r w:rsidRPr="00032B04">
        <w:t xml:space="preserve"> </w:t>
      </w:r>
      <w:r>
        <w:t>0,4%</w:t>
      </w:r>
      <w:r w:rsidRPr="00032B04">
        <w:t xml:space="preserve"> </w:t>
      </w:r>
      <w:r>
        <w:t>(1</w:t>
      </w:r>
      <w:r w:rsidR="00F81F4E" w:rsidRPr="00032B04">
        <w:t xml:space="preserve"> </w:t>
      </w:r>
      <w:r>
        <w:t>responden),</w:t>
      </w:r>
      <w:r w:rsidR="00F81F4E" w:rsidRPr="00032B04">
        <w:t xml:space="preserve"> </w:t>
      </w:r>
      <w:r>
        <w:t>Sedang</w:t>
      </w:r>
      <w:r w:rsidR="00F81F4E" w:rsidRPr="00032B04">
        <w:t xml:space="preserve"> </w:t>
      </w:r>
      <w:r>
        <w:t>sebesar 14,3% (36</w:t>
      </w:r>
      <w:r w:rsidR="00F81F4E" w:rsidRPr="00032B04">
        <w:t xml:space="preserve"> </w:t>
      </w:r>
      <w:r>
        <w:t>responden)</w:t>
      </w:r>
      <w:r w:rsidRPr="00032B04">
        <w:t xml:space="preserve"> </w:t>
      </w:r>
      <w:r>
        <w:t>dan</w:t>
      </w:r>
      <w:r w:rsidRPr="00032B04">
        <w:t xml:space="preserve"> </w:t>
      </w:r>
      <w:r>
        <w:t>Tinggi</w:t>
      </w:r>
      <w:r w:rsidRPr="00032B04">
        <w:t xml:space="preserve"> </w:t>
      </w:r>
      <w:r>
        <w:t>sebesar</w:t>
      </w:r>
      <w:r w:rsidRPr="00032B04">
        <w:t xml:space="preserve"> </w:t>
      </w:r>
      <w:r>
        <w:t>85,3%</w:t>
      </w:r>
      <w:r w:rsidRPr="00032B04">
        <w:t xml:space="preserve"> </w:t>
      </w:r>
      <w:r>
        <w:t>(215</w:t>
      </w:r>
      <w:r w:rsidRPr="00032B04">
        <w:t xml:space="preserve"> </w:t>
      </w:r>
      <w:r>
        <w:t>responden).</w:t>
      </w:r>
      <w:r w:rsidRPr="00032B04">
        <w:t xml:space="preserve"> </w:t>
      </w:r>
      <w:r>
        <w:t>Hal</w:t>
      </w:r>
      <w:r w:rsidRPr="00032B04">
        <w:t xml:space="preserve"> </w:t>
      </w:r>
      <w:r>
        <w:t>ini</w:t>
      </w:r>
      <w:r w:rsidRPr="00032B04">
        <w:t xml:space="preserve"> </w:t>
      </w:r>
      <w:r>
        <w:t>menunjukan</w:t>
      </w:r>
      <w:r w:rsidRPr="00032B04">
        <w:t xml:space="preserve"> </w:t>
      </w:r>
      <w:r>
        <w:t>bahwa</w:t>
      </w:r>
      <w:r w:rsidRPr="00032B04">
        <w:t xml:space="preserve"> </w:t>
      </w:r>
      <w:r>
        <w:t>mayoritas</w:t>
      </w:r>
      <w:r w:rsidRPr="00032B04">
        <w:t xml:space="preserve"> </w:t>
      </w:r>
      <w:r>
        <w:t>remaja</w:t>
      </w:r>
      <w:r w:rsidRPr="00032B04">
        <w:t xml:space="preserve"> </w:t>
      </w:r>
      <w:r>
        <w:t>akhir</w:t>
      </w:r>
      <w:r w:rsidRPr="00032B04">
        <w:t xml:space="preserve"> </w:t>
      </w:r>
      <w:r>
        <w:t>memiliki</w:t>
      </w:r>
      <w:r w:rsidRPr="00032B04">
        <w:t xml:space="preserve"> </w:t>
      </w:r>
      <w:r>
        <w:t>regulasi</w:t>
      </w:r>
      <w:r w:rsidRPr="00032B04">
        <w:t xml:space="preserve"> </w:t>
      </w:r>
      <w:r>
        <w:t>emosi</w:t>
      </w:r>
      <w:r w:rsidRPr="00032B04">
        <w:t xml:space="preserve"> </w:t>
      </w:r>
      <w:r>
        <w:t>kategori</w:t>
      </w:r>
      <w:r w:rsidRPr="00032B04">
        <w:t xml:space="preserve"> </w:t>
      </w:r>
      <w:r>
        <w:t>Tinggi.</w:t>
      </w:r>
      <w:r w:rsidR="00F81F4E" w:rsidRPr="00032B04">
        <w:t xml:space="preserve"> </w:t>
      </w:r>
      <w:r>
        <w:t>Uji</w:t>
      </w:r>
      <w:r w:rsidRPr="00032B04">
        <w:t xml:space="preserve"> </w:t>
      </w:r>
      <w:r>
        <w:t>normalitas</w:t>
      </w:r>
      <w:r w:rsidRPr="00032B04">
        <w:t xml:space="preserve"> </w:t>
      </w:r>
      <w:r>
        <w:t>yang</w:t>
      </w:r>
      <w:r w:rsidRPr="00032B04">
        <w:t xml:space="preserve"> </w:t>
      </w:r>
      <w:r>
        <w:t>digunakan</w:t>
      </w:r>
      <w:r w:rsidRPr="00032B04">
        <w:t xml:space="preserve"> </w:t>
      </w:r>
      <w:r>
        <w:t>dalam</w:t>
      </w:r>
      <w:r w:rsidRPr="00032B04">
        <w:t xml:space="preserve"> </w:t>
      </w:r>
      <w:r>
        <w:t>penelitian</w:t>
      </w:r>
      <w:r w:rsidR="00F81F4E" w:rsidRPr="00032B04">
        <w:t xml:space="preserve"> </w:t>
      </w:r>
      <w:r>
        <w:t>ini</w:t>
      </w:r>
      <w:r w:rsidR="00F81F4E" w:rsidRPr="00032B04">
        <w:t xml:space="preserve"> </w:t>
      </w:r>
      <w:r>
        <w:t>menggunakan</w:t>
      </w:r>
      <w:r w:rsidR="00F81F4E" w:rsidRPr="00032B04">
        <w:t xml:space="preserve"> </w:t>
      </w:r>
      <w:r>
        <w:t>metode</w:t>
      </w:r>
      <w:r w:rsidR="00F81F4E" w:rsidRPr="00032B04">
        <w:t xml:space="preserve"> </w:t>
      </w:r>
      <w:r>
        <w:t>Uji</w:t>
      </w:r>
      <w:r w:rsidRPr="00032B04">
        <w:t xml:space="preserve"> </w:t>
      </w:r>
      <w:r>
        <w:t>Normalitas</w:t>
      </w:r>
      <w:r w:rsidRPr="00032B04">
        <w:t xml:space="preserve"> Shapiro-Wilk </w:t>
      </w:r>
      <w:r>
        <w:t>dengan</w:t>
      </w:r>
      <w:r w:rsidRPr="00032B04">
        <w:t xml:space="preserve"> </w:t>
      </w:r>
      <w:r>
        <w:t>JAMOVI</w:t>
      </w:r>
      <w:r w:rsidRPr="00032B04">
        <w:t xml:space="preserve"> </w:t>
      </w:r>
      <w:r>
        <w:t>versi</w:t>
      </w:r>
      <w:r w:rsidRPr="00032B04">
        <w:t xml:space="preserve"> </w:t>
      </w:r>
      <w:r>
        <w:t>2.3.26.</w:t>
      </w:r>
      <w:r w:rsidRPr="00032B04">
        <w:t xml:space="preserve"> </w:t>
      </w:r>
      <w:r>
        <w:t>Aturan</w:t>
      </w:r>
      <w:r w:rsidRPr="00032B04">
        <w:t xml:space="preserve"> </w:t>
      </w:r>
      <w:r>
        <w:t>yang</w:t>
      </w:r>
      <w:r w:rsidRPr="00032B04">
        <w:t xml:space="preserve"> </w:t>
      </w:r>
      <w:r>
        <w:t>digunakan</w:t>
      </w:r>
      <w:r w:rsidRPr="00032B04">
        <w:t xml:space="preserve"> </w:t>
      </w:r>
      <w:r>
        <w:t>dalam</w:t>
      </w:r>
      <w:r w:rsidRPr="00032B04">
        <w:t xml:space="preserve"> </w:t>
      </w:r>
      <w:r>
        <w:t>penelitian</w:t>
      </w:r>
      <w:r w:rsidRPr="00032B04">
        <w:t xml:space="preserve"> </w:t>
      </w:r>
      <w:r>
        <w:t>ini</w:t>
      </w:r>
      <w:r w:rsidRPr="00032B04">
        <w:t xml:space="preserve"> </w:t>
      </w:r>
      <w:r>
        <w:t>adalah:</w:t>
      </w:r>
      <w:r w:rsidRPr="00032B04">
        <w:t xml:space="preserve"> </w:t>
      </w:r>
      <w:r>
        <w:t>jika</w:t>
      </w:r>
      <w:r w:rsidRPr="00032B04">
        <w:t xml:space="preserve"> </w:t>
      </w:r>
      <w:r>
        <w:t>p&gt;0,050</w:t>
      </w:r>
      <w:r w:rsidRPr="00032B04">
        <w:t xml:space="preserve"> </w:t>
      </w:r>
      <w:r>
        <w:t>maka</w:t>
      </w:r>
      <w:r w:rsidRPr="00032B04">
        <w:t xml:space="preserve"> </w:t>
      </w:r>
      <w:r>
        <w:t>distribusi</w:t>
      </w:r>
      <w:r w:rsidRPr="00032B04">
        <w:t xml:space="preserve"> </w:t>
      </w:r>
      <w:r>
        <w:t>data</w:t>
      </w:r>
      <w:r w:rsidRPr="00032B04">
        <w:t xml:space="preserve"> </w:t>
      </w:r>
      <w:r>
        <w:t>dikatakan</w:t>
      </w:r>
      <w:r w:rsidRPr="00032B04">
        <w:t xml:space="preserve"> </w:t>
      </w:r>
      <w:r>
        <w:t>normal</w:t>
      </w:r>
      <w:r w:rsidRPr="00032B04">
        <w:t xml:space="preserve"> </w:t>
      </w:r>
      <w:r>
        <w:t>dan</w:t>
      </w:r>
      <w:r w:rsidRPr="00032B04">
        <w:t xml:space="preserve"> </w:t>
      </w:r>
      <w:r>
        <w:t>jika</w:t>
      </w:r>
      <w:r w:rsidRPr="00032B04">
        <w:t xml:space="preserve"> </w:t>
      </w:r>
      <w:r>
        <w:t>p&lt;0,050</w:t>
      </w:r>
      <w:r w:rsidRPr="00032B04">
        <w:t xml:space="preserve"> </w:t>
      </w:r>
      <w:r>
        <w:t>maka</w:t>
      </w:r>
      <w:r w:rsidRPr="00032B04">
        <w:t xml:space="preserve"> </w:t>
      </w:r>
      <w:r>
        <w:t>distribusi</w:t>
      </w:r>
      <w:r w:rsidRPr="00032B04">
        <w:t xml:space="preserve"> </w:t>
      </w:r>
      <w:r>
        <w:t>data</w:t>
      </w:r>
      <w:r w:rsidRPr="00032B04">
        <w:t xml:space="preserve"> </w:t>
      </w:r>
      <w:r>
        <w:t>tidak</w:t>
      </w:r>
      <w:r w:rsidRPr="00032B04">
        <w:t xml:space="preserve"> </w:t>
      </w:r>
      <w:r>
        <w:t>normal.</w:t>
      </w:r>
      <w:r w:rsidRPr="00032B04">
        <w:t xml:space="preserve"> </w:t>
      </w:r>
      <w:r>
        <w:t>Sehingga,</w:t>
      </w:r>
      <w:r w:rsidRPr="00032B04">
        <w:t xml:space="preserve"> </w:t>
      </w:r>
      <w:r>
        <w:t>hasil</w:t>
      </w:r>
      <w:r w:rsidRPr="00032B04">
        <w:t xml:space="preserve"> </w:t>
      </w:r>
      <w:r>
        <w:t>uji</w:t>
      </w:r>
      <w:r w:rsidRPr="00032B04">
        <w:t xml:space="preserve"> </w:t>
      </w:r>
      <w:r>
        <w:lastRenderedPageBreak/>
        <w:t>Normalitas</w:t>
      </w:r>
      <w:r w:rsidRPr="00032B04">
        <w:t xml:space="preserve"> Shapiro-Wilk </w:t>
      </w:r>
      <w:r>
        <w:t>yang</w:t>
      </w:r>
      <w:r w:rsidR="00F81F4E" w:rsidRPr="00032B04">
        <w:t xml:space="preserve"> </w:t>
      </w:r>
      <w:r>
        <w:t>didapat</w:t>
      </w:r>
      <w:r w:rsidR="00F81F4E" w:rsidRPr="00032B04">
        <w:t xml:space="preserve"> </w:t>
      </w:r>
      <w:r>
        <w:t>untuk</w:t>
      </w:r>
      <w:r w:rsidR="00F81F4E" w:rsidRPr="00032B04">
        <w:t xml:space="preserve"> </w:t>
      </w:r>
      <w:r>
        <w:t>variabel</w:t>
      </w:r>
      <w:r w:rsidR="00F81F4E" w:rsidRPr="00032B04">
        <w:t xml:space="preserve"> </w:t>
      </w:r>
      <w:r>
        <w:t>konflik</w:t>
      </w:r>
      <w:r w:rsidRPr="00032B04">
        <w:t xml:space="preserve"> </w:t>
      </w:r>
      <w:r>
        <w:t>interpersonal</w:t>
      </w:r>
      <w:r w:rsidRPr="00032B04">
        <w:t xml:space="preserve"> </w:t>
      </w:r>
      <w:r>
        <w:t>diperolah</w:t>
      </w:r>
      <w:r w:rsidRPr="00032B04">
        <w:t xml:space="preserve"> </w:t>
      </w:r>
      <w:r>
        <w:t>W</w:t>
      </w:r>
      <w:r w:rsidRPr="00032B04">
        <w:t xml:space="preserve"> </w:t>
      </w:r>
      <w:r>
        <w:t>=</w:t>
      </w:r>
      <w:r w:rsidRPr="00032B04">
        <w:t xml:space="preserve"> </w:t>
      </w:r>
      <w:r>
        <w:t>0,686</w:t>
      </w:r>
      <w:r w:rsidRPr="00032B04">
        <w:t xml:space="preserve"> </w:t>
      </w:r>
      <w:r>
        <w:t>dengan</w:t>
      </w:r>
      <w:r w:rsidRPr="00032B04">
        <w:t xml:space="preserve"> </w:t>
      </w:r>
      <w:r>
        <w:t>P&lt;0,001,</w:t>
      </w:r>
      <w:r w:rsidRPr="00032B04">
        <w:t xml:space="preserve"> </w:t>
      </w:r>
      <w:r>
        <w:t>maka</w:t>
      </w:r>
      <w:r w:rsidRPr="00032B04">
        <w:t xml:space="preserve"> </w:t>
      </w:r>
      <w:r>
        <w:t>dengan</w:t>
      </w:r>
      <w:r w:rsidRPr="00032B04">
        <w:t xml:space="preserve"> </w:t>
      </w:r>
      <w:r>
        <w:t>begitu</w:t>
      </w:r>
      <w:r w:rsidRPr="00032B04">
        <w:t xml:space="preserve"> </w:t>
      </w:r>
      <w:r>
        <w:t>sebaran</w:t>
      </w:r>
      <w:r w:rsidRPr="00032B04">
        <w:t xml:space="preserve"> </w:t>
      </w:r>
      <w:r>
        <w:t>data</w:t>
      </w:r>
      <w:r w:rsidRPr="00032B04">
        <w:t xml:space="preserve"> </w:t>
      </w:r>
      <w:r>
        <w:t>variabel</w:t>
      </w:r>
      <w:r w:rsidRPr="00032B04">
        <w:t xml:space="preserve"> </w:t>
      </w:r>
      <w:r>
        <w:t>konflik</w:t>
      </w:r>
      <w:r w:rsidRPr="00032B04">
        <w:t xml:space="preserve"> </w:t>
      </w:r>
      <w:r>
        <w:t>interpersonal</w:t>
      </w:r>
      <w:r w:rsidRPr="00032B04">
        <w:t xml:space="preserve"> </w:t>
      </w:r>
      <w:r>
        <w:t>dapat</w:t>
      </w:r>
      <w:r w:rsidRPr="00032B04">
        <w:t xml:space="preserve"> </w:t>
      </w:r>
      <w:r>
        <w:t>dikatakan</w:t>
      </w:r>
      <w:r w:rsidRPr="00032B04">
        <w:t xml:space="preserve"> </w:t>
      </w:r>
      <w:r>
        <w:t>memiliki</w:t>
      </w:r>
      <w:r w:rsidRPr="00032B04">
        <w:t xml:space="preserve"> </w:t>
      </w:r>
      <w:r>
        <w:t>distribusi</w:t>
      </w:r>
      <w:r w:rsidRPr="00032B04">
        <w:t xml:space="preserve"> </w:t>
      </w:r>
      <w:r>
        <w:t>data</w:t>
      </w:r>
      <w:r w:rsidRPr="00032B04">
        <w:t xml:space="preserve"> </w:t>
      </w:r>
      <w:r>
        <w:t>yang</w:t>
      </w:r>
      <w:r w:rsidRPr="00032B04">
        <w:t xml:space="preserve"> </w:t>
      </w:r>
      <w:r>
        <w:t>tidak</w:t>
      </w:r>
      <w:r w:rsidRPr="00032B04">
        <w:t xml:space="preserve"> </w:t>
      </w:r>
      <w:r>
        <w:t>normal.</w:t>
      </w:r>
      <w:r w:rsidRPr="00032B04">
        <w:t xml:space="preserve"> </w:t>
      </w:r>
      <w:r>
        <w:t>Sedangkan,</w:t>
      </w:r>
      <w:r w:rsidRPr="00032B04">
        <w:t xml:space="preserve"> </w:t>
      </w:r>
      <w:r>
        <w:t>uji</w:t>
      </w:r>
      <w:r w:rsidRPr="00032B04">
        <w:t xml:space="preserve"> </w:t>
      </w:r>
      <w:r>
        <w:t>normalitas</w:t>
      </w:r>
      <w:r w:rsidRPr="00032B04">
        <w:t xml:space="preserve"> Shapiro-Wilk </w:t>
      </w:r>
      <w:r>
        <w:t>pada</w:t>
      </w:r>
      <w:r w:rsidRPr="00032B04">
        <w:t xml:space="preserve"> </w:t>
      </w:r>
      <w:r>
        <w:t>variabel</w:t>
      </w:r>
      <w:r w:rsidRPr="00032B04">
        <w:t xml:space="preserve"> </w:t>
      </w:r>
      <w:r>
        <w:t>regulasi</w:t>
      </w:r>
      <w:r w:rsidRPr="00032B04">
        <w:t xml:space="preserve"> </w:t>
      </w:r>
      <w:r>
        <w:t>emosi</w:t>
      </w:r>
      <w:r w:rsidRPr="00032B04">
        <w:t xml:space="preserve"> </w:t>
      </w:r>
      <w:r>
        <w:t>diperoleh</w:t>
      </w:r>
      <w:r w:rsidRPr="00032B04">
        <w:t xml:space="preserve"> </w:t>
      </w:r>
      <w:r>
        <w:t>W</w:t>
      </w:r>
      <w:r w:rsidRPr="00032B04">
        <w:t xml:space="preserve"> </w:t>
      </w:r>
      <w:r>
        <w:t>=</w:t>
      </w:r>
      <w:r w:rsidRPr="00032B04">
        <w:t xml:space="preserve"> </w:t>
      </w:r>
      <w:r>
        <w:t>0,814</w:t>
      </w:r>
      <w:r w:rsidRPr="00032B04">
        <w:t xml:space="preserve"> </w:t>
      </w:r>
      <w:r>
        <w:t>dengan</w:t>
      </w:r>
      <w:r w:rsidRPr="00032B04">
        <w:t xml:space="preserve"> </w:t>
      </w:r>
      <w:r>
        <w:t>P&lt;0,001,</w:t>
      </w:r>
      <w:r w:rsidRPr="00032B04">
        <w:t xml:space="preserve"> </w:t>
      </w:r>
      <w:r>
        <w:t>maka</w:t>
      </w:r>
      <w:r w:rsidRPr="00032B04">
        <w:t xml:space="preserve"> </w:t>
      </w:r>
      <w:r>
        <w:t>dengan</w:t>
      </w:r>
      <w:r w:rsidRPr="00032B04">
        <w:t xml:space="preserve"> </w:t>
      </w:r>
      <w:r>
        <w:t>begitu</w:t>
      </w:r>
      <w:r w:rsidRPr="00032B04">
        <w:t xml:space="preserve"> </w:t>
      </w:r>
      <w:r>
        <w:t>sebaran</w:t>
      </w:r>
      <w:r w:rsidRPr="00032B04">
        <w:t xml:space="preserve"> </w:t>
      </w:r>
      <w:r>
        <w:t>data</w:t>
      </w:r>
      <w:r w:rsidRPr="00032B04">
        <w:t xml:space="preserve"> </w:t>
      </w:r>
      <w:r>
        <w:t>variabel</w:t>
      </w:r>
      <w:r w:rsidRPr="00032B04">
        <w:t xml:space="preserve"> </w:t>
      </w:r>
      <w:r>
        <w:t>konflik</w:t>
      </w:r>
      <w:r w:rsidRPr="00032B04">
        <w:t xml:space="preserve"> </w:t>
      </w:r>
      <w:r>
        <w:t>interpersonal</w:t>
      </w:r>
      <w:r w:rsidRPr="00032B04">
        <w:t xml:space="preserve"> </w:t>
      </w:r>
      <w:r>
        <w:t>dapat</w:t>
      </w:r>
      <w:r w:rsidRPr="00032B04">
        <w:t xml:space="preserve"> </w:t>
      </w:r>
      <w:r>
        <w:t>dikatakan</w:t>
      </w:r>
      <w:r w:rsidRPr="00032B04">
        <w:t xml:space="preserve"> </w:t>
      </w:r>
      <w:r>
        <w:t>memiliki</w:t>
      </w:r>
      <w:r w:rsidRPr="00032B04">
        <w:t xml:space="preserve"> </w:t>
      </w:r>
      <w:r>
        <w:t>distribusi</w:t>
      </w:r>
      <w:r w:rsidRPr="00032B04">
        <w:t xml:space="preserve"> </w:t>
      </w:r>
      <w:r>
        <w:t>data</w:t>
      </w:r>
      <w:r w:rsidRPr="00032B04">
        <w:t xml:space="preserve"> </w:t>
      </w:r>
      <w:r>
        <w:t>yang</w:t>
      </w:r>
      <w:r w:rsidRPr="00032B04">
        <w:t xml:space="preserve"> </w:t>
      </w:r>
      <w:r>
        <w:t>tidak</w:t>
      </w:r>
      <w:r w:rsidRPr="00032B04">
        <w:t xml:space="preserve"> </w:t>
      </w:r>
      <w:r>
        <w:t>normal.</w:t>
      </w:r>
      <w:r w:rsidRPr="00032B04">
        <w:t xml:space="preserve"> </w:t>
      </w:r>
      <w:r>
        <w:t>Menurut</w:t>
      </w:r>
      <w:r w:rsidRPr="00032B04">
        <w:t xml:space="preserve"> </w:t>
      </w:r>
      <w:r>
        <w:t>Hadi</w:t>
      </w:r>
      <w:r w:rsidRPr="00032B04">
        <w:t xml:space="preserve"> </w:t>
      </w:r>
      <w:r>
        <w:t>(2015)</w:t>
      </w:r>
      <w:r w:rsidRPr="00032B04">
        <w:t xml:space="preserve"> </w:t>
      </w:r>
      <w:r>
        <w:t>apabila</w:t>
      </w:r>
      <w:r w:rsidRPr="00032B04">
        <w:t xml:space="preserve"> </w:t>
      </w:r>
      <w:r>
        <w:t>jumlah</w:t>
      </w:r>
      <w:r w:rsidRPr="00032B04">
        <w:t xml:space="preserve"> </w:t>
      </w:r>
      <w:r>
        <w:t>subjek</w:t>
      </w:r>
      <w:r w:rsidRPr="00032B04">
        <w:t xml:space="preserve"> </w:t>
      </w:r>
      <w:r>
        <w:t>diatas</w:t>
      </w:r>
      <w:r w:rsidRPr="00032B04">
        <w:t xml:space="preserve"> </w:t>
      </w:r>
      <w:r>
        <w:t>30</w:t>
      </w:r>
      <w:r w:rsidRPr="00032B04">
        <w:t xml:space="preserve"> </w:t>
      </w:r>
      <w:r>
        <w:t>(N</w:t>
      </w:r>
      <w:r w:rsidRPr="00032B04">
        <w:t xml:space="preserve"> </w:t>
      </w:r>
      <w:r>
        <w:t>≥</w:t>
      </w:r>
      <w:r w:rsidRPr="00032B04">
        <w:t xml:space="preserve"> </w:t>
      </w:r>
      <w:r>
        <w:t>30),</w:t>
      </w:r>
      <w:r w:rsidRPr="00032B04">
        <w:t xml:space="preserve"> </w:t>
      </w:r>
      <w:r>
        <w:t>maka</w:t>
      </w:r>
      <w:r w:rsidRPr="00032B04">
        <w:t xml:space="preserve"> </w:t>
      </w:r>
      <w:r>
        <w:t>data</w:t>
      </w:r>
      <w:r w:rsidRPr="00032B04">
        <w:t xml:space="preserve"> </w:t>
      </w:r>
      <w:r>
        <w:t>tetap</w:t>
      </w:r>
      <w:r w:rsidRPr="00032B04">
        <w:t xml:space="preserve"> terdistribusi normal. </w:t>
      </w:r>
      <w:r>
        <w:t>Sedangkan,</w:t>
      </w:r>
      <w:r w:rsidRPr="00032B04">
        <w:t xml:space="preserve"> </w:t>
      </w:r>
      <w:r>
        <w:t>jumlah</w:t>
      </w:r>
      <w:r w:rsidRPr="00032B04">
        <w:t xml:space="preserve"> </w:t>
      </w:r>
      <w:r>
        <w:t>subjek</w:t>
      </w:r>
      <w:r w:rsidRPr="00032B04">
        <w:t xml:space="preserve"> </w:t>
      </w:r>
      <w:r>
        <w:t>dalam penelitian ini adalah N = 252 (N ≥ 30).</w:t>
      </w:r>
      <w:r w:rsidRPr="00032B04">
        <w:t xml:space="preserve"> </w:t>
      </w:r>
      <w:r>
        <w:t>Uj</w:t>
      </w:r>
      <w:r w:rsidR="00F81F4E" w:rsidRPr="00032B04">
        <w:t xml:space="preserve">i </w:t>
      </w:r>
      <w:r>
        <w:t>linieritas</w:t>
      </w:r>
      <w:r w:rsidR="00F81F4E" w:rsidRPr="00032B04">
        <w:t xml:space="preserve"> </w:t>
      </w:r>
      <w:r>
        <w:t>dilakukan</w:t>
      </w:r>
      <w:r w:rsidR="00F81F4E" w:rsidRPr="00032B04">
        <w:t xml:space="preserve"> </w:t>
      </w:r>
      <w:r>
        <w:t>untuk</w:t>
      </w:r>
      <w:r w:rsidRPr="00032B04">
        <w:t xml:space="preserve"> </w:t>
      </w:r>
      <w:r>
        <w:t>mengetahui</w:t>
      </w:r>
      <w:r w:rsidRPr="00032B04">
        <w:t xml:space="preserve"> </w:t>
      </w:r>
      <w:r>
        <w:t>apakah</w:t>
      </w:r>
      <w:r w:rsidRPr="00032B04">
        <w:t xml:space="preserve"> </w:t>
      </w:r>
      <w:r>
        <w:t>hubungan</w:t>
      </w:r>
      <w:r w:rsidRPr="00032B04">
        <w:t xml:space="preserve"> </w:t>
      </w:r>
      <w:r>
        <w:t>antara</w:t>
      </w:r>
      <w:r w:rsidRPr="00032B04">
        <w:t xml:space="preserve"> </w:t>
      </w:r>
      <w:r>
        <w:t>variabel</w:t>
      </w:r>
      <w:r w:rsidRPr="00032B04">
        <w:t xml:space="preserve"> </w:t>
      </w:r>
      <w:r>
        <w:t>menunjukkan</w:t>
      </w:r>
      <w:r w:rsidR="00F81F4E" w:rsidRPr="00032B04">
        <w:t xml:space="preserve"> </w:t>
      </w:r>
      <w:r>
        <w:t>hubungan</w:t>
      </w:r>
      <w:r w:rsidR="00F81F4E" w:rsidRPr="00032B04">
        <w:t xml:space="preserve"> </w:t>
      </w:r>
      <w:r>
        <w:t>yang</w:t>
      </w:r>
      <w:r w:rsidR="00F81F4E" w:rsidRPr="00032B04">
        <w:t xml:space="preserve"> </w:t>
      </w:r>
      <w:r>
        <w:t>linier.</w:t>
      </w:r>
      <w:r w:rsidRPr="00032B04">
        <w:t xml:space="preserve"> Berdasarkan hasil uji linieritas antara variabel regulasi emosi terhadap konflik interpersonal, F = 355 dengan (p ≤ 0,050), maka </w:t>
      </w:r>
      <w:r>
        <w:t>hubungan</w:t>
      </w:r>
      <w:r w:rsidRPr="00032B04">
        <w:t xml:space="preserve"> </w:t>
      </w:r>
      <w:r>
        <w:t>antara</w:t>
      </w:r>
      <w:r w:rsidRPr="00032B04">
        <w:t xml:space="preserve"> variabel regulasi emosi dengan variabel konflik</w:t>
      </w:r>
      <w:r w:rsidR="00F81F4E" w:rsidRPr="00032B04">
        <w:t xml:space="preserve"> </w:t>
      </w:r>
      <w:r w:rsidRPr="00032B04">
        <w:t>interpersonal adalah linier.</w:t>
      </w:r>
    </w:p>
    <w:p w14:paraId="7DF5E8A9" w14:textId="21122603" w:rsidR="00477B63" w:rsidRDefault="00000000" w:rsidP="006743A3">
      <w:pPr>
        <w:pStyle w:val="BodyText"/>
        <w:spacing w:line="360" w:lineRule="auto"/>
        <w:ind w:firstLine="566"/>
        <w:jc w:val="both"/>
      </w:pPr>
      <w:r>
        <w:t>Berdasarkan hasil analisis korelasi yang</w:t>
      </w:r>
      <w:r w:rsidRPr="00032B04">
        <w:t xml:space="preserve"> </w:t>
      </w:r>
      <w:r>
        <w:t>dilakukan dengan versi JAMOVI versi 2.3.26,</w:t>
      </w:r>
      <w:r w:rsidRPr="00032B04">
        <w:t xml:space="preserve"> diperoleh koefisien korelasi (rxy)= 0,766 </w:t>
      </w:r>
      <w:r>
        <w:t>(p≤0,001).</w:t>
      </w:r>
      <w:r w:rsidRPr="00032B04">
        <w:t xml:space="preserve"> </w:t>
      </w:r>
      <w:r>
        <w:t>Hasil</w:t>
      </w:r>
      <w:r w:rsidRPr="00032B04">
        <w:t xml:space="preserve"> </w:t>
      </w:r>
      <w:r>
        <w:t>analisis</w:t>
      </w:r>
      <w:r w:rsidRPr="00032B04">
        <w:t xml:space="preserve"> </w:t>
      </w:r>
      <w:r>
        <w:t>ini</w:t>
      </w:r>
      <w:r w:rsidRPr="00032B04">
        <w:t xml:space="preserve"> </w:t>
      </w:r>
      <w:r>
        <w:t>menunjukkan</w:t>
      </w:r>
      <w:r w:rsidRPr="00032B04">
        <w:t xml:space="preserve"> </w:t>
      </w:r>
      <w:r>
        <w:t>bahwa</w:t>
      </w:r>
      <w:r w:rsidRPr="00032B04">
        <w:t xml:space="preserve"> </w:t>
      </w:r>
      <w:r>
        <w:t>terdapat</w:t>
      </w:r>
      <w:r w:rsidRPr="00032B04">
        <w:t xml:space="preserve"> </w:t>
      </w:r>
      <w:r>
        <w:t>hubungan</w:t>
      </w:r>
      <w:r w:rsidRPr="00032B04">
        <w:t xml:space="preserve"> </w:t>
      </w:r>
      <w:r>
        <w:t>yang</w:t>
      </w:r>
      <w:r w:rsidRPr="00032B04">
        <w:t xml:space="preserve"> </w:t>
      </w:r>
      <w:r>
        <w:t>sangat</w:t>
      </w:r>
      <w:r w:rsidRPr="00032B04">
        <w:t xml:space="preserve"> </w:t>
      </w:r>
      <w:r>
        <w:t>signifikan</w:t>
      </w:r>
      <w:r w:rsidRPr="00032B04">
        <w:t xml:space="preserve"> </w:t>
      </w:r>
      <w:r>
        <w:t>antara</w:t>
      </w:r>
      <w:r w:rsidRPr="00032B04">
        <w:t xml:space="preserve"> </w:t>
      </w:r>
      <w:r>
        <w:t>variabel</w:t>
      </w:r>
      <w:r w:rsidRPr="00032B04">
        <w:t xml:space="preserve"> </w:t>
      </w:r>
      <w:r>
        <w:t>regulasi</w:t>
      </w:r>
      <w:r w:rsidRPr="00032B04">
        <w:t xml:space="preserve"> </w:t>
      </w:r>
      <w:r>
        <w:t>emosi</w:t>
      </w:r>
      <w:r w:rsidRPr="00032B04">
        <w:t xml:space="preserve"> </w:t>
      </w:r>
      <w:r>
        <w:t>dengan</w:t>
      </w:r>
      <w:r w:rsidRPr="00032B04">
        <w:t xml:space="preserve"> </w:t>
      </w:r>
      <w:r>
        <w:t>konflik</w:t>
      </w:r>
      <w:r w:rsidRPr="00032B04">
        <w:t xml:space="preserve"> </w:t>
      </w:r>
      <w:r>
        <w:t>interpersonal</w:t>
      </w:r>
      <w:r w:rsidRPr="00032B04">
        <w:t xml:space="preserve"> </w:t>
      </w:r>
      <w:r>
        <w:t>pada</w:t>
      </w:r>
      <w:r w:rsidRPr="00032B04">
        <w:t xml:space="preserve"> </w:t>
      </w:r>
      <w:r>
        <w:t>remaja</w:t>
      </w:r>
      <w:r w:rsidRPr="00032B04">
        <w:t xml:space="preserve"> </w:t>
      </w:r>
      <w:r>
        <w:t>akhir, sehingga hipotesis yang diajukan dalam</w:t>
      </w:r>
      <w:r w:rsidRPr="00032B04">
        <w:t xml:space="preserve"> </w:t>
      </w:r>
      <w:r>
        <w:t>penelitian</w:t>
      </w:r>
      <w:r w:rsidRPr="00032B04">
        <w:t xml:space="preserve"> </w:t>
      </w:r>
      <w:r>
        <w:t>ini</w:t>
      </w:r>
      <w:r w:rsidRPr="00032B04">
        <w:t xml:space="preserve"> </w:t>
      </w:r>
      <w:r>
        <w:t>diterima.</w:t>
      </w:r>
      <w:r w:rsidRPr="00032B04">
        <w:t xml:space="preserve"> </w:t>
      </w:r>
      <w:r>
        <w:t>Semakin</w:t>
      </w:r>
      <w:r w:rsidRPr="00032B04">
        <w:t xml:space="preserve"> </w:t>
      </w:r>
      <w:r>
        <w:t>tinggi</w:t>
      </w:r>
      <w:r w:rsidRPr="00032B04">
        <w:t xml:space="preserve"> </w:t>
      </w:r>
      <w:r>
        <w:t>regulasi</w:t>
      </w:r>
      <w:r w:rsidRPr="00032B04">
        <w:t xml:space="preserve"> </w:t>
      </w:r>
      <w:r>
        <w:t>emosi</w:t>
      </w:r>
      <w:r w:rsidRPr="00032B04">
        <w:t xml:space="preserve"> </w:t>
      </w:r>
      <w:r>
        <w:t>maka</w:t>
      </w:r>
      <w:r w:rsidRPr="00032B04">
        <w:t xml:space="preserve"> </w:t>
      </w:r>
      <w:r>
        <w:t>semakin</w:t>
      </w:r>
      <w:r w:rsidRPr="00032B04">
        <w:t xml:space="preserve"> </w:t>
      </w:r>
      <w:r>
        <w:t>rendah</w:t>
      </w:r>
      <w:r w:rsidRPr="00032B04">
        <w:t xml:space="preserve"> </w:t>
      </w:r>
      <w:r>
        <w:t>konflik</w:t>
      </w:r>
      <w:r w:rsidRPr="00032B04">
        <w:t xml:space="preserve"> </w:t>
      </w:r>
      <w:r>
        <w:t>interpersonal</w:t>
      </w:r>
      <w:r w:rsidRPr="00032B04">
        <w:t xml:space="preserve"> </w:t>
      </w:r>
      <w:r>
        <w:t>terjadi</w:t>
      </w:r>
      <w:r w:rsidRPr="00032B04">
        <w:t xml:space="preserve"> </w:t>
      </w:r>
      <w:r>
        <w:t>pada</w:t>
      </w:r>
      <w:r w:rsidRPr="00032B04">
        <w:t xml:space="preserve"> </w:t>
      </w:r>
      <w:r>
        <w:t>remaja</w:t>
      </w:r>
      <w:r w:rsidRPr="00032B04">
        <w:t xml:space="preserve"> </w:t>
      </w:r>
      <w:r>
        <w:t>akhir.</w:t>
      </w:r>
      <w:r w:rsidRPr="00032B04">
        <w:t xml:space="preserve"> </w:t>
      </w:r>
      <w:r>
        <w:t>Sebaliknya,</w:t>
      </w:r>
      <w:r w:rsidRPr="00032B04">
        <w:t xml:space="preserve"> </w:t>
      </w:r>
      <w:r>
        <w:t>semakin</w:t>
      </w:r>
      <w:r w:rsidRPr="00032B04">
        <w:t xml:space="preserve"> </w:t>
      </w:r>
      <w:r>
        <w:t>rendah</w:t>
      </w:r>
      <w:r w:rsidRPr="00032B04">
        <w:t xml:space="preserve"> </w:t>
      </w:r>
      <w:r>
        <w:t>regulasi</w:t>
      </w:r>
      <w:r w:rsidRPr="00032B04">
        <w:t xml:space="preserve"> </w:t>
      </w:r>
      <w:r>
        <w:t>emosi,</w:t>
      </w:r>
      <w:r w:rsidRPr="00032B04">
        <w:t xml:space="preserve"> </w:t>
      </w:r>
      <w:r>
        <w:t>maka</w:t>
      </w:r>
      <w:r w:rsidRPr="00032B04">
        <w:t xml:space="preserve"> </w:t>
      </w:r>
      <w:r>
        <w:t>semakin</w:t>
      </w:r>
      <w:r w:rsidRPr="00032B04">
        <w:t xml:space="preserve"> </w:t>
      </w:r>
      <w:r>
        <w:t>tinggi</w:t>
      </w:r>
      <w:r w:rsidRPr="00032B04">
        <w:t xml:space="preserve"> </w:t>
      </w:r>
      <w:r>
        <w:t>konflik</w:t>
      </w:r>
      <w:r w:rsidRPr="00032B04">
        <w:t xml:space="preserve"> </w:t>
      </w:r>
      <w:r>
        <w:t>interpersonal</w:t>
      </w:r>
      <w:r w:rsidRPr="00032B04">
        <w:t xml:space="preserve"> </w:t>
      </w:r>
      <w:r>
        <w:t>terjadi pada remaja akhir.</w:t>
      </w:r>
    </w:p>
    <w:p w14:paraId="5DEB9E98" w14:textId="3453B72F" w:rsidR="00477B63" w:rsidRPr="00032B04" w:rsidRDefault="00000000" w:rsidP="006743A3">
      <w:pPr>
        <w:pStyle w:val="BodyText"/>
        <w:spacing w:line="360" w:lineRule="auto"/>
        <w:ind w:firstLine="566"/>
        <w:jc w:val="both"/>
        <w:rPr>
          <w:lang w:val="en-US"/>
        </w:rPr>
      </w:pPr>
      <w:r>
        <w:t>Berdasarkan uraian diatas, perhitungan</w:t>
      </w:r>
      <w:r w:rsidRPr="00032B04">
        <w:t xml:space="preserve"> </w:t>
      </w:r>
      <w:r>
        <w:t>skala</w:t>
      </w:r>
      <w:r w:rsidRPr="00032B04">
        <w:t xml:space="preserve"> </w:t>
      </w:r>
      <w:r>
        <w:t>regulasi</w:t>
      </w:r>
      <w:r w:rsidRPr="00032B04">
        <w:t xml:space="preserve"> </w:t>
      </w:r>
      <w:r>
        <w:t>emosi</w:t>
      </w:r>
      <w:r w:rsidRPr="00032B04">
        <w:t xml:space="preserve"> </w:t>
      </w:r>
      <w:r>
        <w:t>diperoleh</w:t>
      </w:r>
      <w:r w:rsidRPr="00032B04">
        <w:t xml:space="preserve"> </w:t>
      </w:r>
      <w:r>
        <w:t>koefisien</w:t>
      </w:r>
      <w:r w:rsidRPr="00032B04">
        <w:t xml:space="preserve"> </w:t>
      </w:r>
      <w:r>
        <w:t>determinasi</w:t>
      </w:r>
      <w:r w:rsidRPr="00032B04">
        <w:t xml:space="preserve"> </w:t>
      </w:r>
      <w:r>
        <w:t>(R</w:t>
      </w:r>
      <w:r w:rsidRPr="00032B04">
        <w:rPr>
          <w:vertAlign w:val="superscript"/>
        </w:rPr>
        <w:t>2</w:t>
      </w:r>
      <w:r>
        <w:t>)</w:t>
      </w:r>
      <w:r w:rsidRPr="00032B04">
        <w:t xml:space="preserve"> </w:t>
      </w:r>
      <w:r>
        <w:t>=</w:t>
      </w:r>
      <w:r w:rsidRPr="00032B04">
        <w:t xml:space="preserve"> </w:t>
      </w:r>
      <w:r>
        <w:t>0,586.</w:t>
      </w:r>
      <w:r w:rsidRPr="00032B04">
        <w:t xml:space="preserve"> </w:t>
      </w:r>
      <w:r>
        <w:t>Hal</w:t>
      </w:r>
      <w:r w:rsidRPr="00032B04">
        <w:t xml:space="preserve"> </w:t>
      </w:r>
      <w:r>
        <w:t>ini</w:t>
      </w:r>
      <w:r w:rsidRPr="00032B04">
        <w:t xml:space="preserve"> </w:t>
      </w:r>
      <w:r>
        <w:t>menunjukkan</w:t>
      </w:r>
      <w:r w:rsidRPr="00032B04">
        <w:t xml:space="preserve"> </w:t>
      </w:r>
      <w:r>
        <w:t>bahwa</w:t>
      </w:r>
      <w:r w:rsidRPr="00032B04">
        <w:t xml:space="preserve"> </w:t>
      </w:r>
      <w:r>
        <w:t>variabel</w:t>
      </w:r>
      <w:r w:rsidRPr="00032B04">
        <w:t xml:space="preserve"> </w:t>
      </w:r>
      <w:r>
        <w:t>regulasi</w:t>
      </w:r>
      <w:r w:rsidRPr="00032B04">
        <w:t xml:space="preserve"> </w:t>
      </w:r>
      <w:r>
        <w:t>emosi</w:t>
      </w:r>
      <w:r w:rsidRPr="00032B04">
        <w:t xml:space="preserve"> </w:t>
      </w:r>
      <w:r>
        <w:t>memberikan</w:t>
      </w:r>
      <w:r w:rsidRPr="00032B04">
        <w:t xml:space="preserve"> </w:t>
      </w:r>
      <w:r>
        <w:t>kontribusi</w:t>
      </w:r>
      <w:r w:rsidRPr="00032B04">
        <w:t xml:space="preserve"> </w:t>
      </w:r>
      <w:r>
        <w:t>sebesar</w:t>
      </w:r>
      <w:r w:rsidRPr="00032B04">
        <w:t xml:space="preserve"> </w:t>
      </w:r>
      <w:r>
        <w:t>58,6%</w:t>
      </w:r>
      <w:r w:rsidRPr="00032B04">
        <w:t xml:space="preserve"> </w:t>
      </w:r>
      <w:r>
        <w:t>terhadap</w:t>
      </w:r>
      <w:r w:rsidRPr="00032B04">
        <w:t xml:space="preserve"> </w:t>
      </w:r>
      <w:r>
        <w:t>konflik</w:t>
      </w:r>
      <w:r w:rsidRPr="00032B04">
        <w:t xml:space="preserve"> </w:t>
      </w:r>
      <w:r>
        <w:t>interpersonal dan sisanya 41,4% dipengaruhi</w:t>
      </w:r>
      <w:r w:rsidRPr="00032B04">
        <w:t xml:space="preserve"> </w:t>
      </w:r>
      <w:r>
        <w:t>oleh</w:t>
      </w:r>
      <w:r w:rsidRPr="00032B04">
        <w:t xml:space="preserve"> </w:t>
      </w:r>
      <w:r>
        <w:t>faktor</w:t>
      </w:r>
      <w:r w:rsidRPr="00032B04">
        <w:t xml:space="preserve"> </w:t>
      </w:r>
      <w:r>
        <w:t>lain</w:t>
      </w:r>
      <w:r w:rsidRPr="00032B04">
        <w:t xml:space="preserve"> </w:t>
      </w:r>
      <w:r>
        <w:t>yang</w:t>
      </w:r>
      <w:r w:rsidRPr="00032B04">
        <w:t xml:space="preserve"> </w:t>
      </w:r>
      <w:r>
        <w:t>tidak</w:t>
      </w:r>
      <w:r w:rsidRPr="00032B04">
        <w:t xml:space="preserve"> </w:t>
      </w:r>
      <w:r>
        <w:t>diteliti</w:t>
      </w:r>
      <w:r w:rsidRPr="00032B04">
        <w:t xml:space="preserve"> </w:t>
      </w:r>
      <w:r>
        <w:t>dalam</w:t>
      </w:r>
      <w:r w:rsidRPr="00032B04">
        <w:t xml:space="preserve"> </w:t>
      </w:r>
      <w:r>
        <w:t>penelitian</w:t>
      </w:r>
      <w:r w:rsidRPr="00032B04">
        <w:t xml:space="preserve"> </w:t>
      </w:r>
      <w:r>
        <w:t>ini.</w:t>
      </w:r>
      <w:r w:rsidRPr="00032B04">
        <w:t xml:space="preserve"> </w:t>
      </w:r>
      <w:r>
        <w:t>Faktor-faktor</w:t>
      </w:r>
      <w:r w:rsidRPr="00032B04">
        <w:t xml:space="preserve"> </w:t>
      </w:r>
      <w:r>
        <w:t>lain</w:t>
      </w:r>
      <w:r w:rsidRPr="00032B04">
        <w:t xml:space="preserve"> </w:t>
      </w:r>
      <w:r>
        <w:t>yang</w:t>
      </w:r>
      <w:r w:rsidRPr="00032B04">
        <w:t xml:space="preserve"> </w:t>
      </w:r>
      <w:r>
        <w:t>dimaksud</w:t>
      </w:r>
      <w:r w:rsidRPr="00032B04">
        <w:t xml:space="preserve"> </w:t>
      </w:r>
      <w:r>
        <w:t>yaitu</w:t>
      </w:r>
      <w:r w:rsidRPr="00032B04">
        <w:t xml:space="preserve"> </w:t>
      </w:r>
      <w:r>
        <w:t>faktor</w:t>
      </w:r>
      <w:r w:rsidRPr="00032B04">
        <w:t xml:space="preserve"> </w:t>
      </w:r>
      <w:r>
        <w:t>komunikasi,</w:t>
      </w:r>
      <w:r w:rsidRPr="00032B04">
        <w:t xml:space="preserve"> </w:t>
      </w:r>
      <w:r>
        <w:t>struktur</w:t>
      </w:r>
      <w:r w:rsidRPr="00032B04">
        <w:t xml:space="preserve"> </w:t>
      </w:r>
      <w:r>
        <w:t>seperti pemberian kekuasaan, tanggung jawab</w:t>
      </w:r>
      <w:r w:rsidRPr="00032B04">
        <w:t xml:space="preserve"> </w:t>
      </w:r>
      <w:r>
        <w:t>dan</w:t>
      </w:r>
      <w:r w:rsidRPr="00032B04">
        <w:t xml:space="preserve"> </w:t>
      </w:r>
      <w:r>
        <w:t>spesialisasi</w:t>
      </w:r>
      <w:r w:rsidRPr="00032B04">
        <w:t xml:space="preserve"> </w:t>
      </w:r>
      <w:r>
        <w:t>tugas</w:t>
      </w:r>
      <w:r w:rsidRPr="00032B04">
        <w:t xml:space="preserve"> </w:t>
      </w:r>
      <w:r>
        <w:t>yang</w:t>
      </w:r>
      <w:r w:rsidRPr="00032B04">
        <w:t xml:space="preserve"> </w:t>
      </w:r>
      <w:r>
        <w:t>diberikan</w:t>
      </w:r>
      <w:r w:rsidRPr="00032B04">
        <w:t xml:space="preserve"> </w:t>
      </w:r>
      <w:r>
        <w:t>harus</w:t>
      </w:r>
      <w:r w:rsidRPr="00032B04">
        <w:t xml:space="preserve"> </w:t>
      </w:r>
      <w:r>
        <w:t>tepat,</w:t>
      </w:r>
      <w:r w:rsidRPr="00032B04">
        <w:t xml:space="preserve"> </w:t>
      </w:r>
      <w:r>
        <w:t>serta</w:t>
      </w:r>
      <w:r w:rsidRPr="00032B04">
        <w:t xml:space="preserve"> </w:t>
      </w:r>
      <w:r>
        <w:t>variabel</w:t>
      </w:r>
      <w:r w:rsidRPr="00032B04">
        <w:t xml:space="preserve"> </w:t>
      </w:r>
      <w:r>
        <w:t>pribadi</w:t>
      </w:r>
      <w:r w:rsidRPr="00032B04">
        <w:t xml:space="preserve"> </w:t>
      </w:r>
      <w:r>
        <w:t>seperti</w:t>
      </w:r>
      <w:r w:rsidRPr="00032B04">
        <w:t xml:space="preserve"> </w:t>
      </w:r>
      <w:r>
        <w:t>kepribadian,</w:t>
      </w:r>
      <w:r w:rsidRPr="00032B04">
        <w:t xml:space="preserve"> </w:t>
      </w:r>
      <w:r>
        <w:t>emosi</w:t>
      </w:r>
      <w:r w:rsidRPr="00032B04">
        <w:t xml:space="preserve"> </w:t>
      </w:r>
      <w:r>
        <w:t>dan</w:t>
      </w:r>
      <w:r w:rsidRPr="00032B04">
        <w:t xml:space="preserve"> </w:t>
      </w:r>
      <w:r>
        <w:t>nilai-nilai</w:t>
      </w:r>
      <w:r w:rsidRPr="00032B04">
        <w:t xml:space="preserve"> </w:t>
      </w:r>
      <w:r>
        <w:t>yang</w:t>
      </w:r>
      <w:r w:rsidRPr="00032B04">
        <w:t xml:space="preserve"> </w:t>
      </w:r>
      <w:r>
        <w:t>di</w:t>
      </w:r>
      <w:r w:rsidRPr="00032B04">
        <w:t xml:space="preserve"> </w:t>
      </w:r>
      <w:r>
        <w:t>miliki oleh</w:t>
      </w:r>
      <w:r w:rsidRPr="00032B04">
        <w:t xml:space="preserve"> </w:t>
      </w:r>
      <w:r>
        <w:t>individu</w:t>
      </w:r>
      <w:r w:rsidRPr="00032B04">
        <w:t xml:space="preserve"> </w:t>
      </w:r>
      <w:r>
        <w:t>(Robbin</w:t>
      </w:r>
      <w:r w:rsidRPr="00032B04">
        <w:t xml:space="preserve"> </w:t>
      </w:r>
      <w:r>
        <w:t>&amp; Judge,</w:t>
      </w:r>
      <w:r w:rsidRPr="00032B04">
        <w:t xml:space="preserve"> </w:t>
      </w:r>
      <w:r>
        <w:t>2013)</w:t>
      </w:r>
      <w:r w:rsidR="00032B04">
        <w:rPr>
          <w:lang w:val="en-US"/>
        </w:rPr>
        <w:t>.</w:t>
      </w:r>
    </w:p>
    <w:p w14:paraId="33300928" w14:textId="77777777" w:rsidR="00477B63" w:rsidRDefault="00477B63" w:rsidP="006743A3">
      <w:pPr>
        <w:pStyle w:val="BodyText"/>
        <w:rPr>
          <w:sz w:val="32"/>
        </w:rPr>
      </w:pPr>
    </w:p>
    <w:p w14:paraId="54DC1880" w14:textId="115AEA18" w:rsidR="00477B63" w:rsidRDefault="00000000" w:rsidP="006743A3">
      <w:pPr>
        <w:pStyle w:val="Heading1"/>
        <w:ind w:left="0"/>
      </w:pPr>
      <w:r>
        <w:t>KESIMPULAN</w:t>
      </w:r>
    </w:p>
    <w:p w14:paraId="67D3565C" w14:textId="20C0F237" w:rsidR="00F81F4E" w:rsidRPr="00F81F4E" w:rsidRDefault="00F81F4E" w:rsidP="006743A3">
      <w:pPr>
        <w:pStyle w:val="Heading1"/>
        <w:ind w:left="0"/>
        <w:rPr>
          <w:lang w:val="en-US"/>
        </w:rPr>
      </w:pPr>
    </w:p>
    <w:p w14:paraId="4858A947" w14:textId="13988928" w:rsidR="00477B63" w:rsidRDefault="00000000" w:rsidP="006743A3">
      <w:pPr>
        <w:pStyle w:val="BodyText"/>
        <w:spacing w:line="360" w:lineRule="auto"/>
        <w:ind w:firstLine="566"/>
        <w:jc w:val="both"/>
      </w:pPr>
      <w:r>
        <w:t>Berdasarkan hasil penelitian yang telah</w:t>
      </w:r>
      <w:r w:rsidRPr="00032B04">
        <w:t xml:space="preserve"> </w:t>
      </w:r>
      <w:r>
        <w:t>dilakukan,</w:t>
      </w:r>
      <w:r w:rsidRPr="00032B04">
        <w:t xml:space="preserve"> </w:t>
      </w:r>
      <w:r>
        <w:t>dapat</w:t>
      </w:r>
      <w:r w:rsidRPr="00032B04">
        <w:t xml:space="preserve"> </w:t>
      </w:r>
      <w:r>
        <w:t>disimpulkan</w:t>
      </w:r>
      <w:r w:rsidRPr="00032B04">
        <w:t xml:space="preserve"> </w:t>
      </w:r>
      <w:r>
        <w:t>bahwa</w:t>
      </w:r>
      <w:r w:rsidRPr="00032B04">
        <w:t xml:space="preserve"> </w:t>
      </w:r>
      <w:r>
        <w:t>ada</w:t>
      </w:r>
      <w:r w:rsidRPr="00032B04">
        <w:t xml:space="preserve"> </w:t>
      </w:r>
      <w:r>
        <w:t>hubungan</w:t>
      </w:r>
      <w:r w:rsidRPr="00032B04">
        <w:t xml:space="preserve"> </w:t>
      </w:r>
      <w:r>
        <w:t>antara</w:t>
      </w:r>
      <w:r w:rsidRPr="00032B04">
        <w:t xml:space="preserve"> </w:t>
      </w:r>
      <w:r>
        <w:t>regulasi</w:t>
      </w:r>
      <w:r w:rsidRPr="00032B04">
        <w:t xml:space="preserve"> </w:t>
      </w:r>
      <w:r>
        <w:t>emosi</w:t>
      </w:r>
      <w:r w:rsidRPr="00032B04">
        <w:t xml:space="preserve"> </w:t>
      </w:r>
      <w:r>
        <w:t>terhadap</w:t>
      </w:r>
      <w:r w:rsidRPr="00032B04">
        <w:t xml:space="preserve"> </w:t>
      </w:r>
      <w:r>
        <w:t>konflik</w:t>
      </w:r>
      <w:r w:rsidRPr="00032B04">
        <w:t xml:space="preserve"> </w:t>
      </w:r>
      <w:r>
        <w:t>interpersonal</w:t>
      </w:r>
      <w:r w:rsidRPr="00032B04">
        <w:t xml:space="preserve"> </w:t>
      </w:r>
      <w:r>
        <w:t>pada</w:t>
      </w:r>
      <w:r w:rsidRPr="00032B04">
        <w:t xml:space="preserve"> </w:t>
      </w:r>
      <w:r>
        <w:t>remaja</w:t>
      </w:r>
      <w:r w:rsidRPr="00032B04">
        <w:t xml:space="preserve"> </w:t>
      </w:r>
      <w:r>
        <w:t>akhir,</w:t>
      </w:r>
      <w:r w:rsidRPr="00032B04">
        <w:t xml:space="preserve"> </w:t>
      </w:r>
      <w:r>
        <w:t>bahwa</w:t>
      </w:r>
      <w:r w:rsidRPr="00032B04">
        <w:t xml:space="preserve"> </w:t>
      </w:r>
      <w:r>
        <w:t>semakin tinggi regulasi emosi maka semakin</w:t>
      </w:r>
      <w:r w:rsidRPr="00032B04">
        <w:t xml:space="preserve"> rendah konflik </w:t>
      </w:r>
      <w:r>
        <w:t>interpersonal</w:t>
      </w:r>
      <w:r w:rsidRPr="00032B04">
        <w:t xml:space="preserve"> </w:t>
      </w:r>
      <w:r>
        <w:t>pada</w:t>
      </w:r>
      <w:r w:rsidRPr="00032B04">
        <w:t xml:space="preserve"> </w:t>
      </w:r>
      <w:r>
        <w:t>remaja</w:t>
      </w:r>
      <w:r w:rsidRPr="00032B04">
        <w:t xml:space="preserve"> </w:t>
      </w:r>
      <w:r>
        <w:t>akhir.</w:t>
      </w:r>
      <w:r w:rsidRPr="00032B04">
        <w:t xml:space="preserve"> </w:t>
      </w:r>
      <w:r>
        <w:t>Sebaliknya,</w:t>
      </w:r>
      <w:r w:rsidRPr="00032B04">
        <w:t xml:space="preserve"> </w:t>
      </w:r>
      <w:r>
        <w:t>semakin</w:t>
      </w:r>
      <w:r w:rsidRPr="00032B04">
        <w:t xml:space="preserve"> </w:t>
      </w:r>
      <w:r>
        <w:t>rendah</w:t>
      </w:r>
      <w:r w:rsidRPr="00032B04">
        <w:t xml:space="preserve"> </w:t>
      </w:r>
      <w:r>
        <w:t>regulasi</w:t>
      </w:r>
      <w:r w:rsidRPr="00032B04">
        <w:t xml:space="preserve"> </w:t>
      </w:r>
      <w:r>
        <w:t>emosi</w:t>
      </w:r>
      <w:r w:rsidR="00F81F4E" w:rsidRPr="00032B04">
        <w:t xml:space="preserve"> </w:t>
      </w:r>
      <w:r>
        <w:t>maka</w:t>
      </w:r>
      <w:r w:rsidRPr="00032B04">
        <w:t xml:space="preserve"> </w:t>
      </w:r>
      <w:r>
        <w:t>semakin</w:t>
      </w:r>
      <w:r w:rsidRPr="00032B04">
        <w:t xml:space="preserve"> </w:t>
      </w:r>
      <w:r>
        <w:t>tinggi</w:t>
      </w:r>
      <w:r w:rsidRPr="00032B04">
        <w:t xml:space="preserve"> </w:t>
      </w:r>
      <w:r>
        <w:t>konflik</w:t>
      </w:r>
      <w:r w:rsidRPr="00032B04">
        <w:t xml:space="preserve"> </w:t>
      </w:r>
      <w:r>
        <w:t>interpersonal</w:t>
      </w:r>
      <w:r w:rsidRPr="00032B04">
        <w:t xml:space="preserve"> </w:t>
      </w:r>
      <w:r>
        <w:t>pada</w:t>
      </w:r>
      <w:r w:rsidRPr="00032B04">
        <w:t xml:space="preserve"> </w:t>
      </w:r>
      <w:r>
        <w:t>remaja</w:t>
      </w:r>
      <w:r w:rsidRPr="00032B04">
        <w:t xml:space="preserve"> </w:t>
      </w:r>
      <w:r>
        <w:t>akhir</w:t>
      </w:r>
      <w:r w:rsidRPr="00032B04">
        <w:t xml:space="preserve"> </w:t>
      </w:r>
      <w:r>
        <w:t>dapat</w:t>
      </w:r>
      <w:r w:rsidRPr="00032B04">
        <w:t xml:space="preserve"> </w:t>
      </w:r>
      <w:r>
        <w:t>terjadi.</w:t>
      </w:r>
      <w:r w:rsidRPr="00032B04">
        <w:t xml:space="preserve"> </w:t>
      </w:r>
      <w:r>
        <w:t>Hasil</w:t>
      </w:r>
      <w:r w:rsidRPr="00032B04">
        <w:t xml:space="preserve"> </w:t>
      </w:r>
      <w:r>
        <w:t>penelitian menunjukkan bahawa remaja yang</w:t>
      </w:r>
      <w:r w:rsidRPr="00032B04">
        <w:t xml:space="preserve"> </w:t>
      </w:r>
      <w:r>
        <w:t>memiliki</w:t>
      </w:r>
      <w:r w:rsidRPr="00032B04">
        <w:t xml:space="preserve"> </w:t>
      </w:r>
      <w:r>
        <w:t>pengendalian</w:t>
      </w:r>
      <w:r w:rsidRPr="00032B04">
        <w:t xml:space="preserve"> </w:t>
      </w:r>
      <w:r>
        <w:t>emosi,</w:t>
      </w:r>
      <w:r w:rsidRPr="00032B04">
        <w:t xml:space="preserve"> </w:t>
      </w:r>
      <w:r>
        <w:t>mampu</w:t>
      </w:r>
      <w:r w:rsidRPr="00032B04">
        <w:t xml:space="preserve"> </w:t>
      </w:r>
      <w:r>
        <w:t>merasakan</w:t>
      </w:r>
      <w:r w:rsidRPr="00032B04">
        <w:t xml:space="preserve"> </w:t>
      </w:r>
      <w:r>
        <w:t>emosi</w:t>
      </w:r>
      <w:r w:rsidRPr="00032B04">
        <w:t xml:space="preserve"> </w:t>
      </w:r>
      <w:r>
        <w:t>serta</w:t>
      </w:r>
      <w:r w:rsidRPr="00032B04">
        <w:t xml:space="preserve"> </w:t>
      </w:r>
      <w:r>
        <w:t>mampu</w:t>
      </w:r>
      <w:r w:rsidRPr="00032B04">
        <w:t xml:space="preserve"> </w:t>
      </w:r>
      <w:r>
        <w:t>mengatur</w:t>
      </w:r>
      <w:r w:rsidRPr="00032B04">
        <w:t xml:space="preserve"> </w:t>
      </w:r>
      <w:r>
        <w:t>respon emosinya, maka remaja tersebut minim</w:t>
      </w:r>
      <w:r w:rsidRPr="00032B04">
        <w:t xml:space="preserve"> </w:t>
      </w:r>
      <w:r>
        <w:t>mengalami</w:t>
      </w:r>
      <w:r w:rsidRPr="00032B04">
        <w:t xml:space="preserve"> </w:t>
      </w:r>
      <w:r>
        <w:t>konflik</w:t>
      </w:r>
      <w:r w:rsidRPr="00032B04">
        <w:t xml:space="preserve"> </w:t>
      </w:r>
      <w:r>
        <w:t>dengan</w:t>
      </w:r>
      <w:r w:rsidRPr="00032B04">
        <w:t xml:space="preserve"> </w:t>
      </w:r>
      <w:r>
        <w:t>orang</w:t>
      </w:r>
      <w:r w:rsidRPr="00032B04">
        <w:t xml:space="preserve"> </w:t>
      </w:r>
      <w:r>
        <w:t>lain.</w:t>
      </w:r>
      <w:r w:rsidRPr="00032B04">
        <w:t xml:space="preserve"> </w:t>
      </w:r>
      <w:r>
        <w:t>Hal</w:t>
      </w:r>
      <w:r w:rsidRPr="00032B04">
        <w:t xml:space="preserve"> </w:t>
      </w:r>
      <w:r>
        <w:t>tersebut dapat dilihat dari koefisien korelasi</w:t>
      </w:r>
      <w:r w:rsidRPr="00032B04">
        <w:t xml:space="preserve"> (r</w:t>
      </w:r>
      <w:r w:rsidRPr="00032B04">
        <w:rPr>
          <w:vertAlign w:val="subscript"/>
        </w:rPr>
        <w:t>xy</w:t>
      </w:r>
      <w:r w:rsidRPr="00032B04">
        <w:t>) antara regulasi emosi terhadap konflik interpersonal sebesar (r</w:t>
      </w:r>
      <w:r w:rsidRPr="00032B04">
        <w:rPr>
          <w:vertAlign w:val="subscript"/>
        </w:rPr>
        <w:t>xy</w:t>
      </w:r>
      <w:r w:rsidRPr="00032B04">
        <w:t xml:space="preserve">) = 0,766 (p ≤ 0,001), </w:t>
      </w:r>
      <w:r>
        <w:t>dan</w:t>
      </w:r>
      <w:r w:rsidRPr="00032B04">
        <w:t xml:space="preserve"> </w:t>
      </w:r>
      <w:r>
        <w:t>variabel</w:t>
      </w:r>
      <w:r w:rsidRPr="00032B04">
        <w:t xml:space="preserve"> </w:t>
      </w:r>
      <w:r>
        <w:t>regulasi</w:t>
      </w:r>
      <w:r w:rsidRPr="00032B04">
        <w:t xml:space="preserve"> </w:t>
      </w:r>
      <w:r>
        <w:t>emosi</w:t>
      </w:r>
      <w:r w:rsidRPr="00032B04">
        <w:t xml:space="preserve"> </w:t>
      </w:r>
      <w:r>
        <w:t>memberikan</w:t>
      </w:r>
      <w:r w:rsidRPr="00032B04">
        <w:t xml:space="preserve"> </w:t>
      </w:r>
      <w:r>
        <w:t>sumbangan</w:t>
      </w:r>
      <w:r w:rsidRPr="00032B04">
        <w:t xml:space="preserve"> </w:t>
      </w:r>
      <w:r>
        <w:t>efektif</w:t>
      </w:r>
      <w:r w:rsidRPr="00032B04">
        <w:t xml:space="preserve"> </w:t>
      </w:r>
      <w:r>
        <w:t>sebesar</w:t>
      </w:r>
      <w:r w:rsidRPr="00032B04">
        <w:t xml:space="preserve"> </w:t>
      </w:r>
      <w:r>
        <w:t>58,6%</w:t>
      </w:r>
      <w:r w:rsidRPr="00032B04">
        <w:t xml:space="preserve"> </w:t>
      </w:r>
      <w:r>
        <w:t>terhadap</w:t>
      </w:r>
      <w:r w:rsidRPr="00032B04">
        <w:t xml:space="preserve"> </w:t>
      </w:r>
      <w:r>
        <w:t>variabel</w:t>
      </w:r>
      <w:r w:rsidRPr="00032B04">
        <w:t xml:space="preserve"> </w:t>
      </w:r>
      <w:r>
        <w:t>konflik</w:t>
      </w:r>
      <w:r w:rsidRPr="00032B04">
        <w:t xml:space="preserve"> </w:t>
      </w:r>
      <w:r>
        <w:t>interpersonal</w:t>
      </w:r>
      <w:r w:rsidRPr="00032B04">
        <w:t xml:space="preserve"> </w:t>
      </w:r>
      <w:r>
        <w:t>dan</w:t>
      </w:r>
      <w:r w:rsidRPr="00032B04">
        <w:t xml:space="preserve"> </w:t>
      </w:r>
      <w:r>
        <w:t>sisanya</w:t>
      </w:r>
      <w:r w:rsidRPr="00032B04">
        <w:t xml:space="preserve"> </w:t>
      </w:r>
      <w:r>
        <w:t>41,4% dipengaruhi oleh faktor lain yang tidak</w:t>
      </w:r>
      <w:r w:rsidRPr="00032B04">
        <w:t xml:space="preserve"> </w:t>
      </w:r>
      <w:r>
        <w:t>diteliti dalam</w:t>
      </w:r>
      <w:r w:rsidRPr="00032B04">
        <w:t xml:space="preserve"> </w:t>
      </w:r>
      <w:r>
        <w:t>penelitian</w:t>
      </w:r>
      <w:r w:rsidRPr="00032B04">
        <w:t xml:space="preserve"> </w:t>
      </w:r>
      <w:r>
        <w:t>ini.</w:t>
      </w:r>
    </w:p>
    <w:p w14:paraId="0C62D346" w14:textId="77777777" w:rsidR="00477B63" w:rsidRDefault="00477B63" w:rsidP="006743A3">
      <w:pPr>
        <w:pStyle w:val="BodyText"/>
        <w:rPr>
          <w:sz w:val="32"/>
        </w:rPr>
      </w:pPr>
    </w:p>
    <w:p w14:paraId="464FED09" w14:textId="0115E242" w:rsidR="00477B63" w:rsidRDefault="006743A3" w:rsidP="006743A3">
      <w:pPr>
        <w:pStyle w:val="Heading1"/>
        <w:spacing w:line="360" w:lineRule="auto"/>
        <w:ind w:left="0"/>
      </w:pPr>
      <w:r>
        <w:br w:type="column"/>
      </w:r>
      <w:r w:rsidR="00000000">
        <w:lastRenderedPageBreak/>
        <w:t>SARAN</w:t>
      </w:r>
    </w:p>
    <w:p w14:paraId="03454C7D" w14:textId="77777777" w:rsidR="00477B63" w:rsidRDefault="00000000" w:rsidP="006743A3">
      <w:pPr>
        <w:pStyle w:val="BodyText"/>
        <w:spacing w:line="360" w:lineRule="auto"/>
        <w:ind w:firstLine="566"/>
        <w:jc w:val="both"/>
      </w:pPr>
      <w:r>
        <w:t>Saran yang dapat diberikan berdasarkan</w:t>
      </w:r>
      <w:r w:rsidRPr="00032B04">
        <w:t xml:space="preserve"> </w:t>
      </w:r>
      <w:r>
        <w:t>dari</w:t>
      </w:r>
      <w:r w:rsidRPr="00032B04">
        <w:t xml:space="preserve"> </w:t>
      </w:r>
      <w:r>
        <w:t>penelitian</w:t>
      </w:r>
      <w:r w:rsidRPr="00032B04">
        <w:t xml:space="preserve"> </w:t>
      </w:r>
      <w:r>
        <w:t>ini</w:t>
      </w:r>
      <w:r w:rsidRPr="00032B04">
        <w:t xml:space="preserve"> </w:t>
      </w:r>
      <w:r>
        <w:t>yaitu</w:t>
      </w:r>
      <w:r w:rsidRPr="00032B04">
        <w:t xml:space="preserve"> </w:t>
      </w:r>
      <w:r>
        <w:t>sebagai</w:t>
      </w:r>
      <w:r w:rsidRPr="00032B04">
        <w:t xml:space="preserve"> </w:t>
      </w:r>
      <w:r>
        <w:t>berikut :</w:t>
      </w:r>
    </w:p>
    <w:p w14:paraId="1493FF33" w14:textId="1325037A" w:rsidR="00477B63" w:rsidRDefault="00000000" w:rsidP="00507C8E">
      <w:pPr>
        <w:pStyle w:val="ListParagraph"/>
        <w:numPr>
          <w:ilvl w:val="0"/>
          <w:numId w:val="1"/>
        </w:numPr>
        <w:tabs>
          <w:tab w:val="left" w:pos="686"/>
        </w:tabs>
        <w:spacing w:line="360" w:lineRule="auto"/>
        <w:ind w:left="0"/>
      </w:pPr>
      <w:r>
        <w:t xml:space="preserve">Bagi </w:t>
      </w:r>
      <w:r w:rsidR="00FF2E50">
        <w:rPr>
          <w:lang w:val="en-US"/>
        </w:rPr>
        <w:t>Remaja Akhir</w:t>
      </w:r>
    </w:p>
    <w:p w14:paraId="5404E9E4" w14:textId="10048253" w:rsidR="003D674A" w:rsidRPr="003D674A" w:rsidRDefault="00000000" w:rsidP="00507C8E">
      <w:pPr>
        <w:pStyle w:val="BodyText"/>
        <w:tabs>
          <w:tab w:val="left" w:pos="2395"/>
          <w:tab w:val="left" w:pos="3851"/>
        </w:tabs>
        <w:spacing w:line="360" w:lineRule="auto"/>
        <w:jc w:val="both"/>
      </w:pPr>
      <w:r>
        <w:t>Dari hasil peneltian ini, disarankan untuk</w:t>
      </w:r>
      <w:r>
        <w:rPr>
          <w:spacing w:val="1"/>
        </w:rPr>
        <w:t xml:space="preserve"> </w:t>
      </w:r>
      <w:r>
        <w:t>remaja yang memiliki regulasi emosi yang</w:t>
      </w:r>
      <w:r>
        <w:rPr>
          <w:spacing w:val="1"/>
        </w:rPr>
        <w:t xml:space="preserve"> </w:t>
      </w:r>
      <w:r>
        <w:t>tinggi</w:t>
      </w:r>
      <w:r>
        <w:rPr>
          <w:spacing w:val="1"/>
        </w:rPr>
        <w:t xml:space="preserve"> </w:t>
      </w:r>
      <w:r>
        <w:t>untuk</w:t>
      </w:r>
      <w:r>
        <w:rPr>
          <w:spacing w:val="1"/>
        </w:rPr>
        <w:t xml:space="preserve"> </w:t>
      </w:r>
      <w:r>
        <w:t>bisa</w:t>
      </w:r>
      <w:r>
        <w:rPr>
          <w:spacing w:val="1"/>
        </w:rPr>
        <w:t xml:space="preserve"> </w:t>
      </w:r>
      <w:r>
        <w:t>mempertahankan</w:t>
      </w:r>
      <w:r>
        <w:rPr>
          <w:spacing w:val="1"/>
        </w:rPr>
        <w:t xml:space="preserve"> </w:t>
      </w:r>
      <w:r>
        <w:t>hal</w:t>
      </w:r>
      <w:r>
        <w:rPr>
          <w:spacing w:val="-52"/>
        </w:rPr>
        <w:t xml:space="preserve"> </w:t>
      </w:r>
      <w:r>
        <w:t>tersebut,</w:t>
      </w:r>
      <w:r>
        <w:rPr>
          <w:spacing w:val="1"/>
        </w:rPr>
        <w:t xml:space="preserve"> </w:t>
      </w:r>
      <w:r>
        <w:t>dan</w:t>
      </w:r>
      <w:r>
        <w:rPr>
          <w:spacing w:val="1"/>
        </w:rPr>
        <w:t xml:space="preserve"> </w:t>
      </w:r>
      <w:r>
        <w:t>untuk</w:t>
      </w:r>
      <w:r>
        <w:rPr>
          <w:spacing w:val="1"/>
        </w:rPr>
        <w:t xml:space="preserve"> </w:t>
      </w:r>
      <w:r>
        <w:t>remaja</w:t>
      </w:r>
      <w:r>
        <w:rPr>
          <w:spacing w:val="1"/>
        </w:rPr>
        <w:t xml:space="preserve"> </w:t>
      </w:r>
      <w:r>
        <w:t>yang</w:t>
      </w:r>
      <w:r>
        <w:rPr>
          <w:spacing w:val="1"/>
        </w:rPr>
        <w:t xml:space="preserve"> </w:t>
      </w:r>
      <w:r>
        <w:t>masih</w:t>
      </w:r>
      <w:r>
        <w:rPr>
          <w:spacing w:val="1"/>
        </w:rPr>
        <w:t xml:space="preserve"> </w:t>
      </w:r>
      <w:r>
        <w:t>memiliki</w:t>
      </w:r>
      <w:r>
        <w:rPr>
          <w:spacing w:val="1"/>
        </w:rPr>
        <w:t xml:space="preserve"> </w:t>
      </w:r>
      <w:r>
        <w:t>regulasi</w:t>
      </w:r>
      <w:r>
        <w:rPr>
          <w:spacing w:val="1"/>
        </w:rPr>
        <w:t xml:space="preserve"> </w:t>
      </w:r>
      <w:r>
        <w:t>emosi</w:t>
      </w:r>
      <w:r>
        <w:rPr>
          <w:spacing w:val="1"/>
        </w:rPr>
        <w:t xml:space="preserve"> </w:t>
      </w:r>
      <w:r>
        <w:t>yang</w:t>
      </w:r>
      <w:r>
        <w:rPr>
          <w:spacing w:val="1"/>
        </w:rPr>
        <w:t xml:space="preserve"> </w:t>
      </w:r>
      <w:r>
        <w:t>sedang</w:t>
      </w:r>
      <w:r>
        <w:rPr>
          <w:spacing w:val="1"/>
        </w:rPr>
        <w:t xml:space="preserve"> </w:t>
      </w:r>
      <w:r>
        <w:t>maupun</w:t>
      </w:r>
      <w:r>
        <w:rPr>
          <w:spacing w:val="1"/>
        </w:rPr>
        <w:t xml:space="preserve"> </w:t>
      </w:r>
      <w:r>
        <w:t>rendah</w:t>
      </w:r>
      <w:r>
        <w:rPr>
          <w:spacing w:val="1"/>
        </w:rPr>
        <w:t xml:space="preserve"> </w:t>
      </w:r>
      <w:r>
        <w:t>diharapkan</w:t>
      </w:r>
      <w:r>
        <w:rPr>
          <w:spacing w:val="1"/>
        </w:rPr>
        <w:t xml:space="preserve"> </w:t>
      </w:r>
      <w:r>
        <w:t>untuk</w:t>
      </w:r>
      <w:r>
        <w:rPr>
          <w:spacing w:val="1"/>
        </w:rPr>
        <w:t xml:space="preserve"> </w:t>
      </w:r>
      <w:r>
        <w:t>dapat</w:t>
      </w:r>
      <w:r>
        <w:rPr>
          <w:spacing w:val="1"/>
        </w:rPr>
        <w:t xml:space="preserve"> </w:t>
      </w:r>
      <w:r>
        <w:t>meningkatkan</w:t>
      </w:r>
      <w:r>
        <w:rPr>
          <w:spacing w:val="1"/>
        </w:rPr>
        <w:t xml:space="preserve"> </w:t>
      </w:r>
      <w:r>
        <w:t>kemampuan</w:t>
      </w:r>
      <w:r>
        <w:rPr>
          <w:spacing w:val="1"/>
        </w:rPr>
        <w:t xml:space="preserve"> </w:t>
      </w:r>
      <w:r>
        <w:t>pengendalian</w:t>
      </w:r>
      <w:r>
        <w:rPr>
          <w:spacing w:val="-52"/>
        </w:rPr>
        <w:t xml:space="preserve"> </w:t>
      </w:r>
      <w:r>
        <w:t>emosinya</w:t>
      </w:r>
      <w:r>
        <w:rPr>
          <w:spacing w:val="1"/>
        </w:rPr>
        <w:t xml:space="preserve"> </w:t>
      </w:r>
      <w:r>
        <w:t>dengan</w:t>
      </w:r>
      <w:r>
        <w:rPr>
          <w:spacing w:val="1"/>
        </w:rPr>
        <w:t xml:space="preserve"> </w:t>
      </w:r>
      <w:r>
        <w:t>cara</w:t>
      </w:r>
      <w:r>
        <w:rPr>
          <w:spacing w:val="1"/>
        </w:rPr>
        <w:t xml:space="preserve"> </w:t>
      </w:r>
      <w:r>
        <w:t>mengikuti</w:t>
      </w:r>
      <w:r>
        <w:rPr>
          <w:spacing w:val="1"/>
        </w:rPr>
        <w:t xml:space="preserve"> </w:t>
      </w:r>
      <w:r>
        <w:t>psikoedukasi, pelatihan regulasi emosi dan</w:t>
      </w:r>
      <w:r>
        <w:rPr>
          <w:spacing w:val="1"/>
        </w:rPr>
        <w:t xml:space="preserve"> </w:t>
      </w:r>
      <w:r>
        <w:t>psikoterapi,</w:t>
      </w:r>
      <w:r w:rsidR="003D674A">
        <w:rPr>
          <w:lang w:val="en-US"/>
        </w:rPr>
        <w:t xml:space="preserve"> </w:t>
      </w:r>
      <w:r>
        <w:t>sehingga</w:t>
      </w:r>
      <w:r w:rsidR="003D674A">
        <w:rPr>
          <w:lang w:val="en-US"/>
        </w:rPr>
        <w:t xml:space="preserve"> </w:t>
      </w:r>
      <w:r>
        <w:rPr>
          <w:spacing w:val="-1"/>
        </w:rPr>
        <w:t>mampu</w:t>
      </w:r>
      <w:r>
        <w:rPr>
          <w:spacing w:val="-53"/>
        </w:rPr>
        <w:t xml:space="preserve"> </w:t>
      </w:r>
      <w:r>
        <w:t>meminimalisir</w:t>
      </w:r>
      <w:r>
        <w:rPr>
          <w:spacing w:val="1"/>
        </w:rPr>
        <w:t xml:space="preserve"> </w:t>
      </w:r>
      <w:r>
        <w:t>terjadinya</w:t>
      </w:r>
      <w:r>
        <w:rPr>
          <w:spacing w:val="1"/>
        </w:rPr>
        <w:t xml:space="preserve"> </w:t>
      </w:r>
      <w:r>
        <w:t>konflik</w:t>
      </w:r>
      <w:r>
        <w:rPr>
          <w:spacing w:val="-52"/>
        </w:rPr>
        <w:t xml:space="preserve"> </w:t>
      </w:r>
      <w:r>
        <w:t>interpersonal</w:t>
      </w:r>
      <w:r>
        <w:rPr>
          <w:spacing w:val="1"/>
        </w:rPr>
        <w:t xml:space="preserve"> </w:t>
      </w:r>
      <w:r>
        <w:t>dan</w:t>
      </w:r>
      <w:r w:rsidR="003D674A">
        <w:rPr>
          <w:lang w:val="en-US"/>
        </w:rPr>
        <w:t xml:space="preserve"> </w:t>
      </w:r>
      <w:r>
        <w:t>dapat</w:t>
      </w:r>
      <w:r>
        <w:rPr>
          <w:spacing w:val="1"/>
        </w:rPr>
        <w:t xml:space="preserve"> </w:t>
      </w:r>
      <w:r>
        <w:t>mencegah</w:t>
      </w:r>
      <w:r w:rsidR="003D674A">
        <w:rPr>
          <w:spacing w:val="-52"/>
          <w:lang w:val="en-US"/>
        </w:rPr>
        <w:t xml:space="preserve"> </w:t>
      </w:r>
      <w:r>
        <w:t>terjadinya</w:t>
      </w:r>
      <w:r>
        <w:rPr>
          <w:spacing w:val="1"/>
        </w:rPr>
        <w:t xml:space="preserve"> </w:t>
      </w:r>
      <w:r>
        <w:t>emosi</w:t>
      </w:r>
      <w:r>
        <w:rPr>
          <w:spacing w:val="1"/>
        </w:rPr>
        <w:t xml:space="preserve"> </w:t>
      </w:r>
      <w:r>
        <w:t>ditimbulkan</w:t>
      </w:r>
      <w:r>
        <w:rPr>
          <w:spacing w:val="1"/>
        </w:rPr>
        <w:t xml:space="preserve"> </w:t>
      </w:r>
      <w:r>
        <w:t>secara</w:t>
      </w:r>
      <w:r>
        <w:rPr>
          <w:spacing w:val="1"/>
        </w:rPr>
        <w:t xml:space="preserve"> </w:t>
      </w:r>
      <w:r>
        <w:t>berlebihan.</w:t>
      </w:r>
    </w:p>
    <w:p w14:paraId="73F11708" w14:textId="18087130" w:rsidR="00FF2E50" w:rsidRDefault="00000000" w:rsidP="00507C8E">
      <w:pPr>
        <w:pStyle w:val="ListParagraph"/>
        <w:numPr>
          <w:ilvl w:val="0"/>
          <w:numId w:val="1"/>
        </w:numPr>
        <w:tabs>
          <w:tab w:val="left" w:pos="763"/>
        </w:tabs>
        <w:spacing w:line="360" w:lineRule="auto"/>
        <w:ind w:left="0" w:hanging="361"/>
      </w:pPr>
      <w:r>
        <w:t>Bagi</w:t>
      </w:r>
      <w:r>
        <w:rPr>
          <w:spacing w:val="-2"/>
        </w:rPr>
        <w:t xml:space="preserve"> </w:t>
      </w:r>
      <w:r>
        <w:t>Peneliti</w:t>
      </w:r>
      <w:r>
        <w:rPr>
          <w:spacing w:val="-1"/>
        </w:rPr>
        <w:t xml:space="preserve"> </w:t>
      </w:r>
      <w:r>
        <w:t>Selanjutnya</w:t>
      </w:r>
    </w:p>
    <w:p w14:paraId="5A7894F3" w14:textId="3A629B6A" w:rsidR="00FF2E50" w:rsidRPr="00FF2E50" w:rsidRDefault="00FF2E50" w:rsidP="00507C8E">
      <w:pPr>
        <w:pStyle w:val="ListParagraph"/>
        <w:tabs>
          <w:tab w:val="left" w:pos="763"/>
        </w:tabs>
        <w:spacing w:line="360" w:lineRule="auto"/>
        <w:ind w:left="0" w:firstLine="0"/>
      </w:pPr>
      <w:r w:rsidRPr="00FF2E50">
        <w:rPr>
          <w:sz w:val="24"/>
          <w:szCs w:val="24"/>
        </w:rPr>
        <w:t>Dapat melakukan penelitian pada aspek lain yang mempengaruhi regulasi emosi individu. Kemudian dalam penyusunan aitem-aitem, peneliti selanjutnya diharapkan dapat membuat atau mengadaptasi penelitian sebelumnya dengan mempertimbangkan kembali jumlah aitem yang diperlukan supaya dapat menghidari rendahnya antusias subjek dalam pengisian kuesioner penelitian.</w:t>
      </w:r>
    </w:p>
    <w:p w14:paraId="039D62B4" w14:textId="2659B4C4" w:rsidR="00477B63" w:rsidRDefault="00000000" w:rsidP="006743A3">
      <w:pPr>
        <w:pStyle w:val="BodyText"/>
        <w:spacing w:line="360" w:lineRule="auto"/>
        <w:jc w:val="both"/>
      </w:pPr>
      <w:r>
        <w:t>Selain</w:t>
      </w:r>
      <w:r>
        <w:rPr>
          <w:spacing w:val="1"/>
        </w:rPr>
        <w:t xml:space="preserve"> </w:t>
      </w:r>
      <w:r>
        <w:t>itu,</w:t>
      </w:r>
      <w:r>
        <w:rPr>
          <w:spacing w:val="1"/>
        </w:rPr>
        <w:t xml:space="preserve"> </w:t>
      </w:r>
      <w:r>
        <w:t>juga</w:t>
      </w:r>
      <w:r>
        <w:rPr>
          <w:spacing w:val="1"/>
        </w:rPr>
        <w:t xml:space="preserve"> </w:t>
      </w:r>
      <w:r>
        <w:t>diharapkan</w:t>
      </w:r>
      <w:r>
        <w:rPr>
          <w:spacing w:val="1"/>
        </w:rPr>
        <w:t xml:space="preserve"> </w:t>
      </w:r>
      <w:r>
        <w:t>penelitian</w:t>
      </w:r>
      <w:r>
        <w:rPr>
          <w:spacing w:val="1"/>
        </w:rPr>
        <w:t xml:space="preserve"> </w:t>
      </w:r>
      <w:r>
        <w:t>selanjutnya</w:t>
      </w:r>
      <w:r>
        <w:rPr>
          <w:spacing w:val="1"/>
        </w:rPr>
        <w:t xml:space="preserve"> </w:t>
      </w:r>
      <w:r>
        <w:t>mampu</w:t>
      </w:r>
      <w:r>
        <w:rPr>
          <w:spacing w:val="1"/>
        </w:rPr>
        <w:t xml:space="preserve"> </w:t>
      </w:r>
      <w:r>
        <w:t>meneliti</w:t>
      </w:r>
      <w:r>
        <w:rPr>
          <w:spacing w:val="1"/>
        </w:rPr>
        <w:t xml:space="preserve"> </w:t>
      </w:r>
      <w:r>
        <w:t>faktor-faktor lain yang belum diteliti oleh</w:t>
      </w:r>
      <w:r>
        <w:rPr>
          <w:spacing w:val="1"/>
        </w:rPr>
        <w:t xml:space="preserve"> </w:t>
      </w:r>
      <w:r>
        <w:t>peneliti. Faktor-faktor lainnya antara lain</w:t>
      </w:r>
      <w:r>
        <w:rPr>
          <w:spacing w:val="1"/>
        </w:rPr>
        <w:t xml:space="preserve"> </w:t>
      </w:r>
      <w:r>
        <w:t>yaitu,</w:t>
      </w:r>
      <w:r>
        <w:rPr>
          <w:spacing w:val="1"/>
        </w:rPr>
        <w:t xml:space="preserve"> </w:t>
      </w:r>
      <w:r>
        <w:t>faktor</w:t>
      </w:r>
      <w:r>
        <w:rPr>
          <w:spacing w:val="1"/>
        </w:rPr>
        <w:t xml:space="preserve"> </w:t>
      </w:r>
      <w:r>
        <w:t>komunikasi,</w:t>
      </w:r>
      <w:r>
        <w:rPr>
          <w:spacing w:val="1"/>
        </w:rPr>
        <w:t xml:space="preserve"> </w:t>
      </w:r>
      <w:r>
        <w:t>struktur</w:t>
      </w:r>
      <w:r>
        <w:rPr>
          <w:spacing w:val="1"/>
        </w:rPr>
        <w:t xml:space="preserve"> </w:t>
      </w:r>
      <w:r>
        <w:t>dan</w:t>
      </w:r>
      <w:r>
        <w:rPr>
          <w:spacing w:val="1"/>
        </w:rPr>
        <w:t xml:space="preserve"> </w:t>
      </w:r>
      <w:r>
        <w:t>variabel</w:t>
      </w:r>
      <w:r>
        <w:rPr>
          <w:spacing w:val="1"/>
        </w:rPr>
        <w:t xml:space="preserve"> </w:t>
      </w:r>
      <w:r>
        <w:t>pribadi</w:t>
      </w:r>
      <w:r>
        <w:rPr>
          <w:spacing w:val="1"/>
        </w:rPr>
        <w:t xml:space="preserve"> </w:t>
      </w:r>
      <w:r>
        <w:t>seperti</w:t>
      </w:r>
      <w:r>
        <w:rPr>
          <w:spacing w:val="1"/>
        </w:rPr>
        <w:t xml:space="preserve"> </w:t>
      </w:r>
      <w:r>
        <w:t>kepribadian</w:t>
      </w:r>
      <w:r>
        <w:rPr>
          <w:spacing w:val="1"/>
        </w:rPr>
        <w:t xml:space="preserve"> </w:t>
      </w:r>
      <w:r>
        <w:t>dan</w:t>
      </w:r>
      <w:r>
        <w:rPr>
          <w:spacing w:val="-52"/>
        </w:rPr>
        <w:t xml:space="preserve"> </w:t>
      </w:r>
      <w:r>
        <w:t>nilai-nilai</w:t>
      </w:r>
      <w:r>
        <w:rPr>
          <w:spacing w:val="1"/>
        </w:rPr>
        <w:t xml:space="preserve"> </w:t>
      </w:r>
      <w:r>
        <w:t>yang</w:t>
      </w:r>
      <w:r>
        <w:rPr>
          <w:spacing w:val="1"/>
        </w:rPr>
        <w:t xml:space="preserve"> </w:t>
      </w:r>
      <w:r>
        <w:t>di</w:t>
      </w:r>
      <w:r>
        <w:rPr>
          <w:spacing w:val="1"/>
        </w:rPr>
        <w:t xml:space="preserve"> </w:t>
      </w:r>
      <w:r>
        <w:t>miliki</w:t>
      </w:r>
      <w:r>
        <w:rPr>
          <w:spacing w:val="1"/>
        </w:rPr>
        <w:t xml:space="preserve"> </w:t>
      </w:r>
      <w:r>
        <w:t>dalam</w:t>
      </w:r>
      <w:r>
        <w:rPr>
          <w:spacing w:val="1"/>
        </w:rPr>
        <w:t xml:space="preserve"> </w:t>
      </w:r>
      <w:r>
        <w:t>diri</w:t>
      </w:r>
      <w:r>
        <w:rPr>
          <w:spacing w:val="1"/>
        </w:rPr>
        <w:t xml:space="preserve"> </w:t>
      </w:r>
      <w:r>
        <w:t>individu.</w:t>
      </w:r>
    </w:p>
    <w:p w14:paraId="47E045E4" w14:textId="77777777" w:rsidR="00477B63" w:rsidRDefault="00477B63" w:rsidP="00507C8E">
      <w:pPr>
        <w:pStyle w:val="BodyText"/>
        <w:ind w:left="890" w:hanging="720"/>
        <w:jc w:val="both"/>
        <w:rPr>
          <w:sz w:val="33"/>
        </w:rPr>
      </w:pPr>
    </w:p>
    <w:p w14:paraId="7625CCFD" w14:textId="6A3DFBA1" w:rsidR="00477B63" w:rsidRDefault="00507C8E" w:rsidP="00507C8E">
      <w:pPr>
        <w:pStyle w:val="Heading1"/>
        <w:ind w:left="890" w:hanging="720"/>
        <w:jc w:val="both"/>
      </w:pPr>
      <w:r>
        <w:br w:type="column"/>
      </w:r>
      <w:r w:rsidR="00000000">
        <w:t>DAFTAR</w:t>
      </w:r>
      <w:r w:rsidR="00000000">
        <w:rPr>
          <w:spacing w:val="-5"/>
        </w:rPr>
        <w:t xml:space="preserve"> </w:t>
      </w:r>
      <w:r w:rsidR="00000000">
        <w:t>PUSTAKA</w:t>
      </w:r>
    </w:p>
    <w:p w14:paraId="38723FD5" w14:textId="1207974A" w:rsidR="003D674A" w:rsidRDefault="003D674A" w:rsidP="00507C8E">
      <w:pPr>
        <w:pStyle w:val="Heading1"/>
        <w:ind w:left="890" w:hanging="720"/>
        <w:jc w:val="both"/>
      </w:pPr>
    </w:p>
    <w:p w14:paraId="09D9A42F" w14:textId="7C3A78EC" w:rsidR="003D674A" w:rsidRPr="003D674A" w:rsidRDefault="003D674A" w:rsidP="00507C8E">
      <w:pPr>
        <w:adjustRightInd w:val="0"/>
        <w:ind w:left="890" w:hanging="720"/>
        <w:jc w:val="both"/>
      </w:pPr>
      <w:r w:rsidRPr="003D674A">
        <w:t xml:space="preserve">Adams, R. &amp; Laursen, B. (2007). </w:t>
      </w:r>
      <w:r w:rsidRPr="003D674A">
        <w:rPr>
          <w:i/>
          <w:iCs/>
        </w:rPr>
        <w:t>The Correlates of Conflict: Disegreement Is Not Necessarily Detrimental.</w:t>
      </w:r>
      <w:r w:rsidR="00507C8E">
        <w:rPr>
          <w:lang w:val="en-US"/>
        </w:rPr>
        <w:t xml:space="preserve"> </w:t>
      </w:r>
      <w:r w:rsidRPr="003D674A">
        <w:t>Juornalof Family Psychology, 21 (3), 445-458.</w:t>
      </w:r>
    </w:p>
    <w:p w14:paraId="7D7C4429" w14:textId="77777777" w:rsidR="003D674A" w:rsidRPr="003D674A" w:rsidRDefault="003D674A" w:rsidP="00507C8E">
      <w:pPr>
        <w:adjustRightInd w:val="0"/>
        <w:ind w:left="890" w:hanging="720"/>
        <w:jc w:val="both"/>
        <w:rPr>
          <w:shd w:val="clear" w:color="auto" w:fill="FFFFFF"/>
        </w:rPr>
      </w:pPr>
      <w:r w:rsidRPr="003D674A">
        <w:rPr>
          <w:shd w:val="clear" w:color="auto" w:fill="FFFFFF"/>
        </w:rPr>
        <w:t xml:space="preserve">Adawiyah, S. E. (2020). </w:t>
      </w:r>
      <w:r w:rsidRPr="003D674A">
        <w:rPr>
          <w:i/>
          <w:iCs/>
          <w:shd w:val="clear" w:color="auto" w:fill="FFFFFF"/>
        </w:rPr>
        <w:t>Human Relations.</w:t>
      </w:r>
      <w:r w:rsidRPr="003D674A">
        <w:rPr>
          <w:shd w:val="clear" w:color="auto" w:fill="FFFFFF"/>
        </w:rPr>
        <w:t xml:space="preserve"> Jakarta : Edu Pustaka.</w:t>
      </w:r>
    </w:p>
    <w:p w14:paraId="234FD5BA" w14:textId="77777777" w:rsidR="003D674A" w:rsidRPr="003D674A" w:rsidRDefault="003D674A" w:rsidP="00507C8E">
      <w:pPr>
        <w:adjustRightInd w:val="0"/>
        <w:ind w:left="890" w:hanging="720"/>
        <w:jc w:val="both"/>
        <w:rPr>
          <w:shd w:val="clear" w:color="auto" w:fill="FFFFFF"/>
        </w:rPr>
      </w:pPr>
      <w:bookmarkStart w:id="0" w:name="_Hlk141906952"/>
      <w:r w:rsidRPr="003D674A">
        <w:rPr>
          <w:shd w:val="clear" w:color="auto" w:fill="FFFFFF"/>
        </w:rPr>
        <w:t>Aldionita, Mella. (2014) Hubungan Konflik dan Stres Terhadap Kinerja Karyawan CV. Bina Cipta Nusa Perkasa Bandar Lampung. Jakarta: Rajawali Pers.</w:t>
      </w:r>
    </w:p>
    <w:bookmarkEnd w:id="0"/>
    <w:p w14:paraId="48C70BB9" w14:textId="77777777" w:rsidR="003D674A" w:rsidRPr="003D674A" w:rsidRDefault="003D674A" w:rsidP="00507C8E">
      <w:pPr>
        <w:tabs>
          <w:tab w:val="left" w:pos="3261"/>
        </w:tabs>
        <w:ind w:left="890" w:hanging="720"/>
        <w:jc w:val="both"/>
        <w:rPr>
          <w:iCs/>
        </w:rPr>
      </w:pPr>
      <w:r w:rsidRPr="003D674A">
        <w:t xml:space="preserve">Anshori, M., &amp; Iswati, S. (2019). </w:t>
      </w:r>
      <w:r w:rsidRPr="003D674A">
        <w:rPr>
          <w:iCs/>
        </w:rPr>
        <w:t>Metodologi penelitian kuantitatif. Pusat Penerbitan dan Percetakan UNAIR (AUP).</w:t>
      </w:r>
    </w:p>
    <w:p w14:paraId="1719992B" w14:textId="77777777" w:rsidR="003D674A" w:rsidRPr="003D674A" w:rsidRDefault="003D674A" w:rsidP="00507C8E">
      <w:pPr>
        <w:adjustRightInd w:val="0"/>
        <w:ind w:left="890" w:hanging="720"/>
        <w:jc w:val="both"/>
        <w:rPr>
          <w:shd w:val="clear" w:color="auto" w:fill="FFFFFF"/>
        </w:rPr>
      </w:pPr>
      <w:r w:rsidRPr="003D674A">
        <w:rPr>
          <w:shd w:val="clear" w:color="auto" w:fill="FFFFFF"/>
        </w:rPr>
        <w:t>Apriyeni, E., Machmud, R., &amp; Sarfika, R. (2019). Gambaran konflik antara remaja dan orang tua. </w:t>
      </w:r>
      <w:r w:rsidRPr="003D674A">
        <w:rPr>
          <w:i/>
          <w:iCs/>
          <w:shd w:val="clear" w:color="auto" w:fill="FFFFFF"/>
        </w:rPr>
        <w:t>Jurnal Endurance</w:t>
      </w:r>
      <w:r w:rsidRPr="003D674A">
        <w:rPr>
          <w:shd w:val="clear" w:color="auto" w:fill="FFFFFF"/>
        </w:rPr>
        <w:t>, </w:t>
      </w:r>
      <w:r w:rsidRPr="003D674A">
        <w:rPr>
          <w:i/>
          <w:iCs/>
          <w:shd w:val="clear" w:color="auto" w:fill="FFFFFF"/>
        </w:rPr>
        <w:t>4</w:t>
      </w:r>
      <w:r w:rsidRPr="003D674A">
        <w:rPr>
          <w:shd w:val="clear" w:color="auto" w:fill="FFFFFF"/>
        </w:rPr>
        <w:t>(1), 52-57.</w:t>
      </w:r>
    </w:p>
    <w:p w14:paraId="4C15BBBF" w14:textId="77777777" w:rsidR="003D674A" w:rsidRPr="003D674A" w:rsidRDefault="003D674A" w:rsidP="00507C8E">
      <w:pPr>
        <w:adjustRightInd w:val="0"/>
        <w:ind w:left="890" w:hanging="720"/>
        <w:jc w:val="both"/>
        <w:rPr>
          <w:shd w:val="clear" w:color="auto" w:fill="FFFFFF"/>
        </w:rPr>
      </w:pPr>
      <w:bookmarkStart w:id="1" w:name="_Hlk138563634"/>
      <w:r w:rsidRPr="003D674A">
        <w:rPr>
          <w:shd w:val="clear" w:color="auto" w:fill="FFFFFF"/>
        </w:rPr>
        <w:t xml:space="preserve">Aryaningsih, P. I. A., &amp; Susilawati, L. K. P. A. (2020). </w:t>
      </w:r>
      <w:bookmarkEnd w:id="1"/>
      <w:r w:rsidRPr="003D674A">
        <w:rPr>
          <w:shd w:val="clear" w:color="auto" w:fill="FFFFFF"/>
        </w:rPr>
        <w:t>Peran intensitas komunikasi dan regulasi emosi terhadap konflik interpersonal pada dewasa awal yang menjalani hubungan berpacaran jarak jauh. Jurnal Psikologi Udayana, 7(1), 20-30.</w:t>
      </w:r>
    </w:p>
    <w:p w14:paraId="78D05FE8" w14:textId="77777777" w:rsidR="003D674A" w:rsidRPr="003D674A" w:rsidRDefault="003D674A" w:rsidP="00507C8E">
      <w:pPr>
        <w:adjustRightInd w:val="0"/>
        <w:ind w:left="890" w:hanging="720"/>
        <w:jc w:val="both"/>
        <w:rPr>
          <w:shd w:val="clear" w:color="auto" w:fill="FFFFFF"/>
        </w:rPr>
      </w:pPr>
      <w:bookmarkStart w:id="2" w:name="_Hlk138503865"/>
      <w:r w:rsidRPr="003D674A">
        <w:rPr>
          <w:shd w:val="clear" w:color="auto" w:fill="FFFFFF"/>
        </w:rPr>
        <w:t xml:space="preserve">Asiah, S. (2017). </w:t>
      </w:r>
      <w:bookmarkEnd w:id="2"/>
      <w:r w:rsidRPr="003D674A">
        <w:rPr>
          <w:shd w:val="clear" w:color="auto" w:fill="FFFFFF"/>
        </w:rPr>
        <w:t>Manajemen Konflik Teori dan Aplikasi. Pustaka Cendekia.</w:t>
      </w:r>
    </w:p>
    <w:p w14:paraId="6CFC3918" w14:textId="77777777" w:rsidR="003D674A" w:rsidRPr="003D674A" w:rsidRDefault="003D674A" w:rsidP="00507C8E">
      <w:pPr>
        <w:tabs>
          <w:tab w:val="left" w:pos="3261"/>
        </w:tabs>
        <w:ind w:left="890" w:hanging="720"/>
        <w:jc w:val="both"/>
      </w:pPr>
      <w:r w:rsidRPr="003D674A">
        <w:t xml:space="preserve">Azwar, S. (2012). </w:t>
      </w:r>
      <w:r w:rsidRPr="003D674A">
        <w:rPr>
          <w:i/>
        </w:rPr>
        <w:t>Reliabilitas dan validitas</w:t>
      </w:r>
      <w:r w:rsidRPr="003D674A">
        <w:t>. Pustaka Pelajar.</w:t>
      </w:r>
    </w:p>
    <w:p w14:paraId="23274AA0" w14:textId="77777777" w:rsidR="003D674A" w:rsidRPr="003D674A" w:rsidRDefault="003D674A" w:rsidP="00507C8E">
      <w:pPr>
        <w:tabs>
          <w:tab w:val="left" w:pos="3261"/>
        </w:tabs>
        <w:ind w:left="890" w:hanging="720"/>
        <w:jc w:val="both"/>
      </w:pPr>
      <w:r w:rsidRPr="003D674A">
        <w:rPr>
          <w:rStyle w:val="fontstyle01"/>
          <w:sz w:val="22"/>
          <w:szCs w:val="22"/>
        </w:rPr>
        <w:t>Azwar, S. (2015). Metode Penelitian. Yogyakarta: Pustaka Pelajar.</w:t>
      </w:r>
    </w:p>
    <w:p w14:paraId="3566AE2C" w14:textId="77777777" w:rsidR="003D674A" w:rsidRPr="003D674A" w:rsidRDefault="003D674A" w:rsidP="00507C8E">
      <w:pPr>
        <w:tabs>
          <w:tab w:val="left" w:pos="3261"/>
        </w:tabs>
        <w:ind w:left="890" w:hanging="720"/>
        <w:jc w:val="both"/>
      </w:pPr>
      <w:r w:rsidRPr="003D674A">
        <w:t xml:space="preserve">Azwar, S. (2017). </w:t>
      </w:r>
      <w:r w:rsidRPr="003D674A">
        <w:rPr>
          <w:i/>
        </w:rPr>
        <w:t>Reliabilitas dan Validitas</w:t>
      </w:r>
      <w:r w:rsidRPr="003D674A">
        <w:t xml:space="preserve"> Edisi 4. Pustaka Pelajar.</w:t>
      </w:r>
    </w:p>
    <w:p w14:paraId="3F34A3DA" w14:textId="77777777" w:rsidR="003D674A" w:rsidRPr="003D674A" w:rsidRDefault="003D674A" w:rsidP="00507C8E">
      <w:pPr>
        <w:tabs>
          <w:tab w:val="left" w:pos="3261"/>
        </w:tabs>
        <w:ind w:left="890" w:hanging="720"/>
        <w:jc w:val="both"/>
      </w:pPr>
      <w:r w:rsidRPr="003D674A">
        <w:t xml:space="preserve">Azwar, S. (2018). </w:t>
      </w:r>
      <w:r w:rsidRPr="003D674A">
        <w:rPr>
          <w:i/>
          <w:iCs/>
        </w:rPr>
        <w:t xml:space="preserve">Reliabilitas dan Validitas (4th ed). </w:t>
      </w:r>
      <w:r w:rsidRPr="003D674A">
        <w:t>Yogyakarta: Pustaka Belajar.</w:t>
      </w:r>
    </w:p>
    <w:p w14:paraId="617EC22D" w14:textId="77777777" w:rsidR="003D674A" w:rsidRPr="003D674A" w:rsidRDefault="003D674A" w:rsidP="00507C8E">
      <w:pPr>
        <w:tabs>
          <w:tab w:val="left" w:pos="3261"/>
        </w:tabs>
        <w:ind w:left="890" w:hanging="720"/>
        <w:jc w:val="both"/>
      </w:pPr>
      <w:r w:rsidRPr="003D674A">
        <w:t xml:space="preserve">Azwar, S. (2019). </w:t>
      </w:r>
      <w:r w:rsidRPr="003D674A">
        <w:rPr>
          <w:i/>
          <w:iCs/>
        </w:rPr>
        <w:t>Reliabilitas dan Validitas edisi 4</w:t>
      </w:r>
      <w:r w:rsidRPr="003D674A">
        <w:t>. Yogyakarta: Pustaka Pelajar.</w:t>
      </w:r>
    </w:p>
    <w:p w14:paraId="56EC2C56" w14:textId="77777777" w:rsidR="003D674A" w:rsidRPr="003D674A" w:rsidRDefault="003D674A" w:rsidP="00507C8E">
      <w:pPr>
        <w:ind w:left="890" w:hanging="720"/>
        <w:jc w:val="both"/>
      </w:pPr>
      <w:r w:rsidRPr="003D674A">
        <w:t xml:space="preserve">Azwar, S. (2021). </w:t>
      </w:r>
      <w:r w:rsidRPr="003D674A">
        <w:rPr>
          <w:i/>
          <w:iCs/>
        </w:rPr>
        <w:t xml:space="preserve">Penyusunan skala psikologi. </w:t>
      </w:r>
      <w:r w:rsidRPr="003D674A">
        <w:t>Yogyakarta: Pustaka Pelajar.</w:t>
      </w:r>
    </w:p>
    <w:p w14:paraId="3D6DBFFA" w14:textId="77777777" w:rsidR="003D674A" w:rsidRPr="003D674A" w:rsidRDefault="003D674A" w:rsidP="00507C8E">
      <w:pPr>
        <w:ind w:left="890" w:hanging="720"/>
        <w:jc w:val="both"/>
      </w:pPr>
      <w:r w:rsidRPr="003D674A">
        <w:t xml:space="preserve">Bandura, A. (2006). </w:t>
      </w:r>
      <w:r w:rsidRPr="003D674A">
        <w:rPr>
          <w:i/>
          <w:iCs/>
        </w:rPr>
        <w:t>Guide for constructing self-efficacy scales. Self-efficacy beliefs of adolescents</w:t>
      </w:r>
      <w:r w:rsidRPr="003D674A">
        <w:t>. Information Age Publishing.</w:t>
      </w:r>
    </w:p>
    <w:p w14:paraId="366AA067" w14:textId="77777777" w:rsidR="003D674A" w:rsidRPr="003D674A" w:rsidRDefault="003D674A" w:rsidP="00507C8E">
      <w:pPr>
        <w:ind w:left="890" w:hanging="720"/>
        <w:jc w:val="both"/>
      </w:pPr>
      <w:r w:rsidRPr="003D674A">
        <w:t xml:space="preserve">Dahniel, R. A., &amp; Dharma, S. (2014). </w:t>
      </w:r>
      <w:r w:rsidRPr="003D674A">
        <w:rPr>
          <w:i/>
          <w:iCs/>
        </w:rPr>
        <w:t xml:space="preserve">Perilaku Organisasi Kepolisian. </w:t>
      </w:r>
      <w:r w:rsidRPr="003D674A">
        <w:t>Yogyakarta: Pustaka Pelajar.</w:t>
      </w:r>
    </w:p>
    <w:p w14:paraId="33986D4E" w14:textId="77777777" w:rsidR="003D674A" w:rsidRPr="003D674A" w:rsidRDefault="003D674A" w:rsidP="00507C8E">
      <w:pPr>
        <w:adjustRightInd w:val="0"/>
        <w:ind w:left="890" w:hanging="720"/>
        <w:jc w:val="both"/>
      </w:pPr>
      <w:r w:rsidRPr="003D674A">
        <w:t xml:space="preserve">Dahniel, R. A., &amp; Dharma, S. (2014). </w:t>
      </w:r>
      <w:r w:rsidRPr="003D674A">
        <w:rPr>
          <w:i/>
          <w:iCs/>
        </w:rPr>
        <w:t xml:space="preserve">Perilaku Organisasi Kepolisian. </w:t>
      </w:r>
      <w:r w:rsidRPr="003D674A">
        <w:t>Yogyakarta: Pustaka Pelajar.</w:t>
      </w:r>
    </w:p>
    <w:p w14:paraId="79A613A9" w14:textId="77777777" w:rsidR="003D674A" w:rsidRPr="003D674A" w:rsidRDefault="003D674A" w:rsidP="00507C8E">
      <w:pPr>
        <w:adjustRightInd w:val="0"/>
        <w:ind w:left="890" w:hanging="720"/>
        <w:jc w:val="both"/>
      </w:pPr>
      <w:r w:rsidRPr="003D674A">
        <w:t>Dayakisni, T. &amp; Hudaniah. (2009). Psikologi Sosial. Malang: UMM Press.</w:t>
      </w:r>
    </w:p>
    <w:p w14:paraId="734D41CA" w14:textId="77777777" w:rsidR="003D674A" w:rsidRPr="003D674A" w:rsidRDefault="003D674A" w:rsidP="00507C8E">
      <w:pPr>
        <w:adjustRightInd w:val="0"/>
        <w:ind w:left="890" w:hanging="720"/>
        <w:jc w:val="both"/>
      </w:pPr>
      <w:r w:rsidRPr="003D674A">
        <w:t xml:space="preserve">Goleman, Daniel. (2003). </w:t>
      </w:r>
      <w:r w:rsidRPr="003D674A">
        <w:rPr>
          <w:i/>
          <w:iCs/>
        </w:rPr>
        <w:t>Emotional intelligence: Kecerdasan emosional</w:t>
      </w:r>
      <w:r w:rsidRPr="003D674A">
        <w:t>.</w:t>
      </w:r>
      <w:r w:rsidRPr="003D674A">
        <w:br/>
      </w:r>
      <w:r w:rsidRPr="003D674A">
        <w:lastRenderedPageBreak/>
        <w:t>[Terjemahan: Hermaya]. Jakarta: Gramedia Pustaka Utama</w:t>
      </w:r>
    </w:p>
    <w:p w14:paraId="75E1C4E9" w14:textId="77777777" w:rsidR="003D674A" w:rsidRPr="003D674A" w:rsidRDefault="003D674A" w:rsidP="00507C8E">
      <w:pPr>
        <w:adjustRightInd w:val="0"/>
        <w:ind w:left="890" w:hanging="720"/>
        <w:jc w:val="both"/>
      </w:pPr>
      <w:r w:rsidRPr="003D674A">
        <w:t xml:space="preserve">Gratz and Roemer (2004). </w:t>
      </w:r>
      <w:r w:rsidRPr="003D674A">
        <w:rPr>
          <w:i/>
          <w:iCs/>
        </w:rPr>
        <w:t>Emotion Regulation, Multidimensional assessment of emotion regulation and dysregulation: Development, factor structure, and initial validation of the difficulties in emotion regulation scale</w:t>
      </w:r>
      <w:r w:rsidRPr="003D674A">
        <w:t>. New York.</w:t>
      </w:r>
    </w:p>
    <w:p w14:paraId="714C1973" w14:textId="77777777" w:rsidR="003D674A" w:rsidRPr="003D674A" w:rsidRDefault="003D674A" w:rsidP="00507C8E">
      <w:pPr>
        <w:ind w:left="890" w:hanging="720"/>
        <w:jc w:val="both"/>
        <w:rPr>
          <w:rStyle w:val="fontstyle01"/>
          <w:sz w:val="22"/>
          <w:szCs w:val="22"/>
        </w:rPr>
      </w:pPr>
      <w:r w:rsidRPr="003D674A">
        <w:rPr>
          <w:rStyle w:val="fontstyle01"/>
          <w:sz w:val="22"/>
          <w:szCs w:val="22"/>
        </w:rPr>
        <w:t xml:space="preserve">Gross, J, J. (2007). </w:t>
      </w:r>
      <w:r w:rsidRPr="003D674A">
        <w:rPr>
          <w:rStyle w:val="fontstyle21"/>
          <w:sz w:val="22"/>
          <w:szCs w:val="22"/>
        </w:rPr>
        <w:t>Handbook Of Emotion Regulation</w:t>
      </w:r>
      <w:r w:rsidRPr="003D674A">
        <w:rPr>
          <w:rStyle w:val="fontstyle01"/>
          <w:sz w:val="22"/>
          <w:szCs w:val="22"/>
        </w:rPr>
        <w:t>. New York. Guilford Press.</w:t>
      </w:r>
    </w:p>
    <w:p w14:paraId="0F7945E5" w14:textId="77777777" w:rsidR="003D674A" w:rsidRPr="003D674A" w:rsidRDefault="003D674A" w:rsidP="00507C8E">
      <w:pPr>
        <w:ind w:left="890" w:hanging="720"/>
        <w:jc w:val="both"/>
      </w:pPr>
      <w:r w:rsidRPr="003D674A">
        <w:rPr>
          <w:rStyle w:val="fontstyle01"/>
          <w:sz w:val="22"/>
          <w:szCs w:val="22"/>
        </w:rPr>
        <w:t xml:space="preserve">Gross, J, J., &amp; Jazaieri, H. (2014). </w:t>
      </w:r>
      <w:r w:rsidRPr="003D674A">
        <w:rPr>
          <w:rStyle w:val="fontstyle21"/>
          <w:sz w:val="22"/>
          <w:szCs w:val="22"/>
        </w:rPr>
        <w:t>Emotion, emotion regulation, and</w:t>
      </w:r>
      <w:r w:rsidRPr="003D674A">
        <w:rPr>
          <w:i/>
          <w:iCs/>
        </w:rPr>
        <w:t xml:space="preserve"> </w:t>
      </w:r>
      <w:r w:rsidRPr="003D674A">
        <w:rPr>
          <w:rStyle w:val="fontstyle21"/>
          <w:sz w:val="22"/>
          <w:szCs w:val="22"/>
        </w:rPr>
        <w:t>psychopathology: An affective science perspective. Clinical</w:t>
      </w:r>
      <w:r w:rsidRPr="003D674A">
        <w:rPr>
          <w:i/>
          <w:iCs/>
        </w:rPr>
        <w:t xml:space="preserve"> </w:t>
      </w:r>
      <w:r w:rsidRPr="003D674A">
        <w:rPr>
          <w:rStyle w:val="fontstyle21"/>
          <w:sz w:val="22"/>
          <w:szCs w:val="22"/>
        </w:rPr>
        <w:t>Psychological Science</w:t>
      </w:r>
      <w:r w:rsidRPr="003D674A">
        <w:rPr>
          <w:rStyle w:val="fontstyle01"/>
          <w:sz w:val="22"/>
          <w:szCs w:val="22"/>
        </w:rPr>
        <w:t>.</w:t>
      </w:r>
    </w:p>
    <w:p w14:paraId="3A7B1212" w14:textId="77777777" w:rsidR="003D674A" w:rsidRPr="003D674A" w:rsidRDefault="003D674A" w:rsidP="00507C8E">
      <w:pPr>
        <w:ind w:left="890" w:hanging="720"/>
        <w:jc w:val="both"/>
        <w:rPr>
          <w:rStyle w:val="fontstyle01"/>
          <w:sz w:val="22"/>
          <w:szCs w:val="22"/>
        </w:rPr>
      </w:pPr>
      <w:r w:rsidRPr="003D674A">
        <w:rPr>
          <w:rStyle w:val="fontstyle01"/>
          <w:sz w:val="22"/>
          <w:szCs w:val="22"/>
        </w:rPr>
        <w:t xml:space="preserve">Gross, J. J. (2002). </w:t>
      </w:r>
      <w:r w:rsidRPr="003D674A">
        <w:rPr>
          <w:rStyle w:val="fontstyle01"/>
          <w:i/>
          <w:iCs/>
          <w:sz w:val="22"/>
          <w:szCs w:val="22"/>
        </w:rPr>
        <w:t>Emotion Regulation : Affective , Cognitive , And Cocial</w:t>
      </w:r>
      <w:r w:rsidRPr="003D674A">
        <w:rPr>
          <w:i/>
          <w:iCs/>
        </w:rPr>
        <w:t xml:space="preserve"> </w:t>
      </w:r>
      <w:r w:rsidRPr="003D674A">
        <w:rPr>
          <w:rStyle w:val="fontstyle01"/>
          <w:i/>
          <w:iCs/>
          <w:sz w:val="22"/>
          <w:szCs w:val="22"/>
        </w:rPr>
        <w:t>Consequences.</w:t>
      </w:r>
      <w:r w:rsidRPr="003D674A">
        <w:rPr>
          <w:rStyle w:val="fontstyle21"/>
          <w:sz w:val="22"/>
          <w:szCs w:val="22"/>
        </w:rPr>
        <w:t>Psychophysiology</w:t>
      </w:r>
      <w:r w:rsidRPr="003D674A">
        <w:rPr>
          <w:rStyle w:val="fontstyle01"/>
          <w:sz w:val="22"/>
          <w:szCs w:val="22"/>
        </w:rPr>
        <w:t>.</w:t>
      </w:r>
      <w:r w:rsidRPr="003D674A">
        <w:t xml:space="preserve"> </w:t>
      </w:r>
      <w:r w:rsidRPr="003D674A">
        <w:rPr>
          <w:rStyle w:val="fontstyle01"/>
          <w:sz w:val="22"/>
          <w:szCs w:val="22"/>
        </w:rPr>
        <w:t>Https://Doi.Org/10.1017.S0048577201393198</w:t>
      </w:r>
    </w:p>
    <w:p w14:paraId="1E711901" w14:textId="77777777" w:rsidR="003D674A" w:rsidRPr="003D674A" w:rsidRDefault="003D674A" w:rsidP="00507C8E">
      <w:pPr>
        <w:ind w:left="890" w:hanging="720"/>
        <w:jc w:val="both"/>
        <w:rPr>
          <w:rStyle w:val="fontstyle01"/>
          <w:sz w:val="22"/>
          <w:szCs w:val="22"/>
        </w:rPr>
      </w:pPr>
      <w:r w:rsidRPr="003D674A">
        <w:rPr>
          <w:shd w:val="clear" w:color="auto" w:fill="FFFFFF"/>
        </w:rPr>
        <w:t xml:space="preserve">Gross, J. J. (2013). </w:t>
      </w:r>
      <w:r w:rsidRPr="003D674A">
        <w:rPr>
          <w:i/>
          <w:iCs/>
          <w:shd w:val="clear" w:color="auto" w:fill="FFFFFF"/>
        </w:rPr>
        <w:t>Emotion regulation: taking stock and moving forward. Emotion</w:t>
      </w:r>
      <w:r w:rsidRPr="003D674A">
        <w:rPr>
          <w:shd w:val="clear" w:color="auto" w:fill="FFFFFF"/>
        </w:rPr>
        <w:t>, </w:t>
      </w:r>
      <w:r w:rsidRPr="003D674A">
        <w:rPr>
          <w:i/>
          <w:iCs/>
          <w:shd w:val="clear" w:color="auto" w:fill="FFFFFF"/>
        </w:rPr>
        <w:t>13</w:t>
      </w:r>
      <w:r w:rsidRPr="003D674A">
        <w:rPr>
          <w:shd w:val="clear" w:color="auto" w:fill="FFFFFF"/>
        </w:rPr>
        <w:t>(3), 359-365.</w:t>
      </w:r>
    </w:p>
    <w:p w14:paraId="73D8F462" w14:textId="77777777" w:rsidR="003D674A" w:rsidRPr="003D674A" w:rsidRDefault="003D674A" w:rsidP="00507C8E">
      <w:pPr>
        <w:ind w:left="890" w:hanging="720"/>
        <w:jc w:val="both"/>
        <w:rPr>
          <w:shd w:val="clear" w:color="auto" w:fill="FFFFFF"/>
        </w:rPr>
      </w:pPr>
      <w:r w:rsidRPr="003D674A">
        <w:rPr>
          <w:shd w:val="clear" w:color="auto" w:fill="FFFFFF"/>
        </w:rPr>
        <w:t xml:space="preserve">Gross, J. J., Richards, J. M., &amp; John, O. P. (2006). </w:t>
      </w:r>
      <w:r w:rsidRPr="003D674A">
        <w:rPr>
          <w:i/>
          <w:iCs/>
          <w:shd w:val="clear" w:color="auto" w:fill="FFFFFF"/>
        </w:rPr>
        <w:t>Emotion regulation in everyday life</w:t>
      </w:r>
      <w:r w:rsidRPr="003D674A">
        <w:rPr>
          <w:shd w:val="clear" w:color="auto" w:fill="FFFFFF"/>
        </w:rPr>
        <w:t>.</w:t>
      </w:r>
    </w:p>
    <w:p w14:paraId="65243635" w14:textId="77777777" w:rsidR="003D674A" w:rsidRPr="003D674A" w:rsidRDefault="003D674A" w:rsidP="00507C8E">
      <w:pPr>
        <w:ind w:left="890" w:hanging="720"/>
        <w:jc w:val="both"/>
        <w:rPr>
          <w:shd w:val="clear" w:color="auto" w:fill="FFFFFF"/>
        </w:rPr>
      </w:pPr>
      <w:r w:rsidRPr="003D674A">
        <w:t xml:space="preserve">Hadi, S. (2015). </w:t>
      </w:r>
      <w:r w:rsidRPr="003D674A">
        <w:rPr>
          <w:i/>
          <w:iCs/>
        </w:rPr>
        <w:t>Metodologi riset</w:t>
      </w:r>
      <w:r w:rsidRPr="003D674A">
        <w:t>. Yogyakarta: Pustaka Belajar.</w:t>
      </w:r>
    </w:p>
    <w:p w14:paraId="39406A98" w14:textId="77777777" w:rsidR="003D674A" w:rsidRPr="003D674A" w:rsidRDefault="003D674A" w:rsidP="00507C8E">
      <w:pPr>
        <w:ind w:left="890" w:hanging="720"/>
        <w:jc w:val="both"/>
      </w:pPr>
      <w:r w:rsidRPr="003D674A">
        <w:t>Hardjana, M. A. 1994. Konflik di tempat kerja. Salatiga : Satya Wacana.</w:t>
      </w:r>
    </w:p>
    <w:p w14:paraId="77460CCD" w14:textId="77777777" w:rsidR="003D674A" w:rsidRPr="003D674A" w:rsidRDefault="003D674A" w:rsidP="00507C8E">
      <w:pPr>
        <w:ind w:left="890" w:hanging="720"/>
        <w:jc w:val="both"/>
        <w:rPr>
          <w:rStyle w:val="fontstyle01"/>
          <w:sz w:val="22"/>
          <w:szCs w:val="22"/>
        </w:rPr>
      </w:pPr>
      <w:r w:rsidRPr="003D674A">
        <w:rPr>
          <w:rStyle w:val="fontstyle01"/>
          <w:sz w:val="22"/>
          <w:szCs w:val="22"/>
        </w:rPr>
        <w:t>Hendrati, F. (2010). Peningkatan Keharmonisan Perkawinan Pada Pasangan Suami-Istri Di Tahap Awal Usia Perkawinan Melalui Penerapan Modifikasi Program Enneagram. Laporan Akhir Kegiatan Penelitian Hibah Disertasi Doktor.</w:t>
      </w:r>
    </w:p>
    <w:p w14:paraId="55660E88" w14:textId="77777777" w:rsidR="003D674A" w:rsidRPr="003D674A" w:rsidRDefault="003D674A" w:rsidP="00507C8E">
      <w:pPr>
        <w:ind w:left="890" w:hanging="720"/>
        <w:jc w:val="both"/>
      </w:pPr>
      <w:r w:rsidRPr="003D674A">
        <w:t>Hurlock, E. B. (1980). Psikologi perkembangan suatu pendektan rentang kehiduan.Ciracas, Jakarta: Erlangga.</w:t>
      </w:r>
    </w:p>
    <w:p w14:paraId="47484D33" w14:textId="77777777" w:rsidR="003D674A" w:rsidRPr="003D674A" w:rsidRDefault="003D674A" w:rsidP="00507C8E">
      <w:pPr>
        <w:ind w:left="890" w:hanging="720"/>
        <w:jc w:val="both"/>
      </w:pPr>
      <w:r w:rsidRPr="003D674A">
        <w:t>Husamah, H. (2017). Menyelamatakan Masa Depan Generasi Emas Bangsa. Research Report.</w:t>
      </w:r>
    </w:p>
    <w:p w14:paraId="3BC6768B" w14:textId="77777777" w:rsidR="003D674A" w:rsidRPr="00507C8E" w:rsidRDefault="003D674A" w:rsidP="00507C8E">
      <w:pPr>
        <w:ind w:left="890" w:hanging="720"/>
        <w:jc w:val="both"/>
      </w:pPr>
      <w:r w:rsidRPr="003D674A">
        <w:t>Jung, M. F. (2016). Coupling interactions and perform</w:t>
      </w:r>
      <w:r w:rsidRPr="00507C8E">
        <w:t xml:space="preserve">ance: Predicting team performance from thin slices of conflict. ACM Transactions on Computer-Human Interaction, 23(3). </w:t>
      </w:r>
      <w:hyperlink r:id="rId13" w:history="1">
        <w:r w:rsidRPr="00507C8E">
          <w:rPr>
            <w:rStyle w:val="Hyperlink"/>
            <w:color w:val="auto"/>
          </w:rPr>
          <w:t>https://doi.org/10.1145/2753767</w:t>
        </w:r>
      </w:hyperlink>
      <w:r w:rsidRPr="00507C8E">
        <w:t>.</w:t>
      </w:r>
    </w:p>
    <w:p w14:paraId="47BE843E" w14:textId="77777777" w:rsidR="003D674A" w:rsidRPr="003D674A" w:rsidRDefault="003D674A" w:rsidP="00507C8E">
      <w:pPr>
        <w:ind w:left="890" w:hanging="720"/>
        <w:jc w:val="both"/>
      </w:pPr>
      <w:r w:rsidRPr="00507C8E">
        <w:t xml:space="preserve">Kesek. (2010). Directand in direct approaches to emotional regulation in children. Dissertation of the University </w:t>
      </w:r>
      <w:r w:rsidRPr="003D674A">
        <w:t>of Minnesota.</w:t>
      </w:r>
    </w:p>
    <w:p w14:paraId="72E41EE1" w14:textId="77777777" w:rsidR="003D674A" w:rsidRPr="003D674A" w:rsidRDefault="003D674A" w:rsidP="00507C8E">
      <w:pPr>
        <w:ind w:left="890" w:hanging="720"/>
        <w:jc w:val="both"/>
        <w:rPr>
          <w:shd w:val="clear" w:color="auto" w:fill="FFFFFF"/>
        </w:rPr>
      </w:pPr>
      <w:r w:rsidRPr="003D674A">
        <w:rPr>
          <w:shd w:val="clear" w:color="auto" w:fill="FFFFFF"/>
        </w:rPr>
        <w:t xml:space="preserve">Kostiuk, L. M., &amp; Fouts, G. T. (2002). </w:t>
      </w:r>
      <w:r w:rsidRPr="003D674A">
        <w:rPr>
          <w:i/>
          <w:iCs/>
          <w:shd w:val="clear" w:color="auto" w:fill="FFFFFF"/>
        </w:rPr>
        <w:t>Understanding of emotions and emotion regulation in adolescent females with conduct problems: A qualitative analysis</w:t>
      </w:r>
      <w:r w:rsidRPr="003D674A">
        <w:rPr>
          <w:shd w:val="clear" w:color="auto" w:fill="FFFFFF"/>
        </w:rPr>
        <w:t>. </w:t>
      </w:r>
      <w:r w:rsidRPr="003D674A">
        <w:rPr>
          <w:i/>
          <w:iCs/>
          <w:shd w:val="clear" w:color="auto" w:fill="FFFFFF"/>
        </w:rPr>
        <w:t>The Qualitative Report</w:t>
      </w:r>
      <w:r w:rsidRPr="003D674A">
        <w:rPr>
          <w:shd w:val="clear" w:color="auto" w:fill="FFFFFF"/>
        </w:rPr>
        <w:t>, </w:t>
      </w:r>
      <w:r w:rsidRPr="003D674A">
        <w:rPr>
          <w:i/>
          <w:iCs/>
          <w:shd w:val="clear" w:color="auto" w:fill="FFFFFF"/>
        </w:rPr>
        <w:t>7</w:t>
      </w:r>
      <w:r w:rsidRPr="003D674A">
        <w:rPr>
          <w:shd w:val="clear" w:color="auto" w:fill="FFFFFF"/>
        </w:rPr>
        <w:t>(1), 1-15.</w:t>
      </w:r>
    </w:p>
    <w:p w14:paraId="34818E35" w14:textId="77777777" w:rsidR="003D674A" w:rsidRPr="003D674A" w:rsidRDefault="003D674A" w:rsidP="00507C8E">
      <w:pPr>
        <w:ind w:left="890" w:hanging="720"/>
        <w:jc w:val="both"/>
        <w:rPr>
          <w:shd w:val="clear" w:color="auto" w:fill="FFFFFF"/>
        </w:rPr>
      </w:pPr>
      <w:r w:rsidRPr="003D674A">
        <w:t>Kusuma, K. J., &amp; Puspitadewi, N. W. S. (2018). Regulasi emosi pada individu dewasa awal yang menjalani hubungan pacaran jarak jauh. Jurnal Penelitian Psikologi, 5(2), 1-10.</w:t>
      </w:r>
    </w:p>
    <w:p w14:paraId="69395374" w14:textId="77777777" w:rsidR="003D674A" w:rsidRPr="003D674A" w:rsidRDefault="003D674A" w:rsidP="00507C8E">
      <w:pPr>
        <w:adjustRightInd w:val="0"/>
        <w:ind w:left="890" w:hanging="720"/>
        <w:jc w:val="both"/>
      </w:pPr>
      <w:r w:rsidRPr="003D674A">
        <w:t>Latifah, Melia Himmatul (2019). Pengaruh Konflik Interpersonal terhadap Kebahagiaan Tiga Generasi dalam Satu Rumah dimediasi oleh Resolusi Konflik. Skripsi Fakultas Psikologi. Universitas Islam Negeri Maulana Malik Ibrahim Malang`</w:t>
      </w:r>
    </w:p>
    <w:p w14:paraId="57437EED" w14:textId="77777777" w:rsidR="003D674A" w:rsidRPr="003D674A" w:rsidRDefault="003D674A" w:rsidP="00507C8E">
      <w:pPr>
        <w:adjustRightInd w:val="0"/>
        <w:ind w:left="890" w:hanging="720"/>
        <w:jc w:val="both"/>
      </w:pPr>
      <w:r w:rsidRPr="003D674A">
        <w:t xml:space="preserve">Latipun. (2006). </w:t>
      </w:r>
      <w:r w:rsidRPr="003D674A">
        <w:rPr>
          <w:i/>
          <w:iCs/>
        </w:rPr>
        <w:t>Psikologi Konseling: Edisi Ketiga</w:t>
      </w:r>
      <w:r w:rsidRPr="003D674A">
        <w:t>. Malang: UMM. Press</w:t>
      </w:r>
    </w:p>
    <w:p w14:paraId="5369389E" w14:textId="77777777" w:rsidR="003D674A" w:rsidRPr="003D674A" w:rsidRDefault="003D674A" w:rsidP="00507C8E">
      <w:pPr>
        <w:ind w:left="890" w:hanging="720"/>
        <w:jc w:val="both"/>
      </w:pPr>
      <w:r w:rsidRPr="003D674A">
        <w:t xml:space="preserve">Miller, Rowland S. (2012). </w:t>
      </w:r>
      <w:r w:rsidRPr="003D674A">
        <w:rPr>
          <w:i/>
          <w:iCs/>
        </w:rPr>
        <w:t>Intimate Relationships (6thed).</w:t>
      </w:r>
      <w:r w:rsidRPr="003D674A">
        <w:t xml:space="preserve"> New York : McGraw Hill.</w:t>
      </w:r>
    </w:p>
    <w:p w14:paraId="06ADDC2B" w14:textId="7BE9E7E1" w:rsidR="003D674A" w:rsidRPr="003D674A" w:rsidRDefault="003D674A" w:rsidP="00507C8E">
      <w:pPr>
        <w:ind w:left="890" w:hanging="720"/>
        <w:jc w:val="both"/>
      </w:pPr>
      <w:r w:rsidRPr="003D674A">
        <w:t>Nisa, S., &amp; Sedjo, P. (2011). Konflik pacaran jarak jauh pada individu</w:t>
      </w:r>
      <w:r w:rsidR="00507C8E">
        <w:rPr>
          <w:lang w:val="en-US"/>
        </w:rPr>
        <w:t xml:space="preserve"> </w:t>
      </w:r>
      <w:r w:rsidRPr="003D674A">
        <w:t xml:space="preserve">dewasa muda. </w:t>
      </w:r>
      <w:r w:rsidRPr="003D674A">
        <w:rPr>
          <w:i/>
          <w:iCs/>
        </w:rPr>
        <w:t>Jurnal Psikologi, 3</w:t>
      </w:r>
      <w:r w:rsidRPr="003D674A">
        <w:t xml:space="preserve"> (2)</w:t>
      </w:r>
    </w:p>
    <w:p w14:paraId="56E41E22" w14:textId="6A0725DF" w:rsidR="003D674A" w:rsidRPr="003D674A" w:rsidRDefault="003D674A" w:rsidP="00507C8E">
      <w:pPr>
        <w:adjustRightInd w:val="0"/>
        <w:ind w:left="890" w:hanging="720"/>
        <w:jc w:val="both"/>
      </w:pPr>
      <w:r w:rsidRPr="003D674A">
        <w:t>Permatasari, Natalya Yannies. (2014). Hubungan Natara Regulasi Emosi dengan Konflik Interpersonal Konstruktif Pada Mahasiswa Yang Berpacaran Jarak Jauh. Skripsi (tidak diterbitkan), Fakultas Kedokteran Universitas Sebelas</w:t>
      </w:r>
      <w:r w:rsidR="00507C8E">
        <w:rPr>
          <w:lang w:val="en-US"/>
        </w:rPr>
        <w:t xml:space="preserve"> </w:t>
      </w:r>
      <w:r w:rsidRPr="003D674A">
        <w:t>Maret.</w:t>
      </w:r>
    </w:p>
    <w:p w14:paraId="0864E741" w14:textId="77777777" w:rsidR="003D674A" w:rsidRPr="003D674A" w:rsidRDefault="003D674A" w:rsidP="00507C8E">
      <w:pPr>
        <w:adjustRightInd w:val="0"/>
        <w:ind w:left="890" w:hanging="720"/>
        <w:jc w:val="both"/>
      </w:pPr>
      <w:r w:rsidRPr="003D674A">
        <w:t>Prasetiyo, R., Puspitaningsari, M., &amp; Sinthyawati, N. N. (2017). Perbedaan</w:t>
      </w:r>
      <w:r w:rsidRPr="003D674A">
        <w:br/>
        <w:t>kecerdasan emosional antara mahasiswa aktif dalam ukm olahraga dengan</w:t>
      </w:r>
      <w:r w:rsidRPr="003D674A">
        <w:br/>
        <w:t>mahasiswa yang tidak mengikuti ukm olahraga (Studi pada Progam Studi</w:t>
      </w:r>
      <w:r w:rsidRPr="003D674A">
        <w:br/>
        <w:t>Pendidikan Jasmai dan Kesehatan STKIP PGRI Jombang). Jurnal Prodi</w:t>
      </w:r>
      <w:r w:rsidRPr="003D674A">
        <w:br/>
        <w:t>Pendidikan Jasmani &amp; Kesehatan, 3 (1).</w:t>
      </w:r>
    </w:p>
    <w:p w14:paraId="2208677B" w14:textId="77777777" w:rsidR="003D674A" w:rsidRPr="003D674A" w:rsidRDefault="003D674A" w:rsidP="00507C8E">
      <w:pPr>
        <w:adjustRightInd w:val="0"/>
        <w:ind w:left="890" w:hanging="720"/>
        <w:jc w:val="both"/>
      </w:pPr>
      <w:r w:rsidRPr="003D674A">
        <w:t>Puspita, W. (2018). Manajemen konflik : suatu pendekatan psikologi, komunikasi dan pendidikan. Yogyakarta: Deepublish.</w:t>
      </w:r>
    </w:p>
    <w:p w14:paraId="37769C5F" w14:textId="77777777" w:rsidR="003D674A" w:rsidRPr="003D674A" w:rsidRDefault="003D674A" w:rsidP="00507C8E">
      <w:pPr>
        <w:ind w:left="890" w:hanging="720"/>
        <w:jc w:val="both"/>
      </w:pPr>
      <w:r w:rsidRPr="003D674A">
        <w:t xml:space="preserve">Quintero, Maria G. (2016). </w:t>
      </w:r>
      <w:r w:rsidRPr="003D674A">
        <w:rPr>
          <w:i/>
          <w:iCs/>
        </w:rPr>
        <w:t>How can we resolve conflict</w:t>
      </w:r>
      <w:r w:rsidRPr="003D674A">
        <w:t>. (Online). Diakses dari https://prezi.com/m/14ru03vhzuxm/how-can-we-resolve-conflict/ pada 17 Oktober 2022</w:t>
      </w:r>
    </w:p>
    <w:p w14:paraId="5C59B550" w14:textId="77777777" w:rsidR="003D674A" w:rsidRPr="003D674A" w:rsidRDefault="003D674A" w:rsidP="00507C8E">
      <w:pPr>
        <w:adjustRightInd w:val="0"/>
        <w:ind w:left="890" w:hanging="720"/>
        <w:jc w:val="both"/>
      </w:pPr>
      <w:r w:rsidRPr="003D674A">
        <w:t xml:space="preserve">Ramadhani, Hetti S. 2016. Kemampuan Resolusi Konflik Interpersonal pada Diri Remaja Setelah Mengikuti </w:t>
      </w:r>
      <w:r w:rsidRPr="003D674A">
        <w:rPr>
          <w:i/>
          <w:iCs/>
        </w:rPr>
        <w:t xml:space="preserve">Conflict Resolution Outbound </w:t>
      </w:r>
      <w:r w:rsidRPr="003D674A">
        <w:rPr>
          <w:i/>
          <w:iCs/>
        </w:rPr>
        <w:lastRenderedPageBreak/>
        <w:t>Training</w:t>
      </w:r>
      <w:r w:rsidRPr="003D674A">
        <w:t>. Surabaya : Universitas 17 Agustus 1945 Surabaya.</w:t>
      </w:r>
    </w:p>
    <w:p w14:paraId="788D9EDE" w14:textId="77777777" w:rsidR="003D674A" w:rsidRPr="003D674A" w:rsidRDefault="003D674A" w:rsidP="00507C8E">
      <w:pPr>
        <w:adjustRightInd w:val="0"/>
        <w:ind w:left="890" w:hanging="720"/>
        <w:jc w:val="both"/>
      </w:pPr>
      <w:r w:rsidRPr="003D674A">
        <w:t>Reivich, K. &amp; Shatte, A. 2002. The Resilience Factor. New York : Broadway</w:t>
      </w:r>
      <w:r w:rsidRPr="003D674A">
        <w:br/>
        <w:t>Books.</w:t>
      </w:r>
    </w:p>
    <w:p w14:paraId="6C149E8F" w14:textId="77777777" w:rsidR="003D674A" w:rsidRPr="003D674A" w:rsidRDefault="003D674A" w:rsidP="00507C8E">
      <w:pPr>
        <w:adjustRightInd w:val="0"/>
        <w:ind w:left="890" w:hanging="720"/>
        <w:jc w:val="both"/>
      </w:pPr>
      <w:r w:rsidRPr="003D674A">
        <w:t xml:space="preserve">Richards, J. M., &amp; Gross, J. J. (2000). </w:t>
      </w:r>
      <w:r w:rsidRPr="003D674A">
        <w:rPr>
          <w:i/>
          <w:iCs/>
        </w:rPr>
        <w:t>Emotion regulation and memory: the cognitive costs of keeping one's cool</w:t>
      </w:r>
      <w:r w:rsidRPr="003D674A">
        <w:t>. Journal of personality and social psychology, 79(3), 410.</w:t>
      </w:r>
    </w:p>
    <w:p w14:paraId="6E13D426" w14:textId="77777777" w:rsidR="003D674A" w:rsidRPr="003D674A" w:rsidRDefault="003D674A" w:rsidP="00507C8E">
      <w:pPr>
        <w:adjustRightInd w:val="0"/>
        <w:ind w:left="890" w:hanging="720"/>
        <w:jc w:val="both"/>
      </w:pPr>
      <w:r w:rsidRPr="003D674A">
        <w:t>Rita Eka Izzaty, dkk. (2008). Perkembangan Peserta Didik. Yogyakarta: UNY Press.</w:t>
      </w:r>
    </w:p>
    <w:p w14:paraId="09BEADEB" w14:textId="77777777" w:rsidR="003D674A" w:rsidRPr="003D674A" w:rsidRDefault="003D674A" w:rsidP="00507C8E">
      <w:pPr>
        <w:adjustRightInd w:val="0"/>
        <w:ind w:left="890" w:hanging="720"/>
        <w:jc w:val="both"/>
      </w:pPr>
      <w:r w:rsidRPr="003D674A">
        <w:t>Ritonga, I. S. Z. (2021). Hubungan Regulasi Emosi dengan Agresivitas Verbal Mahasiswa pada Paguyuban Masal (Mahasiswa Asal Labuhan Batu) di Banda Aceh (Doctoral dissertation, UIN Ar-raniry).</w:t>
      </w:r>
    </w:p>
    <w:p w14:paraId="7322CA70" w14:textId="77777777" w:rsidR="003D674A" w:rsidRPr="003D674A" w:rsidRDefault="003D674A" w:rsidP="00507C8E">
      <w:pPr>
        <w:adjustRightInd w:val="0"/>
        <w:ind w:left="890" w:hanging="720"/>
        <w:jc w:val="both"/>
      </w:pPr>
      <w:r w:rsidRPr="003D674A">
        <w:t xml:space="preserve">Robbins Steppen P &amp; Judge, Timothy A. (2013). </w:t>
      </w:r>
      <w:r w:rsidRPr="003D674A">
        <w:rPr>
          <w:i/>
          <w:iCs/>
        </w:rPr>
        <w:t>Organizational Behavior</w:t>
      </w:r>
      <w:r w:rsidRPr="003D674A">
        <w:t>. United States of America : Pearson Education, Inc.</w:t>
      </w:r>
    </w:p>
    <w:p w14:paraId="18BD2220" w14:textId="77777777" w:rsidR="003D674A" w:rsidRPr="003D674A" w:rsidRDefault="003D674A" w:rsidP="00507C8E">
      <w:pPr>
        <w:ind w:left="890" w:hanging="720"/>
        <w:jc w:val="both"/>
      </w:pPr>
      <w:r w:rsidRPr="003D674A">
        <w:t xml:space="preserve">Robbins, S &amp; Judge, T. (2013). </w:t>
      </w:r>
      <w:r w:rsidRPr="003D674A">
        <w:rPr>
          <w:i/>
          <w:iCs/>
        </w:rPr>
        <w:t>Organizational Behavior</w:t>
      </w:r>
      <w:r w:rsidRPr="003D674A">
        <w:t xml:space="preserve">. America : </w:t>
      </w:r>
      <w:r w:rsidRPr="003D674A">
        <w:rPr>
          <w:i/>
          <w:iCs/>
        </w:rPr>
        <w:t>Pearson Education</w:t>
      </w:r>
      <w:r w:rsidRPr="003D674A">
        <w:t>.</w:t>
      </w:r>
    </w:p>
    <w:p w14:paraId="2AD2EDC8" w14:textId="0BDF3FD0" w:rsidR="003D674A" w:rsidRPr="003D674A" w:rsidRDefault="003D674A" w:rsidP="00507C8E">
      <w:pPr>
        <w:ind w:left="890" w:hanging="720"/>
        <w:jc w:val="both"/>
      </w:pPr>
      <w:bookmarkStart w:id="3" w:name="_Hlk138559182"/>
      <w:r w:rsidRPr="003D674A">
        <w:rPr>
          <w:shd w:val="clear" w:color="auto" w:fill="FFFFFF"/>
        </w:rPr>
        <w:t xml:space="preserve">Rosyidah, U., &amp; Mas’udah, L. (2022). </w:t>
      </w:r>
      <w:bookmarkEnd w:id="3"/>
      <w:r w:rsidR="00507C8E" w:rsidRPr="003D674A">
        <w:rPr>
          <w:shd w:val="clear" w:color="auto" w:fill="FFFFFF"/>
        </w:rPr>
        <w:t>Larangan Berlebih-Lebihan Dalam Al-Qur’an. </w:t>
      </w:r>
      <w:r w:rsidR="00507C8E" w:rsidRPr="003D674A">
        <w:rPr>
          <w:i/>
          <w:iCs/>
          <w:shd w:val="clear" w:color="auto" w:fill="FFFFFF"/>
        </w:rPr>
        <w:t>Jadid</w:t>
      </w:r>
      <w:r w:rsidRPr="003D674A">
        <w:rPr>
          <w:i/>
          <w:iCs/>
          <w:shd w:val="clear" w:color="auto" w:fill="FFFFFF"/>
        </w:rPr>
        <w:t>: Journal of Quranic Studies and Islamic Communication</w:t>
      </w:r>
      <w:r w:rsidRPr="003D674A">
        <w:rPr>
          <w:shd w:val="clear" w:color="auto" w:fill="FFFFFF"/>
        </w:rPr>
        <w:t>, </w:t>
      </w:r>
      <w:r w:rsidRPr="003D674A">
        <w:rPr>
          <w:i/>
          <w:iCs/>
          <w:shd w:val="clear" w:color="auto" w:fill="FFFFFF"/>
        </w:rPr>
        <w:t>2</w:t>
      </w:r>
      <w:r w:rsidRPr="003D674A">
        <w:rPr>
          <w:shd w:val="clear" w:color="auto" w:fill="FFFFFF"/>
        </w:rPr>
        <w:t>(1), 138-162.</w:t>
      </w:r>
    </w:p>
    <w:p w14:paraId="78F8E86C" w14:textId="77777777" w:rsidR="003D674A" w:rsidRPr="003D674A" w:rsidRDefault="003D674A" w:rsidP="00507C8E">
      <w:pPr>
        <w:ind w:left="890" w:hanging="720"/>
        <w:jc w:val="both"/>
      </w:pPr>
      <w:r w:rsidRPr="003D674A">
        <w:t>Sarwono, Sarlito W. (2002) , Psikologi Sosial, Individu dan Teori-Teori Psikologi Sosial. Jakarta: Balai Pustaka.</w:t>
      </w:r>
    </w:p>
    <w:p w14:paraId="7FF95E1B" w14:textId="77777777" w:rsidR="003D674A" w:rsidRPr="003D674A" w:rsidRDefault="003D674A" w:rsidP="00507C8E">
      <w:pPr>
        <w:ind w:left="890" w:hanging="720"/>
        <w:jc w:val="both"/>
      </w:pPr>
      <w:r w:rsidRPr="003D674A">
        <w:t>Sawitri, Martha (2020) </w:t>
      </w:r>
      <w:r w:rsidRPr="003D674A">
        <w:rPr>
          <w:i/>
          <w:iCs/>
        </w:rPr>
        <w:t>Hubungan antara konflik interpersonal dengan orangtua dan kecenderungan perilaku Cyberbullying pada remaja.</w:t>
      </w:r>
      <w:r w:rsidRPr="003D674A">
        <w:t> Skripsi thesis, Sanata Dharma University.</w:t>
      </w:r>
    </w:p>
    <w:p w14:paraId="1C9C4126" w14:textId="77777777" w:rsidR="003D674A" w:rsidRPr="003D674A" w:rsidRDefault="003D674A" w:rsidP="00507C8E">
      <w:pPr>
        <w:ind w:left="890" w:hanging="720"/>
        <w:jc w:val="both"/>
      </w:pPr>
      <w:r w:rsidRPr="003D674A">
        <w:rPr>
          <w:rStyle w:val="fontstyle01"/>
          <w:sz w:val="22"/>
          <w:szCs w:val="22"/>
        </w:rPr>
        <w:t>Septiani, D., &amp; Nasution, I. N. (2017). Perkembangan Regulasi Emosi Anak Dilihat</w:t>
      </w:r>
      <w:r w:rsidRPr="003D674A">
        <w:br/>
      </w:r>
      <w:r w:rsidRPr="003D674A">
        <w:rPr>
          <w:rStyle w:val="fontstyle01"/>
          <w:sz w:val="22"/>
          <w:szCs w:val="22"/>
        </w:rPr>
        <w:t xml:space="preserve">Dari Peran Keterlibatan Ayah Dalam Pengasuhan. </w:t>
      </w:r>
      <w:r w:rsidRPr="003D674A">
        <w:rPr>
          <w:rStyle w:val="fontstyle21"/>
          <w:sz w:val="22"/>
          <w:szCs w:val="22"/>
        </w:rPr>
        <w:t>Psychopolytan</w:t>
      </w:r>
      <w:r w:rsidRPr="003D674A">
        <w:rPr>
          <w:rStyle w:val="fontstyle01"/>
          <w:sz w:val="22"/>
          <w:szCs w:val="22"/>
        </w:rPr>
        <w:t xml:space="preserve">, </w:t>
      </w:r>
      <w:r w:rsidRPr="003D674A">
        <w:rPr>
          <w:rStyle w:val="fontstyle21"/>
          <w:sz w:val="22"/>
          <w:szCs w:val="22"/>
        </w:rPr>
        <w:t>1</w:t>
      </w:r>
      <w:r w:rsidRPr="003D674A">
        <w:rPr>
          <w:rStyle w:val="fontstyle01"/>
          <w:sz w:val="22"/>
          <w:szCs w:val="22"/>
        </w:rPr>
        <w:t>(1), 23–30.</w:t>
      </w:r>
    </w:p>
    <w:p w14:paraId="317C14B7" w14:textId="77777777" w:rsidR="003D674A" w:rsidRPr="003D674A" w:rsidRDefault="003D674A" w:rsidP="00507C8E">
      <w:pPr>
        <w:adjustRightInd w:val="0"/>
        <w:ind w:left="890" w:hanging="720"/>
        <w:jc w:val="both"/>
      </w:pPr>
      <w:r w:rsidRPr="003D674A">
        <w:t xml:space="preserve">Shantz., C.U. &amp; Hartup, W. (1992). </w:t>
      </w:r>
      <w:r w:rsidRPr="003D674A">
        <w:rPr>
          <w:i/>
          <w:iCs/>
        </w:rPr>
        <w:t>Conflict In Child And Adolescent Development</w:t>
      </w:r>
      <w:r w:rsidRPr="003D674A">
        <w:t xml:space="preserve">. </w:t>
      </w:r>
      <w:r w:rsidRPr="003D674A">
        <w:t>New York : Cambridge University Press.</w:t>
      </w:r>
    </w:p>
    <w:p w14:paraId="00337605" w14:textId="77777777" w:rsidR="003D674A" w:rsidRPr="003D674A" w:rsidRDefault="003D674A" w:rsidP="00507C8E">
      <w:pPr>
        <w:tabs>
          <w:tab w:val="left" w:pos="3261"/>
        </w:tabs>
        <w:ind w:left="890" w:hanging="720"/>
        <w:jc w:val="both"/>
      </w:pPr>
      <w:r w:rsidRPr="003D674A">
        <w:t xml:space="preserve">Sugiyono. (2016). </w:t>
      </w:r>
      <w:r w:rsidRPr="003D674A">
        <w:rPr>
          <w:i/>
        </w:rPr>
        <w:t>Metode Penelitian Kuantitatif, Kualitatif dan R &amp; D</w:t>
      </w:r>
      <w:r w:rsidRPr="003D674A">
        <w:t>. Alfabeta.</w:t>
      </w:r>
    </w:p>
    <w:p w14:paraId="51434082" w14:textId="77777777" w:rsidR="003D674A" w:rsidRPr="003D674A" w:rsidRDefault="003D674A" w:rsidP="00507C8E">
      <w:pPr>
        <w:tabs>
          <w:tab w:val="left" w:pos="3261"/>
        </w:tabs>
        <w:ind w:left="890" w:hanging="720"/>
        <w:jc w:val="both"/>
      </w:pPr>
      <w:r w:rsidRPr="003D674A">
        <w:t>Sulastri, S., Wahyu, K., &amp; Novita, S., (2020). Hubungan Antara Regulasi Emosi Dengan Perilaku Cyberbullying Pada Remaja di SMK N 1 Sedayu. Naskah Publikasi Program Studi Psikologi.</w:t>
      </w:r>
    </w:p>
    <w:p w14:paraId="1C0E98E4" w14:textId="77777777" w:rsidR="003D674A" w:rsidRPr="003D674A" w:rsidRDefault="003D674A" w:rsidP="00507C8E">
      <w:pPr>
        <w:adjustRightInd w:val="0"/>
        <w:ind w:left="890" w:hanging="720"/>
        <w:jc w:val="both"/>
      </w:pPr>
      <w:r w:rsidRPr="003D674A">
        <w:t>Taylor, S. E., Peplau, L. A., &amp; Sears, D. O. (2009). Psikologi sosial edisi kedua belas. Jakarta: Kencana.</w:t>
      </w:r>
    </w:p>
    <w:p w14:paraId="770C26A3" w14:textId="77777777" w:rsidR="003D674A" w:rsidRPr="003D674A" w:rsidRDefault="003D674A" w:rsidP="00507C8E">
      <w:pPr>
        <w:tabs>
          <w:tab w:val="left" w:pos="3261"/>
        </w:tabs>
        <w:ind w:left="890" w:hanging="720"/>
        <w:jc w:val="both"/>
      </w:pPr>
      <w:r w:rsidRPr="003D674A">
        <w:t>Umasugi, S. C. (2013). Hubungan antara regulasi emosi dan religiusitas dengan kecenderungan perilaku bullying pada remaja. Fakultas Psikologi Universitas Ahmad Dahlan, 2(1).</w:t>
      </w:r>
    </w:p>
    <w:p w14:paraId="283323D1" w14:textId="77777777" w:rsidR="003D674A" w:rsidRPr="003D674A" w:rsidRDefault="003D674A" w:rsidP="00507C8E">
      <w:pPr>
        <w:tabs>
          <w:tab w:val="left" w:pos="3261"/>
        </w:tabs>
        <w:ind w:left="890" w:hanging="720"/>
        <w:jc w:val="both"/>
      </w:pPr>
      <w:r w:rsidRPr="003D674A">
        <w:t xml:space="preserve">Vater, A.,&amp; Schroder-Abe, M. (2015). </w:t>
      </w:r>
      <w:r w:rsidRPr="003D674A">
        <w:rPr>
          <w:i/>
          <w:iCs/>
        </w:rPr>
        <w:t>Explaining the link between personality and relationship satisfaction: Emotion regulation and interpersonal behaviour in conflict discussions</w:t>
      </w:r>
      <w:r w:rsidRPr="003D674A">
        <w:t>. European Journal of Personality, 29(2). 201-215. https://doi.org/10.1002/per.1993.</w:t>
      </w:r>
    </w:p>
    <w:p w14:paraId="4CF1D248" w14:textId="77777777" w:rsidR="003D674A" w:rsidRPr="003D674A" w:rsidRDefault="003D674A" w:rsidP="00507C8E">
      <w:pPr>
        <w:adjustRightInd w:val="0"/>
        <w:ind w:left="890" w:hanging="720"/>
        <w:jc w:val="both"/>
      </w:pPr>
      <w:r w:rsidRPr="003D674A">
        <w:t>Walgito, Bimo. 2007.Psikologi Kelompok. Yogyakarta: Andi Offset.</w:t>
      </w:r>
    </w:p>
    <w:p w14:paraId="741CE753" w14:textId="77777777" w:rsidR="003D674A" w:rsidRPr="003D674A" w:rsidRDefault="003D674A" w:rsidP="00507C8E">
      <w:pPr>
        <w:adjustRightInd w:val="0"/>
        <w:ind w:left="890" w:hanging="720"/>
        <w:jc w:val="both"/>
      </w:pPr>
      <w:r w:rsidRPr="003D674A">
        <w:t>Wijono, S. (2015).</w:t>
      </w:r>
      <w:r w:rsidRPr="003D674A">
        <w:rPr>
          <w:i/>
        </w:rPr>
        <w:t>Psikologi Industri dan Organisas</w:t>
      </w:r>
      <w:r w:rsidRPr="003D674A">
        <w:t>i. Jakarta: Prenamedia Group.</w:t>
      </w:r>
    </w:p>
    <w:p w14:paraId="13E34CD2" w14:textId="77777777" w:rsidR="003D674A" w:rsidRPr="003D674A" w:rsidRDefault="003D674A" w:rsidP="00507C8E">
      <w:pPr>
        <w:adjustRightInd w:val="0"/>
        <w:ind w:left="890" w:hanging="720"/>
        <w:jc w:val="both"/>
      </w:pPr>
      <w:r w:rsidRPr="003D674A">
        <w:t xml:space="preserve">Wilmot, William W &amp; Hocker, Joyce L. (2007). </w:t>
      </w:r>
      <w:r w:rsidRPr="003D674A">
        <w:rPr>
          <w:i/>
          <w:iCs/>
        </w:rPr>
        <w:t>Interpersonal Conflict (ed 7th)</w:t>
      </w:r>
      <w:r w:rsidRPr="003D674A">
        <w:t>. New York: McGraw-Hill.</w:t>
      </w:r>
    </w:p>
    <w:p w14:paraId="1206DCE6" w14:textId="77777777" w:rsidR="003D674A" w:rsidRPr="003D674A" w:rsidRDefault="003D674A" w:rsidP="00507C8E">
      <w:pPr>
        <w:adjustRightInd w:val="0"/>
        <w:ind w:left="890" w:hanging="720"/>
        <w:jc w:val="both"/>
      </w:pPr>
      <w:r w:rsidRPr="003D674A">
        <w:t xml:space="preserve">Wilson, J. W. (1999). </w:t>
      </w:r>
      <w:r w:rsidRPr="003D674A">
        <w:rPr>
          <w:i/>
          <w:iCs/>
        </w:rPr>
        <w:t xml:space="preserve">Emotion Related Regulation : An Emerging Construct. </w:t>
      </w:r>
      <w:r w:rsidRPr="003D674A">
        <w:t>Developmental Psychology, 35 (1), 214 – 222.</w:t>
      </w:r>
    </w:p>
    <w:p w14:paraId="2C551768" w14:textId="77777777" w:rsidR="003D674A" w:rsidRPr="003D674A" w:rsidRDefault="003D674A" w:rsidP="00507C8E">
      <w:pPr>
        <w:adjustRightInd w:val="0"/>
        <w:ind w:left="890" w:hanging="720"/>
        <w:jc w:val="both"/>
      </w:pPr>
      <w:r w:rsidRPr="003D674A">
        <w:t>Winardi. (2015). Manajemen Prilaku Organisasi, Edisi Revisi, Prenada Media Group, Jakarta.</w:t>
      </w:r>
    </w:p>
    <w:p w14:paraId="576FBEEE" w14:textId="77777777" w:rsidR="003D674A" w:rsidRPr="003D674A" w:rsidRDefault="003D674A" w:rsidP="00507C8E">
      <w:pPr>
        <w:adjustRightInd w:val="0"/>
        <w:ind w:left="890" w:hanging="720"/>
        <w:jc w:val="both"/>
      </w:pPr>
      <w:r w:rsidRPr="003D674A">
        <w:t>Wirawan. (2010). Konflik dan manajemen konflik teori, aplikasi dan penelitian. Jakarta: Penerbit Salemba Humanika.</w:t>
      </w:r>
    </w:p>
    <w:p w14:paraId="74FC9B9B" w14:textId="77777777" w:rsidR="003D674A" w:rsidRPr="003D674A" w:rsidRDefault="003D674A" w:rsidP="00507C8E">
      <w:pPr>
        <w:adjustRightInd w:val="0"/>
        <w:ind w:left="890" w:hanging="720"/>
        <w:jc w:val="both"/>
      </w:pPr>
      <w:r w:rsidRPr="003D674A">
        <w:t>Yusuf. (2012). Psikologi Perkembangan Anak dan Remaja. Bandung: Remaja Rosdakarya.</w:t>
      </w:r>
    </w:p>
    <w:p w14:paraId="33D35364" w14:textId="77777777" w:rsidR="003D674A" w:rsidRDefault="003D674A" w:rsidP="00507C8E">
      <w:pPr>
        <w:pStyle w:val="Heading1"/>
        <w:ind w:left="890" w:hanging="720"/>
        <w:jc w:val="both"/>
        <w:sectPr w:rsidR="003D674A" w:rsidSect="006743A3">
          <w:type w:val="continuous"/>
          <w:pgSz w:w="11910" w:h="16840"/>
          <w:pgMar w:top="1320" w:right="1260" w:bottom="1260" w:left="1300" w:header="510" w:footer="1080" w:gutter="0"/>
          <w:cols w:num="2" w:space="720"/>
          <w:docGrid w:linePitch="299"/>
        </w:sectPr>
      </w:pPr>
    </w:p>
    <w:p w14:paraId="48439B3E" w14:textId="77777777" w:rsidR="003D674A" w:rsidRDefault="003D674A" w:rsidP="00507C8E">
      <w:pPr>
        <w:pStyle w:val="Heading1"/>
        <w:ind w:left="890" w:hanging="720"/>
        <w:jc w:val="both"/>
      </w:pPr>
    </w:p>
    <w:sectPr w:rsidR="003D674A" w:rsidSect="006743A3">
      <w:type w:val="continuous"/>
      <w:pgSz w:w="11910" w:h="16840"/>
      <w:pgMar w:top="1320" w:right="1260" w:bottom="1260" w:left="1300" w:header="0" w:footer="108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1101" w14:textId="77777777" w:rsidR="00F9602A" w:rsidRDefault="00F9602A">
      <w:r>
        <w:separator/>
      </w:r>
    </w:p>
  </w:endnote>
  <w:endnote w:type="continuationSeparator" w:id="0">
    <w:p w14:paraId="06B3062D" w14:textId="77777777" w:rsidR="00F9602A" w:rsidRDefault="00F9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64049080"/>
      <w:docPartObj>
        <w:docPartGallery w:val="Page Numbers (Bottom of Page)"/>
        <w:docPartUnique/>
      </w:docPartObj>
    </w:sdtPr>
    <w:sdtEndPr>
      <w:rPr>
        <w:noProof/>
      </w:rPr>
    </w:sdtEndPr>
    <w:sdtContent>
      <w:p w14:paraId="1A7AF54F" w14:textId="66724D49" w:rsidR="006743A3" w:rsidRPr="006743A3" w:rsidRDefault="006743A3">
        <w:pPr>
          <w:pStyle w:val="Footer"/>
          <w:jc w:val="center"/>
          <w:rPr>
            <w:sz w:val="24"/>
            <w:szCs w:val="24"/>
          </w:rPr>
        </w:pPr>
        <w:r w:rsidRPr="006743A3">
          <w:rPr>
            <w:sz w:val="24"/>
            <w:szCs w:val="24"/>
          </w:rPr>
          <w:fldChar w:fldCharType="begin"/>
        </w:r>
        <w:r w:rsidRPr="006743A3">
          <w:rPr>
            <w:sz w:val="24"/>
            <w:szCs w:val="24"/>
          </w:rPr>
          <w:instrText xml:space="preserve"> PAGE   \* MERGEFORMAT </w:instrText>
        </w:r>
        <w:r w:rsidRPr="006743A3">
          <w:rPr>
            <w:sz w:val="24"/>
            <w:szCs w:val="24"/>
          </w:rPr>
          <w:fldChar w:fldCharType="separate"/>
        </w:r>
        <w:r w:rsidRPr="006743A3">
          <w:rPr>
            <w:noProof/>
            <w:sz w:val="24"/>
            <w:szCs w:val="24"/>
          </w:rPr>
          <w:t>2</w:t>
        </w:r>
        <w:r w:rsidRPr="006743A3">
          <w:rPr>
            <w:noProof/>
            <w:sz w:val="24"/>
            <w:szCs w:val="24"/>
          </w:rPr>
          <w:fldChar w:fldCharType="end"/>
        </w:r>
      </w:p>
    </w:sdtContent>
  </w:sdt>
  <w:p w14:paraId="04646417" w14:textId="77777777" w:rsidR="006743A3" w:rsidRDefault="00674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281B" w14:textId="635A8758" w:rsidR="00477B63" w:rsidRDefault="00477B6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AC59" w14:textId="0719468F" w:rsidR="00477B63" w:rsidRDefault="00477B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B641" w14:textId="77777777" w:rsidR="00F9602A" w:rsidRDefault="00F9602A">
      <w:r>
        <w:separator/>
      </w:r>
    </w:p>
  </w:footnote>
  <w:footnote w:type="continuationSeparator" w:id="0">
    <w:p w14:paraId="76025736" w14:textId="77777777" w:rsidR="00F9602A" w:rsidRDefault="00F9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41444"/>
      <w:docPartObj>
        <w:docPartGallery w:val="Page Numbers (Top of Page)"/>
        <w:docPartUnique/>
      </w:docPartObj>
    </w:sdtPr>
    <w:sdtEndPr>
      <w:rPr>
        <w:noProof/>
      </w:rPr>
    </w:sdtEndPr>
    <w:sdtContent>
      <w:p w14:paraId="77272582" w14:textId="6BCB36E2" w:rsidR="006743A3" w:rsidRDefault="006743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8E09D6" w14:textId="28A595E3" w:rsidR="006743A3" w:rsidRPr="006743A3" w:rsidRDefault="006743A3" w:rsidP="006743A3">
    <w:pPr>
      <w:pStyle w:val="Header"/>
      <w:tabs>
        <w:tab w:val="clear" w:pos="468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E145A"/>
    <w:multiLevelType w:val="hybridMultilevel"/>
    <w:tmpl w:val="0F188BA0"/>
    <w:lvl w:ilvl="0" w:tplc="181AF24A">
      <w:start w:val="1"/>
      <w:numFmt w:val="decimal"/>
      <w:lvlText w:val="%1."/>
      <w:lvlJc w:val="left"/>
      <w:pPr>
        <w:ind w:left="685" w:hanging="284"/>
      </w:pPr>
      <w:rPr>
        <w:rFonts w:ascii="Times New Roman" w:eastAsia="Times New Roman" w:hAnsi="Times New Roman" w:cs="Times New Roman" w:hint="default"/>
        <w:w w:val="100"/>
        <w:sz w:val="22"/>
        <w:szCs w:val="22"/>
        <w:lang w:val="id" w:eastAsia="en-US" w:bidi="ar-SA"/>
      </w:rPr>
    </w:lvl>
    <w:lvl w:ilvl="1" w:tplc="C9844818">
      <w:numFmt w:val="bullet"/>
      <w:lvlText w:val="•"/>
      <w:lvlJc w:val="left"/>
      <w:pPr>
        <w:ind w:left="1067" w:hanging="284"/>
      </w:pPr>
      <w:rPr>
        <w:rFonts w:hint="default"/>
        <w:lang w:val="id" w:eastAsia="en-US" w:bidi="ar-SA"/>
      </w:rPr>
    </w:lvl>
    <w:lvl w:ilvl="2" w:tplc="3392CE22">
      <w:numFmt w:val="bullet"/>
      <w:lvlText w:val="•"/>
      <w:lvlJc w:val="left"/>
      <w:pPr>
        <w:ind w:left="1455" w:hanging="284"/>
      </w:pPr>
      <w:rPr>
        <w:rFonts w:hint="default"/>
        <w:lang w:val="id" w:eastAsia="en-US" w:bidi="ar-SA"/>
      </w:rPr>
    </w:lvl>
    <w:lvl w:ilvl="3" w:tplc="63401D6A">
      <w:numFmt w:val="bullet"/>
      <w:lvlText w:val="•"/>
      <w:lvlJc w:val="left"/>
      <w:pPr>
        <w:ind w:left="1842" w:hanging="284"/>
      </w:pPr>
      <w:rPr>
        <w:rFonts w:hint="default"/>
        <w:lang w:val="id" w:eastAsia="en-US" w:bidi="ar-SA"/>
      </w:rPr>
    </w:lvl>
    <w:lvl w:ilvl="4" w:tplc="C2E675B4">
      <w:numFmt w:val="bullet"/>
      <w:lvlText w:val="•"/>
      <w:lvlJc w:val="left"/>
      <w:pPr>
        <w:ind w:left="2230" w:hanging="284"/>
      </w:pPr>
      <w:rPr>
        <w:rFonts w:hint="default"/>
        <w:lang w:val="id" w:eastAsia="en-US" w:bidi="ar-SA"/>
      </w:rPr>
    </w:lvl>
    <w:lvl w:ilvl="5" w:tplc="D8140F7E">
      <w:numFmt w:val="bullet"/>
      <w:lvlText w:val="•"/>
      <w:lvlJc w:val="left"/>
      <w:pPr>
        <w:ind w:left="2617" w:hanging="284"/>
      </w:pPr>
      <w:rPr>
        <w:rFonts w:hint="default"/>
        <w:lang w:val="id" w:eastAsia="en-US" w:bidi="ar-SA"/>
      </w:rPr>
    </w:lvl>
    <w:lvl w:ilvl="6" w:tplc="BDACEFF0">
      <w:numFmt w:val="bullet"/>
      <w:lvlText w:val="•"/>
      <w:lvlJc w:val="left"/>
      <w:pPr>
        <w:ind w:left="3005" w:hanging="284"/>
      </w:pPr>
      <w:rPr>
        <w:rFonts w:hint="default"/>
        <w:lang w:val="id" w:eastAsia="en-US" w:bidi="ar-SA"/>
      </w:rPr>
    </w:lvl>
    <w:lvl w:ilvl="7" w:tplc="4E708924">
      <w:numFmt w:val="bullet"/>
      <w:lvlText w:val="•"/>
      <w:lvlJc w:val="left"/>
      <w:pPr>
        <w:ind w:left="3392" w:hanging="284"/>
      </w:pPr>
      <w:rPr>
        <w:rFonts w:hint="default"/>
        <w:lang w:val="id" w:eastAsia="en-US" w:bidi="ar-SA"/>
      </w:rPr>
    </w:lvl>
    <w:lvl w:ilvl="8" w:tplc="8AB278BE">
      <w:numFmt w:val="bullet"/>
      <w:lvlText w:val="•"/>
      <w:lvlJc w:val="left"/>
      <w:pPr>
        <w:ind w:left="3780" w:hanging="284"/>
      </w:pPr>
      <w:rPr>
        <w:rFonts w:hint="default"/>
        <w:lang w:val="id" w:eastAsia="en-US" w:bidi="ar-SA"/>
      </w:rPr>
    </w:lvl>
  </w:abstractNum>
  <w:num w:numId="1" w16cid:durableId="33307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7B63"/>
    <w:rsid w:val="00032B04"/>
    <w:rsid w:val="003D674A"/>
    <w:rsid w:val="00477B63"/>
    <w:rsid w:val="005000DA"/>
    <w:rsid w:val="00507C8E"/>
    <w:rsid w:val="005D3CFA"/>
    <w:rsid w:val="006010BA"/>
    <w:rsid w:val="006743A3"/>
    <w:rsid w:val="00EE772A"/>
    <w:rsid w:val="00F81F4E"/>
    <w:rsid w:val="00F9602A"/>
    <w:rsid w:val="00FF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EDC83"/>
  <w15:docId w15:val="{5FE7E479-72F3-41A5-BFC1-F4FD627D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07" w:right="1062"/>
      <w:jc w:val="center"/>
    </w:pPr>
    <w:rPr>
      <w:b/>
      <w:bCs/>
      <w:sz w:val="24"/>
      <w:szCs w:val="24"/>
    </w:rPr>
  </w:style>
  <w:style w:type="paragraph" w:styleId="ListParagraph">
    <w:name w:val="List Paragraph"/>
    <w:basedOn w:val="Normal"/>
    <w:qFormat/>
    <w:pPr>
      <w:ind w:left="685" w:hanging="361"/>
      <w:jc w:val="both"/>
    </w:pPr>
  </w:style>
  <w:style w:type="paragraph" w:customStyle="1" w:styleId="TableParagraph">
    <w:name w:val="Table Paragraph"/>
    <w:basedOn w:val="Normal"/>
    <w:uiPriority w:val="1"/>
    <w:qFormat/>
  </w:style>
  <w:style w:type="character" w:styleId="Hyperlink">
    <w:name w:val="Hyperlink"/>
    <w:uiPriority w:val="99"/>
    <w:unhideWhenUsed/>
    <w:rsid w:val="003D674A"/>
    <w:rPr>
      <w:color w:val="0563C1"/>
      <w:u w:val="single"/>
    </w:rPr>
  </w:style>
  <w:style w:type="character" w:customStyle="1" w:styleId="fontstyle01">
    <w:name w:val="fontstyle01"/>
    <w:rsid w:val="003D674A"/>
    <w:rPr>
      <w:rFonts w:ascii="Times New Roman" w:hAnsi="Times New Roman" w:cs="Times New Roman" w:hint="default"/>
      <w:color w:val="000000"/>
      <w:w w:val="100"/>
      <w:position w:val="-1"/>
      <w:sz w:val="24"/>
      <w:szCs w:val="24"/>
      <w:effect w:val="none"/>
      <w:vertAlign w:val="baseline"/>
      <w:cs w:val="0"/>
      <w:em w:val="none"/>
    </w:rPr>
  </w:style>
  <w:style w:type="character" w:customStyle="1" w:styleId="fontstyle21">
    <w:name w:val="fontstyle21"/>
    <w:rsid w:val="003D674A"/>
    <w:rPr>
      <w:rFonts w:ascii="Times New Roman" w:hAnsi="Times New Roman" w:cs="Times New Roman" w:hint="default"/>
      <w:i/>
      <w:iCs/>
      <w:color w:val="000000"/>
      <w:w w:val="100"/>
      <w:position w:val="-1"/>
      <w:sz w:val="20"/>
      <w:szCs w:val="20"/>
      <w:effect w:val="none"/>
      <w:vertAlign w:val="baseline"/>
      <w:cs w:val="0"/>
      <w:em w:val="none"/>
    </w:rPr>
  </w:style>
  <w:style w:type="paragraph" w:styleId="Header">
    <w:name w:val="header"/>
    <w:basedOn w:val="Normal"/>
    <w:link w:val="HeaderChar"/>
    <w:uiPriority w:val="99"/>
    <w:unhideWhenUsed/>
    <w:rsid w:val="00032B04"/>
    <w:pPr>
      <w:tabs>
        <w:tab w:val="center" w:pos="4680"/>
        <w:tab w:val="right" w:pos="9360"/>
      </w:tabs>
    </w:pPr>
  </w:style>
  <w:style w:type="character" w:customStyle="1" w:styleId="HeaderChar">
    <w:name w:val="Header Char"/>
    <w:basedOn w:val="DefaultParagraphFont"/>
    <w:link w:val="Header"/>
    <w:uiPriority w:val="99"/>
    <w:rsid w:val="00032B04"/>
    <w:rPr>
      <w:rFonts w:ascii="Times New Roman" w:eastAsia="Times New Roman" w:hAnsi="Times New Roman" w:cs="Times New Roman"/>
      <w:lang w:val="id"/>
    </w:rPr>
  </w:style>
  <w:style w:type="paragraph" w:styleId="Footer">
    <w:name w:val="footer"/>
    <w:basedOn w:val="Normal"/>
    <w:link w:val="FooterChar"/>
    <w:uiPriority w:val="99"/>
    <w:unhideWhenUsed/>
    <w:rsid w:val="00032B04"/>
    <w:pPr>
      <w:tabs>
        <w:tab w:val="center" w:pos="4680"/>
        <w:tab w:val="right" w:pos="9360"/>
      </w:tabs>
    </w:pPr>
  </w:style>
  <w:style w:type="character" w:customStyle="1" w:styleId="FooterChar">
    <w:name w:val="Footer Char"/>
    <w:basedOn w:val="DefaultParagraphFont"/>
    <w:link w:val="Footer"/>
    <w:uiPriority w:val="99"/>
    <w:rsid w:val="00032B0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ngrumwidiya2003@gmail.com" TargetMode="External"/><Relationship Id="rId13" Type="http://schemas.openxmlformats.org/officeDocument/2006/relationships/hyperlink" Target="https://doi.org/10.1145/27537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AE53-40BC-4683-8700-886617FB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5179</Words>
  <Characters>29523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WIDIYA</cp:lastModifiedBy>
  <cp:revision>3</cp:revision>
  <dcterms:created xsi:type="dcterms:W3CDTF">2023-07-11T04:28:00Z</dcterms:created>
  <dcterms:modified xsi:type="dcterms:W3CDTF">2023-08-02T16:31:00Z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2023-07-09T00:00:00Z</vt:filetime>
  </property>
  <property fmtid="{D5CDD505-2E9C-101B-9397-08002B2CF9AE}" pid="3" name="Creator">
    <vt:lpwstr>Microsoft® Word 2016</vt:lpwstr>
  </property>
  <property fmtid="{D5CDD505-2E9C-101B-9397-08002B2CF9AE}" pid="4" name="LastSaved">
    <vt:filetime>2023-07-11T00:00:00Z</vt:filetime>
  </property>
</Properties>
</file>