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Heading1"/>
        <w:spacing w:line="480" w:lineRule="auto" w:before="229"/>
        <w:ind w:left="597" w:right="429"/>
        <w:jc w:val="center"/>
      </w:pPr>
      <w:r>
        <w:rPr/>
        <w:t>PENGARUH JENIS MEDIA TANAM TERHADAP PERTUMBUHAN DAN HASIL SAWI PUTIH</w:t>
      </w:r>
    </w:p>
    <w:p>
      <w:pPr>
        <w:spacing w:line="360" w:lineRule="auto" w:before="0"/>
        <w:ind w:left="955" w:right="789" w:firstLine="0"/>
        <w:jc w:val="center"/>
        <w:rPr>
          <w:b/>
          <w:i/>
          <w:sz w:val="24"/>
        </w:rPr>
      </w:pPr>
      <w:r>
        <w:rPr>
          <w:b/>
          <w:i/>
          <w:sz w:val="24"/>
        </w:rPr>
        <w:t>INFLUENCE OF TYPES OF PLANTING MEDIA ON GROWTH AND </w:t>
      </w:r>
      <w:r>
        <w:rPr>
          <w:b/>
          <w:i/>
          <w:sz w:val="24"/>
        </w:rPr>
        <w:t>YIELD OF WHITE MUSTARD</w:t>
      </w:r>
    </w:p>
    <w:p>
      <w:pPr>
        <w:pStyle w:val="BodyText"/>
        <w:spacing w:before="5"/>
        <w:ind w:left="0"/>
        <w:jc w:val="left"/>
        <w:rPr>
          <w:b/>
          <w:i/>
          <w:sz w:val="25"/>
        </w:rPr>
      </w:pPr>
    </w:p>
    <w:p>
      <w:pPr>
        <w:pStyle w:val="Heading1"/>
        <w:spacing w:line="357" w:lineRule="auto" w:before="0"/>
        <w:ind w:left="597" w:right="428"/>
        <w:jc w:val="center"/>
        <w:rPr>
          <w:sz w:val="16"/>
        </w:rPr>
      </w:pPr>
      <w:r>
        <w:rPr>
          <w:position w:val="8"/>
          <w:sz w:val="16"/>
        </w:rPr>
        <w:t>1</w:t>
      </w:r>
      <w:r>
        <w:rPr/>
        <w:t>Wayan Ferdi Pratama, Dr. Ir. Dian Astriani, S.P.M.P</w:t>
      </w:r>
      <w:r>
        <w:rPr>
          <w:position w:val="8"/>
          <w:sz w:val="16"/>
        </w:rPr>
        <w:t>2,</w:t>
      </w:r>
      <w:r>
        <w:rPr/>
        <w:t>, Ir. Wafit Dinarto, M.Si</w:t>
      </w:r>
      <w:r>
        <w:rPr>
          <w:position w:val="8"/>
          <w:sz w:val="16"/>
        </w:rPr>
        <w:t>2.</w:t>
      </w:r>
    </w:p>
    <w:p>
      <w:pPr>
        <w:pStyle w:val="BodyText"/>
        <w:spacing w:line="360" w:lineRule="auto" w:before="1"/>
        <w:ind w:left="594" w:right="429"/>
        <w:jc w:val="center"/>
      </w:pPr>
      <w:r>
        <w:rPr>
          <w:vertAlign w:val="superscript"/>
        </w:rPr>
        <w:t>1</w:t>
      </w:r>
      <w:r>
        <w:rPr>
          <w:vertAlign w:val="baseline"/>
        </w:rPr>
        <w:t>Student of the Agrotechnology Study Program, Mercu Buana</w:t>
      </w:r>
      <w:r>
        <w:rPr>
          <w:spacing w:val="-9"/>
          <w:vertAlign w:val="baseline"/>
        </w:rPr>
        <w:t> </w:t>
      </w:r>
      <w:r>
        <w:rPr>
          <w:vertAlign w:val="baseline"/>
        </w:rPr>
        <w:t>University Yogyakarta</w:t>
      </w:r>
    </w:p>
    <w:p>
      <w:pPr>
        <w:pStyle w:val="BodyText"/>
        <w:spacing w:line="360" w:lineRule="auto"/>
        <w:ind w:left="596" w:right="429"/>
        <w:jc w:val="center"/>
      </w:pPr>
      <w:r>
        <w:rPr>
          <w:vertAlign w:val="superscript"/>
        </w:rPr>
        <w:t>2</w:t>
      </w:r>
      <w:r>
        <w:rPr>
          <w:vertAlign w:val="baseline"/>
        </w:rPr>
        <w:t>Lecturer at the Agrotechnology Study Program, Mercu Buana</w:t>
      </w:r>
      <w:r>
        <w:rPr>
          <w:spacing w:val="-13"/>
          <w:vertAlign w:val="baseline"/>
        </w:rPr>
        <w:t> </w:t>
      </w:r>
      <w:r>
        <w:rPr>
          <w:vertAlign w:val="baseline"/>
        </w:rPr>
        <w:t>University Yogyakarta</w:t>
      </w:r>
    </w:p>
    <w:p>
      <w:pPr>
        <w:pStyle w:val="BodyText"/>
        <w:ind w:left="597" w:right="369"/>
        <w:jc w:val="center"/>
      </w:pPr>
      <w:r>
        <w:rPr/>
        <w:t>e-mail</w:t>
      </w:r>
      <w:r>
        <w:rPr>
          <w:color w:val="0000FF"/>
        </w:rPr>
        <w:t> </w:t>
      </w:r>
      <w:hyperlink r:id="rId5">
        <w:r>
          <w:rPr>
            <w:color w:val="0000FF"/>
            <w:u w:val="single" w:color="0000FF"/>
          </w:rPr>
          <w:t>ferdystevanka07@gmail.com</w:t>
        </w:r>
      </w:hyperlink>
    </w:p>
    <w:p>
      <w:pPr>
        <w:pStyle w:val="BodyText"/>
        <w:ind w:left="0"/>
        <w:jc w:val="left"/>
        <w:rPr>
          <w:sz w:val="20"/>
        </w:rPr>
      </w:pPr>
    </w:p>
    <w:p>
      <w:pPr>
        <w:pStyle w:val="BodyText"/>
        <w:spacing w:before="9"/>
        <w:ind w:left="0"/>
        <w:jc w:val="left"/>
        <w:rPr>
          <w:sz w:val="25"/>
        </w:rPr>
      </w:pPr>
    </w:p>
    <w:p>
      <w:pPr>
        <w:spacing w:before="90"/>
        <w:ind w:left="597" w:right="427" w:firstLine="0"/>
        <w:jc w:val="center"/>
        <w:rPr>
          <w:b/>
          <w:i/>
          <w:sz w:val="24"/>
        </w:rPr>
      </w:pPr>
      <w:r>
        <w:rPr>
          <w:b/>
          <w:i/>
          <w:sz w:val="24"/>
        </w:rPr>
        <w:t>ABSTRACT</w:t>
      </w:r>
    </w:p>
    <w:p>
      <w:pPr>
        <w:pStyle w:val="BodyText"/>
        <w:ind w:left="0"/>
        <w:jc w:val="left"/>
        <w:rPr>
          <w:b/>
          <w:i/>
          <w:sz w:val="26"/>
        </w:rPr>
      </w:pPr>
    </w:p>
    <w:p>
      <w:pPr>
        <w:spacing w:line="259" w:lineRule="auto" w:before="201"/>
        <w:ind w:left="588" w:right="417" w:firstLine="0"/>
        <w:jc w:val="both"/>
        <w:rPr>
          <w:i/>
          <w:sz w:val="24"/>
        </w:rPr>
      </w:pPr>
      <w:r>
        <w:rPr>
          <w:i/>
          <w:sz w:val="24"/>
        </w:rPr>
        <w:t>This study was aimed to determine the effect of the type of planting media on the </w:t>
      </w:r>
      <w:r>
        <w:rPr>
          <w:i/>
          <w:sz w:val="24"/>
        </w:rPr>
        <w:t>growth and yield of white mustard and to determine the best type of planting medium for the growth and yield of white mustard. This research had been carried out from September 2021 to November 2021. The research location was  in the Demonstration of the Merang Mushroom Center and Integrated Agriculture "Lestari Makmur" which is located in Kepuhan, Argorejo Village, Sedayu District, Bantul Regency, Special Region of Yogyakarta. The height of the research site is 87.5 meters above sea level with vertisol soil type. This study was a study with a single factor Randomized Design (RAL) method with the treatment of various types of planting media consisting of a 1:1 ratio between Soil + Cow Manure, Soil + Charcoal Husk, Soil + Cocopeat, Soil + Sawdust, and Soil (vertisol) without the addition of other media. The results showed that differences in the type of planting media in vertisol could affect plant height, number of leaves, fresh weight of plants, and economical weight of white mustard. Types of planting media (soil + cow manure), (soil + charcoal husk), (soil + cocopeat), and vertisol without the addition of another medium could increase the growth and yield of white mustard, compared to planting media (soil +</w:t>
      </w:r>
      <w:r>
        <w:rPr>
          <w:i/>
          <w:spacing w:val="-4"/>
          <w:sz w:val="24"/>
        </w:rPr>
        <w:t> </w:t>
      </w:r>
      <w:r>
        <w:rPr>
          <w:i/>
          <w:sz w:val="24"/>
        </w:rPr>
        <w:t>sawdust).</w:t>
      </w:r>
    </w:p>
    <w:p>
      <w:pPr>
        <w:spacing w:before="158"/>
        <w:ind w:left="588" w:right="0" w:firstLine="0"/>
        <w:jc w:val="both"/>
        <w:rPr>
          <w:i/>
          <w:sz w:val="24"/>
        </w:rPr>
      </w:pPr>
      <w:r>
        <w:rPr>
          <w:i/>
          <w:sz w:val="24"/>
        </w:rPr>
        <w:t>Keywords: white mustard, type of planting media.</w:t>
      </w:r>
    </w:p>
    <w:p>
      <w:pPr>
        <w:spacing w:after="0"/>
        <w:jc w:val="both"/>
        <w:rPr>
          <w:sz w:val="24"/>
        </w:rPr>
        <w:sectPr>
          <w:type w:val="continuous"/>
          <w:pgSz w:w="11910" w:h="16840"/>
          <w:pgMar w:top="1580" w:bottom="280" w:left="1680" w:right="1280"/>
        </w:sectPr>
      </w:pPr>
    </w:p>
    <w:p>
      <w:pPr>
        <w:pStyle w:val="BodyText"/>
        <w:ind w:left="0"/>
        <w:jc w:val="left"/>
        <w:rPr>
          <w:i/>
          <w:sz w:val="20"/>
        </w:rPr>
      </w:pPr>
    </w:p>
    <w:p>
      <w:pPr>
        <w:pStyle w:val="BodyText"/>
        <w:ind w:left="0"/>
        <w:jc w:val="left"/>
        <w:rPr>
          <w:i/>
          <w:sz w:val="20"/>
        </w:rPr>
      </w:pPr>
    </w:p>
    <w:p>
      <w:pPr>
        <w:spacing w:after="0"/>
        <w:jc w:val="left"/>
        <w:rPr>
          <w:sz w:val="20"/>
        </w:rPr>
        <w:sectPr>
          <w:pgSz w:w="11910" w:h="16840"/>
          <w:pgMar w:top="1580" w:bottom="280" w:left="1680" w:right="1280"/>
        </w:sectPr>
      </w:pPr>
    </w:p>
    <w:p>
      <w:pPr>
        <w:pStyle w:val="Heading1"/>
        <w:ind w:left="1308"/>
      </w:pPr>
      <w:r>
        <w:rPr/>
        <w:t>PENDAHULUAN</w:t>
      </w:r>
    </w:p>
    <w:p>
      <w:pPr>
        <w:pStyle w:val="BodyText"/>
        <w:spacing w:before="10"/>
        <w:ind w:left="0"/>
        <w:jc w:val="left"/>
        <w:rPr>
          <w:b/>
          <w:sz w:val="25"/>
        </w:rPr>
      </w:pPr>
    </w:p>
    <w:p>
      <w:pPr>
        <w:pStyle w:val="BodyText"/>
        <w:spacing w:line="480" w:lineRule="auto"/>
        <w:ind w:right="38" w:firstLine="720"/>
      </w:pPr>
      <w:r>
        <w:rPr/>
        <w:t>Sawi putih menjadi sangat populer semenjak kimchi </w:t>
      </w:r>
      <w:r>
        <w:rPr>
          <w:spacing w:val="-3"/>
        </w:rPr>
        <w:t>mendunia. </w:t>
      </w:r>
      <w:r>
        <w:rPr/>
        <w:t>Sayuran ini memiliki nama latin </w:t>
      </w:r>
      <w:r>
        <w:rPr>
          <w:i/>
        </w:rPr>
        <w:t>Brassica pekinesia L </w:t>
      </w:r>
      <w:r>
        <w:rPr/>
        <w:t>dan biasa </w:t>
      </w:r>
      <w:r>
        <w:rPr>
          <w:spacing w:val="-4"/>
        </w:rPr>
        <w:t>juga</w:t>
      </w:r>
      <w:r>
        <w:rPr>
          <w:spacing w:val="52"/>
        </w:rPr>
        <w:t> </w:t>
      </w:r>
      <w:r>
        <w:rPr/>
        <w:t>disebut </w:t>
      </w:r>
      <w:r>
        <w:rPr>
          <w:i/>
        </w:rPr>
        <w:t>napa cabbage</w:t>
      </w:r>
      <w:r>
        <w:rPr/>
        <w:t>. Sayuran yang satu ini mengandung banyak sekali nutrisi didalamnya. Kita </w:t>
      </w:r>
      <w:r>
        <w:rPr>
          <w:spacing w:val="-4"/>
        </w:rPr>
        <w:t>bisa</w:t>
      </w:r>
      <w:r>
        <w:rPr>
          <w:spacing w:val="52"/>
        </w:rPr>
        <w:t> </w:t>
      </w:r>
      <w:r>
        <w:rPr/>
        <w:t>mendapatkan vitamin A, vitamin </w:t>
      </w:r>
      <w:r>
        <w:rPr>
          <w:spacing w:val="-6"/>
        </w:rPr>
        <w:t>C, </w:t>
      </w:r>
      <w:r>
        <w:rPr/>
        <w:t>vitamin K, asam folat, kalsium, zat besi, magnesium, mangan, dan zinc di dalam sawi putih. Sawi putih pun merupakan salah satu jenis makanan dengan kalori rendah. Dalam 100 gram sawi putih, hanya</w:t>
      </w:r>
      <w:r>
        <w:rPr>
          <w:spacing w:val="42"/>
        </w:rPr>
        <w:t> </w:t>
      </w:r>
      <w:r>
        <w:rPr/>
        <w:t>terkandung</w:t>
      </w:r>
    </w:p>
    <w:p>
      <w:pPr>
        <w:pStyle w:val="BodyText"/>
        <w:spacing w:line="480" w:lineRule="auto" w:before="2"/>
        <w:ind w:right="41"/>
      </w:pPr>
      <w:r>
        <w:rPr/>
        <w:t>16 kalori didalamnya. </w:t>
      </w:r>
      <w:r>
        <w:rPr>
          <w:spacing w:val="-3"/>
        </w:rPr>
        <w:t>Kandungan </w:t>
      </w:r>
      <w:r>
        <w:rPr/>
        <w:t>serat yang dibawa oleh sawi </w:t>
      </w:r>
      <w:r>
        <w:rPr>
          <w:spacing w:val="-3"/>
        </w:rPr>
        <w:t>putih </w:t>
      </w:r>
      <w:r>
        <w:rPr/>
        <w:t>pun sangat kaya. Salah satu </w:t>
      </w:r>
      <w:r>
        <w:rPr>
          <w:spacing w:val="-3"/>
        </w:rPr>
        <w:t>manfaat </w:t>
      </w:r>
      <w:r>
        <w:rPr/>
        <w:t>yang bisa didapat </w:t>
      </w:r>
      <w:r>
        <w:rPr>
          <w:spacing w:val="-4"/>
        </w:rPr>
        <w:t>dengan </w:t>
      </w:r>
      <w:r>
        <w:rPr/>
        <w:t>mengonsumsi sawi putih </w:t>
      </w:r>
      <w:r>
        <w:rPr>
          <w:spacing w:val="-4"/>
        </w:rPr>
        <w:t>adalah </w:t>
      </w:r>
      <w:r>
        <w:rPr/>
        <w:t>membantu menurunkan </w:t>
      </w:r>
      <w:r>
        <w:rPr>
          <w:spacing w:val="-4"/>
        </w:rPr>
        <w:t>kadar </w:t>
      </w:r>
      <w:r>
        <w:rPr/>
        <w:t>kolesterol jahat di dalam </w:t>
      </w:r>
      <w:r>
        <w:rPr>
          <w:spacing w:val="-3"/>
        </w:rPr>
        <w:t>tubuh. </w:t>
      </w:r>
      <w:r>
        <w:rPr/>
        <w:t>(Cahyono,</w:t>
      </w:r>
      <w:r>
        <w:rPr>
          <w:spacing w:val="-1"/>
        </w:rPr>
        <w:t> </w:t>
      </w:r>
      <w:r>
        <w:rPr/>
        <w:t>2003).</w:t>
      </w:r>
    </w:p>
    <w:p>
      <w:pPr>
        <w:pStyle w:val="BodyText"/>
        <w:spacing w:line="480" w:lineRule="auto" w:before="209"/>
        <w:ind w:right="416" w:firstLine="720"/>
      </w:pPr>
      <w:r>
        <w:rPr/>
        <w:br w:type="column"/>
      </w:r>
      <w:r>
        <w:rPr/>
        <w:t>Tanaman sawi putih termasuk famili Brassicaceae, berasal </w:t>
      </w:r>
      <w:r>
        <w:rPr>
          <w:spacing w:val="-3"/>
        </w:rPr>
        <w:t>dari </w:t>
      </w:r>
      <w:r>
        <w:rPr/>
        <w:t>Tiongkok (China) dan Asia </w:t>
      </w:r>
      <w:r>
        <w:rPr>
          <w:spacing w:val="-3"/>
        </w:rPr>
        <w:t>Timur. </w:t>
      </w:r>
      <w:r>
        <w:rPr/>
        <w:t>Tanaman ini merupakan komoditas tanaman hortikultura yang </w:t>
      </w:r>
      <w:r>
        <w:rPr>
          <w:spacing w:val="-3"/>
        </w:rPr>
        <w:t>banyak </w:t>
      </w:r>
      <w:r>
        <w:rPr/>
        <w:t>digemari oleh masyarakat </w:t>
      </w:r>
      <w:r>
        <w:rPr>
          <w:spacing w:val="-3"/>
        </w:rPr>
        <w:t>karena </w:t>
      </w:r>
      <w:r>
        <w:rPr/>
        <w:t>memilki rasa yang paling enak dibanding jenis sawi yang lain </w:t>
      </w:r>
      <w:r>
        <w:rPr>
          <w:spacing w:val="-6"/>
        </w:rPr>
        <w:t>dan </w:t>
      </w:r>
      <w:r>
        <w:rPr/>
        <w:t>mudah didapat. Setiap 100 g </w:t>
      </w:r>
      <w:r>
        <w:rPr>
          <w:spacing w:val="-4"/>
        </w:rPr>
        <w:t>bahan </w:t>
      </w:r>
      <w:r>
        <w:rPr/>
        <w:t>segar sawi mengandung 2,3 </w:t>
      </w:r>
      <w:r>
        <w:rPr>
          <w:spacing w:val="-13"/>
        </w:rPr>
        <w:t>g </w:t>
      </w:r>
      <w:r>
        <w:rPr/>
        <w:t>protein, 4,0 g karbohidrat, 0,3</w:t>
      </w:r>
      <w:r>
        <w:rPr>
          <w:spacing w:val="18"/>
        </w:rPr>
        <w:t> </w:t>
      </w:r>
      <w:r>
        <w:rPr>
          <w:spacing w:val="-13"/>
        </w:rPr>
        <w:t>g</w:t>
      </w:r>
    </w:p>
    <w:p>
      <w:pPr>
        <w:pStyle w:val="BodyText"/>
        <w:spacing w:line="480" w:lineRule="auto" w:before="1"/>
        <w:ind w:right="417"/>
      </w:pPr>
      <w:r>
        <w:rPr/>
        <w:t>lemak, 220 mg Ca, 38 mg P, 2,9 mg Fe, 1.940 mg vitamin A, 0,09 mg vitamin B serta 102 mg vitamin C (Haryanto </w:t>
      </w:r>
      <w:r>
        <w:rPr>
          <w:i/>
        </w:rPr>
        <w:t>et al</w:t>
      </w:r>
      <w:r>
        <w:rPr/>
        <w:t>., 2007).</w:t>
      </w:r>
    </w:p>
    <w:p>
      <w:pPr>
        <w:pStyle w:val="BodyText"/>
        <w:tabs>
          <w:tab w:pos="3102" w:val="left" w:leader="none"/>
        </w:tabs>
        <w:spacing w:line="480" w:lineRule="auto" w:before="1"/>
        <w:ind w:right="414" w:firstLine="720"/>
      </w:pPr>
      <w:r>
        <w:rPr/>
        <w:t>Permintaan</w:t>
        <w:tab/>
        <w:t>masyarakat terhadap sawi/petsai semakin </w:t>
      </w:r>
      <w:r>
        <w:rPr>
          <w:spacing w:val="-4"/>
        </w:rPr>
        <w:t>lama </w:t>
      </w:r>
      <w:r>
        <w:rPr/>
        <w:t>semakin meningkat. Berdasarkan Badan Pusat Statistik dan direktorat Jendral Hortikultura (2020) Produksi sayuran sawi/petsai di Indonesia </w:t>
      </w:r>
      <w:r>
        <w:rPr>
          <w:spacing w:val="-4"/>
        </w:rPr>
        <w:t>dari </w:t>
      </w:r>
      <w:r>
        <w:rPr/>
        <w:t>tahun   2018   sampai    2019  </w:t>
      </w:r>
      <w:r>
        <w:rPr>
          <w:spacing w:val="22"/>
        </w:rPr>
        <w:t> </w:t>
      </w:r>
      <w:r>
        <w:rPr>
          <w:spacing w:val="-3"/>
        </w:rPr>
        <w:t>sekitar</w:t>
      </w:r>
    </w:p>
    <w:p>
      <w:pPr>
        <w:pStyle w:val="BodyText"/>
        <w:spacing w:before="1"/>
      </w:pPr>
      <w:r>
        <w:rPr/>
        <w:t>635.982  ton,  menjadi  652,723  ton</w:t>
      </w:r>
      <w:r>
        <w:rPr>
          <w:spacing w:val="2"/>
        </w:rPr>
        <w:t> </w:t>
      </w:r>
      <w:r>
        <w:rPr/>
        <w:t>.</w:t>
      </w:r>
    </w:p>
    <w:p>
      <w:pPr>
        <w:spacing w:after="0"/>
        <w:sectPr>
          <w:type w:val="continuous"/>
          <w:pgSz w:w="11910" w:h="16840"/>
          <w:pgMar w:top="1580" w:bottom="280" w:left="1680" w:right="1280"/>
          <w:cols w:num="2" w:equalWidth="0">
            <w:col w:w="4240" w:space="91"/>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480" w:lineRule="auto" w:before="209"/>
        <w:ind w:right="38"/>
      </w:pPr>
      <w:r>
        <w:rPr/>
        <w:t>maka untuk memenuhi kebutuhan konsumen, baik dalam segi kuantitas maupun kualitas perlu dilakukan peningkatan produksi.</w:t>
      </w:r>
    </w:p>
    <w:p>
      <w:pPr>
        <w:pStyle w:val="BodyText"/>
        <w:tabs>
          <w:tab w:pos="1727" w:val="left" w:leader="none"/>
          <w:tab w:pos="1794" w:val="left" w:leader="none"/>
          <w:tab w:pos="2176" w:val="left" w:leader="none"/>
          <w:tab w:pos="2269" w:val="left" w:leader="none"/>
          <w:tab w:pos="2627" w:val="left" w:leader="none"/>
          <w:tab w:pos="2924" w:val="left" w:leader="none"/>
          <w:tab w:pos="3022" w:val="left" w:leader="none"/>
          <w:tab w:pos="3330" w:val="left" w:leader="none"/>
          <w:tab w:pos="3570" w:val="left" w:leader="none"/>
        </w:tabs>
        <w:spacing w:line="480" w:lineRule="auto"/>
        <w:ind w:right="38" w:firstLine="720"/>
        <w:jc w:val="left"/>
      </w:pPr>
      <w:r>
        <w:rPr/>
        <w:t>Faktor-faktor pertumbuhan merupakan hal penting dalam proses pertumbuhan</w:t>
        <w:tab/>
        <w:tab/>
        <w:t>tanaman.</w:t>
        <w:tab/>
        <w:tab/>
      </w:r>
      <w:r>
        <w:rPr>
          <w:spacing w:val="-4"/>
        </w:rPr>
        <w:t>Faktor </w:t>
      </w:r>
      <w:r>
        <w:rPr/>
        <w:t>pertumbuhan mencakup di </w:t>
      </w:r>
      <w:r>
        <w:rPr>
          <w:spacing w:val="-3"/>
        </w:rPr>
        <w:t>dalamnya </w:t>
      </w:r>
      <w:r>
        <w:rPr/>
        <w:t>yaitu faktor dari dalam (internal) dan luar (eksternal). Faktor internal yang dapat mempengaruhi </w:t>
      </w:r>
      <w:r>
        <w:rPr>
          <w:spacing w:val="-3"/>
        </w:rPr>
        <w:t>pertumbuhan </w:t>
      </w:r>
      <w:r>
        <w:rPr/>
        <w:t>tanaman </w:t>
      </w:r>
      <w:r>
        <w:rPr>
          <w:spacing w:val="55"/>
        </w:rPr>
        <w:t> </w:t>
      </w:r>
      <w:r>
        <w:rPr/>
        <w:t>ialah </w:t>
      </w:r>
      <w:r>
        <w:rPr>
          <w:spacing w:val="56"/>
        </w:rPr>
        <w:t> </w:t>
      </w:r>
      <w:r>
        <w:rPr/>
        <w:t>gen</w:t>
        <w:tab/>
        <w:tab/>
        <w:t>dan </w:t>
      </w:r>
      <w:r>
        <w:rPr>
          <w:spacing w:val="-3"/>
        </w:rPr>
        <w:t>hormon </w:t>
      </w:r>
      <w:r>
        <w:rPr/>
        <w:t>tumbuhan</w:t>
        <w:tab/>
        <w:tab/>
        <w:t>(Putra</w:t>
        <w:tab/>
        <w:t>rt</w:t>
        <w:tab/>
        <w:tab/>
        <w:t>n/.,</w:t>
        <w:tab/>
        <w:tab/>
      </w:r>
      <w:r>
        <w:rPr>
          <w:spacing w:val="-4"/>
        </w:rPr>
        <w:t>2016), </w:t>
      </w:r>
      <w:r>
        <w:rPr/>
        <w:t>sedangkan</w:t>
        <w:tab/>
        <w:tab/>
        <w:tab/>
        <w:t>faktor</w:t>
        <w:tab/>
        <w:tab/>
        <w:tab/>
      </w:r>
      <w:r>
        <w:rPr>
          <w:spacing w:val="-3"/>
        </w:rPr>
        <w:t>eksternal </w:t>
      </w:r>
      <w:r>
        <w:rPr/>
        <w:t>mencakup unsur hara, media tanam, suhu, kelembaban udara, air, </w:t>
      </w:r>
      <w:r>
        <w:rPr>
          <w:spacing w:val="-4"/>
        </w:rPr>
        <w:t>dan </w:t>
      </w:r>
      <w:r>
        <w:rPr/>
        <w:t>intensitas cahaya (Putra rt n/., 2016; Bui rr n/., 2015). Diantara beberapa faktor penting untuk keberhasilan pertumbuhan tanaman, media </w:t>
      </w:r>
      <w:r>
        <w:rPr>
          <w:spacing w:val="-4"/>
        </w:rPr>
        <w:t>tanam</w:t>
      </w:r>
      <w:r>
        <w:rPr>
          <w:spacing w:val="52"/>
        </w:rPr>
        <w:t> </w:t>
      </w:r>
      <w:r>
        <w:rPr/>
        <w:t>adalah salah satu yang perlu </w:t>
      </w:r>
      <w:r>
        <w:rPr>
          <w:spacing w:val="-3"/>
        </w:rPr>
        <w:t>dikaji </w:t>
      </w:r>
      <w:r>
        <w:rPr/>
        <w:t>lebih dalam (Hayati rr n/., </w:t>
      </w:r>
      <w:r>
        <w:rPr>
          <w:spacing w:val="-3"/>
        </w:rPr>
        <w:t>2012; </w:t>
      </w:r>
      <w:r>
        <w:rPr/>
        <w:t>Fatimah</w:t>
        <w:tab/>
        <w:t>&amp;</w:t>
        <w:tab/>
        <w:tab/>
        <w:t>Handarto,</w:t>
        <w:tab/>
        <w:tab/>
      </w:r>
      <w:r>
        <w:rPr>
          <w:spacing w:val="-4"/>
        </w:rPr>
        <w:t>2008).</w:t>
      </w:r>
    </w:p>
    <w:p>
      <w:pPr>
        <w:pStyle w:val="BodyText"/>
        <w:spacing w:line="480" w:lineRule="auto" w:before="209"/>
        <w:ind w:right="415"/>
      </w:pPr>
      <w:r>
        <w:rPr/>
        <w:br w:type="column"/>
      </w:r>
      <w:r>
        <w:rPr/>
        <w:t>Komponen utama yang </w:t>
      </w:r>
      <w:r>
        <w:rPr>
          <w:spacing w:val="-4"/>
        </w:rPr>
        <w:t>harus </w:t>
      </w:r>
      <w:r>
        <w:rPr/>
        <w:t>diperhatikan saat bercocok tanam ialah media tanam yang sesuai </w:t>
      </w:r>
      <w:r>
        <w:rPr>
          <w:spacing w:val="-3"/>
        </w:rPr>
        <w:t>untuk </w:t>
      </w:r>
      <w:r>
        <w:rPr/>
        <w:t>jenis tanaman. Jenis media tanam yang mampu menjaga </w:t>
      </w:r>
      <w:r>
        <w:rPr>
          <w:spacing w:val="-3"/>
        </w:rPr>
        <w:t>kelembaban </w:t>
      </w:r>
      <w:r>
        <w:rPr/>
        <w:t>akar, menyediakan unsur hara, serta oksigen yang cukup  </w:t>
      </w:r>
      <w:r>
        <w:rPr>
          <w:spacing w:val="-3"/>
        </w:rPr>
        <w:t>dianggap </w:t>
      </w:r>
      <w:r>
        <w:rPr/>
        <w:t>sebagai media yang tepat (Dalimoenthe,</w:t>
      </w:r>
      <w:r>
        <w:rPr>
          <w:spacing w:val="-1"/>
        </w:rPr>
        <w:t> </w:t>
      </w:r>
      <w:r>
        <w:rPr/>
        <w:t>2013).</w:t>
      </w:r>
    </w:p>
    <w:p>
      <w:pPr>
        <w:pStyle w:val="BodyText"/>
        <w:spacing w:line="360" w:lineRule="auto" w:before="1"/>
        <w:ind w:right="416" w:firstLine="720"/>
      </w:pPr>
      <w:r>
        <w:rPr/>
        <w:t>Pada budidaya sawi </w:t>
      </w:r>
      <w:r>
        <w:rPr>
          <w:spacing w:val="-3"/>
        </w:rPr>
        <w:t>putih </w:t>
      </w:r>
      <w:r>
        <w:rPr/>
        <w:t>media yang umumnya </w:t>
      </w:r>
      <w:r>
        <w:rPr>
          <w:spacing w:val="-3"/>
        </w:rPr>
        <w:t>digunakan </w:t>
      </w:r>
      <w:r>
        <w:rPr/>
        <w:t>adalah tanah tanpa campuran, akan tetapi media ini </w:t>
      </w:r>
      <w:r>
        <w:rPr>
          <w:spacing w:val="-3"/>
        </w:rPr>
        <w:t>mempunyai </w:t>
      </w:r>
      <w:r>
        <w:rPr/>
        <w:t>kekurangan yaitu </w:t>
      </w:r>
      <w:r>
        <w:rPr>
          <w:spacing w:val="-3"/>
        </w:rPr>
        <w:t>kemampuan </w:t>
      </w:r>
      <w:r>
        <w:rPr/>
        <w:t>menahan air nya kurang  bagus, aerasi dan drenase yang kurang baik. Pada penelitian jenis tanah yang dilakukan adalah tanah vertisol. Tanah jenis vertisol, </w:t>
      </w:r>
      <w:r>
        <w:rPr>
          <w:spacing w:val="-3"/>
        </w:rPr>
        <w:t>mempunyai  </w:t>
      </w:r>
      <w:r>
        <w:rPr/>
        <w:t>sifat mengembang dan </w:t>
      </w:r>
      <w:r>
        <w:rPr>
          <w:spacing w:val="-3"/>
        </w:rPr>
        <w:t>mengkerut </w:t>
      </w:r>
      <w:r>
        <w:rPr/>
        <w:t>yang cukup tinggi. Apabila kondisi lembab, tanah akan  </w:t>
      </w:r>
      <w:r>
        <w:rPr>
          <w:spacing w:val="-3"/>
        </w:rPr>
        <w:t>mengembang </w:t>
      </w:r>
      <w:r>
        <w:rPr/>
        <w:t>dan pada kondisi kering tanah akan mengkerut dan terjadi retakan- retakan. Dengan kekuatan retakan tersebut perakaran tanaman </w:t>
      </w:r>
      <w:r>
        <w:rPr>
          <w:spacing w:val="-3"/>
        </w:rPr>
        <w:t>mudah </w:t>
      </w:r>
      <w:r>
        <w:rPr/>
        <w:t>putus, sehingga pertumbuhan </w:t>
      </w:r>
      <w:r>
        <w:rPr>
          <w:spacing w:val="-5"/>
        </w:rPr>
        <w:t>dan </w:t>
      </w:r>
      <w:r>
        <w:rPr/>
        <w:t>perkembangan tanaman</w:t>
      </w:r>
      <w:r>
        <w:rPr>
          <w:spacing w:val="55"/>
        </w:rPr>
        <w:t> </w:t>
      </w:r>
      <w:r>
        <w:rPr/>
        <w:t>tidak</w:t>
      </w:r>
    </w:p>
    <w:p>
      <w:pPr>
        <w:spacing w:after="0" w:line="360" w:lineRule="auto"/>
        <w:sectPr>
          <w:type w:val="continuous"/>
          <w:pgSz w:w="11910" w:h="16840"/>
          <w:pgMar w:top="1580" w:bottom="280" w:left="1680" w:right="1280"/>
          <w:cols w:num="2" w:equalWidth="0">
            <w:col w:w="4238" w:space="93"/>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360" w:lineRule="auto" w:before="209"/>
        <w:ind w:right="38"/>
      </w:pPr>
      <w:r>
        <w:rPr/>
        <w:t>maksimal. Pembenahan tanah </w:t>
      </w:r>
      <w:r>
        <w:rPr>
          <w:spacing w:val="-5"/>
        </w:rPr>
        <w:t>atau </w:t>
      </w:r>
      <w:r>
        <w:rPr/>
        <w:t>amlioran adalah bahan alami </w:t>
      </w:r>
      <w:r>
        <w:rPr>
          <w:spacing w:val="-4"/>
        </w:rPr>
        <w:t>atau</w:t>
      </w:r>
      <w:r>
        <w:rPr>
          <w:spacing w:val="52"/>
        </w:rPr>
        <w:t> </w:t>
      </w:r>
      <w:r>
        <w:rPr/>
        <w:t>sintetik mineral atau organik </w:t>
      </w:r>
      <w:r>
        <w:rPr>
          <w:spacing w:val="-3"/>
        </w:rPr>
        <w:t>untuk </w:t>
      </w:r>
      <w:r>
        <w:rPr/>
        <w:t>menanggulangi kerusakan </w:t>
      </w:r>
      <w:r>
        <w:rPr>
          <w:spacing w:val="-5"/>
        </w:rPr>
        <w:t>atau </w:t>
      </w:r>
      <w:r>
        <w:rPr/>
        <w:t>degradasi tanah.  </w:t>
      </w:r>
      <w:r>
        <w:rPr>
          <w:spacing w:val="-3"/>
        </w:rPr>
        <w:t>Kegiatan </w:t>
      </w:r>
      <w:r>
        <w:rPr/>
        <w:t>rehabilitasi lahan salah </w:t>
      </w:r>
      <w:r>
        <w:rPr>
          <w:spacing w:val="-3"/>
        </w:rPr>
        <w:t>satunya </w:t>
      </w:r>
      <w:r>
        <w:rPr/>
        <w:t>diarahkan untuk </w:t>
      </w:r>
      <w:r>
        <w:rPr>
          <w:spacing w:val="-3"/>
        </w:rPr>
        <w:t>memperbaiki </w:t>
      </w:r>
      <w:r>
        <w:rPr/>
        <w:t>kualitas tanah (sifat fisik, kimia dan biologi tanah). Media tanaman </w:t>
      </w:r>
      <w:r>
        <w:rPr>
          <w:spacing w:val="-4"/>
        </w:rPr>
        <w:t>yang </w:t>
      </w:r>
      <w:r>
        <w:rPr/>
        <w:t>baik banyak mengandung </w:t>
      </w:r>
      <w:r>
        <w:rPr>
          <w:spacing w:val="-4"/>
        </w:rPr>
        <w:t>bahan</w:t>
      </w:r>
      <w:r>
        <w:rPr>
          <w:spacing w:val="52"/>
        </w:rPr>
        <w:t> </w:t>
      </w:r>
      <w:r>
        <w:rPr/>
        <w:t>organik. Bahan organik lebih bersifat porus, karena didalamnya </w:t>
      </w:r>
      <w:r>
        <w:rPr>
          <w:spacing w:val="-3"/>
        </w:rPr>
        <w:t>terdapat </w:t>
      </w:r>
      <w:r>
        <w:rPr/>
        <w:t>pori makro dan pori mikro </w:t>
      </w:r>
      <w:r>
        <w:rPr>
          <w:spacing w:val="-5"/>
        </w:rPr>
        <w:t>yang </w:t>
      </w:r>
      <w:r>
        <w:rPr/>
        <w:t>seimbang sehinga sirkulasi </w:t>
      </w:r>
      <w:r>
        <w:rPr>
          <w:spacing w:val="-4"/>
        </w:rPr>
        <w:t>udara </w:t>
      </w:r>
      <w:r>
        <w:rPr/>
        <w:t>yang dihasilkan cukup baik </w:t>
      </w:r>
      <w:r>
        <w:rPr>
          <w:spacing w:val="-3"/>
        </w:rPr>
        <w:t>serta </w:t>
      </w:r>
      <w:r>
        <w:rPr/>
        <w:t>memiliki daya serap air yang </w:t>
      </w:r>
      <w:r>
        <w:rPr>
          <w:spacing w:val="-4"/>
        </w:rPr>
        <w:t>cukup </w:t>
      </w:r>
      <w:r>
        <w:rPr/>
        <w:t>tinggi (Anonim, 2007).</w:t>
      </w:r>
    </w:p>
    <w:p>
      <w:pPr>
        <w:pStyle w:val="BodyText"/>
        <w:spacing w:line="480" w:lineRule="auto" w:before="161"/>
        <w:ind w:right="38" w:firstLine="720"/>
      </w:pPr>
      <w:r>
        <w:rPr/>
        <w:t>Melihat permasalahan di atas, berbagai jenis media tanam dengan penambhan bahan organik seperti arang sekam, pupuk kandang, cocopeat, serbuk gergaji merupakan jalan alternatif. Jenis media tanam dapat digunakan, tetapi pada prinsipnya kita menggunakan media tanam yang mampu menyediakan nutrisi, air, dan oksigen bagi</w:t>
      </w:r>
    </w:p>
    <w:p>
      <w:pPr>
        <w:pStyle w:val="BodyText"/>
        <w:tabs>
          <w:tab w:pos="1996" w:val="left" w:leader="none"/>
        </w:tabs>
        <w:spacing w:line="480" w:lineRule="auto" w:before="209"/>
        <w:ind w:right="416"/>
      </w:pPr>
      <w:r>
        <w:rPr/>
        <w:br w:type="column"/>
      </w:r>
      <w:r>
        <w:rPr/>
        <w:t>tanaman. Penggunaan media tanam yang tepat akan </w:t>
      </w:r>
      <w:r>
        <w:rPr>
          <w:spacing w:val="-3"/>
        </w:rPr>
        <w:t>memberikan </w:t>
      </w:r>
      <w:r>
        <w:rPr/>
        <w:t>pertumbuhan yang optimal </w:t>
      </w:r>
      <w:r>
        <w:rPr>
          <w:spacing w:val="-5"/>
        </w:rPr>
        <w:t>bagi </w:t>
      </w:r>
      <w:r>
        <w:rPr/>
        <w:t>tanaman. Selain itu arang </w:t>
      </w:r>
      <w:r>
        <w:rPr>
          <w:spacing w:val="-4"/>
        </w:rPr>
        <w:t>sekam </w:t>
      </w:r>
      <w:r>
        <w:rPr/>
        <w:t>merupakan media tanam yang praktis digunakan karena tidak </w:t>
      </w:r>
      <w:r>
        <w:rPr>
          <w:spacing w:val="-3"/>
        </w:rPr>
        <w:t>perlu </w:t>
      </w:r>
      <w:r>
        <w:rPr/>
        <w:t>disterilisasi, hal ini disebabkan mikroba pathogen telah mati </w:t>
      </w:r>
      <w:r>
        <w:rPr>
          <w:spacing w:val="-4"/>
        </w:rPr>
        <w:t>selama</w:t>
      </w:r>
      <w:r>
        <w:rPr>
          <w:spacing w:val="52"/>
        </w:rPr>
        <w:t> </w:t>
      </w:r>
      <w:r>
        <w:rPr/>
        <w:t>proses pembakaran. Selain itu, arang sekam juga memiliki </w:t>
      </w:r>
      <w:r>
        <w:rPr>
          <w:spacing w:val="-3"/>
        </w:rPr>
        <w:t>kandungan </w:t>
      </w:r>
      <w:r>
        <w:rPr/>
        <w:t>karbon (C) yang tinggi </w:t>
      </w:r>
      <w:r>
        <w:rPr>
          <w:spacing w:val="-3"/>
        </w:rPr>
        <w:t>sehingga </w:t>
      </w:r>
      <w:r>
        <w:rPr/>
        <w:t>membuat media tanam ini </w:t>
      </w:r>
      <w:r>
        <w:rPr>
          <w:spacing w:val="-3"/>
        </w:rPr>
        <w:t>menjadi </w:t>
      </w:r>
      <w:r>
        <w:rPr/>
        <w:t>gembur, bersifat porous dan tidak dapat</w:t>
        <w:tab/>
      </w:r>
      <w:r>
        <w:rPr>
          <w:spacing w:val="-1"/>
        </w:rPr>
        <w:t>menggumpal/memadat </w:t>
      </w:r>
      <w:r>
        <w:rPr/>
        <w:t>sehingga akar tanaman dapat tumbuh dengan baik dan sempurna. Serbuk sabut kelapa/cocopeat </w:t>
      </w:r>
      <w:r>
        <w:rPr>
          <w:spacing w:val="-3"/>
        </w:rPr>
        <w:t>mempunyai </w:t>
      </w:r>
      <w:r>
        <w:rPr/>
        <w:t>kemampuan menyerap air </w:t>
      </w:r>
      <w:r>
        <w:rPr>
          <w:spacing w:val="-4"/>
        </w:rPr>
        <w:t>yang </w:t>
      </w:r>
      <w:r>
        <w:rPr/>
        <w:t>tinggi yaitu delapan kali dari berat keringnya dan mengandung </w:t>
      </w:r>
      <w:r>
        <w:rPr>
          <w:spacing w:val="-3"/>
        </w:rPr>
        <w:t>beberapa </w:t>
      </w:r>
      <w:r>
        <w:rPr/>
        <w:t>hara utama seperti N, P, K, Ca dan Mg (Wuryaningsih &amp; </w:t>
      </w:r>
      <w:r>
        <w:rPr>
          <w:spacing w:val="-3"/>
        </w:rPr>
        <w:t>Andyantoro, </w:t>
      </w:r>
      <w:r>
        <w:rPr/>
        <w:t>1998). Limbah bahan</w:t>
      </w:r>
      <w:r>
        <w:rPr>
          <w:spacing w:val="40"/>
        </w:rPr>
        <w:t> </w:t>
      </w:r>
      <w:r>
        <w:rPr>
          <w:spacing w:val="-3"/>
        </w:rPr>
        <w:t>organik</w:t>
      </w:r>
    </w:p>
    <w:p>
      <w:pPr>
        <w:spacing w:after="0" w:line="480" w:lineRule="auto"/>
        <w:sectPr>
          <w:type w:val="continuous"/>
          <w:pgSz w:w="11910" w:h="16840"/>
          <w:pgMar w:top="1580" w:bottom="280" w:left="1680" w:right="1280"/>
          <w:cols w:num="2" w:equalWidth="0">
            <w:col w:w="4237" w:space="94"/>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tabs>
          <w:tab w:pos="2423" w:val="left" w:leader="none"/>
          <w:tab w:pos="3745" w:val="left" w:leader="none"/>
        </w:tabs>
        <w:spacing w:line="480" w:lineRule="auto" w:before="209"/>
        <w:ind w:right="38"/>
      </w:pPr>
      <w:r>
        <w:rPr/>
        <w:t>menjadi salah satu persoalan penting saat ini, sehingga diperlukan solusi pengelolaan limbah. </w:t>
      </w:r>
      <w:r>
        <w:rPr>
          <w:spacing w:val="-4"/>
        </w:rPr>
        <w:t>Menurut </w:t>
      </w:r>
      <w:r>
        <w:rPr/>
        <w:t>Sutarman (2016) bahwa belum ada penanganan dan pemanfaatan limbah secara terpadu supaya bermanfaat. Penanganan limbah serbuk gergaji selama ini dengan </w:t>
      </w:r>
      <w:r>
        <w:rPr>
          <w:spacing w:val="-3"/>
        </w:rPr>
        <w:t>dibakar. </w:t>
      </w:r>
      <w:r>
        <w:rPr/>
        <w:t>Pembakaran</w:t>
        <w:tab/>
        <w:t>limbah</w:t>
        <w:tab/>
      </w:r>
      <w:r>
        <w:rPr>
          <w:spacing w:val="-5"/>
        </w:rPr>
        <w:t>akan </w:t>
      </w:r>
      <w:r>
        <w:rPr/>
        <w:t>menimbulkan asap dan emisi </w:t>
      </w:r>
      <w:r>
        <w:rPr>
          <w:spacing w:val="-4"/>
        </w:rPr>
        <w:t>CO2 </w:t>
      </w:r>
      <w:r>
        <w:rPr/>
        <w:t>yang membahayakan </w:t>
      </w:r>
      <w:r>
        <w:rPr>
          <w:spacing w:val="-3"/>
        </w:rPr>
        <w:t>lingkungan </w:t>
      </w:r>
      <w:r>
        <w:rPr/>
        <w:t>(Wardani 2017). Penggunaan </w:t>
      </w:r>
      <w:r>
        <w:rPr>
          <w:spacing w:val="-4"/>
        </w:rPr>
        <w:t>kayu </w:t>
      </w:r>
      <w:r>
        <w:rPr/>
        <w:t>sengon yang tidak sedikit sebagai bahan bangunan dan peralatan rumah tangga akan menimbulkan </w:t>
      </w:r>
      <w:r>
        <w:rPr>
          <w:spacing w:val="-3"/>
        </w:rPr>
        <w:t>limbah </w:t>
      </w:r>
      <w:r>
        <w:rPr/>
        <w:t>yang berupa serbuk gergaji. </w:t>
      </w:r>
      <w:r>
        <w:rPr>
          <w:spacing w:val="-3"/>
        </w:rPr>
        <w:t>Sejauh </w:t>
      </w:r>
      <w:r>
        <w:rPr/>
        <w:t>ini limbah tersebut </w:t>
      </w:r>
      <w:r>
        <w:rPr>
          <w:spacing w:val="-4"/>
        </w:rPr>
        <w:t>belum </w:t>
      </w:r>
      <w:r>
        <w:rPr/>
        <w:t>dimanfaatkan secara </w:t>
      </w:r>
      <w:r>
        <w:rPr>
          <w:spacing w:val="-3"/>
        </w:rPr>
        <w:t>maksimal. </w:t>
      </w:r>
      <w:r>
        <w:rPr/>
        <w:t>Penggunaan limbah serbuk gergaji memiliki dampak positif </w:t>
      </w:r>
      <w:r>
        <w:rPr>
          <w:spacing w:val="-4"/>
        </w:rPr>
        <w:t>bagi </w:t>
      </w:r>
      <w:r>
        <w:rPr/>
        <w:t>lingkungan. Serbuk gergaji merupakan biomassa yang belum termanfaatkan secara</w:t>
      </w:r>
      <w:r>
        <w:rPr>
          <w:spacing w:val="47"/>
        </w:rPr>
        <w:t> </w:t>
      </w:r>
      <w:r>
        <w:rPr/>
        <w:t>optimal</w:t>
      </w:r>
    </w:p>
    <w:p>
      <w:pPr>
        <w:pStyle w:val="BodyText"/>
        <w:spacing w:line="480" w:lineRule="auto" w:before="209"/>
        <w:ind w:right="416"/>
      </w:pPr>
      <w:r>
        <w:rPr/>
        <w:br w:type="column"/>
      </w:r>
      <w:r>
        <w:rPr/>
        <w:t>meskipun ketersediaannya tinggi. Upaya pemanfaatan limbah serbuk gergaji dapat diolah menjadi bahan media tanam, sehingga dapat mengurangi pencemaran lingkungan (Agustin 2014).</w:t>
      </w:r>
    </w:p>
    <w:p>
      <w:pPr>
        <w:pStyle w:val="BodyText"/>
        <w:tabs>
          <w:tab w:pos="2383" w:val="left" w:leader="none"/>
          <w:tab w:pos="2502" w:val="left" w:leader="none"/>
          <w:tab w:pos="3611" w:val="left" w:leader="none"/>
          <w:tab w:pos="3742" w:val="left" w:leader="none"/>
        </w:tabs>
        <w:spacing w:line="480" w:lineRule="auto" w:before="1"/>
        <w:ind w:right="416" w:firstLine="720"/>
      </w:pPr>
      <w:r>
        <w:rPr/>
        <w:t>Menurut Munthe, dkk </w:t>
      </w:r>
      <w:r>
        <w:rPr>
          <w:spacing w:val="-3"/>
        </w:rPr>
        <w:t>(2018), </w:t>
      </w:r>
      <w:r>
        <w:rPr/>
        <w:t>penggunaan</w:t>
        <w:tab/>
        <w:t>media</w:t>
        <w:tab/>
      </w:r>
      <w:r>
        <w:rPr>
          <w:spacing w:val="-5"/>
        </w:rPr>
        <w:t>tanam </w:t>
      </w:r>
      <w:r>
        <w:rPr/>
        <w:t>berpengaruh</w:t>
        <w:tab/>
        <w:tab/>
        <w:t>nyata</w:t>
        <w:tab/>
        <w:tab/>
      </w:r>
      <w:r>
        <w:rPr>
          <w:spacing w:val="-5"/>
        </w:rPr>
        <w:t>pada </w:t>
      </w:r>
      <w:r>
        <w:rPr/>
        <w:t>pertumbuhan dan hasil tanaman </w:t>
      </w:r>
      <w:r>
        <w:rPr>
          <w:spacing w:val="-3"/>
        </w:rPr>
        <w:t>sawi </w:t>
      </w:r>
      <w:r>
        <w:rPr/>
        <w:t>yaitu pada perlakuan M1 (tanah + pupuk kandang sapi) 337,71 g, </w:t>
      </w:r>
      <w:r>
        <w:rPr>
          <w:spacing w:val="-3"/>
        </w:rPr>
        <w:t>serta </w:t>
      </w:r>
      <w:r>
        <w:rPr/>
        <w:t>berpengaruh nyata pada bobot </w:t>
      </w:r>
      <w:r>
        <w:rPr>
          <w:spacing w:val="-4"/>
        </w:rPr>
        <w:t>basah </w:t>
      </w:r>
      <w:r>
        <w:rPr/>
        <w:t>tanama dengan perlakuan M1 </w:t>
      </w:r>
      <w:r>
        <w:rPr>
          <w:spacing w:val="44"/>
        </w:rPr>
        <w:t> </w:t>
      </w:r>
      <w:r>
        <w:rPr>
          <w:spacing w:val="-3"/>
        </w:rPr>
        <w:t>(tanah</w:t>
      </w:r>
    </w:p>
    <w:p>
      <w:pPr>
        <w:pStyle w:val="BodyText"/>
        <w:spacing w:line="480" w:lineRule="auto" w:before="1"/>
        <w:ind w:right="416"/>
      </w:pPr>
      <w:r>
        <w:rPr/>
        <w:t>+ pupuk kandang sapi) 84,31 </w:t>
      </w:r>
      <w:r>
        <w:rPr>
          <w:spacing w:val="-7"/>
        </w:rPr>
        <w:t>g. </w:t>
      </w:r>
      <w:r>
        <w:rPr/>
        <w:t>Adapun menurut Gustia </w:t>
      </w:r>
      <w:r>
        <w:rPr>
          <w:spacing w:val="-4"/>
        </w:rPr>
        <w:t>(2013) </w:t>
      </w:r>
      <w:r>
        <w:rPr/>
        <w:t>menjelaskan bahwa </w:t>
      </w:r>
      <w:r>
        <w:rPr>
          <w:spacing w:val="-3"/>
        </w:rPr>
        <w:t>penggunaan </w:t>
      </w:r>
      <w:r>
        <w:rPr/>
        <w:t>media tanam tanah + arang sekam </w:t>
      </w:r>
      <w:r>
        <w:rPr>
          <w:spacing w:val="6"/>
        </w:rPr>
        <w:t> </w:t>
      </w:r>
      <w:r>
        <w:rPr/>
        <w:t>(1</w:t>
      </w:r>
    </w:p>
    <w:p>
      <w:pPr>
        <w:pStyle w:val="BodyText"/>
        <w:spacing w:line="480" w:lineRule="auto"/>
        <w:ind w:right="417"/>
      </w:pPr>
      <w:r>
        <w:rPr/>
        <w:t>: 1) pada tanaman sawi memberikan hasil tertinggi pada bobot </w:t>
      </w:r>
      <w:r>
        <w:rPr>
          <w:spacing w:val="-4"/>
        </w:rPr>
        <w:t>segar</w:t>
      </w:r>
      <w:r>
        <w:rPr>
          <w:spacing w:val="52"/>
        </w:rPr>
        <w:t> </w:t>
      </w:r>
      <w:r>
        <w:rPr/>
        <w:t>tanaman sebanyak 35,92 g dan </w:t>
      </w:r>
      <w:r>
        <w:rPr>
          <w:spacing w:val="-3"/>
        </w:rPr>
        <w:t>bobot </w:t>
      </w:r>
      <w:r>
        <w:rPr/>
        <w:t>segar konsumsi sebanyak 33,40 </w:t>
      </w:r>
      <w:r>
        <w:rPr>
          <w:spacing w:val="-7"/>
        </w:rPr>
        <w:t>g, </w:t>
      </w:r>
      <w:r>
        <w:rPr/>
        <w:t>sedangkan   pada   perlakuan </w:t>
      </w:r>
      <w:r>
        <w:rPr>
          <w:spacing w:val="5"/>
        </w:rPr>
        <w:t> </w:t>
      </w:r>
      <w:r>
        <w:rPr/>
        <w:t>kontrol</w:t>
      </w:r>
    </w:p>
    <w:p>
      <w:pPr>
        <w:spacing w:after="0" w:line="480" w:lineRule="auto"/>
        <w:sectPr>
          <w:type w:val="continuous"/>
          <w:pgSz w:w="11910" w:h="16840"/>
          <w:pgMar w:top="1580" w:bottom="280" w:left="1680" w:right="1280"/>
          <w:cols w:num="2" w:equalWidth="0">
            <w:col w:w="4239" w:space="91"/>
            <w:col w:w="4620"/>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480" w:lineRule="auto" w:before="209"/>
      </w:pPr>
      <w:r>
        <w:rPr/>
        <w:t>menunjukkan bobot segar tanaman sebanyak 10,09 g dan bobot segar konsumsi sebanyak 8,30 g.</w:t>
      </w:r>
    </w:p>
    <w:p>
      <w:pPr>
        <w:pStyle w:val="BodyText"/>
        <w:spacing w:line="480" w:lineRule="auto"/>
        <w:ind w:firstLine="720"/>
      </w:pPr>
      <w:r>
        <w:rPr/>
        <w:t>Penelitian terkait pengaruh jenis media tanam pada budidaya sawi putih perlu dilakukan. Berdasarkan uraian di atas penulis tertarik untuk melakukan penelitian dengan judul “Pengaruh Jenis Media Tanam Terhadap Pertumbuhan Dan Hasil Sawi Putih”</w:t>
      </w:r>
    </w:p>
    <w:p>
      <w:pPr>
        <w:pStyle w:val="Heading1"/>
        <w:spacing w:before="1"/>
        <w:jc w:val="both"/>
      </w:pPr>
      <w:r>
        <w:rPr/>
        <w:t>RUMUSAN MASALAH</w:t>
      </w:r>
    </w:p>
    <w:p>
      <w:pPr>
        <w:pStyle w:val="BodyText"/>
        <w:ind w:left="0"/>
        <w:jc w:val="left"/>
        <w:rPr>
          <w:b/>
        </w:rPr>
      </w:pPr>
    </w:p>
    <w:p>
      <w:pPr>
        <w:pStyle w:val="ListParagraph"/>
        <w:numPr>
          <w:ilvl w:val="0"/>
          <w:numId w:val="1"/>
        </w:numPr>
        <w:tabs>
          <w:tab w:pos="589" w:val="left" w:leader="none"/>
        </w:tabs>
        <w:spacing w:line="480" w:lineRule="auto" w:before="0" w:after="0"/>
        <w:ind w:left="588" w:right="1" w:hanging="284"/>
        <w:jc w:val="both"/>
        <w:rPr>
          <w:sz w:val="24"/>
        </w:rPr>
      </w:pPr>
      <w:r>
        <w:rPr>
          <w:sz w:val="24"/>
        </w:rPr>
        <w:t>Bagaimana pengaruh jenis </w:t>
      </w:r>
      <w:r>
        <w:rPr>
          <w:spacing w:val="-3"/>
          <w:sz w:val="24"/>
        </w:rPr>
        <w:t>media </w:t>
      </w:r>
      <w:r>
        <w:rPr>
          <w:sz w:val="24"/>
        </w:rPr>
        <w:t>tanam terhadap pertumbuhan </w:t>
      </w:r>
      <w:r>
        <w:rPr>
          <w:spacing w:val="-6"/>
          <w:sz w:val="24"/>
        </w:rPr>
        <w:t>dan </w:t>
      </w:r>
      <w:r>
        <w:rPr>
          <w:sz w:val="24"/>
        </w:rPr>
        <w:t>hasil sawi</w:t>
      </w:r>
      <w:r>
        <w:rPr>
          <w:spacing w:val="-1"/>
          <w:sz w:val="24"/>
        </w:rPr>
        <w:t> </w:t>
      </w:r>
      <w:r>
        <w:rPr>
          <w:sz w:val="24"/>
        </w:rPr>
        <w:t>putih.</w:t>
      </w:r>
    </w:p>
    <w:p>
      <w:pPr>
        <w:pStyle w:val="ListParagraph"/>
        <w:numPr>
          <w:ilvl w:val="0"/>
          <w:numId w:val="1"/>
        </w:numPr>
        <w:tabs>
          <w:tab w:pos="589" w:val="left" w:leader="none"/>
        </w:tabs>
        <w:spacing w:line="480" w:lineRule="auto" w:before="1" w:after="0"/>
        <w:ind w:left="588" w:right="0" w:hanging="284"/>
        <w:jc w:val="both"/>
        <w:rPr>
          <w:sz w:val="24"/>
        </w:rPr>
      </w:pPr>
      <w:r>
        <w:rPr>
          <w:sz w:val="24"/>
        </w:rPr>
        <w:t>Apa jenis media tanam yang </w:t>
      </w:r>
      <w:r>
        <w:rPr>
          <w:spacing w:val="-3"/>
          <w:sz w:val="24"/>
        </w:rPr>
        <w:t>terbaik </w:t>
      </w:r>
      <w:r>
        <w:rPr>
          <w:sz w:val="24"/>
        </w:rPr>
        <w:t>untuk pertumbuhan dan hasil </w:t>
      </w:r>
      <w:r>
        <w:rPr>
          <w:spacing w:val="-6"/>
          <w:sz w:val="24"/>
        </w:rPr>
        <w:t>sawi </w:t>
      </w:r>
      <w:r>
        <w:rPr>
          <w:sz w:val="24"/>
        </w:rPr>
        <w:t>putih.</w:t>
      </w:r>
    </w:p>
    <w:p>
      <w:pPr>
        <w:pStyle w:val="Heading1"/>
        <w:spacing w:before="0"/>
        <w:jc w:val="both"/>
      </w:pPr>
      <w:r>
        <w:rPr/>
        <w:t>TUJUAN PENELITIAN</w:t>
      </w:r>
    </w:p>
    <w:p>
      <w:pPr>
        <w:pStyle w:val="BodyText"/>
        <w:ind w:left="0"/>
        <w:jc w:val="left"/>
        <w:rPr>
          <w:b/>
        </w:rPr>
      </w:pPr>
    </w:p>
    <w:p>
      <w:pPr>
        <w:pStyle w:val="ListParagraph"/>
        <w:numPr>
          <w:ilvl w:val="0"/>
          <w:numId w:val="2"/>
        </w:numPr>
        <w:tabs>
          <w:tab w:pos="589" w:val="left" w:leader="none"/>
        </w:tabs>
        <w:spacing w:line="480" w:lineRule="auto" w:before="0" w:after="0"/>
        <w:ind w:left="588" w:right="0" w:hanging="284"/>
        <w:jc w:val="both"/>
        <w:rPr>
          <w:sz w:val="24"/>
        </w:rPr>
      </w:pPr>
      <w:r>
        <w:rPr>
          <w:sz w:val="24"/>
        </w:rPr>
        <w:t>Mengatahui pengaruh jenis </w:t>
      </w:r>
      <w:r>
        <w:rPr>
          <w:spacing w:val="-4"/>
          <w:sz w:val="24"/>
        </w:rPr>
        <w:t>media </w:t>
      </w:r>
      <w:r>
        <w:rPr>
          <w:sz w:val="24"/>
        </w:rPr>
        <w:t>tanam terhadap pertumbuhan </w:t>
      </w:r>
      <w:r>
        <w:rPr>
          <w:spacing w:val="-5"/>
          <w:sz w:val="24"/>
        </w:rPr>
        <w:t>dan </w:t>
      </w:r>
      <w:r>
        <w:rPr>
          <w:sz w:val="24"/>
        </w:rPr>
        <w:t>hasil tanaman sawi</w:t>
      </w:r>
      <w:r>
        <w:rPr>
          <w:spacing w:val="-1"/>
          <w:sz w:val="24"/>
        </w:rPr>
        <w:t> </w:t>
      </w:r>
      <w:r>
        <w:rPr>
          <w:sz w:val="24"/>
        </w:rPr>
        <w:t>putih.</w:t>
      </w:r>
    </w:p>
    <w:p>
      <w:pPr>
        <w:pStyle w:val="ListParagraph"/>
        <w:numPr>
          <w:ilvl w:val="0"/>
          <w:numId w:val="2"/>
        </w:numPr>
        <w:tabs>
          <w:tab w:pos="681" w:val="left" w:leader="none"/>
        </w:tabs>
        <w:spacing w:line="480" w:lineRule="auto" w:before="209" w:after="0"/>
        <w:ind w:left="680" w:right="418" w:hanging="284"/>
        <w:jc w:val="both"/>
        <w:rPr>
          <w:sz w:val="24"/>
        </w:rPr>
      </w:pPr>
      <w:r>
        <w:rPr>
          <w:w w:val="99"/>
          <w:sz w:val="24"/>
        </w:rPr>
        <w:br w:type="column"/>
      </w:r>
      <w:r>
        <w:rPr>
          <w:sz w:val="24"/>
        </w:rPr>
        <w:t>Menetukan jenis media tanam </w:t>
      </w:r>
      <w:r>
        <w:rPr>
          <w:spacing w:val="-4"/>
          <w:sz w:val="24"/>
        </w:rPr>
        <w:t>yang</w:t>
      </w:r>
      <w:r>
        <w:rPr>
          <w:spacing w:val="52"/>
          <w:sz w:val="24"/>
        </w:rPr>
        <w:t> </w:t>
      </w:r>
      <w:r>
        <w:rPr>
          <w:sz w:val="24"/>
        </w:rPr>
        <w:t>terbaik dalam pertumbuhan dan </w:t>
      </w:r>
      <w:r>
        <w:rPr>
          <w:spacing w:val="-3"/>
          <w:sz w:val="24"/>
        </w:rPr>
        <w:t>hasil </w:t>
      </w:r>
      <w:r>
        <w:rPr>
          <w:sz w:val="24"/>
        </w:rPr>
        <w:t>tanaman sawi</w:t>
      </w:r>
      <w:r>
        <w:rPr>
          <w:spacing w:val="-1"/>
          <w:sz w:val="24"/>
        </w:rPr>
        <w:t> </w:t>
      </w:r>
      <w:r>
        <w:rPr>
          <w:sz w:val="24"/>
        </w:rPr>
        <w:t>putih.</w:t>
      </w:r>
    </w:p>
    <w:p>
      <w:pPr>
        <w:pStyle w:val="Heading1"/>
        <w:spacing w:before="0"/>
        <w:ind w:left="680"/>
      </w:pPr>
      <w:r>
        <w:rPr/>
        <w:t>MANFAAT PENELITIAN</w:t>
      </w:r>
    </w:p>
    <w:p>
      <w:pPr>
        <w:pStyle w:val="BodyText"/>
        <w:ind w:left="0"/>
        <w:jc w:val="left"/>
        <w:rPr>
          <w:b/>
        </w:rPr>
      </w:pPr>
    </w:p>
    <w:p>
      <w:pPr>
        <w:pStyle w:val="BodyText"/>
        <w:tabs>
          <w:tab w:pos="2043" w:val="left" w:leader="none"/>
          <w:tab w:pos="3580" w:val="left" w:leader="none"/>
        </w:tabs>
        <w:spacing w:line="480" w:lineRule="auto"/>
        <w:ind w:left="680" w:right="416" w:firstLine="566"/>
      </w:pPr>
      <w:r>
        <w:rPr/>
        <w:t>Memberikan informasi kepada pembaca mengenai jenis </w:t>
      </w:r>
      <w:r>
        <w:rPr>
          <w:spacing w:val="-3"/>
        </w:rPr>
        <w:t>media </w:t>
      </w:r>
      <w:r>
        <w:rPr/>
        <w:t>tanam yang baik pada budidaya tanaman khususnya sawi </w:t>
      </w:r>
      <w:r>
        <w:rPr>
          <w:spacing w:val="-3"/>
        </w:rPr>
        <w:t>putih. </w:t>
      </w:r>
      <w:r>
        <w:rPr/>
        <w:t>Penelitian ini juga diharapkan mampu memberikan </w:t>
      </w:r>
      <w:r>
        <w:rPr>
          <w:spacing w:val="-3"/>
        </w:rPr>
        <w:t>informasi </w:t>
      </w:r>
      <w:r>
        <w:rPr/>
        <w:t>kepada</w:t>
        <w:tab/>
        <w:t>pembaca</w:t>
        <w:tab/>
      </w:r>
      <w:r>
        <w:rPr>
          <w:spacing w:val="-3"/>
        </w:rPr>
        <w:t>tentang </w:t>
      </w:r>
      <w:r>
        <w:rPr/>
        <w:t>pemanfaatan bahan organik </w:t>
      </w:r>
      <w:r>
        <w:rPr>
          <w:spacing w:val="-3"/>
        </w:rPr>
        <w:t>untuk </w:t>
      </w:r>
      <w:r>
        <w:rPr/>
        <w:t>media tanam yang baik </w:t>
      </w:r>
      <w:r>
        <w:rPr>
          <w:spacing w:val="-4"/>
        </w:rPr>
        <w:t>dalam </w:t>
      </w:r>
      <w:r>
        <w:rPr/>
        <w:t>meningkatkan petumbuhan dan </w:t>
      </w:r>
      <w:r>
        <w:rPr>
          <w:spacing w:val="-4"/>
        </w:rPr>
        <w:t>hasil </w:t>
      </w:r>
      <w:r>
        <w:rPr/>
        <w:t>budidaya</w:t>
      </w:r>
      <w:r>
        <w:rPr>
          <w:spacing w:val="-3"/>
        </w:rPr>
        <w:t> </w:t>
      </w:r>
      <w:r>
        <w:rPr/>
        <w:t>tanaman.</w:t>
      </w:r>
    </w:p>
    <w:p>
      <w:pPr>
        <w:pStyle w:val="Heading1"/>
        <w:spacing w:before="160"/>
        <w:ind w:left="680"/>
      </w:pPr>
      <w:r>
        <w:rPr/>
        <w:t>HIPOTESIS</w:t>
      </w:r>
    </w:p>
    <w:p>
      <w:pPr>
        <w:pStyle w:val="BodyText"/>
        <w:ind w:left="0"/>
        <w:jc w:val="left"/>
        <w:rPr>
          <w:b/>
          <w:sz w:val="38"/>
        </w:rPr>
      </w:pPr>
    </w:p>
    <w:p>
      <w:pPr>
        <w:pStyle w:val="BodyText"/>
        <w:spacing w:line="360" w:lineRule="auto"/>
        <w:ind w:left="680" w:right="418" w:hanging="428"/>
      </w:pPr>
      <w:r>
        <w:rPr/>
        <w:t>` Diduga  media  tanam  </w:t>
      </w:r>
      <w:r>
        <w:rPr>
          <w:spacing w:val="-3"/>
        </w:rPr>
        <w:t>berpengaruh </w:t>
      </w:r>
      <w:r>
        <w:rPr/>
        <w:t>pada bobot basah </w:t>
      </w:r>
      <w:r>
        <w:rPr>
          <w:spacing w:val="-3"/>
        </w:rPr>
        <w:t>terhadap </w:t>
      </w:r>
      <w:r>
        <w:rPr/>
        <w:t>pertumbuhan dan hasil sawi</w:t>
      </w:r>
      <w:r>
        <w:rPr>
          <w:spacing w:val="-2"/>
        </w:rPr>
        <w:t> </w:t>
      </w:r>
      <w:r>
        <w:rPr/>
        <w:t>putih.</w:t>
      </w:r>
    </w:p>
    <w:p>
      <w:pPr>
        <w:pStyle w:val="BodyText"/>
        <w:spacing w:line="360" w:lineRule="auto" w:before="160"/>
        <w:ind w:left="680" w:right="416"/>
      </w:pPr>
      <w:r>
        <w:rPr/>
        <w:t>Diduga jenis media tanam tanah + arang sekam yang terbaik dalam meningkatkan pertumbuhan dan hasil sawi putih.</w:t>
      </w:r>
    </w:p>
    <w:p>
      <w:pPr>
        <w:spacing w:after="0" w:line="360" w:lineRule="auto"/>
        <w:sectPr>
          <w:type w:val="continuous"/>
          <w:pgSz w:w="11910" w:h="16840"/>
          <w:pgMar w:top="1580" w:bottom="280" w:left="1680" w:right="1280"/>
          <w:cols w:num="2" w:equalWidth="0">
            <w:col w:w="4199" w:space="40"/>
            <w:col w:w="4711"/>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Heading1"/>
      </w:pPr>
      <w:r>
        <w:rPr/>
        <w:t>METODE PENELITIAN</w:t>
      </w:r>
    </w:p>
    <w:p>
      <w:pPr>
        <w:pStyle w:val="BodyText"/>
        <w:spacing w:before="10"/>
        <w:ind w:left="0"/>
        <w:jc w:val="left"/>
        <w:rPr>
          <w:b/>
          <w:sz w:val="25"/>
        </w:rPr>
      </w:pPr>
    </w:p>
    <w:p>
      <w:pPr>
        <w:pStyle w:val="BodyText"/>
        <w:spacing w:line="360" w:lineRule="auto"/>
        <w:ind w:right="39" w:firstLine="360"/>
      </w:pPr>
      <w:r>
        <w:rPr/>
        <w:t>Penelitian ini dilaksanakan dari bulan September sampai </w:t>
      </w:r>
      <w:r>
        <w:rPr>
          <w:spacing w:val="-3"/>
        </w:rPr>
        <w:t>bulan </w:t>
      </w:r>
      <w:r>
        <w:rPr/>
        <w:t>November 2021. Lokasi penelitian di Demplot Sentra Jamur Merang dan Pertanian Terpadu “Lestari Makmur” yang berada di Dusun  </w:t>
      </w:r>
      <w:r>
        <w:rPr>
          <w:spacing w:val="-3"/>
        </w:rPr>
        <w:t>Kepuhan, </w:t>
      </w:r>
      <w:r>
        <w:rPr/>
        <w:t>Desa Argorejo, Kecamatan </w:t>
      </w:r>
      <w:r>
        <w:rPr>
          <w:spacing w:val="-3"/>
        </w:rPr>
        <w:t>Sedayu, </w:t>
      </w:r>
      <w:r>
        <w:rPr/>
        <w:t>Kabupaten Bantul, Daerah Istimewa Yogyakarta. Dengan jenis </w:t>
      </w:r>
      <w:r>
        <w:rPr>
          <w:spacing w:val="-4"/>
        </w:rPr>
        <w:t>tanah </w:t>
      </w:r>
      <w:r>
        <w:rPr/>
        <w:t>vertisol.</w:t>
      </w:r>
    </w:p>
    <w:p>
      <w:pPr>
        <w:pStyle w:val="BodyText"/>
        <w:spacing w:line="360" w:lineRule="auto" w:before="162"/>
        <w:ind w:right="38" w:firstLine="360"/>
      </w:pPr>
      <w:r>
        <w:rPr/>
        <w:t>Bahan yang digunakan </w:t>
      </w:r>
      <w:r>
        <w:rPr>
          <w:spacing w:val="-5"/>
        </w:rPr>
        <w:t>pada </w:t>
      </w:r>
      <w:r>
        <w:rPr/>
        <w:t>penelitian ini meliputi: benih sawi putih varietas </w:t>
      </w:r>
      <w:r>
        <w:rPr>
          <w:i/>
        </w:rPr>
        <w:t>AUTUMN </w:t>
      </w:r>
      <w:r>
        <w:rPr>
          <w:i/>
          <w:spacing w:val="-4"/>
        </w:rPr>
        <w:t>SUN, </w:t>
      </w:r>
      <w:r>
        <w:rPr/>
        <w:t>polybag ukuran 30 cm x 30 cm, media tanam; vertisol, </w:t>
      </w:r>
      <w:r>
        <w:rPr>
          <w:spacing w:val="-3"/>
        </w:rPr>
        <w:t>pupuk </w:t>
      </w:r>
      <w:r>
        <w:rPr/>
        <w:t>kandang kotoran sapi, arang sekam, coco peat, serbuk grgaji kayu sengon, dan pupuk NPK</w:t>
      </w:r>
      <w:r>
        <w:rPr>
          <w:spacing w:val="1"/>
        </w:rPr>
        <w:t> </w:t>
      </w:r>
      <w:r>
        <w:rPr/>
        <w:t>16:16:16.</w:t>
      </w:r>
    </w:p>
    <w:p>
      <w:pPr>
        <w:pStyle w:val="BodyText"/>
        <w:spacing w:line="360" w:lineRule="auto" w:before="159"/>
        <w:ind w:right="38" w:firstLine="360"/>
      </w:pPr>
      <w:r>
        <w:rPr/>
        <w:t>Alat yang digunakan dalam penelitian meliputi: cangkul, golok, pisau, ember, gunting, gembor, timbangan digital, splayer, tali raffia, meteran, kamera, penggaris, buku tulis, gelas ukur, dan pipet tetes.</w:t>
      </w:r>
    </w:p>
    <w:p>
      <w:pPr>
        <w:pStyle w:val="BodyText"/>
        <w:spacing w:line="360" w:lineRule="auto" w:before="161"/>
        <w:ind w:right="41" w:firstLine="360"/>
      </w:pPr>
      <w:r>
        <w:rPr/>
        <w:t>Penelitian ini merupakan percobaan faktor tunggal yang disusun dalam rancangan acak</w:t>
      </w:r>
    </w:p>
    <w:p>
      <w:pPr>
        <w:pStyle w:val="BodyText"/>
        <w:spacing w:line="360" w:lineRule="auto" w:before="209"/>
        <w:ind w:right="419"/>
      </w:pPr>
      <w:r>
        <w:rPr/>
        <w:br w:type="column"/>
      </w:r>
      <w:r>
        <w:rPr/>
        <w:t>lengkap (RAL) dengan 3 </w:t>
      </w:r>
      <w:r>
        <w:rPr>
          <w:spacing w:val="-3"/>
        </w:rPr>
        <w:t>ulangan. </w:t>
      </w:r>
      <w:r>
        <w:rPr/>
        <w:t>Perlakukan yang diujikan </w:t>
      </w:r>
      <w:r>
        <w:rPr>
          <w:spacing w:val="-3"/>
        </w:rPr>
        <w:t>adalah </w:t>
      </w:r>
      <w:r>
        <w:rPr/>
        <w:t>Jenis media tanam</w:t>
      </w:r>
      <w:r>
        <w:rPr>
          <w:spacing w:val="-1"/>
        </w:rPr>
        <w:t> </w:t>
      </w:r>
      <w:r>
        <w:rPr/>
        <w:t>yaitu:</w:t>
      </w:r>
    </w:p>
    <w:p>
      <w:pPr>
        <w:pStyle w:val="BodyText"/>
        <w:tabs>
          <w:tab w:pos="1308" w:val="left" w:leader="none"/>
        </w:tabs>
        <w:spacing w:line="360" w:lineRule="auto" w:before="160"/>
        <w:ind w:left="1013" w:right="465" w:hanging="425"/>
        <w:jc w:val="left"/>
      </w:pPr>
      <w:r>
        <w:rPr/>
        <w:t>S1</w:t>
        <w:tab/>
        <w:tab/>
        <w:t>: Vertisol (tanpa </w:t>
      </w:r>
      <w:r>
        <w:rPr>
          <w:spacing w:val="-3"/>
        </w:rPr>
        <w:t>tambahan </w:t>
      </w:r>
      <w:r>
        <w:rPr/>
        <w:t>media).</w:t>
      </w:r>
    </w:p>
    <w:p>
      <w:pPr>
        <w:pStyle w:val="BodyText"/>
        <w:tabs>
          <w:tab w:pos="1308" w:val="left" w:leader="none"/>
        </w:tabs>
        <w:spacing w:line="360" w:lineRule="auto"/>
        <w:ind w:left="1013" w:right="465" w:hanging="425"/>
        <w:jc w:val="left"/>
      </w:pPr>
      <w:r>
        <w:rPr/>
        <w:t>S2</w:t>
        <w:tab/>
        <w:tab/>
        <w:t>: Vertisol + pupuk </w:t>
      </w:r>
      <w:r>
        <w:rPr>
          <w:spacing w:val="-3"/>
        </w:rPr>
        <w:t>kendang </w:t>
      </w:r>
      <w:r>
        <w:rPr/>
        <w:t>kotoran sapi</w:t>
      </w:r>
      <w:r>
        <w:rPr>
          <w:spacing w:val="-1"/>
        </w:rPr>
        <w:t> </w:t>
      </w:r>
      <w:r>
        <w:rPr/>
        <w:t>(1:1).</w:t>
      </w:r>
    </w:p>
    <w:p>
      <w:pPr>
        <w:pStyle w:val="BodyText"/>
        <w:tabs>
          <w:tab w:pos="1308" w:val="left" w:leader="none"/>
        </w:tabs>
        <w:spacing w:line="360" w:lineRule="auto"/>
        <w:ind w:left="1013" w:right="465" w:hanging="425"/>
        <w:jc w:val="left"/>
      </w:pPr>
      <w:r>
        <w:rPr/>
        <w:t>S3</w:t>
        <w:tab/>
        <w:tab/>
        <w:t>: Vertisol + Arang </w:t>
      </w:r>
      <w:r>
        <w:rPr>
          <w:spacing w:val="-3"/>
        </w:rPr>
        <w:t>sekam </w:t>
      </w:r>
      <w:r>
        <w:rPr/>
        <w:t>(1:1).</w:t>
      </w:r>
    </w:p>
    <w:p>
      <w:pPr>
        <w:pStyle w:val="BodyText"/>
        <w:tabs>
          <w:tab w:pos="1308" w:val="left" w:leader="none"/>
        </w:tabs>
        <w:jc w:val="left"/>
      </w:pPr>
      <w:r>
        <w:rPr/>
        <w:t>S4</w:t>
        <w:tab/>
        <w:t>: Vertisol + Coco peat</w:t>
      </w:r>
      <w:r>
        <w:rPr>
          <w:spacing w:val="-2"/>
        </w:rPr>
        <w:t> </w:t>
      </w:r>
      <w:r>
        <w:rPr/>
        <w:t>(1:1).</w:t>
      </w:r>
    </w:p>
    <w:p>
      <w:pPr>
        <w:pStyle w:val="BodyText"/>
        <w:tabs>
          <w:tab w:pos="1308" w:val="left" w:leader="none"/>
        </w:tabs>
        <w:spacing w:line="360" w:lineRule="auto" w:before="140"/>
        <w:ind w:left="1013" w:right="465" w:hanging="425"/>
        <w:jc w:val="left"/>
      </w:pPr>
      <w:r>
        <w:rPr/>
        <w:t>S5</w:t>
        <w:tab/>
        <w:tab/>
        <w:t>: Vertisol + Serbuk gergaji (1:1).</w:t>
      </w:r>
    </w:p>
    <w:p>
      <w:pPr>
        <w:pStyle w:val="BodyText"/>
        <w:spacing w:line="360" w:lineRule="auto"/>
        <w:ind w:right="415" w:firstLine="427"/>
      </w:pPr>
      <w:r>
        <w:rPr/>
        <w:t>Setiap perlakuan dilakukan pengulangan sebanyak 3 </w:t>
      </w:r>
      <w:r>
        <w:rPr>
          <w:spacing w:val="-4"/>
        </w:rPr>
        <w:t>kali, </w:t>
      </w:r>
      <w:r>
        <w:rPr/>
        <w:t>sehingga diperoleh 15 </w:t>
      </w:r>
      <w:r>
        <w:rPr>
          <w:spacing w:val="-4"/>
        </w:rPr>
        <w:t>unit</w:t>
      </w:r>
      <w:r>
        <w:rPr>
          <w:spacing w:val="52"/>
        </w:rPr>
        <w:t> </w:t>
      </w:r>
      <w:r>
        <w:rPr/>
        <w:t>percobaan. Masing-masing </w:t>
      </w:r>
      <w:r>
        <w:rPr>
          <w:spacing w:val="-3"/>
        </w:rPr>
        <w:t>ulangan </w:t>
      </w:r>
      <w:r>
        <w:rPr/>
        <w:t>terdapat 10 tanaman sehingga jumlah tanaman untuk seluruh perlakuan</w:t>
      </w:r>
      <w:r>
        <w:rPr>
          <w:spacing w:val="17"/>
        </w:rPr>
        <w:t> </w:t>
      </w:r>
      <w:r>
        <w:rPr/>
        <w:t>ada</w:t>
      </w:r>
    </w:p>
    <w:p>
      <w:pPr>
        <w:pStyle w:val="BodyText"/>
        <w:spacing w:line="360" w:lineRule="auto"/>
        <w:ind w:right="416"/>
      </w:pPr>
      <w:r>
        <w:rPr/>
        <w:t>10 x 5 x 3 = 150 tanaman. Pada masing-masing unit </w:t>
      </w:r>
      <w:r>
        <w:rPr>
          <w:spacing w:val="-3"/>
        </w:rPr>
        <w:t>percobaan </w:t>
      </w:r>
      <w:r>
        <w:rPr/>
        <w:t>digunakan 5 tanaman sampel sehingga jumlah tanaman </w:t>
      </w:r>
      <w:r>
        <w:rPr>
          <w:spacing w:val="-3"/>
        </w:rPr>
        <w:t>untuk </w:t>
      </w:r>
      <w:r>
        <w:rPr/>
        <w:t>sampel adalah 5 x 5 x 3 = 75 tanaman sampel. Pada masing- masing ulangan terdapat 2 tanaman korban dan 3 tanaman</w:t>
      </w:r>
      <w:r>
        <w:rPr>
          <w:spacing w:val="-2"/>
        </w:rPr>
        <w:t> </w:t>
      </w:r>
      <w:r>
        <w:rPr/>
        <w:t>cadangan.</w:t>
      </w:r>
    </w:p>
    <w:p>
      <w:pPr>
        <w:spacing w:after="0" w:line="360" w:lineRule="auto"/>
        <w:sectPr>
          <w:type w:val="continuous"/>
          <w:pgSz w:w="11910" w:h="16840"/>
          <w:pgMar w:top="1580" w:bottom="280" w:left="1680" w:right="1280"/>
          <w:cols w:num="2" w:equalWidth="0">
            <w:col w:w="4239" w:space="92"/>
            <w:col w:w="4619"/>
          </w:cols>
        </w:sectPr>
      </w:pPr>
    </w:p>
    <w:p>
      <w:pPr>
        <w:pStyle w:val="BodyText"/>
        <w:ind w:left="0"/>
        <w:jc w:val="left"/>
        <w:rPr>
          <w:sz w:val="20"/>
        </w:rPr>
      </w:pPr>
    </w:p>
    <w:p>
      <w:pPr>
        <w:pStyle w:val="BodyText"/>
        <w:ind w:left="0"/>
        <w:jc w:val="left"/>
        <w:rPr>
          <w:sz w:val="20"/>
        </w:rPr>
      </w:pPr>
    </w:p>
    <w:p>
      <w:pPr>
        <w:pStyle w:val="Heading1"/>
      </w:pPr>
      <w:r>
        <w:rPr/>
        <w:t>HASIL DAN PEMBAHASAN</w:t>
      </w:r>
    </w:p>
    <w:p>
      <w:pPr>
        <w:pStyle w:val="BodyText"/>
        <w:ind w:left="0"/>
        <w:jc w:val="left"/>
        <w:rPr>
          <w:b/>
          <w:sz w:val="26"/>
        </w:rPr>
      </w:pPr>
    </w:p>
    <w:p>
      <w:pPr>
        <w:pStyle w:val="BodyText"/>
        <w:ind w:left="0"/>
        <w:jc w:val="left"/>
        <w:rPr>
          <w:b/>
          <w:sz w:val="22"/>
        </w:rPr>
      </w:pPr>
    </w:p>
    <w:p>
      <w:pPr>
        <w:pStyle w:val="ListParagraph"/>
        <w:numPr>
          <w:ilvl w:val="0"/>
          <w:numId w:val="3"/>
        </w:numPr>
        <w:tabs>
          <w:tab w:pos="589" w:val="left" w:leader="none"/>
        </w:tabs>
        <w:spacing w:line="240" w:lineRule="auto" w:before="0" w:after="0"/>
        <w:ind w:left="588" w:right="0" w:hanging="361"/>
        <w:jc w:val="left"/>
        <w:rPr>
          <w:sz w:val="24"/>
        </w:rPr>
      </w:pPr>
      <w:r>
        <w:rPr>
          <w:sz w:val="24"/>
        </w:rPr>
        <w:t>Variabel Tinggi Tanaman Sawi Putih</w:t>
      </w:r>
    </w:p>
    <w:p>
      <w:pPr>
        <w:pStyle w:val="BodyText"/>
        <w:spacing w:line="360" w:lineRule="auto" w:before="137"/>
        <w:ind w:right="477" w:firstLine="360"/>
        <w:jc w:val="left"/>
      </w:pPr>
      <w:r>
        <w:rPr/>
        <w:t>Hasil dari sidik ragam dengan taraf 5% menunjukan berbeda nyata untuk parameter tinggi tanaman sawi putih pada umur 7 MST (lampiran 4). Pada tabel 1 tinggi tanaman media vertisol + serbuk gergaji sengon menunjukan tinggi tanaman yang terendah dibandingkan dengan media vertisol + pupuk kandang sapi, vertisol + arang sekam, vertisol + cocopeat, dan vertisol.</w:t>
      </w:r>
    </w:p>
    <w:p>
      <w:pPr>
        <w:pStyle w:val="BodyText"/>
        <w:spacing w:before="163"/>
        <w:jc w:val="left"/>
      </w:pPr>
      <w:r>
        <w:rPr/>
        <w:t>Tabel 1. Tinggi tanaman sawi putih umur 7 minggu setelah tanam pada perlakuan berbagai jenis media tanam</w:t>
      </w:r>
    </w:p>
    <w:p>
      <w:pPr>
        <w:pStyle w:val="BodyText"/>
        <w:spacing w:before="9"/>
        <w:ind w:left="0"/>
        <w:jc w:val="left"/>
        <w:rPr>
          <w:sz w:val="13"/>
        </w:r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7"/>
        <w:gridCol w:w="1452"/>
        <w:gridCol w:w="1271"/>
        <w:gridCol w:w="1179"/>
        <w:gridCol w:w="1412"/>
      </w:tblGrid>
      <w:tr>
        <w:trPr>
          <w:trHeight w:val="319" w:hRule="atLeast"/>
        </w:trPr>
        <w:tc>
          <w:tcPr>
            <w:tcW w:w="2917" w:type="dxa"/>
            <w:vMerge w:val="restart"/>
            <w:tcBorders>
              <w:top w:val="single" w:sz="4" w:space="0" w:color="000000"/>
              <w:bottom w:val="single" w:sz="4" w:space="0" w:color="000000"/>
            </w:tcBorders>
          </w:tcPr>
          <w:p>
            <w:pPr>
              <w:pStyle w:val="TableParagraph"/>
              <w:spacing w:before="181"/>
              <w:ind w:left="1089"/>
              <w:rPr>
                <w:sz w:val="24"/>
              </w:rPr>
            </w:pPr>
            <w:r>
              <w:rPr>
                <w:sz w:val="24"/>
              </w:rPr>
              <w:t>Perlakuan</w:t>
            </w:r>
          </w:p>
        </w:tc>
        <w:tc>
          <w:tcPr>
            <w:tcW w:w="1452" w:type="dxa"/>
            <w:tcBorders>
              <w:top w:val="single" w:sz="4" w:space="0" w:color="000000"/>
            </w:tcBorders>
          </w:tcPr>
          <w:p>
            <w:pPr>
              <w:pStyle w:val="TableParagraph"/>
              <w:spacing w:before="0"/>
              <w:rPr>
                <w:sz w:val="22"/>
              </w:rPr>
            </w:pPr>
          </w:p>
        </w:tc>
        <w:tc>
          <w:tcPr>
            <w:tcW w:w="1271" w:type="dxa"/>
            <w:tcBorders>
              <w:top w:val="single" w:sz="4" w:space="0" w:color="000000"/>
            </w:tcBorders>
          </w:tcPr>
          <w:p>
            <w:pPr>
              <w:pStyle w:val="TableParagraph"/>
              <w:tabs>
                <w:tab w:pos="193" w:val="left" w:leader="none"/>
                <w:tab w:pos="2839" w:val="left" w:leader="none"/>
              </w:tabs>
              <w:spacing w:before="18"/>
              <w:ind w:left="-1240" w:right="-1570"/>
              <w:rPr>
                <w:sz w:val="24"/>
              </w:rPr>
            </w:pPr>
            <w:r>
              <w:rPr>
                <w:sz w:val="24"/>
                <w:u w:val="single"/>
              </w:rPr>
              <w:t> </w:t>
              <w:tab/>
              <w:t>Ulangan</w:t>
              <w:tab/>
            </w:r>
          </w:p>
        </w:tc>
        <w:tc>
          <w:tcPr>
            <w:tcW w:w="1179" w:type="dxa"/>
            <w:tcBorders>
              <w:top w:val="single" w:sz="4" w:space="0" w:color="000000"/>
            </w:tcBorders>
          </w:tcPr>
          <w:p>
            <w:pPr>
              <w:pStyle w:val="TableParagraph"/>
              <w:spacing w:before="0"/>
              <w:rPr>
                <w:sz w:val="22"/>
              </w:rPr>
            </w:pPr>
          </w:p>
        </w:tc>
        <w:tc>
          <w:tcPr>
            <w:tcW w:w="1412" w:type="dxa"/>
            <w:tcBorders>
              <w:top w:val="single" w:sz="4" w:space="0" w:color="000000"/>
            </w:tcBorders>
          </w:tcPr>
          <w:p>
            <w:pPr>
              <w:pStyle w:val="TableParagraph"/>
              <w:tabs>
                <w:tab w:pos="1416" w:val="left" w:leader="none"/>
              </w:tabs>
              <w:spacing w:before="18"/>
              <w:ind w:left="389" w:right="-15"/>
              <w:rPr>
                <w:sz w:val="24"/>
              </w:rPr>
            </w:pPr>
            <w:r>
              <w:rPr>
                <w:sz w:val="24"/>
                <w:u w:val="single"/>
              </w:rPr>
              <w:t>Purata</w:t>
              <w:tab/>
            </w:r>
          </w:p>
        </w:tc>
      </w:tr>
      <w:tr>
        <w:trPr>
          <w:trHeight w:val="310" w:hRule="atLeast"/>
        </w:trPr>
        <w:tc>
          <w:tcPr>
            <w:tcW w:w="2917" w:type="dxa"/>
            <w:vMerge/>
            <w:tcBorders>
              <w:top w:val="nil"/>
              <w:bottom w:val="single" w:sz="4" w:space="0" w:color="000000"/>
            </w:tcBorders>
          </w:tcPr>
          <w:p>
            <w:pPr>
              <w:rPr>
                <w:sz w:val="2"/>
                <w:szCs w:val="2"/>
              </w:rPr>
            </w:pPr>
          </w:p>
        </w:tc>
        <w:tc>
          <w:tcPr>
            <w:tcW w:w="1452" w:type="dxa"/>
            <w:tcBorders>
              <w:bottom w:val="single" w:sz="4" w:space="0" w:color="000000"/>
            </w:tcBorders>
          </w:tcPr>
          <w:p>
            <w:pPr>
              <w:pStyle w:val="TableParagraph"/>
              <w:spacing w:before="15"/>
              <w:ind w:left="245"/>
              <w:jc w:val="center"/>
              <w:rPr>
                <w:sz w:val="24"/>
              </w:rPr>
            </w:pPr>
            <w:r>
              <w:rPr>
                <w:sz w:val="24"/>
              </w:rPr>
              <w:t>1</w:t>
            </w:r>
          </w:p>
        </w:tc>
        <w:tc>
          <w:tcPr>
            <w:tcW w:w="1271" w:type="dxa"/>
            <w:tcBorders>
              <w:bottom w:val="single" w:sz="4" w:space="0" w:color="000000"/>
            </w:tcBorders>
          </w:tcPr>
          <w:p>
            <w:pPr>
              <w:pStyle w:val="TableParagraph"/>
              <w:spacing w:before="15"/>
              <w:ind w:right="65"/>
              <w:jc w:val="center"/>
              <w:rPr>
                <w:sz w:val="24"/>
              </w:rPr>
            </w:pPr>
            <w:r>
              <w:rPr>
                <w:sz w:val="24"/>
              </w:rPr>
              <w:t>2</w:t>
            </w:r>
          </w:p>
        </w:tc>
        <w:tc>
          <w:tcPr>
            <w:tcW w:w="1179" w:type="dxa"/>
            <w:tcBorders>
              <w:bottom w:val="single" w:sz="4" w:space="0" w:color="000000"/>
            </w:tcBorders>
          </w:tcPr>
          <w:p>
            <w:pPr>
              <w:pStyle w:val="TableParagraph"/>
              <w:spacing w:before="15"/>
              <w:ind w:right="110"/>
              <w:jc w:val="center"/>
              <w:rPr>
                <w:sz w:val="24"/>
              </w:rPr>
            </w:pPr>
            <w:r>
              <w:rPr>
                <w:sz w:val="24"/>
              </w:rPr>
              <w:t>3</w:t>
            </w:r>
          </w:p>
        </w:tc>
        <w:tc>
          <w:tcPr>
            <w:tcW w:w="1412" w:type="dxa"/>
            <w:tcBorders>
              <w:bottom w:val="single" w:sz="4" w:space="0" w:color="000000"/>
            </w:tcBorders>
          </w:tcPr>
          <w:p>
            <w:pPr>
              <w:pStyle w:val="TableParagraph"/>
              <w:spacing w:before="0"/>
              <w:rPr>
                <w:sz w:val="22"/>
              </w:rPr>
            </w:pPr>
          </w:p>
        </w:tc>
      </w:tr>
      <w:tr>
        <w:trPr>
          <w:trHeight w:val="319" w:hRule="atLeast"/>
        </w:trPr>
        <w:tc>
          <w:tcPr>
            <w:tcW w:w="2917" w:type="dxa"/>
            <w:tcBorders>
              <w:top w:val="single" w:sz="4" w:space="0" w:color="000000"/>
            </w:tcBorders>
          </w:tcPr>
          <w:p>
            <w:pPr>
              <w:pStyle w:val="TableParagraph"/>
              <w:spacing w:before="18"/>
              <w:ind w:left="117"/>
              <w:rPr>
                <w:sz w:val="24"/>
              </w:rPr>
            </w:pPr>
            <w:r>
              <w:rPr>
                <w:sz w:val="24"/>
              </w:rPr>
              <w:t>Tanah</w:t>
            </w:r>
          </w:p>
        </w:tc>
        <w:tc>
          <w:tcPr>
            <w:tcW w:w="1452" w:type="dxa"/>
            <w:tcBorders>
              <w:top w:val="single" w:sz="4" w:space="0" w:color="000000"/>
            </w:tcBorders>
          </w:tcPr>
          <w:p>
            <w:pPr>
              <w:pStyle w:val="TableParagraph"/>
              <w:spacing w:before="18"/>
              <w:ind w:left="559" w:right="312"/>
              <w:jc w:val="center"/>
              <w:rPr>
                <w:sz w:val="24"/>
              </w:rPr>
            </w:pPr>
            <w:r>
              <w:rPr>
                <w:sz w:val="24"/>
              </w:rPr>
              <w:t>34,04</w:t>
            </w:r>
          </w:p>
        </w:tc>
        <w:tc>
          <w:tcPr>
            <w:tcW w:w="1271" w:type="dxa"/>
            <w:tcBorders>
              <w:top w:val="single" w:sz="4" w:space="0" w:color="000000"/>
            </w:tcBorders>
          </w:tcPr>
          <w:p>
            <w:pPr>
              <w:pStyle w:val="TableParagraph"/>
              <w:spacing w:before="18"/>
              <w:ind w:left="330"/>
              <w:rPr>
                <w:sz w:val="24"/>
              </w:rPr>
            </w:pPr>
            <w:r>
              <w:rPr>
                <w:sz w:val="24"/>
              </w:rPr>
              <w:t>35,12</w:t>
            </w:r>
          </w:p>
        </w:tc>
        <w:tc>
          <w:tcPr>
            <w:tcW w:w="1179" w:type="dxa"/>
            <w:tcBorders>
              <w:top w:val="single" w:sz="4" w:space="0" w:color="000000"/>
            </w:tcBorders>
          </w:tcPr>
          <w:p>
            <w:pPr>
              <w:pStyle w:val="TableParagraph"/>
              <w:spacing w:before="18"/>
              <w:ind w:left="245" w:right="353"/>
              <w:jc w:val="center"/>
              <w:rPr>
                <w:sz w:val="24"/>
              </w:rPr>
            </w:pPr>
            <w:r>
              <w:rPr>
                <w:sz w:val="24"/>
              </w:rPr>
              <w:t>34,5</w:t>
            </w:r>
          </w:p>
        </w:tc>
        <w:tc>
          <w:tcPr>
            <w:tcW w:w="1412" w:type="dxa"/>
            <w:tcBorders>
              <w:top w:val="single" w:sz="4" w:space="0" w:color="000000"/>
            </w:tcBorders>
          </w:tcPr>
          <w:p>
            <w:pPr>
              <w:pStyle w:val="TableParagraph"/>
              <w:spacing w:before="18"/>
              <w:ind w:left="379"/>
              <w:rPr>
                <w:sz w:val="24"/>
              </w:rPr>
            </w:pPr>
            <w:r>
              <w:rPr>
                <w:sz w:val="24"/>
              </w:rPr>
              <w:t>34,55a</w:t>
            </w:r>
          </w:p>
        </w:tc>
      </w:tr>
      <w:tr>
        <w:trPr>
          <w:trHeight w:val="315" w:hRule="atLeast"/>
        </w:trPr>
        <w:tc>
          <w:tcPr>
            <w:tcW w:w="2917" w:type="dxa"/>
          </w:tcPr>
          <w:p>
            <w:pPr>
              <w:pStyle w:val="TableParagraph"/>
              <w:spacing w:before="15"/>
              <w:ind w:left="117"/>
              <w:rPr>
                <w:sz w:val="24"/>
              </w:rPr>
            </w:pPr>
            <w:r>
              <w:rPr>
                <w:sz w:val="24"/>
              </w:rPr>
              <w:t>Tanah+Pupuk kandang</w:t>
            </w:r>
          </w:p>
        </w:tc>
        <w:tc>
          <w:tcPr>
            <w:tcW w:w="1452" w:type="dxa"/>
          </w:tcPr>
          <w:p>
            <w:pPr>
              <w:pStyle w:val="TableParagraph"/>
              <w:spacing w:before="15"/>
              <w:ind w:left="559" w:right="312"/>
              <w:jc w:val="center"/>
              <w:rPr>
                <w:sz w:val="24"/>
              </w:rPr>
            </w:pPr>
            <w:r>
              <w:rPr>
                <w:sz w:val="24"/>
              </w:rPr>
              <w:t>34,64</w:t>
            </w:r>
          </w:p>
        </w:tc>
        <w:tc>
          <w:tcPr>
            <w:tcW w:w="1271" w:type="dxa"/>
          </w:tcPr>
          <w:p>
            <w:pPr>
              <w:pStyle w:val="TableParagraph"/>
              <w:spacing w:before="15"/>
              <w:ind w:left="330"/>
              <w:rPr>
                <w:sz w:val="24"/>
              </w:rPr>
            </w:pPr>
            <w:r>
              <w:rPr>
                <w:sz w:val="24"/>
              </w:rPr>
              <w:t>35,84</w:t>
            </w:r>
          </w:p>
        </w:tc>
        <w:tc>
          <w:tcPr>
            <w:tcW w:w="1179" w:type="dxa"/>
          </w:tcPr>
          <w:p>
            <w:pPr>
              <w:pStyle w:val="TableParagraph"/>
              <w:spacing w:before="15"/>
              <w:ind w:left="245" w:right="353"/>
              <w:jc w:val="center"/>
              <w:rPr>
                <w:sz w:val="24"/>
              </w:rPr>
            </w:pPr>
            <w:r>
              <w:rPr>
                <w:sz w:val="24"/>
              </w:rPr>
              <w:t>35,96</w:t>
            </w:r>
          </w:p>
        </w:tc>
        <w:tc>
          <w:tcPr>
            <w:tcW w:w="1412" w:type="dxa"/>
          </w:tcPr>
          <w:p>
            <w:pPr>
              <w:pStyle w:val="TableParagraph"/>
              <w:spacing w:before="15"/>
              <w:ind w:left="379"/>
              <w:rPr>
                <w:sz w:val="24"/>
              </w:rPr>
            </w:pPr>
            <w:r>
              <w:rPr>
                <w:sz w:val="24"/>
              </w:rPr>
              <w:t>35,48a</w:t>
            </w:r>
          </w:p>
        </w:tc>
      </w:tr>
      <w:tr>
        <w:trPr>
          <w:trHeight w:val="314" w:hRule="atLeast"/>
        </w:trPr>
        <w:tc>
          <w:tcPr>
            <w:tcW w:w="2917" w:type="dxa"/>
          </w:tcPr>
          <w:p>
            <w:pPr>
              <w:pStyle w:val="TableParagraph"/>
              <w:spacing w:before="14"/>
              <w:ind w:left="117"/>
              <w:rPr>
                <w:sz w:val="24"/>
              </w:rPr>
            </w:pPr>
            <w:r>
              <w:rPr>
                <w:sz w:val="24"/>
              </w:rPr>
              <w:t>Tanah+Arang Sekam</w:t>
            </w:r>
          </w:p>
        </w:tc>
        <w:tc>
          <w:tcPr>
            <w:tcW w:w="1452" w:type="dxa"/>
          </w:tcPr>
          <w:p>
            <w:pPr>
              <w:pStyle w:val="TableParagraph"/>
              <w:spacing w:before="14"/>
              <w:ind w:left="559" w:right="312"/>
              <w:jc w:val="center"/>
              <w:rPr>
                <w:sz w:val="24"/>
              </w:rPr>
            </w:pPr>
            <w:r>
              <w:rPr>
                <w:sz w:val="24"/>
              </w:rPr>
              <w:t>35,06</w:t>
            </w:r>
          </w:p>
        </w:tc>
        <w:tc>
          <w:tcPr>
            <w:tcW w:w="1271" w:type="dxa"/>
          </w:tcPr>
          <w:p>
            <w:pPr>
              <w:pStyle w:val="TableParagraph"/>
              <w:spacing w:before="14"/>
              <w:ind w:left="330"/>
              <w:rPr>
                <w:sz w:val="24"/>
              </w:rPr>
            </w:pPr>
            <w:r>
              <w:rPr>
                <w:sz w:val="24"/>
              </w:rPr>
              <w:t>33,86</w:t>
            </w:r>
          </w:p>
        </w:tc>
        <w:tc>
          <w:tcPr>
            <w:tcW w:w="1179" w:type="dxa"/>
          </w:tcPr>
          <w:p>
            <w:pPr>
              <w:pStyle w:val="TableParagraph"/>
              <w:spacing w:before="14"/>
              <w:ind w:left="245" w:right="353"/>
              <w:jc w:val="center"/>
              <w:rPr>
                <w:sz w:val="24"/>
              </w:rPr>
            </w:pPr>
            <w:r>
              <w:rPr>
                <w:sz w:val="24"/>
              </w:rPr>
              <w:t>35,26</w:t>
            </w:r>
          </w:p>
        </w:tc>
        <w:tc>
          <w:tcPr>
            <w:tcW w:w="1412" w:type="dxa"/>
          </w:tcPr>
          <w:p>
            <w:pPr>
              <w:pStyle w:val="TableParagraph"/>
              <w:spacing w:before="14"/>
              <w:ind w:left="379"/>
              <w:rPr>
                <w:sz w:val="24"/>
              </w:rPr>
            </w:pPr>
            <w:r>
              <w:rPr>
                <w:sz w:val="24"/>
              </w:rPr>
              <w:t>34,73a</w:t>
            </w:r>
          </w:p>
        </w:tc>
      </w:tr>
      <w:tr>
        <w:trPr>
          <w:trHeight w:val="314" w:hRule="atLeast"/>
        </w:trPr>
        <w:tc>
          <w:tcPr>
            <w:tcW w:w="2917" w:type="dxa"/>
          </w:tcPr>
          <w:p>
            <w:pPr>
              <w:pStyle w:val="TableParagraph"/>
              <w:spacing w:before="14"/>
              <w:ind w:left="117"/>
              <w:rPr>
                <w:sz w:val="24"/>
              </w:rPr>
            </w:pPr>
            <w:r>
              <w:rPr>
                <w:sz w:val="24"/>
              </w:rPr>
              <w:t>Tanah+Cocopeat</w:t>
            </w:r>
          </w:p>
        </w:tc>
        <w:tc>
          <w:tcPr>
            <w:tcW w:w="1452" w:type="dxa"/>
          </w:tcPr>
          <w:p>
            <w:pPr>
              <w:pStyle w:val="TableParagraph"/>
              <w:spacing w:before="14"/>
              <w:ind w:left="559" w:right="312"/>
              <w:jc w:val="center"/>
              <w:rPr>
                <w:sz w:val="24"/>
              </w:rPr>
            </w:pPr>
            <w:r>
              <w:rPr>
                <w:sz w:val="24"/>
              </w:rPr>
              <w:t>33,46</w:t>
            </w:r>
          </w:p>
        </w:tc>
        <w:tc>
          <w:tcPr>
            <w:tcW w:w="1271" w:type="dxa"/>
          </w:tcPr>
          <w:p>
            <w:pPr>
              <w:pStyle w:val="TableParagraph"/>
              <w:spacing w:before="14"/>
              <w:ind w:left="330"/>
              <w:rPr>
                <w:sz w:val="24"/>
              </w:rPr>
            </w:pPr>
            <w:r>
              <w:rPr>
                <w:sz w:val="24"/>
              </w:rPr>
              <w:t>35,12</w:t>
            </w:r>
          </w:p>
        </w:tc>
        <w:tc>
          <w:tcPr>
            <w:tcW w:w="1179" w:type="dxa"/>
          </w:tcPr>
          <w:p>
            <w:pPr>
              <w:pStyle w:val="TableParagraph"/>
              <w:spacing w:before="14"/>
              <w:ind w:left="245" w:right="353"/>
              <w:jc w:val="center"/>
              <w:rPr>
                <w:sz w:val="24"/>
              </w:rPr>
            </w:pPr>
            <w:r>
              <w:rPr>
                <w:sz w:val="24"/>
              </w:rPr>
              <w:t>35,76</w:t>
            </w:r>
          </w:p>
        </w:tc>
        <w:tc>
          <w:tcPr>
            <w:tcW w:w="1412" w:type="dxa"/>
          </w:tcPr>
          <w:p>
            <w:pPr>
              <w:pStyle w:val="TableParagraph"/>
              <w:spacing w:before="14"/>
              <w:ind w:left="379"/>
              <w:rPr>
                <w:sz w:val="24"/>
              </w:rPr>
            </w:pPr>
            <w:r>
              <w:rPr>
                <w:sz w:val="24"/>
              </w:rPr>
              <w:t>34,78a</w:t>
            </w:r>
          </w:p>
        </w:tc>
      </w:tr>
      <w:tr>
        <w:trPr>
          <w:trHeight w:val="312" w:hRule="atLeast"/>
        </w:trPr>
        <w:tc>
          <w:tcPr>
            <w:tcW w:w="2917" w:type="dxa"/>
            <w:tcBorders>
              <w:bottom w:val="single" w:sz="4" w:space="0" w:color="000000"/>
            </w:tcBorders>
          </w:tcPr>
          <w:p>
            <w:pPr>
              <w:pStyle w:val="TableParagraph"/>
              <w:spacing w:before="14"/>
              <w:ind w:left="117"/>
              <w:rPr>
                <w:sz w:val="24"/>
              </w:rPr>
            </w:pPr>
            <w:r>
              <w:rPr>
                <w:sz w:val="24"/>
              </w:rPr>
              <w:t>Tanah+Serbuk Gergaji</w:t>
            </w:r>
          </w:p>
        </w:tc>
        <w:tc>
          <w:tcPr>
            <w:tcW w:w="1452" w:type="dxa"/>
            <w:tcBorders>
              <w:bottom w:val="single" w:sz="4" w:space="0" w:color="000000"/>
            </w:tcBorders>
          </w:tcPr>
          <w:p>
            <w:pPr>
              <w:pStyle w:val="TableParagraph"/>
              <w:spacing w:before="14"/>
              <w:ind w:left="559" w:right="312"/>
              <w:jc w:val="center"/>
              <w:rPr>
                <w:sz w:val="24"/>
              </w:rPr>
            </w:pPr>
            <w:r>
              <w:rPr>
                <w:sz w:val="24"/>
              </w:rPr>
              <w:t>23,06</w:t>
            </w:r>
          </w:p>
        </w:tc>
        <w:tc>
          <w:tcPr>
            <w:tcW w:w="1271" w:type="dxa"/>
            <w:tcBorders>
              <w:bottom w:val="single" w:sz="4" w:space="0" w:color="000000"/>
            </w:tcBorders>
          </w:tcPr>
          <w:p>
            <w:pPr>
              <w:pStyle w:val="TableParagraph"/>
              <w:spacing w:before="14"/>
              <w:ind w:left="330"/>
              <w:rPr>
                <w:sz w:val="24"/>
              </w:rPr>
            </w:pPr>
            <w:r>
              <w:rPr>
                <w:sz w:val="24"/>
              </w:rPr>
              <w:t>19,68</w:t>
            </w:r>
          </w:p>
        </w:tc>
        <w:tc>
          <w:tcPr>
            <w:tcW w:w="1179" w:type="dxa"/>
            <w:tcBorders>
              <w:bottom w:val="single" w:sz="4" w:space="0" w:color="000000"/>
            </w:tcBorders>
          </w:tcPr>
          <w:p>
            <w:pPr>
              <w:pStyle w:val="TableParagraph"/>
              <w:spacing w:before="14"/>
              <w:ind w:left="245" w:right="353"/>
              <w:jc w:val="center"/>
              <w:rPr>
                <w:sz w:val="24"/>
              </w:rPr>
            </w:pPr>
            <w:r>
              <w:rPr>
                <w:sz w:val="24"/>
              </w:rPr>
              <w:t>22,56</w:t>
            </w:r>
          </w:p>
        </w:tc>
        <w:tc>
          <w:tcPr>
            <w:tcW w:w="1412" w:type="dxa"/>
            <w:tcBorders>
              <w:bottom w:val="single" w:sz="4" w:space="0" w:color="000000"/>
            </w:tcBorders>
          </w:tcPr>
          <w:p>
            <w:pPr>
              <w:pStyle w:val="TableParagraph"/>
              <w:spacing w:before="14"/>
              <w:ind w:left="372"/>
              <w:rPr>
                <w:sz w:val="24"/>
              </w:rPr>
            </w:pPr>
            <w:r>
              <w:rPr>
                <w:sz w:val="24"/>
              </w:rPr>
              <w:t>21,77b</w:t>
            </w:r>
          </w:p>
        </w:tc>
      </w:tr>
    </w:tbl>
    <w:p>
      <w:pPr>
        <w:pStyle w:val="BodyText"/>
        <w:jc w:val="left"/>
      </w:pPr>
      <w:r>
        <w:rPr/>
        <w:t>Keterangan : Nilai rerata yang diikuti notasi huruf yang berbeda pada kolom menunjukkan perbedaan yang nyata menurut uji f dan DMRT taraf 5%.</w:t>
      </w:r>
    </w:p>
    <w:p>
      <w:pPr>
        <w:pStyle w:val="BodyText"/>
        <w:spacing w:before="158"/>
        <w:ind w:right="477"/>
        <w:jc w:val="left"/>
      </w:pPr>
      <w:r>
        <w:rPr/>
        <w:pict>
          <v:group style="position:absolute;margin-left:111.980003pt;margin-top:35.128132pt;width:399.8pt;height:220.9pt;mso-position-horizontal-relative:page;mso-position-vertical-relative:paragraph;z-index:15735808" coordorigin="2240,703" coordsize="7996,4418">
            <v:rect style="position:absolute;left:2239;top:5110;width:7996;height:10" filled="true" fillcolor="#000000" stroked="false">
              <v:fill type="solid"/>
            </v:rect>
            <v:shape style="position:absolute;left:3105;top:2751;width:6729;height:560" coordorigin="3106,2752" coordsize="6729,560" path="m3106,3311l9834,3311m3886,3030l9834,3030m3106,2752l9834,2752e" filled="false" stroked="true" strokeweight=".75pt" strokecolor="#d9d9d9">
              <v:path arrowok="t"/>
              <v:stroke dashstyle="solid"/>
            </v:shape>
            <v:shape style="position:absolute;left:3942;top:2470;width:5160;height:8" coordorigin="3943,2471" coordsize="5160,8" path="m3943,2471l9102,2471m3943,2478l9102,2478e" filled="false" stroked="true" strokeweight=".485pt" strokecolor="#d9d9d9">
              <v:path arrowok="t"/>
              <v:stroke dashstyle="solid"/>
            </v:shape>
            <v:shape style="position:absolute;left:3105;top:2190;width:5979;height:8" coordorigin="3106,2191" coordsize="5979,8" path="m3106,2198l9084,2198m3106,2191l9084,2191e" filled="false" stroked="true" strokeweight=".21pt" strokecolor="#d9d9d9">
              <v:path arrowok="t"/>
              <v:stroke dashstyle="solid"/>
            </v:shape>
            <v:shape style="position:absolute;left:3105;top:1633;width:5979;height:281" coordorigin="3106,1633" coordsize="5979,281" path="m3911,1914l9084,1914m3106,1633l5672,1633m6202,1633l7963,1633m8493,1633l9084,1633e" filled="false" stroked="true" strokeweight=".75pt" strokecolor="#d9d9d9">
              <v:path arrowok="t"/>
              <v:stroke dashstyle="solid"/>
            </v:shape>
            <v:shape style="position:absolute;left:3544;top:1568;width:5842;height:1556" type="#_x0000_t75" stroked="false">
              <v:imagedata r:id="rId6" o:title=""/>
            </v:shape>
            <v:shape style="position:absolute;left:3544;top:1515;width:5842;height:1565" type="#_x0000_t75" stroked="false">
              <v:imagedata r:id="rId7" o:title=""/>
            </v:shape>
            <v:shape style="position:absolute;left:3544;top:1556;width:5842;height:1553" type="#_x0000_t75" stroked="false">
              <v:imagedata r:id="rId8" o:title=""/>
            </v:shape>
            <v:shape style="position:absolute;left:3544;top:2281;width:5842;height:1069" type="#_x0000_t75" stroked="false">
              <v:imagedata r:id="rId9" o:title=""/>
            </v:shape>
            <v:shape style="position:absolute;left:3666;top:1659;width:5608;height:1320" coordorigin="3666,1659" coordsize="5608,1320" path="m3666,2979l4788,2718,5909,2265,7030,1931,8153,1768,9274,1659e" filled="false" stroked="true" strokeweight="2.75pt" strokecolor="#f79546">
              <v:path arrowok="t"/>
              <v:stroke dashstyle="solid"/>
            </v:shape>
            <v:shape style="position:absolute;left:3666;top:1607;width:5608;height:1329" coordorigin="3666,1608" coordsize="5608,1329" path="m3666,2936l4788,2639,5909,2147,7030,1845,8153,1737,9274,1608e" filled="false" stroked="true" strokeweight="2.75pt" strokecolor="#c0504d">
              <v:path arrowok="t"/>
              <v:stroke dashstyle="solid"/>
            </v:shape>
            <v:shape style="position:absolute;left:3666;top:1649;width:5608;height:1317" coordorigin="3666,1650" coordsize="5608,1317" path="m3666,2966l4788,2709,5909,2183,7030,1895,8153,1689,9274,1650e" filled="false" stroked="true" strokeweight="2.75pt" strokecolor="#9bba58">
              <v:path arrowok="t"/>
              <v:stroke dashstyle="solid"/>
            </v:shape>
            <v:shape style="position:absolute;left:3666;top:1646;width:5608;height:1315" coordorigin="3666,1647" coordsize="5608,1315" path="m3666,2961l4788,2716,5909,2257,7030,1857,8153,1773,9274,1647e" filled="false" stroked="true" strokeweight="2.75pt" strokecolor="#8063a1">
              <v:path arrowok="t"/>
              <v:stroke dashstyle="solid"/>
            </v:shape>
            <v:shape style="position:absolute;left:3666;top:2373;width:5608;height:832" coordorigin="3666,2374" coordsize="5608,832" path="m3666,3206l4788,3148,5909,2665,7030,2524,8153,2476,9274,2374e" filled="false" stroked="true" strokeweight="2.75pt" strokecolor="#4aacc5">
              <v:path arrowok="t"/>
              <v:stroke dashstyle="solid"/>
            </v:shape>
            <v:shape style="position:absolute;left:3638;top:2164;width:36;height:652" coordorigin="3639,2165" coordsize="36,652" path="m3674,2720l3639,2720,3639,2816,3674,2816,3674,2720xm3674,2165l3639,2165,3639,2200,3674,2200,3674,2165xe" filled="true" fillcolor="#a6a6a6" stroked="false">
              <v:path arrowok="t"/>
              <v:fill type="solid"/>
            </v:shape>
            <v:line style="position:absolute" from="5902,1679" to="5944,1679" stroked="true" strokeweight="2.12pt" strokecolor="#a6a6a6">
              <v:stroke dashstyle="solid"/>
            </v:line>
            <v:shape style="position:absolute;left:7023;top:1794;width:43;height:145" coordorigin="7023,1795" coordsize="43,145" path="m7045,1805l7045,1939m7023,1795l7066,1795e" filled="false" stroked="true" strokeweight="2.12pt" strokecolor="#a6a6a6">
              <v:path arrowok="t"/>
              <v:stroke dashstyle="solid"/>
            </v:shape>
            <v:shape style="position:absolute;left:8152;top:1486;width:1181;height:283" coordorigin="8152,1486" coordsize="1181,283" path="m8152,1769l8228,1486m9274,1659l9333,1501e" filled="false" stroked="true" strokeweight=".75pt" strokecolor="#a6a6a6">
              <v:path arrowok="t"/>
              <v:stroke dashstyle="solid"/>
            </v:shape>
            <v:line style="position:absolute" from="3106,1914" to="3381,1914" stroked="true" strokeweight=".75pt" strokecolor="#d9d9d9">
              <v:stroke dashstyle="solid"/>
            </v:line>
            <v:shape style="position:absolute;left:3381;top:1668;width:530;height:280" coordorigin="3381,1668" coordsize="530,280" path="m3911,1668l3381,1668,3381,1889,3381,1948,3911,1948,3911,1889,3911,1668xe" filled="true" fillcolor="#f79546" stroked="false">
              <v:path arrowok="t"/>
              <v:fill type="solid"/>
            </v:shape>
            <v:line style="position:absolute" from="3106,1355" to="6793,1355" stroked="true" strokeweight=".75pt" strokecolor="#d9d9d9">
              <v:stroke dashstyle="solid"/>
            </v:line>
            <v:rect style="position:absolute;left:5672;top:1397;width:530;height:280" filled="true" fillcolor="#f79546" stroked="false">
              <v:fill type="solid"/>
            </v:rect>
            <v:line style="position:absolute" from="7323,1355" to="7963,1355" stroked="true" strokeweight=".75pt" strokecolor="#d9d9d9">
              <v:stroke dashstyle="solid"/>
            </v:line>
            <v:rect style="position:absolute;left:6793;top:1230;width:530;height:275" filled="true" fillcolor="#f79546" stroked="false">
              <v:fill type="solid"/>
            </v:rect>
            <v:line style="position:absolute" from="8492,1355" to="9068,1355" stroked="true" strokeweight=".75pt" strokecolor="#d9d9d9">
              <v:stroke dashstyle="solid"/>
            </v:line>
            <v:shape style="position:absolute;left:7962;top:1206;width:1636;height:295" coordorigin="7963,1207" coordsize="1636,295" path="m8493,1207l7963,1207,7963,1466,8493,1466,8493,1207xm9598,1475l9068,1475,9068,1501,9598,1501,9598,1475xe" filled="true" fillcolor="#f79546" stroked="false">
              <v:path arrowok="t"/>
              <v:fill type="solid"/>
            </v:shape>
            <v:line style="position:absolute" from="9598,1355" to="9834,1355" stroked="true" strokeweight=".75pt" strokecolor="#d9d9d9">
              <v:stroke dashstyle="solid"/>
            </v:line>
            <v:rect style="position:absolute;left:9068;top:1221;width:530;height:254" filled="true" fillcolor="#f79546" stroked="false">
              <v:fill type="solid"/>
            </v:rect>
            <v:shape style="position:absolute;left:3654;top:2160;width:20;height:655" coordorigin="3654,2161" coordsize="20,655" path="m3674,2720l3654,2720,3654,2816,3674,2816,3674,2720xm3674,2161l3654,2161,3654,2196,3674,2196,3674,2161xe" filled="true" fillcolor="#a6a6a6" stroked="false">
              <v:path arrowok="t"/>
              <v:fill type="solid"/>
            </v:shape>
            <v:line style="position:absolute" from="4788,2640" to="4736,2232" stroked="true" strokeweight=".75pt" strokecolor="#a6a6a6">
              <v:stroke dashstyle="solid"/>
            </v:line>
            <v:shape style="position:absolute;left:3397;top:1465;width:5096;height:767" coordorigin="3397,1466" coordsize="5096,767" path="m3927,1889l3397,1889,3397,2168,3927,2168,3927,1889xm5000,1952l4471,1952,4471,2216,4471,2232,5000,2232,5000,2216,5000,1952xm6186,1681l5656,1681,5656,1912,5656,1961,6186,1961,6186,1912,6186,1681xm7323,1505l6793,1505,6793,1784,7323,1784,7323,1505xm8493,1466l7963,1466,7963,1745,8493,1745,8493,1466xe" filled="true" fillcolor="#c0504d" stroked="false">
              <v:path arrowok="t"/>
              <v:fill type="solid"/>
            </v:shape>
            <v:line style="position:absolute" from="9614,1633" to="9834,1633" stroked="true" strokeweight=".75pt" strokecolor="#d9d9d9">
              <v:stroke dashstyle="solid"/>
            </v:line>
            <v:rect style="position:absolute;left:9084;top:1474;width:530;height:237" filled="true" fillcolor="#c0504d" stroked="false">
              <v:fill type="solid"/>
            </v:rect>
            <v:rect style="position:absolute;left:3654;top:2720;width:20;height:96" filled="true" fillcolor="#a6a6a6" stroked="false">
              <v:fill type="solid"/>
            </v:rect>
            <v:line style="position:absolute" from="4788,2709" to="4752,2496" stroked="true" strokeweight=".75pt" strokecolor="#a6a6a6">
              <v:stroke dashstyle="solid"/>
            </v:line>
            <v:shape style="position:absolute;left:3105;top:2470;width:308;height:8" coordorigin="3106,2471" coordsize="308,8" path="m3106,2471l3413,2471m3106,2478l3413,2478e" filled="false" stroked="true" strokeweight=".485pt" strokecolor="#d9d9d9">
              <v:path arrowok="t"/>
              <v:stroke dashstyle="solid"/>
            </v:shape>
            <v:shape style="position:absolute;left:3397;top:1749;width:5096;height:747" coordorigin="3397,1750" coordsize="5096,747" path="m3927,2196l3397,2196,3397,2440,3397,2476,3927,2476,3927,2440,3927,2196xm5017,2216l4487,2216,4487,2457,4487,2496,5017,2496,5017,2457,5017,2216xm6202,1912l5672,1912,5672,2153,5672,2192,6202,2192,6202,2153,6202,1912xm7577,1805l7047,1805,7047,2084,7577,2084,7577,1805xm8493,1750l7963,1750,7963,2014,7963,2029,8493,2029,8493,2014,8493,1750xe" filled="true" fillcolor="#ddd9c3" stroked="false">
              <v:path arrowok="t"/>
              <v:fill type="solid"/>
            </v:shape>
            <v:line style="position:absolute" from="9614,1914" to="9834,1914" stroked="true" strokeweight=".75pt" strokecolor="#d9d9d9">
              <v:stroke dashstyle="solid"/>
            </v:line>
            <v:rect style="position:absolute;left:9084;top:1711;width:530;height:261" filled="true" fillcolor="#ddd9c3" stroked="false">
              <v:fill type="solid"/>
            </v:rect>
            <v:rect style="position:absolute;left:3658;top:2720;width:27;height:96" filled="true" fillcolor="#a6a6a6" stroked="false">
              <v:fill type="solid"/>
            </v:rect>
            <v:shape style="position:absolute;left:7030;top:1646;width:2319;height:451" coordorigin="7031,1647" coordsize="2319,451" path="m7031,1856l7106,2098m8152,1773l8244,2014m9274,1647l9349,1971e" filled="false" stroked="true" strokeweight=".75pt" strokecolor="#a6a6a6">
              <v:path arrowok="t"/>
              <v:stroke dashstyle="solid"/>
            </v:shape>
            <v:shape style="position:absolute;left:3413;top:1971;width:6201;height:766" coordorigin="3413,1971" coordsize="6201,766" path="m3943,2440l3413,2440,3413,2720,3943,2720,3943,2440xm5032,2457l4503,2457,4503,2737,5032,2737,5032,2457xm6250,2153l5720,2153,5720,2433,6250,2433,6250,2153xm7371,2098l6841,2098,6841,2378,7371,2378,7371,2098xm8509,2014l7979,2014,7979,2294,8509,2294,8509,2014xm9614,1971l9084,1971,9084,2251,9614,2251,9614,1971xe" filled="true" fillcolor="#ffff00" stroked="false">
              <v:path arrowok="t"/>
              <v:fill type="solid"/>
            </v:shape>
            <v:shape style="position:absolute;left:4568;top:2454;width:5064;height:584" coordorigin="4569,2454" coordsize="5064,584" path="m5007,2758l4569,2758,4569,3037,5007,3037,5007,2758xm6274,2698l5744,2698,5744,2978,6274,2978,6274,2698xm7370,2523l6840,2523,6840,2803,7370,2803,7370,2523xm9632,2454l9102,2454,9102,2734,9632,2734,9632,2454xe" filled="true" fillcolor="#4aacc5" stroked="false">
              <v:path arrowok="t"/>
              <v:fill type="solid"/>
            </v:shape>
            <v:line style="position:absolute" from="3106,3030" to="3447,3030" stroked="true" strokeweight=".75pt" strokecolor="#d9d9d9">
              <v:stroke dashstyle="solid"/>
            </v:line>
            <v:shape style="position:absolute;left:3105;top:3589;width:6729;height:58" coordorigin="3106,3589" coordsize="6729,58" path="m3106,3589l9834,3589m3106,3589l3106,3647m4226,3589l4226,3647m5350,3589l5350,3647m6470,3589l6470,3647m7591,3589l7591,3647m8712,3589l8712,3647m9834,3589l9834,3647e" filled="false" stroked="true" strokeweight="1pt" strokecolor="#d9d9d9">
              <v:path arrowok="t"/>
              <v:stroke dashstyle="solid"/>
            </v:shape>
            <v:line style="position:absolute" from="3511,4146" to="3895,4146" stroked="true" strokeweight="2.75pt" strokecolor="#f79546">
              <v:stroke dashstyle="solid"/>
            </v:line>
            <v:line style="position:absolute" from="3511,4484" to="3895,4484" stroked="true" strokeweight="2.75pt" strokecolor="#9bba58">
              <v:stroke dashstyle="solid"/>
            </v:line>
            <v:line style="position:absolute" from="6219,4484" to="6603,4484" stroked="true" strokeweight="2.75pt" strokecolor="#8063a1">
              <v:stroke dashstyle="solid"/>
            </v:line>
            <v:line style="position:absolute" from="3511,4821" to="3895,4821" stroked="true" strokeweight="2.75pt" strokecolor="#4aacc5">
              <v:stroke dashstyle="solid"/>
            </v:line>
            <v:rect style="position:absolute;left:2268;top:710;width:7776;height:4370" filled="false" stroked="true" strokeweight=".75pt" strokecolor="#d9d9d9">
              <v:stroke dashstyle="solid"/>
            </v:rect>
            <v:shapetype id="_x0000_t202" o:spt="202" coordsize="21600,21600" path="m,l,21600r21600,l21600,xe">
              <v:stroke joinstyle="miter"/>
              <v:path gradientshapeok="t" o:connecttype="rect"/>
            </v:shapetype>
            <v:shape style="position:absolute;left:2756;top:1272;width:204;height:2415" type="#_x0000_t202" filled="false" stroked="false">
              <v:textbox inset="0,0,0,0">
                <w:txbxContent>
                  <w:p>
                    <w:pPr>
                      <w:spacing w:line="183" w:lineRule="exact" w:before="0"/>
                      <w:ind w:left="0" w:right="0" w:firstLine="0"/>
                      <w:jc w:val="left"/>
                      <w:rPr>
                        <w:rFonts w:ascii="Carlito"/>
                        <w:sz w:val="18"/>
                      </w:rPr>
                    </w:pPr>
                    <w:r>
                      <w:rPr>
                        <w:rFonts w:ascii="Carlito"/>
                        <w:color w:val="585858"/>
                        <w:sz w:val="18"/>
                      </w:rPr>
                      <w:t>40</w:t>
                    </w:r>
                  </w:p>
                  <w:p>
                    <w:pPr>
                      <w:spacing w:before="59"/>
                      <w:ind w:left="0" w:right="0" w:firstLine="0"/>
                      <w:jc w:val="left"/>
                      <w:rPr>
                        <w:rFonts w:ascii="Carlito"/>
                        <w:sz w:val="18"/>
                      </w:rPr>
                    </w:pPr>
                    <w:r>
                      <w:rPr>
                        <w:rFonts w:ascii="Carlito"/>
                        <w:color w:val="585858"/>
                        <w:sz w:val="18"/>
                      </w:rPr>
                      <w:t>35</w:t>
                    </w:r>
                  </w:p>
                  <w:p>
                    <w:pPr>
                      <w:spacing w:before="60"/>
                      <w:ind w:left="0" w:right="0" w:firstLine="0"/>
                      <w:jc w:val="left"/>
                      <w:rPr>
                        <w:rFonts w:ascii="Carlito"/>
                        <w:sz w:val="18"/>
                      </w:rPr>
                    </w:pPr>
                    <w:r>
                      <w:rPr>
                        <w:rFonts w:ascii="Carlito"/>
                        <w:color w:val="585858"/>
                        <w:sz w:val="18"/>
                      </w:rPr>
                      <w:t>30</w:t>
                    </w:r>
                  </w:p>
                  <w:p>
                    <w:pPr>
                      <w:spacing w:before="60"/>
                      <w:ind w:left="0" w:right="0" w:firstLine="0"/>
                      <w:jc w:val="left"/>
                      <w:rPr>
                        <w:rFonts w:ascii="Carlito"/>
                        <w:sz w:val="18"/>
                      </w:rPr>
                    </w:pPr>
                    <w:r>
                      <w:rPr>
                        <w:rFonts w:ascii="Carlito"/>
                        <w:color w:val="585858"/>
                        <w:sz w:val="18"/>
                      </w:rPr>
                      <w:t>25</w:t>
                    </w:r>
                  </w:p>
                  <w:p>
                    <w:pPr>
                      <w:spacing w:before="59"/>
                      <w:ind w:left="0" w:right="0" w:firstLine="0"/>
                      <w:jc w:val="left"/>
                      <w:rPr>
                        <w:rFonts w:ascii="Carlito"/>
                        <w:sz w:val="18"/>
                      </w:rPr>
                    </w:pPr>
                    <w:r>
                      <w:rPr>
                        <w:rFonts w:ascii="Carlito"/>
                        <w:color w:val="585858"/>
                        <w:sz w:val="18"/>
                      </w:rPr>
                      <w:t>20</w:t>
                    </w:r>
                  </w:p>
                  <w:p>
                    <w:pPr>
                      <w:spacing w:before="60"/>
                      <w:ind w:left="0" w:right="0" w:firstLine="0"/>
                      <w:jc w:val="left"/>
                      <w:rPr>
                        <w:rFonts w:ascii="Carlito"/>
                        <w:sz w:val="18"/>
                      </w:rPr>
                    </w:pPr>
                    <w:r>
                      <w:rPr>
                        <w:rFonts w:ascii="Carlito"/>
                        <w:color w:val="585858"/>
                        <w:sz w:val="18"/>
                      </w:rPr>
                      <w:t>15</w:t>
                    </w:r>
                  </w:p>
                  <w:p>
                    <w:pPr>
                      <w:spacing w:before="59"/>
                      <w:ind w:left="0" w:right="0" w:firstLine="0"/>
                      <w:jc w:val="left"/>
                      <w:rPr>
                        <w:rFonts w:ascii="Carlito"/>
                        <w:sz w:val="18"/>
                      </w:rPr>
                    </w:pPr>
                    <w:r>
                      <w:rPr>
                        <w:rFonts w:ascii="Carlito"/>
                        <w:color w:val="585858"/>
                        <w:sz w:val="18"/>
                      </w:rPr>
                      <w:t>10</w:t>
                    </w:r>
                  </w:p>
                  <w:p>
                    <w:pPr>
                      <w:spacing w:before="60"/>
                      <w:ind w:left="91" w:right="0" w:firstLine="0"/>
                      <w:jc w:val="left"/>
                      <w:rPr>
                        <w:rFonts w:ascii="Carlito"/>
                        <w:sz w:val="18"/>
                      </w:rPr>
                    </w:pPr>
                    <w:r>
                      <w:rPr>
                        <w:rFonts w:ascii="Carlito"/>
                        <w:color w:val="585858"/>
                        <w:sz w:val="18"/>
                      </w:rPr>
                      <w:t>5</w:t>
                    </w:r>
                  </w:p>
                  <w:p>
                    <w:pPr>
                      <w:spacing w:line="216" w:lineRule="exact" w:before="59"/>
                      <w:ind w:left="91" w:right="0" w:firstLine="0"/>
                      <w:jc w:val="left"/>
                      <w:rPr>
                        <w:rFonts w:ascii="Carlito"/>
                        <w:sz w:val="18"/>
                      </w:rPr>
                    </w:pPr>
                    <w:r>
                      <w:rPr>
                        <w:rFonts w:ascii="Carlito"/>
                        <w:color w:val="585858"/>
                        <w:sz w:val="18"/>
                      </w:rPr>
                      <w:t>0</w:t>
                    </w:r>
                  </w:p>
                </w:txbxContent>
              </v:textbox>
              <w10:wrap type="none"/>
            </v:shape>
            <v:shape style="position:absolute;left:4937;top:927;width:2456;height:717" type="#_x0000_t202" filled="false" stroked="false">
              <v:textbox inset="0,0,0,0">
                <w:txbxContent>
                  <w:p>
                    <w:pPr>
                      <w:spacing w:line="325" w:lineRule="exact" w:before="0"/>
                      <w:ind w:left="0" w:right="0" w:firstLine="0"/>
                      <w:jc w:val="left"/>
                      <w:rPr>
                        <w:rFonts w:ascii="Carlito"/>
                        <w:b/>
                        <w:sz w:val="32"/>
                      </w:rPr>
                    </w:pPr>
                    <w:r>
                      <w:rPr>
                        <w:rFonts w:ascii="Carlito"/>
                        <w:b/>
                        <w:color w:val="585858"/>
                        <w:sz w:val="32"/>
                      </w:rPr>
                      <w:t>TINGGI</w:t>
                    </w:r>
                    <w:r>
                      <w:rPr>
                        <w:rFonts w:ascii="Carlito"/>
                        <w:b/>
                        <w:color w:val="585858"/>
                        <w:spacing w:val="-4"/>
                        <w:sz w:val="32"/>
                      </w:rPr>
                      <w:t> TANAMAN</w:t>
                    </w:r>
                  </w:p>
                  <w:p>
                    <w:pPr>
                      <w:spacing w:line="193" w:lineRule="exact" w:before="8"/>
                      <w:ind w:left="1915" w:right="0" w:firstLine="0"/>
                      <w:jc w:val="left"/>
                      <w:rPr>
                        <w:rFonts w:ascii="Carlito"/>
                        <w:sz w:val="18"/>
                      </w:rPr>
                    </w:pPr>
                    <w:r>
                      <w:rPr>
                        <w:rFonts w:ascii="Carlito"/>
                        <w:color w:val="404040"/>
                        <w:sz w:val="18"/>
                      </w:rPr>
                      <w:t>29,69</w:t>
                    </w:r>
                  </w:p>
                  <w:p>
                    <w:pPr>
                      <w:spacing w:line="190" w:lineRule="exact" w:before="0"/>
                      <w:ind w:left="793" w:right="0" w:firstLine="0"/>
                      <w:jc w:val="left"/>
                      <w:rPr>
                        <w:rFonts w:ascii="Carlito"/>
                        <w:sz w:val="18"/>
                      </w:rPr>
                    </w:pPr>
                    <w:r>
                      <w:rPr>
                        <w:rFonts w:ascii="Carlito"/>
                        <w:color w:val="404040"/>
                        <w:sz w:val="18"/>
                      </w:rPr>
                      <w:t>23,72</w:t>
                    </w:r>
                  </w:p>
                </w:txbxContent>
              </v:textbox>
              <w10:wrap type="none"/>
            </v:shape>
            <v:shape style="position:absolute;left:3440;top:1735;width:462;height:953" type="#_x0000_t202" filled="false" stroked="false">
              <v:textbox inset="0,0,0,0">
                <w:txbxContent>
                  <w:p>
                    <w:pPr>
                      <w:spacing w:line="183" w:lineRule="exact" w:before="0"/>
                      <w:ind w:left="0" w:right="0" w:firstLine="0"/>
                      <w:jc w:val="left"/>
                      <w:rPr>
                        <w:rFonts w:ascii="Carlito"/>
                        <w:sz w:val="18"/>
                      </w:rPr>
                    </w:pPr>
                    <w:r>
                      <w:rPr>
                        <w:rFonts w:ascii="Carlito"/>
                        <w:color w:val="404040"/>
                        <w:sz w:val="18"/>
                      </w:rPr>
                      <w:t>10,93</w:t>
                    </w:r>
                  </w:p>
                  <w:p>
                    <w:pPr>
                      <w:spacing w:before="1"/>
                      <w:ind w:left="15" w:right="0" w:firstLine="0"/>
                      <w:jc w:val="left"/>
                      <w:rPr>
                        <w:rFonts w:ascii="Carlito"/>
                        <w:sz w:val="18"/>
                      </w:rPr>
                    </w:pPr>
                    <w:r>
                      <w:rPr>
                        <w:rFonts w:ascii="Carlito"/>
                        <w:color w:val="404040"/>
                        <w:sz w:val="18"/>
                      </w:rPr>
                      <w:t>11,69</w:t>
                    </w:r>
                  </w:p>
                  <w:p>
                    <w:pPr>
                      <w:spacing w:before="87"/>
                      <w:ind w:left="15" w:right="0" w:firstLine="0"/>
                      <w:jc w:val="left"/>
                      <w:rPr>
                        <w:rFonts w:ascii="Carlito"/>
                        <w:sz w:val="18"/>
                      </w:rPr>
                    </w:pPr>
                    <w:r>
                      <w:rPr>
                        <w:rFonts w:ascii="Carlito"/>
                        <w:color w:val="404040"/>
                        <w:sz w:val="18"/>
                      </w:rPr>
                      <w:t>11,16</w:t>
                    </w:r>
                  </w:p>
                  <w:p>
                    <w:pPr>
                      <w:spacing w:line="216" w:lineRule="exact" w:before="25"/>
                      <w:ind w:left="31" w:right="0" w:firstLine="0"/>
                      <w:jc w:val="left"/>
                      <w:rPr>
                        <w:rFonts w:ascii="Carlito"/>
                        <w:sz w:val="18"/>
                      </w:rPr>
                    </w:pPr>
                    <w:r>
                      <w:rPr>
                        <w:rFonts w:ascii="Carlito"/>
                        <w:color w:val="404040"/>
                        <w:sz w:val="18"/>
                      </w:rPr>
                      <w:t>11,25</w:t>
                    </w:r>
                  </w:p>
                </w:txbxContent>
              </v:textbox>
              <w10:wrap type="none"/>
            </v:shape>
            <v:shape style="position:absolute;left:4470;top:1806;width:550;height:1198" type="#_x0000_t202" filled="false" stroked="false">
              <v:textbox inset="0,0,0,0">
                <w:txbxContent>
                  <w:p>
                    <w:pPr>
                      <w:spacing w:line="180" w:lineRule="exact" w:before="0"/>
                      <w:ind w:left="0" w:right="0" w:firstLine="0"/>
                      <w:jc w:val="left"/>
                      <w:rPr>
                        <w:rFonts w:ascii="Carlito"/>
                        <w:sz w:val="18"/>
                      </w:rPr>
                    </w:pPr>
                    <w:r>
                      <w:rPr>
                        <w:rFonts w:ascii="Carlito"/>
                        <w:color w:val="404040"/>
                        <w:sz w:val="18"/>
                        <w:shd w:fill="F79546" w:color="auto" w:val="clear"/>
                      </w:rPr>
                      <w:t> </w:t>
                    </w:r>
                    <w:r>
                      <w:rPr>
                        <w:rFonts w:ascii="Carlito"/>
                        <w:color w:val="404040"/>
                        <w:spacing w:val="-22"/>
                        <w:sz w:val="18"/>
                        <w:shd w:fill="F79546" w:color="auto" w:val="clear"/>
                      </w:rPr>
                      <w:t> </w:t>
                    </w:r>
                    <w:r>
                      <w:rPr>
                        <w:rFonts w:ascii="Carlito"/>
                        <w:color w:val="404040"/>
                        <w:sz w:val="18"/>
                        <w:shd w:fill="F79546" w:color="auto" w:val="clear"/>
                      </w:rPr>
                      <w:t>15,61</w:t>
                    </w:r>
                    <w:r>
                      <w:rPr>
                        <w:rFonts w:ascii="Carlito"/>
                        <w:color w:val="404040"/>
                        <w:spacing w:val="19"/>
                        <w:sz w:val="18"/>
                        <w:shd w:fill="F79546" w:color="auto" w:val="clear"/>
                      </w:rPr>
                      <w:t> </w:t>
                    </w:r>
                  </w:p>
                  <w:p>
                    <w:pPr>
                      <w:spacing w:line="216" w:lineRule="exact" w:before="0"/>
                      <w:ind w:left="59" w:right="0" w:firstLine="0"/>
                      <w:jc w:val="left"/>
                      <w:rPr>
                        <w:rFonts w:ascii="Carlito"/>
                        <w:sz w:val="18"/>
                      </w:rPr>
                    </w:pPr>
                    <w:r>
                      <w:rPr>
                        <w:rFonts w:ascii="Carlito"/>
                        <w:color w:val="404040"/>
                        <w:sz w:val="18"/>
                      </w:rPr>
                      <w:t>17,01</w:t>
                    </w:r>
                  </w:p>
                  <w:p>
                    <w:pPr>
                      <w:spacing w:before="44"/>
                      <w:ind w:left="75" w:right="0" w:firstLine="0"/>
                      <w:jc w:val="left"/>
                      <w:rPr>
                        <w:rFonts w:ascii="Carlito"/>
                        <w:sz w:val="18"/>
                      </w:rPr>
                    </w:pPr>
                    <w:r>
                      <w:rPr>
                        <w:rFonts w:ascii="Carlito"/>
                        <w:color w:val="404040"/>
                        <w:sz w:val="18"/>
                      </w:rPr>
                      <w:t>15,76</w:t>
                    </w:r>
                  </w:p>
                  <w:p>
                    <w:pPr>
                      <w:spacing w:before="21"/>
                      <w:ind w:left="91" w:right="0" w:firstLine="0"/>
                      <w:jc w:val="left"/>
                      <w:rPr>
                        <w:rFonts w:ascii="Carlito"/>
                        <w:sz w:val="18"/>
                      </w:rPr>
                    </w:pPr>
                    <w:r>
                      <w:rPr>
                        <w:rFonts w:ascii="Carlito"/>
                        <w:color w:val="404040"/>
                        <w:sz w:val="18"/>
                      </w:rPr>
                      <w:t>15,66</w:t>
                    </w:r>
                  </w:p>
                  <w:p>
                    <w:pPr>
                      <w:spacing w:line="216" w:lineRule="exact" w:before="81"/>
                      <w:ind w:left="157" w:right="0" w:firstLine="0"/>
                      <w:jc w:val="left"/>
                      <w:rPr>
                        <w:rFonts w:ascii="Carlito"/>
                        <w:sz w:val="18"/>
                      </w:rPr>
                    </w:pPr>
                    <w:r>
                      <w:rPr>
                        <w:rFonts w:ascii="Carlito"/>
                        <w:color w:val="404040"/>
                        <w:sz w:val="18"/>
                      </w:rPr>
                      <w:t>7,91</w:t>
                    </w:r>
                  </w:p>
                </w:txbxContent>
              </v:textbox>
              <w10:wrap type="none"/>
            </v:shape>
            <v:shape style="position:absolute;left:5715;top:1748;width:494;height:653" type="#_x0000_t202" filled="false" stroked="false">
              <v:textbox inset="0,0,0,0">
                <w:txbxContent>
                  <w:p>
                    <w:pPr>
                      <w:spacing w:line="183" w:lineRule="exact" w:before="0"/>
                      <w:ind w:left="0" w:right="0" w:firstLine="0"/>
                      <w:jc w:val="left"/>
                      <w:rPr>
                        <w:rFonts w:ascii="Carlito"/>
                        <w:sz w:val="18"/>
                      </w:rPr>
                    </w:pPr>
                    <w:r>
                      <w:rPr>
                        <w:rFonts w:ascii="Carlito"/>
                        <w:color w:val="404040"/>
                        <w:sz w:val="18"/>
                      </w:rPr>
                      <w:t>25,83</w:t>
                    </w:r>
                  </w:p>
                  <w:p>
                    <w:pPr>
                      <w:spacing w:before="11"/>
                      <w:ind w:left="15" w:right="0" w:firstLine="0"/>
                      <w:jc w:val="left"/>
                      <w:rPr>
                        <w:rFonts w:ascii="Carlito"/>
                        <w:sz w:val="18"/>
                      </w:rPr>
                    </w:pPr>
                    <w:r>
                      <w:rPr>
                        <w:rFonts w:ascii="Carlito"/>
                        <w:color w:val="404040"/>
                        <w:sz w:val="18"/>
                      </w:rPr>
                      <w:t>25,17</w:t>
                    </w:r>
                  </w:p>
                  <w:p>
                    <w:pPr>
                      <w:spacing w:line="216" w:lineRule="exact" w:before="22"/>
                      <w:ind w:left="63" w:right="0" w:firstLine="0"/>
                      <w:jc w:val="left"/>
                      <w:rPr>
                        <w:rFonts w:ascii="Carlito"/>
                        <w:sz w:val="18"/>
                      </w:rPr>
                    </w:pPr>
                    <w:r>
                      <w:rPr>
                        <w:rFonts w:ascii="Carlito"/>
                        <w:color w:val="404040"/>
                        <w:sz w:val="18"/>
                      </w:rPr>
                      <w:t>23,83</w:t>
                    </w:r>
                  </w:p>
                </w:txbxContent>
              </v:textbox>
              <w10:wrap type="none"/>
            </v:shape>
            <v:shape style="position:absolute;left:6853;top:1571;width:684;height:774" type="#_x0000_t202" filled="false" stroked="false">
              <v:textbox inset="0,0,0,0">
                <w:txbxContent>
                  <w:p>
                    <w:pPr>
                      <w:spacing w:line="183" w:lineRule="exact" w:before="0"/>
                      <w:ind w:left="0" w:right="0" w:firstLine="0"/>
                      <w:jc w:val="left"/>
                      <w:rPr>
                        <w:rFonts w:ascii="Carlito"/>
                        <w:sz w:val="18"/>
                      </w:rPr>
                    </w:pPr>
                    <w:r>
                      <w:rPr>
                        <w:rFonts w:ascii="Carlito"/>
                        <w:color w:val="404040"/>
                        <w:sz w:val="18"/>
                      </w:rPr>
                      <w:t>31,23</w:t>
                    </w:r>
                  </w:p>
                  <w:p>
                    <w:pPr>
                      <w:spacing w:before="80"/>
                      <w:ind w:left="253" w:right="0" w:firstLine="0"/>
                      <w:jc w:val="left"/>
                      <w:rPr>
                        <w:rFonts w:ascii="Carlito"/>
                        <w:sz w:val="18"/>
                      </w:rPr>
                    </w:pPr>
                    <w:r>
                      <w:rPr>
                        <w:rFonts w:ascii="Carlito"/>
                        <w:color w:val="404040"/>
                        <w:sz w:val="18"/>
                      </w:rPr>
                      <w:t>30,32</w:t>
                    </w:r>
                  </w:p>
                  <w:p>
                    <w:pPr>
                      <w:spacing w:line="216" w:lineRule="exact" w:before="73"/>
                      <w:ind w:left="47" w:right="0" w:firstLine="0"/>
                      <w:jc w:val="left"/>
                      <w:rPr>
                        <w:rFonts w:ascii="Carlito"/>
                        <w:sz w:val="18"/>
                      </w:rPr>
                    </w:pPr>
                    <w:r>
                      <w:rPr>
                        <w:rFonts w:ascii="Carlito"/>
                        <w:color w:val="404040"/>
                        <w:sz w:val="18"/>
                      </w:rPr>
                      <w:t>31,03</w:t>
                    </w:r>
                  </w:p>
                </w:txbxContent>
              </v:textbox>
              <w10:wrap type="none"/>
            </v:shape>
            <v:shape style="position:absolute;left:8022;top:1273;width:446;height:988" type="#_x0000_t202" filled="false" stroked="false">
              <v:textbox inset="0,0,0,0">
                <w:txbxContent>
                  <w:p>
                    <w:pPr>
                      <w:spacing w:line="183" w:lineRule="exact" w:before="0"/>
                      <w:ind w:left="0" w:right="0" w:firstLine="0"/>
                      <w:jc w:val="left"/>
                      <w:rPr>
                        <w:rFonts w:ascii="Carlito"/>
                        <w:sz w:val="18"/>
                      </w:rPr>
                    </w:pPr>
                    <w:r>
                      <w:rPr>
                        <w:rFonts w:ascii="Carlito"/>
                        <w:color w:val="404040"/>
                        <w:sz w:val="18"/>
                      </w:rPr>
                      <w:t>32,59</w:t>
                    </w:r>
                  </w:p>
                  <w:p>
                    <w:pPr>
                      <w:spacing w:before="39"/>
                      <w:ind w:left="0" w:right="0" w:firstLine="0"/>
                      <w:jc w:val="left"/>
                      <w:rPr>
                        <w:rFonts w:ascii="Carlito"/>
                        <w:sz w:val="18"/>
                      </w:rPr>
                    </w:pPr>
                    <w:r>
                      <w:rPr>
                        <w:rFonts w:ascii="Carlito"/>
                        <w:color w:val="404040"/>
                        <w:sz w:val="18"/>
                      </w:rPr>
                      <w:t>33,17</w:t>
                    </w:r>
                  </w:p>
                  <w:p>
                    <w:pPr>
                      <w:spacing w:before="65"/>
                      <w:ind w:left="0" w:right="0" w:firstLine="0"/>
                      <w:jc w:val="left"/>
                      <w:rPr>
                        <w:rFonts w:ascii="Carlito"/>
                        <w:sz w:val="18"/>
                      </w:rPr>
                    </w:pPr>
                    <w:r>
                      <w:rPr>
                        <w:rFonts w:ascii="Carlito"/>
                        <w:color w:val="404040"/>
                        <w:sz w:val="18"/>
                      </w:rPr>
                      <w:t>34,03</w:t>
                    </w:r>
                  </w:p>
                  <w:p>
                    <w:pPr>
                      <w:spacing w:line="216" w:lineRule="exact" w:before="45"/>
                      <w:ind w:left="15" w:right="0" w:firstLine="0"/>
                      <w:jc w:val="left"/>
                      <w:rPr>
                        <w:rFonts w:ascii="Carlito"/>
                        <w:sz w:val="18"/>
                      </w:rPr>
                    </w:pPr>
                    <w:r>
                      <w:rPr>
                        <w:rFonts w:ascii="Carlito"/>
                        <w:color w:val="404040"/>
                        <w:sz w:val="18"/>
                      </w:rPr>
                      <w:t>32,53</w:t>
                    </w:r>
                  </w:p>
                </w:txbxContent>
              </v:textbox>
              <w10:wrap type="none"/>
            </v:shape>
            <v:shape style="position:absolute;left:9128;top:1288;width:762;height:1056" type="#_x0000_t202" filled="false" stroked="false">
              <v:textbox inset="0,0,0,0">
                <w:txbxContent>
                  <w:p>
                    <w:pPr>
                      <w:spacing w:line="183" w:lineRule="exact" w:before="0"/>
                      <w:ind w:left="0" w:right="0" w:firstLine="0"/>
                      <w:jc w:val="left"/>
                      <w:rPr>
                        <w:rFonts w:ascii="Carlito"/>
                        <w:sz w:val="18"/>
                      </w:rPr>
                    </w:pPr>
                    <w:r>
                      <w:rPr>
                        <w:rFonts w:ascii="Carlito"/>
                        <w:color w:val="404040"/>
                        <w:sz w:val="18"/>
                      </w:rPr>
                      <w:t>34,55</w:t>
                    </w:r>
                  </w:p>
                  <w:p>
                    <w:pPr>
                      <w:spacing w:before="33"/>
                      <w:ind w:left="15" w:right="0" w:firstLine="0"/>
                      <w:jc w:val="left"/>
                      <w:rPr>
                        <w:rFonts w:ascii="Carlito"/>
                        <w:sz w:val="18"/>
                      </w:rPr>
                    </w:pPr>
                    <w:r>
                      <w:rPr>
                        <w:rFonts w:ascii="Carlito"/>
                        <w:color w:val="404040"/>
                        <w:sz w:val="18"/>
                      </w:rPr>
                      <w:t>35,48</w:t>
                    </w:r>
                  </w:p>
                  <w:p>
                    <w:pPr>
                      <w:spacing w:before="16"/>
                      <w:ind w:left="15" w:right="0" w:firstLine="0"/>
                      <w:jc w:val="left"/>
                      <w:rPr>
                        <w:rFonts w:ascii="Carlito"/>
                        <w:sz w:val="18"/>
                      </w:rPr>
                    </w:pPr>
                    <w:r>
                      <w:rPr>
                        <w:rFonts w:ascii="Carlito"/>
                        <w:color w:val="404040"/>
                        <w:sz w:val="18"/>
                      </w:rPr>
                      <w:t>34,73</w:t>
                    </w:r>
                  </w:p>
                  <w:p>
                    <w:pPr>
                      <w:tabs>
                        <w:tab w:pos="726" w:val="left" w:leader="none"/>
                      </w:tabs>
                      <w:spacing w:line="173" w:lineRule="exact" w:before="41"/>
                      <w:ind w:left="0" w:right="18" w:firstLine="0"/>
                      <w:jc w:val="right"/>
                      <w:rPr>
                        <w:rFonts w:ascii="Carlito"/>
                        <w:sz w:val="18"/>
                      </w:rPr>
                    </w:pPr>
                    <w:r>
                      <w:rPr>
                        <w:rFonts w:ascii="Carlito"/>
                        <w:color w:val="404040"/>
                        <w:sz w:val="18"/>
                      </w:rPr>
                      <w:t>34,78</w:t>
                    </w:r>
                    <w:r>
                      <w:rPr>
                        <w:rFonts w:ascii="Carlito"/>
                        <w:color w:val="404040"/>
                        <w:spacing w:val="18"/>
                        <w:sz w:val="18"/>
                      </w:rPr>
                      <w:t> </w:t>
                    </w:r>
                    <w:r>
                      <w:rPr>
                        <w:rFonts w:ascii="Carlito"/>
                        <w:color w:val="404040"/>
                        <w:sz w:val="18"/>
                        <w:u w:val="single" w:color="D9D9D9"/>
                      </w:rPr>
                      <w:t> </w:t>
                      <w:tab/>
                    </w:r>
                  </w:p>
                  <w:p>
                    <w:pPr>
                      <w:spacing w:line="170" w:lineRule="exact" w:before="0"/>
                      <w:ind w:left="0" w:right="18" w:firstLine="0"/>
                      <w:jc w:val="right"/>
                      <w:rPr>
                        <w:rFonts w:ascii="Carlito"/>
                        <w:sz w:val="18"/>
                      </w:rPr>
                    </w:pPr>
                    <w:r>
                      <w:rPr>
                        <w:rFonts w:ascii="Carlito"/>
                        <w:color w:val="404040"/>
                        <w:sz w:val="18"/>
                        <w:u w:val="single" w:color="D9D9D9"/>
                      </w:rPr>
                      <w:t> </w:t>
                    </w:r>
                    <w:r>
                      <w:rPr>
                        <w:rFonts w:ascii="Carlito"/>
                        <w:color w:val="404040"/>
                        <w:spacing w:val="-6"/>
                        <w:sz w:val="18"/>
                        <w:u w:val="single" w:color="D9D9D9"/>
                      </w:rPr>
                      <w:t> </w:t>
                    </w:r>
                  </w:p>
                </w:txbxContent>
              </v:textbox>
              <w10:wrap type="none"/>
            </v:shape>
            <v:shape style="position:absolute;left:6900;top:2590;width:430;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19,07</w:t>
                    </w:r>
                  </w:p>
                </w:txbxContent>
              </v:textbox>
              <w10:wrap type="none"/>
            </v:shape>
            <v:shape style="position:absolute;left:9162;top:2521;width:430;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21,77</w:t>
                    </w:r>
                  </w:p>
                </w:txbxContent>
              </v:textbox>
              <w10:wrap type="none"/>
            </v:shape>
            <v:shape style="position:absolute;left:5804;top:2765;width:430;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16,56</w:t>
                    </w:r>
                  </w:p>
                </w:txbxContent>
              </v:textbox>
              <w10:wrap type="none"/>
            </v:shape>
            <v:shape style="position:absolute;left:3621;top:3741;width:5720;height:1178" type="#_x0000_t202" filled="false" stroked="false">
              <v:textbox inset="0,0,0,0">
                <w:txbxContent>
                  <w:p>
                    <w:pPr>
                      <w:tabs>
                        <w:tab w:pos="1121" w:val="left" w:leader="none"/>
                        <w:tab w:pos="2242" w:val="left" w:leader="none"/>
                        <w:tab w:pos="3364" w:val="left" w:leader="none"/>
                        <w:tab w:pos="4486" w:val="left" w:leader="none"/>
                        <w:tab w:pos="5608" w:val="left" w:leader="none"/>
                      </w:tabs>
                      <w:spacing w:line="183" w:lineRule="exact" w:before="0"/>
                      <w:ind w:left="0" w:right="0" w:firstLine="0"/>
                      <w:jc w:val="left"/>
                      <w:rPr>
                        <w:rFonts w:ascii="Carlito"/>
                        <w:sz w:val="18"/>
                      </w:rPr>
                    </w:pPr>
                    <w:r>
                      <w:rPr>
                        <w:rFonts w:ascii="Carlito"/>
                        <w:color w:val="585858"/>
                        <w:sz w:val="18"/>
                      </w:rPr>
                      <w:t>2</w:t>
                      <w:tab/>
                      <w:t>3</w:t>
                      <w:tab/>
                      <w:t>4</w:t>
                      <w:tab/>
                      <w:t>5</w:t>
                      <w:tab/>
                      <w:t>6</w:t>
                      <w:tab/>
                      <w:t>7</w:t>
                    </w:r>
                  </w:p>
                  <w:p>
                    <w:pPr>
                      <w:tabs>
                        <w:tab w:pos="2597" w:val="left" w:leader="none"/>
                        <w:tab w:pos="3022" w:val="left" w:leader="none"/>
                      </w:tabs>
                      <w:spacing w:line="338" w:lineRule="exact" w:before="4"/>
                      <w:ind w:left="314" w:right="606" w:firstLine="0"/>
                      <w:jc w:val="left"/>
                      <w:rPr>
                        <w:rFonts w:ascii="Carlito"/>
                        <w:sz w:val="18"/>
                      </w:rPr>
                    </w:pPr>
                    <w:r>
                      <w:rPr>
                        <w:rFonts w:ascii="Carlito"/>
                        <w:color w:val="585858"/>
                        <w:sz w:val="18"/>
                      </w:rPr>
                      <w:t>vertisol</w:t>
                      <w:tab/>
                    </w:r>
                    <w:r>
                      <w:rPr>
                        <w:rFonts w:ascii="Carlito"/>
                        <w:color w:val="585858"/>
                        <w:position w:val="4"/>
                        <w:sz w:val="18"/>
                        <w:u w:val="thick" w:color="C0504D"/>
                      </w:rPr>
                      <w:t> MST</w:t>
                    </w:r>
                    <w:r>
                      <w:rPr>
                        <w:rFonts w:ascii="Carlito"/>
                        <w:color w:val="585858"/>
                        <w:sz w:val="18"/>
                      </w:rPr>
                      <w:t>vertisol+pupuk kandang sapi vertisol+arang</w:t>
                    </w:r>
                    <w:r>
                      <w:rPr>
                        <w:rFonts w:ascii="Carlito"/>
                        <w:color w:val="585858"/>
                        <w:spacing w:val="-3"/>
                        <w:sz w:val="18"/>
                      </w:rPr>
                      <w:t> </w:t>
                    </w:r>
                    <w:r>
                      <w:rPr>
                        <w:rFonts w:ascii="Carlito"/>
                        <w:color w:val="585858"/>
                        <w:sz w:val="18"/>
                      </w:rPr>
                      <w:t>sekam</w:t>
                      <w:tab/>
                      <w:tab/>
                      <w:t>vertisol+cocopeat vertisol+serbuk gergaji</w:t>
                    </w:r>
                    <w:r>
                      <w:rPr>
                        <w:rFonts w:ascii="Carlito"/>
                        <w:color w:val="585858"/>
                        <w:spacing w:val="-2"/>
                        <w:sz w:val="18"/>
                      </w:rPr>
                      <w:t> </w:t>
                    </w:r>
                    <w:r>
                      <w:rPr>
                        <w:rFonts w:ascii="Carlito"/>
                        <w:color w:val="585858"/>
                        <w:sz w:val="18"/>
                      </w:rPr>
                      <w:t>sengon</w:t>
                    </w:r>
                  </w:p>
                </w:txbxContent>
              </v:textbox>
              <w10:wrap type="none"/>
            </v:shape>
            <v:shape style="position:absolute;left:3447;top:2815;width:439;height:280" type="#_x0000_t202" filled="true" fillcolor="#4aacc5" stroked="false">
              <v:textbox inset="0,0,0,0">
                <w:txbxContent>
                  <w:p>
                    <w:pPr>
                      <w:spacing w:before="30"/>
                      <w:ind w:left="59" w:right="0" w:firstLine="0"/>
                      <w:jc w:val="left"/>
                      <w:rPr>
                        <w:rFonts w:ascii="Carlito"/>
                        <w:sz w:val="18"/>
                      </w:rPr>
                    </w:pPr>
                    <w:r>
                      <w:rPr>
                        <w:rFonts w:ascii="Carlito"/>
                        <w:color w:val="404040"/>
                        <w:sz w:val="18"/>
                      </w:rPr>
                      <w:t>6,87</w:t>
                    </w:r>
                  </w:p>
                </w:txbxContent>
              </v:textbox>
              <v:fill type="solid"/>
              <w10:wrap type="none"/>
            </v:shape>
            <v:shape style="position:absolute;left:7847;top:2540;width:530;height:280" type="#_x0000_t202" filled="true" fillcolor="#4aacc5" stroked="false">
              <v:textbox inset="0,0,0,0">
                <w:txbxContent>
                  <w:p>
                    <w:pPr>
                      <w:spacing w:before="30"/>
                      <w:ind w:left="60" w:right="0" w:firstLine="0"/>
                      <w:jc w:val="left"/>
                      <w:rPr>
                        <w:rFonts w:ascii="Carlito"/>
                        <w:sz w:val="18"/>
                      </w:rPr>
                    </w:pPr>
                    <w:r>
                      <w:rPr>
                        <w:rFonts w:ascii="Carlito"/>
                        <w:color w:val="404040"/>
                        <w:sz w:val="18"/>
                      </w:rPr>
                      <w:t>19,93</w:t>
                    </w:r>
                  </w:p>
                </w:txbxContent>
              </v:textbox>
              <v:fill type="solid"/>
              <w10:wrap type="none"/>
            </v:shape>
            <w10:wrap type="none"/>
          </v:group>
        </w:pict>
      </w:r>
      <w:r>
        <w:rPr/>
        <w:pict>
          <v:shape style="position:absolute;margin-left:124.629997pt;margin-top:116.487137pt;width:11pt;height:14.5pt;mso-position-horizontal-relative:page;mso-position-vertical-relative:paragraph;z-index:15736320" type="#_x0000_t202" filled="false" stroked="false">
            <v:textbox inset="0,0,0,0" style="layout-flow:vertical;mso-layout-flow-alt:bottom-to-top">
              <w:txbxContent>
                <w:p>
                  <w:pPr>
                    <w:spacing w:line="203" w:lineRule="exact" w:before="0"/>
                    <w:ind w:left="20" w:right="0" w:firstLine="0"/>
                    <w:jc w:val="left"/>
                    <w:rPr>
                      <w:rFonts w:ascii="Carlito"/>
                      <w:sz w:val="18"/>
                    </w:rPr>
                  </w:pPr>
                  <w:r>
                    <w:rPr>
                      <w:rFonts w:ascii="Carlito"/>
                      <w:color w:val="585858"/>
                      <w:sz w:val="18"/>
                    </w:rPr>
                    <w:t>CM</w:t>
                  </w:r>
                </w:p>
              </w:txbxContent>
            </v:textbox>
            <w10:wrap type="none"/>
          </v:shape>
        </w:pict>
      </w:r>
      <w:r>
        <w:rPr/>
        <w:t>Grafik 1. Tinggi tanaman sawi putih 2–6 minggu setelah tanam pada perlakuan jenis media tanam.</w:t>
      </w:r>
    </w:p>
    <w:p>
      <w:pPr>
        <w:spacing w:after="0"/>
        <w:jc w:val="left"/>
        <w:sectPr>
          <w:pgSz w:w="11910" w:h="16840"/>
          <w:pgMar w:top="1580" w:bottom="280" w:left="1680" w:right="1280"/>
        </w:sectPr>
      </w:pPr>
    </w:p>
    <w:p>
      <w:pPr>
        <w:pStyle w:val="BodyText"/>
        <w:ind w:left="0"/>
        <w:jc w:val="left"/>
        <w:rPr>
          <w:sz w:val="20"/>
        </w:rPr>
      </w:pPr>
    </w:p>
    <w:p>
      <w:pPr>
        <w:pStyle w:val="BodyText"/>
        <w:ind w:left="0"/>
        <w:jc w:val="left"/>
        <w:rPr>
          <w:sz w:val="20"/>
        </w:rPr>
      </w:pPr>
    </w:p>
    <w:p>
      <w:pPr>
        <w:pStyle w:val="ListParagraph"/>
        <w:numPr>
          <w:ilvl w:val="0"/>
          <w:numId w:val="3"/>
        </w:numPr>
        <w:tabs>
          <w:tab w:pos="768" w:val="left" w:leader="none"/>
          <w:tab w:pos="769" w:val="left" w:leader="none"/>
        </w:tabs>
        <w:spacing w:line="240" w:lineRule="auto" w:before="209" w:after="0"/>
        <w:ind w:left="768" w:right="0" w:hanging="452"/>
        <w:jc w:val="left"/>
        <w:rPr>
          <w:sz w:val="24"/>
        </w:rPr>
      </w:pPr>
      <w:r>
        <w:rPr>
          <w:sz w:val="24"/>
        </w:rPr>
        <w:t>Variabel Jumlah</w:t>
      </w:r>
      <w:r>
        <w:rPr>
          <w:spacing w:val="-1"/>
          <w:sz w:val="24"/>
        </w:rPr>
        <w:t> </w:t>
      </w:r>
      <w:r>
        <w:rPr>
          <w:sz w:val="24"/>
        </w:rPr>
        <w:t>Daun</w:t>
      </w:r>
    </w:p>
    <w:p>
      <w:pPr>
        <w:pStyle w:val="BodyText"/>
        <w:spacing w:before="10"/>
        <w:ind w:left="0"/>
        <w:jc w:val="left"/>
        <w:rPr>
          <w:sz w:val="25"/>
        </w:rPr>
      </w:pPr>
    </w:p>
    <w:p>
      <w:pPr>
        <w:pStyle w:val="BodyText"/>
        <w:spacing w:line="480" w:lineRule="auto"/>
        <w:ind w:left="317" w:right="420" w:firstLine="412"/>
      </w:pPr>
      <w:r>
        <w:rPr/>
        <w:t>Berdasarkan tabel 2, Hasil analisis sidik ragam dengan taraf 5% menunjukan beda nyata untuk jumblah daun tanaman sawi putih pada umur 7 MST (lampiran 5). Pada perlakuan media tanah+pupuk kendang sapi, media tanah, media tanah+arang sekam, media tanah+cocopeat menunjukan tidak adanya perbedaan, namun untuk perlakuan media tanah+serbuk gergaji menunjukan pertumbuhan jumblah daun yang yang paling rendah dibandingkan dengan perlakuan lainya.</w:t>
      </w:r>
    </w:p>
    <w:p>
      <w:pPr>
        <w:pStyle w:val="BodyText"/>
        <w:spacing w:before="162"/>
        <w:ind w:right="424"/>
      </w:pPr>
      <w:r>
        <w:rPr/>
        <w:t>Tabel 2. Jumblah daun sawi putih umur 7 minggu setelah tanam pada perlakuan berbagai jenis media tanam</w:t>
      </w:r>
    </w:p>
    <w:p>
      <w:pPr>
        <w:pStyle w:val="BodyText"/>
        <w:spacing w:before="9" w:after="1"/>
        <w:ind w:left="0"/>
        <w:jc w:val="left"/>
        <w:rPr>
          <w:sz w:val="13"/>
        </w:r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7"/>
        <w:gridCol w:w="1294"/>
        <w:gridCol w:w="1332"/>
        <w:gridCol w:w="1105"/>
        <w:gridCol w:w="1438"/>
      </w:tblGrid>
      <w:tr>
        <w:trPr>
          <w:trHeight w:val="320" w:hRule="atLeast"/>
        </w:trPr>
        <w:tc>
          <w:tcPr>
            <w:tcW w:w="2847" w:type="dxa"/>
            <w:vMerge w:val="restart"/>
            <w:tcBorders>
              <w:top w:val="single" w:sz="4" w:space="0" w:color="000000"/>
              <w:bottom w:val="single" w:sz="4" w:space="0" w:color="000000"/>
            </w:tcBorders>
          </w:tcPr>
          <w:p>
            <w:pPr>
              <w:pStyle w:val="TableParagraph"/>
              <w:spacing w:before="181"/>
              <w:ind w:left="1089"/>
              <w:rPr>
                <w:sz w:val="24"/>
              </w:rPr>
            </w:pPr>
            <w:r>
              <w:rPr>
                <w:sz w:val="24"/>
              </w:rPr>
              <w:t>Perlakuan</w:t>
            </w:r>
          </w:p>
        </w:tc>
        <w:tc>
          <w:tcPr>
            <w:tcW w:w="1294" w:type="dxa"/>
            <w:tcBorders>
              <w:top w:val="single" w:sz="4" w:space="0" w:color="000000"/>
            </w:tcBorders>
          </w:tcPr>
          <w:p>
            <w:pPr>
              <w:pStyle w:val="TableParagraph"/>
              <w:spacing w:before="0"/>
              <w:rPr>
                <w:sz w:val="22"/>
              </w:rPr>
            </w:pPr>
          </w:p>
        </w:tc>
        <w:tc>
          <w:tcPr>
            <w:tcW w:w="1332" w:type="dxa"/>
            <w:tcBorders>
              <w:top w:val="single" w:sz="4" w:space="0" w:color="000000"/>
            </w:tcBorders>
          </w:tcPr>
          <w:p>
            <w:pPr>
              <w:pStyle w:val="TableParagraph"/>
              <w:tabs>
                <w:tab w:pos="316" w:val="left" w:leader="none"/>
                <w:tab w:pos="2457" w:val="left" w:leader="none"/>
              </w:tabs>
              <w:spacing w:before="20"/>
              <w:ind w:left="-1012" w:right="-1138"/>
              <w:rPr>
                <w:sz w:val="24"/>
              </w:rPr>
            </w:pPr>
            <w:r>
              <w:rPr>
                <w:sz w:val="24"/>
                <w:u w:val="single"/>
              </w:rPr>
              <w:t> </w:t>
              <w:tab/>
              <w:t>Ulangan</w:t>
              <w:tab/>
            </w:r>
          </w:p>
        </w:tc>
        <w:tc>
          <w:tcPr>
            <w:tcW w:w="1105" w:type="dxa"/>
            <w:tcBorders>
              <w:top w:val="single" w:sz="4" w:space="0" w:color="000000"/>
            </w:tcBorders>
          </w:tcPr>
          <w:p>
            <w:pPr>
              <w:pStyle w:val="TableParagraph"/>
              <w:spacing w:before="0"/>
              <w:rPr>
                <w:sz w:val="22"/>
              </w:rPr>
            </w:pPr>
          </w:p>
        </w:tc>
        <w:tc>
          <w:tcPr>
            <w:tcW w:w="1438" w:type="dxa"/>
            <w:vMerge w:val="restart"/>
            <w:tcBorders>
              <w:top w:val="single" w:sz="4" w:space="0" w:color="000000"/>
              <w:bottom w:val="single" w:sz="4" w:space="0" w:color="000000"/>
            </w:tcBorders>
          </w:tcPr>
          <w:p>
            <w:pPr>
              <w:pStyle w:val="TableParagraph"/>
              <w:spacing w:before="181"/>
              <w:ind w:left="421"/>
              <w:rPr>
                <w:sz w:val="24"/>
              </w:rPr>
            </w:pPr>
            <w:r>
              <w:rPr>
                <w:sz w:val="24"/>
              </w:rPr>
              <w:t>Purata</w:t>
            </w:r>
          </w:p>
        </w:tc>
      </w:tr>
      <w:tr>
        <w:trPr>
          <w:trHeight w:val="309" w:hRule="atLeast"/>
        </w:trPr>
        <w:tc>
          <w:tcPr>
            <w:tcW w:w="2847" w:type="dxa"/>
            <w:vMerge/>
            <w:tcBorders>
              <w:top w:val="nil"/>
              <w:bottom w:val="single" w:sz="4" w:space="0" w:color="000000"/>
            </w:tcBorders>
          </w:tcPr>
          <w:p>
            <w:pPr>
              <w:rPr>
                <w:sz w:val="2"/>
                <w:szCs w:val="2"/>
              </w:rPr>
            </w:pPr>
          </w:p>
        </w:tc>
        <w:tc>
          <w:tcPr>
            <w:tcW w:w="1294" w:type="dxa"/>
            <w:tcBorders>
              <w:bottom w:val="single" w:sz="4" w:space="0" w:color="000000"/>
            </w:tcBorders>
          </w:tcPr>
          <w:p>
            <w:pPr>
              <w:pStyle w:val="TableParagraph"/>
              <w:spacing w:before="14"/>
              <w:ind w:left="231"/>
              <w:jc w:val="center"/>
              <w:rPr>
                <w:sz w:val="24"/>
              </w:rPr>
            </w:pPr>
            <w:r>
              <w:rPr>
                <w:sz w:val="24"/>
              </w:rPr>
              <w:t>1</w:t>
            </w:r>
          </w:p>
        </w:tc>
        <w:tc>
          <w:tcPr>
            <w:tcW w:w="1332" w:type="dxa"/>
            <w:tcBorders>
              <w:bottom w:val="single" w:sz="4" w:space="0" w:color="000000"/>
            </w:tcBorders>
          </w:tcPr>
          <w:p>
            <w:pPr>
              <w:pStyle w:val="TableParagraph"/>
              <w:spacing w:before="14"/>
              <w:ind w:right="265"/>
              <w:jc w:val="center"/>
              <w:rPr>
                <w:sz w:val="24"/>
              </w:rPr>
            </w:pPr>
            <w:r>
              <w:rPr>
                <w:sz w:val="24"/>
              </w:rPr>
              <w:t>2</w:t>
            </w:r>
          </w:p>
        </w:tc>
        <w:tc>
          <w:tcPr>
            <w:tcW w:w="1105" w:type="dxa"/>
            <w:tcBorders>
              <w:bottom w:val="single" w:sz="4" w:space="0" w:color="000000"/>
            </w:tcBorders>
          </w:tcPr>
          <w:p>
            <w:pPr>
              <w:pStyle w:val="TableParagraph"/>
              <w:spacing w:before="14"/>
              <w:ind w:right="198"/>
              <w:jc w:val="center"/>
              <w:rPr>
                <w:sz w:val="24"/>
              </w:rPr>
            </w:pPr>
            <w:r>
              <w:rPr>
                <w:sz w:val="24"/>
              </w:rPr>
              <w:t>3</w:t>
            </w:r>
          </w:p>
        </w:tc>
        <w:tc>
          <w:tcPr>
            <w:tcW w:w="1438" w:type="dxa"/>
            <w:vMerge/>
            <w:tcBorders>
              <w:top w:val="nil"/>
              <w:bottom w:val="single" w:sz="4" w:space="0" w:color="000000"/>
            </w:tcBorders>
          </w:tcPr>
          <w:p>
            <w:pPr>
              <w:rPr>
                <w:sz w:val="2"/>
                <w:szCs w:val="2"/>
              </w:rPr>
            </w:pPr>
          </w:p>
        </w:tc>
      </w:tr>
      <w:tr>
        <w:trPr>
          <w:trHeight w:val="319" w:hRule="atLeast"/>
        </w:trPr>
        <w:tc>
          <w:tcPr>
            <w:tcW w:w="2847" w:type="dxa"/>
            <w:tcBorders>
              <w:top w:val="single" w:sz="4" w:space="0" w:color="000000"/>
            </w:tcBorders>
          </w:tcPr>
          <w:p>
            <w:pPr>
              <w:pStyle w:val="TableParagraph"/>
              <w:spacing w:before="18"/>
              <w:ind w:left="117"/>
              <w:rPr>
                <w:sz w:val="24"/>
              </w:rPr>
            </w:pPr>
            <w:r>
              <w:rPr>
                <w:sz w:val="24"/>
              </w:rPr>
              <w:t>Tanah</w:t>
            </w:r>
          </w:p>
        </w:tc>
        <w:tc>
          <w:tcPr>
            <w:tcW w:w="1294" w:type="dxa"/>
            <w:tcBorders>
              <w:top w:val="single" w:sz="4" w:space="0" w:color="000000"/>
            </w:tcBorders>
          </w:tcPr>
          <w:p>
            <w:pPr>
              <w:pStyle w:val="TableParagraph"/>
              <w:spacing w:before="23"/>
              <w:ind w:left="491" w:right="262"/>
              <w:jc w:val="center"/>
              <w:rPr>
                <w:rFonts w:ascii="Carlito"/>
                <w:sz w:val="22"/>
              </w:rPr>
            </w:pPr>
            <w:r>
              <w:rPr>
                <w:rFonts w:ascii="Carlito"/>
                <w:sz w:val="22"/>
              </w:rPr>
              <w:t>21,80</w:t>
            </w:r>
          </w:p>
        </w:tc>
        <w:tc>
          <w:tcPr>
            <w:tcW w:w="1332" w:type="dxa"/>
            <w:tcBorders>
              <w:top w:val="single" w:sz="4" w:space="0" w:color="000000"/>
            </w:tcBorders>
          </w:tcPr>
          <w:p>
            <w:pPr>
              <w:pStyle w:val="TableParagraph"/>
              <w:spacing w:before="23"/>
              <w:ind w:left="280"/>
              <w:rPr>
                <w:rFonts w:ascii="Carlito"/>
                <w:sz w:val="22"/>
              </w:rPr>
            </w:pPr>
            <w:r>
              <w:rPr>
                <w:rFonts w:ascii="Carlito"/>
                <w:sz w:val="22"/>
              </w:rPr>
              <w:t>20,80</w:t>
            </w:r>
          </w:p>
        </w:tc>
        <w:tc>
          <w:tcPr>
            <w:tcW w:w="1105" w:type="dxa"/>
            <w:tcBorders>
              <w:top w:val="single" w:sz="4" w:space="0" w:color="000000"/>
            </w:tcBorders>
          </w:tcPr>
          <w:p>
            <w:pPr>
              <w:pStyle w:val="TableParagraph"/>
              <w:spacing w:before="23"/>
              <w:ind w:left="185" w:right="378"/>
              <w:jc w:val="center"/>
              <w:rPr>
                <w:rFonts w:ascii="Carlito"/>
                <w:sz w:val="22"/>
              </w:rPr>
            </w:pPr>
            <w:r>
              <w:rPr>
                <w:rFonts w:ascii="Carlito"/>
                <w:sz w:val="22"/>
              </w:rPr>
              <w:t>26,20</w:t>
            </w:r>
          </w:p>
        </w:tc>
        <w:tc>
          <w:tcPr>
            <w:tcW w:w="1438" w:type="dxa"/>
            <w:tcBorders>
              <w:top w:val="single" w:sz="4" w:space="0" w:color="000000"/>
            </w:tcBorders>
          </w:tcPr>
          <w:p>
            <w:pPr>
              <w:pStyle w:val="TableParagraph"/>
              <w:spacing w:before="18"/>
              <w:ind w:left="377" w:right="360"/>
              <w:jc w:val="center"/>
              <w:rPr>
                <w:sz w:val="24"/>
              </w:rPr>
            </w:pPr>
            <w:r>
              <w:rPr>
                <w:sz w:val="24"/>
              </w:rPr>
              <w:t>22,93a</w:t>
            </w:r>
          </w:p>
        </w:tc>
      </w:tr>
      <w:tr>
        <w:trPr>
          <w:trHeight w:val="315" w:hRule="atLeast"/>
        </w:trPr>
        <w:tc>
          <w:tcPr>
            <w:tcW w:w="2847" w:type="dxa"/>
          </w:tcPr>
          <w:p>
            <w:pPr>
              <w:pStyle w:val="TableParagraph"/>
              <w:spacing w:before="15"/>
              <w:ind w:left="117"/>
              <w:rPr>
                <w:sz w:val="24"/>
              </w:rPr>
            </w:pPr>
            <w:r>
              <w:rPr>
                <w:sz w:val="24"/>
              </w:rPr>
              <w:t>Tanah+Pupuk kandang</w:t>
            </w:r>
          </w:p>
        </w:tc>
        <w:tc>
          <w:tcPr>
            <w:tcW w:w="1294" w:type="dxa"/>
          </w:tcPr>
          <w:p>
            <w:pPr>
              <w:pStyle w:val="TableParagraph"/>
              <w:spacing w:before="18"/>
              <w:ind w:left="491" w:right="262"/>
              <w:jc w:val="center"/>
              <w:rPr>
                <w:rFonts w:ascii="Carlito"/>
                <w:sz w:val="22"/>
              </w:rPr>
            </w:pPr>
            <w:r>
              <w:rPr>
                <w:rFonts w:ascii="Carlito"/>
                <w:sz w:val="22"/>
              </w:rPr>
              <w:t>21,00</w:t>
            </w:r>
          </w:p>
        </w:tc>
        <w:tc>
          <w:tcPr>
            <w:tcW w:w="1332" w:type="dxa"/>
          </w:tcPr>
          <w:p>
            <w:pPr>
              <w:pStyle w:val="TableParagraph"/>
              <w:spacing w:before="18"/>
              <w:ind w:left="280"/>
              <w:rPr>
                <w:rFonts w:ascii="Carlito"/>
                <w:sz w:val="22"/>
              </w:rPr>
            </w:pPr>
            <w:r>
              <w:rPr>
                <w:rFonts w:ascii="Carlito"/>
                <w:sz w:val="22"/>
              </w:rPr>
              <w:t>26,20</w:t>
            </w:r>
          </w:p>
        </w:tc>
        <w:tc>
          <w:tcPr>
            <w:tcW w:w="1105" w:type="dxa"/>
          </w:tcPr>
          <w:p>
            <w:pPr>
              <w:pStyle w:val="TableParagraph"/>
              <w:spacing w:before="18"/>
              <w:ind w:left="185" w:right="378"/>
              <w:jc w:val="center"/>
              <w:rPr>
                <w:rFonts w:ascii="Carlito"/>
                <w:sz w:val="22"/>
              </w:rPr>
            </w:pPr>
            <w:r>
              <w:rPr>
                <w:rFonts w:ascii="Carlito"/>
                <w:sz w:val="22"/>
              </w:rPr>
              <w:t>22,60</w:t>
            </w:r>
          </w:p>
        </w:tc>
        <w:tc>
          <w:tcPr>
            <w:tcW w:w="1438" w:type="dxa"/>
          </w:tcPr>
          <w:p>
            <w:pPr>
              <w:pStyle w:val="TableParagraph"/>
              <w:spacing w:before="15"/>
              <w:ind w:left="377" w:right="360"/>
              <w:jc w:val="center"/>
              <w:rPr>
                <w:sz w:val="24"/>
              </w:rPr>
            </w:pPr>
            <w:r>
              <w:rPr>
                <w:sz w:val="24"/>
              </w:rPr>
              <w:t>23,27a</w:t>
            </w:r>
          </w:p>
        </w:tc>
      </w:tr>
      <w:tr>
        <w:trPr>
          <w:trHeight w:val="314" w:hRule="atLeast"/>
        </w:trPr>
        <w:tc>
          <w:tcPr>
            <w:tcW w:w="2847" w:type="dxa"/>
          </w:tcPr>
          <w:p>
            <w:pPr>
              <w:pStyle w:val="TableParagraph"/>
              <w:spacing w:before="14"/>
              <w:ind w:left="117"/>
              <w:rPr>
                <w:sz w:val="24"/>
              </w:rPr>
            </w:pPr>
            <w:r>
              <w:rPr>
                <w:sz w:val="24"/>
              </w:rPr>
              <w:t>Tanah+Arang Sekam</w:t>
            </w:r>
          </w:p>
        </w:tc>
        <w:tc>
          <w:tcPr>
            <w:tcW w:w="1294" w:type="dxa"/>
          </w:tcPr>
          <w:p>
            <w:pPr>
              <w:pStyle w:val="TableParagraph"/>
              <w:spacing w:before="16"/>
              <w:ind w:left="491" w:right="262"/>
              <w:jc w:val="center"/>
              <w:rPr>
                <w:rFonts w:ascii="Carlito"/>
                <w:sz w:val="22"/>
              </w:rPr>
            </w:pPr>
            <w:r>
              <w:rPr>
                <w:rFonts w:ascii="Carlito"/>
                <w:sz w:val="22"/>
              </w:rPr>
              <w:t>24,60</w:t>
            </w:r>
          </w:p>
        </w:tc>
        <w:tc>
          <w:tcPr>
            <w:tcW w:w="1332" w:type="dxa"/>
          </w:tcPr>
          <w:p>
            <w:pPr>
              <w:pStyle w:val="TableParagraph"/>
              <w:spacing w:before="16"/>
              <w:ind w:left="280"/>
              <w:rPr>
                <w:rFonts w:ascii="Carlito"/>
                <w:sz w:val="22"/>
              </w:rPr>
            </w:pPr>
            <w:r>
              <w:rPr>
                <w:rFonts w:ascii="Carlito"/>
                <w:sz w:val="22"/>
              </w:rPr>
              <w:t>23,80</w:t>
            </w:r>
          </w:p>
        </w:tc>
        <w:tc>
          <w:tcPr>
            <w:tcW w:w="1105" w:type="dxa"/>
          </w:tcPr>
          <w:p>
            <w:pPr>
              <w:pStyle w:val="TableParagraph"/>
              <w:spacing w:before="16"/>
              <w:ind w:left="185" w:right="378"/>
              <w:jc w:val="center"/>
              <w:rPr>
                <w:rFonts w:ascii="Carlito"/>
                <w:sz w:val="22"/>
              </w:rPr>
            </w:pPr>
            <w:r>
              <w:rPr>
                <w:rFonts w:ascii="Carlito"/>
                <w:sz w:val="22"/>
              </w:rPr>
              <w:t>20,80</w:t>
            </w:r>
          </w:p>
        </w:tc>
        <w:tc>
          <w:tcPr>
            <w:tcW w:w="1438" w:type="dxa"/>
          </w:tcPr>
          <w:p>
            <w:pPr>
              <w:pStyle w:val="TableParagraph"/>
              <w:spacing w:before="14"/>
              <w:ind w:left="377" w:right="360"/>
              <w:jc w:val="center"/>
              <w:rPr>
                <w:sz w:val="24"/>
              </w:rPr>
            </w:pPr>
            <w:r>
              <w:rPr>
                <w:sz w:val="24"/>
              </w:rPr>
              <w:t>23,07a</w:t>
            </w:r>
          </w:p>
        </w:tc>
      </w:tr>
      <w:tr>
        <w:trPr>
          <w:trHeight w:val="314" w:hRule="atLeast"/>
        </w:trPr>
        <w:tc>
          <w:tcPr>
            <w:tcW w:w="2847" w:type="dxa"/>
          </w:tcPr>
          <w:p>
            <w:pPr>
              <w:pStyle w:val="TableParagraph"/>
              <w:spacing w:before="14"/>
              <w:ind w:left="117"/>
              <w:rPr>
                <w:sz w:val="24"/>
              </w:rPr>
            </w:pPr>
            <w:r>
              <w:rPr>
                <w:sz w:val="24"/>
              </w:rPr>
              <w:t>Tanah+Cocopeat</w:t>
            </w:r>
          </w:p>
        </w:tc>
        <w:tc>
          <w:tcPr>
            <w:tcW w:w="1294" w:type="dxa"/>
          </w:tcPr>
          <w:p>
            <w:pPr>
              <w:pStyle w:val="TableParagraph"/>
              <w:spacing w:before="19"/>
              <w:ind w:left="491" w:right="262"/>
              <w:jc w:val="center"/>
              <w:rPr>
                <w:rFonts w:ascii="Carlito"/>
                <w:sz w:val="22"/>
              </w:rPr>
            </w:pPr>
            <w:r>
              <w:rPr>
                <w:rFonts w:ascii="Carlito"/>
                <w:sz w:val="22"/>
              </w:rPr>
              <w:t>20,20</w:t>
            </w:r>
          </w:p>
        </w:tc>
        <w:tc>
          <w:tcPr>
            <w:tcW w:w="1332" w:type="dxa"/>
          </w:tcPr>
          <w:p>
            <w:pPr>
              <w:pStyle w:val="TableParagraph"/>
              <w:spacing w:before="19"/>
              <w:ind w:left="280"/>
              <w:rPr>
                <w:rFonts w:ascii="Carlito"/>
                <w:sz w:val="22"/>
              </w:rPr>
            </w:pPr>
            <w:r>
              <w:rPr>
                <w:rFonts w:ascii="Carlito"/>
                <w:sz w:val="22"/>
              </w:rPr>
              <w:t>21,00</w:t>
            </w:r>
          </w:p>
        </w:tc>
        <w:tc>
          <w:tcPr>
            <w:tcW w:w="1105" w:type="dxa"/>
          </w:tcPr>
          <w:p>
            <w:pPr>
              <w:pStyle w:val="TableParagraph"/>
              <w:spacing w:before="19"/>
              <w:ind w:left="185" w:right="378"/>
              <w:jc w:val="center"/>
              <w:rPr>
                <w:rFonts w:ascii="Carlito"/>
                <w:sz w:val="22"/>
              </w:rPr>
            </w:pPr>
            <w:r>
              <w:rPr>
                <w:rFonts w:ascii="Carlito"/>
                <w:sz w:val="22"/>
              </w:rPr>
              <w:t>24,20</w:t>
            </w:r>
          </w:p>
        </w:tc>
        <w:tc>
          <w:tcPr>
            <w:tcW w:w="1438" w:type="dxa"/>
          </w:tcPr>
          <w:p>
            <w:pPr>
              <w:pStyle w:val="TableParagraph"/>
              <w:spacing w:before="14"/>
              <w:ind w:left="377" w:right="360"/>
              <w:jc w:val="center"/>
              <w:rPr>
                <w:sz w:val="24"/>
              </w:rPr>
            </w:pPr>
            <w:r>
              <w:rPr>
                <w:sz w:val="24"/>
              </w:rPr>
              <w:t>21,80a</w:t>
            </w:r>
          </w:p>
        </w:tc>
      </w:tr>
      <w:tr>
        <w:trPr>
          <w:trHeight w:val="312" w:hRule="atLeast"/>
        </w:trPr>
        <w:tc>
          <w:tcPr>
            <w:tcW w:w="2847" w:type="dxa"/>
            <w:tcBorders>
              <w:bottom w:val="single" w:sz="4" w:space="0" w:color="000000"/>
            </w:tcBorders>
          </w:tcPr>
          <w:p>
            <w:pPr>
              <w:pStyle w:val="TableParagraph"/>
              <w:spacing w:before="14"/>
              <w:ind w:left="117"/>
              <w:rPr>
                <w:sz w:val="24"/>
              </w:rPr>
            </w:pPr>
            <w:r>
              <w:rPr>
                <w:sz w:val="24"/>
              </w:rPr>
              <w:t>Tanah+Serbuk Gergaji</w:t>
            </w:r>
          </w:p>
        </w:tc>
        <w:tc>
          <w:tcPr>
            <w:tcW w:w="1294" w:type="dxa"/>
            <w:tcBorders>
              <w:bottom w:val="single" w:sz="4" w:space="0" w:color="000000"/>
            </w:tcBorders>
          </w:tcPr>
          <w:p>
            <w:pPr>
              <w:pStyle w:val="TableParagraph"/>
              <w:spacing w:before="19"/>
              <w:ind w:left="491" w:right="262"/>
              <w:jc w:val="center"/>
              <w:rPr>
                <w:rFonts w:ascii="Carlito"/>
                <w:sz w:val="22"/>
              </w:rPr>
            </w:pPr>
            <w:r>
              <w:rPr>
                <w:rFonts w:ascii="Carlito"/>
                <w:sz w:val="22"/>
              </w:rPr>
              <w:t>12,60</w:t>
            </w:r>
          </w:p>
        </w:tc>
        <w:tc>
          <w:tcPr>
            <w:tcW w:w="1332" w:type="dxa"/>
            <w:tcBorders>
              <w:bottom w:val="single" w:sz="4" w:space="0" w:color="000000"/>
            </w:tcBorders>
          </w:tcPr>
          <w:p>
            <w:pPr>
              <w:pStyle w:val="TableParagraph"/>
              <w:spacing w:before="19"/>
              <w:ind w:left="280"/>
              <w:rPr>
                <w:rFonts w:ascii="Carlito"/>
                <w:sz w:val="22"/>
              </w:rPr>
            </w:pPr>
            <w:r>
              <w:rPr>
                <w:rFonts w:ascii="Carlito"/>
                <w:sz w:val="22"/>
              </w:rPr>
              <w:t>13,60</w:t>
            </w:r>
          </w:p>
        </w:tc>
        <w:tc>
          <w:tcPr>
            <w:tcW w:w="1105" w:type="dxa"/>
            <w:tcBorders>
              <w:bottom w:val="single" w:sz="4" w:space="0" w:color="000000"/>
            </w:tcBorders>
          </w:tcPr>
          <w:p>
            <w:pPr>
              <w:pStyle w:val="TableParagraph"/>
              <w:spacing w:before="19"/>
              <w:ind w:left="185" w:right="378"/>
              <w:jc w:val="center"/>
              <w:rPr>
                <w:rFonts w:ascii="Carlito"/>
                <w:sz w:val="22"/>
              </w:rPr>
            </w:pPr>
            <w:r>
              <w:rPr>
                <w:rFonts w:ascii="Carlito"/>
                <w:sz w:val="22"/>
              </w:rPr>
              <w:t>12,60</w:t>
            </w:r>
          </w:p>
        </w:tc>
        <w:tc>
          <w:tcPr>
            <w:tcW w:w="1438" w:type="dxa"/>
            <w:tcBorders>
              <w:bottom w:val="single" w:sz="4" w:space="0" w:color="000000"/>
            </w:tcBorders>
          </w:tcPr>
          <w:p>
            <w:pPr>
              <w:pStyle w:val="TableParagraph"/>
              <w:spacing w:before="14"/>
              <w:ind w:left="377" w:right="361"/>
              <w:jc w:val="center"/>
              <w:rPr>
                <w:sz w:val="24"/>
              </w:rPr>
            </w:pPr>
            <w:r>
              <w:rPr>
                <w:sz w:val="24"/>
              </w:rPr>
              <w:t>12,93b</w:t>
            </w:r>
          </w:p>
        </w:tc>
      </w:tr>
    </w:tbl>
    <w:p>
      <w:pPr>
        <w:pStyle w:val="BodyText"/>
        <w:ind w:right="421"/>
      </w:pPr>
      <w:r>
        <w:rPr/>
        <w:t>Keterangan : nilai rerata yang diikuti notasi huruf yang berbeda pada kolom menunjukkan perbedaan yang nyata menurut uji f dan DMRT taraf 5%.</w:t>
      </w:r>
    </w:p>
    <w:p>
      <w:pPr>
        <w:pStyle w:val="BodyText"/>
        <w:spacing w:before="158"/>
        <w:ind w:right="420"/>
      </w:pPr>
      <w:r>
        <w:rPr/>
        <w:pict>
          <v:shape style="position:absolute;margin-left:292.820007pt;margin-top:111.423111pt;width:15.95pt;height:9pt;mso-position-horizontal-relative:page;mso-position-vertical-relative:paragraph;z-index:-16445952"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11,4</w:t>
                  </w:r>
                </w:p>
              </w:txbxContent>
            </v:textbox>
            <w10:wrap type="none"/>
          </v:shape>
        </w:pict>
      </w:r>
      <w:r>
        <w:rPr/>
        <w:pict>
          <v:shape style="position:absolute;margin-left:408.769989pt;margin-top:106.843109pt;width:15.95pt;height:9pt;mso-position-horizontal-relative:page;mso-position-vertical-relative:paragraph;z-index:-1644544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19,0</w:t>
                  </w:r>
                </w:p>
              </w:txbxContent>
            </v:textbox>
            <w10:wrap type="none"/>
          </v:shape>
        </w:pict>
      </w:r>
      <w:r>
        <w:rPr/>
        <w:pict>
          <v:shape style="position:absolute;margin-left:469.820007pt;margin-top:106.103111pt;width:15.95pt;height:9pt;mso-position-horizontal-relative:page;mso-position-vertical-relative:paragraph;z-index:-16444928"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23,0</w:t>
                  </w:r>
                </w:p>
              </w:txbxContent>
            </v:textbox>
            <w10:wrap type="none"/>
          </v:shape>
        </w:pict>
      </w:r>
      <w:r>
        <w:rPr/>
        <w:pict>
          <v:group style="position:absolute;margin-left:113.025002pt;margin-top:48.948109pt;width:398.85pt;height:200.65pt;mso-position-horizontal-relative:page;mso-position-vertical-relative:paragraph;z-index:-16438784" coordorigin="2261,979" coordsize="7977,4013">
            <v:line style="position:absolute" from="3147,2771" to="3215,2771" stroked="true" strokeweight=".75pt" strokecolor="#d9d9d9">
              <v:stroke dashstyle="solid"/>
            </v:line>
            <v:shape style="position:absolute;left:3653;top:2768;width:6357;height:8" coordorigin="3653,2769" coordsize="6357,8" path="m3653,2776l4608,2776m3653,2769l4608,2769m5047,2776l10010,2776m5047,2769l10010,2769e" filled="false" stroked="true" strokeweight=".24pt" strokecolor="#d9d9d9">
              <v:path arrowok="t"/>
              <v:stroke dashstyle="solid"/>
            </v:shape>
            <v:line style="position:absolute" from="3147,2521" to="10010,2521" stroked="true" strokeweight=".75pt" strokecolor="#d9d9d9">
              <v:stroke dashstyle="solid"/>
            </v:line>
            <v:line style="position:absolute" from="3594,2274" to="5796,2274" stroked="true" strokeweight=".4pt" strokecolor="#d9d9d9">
              <v:stroke dashstyle="solid"/>
            </v:line>
            <v:shape style="position:absolute;left:6325;top:2273;width:2979;height:4" coordorigin="6326,2274" coordsize="2979,4" path="m6326,2278l6886,2278m6326,2274l6886,2274m7415,2278l8029,2278m7415,2274l8029,2274m8559,2278l9305,2278m8559,2274l9305,2274e" filled="false" stroked="true" strokeweight=".065pt" strokecolor="#d9d9d9">
              <v:path arrowok="t"/>
              <v:stroke dashstyle="solid"/>
            </v:shape>
            <v:shape style="position:absolute;left:3659;top:2024;width:5514;height:2" coordorigin="3660,2025" coordsize="5514,0" path="m3660,2025l5796,2025m6326,2025l6986,2025m7516,2025l9173,2025e" filled="false" stroked="true" strokeweight=".75pt" strokecolor="#d9d9d9">
              <v:path arrowok="t"/>
              <v:stroke dashstyle="solid"/>
            </v:shape>
            <v:shape style="position:absolute;left:3147;top:1771;width:1464;height:8" coordorigin="3147,1772" coordsize="1464,8" path="m3147,1779l4610,1779m3147,1772l4610,1772e" filled="false" stroked="true" strokeweight=".52pt" strokecolor="#d9d9d9">
              <v:path arrowok="t"/>
              <v:stroke dashstyle="solid"/>
            </v:shape>
            <v:shape style="position:absolute;left:5048;top:1777;width:4962;height:2" coordorigin="5049,1777" coordsize="4962,0" path="m5049,1777l5827,1777m6357,1777l7002,1777m7531,1777l8029,1777m8629,1777l10010,1777e" filled="false" stroked="true" strokeweight=".75pt" strokecolor="#d9d9d9">
              <v:path arrowok="t"/>
              <v:stroke dashstyle="solid"/>
            </v:shape>
            <v:shape style="position:absolute;left:3597;top:1789;width:5955;height:1097" type="#_x0000_t75" stroked="false">
              <v:imagedata r:id="rId10" o:title=""/>
            </v:shape>
            <v:shape style="position:absolute;left:3597;top:1775;width:5955;height:1100" type="#_x0000_t75" stroked="false">
              <v:imagedata r:id="rId11" o:title=""/>
            </v:shape>
            <v:shape style="position:absolute;left:3597;top:1844;width:5955;height:1042" type="#_x0000_t75" stroked="false">
              <v:imagedata r:id="rId12" o:title=""/>
            </v:shape>
            <v:shape style="position:absolute;left:3597;top:2283;width:5955;height:653" type="#_x0000_t75" stroked="false">
              <v:imagedata r:id="rId13" o:title=""/>
            </v:shape>
            <v:shape style="position:absolute;left:3719;top:1879;width:5719;height:864" coordorigin="3719,1880" coordsize="5719,864" path="m3719,2743l4862,2663,6007,2483,7150,2327,8294,2113,9438,1880e" filled="false" stroked="true" strokeweight="2.75pt" strokecolor="#f79546">
              <v:path arrowok="t"/>
              <v:stroke dashstyle="solid"/>
            </v:shape>
            <v:shape style="position:absolute;left:3719;top:1863;width:5719;height:838" coordorigin="3719,1863" coordsize="5719,838" path="m3719,2700l4862,2632,6007,2442,7150,2279,8294,2075,9438,1863e" filled="false" stroked="true" strokeweight="2.75pt" strokecolor="#c0504d">
              <v:path arrowok="t"/>
              <v:stroke dashstyle="solid"/>
            </v:shape>
            <v:shape style="position:absolute;left:3719;top:1873;width:5719;height:858" coordorigin="3719,1873" coordsize="5719,858" path="m3719,2730l4862,2637,6007,2469,7150,2327,8294,2073,9438,1873e" filled="false" stroked="true" strokeweight="2.75pt" strokecolor="#9bba58">
              <v:path arrowok="t"/>
              <v:stroke dashstyle="solid"/>
            </v:shape>
            <v:shape style="position:absolute;left:3719;top:1935;width:5719;height:808" coordorigin="3719,1936" coordsize="5719,808" path="m3719,2743l4862,2661,6007,2452,7150,2303,8294,2109,9438,1936e" filled="false" stroked="true" strokeweight="2.75pt" strokecolor="#8063a1">
              <v:path arrowok="t"/>
              <v:stroke dashstyle="solid"/>
            </v:shape>
            <v:shape style="position:absolute;left:3719;top:2376;width:5719;height:417" coordorigin="3719,2376" coordsize="5719,417" path="m3719,2793l4862,2757,6007,2634,7150,2521,8294,2461,9438,2376e" filled="false" stroked="true" strokeweight="2.75pt" strokecolor="#4aacc5">
              <v:path arrowok="t"/>
              <v:stroke dashstyle="solid"/>
            </v:shape>
            <v:line style="position:absolute" from="3719,2743" to="3418,1727" stroked="true" strokeweight=".75pt" strokecolor="#a6a6a6">
              <v:stroke dashstyle="solid"/>
            </v:line>
            <v:line style="position:absolute" from="4846,2581" to="4846,2672" stroked="true" strokeweight="2.41pt" strokecolor="#a6a6a6">
              <v:stroke dashstyle="solid"/>
            </v:line>
            <v:shape style="position:absolute;left:6006;top:1513;width:2358;height:969" coordorigin="6007,1514" coordsize="2358,969" path="m6007,2482l6107,1696m7150,2326l7236,1514m8294,2115l8364,1788e" filled="false" stroked="true" strokeweight=".75pt" strokecolor="#a6a6a6">
              <v:path arrowok="t"/>
              <v:stroke dashstyle="solid"/>
            </v:shape>
            <v:shape style="position:absolute;left:4610;top:1234;width:5093;height:578" coordorigin="4610,1234" coordsize="5093,578" path="m5049,1532l4610,1532,4610,1783,4610,1812,5049,1812,5049,1783,5049,1532xm6372,1416l5843,1416,5843,1692,5843,1696,6372,1696,6372,1692,6372,1416xm7501,1234l6971,1234,6971,1464,6971,1514,7501,1514,7501,1464,7501,1234xm8629,1509l8099,1509,8099,1685,8099,1788,8629,1788,8629,1685,8629,1509xm9703,1490l9173,1490,9173,1770,9703,1770,9703,1490xe" filled="true" fillcolor="#f79546" stroked="false">
              <v:path arrowok="t"/>
              <v:fill type="solid"/>
            </v:shape>
            <v:line style="position:absolute" from="3719,2700" to="3441,2054" stroked="true" strokeweight=".75pt" strokecolor="#a6a6a6">
              <v:stroke dashstyle="solid"/>
            </v:line>
            <v:rect style="position:absolute;left:4800;top:2580;width:70;height:58" filled="true" fillcolor="#a6a6a6" stroked="false">
              <v:fill type="solid"/>
            </v:rect>
            <v:shape style="position:absolute;left:6006;top:1743;width:1245;height:699" coordorigin="6007,1743" coordsize="1245,699" path="m6007,2442l6092,1971m7150,2280l7251,1743e" filled="false" stroked="true" strokeweight=".75pt" strokecolor="#a6a6a6">
              <v:path arrowok="t"/>
              <v:stroke dashstyle="solid"/>
            </v:shape>
            <v:line style="position:absolute" from="3147,2025" to="3221,2025" stroked="true" strokeweight=".75pt" strokecolor="#d9d9d9">
              <v:stroke dashstyle="solid"/>
            </v:line>
            <v:shape style="position:absolute;left:3221;top:1463;width:6799;height:638" coordorigin="3221,1464" coordsize="6799,638" path="m3660,1774l3221,1774,3221,2054,3660,2054,3660,1774xm5028,1783l4589,1783,4589,2040,4589,2062,5028,2062,5028,2040,5028,1783xm6357,1692l5827,1692,5827,1889,5827,1971,6357,1971,6357,1889,6357,1692xm7516,1464l6986,1464,6986,1628,6986,1743,7516,1743,7516,1628,7516,1464xm8559,1685l8029,1685,8029,1965,8559,1965,8559,1685xm10020,1822l9490,1822,9490,1986,9490,2055,9703,2055,9703,2101,10020,2101,10020,2055,10020,1986,10020,1822xe" filled="true" fillcolor="#c0504d" stroked="false">
              <v:path arrowok="t"/>
              <v:fill type="solid"/>
            </v:shape>
            <v:shape style="position:absolute;left:3593;top:2239;width:126;height:491" coordorigin="3593,2240" coordsize="126,491" path="m3719,2730l3684,2240,3593,2240e" filled="false" stroked="true" strokeweight=".75pt" strokecolor="#a6a6a6">
              <v:path arrowok="t"/>
              <v:stroke dashstyle="solid"/>
            </v:shape>
            <v:rect style="position:absolute;left:4822;top:2580;width:48;height:65" filled="true" fillcolor="#a6a6a6" stroked="false">
              <v:fill type="solid"/>
            </v:rect>
            <v:shape style="position:absolute;left:6006;top:1873;width:3594;height:596" coordorigin="6007,1873" coordsize="3594,596" path="m6007,2469l6061,2169m7150,2326l7267,1908m9438,1873l9601,2055e" filled="false" stroked="true" strokeweight=".75pt" strokecolor="#a6a6a6">
              <v:path arrowok="t"/>
              <v:stroke dashstyle="solid"/>
            </v:shape>
            <v:line style="position:absolute" from="3151,2267" to="3151,2282" stroked="true" strokeweight=".4pt" strokecolor="#d9d9d9">
              <v:stroke dashstyle="solid"/>
            </v:line>
            <v:shape style="position:absolute;left:3155;top:1628;width:5490;height:752" coordorigin="3155,1628" coordsize="5490,752" path="m3594,2100l3155,2100,3155,2380,3594,2380,3594,2100xm5050,2040l4611,2040,4611,2301,5050,2301,5050,2040xm6326,1889l5796,1889,5796,2161,6326,2161,6326,1889xm7532,1628l7002,1628,7002,1908,7532,1908,7532,1628xm8645,2070l8115,2070,8115,2072,8115,2277,8645,2277,8645,2072,8645,2070xe" filled="true" fillcolor="#ddd9c3" stroked="false">
              <v:path arrowok="t"/>
              <v:fill type="solid"/>
            </v:shape>
            <v:line style="position:absolute" from="9866,2274" to="10010,2274" stroked="true" strokeweight=".4pt" strokecolor="#d9d9d9">
              <v:stroke dashstyle="solid"/>
            </v:line>
            <v:shape style="position:absolute;left:9335;top:2055;width:530;height:280" coordorigin="9336,2055" coordsize="530,280" path="m9866,2055l9703,2055,9703,2223,9336,2223,9336,2266,9336,2335,9866,2335,9866,2266,9866,2223,9866,2055xe" filled="true" fillcolor="#ddd9c3" stroked="false">
              <v:path arrowok="t"/>
              <v:fill type="solid"/>
            </v:shape>
            <v:shape style="position:absolute;left:7150;top:1935;width:2420;height:368" coordorigin="7150,1936" coordsize="2420,368" path="m7150,2303l7251,2200m8294,2108l8380,2277m9438,1936l9570,2223e" filled="false" stroked="true" strokeweight=".75pt" strokecolor="#a6a6a6">
              <v:path arrowok="t"/>
              <v:stroke dashstyle="solid"/>
            </v:shape>
            <v:shape style="position:absolute;left:3214;top:1920;width:6620;height:922" coordorigin="3215,1921" coordsize="6620,922" path="m3653,2562l3215,2562,3215,2774,3215,2842,3653,2842,3653,2774,3653,2562xm5047,2301l4608,2301,4608,2581,5047,2581,5047,2301xm6326,2161l5796,2161,5796,2245,5796,2441,6326,2441,6326,2245,6326,2161xm7516,1921l6986,1921,6986,2132,6986,2200,7516,2200,7516,2132,7516,1921xm8645,2277l8115,2277,8115,2352,8115,2557,8645,2557,8645,2352,8645,2277xm9835,2223l9305,2223,9305,2266,9305,2503,9835,2503,9835,2266,9835,2223xe" filled="true" fillcolor="#ffff00" stroked="false">
              <v:path arrowok="t"/>
              <v:fill type="solid"/>
            </v:shape>
            <v:shape style="position:absolute;left:3147;top:3018;width:6863;height:2" coordorigin="3147,3018" coordsize="6863,0" path="m3147,3018l3266,3018m3704,3018l10010,3018e" filled="false" stroked="true" strokeweight="1pt" strokecolor="#d9d9d9">
              <v:path arrowok="t"/>
              <v:stroke dashstyle="solid"/>
            </v:shape>
            <v:shape style="position:absolute;left:3265;top:1986;width:6438;height:1068" coordorigin="3266,1986" coordsize="6438,1068" path="m3704,2774l3266,2774,3266,3053,3704,3053,3704,2774xm5047,2719l4608,2719,4608,2998,5047,2998,5047,2719xm6226,2245l5787,2245,5787,2524,6226,2524,6226,2245xm7415,2132l6886,2132,6886,2412,7415,2412,7415,2132xm8559,2072l8029,2072,8029,2352,8559,2352,8559,2072xm9703,1986l9173,1986,9173,2266,9703,2266,9703,1986xe" filled="true" fillcolor="#4aacc5" stroked="false">
              <v:path arrowok="t"/>
              <v:fill type="solid"/>
            </v:shape>
            <v:line style="position:absolute" from="3604,4051" to="3988,4051" stroked="true" strokeweight="2.75pt" strokecolor="#f79546">
              <v:stroke dashstyle="solid"/>
            </v:line>
            <v:line style="position:absolute" from="6312,4051" to="6696,4051" stroked="true" strokeweight="2.75pt" strokecolor="#c0504d">
              <v:stroke dashstyle="solid"/>
            </v:line>
            <v:line style="position:absolute" from="3604,4388" to="3988,4388" stroked="true" strokeweight="2.75pt" strokecolor="#9bba58">
              <v:stroke dashstyle="solid"/>
            </v:line>
            <v:line style="position:absolute" from="6312,4388" to="6696,4388" stroked="true" strokeweight="2.75pt" strokecolor="#8063a1">
              <v:stroke dashstyle="solid"/>
            </v:line>
            <v:line style="position:absolute" from="3604,4726" to="3988,4726" stroked="true" strokeweight="2.75pt" strokecolor="#4aacc5">
              <v:stroke dashstyle="solid"/>
            </v:line>
            <v:rect style="position:absolute;left:2268;top:986;width:7962;height:3998" filled="false" stroked="true" strokeweight=".75pt" strokecolor="#d9d9d9">
              <v:stroke dashstyle="solid"/>
            </v:rect>
            <v:shape style="position:absolute;left:8090;top:1752;width:430;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19,00</w:t>
                    </w:r>
                  </w:p>
                </w:txbxContent>
              </v:textbox>
              <w10:wrap type="none"/>
            </v:shape>
            <v:shape style="position:absolute;left:3674;top:3169;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2</w:t>
                    </w:r>
                  </w:p>
                </w:txbxContent>
              </v:textbox>
              <w10:wrap type="none"/>
            </v:shape>
            <v:shape style="position:absolute;left:4818;top:3169;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3</w:t>
                    </w:r>
                  </w:p>
                </w:txbxContent>
              </v:textbox>
              <w10:wrap type="none"/>
            </v:shape>
            <v:shape style="position:absolute;left:5962;top:3169;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4</w:t>
                    </w:r>
                  </w:p>
                </w:txbxContent>
              </v:textbox>
              <w10:wrap type="none"/>
            </v:shape>
            <v:shape style="position:absolute;left:7106;top:3169;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5</w:t>
                    </w:r>
                  </w:p>
                </w:txbxContent>
              </v:textbox>
              <w10:wrap type="none"/>
            </v:shape>
            <v:shape style="position:absolute;left:8250;top:3169;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6</w:t>
                    </w:r>
                  </w:p>
                </w:txbxContent>
              </v:textbox>
              <w10:wrap type="none"/>
            </v:shape>
            <v:shape style="position:absolute;left:9394;top:3169;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7</w:t>
                    </w:r>
                  </w:p>
                </w:txbxContent>
              </v:textbox>
              <w10:wrap type="none"/>
            </v:shape>
            <v:shape style="position:absolute;left:6416;top:3449;width:344;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MST</w:t>
                    </w:r>
                  </w:p>
                </w:txbxContent>
              </v:textbox>
              <w10:wrap type="none"/>
            </v:shape>
            <v:shape style="position:absolute;left:4029;top:3968;width:563;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vertisol</w:t>
                    </w:r>
                  </w:p>
                </w:txbxContent>
              </v:textbox>
              <w10:wrap type="none"/>
            </v:shape>
            <v:shape style="position:absolute;left:6737;top:3968;width:2108;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vertisol+pupuk kandang sapi</w:t>
                    </w:r>
                  </w:p>
                </w:txbxContent>
              </v:textbox>
              <w10:wrap type="none"/>
            </v:shape>
            <v:shape style="position:absolute;left:4029;top:4305;width:4031;height:518" type="#_x0000_t202" filled="false" stroked="false">
              <v:textbox inset="0,0,0,0">
                <w:txbxContent>
                  <w:p>
                    <w:pPr>
                      <w:tabs>
                        <w:tab w:pos="2708" w:val="left" w:leader="none"/>
                      </w:tabs>
                      <w:spacing w:line="183" w:lineRule="exact" w:before="0"/>
                      <w:ind w:left="0" w:right="0" w:firstLine="0"/>
                      <w:jc w:val="left"/>
                      <w:rPr>
                        <w:rFonts w:ascii="Carlito"/>
                        <w:sz w:val="18"/>
                      </w:rPr>
                    </w:pPr>
                    <w:r>
                      <w:rPr>
                        <w:rFonts w:ascii="Carlito"/>
                        <w:color w:val="585858"/>
                        <w:sz w:val="18"/>
                      </w:rPr>
                      <w:t>vertisol+arang</w:t>
                    </w:r>
                    <w:r>
                      <w:rPr>
                        <w:rFonts w:ascii="Carlito"/>
                        <w:color w:val="585858"/>
                        <w:spacing w:val="-3"/>
                        <w:sz w:val="18"/>
                      </w:rPr>
                      <w:t> </w:t>
                    </w:r>
                    <w:r>
                      <w:rPr>
                        <w:rFonts w:ascii="Carlito"/>
                        <w:color w:val="585858"/>
                        <w:sz w:val="18"/>
                      </w:rPr>
                      <w:t>sekam</w:t>
                      <w:tab/>
                      <w:t>vertisol+cocopeat</w:t>
                    </w:r>
                  </w:p>
                  <w:p>
                    <w:pPr>
                      <w:spacing w:line="216" w:lineRule="exact" w:before="118"/>
                      <w:ind w:left="0" w:right="0" w:firstLine="0"/>
                      <w:jc w:val="left"/>
                      <w:rPr>
                        <w:rFonts w:ascii="Carlito"/>
                        <w:sz w:val="18"/>
                      </w:rPr>
                    </w:pPr>
                    <w:r>
                      <w:rPr>
                        <w:rFonts w:ascii="Carlito"/>
                        <w:color w:val="585858"/>
                        <w:sz w:val="18"/>
                      </w:rPr>
                      <w:t>vertisol+serbuk gergaji sengon</w:t>
                    </w:r>
                  </w:p>
                </w:txbxContent>
              </v:textbox>
              <w10:wrap type="none"/>
            </v:shape>
            <w10:wrap type="none"/>
          </v:group>
        </w:pict>
      </w:r>
      <w:r>
        <w:rPr/>
        <w:pict>
          <v:shape style="position:absolute;margin-left:126.699997pt;margin-top:108.362534pt;width:11pt;height:23.35pt;mso-position-horizontal-relative:page;mso-position-vertical-relative:paragraph;z-index:15744512" type="#_x0000_t202" filled="false" stroked="false">
            <v:textbox inset="0,0,0,0" style="layout-flow:vertical;mso-layout-flow-alt:bottom-to-top">
              <w:txbxContent>
                <w:p>
                  <w:pPr>
                    <w:spacing w:line="203" w:lineRule="exact" w:before="0"/>
                    <w:ind w:left="20" w:right="0" w:firstLine="0"/>
                    <w:jc w:val="left"/>
                    <w:rPr>
                      <w:rFonts w:ascii="Carlito"/>
                      <w:sz w:val="18"/>
                    </w:rPr>
                  </w:pPr>
                  <w:r>
                    <w:rPr>
                      <w:rFonts w:ascii="Carlito"/>
                      <w:color w:val="585858"/>
                      <w:sz w:val="18"/>
                    </w:rPr>
                    <w:t>HELAI</w:t>
                  </w:r>
                </w:p>
              </w:txbxContent>
            </v:textbox>
            <w10:wrap type="none"/>
          </v:shape>
        </w:pict>
      </w:r>
      <w:r>
        <w:rPr/>
        <w:t>Grafik 2. Jumblah daun sawi putih umur 2-6 mingu setelah tanam pada perlakuan jenis media tanam</w:t>
      </w:r>
    </w:p>
    <w:p>
      <w:pPr>
        <w:pStyle w:val="BodyText"/>
        <w:ind w:left="0"/>
        <w:jc w:val="left"/>
        <w:rPr>
          <w:sz w:val="20"/>
        </w:rPr>
      </w:pPr>
    </w:p>
    <w:p>
      <w:pPr>
        <w:pStyle w:val="BodyText"/>
        <w:spacing w:before="7"/>
        <w:ind w:left="0"/>
        <w:jc w:val="left"/>
        <w:rPr>
          <w:sz w:val="25"/>
        </w:rPr>
      </w:pPr>
    </w:p>
    <w:tbl>
      <w:tblPr>
        <w:tblW w:w="0" w:type="auto"/>
        <w:jc w:val="left"/>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
        <w:gridCol w:w="67"/>
        <w:gridCol w:w="439"/>
        <w:gridCol w:w="949"/>
        <w:gridCol w:w="439"/>
        <w:gridCol w:w="781"/>
        <w:gridCol w:w="531"/>
        <w:gridCol w:w="530"/>
        <w:gridCol w:w="102"/>
        <w:gridCol w:w="531"/>
        <w:gridCol w:w="515"/>
        <w:gridCol w:w="79"/>
        <w:gridCol w:w="480"/>
        <w:gridCol w:w="53"/>
        <w:gridCol w:w="538"/>
        <w:gridCol w:w="848"/>
      </w:tblGrid>
      <w:tr>
        <w:trPr>
          <w:trHeight w:val="205" w:hRule="atLeast"/>
        </w:trPr>
        <w:tc>
          <w:tcPr>
            <w:tcW w:w="2301" w:type="dxa"/>
            <w:gridSpan w:val="5"/>
          </w:tcPr>
          <w:p>
            <w:pPr>
              <w:pStyle w:val="TableParagraph"/>
              <w:spacing w:before="0"/>
              <w:rPr>
                <w:sz w:val="14"/>
              </w:rPr>
            </w:pPr>
          </w:p>
        </w:tc>
        <w:tc>
          <w:tcPr>
            <w:tcW w:w="1842" w:type="dxa"/>
            <w:gridSpan w:val="3"/>
          </w:tcPr>
          <w:p>
            <w:pPr>
              <w:pStyle w:val="TableParagraph"/>
              <w:spacing w:line="186" w:lineRule="exact" w:before="0"/>
              <w:ind w:left="108" w:right="-44"/>
              <w:rPr>
                <w:rFonts w:ascii="Carlito"/>
                <w:b/>
                <w:sz w:val="32"/>
              </w:rPr>
            </w:pPr>
            <w:r>
              <w:rPr>
                <w:rFonts w:ascii="Carlito"/>
                <w:b/>
                <w:color w:val="585858"/>
                <w:sz w:val="32"/>
              </w:rPr>
              <w:t>JUMBLAH</w:t>
            </w:r>
            <w:r>
              <w:rPr>
                <w:rFonts w:ascii="Carlito"/>
                <w:b/>
                <w:color w:val="585858"/>
                <w:spacing w:val="-5"/>
                <w:sz w:val="32"/>
              </w:rPr>
              <w:t> </w:t>
            </w:r>
            <w:r>
              <w:rPr>
                <w:rFonts w:ascii="Carlito"/>
                <w:b/>
                <w:color w:val="585858"/>
                <w:spacing w:val="-4"/>
                <w:sz w:val="32"/>
              </w:rPr>
              <w:t>DA</w:t>
            </w:r>
          </w:p>
        </w:tc>
        <w:tc>
          <w:tcPr>
            <w:tcW w:w="633" w:type="dxa"/>
            <w:gridSpan w:val="2"/>
            <w:shd w:val="clear" w:color="auto" w:fill="F79546"/>
          </w:tcPr>
          <w:p>
            <w:pPr>
              <w:pStyle w:val="TableParagraph"/>
              <w:spacing w:line="186" w:lineRule="exact" w:before="0"/>
              <w:ind w:left="27"/>
              <w:rPr>
                <w:rFonts w:ascii="Carlito"/>
                <w:sz w:val="18"/>
              </w:rPr>
            </w:pPr>
            <w:r>
              <w:rPr>
                <w:rFonts w:ascii="Carlito"/>
                <w:b/>
                <w:color w:val="585858"/>
                <w:spacing w:val="-96"/>
                <w:w w:val="99"/>
                <w:sz w:val="32"/>
              </w:rPr>
              <w:t>U</w:t>
            </w:r>
            <w:r>
              <w:rPr>
                <w:rFonts w:ascii="Carlito"/>
                <w:color w:val="404040"/>
                <w:position w:val="1"/>
                <w:sz w:val="18"/>
              </w:rPr>
              <w:t>1</w:t>
            </w:r>
            <w:r>
              <w:rPr>
                <w:rFonts w:ascii="Carlito"/>
                <w:color w:val="404040"/>
                <w:spacing w:val="-87"/>
                <w:position w:val="1"/>
                <w:sz w:val="18"/>
              </w:rPr>
              <w:t>3</w:t>
            </w:r>
            <w:r>
              <w:rPr>
                <w:rFonts w:ascii="Carlito"/>
                <w:b/>
                <w:color w:val="585858"/>
                <w:spacing w:val="-124"/>
                <w:w w:val="99"/>
                <w:sz w:val="32"/>
              </w:rPr>
              <w:t>N</w:t>
            </w:r>
            <w:r>
              <w:rPr>
                <w:rFonts w:ascii="Carlito"/>
                <w:color w:val="404040"/>
                <w:position w:val="1"/>
                <w:sz w:val="18"/>
              </w:rPr>
              <w:t>,93</w:t>
            </w:r>
          </w:p>
        </w:tc>
        <w:tc>
          <w:tcPr>
            <w:tcW w:w="2513" w:type="dxa"/>
            <w:gridSpan w:val="6"/>
          </w:tcPr>
          <w:p>
            <w:pPr>
              <w:pStyle w:val="TableParagraph"/>
              <w:spacing w:before="0"/>
              <w:rPr>
                <w:sz w:val="14"/>
              </w:rPr>
            </w:pPr>
          </w:p>
        </w:tc>
      </w:tr>
      <w:tr>
        <w:trPr>
          <w:trHeight w:val="909" w:hRule="atLeast"/>
        </w:trPr>
        <w:tc>
          <w:tcPr>
            <w:tcW w:w="407" w:type="dxa"/>
          </w:tcPr>
          <w:p>
            <w:pPr>
              <w:pStyle w:val="TableParagraph"/>
              <w:spacing w:before="10"/>
              <w:rPr>
                <w:sz w:val="18"/>
              </w:rPr>
            </w:pPr>
          </w:p>
          <w:p>
            <w:pPr>
              <w:pStyle w:val="TableParagraph"/>
              <w:spacing w:before="1"/>
              <w:ind w:left="50"/>
              <w:rPr>
                <w:rFonts w:ascii="Carlito"/>
                <w:sz w:val="18"/>
              </w:rPr>
            </w:pPr>
            <w:r>
              <w:rPr>
                <w:rFonts w:ascii="Carlito"/>
                <w:color w:val="585858"/>
                <w:sz w:val="18"/>
              </w:rPr>
              <w:t>25</w:t>
            </w:r>
          </w:p>
          <w:p>
            <w:pPr>
              <w:pStyle w:val="TableParagraph"/>
              <w:spacing w:before="28"/>
              <w:ind w:left="50"/>
              <w:rPr>
                <w:rFonts w:ascii="Carlito"/>
                <w:sz w:val="18"/>
              </w:rPr>
            </w:pPr>
            <w:r>
              <w:rPr>
                <w:rFonts w:ascii="Carlito"/>
                <w:color w:val="585858"/>
                <w:sz w:val="18"/>
              </w:rPr>
              <w:t>20</w:t>
            </w:r>
          </w:p>
          <w:p>
            <w:pPr>
              <w:pStyle w:val="TableParagraph"/>
              <w:spacing w:line="175" w:lineRule="exact" w:before="29"/>
              <w:ind w:left="50"/>
              <w:rPr>
                <w:rFonts w:ascii="Carlito"/>
                <w:sz w:val="18"/>
              </w:rPr>
            </w:pPr>
            <w:r>
              <w:rPr>
                <w:rFonts w:ascii="Carlito"/>
                <w:color w:val="585858"/>
                <w:sz w:val="18"/>
              </w:rPr>
              <w:t>15</w:t>
            </w:r>
          </w:p>
        </w:tc>
        <w:tc>
          <w:tcPr>
            <w:tcW w:w="67" w:type="dxa"/>
          </w:tcPr>
          <w:p>
            <w:pPr>
              <w:pStyle w:val="TableParagraph"/>
              <w:spacing w:before="0"/>
              <w:rPr>
                <w:sz w:val="22"/>
              </w:rPr>
            </w:pPr>
          </w:p>
        </w:tc>
        <w:tc>
          <w:tcPr>
            <w:tcW w:w="439" w:type="dxa"/>
          </w:tcPr>
          <w:p>
            <w:pPr>
              <w:pStyle w:val="TableParagraph"/>
              <w:spacing w:before="37"/>
              <w:ind w:left="-24"/>
              <w:rPr>
                <w:rFonts w:ascii="Carlito"/>
                <w:sz w:val="18"/>
              </w:rPr>
            </w:pPr>
            <w:r>
              <w:rPr>
                <w:rFonts w:ascii="Carlito"/>
                <w:color w:val="404040"/>
                <w:sz w:val="18"/>
                <w:shd w:fill="F79546" w:color="auto" w:val="clear"/>
              </w:rPr>
              <w:t> </w:t>
            </w:r>
            <w:r>
              <w:rPr>
                <w:rFonts w:ascii="Carlito"/>
                <w:color w:val="404040"/>
                <w:spacing w:val="-22"/>
                <w:sz w:val="18"/>
                <w:shd w:fill="F79546" w:color="auto" w:val="clear"/>
              </w:rPr>
              <w:t> </w:t>
            </w:r>
            <w:r>
              <w:rPr>
                <w:rFonts w:ascii="Carlito"/>
                <w:color w:val="404040"/>
                <w:sz w:val="18"/>
                <w:shd w:fill="F79546" w:color="auto" w:val="clear"/>
              </w:rPr>
              <w:t>5,53</w:t>
            </w:r>
            <w:r>
              <w:rPr>
                <w:rFonts w:ascii="Carlito"/>
                <w:color w:val="404040"/>
                <w:spacing w:val="19"/>
                <w:sz w:val="18"/>
                <w:shd w:fill="F79546" w:color="auto" w:val="clear"/>
              </w:rPr>
              <w:t> </w:t>
            </w:r>
          </w:p>
          <w:p>
            <w:pPr>
              <w:pStyle w:val="TableParagraph"/>
              <w:spacing w:before="108"/>
              <w:ind w:left="58"/>
              <w:rPr>
                <w:rFonts w:ascii="Carlito"/>
                <w:sz w:val="18"/>
              </w:rPr>
            </w:pPr>
            <w:r>
              <w:rPr>
                <w:rFonts w:ascii="Carlito"/>
                <w:color w:val="404040"/>
                <w:sz w:val="18"/>
              </w:rPr>
              <w:t>6,40</w:t>
            </w:r>
          </w:p>
          <w:p>
            <w:pPr>
              <w:pStyle w:val="TableParagraph"/>
              <w:spacing w:line="199" w:lineRule="exact" w:before="106"/>
              <w:ind w:left="-8"/>
              <w:rPr>
                <w:rFonts w:ascii="Carlito"/>
                <w:sz w:val="18"/>
              </w:rPr>
            </w:pPr>
            <w:r>
              <w:rPr>
                <w:rFonts w:ascii="Carlito"/>
                <w:color w:val="404040"/>
                <w:sz w:val="18"/>
              </w:rPr>
              <w:t>5,80</w:t>
            </w:r>
          </w:p>
        </w:tc>
        <w:tc>
          <w:tcPr>
            <w:tcW w:w="949" w:type="dxa"/>
          </w:tcPr>
          <w:p>
            <w:pPr>
              <w:pStyle w:val="TableParagraph"/>
              <w:spacing w:before="0"/>
              <w:rPr>
                <w:sz w:val="22"/>
              </w:rPr>
            </w:pPr>
          </w:p>
        </w:tc>
        <w:tc>
          <w:tcPr>
            <w:tcW w:w="439" w:type="dxa"/>
          </w:tcPr>
          <w:p>
            <w:pPr>
              <w:pStyle w:val="TableParagraph"/>
              <w:spacing w:before="123"/>
              <w:ind w:left="60"/>
              <w:rPr>
                <w:rFonts w:ascii="Carlito"/>
                <w:sz w:val="18"/>
              </w:rPr>
            </w:pPr>
            <w:r>
              <w:rPr>
                <w:rFonts w:ascii="Carlito"/>
                <w:color w:val="404040"/>
                <w:sz w:val="18"/>
              </w:rPr>
              <w:t>7,13</w:t>
            </w:r>
          </w:p>
          <w:p>
            <w:pPr>
              <w:pStyle w:val="TableParagraph"/>
              <w:spacing w:before="30"/>
              <w:ind w:left="38"/>
              <w:rPr>
                <w:rFonts w:ascii="Carlito"/>
                <w:sz w:val="18"/>
              </w:rPr>
            </w:pPr>
            <w:r>
              <w:rPr>
                <w:rFonts w:ascii="Carlito"/>
                <w:color w:val="404040"/>
                <w:sz w:val="18"/>
              </w:rPr>
              <w:t>7,80</w:t>
            </w:r>
          </w:p>
          <w:p>
            <w:pPr>
              <w:pStyle w:val="TableParagraph"/>
              <w:spacing w:before="38"/>
              <w:ind w:left="60"/>
              <w:rPr>
                <w:rFonts w:ascii="Carlito"/>
                <w:sz w:val="18"/>
              </w:rPr>
            </w:pPr>
            <w:r>
              <w:rPr>
                <w:rFonts w:ascii="Carlito"/>
                <w:color w:val="404040"/>
                <w:sz w:val="18"/>
              </w:rPr>
              <w:t>7,67</w:t>
            </w:r>
          </w:p>
        </w:tc>
        <w:tc>
          <w:tcPr>
            <w:tcW w:w="781" w:type="dxa"/>
          </w:tcPr>
          <w:p>
            <w:pPr>
              <w:pStyle w:val="TableParagraph"/>
              <w:spacing w:before="0"/>
              <w:rPr>
                <w:sz w:val="22"/>
              </w:rPr>
            </w:pPr>
          </w:p>
        </w:tc>
        <w:tc>
          <w:tcPr>
            <w:tcW w:w="531" w:type="dxa"/>
          </w:tcPr>
          <w:p>
            <w:pPr>
              <w:pStyle w:val="TableParagraph"/>
              <w:spacing w:before="6"/>
              <w:ind w:right="46"/>
              <w:jc w:val="right"/>
              <w:rPr>
                <w:rFonts w:ascii="Carlito"/>
                <w:sz w:val="18"/>
              </w:rPr>
            </w:pPr>
            <w:r>
              <w:rPr>
                <w:rFonts w:ascii="Carlito"/>
                <w:color w:val="404040"/>
                <w:sz w:val="18"/>
              </w:rPr>
              <w:t>10,80</w:t>
            </w:r>
          </w:p>
          <w:p>
            <w:pPr>
              <w:pStyle w:val="TableParagraph"/>
              <w:spacing w:line="208" w:lineRule="exact" w:before="56"/>
              <w:ind w:right="62"/>
              <w:jc w:val="right"/>
              <w:rPr>
                <w:rFonts w:ascii="Carlito"/>
                <w:sz w:val="18"/>
              </w:rPr>
            </w:pPr>
            <w:r>
              <w:rPr>
                <w:rFonts w:ascii="Carlito"/>
                <w:color w:val="404040"/>
                <w:sz w:val="18"/>
              </w:rPr>
              <w:t>11,60</w:t>
            </w:r>
          </w:p>
          <w:p>
            <w:pPr>
              <w:pStyle w:val="TableParagraph"/>
              <w:spacing w:line="208" w:lineRule="exact" w:before="0"/>
              <w:ind w:right="93"/>
              <w:jc w:val="right"/>
              <w:rPr>
                <w:rFonts w:ascii="Carlito"/>
                <w:sz w:val="18"/>
              </w:rPr>
            </w:pPr>
            <w:r>
              <w:rPr>
                <w:rFonts w:ascii="Carlito"/>
                <w:color w:val="404040"/>
                <w:sz w:val="18"/>
              </w:rPr>
              <w:t>11,07</w:t>
            </w:r>
          </w:p>
          <w:p>
            <w:pPr>
              <w:pStyle w:val="TableParagraph"/>
              <w:spacing w:line="137" w:lineRule="exact" w:before="53"/>
              <w:ind w:right="93"/>
              <w:jc w:val="right"/>
              <w:rPr>
                <w:rFonts w:ascii="Carlito"/>
                <w:sz w:val="18"/>
              </w:rPr>
            </w:pPr>
            <w:r>
              <w:rPr>
                <w:rFonts w:ascii="Carlito"/>
                <w:color w:val="404040"/>
                <w:sz w:val="18"/>
              </w:rPr>
              <w:t>0</w:t>
            </w:r>
          </w:p>
        </w:tc>
        <w:tc>
          <w:tcPr>
            <w:tcW w:w="530" w:type="dxa"/>
          </w:tcPr>
          <w:p>
            <w:pPr>
              <w:pStyle w:val="TableParagraph"/>
              <w:spacing w:before="0"/>
              <w:rPr>
                <w:sz w:val="22"/>
              </w:rPr>
            </w:pPr>
          </w:p>
        </w:tc>
        <w:tc>
          <w:tcPr>
            <w:tcW w:w="102" w:type="dxa"/>
          </w:tcPr>
          <w:p>
            <w:pPr>
              <w:pStyle w:val="TableParagraph"/>
              <w:spacing w:before="0"/>
              <w:rPr>
                <w:sz w:val="22"/>
              </w:rPr>
            </w:pPr>
          </w:p>
        </w:tc>
        <w:tc>
          <w:tcPr>
            <w:tcW w:w="531" w:type="dxa"/>
          </w:tcPr>
          <w:p>
            <w:pPr>
              <w:pStyle w:val="TableParagraph"/>
              <w:spacing w:line="192" w:lineRule="exact" w:before="54"/>
              <w:ind w:left="53"/>
              <w:rPr>
                <w:rFonts w:ascii="Carlito"/>
                <w:sz w:val="18"/>
              </w:rPr>
            </w:pPr>
            <w:r>
              <w:rPr>
                <w:rFonts w:ascii="Carlito"/>
                <w:color w:val="404040"/>
                <w:sz w:val="18"/>
              </w:rPr>
              <w:t>14,87</w:t>
            </w:r>
          </w:p>
          <w:p>
            <w:pPr>
              <w:pStyle w:val="TableParagraph"/>
              <w:spacing w:line="192" w:lineRule="exact" w:before="0"/>
              <w:ind w:left="68"/>
              <w:rPr>
                <w:rFonts w:ascii="Carlito"/>
                <w:sz w:val="18"/>
              </w:rPr>
            </w:pPr>
            <w:r>
              <w:rPr>
                <w:rFonts w:ascii="Carlito"/>
                <w:color w:val="404040"/>
                <w:sz w:val="18"/>
              </w:rPr>
              <w:t>13,93</w:t>
            </w:r>
          </w:p>
          <w:p>
            <w:pPr>
              <w:pStyle w:val="TableParagraph"/>
              <w:spacing w:line="216" w:lineRule="exact" w:before="73"/>
              <w:ind w:left="53"/>
              <w:rPr>
                <w:rFonts w:ascii="Carlito"/>
                <w:sz w:val="18"/>
              </w:rPr>
            </w:pPr>
            <w:r>
              <w:rPr>
                <w:rFonts w:ascii="Carlito"/>
                <w:color w:val="404040"/>
                <w:sz w:val="18"/>
              </w:rPr>
              <w:t>14,40</w:t>
            </w:r>
          </w:p>
          <w:p>
            <w:pPr>
              <w:pStyle w:val="TableParagraph"/>
              <w:spacing w:line="162" w:lineRule="exact" w:before="0"/>
              <w:ind w:left="-48"/>
              <w:rPr>
                <w:rFonts w:ascii="Carlito"/>
                <w:sz w:val="18"/>
              </w:rPr>
            </w:pPr>
            <w:r>
              <w:rPr>
                <w:rFonts w:ascii="Carlito"/>
                <w:color w:val="404040"/>
                <w:sz w:val="18"/>
              </w:rPr>
              <w:t>10,00</w:t>
            </w:r>
          </w:p>
        </w:tc>
        <w:tc>
          <w:tcPr>
            <w:tcW w:w="515" w:type="dxa"/>
          </w:tcPr>
          <w:p>
            <w:pPr>
              <w:pStyle w:val="TableParagraph"/>
              <w:spacing w:before="0"/>
              <w:rPr>
                <w:sz w:val="22"/>
              </w:rPr>
            </w:pPr>
          </w:p>
        </w:tc>
        <w:tc>
          <w:tcPr>
            <w:tcW w:w="79" w:type="dxa"/>
          </w:tcPr>
          <w:p>
            <w:pPr>
              <w:pStyle w:val="TableParagraph"/>
              <w:spacing w:before="0"/>
              <w:rPr>
                <w:sz w:val="22"/>
              </w:rPr>
            </w:pPr>
          </w:p>
        </w:tc>
        <w:tc>
          <w:tcPr>
            <w:tcW w:w="480" w:type="dxa"/>
          </w:tcPr>
          <w:p>
            <w:pPr>
              <w:pStyle w:val="TableParagraph"/>
              <w:spacing w:before="99"/>
              <w:ind w:left="41"/>
              <w:rPr>
                <w:rFonts w:ascii="Carlito"/>
                <w:sz w:val="18"/>
              </w:rPr>
            </w:pPr>
            <w:r>
              <w:rPr>
                <w:rFonts w:ascii="Carlito"/>
                <w:color w:val="404040"/>
                <w:sz w:val="18"/>
              </w:rPr>
              <w:t>18,20</w:t>
            </w:r>
          </w:p>
          <w:p>
            <w:pPr>
              <w:pStyle w:val="TableParagraph"/>
              <w:spacing w:before="0"/>
              <w:rPr>
                <w:sz w:val="18"/>
              </w:rPr>
            </w:pPr>
          </w:p>
          <w:p>
            <w:pPr>
              <w:pStyle w:val="TableParagraph"/>
              <w:spacing w:before="137"/>
              <w:ind w:left="-29"/>
              <w:rPr>
                <w:rFonts w:ascii="Carlito"/>
                <w:sz w:val="18"/>
              </w:rPr>
            </w:pPr>
            <w:r>
              <w:rPr>
                <w:rFonts w:ascii="Carlito"/>
                <w:color w:val="404040"/>
                <w:sz w:val="18"/>
              </w:rPr>
              <w:t>11,207</w:t>
            </w:r>
          </w:p>
        </w:tc>
        <w:tc>
          <w:tcPr>
            <w:tcW w:w="53" w:type="dxa"/>
          </w:tcPr>
          <w:p>
            <w:pPr>
              <w:pStyle w:val="TableParagraph"/>
              <w:spacing w:before="0"/>
              <w:rPr>
                <w:sz w:val="22"/>
              </w:rPr>
            </w:pPr>
          </w:p>
        </w:tc>
        <w:tc>
          <w:tcPr>
            <w:tcW w:w="538" w:type="dxa"/>
          </w:tcPr>
          <w:p>
            <w:pPr>
              <w:pStyle w:val="TableParagraph"/>
              <w:spacing w:before="0"/>
              <w:rPr>
                <w:sz w:val="22"/>
              </w:rPr>
            </w:pPr>
          </w:p>
        </w:tc>
        <w:tc>
          <w:tcPr>
            <w:tcW w:w="848" w:type="dxa"/>
          </w:tcPr>
          <w:p>
            <w:pPr>
              <w:pStyle w:val="TableParagraph"/>
              <w:spacing w:before="80"/>
              <w:ind w:left="44"/>
              <w:rPr>
                <w:rFonts w:ascii="Carlito"/>
                <w:sz w:val="18"/>
              </w:rPr>
            </w:pPr>
            <w:r>
              <w:rPr>
                <w:rFonts w:ascii="Carlito"/>
                <w:color w:val="404040"/>
                <w:sz w:val="18"/>
              </w:rPr>
              <w:t>22,93</w:t>
            </w:r>
          </w:p>
          <w:p>
            <w:pPr>
              <w:pStyle w:val="TableParagraph"/>
              <w:spacing w:line="192" w:lineRule="exact" w:before="112"/>
              <w:ind w:left="361"/>
              <w:rPr>
                <w:rFonts w:ascii="Carlito"/>
                <w:sz w:val="18"/>
              </w:rPr>
            </w:pPr>
            <w:r>
              <w:rPr>
                <w:rFonts w:ascii="Carlito"/>
                <w:color w:val="404040"/>
                <w:sz w:val="18"/>
              </w:rPr>
              <w:t>23,27</w:t>
            </w:r>
          </w:p>
          <w:p>
            <w:pPr>
              <w:pStyle w:val="TableParagraph"/>
              <w:spacing w:line="199" w:lineRule="auto" w:before="0"/>
              <w:ind w:left="44"/>
              <w:rPr>
                <w:rFonts w:ascii="Carlito"/>
                <w:sz w:val="18"/>
              </w:rPr>
            </w:pPr>
            <w:r>
              <w:rPr>
                <w:rFonts w:ascii="Carlito"/>
                <w:color w:val="404040"/>
                <w:sz w:val="18"/>
              </w:rPr>
              <w:t>12,93 </w:t>
            </w:r>
            <w:r>
              <w:rPr>
                <w:rFonts w:ascii="Carlito"/>
                <w:color w:val="404040"/>
                <w:position w:val="-6"/>
                <w:sz w:val="18"/>
              </w:rPr>
              <w:t>7</w:t>
            </w:r>
          </w:p>
        </w:tc>
      </w:tr>
      <w:tr>
        <w:trPr>
          <w:trHeight w:val="275" w:hRule="atLeast"/>
        </w:trPr>
        <w:tc>
          <w:tcPr>
            <w:tcW w:w="407" w:type="dxa"/>
          </w:tcPr>
          <w:p>
            <w:pPr>
              <w:pStyle w:val="TableParagraph"/>
              <w:spacing w:line="201" w:lineRule="exact" w:before="53"/>
              <w:ind w:left="50"/>
              <w:rPr>
                <w:rFonts w:ascii="Carlito"/>
                <w:sz w:val="18"/>
              </w:rPr>
            </w:pPr>
            <w:r>
              <w:rPr>
                <w:rFonts w:ascii="Carlito"/>
                <w:color w:val="585858"/>
                <w:sz w:val="18"/>
              </w:rPr>
              <w:t>10</w:t>
            </w:r>
          </w:p>
        </w:tc>
        <w:tc>
          <w:tcPr>
            <w:tcW w:w="67" w:type="dxa"/>
          </w:tcPr>
          <w:p>
            <w:pPr>
              <w:pStyle w:val="TableParagraph"/>
              <w:spacing w:before="0"/>
              <w:rPr>
                <w:sz w:val="20"/>
              </w:rPr>
            </w:pPr>
          </w:p>
        </w:tc>
        <w:tc>
          <w:tcPr>
            <w:tcW w:w="439" w:type="dxa"/>
          </w:tcPr>
          <w:p>
            <w:pPr>
              <w:pStyle w:val="TableParagraph"/>
              <w:spacing w:before="0"/>
              <w:rPr>
                <w:sz w:val="20"/>
              </w:rPr>
            </w:pPr>
          </w:p>
        </w:tc>
        <w:tc>
          <w:tcPr>
            <w:tcW w:w="949" w:type="dxa"/>
          </w:tcPr>
          <w:p>
            <w:pPr>
              <w:pStyle w:val="TableParagraph"/>
              <w:spacing w:before="0"/>
              <w:rPr>
                <w:sz w:val="20"/>
              </w:rPr>
            </w:pPr>
          </w:p>
        </w:tc>
        <w:tc>
          <w:tcPr>
            <w:tcW w:w="439" w:type="dxa"/>
            <w:shd w:val="clear" w:color="auto" w:fill="FFFF00"/>
          </w:tcPr>
          <w:p>
            <w:pPr>
              <w:pStyle w:val="TableParagraph"/>
              <w:spacing w:line="202" w:lineRule="exact" w:before="0"/>
              <w:ind w:left="58"/>
              <w:rPr>
                <w:rFonts w:ascii="Carlito"/>
                <w:sz w:val="18"/>
              </w:rPr>
            </w:pPr>
            <w:r>
              <w:rPr>
                <w:rFonts w:ascii="Carlito"/>
                <w:color w:val="404040"/>
                <w:sz w:val="18"/>
              </w:rPr>
              <w:t>7,20</w:t>
            </w:r>
          </w:p>
        </w:tc>
        <w:tc>
          <w:tcPr>
            <w:tcW w:w="781" w:type="dxa"/>
          </w:tcPr>
          <w:p>
            <w:pPr>
              <w:pStyle w:val="TableParagraph"/>
              <w:spacing w:before="0"/>
              <w:rPr>
                <w:sz w:val="20"/>
              </w:rPr>
            </w:pPr>
          </w:p>
        </w:tc>
        <w:tc>
          <w:tcPr>
            <w:tcW w:w="531" w:type="dxa"/>
          </w:tcPr>
          <w:p>
            <w:pPr>
              <w:pStyle w:val="TableParagraph"/>
              <w:spacing w:line="146" w:lineRule="exact" w:before="0"/>
              <w:ind w:left="17"/>
              <w:rPr>
                <w:rFonts w:ascii="Carlito"/>
                <w:sz w:val="18"/>
              </w:rPr>
            </w:pPr>
            <w:r>
              <w:rPr>
                <w:rFonts w:ascii="Carlito"/>
                <w:color w:val="404040"/>
                <w:sz w:val="18"/>
              </w:rPr>
              <w:t>7,73</w:t>
            </w:r>
          </w:p>
        </w:tc>
        <w:tc>
          <w:tcPr>
            <w:tcW w:w="530" w:type="dxa"/>
          </w:tcPr>
          <w:p>
            <w:pPr>
              <w:pStyle w:val="TableParagraph"/>
              <w:spacing w:before="0"/>
              <w:rPr>
                <w:sz w:val="20"/>
              </w:rPr>
            </w:pPr>
          </w:p>
        </w:tc>
        <w:tc>
          <w:tcPr>
            <w:tcW w:w="102" w:type="dxa"/>
          </w:tcPr>
          <w:p>
            <w:pPr>
              <w:pStyle w:val="TableParagraph"/>
              <w:spacing w:before="0"/>
              <w:rPr>
                <w:sz w:val="20"/>
              </w:rPr>
            </w:pPr>
          </w:p>
        </w:tc>
        <w:tc>
          <w:tcPr>
            <w:tcW w:w="531" w:type="dxa"/>
          </w:tcPr>
          <w:p>
            <w:pPr>
              <w:pStyle w:val="TableParagraph"/>
              <w:spacing w:before="0"/>
              <w:rPr>
                <w:sz w:val="20"/>
              </w:rPr>
            </w:pPr>
          </w:p>
        </w:tc>
        <w:tc>
          <w:tcPr>
            <w:tcW w:w="515" w:type="dxa"/>
          </w:tcPr>
          <w:p>
            <w:pPr>
              <w:pStyle w:val="TableParagraph"/>
              <w:spacing w:before="0"/>
              <w:rPr>
                <w:sz w:val="20"/>
              </w:rPr>
            </w:pPr>
          </w:p>
        </w:tc>
        <w:tc>
          <w:tcPr>
            <w:tcW w:w="79" w:type="dxa"/>
          </w:tcPr>
          <w:p>
            <w:pPr>
              <w:pStyle w:val="TableParagraph"/>
              <w:spacing w:before="0"/>
              <w:rPr>
                <w:sz w:val="20"/>
              </w:rPr>
            </w:pPr>
          </w:p>
        </w:tc>
        <w:tc>
          <w:tcPr>
            <w:tcW w:w="480" w:type="dxa"/>
          </w:tcPr>
          <w:p>
            <w:pPr>
              <w:pStyle w:val="TableParagraph"/>
              <w:spacing w:line="178" w:lineRule="exact" w:before="0"/>
              <w:ind w:left="56"/>
              <w:rPr>
                <w:rFonts w:ascii="Carlito"/>
                <w:sz w:val="18"/>
              </w:rPr>
            </w:pPr>
            <w:r>
              <w:rPr>
                <w:rFonts w:ascii="Carlito"/>
                <w:color w:val="404040"/>
                <w:sz w:val="18"/>
              </w:rPr>
              <w:t>18,33</w:t>
            </w:r>
          </w:p>
        </w:tc>
        <w:tc>
          <w:tcPr>
            <w:tcW w:w="53" w:type="dxa"/>
          </w:tcPr>
          <w:p>
            <w:pPr>
              <w:pStyle w:val="TableParagraph"/>
              <w:spacing w:before="0"/>
              <w:rPr>
                <w:sz w:val="20"/>
              </w:rPr>
            </w:pPr>
          </w:p>
        </w:tc>
        <w:tc>
          <w:tcPr>
            <w:tcW w:w="538" w:type="dxa"/>
          </w:tcPr>
          <w:p>
            <w:pPr>
              <w:pStyle w:val="TableParagraph"/>
              <w:spacing w:before="0"/>
              <w:rPr>
                <w:sz w:val="20"/>
              </w:rPr>
            </w:pPr>
          </w:p>
        </w:tc>
        <w:tc>
          <w:tcPr>
            <w:tcW w:w="848" w:type="dxa"/>
          </w:tcPr>
          <w:p>
            <w:pPr>
              <w:pStyle w:val="TableParagraph"/>
              <w:spacing w:line="124" w:lineRule="exact" w:before="0"/>
              <w:ind w:left="176"/>
              <w:rPr>
                <w:rFonts w:ascii="Carlito"/>
                <w:sz w:val="18"/>
              </w:rPr>
            </w:pPr>
            <w:r>
              <w:rPr>
                <w:rFonts w:ascii="Carlito"/>
                <w:color w:val="404040"/>
                <w:sz w:val="18"/>
              </w:rPr>
              <w:t>21,80</w:t>
            </w:r>
          </w:p>
        </w:tc>
      </w:tr>
      <w:tr>
        <w:trPr>
          <w:trHeight w:val="541" w:hRule="atLeast"/>
        </w:trPr>
        <w:tc>
          <w:tcPr>
            <w:tcW w:w="407" w:type="dxa"/>
          </w:tcPr>
          <w:p>
            <w:pPr>
              <w:pStyle w:val="TableParagraph"/>
              <w:spacing w:before="27"/>
              <w:ind w:right="31"/>
              <w:jc w:val="center"/>
              <w:rPr>
                <w:rFonts w:ascii="Carlito"/>
                <w:sz w:val="18"/>
              </w:rPr>
            </w:pPr>
            <w:r>
              <w:rPr>
                <w:rFonts w:ascii="Carlito"/>
                <w:color w:val="585858"/>
                <w:sz w:val="18"/>
              </w:rPr>
              <w:t>5</w:t>
            </w:r>
          </w:p>
          <w:p>
            <w:pPr>
              <w:pStyle w:val="TableParagraph"/>
              <w:spacing w:line="216" w:lineRule="exact" w:before="28"/>
              <w:ind w:right="31"/>
              <w:jc w:val="center"/>
              <w:rPr>
                <w:rFonts w:ascii="Carlito"/>
                <w:sz w:val="18"/>
              </w:rPr>
            </w:pPr>
            <w:r>
              <w:rPr>
                <w:rFonts w:ascii="Carlito"/>
                <w:color w:val="585858"/>
                <w:sz w:val="18"/>
              </w:rPr>
              <w:t>0</w:t>
            </w:r>
          </w:p>
        </w:tc>
        <w:tc>
          <w:tcPr>
            <w:tcW w:w="67" w:type="dxa"/>
          </w:tcPr>
          <w:p>
            <w:pPr>
              <w:pStyle w:val="TableParagraph"/>
              <w:spacing w:before="0"/>
              <w:rPr>
                <w:sz w:val="22"/>
              </w:rPr>
            </w:pPr>
          </w:p>
        </w:tc>
        <w:tc>
          <w:tcPr>
            <w:tcW w:w="439" w:type="dxa"/>
          </w:tcPr>
          <w:p>
            <w:pPr>
              <w:pStyle w:val="TableParagraph"/>
              <w:spacing w:line="184" w:lineRule="exact" w:before="0"/>
              <w:ind w:left="52"/>
              <w:rPr>
                <w:rFonts w:ascii="Carlito"/>
                <w:sz w:val="18"/>
              </w:rPr>
            </w:pPr>
            <w:r>
              <w:rPr>
                <w:rFonts w:ascii="Carlito"/>
                <w:color w:val="404040"/>
                <w:sz w:val="18"/>
              </w:rPr>
              <w:t>5,53</w:t>
            </w:r>
          </w:p>
          <w:p>
            <w:pPr>
              <w:pStyle w:val="TableParagraph"/>
              <w:spacing w:line="216" w:lineRule="exact" w:before="0"/>
              <w:ind w:left="103"/>
              <w:rPr>
                <w:rFonts w:ascii="Carlito"/>
                <w:sz w:val="18"/>
              </w:rPr>
            </w:pPr>
            <w:r>
              <w:rPr>
                <w:rFonts w:ascii="Carlito"/>
                <w:color w:val="404040"/>
                <w:sz w:val="18"/>
              </w:rPr>
              <w:t>4,53</w:t>
            </w:r>
          </w:p>
        </w:tc>
        <w:tc>
          <w:tcPr>
            <w:tcW w:w="949" w:type="dxa"/>
          </w:tcPr>
          <w:p>
            <w:pPr>
              <w:pStyle w:val="TableParagraph"/>
              <w:spacing w:before="0"/>
              <w:rPr>
                <w:sz w:val="22"/>
              </w:rPr>
            </w:pPr>
          </w:p>
        </w:tc>
        <w:tc>
          <w:tcPr>
            <w:tcW w:w="439" w:type="dxa"/>
          </w:tcPr>
          <w:p>
            <w:pPr>
              <w:pStyle w:val="TableParagraph"/>
              <w:spacing w:before="125"/>
              <w:ind w:left="58"/>
              <w:rPr>
                <w:rFonts w:ascii="Carlito"/>
                <w:sz w:val="18"/>
              </w:rPr>
            </w:pPr>
            <w:r>
              <w:rPr>
                <w:rFonts w:ascii="Carlito"/>
                <w:color w:val="404040"/>
                <w:sz w:val="18"/>
              </w:rPr>
              <w:t>5,27</w:t>
            </w:r>
          </w:p>
        </w:tc>
        <w:tc>
          <w:tcPr>
            <w:tcW w:w="781" w:type="dxa"/>
          </w:tcPr>
          <w:p>
            <w:pPr>
              <w:pStyle w:val="TableParagraph"/>
              <w:spacing w:before="0"/>
              <w:rPr>
                <w:sz w:val="22"/>
              </w:rPr>
            </w:pPr>
          </w:p>
        </w:tc>
        <w:tc>
          <w:tcPr>
            <w:tcW w:w="531" w:type="dxa"/>
          </w:tcPr>
          <w:p>
            <w:pPr>
              <w:pStyle w:val="TableParagraph"/>
              <w:spacing w:before="0"/>
              <w:rPr>
                <w:sz w:val="22"/>
              </w:rPr>
            </w:pPr>
          </w:p>
        </w:tc>
        <w:tc>
          <w:tcPr>
            <w:tcW w:w="530" w:type="dxa"/>
          </w:tcPr>
          <w:p>
            <w:pPr>
              <w:pStyle w:val="TableParagraph"/>
              <w:spacing w:before="0"/>
              <w:rPr>
                <w:sz w:val="22"/>
              </w:rPr>
            </w:pPr>
          </w:p>
        </w:tc>
        <w:tc>
          <w:tcPr>
            <w:tcW w:w="102" w:type="dxa"/>
          </w:tcPr>
          <w:p>
            <w:pPr>
              <w:pStyle w:val="TableParagraph"/>
              <w:spacing w:before="0"/>
              <w:rPr>
                <w:sz w:val="22"/>
              </w:rPr>
            </w:pPr>
          </w:p>
        </w:tc>
        <w:tc>
          <w:tcPr>
            <w:tcW w:w="531" w:type="dxa"/>
          </w:tcPr>
          <w:p>
            <w:pPr>
              <w:pStyle w:val="TableParagraph"/>
              <w:spacing w:before="0"/>
              <w:rPr>
                <w:sz w:val="22"/>
              </w:rPr>
            </w:pPr>
          </w:p>
        </w:tc>
        <w:tc>
          <w:tcPr>
            <w:tcW w:w="515" w:type="dxa"/>
          </w:tcPr>
          <w:p>
            <w:pPr>
              <w:pStyle w:val="TableParagraph"/>
              <w:spacing w:before="0"/>
              <w:rPr>
                <w:sz w:val="22"/>
              </w:rPr>
            </w:pPr>
          </w:p>
        </w:tc>
        <w:tc>
          <w:tcPr>
            <w:tcW w:w="79" w:type="dxa"/>
          </w:tcPr>
          <w:p>
            <w:pPr>
              <w:pStyle w:val="TableParagraph"/>
              <w:spacing w:before="0"/>
              <w:rPr>
                <w:sz w:val="22"/>
              </w:rPr>
            </w:pPr>
          </w:p>
        </w:tc>
        <w:tc>
          <w:tcPr>
            <w:tcW w:w="480" w:type="dxa"/>
          </w:tcPr>
          <w:p>
            <w:pPr>
              <w:pStyle w:val="TableParagraph"/>
              <w:spacing w:before="0"/>
              <w:rPr>
                <w:sz w:val="22"/>
              </w:rPr>
            </w:pPr>
          </w:p>
        </w:tc>
        <w:tc>
          <w:tcPr>
            <w:tcW w:w="53" w:type="dxa"/>
          </w:tcPr>
          <w:p>
            <w:pPr>
              <w:pStyle w:val="TableParagraph"/>
              <w:spacing w:before="0"/>
              <w:rPr>
                <w:sz w:val="22"/>
              </w:rPr>
            </w:pPr>
          </w:p>
        </w:tc>
        <w:tc>
          <w:tcPr>
            <w:tcW w:w="538" w:type="dxa"/>
          </w:tcPr>
          <w:p>
            <w:pPr>
              <w:pStyle w:val="TableParagraph"/>
              <w:spacing w:before="0"/>
              <w:rPr>
                <w:sz w:val="22"/>
              </w:rPr>
            </w:pPr>
          </w:p>
        </w:tc>
        <w:tc>
          <w:tcPr>
            <w:tcW w:w="848" w:type="dxa"/>
          </w:tcPr>
          <w:p>
            <w:pPr>
              <w:pStyle w:val="TableParagraph"/>
              <w:spacing w:before="0"/>
              <w:rPr>
                <w:sz w:val="22"/>
              </w:rPr>
            </w:pPr>
          </w:p>
        </w:tc>
      </w:tr>
    </w:tbl>
    <w:p>
      <w:pPr>
        <w:spacing w:after="0"/>
        <w:rPr>
          <w:sz w:val="22"/>
        </w:rPr>
        <w:sectPr>
          <w:pgSz w:w="11910" w:h="16840"/>
          <w:pgMar w:top="1580" w:bottom="280" w:left="1680" w:right="1280"/>
        </w:sectPr>
      </w:pPr>
    </w:p>
    <w:p>
      <w:pPr>
        <w:pStyle w:val="BodyText"/>
        <w:ind w:left="0"/>
        <w:jc w:val="left"/>
        <w:rPr>
          <w:sz w:val="20"/>
        </w:rPr>
      </w:pPr>
    </w:p>
    <w:p>
      <w:pPr>
        <w:pStyle w:val="BodyText"/>
        <w:ind w:left="0"/>
        <w:jc w:val="left"/>
        <w:rPr>
          <w:sz w:val="20"/>
        </w:rPr>
      </w:pPr>
    </w:p>
    <w:p>
      <w:pPr>
        <w:pStyle w:val="ListParagraph"/>
        <w:numPr>
          <w:ilvl w:val="0"/>
          <w:numId w:val="3"/>
        </w:numPr>
        <w:tabs>
          <w:tab w:pos="680" w:val="left" w:leader="none"/>
        </w:tabs>
        <w:spacing w:line="240" w:lineRule="auto" w:before="209" w:after="0"/>
        <w:ind w:left="679" w:right="0" w:hanging="363"/>
        <w:jc w:val="left"/>
        <w:rPr>
          <w:sz w:val="24"/>
        </w:rPr>
      </w:pPr>
      <w:r>
        <w:rPr>
          <w:sz w:val="24"/>
        </w:rPr>
        <w:t>Variabel Volume</w:t>
      </w:r>
      <w:r>
        <w:rPr>
          <w:spacing w:val="1"/>
          <w:sz w:val="24"/>
        </w:rPr>
        <w:t> </w:t>
      </w:r>
      <w:r>
        <w:rPr>
          <w:sz w:val="24"/>
        </w:rPr>
        <w:t>Akar</w:t>
      </w:r>
    </w:p>
    <w:p>
      <w:pPr>
        <w:pStyle w:val="BodyText"/>
        <w:spacing w:before="5"/>
        <w:ind w:left="0"/>
        <w:jc w:val="left"/>
        <w:rPr>
          <w:sz w:val="29"/>
        </w:rPr>
      </w:pPr>
    </w:p>
    <w:p>
      <w:pPr>
        <w:pStyle w:val="BodyText"/>
        <w:spacing w:line="480" w:lineRule="auto"/>
        <w:ind w:right="415" w:firstLine="720"/>
      </w:pPr>
      <w:r>
        <w:rPr/>
        <w:t>Berdasarkan tabel 3, dapat dilihat bahwa hasil dari analisis sidik ragam dengan taraf 5% menunjukan berbagai jenis media tanam tidak berbeda nyata terhadap volume akar tanaman sawi putih (lampiran 6). Nilai rata-rata volume akar tanaman sawi putih dapat dilihat pada tabel</w:t>
      </w:r>
      <w:r>
        <w:rPr>
          <w:spacing w:val="-2"/>
        </w:rPr>
        <w:t> </w:t>
      </w:r>
      <w:r>
        <w:rPr/>
        <w:t>3.</w:t>
      </w:r>
    </w:p>
    <w:p>
      <w:pPr>
        <w:pStyle w:val="BodyText"/>
        <w:spacing w:line="278" w:lineRule="auto" w:before="159"/>
        <w:ind w:right="419"/>
      </w:pPr>
      <w:r>
        <w:rPr/>
        <w:t>Tabel 3. Volume akar tanaman sawi putih (ml) pada perlakuan berbagai jenis media tanam</w:t>
      </w:r>
    </w:p>
    <w:p>
      <w:pPr>
        <w:pStyle w:val="BodyText"/>
        <w:spacing w:before="8"/>
        <w:ind w:left="0"/>
        <w:jc w:val="left"/>
        <w:rPr>
          <w:sz w:val="13"/>
        </w:r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1310"/>
        <w:gridCol w:w="1413"/>
        <w:gridCol w:w="1256"/>
        <w:gridCol w:w="1268"/>
      </w:tblGrid>
      <w:tr>
        <w:trPr>
          <w:trHeight w:val="303" w:hRule="atLeast"/>
        </w:trPr>
        <w:tc>
          <w:tcPr>
            <w:tcW w:w="2703" w:type="dxa"/>
            <w:vMerge w:val="restart"/>
            <w:tcBorders>
              <w:top w:val="single" w:sz="4" w:space="0" w:color="000000"/>
              <w:bottom w:val="single" w:sz="4" w:space="0" w:color="000000"/>
            </w:tcBorders>
          </w:tcPr>
          <w:p>
            <w:pPr>
              <w:pStyle w:val="TableParagraph"/>
              <w:tabs>
                <w:tab w:pos="2563" w:val="left" w:leader="none"/>
                <w:tab w:pos="4274" w:val="left" w:leader="none"/>
              </w:tabs>
              <w:spacing w:before="164"/>
              <w:ind w:left="803" w:right="-1584"/>
              <w:rPr>
                <w:sz w:val="24"/>
              </w:rPr>
            </w:pPr>
            <w:r>
              <w:rPr>
                <w:sz w:val="24"/>
              </w:rPr>
              <w:t>Perlakuan</w:t>
              <w:tab/>
            </w:r>
            <w:r>
              <w:rPr>
                <w:position w:val="15"/>
                <w:sz w:val="24"/>
                <w:u w:val="single"/>
              </w:rPr>
              <w:t> </w:t>
              <w:tab/>
            </w:r>
          </w:p>
        </w:tc>
        <w:tc>
          <w:tcPr>
            <w:tcW w:w="1310" w:type="dxa"/>
            <w:tcBorders>
              <w:top w:val="single" w:sz="4" w:space="0" w:color="000000"/>
            </w:tcBorders>
          </w:tcPr>
          <w:p>
            <w:pPr>
              <w:pStyle w:val="TableParagraph"/>
              <w:spacing w:before="0"/>
              <w:rPr>
                <w:sz w:val="22"/>
              </w:rPr>
            </w:pPr>
          </w:p>
        </w:tc>
        <w:tc>
          <w:tcPr>
            <w:tcW w:w="1413" w:type="dxa"/>
            <w:tcBorders>
              <w:top w:val="single" w:sz="4" w:space="0" w:color="000000"/>
            </w:tcBorders>
          </w:tcPr>
          <w:p>
            <w:pPr>
              <w:pStyle w:val="TableParagraph"/>
              <w:tabs>
                <w:tab w:pos="2794" w:val="left" w:leader="none"/>
              </w:tabs>
              <w:spacing w:line="273" w:lineRule="exact" w:before="11"/>
              <w:ind w:left="261" w:right="-1383"/>
              <w:rPr>
                <w:sz w:val="24"/>
              </w:rPr>
            </w:pPr>
            <w:r>
              <w:rPr>
                <w:sz w:val="24"/>
                <w:u w:val="single"/>
              </w:rPr>
              <w:t>Ulangan</w:t>
              <w:tab/>
            </w:r>
          </w:p>
        </w:tc>
        <w:tc>
          <w:tcPr>
            <w:tcW w:w="1256" w:type="dxa"/>
            <w:tcBorders>
              <w:top w:val="single" w:sz="4" w:space="0" w:color="000000"/>
            </w:tcBorders>
          </w:tcPr>
          <w:p>
            <w:pPr>
              <w:pStyle w:val="TableParagraph"/>
              <w:spacing w:before="0"/>
              <w:rPr>
                <w:sz w:val="22"/>
              </w:rPr>
            </w:pPr>
          </w:p>
        </w:tc>
        <w:tc>
          <w:tcPr>
            <w:tcW w:w="1268" w:type="dxa"/>
            <w:tcBorders>
              <w:top w:val="single" w:sz="4" w:space="0" w:color="000000"/>
            </w:tcBorders>
          </w:tcPr>
          <w:p>
            <w:pPr>
              <w:pStyle w:val="TableParagraph"/>
              <w:spacing w:line="273" w:lineRule="exact" w:before="11"/>
              <w:ind w:right="264"/>
              <w:jc w:val="right"/>
              <w:rPr>
                <w:sz w:val="24"/>
              </w:rPr>
            </w:pPr>
            <w:r>
              <w:rPr>
                <w:sz w:val="24"/>
              </w:rPr>
              <w:t>Rerata</w:t>
            </w:r>
          </w:p>
        </w:tc>
      </w:tr>
      <w:tr>
        <w:trPr>
          <w:trHeight w:val="295" w:hRule="atLeast"/>
        </w:trPr>
        <w:tc>
          <w:tcPr>
            <w:tcW w:w="2703" w:type="dxa"/>
            <w:vMerge/>
            <w:tcBorders>
              <w:top w:val="nil"/>
              <w:bottom w:val="single" w:sz="4" w:space="0" w:color="000000"/>
            </w:tcBorders>
          </w:tcPr>
          <w:p>
            <w:pPr>
              <w:rPr>
                <w:sz w:val="2"/>
                <w:szCs w:val="2"/>
              </w:rPr>
            </w:pPr>
          </w:p>
        </w:tc>
        <w:tc>
          <w:tcPr>
            <w:tcW w:w="1310" w:type="dxa"/>
            <w:tcBorders>
              <w:bottom w:val="single" w:sz="4" w:space="0" w:color="000000"/>
            </w:tcBorders>
          </w:tcPr>
          <w:p>
            <w:pPr>
              <w:pStyle w:val="TableParagraph"/>
              <w:spacing w:line="269" w:lineRule="exact" w:before="6"/>
              <w:ind w:right="32"/>
              <w:jc w:val="center"/>
              <w:rPr>
                <w:sz w:val="24"/>
              </w:rPr>
            </w:pPr>
            <w:r>
              <w:rPr>
                <w:sz w:val="24"/>
              </w:rPr>
              <w:t>1</w:t>
            </w:r>
          </w:p>
        </w:tc>
        <w:tc>
          <w:tcPr>
            <w:tcW w:w="1413" w:type="dxa"/>
            <w:tcBorders>
              <w:bottom w:val="single" w:sz="4" w:space="0" w:color="000000"/>
            </w:tcBorders>
          </w:tcPr>
          <w:p>
            <w:pPr>
              <w:pStyle w:val="TableParagraph"/>
              <w:spacing w:line="269" w:lineRule="exact" w:before="6"/>
              <w:ind w:right="61"/>
              <w:jc w:val="center"/>
              <w:rPr>
                <w:sz w:val="24"/>
              </w:rPr>
            </w:pPr>
            <w:r>
              <w:rPr>
                <w:sz w:val="24"/>
              </w:rPr>
              <w:t>2</w:t>
            </w:r>
          </w:p>
        </w:tc>
        <w:tc>
          <w:tcPr>
            <w:tcW w:w="1256" w:type="dxa"/>
            <w:tcBorders>
              <w:bottom w:val="single" w:sz="4" w:space="0" w:color="000000"/>
            </w:tcBorders>
          </w:tcPr>
          <w:p>
            <w:pPr>
              <w:pStyle w:val="TableParagraph"/>
              <w:spacing w:line="269" w:lineRule="exact" w:before="6"/>
              <w:ind w:right="33"/>
              <w:jc w:val="center"/>
              <w:rPr>
                <w:sz w:val="24"/>
              </w:rPr>
            </w:pPr>
            <w:r>
              <w:rPr>
                <w:sz w:val="24"/>
              </w:rPr>
              <w:t>3</w:t>
            </w:r>
          </w:p>
        </w:tc>
        <w:tc>
          <w:tcPr>
            <w:tcW w:w="1268" w:type="dxa"/>
            <w:tcBorders>
              <w:bottom w:val="single" w:sz="4" w:space="0" w:color="000000"/>
            </w:tcBorders>
          </w:tcPr>
          <w:p>
            <w:pPr>
              <w:pStyle w:val="TableParagraph"/>
              <w:spacing w:before="0"/>
              <w:rPr>
                <w:sz w:val="22"/>
              </w:rPr>
            </w:pPr>
          </w:p>
        </w:tc>
      </w:tr>
      <w:tr>
        <w:trPr>
          <w:trHeight w:val="304" w:hRule="atLeast"/>
        </w:trPr>
        <w:tc>
          <w:tcPr>
            <w:tcW w:w="2703" w:type="dxa"/>
            <w:tcBorders>
              <w:top w:val="single" w:sz="4" w:space="0" w:color="000000"/>
            </w:tcBorders>
          </w:tcPr>
          <w:p>
            <w:pPr>
              <w:pStyle w:val="TableParagraph"/>
              <w:spacing w:line="273" w:lineRule="exact" w:before="11"/>
              <w:ind w:left="117"/>
              <w:rPr>
                <w:sz w:val="24"/>
              </w:rPr>
            </w:pPr>
            <w:r>
              <w:rPr>
                <w:sz w:val="24"/>
              </w:rPr>
              <w:t>Tanah</w:t>
            </w:r>
          </w:p>
        </w:tc>
        <w:tc>
          <w:tcPr>
            <w:tcW w:w="1310" w:type="dxa"/>
            <w:tcBorders>
              <w:top w:val="single" w:sz="4" w:space="0" w:color="000000"/>
            </w:tcBorders>
          </w:tcPr>
          <w:p>
            <w:pPr>
              <w:pStyle w:val="TableParagraph"/>
              <w:spacing w:line="273" w:lineRule="exact" w:before="11"/>
              <w:ind w:left="348" w:right="382"/>
              <w:jc w:val="center"/>
              <w:rPr>
                <w:sz w:val="24"/>
              </w:rPr>
            </w:pPr>
            <w:r>
              <w:rPr>
                <w:sz w:val="24"/>
              </w:rPr>
              <w:t>25,00</w:t>
            </w:r>
          </w:p>
        </w:tc>
        <w:tc>
          <w:tcPr>
            <w:tcW w:w="1413" w:type="dxa"/>
            <w:tcBorders>
              <w:top w:val="single" w:sz="4" w:space="0" w:color="000000"/>
            </w:tcBorders>
          </w:tcPr>
          <w:p>
            <w:pPr>
              <w:pStyle w:val="TableParagraph"/>
              <w:spacing w:line="273" w:lineRule="exact" w:before="11"/>
              <w:ind w:left="403"/>
              <w:rPr>
                <w:sz w:val="24"/>
              </w:rPr>
            </w:pPr>
            <w:r>
              <w:rPr>
                <w:sz w:val="24"/>
              </w:rPr>
              <w:t>16,40</w:t>
            </w:r>
          </w:p>
        </w:tc>
        <w:tc>
          <w:tcPr>
            <w:tcW w:w="1256" w:type="dxa"/>
            <w:tcBorders>
              <w:top w:val="single" w:sz="4" w:space="0" w:color="000000"/>
            </w:tcBorders>
          </w:tcPr>
          <w:p>
            <w:pPr>
              <w:pStyle w:val="TableParagraph"/>
              <w:spacing w:line="273" w:lineRule="exact" w:before="11"/>
              <w:ind w:left="320" w:right="355"/>
              <w:jc w:val="center"/>
              <w:rPr>
                <w:sz w:val="24"/>
              </w:rPr>
            </w:pPr>
            <w:r>
              <w:rPr>
                <w:sz w:val="24"/>
              </w:rPr>
              <w:t>52,00</w:t>
            </w:r>
          </w:p>
        </w:tc>
        <w:tc>
          <w:tcPr>
            <w:tcW w:w="1268" w:type="dxa"/>
            <w:tcBorders>
              <w:top w:val="single" w:sz="4" w:space="0" w:color="000000"/>
            </w:tcBorders>
          </w:tcPr>
          <w:p>
            <w:pPr>
              <w:pStyle w:val="TableParagraph"/>
              <w:spacing w:line="273" w:lineRule="exact" w:before="11"/>
              <w:ind w:right="244"/>
              <w:jc w:val="right"/>
              <w:rPr>
                <w:sz w:val="24"/>
              </w:rPr>
            </w:pPr>
            <w:r>
              <w:rPr>
                <w:sz w:val="24"/>
              </w:rPr>
              <w:t>31,13a</w:t>
            </w:r>
          </w:p>
        </w:tc>
      </w:tr>
      <w:tr>
        <w:trPr>
          <w:trHeight w:val="300" w:hRule="atLeast"/>
        </w:trPr>
        <w:tc>
          <w:tcPr>
            <w:tcW w:w="2703" w:type="dxa"/>
          </w:tcPr>
          <w:p>
            <w:pPr>
              <w:pStyle w:val="TableParagraph"/>
              <w:spacing w:line="273" w:lineRule="exact"/>
              <w:ind w:left="117"/>
              <w:rPr>
                <w:sz w:val="24"/>
              </w:rPr>
            </w:pPr>
            <w:r>
              <w:rPr>
                <w:sz w:val="24"/>
              </w:rPr>
              <w:t>Tanah+Pupuk kandang</w:t>
            </w:r>
          </w:p>
        </w:tc>
        <w:tc>
          <w:tcPr>
            <w:tcW w:w="1310" w:type="dxa"/>
          </w:tcPr>
          <w:p>
            <w:pPr>
              <w:pStyle w:val="TableParagraph"/>
              <w:spacing w:line="273" w:lineRule="exact"/>
              <w:ind w:left="348" w:right="382"/>
              <w:jc w:val="center"/>
              <w:rPr>
                <w:sz w:val="24"/>
              </w:rPr>
            </w:pPr>
            <w:r>
              <w:rPr>
                <w:sz w:val="24"/>
              </w:rPr>
              <w:t>18,60</w:t>
            </w:r>
          </w:p>
        </w:tc>
        <w:tc>
          <w:tcPr>
            <w:tcW w:w="1413" w:type="dxa"/>
          </w:tcPr>
          <w:p>
            <w:pPr>
              <w:pStyle w:val="TableParagraph"/>
              <w:spacing w:line="273" w:lineRule="exact"/>
              <w:ind w:left="403"/>
              <w:rPr>
                <w:sz w:val="24"/>
              </w:rPr>
            </w:pPr>
            <w:r>
              <w:rPr>
                <w:sz w:val="24"/>
              </w:rPr>
              <w:t>41,00</w:t>
            </w:r>
          </w:p>
        </w:tc>
        <w:tc>
          <w:tcPr>
            <w:tcW w:w="1256" w:type="dxa"/>
          </w:tcPr>
          <w:p>
            <w:pPr>
              <w:pStyle w:val="TableParagraph"/>
              <w:spacing w:line="273" w:lineRule="exact"/>
              <w:ind w:left="320" w:right="355"/>
              <w:jc w:val="center"/>
              <w:rPr>
                <w:sz w:val="24"/>
              </w:rPr>
            </w:pPr>
            <w:r>
              <w:rPr>
                <w:sz w:val="24"/>
              </w:rPr>
              <w:t>21,20</w:t>
            </w:r>
          </w:p>
        </w:tc>
        <w:tc>
          <w:tcPr>
            <w:tcW w:w="1268" w:type="dxa"/>
          </w:tcPr>
          <w:p>
            <w:pPr>
              <w:pStyle w:val="TableParagraph"/>
              <w:spacing w:line="273" w:lineRule="exact"/>
              <w:ind w:right="244"/>
              <w:jc w:val="right"/>
              <w:rPr>
                <w:sz w:val="24"/>
              </w:rPr>
            </w:pPr>
            <w:r>
              <w:rPr>
                <w:sz w:val="24"/>
              </w:rPr>
              <w:t>26,93a</w:t>
            </w:r>
          </w:p>
        </w:tc>
      </w:tr>
      <w:tr>
        <w:trPr>
          <w:trHeight w:val="300" w:hRule="atLeast"/>
        </w:trPr>
        <w:tc>
          <w:tcPr>
            <w:tcW w:w="2703" w:type="dxa"/>
          </w:tcPr>
          <w:p>
            <w:pPr>
              <w:pStyle w:val="TableParagraph"/>
              <w:spacing w:line="273" w:lineRule="exact"/>
              <w:ind w:left="117"/>
              <w:rPr>
                <w:sz w:val="24"/>
              </w:rPr>
            </w:pPr>
            <w:r>
              <w:rPr>
                <w:sz w:val="24"/>
              </w:rPr>
              <w:t>Tanah+Arang Sekam</w:t>
            </w:r>
          </w:p>
        </w:tc>
        <w:tc>
          <w:tcPr>
            <w:tcW w:w="1310" w:type="dxa"/>
          </w:tcPr>
          <w:p>
            <w:pPr>
              <w:pStyle w:val="TableParagraph"/>
              <w:spacing w:line="273" w:lineRule="exact"/>
              <w:ind w:left="348" w:right="382"/>
              <w:jc w:val="center"/>
              <w:rPr>
                <w:sz w:val="24"/>
              </w:rPr>
            </w:pPr>
            <w:r>
              <w:rPr>
                <w:sz w:val="24"/>
              </w:rPr>
              <w:t>53,00</w:t>
            </w:r>
          </w:p>
        </w:tc>
        <w:tc>
          <w:tcPr>
            <w:tcW w:w="1413" w:type="dxa"/>
          </w:tcPr>
          <w:p>
            <w:pPr>
              <w:pStyle w:val="TableParagraph"/>
              <w:spacing w:line="273" w:lineRule="exact"/>
              <w:ind w:left="403"/>
              <w:rPr>
                <w:sz w:val="24"/>
              </w:rPr>
            </w:pPr>
            <w:r>
              <w:rPr>
                <w:sz w:val="24"/>
              </w:rPr>
              <w:t>37,20</w:t>
            </w:r>
          </w:p>
        </w:tc>
        <w:tc>
          <w:tcPr>
            <w:tcW w:w="1256" w:type="dxa"/>
          </w:tcPr>
          <w:p>
            <w:pPr>
              <w:pStyle w:val="TableParagraph"/>
              <w:spacing w:line="273" w:lineRule="exact"/>
              <w:ind w:left="320" w:right="355"/>
              <w:jc w:val="center"/>
              <w:rPr>
                <w:sz w:val="24"/>
              </w:rPr>
            </w:pPr>
            <w:r>
              <w:rPr>
                <w:sz w:val="24"/>
              </w:rPr>
              <w:t>19,20</w:t>
            </w:r>
          </w:p>
        </w:tc>
        <w:tc>
          <w:tcPr>
            <w:tcW w:w="1268" w:type="dxa"/>
          </w:tcPr>
          <w:p>
            <w:pPr>
              <w:pStyle w:val="TableParagraph"/>
              <w:spacing w:line="273" w:lineRule="exact"/>
              <w:ind w:right="244"/>
              <w:jc w:val="right"/>
              <w:rPr>
                <w:sz w:val="24"/>
              </w:rPr>
            </w:pPr>
            <w:r>
              <w:rPr>
                <w:sz w:val="24"/>
              </w:rPr>
              <w:t>36,47a</w:t>
            </w:r>
          </w:p>
        </w:tc>
      </w:tr>
      <w:tr>
        <w:trPr>
          <w:trHeight w:val="300" w:hRule="atLeast"/>
        </w:trPr>
        <w:tc>
          <w:tcPr>
            <w:tcW w:w="2703" w:type="dxa"/>
          </w:tcPr>
          <w:p>
            <w:pPr>
              <w:pStyle w:val="TableParagraph"/>
              <w:spacing w:line="273" w:lineRule="exact"/>
              <w:ind w:left="117"/>
              <w:rPr>
                <w:sz w:val="24"/>
              </w:rPr>
            </w:pPr>
            <w:r>
              <w:rPr>
                <w:sz w:val="24"/>
              </w:rPr>
              <w:t>Tanah+Cocopeat</w:t>
            </w:r>
          </w:p>
        </w:tc>
        <w:tc>
          <w:tcPr>
            <w:tcW w:w="1310" w:type="dxa"/>
          </w:tcPr>
          <w:p>
            <w:pPr>
              <w:pStyle w:val="TableParagraph"/>
              <w:spacing w:line="273" w:lineRule="exact"/>
              <w:ind w:left="348" w:right="382"/>
              <w:jc w:val="center"/>
              <w:rPr>
                <w:sz w:val="24"/>
              </w:rPr>
            </w:pPr>
            <w:r>
              <w:rPr>
                <w:sz w:val="24"/>
              </w:rPr>
              <w:t>20,40</w:t>
            </w:r>
          </w:p>
        </w:tc>
        <w:tc>
          <w:tcPr>
            <w:tcW w:w="1413" w:type="dxa"/>
          </w:tcPr>
          <w:p>
            <w:pPr>
              <w:pStyle w:val="TableParagraph"/>
              <w:spacing w:line="273" w:lineRule="exact"/>
              <w:ind w:left="403"/>
              <w:rPr>
                <w:sz w:val="24"/>
              </w:rPr>
            </w:pPr>
            <w:r>
              <w:rPr>
                <w:sz w:val="24"/>
              </w:rPr>
              <w:t>39,00</w:t>
            </w:r>
          </w:p>
        </w:tc>
        <w:tc>
          <w:tcPr>
            <w:tcW w:w="1256" w:type="dxa"/>
          </w:tcPr>
          <w:p>
            <w:pPr>
              <w:pStyle w:val="TableParagraph"/>
              <w:spacing w:line="273" w:lineRule="exact"/>
              <w:ind w:left="320" w:right="355"/>
              <w:jc w:val="center"/>
              <w:rPr>
                <w:sz w:val="24"/>
              </w:rPr>
            </w:pPr>
            <w:r>
              <w:rPr>
                <w:sz w:val="24"/>
              </w:rPr>
              <w:t>55,40</w:t>
            </w:r>
          </w:p>
        </w:tc>
        <w:tc>
          <w:tcPr>
            <w:tcW w:w="1268" w:type="dxa"/>
          </w:tcPr>
          <w:p>
            <w:pPr>
              <w:pStyle w:val="TableParagraph"/>
              <w:spacing w:line="273" w:lineRule="exact"/>
              <w:ind w:right="244"/>
              <w:jc w:val="right"/>
              <w:rPr>
                <w:sz w:val="24"/>
              </w:rPr>
            </w:pPr>
            <w:r>
              <w:rPr>
                <w:sz w:val="24"/>
              </w:rPr>
              <w:t>38,27a</w:t>
            </w:r>
          </w:p>
        </w:tc>
      </w:tr>
      <w:tr>
        <w:trPr>
          <w:trHeight w:val="295" w:hRule="atLeast"/>
        </w:trPr>
        <w:tc>
          <w:tcPr>
            <w:tcW w:w="2703" w:type="dxa"/>
            <w:tcBorders>
              <w:bottom w:val="single" w:sz="4" w:space="0" w:color="000000"/>
            </w:tcBorders>
          </w:tcPr>
          <w:p>
            <w:pPr>
              <w:pStyle w:val="TableParagraph"/>
              <w:spacing w:line="269" w:lineRule="exact"/>
              <w:ind w:left="117"/>
              <w:rPr>
                <w:sz w:val="24"/>
              </w:rPr>
            </w:pPr>
            <w:r>
              <w:rPr>
                <w:sz w:val="24"/>
              </w:rPr>
              <w:t>Tanah+Serbuk Gergaji</w:t>
            </w:r>
          </w:p>
        </w:tc>
        <w:tc>
          <w:tcPr>
            <w:tcW w:w="1310" w:type="dxa"/>
            <w:tcBorders>
              <w:bottom w:val="single" w:sz="4" w:space="0" w:color="000000"/>
            </w:tcBorders>
          </w:tcPr>
          <w:p>
            <w:pPr>
              <w:pStyle w:val="TableParagraph"/>
              <w:spacing w:line="269" w:lineRule="exact"/>
              <w:ind w:left="348" w:right="382"/>
              <w:jc w:val="center"/>
              <w:rPr>
                <w:sz w:val="24"/>
              </w:rPr>
            </w:pPr>
            <w:r>
              <w:rPr>
                <w:sz w:val="24"/>
              </w:rPr>
              <w:t>22,00</w:t>
            </w:r>
          </w:p>
        </w:tc>
        <w:tc>
          <w:tcPr>
            <w:tcW w:w="1413" w:type="dxa"/>
            <w:tcBorders>
              <w:bottom w:val="single" w:sz="4" w:space="0" w:color="000000"/>
            </w:tcBorders>
          </w:tcPr>
          <w:p>
            <w:pPr>
              <w:pStyle w:val="TableParagraph"/>
              <w:spacing w:line="269" w:lineRule="exact"/>
              <w:ind w:left="403"/>
              <w:rPr>
                <w:sz w:val="24"/>
              </w:rPr>
            </w:pPr>
            <w:r>
              <w:rPr>
                <w:sz w:val="24"/>
              </w:rPr>
              <w:t>28,00</w:t>
            </w:r>
          </w:p>
        </w:tc>
        <w:tc>
          <w:tcPr>
            <w:tcW w:w="1256" w:type="dxa"/>
            <w:tcBorders>
              <w:bottom w:val="single" w:sz="4" w:space="0" w:color="000000"/>
            </w:tcBorders>
          </w:tcPr>
          <w:p>
            <w:pPr>
              <w:pStyle w:val="TableParagraph"/>
              <w:spacing w:line="269" w:lineRule="exact"/>
              <w:ind w:left="320" w:right="355"/>
              <w:jc w:val="center"/>
              <w:rPr>
                <w:sz w:val="24"/>
              </w:rPr>
            </w:pPr>
            <w:r>
              <w:rPr>
                <w:sz w:val="24"/>
              </w:rPr>
              <w:t>10,60</w:t>
            </w:r>
          </w:p>
        </w:tc>
        <w:tc>
          <w:tcPr>
            <w:tcW w:w="1268" w:type="dxa"/>
            <w:tcBorders>
              <w:bottom w:val="single" w:sz="4" w:space="0" w:color="000000"/>
            </w:tcBorders>
          </w:tcPr>
          <w:p>
            <w:pPr>
              <w:pStyle w:val="TableParagraph"/>
              <w:spacing w:line="269" w:lineRule="exact"/>
              <w:ind w:right="244"/>
              <w:jc w:val="right"/>
              <w:rPr>
                <w:sz w:val="24"/>
              </w:rPr>
            </w:pPr>
            <w:r>
              <w:rPr>
                <w:sz w:val="24"/>
              </w:rPr>
              <w:t>20,20a</w:t>
            </w:r>
          </w:p>
        </w:tc>
      </w:tr>
    </w:tbl>
    <w:p>
      <w:pPr>
        <w:pStyle w:val="BodyText"/>
        <w:spacing w:line="276" w:lineRule="auto"/>
        <w:ind w:right="416"/>
      </w:pPr>
      <w:r>
        <w:rPr/>
        <w:t>Keterangan : Nilai rata-rata yang diikuti notasi huruf yang sama menunjukan tidak ada perbedaan nyata menurut uji F traf 5%.</w:t>
      </w:r>
    </w:p>
    <w:p>
      <w:pPr>
        <w:pStyle w:val="BodyText"/>
        <w:ind w:left="0"/>
        <w:jc w:val="left"/>
        <w:rPr>
          <w:sz w:val="26"/>
        </w:rPr>
      </w:pPr>
    </w:p>
    <w:p>
      <w:pPr>
        <w:pStyle w:val="BodyText"/>
        <w:ind w:left="0"/>
        <w:jc w:val="left"/>
      </w:pPr>
    </w:p>
    <w:p>
      <w:pPr>
        <w:pStyle w:val="ListParagraph"/>
        <w:numPr>
          <w:ilvl w:val="0"/>
          <w:numId w:val="3"/>
        </w:numPr>
        <w:tabs>
          <w:tab w:pos="589" w:val="left" w:leader="none"/>
        </w:tabs>
        <w:spacing w:line="240" w:lineRule="auto" w:before="0" w:after="0"/>
        <w:ind w:left="588" w:right="0" w:hanging="361"/>
        <w:jc w:val="left"/>
        <w:rPr>
          <w:sz w:val="24"/>
        </w:rPr>
      </w:pPr>
      <w:r>
        <w:rPr>
          <w:sz w:val="24"/>
        </w:rPr>
        <w:t>Variabel Volume Akar</w:t>
      </w:r>
    </w:p>
    <w:p>
      <w:pPr>
        <w:pStyle w:val="BodyText"/>
        <w:spacing w:before="10"/>
        <w:ind w:left="0"/>
        <w:jc w:val="left"/>
        <w:rPr>
          <w:sz w:val="25"/>
        </w:rPr>
      </w:pPr>
    </w:p>
    <w:p>
      <w:pPr>
        <w:pStyle w:val="BodyText"/>
        <w:spacing w:line="480" w:lineRule="auto"/>
        <w:ind w:right="421" w:firstLine="720"/>
      </w:pPr>
      <w:r>
        <w:rPr/>
        <w:t>Berdaskan table 4 dapat dilihat bahwa hasil dari analisis sidik ragam taraf 5% menunjukan tidak beda nyata terhadap variable panjang akar tanaman sawi putih (lampiran 7).</w:t>
      </w:r>
    </w:p>
    <w:p>
      <w:pPr>
        <w:pStyle w:val="BodyText"/>
        <w:spacing w:line="276" w:lineRule="auto" w:before="161"/>
        <w:ind w:right="669"/>
      </w:pPr>
      <w:r>
        <w:rPr/>
        <w:t>Tabel 4. Panjang akar tanaman sawi putih (cm) pada perlakuan berbagai macam media tanam</w:t>
      </w: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9"/>
        <w:gridCol w:w="1106"/>
        <w:gridCol w:w="970"/>
        <w:gridCol w:w="1083"/>
        <w:gridCol w:w="2155"/>
      </w:tblGrid>
      <w:tr>
        <w:trPr>
          <w:trHeight w:val="304" w:hRule="atLeast"/>
        </w:trPr>
        <w:tc>
          <w:tcPr>
            <w:tcW w:w="2779" w:type="dxa"/>
            <w:vMerge w:val="restart"/>
            <w:tcBorders>
              <w:top w:val="single" w:sz="4" w:space="0" w:color="000000"/>
              <w:bottom w:val="single" w:sz="4" w:space="0" w:color="000000"/>
            </w:tcBorders>
          </w:tcPr>
          <w:p>
            <w:pPr>
              <w:pStyle w:val="TableParagraph"/>
              <w:spacing w:before="167"/>
              <w:ind w:left="599"/>
              <w:rPr>
                <w:sz w:val="24"/>
              </w:rPr>
            </w:pPr>
            <w:r>
              <w:rPr>
                <w:sz w:val="24"/>
              </w:rPr>
              <w:t>Perlakuan</w:t>
            </w:r>
          </w:p>
        </w:tc>
        <w:tc>
          <w:tcPr>
            <w:tcW w:w="1106" w:type="dxa"/>
            <w:tcBorders>
              <w:top w:val="single" w:sz="4" w:space="0" w:color="000000"/>
            </w:tcBorders>
          </w:tcPr>
          <w:p>
            <w:pPr>
              <w:pStyle w:val="TableParagraph"/>
              <w:spacing w:before="0"/>
              <w:rPr>
                <w:sz w:val="22"/>
              </w:rPr>
            </w:pPr>
          </w:p>
        </w:tc>
        <w:tc>
          <w:tcPr>
            <w:tcW w:w="970" w:type="dxa"/>
            <w:tcBorders>
              <w:top w:val="single" w:sz="4" w:space="0" w:color="000000"/>
            </w:tcBorders>
          </w:tcPr>
          <w:p>
            <w:pPr>
              <w:pStyle w:val="TableParagraph"/>
              <w:tabs>
                <w:tab w:pos="154" w:val="left" w:leader="none"/>
                <w:tab w:pos="1899" w:val="left" w:leader="none"/>
              </w:tabs>
              <w:spacing w:line="273" w:lineRule="exact" w:before="11"/>
              <w:ind w:left="-770" w:right="-936"/>
              <w:rPr>
                <w:sz w:val="24"/>
              </w:rPr>
            </w:pPr>
            <w:r>
              <w:rPr>
                <w:sz w:val="24"/>
                <w:u w:val="single"/>
              </w:rPr>
              <w:t> </w:t>
              <w:tab/>
              <w:t>Ulangan</w:t>
              <w:tab/>
            </w:r>
          </w:p>
        </w:tc>
        <w:tc>
          <w:tcPr>
            <w:tcW w:w="1083" w:type="dxa"/>
            <w:tcBorders>
              <w:top w:val="single" w:sz="4" w:space="0" w:color="000000"/>
            </w:tcBorders>
          </w:tcPr>
          <w:p>
            <w:pPr>
              <w:pStyle w:val="TableParagraph"/>
              <w:spacing w:before="0"/>
              <w:rPr>
                <w:sz w:val="22"/>
              </w:rPr>
            </w:pPr>
          </w:p>
        </w:tc>
        <w:tc>
          <w:tcPr>
            <w:tcW w:w="2155" w:type="dxa"/>
            <w:tcBorders>
              <w:top w:val="single" w:sz="4" w:space="0" w:color="000000"/>
            </w:tcBorders>
          </w:tcPr>
          <w:p>
            <w:pPr>
              <w:pStyle w:val="TableParagraph"/>
              <w:spacing w:line="273" w:lineRule="exact" w:before="11"/>
              <w:ind w:left="559"/>
              <w:rPr>
                <w:sz w:val="24"/>
              </w:rPr>
            </w:pPr>
            <w:r>
              <w:rPr>
                <w:sz w:val="24"/>
              </w:rPr>
              <w:t>Rata-rata</w:t>
            </w:r>
          </w:p>
        </w:tc>
      </w:tr>
      <w:tr>
        <w:trPr>
          <w:trHeight w:val="295" w:hRule="atLeast"/>
        </w:trPr>
        <w:tc>
          <w:tcPr>
            <w:tcW w:w="2779" w:type="dxa"/>
            <w:vMerge/>
            <w:tcBorders>
              <w:top w:val="nil"/>
              <w:bottom w:val="single" w:sz="4" w:space="0" w:color="000000"/>
            </w:tcBorders>
          </w:tcPr>
          <w:p>
            <w:pPr>
              <w:rPr>
                <w:sz w:val="2"/>
                <w:szCs w:val="2"/>
              </w:rPr>
            </w:pPr>
          </w:p>
        </w:tc>
        <w:tc>
          <w:tcPr>
            <w:tcW w:w="1106" w:type="dxa"/>
            <w:tcBorders>
              <w:bottom w:val="single" w:sz="4" w:space="0" w:color="000000"/>
            </w:tcBorders>
          </w:tcPr>
          <w:p>
            <w:pPr>
              <w:pStyle w:val="TableParagraph"/>
              <w:spacing w:line="269" w:lineRule="exact" w:before="6"/>
              <w:ind w:left="315"/>
              <w:jc w:val="center"/>
              <w:rPr>
                <w:sz w:val="24"/>
              </w:rPr>
            </w:pPr>
            <w:r>
              <w:rPr>
                <w:sz w:val="24"/>
              </w:rPr>
              <w:t>1</w:t>
            </w:r>
          </w:p>
        </w:tc>
        <w:tc>
          <w:tcPr>
            <w:tcW w:w="970" w:type="dxa"/>
            <w:tcBorders>
              <w:bottom w:val="single" w:sz="4" w:space="0" w:color="000000"/>
            </w:tcBorders>
          </w:tcPr>
          <w:p>
            <w:pPr>
              <w:pStyle w:val="TableParagraph"/>
              <w:spacing w:line="269" w:lineRule="exact" w:before="6"/>
              <w:ind w:right="183"/>
              <w:jc w:val="center"/>
              <w:rPr>
                <w:sz w:val="24"/>
              </w:rPr>
            </w:pPr>
            <w:r>
              <w:rPr>
                <w:sz w:val="24"/>
              </w:rPr>
              <w:t>2</w:t>
            </w:r>
          </w:p>
        </w:tc>
        <w:tc>
          <w:tcPr>
            <w:tcW w:w="1083" w:type="dxa"/>
            <w:tcBorders>
              <w:bottom w:val="single" w:sz="4" w:space="0" w:color="000000"/>
            </w:tcBorders>
          </w:tcPr>
          <w:p>
            <w:pPr>
              <w:pStyle w:val="TableParagraph"/>
              <w:spacing w:line="269" w:lineRule="exact" w:before="6"/>
              <w:ind w:right="537"/>
              <w:jc w:val="center"/>
              <w:rPr>
                <w:sz w:val="24"/>
              </w:rPr>
            </w:pPr>
            <w:r>
              <w:rPr>
                <w:sz w:val="24"/>
              </w:rPr>
              <w:t>3</w:t>
            </w:r>
          </w:p>
        </w:tc>
        <w:tc>
          <w:tcPr>
            <w:tcW w:w="2155" w:type="dxa"/>
            <w:tcBorders>
              <w:bottom w:val="single" w:sz="4" w:space="0" w:color="000000"/>
            </w:tcBorders>
          </w:tcPr>
          <w:p>
            <w:pPr>
              <w:pStyle w:val="TableParagraph"/>
              <w:spacing w:before="0"/>
              <w:rPr>
                <w:sz w:val="22"/>
              </w:rPr>
            </w:pPr>
          </w:p>
        </w:tc>
      </w:tr>
      <w:tr>
        <w:trPr>
          <w:trHeight w:val="306" w:hRule="atLeast"/>
        </w:trPr>
        <w:tc>
          <w:tcPr>
            <w:tcW w:w="2779" w:type="dxa"/>
            <w:tcBorders>
              <w:top w:val="single" w:sz="4" w:space="0" w:color="000000"/>
            </w:tcBorders>
          </w:tcPr>
          <w:p>
            <w:pPr>
              <w:pStyle w:val="TableParagraph"/>
              <w:spacing w:line="273" w:lineRule="exact" w:before="13"/>
              <w:ind w:left="117"/>
              <w:rPr>
                <w:sz w:val="24"/>
              </w:rPr>
            </w:pPr>
            <w:r>
              <w:rPr>
                <w:sz w:val="24"/>
              </w:rPr>
              <w:t>Tanah</w:t>
            </w:r>
          </w:p>
        </w:tc>
        <w:tc>
          <w:tcPr>
            <w:tcW w:w="1106" w:type="dxa"/>
            <w:tcBorders>
              <w:top w:val="single" w:sz="4" w:space="0" w:color="000000"/>
            </w:tcBorders>
          </w:tcPr>
          <w:p>
            <w:pPr>
              <w:pStyle w:val="TableParagraph"/>
              <w:spacing w:line="273" w:lineRule="exact" w:before="13"/>
              <w:ind w:left="421" w:right="104"/>
              <w:jc w:val="center"/>
              <w:rPr>
                <w:sz w:val="24"/>
              </w:rPr>
            </w:pPr>
            <w:r>
              <w:rPr>
                <w:sz w:val="24"/>
              </w:rPr>
              <w:t>36,80</w:t>
            </w:r>
          </w:p>
        </w:tc>
        <w:tc>
          <w:tcPr>
            <w:tcW w:w="970" w:type="dxa"/>
            <w:tcBorders>
              <w:top w:val="single" w:sz="4" w:space="0" w:color="000000"/>
            </w:tcBorders>
          </w:tcPr>
          <w:p>
            <w:pPr>
              <w:pStyle w:val="TableParagraph"/>
              <w:spacing w:line="273" w:lineRule="exact" w:before="13"/>
              <w:ind w:left="123"/>
              <w:rPr>
                <w:sz w:val="24"/>
              </w:rPr>
            </w:pPr>
            <w:r>
              <w:rPr>
                <w:sz w:val="24"/>
              </w:rPr>
              <w:t>36,90</w:t>
            </w:r>
          </w:p>
        </w:tc>
        <w:tc>
          <w:tcPr>
            <w:tcW w:w="1083" w:type="dxa"/>
            <w:tcBorders>
              <w:top w:val="single" w:sz="4" w:space="0" w:color="000000"/>
            </w:tcBorders>
          </w:tcPr>
          <w:p>
            <w:pPr>
              <w:pStyle w:val="TableParagraph"/>
              <w:spacing w:line="273" w:lineRule="exact" w:before="13"/>
              <w:ind w:right="536"/>
              <w:jc w:val="center"/>
              <w:rPr>
                <w:sz w:val="24"/>
              </w:rPr>
            </w:pPr>
            <w:r>
              <w:rPr>
                <w:sz w:val="24"/>
              </w:rPr>
              <w:t>33,26</w:t>
            </w:r>
          </w:p>
        </w:tc>
        <w:tc>
          <w:tcPr>
            <w:tcW w:w="2155" w:type="dxa"/>
            <w:tcBorders>
              <w:top w:val="single" w:sz="4" w:space="0" w:color="000000"/>
            </w:tcBorders>
          </w:tcPr>
          <w:p>
            <w:pPr>
              <w:pStyle w:val="TableParagraph"/>
              <w:spacing w:line="273" w:lineRule="exact" w:before="13"/>
              <w:ind w:left="537"/>
              <w:rPr>
                <w:sz w:val="24"/>
              </w:rPr>
            </w:pPr>
            <w:r>
              <w:rPr>
                <w:sz w:val="24"/>
              </w:rPr>
              <w:t>35,65 a</w:t>
            </w:r>
          </w:p>
        </w:tc>
      </w:tr>
      <w:tr>
        <w:trPr>
          <w:trHeight w:val="300" w:hRule="atLeast"/>
        </w:trPr>
        <w:tc>
          <w:tcPr>
            <w:tcW w:w="2779" w:type="dxa"/>
          </w:tcPr>
          <w:p>
            <w:pPr>
              <w:pStyle w:val="TableParagraph"/>
              <w:spacing w:line="273" w:lineRule="exact"/>
              <w:ind w:left="117"/>
              <w:rPr>
                <w:sz w:val="24"/>
              </w:rPr>
            </w:pPr>
            <w:r>
              <w:rPr>
                <w:sz w:val="24"/>
              </w:rPr>
              <w:t>Tanah+Pupuk kandang</w:t>
            </w:r>
          </w:p>
        </w:tc>
        <w:tc>
          <w:tcPr>
            <w:tcW w:w="1106" w:type="dxa"/>
          </w:tcPr>
          <w:p>
            <w:pPr>
              <w:pStyle w:val="TableParagraph"/>
              <w:spacing w:line="273" w:lineRule="exact"/>
              <w:ind w:left="421" w:right="104"/>
              <w:jc w:val="center"/>
              <w:rPr>
                <w:sz w:val="24"/>
              </w:rPr>
            </w:pPr>
            <w:r>
              <w:rPr>
                <w:sz w:val="24"/>
              </w:rPr>
              <w:t>27,00</w:t>
            </w:r>
          </w:p>
        </w:tc>
        <w:tc>
          <w:tcPr>
            <w:tcW w:w="970" w:type="dxa"/>
          </w:tcPr>
          <w:p>
            <w:pPr>
              <w:pStyle w:val="TableParagraph"/>
              <w:spacing w:line="273" w:lineRule="exact"/>
              <w:ind w:left="123"/>
              <w:rPr>
                <w:sz w:val="24"/>
              </w:rPr>
            </w:pPr>
            <w:r>
              <w:rPr>
                <w:sz w:val="24"/>
              </w:rPr>
              <w:t>36,70</w:t>
            </w:r>
          </w:p>
        </w:tc>
        <w:tc>
          <w:tcPr>
            <w:tcW w:w="1083" w:type="dxa"/>
          </w:tcPr>
          <w:p>
            <w:pPr>
              <w:pStyle w:val="TableParagraph"/>
              <w:spacing w:line="273" w:lineRule="exact"/>
              <w:ind w:right="536"/>
              <w:jc w:val="center"/>
              <w:rPr>
                <w:sz w:val="24"/>
              </w:rPr>
            </w:pPr>
            <w:r>
              <w:rPr>
                <w:sz w:val="24"/>
              </w:rPr>
              <w:t>35,20</w:t>
            </w:r>
          </w:p>
        </w:tc>
        <w:tc>
          <w:tcPr>
            <w:tcW w:w="2155" w:type="dxa"/>
          </w:tcPr>
          <w:p>
            <w:pPr>
              <w:pStyle w:val="TableParagraph"/>
              <w:spacing w:line="273" w:lineRule="exact"/>
              <w:ind w:left="537"/>
              <w:rPr>
                <w:sz w:val="24"/>
              </w:rPr>
            </w:pPr>
            <w:r>
              <w:rPr>
                <w:sz w:val="24"/>
              </w:rPr>
              <w:t>32,97 a</w:t>
            </w:r>
          </w:p>
        </w:tc>
      </w:tr>
      <w:tr>
        <w:trPr>
          <w:trHeight w:val="300" w:hRule="atLeast"/>
        </w:trPr>
        <w:tc>
          <w:tcPr>
            <w:tcW w:w="2779" w:type="dxa"/>
          </w:tcPr>
          <w:p>
            <w:pPr>
              <w:pStyle w:val="TableParagraph"/>
              <w:spacing w:line="273" w:lineRule="exact"/>
              <w:ind w:left="117"/>
              <w:rPr>
                <w:sz w:val="24"/>
              </w:rPr>
            </w:pPr>
            <w:r>
              <w:rPr>
                <w:sz w:val="24"/>
              </w:rPr>
              <w:t>Tanah+Arang Sekam</w:t>
            </w:r>
          </w:p>
        </w:tc>
        <w:tc>
          <w:tcPr>
            <w:tcW w:w="1106" w:type="dxa"/>
          </w:tcPr>
          <w:p>
            <w:pPr>
              <w:pStyle w:val="TableParagraph"/>
              <w:spacing w:line="273" w:lineRule="exact"/>
              <w:ind w:left="421" w:right="104"/>
              <w:jc w:val="center"/>
              <w:rPr>
                <w:sz w:val="24"/>
              </w:rPr>
            </w:pPr>
            <w:r>
              <w:rPr>
                <w:sz w:val="24"/>
              </w:rPr>
              <w:t>39,60</w:t>
            </w:r>
          </w:p>
        </w:tc>
        <w:tc>
          <w:tcPr>
            <w:tcW w:w="970" w:type="dxa"/>
          </w:tcPr>
          <w:p>
            <w:pPr>
              <w:pStyle w:val="TableParagraph"/>
              <w:spacing w:line="273" w:lineRule="exact"/>
              <w:ind w:left="123"/>
              <w:rPr>
                <w:sz w:val="24"/>
              </w:rPr>
            </w:pPr>
            <w:r>
              <w:rPr>
                <w:sz w:val="24"/>
              </w:rPr>
              <w:t>34,70</w:t>
            </w:r>
          </w:p>
        </w:tc>
        <w:tc>
          <w:tcPr>
            <w:tcW w:w="1083" w:type="dxa"/>
          </w:tcPr>
          <w:p>
            <w:pPr>
              <w:pStyle w:val="TableParagraph"/>
              <w:spacing w:line="273" w:lineRule="exact"/>
              <w:ind w:right="536"/>
              <w:jc w:val="center"/>
              <w:rPr>
                <w:sz w:val="24"/>
              </w:rPr>
            </w:pPr>
            <w:r>
              <w:rPr>
                <w:sz w:val="24"/>
              </w:rPr>
              <w:t>28,96</w:t>
            </w:r>
          </w:p>
        </w:tc>
        <w:tc>
          <w:tcPr>
            <w:tcW w:w="2155" w:type="dxa"/>
          </w:tcPr>
          <w:p>
            <w:pPr>
              <w:pStyle w:val="TableParagraph"/>
              <w:spacing w:line="273" w:lineRule="exact"/>
              <w:ind w:left="537"/>
              <w:rPr>
                <w:sz w:val="24"/>
              </w:rPr>
            </w:pPr>
            <w:r>
              <w:rPr>
                <w:sz w:val="24"/>
              </w:rPr>
              <w:t>34,42 a</w:t>
            </w:r>
          </w:p>
        </w:tc>
      </w:tr>
      <w:tr>
        <w:trPr>
          <w:trHeight w:val="300" w:hRule="atLeast"/>
        </w:trPr>
        <w:tc>
          <w:tcPr>
            <w:tcW w:w="2779" w:type="dxa"/>
          </w:tcPr>
          <w:p>
            <w:pPr>
              <w:pStyle w:val="TableParagraph"/>
              <w:spacing w:line="273" w:lineRule="exact"/>
              <w:ind w:left="117"/>
              <w:rPr>
                <w:sz w:val="24"/>
              </w:rPr>
            </w:pPr>
            <w:r>
              <w:rPr>
                <w:sz w:val="24"/>
              </w:rPr>
              <w:t>Tanah+Cocopeat</w:t>
            </w:r>
          </w:p>
        </w:tc>
        <w:tc>
          <w:tcPr>
            <w:tcW w:w="1106" w:type="dxa"/>
          </w:tcPr>
          <w:p>
            <w:pPr>
              <w:pStyle w:val="TableParagraph"/>
              <w:spacing w:line="273" w:lineRule="exact"/>
              <w:ind w:left="421" w:right="104"/>
              <w:jc w:val="center"/>
              <w:rPr>
                <w:sz w:val="24"/>
              </w:rPr>
            </w:pPr>
            <w:r>
              <w:rPr>
                <w:sz w:val="24"/>
              </w:rPr>
              <w:t>30,26</w:t>
            </w:r>
          </w:p>
        </w:tc>
        <w:tc>
          <w:tcPr>
            <w:tcW w:w="970" w:type="dxa"/>
          </w:tcPr>
          <w:p>
            <w:pPr>
              <w:pStyle w:val="TableParagraph"/>
              <w:spacing w:line="273" w:lineRule="exact"/>
              <w:ind w:left="123"/>
              <w:rPr>
                <w:sz w:val="24"/>
              </w:rPr>
            </w:pPr>
            <w:r>
              <w:rPr>
                <w:sz w:val="24"/>
              </w:rPr>
              <w:t>38,08</w:t>
            </w:r>
          </w:p>
        </w:tc>
        <w:tc>
          <w:tcPr>
            <w:tcW w:w="1083" w:type="dxa"/>
          </w:tcPr>
          <w:p>
            <w:pPr>
              <w:pStyle w:val="TableParagraph"/>
              <w:spacing w:line="273" w:lineRule="exact"/>
              <w:ind w:right="536"/>
              <w:jc w:val="center"/>
              <w:rPr>
                <w:sz w:val="24"/>
              </w:rPr>
            </w:pPr>
            <w:r>
              <w:rPr>
                <w:sz w:val="24"/>
              </w:rPr>
              <w:t>35,95</w:t>
            </w:r>
          </w:p>
        </w:tc>
        <w:tc>
          <w:tcPr>
            <w:tcW w:w="2155" w:type="dxa"/>
          </w:tcPr>
          <w:p>
            <w:pPr>
              <w:pStyle w:val="TableParagraph"/>
              <w:spacing w:line="273" w:lineRule="exact"/>
              <w:ind w:left="537"/>
              <w:rPr>
                <w:sz w:val="24"/>
              </w:rPr>
            </w:pPr>
            <w:r>
              <w:rPr>
                <w:sz w:val="24"/>
              </w:rPr>
              <w:t>34,76 a</w:t>
            </w:r>
          </w:p>
        </w:tc>
      </w:tr>
      <w:tr>
        <w:trPr>
          <w:trHeight w:val="295" w:hRule="atLeast"/>
        </w:trPr>
        <w:tc>
          <w:tcPr>
            <w:tcW w:w="2779" w:type="dxa"/>
            <w:tcBorders>
              <w:bottom w:val="single" w:sz="4" w:space="0" w:color="000000"/>
            </w:tcBorders>
          </w:tcPr>
          <w:p>
            <w:pPr>
              <w:pStyle w:val="TableParagraph"/>
              <w:spacing w:line="269" w:lineRule="exact"/>
              <w:ind w:left="117"/>
              <w:rPr>
                <w:sz w:val="24"/>
              </w:rPr>
            </w:pPr>
            <w:r>
              <w:rPr>
                <w:sz w:val="24"/>
              </w:rPr>
              <w:t>Tanah+Serbuk Gergaji</w:t>
            </w:r>
          </w:p>
        </w:tc>
        <w:tc>
          <w:tcPr>
            <w:tcW w:w="1106" w:type="dxa"/>
            <w:tcBorders>
              <w:bottom w:val="single" w:sz="4" w:space="0" w:color="000000"/>
            </w:tcBorders>
          </w:tcPr>
          <w:p>
            <w:pPr>
              <w:pStyle w:val="TableParagraph"/>
              <w:spacing w:line="269" w:lineRule="exact"/>
              <w:ind w:left="421" w:right="104"/>
              <w:jc w:val="center"/>
              <w:rPr>
                <w:sz w:val="24"/>
              </w:rPr>
            </w:pPr>
            <w:r>
              <w:rPr>
                <w:sz w:val="24"/>
              </w:rPr>
              <w:t>27,98</w:t>
            </w:r>
          </w:p>
        </w:tc>
        <w:tc>
          <w:tcPr>
            <w:tcW w:w="970" w:type="dxa"/>
            <w:tcBorders>
              <w:bottom w:val="single" w:sz="4" w:space="0" w:color="000000"/>
            </w:tcBorders>
          </w:tcPr>
          <w:p>
            <w:pPr>
              <w:pStyle w:val="TableParagraph"/>
              <w:spacing w:line="269" w:lineRule="exact"/>
              <w:ind w:left="123"/>
              <w:rPr>
                <w:sz w:val="24"/>
              </w:rPr>
            </w:pPr>
            <w:r>
              <w:rPr>
                <w:sz w:val="24"/>
              </w:rPr>
              <w:t>33,00</w:t>
            </w:r>
          </w:p>
        </w:tc>
        <w:tc>
          <w:tcPr>
            <w:tcW w:w="1083" w:type="dxa"/>
            <w:tcBorders>
              <w:bottom w:val="single" w:sz="4" w:space="0" w:color="000000"/>
            </w:tcBorders>
          </w:tcPr>
          <w:p>
            <w:pPr>
              <w:pStyle w:val="TableParagraph"/>
              <w:spacing w:line="269" w:lineRule="exact"/>
              <w:ind w:right="536"/>
              <w:jc w:val="center"/>
              <w:rPr>
                <w:sz w:val="24"/>
              </w:rPr>
            </w:pPr>
            <w:r>
              <w:rPr>
                <w:sz w:val="24"/>
              </w:rPr>
              <w:t>34,46</w:t>
            </w:r>
          </w:p>
        </w:tc>
        <w:tc>
          <w:tcPr>
            <w:tcW w:w="2155" w:type="dxa"/>
            <w:tcBorders>
              <w:bottom w:val="single" w:sz="4" w:space="0" w:color="000000"/>
            </w:tcBorders>
          </w:tcPr>
          <w:p>
            <w:pPr>
              <w:pStyle w:val="TableParagraph"/>
              <w:spacing w:line="269" w:lineRule="exact"/>
              <w:ind w:left="537"/>
              <w:rPr>
                <w:sz w:val="24"/>
              </w:rPr>
            </w:pPr>
            <w:r>
              <w:rPr>
                <w:sz w:val="24"/>
              </w:rPr>
              <w:t>31,81 a</w:t>
            </w:r>
          </w:p>
        </w:tc>
      </w:tr>
    </w:tbl>
    <w:p>
      <w:pPr>
        <w:pStyle w:val="BodyText"/>
        <w:ind w:right="432"/>
      </w:pPr>
      <w:r>
        <w:rPr/>
        <w:t>Keterangan : Nilai rata-rata yang diikuti notasi huruf yang sama menunjukan tidak ada perbedaan nyata menurut uji F traf 5%.</w:t>
      </w:r>
    </w:p>
    <w:p>
      <w:pPr>
        <w:spacing w:after="0"/>
        <w:sectPr>
          <w:pgSz w:w="11910" w:h="16840"/>
          <w:pgMar w:top="1580" w:bottom="280" w:left="1680" w:right="1280"/>
        </w:sectPr>
      </w:pPr>
    </w:p>
    <w:p>
      <w:pPr>
        <w:pStyle w:val="BodyText"/>
        <w:ind w:left="0"/>
        <w:jc w:val="left"/>
        <w:rPr>
          <w:sz w:val="20"/>
        </w:rPr>
      </w:pPr>
    </w:p>
    <w:p>
      <w:pPr>
        <w:pStyle w:val="BodyText"/>
        <w:ind w:left="0"/>
        <w:jc w:val="left"/>
        <w:rPr>
          <w:sz w:val="20"/>
        </w:rPr>
      </w:pPr>
    </w:p>
    <w:p>
      <w:pPr>
        <w:pStyle w:val="ListParagraph"/>
        <w:numPr>
          <w:ilvl w:val="0"/>
          <w:numId w:val="3"/>
        </w:numPr>
        <w:tabs>
          <w:tab w:pos="589" w:val="left" w:leader="none"/>
        </w:tabs>
        <w:spacing w:line="240" w:lineRule="auto" w:before="209" w:after="0"/>
        <w:ind w:left="588" w:right="0" w:hanging="361"/>
        <w:jc w:val="both"/>
        <w:rPr>
          <w:sz w:val="24"/>
        </w:rPr>
      </w:pPr>
      <w:r>
        <w:rPr>
          <w:sz w:val="24"/>
        </w:rPr>
        <w:t>Variabel Bobot Segar Tanaman</w:t>
      </w:r>
    </w:p>
    <w:p>
      <w:pPr>
        <w:pStyle w:val="BodyText"/>
        <w:spacing w:before="10"/>
        <w:ind w:left="0"/>
        <w:jc w:val="left"/>
        <w:rPr>
          <w:sz w:val="25"/>
        </w:rPr>
      </w:pPr>
    </w:p>
    <w:p>
      <w:pPr>
        <w:pStyle w:val="BodyText"/>
        <w:spacing w:line="480" w:lineRule="auto"/>
        <w:ind w:right="417" w:firstLine="720"/>
      </w:pPr>
      <w:r>
        <w:rPr/>
        <w:t>Berdasarkan hasil sidik ragam dengan traf 5% menunjukan beda nyata untuk variabel bobot segar tanman sawi putih (lampiran 8). Pada perlakuan media vertisol+pupuk kendang sapi, vertisol+arang sekam, tanah+cocopeat, dan vertisol, menunjukan tidak menyebabkan adanya perberbedaan pada bobot segar tanaman. Sedangkan pada perlakuan tanah + serbuk gergaji menunjukan bobot segar tanaman yang paling rendah dibandingkan perlakuan lainnya.</w:t>
      </w:r>
    </w:p>
    <w:p>
      <w:pPr>
        <w:pStyle w:val="BodyText"/>
        <w:spacing w:line="259" w:lineRule="auto" w:before="162"/>
        <w:ind w:right="529"/>
      </w:pPr>
      <w:r>
        <w:rPr/>
        <w:t>Tabel 5. Bobot segar tanaman sawi putih (g) pada perlakuan berbagai jenis media tanam</w:t>
      </w:r>
    </w:p>
    <w:p>
      <w:pPr>
        <w:pStyle w:val="BodyText"/>
        <w:spacing w:before="11"/>
        <w:ind w:left="0"/>
        <w:jc w:val="left"/>
        <w:rPr>
          <w:sz w:val="13"/>
        </w:r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6"/>
        <w:gridCol w:w="1157"/>
        <w:gridCol w:w="1141"/>
        <w:gridCol w:w="1344"/>
        <w:gridCol w:w="1786"/>
      </w:tblGrid>
      <w:tr>
        <w:trPr>
          <w:trHeight w:val="303" w:hRule="atLeast"/>
        </w:trPr>
        <w:tc>
          <w:tcPr>
            <w:tcW w:w="2536" w:type="dxa"/>
            <w:vMerge w:val="restart"/>
            <w:tcBorders>
              <w:top w:val="single" w:sz="4" w:space="0" w:color="000000"/>
              <w:bottom w:val="single" w:sz="4" w:space="0" w:color="000000"/>
            </w:tcBorders>
          </w:tcPr>
          <w:p>
            <w:pPr>
              <w:pStyle w:val="TableParagraph"/>
              <w:spacing w:before="164"/>
              <w:ind w:left="803"/>
              <w:rPr>
                <w:sz w:val="24"/>
              </w:rPr>
            </w:pPr>
            <w:r>
              <w:rPr>
                <w:sz w:val="24"/>
              </w:rPr>
              <w:t>Perlakuan</w:t>
            </w:r>
          </w:p>
        </w:tc>
        <w:tc>
          <w:tcPr>
            <w:tcW w:w="1157" w:type="dxa"/>
            <w:tcBorders>
              <w:top w:val="single" w:sz="4" w:space="0" w:color="000000"/>
            </w:tcBorders>
          </w:tcPr>
          <w:p>
            <w:pPr>
              <w:pStyle w:val="TableParagraph"/>
              <w:spacing w:before="0"/>
              <w:rPr>
                <w:sz w:val="22"/>
              </w:rPr>
            </w:pPr>
          </w:p>
        </w:tc>
        <w:tc>
          <w:tcPr>
            <w:tcW w:w="1141" w:type="dxa"/>
            <w:tcBorders>
              <w:top w:val="single" w:sz="4" w:space="0" w:color="000000"/>
            </w:tcBorders>
          </w:tcPr>
          <w:p>
            <w:pPr>
              <w:pStyle w:val="TableParagraph"/>
              <w:tabs>
                <w:tab w:pos="161" w:val="left" w:leader="none"/>
                <w:tab w:pos="2271" w:val="left" w:leader="none"/>
              </w:tabs>
              <w:spacing w:line="273" w:lineRule="exact" w:before="11"/>
              <w:ind w:left="-1130" w:right="-1138"/>
              <w:jc w:val="center"/>
              <w:rPr>
                <w:sz w:val="24"/>
              </w:rPr>
            </w:pPr>
            <w:r>
              <w:rPr>
                <w:sz w:val="24"/>
                <w:u w:val="single"/>
              </w:rPr>
              <w:t> </w:t>
              <w:tab/>
              <w:t>Ulangan</w:t>
              <w:tab/>
            </w:r>
          </w:p>
        </w:tc>
        <w:tc>
          <w:tcPr>
            <w:tcW w:w="1344" w:type="dxa"/>
            <w:tcBorders>
              <w:top w:val="single" w:sz="4" w:space="0" w:color="000000"/>
            </w:tcBorders>
          </w:tcPr>
          <w:p>
            <w:pPr>
              <w:pStyle w:val="TableParagraph"/>
              <w:spacing w:before="0"/>
              <w:rPr>
                <w:sz w:val="22"/>
              </w:rPr>
            </w:pPr>
          </w:p>
        </w:tc>
        <w:tc>
          <w:tcPr>
            <w:tcW w:w="1786" w:type="dxa"/>
            <w:vMerge w:val="restart"/>
            <w:tcBorders>
              <w:top w:val="single" w:sz="4" w:space="0" w:color="000000"/>
              <w:bottom w:val="single" w:sz="4" w:space="0" w:color="000000"/>
            </w:tcBorders>
          </w:tcPr>
          <w:p>
            <w:pPr>
              <w:pStyle w:val="TableParagraph"/>
              <w:spacing w:before="164"/>
              <w:ind w:left="480"/>
              <w:rPr>
                <w:sz w:val="24"/>
              </w:rPr>
            </w:pPr>
            <w:r>
              <w:rPr>
                <w:sz w:val="24"/>
              </w:rPr>
              <w:t>Purata</w:t>
            </w:r>
          </w:p>
        </w:tc>
      </w:tr>
      <w:tr>
        <w:trPr>
          <w:trHeight w:val="295" w:hRule="atLeast"/>
        </w:trPr>
        <w:tc>
          <w:tcPr>
            <w:tcW w:w="2536" w:type="dxa"/>
            <w:vMerge/>
            <w:tcBorders>
              <w:top w:val="nil"/>
              <w:bottom w:val="single" w:sz="4" w:space="0" w:color="000000"/>
            </w:tcBorders>
          </w:tcPr>
          <w:p>
            <w:pPr>
              <w:rPr>
                <w:sz w:val="2"/>
                <w:szCs w:val="2"/>
              </w:rPr>
            </w:pPr>
          </w:p>
        </w:tc>
        <w:tc>
          <w:tcPr>
            <w:tcW w:w="1157" w:type="dxa"/>
            <w:tcBorders>
              <w:bottom w:val="single" w:sz="4" w:space="0" w:color="000000"/>
            </w:tcBorders>
          </w:tcPr>
          <w:p>
            <w:pPr>
              <w:pStyle w:val="TableParagraph"/>
              <w:spacing w:line="269" w:lineRule="exact" w:before="6"/>
              <w:ind w:left="25"/>
              <w:jc w:val="center"/>
              <w:rPr>
                <w:sz w:val="24"/>
              </w:rPr>
            </w:pPr>
            <w:r>
              <w:rPr>
                <w:sz w:val="24"/>
              </w:rPr>
              <w:t>1</w:t>
            </w:r>
          </w:p>
        </w:tc>
        <w:tc>
          <w:tcPr>
            <w:tcW w:w="1141" w:type="dxa"/>
            <w:tcBorders>
              <w:bottom w:val="single" w:sz="4" w:space="0" w:color="000000"/>
            </w:tcBorders>
          </w:tcPr>
          <w:p>
            <w:pPr>
              <w:pStyle w:val="TableParagraph"/>
              <w:spacing w:line="269" w:lineRule="exact" w:before="6"/>
              <w:ind w:right="1"/>
              <w:jc w:val="center"/>
              <w:rPr>
                <w:sz w:val="24"/>
              </w:rPr>
            </w:pPr>
            <w:r>
              <w:rPr>
                <w:sz w:val="24"/>
              </w:rPr>
              <w:t>2</w:t>
            </w:r>
          </w:p>
        </w:tc>
        <w:tc>
          <w:tcPr>
            <w:tcW w:w="1344" w:type="dxa"/>
            <w:tcBorders>
              <w:bottom w:val="single" w:sz="4" w:space="0" w:color="000000"/>
            </w:tcBorders>
          </w:tcPr>
          <w:p>
            <w:pPr>
              <w:pStyle w:val="TableParagraph"/>
              <w:spacing w:line="269" w:lineRule="exact" w:before="6"/>
              <w:ind w:right="218"/>
              <w:jc w:val="center"/>
              <w:rPr>
                <w:sz w:val="24"/>
              </w:rPr>
            </w:pPr>
            <w:r>
              <w:rPr>
                <w:sz w:val="24"/>
              </w:rPr>
              <w:t>3</w:t>
            </w:r>
          </w:p>
        </w:tc>
        <w:tc>
          <w:tcPr>
            <w:tcW w:w="1786" w:type="dxa"/>
            <w:vMerge/>
            <w:tcBorders>
              <w:top w:val="nil"/>
              <w:bottom w:val="single" w:sz="4" w:space="0" w:color="000000"/>
            </w:tcBorders>
          </w:tcPr>
          <w:p>
            <w:pPr>
              <w:rPr>
                <w:sz w:val="2"/>
                <w:szCs w:val="2"/>
              </w:rPr>
            </w:pPr>
          </w:p>
        </w:tc>
      </w:tr>
      <w:tr>
        <w:trPr>
          <w:trHeight w:val="304" w:hRule="atLeast"/>
        </w:trPr>
        <w:tc>
          <w:tcPr>
            <w:tcW w:w="2536" w:type="dxa"/>
            <w:tcBorders>
              <w:top w:val="single" w:sz="4" w:space="0" w:color="000000"/>
            </w:tcBorders>
          </w:tcPr>
          <w:p>
            <w:pPr>
              <w:pStyle w:val="TableParagraph"/>
              <w:spacing w:line="273" w:lineRule="exact" w:before="11"/>
              <w:ind w:left="117"/>
              <w:rPr>
                <w:sz w:val="24"/>
              </w:rPr>
            </w:pPr>
            <w:r>
              <w:rPr>
                <w:sz w:val="24"/>
              </w:rPr>
              <w:t>Tanah</w:t>
            </w:r>
          </w:p>
        </w:tc>
        <w:tc>
          <w:tcPr>
            <w:tcW w:w="1157" w:type="dxa"/>
            <w:tcBorders>
              <w:top w:val="single" w:sz="4" w:space="0" w:color="000000"/>
            </w:tcBorders>
          </w:tcPr>
          <w:p>
            <w:pPr>
              <w:pStyle w:val="TableParagraph"/>
              <w:spacing w:line="273" w:lineRule="exact" w:before="11"/>
              <w:ind w:left="180" w:right="157"/>
              <w:jc w:val="center"/>
              <w:rPr>
                <w:sz w:val="24"/>
              </w:rPr>
            </w:pPr>
            <w:r>
              <w:rPr>
                <w:sz w:val="24"/>
              </w:rPr>
              <w:t>776,80</w:t>
            </w:r>
          </w:p>
        </w:tc>
        <w:tc>
          <w:tcPr>
            <w:tcW w:w="1141" w:type="dxa"/>
            <w:tcBorders>
              <w:top w:val="single" w:sz="4" w:space="0" w:color="000000"/>
            </w:tcBorders>
          </w:tcPr>
          <w:p>
            <w:pPr>
              <w:pStyle w:val="TableParagraph"/>
              <w:spacing w:line="273" w:lineRule="exact" w:before="11"/>
              <w:ind w:left="159" w:right="161"/>
              <w:jc w:val="center"/>
              <w:rPr>
                <w:sz w:val="24"/>
              </w:rPr>
            </w:pPr>
            <w:r>
              <w:rPr>
                <w:sz w:val="24"/>
              </w:rPr>
              <w:t>932,60</w:t>
            </w:r>
          </w:p>
        </w:tc>
        <w:tc>
          <w:tcPr>
            <w:tcW w:w="1344" w:type="dxa"/>
            <w:tcBorders>
              <w:top w:val="single" w:sz="4" w:space="0" w:color="000000"/>
            </w:tcBorders>
          </w:tcPr>
          <w:p>
            <w:pPr>
              <w:pStyle w:val="TableParagraph"/>
              <w:spacing w:line="273" w:lineRule="exact" w:before="11"/>
              <w:ind w:left="151" w:right="372"/>
              <w:jc w:val="center"/>
              <w:rPr>
                <w:sz w:val="24"/>
              </w:rPr>
            </w:pPr>
            <w:r>
              <w:rPr>
                <w:sz w:val="24"/>
              </w:rPr>
              <w:t>967,20</w:t>
            </w:r>
          </w:p>
        </w:tc>
        <w:tc>
          <w:tcPr>
            <w:tcW w:w="1786" w:type="dxa"/>
            <w:tcBorders>
              <w:top w:val="single" w:sz="4" w:space="0" w:color="000000"/>
            </w:tcBorders>
          </w:tcPr>
          <w:p>
            <w:pPr>
              <w:pStyle w:val="TableParagraph"/>
              <w:spacing w:line="273" w:lineRule="exact" w:before="11"/>
              <w:ind w:left="403"/>
              <w:rPr>
                <w:sz w:val="24"/>
              </w:rPr>
            </w:pPr>
            <w:r>
              <w:rPr>
                <w:sz w:val="24"/>
              </w:rPr>
              <w:t>892,20a</w:t>
            </w:r>
          </w:p>
        </w:tc>
      </w:tr>
      <w:tr>
        <w:trPr>
          <w:trHeight w:val="300" w:hRule="atLeast"/>
        </w:trPr>
        <w:tc>
          <w:tcPr>
            <w:tcW w:w="2536" w:type="dxa"/>
          </w:tcPr>
          <w:p>
            <w:pPr>
              <w:pStyle w:val="TableParagraph"/>
              <w:spacing w:line="273" w:lineRule="exact"/>
              <w:ind w:left="117"/>
              <w:rPr>
                <w:sz w:val="24"/>
              </w:rPr>
            </w:pPr>
            <w:r>
              <w:rPr>
                <w:sz w:val="24"/>
              </w:rPr>
              <w:t>Tanah+Pupuk kandang</w:t>
            </w:r>
          </w:p>
        </w:tc>
        <w:tc>
          <w:tcPr>
            <w:tcW w:w="1157" w:type="dxa"/>
          </w:tcPr>
          <w:p>
            <w:pPr>
              <w:pStyle w:val="TableParagraph"/>
              <w:spacing w:line="273" w:lineRule="exact"/>
              <w:ind w:left="180" w:right="157"/>
              <w:jc w:val="center"/>
              <w:rPr>
                <w:sz w:val="24"/>
              </w:rPr>
            </w:pPr>
            <w:r>
              <w:rPr>
                <w:sz w:val="24"/>
              </w:rPr>
              <w:t>1348,80</w:t>
            </w:r>
          </w:p>
        </w:tc>
        <w:tc>
          <w:tcPr>
            <w:tcW w:w="1141" w:type="dxa"/>
          </w:tcPr>
          <w:p>
            <w:pPr>
              <w:pStyle w:val="TableParagraph"/>
              <w:spacing w:line="273" w:lineRule="exact"/>
              <w:ind w:left="159" w:right="161"/>
              <w:jc w:val="center"/>
              <w:rPr>
                <w:sz w:val="24"/>
              </w:rPr>
            </w:pPr>
            <w:r>
              <w:rPr>
                <w:sz w:val="24"/>
              </w:rPr>
              <w:t>969,00</w:t>
            </w:r>
          </w:p>
        </w:tc>
        <w:tc>
          <w:tcPr>
            <w:tcW w:w="1344" w:type="dxa"/>
          </w:tcPr>
          <w:p>
            <w:pPr>
              <w:pStyle w:val="TableParagraph"/>
              <w:spacing w:line="273" w:lineRule="exact"/>
              <w:ind w:left="151" w:right="372"/>
              <w:jc w:val="center"/>
              <w:rPr>
                <w:sz w:val="24"/>
              </w:rPr>
            </w:pPr>
            <w:r>
              <w:rPr>
                <w:sz w:val="24"/>
              </w:rPr>
              <w:t>653,20</w:t>
            </w:r>
          </w:p>
        </w:tc>
        <w:tc>
          <w:tcPr>
            <w:tcW w:w="1786" w:type="dxa"/>
          </w:tcPr>
          <w:p>
            <w:pPr>
              <w:pStyle w:val="TableParagraph"/>
              <w:spacing w:line="273" w:lineRule="exact"/>
              <w:ind w:left="403"/>
              <w:rPr>
                <w:sz w:val="24"/>
              </w:rPr>
            </w:pPr>
            <w:r>
              <w:rPr>
                <w:sz w:val="24"/>
              </w:rPr>
              <w:t>990,33a</w:t>
            </w:r>
          </w:p>
        </w:tc>
      </w:tr>
      <w:tr>
        <w:trPr>
          <w:trHeight w:val="300" w:hRule="atLeast"/>
        </w:trPr>
        <w:tc>
          <w:tcPr>
            <w:tcW w:w="2536" w:type="dxa"/>
          </w:tcPr>
          <w:p>
            <w:pPr>
              <w:pStyle w:val="TableParagraph"/>
              <w:spacing w:line="273" w:lineRule="exact"/>
              <w:ind w:left="117"/>
              <w:rPr>
                <w:sz w:val="24"/>
              </w:rPr>
            </w:pPr>
            <w:r>
              <w:rPr>
                <w:sz w:val="24"/>
              </w:rPr>
              <w:t>Tanah+Arang Sekam</w:t>
            </w:r>
          </w:p>
        </w:tc>
        <w:tc>
          <w:tcPr>
            <w:tcW w:w="1157" w:type="dxa"/>
          </w:tcPr>
          <w:p>
            <w:pPr>
              <w:pStyle w:val="TableParagraph"/>
              <w:spacing w:line="273" w:lineRule="exact"/>
              <w:ind w:left="180" w:right="157"/>
              <w:jc w:val="center"/>
              <w:rPr>
                <w:sz w:val="24"/>
              </w:rPr>
            </w:pPr>
            <w:r>
              <w:rPr>
                <w:sz w:val="24"/>
              </w:rPr>
              <w:t>832,40</w:t>
            </w:r>
          </w:p>
        </w:tc>
        <w:tc>
          <w:tcPr>
            <w:tcW w:w="1141" w:type="dxa"/>
          </w:tcPr>
          <w:p>
            <w:pPr>
              <w:pStyle w:val="TableParagraph"/>
              <w:spacing w:line="273" w:lineRule="exact"/>
              <w:ind w:left="159" w:right="161"/>
              <w:jc w:val="center"/>
              <w:rPr>
                <w:sz w:val="24"/>
              </w:rPr>
            </w:pPr>
            <w:r>
              <w:rPr>
                <w:sz w:val="24"/>
              </w:rPr>
              <w:t>1009,40</w:t>
            </w:r>
          </w:p>
        </w:tc>
        <w:tc>
          <w:tcPr>
            <w:tcW w:w="1344" w:type="dxa"/>
          </w:tcPr>
          <w:p>
            <w:pPr>
              <w:pStyle w:val="TableParagraph"/>
              <w:spacing w:line="273" w:lineRule="exact"/>
              <w:ind w:left="151" w:right="372"/>
              <w:jc w:val="center"/>
              <w:rPr>
                <w:sz w:val="24"/>
              </w:rPr>
            </w:pPr>
            <w:r>
              <w:rPr>
                <w:sz w:val="24"/>
              </w:rPr>
              <w:t>1015,60</w:t>
            </w:r>
          </w:p>
        </w:tc>
        <w:tc>
          <w:tcPr>
            <w:tcW w:w="1786" w:type="dxa"/>
          </w:tcPr>
          <w:p>
            <w:pPr>
              <w:pStyle w:val="TableParagraph"/>
              <w:spacing w:line="273" w:lineRule="exact"/>
              <w:ind w:left="403"/>
              <w:rPr>
                <w:sz w:val="24"/>
              </w:rPr>
            </w:pPr>
            <w:r>
              <w:rPr>
                <w:sz w:val="24"/>
              </w:rPr>
              <w:t>952,47a</w:t>
            </w:r>
          </w:p>
        </w:tc>
      </w:tr>
      <w:tr>
        <w:trPr>
          <w:trHeight w:val="300" w:hRule="atLeast"/>
        </w:trPr>
        <w:tc>
          <w:tcPr>
            <w:tcW w:w="2536" w:type="dxa"/>
          </w:tcPr>
          <w:p>
            <w:pPr>
              <w:pStyle w:val="TableParagraph"/>
              <w:spacing w:line="273" w:lineRule="exact"/>
              <w:ind w:left="117"/>
              <w:rPr>
                <w:sz w:val="24"/>
              </w:rPr>
            </w:pPr>
            <w:r>
              <w:rPr>
                <w:sz w:val="24"/>
              </w:rPr>
              <w:t>Tanah+Cocopeat</w:t>
            </w:r>
          </w:p>
        </w:tc>
        <w:tc>
          <w:tcPr>
            <w:tcW w:w="1157" w:type="dxa"/>
          </w:tcPr>
          <w:p>
            <w:pPr>
              <w:pStyle w:val="TableParagraph"/>
              <w:spacing w:line="273" w:lineRule="exact"/>
              <w:ind w:left="180" w:right="157"/>
              <w:jc w:val="center"/>
              <w:rPr>
                <w:sz w:val="24"/>
              </w:rPr>
            </w:pPr>
            <w:r>
              <w:rPr>
                <w:sz w:val="24"/>
              </w:rPr>
              <w:t>861,60</w:t>
            </w:r>
          </w:p>
        </w:tc>
        <w:tc>
          <w:tcPr>
            <w:tcW w:w="1141" w:type="dxa"/>
          </w:tcPr>
          <w:p>
            <w:pPr>
              <w:pStyle w:val="TableParagraph"/>
              <w:spacing w:line="273" w:lineRule="exact"/>
              <w:ind w:left="159" w:right="161"/>
              <w:jc w:val="center"/>
              <w:rPr>
                <w:sz w:val="24"/>
              </w:rPr>
            </w:pPr>
            <w:r>
              <w:rPr>
                <w:sz w:val="24"/>
              </w:rPr>
              <w:t>858,20</w:t>
            </w:r>
          </w:p>
        </w:tc>
        <w:tc>
          <w:tcPr>
            <w:tcW w:w="1344" w:type="dxa"/>
          </w:tcPr>
          <w:p>
            <w:pPr>
              <w:pStyle w:val="TableParagraph"/>
              <w:spacing w:line="273" w:lineRule="exact"/>
              <w:ind w:left="151" w:right="372"/>
              <w:jc w:val="center"/>
              <w:rPr>
                <w:sz w:val="24"/>
              </w:rPr>
            </w:pPr>
            <w:r>
              <w:rPr>
                <w:sz w:val="24"/>
              </w:rPr>
              <w:t>1037,60</w:t>
            </w:r>
          </w:p>
        </w:tc>
        <w:tc>
          <w:tcPr>
            <w:tcW w:w="1786" w:type="dxa"/>
          </w:tcPr>
          <w:p>
            <w:pPr>
              <w:pStyle w:val="TableParagraph"/>
              <w:spacing w:line="273" w:lineRule="exact"/>
              <w:ind w:left="403"/>
              <w:rPr>
                <w:sz w:val="24"/>
              </w:rPr>
            </w:pPr>
            <w:r>
              <w:rPr>
                <w:sz w:val="24"/>
              </w:rPr>
              <w:t>919,13a</w:t>
            </w:r>
          </w:p>
        </w:tc>
      </w:tr>
      <w:tr>
        <w:trPr>
          <w:trHeight w:val="295" w:hRule="atLeast"/>
        </w:trPr>
        <w:tc>
          <w:tcPr>
            <w:tcW w:w="2536" w:type="dxa"/>
            <w:tcBorders>
              <w:bottom w:val="single" w:sz="4" w:space="0" w:color="000000"/>
            </w:tcBorders>
          </w:tcPr>
          <w:p>
            <w:pPr>
              <w:pStyle w:val="TableParagraph"/>
              <w:spacing w:line="269" w:lineRule="exact"/>
              <w:ind w:left="117"/>
              <w:rPr>
                <w:sz w:val="24"/>
              </w:rPr>
            </w:pPr>
            <w:r>
              <w:rPr>
                <w:sz w:val="24"/>
              </w:rPr>
              <w:t>Tanah+Serbuk Gergaji</w:t>
            </w:r>
          </w:p>
        </w:tc>
        <w:tc>
          <w:tcPr>
            <w:tcW w:w="1157" w:type="dxa"/>
            <w:tcBorders>
              <w:bottom w:val="single" w:sz="4" w:space="0" w:color="000000"/>
            </w:tcBorders>
          </w:tcPr>
          <w:p>
            <w:pPr>
              <w:pStyle w:val="TableParagraph"/>
              <w:spacing w:line="269" w:lineRule="exact"/>
              <w:ind w:left="180" w:right="157"/>
              <w:jc w:val="center"/>
              <w:rPr>
                <w:sz w:val="24"/>
              </w:rPr>
            </w:pPr>
            <w:r>
              <w:rPr>
                <w:sz w:val="24"/>
              </w:rPr>
              <w:t>275,20</w:t>
            </w:r>
          </w:p>
        </w:tc>
        <w:tc>
          <w:tcPr>
            <w:tcW w:w="1141" w:type="dxa"/>
            <w:tcBorders>
              <w:bottom w:val="single" w:sz="4" w:space="0" w:color="000000"/>
            </w:tcBorders>
          </w:tcPr>
          <w:p>
            <w:pPr>
              <w:pStyle w:val="TableParagraph"/>
              <w:spacing w:line="269" w:lineRule="exact"/>
              <w:ind w:left="159" w:right="161"/>
              <w:jc w:val="center"/>
              <w:rPr>
                <w:sz w:val="24"/>
              </w:rPr>
            </w:pPr>
            <w:r>
              <w:rPr>
                <w:sz w:val="24"/>
              </w:rPr>
              <w:t>281,00</w:t>
            </w:r>
          </w:p>
        </w:tc>
        <w:tc>
          <w:tcPr>
            <w:tcW w:w="1344" w:type="dxa"/>
            <w:tcBorders>
              <w:bottom w:val="single" w:sz="4" w:space="0" w:color="000000"/>
            </w:tcBorders>
          </w:tcPr>
          <w:p>
            <w:pPr>
              <w:pStyle w:val="TableParagraph"/>
              <w:spacing w:line="269" w:lineRule="exact"/>
              <w:ind w:left="151" w:right="372"/>
              <w:jc w:val="center"/>
              <w:rPr>
                <w:sz w:val="24"/>
              </w:rPr>
            </w:pPr>
            <w:r>
              <w:rPr>
                <w:sz w:val="24"/>
              </w:rPr>
              <w:t>228,60</w:t>
            </w:r>
          </w:p>
        </w:tc>
        <w:tc>
          <w:tcPr>
            <w:tcW w:w="1786" w:type="dxa"/>
            <w:tcBorders>
              <w:bottom w:val="single" w:sz="4" w:space="0" w:color="000000"/>
            </w:tcBorders>
          </w:tcPr>
          <w:p>
            <w:pPr>
              <w:pStyle w:val="TableParagraph"/>
              <w:spacing w:line="269" w:lineRule="exact"/>
              <w:ind w:left="396"/>
              <w:rPr>
                <w:sz w:val="24"/>
              </w:rPr>
            </w:pPr>
            <w:r>
              <w:rPr>
                <w:sz w:val="24"/>
              </w:rPr>
              <w:t>261,60b</w:t>
            </w:r>
          </w:p>
        </w:tc>
      </w:tr>
    </w:tbl>
    <w:p>
      <w:pPr>
        <w:pStyle w:val="BodyText"/>
        <w:spacing w:line="259" w:lineRule="auto"/>
        <w:ind w:right="421"/>
      </w:pPr>
      <w:r>
        <w:rPr/>
        <w:t>Keterangan : Nilai rerata yang diikuti notasi huruf yang berbeda pada kolom menunjukkan perbedaan yang nyata menurut uji f dan DMRT taraf 5%.</w:t>
      </w:r>
    </w:p>
    <w:p>
      <w:pPr>
        <w:pStyle w:val="BodyText"/>
        <w:ind w:left="0"/>
        <w:jc w:val="left"/>
        <w:rPr>
          <w:sz w:val="26"/>
        </w:rPr>
      </w:pPr>
    </w:p>
    <w:p>
      <w:pPr>
        <w:pStyle w:val="BodyText"/>
        <w:spacing w:before="8"/>
        <w:ind w:left="0"/>
        <w:jc w:val="left"/>
        <w:rPr>
          <w:sz w:val="27"/>
        </w:rPr>
      </w:pPr>
    </w:p>
    <w:p>
      <w:pPr>
        <w:pStyle w:val="ListParagraph"/>
        <w:numPr>
          <w:ilvl w:val="0"/>
          <w:numId w:val="3"/>
        </w:numPr>
        <w:tabs>
          <w:tab w:pos="589" w:val="left" w:leader="none"/>
        </w:tabs>
        <w:spacing w:line="240" w:lineRule="auto" w:before="1" w:after="0"/>
        <w:ind w:left="588" w:right="0" w:hanging="361"/>
        <w:jc w:val="both"/>
        <w:rPr>
          <w:sz w:val="24"/>
        </w:rPr>
      </w:pPr>
      <w:r>
        <w:rPr>
          <w:sz w:val="24"/>
        </w:rPr>
        <w:t>Variabeel Bobot</w:t>
      </w:r>
      <w:r>
        <w:rPr>
          <w:spacing w:val="-1"/>
          <w:sz w:val="24"/>
        </w:rPr>
        <w:t> </w:t>
      </w:r>
      <w:r>
        <w:rPr>
          <w:sz w:val="24"/>
        </w:rPr>
        <w:t>Ekonomis</w:t>
      </w:r>
    </w:p>
    <w:p>
      <w:pPr>
        <w:pStyle w:val="BodyText"/>
        <w:spacing w:line="480" w:lineRule="auto" w:before="136"/>
        <w:ind w:right="420" w:firstLine="283"/>
      </w:pPr>
      <w:r>
        <w:rPr/>
        <w:t>Berdasarkan hasil analisis sidik ragam dengan traf 5% pada perlakuan berbagai jenis media tanam menunjukan berbeda nyata pada variabel bobot ekonomis tanaman sawi putih (lampiran 9). pada perlakuan vertisol+serbuk gergaji memberikan hasil yang paling rendah, sedangkan pada perlakuan media vertisol+pupuk kendang sapi, vertisol+arang sekam, vertisol+cocopeat, dan vertisol saja menunjukan tidak adanya perbedaan.</w:t>
      </w:r>
    </w:p>
    <w:p>
      <w:pPr>
        <w:pStyle w:val="BodyText"/>
        <w:spacing w:before="1"/>
        <w:ind w:right="415"/>
      </w:pPr>
      <w:r>
        <w:rPr/>
        <w:t>Tabel 6. Bobot ekonomis sawi putih (g) pada perlakuan berbagai macam jenis media tanam</w:t>
      </w:r>
    </w:p>
    <w:p>
      <w:pPr>
        <w:spacing w:after="0"/>
        <w:sectPr>
          <w:pgSz w:w="11910" w:h="16840"/>
          <w:pgMar w:top="1580" w:bottom="280" w:left="1680" w:right="1280"/>
        </w:sectPr>
      </w:pPr>
    </w:p>
    <w:p>
      <w:pPr>
        <w:pStyle w:val="BodyText"/>
        <w:ind w:left="0"/>
        <w:jc w:val="left"/>
        <w:rPr>
          <w:sz w:val="20"/>
        </w:rPr>
      </w:pPr>
    </w:p>
    <w:p>
      <w:pPr>
        <w:pStyle w:val="BodyText"/>
        <w:ind w:left="0"/>
        <w:jc w:val="left"/>
        <w:rPr>
          <w:sz w:val="20"/>
        </w:rPr>
      </w:pPr>
    </w:p>
    <w:p>
      <w:pPr>
        <w:pStyle w:val="BodyText"/>
        <w:spacing w:before="3"/>
        <w:ind w:left="0"/>
        <w:jc w:val="left"/>
        <w:rPr>
          <w:sz w:val="18"/>
        </w:r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2"/>
        <w:gridCol w:w="1198"/>
        <w:gridCol w:w="1172"/>
        <w:gridCol w:w="1320"/>
        <w:gridCol w:w="1797"/>
      </w:tblGrid>
      <w:tr>
        <w:trPr>
          <w:trHeight w:val="319" w:hRule="atLeast"/>
        </w:trPr>
        <w:tc>
          <w:tcPr>
            <w:tcW w:w="2602" w:type="dxa"/>
            <w:vMerge w:val="restart"/>
            <w:tcBorders>
              <w:top w:val="single" w:sz="8" w:space="0" w:color="000000"/>
              <w:bottom w:val="single" w:sz="8" w:space="0" w:color="000000"/>
            </w:tcBorders>
          </w:tcPr>
          <w:p>
            <w:pPr>
              <w:pStyle w:val="TableParagraph"/>
              <w:spacing w:before="186"/>
              <w:ind w:left="805"/>
              <w:rPr>
                <w:sz w:val="24"/>
              </w:rPr>
            </w:pPr>
            <w:r>
              <w:rPr>
                <w:sz w:val="24"/>
              </w:rPr>
              <w:t>Perlakuan</w:t>
            </w:r>
          </w:p>
        </w:tc>
        <w:tc>
          <w:tcPr>
            <w:tcW w:w="1198" w:type="dxa"/>
            <w:tcBorders>
              <w:top w:val="single" w:sz="8" w:space="0" w:color="000000"/>
            </w:tcBorders>
          </w:tcPr>
          <w:p>
            <w:pPr>
              <w:pStyle w:val="TableParagraph"/>
              <w:spacing w:before="0"/>
              <w:rPr>
                <w:sz w:val="22"/>
              </w:rPr>
            </w:pPr>
          </w:p>
        </w:tc>
        <w:tc>
          <w:tcPr>
            <w:tcW w:w="1172" w:type="dxa"/>
            <w:tcBorders>
              <w:top w:val="single" w:sz="8" w:space="0" w:color="000000"/>
            </w:tcBorders>
          </w:tcPr>
          <w:p>
            <w:pPr>
              <w:pStyle w:val="TableParagraph"/>
              <w:tabs>
                <w:tab w:pos="126" w:val="left" w:leader="none"/>
                <w:tab w:pos="2308" w:val="left" w:leader="none"/>
              </w:tabs>
              <w:spacing w:before="18"/>
              <w:ind w:left="-1237" w:right="-1138"/>
              <w:rPr>
                <w:sz w:val="24"/>
              </w:rPr>
            </w:pPr>
            <w:r>
              <w:rPr>
                <w:sz w:val="24"/>
                <w:u w:val="single"/>
              </w:rPr>
              <w:t> </w:t>
              <w:tab/>
              <w:t>Ulangan</w:t>
              <w:tab/>
            </w:r>
          </w:p>
        </w:tc>
        <w:tc>
          <w:tcPr>
            <w:tcW w:w="1320" w:type="dxa"/>
            <w:tcBorders>
              <w:top w:val="single" w:sz="8" w:space="0" w:color="000000"/>
            </w:tcBorders>
          </w:tcPr>
          <w:p>
            <w:pPr>
              <w:pStyle w:val="TableParagraph"/>
              <w:spacing w:before="0"/>
              <w:rPr>
                <w:sz w:val="22"/>
              </w:rPr>
            </w:pPr>
          </w:p>
        </w:tc>
        <w:tc>
          <w:tcPr>
            <w:tcW w:w="1797" w:type="dxa"/>
            <w:vMerge w:val="restart"/>
            <w:tcBorders>
              <w:top w:val="single" w:sz="8" w:space="0" w:color="000000"/>
              <w:bottom w:val="single" w:sz="8" w:space="0" w:color="000000"/>
            </w:tcBorders>
          </w:tcPr>
          <w:p>
            <w:pPr>
              <w:pStyle w:val="TableParagraph"/>
              <w:spacing w:before="186"/>
              <w:ind w:left="503"/>
              <w:rPr>
                <w:sz w:val="24"/>
              </w:rPr>
            </w:pPr>
            <w:r>
              <w:rPr>
                <w:sz w:val="24"/>
              </w:rPr>
              <w:t>Purata</w:t>
            </w:r>
          </w:p>
        </w:tc>
      </w:tr>
      <w:tr>
        <w:trPr>
          <w:trHeight w:val="310" w:hRule="atLeast"/>
        </w:trPr>
        <w:tc>
          <w:tcPr>
            <w:tcW w:w="2602" w:type="dxa"/>
            <w:vMerge/>
            <w:tcBorders>
              <w:top w:val="nil"/>
              <w:bottom w:val="single" w:sz="8" w:space="0" w:color="000000"/>
            </w:tcBorders>
          </w:tcPr>
          <w:p>
            <w:pPr>
              <w:rPr>
                <w:sz w:val="2"/>
                <w:szCs w:val="2"/>
              </w:rPr>
            </w:pPr>
          </w:p>
        </w:tc>
        <w:tc>
          <w:tcPr>
            <w:tcW w:w="1198" w:type="dxa"/>
            <w:tcBorders>
              <w:bottom w:val="single" w:sz="8" w:space="0" w:color="000000"/>
            </w:tcBorders>
          </w:tcPr>
          <w:p>
            <w:pPr>
              <w:pStyle w:val="TableParagraph"/>
              <w:spacing w:line="276" w:lineRule="exact" w:before="15"/>
              <w:ind w:right="6"/>
              <w:jc w:val="center"/>
              <w:rPr>
                <w:sz w:val="24"/>
              </w:rPr>
            </w:pPr>
            <w:r>
              <w:rPr>
                <w:sz w:val="24"/>
              </w:rPr>
              <w:t>1</w:t>
            </w:r>
          </w:p>
        </w:tc>
        <w:tc>
          <w:tcPr>
            <w:tcW w:w="1172" w:type="dxa"/>
            <w:tcBorders>
              <w:bottom w:val="single" w:sz="8" w:space="0" w:color="000000"/>
            </w:tcBorders>
          </w:tcPr>
          <w:p>
            <w:pPr>
              <w:pStyle w:val="TableParagraph"/>
              <w:spacing w:line="276" w:lineRule="exact" w:before="15"/>
              <w:ind w:left="36"/>
              <w:jc w:val="center"/>
              <w:rPr>
                <w:sz w:val="24"/>
              </w:rPr>
            </w:pPr>
            <w:r>
              <w:rPr>
                <w:sz w:val="24"/>
              </w:rPr>
              <w:t>2</w:t>
            </w:r>
          </w:p>
        </w:tc>
        <w:tc>
          <w:tcPr>
            <w:tcW w:w="1320" w:type="dxa"/>
            <w:tcBorders>
              <w:bottom w:val="single" w:sz="8" w:space="0" w:color="000000"/>
            </w:tcBorders>
          </w:tcPr>
          <w:p>
            <w:pPr>
              <w:pStyle w:val="TableParagraph"/>
              <w:spacing w:line="276" w:lineRule="exact" w:before="15"/>
              <w:ind w:right="187"/>
              <w:jc w:val="center"/>
              <w:rPr>
                <w:sz w:val="24"/>
              </w:rPr>
            </w:pPr>
            <w:r>
              <w:rPr>
                <w:sz w:val="24"/>
              </w:rPr>
              <w:t>3</w:t>
            </w:r>
          </w:p>
        </w:tc>
        <w:tc>
          <w:tcPr>
            <w:tcW w:w="1797" w:type="dxa"/>
            <w:vMerge/>
            <w:tcBorders>
              <w:top w:val="nil"/>
              <w:bottom w:val="single" w:sz="8" w:space="0" w:color="000000"/>
            </w:tcBorders>
          </w:tcPr>
          <w:p>
            <w:pPr>
              <w:rPr>
                <w:sz w:val="2"/>
                <w:szCs w:val="2"/>
              </w:rPr>
            </w:pPr>
          </w:p>
        </w:tc>
      </w:tr>
      <w:tr>
        <w:trPr>
          <w:trHeight w:val="303" w:hRule="atLeast"/>
        </w:trPr>
        <w:tc>
          <w:tcPr>
            <w:tcW w:w="2602" w:type="dxa"/>
            <w:tcBorders>
              <w:top w:val="single" w:sz="8" w:space="0" w:color="000000"/>
            </w:tcBorders>
          </w:tcPr>
          <w:p>
            <w:pPr>
              <w:pStyle w:val="TableParagraph"/>
              <w:spacing w:line="273" w:lineRule="exact" w:before="10"/>
              <w:ind w:left="117"/>
              <w:rPr>
                <w:sz w:val="24"/>
              </w:rPr>
            </w:pPr>
            <w:r>
              <w:rPr>
                <w:sz w:val="24"/>
              </w:rPr>
              <w:t>Tanah</w:t>
            </w:r>
          </w:p>
        </w:tc>
        <w:tc>
          <w:tcPr>
            <w:tcW w:w="1198" w:type="dxa"/>
            <w:tcBorders>
              <w:top w:val="single" w:sz="8" w:space="0" w:color="000000"/>
            </w:tcBorders>
          </w:tcPr>
          <w:p>
            <w:pPr>
              <w:pStyle w:val="TableParagraph"/>
              <w:spacing w:line="273" w:lineRule="exact" w:before="10"/>
              <w:ind w:left="246" w:right="251"/>
              <w:jc w:val="center"/>
              <w:rPr>
                <w:sz w:val="24"/>
              </w:rPr>
            </w:pPr>
            <w:r>
              <w:rPr>
                <w:sz w:val="24"/>
              </w:rPr>
              <w:t>428,20</w:t>
            </w:r>
          </w:p>
        </w:tc>
        <w:tc>
          <w:tcPr>
            <w:tcW w:w="1172" w:type="dxa"/>
            <w:tcBorders>
              <w:top w:val="single" w:sz="8" w:space="0" w:color="000000"/>
            </w:tcBorders>
          </w:tcPr>
          <w:p>
            <w:pPr>
              <w:pStyle w:val="TableParagraph"/>
              <w:spacing w:line="273" w:lineRule="exact" w:before="10"/>
              <w:ind w:left="273"/>
              <w:rPr>
                <w:sz w:val="24"/>
              </w:rPr>
            </w:pPr>
            <w:r>
              <w:rPr>
                <w:sz w:val="24"/>
              </w:rPr>
              <w:t>599,40</w:t>
            </w:r>
          </w:p>
        </w:tc>
        <w:tc>
          <w:tcPr>
            <w:tcW w:w="1320" w:type="dxa"/>
            <w:tcBorders>
              <w:top w:val="single" w:sz="8" w:space="0" w:color="000000"/>
            </w:tcBorders>
          </w:tcPr>
          <w:p>
            <w:pPr>
              <w:pStyle w:val="TableParagraph"/>
              <w:spacing w:line="273" w:lineRule="exact" w:before="10"/>
              <w:ind w:left="217" w:right="402"/>
              <w:jc w:val="center"/>
              <w:rPr>
                <w:sz w:val="24"/>
              </w:rPr>
            </w:pPr>
            <w:r>
              <w:rPr>
                <w:sz w:val="24"/>
              </w:rPr>
              <w:t>512,60</w:t>
            </w:r>
          </w:p>
        </w:tc>
        <w:tc>
          <w:tcPr>
            <w:tcW w:w="1797" w:type="dxa"/>
            <w:tcBorders>
              <w:top w:val="single" w:sz="8" w:space="0" w:color="000000"/>
            </w:tcBorders>
          </w:tcPr>
          <w:p>
            <w:pPr>
              <w:pStyle w:val="TableParagraph"/>
              <w:spacing w:line="273" w:lineRule="exact" w:before="10"/>
              <w:ind w:left="426"/>
              <w:rPr>
                <w:sz w:val="24"/>
              </w:rPr>
            </w:pPr>
            <w:r>
              <w:rPr>
                <w:sz w:val="24"/>
              </w:rPr>
              <w:t>513,40a</w:t>
            </w:r>
          </w:p>
        </w:tc>
      </w:tr>
      <w:tr>
        <w:trPr>
          <w:trHeight w:val="300" w:hRule="atLeast"/>
        </w:trPr>
        <w:tc>
          <w:tcPr>
            <w:tcW w:w="2602" w:type="dxa"/>
          </w:tcPr>
          <w:p>
            <w:pPr>
              <w:pStyle w:val="TableParagraph"/>
              <w:spacing w:line="273" w:lineRule="exact"/>
              <w:ind w:left="117"/>
              <w:rPr>
                <w:sz w:val="24"/>
              </w:rPr>
            </w:pPr>
            <w:r>
              <w:rPr>
                <w:sz w:val="24"/>
              </w:rPr>
              <w:t>Tanah+Pupuk kandang</w:t>
            </w:r>
          </w:p>
        </w:tc>
        <w:tc>
          <w:tcPr>
            <w:tcW w:w="1198" w:type="dxa"/>
          </w:tcPr>
          <w:p>
            <w:pPr>
              <w:pStyle w:val="TableParagraph"/>
              <w:spacing w:line="273" w:lineRule="exact"/>
              <w:ind w:left="246" w:right="251"/>
              <w:jc w:val="center"/>
              <w:rPr>
                <w:sz w:val="24"/>
              </w:rPr>
            </w:pPr>
            <w:r>
              <w:rPr>
                <w:sz w:val="24"/>
              </w:rPr>
              <w:t>494,80</w:t>
            </w:r>
          </w:p>
        </w:tc>
        <w:tc>
          <w:tcPr>
            <w:tcW w:w="1172" w:type="dxa"/>
          </w:tcPr>
          <w:p>
            <w:pPr>
              <w:pStyle w:val="TableParagraph"/>
              <w:spacing w:line="273" w:lineRule="exact"/>
              <w:ind w:left="273"/>
              <w:rPr>
                <w:sz w:val="24"/>
              </w:rPr>
            </w:pPr>
            <w:r>
              <w:rPr>
                <w:sz w:val="24"/>
              </w:rPr>
              <w:t>461,40</w:t>
            </w:r>
          </w:p>
        </w:tc>
        <w:tc>
          <w:tcPr>
            <w:tcW w:w="1320" w:type="dxa"/>
          </w:tcPr>
          <w:p>
            <w:pPr>
              <w:pStyle w:val="TableParagraph"/>
              <w:spacing w:line="273" w:lineRule="exact"/>
              <w:ind w:left="217" w:right="402"/>
              <w:jc w:val="center"/>
              <w:rPr>
                <w:sz w:val="24"/>
              </w:rPr>
            </w:pPr>
            <w:r>
              <w:rPr>
                <w:sz w:val="24"/>
              </w:rPr>
              <w:t>717,40</w:t>
            </w:r>
          </w:p>
        </w:tc>
        <w:tc>
          <w:tcPr>
            <w:tcW w:w="1797" w:type="dxa"/>
          </w:tcPr>
          <w:p>
            <w:pPr>
              <w:pStyle w:val="TableParagraph"/>
              <w:spacing w:line="273" w:lineRule="exact"/>
              <w:ind w:left="426"/>
              <w:rPr>
                <w:sz w:val="24"/>
              </w:rPr>
            </w:pPr>
            <w:r>
              <w:rPr>
                <w:sz w:val="24"/>
              </w:rPr>
              <w:t>557,87a</w:t>
            </w:r>
          </w:p>
        </w:tc>
      </w:tr>
      <w:tr>
        <w:trPr>
          <w:trHeight w:val="300" w:hRule="atLeast"/>
        </w:trPr>
        <w:tc>
          <w:tcPr>
            <w:tcW w:w="2602" w:type="dxa"/>
          </w:tcPr>
          <w:p>
            <w:pPr>
              <w:pStyle w:val="TableParagraph"/>
              <w:spacing w:line="273" w:lineRule="exact"/>
              <w:ind w:left="117"/>
              <w:rPr>
                <w:sz w:val="24"/>
              </w:rPr>
            </w:pPr>
            <w:r>
              <w:rPr>
                <w:sz w:val="24"/>
              </w:rPr>
              <w:t>Tanah+Arang Sekam</w:t>
            </w:r>
          </w:p>
        </w:tc>
        <w:tc>
          <w:tcPr>
            <w:tcW w:w="1198" w:type="dxa"/>
          </w:tcPr>
          <w:p>
            <w:pPr>
              <w:pStyle w:val="TableParagraph"/>
              <w:spacing w:line="273" w:lineRule="exact"/>
              <w:ind w:left="246" w:right="251"/>
              <w:jc w:val="center"/>
              <w:rPr>
                <w:sz w:val="24"/>
              </w:rPr>
            </w:pPr>
            <w:r>
              <w:rPr>
                <w:sz w:val="24"/>
              </w:rPr>
              <w:t>821,40</w:t>
            </w:r>
          </w:p>
        </w:tc>
        <w:tc>
          <w:tcPr>
            <w:tcW w:w="1172" w:type="dxa"/>
          </w:tcPr>
          <w:p>
            <w:pPr>
              <w:pStyle w:val="TableParagraph"/>
              <w:spacing w:line="273" w:lineRule="exact"/>
              <w:ind w:left="273"/>
              <w:rPr>
                <w:sz w:val="24"/>
              </w:rPr>
            </w:pPr>
            <w:r>
              <w:rPr>
                <w:sz w:val="24"/>
              </w:rPr>
              <w:t>553,80</w:t>
            </w:r>
          </w:p>
        </w:tc>
        <w:tc>
          <w:tcPr>
            <w:tcW w:w="1320" w:type="dxa"/>
          </w:tcPr>
          <w:p>
            <w:pPr>
              <w:pStyle w:val="TableParagraph"/>
              <w:spacing w:line="273" w:lineRule="exact"/>
              <w:ind w:left="217" w:right="402"/>
              <w:jc w:val="center"/>
              <w:rPr>
                <w:sz w:val="24"/>
              </w:rPr>
            </w:pPr>
            <w:r>
              <w:rPr>
                <w:sz w:val="24"/>
              </w:rPr>
              <w:t>234,40</w:t>
            </w:r>
          </w:p>
        </w:tc>
        <w:tc>
          <w:tcPr>
            <w:tcW w:w="1797" w:type="dxa"/>
          </w:tcPr>
          <w:p>
            <w:pPr>
              <w:pStyle w:val="TableParagraph"/>
              <w:spacing w:line="273" w:lineRule="exact"/>
              <w:ind w:left="426"/>
              <w:rPr>
                <w:sz w:val="24"/>
              </w:rPr>
            </w:pPr>
            <w:r>
              <w:rPr>
                <w:sz w:val="24"/>
              </w:rPr>
              <w:t>536,53a</w:t>
            </w:r>
          </w:p>
        </w:tc>
      </w:tr>
      <w:tr>
        <w:trPr>
          <w:trHeight w:val="304" w:hRule="atLeast"/>
        </w:trPr>
        <w:tc>
          <w:tcPr>
            <w:tcW w:w="2602" w:type="dxa"/>
          </w:tcPr>
          <w:p>
            <w:pPr>
              <w:pStyle w:val="TableParagraph"/>
              <w:ind w:left="117"/>
              <w:rPr>
                <w:sz w:val="24"/>
              </w:rPr>
            </w:pPr>
            <w:r>
              <w:rPr>
                <w:sz w:val="24"/>
              </w:rPr>
              <w:t>Tanah+Cocopeat</w:t>
            </w:r>
          </w:p>
        </w:tc>
        <w:tc>
          <w:tcPr>
            <w:tcW w:w="1198" w:type="dxa"/>
          </w:tcPr>
          <w:p>
            <w:pPr>
              <w:pStyle w:val="TableParagraph"/>
              <w:ind w:left="246" w:right="251"/>
              <w:jc w:val="center"/>
              <w:rPr>
                <w:sz w:val="24"/>
              </w:rPr>
            </w:pPr>
            <w:r>
              <w:rPr>
                <w:sz w:val="24"/>
              </w:rPr>
              <w:t>597,60</w:t>
            </w:r>
          </w:p>
        </w:tc>
        <w:tc>
          <w:tcPr>
            <w:tcW w:w="1172" w:type="dxa"/>
          </w:tcPr>
          <w:p>
            <w:pPr>
              <w:pStyle w:val="TableParagraph"/>
              <w:ind w:left="273"/>
              <w:rPr>
                <w:sz w:val="24"/>
              </w:rPr>
            </w:pPr>
            <w:r>
              <w:rPr>
                <w:sz w:val="24"/>
              </w:rPr>
              <w:t>393,60</w:t>
            </w:r>
          </w:p>
        </w:tc>
        <w:tc>
          <w:tcPr>
            <w:tcW w:w="1320" w:type="dxa"/>
          </w:tcPr>
          <w:p>
            <w:pPr>
              <w:pStyle w:val="TableParagraph"/>
              <w:ind w:left="217" w:right="402"/>
              <w:jc w:val="center"/>
              <w:rPr>
                <w:sz w:val="24"/>
              </w:rPr>
            </w:pPr>
            <w:r>
              <w:rPr>
                <w:sz w:val="24"/>
              </w:rPr>
              <w:t>622,40</w:t>
            </w:r>
          </w:p>
        </w:tc>
        <w:tc>
          <w:tcPr>
            <w:tcW w:w="1797" w:type="dxa"/>
          </w:tcPr>
          <w:p>
            <w:pPr>
              <w:pStyle w:val="TableParagraph"/>
              <w:ind w:left="426"/>
              <w:rPr>
                <w:sz w:val="24"/>
              </w:rPr>
            </w:pPr>
            <w:r>
              <w:rPr>
                <w:sz w:val="24"/>
              </w:rPr>
              <w:t>537,87a</w:t>
            </w:r>
          </w:p>
        </w:tc>
      </w:tr>
      <w:tr>
        <w:trPr>
          <w:trHeight w:val="307" w:hRule="atLeast"/>
        </w:trPr>
        <w:tc>
          <w:tcPr>
            <w:tcW w:w="2602" w:type="dxa"/>
            <w:tcBorders>
              <w:bottom w:val="single" w:sz="8" w:space="0" w:color="000000"/>
            </w:tcBorders>
          </w:tcPr>
          <w:p>
            <w:pPr>
              <w:pStyle w:val="TableParagraph"/>
              <w:spacing w:line="276" w:lineRule="exact" w:before="11"/>
              <w:ind w:left="117"/>
              <w:rPr>
                <w:sz w:val="24"/>
              </w:rPr>
            </w:pPr>
            <w:r>
              <w:rPr>
                <w:sz w:val="24"/>
              </w:rPr>
              <w:t>Tanah+Serbuk Gergaji</w:t>
            </w:r>
          </w:p>
        </w:tc>
        <w:tc>
          <w:tcPr>
            <w:tcW w:w="1198" w:type="dxa"/>
            <w:tcBorders>
              <w:bottom w:val="single" w:sz="8" w:space="0" w:color="000000"/>
            </w:tcBorders>
          </w:tcPr>
          <w:p>
            <w:pPr>
              <w:pStyle w:val="TableParagraph"/>
              <w:spacing w:line="276" w:lineRule="exact" w:before="11"/>
              <w:ind w:left="246" w:right="251"/>
              <w:jc w:val="center"/>
              <w:rPr>
                <w:sz w:val="24"/>
              </w:rPr>
            </w:pPr>
            <w:r>
              <w:rPr>
                <w:sz w:val="24"/>
              </w:rPr>
              <w:t>63,40</w:t>
            </w:r>
          </w:p>
        </w:tc>
        <w:tc>
          <w:tcPr>
            <w:tcW w:w="1172" w:type="dxa"/>
            <w:tcBorders>
              <w:bottom w:val="single" w:sz="8" w:space="0" w:color="000000"/>
            </w:tcBorders>
          </w:tcPr>
          <w:p>
            <w:pPr>
              <w:pStyle w:val="TableParagraph"/>
              <w:spacing w:line="276" w:lineRule="exact" w:before="11"/>
              <w:ind w:left="464" w:right="428"/>
              <w:jc w:val="center"/>
              <w:rPr>
                <w:sz w:val="24"/>
              </w:rPr>
            </w:pPr>
            <w:r>
              <w:rPr>
                <w:sz w:val="24"/>
              </w:rPr>
              <w:t>27</w:t>
            </w:r>
          </w:p>
        </w:tc>
        <w:tc>
          <w:tcPr>
            <w:tcW w:w="1320" w:type="dxa"/>
            <w:tcBorders>
              <w:bottom w:val="single" w:sz="8" w:space="0" w:color="000000"/>
            </w:tcBorders>
          </w:tcPr>
          <w:p>
            <w:pPr>
              <w:pStyle w:val="TableParagraph"/>
              <w:spacing w:line="276" w:lineRule="exact" w:before="11"/>
              <w:ind w:right="187"/>
              <w:jc w:val="center"/>
              <w:rPr>
                <w:sz w:val="24"/>
              </w:rPr>
            </w:pPr>
            <w:r>
              <w:rPr>
                <w:sz w:val="24"/>
              </w:rPr>
              <w:t>0</w:t>
            </w:r>
          </w:p>
        </w:tc>
        <w:tc>
          <w:tcPr>
            <w:tcW w:w="1797" w:type="dxa"/>
            <w:tcBorders>
              <w:bottom w:val="single" w:sz="8" w:space="0" w:color="000000"/>
            </w:tcBorders>
          </w:tcPr>
          <w:p>
            <w:pPr>
              <w:pStyle w:val="TableParagraph"/>
              <w:spacing w:line="276" w:lineRule="exact" w:before="11"/>
              <w:ind w:left="479"/>
              <w:rPr>
                <w:sz w:val="24"/>
              </w:rPr>
            </w:pPr>
            <w:r>
              <w:rPr>
                <w:sz w:val="24"/>
              </w:rPr>
              <w:t>30,13b</w:t>
            </w:r>
          </w:p>
        </w:tc>
      </w:tr>
    </w:tbl>
    <w:p>
      <w:pPr>
        <w:spacing w:line="259" w:lineRule="auto" w:before="1"/>
        <w:ind w:left="588" w:right="1616" w:firstLine="0"/>
        <w:jc w:val="left"/>
        <w:rPr>
          <w:sz w:val="22"/>
        </w:rPr>
      </w:pPr>
      <w:r>
        <w:rPr>
          <w:sz w:val="22"/>
        </w:rPr>
        <w:t>Keterangan : Nilai rerata yang diikuti notasi huruf yang berbeda pada kolom menunjukkan berbeda nyata menurut uji f dan DMRT taraf 5%.</w:t>
      </w:r>
    </w:p>
    <w:p>
      <w:pPr>
        <w:pStyle w:val="BodyText"/>
        <w:spacing w:before="158"/>
        <w:ind w:left="4919"/>
        <w:jc w:val="left"/>
      </w:pPr>
      <w:r>
        <w:rPr/>
        <w:t>selanjutnya untuk media cocopeat</w:t>
      </w:r>
    </w:p>
    <w:p>
      <w:pPr>
        <w:pStyle w:val="BodyText"/>
        <w:spacing w:before="2"/>
        <w:ind w:left="0"/>
        <w:jc w:val="left"/>
        <w:rPr>
          <w:sz w:val="16"/>
        </w:rPr>
      </w:pPr>
    </w:p>
    <w:p>
      <w:pPr>
        <w:spacing w:after="0"/>
        <w:jc w:val="left"/>
        <w:rPr>
          <w:sz w:val="16"/>
        </w:rPr>
        <w:sectPr>
          <w:pgSz w:w="11910" w:h="16840"/>
          <w:pgMar w:top="1580" w:bottom="280" w:left="1680" w:right="1280"/>
        </w:sectPr>
      </w:pPr>
    </w:p>
    <w:p>
      <w:pPr>
        <w:pStyle w:val="Heading1"/>
        <w:spacing w:before="152"/>
        <w:ind w:left="948"/>
      </w:pPr>
      <w:r>
        <w:rPr/>
        <w:t>PEMBAHASAN</w:t>
      </w:r>
    </w:p>
    <w:p>
      <w:pPr>
        <w:pStyle w:val="BodyText"/>
        <w:spacing w:before="10"/>
        <w:ind w:left="0"/>
        <w:jc w:val="left"/>
        <w:rPr>
          <w:b/>
          <w:sz w:val="25"/>
        </w:rPr>
      </w:pPr>
    </w:p>
    <w:p>
      <w:pPr>
        <w:pStyle w:val="BodyText"/>
        <w:spacing w:line="480" w:lineRule="auto"/>
        <w:ind w:right="38" w:firstLine="427"/>
      </w:pPr>
      <w:r>
        <w:rPr/>
        <w:t>Berdsarkan hasil pengamatan dan analisis sidik ragam jenis </w:t>
      </w:r>
      <w:r>
        <w:rPr>
          <w:spacing w:val="-3"/>
        </w:rPr>
        <w:t>media </w:t>
      </w:r>
      <w:r>
        <w:rPr/>
        <w:t>tanam didapatkan beda nyata </w:t>
      </w:r>
      <w:r>
        <w:rPr>
          <w:spacing w:val="-6"/>
        </w:rPr>
        <w:t>dan </w:t>
      </w:r>
      <w:r>
        <w:rPr/>
        <w:t>tidak beda nyata terhadap tinggi tanaman, jumlah daun, panjang </w:t>
      </w:r>
      <w:r>
        <w:rPr>
          <w:spacing w:val="-3"/>
        </w:rPr>
        <w:t>akar, </w:t>
      </w:r>
      <w:r>
        <w:rPr/>
        <w:t>volume akar, bobot segar, dan </w:t>
      </w:r>
      <w:r>
        <w:rPr>
          <w:spacing w:val="-3"/>
        </w:rPr>
        <w:t>bobot </w:t>
      </w:r>
      <w:r>
        <w:rPr/>
        <w:t>ekonomis. Berikut kandungan </w:t>
      </w:r>
      <w:r>
        <w:rPr>
          <w:spacing w:val="-3"/>
        </w:rPr>
        <w:t>unsur </w:t>
      </w:r>
      <w:r>
        <w:rPr/>
        <w:t>hara yang terdapat pada setiap </w:t>
      </w:r>
      <w:r>
        <w:rPr>
          <w:spacing w:val="-3"/>
        </w:rPr>
        <w:t>jenis </w:t>
      </w:r>
      <w:r>
        <w:rPr/>
        <w:t>media tanam yaitu, kandungan </w:t>
      </w:r>
      <w:r>
        <w:rPr>
          <w:spacing w:val="-3"/>
        </w:rPr>
        <w:t>unsur </w:t>
      </w:r>
      <w:r>
        <w:rPr/>
        <w:t>hara pada pupuk kandang sapi </w:t>
      </w:r>
      <w:r>
        <w:rPr>
          <w:spacing w:val="-3"/>
        </w:rPr>
        <w:t>terdiri </w:t>
      </w:r>
      <w:r>
        <w:rPr/>
        <w:t>dari  1,1%  N,  2,5%  P,  0,5%  K,</w:t>
      </w:r>
      <w:r>
        <w:rPr>
          <w:spacing w:val="-28"/>
        </w:rPr>
        <w:t> </w:t>
      </w:r>
      <w:r>
        <w:rPr>
          <w:spacing w:val="-7"/>
        </w:rPr>
        <w:t>3%</w:t>
      </w:r>
    </w:p>
    <w:p>
      <w:pPr>
        <w:pStyle w:val="BodyText"/>
        <w:spacing w:line="480" w:lineRule="auto" w:before="2"/>
        <w:ind w:right="38"/>
      </w:pPr>
      <w:r>
        <w:rPr/>
        <w:t>Ca, 0,69 % Mg (Parnata, </w:t>
      </w:r>
      <w:r>
        <w:rPr>
          <w:spacing w:val="-3"/>
        </w:rPr>
        <w:t>2010), </w:t>
      </w:r>
      <w:r>
        <w:rPr/>
        <w:t>untuk arang sekam </w:t>
      </w:r>
      <w:r>
        <w:rPr>
          <w:spacing w:val="-3"/>
        </w:rPr>
        <w:t>mempunyai </w:t>
      </w:r>
      <w:r>
        <w:rPr/>
        <w:t>nitrogen (N) 0.32%, phosphat </w:t>
      </w:r>
      <w:r>
        <w:rPr>
          <w:spacing w:val="-4"/>
        </w:rPr>
        <w:t>(P) </w:t>
      </w:r>
      <w:r>
        <w:rPr/>
        <w:t>0.15%,  kalium  (K)  0.31%, </w:t>
      </w:r>
      <w:r>
        <w:rPr>
          <w:spacing w:val="12"/>
        </w:rPr>
        <w:t> </w:t>
      </w:r>
      <w:r>
        <w:rPr/>
        <w:t>calsium</w:t>
      </w:r>
    </w:p>
    <w:p>
      <w:pPr>
        <w:pStyle w:val="BodyText"/>
      </w:pPr>
      <w:r>
        <w:rPr/>
        <w:t>(Ca)      0.69%      (      Dppp   </w:t>
      </w:r>
      <w:r>
        <w:rPr>
          <w:spacing w:val="2"/>
        </w:rPr>
        <w:t> </w:t>
      </w:r>
      <w:r>
        <w:rPr/>
        <w:t>2021),</w:t>
      </w:r>
    </w:p>
    <w:p>
      <w:pPr>
        <w:pStyle w:val="BodyText"/>
        <w:spacing w:line="480" w:lineRule="auto" w:before="90"/>
        <w:ind w:right="412"/>
      </w:pPr>
      <w:r>
        <w:rPr/>
        <w:br w:type="column"/>
      </w:r>
      <w:r>
        <w:rPr/>
        <w:t>meliputi nitrogen (N) 0,37%, </w:t>
      </w:r>
      <w:r>
        <w:rPr>
          <w:spacing w:val="-6"/>
        </w:rPr>
        <w:t>P- </w:t>
      </w:r>
      <w:r>
        <w:rPr/>
        <w:t>potensial 0,44%, K- potensial 0,20%, C- organik 50,65% (Dimas Ramadhan dkk 2018), dan untuk media serbuk gergaji </w:t>
      </w:r>
      <w:r>
        <w:rPr>
          <w:spacing w:val="-4"/>
        </w:rPr>
        <w:t>kayu </w:t>
      </w:r>
      <w:r>
        <w:rPr/>
        <w:t>mempunyai unsur N sebesar 0,32%, P sebesar 0,02%, dan K sebesar 0,21% (Anita Dewi Agustina dkk 2014).</w:t>
      </w:r>
    </w:p>
    <w:p>
      <w:pPr>
        <w:pStyle w:val="BodyText"/>
        <w:tabs>
          <w:tab w:pos="3036" w:val="left" w:leader="none"/>
        </w:tabs>
        <w:spacing w:line="480" w:lineRule="auto" w:before="161"/>
        <w:ind w:right="417" w:firstLine="720"/>
      </w:pPr>
      <w:r>
        <w:rPr/>
        <w:t>Pada</w:t>
        <w:tab/>
      </w:r>
      <w:r>
        <w:rPr>
          <w:spacing w:val="-1"/>
        </w:rPr>
        <w:t>pengamatan </w:t>
      </w:r>
      <w:r>
        <w:rPr/>
        <w:t>pertumbuhan tinggi tanaman </w:t>
      </w:r>
      <w:r>
        <w:rPr>
          <w:spacing w:val="-4"/>
        </w:rPr>
        <w:t>yang</w:t>
      </w:r>
      <w:r>
        <w:rPr>
          <w:spacing w:val="52"/>
        </w:rPr>
        <w:t> </w:t>
      </w:r>
      <w:r>
        <w:rPr/>
        <w:t>disajikan pada (lampiran 4) </w:t>
      </w:r>
      <w:r>
        <w:rPr>
          <w:spacing w:val="-3"/>
        </w:rPr>
        <w:t>pada </w:t>
      </w:r>
      <w:r>
        <w:rPr/>
        <w:t>minggu ke 2 hingga minggu ke 7 setelah tanam menunjukkan </w:t>
      </w:r>
      <w:r>
        <w:rPr>
          <w:spacing w:val="-5"/>
        </w:rPr>
        <w:t>beda </w:t>
      </w:r>
      <w:r>
        <w:rPr/>
        <w:t>nyata. Parameter tinggi </w:t>
      </w:r>
      <w:r>
        <w:rPr>
          <w:spacing w:val="-3"/>
        </w:rPr>
        <w:t>tanaman </w:t>
      </w:r>
      <w:r>
        <w:rPr/>
        <w:t>diperoleh nilai yang </w:t>
      </w:r>
      <w:r>
        <w:rPr>
          <w:spacing w:val="-3"/>
        </w:rPr>
        <w:t>tertinggi  </w:t>
      </w:r>
      <w:r>
        <w:rPr/>
        <w:t>terdapat pada perlakuan tanah</w:t>
      </w:r>
      <w:r>
        <w:rPr>
          <w:spacing w:val="55"/>
        </w:rPr>
        <w:t> </w:t>
      </w:r>
      <w:r>
        <w:rPr>
          <w:spacing w:val="-12"/>
        </w:rPr>
        <w:t>+</w:t>
      </w:r>
    </w:p>
    <w:p>
      <w:pPr>
        <w:spacing w:after="0" w:line="480" w:lineRule="auto"/>
        <w:sectPr>
          <w:type w:val="continuous"/>
          <w:pgSz w:w="11910" w:h="16840"/>
          <w:pgMar w:top="1580" w:bottom="280" w:left="1680" w:right="1280"/>
          <w:cols w:num="2" w:equalWidth="0">
            <w:col w:w="4238" w:space="93"/>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480" w:lineRule="auto" w:before="209"/>
        <w:ind w:right="38"/>
      </w:pPr>
      <w:r>
        <w:rPr/>
        <w:t>pupuk kandang sapi. Hal ini </w:t>
      </w:r>
      <w:r>
        <w:rPr>
          <w:spacing w:val="-3"/>
        </w:rPr>
        <w:t>diduga </w:t>
      </w:r>
      <w:r>
        <w:rPr/>
        <w:t>karena dalam penelitian ini kandungan unsur hara makro seperti nitrogen  (N),  fosfor  (P)  dan</w:t>
      </w:r>
      <w:r>
        <w:rPr>
          <w:spacing w:val="-12"/>
        </w:rPr>
        <w:t> </w:t>
      </w:r>
      <w:r>
        <w:rPr/>
        <w:t>kalium</w:t>
      </w:r>
    </w:p>
    <w:p>
      <w:pPr>
        <w:pStyle w:val="BodyText"/>
        <w:tabs>
          <w:tab w:pos="2164" w:val="left" w:leader="none"/>
          <w:tab w:pos="3383" w:val="left" w:leader="none"/>
        </w:tabs>
        <w:spacing w:line="480" w:lineRule="auto"/>
        <w:ind w:right="38"/>
      </w:pPr>
      <w:r>
        <w:rPr/>
        <w:t>(K) yang terkandung dalam media tanah + pupuk kandang sapi </w:t>
      </w:r>
      <w:r>
        <w:rPr>
          <w:spacing w:val="-3"/>
        </w:rPr>
        <w:t>dengan </w:t>
      </w:r>
      <w:r>
        <w:rPr/>
        <w:t>perbandingan 1:1 lebih </w:t>
      </w:r>
      <w:r>
        <w:rPr>
          <w:spacing w:val="-3"/>
        </w:rPr>
        <w:t>tinggi </w:t>
      </w:r>
      <w:r>
        <w:rPr/>
        <w:t>dibandingkan dengan perlakuan lainnya</w:t>
      </w:r>
      <w:r>
        <w:rPr>
          <w:rFonts w:ascii="Carlito"/>
          <w:sz w:val="22"/>
        </w:rPr>
        <w:t>. </w:t>
      </w:r>
      <w:r>
        <w:rPr/>
        <w:t>Unsur N merupakan </w:t>
      </w:r>
      <w:r>
        <w:rPr>
          <w:spacing w:val="-3"/>
        </w:rPr>
        <w:t>unsur </w:t>
      </w:r>
      <w:r>
        <w:rPr/>
        <w:t>hara makro yang dibutuhkan dalam jumlah banyak oleh tanaman karena berfungsi</w:t>
        <w:tab/>
        <w:t>untuk</w:t>
        <w:tab/>
      </w:r>
      <w:r>
        <w:rPr>
          <w:spacing w:val="-4"/>
        </w:rPr>
        <w:t>memacu </w:t>
      </w:r>
      <w:r>
        <w:rPr/>
        <w:t>pertumbuhan tanaman pada fase vegetatif. Nitrogen merupakan komponen dasar dalam </w:t>
      </w:r>
      <w:r>
        <w:rPr>
          <w:spacing w:val="-3"/>
        </w:rPr>
        <w:t>sintesis </w:t>
      </w:r>
      <w:r>
        <w:rPr/>
        <w:t>protein, dimana protein merupakan penyusun utama protoplasma yang berfungsi sebagai pusat proses metabolisme dalam tanaman yang selanjutnya akan </w:t>
      </w:r>
      <w:r>
        <w:rPr>
          <w:spacing w:val="-3"/>
        </w:rPr>
        <w:t>memacu </w:t>
      </w:r>
      <w:r>
        <w:rPr/>
        <w:t>pembelahan dan pemanjangan sel, sehingga     batang     tanaman   </w:t>
      </w:r>
      <w:r>
        <w:rPr>
          <w:spacing w:val="3"/>
        </w:rPr>
        <w:t> </w:t>
      </w:r>
      <w:r>
        <w:rPr/>
        <w:t>akan</w:t>
      </w:r>
    </w:p>
    <w:p>
      <w:pPr>
        <w:pStyle w:val="BodyText"/>
        <w:spacing w:line="480" w:lineRule="auto" w:before="209"/>
        <w:ind w:right="415"/>
      </w:pPr>
      <w:r>
        <w:rPr/>
        <w:br w:type="column"/>
      </w:r>
      <w:r>
        <w:rPr/>
        <w:t>semakin memanjang (Pujisiswanto dan Pangaribuan, 2008).</w:t>
      </w:r>
    </w:p>
    <w:p>
      <w:pPr>
        <w:pStyle w:val="BodyText"/>
        <w:tabs>
          <w:tab w:pos="2930" w:val="left" w:leader="none"/>
        </w:tabs>
        <w:spacing w:line="480" w:lineRule="auto"/>
        <w:ind w:right="414" w:firstLine="427"/>
      </w:pPr>
      <w:r>
        <w:rPr/>
        <w:t>Unsur P dan K </w:t>
      </w:r>
      <w:r>
        <w:rPr>
          <w:spacing w:val="-4"/>
        </w:rPr>
        <w:t>juga </w:t>
      </w:r>
      <w:r>
        <w:rPr/>
        <w:t>mempengaruhi</w:t>
        <w:tab/>
      </w:r>
      <w:r>
        <w:rPr>
          <w:spacing w:val="-3"/>
        </w:rPr>
        <w:t>pertumbuhan </w:t>
      </w:r>
      <w:r>
        <w:rPr/>
        <w:t>tanaman diantaranya pertumbuhan tinggi tanaman karena unsur P dan K berperan dalam proses metabolisme tanaman . Menurut Novitasari (2017), sel memecah gula </w:t>
      </w:r>
      <w:r>
        <w:rPr>
          <w:spacing w:val="-4"/>
        </w:rPr>
        <w:t>yang</w:t>
      </w:r>
      <w:r>
        <w:rPr>
          <w:spacing w:val="52"/>
        </w:rPr>
        <w:t> </w:t>
      </w:r>
      <w:r>
        <w:rPr/>
        <w:t>dibentuk oleh unsur P melalui </w:t>
      </w:r>
      <w:r>
        <w:rPr>
          <w:spacing w:val="-3"/>
        </w:rPr>
        <w:t>proses </w:t>
      </w:r>
      <w:r>
        <w:rPr/>
        <w:t>respirasi sehingga dihasilkan Adenosin trifosfat (ATP) yang digunakan sebagai energi untuk pembelahan sel. Unsur K yang diserap oleh tanaman akan memacu proses metabolisme didalam tanaman diantaranya meningkatkan </w:t>
      </w:r>
      <w:r>
        <w:rPr>
          <w:spacing w:val="-3"/>
        </w:rPr>
        <w:t>laju </w:t>
      </w:r>
      <w:r>
        <w:rPr/>
        <w:t>fotosintesis dalam menghasilkan karbohidrat. Menurut Novitasari (2017), karbohidrat merupakan substrat respirasi yang akan menghasilkan energi, dimana ATP digunakan sebagai sumber</w:t>
      </w:r>
      <w:r>
        <w:rPr>
          <w:spacing w:val="37"/>
        </w:rPr>
        <w:t> </w:t>
      </w:r>
      <w:r>
        <w:rPr/>
        <w:t>energi</w:t>
      </w:r>
    </w:p>
    <w:p>
      <w:pPr>
        <w:spacing w:after="0" w:line="480" w:lineRule="auto"/>
        <w:sectPr>
          <w:type w:val="continuous"/>
          <w:pgSz w:w="11910" w:h="16840"/>
          <w:pgMar w:top="1580" w:bottom="280" w:left="1680" w:right="1280"/>
          <w:cols w:num="2" w:equalWidth="0">
            <w:col w:w="4240" w:space="90"/>
            <w:col w:w="4620"/>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480" w:lineRule="auto" w:before="209"/>
        <w:ind w:right="41"/>
      </w:pPr>
      <w:r>
        <w:rPr/>
        <w:t>bagi seluruh aktivitas hidup. Karbohidrat yang tinggi akan menghasilkan ATP yang banyak sehingga dapat dimanfaatkan untuk pertumbuhan dan perkembangan tanaman.</w:t>
      </w:r>
    </w:p>
    <w:p>
      <w:pPr>
        <w:pStyle w:val="BodyText"/>
        <w:tabs>
          <w:tab w:pos="2044" w:val="left" w:leader="none"/>
          <w:tab w:pos="3397" w:val="left" w:leader="none"/>
        </w:tabs>
        <w:spacing w:line="480" w:lineRule="auto" w:before="1"/>
        <w:ind w:right="38" w:firstLine="427"/>
      </w:pPr>
      <w:r>
        <w:rPr/>
        <w:t>Selanjutnya tanaman sawi </w:t>
      </w:r>
      <w:r>
        <w:rPr>
          <w:spacing w:val="-3"/>
        </w:rPr>
        <w:t>putih </w:t>
      </w:r>
      <w:r>
        <w:rPr/>
        <w:t>pada perlakuan jenis media tanam tanah + pupuk kandang </w:t>
      </w:r>
      <w:r>
        <w:rPr>
          <w:spacing w:val="-4"/>
        </w:rPr>
        <w:t>sapi</w:t>
      </w:r>
      <w:r>
        <w:rPr>
          <w:spacing w:val="52"/>
        </w:rPr>
        <w:t> </w:t>
      </w:r>
      <w:r>
        <w:rPr/>
        <w:t>memiliki hasil jumlah daun lebih banyak dibandingkan </w:t>
      </w:r>
      <w:r>
        <w:rPr>
          <w:spacing w:val="-3"/>
        </w:rPr>
        <w:t>dengan </w:t>
      </w:r>
      <w:r>
        <w:rPr/>
        <w:t>perlakuan lainnya (Tabel 2). Jumlah daun berhubungan dengan tinggi tanaman</w:t>
        <w:tab/>
        <w:t>dimana</w:t>
        <w:tab/>
      </w:r>
      <w:r>
        <w:rPr>
          <w:spacing w:val="-3"/>
        </w:rPr>
        <w:t>semakin </w:t>
      </w:r>
      <w:r>
        <w:rPr/>
        <w:t>bertambahnya tinggi tanaman </w:t>
      </w:r>
      <w:r>
        <w:rPr>
          <w:spacing w:val="-3"/>
        </w:rPr>
        <w:t>maka </w:t>
      </w:r>
      <w:r>
        <w:rPr/>
        <w:t>jumlah daun yang terbentuk pada batang akan bertambah pula. Hasil penelitian Pernitiani et al. (2018) menunjukkan bahwa pada perlakuan yang sama tinggi tanaman dan jumlah daun yang dihasilkan lebih tinggi dibandingkan </w:t>
      </w:r>
      <w:r>
        <w:rPr>
          <w:spacing w:val="-3"/>
        </w:rPr>
        <w:t>perlakuan </w:t>
      </w:r>
      <w:r>
        <w:rPr/>
        <w:t>lainnya. Hal tersebut sesuai</w:t>
      </w:r>
      <w:r>
        <w:rPr>
          <w:spacing w:val="29"/>
        </w:rPr>
        <w:t> </w:t>
      </w:r>
      <w:r>
        <w:rPr/>
        <w:t>dengan</w:t>
      </w:r>
    </w:p>
    <w:p>
      <w:pPr>
        <w:pStyle w:val="BodyText"/>
        <w:spacing w:line="480" w:lineRule="auto" w:before="209"/>
        <w:ind w:right="415"/>
      </w:pPr>
      <w:r>
        <w:rPr/>
        <w:br w:type="column"/>
      </w:r>
      <w:r>
        <w:rPr/>
        <w:t>hasil penelitian dimana pada perlakuan media tanah + pupuk kandang sapi pada parameter tinggi tanaman dan jumlah daun memiliki hasil yang lebih tinggi dibandingkan perlakuan lainnya.</w:t>
      </w:r>
    </w:p>
    <w:p>
      <w:pPr>
        <w:pStyle w:val="BodyText"/>
        <w:tabs>
          <w:tab w:pos="2402" w:val="left" w:leader="none"/>
          <w:tab w:pos="3781" w:val="left" w:leader="none"/>
        </w:tabs>
        <w:spacing w:line="480" w:lineRule="auto" w:before="1"/>
        <w:ind w:right="414" w:firstLine="427"/>
      </w:pPr>
      <w:r>
        <w:rPr/>
        <w:t>Selanjutnya hasil analisis </w:t>
      </w:r>
      <w:r>
        <w:rPr>
          <w:spacing w:val="-4"/>
        </w:rPr>
        <w:t>dari</w:t>
      </w:r>
      <w:r>
        <w:rPr>
          <w:spacing w:val="52"/>
        </w:rPr>
        <w:t> </w:t>
      </w:r>
      <w:r>
        <w:rPr/>
        <w:t>pengamatan</w:t>
        <w:tab/>
        <w:t>volume</w:t>
        <w:tab/>
      </w:r>
      <w:r>
        <w:rPr>
          <w:spacing w:val="-4"/>
        </w:rPr>
        <w:t>akar </w:t>
      </w:r>
      <w:r>
        <w:rPr/>
        <w:t>menunjukan tidak berbeda nyata terhadap setiap perlakuan tanaman sawi putih, akan tetapi pada perlakuan media tanah + cocopeat memberikan hasil yang tertinggi. Hal ini karena Menurut lakitan (2000), sistem perakaran tanaman dapat dipengaruhi oleh kondisi tanah atau media tumbuh tanaman. Kelebihan cocopeat sebagai media tanam dikarenakan karakteristiknya yang mampu menyimpan air dengan kuat, mempunyai aerasi dan draenase yang baik serta mengandung unsur-unsur hara esensial, seperti kalsium</w:t>
      </w:r>
      <w:r>
        <w:rPr>
          <w:spacing w:val="3"/>
        </w:rPr>
        <w:t> </w:t>
      </w:r>
      <w:r>
        <w:rPr/>
        <w:t>(Ca),</w:t>
      </w:r>
    </w:p>
    <w:p>
      <w:pPr>
        <w:spacing w:after="0" w:line="480" w:lineRule="auto"/>
        <w:sectPr>
          <w:type w:val="continuous"/>
          <w:pgSz w:w="11910" w:h="16840"/>
          <w:pgMar w:top="1580" w:bottom="280" w:left="1680" w:right="1280"/>
          <w:cols w:num="2" w:equalWidth="0">
            <w:col w:w="4240" w:space="90"/>
            <w:col w:w="4620"/>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480" w:lineRule="auto" w:before="209"/>
        <w:ind w:right="40"/>
      </w:pPr>
      <w:r>
        <w:rPr/>
        <w:t>magnesium (Mg), kalium (K), natrium (N), dan fosfor (P) (Muliawan, 2009).</w:t>
      </w:r>
    </w:p>
    <w:p>
      <w:pPr>
        <w:pStyle w:val="BodyText"/>
        <w:spacing w:line="480" w:lineRule="auto"/>
        <w:ind w:right="40" w:firstLine="487"/>
      </w:pPr>
      <w:r>
        <w:rPr/>
        <w:t>Pertumbuhan akar dipengaruhi oleh kandungan K dan Mg dalam media, Selaras dengan Sinabariba (2013) dalam penelitiannya mengatakan bahwa unsur kalium dalam media membantu akar untuk memperluas bidang penyerapan air.</w:t>
      </w:r>
    </w:p>
    <w:p>
      <w:pPr>
        <w:pStyle w:val="BodyText"/>
        <w:spacing w:line="480" w:lineRule="auto" w:before="1"/>
        <w:ind w:right="38" w:firstLine="427"/>
      </w:pPr>
      <w:r>
        <w:rPr/>
        <w:t>Selanjutnya Parameter </w:t>
      </w:r>
      <w:r>
        <w:rPr>
          <w:spacing w:val="-3"/>
        </w:rPr>
        <w:t>panjang </w:t>
      </w:r>
      <w:r>
        <w:rPr/>
        <w:t>akar menunjukan tidak berbeda nyata terhadap perlakuan jenis </w:t>
      </w:r>
      <w:r>
        <w:rPr>
          <w:spacing w:val="-3"/>
        </w:rPr>
        <w:t>media </w:t>
      </w:r>
      <w:r>
        <w:rPr/>
        <w:t>tanam yang diujikan.  </w:t>
      </w:r>
      <w:r>
        <w:rPr>
          <w:spacing w:val="-3"/>
        </w:rPr>
        <w:t>Semuanya </w:t>
      </w:r>
      <w:r>
        <w:rPr/>
        <w:t>tidak berbeda nyata dengan setiap perlakuan jenis media tanam </w:t>
      </w:r>
      <w:r>
        <w:rPr>
          <w:spacing w:val="-3"/>
        </w:rPr>
        <w:t>(Tabel </w:t>
      </w:r>
      <w:r>
        <w:rPr/>
        <w:t>4). Tampaknya, pada perlakuan media tanah + serbuk gergaji </w:t>
      </w:r>
      <w:r>
        <w:rPr>
          <w:spacing w:val="-3"/>
        </w:rPr>
        <w:t>kurang </w:t>
      </w:r>
      <w:r>
        <w:rPr/>
        <w:t>memberikan dorongan tumbuh- kembang perakaran sawi </w:t>
      </w:r>
      <w:r>
        <w:rPr>
          <w:spacing w:val="-3"/>
        </w:rPr>
        <w:t>putih. </w:t>
      </w:r>
      <w:r>
        <w:rPr/>
        <w:t>Sementara itu, penggunaan media tanam berbahan tanah, tanah </w:t>
      </w:r>
      <w:r>
        <w:rPr>
          <w:spacing w:val="-12"/>
        </w:rPr>
        <w:t>+ </w:t>
      </w:r>
      <w:r>
        <w:rPr/>
        <w:t>cocopeat, tanah + arang sekam,</w:t>
      </w:r>
      <w:r>
        <w:rPr>
          <w:spacing w:val="11"/>
        </w:rPr>
        <w:t> </w:t>
      </w:r>
      <w:r>
        <w:rPr>
          <w:spacing w:val="-6"/>
        </w:rPr>
        <w:t>dan</w:t>
      </w:r>
    </w:p>
    <w:p>
      <w:pPr>
        <w:pStyle w:val="BodyText"/>
        <w:spacing w:line="480" w:lineRule="auto" w:before="209"/>
        <w:ind w:right="416"/>
      </w:pPr>
      <w:r>
        <w:rPr/>
        <w:br w:type="column"/>
      </w:r>
      <w:r>
        <w:rPr/>
        <w:t>tanah + pupuk kandang mampu menumbuhkembangkan perakaran tanaman sawi putih dengan baik.</w:t>
      </w:r>
    </w:p>
    <w:p>
      <w:pPr>
        <w:pStyle w:val="BodyText"/>
        <w:spacing w:line="480" w:lineRule="auto"/>
        <w:ind w:right="415" w:firstLine="427"/>
      </w:pPr>
      <w:r>
        <w:rPr/>
        <w:t>Selanjutnya hasil </w:t>
      </w:r>
      <w:r>
        <w:rPr>
          <w:spacing w:val="-3"/>
        </w:rPr>
        <w:t>analisis </w:t>
      </w:r>
      <w:r>
        <w:rPr/>
        <w:t>pengamatan bobot segar tanaman menunjukan berbeda </w:t>
      </w:r>
      <w:r>
        <w:rPr>
          <w:spacing w:val="-4"/>
        </w:rPr>
        <w:t>nyata </w:t>
      </w:r>
      <w:r>
        <w:rPr/>
        <w:t>terhadapat hasil tanaman sawi putih yang disajikan pada (table 5). Pada perlakuan media tanah + </w:t>
      </w:r>
      <w:r>
        <w:rPr>
          <w:spacing w:val="-3"/>
        </w:rPr>
        <w:t>pupuk </w:t>
      </w:r>
      <w:r>
        <w:rPr/>
        <w:t>kandang memberikan hasil </w:t>
      </w:r>
      <w:r>
        <w:rPr>
          <w:spacing w:val="-5"/>
        </w:rPr>
        <w:t>yang </w:t>
      </w:r>
      <w:r>
        <w:rPr/>
        <w:t>terbaik. Berdasarkan </w:t>
      </w:r>
      <w:r>
        <w:rPr>
          <w:spacing w:val="-4"/>
        </w:rPr>
        <w:t>hasil </w:t>
      </w:r>
      <w:r>
        <w:rPr/>
        <w:t>pengamatan variable tinggi tanaman dan jumblah daun memberikan pengaruh pada bobot segar tanaman, hal ini dikarenakan semakin tinggi tanaman dan seakin bnayak jumblah daun maka bobot segar </w:t>
      </w:r>
      <w:r>
        <w:rPr>
          <w:spacing w:val="-4"/>
        </w:rPr>
        <w:t>akan</w:t>
      </w:r>
      <w:r>
        <w:rPr>
          <w:spacing w:val="52"/>
        </w:rPr>
        <w:t> </w:t>
      </w:r>
      <w:r>
        <w:rPr/>
        <w:t>meningkat. Hal ini selaras dengan Prasetya (2009) dalam harian </w:t>
      </w:r>
      <w:r>
        <w:rPr>
          <w:i/>
        </w:rPr>
        <w:t>et al </w:t>
      </w:r>
      <w:r>
        <w:rPr>
          <w:i/>
        </w:rPr>
        <w:t>(2016) </w:t>
      </w:r>
      <w:r>
        <w:rPr/>
        <w:t>menyatakan bobot </w:t>
      </w:r>
      <w:r>
        <w:rPr>
          <w:spacing w:val="-4"/>
        </w:rPr>
        <w:t>segar </w:t>
      </w:r>
      <w:r>
        <w:rPr/>
        <w:t>tanaman dipengaruhi oleh tinggi tanaman dan luas daun, </w:t>
      </w:r>
      <w:r>
        <w:rPr>
          <w:spacing w:val="-3"/>
        </w:rPr>
        <w:t>semakin </w:t>
      </w:r>
      <w:r>
        <w:rPr/>
        <w:t>tinggi dan semakin besar luas</w:t>
      </w:r>
      <w:r>
        <w:rPr>
          <w:spacing w:val="-6"/>
        </w:rPr>
        <w:t> </w:t>
      </w:r>
      <w:r>
        <w:rPr/>
        <w:t>daun</w:t>
      </w:r>
    </w:p>
    <w:p>
      <w:pPr>
        <w:spacing w:after="0" w:line="480" w:lineRule="auto"/>
        <w:sectPr>
          <w:type w:val="continuous"/>
          <w:pgSz w:w="11910" w:h="16840"/>
          <w:pgMar w:top="1580" w:bottom="280" w:left="1680" w:right="1280"/>
          <w:cols w:num="2" w:equalWidth="0">
            <w:col w:w="4240" w:space="91"/>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480" w:lineRule="auto" w:before="209"/>
        <w:ind w:right="39"/>
      </w:pPr>
      <w:r>
        <w:rPr/>
        <w:t>maka bobot segar tanaman semikin tinggi.</w:t>
      </w:r>
    </w:p>
    <w:p>
      <w:pPr>
        <w:pStyle w:val="BodyText"/>
        <w:spacing w:line="480" w:lineRule="auto"/>
        <w:ind w:right="38" w:firstLine="427"/>
      </w:pPr>
      <w:r>
        <w:rPr/>
        <w:t>Selanjutnya variable </w:t>
      </w:r>
      <w:r>
        <w:rPr>
          <w:spacing w:val="-3"/>
        </w:rPr>
        <w:t>bobot </w:t>
      </w:r>
      <w:r>
        <w:rPr/>
        <w:t>ekonomis berdasarkan analisis ragam traf 5% perlakuan media tanah + pupuk kandang memberikan </w:t>
      </w:r>
      <w:r>
        <w:rPr>
          <w:spacing w:val="-3"/>
        </w:rPr>
        <w:t>hasil </w:t>
      </w:r>
      <w:r>
        <w:rPr/>
        <w:t>yang teringgi diikuti </w:t>
      </w:r>
      <w:r>
        <w:rPr>
          <w:spacing w:val="-3"/>
        </w:rPr>
        <w:t>dengan </w:t>
      </w:r>
      <w:r>
        <w:rPr/>
        <w:t>perlakuan tanah, tanah + </w:t>
      </w:r>
      <w:r>
        <w:rPr>
          <w:spacing w:val="-4"/>
        </w:rPr>
        <w:t>arang </w:t>
      </w:r>
      <w:r>
        <w:rPr/>
        <w:t>sekam, dan tanah + cocopeat, </w:t>
      </w:r>
      <w:r>
        <w:rPr>
          <w:spacing w:val="-4"/>
        </w:rPr>
        <w:t>namun </w:t>
      </w:r>
      <w:r>
        <w:rPr/>
        <w:t>pada perlakuan media tanah + serbuk gergaji memberikan hasil </w:t>
      </w:r>
      <w:r>
        <w:rPr>
          <w:spacing w:val="-4"/>
        </w:rPr>
        <w:t>yang </w:t>
      </w:r>
      <w:r>
        <w:rPr/>
        <w:t>terendah. Menurut Cahyono, </w:t>
      </w:r>
      <w:r>
        <w:rPr>
          <w:spacing w:val="-3"/>
        </w:rPr>
        <w:t>Ardian </w:t>
      </w:r>
      <w:r>
        <w:rPr/>
        <w:t>dan Silvina (2014), unsur hara yang cukup membuat </w:t>
      </w:r>
      <w:r>
        <w:rPr>
          <w:spacing w:val="-3"/>
        </w:rPr>
        <w:t>metabolisme </w:t>
      </w:r>
      <w:r>
        <w:rPr/>
        <w:t>tanaman akan berjalan </w:t>
      </w:r>
      <w:r>
        <w:rPr>
          <w:spacing w:val="-3"/>
        </w:rPr>
        <w:t>lancar </w:t>
      </w:r>
      <w:r>
        <w:rPr/>
        <w:t>kemudian hasil metabolisme </w:t>
      </w:r>
      <w:r>
        <w:rPr>
          <w:spacing w:val="-3"/>
        </w:rPr>
        <w:t>tersebut </w:t>
      </w:r>
      <w:r>
        <w:rPr/>
        <w:t>akan meningkatkan jumlah </w:t>
      </w:r>
      <w:r>
        <w:rPr>
          <w:spacing w:val="-5"/>
        </w:rPr>
        <w:t>daun </w:t>
      </w:r>
      <w:r>
        <w:rPr/>
        <w:t>tanaman. Menurut Sutejo </w:t>
      </w:r>
      <w:r>
        <w:rPr>
          <w:spacing w:val="-3"/>
        </w:rPr>
        <w:t>(2002). </w:t>
      </w:r>
      <w:r>
        <w:rPr/>
        <w:t>Pupuk kandang berfungsi </w:t>
      </w:r>
      <w:r>
        <w:rPr>
          <w:spacing w:val="-3"/>
        </w:rPr>
        <w:t>menambah </w:t>
      </w:r>
      <w:r>
        <w:rPr/>
        <w:t>unsur hara di dalam tanah, Peranan Pupuk kandang yang </w:t>
      </w:r>
      <w:r>
        <w:rPr>
          <w:spacing w:val="-4"/>
        </w:rPr>
        <w:t>dapat</w:t>
      </w:r>
      <w:r>
        <w:rPr>
          <w:spacing w:val="52"/>
        </w:rPr>
        <w:t> </w:t>
      </w:r>
      <w:r>
        <w:rPr/>
        <w:t>meningkatkan dan </w:t>
      </w:r>
      <w:r>
        <w:rPr>
          <w:spacing w:val="-3"/>
        </w:rPr>
        <w:t>mempertinggi </w:t>
      </w:r>
      <w:r>
        <w:rPr/>
        <w:t>humus dalam tanah dan</w:t>
      </w:r>
      <w:r>
        <w:rPr>
          <w:spacing w:val="11"/>
        </w:rPr>
        <w:t> </w:t>
      </w:r>
      <w:r>
        <w:rPr>
          <w:spacing w:val="-3"/>
        </w:rPr>
        <w:t>mendorong</w:t>
      </w:r>
    </w:p>
    <w:p>
      <w:pPr>
        <w:pStyle w:val="BodyText"/>
        <w:tabs>
          <w:tab w:pos="1646" w:val="left" w:leader="none"/>
          <w:tab w:pos="1943" w:val="left" w:leader="none"/>
          <w:tab w:pos="2836" w:val="left" w:leader="none"/>
          <w:tab w:pos="3330" w:val="left" w:leader="none"/>
        </w:tabs>
        <w:spacing w:line="480" w:lineRule="auto" w:before="209"/>
        <w:ind w:right="416"/>
      </w:pPr>
      <w:r>
        <w:rPr/>
        <w:br w:type="column"/>
      </w:r>
      <w:r>
        <w:rPr/>
        <w:t>berkembangnnya jasad </w:t>
      </w:r>
      <w:r>
        <w:rPr>
          <w:spacing w:val="-4"/>
        </w:rPr>
        <w:t>renik </w:t>
      </w:r>
      <w:r>
        <w:rPr/>
        <w:t>tanah.Dengan demikian bahan yang terdapat didalam pupuk organik </w:t>
      </w:r>
      <w:r>
        <w:rPr>
          <w:spacing w:val="-4"/>
        </w:rPr>
        <w:t>yang </w:t>
      </w:r>
      <w:r>
        <w:rPr/>
        <w:t>terdapat didalam pupuk </w:t>
      </w:r>
      <w:r>
        <w:rPr>
          <w:spacing w:val="-3"/>
        </w:rPr>
        <w:t>kandang </w:t>
      </w:r>
      <w:r>
        <w:rPr/>
        <w:t>berperan terhadap kesuburan tanah dan dapat memperbaiki sifat </w:t>
      </w:r>
      <w:r>
        <w:rPr>
          <w:spacing w:val="-3"/>
        </w:rPr>
        <w:t>fisik, </w:t>
      </w:r>
      <w:r>
        <w:rPr/>
        <w:t>kimia dan biologi tanah. Hal </w:t>
      </w:r>
      <w:r>
        <w:rPr>
          <w:spacing w:val="-4"/>
        </w:rPr>
        <w:t>ini</w:t>
      </w:r>
      <w:r>
        <w:rPr>
          <w:spacing w:val="52"/>
        </w:rPr>
        <w:t> </w:t>
      </w:r>
      <w:r>
        <w:rPr/>
        <w:t>dikarena pupuk kandang kotoran </w:t>
      </w:r>
      <w:r>
        <w:rPr>
          <w:spacing w:val="-4"/>
        </w:rPr>
        <w:t>sapi </w:t>
      </w:r>
      <w:r>
        <w:rPr/>
        <w:t>mampu memperbaiki struktur </w:t>
      </w:r>
      <w:r>
        <w:rPr>
          <w:spacing w:val="-4"/>
        </w:rPr>
        <w:t>tanah </w:t>
      </w:r>
      <w:r>
        <w:rPr/>
        <w:t>menjadi lebih gembur </w:t>
      </w:r>
      <w:r>
        <w:rPr>
          <w:spacing w:val="-3"/>
        </w:rPr>
        <w:t>sehingga </w:t>
      </w:r>
      <w:r>
        <w:rPr/>
        <w:t>memudahkan untuk menyerap </w:t>
      </w:r>
      <w:r>
        <w:rPr>
          <w:spacing w:val="-3"/>
        </w:rPr>
        <w:t>unsur </w:t>
      </w:r>
      <w:r>
        <w:rPr/>
        <w:t>hara yang telah disumbangkan </w:t>
      </w:r>
      <w:r>
        <w:rPr>
          <w:spacing w:val="-3"/>
        </w:rPr>
        <w:t>oleh </w:t>
      </w:r>
      <w:r>
        <w:rPr/>
        <w:t>pupuk kandang kotoran sapi, hal </w:t>
      </w:r>
      <w:r>
        <w:rPr>
          <w:spacing w:val="-4"/>
        </w:rPr>
        <w:t>ini </w:t>
      </w:r>
      <w:r>
        <w:rPr/>
        <w:t>sejalan</w:t>
        <w:tab/>
        <w:tab/>
        <w:t>dengan</w:t>
        <w:tab/>
        <w:tab/>
      </w:r>
      <w:r>
        <w:rPr>
          <w:spacing w:val="-3"/>
        </w:rPr>
        <w:t>pendapat </w:t>
      </w:r>
      <w:r>
        <w:rPr/>
        <w:t>Leiwakabessy (2004) </w:t>
      </w:r>
      <w:r>
        <w:rPr>
          <w:spacing w:val="-4"/>
        </w:rPr>
        <w:t>bahwa </w:t>
      </w:r>
      <w:r>
        <w:rPr/>
        <w:t>penambahan pupuk kandang </w:t>
      </w:r>
      <w:r>
        <w:rPr>
          <w:spacing w:val="-3"/>
        </w:rPr>
        <w:t>kotoran </w:t>
      </w:r>
      <w:r>
        <w:rPr/>
        <w:t>sapi</w:t>
        <w:tab/>
        <w:t>dapat</w:t>
        <w:tab/>
      </w:r>
      <w:r>
        <w:rPr>
          <w:spacing w:val="-3"/>
        </w:rPr>
        <w:t>meningkatkan </w:t>
      </w:r>
      <w:r>
        <w:rPr/>
        <w:t>pertumbuhan dan produksi, karena pupuk kandang kotoran sapi cepat terurai sehingga mudah diserap bagi pertumbuhan dan perkembangan tanaman sawi</w:t>
      </w:r>
      <w:r>
        <w:rPr>
          <w:spacing w:val="-2"/>
        </w:rPr>
        <w:t> </w:t>
      </w:r>
      <w:r>
        <w:rPr/>
        <w:t>putih.</w:t>
      </w:r>
    </w:p>
    <w:p>
      <w:pPr>
        <w:spacing w:after="0" w:line="480" w:lineRule="auto"/>
        <w:sectPr>
          <w:type w:val="continuous"/>
          <w:pgSz w:w="11910" w:h="16840"/>
          <w:pgMar w:top="1580" w:bottom="280" w:left="1680" w:right="1280"/>
          <w:cols w:num="2" w:equalWidth="0">
            <w:col w:w="4238" w:space="93"/>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Heading1"/>
      </w:pPr>
      <w:r>
        <w:rPr/>
        <w:t>KESIMPULAN</w:t>
      </w:r>
    </w:p>
    <w:p>
      <w:pPr>
        <w:pStyle w:val="BodyText"/>
        <w:spacing w:before="10"/>
        <w:ind w:left="0"/>
        <w:jc w:val="left"/>
        <w:rPr>
          <w:b/>
          <w:sz w:val="25"/>
        </w:rPr>
      </w:pPr>
    </w:p>
    <w:p>
      <w:pPr>
        <w:pStyle w:val="ListParagraph"/>
        <w:numPr>
          <w:ilvl w:val="0"/>
          <w:numId w:val="4"/>
        </w:numPr>
        <w:tabs>
          <w:tab w:pos="1014" w:val="left" w:leader="none"/>
        </w:tabs>
        <w:spacing w:line="480" w:lineRule="auto" w:before="0" w:after="0"/>
        <w:ind w:left="1013" w:right="38" w:hanging="425"/>
        <w:jc w:val="both"/>
        <w:rPr>
          <w:sz w:val="24"/>
        </w:rPr>
      </w:pPr>
      <w:r>
        <w:rPr>
          <w:sz w:val="24"/>
        </w:rPr>
        <w:t>Hasil penelitian menunjukkan bahwa perbedaan jenis </w:t>
      </w:r>
      <w:r>
        <w:rPr>
          <w:spacing w:val="-3"/>
          <w:sz w:val="24"/>
        </w:rPr>
        <w:t>media </w:t>
      </w:r>
      <w:r>
        <w:rPr>
          <w:sz w:val="24"/>
        </w:rPr>
        <w:t>tanam dapat mempengaruhi pertumbuhan dan hasil </w:t>
      </w:r>
      <w:r>
        <w:rPr>
          <w:spacing w:val="-5"/>
          <w:sz w:val="24"/>
        </w:rPr>
        <w:t>sawi </w:t>
      </w:r>
      <w:r>
        <w:rPr>
          <w:sz w:val="24"/>
        </w:rPr>
        <w:t>putih.</w:t>
      </w:r>
    </w:p>
    <w:p>
      <w:pPr>
        <w:pStyle w:val="ListParagraph"/>
        <w:numPr>
          <w:ilvl w:val="0"/>
          <w:numId w:val="4"/>
        </w:numPr>
        <w:tabs>
          <w:tab w:pos="1014" w:val="left" w:leader="none"/>
          <w:tab w:pos="2258" w:val="left" w:leader="none"/>
          <w:tab w:pos="3390" w:val="left" w:leader="none"/>
          <w:tab w:pos="3609" w:val="left" w:leader="none"/>
        </w:tabs>
        <w:spacing w:line="480" w:lineRule="auto" w:before="1" w:after="0"/>
        <w:ind w:left="1013" w:right="41" w:hanging="425"/>
        <w:jc w:val="both"/>
        <w:rPr>
          <w:sz w:val="24"/>
        </w:rPr>
      </w:pPr>
      <w:r>
        <w:rPr>
          <w:sz w:val="24"/>
        </w:rPr>
        <w:t>Jenis</w:t>
        <w:tab/>
        <w:t>media</w:t>
        <w:tab/>
        <w:tab/>
      </w:r>
      <w:r>
        <w:rPr>
          <w:spacing w:val="-5"/>
          <w:sz w:val="24"/>
        </w:rPr>
        <w:t>tanam </w:t>
      </w:r>
      <w:r>
        <w:rPr>
          <w:sz w:val="24"/>
        </w:rPr>
        <w:t>(vertisol+serbuk</w:t>
        <w:tab/>
      </w:r>
      <w:r>
        <w:rPr>
          <w:spacing w:val="-3"/>
          <w:sz w:val="24"/>
        </w:rPr>
        <w:t>gergaji),</w:t>
      </w:r>
    </w:p>
    <w:p>
      <w:pPr>
        <w:pStyle w:val="BodyText"/>
        <w:tabs>
          <w:tab w:pos="3018" w:val="left" w:leader="none"/>
        </w:tabs>
        <w:spacing w:line="480" w:lineRule="auto" w:before="209"/>
        <w:ind w:right="417"/>
      </w:pPr>
      <w:r>
        <w:rPr/>
        <w:br w:type="column"/>
      </w:r>
      <w:r>
        <w:rPr/>
        <w:t>mempunyai pertumbuhan </w:t>
      </w:r>
      <w:r>
        <w:rPr>
          <w:spacing w:val="-6"/>
        </w:rPr>
        <w:t>dan </w:t>
      </w:r>
      <w:r>
        <w:rPr/>
        <w:t>hasil ekonomis sawi putih </w:t>
      </w:r>
      <w:r>
        <w:rPr>
          <w:spacing w:val="-3"/>
        </w:rPr>
        <w:t>lebih </w:t>
      </w:r>
      <w:r>
        <w:rPr/>
        <w:t>rendah dibandingkan </w:t>
      </w:r>
      <w:r>
        <w:rPr>
          <w:spacing w:val="-4"/>
        </w:rPr>
        <w:t>dengan </w:t>
      </w:r>
      <w:r>
        <w:rPr/>
        <w:t>media tanam yang lain </w:t>
      </w:r>
      <w:r>
        <w:rPr>
          <w:spacing w:val="-4"/>
        </w:rPr>
        <w:t>yaitu </w:t>
      </w:r>
      <w:r>
        <w:rPr/>
        <w:t>(vertisol + pupuk kandang </w:t>
      </w:r>
      <w:r>
        <w:rPr>
          <w:spacing w:val="-3"/>
        </w:rPr>
        <w:t>sapi), </w:t>
      </w:r>
      <w:r>
        <w:rPr/>
        <w:t>(vertisol+arang</w:t>
        <w:tab/>
      </w:r>
      <w:r>
        <w:rPr>
          <w:spacing w:val="-4"/>
        </w:rPr>
        <w:t>sekam), </w:t>
      </w:r>
      <w:r>
        <w:rPr/>
        <w:t>(vertisol+cocopeat), dan </w:t>
      </w:r>
      <w:r>
        <w:rPr>
          <w:spacing w:val="-3"/>
        </w:rPr>
        <w:t>vertisol </w:t>
      </w:r>
      <w:r>
        <w:rPr/>
        <w:t>saja).</w:t>
      </w:r>
    </w:p>
    <w:p>
      <w:pPr>
        <w:spacing w:after="0" w:line="480" w:lineRule="auto"/>
        <w:sectPr>
          <w:type w:val="continuous"/>
          <w:pgSz w:w="11910" w:h="16840"/>
          <w:pgMar w:top="1580" w:bottom="280" w:left="1680" w:right="1280"/>
          <w:cols w:num="2" w:equalWidth="0">
            <w:col w:w="4239" w:space="516"/>
            <w:col w:w="4195"/>
          </w:cols>
        </w:sectPr>
      </w:pPr>
    </w:p>
    <w:p>
      <w:pPr>
        <w:pStyle w:val="BodyText"/>
        <w:ind w:left="0"/>
        <w:jc w:val="left"/>
        <w:rPr>
          <w:sz w:val="20"/>
        </w:rPr>
      </w:pPr>
    </w:p>
    <w:p>
      <w:pPr>
        <w:pStyle w:val="BodyText"/>
        <w:spacing w:before="9"/>
        <w:ind w:left="0"/>
        <w:jc w:val="left"/>
        <w:rPr>
          <w:sz w:val="29"/>
        </w:rPr>
      </w:pPr>
    </w:p>
    <w:p>
      <w:pPr>
        <w:spacing w:after="0"/>
        <w:jc w:val="left"/>
        <w:rPr>
          <w:sz w:val="29"/>
        </w:rPr>
        <w:sectPr>
          <w:type w:val="continuous"/>
          <w:pgSz w:w="11910" w:h="16840"/>
          <w:pgMar w:top="1580" w:bottom="280" w:left="1680" w:right="1280"/>
        </w:sectPr>
      </w:pPr>
    </w:p>
    <w:p>
      <w:pPr>
        <w:pStyle w:val="Heading1"/>
        <w:spacing w:before="90"/>
      </w:pPr>
      <w:r>
        <w:rPr/>
        <w:t>DAFTAR PUSTAKA</w:t>
      </w:r>
    </w:p>
    <w:p>
      <w:pPr>
        <w:pStyle w:val="BodyText"/>
        <w:spacing w:before="10"/>
        <w:ind w:left="0"/>
        <w:jc w:val="left"/>
        <w:rPr>
          <w:b/>
          <w:sz w:val="25"/>
        </w:rPr>
      </w:pPr>
    </w:p>
    <w:p>
      <w:pPr>
        <w:pStyle w:val="BodyText"/>
        <w:spacing w:line="360" w:lineRule="auto"/>
        <w:ind w:left="1440" w:right="145" w:hanging="852"/>
        <w:jc w:val="left"/>
      </w:pPr>
      <w:r>
        <w:rPr/>
        <w:t>Agustin AD, Riniarti M. 2014. Pemanfaatan Limbah Serbuk Gergaji dan Arang Sekam Padi Sebagai Media Sapih untuk Cempaka Kuning (Michelia champaca). Jurnal Sylva Lestari 2(3): 49-58.</w:t>
      </w:r>
    </w:p>
    <w:p>
      <w:pPr>
        <w:pStyle w:val="BodyText"/>
        <w:tabs>
          <w:tab w:pos="3448" w:val="left" w:leader="none"/>
        </w:tabs>
        <w:spacing w:line="360" w:lineRule="auto" w:before="1"/>
        <w:ind w:left="1440" w:right="38" w:hanging="852"/>
      </w:pPr>
      <w:r>
        <w:rPr/>
        <w:t>Anita DA, Riniarti M, Duryat, 2014. Pemanfaatan</w:t>
        <w:tab/>
      </w:r>
      <w:r>
        <w:rPr>
          <w:spacing w:val="-3"/>
        </w:rPr>
        <w:t>Limbah </w:t>
      </w:r>
      <w:r>
        <w:rPr/>
        <w:t>Serbuk Gergaji dan </w:t>
      </w:r>
      <w:r>
        <w:rPr>
          <w:spacing w:val="-4"/>
        </w:rPr>
        <w:t>Arang </w:t>
      </w:r>
      <w:r>
        <w:rPr/>
        <w:t>Sekam Sebagai Media </w:t>
      </w:r>
      <w:r>
        <w:rPr>
          <w:spacing w:val="-4"/>
        </w:rPr>
        <w:t>Sapih </w:t>
      </w:r>
      <w:r>
        <w:rPr/>
        <w:t>untuk Cempaka </w:t>
      </w:r>
      <w:r>
        <w:rPr>
          <w:spacing w:val="-3"/>
        </w:rPr>
        <w:t>Kuning </w:t>
      </w:r>
      <w:r>
        <w:rPr/>
        <w:t>(Michelia champaca). Jurnal Sylva Lestari 2 (3):</w:t>
      </w:r>
      <w:r>
        <w:rPr>
          <w:spacing w:val="-2"/>
        </w:rPr>
        <w:t> </w:t>
      </w:r>
      <w:r>
        <w:rPr/>
        <w:t>49-58.</w:t>
      </w:r>
    </w:p>
    <w:p>
      <w:pPr>
        <w:pStyle w:val="BodyText"/>
        <w:spacing w:line="360" w:lineRule="auto" w:before="90"/>
        <w:ind w:left="1440" w:right="416" w:hanging="852"/>
      </w:pPr>
      <w:r>
        <w:rPr/>
        <w:br w:type="column"/>
      </w:r>
      <w:r>
        <w:rPr/>
        <w:t>Anonim, 2007. Media Tanam untuk Tanaman Hias. Penebar Swadaya Jakarta.</w:t>
      </w:r>
    </w:p>
    <w:p>
      <w:pPr>
        <w:pStyle w:val="BodyText"/>
        <w:tabs>
          <w:tab w:pos="3230" w:val="left" w:leader="none"/>
        </w:tabs>
        <w:spacing w:line="360" w:lineRule="auto" w:before="1"/>
        <w:ind w:left="1440" w:right="415" w:hanging="852"/>
      </w:pPr>
      <w:r>
        <w:rPr/>
        <w:t>Anto, A. 2014. Kiat Budidaya Tanaman Sawi. </w:t>
      </w:r>
      <w:r>
        <w:rPr>
          <w:spacing w:val="-4"/>
        </w:rPr>
        <w:t>BPTP </w:t>
      </w:r>
      <w:r>
        <w:rPr/>
        <w:t>Badan Penelitian </w:t>
      </w:r>
      <w:r>
        <w:rPr>
          <w:spacing w:val="-5"/>
        </w:rPr>
        <w:t>dan </w:t>
      </w:r>
      <w:r>
        <w:rPr/>
        <w:t>Perkembangan </w:t>
      </w:r>
      <w:r>
        <w:rPr>
          <w:spacing w:val="-3"/>
        </w:rPr>
        <w:t>Pertanian </w:t>
      </w:r>
      <w:r>
        <w:rPr/>
        <w:t>Kementrian</w:t>
        <w:tab/>
      </w:r>
      <w:r>
        <w:rPr>
          <w:spacing w:val="-3"/>
        </w:rPr>
        <w:t>Pertanian. </w:t>
      </w:r>
      <w:r>
        <w:rPr/>
        <w:t>Kalimantan</w:t>
      </w:r>
      <w:r>
        <w:rPr>
          <w:spacing w:val="-1"/>
        </w:rPr>
        <w:t> </w:t>
      </w:r>
      <w:r>
        <w:rPr/>
        <w:t>Timur.</w:t>
      </w:r>
    </w:p>
    <w:p>
      <w:pPr>
        <w:pStyle w:val="BodyText"/>
        <w:tabs>
          <w:tab w:pos="3388" w:val="left" w:leader="none"/>
        </w:tabs>
        <w:spacing w:line="360" w:lineRule="auto" w:before="1"/>
        <w:ind w:left="1440" w:right="416" w:hanging="852"/>
      </w:pPr>
      <w:r>
        <w:rPr/>
        <w:t>Balai Pengkajian </w:t>
      </w:r>
      <w:r>
        <w:rPr>
          <w:spacing w:val="-3"/>
        </w:rPr>
        <w:t>Teknologi </w:t>
      </w:r>
      <w:r>
        <w:rPr/>
        <w:t>Pertanian. 2010. Budidaya Tanaman</w:t>
        <w:tab/>
        <w:t>sayuran. Kementrian</w:t>
      </w:r>
      <w:r>
        <w:rPr>
          <w:spacing w:val="-1"/>
        </w:rPr>
        <w:t> </w:t>
      </w:r>
      <w:r>
        <w:rPr/>
        <w:t>Pertanian.</w:t>
      </w:r>
    </w:p>
    <w:p>
      <w:pPr>
        <w:pStyle w:val="BodyText"/>
        <w:tabs>
          <w:tab w:pos="3369" w:val="left" w:leader="none"/>
        </w:tabs>
        <w:spacing w:line="360" w:lineRule="auto" w:before="1"/>
        <w:ind w:left="1440" w:right="415" w:hanging="852"/>
      </w:pPr>
      <w:r>
        <w:rPr/>
        <w:t>Cahyono, B. 2003. Teknik dan Strategi Budidaya </w:t>
      </w:r>
      <w:r>
        <w:rPr>
          <w:spacing w:val="-4"/>
        </w:rPr>
        <w:t>Sawi </w:t>
      </w:r>
      <w:r>
        <w:rPr/>
        <w:t>Putih(Pai-Tsai). Hal 12- </w:t>
      </w:r>
      <w:r>
        <w:rPr>
          <w:spacing w:val="-5"/>
        </w:rPr>
        <w:t>62. </w:t>
      </w:r>
      <w:r>
        <w:rPr/>
        <w:t>Yogyakarta:</w:t>
        <w:tab/>
      </w:r>
      <w:r>
        <w:rPr>
          <w:spacing w:val="-3"/>
        </w:rPr>
        <w:t>Yayasan </w:t>
      </w:r>
      <w:r>
        <w:rPr/>
        <w:t>Pustaka</w:t>
      </w:r>
      <w:r>
        <w:rPr>
          <w:spacing w:val="-3"/>
        </w:rPr>
        <w:t> </w:t>
      </w:r>
      <w:r>
        <w:rPr/>
        <w:t>Nusatama.</w:t>
      </w:r>
    </w:p>
    <w:p>
      <w:pPr>
        <w:spacing w:after="0" w:line="360" w:lineRule="auto"/>
        <w:sectPr>
          <w:type w:val="continuous"/>
          <w:pgSz w:w="11910" w:h="16840"/>
          <w:pgMar w:top="1580" w:bottom="280" w:left="1680" w:right="1280"/>
          <w:cols w:num="2" w:equalWidth="0">
            <w:col w:w="4238" w:space="92"/>
            <w:col w:w="4620"/>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tabs>
          <w:tab w:pos="3290" w:val="left" w:leader="none"/>
        </w:tabs>
        <w:spacing w:line="360" w:lineRule="auto" w:before="209"/>
        <w:ind w:left="1440" w:right="38" w:hanging="852"/>
      </w:pPr>
      <w:r>
        <w:rPr/>
        <w:t>Chistofer, A., Mulyadi, S. Dini, a., 2018. Pengaruh </w:t>
      </w:r>
      <w:r>
        <w:rPr>
          <w:spacing w:val="-4"/>
        </w:rPr>
        <w:t>Media </w:t>
      </w:r>
      <w:r>
        <w:rPr/>
        <w:t>Tanam</w:t>
        <w:tab/>
      </w:r>
      <w:r>
        <w:rPr>
          <w:spacing w:val="-3"/>
        </w:rPr>
        <w:t>Terhadap </w:t>
      </w:r>
      <w:r>
        <w:rPr/>
        <w:t>Pertumbuhan dan </w:t>
      </w:r>
      <w:r>
        <w:rPr>
          <w:spacing w:val="-3"/>
        </w:rPr>
        <w:t>Hasil </w:t>
      </w:r>
      <w:r>
        <w:rPr/>
        <w:t>Tanaman Sawi </w:t>
      </w:r>
      <w:r>
        <w:rPr>
          <w:spacing w:val="-3"/>
        </w:rPr>
        <w:t>Hijau. </w:t>
      </w:r>
      <w:r>
        <w:rPr/>
        <w:t>Skripsi. Fakultas </w:t>
      </w:r>
      <w:r>
        <w:rPr>
          <w:spacing w:val="-3"/>
        </w:rPr>
        <w:t>Pertanian. </w:t>
      </w:r>
      <w:r>
        <w:rPr/>
        <w:t>Universitas Tanjungpura Pontianak.</w:t>
      </w:r>
    </w:p>
    <w:p>
      <w:pPr>
        <w:pStyle w:val="BodyText"/>
        <w:spacing w:line="360" w:lineRule="auto" w:before="1"/>
        <w:ind w:left="1440" w:right="40" w:hanging="852"/>
      </w:pPr>
      <w:r>
        <w:rPr/>
        <w:t>Dinas Perikanan Pertanian dan pangan. 2021. </w:t>
      </w:r>
      <w:r>
        <w:rPr>
          <w:spacing w:val="-3"/>
        </w:rPr>
        <w:t>Kandungan </w:t>
      </w:r>
      <w:r>
        <w:rPr/>
        <w:t>Dan Manfaat </w:t>
      </w:r>
      <w:r>
        <w:rPr>
          <w:spacing w:val="-3"/>
        </w:rPr>
        <w:t>Tersebunyi </w:t>
      </w:r>
      <w:r>
        <w:rPr/>
        <w:t>Dari Arang </w:t>
      </w:r>
      <w:r>
        <w:rPr>
          <w:spacing w:val="-3"/>
        </w:rPr>
        <w:t>Sekam. </w:t>
      </w:r>
      <w:r>
        <w:rPr/>
        <w:t>Kabupaten Bangka</w:t>
      </w:r>
      <w:r>
        <w:rPr>
          <w:spacing w:val="-3"/>
        </w:rPr>
        <w:t> </w:t>
      </w:r>
      <w:r>
        <w:rPr/>
        <w:t>Selatan.</w:t>
      </w:r>
    </w:p>
    <w:p>
      <w:pPr>
        <w:pStyle w:val="BodyText"/>
        <w:tabs>
          <w:tab w:pos="3972" w:val="left" w:leader="none"/>
        </w:tabs>
        <w:spacing w:line="360" w:lineRule="auto"/>
        <w:ind w:left="1440" w:right="38" w:hanging="852"/>
      </w:pPr>
      <w:r>
        <w:rPr/>
        <w:t>Gustia, Helfi. 2013. Pengaruh Penambahan Sekam </w:t>
      </w:r>
      <w:r>
        <w:rPr>
          <w:spacing w:val="-3"/>
        </w:rPr>
        <w:t>Bakar </w:t>
      </w:r>
      <w:r>
        <w:rPr/>
        <w:t>Pada Media </w:t>
      </w:r>
      <w:r>
        <w:rPr>
          <w:spacing w:val="-4"/>
        </w:rPr>
        <w:t>Tanam </w:t>
      </w:r>
      <w:r>
        <w:rPr/>
        <w:t>Terhadap Pertumbuhan </w:t>
      </w:r>
      <w:r>
        <w:rPr>
          <w:spacing w:val="-5"/>
        </w:rPr>
        <w:t>dan </w:t>
      </w:r>
      <w:r>
        <w:rPr/>
        <w:t>Produksi Tanaman </w:t>
      </w:r>
      <w:r>
        <w:rPr>
          <w:spacing w:val="-4"/>
        </w:rPr>
        <w:t>Sawi </w:t>
      </w:r>
      <w:r>
        <w:rPr/>
        <w:t>(BrassicaJunceaL.).</w:t>
        <w:tab/>
      </w:r>
      <w:r>
        <w:rPr>
          <w:spacing w:val="-9"/>
        </w:rPr>
        <w:t>E- </w:t>
      </w:r>
      <w:r>
        <w:rPr/>
        <w:t>Jounal WIDYA Kesehatan dan Lingkungan. Volume </w:t>
      </w:r>
      <w:r>
        <w:rPr>
          <w:spacing w:val="-12"/>
        </w:rPr>
        <w:t>1 </w:t>
      </w:r>
      <w:r>
        <w:rPr/>
        <w:t>Nomor 1 MeiAgustus</w:t>
      </w:r>
      <w:r>
        <w:rPr>
          <w:spacing w:val="-2"/>
        </w:rPr>
        <w:t> </w:t>
      </w:r>
      <w:r>
        <w:rPr/>
        <w:t>2013.</w:t>
      </w:r>
    </w:p>
    <w:p>
      <w:pPr>
        <w:pStyle w:val="BodyText"/>
        <w:tabs>
          <w:tab w:pos="3216" w:val="left" w:leader="none"/>
        </w:tabs>
        <w:spacing w:line="360" w:lineRule="auto" w:before="1"/>
        <w:ind w:left="1440" w:right="41" w:hanging="852"/>
      </w:pPr>
      <w:r>
        <w:rPr/>
        <w:t>Gardner, F.P, R.B. Pearce dan R.L. Mitchell. 1991. </w:t>
      </w:r>
      <w:r>
        <w:rPr>
          <w:spacing w:val="-3"/>
        </w:rPr>
        <w:t>Fisiologi </w:t>
      </w:r>
      <w:r>
        <w:rPr/>
        <w:t>Tanaman</w:t>
        <w:tab/>
      </w:r>
      <w:r>
        <w:rPr>
          <w:spacing w:val="-3"/>
        </w:rPr>
        <w:t>Budidaya.</w:t>
      </w:r>
    </w:p>
    <w:p>
      <w:pPr>
        <w:pStyle w:val="BodyText"/>
        <w:tabs>
          <w:tab w:pos="3170" w:val="left" w:leader="none"/>
        </w:tabs>
        <w:spacing w:line="360" w:lineRule="auto"/>
        <w:ind w:left="1440" w:right="39"/>
      </w:pPr>
      <w:r>
        <w:rPr/>
        <w:t>Universitas</w:t>
        <w:tab/>
      </w:r>
      <w:r>
        <w:rPr>
          <w:spacing w:val="-1"/>
        </w:rPr>
        <w:t>Undonesia </w:t>
      </w:r>
      <w:r>
        <w:rPr/>
        <w:t>Press.</w:t>
      </w:r>
      <w:r>
        <w:rPr>
          <w:spacing w:val="-1"/>
        </w:rPr>
        <w:t> </w:t>
      </w:r>
      <w:r>
        <w:rPr/>
        <w:t>Jakarta.</w:t>
      </w:r>
    </w:p>
    <w:p>
      <w:pPr>
        <w:pStyle w:val="BodyText"/>
        <w:tabs>
          <w:tab w:pos="2930" w:val="left" w:leader="none"/>
        </w:tabs>
        <w:spacing w:line="360" w:lineRule="auto"/>
        <w:ind w:left="1440" w:right="39" w:hanging="852"/>
      </w:pPr>
      <w:r>
        <w:rPr/>
        <w:t>Hakim, B. S. (N.D.). Simulasi pengaruh media </w:t>
      </w:r>
      <w:r>
        <w:rPr>
          <w:spacing w:val="-3"/>
        </w:rPr>
        <w:t>tanam </w:t>
      </w:r>
      <w:r>
        <w:rPr/>
        <w:t>sekam dan pupuk </w:t>
      </w:r>
      <w:r>
        <w:rPr>
          <w:spacing w:val="-4"/>
        </w:rPr>
        <w:t>kandang </w:t>
      </w:r>
      <w:r>
        <w:rPr/>
        <w:t>terhadap</w:t>
        <w:tab/>
      </w:r>
      <w:r>
        <w:rPr>
          <w:spacing w:val="-1"/>
        </w:rPr>
        <w:t>pertumbuhan</w:t>
      </w:r>
    </w:p>
    <w:p>
      <w:pPr>
        <w:pStyle w:val="BodyText"/>
        <w:tabs>
          <w:tab w:pos="2848" w:val="left" w:leader="none"/>
        </w:tabs>
        <w:spacing w:line="360" w:lineRule="auto" w:before="209"/>
        <w:ind w:left="1440" w:right="416"/>
      </w:pPr>
      <w:r>
        <w:rPr/>
        <w:br w:type="column"/>
      </w:r>
      <w:r>
        <w:rPr/>
        <w:t>tinggi tanaman </w:t>
      </w:r>
      <w:r>
        <w:rPr>
          <w:spacing w:val="-4"/>
        </w:rPr>
        <w:t>wortel </w:t>
      </w:r>
      <w:r>
        <w:rPr/>
        <w:t>dengan</w:t>
        <w:tab/>
        <w:t>menggunakan metode fuzzy </w:t>
      </w:r>
      <w:r>
        <w:rPr>
          <w:spacing w:val="-3"/>
        </w:rPr>
        <w:t>sugeno </w:t>
      </w:r>
      <w:r>
        <w:rPr/>
        <w:t>berbasis xl</w:t>
      </w:r>
      <w:r>
        <w:rPr>
          <w:spacing w:val="-1"/>
        </w:rPr>
        <w:t> </w:t>
      </w:r>
      <w:r>
        <w:rPr/>
        <w:t>system.</w:t>
      </w:r>
    </w:p>
    <w:p>
      <w:pPr>
        <w:pStyle w:val="BodyText"/>
        <w:tabs>
          <w:tab w:pos="3201" w:val="left" w:leader="none"/>
        </w:tabs>
        <w:spacing w:line="360" w:lineRule="auto"/>
        <w:ind w:left="1440" w:right="415" w:hanging="852"/>
      </w:pPr>
      <w:r>
        <w:rPr/>
        <w:t>Hardjowigeno, S. 1993. </w:t>
      </w:r>
      <w:r>
        <w:rPr>
          <w:spacing w:val="-3"/>
        </w:rPr>
        <w:t>Klasifikasi </w:t>
      </w:r>
      <w:r>
        <w:rPr/>
        <w:t>Tanah dan Pedogenesis. Akademika</w:t>
        <w:tab/>
      </w:r>
      <w:r>
        <w:rPr>
          <w:spacing w:val="-2"/>
        </w:rPr>
        <w:t>Pressindo, </w:t>
      </w:r>
      <w:r>
        <w:rPr/>
        <w:t>Jakarta.</w:t>
      </w:r>
    </w:p>
    <w:p>
      <w:pPr>
        <w:pStyle w:val="BodyText"/>
        <w:spacing w:line="360" w:lineRule="auto" w:before="1"/>
        <w:ind w:left="1440" w:right="465" w:hanging="852"/>
        <w:jc w:val="left"/>
      </w:pPr>
      <w:r>
        <w:rPr/>
        <w:t>Haryanto. E.,Suhartini, T., Rahayu.E dan Sunarjono. H. H. 2007. Sawi dan selada. Penebar swadaya. Jakarta.</w:t>
      </w:r>
    </w:p>
    <w:p>
      <w:pPr>
        <w:pStyle w:val="BodyText"/>
        <w:spacing w:line="360" w:lineRule="auto"/>
        <w:ind w:left="1440" w:right="416" w:hanging="852"/>
      </w:pPr>
      <w:r>
        <w:rPr/>
        <w:t>Hasibuan, B. 2010. Pupuk dan Pemupukan. Universitas Sumatera Utara. Fakultas Pertanian. Medan.</w:t>
      </w:r>
    </w:p>
    <w:p>
      <w:pPr>
        <w:pStyle w:val="BodyText"/>
        <w:spacing w:line="360" w:lineRule="auto"/>
        <w:ind w:left="1440" w:right="414" w:hanging="852"/>
      </w:pPr>
      <w:r>
        <w:rPr/>
        <w:t>Haryanto, E, T. Suhartini dan E. Rahayu 2012. Sawi dan Selada. Penebar Swadaya. Jakarta. techology. 2(1): 11-</w:t>
      </w:r>
    </w:p>
    <w:p>
      <w:pPr>
        <w:pStyle w:val="BodyText"/>
        <w:spacing w:before="1"/>
        <w:ind w:left="1440"/>
        <w:jc w:val="left"/>
      </w:pPr>
      <w:r>
        <w:rPr/>
        <w:t>22.</w:t>
      </w:r>
    </w:p>
    <w:p>
      <w:pPr>
        <w:pStyle w:val="BodyText"/>
        <w:tabs>
          <w:tab w:pos="3105" w:val="left" w:leader="none"/>
        </w:tabs>
        <w:spacing w:line="360" w:lineRule="auto" w:before="136"/>
        <w:ind w:left="1440" w:right="415" w:hanging="852"/>
      </w:pPr>
      <w:r>
        <w:rPr/>
        <w:t>Irawan, A dan Hanif Nurul Hidayah. 2014.</w:t>
        <w:tab/>
      </w:r>
      <w:r>
        <w:rPr>
          <w:spacing w:val="-3"/>
        </w:rPr>
        <w:t>Kesesuaian</w:t>
      </w:r>
    </w:p>
    <w:p>
      <w:pPr>
        <w:pStyle w:val="BodyText"/>
        <w:tabs>
          <w:tab w:pos="3290" w:val="left" w:leader="none"/>
        </w:tabs>
        <w:spacing w:line="360" w:lineRule="auto"/>
        <w:ind w:left="1440" w:right="416"/>
      </w:pPr>
      <w:r>
        <w:rPr/>
        <w:t>Pengunaan</w:t>
        <w:tab/>
      </w:r>
      <w:r>
        <w:rPr>
          <w:spacing w:val="-3"/>
        </w:rPr>
        <w:t>Cocopeat </w:t>
      </w:r>
      <w:r>
        <w:rPr/>
        <w:t>sebagai Media Sapih </w:t>
      </w:r>
      <w:r>
        <w:rPr>
          <w:spacing w:val="-4"/>
        </w:rPr>
        <w:t>pada </w:t>
      </w:r>
      <w:r>
        <w:rPr/>
        <w:t>Politube dalam </w:t>
      </w:r>
      <w:r>
        <w:rPr>
          <w:spacing w:val="-3"/>
        </w:rPr>
        <w:t>Pembibitan </w:t>
      </w:r>
      <w:r>
        <w:rPr/>
        <w:t>Cempaka (Magnolia </w:t>
      </w:r>
      <w:r>
        <w:rPr>
          <w:spacing w:val="-3"/>
        </w:rPr>
        <w:t>elegans </w:t>
      </w:r>
      <w:r>
        <w:rPr/>
        <w:t>(Blume.) H.Keng). </w:t>
      </w:r>
      <w:r>
        <w:rPr>
          <w:spacing w:val="-3"/>
        </w:rPr>
        <w:t>Jurnal </w:t>
      </w:r>
      <w:r>
        <w:rPr/>
        <w:t>WASIAN Vol.1 </w:t>
      </w:r>
      <w:r>
        <w:rPr>
          <w:spacing w:val="-4"/>
        </w:rPr>
        <w:t>No.2  </w:t>
      </w:r>
      <w:r>
        <w:rPr/>
        <w:t>Tahun</w:t>
      </w:r>
      <w:r>
        <w:rPr>
          <w:spacing w:val="-1"/>
        </w:rPr>
        <w:t> </w:t>
      </w:r>
      <w:r>
        <w:rPr/>
        <w:t>2014:73-76.</w:t>
      </w:r>
    </w:p>
    <w:p>
      <w:pPr>
        <w:spacing w:after="0" w:line="360" w:lineRule="auto"/>
        <w:sectPr>
          <w:type w:val="continuous"/>
          <w:pgSz w:w="11910" w:h="16840"/>
          <w:pgMar w:top="1580" w:bottom="280" w:left="1680" w:right="1280"/>
          <w:cols w:num="2" w:equalWidth="0">
            <w:col w:w="4240" w:space="91"/>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tabs>
          <w:tab w:pos="3370" w:val="left" w:leader="none"/>
        </w:tabs>
        <w:spacing w:line="360" w:lineRule="auto" w:before="209"/>
        <w:ind w:left="1440" w:right="38" w:hanging="852"/>
      </w:pPr>
      <w:r>
        <w:rPr/>
        <w:t>Mayadewi, A. 2007. Pengaruh Jenis Pupuk Kandang dan </w:t>
      </w:r>
      <w:r>
        <w:rPr>
          <w:spacing w:val="-3"/>
        </w:rPr>
        <w:t>Jarak </w:t>
      </w:r>
      <w:r>
        <w:rPr/>
        <w:t>Tanam</w:t>
        <w:tab/>
      </w:r>
      <w:r>
        <w:rPr>
          <w:spacing w:val="-1"/>
        </w:rPr>
        <w:t>terhadap </w:t>
      </w:r>
      <w:r>
        <w:rPr/>
        <w:t>Pertumbuhan Gulma </w:t>
      </w:r>
      <w:r>
        <w:rPr>
          <w:spacing w:val="-3"/>
        </w:rPr>
        <w:t>Hasil </w:t>
      </w:r>
      <w:r>
        <w:rPr/>
        <w:t>Jagung Manis. Agritrop, </w:t>
      </w:r>
      <w:r>
        <w:rPr>
          <w:spacing w:val="-6"/>
        </w:rPr>
        <w:t>26 </w:t>
      </w:r>
      <w:r>
        <w:rPr/>
        <w:t>(4) : 153-159 ISN :</w:t>
      </w:r>
      <w:r>
        <w:rPr>
          <w:spacing w:val="20"/>
        </w:rPr>
        <w:t> </w:t>
      </w:r>
      <w:r>
        <w:rPr>
          <w:spacing w:val="-5"/>
        </w:rPr>
        <w:t>0215</w:t>
      </w:r>
    </w:p>
    <w:p>
      <w:pPr>
        <w:pStyle w:val="BodyText"/>
        <w:ind w:left="1422" w:right="2237"/>
        <w:jc w:val="center"/>
      </w:pPr>
      <w:r>
        <w:rPr/>
        <w:t>8620.</w:t>
      </w:r>
    </w:p>
    <w:p>
      <w:pPr>
        <w:pStyle w:val="BodyText"/>
        <w:tabs>
          <w:tab w:pos="3609" w:val="left" w:leader="none"/>
        </w:tabs>
        <w:spacing w:line="360" w:lineRule="auto" w:before="138"/>
        <w:ind w:left="1440" w:right="38" w:hanging="852"/>
      </w:pPr>
      <w:r>
        <w:rPr/>
        <w:t>Munthe, Kamelia. 2018. Budidaya Tanaman Sawi (Brassica juncea l) pada Media </w:t>
      </w:r>
      <w:r>
        <w:rPr>
          <w:spacing w:val="-4"/>
        </w:rPr>
        <w:t>Tanam </w:t>
      </w:r>
      <w:r>
        <w:rPr/>
        <w:t>yang Berbeda </w:t>
      </w:r>
      <w:r>
        <w:rPr>
          <w:spacing w:val="-4"/>
        </w:rPr>
        <w:t>secara </w:t>
      </w:r>
      <w:r>
        <w:rPr/>
        <w:t>Vertikular.</w:t>
        <w:tab/>
      </w:r>
      <w:r>
        <w:rPr>
          <w:spacing w:val="-3"/>
        </w:rPr>
        <w:t>Jurnal </w:t>
      </w:r>
      <w:r>
        <w:rPr/>
        <w:t>Agroteknologi dan </w:t>
      </w:r>
      <w:r>
        <w:rPr>
          <w:spacing w:val="-5"/>
        </w:rPr>
        <w:t>Ilmu </w:t>
      </w:r>
      <w:r>
        <w:rPr/>
        <w:t>Pertanian. Vol. 2. No.</w:t>
      </w:r>
      <w:r>
        <w:rPr>
          <w:spacing w:val="-2"/>
        </w:rPr>
        <w:t> </w:t>
      </w:r>
      <w:r>
        <w:rPr/>
        <w:t>138.</w:t>
      </w:r>
    </w:p>
    <w:p>
      <w:pPr>
        <w:pStyle w:val="BodyText"/>
        <w:tabs>
          <w:tab w:pos="3383" w:val="left" w:leader="none"/>
        </w:tabs>
        <w:spacing w:line="360" w:lineRule="auto" w:before="1"/>
        <w:ind w:left="1440" w:right="39" w:hanging="852"/>
      </w:pPr>
      <w:r>
        <w:rPr/>
        <w:t>Nasahi, C. 2010. Peran Mikroba Dalam Pertanian </w:t>
      </w:r>
      <w:r>
        <w:rPr>
          <w:spacing w:val="-3"/>
        </w:rPr>
        <w:t>Organik. </w:t>
      </w:r>
      <w:r>
        <w:rPr/>
        <w:t>[Skripsi].</w:t>
        <w:tab/>
      </w:r>
      <w:r>
        <w:rPr>
          <w:spacing w:val="-3"/>
        </w:rPr>
        <w:t>Fakultas</w:t>
      </w:r>
    </w:p>
    <w:p>
      <w:pPr>
        <w:pStyle w:val="BodyText"/>
        <w:tabs>
          <w:tab w:pos="3309" w:val="left" w:leader="none"/>
        </w:tabs>
        <w:spacing w:line="360" w:lineRule="auto"/>
        <w:ind w:left="1440" w:right="39"/>
      </w:pPr>
      <w:r>
        <w:rPr/>
        <w:t>Pertanian.</w:t>
        <w:tab/>
      </w:r>
      <w:r>
        <w:rPr>
          <w:spacing w:val="-3"/>
        </w:rPr>
        <w:t>UNPAD. </w:t>
      </w:r>
      <w:r>
        <w:rPr/>
        <w:t>Bandung. Hal</w:t>
      </w:r>
      <w:r>
        <w:rPr>
          <w:spacing w:val="-1"/>
        </w:rPr>
        <w:t> </w:t>
      </w:r>
      <w:r>
        <w:rPr/>
        <w:t>16-32.</w:t>
      </w:r>
    </w:p>
    <w:p>
      <w:pPr>
        <w:pStyle w:val="BodyText"/>
        <w:tabs>
          <w:tab w:pos="3544" w:val="left" w:leader="none"/>
        </w:tabs>
        <w:spacing w:line="360" w:lineRule="auto"/>
        <w:ind w:left="1440" w:right="38" w:hanging="852"/>
      </w:pPr>
      <w:r>
        <w:rPr/>
        <w:t>Novitasari, R. 2017. Proses Respirasi Seluler pada Tumbuhan. Prosiding Seminar </w:t>
      </w:r>
      <w:r>
        <w:rPr>
          <w:spacing w:val="-3"/>
        </w:rPr>
        <w:t>Nasional </w:t>
      </w:r>
      <w:r>
        <w:rPr/>
        <w:t>Pendidikan Biologi </w:t>
      </w:r>
      <w:r>
        <w:rPr>
          <w:spacing w:val="-6"/>
        </w:rPr>
        <w:t>dan </w:t>
      </w:r>
      <w:r>
        <w:rPr/>
        <w:t>Biologi. Jurusan </w:t>
      </w:r>
      <w:r>
        <w:rPr>
          <w:spacing w:val="-3"/>
        </w:rPr>
        <w:t>Pendidikan </w:t>
      </w:r>
      <w:r>
        <w:rPr/>
        <w:t>Biologi, Fakultas </w:t>
      </w:r>
      <w:r>
        <w:rPr>
          <w:spacing w:val="-3"/>
        </w:rPr>
        <w:t>MIPA, </w:t>
      </w:r>
      <w:r>
        <w:rPr/>
        <w:t>Universitas</w:t>
        <w:tab/>
      </w:r>
      <w:r>
        <w:rPr>
          <w:spacing w:val="-4"/>
        </w:rPr>
        <w:t>Negeri </w:t>
      </w:r>
      <w:r>
        <w:rPr/>
        <w:t>Yogyakarta.</w:t>
      </w:r>
      <w:r>
        <w:rPr>
          <w:spacing w:val="-1"/>
        </w:rPr>
        <w:t> </w:t>
      </w:r>
      <w:r>
        <w:rPr/>
        <w:t>89-96.</w:t>
      </w:r>
    </w:p>
    <w:p>
      <w:pPr>
        <w:pStyle w:val="BodyText"/>
        <w:spacing w:line="360" w:lineRule="auto"/>
        <w:ind w:left="1440" w:right="38" w:hanging="852"/>
      </w:pPr>
      <w:r>
        <w:rPr/>
        <w:t>Pernitiani, N. P., U. Made dan Adrianton. 2018. Pengaruh Pemberian Berbagai Dosis Pupuk Nitrogen Terhadap</w:t>
      </w:r>
    </w:p>
    <w:p>
      <w:pPr>
        <w:pStyle w:val="BodyText"/>
        <w:spacing w:line="360" w:lineRule="auto" w:before="209"/>
        <w:ind w:left="1440" w:right="417"/>
      </w:pPr>
      <w:r>
        <w:rPr/>
        <w:br w:type="column"/>
      </w:r>
      <w:r>
        <w:rPr/>
        <w:t>Pertumbuhan dan </w:t>
      </w:r>
      <w:r>
        <w:rPr>
          <w:spacing w:val="-3"/>
        </w:rPr>
        <w:t>Hasil </w:t>
      </w:r>
      <w:r>
        <w:rPr/>
        <w:t>Tanaman Jagung </w:t>
      </w:r>
      <w:r>
        <w:rPr>
          <w:spacing w:val="-3"/>
        </w:rPr>
        <w:t>Manis </w:t>
      </w:r>
      <w:r>
        <w:rPr/>
        <w:t>(Zea mays </w:t>
      </w:r>
      <w:r>
        <w:rPr>
          <w:spacing w:val="-3"/>
        </w:rPr>
        <w:t>saccharata). </w:t>
      </w:r>
      <w:r>
        <w:rPr/>
        <w:t>EJournal Agrotekbis.</w:t>
      </w:r>
      <w:r>
        <w:rPr>
          <w:spacing w:val="12"/>
        </w:rPr>
        <w:t> </w:t>
      </w:r>
      <w:r>
        <w:rPr>
          <w:spacing w:val="-4"/>
        </w:rPr>
        <w:t>6(3):</w:t>
      </w:r>
    </w:p>
    <w:p>
      <w:pPr>
        <w:pStyle w:val="BodyText"/>
        <w:ind w:left="1440"/>
        <w:jc w:val="left"/>
      </w:pPr>
      <w:r>
        <w:rPr/>
        <w:t>329-335.</w:t>
      </w:r>
    </w:p>
    <w:p>
      <w:pPr>
        <w:pStyle w:val="BodyText"/>
        <w:spacing w:line="360" w:lineRule="auto" w:before="137"/>
        <w:ind w:left="1440" w:right="416" w:hanging="852"/>
      </w:pPr>
      <w:r>
        <w:rPr/>
        <w:t>Prayugo, S. 2007. Media Tanam untuk Tanaman Hias. Penebar Swadaya. Jakarta.</w:t>
      </w:r>
    </w:p>
    <w:p>
      <w:pPr>
        <w:pStyle w:val="BodyText"/>
        <w:spacing w:line="360" w:lineRule="auto" w:before="2"/>
        <w:ind w:left="1440" w:right="416" w:hanging="852"/>
      </w:pPr>
      <w:r>
        <w:rPr/>
        <w:t>Pujisiswanto dan Pangaribuan. 2008. Pengaruh Dosis Kompos Pupuk Kandang Sapi Terhadap Pertumbuhan dan Produksi Tomat. Prosiding Seminar Nasional Sains dan Teknologi II. Universitas Lampung. 11-19.</w:t>
      </w:r>
    </w:p>
    <w:p>
      <w:pPr>
        <w:pStyle w:val="BodyText"/>
        <w:tabs>
          <w:tab w:pos="3292" w:val="left" w:leader="none"/>
        </w:tabs>
        <w:spacing w:line="360" w:lineRule="auto"/>
        <w:ind w:left="1440" w:right="415" w:hanging="852"/>
      </w:pPr>
      <w:r>
        <w:rPr/>
        <w:t>Rinna Mamonto, Johan A. Rombang, Marthen Th. Lasut. </w:t>
      </w:r>
      <w:r>
        <w:rPr>
          <w:spacing w:val="-3"/>
        </w:rPr>
        <w:t>2019. </w:t>
      </w:r>
      <w:r>
        <w:rPr/>
        <w:t>Pengaruh Media </w:t>
      </w:r>
      <w:r>
        <w:rPr>
          <w:spacing w:val="-4"/>
        </w:rPr>
        <w:t>Tanam </w:t>
      </w:r>
      <w:r>
        <w:rPr/>
        <w:t>Terhadap Pertumbuhan Semai</w:t>
        <w:tab/>
      </w:r>
      <w:r>
        <w:rPr>
          <w:spacing w:val="-3"/>
        </w:rPr>
        <w:t>Aquilaria </w:t>
      </w:r>
      <w:r>
        <w:rPr/>
        <w:t>malaccensis Lamk. </w:t>
      </w:r>
      <w:r>
        <w:rPr>
          <w:spacing w:val="-7"/>
        </w:rPr>
        <w:t>Di </w:t>
      </w:r>
      <w:r>
        <w:rPr/>
        <w:t>Persemaian. </w:t>
      </w:r>
      <w:r>
        <w:rPr>
          <w:spacing w:val="-3"/>
        </w:rPr>
        <w:t>Universitas </w:t>
      </w:r>
      <w:r>
        <w:rPr/>
        <w:t>Sam Ratulangi,</w:t>
      </w:r>
      <w:r>
        <w:rPr>
          <w:spacing w:val="-2"/>
        </w:rPr>
        <w:t> </w:t>
      </w:r>
      <w:r>
        <w:rPr/>
        <w:t>Manado.</w:t>
      </w:r>
    </w:p>
    <w:p>
      <w:pPr>
        <w:pStyle w:val="BodyText"/>
        <w:tabs>
          <w:tab w:pos="3103" w:val="left" w:leader="none"/>
        </w:tabs>
        <w:spacing w:line="360" w:lineRule="auto" w:before="1"/>
        <w:ind w:left="1440" w:right="415" w:hanging="852"/>
      </w:pPr>
      <w:r>
        <w:rPr/>
        <w:t>Roidah, I.S. 2013. Manfaat Penggunaan Pupuk </w:t>
      </w:r>
      <w:r>
        <w:rPr>
          <w:spacing w:val="-3"/>
        </w:rPr>
        <w:t>Organik </w:t>
      </w:r>
      <w:r>
        <w:rPr/>
        <w:t>untuk Kesuburan </w:t>
      </w:r>
      <w:r>
        <w:rPr>
          <w:spacing w:val="-4"/>
        </w:rPr>
        <w:t>Tanah. </w:t>
      </w:r>
      <w:r>
        <w:rPr/>
        <w:t>Jurnal</w:t>
        <w:tab/>
      </w:r>
      <w:r>
        <w:rPr>
          <w:spacing w:val="-3"/>
        </w:rPr>
        <w:t>Universitas </w:t>
      </w:r>
      <w:r>
        <w:rPr/>
        <w:t>Tulungagung </w:t>
      </w:r>
      <w:r>
        <w:rPr>
          <w:spacing w:val="-3"/>
        </w:rPr>
        <w:t>Bonorowo. </w:t>
      </w:r>
      <w:r>
        <w:rPr/>
        <w:t>1(1):1-9.</w:t>
      </w:r>
    </w:p>
    <w:p>
      <w:pPr>
        <w:spacing w:after="0" w:line="360" w:lineRule="auto"/>
        <w:sectPr>
          <w:type w:val="continuous"/>
          <w:pgSz w:w="11910" w:h="16840"/>
          <w:pgMar w:top="1580" w:bottom="280" w:left="1680" w:right="1280"/>
          <w:cols w:num="2" w:equalWidth="0">
            <w:col w:w="4239" w:space="92"/>
            <w:col w:w="4619"/>
          </w:cols>
        </w:sectPr>
      </w:pPr>
    </w:p>
    <w:p>
      <w:pPr>
        <w:pStyle w:val="BodyText"/>
        <w:ind w:left="0"/>
        <w:jc w:val="left"/>
        <w:rPr>
          <w:sz w:val="20"/>
        </w:rPr>
      </w:pPr>
    </w:p>
    <w:p>
      <w:pPr>
        <w:pStyle w:val="BodyText"/>
        <w:ind w:left="0"/>
        <w:jc w:val="left"/>
        <w:rPr>
          <w:sz w:val="20"/>
        </w:rPr>
      </w:pPr>
    </w:p>
    <w:p>
      <w:pPr>
        <w:spacing w:after="0"/>
        <w:jc w:val="left"/>
        <w:rPr>
          <w:sz w:val="20"/>
        </w:rPr>
        <w:sectPr>
          <w:pgSz w:w="11910" w:h="16840"/>
          <w:pgMar w:top="1580" w:bottom="280" w:left="1680" w:right="1280"/>
        </w:sectPr>
      </w:pPr>
    </w:p>
    <w:p>
      <w:pPr>
        <w:pStyle w:val="BodyText"/>
        <w:spacing w:line="360" w:lineRule="auto" w:before="209"/>
        <w:ind w:left="1440" w:right="41" w:hanging="852"/>
      </w:pPr>
      <w:r>
        <w:rPr/>
        <w:t>Rukmana R. 2007. Bertanam Petsai dan Sawi. Yogyakarta: Kanisus.</w:t>
      </w:r>
    </w:p>
    <w:p>
      <w:pPr>
        <w:pStyle w:val="BodyText"/>
        <w:tabs>
          <w:tab w:pos="3210" w:val="left" w:leader="none"/>
        </w:tabs>
        <w:spacing w:line="360" w:lineRule="auto"/>
        <w:ind w:left="1440" w:right="40" w:hanging="852"/>
      </w:pPr>
      <w:r>
        <w:rPr/>
        <w:t>Setyorini. 2003. </w:t>
      </w:r>
      <w:r>
        <w:rPr>
          <w:spacing w:val="-3"/>
        </w:rPr>
        <w:t>Penelitian </w:t>
      </w:r>
      <w:r>
        <w:rPr/>
        <w:t>Peningkatan Produktivitas Lahan melalui Teknologi Pertanian Organik. Laporan Bagian Proyek </w:t>
      </w:r>
      <w:r>
        <w:rPr>
          <w:spacing w:val="-3"/>
        </w:rPr>
        <w:t>Penelitian </w:t>
      </w:r>
      <w:r>
        <w:rPr/>
        <w:t>Sumberdaya Tanah </w:t>
      </w:r>
      <w:r>
        <w:rPr>
          <w:spacing w:val="-6"/>
        </w:rPr>
        <w:t>dan </w:t>
      </w:r>
      <w:r>
        <w:rPr/>
        <w:t>Pengkajian</w:t>
        <w:tab/>
      </w:r>
      <w:r>
        <w:rPr>
          <w:spacing w:val="-3"/>
        </w:rPr>
        <w:t>Teknologi </w:t>
      </w:r>
      <w:r>
        <w:rPr/>
        <w:t>Pertanian</w:t>
      </w:r>
      <w:r>
        <w:rPr>
          <w:spacing w:val="-1"/>
        </w:rPr>
        <w:t> </w:t>
      </w:r>
      <w:r>
        <w:rPr/>
        <w:t>Partisipatif.</w:t>
      </w:r>
    </w:p>
    <w:p>
      <w:pPr>
        <w:pStyle w:val="BodyText"/>
        <w:spacing w:line="360" w:lineRule="auto"/>
        <w:ind w:left="1440" w:right="40" w:hanging="852"/>
      </w:pPr>
      <w:r>
        <w:rPr/>
        <w:t>Sumpena, 2014. Budidaya Caisim. Balai Penelitian Tanaman Sayuran.</w:t>
      </w:r>
    </w:p>
    <w:p>
      <w:pPr>
        <w:pStyle w:val="BodyText"/>
        <w:spacing w:line="360" w:lineRule="auto" w:before="1"/>
        <w:ind w:left="1440" w:right="41" w:hanging="852"/>
      </w:pPr>
      <w:r>
        <w:rPr/>
        <w:t>Sunarjono H, Suhartini T, Rahayu E, Haryanto E. 2003. Selada dan Sawi organik. Jakarta: Penebar swadaya.</w:t>
      </w:r>
    </w:p>
    <w:p>
      <w:pPr>
        <w:pStyle w:val="BodyText"/>
        <w:spacing w:line="360" w:lineRule="auto" w:before="1"/>
        <w:ind w:left="1440" w:right="38" w:hanging="852"/>
      </w:pPr>
      <w:r>
        <w:rPr/>
        <w:t>Sudewo, B. 2010. Basmi Penyakit dengan Sirih Merah: Sirih Merah Pembasmi Aneka Penyak it. Jakarta: Agromedia Pustaka. pp. 37- 47.</w:t>
      </w:r>
    </w:p>
    <w:p>
      <w:pPr>
        <w:pStyle w:val="BodyText"/>
        <w:spacing w:before="209"/>
      </w:pPr>
      <w:r>
        <w:rPr/>
        <w:br w:type="column"/>
      </w:r>
      <w:r>
        <w:rPr/>
        <w:t>Wuryaningsih, S., S. Andyantoro dan</w:t>
      </w:r>
    </w:p>
    <w:p>
      <w:pPr>
        <w:pStyle w:val="BodyText"/>
        <w:spacing w:line="360" w:lineRule="auto" w:before="137"/>
        <w:ind w:left="1440" w:right="412"/>
      </w:pPr>
      <w:r>
        <w:rPr/>
        <w:t>R. Tejasarwana. 1998. Kombinasi Limbah Hasil Tanaman dan Zeolit Untuk Media Tanam Melati Pot. Risalah Seminar Nasional Tanaman Hias. Jakarta, 16 – 17 Maret. Balihi : 52 – 61.</w:t>
      </w:r>
    </w:p>
    <w:p>
      <w:pPr>
        <w:pStyle w:val="BodyText"/>
        <w:spacing w:line="360" w:lineRule="auto" w:before="2"/>
        <w:ind w:left="1440" w:right="414" w:hanging="852"/>
      </w:pPr>
      <w:r>
        <w:rPr/>
        <w:t>Wuryaningsih, S. dan S. Andyantoro. 1998. Pertumbuhan </w:t>
      </w:r>
      <w:r>
        <w:rPr>
          <w:spacing w:val="-4"/>
        </w:rPr>
        <w:t>stek </w:t>
      </w:r>
      <w:r>
        <w:rPr/>
        <w:t>melati berbuku satu dan </w:t>
      </w:r>
      <w:r>
        <w:rPr>
          <w:spacing w:val="-5"/>
        </w:rPr>
        <w:t>dua </w:t>
      </w:r>
      <w:r>
        <w:rPr/>
        <w:t>pada beberapa </w:t>
      </w:r>
      <w:r>
        <w:rPr>
          <w:spacing w:val="-4"/>
        </w:rPr>
        <w:t>macam </w:t>
      </w:r>
      <w:r>
        <w:rPr/>
        <w:t>media. Agri Journal. 5</w:t>
      </w:r>
      <w:r>
        <w:rPr>
          <w:spacing w:val="21"/>
        </w:rPr>
        <w:t> </w:t>
      </w:r>
      <w:r>
        <w:rPr>
          <w:spacing w:val="-4"/>
        </w:rPr>
        <w:t>(1-</w:t>
      </w:r>
    </w:p>
    <w:p>
      <w:pPr>
        <w:pStyle w:val="BodyText"/>
        <w:spacing w:line="275" w:lineRule="exact"/>
        <w:ind w:left="1440"/>
      </w:pPr>
      <w:r>
        <w:rPr/>
        <w:t>2): 32-41.</w:t>
      </w:r>
    </w:p>
    <w:p>
      <w:pPr>
        <w:pStyle w:val="BodyText"/>
        <w:spacing w:before="139"/>
        <w:jc w:val="left"/>
      </w:pPr>
      <w:r>
        <w:rPr/>
        <w:t>Yulia, A.E,. Murniati dan Fatimah.</w:t>
      </w:r>
    </w:p>
    <w:p>
      <w:pPr>
        <w:pStyle w:val="BodyText"/>
        <w:spacing w:line="360" w:lineRule="auto" w:before="137"/>
        <w:ind w:left="1440" w:right="426"/>
        <w:jc w:val="left"/>
      </w:pPr>
      <w:r>
        <w:rPr/>
        <w:t>2011. Aplikasi Pupuk Organik pada tanaman sawi. J.SAGU. 10(1): 14-19.</w:t>
      </w:r>
    </w:p>
    <w:sectPr>
      <w:type w:val="continuous"/>
      <w:pgSz w:w="11910" w:h="16840"/>
      <w:pgMar w:top="1580" w:bottom="280" w:left="1680" w:right="1280"/>
      <w:cols w:num="2" w:equalWidth="0">
        <w:col w:w="4240" w:space="91"/>
        <w:col w:w="46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13" w:hanging="425"/>
        <w:jc w:val="left"/>
      </w:pPr>
      <w:rPr>
        <w:rFonts w:hint="default" w:ascii="Times New Roman" w:hAnsi="Times New Roman" w:eastAsia="Times New Roman" w:cs="Times New Roman"/>
        <w:spacing w:val="-30"/>
        <w:w w:val="99"/>
        <w:sz w:val="24"/>
        <w:szCs w:val="24"/>
        <w:lang w:val="en-US" w:eastAsia="en-US" w:bidi="ar-SA"/>
      </w:rPr>
    </w:lvl>
    <w:lvl w:ilvl="1">
      <w:start w:val="0"/>
      <w:numFmt w:val="bullet"/>
      <w:lvlText w:val="•"/>
      <w:lvlJc w:val="left"/>
      <w:pPr>
        <w:ind w:left="1440" w:hanging="425"/>
      </w:pPr>
      <w:rPr>
        <w:rFonts w:hint="default"/>
        <w:lang w:val="en-US" w:eastAsia="en-US" w:bidi="ar-SA"/>
      </w:rPr>
    </w:lvl>
    <w:lvl w:ilvl="2">
      <w:start w:val="0"/>
      <w:numFmt w:val="bullet"/>
      <w:lvlText w:val="•"/>
      <w:lvlJc w:val="left"/>
      <w:pPr>
        <w:ind w:left="1269" w:hanging="425"/>
      </w:pPr>
      <w:rPr>
        <w:rFonts w:hint="default"/>
        <w:lang w:val="en-US" w:eastAsia="en-US" w:bidi="ar-SA"/>
      </w:rPr>
    </w:lvl>
    <w:lvl w:ilvl="3">
      <w:start w:val="0"/>
      <w:numFmt w:val="bullet"/>
      <w:lvlText w:val="•"/>
      <w:lvlJc w:val="left"/>
      <w:pPr>
        <w:ind w:left="1099" w:hanging="425"/>
      </w:pPr>
      <w:rPr>
        <w:rFonts w:hint="default"/>
        <w:lang w:val="en-US" w:eastAsia="en-US" w:bidi="ar-SA"/>
      </w:rPr>
    </w:lvl>
    <w:lvl w:ilvl="4">
      <w:start w:val="0"/>
      <w:numFmt w:val="bullet"/>
      <w:lvlText w:val="•"/>
      <w:lvlJc w:val="left"/>
      <w:pPr>
        <w:ind w:left="929" w:hanging="425"/>
      </w:pPr>
      <w:rPr>
        <w:rFonts w:hint="default"/>
        <w:lang w:val="en-US" w:eastAsia="en-US" w:bidi="ar-SA"/>
      </w:rPr>
    </w:lvl>
    <w:lvl w:ilvl="5">
      <w:start w:val="0"/>
      <w:numFmt w:val="bullet"/>
      <w:lvlText w:val="•"/>
      <w:lvlJc w:val="left"/>
      <w:pPr>
        <w:ind w:left="759" w:hanging="425"/>
      </w:pPr>
      <w:rPr>
        <w:rFonts w:hint="default"/>
        <w:lang w:val="en-US" w:eastAsia="en-US" w:bidi="ar-SA"/>
      </w:rPr>
    </w:lvl>
    <w:lvl w:ilvl="6">
      <w:start w:val="0"/>
      <w:numFmt w:val="bullet"/>
      <w:lvlText w:val="•"/>
      <w:lvlJc w:val="left"/>
      <w:pPr>
        <w:ind w:left="588" w:hanging="425"/>
      </w:pPr>
      <w:rPr>
        <w:rFonts w:hint="default"/>
        <w:lang w:val="en-US" w:eastAsia="en-US" w:bidi="ar-SA"/>
      </w:rPr>
    </w:lvl>
    <w:lvl w:ilvl="7">
      <w:start w:val="0"/>
      <w:numFmt w:val="bullet"/>
      <w:lvlText w:val="•"/>
      <w:lvlJc w:val="left"/>
      <w:pPr>
        <w:ind w:left="418" w:hanging="425"/>
      </w:pPr>
      <w:rPr>
        <w:rFonts w:hint="default"/>
        <w:lang w:val="en-US" w:eastAsia="en-US" w:bidi="ar-SA"/>
      </w:rPr>
    </w:lvl>
    <w:lvl w:ilvl="8">
      <w:start w:val="0"/>
      <w:numFmt w:val="bullet"/>
      <w:lvlText w:val="•"/>
      <w:lvlJc w:val="left"/>
      <w:pPr>
        <w:ind w:left="248" w:hanging="425"/>
      </w:pPr>
      <w:rPr>
        <w:rFonts w:hint="default"/>
        <w:lang w:val="en-US" w:eastAsia="en-US" w:bidi="ar-SA"/>
      </w:rPr>
    </w:lvl>
  </w:abstractNum>
  <w:abstractNum w:abstractNumId="2">
    <w:multiLevelType w:val="hybridMultilevel"/>
    <w:lvl w:ilvl="0">
      <w:start w:val="1"/>
      <w:numFmt w:val="decimal"/>
      <w:lvlText w:val="%1."/>
      <w:lvlJc w:val="left"/>
      <w:pPr>
        <w:ind w:left="588" w:hanging="360"/>
        <w:jc w:val="righ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945" w:hanging="360"/>
      </w:pPr>
      <w:rPr>
        <w:rFonts w:hint="default"/>
        <w:lang w:val="en-US" w:eastAsia="en-US" w:bidi="ar-SA"/>
      </w:rPr>
    </w:lvl>
    <w:lvl w:ilvl="2">
      <w:start w:val="0"/>
      <w:numFmt w:val="bullet"/>
      <w:lvlText w:val="•"/>
      <w:lvlJc w:val="left"/>
      <w:pPr>
        <w:ind w:left="1311" w:hanging="360"/>
      </w:pPr>
      <w:rPr>
        <w:rFonts w:hint="default"/>
        <w:lang w:val="en-US" w:eastAsia="en-US" w:bidi="ar-SA"/>
      </w:rPr>
    </w:lvl>
    <w:lvl w:ilvl="3">
      <w:start w:val="0"/>
      <w:numFmt w:val="bullet"/>
      <w:lvlText w:val="•"/>
      <w:lvlJc w:val="left"/>
      <w:pPr>
        <w:ind w:left="1677" w:hanging="360"/>
      </w:pPr>
      <w:rPr>
        <w:rFonts w:hint="default"/>
        <w:lang w:val="en-US" w:eastAsia="en-US" w:bidi="ar-SA"/>
      </w:rPr>
    </w:lvl>
    <w:lvl w:ilvl="4">
      <w:start w:val="0"/>
      <w:numFmt w:val="bullet"/>
      <w:lvlText w:val="•"/>
      <w:lvlJc w:val="left"/>
      <w:pPr>
        <w:ind w:left="2043" w:hanging="360"/>
      </w:pPr>
      <w:rPr>
        <w:rFonts w:hint="default"/>
        <w:lang w:val="en-US" w:eastAsia="en-US" w:bidi="ar-SA"/>
      </w:rPr>
    </w:lvl>
    <w:lvl w:ilvl="5">
      <w:start w:val="0"/>
      <w:numFmt w:val="bullet"/>
      <w:lvlText w:val="•"/>
      <w:lvlJc w:val="left"/>
      <w:pPr>
        <w:ind w:left="2409" w:hanging="360"/>
      </w:pPr>
      <w:rPr>
        <w:rFonts w:hint="default"/>
        <w:lang w:val="en-US" w:eastAsia="en-US" w:bidi="ar-SA"/>
      </w:rPr>
    </w:lvl>
    <w:lvl w:ilvl="6">
      <w:start w:val="0"/>
      <w:numFmt w:val="bullet"/>
      <w:lvlText w:val="•"/>
      <w:lvlJc w:val="left"/>
      <w:pPr>
        <w:ind w:left="2775" w:hanging="360"/>
      </w:pPr>
      <w:rPr>
        <w:rFonts w:hint="default"/>
        <w:lang w:val="en-US" w:eastAsia="en-US" w:bidi="ar-SA"/>
      </w:rPr>
    </w:lvl>
    <w:lvl w:ilvl="7">
      <w:start w:val="0"/>
      <w:numFmt w:val="bullet"/>
      <w:lvlText w:val="•"/>
      <w:lvlJc w:val="left"/>
      <w:pPr>
        <w:ind w:left="3141" w:hanging="360"/>
      </w:pPr>
      <w:rPr>
        <w:rFonts w:hint="default"/>
        <w:lang w:val="en-US" w:eastAsia="en-US" w:bidi="ar-SA"/>
      </w:rPr>
    </w:lvl>
    <w:lvl w:ilvl="8">
      <w:start w:val="0"/>
      <w:numFmt w:val="bullet"/>
      <w:lvlText w:val="•"/>
      <w:lvlJc w:val="left"/>
      <w:pPr>
        <w:ind w:left="3507" w:hanging="360"/>
      </w:pPr>
      <w:rPr>
        <w:rFonts w:hint="default"/>
        <w:lang w:val="en-US" w:eastAsia="en-US" w:bidi="ar-SA"/>
      </w:rPr>
    </w:lvl>
  </w:abstractNum>
  <w:abstractNum w:abstractNumId="1">
    <w:multiLevelType w:val="hybridMultilevel"/>
    <w:lvl w:ilvl="0">
      <w:start w:val="1"/>
      <w:numFmt w:val="decimal"/>
      <w:lvlText w:val="%1."/>
      <w:lvlJc w:val="left"/>
      <w:pPr>
        <w:ind w:left="588" w:hanging="284"/>
        <w:jc w:val="right"/>
      </w:pPr>
      <w:rPr>
        <w:rFonts w:hint="default" w:ascii="Times New Roman" w:hAnsi="Times New Roman" w:eastAsia="Times New Roman" w:cs="Times New Roman"/>
        <w:spacing w:val="-17"/>
        <w:w w:val="99"/>
        <w:sz w:val="24"/>
        <w:szCs w:val="24"/>
        <w:lang w:val="en-US" w:eastAsia="en-US" w:bidi="ar-SA"/>
      </w:rPr>
    </w:lvl>
    <w:lvl w:ilvl="1">
      <w:start w:val="0"/>
      <w:numFmt w:val="bullet"/>
      <w:lvlText w:val="•"/>
      <w:lvlJc w:val="left"/>
      <w:pPr>
        <w:ind w:left="941" w:hanging="284"/>
      </w:pPr>
      <w:rPr>
        <w:rFonts w:hint="default"/>
        <w:lang w:val="en-US" w:eastAsia="en-US" w:bidi="ar-SA"/>
      </w:rPr>
    </w:lvl>
    <w:lvl w:ilvl="2">
      <w:start w:val="0"/>
      <w:numFmt w:val="bullet"/>
      <w:lvlText w:val="•"/>
      <w:lvlJc w:val="left"/>
      <w:pPr>
        <w:ind w:left="1303" w:hanging="284"/>
      </w:pPr>
      <w:rPr>
        <w:rFonts w:hint="default"/>
        <w:lang w:val="en-US" w:eastAsia="en-US" w:bidi="ar-SA"/>
      </w:rPr>
    </w:lvl>
    <w:lvl w:ilvl="3">
      <w:start w:val="0"/>
      <w:numFmt w:val="bullet"/>
      <w:lvlText w:val="•"/>
      <w:lvlJc w:val="left"/>
      <w:pPr>
        <w:ind w:left="1665" w:hanging="284"/>
      </w:pPr>
      <w:rPr>
        <w:rFonts w:hint="default"/>
        <w:lang w:val="en-US" w:eastAsia="en-US" w:bidi="ar-SA"/>
      </w:rPr>
    </w:lvl>
    <w:lvl w:ilvl="4">
      <w:start w:val="0"/>
      <w:numFmt w:val="bullet"/>
      <w:lvlText w:val="•"/>
      <w:lvlJc w:val="left"/>
      <w:pPr>
        <w:ind w:left="2027" w:hanging="284"/>
      </w:pPr>
      <w:rPr>
        <w:rFonts w:hint="default"/>
        <w:lang w:val="en-US" w:eastAsia="en-US" w:bidi="ar-SA"/>
      </w:rPr>
    </w:lvl>
    <w:lvl w:ilvl="5">
      <w:start w:val="0"/>
      <w:numFmt w:val="bullet"/>
      <w:lvlText w:val="•"/>
      <w:lvlJc w:val="left"/>
      <w:pPr>
        <w:ind w:left="2389" w:hanging="284"/>
      </w:pPr>
      <w:rPr>
        <w:rFonts w:hint="default"/>
        <w:lang w:val="en-US" w:eastAsia="en-US" w:bidi="ar-SA"/>
      </w:rPr>
    </w:lvl>
    <w:lvl w:ilvl="6">
      <w:start w:val="0"/>
      <w:numFmt w:val="bullet"/>
      <w:lvlText w:val="•"/>
      <w:lvlJc w:val="left"/>
      <w:pPr>
        <w:ind w:left="2750" w:hanging="284"/>
      </w:pPr>
      <w:rPr>
        <w:rFonts w:hint="default"/>
        <w:lang w:val="en-US" w:eastAsia="en-US" w:bidi="ar-SA"/>
      </w:rPr>
    </w:lvl>
    <w:lvl w:ilvl="7">
      <w:start w:val="0"/>
      <w:numFmt w:val="bullet"/>
      <w:lvlText w:val="•"/>
      <w:lvlJc w:val="left"/>
      <w:pPr>
        <w:ind w:left="3112" w:hanging="284"/>
      </w:pPr>
      <w:rPr>
        <w:rFonts w:hint="default"/>
        <w:lang w:val="en-US" w:eastAsia="en-US" w:bidi="ar-SA"/>
      </w:rPr>
    </w:lvl>
    <w:lvl w:ilvl="8">
      <w:start w:val="0"/>
      <w:numFmt w:val="bullet"/>
      <w:lvlText w:val="•"/>
      <w:lvlJc w:val="left"/>
      <w:pPr>
        <w:ind w:left="3474" w:hanging="284"/>
      </w:pPr>
      <w:rPr>
        <w:rFonts w:hint="default"/>
        <w:lang w:val="en-US" w:eastAsia="en-US" w:bidi="ar-SA"/>
      </w:rPr>
    </w:lvl>
  </w:abstractNum>
  <w:abstractNum w:abstractNumId="0">
    <w:multiLevelType w:val="hybridMultilevel"/>
    <w:lvl w:ilvl="0">
      <w:start w:val="1"/>
      <w:numFmt w:val="decimal"/>
      <w:lvlText w:val="%1."/>
      <w:lvlJc w:val="left"/>
      <w:pPr>
        <w:ind w:left="588" w:hanging="284"/>
        <w:jc w:val="left"/>
      </w:pPr>
      <w:rPr>
        <w:rFonts w:hint="default" w:ascii="Times New Roman" w:hAnsi="Times New Roman" w:eastAsia="Times New Roman" w:cs="Times New Roman"/>
        <w:spacing w:val="-17"/>
        <w:w w:val="99"/>
        <w:sz w:val="24"/>
        <w:szCs w:val="24"/>
        <w:lang w:val="en-US" w:eastAsia="en-US" w:bidi="ar-SA"/>
      </w:rPr>
    </w:lvl>
    <w:lvl w:ilvl="1">
      <w:start w:val="0"/>
      <w:numFmt w:val="bullet"/>
      <w:lvlText w:val="•"/>
      <w:lvlJc w:val="left"/>
      <w:pPr>
        <w:ind w:left="941" w:hanging="284"/>
      </w:pPr>
      <w:rPr>
        <w:rFonts w:hint="default"/>
        <w:lang w:val="en-US" w:eastAsia="en-US" w:bidi="ar-SA"/>
      </w:rPr>
    </w:lvl>
    <w:lvl w:ilvl="2">
      <w:start w:val="0"/>
      <w:numFmt w:val="bullet"/>
      <w:lvlText w:val="•"/>
      <w:lvlJc w:val="left"/>
      <w:pPr>
        <w:ind w:left="1303" w:hanging="284"/>
      </w:pPr>
      <w:rPr>
        <w:rFonts w:hint="default"/>
        <w:lang w:val="en-US" w:eastAsia="en-US" w:bidi="ar-SA"/>
      </w:rPr>
    </w:lvl>
    <w:lvl w:ilvl="3">
      <w:start w:val="0"/>
      <w:numFmt w:val="bullet"/>
      <w:lvlText w:val="•"/>
      <w:lvlJc w:val="left"/>
      <w:pPr>
        <w:ind w:left="1665" w:hanging="284"/>
      </w:pPr>
      <w:rPr>
        <w:rFonts w:hint="default"/>
        <w:lang w:val="en-US" w:eastAsia="en-US" w:bidi="ar-SA"/>
      </w:rPr>
    </w:lvl>
    <w:lvl w:ilvl="4">
      <w:start w:val="0"/>
      <w:numFmt w:val="bullet"/>
      <w:lvlText w:val="•"/>
      <w:lvlJc w:val="left"/>
      <w:pPr>
        <w:ind w:left="2027" w:hanging="284"/>
      </w:pPr>
      <w:rPr>
        <w:rFonts w:hint="default"/>
        <w:lang w:val="en-US" w:eastAsia="en-US" w:bidi="ar-SA"/>
      </w:rPr>
    </w:lvl>
    <w:lvl w:ilvl="5">
      <w:start w:val="0"/>
      <w:numFmt w:val="bullet"/>
      <w:lvlText w:val="•"/>
      <w:lvlJc w:val="left"/>
      <w:pPr>
        <w:ind w:left="2389" w:hanging="284"/>
      </w:pPr>
      <w:rPr>
        <w:rFonts w:hint="default"/>
        <w:lang w:val="en-US" w:eastAsia="en-US" w:bidi="ar-SA"/>
      </w:rPr>
    </w:lvl>
    <w:lvl w:ilvl="6">
      <w:start w:val="0"/>
      <w:numFmt w:val="bullet"/>
      <w:lvlText w:val="•"/>
      <w:lvlJc w:val="left"/>
      <w:pPr>
        <w:ind w:left="2750" w:hanging="284"/>
      </w:pPr>
      <w:rPr>
        <w:rFonts w:hint="default"/>
        <w:lang w:val="en-US" w:eastAsia="en-US" w:bidi="ar-SA"/>
      </w:rPr>
    </w:lvl>
    <w:lvl w:ilvl="7">
      <w:start w:val="0"/>
      <w:numFmt w:val="bullet"/>
      <w:lvlText w:val="•"/>
      <w:lvlJc w:val="left"/>
      <w:pPr>
        <w:ind w:left="3112" w:hanging="284"/>
      </w:pPr>
      <w:rPr>
        <w:rFonts w:hint="default"/>
        <w:lang w:val="en-US" w:eastAsia="en-US" w:bidi="ar-SA"/>
      </w:rPr>
    </w:lvl>
    <w:lvl w:ilvl="8">
      <w:start w:val="0"/>
      <w:numFmt w:val="bullet"/>
      <w:lvlText w:val="•"/>
      <w:lvlJc w:val="left"/>
      <w:pPr>
        <w:ind w:left="3474" w:hanging="284"/>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588"/>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09"/>
      <w:ind w:left="588"/>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88"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ferdystevanka07@g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2022-11-20T13:50:45Z</dcterms:created>
  <dcterms:modified xsi:type="dcterms:W3CDTF">2022-11-20T13:50:45Z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2019</vt:lpwstr>
  </property>
  <property fmtid="{D5CDD505-2E9C-101B-9397-08002B2CF9AE}" pid="4" name="LastSaved">
    <vt:filetime>2022-11-20T00:00:00Z</vt:filetime>
  </property>
</Properties>
</file>