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33F" w:rsidRPr="00967E6B" w:rsidRDefault="00E0333F" w:rsidP="00E0333F">
      <w:pPr>
        <w:spacing w:after="0" w:line="360" w:lineRule="auto"/>
        <w:jc w:val="center"/>
        <w:rPr>
          <w:rFonts w:ascii="Times New Roman" w:hAnsi="Times New Roman" w:cs="Times New Roman"/>
          <w:b/>
          <w:sz w:val="26"/>
          <w:szCs w:val="26"/>
        </w:rPr>
      </w:pPr>
      <w:r w:rsidRPr="00967E6B">
        <w:rPr>
          <w:rFonts w:ascii="Times New Roman" w:hAnsi="Times New Roman" w:cs="Times New Roman"/>
          <w:b/>
          <w:sz w:val="26"/>
          <w:szCs w:val="26"/>
        </w:rPr>
        <w:t>Abstrak</w:t>
      </w:r>
    </w:p>
    <w:p w:rsidR="00E0333F" w:rsidRDefault="00E0333F" w:rsidP="00E0333F">
      <w:pPr>
        <w:pStyle w:val="HTMLPreformatted"/>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Riadi, Ahmad. 2016. </w:t>
      </w:r>
      <w:r w:rsidRPr="00F76477">
        <w:rPr>
          <w:rFonts w:ascii="Times New Roman" w:hAnsi="Times New Roman" w:cs="Times New Roman"/>
          <w:sz w:val="24"/>
          <w:szCs w:val="24"/>
        </w:rPr>
        <w:t>Financial Ratio Analysis</w:t>
      </w:r>
      <w:r>
        <w:rPr>
          <w:rFonts w:ascii="Times New Roman" w:hAnsi="Times New Roman" w:cs="Times New Roman"/>
          <w:sz w:val="24"/>
          <w:szCs w:val="24"/>
        </w:rPr>
        <w:t xml:space="preserve">as an </w:t>
      </w:r>
      <w:r w:rsidRPr="00F76477">
        <w:rPr>
          <w:rFonts w:ascii="Times New Roman" w:hAnsi="Times New Roman" w:cs="Times New Roman"/>
          <w:sz w:val="24"/>
          <w:szCs w:val="24"/>
        </w:rPr>
        <w:t xml:space="preserve">Effectiveness Benchmarking Performance </w:t>
      </w:r>
      <w:r>
        <w:rPr>
          <w:rFonts w:ascii="Times New Roman" w:hAnsi="Times New Roman" w:cs="Times New Roman"/>
          <w:sz w:val="24"/>
          <w:szCs w:val="24"/>
        </w:rPr>
        <w:t>of the KPRI “ADIL” Bantul Regency. Final Project.Management majority. Economy faculty. Mercu Buana University Yogyakarta. Guide lecturer Drs. Raswan Udjang. M.Si</w:t>
      </w:r>
    </w:p>
    <w:p w:rsidR="00E0333F" w:rsidRPr="00F76477" w:rsidRDefault="00E0333F" w:rsidP="00E0333F">
      <w:pPr>
        <w:pStyle w:val="HTMLPreformatted"/>
        <w:spacing w:after="120" w:line="360" w:lineRule="auto"/>
        <w:rPr>
          <w:rFonts w:ascii="Times New Roman" w:hAnsi="Times New Roman" w:cs="Times New Roman"/>
          <w:sz w:val="24"/>
          <w:szCs w:val="24"/>
        </w:rPr>
      </w:pPr>
      <w:r>
        <w:rPr>
          <w:rFonts w:ascii="Times New Roman" w:hAnsi="Times New Roman" w:cs="Times New Roman"/>
          <w:sz w:val="24"/>
          <w:szCs w:val="24"/>
        </w:rPr>
        <w:t>Keyword : Financial ratio analysis, liquidity, s</w:t>
      </w:r>
      <w:r w:rsidRPr="00485E13">
        <w:rPr>
          <w:rFonts w:ascii="Times New Roman" w:hAnsi="Times New Roman" w:cs="Times New Roman"/>
          <w:sz w:val="24"/>
          <w:szCs w:val="24"/>
        </w:rPr>
        <w:t xml:space="preserve">olvency </w:t>
      </w:r>
      <w:r>
        <w:rPr>
          <w:rFonts w:ascii="Times New Roman" w:hAnsi="Times New Roman" w:cs="Times New Roman"/>
          <w:sz w:val="24"/>
          <w:szCs w:val="24"/>
        </w:rPr>
        <w:t>and profitability.</w:t>
      </w:r>
    </w:p>
    <w:p w:rsidR="00E0333F" w:rsidRPr="00485E13" w:rsidRDefault="00E0333F" w:rsidP="00E0333F">
      <w:pPr>
        <w:pStyle w:val="HTMLPreformatted"/>
        <w:tabs>
          <w:tab w:val="clear" w:pos="916"/>
          <w:tab w:val="left" w:pos="709"/>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F</w:t>
      </w:r>
      <w:r w:rsidRPr="00485E13">
        <w:rPr>
          <w:rFonts w:ascii="Times New Roman" w:hAnsi="Times New Roman" w:cs="Times New Roman"/>
          <w:sz w:val="24"/>
          <w:szCs w:val="24"/>
        </w:rPr>
        <w:t xml:space="preserve">inancial performance </w:t>
      </w:r>
      <w:r>
        <w:rPr>
          <w:rFonts w:ascii="Times New Roman" w:hAnsi="Times New Roman" w:cs="Times New Roman"/>
          <w:sz w:val="24"/>
          <w:szCs w:val="24"/>
        </w:rPr>
        <w:t xml:space="preserve">effectivity </w:t>
      </w:r>
      <w:r w:rsidRPr="00485E13">
        <w:rPr>
          <w:rFonts w:ascii="Times New Roman" w:hAnsi="Times New Roman" w:cs="Times New Roman"/>
          <w:sz w:val="24"/>
          <w:szCs w:val="24"/>
        </w:rPr>
        <w:t xml:space="preserve">will describe from the financial ratio analysis consisting of liquidity, </w:t>
      </w:r>
      <w:r>
        <w:rPr>
          <w:rFonts w:ascii="Times New Roman" w:hAnsi="Times New Roman" w:cs="Times New Roman"/>
          <w:sz w:val="24"/>
          <w:szCs w:val="24"/>
        </w:rPr>
        <w:t>s</w:t>
      </w:r>
      <w:r w:rsidRPr="00485E13">
        <w:rPr>
          <w:rFonts w:ascii="Times New Roman" w:hAnsi="Times New Roman" w:cs="Times New Roman"/>
          <w:sz w:val="24"/>
          <w:szCs w:val="24"/>
        </w:rPr>
        <w:t>olvency and profitability. Financial status of KPRI “ADIL” Bantul Regency is on the effective condition, seen from the financial circumstances that do not suffer losses</w:t>
      </w:r>
      <w:r>
        <w:rPr>
          <w:rFonts w:ascii="Times New Roman" w:hAnsi="Times New Roman" w:cs="Times New Roman"/>
          <w:sz w:val="24"/>
          <w:szCs w:val="24"/>
        </w:rPr>
        <w:t xml:space="preserve">. The problem of this study is how the performance effectivity of </w:t>
      </w:r>
      <w:r w:rsidRPr="00485E13">
        <w:rPr>
          <w:rFonts w:ascii="Times New Roman" w:hAnsi="Times New Roman" w:cs="Times New Roman"/>
          <w:sz w:val="24"/>
          <w:szCs w:val="24"/>
        </w:rPr>
        <w:t>KPRI “ADIL” Bantul Regency</w:t>
      </w:r>
      <w:r>
        <w:rPr>
          <w:rFonts w:ascii="Times New Roman" w:hAnsi="Times New Roman" w:cs="Times New Roman"/>
          <w:sz w:val="24"/>
          <w:szCs w:val="24"/>
        </w:rPr>
        <w:t xml:space="preserve"> i</w:t>
      </w:r>
      <w:r w:rsidRPr="00485E13">
        <w:rPr>
          <w:rFonts w:ascii="Times New Roman" w:hAnsi="Times New Roman" w:cs="Times New Roman"/>
          <w:sz w:val="24"/>
          <w:szCs w:val="24"/>
        </w:rPr>
        <w:t>n terms of ratio analysis liquidity , solvency and profitability period</w:t>
      </w:r>
      <w:r>
        <w:rPr>
          <w:rFonts w:ascii="Times New Roman" w:hAnsi="Times New Roman" w:cs="Times New Roman"/>
          <w:sz w:val="24"/>
          <w:szCs w:val="24"/>
        </w:rPr>
        <w:t xml:space="preserve"> 2010 – 2015.</w:t>
      </w:r>
    </w:p>
    <w:p w:rsidR="00E0333F" w:rsidRPr="00485E13" w:rsidRDefault="00E0333F" w:rsidP="00E033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85E13">
        <w:rPr>
          <w:rFonts w:ascii="Times New Roman" w:eastAsia="Times New Roman" w:hAnsi="Times New Roman" w:cs="Times New Roman"/>
          <w:sz w:val="24"/>
          <w:szCs w:val="24"/>
        </w:rPr>
        <w:t xml:space="preserve">The population in this study are all financial statement data for the last 6 years ie the period 2010 - 2015. The sample was taken </w:t>
      </w:r>
      <w:r>
        <w:rPr>
          <w:rFonts w:ascii="Times New Roman" w:eastAsia="Times New Roman" w:hAnsi="Times New Roman" w:cs="Times New Roman"/>
          <w:sz w:val="24"/>
          <w:szCs w:val="24"/>
        </w:rPr>
        <w:t>randomly from the</w:t>
      </w:r>
      <w:r w:rsidRPr="00485E13">
        <w:rPr>
          <w:rFonts w:ascii="Times New Roman" w:eastAsia="Times New Roman" w:hAnsi="Times New Roman" w:cs="Times New Roman"/>
          <w:sz w:val="24"/>
          <w:szCs w:val="24"/>
        </w:rPr>
        <w:t xml:space="preserve"> financial statement data for 2010 to 2015 in the form of balance sheet , income statement and net worth statements . The research variables consisted of Liquidity , Solvency and Profitabi</w:t>
      </w:r>
      <w:r>
        <w:rPr>
          <w:rFonts w:ascii="Times New Roman" w:eastAsia="Times New Roman" w:hAnsi="Times New Roman" w:cs="Times New Roman"/>
          <w:sz w:val="24"/>
          <w:szCs w:val="24"/>
        </w:rPr>
        <w:t xml:space="preserve">lity and </w:t>
      </w:r>
      <w:r w:rsidRPr="00485E13">
        <w:rPr>
          <w:rFonts w:ascii="Times New Roman" w:eastAsia="Times New Roman" w:hAnsi="Times New Roman" w:cs="Times New Roman"/>
          <w:sz w:val="24"/>
          <w:szCs w:val="24"/>
        </w:rPr>
        <w:t xml:space="preserve">cooperative </w:t>
      </w:r>
      <w:r>
        <w:rPr>
          <w:rFonts w:ascii="Times New Roman" w:eastAsia="Times New Roman" w:hAnsi="Times New Roman" w:cs="Times New Roman"/>
          <w:sz w:val="24"/>
          <w:szCs w:val="24"/>
        </w:rPr>
        <w:t>financial performance effectivity</w:t>
      </w:r>
      <w:r w:rsidRPr="00485E13">
        <w:rPr>
          <w:rFonts w:ascii="Times New Roman" w:eastAsia="Times New Roman" w:hAnsi="Times New Roman" w:cs="Times New Roman"/>
          <w:sz w:val="24"/>
          <w:szCs w:val="24"/>
        </w:rPr>
        <w:t>. Data used in the form of secondary data taken with technical documentation. Methods of data analysis using descriptive analysis with the Directive Minister of State Cooperative SME Decree No: 06 / Per / M.KUKM / V / 2006</w:t>
      </w:r>
      <w:r>
        <w:rPr>
          <w:rFonts w:ascii="Times New Roman" w:eastAsia="Times New Roman" w:hAnsi="Times New Roman" w:cs="Times New Roman"/>
          <w:sz w:val="24"/>
          <w:szCs w:val="24"/>
        </w:rPr>
        <w:t>.</w:t>
      </w:r>
    </w:p>
    <w:p w:rsidR="00E0333F" w:rsidRPr="00485E13" w:rsidRDefault="00E0333F" w:rsidP="00E0333F">
      <w:pPr>
        <w:pStyle w:val="HTMLPreformatted"/>
        <w:tabs>
          <w:tab w:val="clear" w:pos="916"/>
          <w:tab w:val="left" w:pos="709"/>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485E13">
        <w:rPr>
          <w:rFonts w:ascii="Times New Roman" w:hAnsi="Times New Roman" w:cs="Times New Roman"/>
          <w:sz w:val="24"/>
          <w:szCs w:val="24"/>
        </w:rPr>
        <w:t>The results showed that the Liquidity Ratios , Solvency Ratios and NPM at 100 according to Minister of State Cooperative SME Decree No: 06 / Per / M.KUKM / V / 2006 , is in good condition , while the Return on Equity ROA and scored 25 means in poor condition .</w:t>
      </w:r>
    </w:p>
    <w:p w:rsidR="00E0333F" w:rsidRDefault="00E0333F" w:rsidP="00E033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85E13">
        <w:rPr>
          <w:rFonts w:ascii="Times New Roman" w:eastAsia="Times New Roman" w:hAnsi="Times New Roman" w:cs="Times New Roman"/>
          <w:sz w:val="24"/>
          <w:szCs w:val="24"/>
        </w:rPr>
        <w:t>The conclusion of this study is the financial condition KPRI " FAIR " Bantul in a state effectively to meet its operational activities . Suggestions for KPRI , should be using its assets efficiently in its operations .</w:t>
      </w:r>
    </w:p>
    <w:p w:rsidR="00E0333F" w:rsidRDefault="00E0333F" w:rsidP="00E0333F">
      <w:pPr>
        <w:spacing w:after="0" w:line="360" w:lineRule="auto"/>
        <w:jc w:val="center"/>
        <w:rPr>
          <w:rFonts w:ascii="Times New Roman" w:hAnsi="Times New Roman" w:cs="Times New Roman"/>
          <w:b/>
          <w:sz w:val="24"/>
          <w:szCs w:val="24"/>
        </w:rPr>
      </w:pPr>
    </w:p>
    <w:p w:rsidR="00E0333F" w:rsidRDefault="00E0333F" w:rsidP="00E0333F">
      <w:pPr>
        <w:spacing w:after="0" w:line="360" w:lineRule="auto"/>
        <w:jc w:val="center"/>
        <w:rPr>
          <w:rFonts w:ascii="Times New Roman" w:hAnsi="Times New Roman" w:cs="Times New Roman"/>
          <w:b/>
          <w:sz w:val="24"/>
          <w:szCs w:val="24"/>
        </w:rPr>
      </w:pPr>
    </w:p>
    <w:p w:rsidR="00E0333F" w:rsidRPr="00077184" w:rsidRDefault="00E0333F" w:rsidP="00E0333F">
      <w:pPr>
        <w:spacing w:after="0" w:line="360" w:lineRule="auto"/>
        <w:jc w:val="center"/>
        <w:rPr>
          <w:rFonts w:ascii="Times New Roman" w:hAnsi="Times New Roman" w:cs="Times New Roman"/>
          <w:b/>
          <w:sz w:val="24"/>
          <w:szCs w:val="24"/>
        </w:rPr>
      </w:pPr>
      <w:r w:rsidRPr="00077184">
        <w:rPr>
          <w:rFonts w:ascii="Times New Roman" w:hAnsi="Times New Roman" w:cs="Times New Roman"/>
          <w:b/>
          <w:sz w:val="24"/>
          <w:szCs w:val="24"/>
        </w:rPr>
        <w:lastRenderedPageBreak/>
        <w:t>INTISARI</w:t>
      </w:r>
    </w:p>
    <w:p w:rsidR="00E0333F" w:rsidRDefault="00E0333F" w:rsidP="00E0333F">
      <w:pPr>
        <w:spacing w:after="0" w:line="360" w:lineRule="auto"/>
        <w:jc w:val="both"/>
        <w:rPr>
          <w:rFonts w:ascii="Times New Roman" w:hAnsi="Times New Roman" w:cs="Times New Roman"/>
          <w:sz w:val="24"/>
          <w:szCs w:val="24"/>
        </w:rPr>
      </w:pPr>
      <w:r w:rsidRPr="00F24070">
        <w:rPr>
          <w:rFonts w:ascii="Times New Roman" w:hAnsi="Times New Roman" w:cs="Times New Roman"/>
          <w:b/>
          <w:sz w:val="24"/>
          <w:szCs w:val="24"/>
        </w:rPr>
        <w:t>Riadi, Ahmad. 2016.</w:t>
      </w:r>
      <w:r>
        <w:rPr>
          <w:rFonts w:ascii="Times New Roman" w:hAnsi="Times New Roman" w:cs="Times New Roman"/>
          <w:sz w:val="24"/>
          <w:szCs w:val="24"/>
        </w:rPr>
        <w:t xml:space="preserve"> Analisis Rasio Keuangan sebagai Tolak Ukur Efektivitas Kinerja Koperasi Pegawai Republik Indonesia “ADIL” Kabupaten Bantul. Skripsi. Program Studi Manajemen. Fakultas Ekonomi. Universitas Mercu Buana Yogyakarta. Dosen Pembimbing Drs. Raswan Udjang, M.Si.</w:t>
      </w:r>
    </w:p>
    <w:p w:rsidR="00E0333F" w:rsidRDefault="00E0333F" w:rsidP="00E0333F">
      <w:pPr>
        <w:spacing w:after="0" w:line="360" w:lineRule="auto"/>
        <w:jc w:val="both"/>
        <w:rPr>
          <w:rFonts w:ascii="Times New Roman" w:hAnsi="Times New Roman" w:cs="Times New Roman"/>
          <w:sz w:val="24"/>
          <w:szCs w:val="24"/>
        </w:rPr>
      </w:pPr>
      <w:r w:rsidRPr="00077184">
        <w:rPr>
          <w:rFonts w:ascii="Times New Roman" w:hAnsi="Times New Roman" w:cs="Times New Roman"/>
          <w:b/>
          <w:sz w:val="24"/>
          <w:szCs w:val="24"/>
        </w:rPr>
        <w:t>Kata Kunci :</w:t>
      </w:r>
      <w:r>
        <w:rPr>
          <w:rFonts w:ascii="Times New Roman" w:hAnsi="Times New Roman" w:cs="Times New Roman"/>
          <w:sz w:val="24"/>
          <w:szCs w:val="24"/>
        </w:rPr>
        <w:t xml:space="preserve"> Efektivitas Kinerja Keuangan, Likuiditas, Solvabilitas dan Profitabilitas.</w:t>
      </w:r>
    </w:p>
    <w:p w:rsidR="00E0333F" w:rsidRDefault="00E0333F" w:rsidP="00E03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Efektivitas kinerja keuangan dapat dilihat dasi analisis rasio keuangan yang terdiri dari rasio likuiditas, solvabilitas dan profitabilitas . Kondisi keuangan KPRI “ ADIL” Kabupaten Bantul dalam keadaan efektip hal  ini ditunjukan dengan koperasi tidak mengalami kerugian Permasalahan dalam penelitian ini adalah bagaimana efektivitas kinerja KPRI “ ADIL” Kebupaten Bantul ditinjau dari analisis rasio Likuiditas, Solvabilitas dan Profitabilitas periode 2010 – 2015. </w:t>
      </w:r>
    </w:p>
    <w:p w:rsidR="00E0333F" w:rsidRDefault="00E0333F" w:rsidP="00E0333F">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t xml:space="preserve">Populasi dalam penelitian ini adalah seluruh data laporan keuangan  selama 6 tahun terakhir yaitu periode 2010 – 2015. Sampel diambil secara Rendom Sampling yaitu data laporan keuangan selama 2010 – 2015 yang berupa laporan neraca, laporan rugi laba dan laporan kekayaan bersih. Variabel penelitian terdiri dari  Likuiditas, Solvabilitas dan Profitabilitas serta efktivtas kinerja keuangan koperasi. Data yang digunakan berupa data skunder yang diambil dengan teknik dokumentasi. Metode analisis data menggunakan analisis deskriftif dengan </w:t>
      </w:r>
      <w:r w:rsidRPr="006A641F">
        <w:rPr>
          <w:rFonts w:ascii="Times New Roman" w:hAnsi="Times New Roman" w:cs="Times New Roman"/>
          <w:bCs/>
          <w:sz w:val="24"/>
          <w:szCs w:val="24"/>
        </w:rPr>
        <w:t>Pedoman Peraturan Menteri N</w:t>
      </w:r>
      <w:r>
        <w:rPr>
          <w:rFonts w:ascii="Times New Roman" w:hAnsi="Times New Roman" w:cs="Times New Roman"/>
          <w:bCs/>
          <w:sz w:val="24"/>
          <w:szCs w:val="24"/>
        </w:rPr>
        <w:t>egara Koperasi UKMRI</w:t>
      </w:r>
      <w:r w:rsidRPr="006A641F">
        <w:rPr>
          <w:rFonts w:ascii="Times New Roman" w:hAnsi="Times New Roman" w:cs="Times New Roman"/>
          <w:bCs/>
          <w:sz w:val="24"/>
          <w:szCs w:val="24"/>
        </w:rPr>
        <w:t xml:space="preserve"> No: 06/Per/M.Kukm/V/2006,</w:t>
      </w:r>
    </w:p>
    <w:p w:rsidR="00E0333F" w:rsidRDefault="00E0333F" w:rsidP="00E0333F">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b/>
        <w:t xml:space="preserve">Hasil penelitian menunjukan bahwa Rasio Likuiditas, Rasio Solvabilitas dan NPM dengan nilai 100 menurut </w:t>
      </w:r>
      <w:r w:rsidRPr="006A641F">
        <w:rPr>
          <w:rFonts w:ascii="Times New Roman" w:hAnsi="Times New Roman" w:cs="Times New Roman"/>
          <w:bCs/>
          <w:sz w:val="24"/>
          <w:szCs w:val="24"/>
        </w:rPr>
        <w:t>Peraturan Menteri N</w:t>
      </w:r>
      <w:r>
        <w:rPr>
          <w:rFonts w:ascii="Times New Roman" w:hAnsi="Times New Roman" w:cs="Times New Roman"/>
          <w:bCs/>
          <w:sz w:val="24"/>
          <w:szCs w:val="24"/>
        </w:rPr>
        <w:t>egara Koperasi UKMRI</w:t>
      </w:r>
      <w:r w:rsidRPr="006A641F">
        <w:rPr>
          <w:rFonts w:ascii="Times New Roman" w:hAnsi="Times New Roman" w:cs="Times New Roman"/>
          <w:bCs/>
          <w:sz w:val="24"/>
          <w:szCs w:val="24"/>
        </w:rPr>
        <w:t xml:space="preserve"> No: 06/Per/M.Kukm/V/2006</w:t>
      </w:r>
      <w:r>
        <w:rPr>
          <w:rFonts w:ascii="Times New Roman" w:hAnsi="Times New Roman" w:cs="Times New Roman"/>
          <w:bCs/>
          <w:sz w:val="24"/>
          <w:szCs w:val="24"/>
        </w:rPr>
        <w:t xml:space="preserve">berarti dalam keadaan sangat baik, sedangkan ROA dan Rentabilitas Modal Sendiri mendapat nilai 25 berarti dalam kondisi kurang baik. </w:t>
      </w:r>
    </w:p>
    <w:p w:rsidR="00E0333F" w:rsidRDefault="00E0333F" w:rsidP="00E0333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Kesimpulan dalam penelitian ini yaitu kondisi keuangan KPRI “ ADIL “ Kabupaten Bantul dalam keadaan efektif untuk memenuhi kegiatan operasionalnya. Saran bagi KPRI, hendaknya menggunakan aktivanya secara efisien dalam kegiatan operasionalnya.</w:t>
      </w:r>
    </w:p>
    <w:sectPr w:rsidR="00E0333F" w:rsidSect="00E0333F">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0333F"/>
    <w:rsid w:val="00333151"/>
    <w:rsid w:val="00471F19"/>
    <w:rsid w:val="00486E49"/>
    <w:rsid w:val="005E29F6"/>
    <w:rsid w:val="00E0333F"/>
    <w:rsid w:val="00F57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3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333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dcterms:created xsi:type="dcterms:W3CDTF">2016-05-16T09:32:00Z</dcterms:created>
  <dcterms:modified xsi:type="dcterms:W3CDTF">2016-05-16T15:03:00Z</dcterms:modified>
</cp:coreProperties>
</file>