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61AD" w:rsidRPr="004C7702" w:rsidRDefault="00F06CAD" w:rsidP="000761AD">
      <w:pPr>
        <w:pStyle w:val="NormalWeb"/>
        <w:ind w:left="851"/>
        <w:jc w:val="center"/>
        <w:rPr>
          <w:b/>
          <w:bCs/>
          <w:szCs w:val="28"/>
        </w:rPr>
      </w:pPr>
      <w:r w:rsidRPr="00F06CAD">
        <w:rPr>
          <w:b/>
          <w:bCs/>
          <w:szCs w:val="28"/>
          <w:lang w:val="id-ID"/>
        </w:rPr>
        <w:t>PENGARUH LAMA BLANCHING DAN VARIASI PENAMBAHAN GULA TERHADAP WARNA DAN TINGKAT KESUKAAN BUBUK INSTAN LEMPUYANG (</w:t>
      </w:r>
      <w:r w:rsidRPr="00F06CAD">
        <w:rPr>
          <w:b/>
          <w:bCs/>
          <w:i/>
          <w:szCs w:val="28"/>
          <w:lang w:val="id-ID"/>
        </w:rPr>
        <w:t>Zingiber zerumbet</w:t>
      </w:r>
      <w:r w:rsidRPr="00F06CAD">
        <w:rPr>
          <w:b/>
          <w:bCs/>
          <w:szCs w:val="28"/>
          <w:lang w:val="id-ID"/>
        </w:rPr>
        <w:t>)</w:t>
      </w:r>
    </w:p>
    <w:p w:rsidR="000761AD" w:rsidRPr="00F06CAD" w:rsidRDefault="00F06CAD" w:rsidP="00F06CAD">
      <w:pPr>
        <w:spacing w:line="276" w:lineRule="auto"/>
        <w:ind w:left="822" w:firstLine="618"/>
        <w:jc w:val="center"/>
        <w:rPr>
          <w:rFonts w:ascii="Times New Roman" w:eastAsia="Times New Roman" w:hAnsi="Times New Roman" w:cs="Times New Roman"/>
          <w:bCs/>
          <w:color w:val="000000" w:themeColor="text1"/>
          <w:sz w:val="24"/>
          <w:szCs w:val="24"/>
          <w:lang w:eastAsia="en-US"/>
        </w:rPr>
      </w:pPr>
      <w:r w:rsidRPr="00F06CAD">
        <w:rPr>
          <w:rFonts w:ascii="Times New Roman" w:eastAsia="Times New Roman" w:hAnsi="Times New Roman" w:cs="Times New Roman"/>
          <w:bCs/>
          <w:color w:val="000000" w:themeColor="text1"/>
          <w:sz w:val="24"/>
          <w:szCs w:val="24"/>
          <w:lang w:eastAsia="en-US"/>
        </w:rPr>
        <w:t xml:space="preserve">The Effect Of Different Blanching Time And Sugar Addition On The Color And Preferences Of Bitter Ginger Instant Powder Drink </w:t>
      </w:r>
      <w:r w:rsidRPr="00F06CAD">
        <w:rPr>
          <w:rFonts w:ascii="Times New Roman" w:eastAsia="Times New Roman" w:hAnsi="Times New Roman" w:cs="Times New Roman"/>
          <w:bCs/>
          <w:color w:val="000000" w:themeColor="text1"/>
          <w:sz w:val="24"/>
          <w:szCs w:val="24"/>
          <w:lang w:eastAsia="en-US"/>
        </w:rPr>
        <w:t>(</w:t>
      </w:r>
      <w:r w:rsidRPr="00F06CAD">
        <w:rPr>
          <w:rFonts w:ascii="Times New Roman" w:eastAsia="Times New Roman" w:hAnsi="Times New Roman" w:cs="Times New Roman"/>
          <w:bCs/>
          <w:i/>
          <w:color w:val="000000" w:themeColor="text1"/>
          <w:sz w:val="24"/>
          <w:szCs w:val="24"/>
          <w:lang w:eastAsia="en-US"/>
        </w:rPr>
        <w:t>Zingiber zerumbet</w:t>
      </w:r>
      <w:r w:rsidRPr="00F06CAD">
        <w:rPr>
          <w:rFonts w:ascii="Times New Roman" w:eastAsia="Times New Roman" w:hAnsi="Times New Roman" w:cs="Times New Roman"/>
          <w:bCs/>
          <w:color w:val="000000" w:themeColor="text1"/>
          <w:sz w:val="24"/>
          <w:szCs w:val="24"/>
          <w:lang w:eastAsia="en-US"/>
        </w:rPr>
        <w:t>)</w:t>
      </w:r>
    </w:p>
    <w:p w:rsidR="009D188A" w:rsidRPr="000761AD" w:rsidRDefault="009D188A" w:rsidP="000761AD">
      <w:pPr>
        <w:spacing w:line="166" w:lineRule="exact"/>
        <w:jc w:val="center"/>
        <w:rPr>
          <w:rFonts w:ascii="Times New Roman" w:eastAsia="Times New Roman" w:hAnsi="Times New Roman"/>
          <w:sz w:val="24"/>
          <w:lang w:val="en-US"/>
        </w:rPr>
      </w:pPr>
    </w:p>
    <w:p w:rsidR="009D188A" w:rsidRDefault="009D188A">
      <w:pPr>
        <w:spacing w:line="49" w:lineRule="exact"/>
        <w:ind w:left="822"/>
        <w:jc w:val="center"/>
        <w:rPr>
          <w:rFonts w:ascii="Times New Roman" w:eastAsia="Times New Roman" w:hAnsi="Times New Roman"/>
          <w:sz w:val="24"/>
        </w:rPr>
      </w:pPr>
    </w:p>
    <w:p w:rsidR="009D188A" w:rsidRPr="00F06CAD" w:rsidRDefault="00F06CAD">
      <w:pPr>
        <w:spacing w:line="0" w:lineRule="atLeast"/>
        <w:ind w:left="822" w:right="-559"/>
        <w:jc w:val="center"/>
        <w:rPr>
          <w:rFonts w:ascii="Times New Roman" w:eastAsia="Times New Roman" w:hAnsi="Times New Roman"/>
          <w:b/>
          <w:sz w:val="24"/>
          <w:lang w:val="en-US"/>
        </w:rPr>
      </w:pPr>
      <w:r>
        <w:rPr>
          <w:rFonts w:ascii="Times New Roman" w:eastAsia="Times New Roman" w:hAnsi="Times New Roman"/>
          <w:b/>
          <w:sz w:val="24"/>
          <w:lang w:val="en-US"/>
        </w:rPr>
        <w:t>Nofriko Yuhardi Putra</w:t>
      </w:r>
      <w:r w:rsidR="005A5184">
        <w:rPr>
          <w:rFonts w:ascii="Times New Roman" w:eastAsia="Times New Roman" w:hAnsi="Times New Roman"/>
          <w:b/>
          <w:sz w:val="24"/>
          <w:lang w:val="en-US"/>
        </w:rPr>
        <w:t xml:space="preserve"> </w:t>
      </w:r>
      <w:r w:rsidR="005A5184" w:rsidRPr="005A5184">
        <w:rPr>
          <w:rFonts w:ascii="Times New Roman" w:eastAsia="Times New Roman" w:hAnsi="Times New Roman"/>
          <w:b/>
          <w:sz w:val="24"/>
          <w:vertAlign w:val="superscript"/>
          <w:lang w:val="en-US"/>
        </w:rPr>
        <w:t>1)</w:t>
      </w:r>
      <w:r w:rsidR="009D188A">
        <w:rPr>
          <w:rFonts w:ascii="Times New Roman" w:eastAsia="Times New Roman" w:hAnsi="Times New Roman"/>
          <w:b/>
          <w:sz w:val="24"/>
        </w:rPr>
        <w:t xml:space="preserve">, </w:t>
      </w:r>
      <w:r w:rsidR="000761AD">
        <w:rPr>
          <w:rFonts w:ascii="Times New Roman" w:eastAsia="Times New Roman" w:hAnsi="Times New Roman"/>
          <w:b/>
          <w:sz w:val="24"/>
          <w:lang w:val="en-US"/>
        </w:rPr>
        <w:t>Dwiyati Pujimulyani</w:t>
      </w:r>
      <w:r w:rsidR="009D188A">
        <w:rPr>
          <w:rFonts w:ascii="Times New Roman" w:eastAsia="Times New Roman" w:hAnsi="Times New Roman"/>
          <w:b/>
          <w:sz w:val="24"/>
        </w:rPr>
        <w:t xml:space="preserve"> </w:t>
      </w:r>
      <w:r>
        <w:rPr>
          <w:rFonts w:ascii="Times New Roman" w:eastAsia="Times New Roman" w:hAnsi="Times New Roman"/>
          <w:b/>
          <w:sz w:val="24"/>
          <w:vertAlign w:val="superscript"/>
          <w:lang w:val="en-US"/>
        </w:rPr>
        <w:t>2</w:t>
      </w:r>
      <w:r w:rsidR="005A5184" w:rsidRPr="005A5184">
        <w:rPr>
          <w:rFonts w:ascii="Times New Roman" w:eastAsia="Times New Roman" w:hAnsi="Times New Roman"/>
          <w:b/>
          <w:sz w:val="24"/>
          <w:vertAlign w:val="superscript"/>
          <w:lang w:val="en-US"/>
        </w:rPr>
        <w:t>)</w:t>
      </w:r>
      <w:r>
        <w:rPr>
          <w:rFonts w:ascii="Times New Roman" w:eastAsia="Times New Roman" w:hAnsi="Times New Roman"/>
          <w:b/>
          <w:sz w:val="24"/>
          <w:lang w:val="en-US"/>
        </w:rPr>
        <w:t xml:space="preserve">, </w:t>
      </w:r>
      <w:r>
        <w:rPr>
          <w:rFonts w:ascii="Times New Roman" w:eastAsia="Times New Roman" w:hAnsi="Times New Roman"/>
          <w:b/>
          <w:sz w:val="24"/>
          <w:lang w:val="en-US"/>
        </w:rPr>
        <w:t>Chatarina Wariyah</w:t>
      </w:r>
      <w:r>
        <w:rPr>
          <w:rFonts w:ascii="Times New Roman" w:eastAsia="Times New Roman" w:hAnsi="Times New Roman"/>
          <w:b/>
          <w:sz w:val="24"/>
          <w:vertAlign w:val="superscript"/>
          <w:lang w:val="en-US"/>
        </w:rPr>
        <w:t>3</w:t>
      </w:r>
      <w:r w:rsidRPr="005A5184">
        <w:rPr>
          <w:rFonts w:ascii="Times New Roman" w:eastAsia="Times New Roman" w:hAnsi="Times New Roman"/>
          <w:b/>
          <w:sz w:val="24"/>
          <w:vertAlign w:val="superscript"/>
          <w:lang w:val="en-US"/>
        </w:rPr>
        <w:t>)</w:t>
      </w:r>
    </w:p>
    <w:p w:rsidR="009D188A" w:rsidRDefault="009D188A">
      <w:pPr>
        <w:spacing w:line="179" w:lineRule="exact"/>
        <w:ind w:left="822"/>
        <w:jc w:val="center"/>
        <w:rPr>
          <w:rFonts w:ascii="Times New Roman" w:eastAsia="Times New Roman" w:hAnsi="Times New Roman"/>
          <w:sz w:val="24"/>
        </w:rPr>
      </w:pPr>
    </w:p>
    <w:p w:rsidR="00EB022C" w:rsidRPr="00EB022C" w:rsidRDefault="00EB022C" w:rsidP="00EB022C">
      <w:pPr>
        <w:spacing w:line="237" w:lineRule="auto"/>
        <w:ind w:left="1182" w:right="220"/>
        <w:jc w:val="center"/>
        <w:rPr>
          <w:rFonts w:ascii="Times New Roman" w:eastAsia="Times New Roman" w:hAnsi="Times New Roman"/>
          <w:sz w:val="24"/>
          <w:szCs w:val="24"/>
        </w:rPr>
      </w:pPr>
      <w:proofErr w:type="gramStart"/>
      <w:r w:rsidRPr="00EB022C">
        <w:rPr>
          <w:rFonts w:ascii="Times New Roman" w:hAnsi="Times New Roman" w:cs="Times New Roman"/>
          <w:sz w:val="24"/>
          <w:szCs w:val="24"/>
          <w:vertAlign w:val="superscript"/>
          <w:lang w:val="en-US"/>
        </w:rPr>
        <w:t>1)</w:t>
      </w:r>
      <w:r w:rsidRPr="00EB022C">
        <w:rPr>
          <w:rFonts w:ascii="Times New Roman" w:hAnsi="Times New Roman" w:cs="Times New Roman"/>
          <w:sz w:val="24"/>
          <w:szCs w:val="24"/>
        </w:rPr>
        <w:t>Mahasiswa</w:t>
      </w:r>
      <w:proofErr w:type="gramEnd"/>
      <w:r w:rsidRPr="00EB022C">
        <w:rPr>
          <w:rFonts w:ascii="Times New Roman" w:hAnsi="Times New Roman" w:cs="Times New Roman"/>
          <w:sz w:val="24"/>
          <w:szCs w:val="24"/>
        </w:rPr>
        <w:t xml:space="preserve"> Program Studi Teknologi Hasil Pertanian, Fakultas Agroindustri</w:t>
      </w:r>
    </w:p>
    <w:p w:rsidR="00EB022C" w:rsidRPr="00EB022C" w:rsidRDefault="00EB022C" w:rsidP="00EB022C">
      <w:pPr>
        <w:spacing w:line="237" w:lineRule="auto"/>
        <w:ind w:left="1182" w:right="220"/>
        <w:jc w:val="center"/>
        <w:rPr>
          <w:rFonts w:ascii="Times New Roman" w:eastAsia="Times New Roman" w:hAnsi="Times New Roman"/>
          <w:sz w:val="24"/>
          <w:szCs w:val="24"/>
          <w:lang w:val="en-US"/>
        </w:rPr>
      </w:pPr>
      <w:r w:rsidRPr="00EB022C">
        <w:rPr>
          <w:rFonts w:ascii="Times New Roman" w:hAnsi="Times New Roman" w:cs="Times New Roman"/>
          <w:sz w:val="24"/>
          <w:szCs w:val="24"/>
          <w:vertAlign w:val="superscript"/>
          <w:lang w:val="en-US"/>
        </w:rPr>
        <w:t>2</w:t>
      </w:r>
      <w:proofErr w:type="gramStart"/>
      <w:r w:rsidRPr="00EB022C">
        <w:rPr>
          <w:rFonts w:ascii="Times New Roman" w:hAnsi="Times New Roman" w:cs="Times New Roman"/>
          <w:sz w:val="24"/>
          <w:szCs w:val="24"/>
          <w:vertAlign w:val="superscript"/>
          <w:lang w:val="en-US"/>
        </w:rPr>
        <w:t>,3</w:t>
      </w:r>
      <w:proofErr w:type="gramEnd"/>
      <w:r w:rsidRPr="00EB022C">
        <w:rPr>
          <w:rFonts w:ascii="Times New Roman" w:hAnsi="Times New Roman" w:cs="Times New Roman"/>
          <w:sz w:val="24"/>
          <w:szCs w:val="24"/>
          <w:vertAlign w:val="superscript"/>
          <w:lang w:val="en-US"/>
        </w:rPr>
        <w:t>)</w:t>
      </w:r>
      <w:r w:rsidRPr="00EB022C">
        <w:rPr>
          <w:rFonts w:ascii="Times New Roman" w:hAnsi="Times New Roman" w:cs="Times New Roman"/>
          <w:sz w:val="24"/>
          <w:szCs w:val="24"/>
        </w:rPr>
        <w:t>Dosen P</w:t>
      </w:r>
      <w:r w:rsidR="009D188A" w:rsidRPr="00EB022C">
        <w:rPr>
          <w:rFonts w:ascii="Times New Roman" w:eastAsia="Times New Roman" w:hAnsi="Times New Roman"/>
          <w:sz w:val="24"/>
          <w:szCs w:val="24"/>
        </w:rPr>
        <w:t xml:space="preserve">rogram Studi Teknologi Hasil Pertanian, Fakultas Agroindustri, Universitas Mercu Buana Yogyakarta, </w:t>
      </w:r>
    </w:p>
    <w:p w:rsidR="009D188A" w:rsidRDefault="009D188A" w:rsidP="00EB022C">
      <w:pPr>
        <w:spacing w:line="237" w:lineRule="auto"/>
        <w:ind w:left="1182" w:right="220"/>
        <w:jc w:val="center"/>
        <w:rPr>
          <w:rFonts w:ascii="Times New Roman" w:eastAsia="Times New Roman" w:hAnsi="Times New Roman"/>
          <w:sz w:val="23"/>
          <w:lang w:val="en-US"/>
        </w:rPr>
      </w:pPr>
      <w:r w:rsidRPr="00EB022C">
        <w:rPr>
          <w:rFonts w:ascii="Times New Roman" w:eastAsia="Times New Roman" w:hAnsi="Times New Roman"/>
          <w:sz w:val="24"/>
          <w:szCs w:val="24"/>
        </w:rPr>
        <w:t>Jl. Wates Km. 10 Yogyakarta 55244, Indonesia</w:t>
      </w:r>
      <w:r>
        <w:rPr>
          <w:rFonts w:ascii="Times New Roman" w:eastAsia="Times New Roman" w:hAnsi="Times New Roman"/>
          <w:sz w:val="23"/>
        </w:rPr>
        <w:t>.</w:t>
      </w:r>
    </w:p>
    <w:p w:rsidR="00EB022C" w:rsidRPr="00F06CAD" w:rsidRDefault="00EB022C" w:rsidP="00EB022C">
      <w:pPr>
        <w:spacing w:line="237" w:lineRule="auto"/>
        <w:ind w:left="1182" w:right="220"/>
        <w:jc w:val="center"/>
        <w:rPr>
          <w:rFonts w:ascii="Helvetica" w:hAnsi="Helvetica" w:cs="Helvetica"/>
          <w:color w:val="555555"/>
          <w:sz w:val="21"/>
          <w:szCs w:val="21"/>
          <w:shd w:val="clear" w:color="auto" w:fill="FFFFFF"/>
          <w:lang w:val="en-US"/>
        </w:rPr>
      </w:pPr>
      <w:proofErr w:type="gramStart"/>
      <w:r>
        <w:rPr>
          <w:rFonts w:ascii="Times New Roman" w:eastAsia="Times New Roman" w:hAnsi="Times New Roman"/>
          <w:sz w:val="23"/>
          <w:lang w:val="en-US"/>
        </w:rPr>
        <w:t>Email :</w:t>
      </w:r>
      <w:proofErr w:type="gramEnd"/>
      <w:r w:rsidRPr="000761AD">
        <w:rPr>
          <w:rFonts w:ascii="Times New Roman" w:eastAsia="Times New Roman" w:hAnsi="Times New Roman" w:cs="Times New Roman"/>
          <w:sz w:val="24"/>
          <w:lang w:val="en-US"/>
        </w:rPr>
        <w:t xml:space="preserve"> </w:t>
      </w:r>
      <w:r w:rsidR="00F06CAD" w:rsidRPr="00F06CAD">
        <w:rPr>
          <w:rFonts w:ascii="Times New Roman" w:hAnsi="Times New Roman" w:cs="Times New Roman"/>
          <w:color w:val="0000FF"/>
          <w:sz w:val="22"/>
          <w:szCs w:val="21"/>
          <w:u w:val="single"/>
          <w:shd w:val="clear" w:color="auto" w:fill="FFFFFF"/>
        </w:rPr>
        <w:t>nofriko12@gmail.com</w:t>
      </w:r>
      <w:r w:rsidR="00F06CAD">
        <w:rPr>
          <w:rStyle w:val="Hyperlink"/>
          <w:rFonts w:ascii="Times New Roman" w:hAnsi="Times New Roman" w:cs="Times New Roman"/>
          <w:sz w:val="22"/>
          <w:szCs w:val="21"/>
          <w:shd w:val="clear" w:color="auto" w:fill="FFFFFF"/>
          <w:lang w:val="en-US"/>
        </w:rPr>
        <w:t xml:space="preserve"> </w:t>
      </w:r>
    </w:p>
    <w:p w:rsidR="000761AD" w:rsidRPr="000761AD" w:rsidRDefault="000761AD" w:rsidP="00EB022C">
      <w:pPr>
        <w:spacing w:line="237" w:lineRule="auto"/>
        <w:ind w:left="1182" w:right="220"/>
        <w:jc w:val="center"/>
        <w:rPr>
          <w:rFonts w:ascii="Times New Roman" w:eastAsia="Times New Roman" w:hAnsi="Times New Roman"/>
          <w:sz w:val="23"/>
          <w:lang w:val="en-US"/>
        </w:rPr>
      </w:pPr>
    </w:p>
    <w:p w:rsidR="009D188A" w:rsidRDefault="009D188A" w:rsidP="00EB022C">
      <w:pPr>
        <w:spacing w:line="124" w:lineRule="exact"/>
        <w:ind w:left="822"/>
        <w:jc w:val="center"/>
        <w:rPr>
          <w:rFonts w:ascii="Times New Roman" w:eastAsia="Times New Roman" w:hAnsi="Times New Roman"/>
          <w:sz w:val="24"/>
        </w:rPr>
      </w:pPr>
    </w:p>
    <w:p w:rsidR="009D188A" w:rsidRPr="005D06CF" w:rsidRDefault="009D188A" w:rsidP="005D06CF">
      <w:pPr>
        <w:ind w:left="822"/>
        <w:jc w:val="center"/>
        <w:rPr>
          <w:rFonts w:ascii="Times New Roman" w:eastAsia="Times New Roman" w:hAnsi="Times New Roman"/>
          <w:b/>
          <w:sz w:val="22"/>
          <w:szCs w:val="22"/>
          <w:lang w:val="en-US"/>
        </w:rPr>
      </w:pPr>
      <w:r w:rsidRPr="005D06CF">
        <w:rPr>
          <w:rFonts w:ascii="Times New Roman" w:eastAsia="Times New Roman" w:hAnsi="Times New Roman"/>
          <w:b/>
          <w:sz w:val="22"/>
          <w:szCs w:val="22"/>
        </w:rPr>
        <w:t>ABSTRAK</w:t>
      </w:r>
    </w:p>
    <w:p w:rsidR="00F06CAD" w:rsidRPr="00F06CAD" w:rsidRDefault="00F06CAD" w:rsidP="00F06CAD">
      <w:pPr>
        <w:ind w:left="822" w:firstLine="618"/>
        <w:jc w:val="both"/>
        <w:rPr>
          <w:rFonts w:ascii="Times New Roman" w:eastAsia="Times New Roman" w:hAnsi="Times New Roman"/>
          <w:sz w:val="22"/>
          <w:szCs w:val="22"/>
          <w:lang w:val="en-US"/>
        </w:rPr>
      </w:pPr>
      <w:proofErr w:type="gramStart"/>
      <w:r w:rsidRPr="00F06CAD">
        <w:rPr>
          <w:rFonts w:ascii="Times New Roman" w:eastAsia="Times New Roman" w:hAnsi="Times New Roman"/>
          <w:sz w:val="22"/>
          <w:szCs w:val="22"/>
          <w:lang w:val="en-US"/>
        </w:rPr>
        <w:t>Minuman bubuk instan merupakan minuman yang digemari karena penyajiannya yang praktis dan harganya ekonomis.</w:t>
      </w:r>
      <w:proofErr w:type="gramEnd"/>
      <w:r w:rsidRPr="00F06CAD">
        <w:rPr>
          <w:rFonts w:ascii="Times New Roman" w:eastAsia="Times New Roman" w:hAnsi="Times New Roman"/>
          <w:sz w:val="22"/>
          <w:szCs w:val="22"/>
          <w:lang w:val="en-US"/>
        </w:rPr>
        <w:t xml:space="preserve"> </w:t>
      </w:r>
      <w:proofErr w:type="gramStart"/>
      <w:r w:rsidRPr="00F06CAD">
        <w:rPr>
          <w:rFonts w:ascii="Times New Roman" w:eastAsia="Times New Roman" w:hAnsi="Times New Roman"/>
          <w:sz w:val="22"/>
          <w:szCs w:val="22"/>
          <w:lang w:val="en-US"/>
        </w:rPr>
        <w:t>Lempuyang telah dimanfaatkan oleh masyarakat lokal Indonesia sebagai obat tradisional, karena lempuyang memiliki kandungan antioksidan.</w:t>
      </w:r>
      <w:proofErr w:type="gramEnd"/>
      <w:r w:rsidRPr="00F06CAD">
        <w:rPr>
          <w:rFonts w:ascii="Times New Roman" w:eastAsia="Times New Roman" w:hAnsi="Times New Roman"/>
          <w:sz w:val="22"/>
          <w:szCs w:val="22"/>
          <w:lang w:val="en-US"/>
        </w:rPr>
        <w:t xml:space="preserve"> </w:t>
      </w:r>
      <w:proofErr w:type="gramStart"/>
      <w:r w:rsidRPr="00F06CAD">
        <w:rPr>
          <w:rFonts w:ascii="Times New Roman" w:eastAsia="Times New Roman" w:hAnsi="Times New Roman"/>
          <w:sz w:val="22"/>
          <w:szCs w:val="22"/>
          <w:lang w:val="en-US"/>
        </w:rPr>
        <w:t xml:space="preserve">Tujuan penelitian ini adalah mengetahui pengaruh lama </w:t>
      </w:r>
      <w:r w:rsidRPr="00302E48">
        <w:rPr>
          <w:rFonts w:ascii="Times New Roman" w:eastAsia="Times New Roman" w:hAnsi="Times New Roman"/>
          <w:i/>
          <w:sz w:val="22"/>
          <w:szCs w:val="22"/>
          <w:lang w:val="en-US"/>
        </w:rPr>
        <w:t>blanching</w:t>
      </w:r>
      <w:r w:rsidRPr="00F06CAD">
        <w:rPr>
          <w:rFonts w:ascii="Times New Roman" w:eastAsia="Times New Roman" w:hAnsi="Times New Roman"/>
          <w:sz w:val="22"/>
          <w:szCs w:val="22"/>
          <w:lang w:val="en-US"/>
        </w:rPr>
        <w:t xml:space="preserve"> dan penambahan gula terhadap warna bubuk instan lempuyang (</w:t>
      </w:r>
      <w:r w:rsidRPr="00302E48">
        <w:rPr>
          <w:rFonts w:ascii="Times New Roman" w:eastAsia="Times New Roman" w:hAnsi="Times New Roman"/>
          <w:i/>
          <w:sz w:val="22"/>
          <w:szCs w:val="22"/>
          <w:lang w:val="en-US"/>
        </w:rPr>
        <w:t>Zingiber zerumbet</w:t>
      </w:r>
      <w:r w:rsidRPr="00F06CAD">
        <w:rPr>
          <w:rFonts w:ascii="Times New Roman" w:eastAsia="Times New Roman" w:hAnsi="Times New Roman"/>
          <w:sz w:val="22"/>
          <w:szCs w:val="22"/>
          <w:lang w:val="en-US"/>
        </w:rPr>
        <w:t>.) yang memiliki aktivitas antioksidan dan disukai panelis.</w:t>
      </w:r>
      <w:proofErr w:type="gramEnd"/>
    </w:p>
    <w:p w:rsidR="00F06CAD" w:rsidRPr="00F06CAD" w:rsidRDefault="00F06CAD" w:rsidP="00F06CAD">
      <w:pPr>
        <w:ind w:left="822" w:firstLine="618"/>
        <w:jc w:val="both"/>
        <w:rPr>
          <w:rFonts w:ascii="Times New Roman" w:eastAsia="Times New Roman" w:hAnsi="Times New Roman"/>
          <w:sz w:val="22"/>
          <w:szCs w:val="22"/>
          <w:lang w:val="en-US"/>
        </w:rPr>
      </w:pPr>
      <w:proofErr w:type="gramStart"/>
      <w:r w:rsidRPr="00F06CAD">
        <w:rPr>
          <w:rFonts w:ascii="Times New Roman" w:eastAsia="Times New Roman" w:hAnsi="Times New Roman"/>
          <w:sz w:val="22"/>
          <w:szCs w:val="22"/>
          <w:lang w:val="en-US"/>
        </w:rPr>
        <w:t>Penelitian ini dilakukan dengan menggunakan rancangan acak lengkap (RAL) faktorial dengan dua ulangan perlakuan dan dua faktor perlakuan.</w:t>
      </w:r>
      <w:proofErr w:type="gramEnd"/>
      <w:r w:rsidRPr="00F06CAD">
        <w:rPr>
          <w:rFonts w:ascii="Times New Roman" w:eastAsia="Times New Roman" w:hAnsi="Times New Roman"/>
          <w:sz w:val="22"/>
          <w:szCs w:val="22"/>
          <w:lang w:val="en-US"/>
        </w:rPr>
        <w:t xml:space="preserve"> </w:t>
      </w:r>
      <w:proofErr w:type="gramStart"/>
      <w:r w:rsidRPr="00F06CAD">
        <w:rPr>
          <w:rFonts w:ascii="Times New Roman" w:eastAsia="Times New Roman" w:hAnsi="Times New Roman"/>
          <w:sz w:val="22"/>
          <w:szCs w:val="22"/>
          <w:lang w:val="en-US"/>
        </w:rPr>
        <w:t xml:space="preserve">Faktor pertama yaitu lama </w:t>
      </w:r>
      <w:r w:rsidRPr="00302E48">
        <w:rPr>
          <w:rFonts w:ascii="Times New Roman" w:eastAsia="Times New Roman" w:hAnsi="Times New Roman"/>
          <w:i/>
          <w:sz w:val="22"/>
          <w:szCs w:val="22"/>
          <w:lang w:val="en-US"/>
        </w:rPr>
        <w:t>blanching</w:t>
      </w:r>
      <w:r w:rsidRPr="00F06CAD">
        <w:rPr>
          <w:rFonts w:ascii="Times New Roman" w:eastAsia="Times New Roman" w:hAnsi="Times New Roman"/>
          <w:sz w:val="22"/>
          <w:szCs w:val="22"/>
          <w:lang w:val="en-US"/>
        </w:rPr>
        <w:t xml:space="preserve"> pada medium air dengan variasi 0, 5 dan 10 menit.</w:t>
      </w:r>
      <w:proofErr w:type="gramEnd"/>
      <w:r w:rsidRPr="00F06CAD">
        <w:rPr>
          <w:rFonts w:ascii="Times New Roman" w:eastAsia="Times New Roman" w:hAnsi="Times New Roman"/>
          <w:sz w:val="22"/>
          <w:szCs w:val="22"/>
          <w:lang w:val="en-US"/>
        </w:rPr>
        <w:t xml:space="preserve"> Faktor kedua yaitu variasi penambahan gula dengan variasi 200 g, 300 g dan 400 g. Bubuk instan yang dihasilkan diuji warna dan tingkat kesukaan serta kadar air dan aktivitas antioksidan pada bubuk instan lempuyang yang disukai. </w:t>
      </w:r>
      <w:proofErr w:type="gramStart"/>
      <w:r w:rsidRPr="00F06CAD">
        <w:rPr>
          <w:rFonts w:ascii="Times New Roman" w:eastAsia="Times New Roman" w:hAnsi="Times New Roman"/>
          <w:sz w:val="22"/>
          <w:szCs w:val="22"/>
          <w:lang w:val="en-US"/>
        </w:rPr>
        <w:t xml:space="preserve">Data yang diperoleh dilakukan analisa statistik dengan tingkat kepercayaan 95% dan apabila terdapat perbedaan nyata antara perlakuan dilanjut dengan </w:t>
      </w:r>
      <w:r w:rsidRPr="00302E48">
        <w:rPr>
          <w:rFonts w:ascii="Times New Roman" w:eastAsia="Times New Roman" w:hAnsi="Times New Roman"/>
          <w:i/>
          <w:sz w:val="22"/>
          <w:szCs w:val="22"/>
          <w:lang w:val="en-US"/>
        </w:rPr>
        <w:t>Duncan Multiple Range Test</w:t>
      </w:r>
      <w:r w:rsidRPr="00F06CAD">
        <w:rPr>
          <w:rFonts w:ascii="Times New Roman" w:eastAsia="Times New Roman" w:hAnsi="Times New Roman"/>
          <w:sz w:val="22"/>
          <w:szCs w:val="22"/>
          <w:lang w:val="en-US"/>
        </w:rPr>
        <w:t xml:space="preserve"> (DMRT).</w:t>
      </w:r>
      <w:proofErr w:type="gramEnd"/>
    </w:p>
    <w:p w:rsidR="00F06CAD" w:rsidRPr="00F06CAD" w:rsidRDefault="00F06CAD" w:rsidP="00F06CAD">
      <w:pPr>
        <w:ind w:left="822" w:firstLine="618"/>
        <w:jc w:val="both"/>
        <w:rPr>
          <w:rFonts w:ascii="Times New Roman" w:eastAsia="Times New Roman" w:hAnsi="Times New Roman"/>
          <w:sz w:val="22"/>
          <w:szCs w:val="22"/>
          <w:lang w:val="en-US"/>
        </w:rPr>
      </w:pPr>
      <w:proofErr w:type="gramStart"/>
      <w:r w:rsidRPr="00F06CAD">
        <w:rPr>
          <w:rFonts w:ascii="Times New Roman" w:eastAsia="Times New Roman" w:hAnsi="Times New Roman"/>
          <w:sz w:val="22"/>
          <w:szCs w:val="22"/>
          <w:lang w:val="en-US"/>
        </w:rPr>
        <w:t xml:space="preserve">Hasil penelitian menunjukkan bahwa perlakuan lama waktu </w:t>
      </w:r>
      <w:r w:rsidRPr="00302E48">
        <w:rPr>
          <w:rFonts w:ascii="Times New Roman" w:eastAsia="Times New Roman" w:hAnsi="Times New Roman"/>
          <w:i/>
          <w:sz w:val="22"/>
          <w:szCs w:val="22"/>
          <w:lang w:val="en-US"/>
        </w:rPr>
        <w:t>blanching</w:t>
      </w:r>
      <w:r w:rsidRPr="00F06CAD">
        <w:rPr>
          <w:rFonts w:ascii="Times New Roman" w:eastAsia="Times New Roman" w:hAnsi="Times New Roman"/>
          <w:sz w:val="22"/>
          <w:szCs w:val="22"/>
          <w:lang w:val="en-US"/>
        </w:rPr>
        <w:t xml:space="preserve"> dan penambahan gula tidak berpengaruh terhadap warna dan tingkat kesukaan.</w:t>
      </w:r>
      <w:proofErr w:type="gramEnd"/>
      <w:r w:rsidRPr="00F06CAD">
        <w:rPr>
          <w:rFonts w:ascii="Times New Roman" w:eastAsia="Times New Roman" w:hAnsi="Times New Roman"/>
          <w:sz w:val="22"/>
          <w:szCs w:val="22"/>
          <w:lang w:val="en-US"/>
        </w:rPr>
        <w:t xml:space="preserve"> Bubuk instan dengan perlakuan lama blanching selama 5 menit dan penambahan gula 300 g adalah bubuk instan terpilih dan disukai panelis. Sifat kimia bubuk instan terpilih menunjukkan kadar air 1</w:t>
      </w:r>
      <w:proofErr w:type="gramStart"/>
      <w:r w:rsidRPr="00F06CAD">
        <w:rPr>
          <w:rFonts w:ascii="Times New Roman" w:eastAsia="Times New Roman" w:hAnsi="Times New Roman"/>
          <w:sz w:val="22"/>
          <w:szCs w:val="22"/>
          <w:lang w:val="en-US"/>
        </w:rPr>
        <w:t>,07</w:t>
      </w:r>
      <w:proofErr w:type="gramEnd"/>
      <w:r w:rsidRPr="00F06CAD">
        <w:rPr>
          <w:rFonts w:ascii="Times New Roman" w:eastAsia="Times New Roman" w:hAnsi="Times New Roman"/>
          <w:sz w:val="22"/>
          <w:szCs w:val="22"/>
          <w:lang w:val="en-US"/>
        </w:rPr>
        <w:t>%,  dan aktivitas antioksidan 12,63% RSA.</w:t>
      </w:r>
    </w:p>
    <w:p w:rsidR="000761AD" w:rsidRDefault="000761AD" w:rsidP="000761AD">
      <w:pPr>
        <w:ind w:left="822" w:firstLine="618"/>
        <w:jc w:val="both"/>
        <w:rPr>
          <w:rFonts w:ascii="Times New Roman" w:eastAsia="Times New Roman" w:hAnsi="Times New Roman"/>
          <w:sz w:val="22"/>
          <w:szCs w:val="22"/>
          <w:lang w:val="en-US"/>
        </w:rPr>
      </w:pPr>
    </w:p>
    <w:p w:rsidR="000761AD" w:rsidRPr="000761AD" w:rsidRDefault="000761AD" w:rsidP="000761AD">
      <w:pPr>
        <w:ind w:firstLine="720"/>
        <w:jc w:val="both"/>
        <w:rPr>
          <w:rFonts w:ascii="Times New Roman" w:eastAsia="Times New Roman" w:hAnsi="Times New Roman"/>
          <w:sz w:val="22"/>
          <w:szCs w:val="22"/>
          <w:lang w:val="en-US"/>
        </w:rPr>
      </w:pPr>
      <w:r w:rsidRPr="000761AD">
        <w:rPr>
          <w:rFonts w:ascii="Times New Roman" w:eastAsia="Times New Roman" w:hAnsi="Times New Roman"/>
          <w:sz w:val="22"/>
          <w:szCs w:val="22"/>
        </w:rPr>
        <w:t xml:space="preserve">Kata Kunci: </w:t>
      </w:r>
      <w:r w:rsidR="00F06CAD" w:rsidRPr="00F06CAD">
        <w:rPr>
          <w:rFonts w:ascii="Times New Roman" w:eastAsia="Times New Roman" w:hAnsi="Times New Roman"/>
          <w:i/>
          <w:sz w:val="22"/>
          <w:szCs w:val="22"/>
          <w:lang w:val="en-US"/>
        </w:rPr>
        <w:t>Blanching</w:t>
      </w:r>
      <w:r w:rsidR="00F06CAD" w:rsidRPr="00F06CAD">
        <w:rPr>
          <w:rFonts w:ascii="Times New Roman" w:eastAsia="Times New Roman" w:hAnsi="Times New Roman"/>
          <w:sz w:val="22"/>
          <w:szCs w:val="22"/>
          <w:lang w:val="en-US"/>
        </w:rPr>
        <w:t>, lempuyang, bubuk instan</w:t>
      </w:r>
    </w:p>
    <w:p w:rsidR="000761AD" w:rsidRPr="000761AD" w:rsidRDefault="000761AD" w:rsidP="000761AD">
      <w:pPr>
        <w:ind w:left="822" w:firstLine="618"/>
        <w:jc w:val="both"/>
        <w:rPr>
          <w:rFonts w:ascii="Times New Roman" w:eastAsia="Times New Roman" w:hAnsi="Times New Roman"/>
          <w:sz w:val="22"/>
          <w:szCs w:val="22"/>
          <w:lang w:val="en-US"/>
        </w:rPr>
      </w:pPr>
    </w:p>
    <w:p w:rsidR="000761AD" w:rsidRDefault="000761AD" w:rsidP="005D06CF">
      <w:pPr>
        <w:ind w:left="822" w:firstLine="618"/>
        <w:jc w:val="both"/>
        <w:rPr>
          <w:rFonts w:ascii="Times New Roman" w:eastAsia="Times New Roman" w:hAnsi="Times New Roman"/>
          <w:sz w:val="22"/>
          <w:szCs w:val="22"/>
          <w:lang w:val="en-US"/>
        </w:rPr>
      </w:pPr>
    </w:p>
    <w:p w:rsidR="009D188A" w:rsidRDefault="009D188A" w:rsidP="0009139F">
      <w:pPr>
        <w:ind w:left="822" w:right="3020"/>
        <w:jc w:val="both"/>
        <w:rPr>
          <w:rFonts w:ascii="Times New Roman" w:eastAsia="Times New Roman" w:hAnsi="Times New Roman"/>
          <w:b/>
          <w:sz w:val="22"/>
          <w:szCs w:val="22"/>
          <w:lang w:val="en-US"/>
        </w:rPr>
      </w:pPr>
      <w:r w:rsidRPr="0009139F">
        <w:rPr>
          <w:rFonts w:ascii="Times New Roman" w:eastAsia="Times New Roman" w:hAnsi="Times New Roman"/>
          <w:b/>
          <w:sz w:val="22"/>
          <w:szCs w:val="22"/>
        </w:rPr>
        <w:t>PENDAHULUAN</w:t>
      </w:r>
    </w:p>
    <w:p w:rsidR="000761AD" w:rsidRPr="000761AD" w:rsidRDefault="000761AD" w:rsidP="000761AD">
      <w:pPr>
        <w:ind w:left="822" w:firstLine="618"/>
        <w:jc w:val="both"/>
        <w:rPr>
          <w:rFonts w:ascii="Times New Roman" w:eastAsia="Times New Roman" w:hAnsi="Times New Roman"/>
          <w:sz w:val="22"/>
          <w:szCs w:val="22"/>
          <w:lang w:val="en-US"/>
        </w:rPr>
      </w:pPr>
    </w:p>
    <w:p w:rsidR="00F06CAD" w:rsidRPr="00F06CAD" w:rsidRDefault="00F06CAD" w:rsidP="00F06CAD">
      <w:pPr>
        <w:ind w:left="822" w:firstLine="618"/>
        <w:jc w:val="both"/>
        <w:rPr>
          <w:rFonts w:ascii="Times New Roman" w:eastAsia="Times New Roman" w:hAnsi="Times New Roman"/>
          <w:sz w:val="22"/>
          <w:szCs w:val="22"/>
          <w:lang w:val="en-US"/>
        </w:rPr>
      </w:pPr>
      <w:proofErr w:type="gramStart"/>
      <w:r w:rsidRPr="00F06CAD">
        <w:rPr>
          <w:rFonts w:ascii="Times New Roman" w:eastAsia="Times New Roman" w:hAnsi="Times New Roman"/>
          <w:sz w:val="22"/>
          <w:szCs w:val="22"/>
          <w:lang w:val="en-US"/>
        </w:rPr>
        <w:t>Indonesia memiliki banyak tanaman obat yang bermanfaat bagi kesehatan.</w:t>
      </w:r>
      <w:proofErr w:type="gramEnd"/>
      <w:r w:rsidRPr="00F06CAD">
        <w:rPr>
          <w:rFonts w:ascii="Times New Roman" w:eastAsia="Times New Roman" w:hAnsi="Times New Roman"/>
          <w:sz w:val="22"/>
          <w:szCs w:val="22"/>
          <w:lang w:val="en-US"/>
        </w:rPr>
        <w:t xml:space="preserve"> </w:t>
      </w:r>
      <w:proofErr w:type="gramStart"/>
      <w:r w:rsidRPr="00F06CAD">
        <w:rPr>
          <w:rFonts w:ascii="Times New Roman" w:eastAsia="Times New Roman" w:hAnsi="Times New Roman"/>
          <w:sz w:val="22"/>
          <w:szCs w:val="22"/>
          <w:lang w:val="en-US"/>
        </w:rPr>
        <w:t>Salah satu tanaman obat yang telah dikenal secara luas oleh masyarakat Indonesia adalah lempuyang gajah (</w:t>
      </w:r>
      <w:r w:rsidRPr="00302E48">
        <w:rPr>
          <w:rFonts w:ascii="Times New Roman" w:eastAsia="Times New Roman" w:hAnsi="Times New Roman"/>
          <w:i/>
          <w:sz w:val="22"/>
          <w:szCs w:val="22"/>
          <w:lang w:val="en-US"/>
        </w:rPr>
        <w:t>Zingiber zerumbet</w:t>
      </w:r>
      <w:r w:rsidRPr="00F06CAD">
        <w:rPr>
          <w:rFonts w:ascii="Times New Roman" w:eastAsia="Times New Roman" w:hAnsi="Times New Roman"/>
          <w:sz w:val="22"/>
          <w:szCs w:val="22"/>
          <w:lang w:val="en-US"/>
        </w:rPr>
        <w:t>.).</w:t>
      </w:r>
      <w:proofErr w:type="gramEnd"/>
      <w:r w:rsidRPr="00F06CAD">
        <w:rPr>
          <w:rFonts w:ascii="Times New Roman" w:eastAsia="Times New Roman" w:hAnsi="Times New Roman"/>
          <w:sz w:val="22"/>
          <w:szCs w:val="22"/>
          <w:lang w:val="en-US"/>
        </w:rPr>
        <w:t xml:space="preserve"> </w:t>
      </w:r>
      <w:proofErr w:type="gramStart"/>
      <w:r w:rsidRPr="00F06CAD">
        <w:rPr>
          <w:rFonts w:ascii="Times New Roman" w:eastAsia="Times New Roman" w:hAnsi="Times New Roman"/>
          <w:sz w:val="22"/>
          <w:szCs w:val="22"/>
          <w:lang w:val="en-US"/>
        </w:rPr>
        <w:t>Lempuyang gajah (</w:t>
      </w:r>
      <w:r w:rsidRPr="00302E48">
        <w:rPr>
          <w:rFonts w:ascii="Times New Roman" w:eastAsia="Times New Roman" w:hAnsi="Times New Roman"/>
          <w:i/>
          <w:sz w:val="22"/>
          <w:szCs w:val="22"/>
          <w:lang w:val="en-US"/>
        </w:rPr>
        <w:t>Zingiber zerumbet</w:t>
      </w:r>
      <w:r w:rsidRPr="00F06CAD">
        <w:rPr>
          <w:rFonts w:ascii="Times New Roman" w:eastAsia="Times New Roman" w:hAnsi="Times New Roman"/>
          <w:sz w:val="22"/>
          <w:szCs w:val="22"/>
          <w:lang w:val="en-US"/>
        </w:rPr>
        <w:t xml:space="preserve">) merupakan anggota famili </w:t>
      </w:r>
      <w:r w:rsidRPr="00302E48">
        <w:rPr>
          <w:rFonts w:ascii="Times New Roman" w:eastAsia="Times New Roman" w:hAnsi="Times New Roman"/>
          <w:i/>
          <w:sz w:val="22"/>
          <w:szCs w:val="22"/>
          <w:lang w:val="en-US"/>
        </w:rPr>
        <w:t>Zingiberaceae</w:t>
      </w:r>
      <w:r w:rsidRPr="00F06CAD">
        <w:rPr>
          <w:rFonts w:ascii="Times New Roman" w:eastAsia="Times New Roman" w:hAnsi="Times New Roman"/>
          <w:sz w:val="22"/>
          <w:szCs w:val="22"/>
          <w:lang w:val="en-US"/>
        </w:rPr>
        <w:t>.</w:t>
      </w:r>
      <w:proofErr w:type="gramEnd"/>
      <w:r w:rsidRPr="00F06CAD">
        <w:rPr>
          <w:rFonts w:ascii="Times New Roman" w:eastAsia="Times New Roman" w:hAnsi="Times New Roman"/>
          <w:sz w:val="22"/>
          <w:szCs w:val="22"/>
          <w:lang w:val="en-US"/>
        </w:rPr>
        <w:t xml:space="preserve"> </w:t>
      </w:r>
      <w:proofErr w:type="gramStart"/>
      <w:r w:rsidRPr="00F06CAD">
        <w:rPr>
          <w:rFonts w:ascii="Times New Roman" w:eastAsia="Times New Roman" w:hAnsi="Times New Roman"/>
          <w:sz w:val="22"/>
          <w:szCs w:val="22"/>
          <w:lang w:val="en-US"/>
        </w:rPr>
        <w:t>Bagian yang sering digunakan adalah rimpangnya.</w:t>
      </w:r>
      <w:proofErr w:type="gramEnd"/>
      <w:r w:rsidRPr="00F06CAD">
        <w:rPr>
          <w:rFonts w:ascii="Times New Roman" w:eastAsia="Times New Roman" w:hAnsi="Times New Roman"/>
          <w:sz w:val="22"/>
          <w:szCs w:val="22"/>
          <w:lang w:val="en-US"/>
        </w:rPr>
        <w:t xml:space="preserve"> </w:t>
      </w:r>
      <w:proofErr w:type="gramStart"/>
      <w:r w:rsidRPr="00F06CAD">
        <w:rPr>
          <w:rFonts w:ascii="Times New Roman" w:eastAsia="Times New Roman" w:hAnsi="Times New Roman"/>
          <w:sz w:val="22"/>
          <w:szCs w:val="22"/>
          <w:lang w:val="en-US"/>
        </w:rPr>
        <w:t>Rimpang dari tanaman lempuyang gajah mengandung senyawa antioksidan seperti flavonoid dan senyawa turunan fenol lainya.</w:t>
      </w:r>
      <w:proofErr w:type="gramEnd"/>
      <w:r w:rsidRPr="00F06CAD">
        <w:rPr>
          <w:rFonts w:ascii="Times New Roman" w:eastAsia="Times New Roman" w:hAnsi="Times New Roman"/>
          <w:sz w:val="22"/>
          <w:szCs w:val="22"/>
          <w:lang w:val="en-US"/>
        </w:rPr>
        <w:t xml:space="preserve"> Senyawa-senyawa metabolit sekunder polifenol seperti flavonoid, poliena dan senyawa yang banyak mengandung gugus –</w:t>
      </w:r>
      <w:proofErr w:type="gramStart"/>
      <w:r w:rsidRPr="00F06CAD">
        <w:rPr>
          <w:rFonts w:ascii="Times New Roman" w:eastAsia="Times New Roman" w:hAnsi="Times New Roman"/>
          <w:sz w:val="22"/>
          <w:szCs w:val="22"/>
          <w:lang w:val="en-US"/>
        </w:rPr>
        <w:t>OH  dan</w:t>
      </w:r>
      <w:proofErr w:type="gramEnd"/>
      <w:r w:rsidRPr="00F06CAD">
        <w:rPr>
          <w:rFonts w:ascii="Times New Roman" w:eastAsia="Times New Roman" w:hAnsi="Times New Roman"/>
          <w:sz w:val="22"/>
          <w:szCs w:val="22"/>
          <w:lang w:val="en-US"/>
        </w:rPr>
        <w:t xml:space="preserve"> ikatan rangkap (&gt;C=C&lt;) pada β-karoten dapat menghambat dan menetralisir radikal bebas. </w:t>
      </w:r>
      <w:proofErr w:type="gramStart"/>
      <w:r w:rsidRPr="00F06CAD">
        <w:rPr>
          <w:rFonts w:ascii="Times New Roman" w:eastAsia="Times New Roman" w:hAnsi="Times New Roman"/>
          <w:sz w:val="22"/>
          <w:szCs w:val="22"/>
          <w:lang w:val="en-US"/>
        </w:rPr>
        <w:t xml:space="preserve">Rimpang dari tanaman obat biasanya dijual dalam bentuk serbuk atau ekstrak etanol maupun pelarut non polar (Jiang </w:t>
      </w:r>
      <w:r w:rsidRPr="00302E48">
        <w:rPr>
          <w:rFonts w:ascii="Times New Roman" w:eastAsia="Times New Roman" w:hAnsi="Times New Roman"/>
          <w:i/>
          <w:sz w:val="22"/>
          <w:szCs w:val="22"/>
          <w:lang w:val="en-US"/>
        </w:rPr>
        <w:t>et al</w:t>
      </w:r>
      <w:r w:rsidRPr="00F06CAD">
        <w:rPr>
          <w:rFonts w:ascii="Times New Roman" w:eastAsia="Times New Roman" w:hAnsi="Times New Roman"/>
          <w:sz w:val="22"/>
          <w:szCs w:val="22"/>
          <w:lang w:val="en-US"/>
        </w:rPr>
        <w:t>., 2006).</w:t>
      </w:r>
      <w:proofErr w:type="gramEnd"/>
      <w:r w:rsidRPr="00F06CAD">
        <w:rPr>
          <w:rFonts w:ascii="Times New Roman" w:eastAsia="Times New Roman" w:hAnsi="Times New Roman"/>
          <w:sz w:val="22"/>
          <w:szCs w:val="22"/>
          <w:lang w:val="en-US"/>
        </w:rPr>
        <w:t xml:space="preserve"> </w:t>
      </w:r>
      <w:proofErr w:type="gramStart"/>
      <w:r w:rsidRPr="00F06CAD">
        <w:rPr>
          <w:rFonts w:ascii="Times New Roman" w:eastAsia="Times New Roman" w:hAnsi="Times New Roman"/>
          <w:sz w:val="22"/>
          <w:szCs w:val="22"/>
          <w:lang w:val="en-US"/>
        </w:rPr>
        <w:t>Salah satu produk olahan yang berbentuk serbuk adalah minuman bubuk instan.</w:t>
      </w:r>
      <w:proofErr w:type="gramEnd"/>
    </w:p>
    <w:p w:rsidR="00F06CAD" w:rsidRPr="00F06CAD" w:rsidRDefault="00F06CAD" w:rsidP="00F06CAD">
      <w:pPr>
        <w:ind w:left="822" w:firstLine="618"/>
        <w:jc w:val="both"/>
        <w:rPr>
          <w:rFonts w:ascii="Times New Roman" w:eastAsia="Times New Roman" w:hAnsi="Times New Roman"/>
          <w:sz w:val="22"/>
          <w:szCs w:val="22"/>
          <w:lang w:val="en-US"/>
        </w:rPr>
      </w:pPr>
      <w:r w:rsidRPr="00F06CAD">
        <w:rPr>
          <w:rFonts w:ascii="Times New Roman" w:eastAsia="Times New Roman" w:hAnsi="Times New Roman"/>
          <w:sz w:val="22"/>
          <w:szCs w:val="22"/>
          <w:lang w:val="en-US"/>
        </w:rPr>
        <w:lastRenderedPageBreak/>
        <w:t xml:space="preserve">Minuman bubuk instan merupakan minuman siap saji dalam bentuk bubuk yang dinikmatinya dengan cara diseduh </w:t>
      </w:r>
      <w:proofErr w:type="gramStart"/>
      <w:r w:rsidRPr="00F06CAD">
        <w:rPr>
          <w:rFonts w:ascii="Times New Roman" w:eastAsia="Times New Roman" w:hAnsi="Times New Roman"/>
          <w:sz w:val="22"/>
          <w:szCs w:val="22"/>
          <w:lang w:val="en-US"/>
        </w:rPr>
        <w:t>dengan  menggunakan</w:t>
      </w:r>
      <w:proofErr w:type="gramEnd"/>
      <w:r w:rsidRPr="00F06CAD">
        <w:rPr>
          <w:rFonts w:ascii="Times New Roman" w:eastAsia="Times New Roman" w:hAnsi="Times New Roman"/>
          <w:sz w:val="22"/>
          <w:szCs w:val="22"/>
          <w:lang w:val="en-US"/>
        </w:rPr>
        <w:t xml:space="preserve"> air dingin maupun air hangat. </w:t>
      </w:r>
      <w:proofErr w:type="gramStart"/>
      <w:r w:rsidRPr="00F06CAD">
        <w:rPr>
          <w:rFonts w:ascii="Times New Roman" w:eastAsia="Times New Roman" w:hAnsi="Times New Roman"/>
          <w:sz w:val="22"/>
          <w:szCs w:val="22"/>
          <w:lang w:val="en-US"/>
        </w:rPr>
        <w:t>Minuman bubuk instan banyak dikonsumsi oleh masyarakat karena penyajiannya yang praktis dan ekonomis.</w:t>
      </w:r>
      <w:proofErr w:type="gramEnd"/>
      <w:r w:rsidRPr="00F06CAD">
        <w:rPr>
          <w:rFonts w:ascii="Times New Roman" w:eastAsia="Times New Roman" w:hAnsi="Times New Roman"/>
          <w:sz w:val="22"/>
          <w:szCs w:val="22"/>
          <w:lang w:val="en-US"/>
        </w:rPr>
        <w:t xml:space="preserve"> Pada proses pembuatan produk minuman bubuk instan dapat dipengaruhi oleh beberapa faktor antara </w:t>
      </w:r>
      <w:proofErr w:type="gramStart"/>
      <w:r w:rsidRPr="00F06CAD">
        <w:rPr>
          <w:rFonts w:ascii="Times New Roman" w:eastAsia="Times New Roman" w:hAnsi="Times New Roman"/>
          <w:sz w:val="22"/>
          <w:szCs w:val="22"/>
          <w:lang w:val="en-US"/>
        </w:rPr>
        <w:t>lain</w:t>
      </w:r>
      <w:proofErr w:type="gramEnd"/>
      <w:r w:rsidRPr="00F06CAD">
        <w:rPr>
          <w:rFonts w:ascii="Times New Roman" w:eastAsia="Times New Roman" w:hAnsi="Times New Roman"/>
          <w:sz w:val="22"/>
          <w:szCs w:val="22"/>
          <w:lang w:val="en-US"/>
        </w:rPr>
        <w:t xml:space="preserve"> pemilihan bahan, pemasakan dan pengkristalan.</w:t>
      </w:r>
    </w:p>
    <w:p w:rsidR="00F06CAD" w:rsidRPr="00F06CAD" w:rsidRDefault="00F06CAD" w:rsidP="00F06CAD">
      <w:pPr>
        <w:ind w:left="822" w:firstLine="618"/>
        <w:jc w:val="both"/>
        <w:rPr>
          <w:rFonts w:ascii="Times New Roman" w:eastAsia="Times New Roman" w:hAnsi="Times New Roman"/>
          <w:sz w:val="22"/>
          <w:szCs w:val="22"/>
          <w:lang w:val="en-US"/>
        </w:rPr>
      </w:pPr>
      <w:r w:rsidRPr="00F06CAD">
        <w:rPr>
          <w:rFonts w:ascii="Times New Roman" w:eastAsia="Times New Roman" w:hAnsi="Times New Roman"/>
          <w:sz w:val="22"/>
          <w:szCs w:val="22"/>
          <w:lang w:val="en-US"/>
        </w:rPr>
        <w:t xml:space="preserve">Proses pemasakan khususnya blanching sering digunakan dalam proses persiapan bahan makanan dan minuman yang </w:t>
      </w:r>
      <w:proofErr w:type="gramStart"/>
      <w:r w:rsidRPr="00F06CAD">
        <w:rPr>
          <w:rFonts w:ascii="Times New Roman" w:eastAsia="Times New Roman" w:hAnsi="Times New Roman"/>
          <w:sz w:val="22"/>
          <w:szCs w:val="22"/>
          <w:lang w:val="en-US"/>
        </w:rPr>
        <w:t>akan</w:t>
      </w:r>
      <w:proofErr w:type="gramEnd"/>
      <w:r w:rsidRPr="00F06CAD">
        <w:rPr>
          <w:rFonts w:ascii="Times New Roman" w:eastAsia="Times New Roman" w:hAnsi="Times New Roman"/>
          <w:sz w:val="22"/>
          <w:szCs w:val="22"/>
          <w:lang w:val="en-US"/>
        </w:rPr>
        <w:t xml:space="preserve"> diolah lebih lanjut. Blanching dapat meningkatkan aktivitas antioksidan, flavonoid total dan </w:t>
      </w:r>
      <w:proofErr w:type="gramStart"/>
      <w:r w:rsidRPr="00F06CAD">
        <w:rPr>
          <w:rFonts w:ascii="Times New Roman" w:eastAsia="Times New Roman" w:hAnsi="Times New Roman"/>
          <w:sz w:val="22"/>
          <w:szCs w:val="22"/>
          <w:lang w:val="en-US"/>
        </w:rPr>
        <w:t>kadar</w:t>
      </w:r>
      <w:proofErr w:type="gramEnd"/>
      <w:r w:rsidRPr="00F06CAD">
        <w:rPr>
          <w:rFonts w:ascii="Times New Roman" w:eastAsia="Times New Roman" w:hAnsi="Times New Roman"/>
          <w:sz w:val="22"/>
          <w:szCs w:val="22"/>
          <w:lang w:val="en-US"/>
        </w:rPr>
        <w:t xml:space="preserve"> tanin terkondensasi secara nyata dibandingkan dengan tanpa blanching (Pujimulyani, 2010). </w:t>
      </w:r>
      <w:proofErr w:type="gramStart"/>
      <w:r w:rsidRPr="00F06CAD">
        <w:rPr>
          <w:rFonts w:ascii="Times New Roman" w:eastAsia="Times New Roman" w:hAnsi="Times New Roman"/>
          <w:sz w:val="22"/>
          <w:szCs w:val="22"/>
          <w:lang w:val="en-US"/>
        </w:rPr>
        <w:t xml:space="preserve">Selain itu, proses </w:t>
      </w:r>
      <w:r w:rsidRPr="00302E48">
        <w:rPr>
          <w:rFonts w:ascii="Times New Roman" w:eastAsia="Times New Roman" w:hAnsi="Times New Roman"/>
          <w:i/>
          <w:sz w:val="22"/>
          <w:szCs w:val="22"/>
          <w:lang w:val="en-US"/>
        </w:rPr>
        <w:t>blanching</w:t>
      </w:r>
      <w:r w:rsidRPr="00F06CAD">
        <w:rPr>
          <w:rFonts w:ascii="Times New Roman" w:eastAsia="Times New Roman" w:hAnsi="Times New Roman"/>
          <w:sz w:val="22"/>
          <w:szCs w:val="22"/>
          <w:lang w:val="en-US"/>
        </w:rPr>
        <w:t xml:space="preserve"> dapat meningkatkan kecerahan warna pada produk karena blanching dapat menonaktifkan enzim fenol oksidase atau polifenol oksidase yang dapat menyebabkan peubahan warna menjadi coklat (Aziz, 2016).</w:t>
      </w:r>
      <w:proofErr w:type="gramEnd"/>
    </w:p>
    <w:p w:rsidR="00F06CAD" w:rsidRPr="00F06CAD" w:rsidRDefault="00F06CAD" w:rsidP="00F06CAD">
      <w:pPr>
        <w:ind w:left="822" w:firstLine="618"/>
        <w:jc w:val="both"/>
        <w:rPr>
          <w:rFonts w:ascii="Times New Roman" w:eastAsia="Times New Roman" w:hAnsi="Times New Roman"/>
          <w:sz w:val="22"/>
          <w:szCs w:val="22"/>
          <w:lang w:val="en-US"/>
        </w:rPr>
      </w:pPr>
      <w:r w:rsidRPr="00F06CAD">
        <w:rPr>
          <w:rFonts w:ascii="Times New Roman" w:eastAsia="Times New Roman" w:hAnsi="Times New Roman"/>
          <w:sz w:val="22"/>
          <w:szCs w:val="22"/>
          <w:lang w:val="en-US"/>
        </w:rPr>
        <w:t xml:space="preserve">Perbedaan waktu dalam proses </w:t>
      </w:r>
      <w:r w:rsidRPr="00302E48">
        <w:rPr>
          <w:rFonts w:ascii="Times New Roman" w:eastAsia="Times New Roman" w:hAnsi="Times New Roman"/>
          <w:i/>
          <w:sz w:val="22"/>
          <w:szCs w:val="22"/>
          <w:lang w:val="en-US"/>
        </w:rPr>
        <w:t>blanching</w:t>
      </w:r>
      <w:r w:rsidRPr="00F06CAD">
        <w:rPr>
          <w:rFonts w:ascii="Times New Roman" w:eastAsia="Times New Roman" w:hAnsi="Times New Roman"/>
          <w:sz w:val="22"/>
          <w:szCs w:val="22"/>
          <w:lang w:val="en-US"/>
        </w:rPr>
        <w:t xml:space="preserve"> juga dapat mempengaruhi kandungan hasil produk minuman bubuk instan. Pada penelitian Turkmen </w:t>
      </w:r>
      <w:r w:rsidRPr="00302E48">
        <w:rPr>
          <w:rFonts w:ascii="Times New Roman" w:eastAsia="Times New Roman" w:hAnsi="Times New Roman"/>
          <w:i/>
          <w:sz w:val="22"/>
          <w:szCs w:val="22"/>
          <w:lang w:val="en-US"/>
        </w:rPr>
        <w:t>et al</w:t>
      </w:r>
      <w:r w:rsidRPr="00F06CAD">
        <w:rPr>
          <w:rFonts w:ascii="Times New Roman" w:eastAsia="Times New Roman" w:hAnsi="Times New Roman"/>
          <w:sz w:val="22"/>
          <w:szCs w:val="22"/>
          <w:lang w:val="en-US"/>
        </w:rPr>
        <w:t xml:space="preserve">. (2005) bahwa proses </w:t>
      </w:r>
      <w:r w:rsidRPr="00302E48">
        <w:rPr>
          <w:rFonts w:ascii="Times New Roman" w:eastAsia="Times New Roman" w:hAnsi="Times New Roman"/>
          <w:i/>
          <w:sz w:val="22"/>
          <w:szCs w:val="22"/>
          <w:lang w:val="en-US"/>
        </w:rPr>
        <w:t>blanching</w:t>
      </w:r>
      <w:r w:rsidRPr="00F06CAD">
        <w:rPr>
          <w:rFonts w:ascii="Times New Roman" w:eastAsia="Times New Roman" w:hAnsi="Times New Roman"/>
          <w:sz w:val="22"/>
          <w:szCs w:val="22"/>
          <w:lang w:val="en-US"/>
        </w:rPr>
        <w:t xml:space="preserve"> selama 5 menit dapat meningkatkan kadar fenol total pada buncis dan cabe. Proses blanching selama 5 menit juga menunjukkan </w:t>
      </w:r>
      <w:proofErr w:type="gramStart"/>
      <w:r w:rsidRPr="00F06CAD">
        <w:rPr>
          <w:rFonts w:ascii="Times New Roman" w:eastAsia="Times New Roman" w:hAnsi="Times New Roman"/>
          <w:sz w:val="22"/>
          <w:szCs w:val="22"/>
          <w:lang w:val="en-US"/>
        </w:rPr>
        <w:t>kadar</w:t>
      </w:r>
      <w:proofErr w:type="gramEnd"/>
      <w:r w:rsidRPr="00F06CAD">
        <w:rPr>
          <w:rFonts w:ascii="Times New Roman" w:eastAsia="Times New Roman" w:hAnsi="Times New Roman"/>
          <w:sz w:val="22"/>
          <w:szCs w:val="22"/>
          <w:lang w:val="en-US"/>
        </w:rPr>
        <w:t xml:space="preserve"> flavonoid total meningkat pada kunir putih (Sadilova </w:t>
      </w:r>
      <w:r w:rsidRPr="00302E48">
        <w:rPr>
          <w:rFonts w:ascii="Times New Roman" w:eastAsia="Times New Roman" w:hAnsi="Times New Roman"/>
          <w:i/>
          <w:sz w:val="22"/>
          <w:szCs w:val="22"/>
          <w:lang w:val="en-US"/>
        </w:rPr>
        <w:t>et al</w:t>
      </w:r>
      <w:r w:rsidRPr="00F06CAD">
        <w:rPr>
          <w:rFonts w:ascii="Times New Roman" w:eastAsia="Times New Roman" w:hAnsi="Times New Roman"/>
          <w:sz w:val="22"/>
          <w:szCs w:val="22"/>
          <w:lang w:val="en-US"/>
        </w:rPr>
        <w:t xml:space="preserve">., 2006). </w:t>
      </w:r>
      <w:proofErr w:type="gramStart"/>
      <w:r w:rsidRPr="00F06CAD">
        <w:rPr>
          <w:rFonts w:ascii="Times New Roman" w:eastAsia="Times New Roman" w:hAnsi="Times New Roman"/>
          <w:sz w:val="22"/>
          <w:szCs w:val="22"/>
          <w:lang w:val="en-US"/>
        </w:rPr>
        <w:t>Hal tersebut disebabkan karena flavonoid bentuk glikosida terhidrolisis menjadi glikolin.</w:t>
      </w:r>
      <w:proofErr w:type="gramEnd"/>
      <w:r w:rsidRPr="00F06CAD">
        <w:rPr>
          <w:rFonts w:ascii="Times New Roman" w:eastAsia="Times New Roman" w:hAnsi="Times New Roman"/>
          <w:sz w:val="22"/>
          <w:szCs w:val="22"/>
          <w:lang w:val="en-US"/>
        </w:rPr>
        <w:t xml:space="preserve"> Penelitian sebelumnya menunjukkan bahwa dengan waktu 10 menit pada proses </w:t>
      </w:r>
      <w:r w:rsidRPr="00302E48">
        <w:rPr>
          <w:rFonts w:ascii="Times New Roman" w:eastAsia="Times New Roman" w:hAnsi="Times New Roman"/>
          <w:i/>
          <w:sz w:val="22"/>
          <w:szCs w:val="22"/>
          <w:lang w:val="en-US"/>
        </w:rPr>
        <w:t>blanching</w:t>
      </w:r>
      <w:r w:rsidRPr="00F06CAD">
        <w:rPr>
          <w:rFonts w:ascii="Times New Roman" w:eastAsia="Times New Roman" w:hAnsi="Times New Roman"/>
          <w:sz w:val="22"/>
          <w:szCs w:val="22"/>
          <w:lang w:val="en-US"/>
        </w:rPr>
        <w:t xml:space="preserve"> yang menggunakan aquades menunjukkan kadar antioksidan lebih tinggi dibandingkan waktu 5 menit pada kunir putih dan 5 menit proses </w:t>
      </w:r>
      <w:r w:rsidRPr="00302E48">
        <w:rPr>
          <w:rFonts w:ascii="Times New Roman" w:eastAsia="Times New Roman" w:hAnsi="Times New Roman"/>
          <w:i/>
          <w:sz w:val="22"/>
          <w:szCs w:val="22"/>
          <w:lang w:val="en-US"/>
        </w:rPr>
        <w:t>blanching</w:t>
      </w:r>
      <w:r w:rsidRPr="00F06CAD">
        <w:rPr>
          <w:rFonts w:ascii="Times New Roman" w:eastAsia="Times New Roman" w:hAnsi="Times New Roman"/>
          <w:sz w:val="22"/>
          <w:szCs w:val="22"/>
          <w:lang w:val="en-US"/>
        </w:rPr>
        <w:t xml:space="preserve">  menunjukkan kadar antioksidan lebih tinggi dari pada tanpa diberi perlakuan </w:t>
      </w:r>
      <w:r w:rsidRPr="00302E48">
        <w:rPr>
          <w:rFonts w:ascii="Times New Roman" w:eastAsia="Times New Roman" w:hAnsi="Times New Roman"/>
          <w:i/>
          <w:sz w:val="22"/>
          <w:szCs w:val="22"/>
          <w:lang w:val="en-US"/>
        </w:rPr>
        <w:t>blanching</w:t>
      </w:r>
      <w:r w:rsidRPr="00F06CAD">
        <w:rPr>
          <w:rFonts w:ascii="Times New Roman" w:eastAsia="Times New Roman" w:hAnsi="Times New Roman"/>
          <w:sz w:val="22"/>
          <w:szCs w:val="22"/>
          <w:lang w:val="en-US"/>
        </w:rPr>
        <w:t xml:space="preserve">. Selain itu lamanya proses </w:t>
      </w:r>
      <w:r w:rsidRPr="00302E48">
        <w:rPr>
          <w:rFonts w:ascii="Times New Roman" w:eastAsia="Times New Roman" w:hAnsi="Times New Roman"/>
          <w:i/>
          <w:sz w:val="22"/>
          <w:szCs w:val="22"/>
          <w:lang w:val="en-US"/>
        </w:rPr>
        <w:t>blanching</w:t>
      </w:r>
      <w:r w:rsidRPr="00F06CAD">
        <w:rPr>
          <w:rFonts w:ascii="Times New Roman" w:eastAsia="Times New Roman" w:hAnsi="Times New Roman"/>
          <w:sz w:val="22"/>
          <w:szCs w:val="22"/>
          <w:lang w:val="en-US"/>
        </w:rPr>
        <w:t xml:space="preserve"> mempengaruhi tekstur bahan, sehingga bahan yang lunak dapat mempermudah proses selanjutnya yaitu pemarutan. Hal tersebut dikarenakan ikatan antara partikel bahan menjadi semakin renggang sehingga daya tarik partikel </w:t>
      </w:r>
      <w:proofErr w:type="gramStart"/>
      <w:r w:rsidRPr="00F06CAD">
        <w:rPr>
          <w:rFonts w:ascii="Times New Roman" w:eastAsia="Times New Roman" w:hAnsi="Times New Roman"/>
          <w:sz w:val="22"/>
          <w:szCs w:val="22"/>
          <w:lang w:val="en-US"/>
        </w:rPr>
        <w:t>akan</w:t>
      </w:r>
      <w:proofErr w:type="gramEnd"/>
      <w:r w:rsidRPr="00F06CAD">
        <w:rPr>
          <w:rFonts w:ascii="Times New Roman" w:eastAsia="Times New Roman" w:hAnsi="Times New Roman"/>
          <w:sz w:val="22"/>
          <w:szCs w:val="22"/>
          <w:lang w:val="en-US"/>
        </w:rPr>
        <w:t xml:space="preserve"> lemah dan menyebabkan tesktur menjadi lunak (Pratiningsih, 2009). Oleh karena itu pada penelitian ini dilakukan variasi lamanya proses </w:t>
      </w:r>
      <w:r w:rsidRPr="00302E48">
        <w:rPr>
          <w:rFonts w:ascii="Times New Roman" w:eastAsia="Times New Roman" w:hAnsi="Times New Roman"/>
          <w:i/>
          <w:sz w:val="22"/>
          <w:szCs w:val="22"/>
          <w:lang w:val="en-US"/>
        </w:rPr>
        <w:t>blanching</w:t>
      </w:r>
      <w:r w:rsidRPr="00F06CAD">
        <w:rPr>
          <w:rFonts w:ascii="Times New Roman" w:eastAsia="Times New Roman" w:hAnsi="Times New Roman"/>
          <w:sz w:val="22"/>
          <w:szCs w:val="22"/>
          <w:lang w:val="en-US"/>
        </w:rPr>
        <w:t xml:space="preserve"> pada pembuatan minuman serbuk instan lempuyang gajah.</w:t>
      </w:r>
    </w:p>
    <w:p w:rsidR="00F06CAD" w:rsidRPr="00F06CAD" w:rsidRDefault="00F06CAD" w:rsidP="00F06CAD">
      <w:pPr>
        <w:ind w:left="822" w:firstLine="618"/>
        <w:jc w:val="both"/>
        <w:rPr>
          <w:rFonts w:ascii="Times New Roman" w:eastAsia="Times New Roman" w:hAnsi="Times New Roman"/>
          <w:sz w:val="22"/>
          <w:szCs w:val="22"/>
          <w:lang w:val="en-US"/>
        </w:rPr>
      </w:pPr>
      <w:r w:rsidRPr="00F06CAD">
        <w:rPr>
          <w:rFonts w:ascii="Times New Roman" w:eastAsia="Times New Roman" w:hAnsi="Times New Roman"/>
          <w:sz w:val="22"/>
          <w:szCs w:val="22"/>
          <w:lang w:val="en-US"/>
        </w:rPr>
        <w:t xml:space="preserve">Proses kristalisasi dalam pembuatan minuman bubuk instan menambahkan </w:t>
      </w:r>
      <w:proofErr w:type="gramStart"/>
      <w:r w:rsidRPr="00F06CAD">
        <w:rPr>
          <w:rFonts w:ascii="Times New Roman" w:eastAsia="Times New Roman" w:hAnsi="Times New Roman"/>
          <w:sz w:val="22"/>
          <w:szCs w:val="22"/>
          <w:lang w:val="en-US"/>
        </w:rPr>
        <w:t>gula  sebagai</w:t>
      </w:r>
      <w:proofErr w:type="gramEnd"/>
      <w:r w:rsidRPr="00F06CAD">
        <w:rPr>
          <w:rFonts w:ascii="Times New Roman" w:eastAsia="Times New Roman" w:hAnsi="Times New Roman"/>
          <w:sz w:val="22"/>
          <w:szCs w:val="22"/>
          <w:lang w:val="en-US"/>
        </w:rPr>
        <w:t xml:space="preserve">  agen  pengkristal yang dapat mempengaruhi kecepatan kristalisasi, sebagai pemanis dan pengawet. Proses kristalisasi menggunakan panas sehingga terjadi reaksi antara gula pereduksi dengan asam amino yang disebut reaksi </w:t>
      </w:r>
      <w:r w:rsidRPr="00302E48">
        <w:rPr>
          <w:rFonts w:ascii="Times New Roman" w:eastAsia="Times New Roman" w:hAnsi="Times New Roman"/>
          <w:i/>
          <w:sz w:val="22"/>
          <w:szCs w:val="22"/>
          <w:lang w:val="en-US"/>
        </w:rPr>
        <w:t>maillard</w:t>
      </w:r>
      <w:r w:rsidRPr="00F06CAD">
        <w:rPr>
          <w:rFonts w:ascii="Times New Roman" w:eastAsia="Times New Roman" w:hAnsi="Times New Roman"/>
          <w:sz w:val="22"/>
          <w:szCs w:val="22"/>
          <w:lang w:val="en-US"/>
        </w:rPr>
        <w:t xml:space="preserve">. Reaksi </w:t>
      </w:r>
      <w:r w:rsidRPr="00302E48">
        <w:rPr>
          <w:rFonts w:ascii="Times New Roman" w:eastAsia="Times New Roman" w:hAnsi="Times New Roman"/>
          <w:i/>
          <w:sz w:val="22"/>
          <w:szCs w:val="22"/>
          <w:lang w:val="en-US"/>
        </w:rPr>
        <w:t>maillard</w:t>
      </w:r>
      <w:r w:rsidRPr="00F06CAD">
        <w:rPr>
          <w:rFonts w:ascii="Times New Roman" w:eastAsia="Times New Roman" w:hAnsi="Times New Roman"/>
          <w:sz w:val="22"/>
          <w:szCs w:val="22"/>
          <w:lang w:val="en-US"/>
        </w:rPr>
        <w:t xml:space="preserve"> tidak hanya memberikan rasa dan aroma </w:t>
      </w:r>
      <w:proofErr w:type="gramStart"/>
      <w:r w:rsidRPr="00F06CAD">
        <w:rPr>
          <w:rFonts w:ascii="Times New Roman" w:eastAsia="Times New Roman" w:hAnsi="Times New Roman"/>
          <w:sz w:val="22"/>
          <w:szCs w:val="22"/>
          <w:lang w:val="en-US"/>
        </w:rPr>
        <w:t>akan</w:t>
      </w:r>
      <w:proofErr w:type="gramEnd"/>
      <w:r w:rsidRPr="00F06CAD">
        <w:rPr>
          <w:rFonts w:ascii="Times New Roman" w:eastAsia="Times New Roman" w:hAnsi="Times New Roman"/>
          <w:sz w:val="22"/>
          <w:szCs w:val="22"/>
          <w:lang w:val="en-US"/>
        </w:rPr>
        <w:t xml:space="preserve"> tetapi produk reaksi maillard juga dapat bersifat sebagai antioksidan (Hustiany, 2016). </w:t>
      </w:r>
      <w:proofErr w:type="gramStart"/>
      <w:r w:rsidRPr="00F06CAD">
        <w:rPr>
          <w:rFonts w:ascii="Times New Roman" w:eastAsia="Times New Roman" w:hAnsi="Times New Roman"/>
          <w:sz w:val="22"/>
          <w:szCs w:val="22"/>
          <w:lang w:val="en-US"/>
        </w:rPr>
        <w:t>Selain itu penambahan gula juga berpengaruh terhadap karakteristik serbuk dari minuman bubuk instan (Haryanto, 2017).</w:t>
      </w:r>
      <w:proofErr w:type="gramEnd"/>
      <w:r w:rsidRPr="00F06CAD">
        <w:rPr>
          <w:rFonts w:ascii="Times New Roman" w:eastAsia="Times New Roman" w:hAnsi="Times New Roman"/>
          <w:sz w:val="22"/>
          <w:szCs w:val="22"/>
          <w:lang w:val="en-US"/>
        </w:rPr>
        <w:t xml:space="preserve"> Variasi penambahan gula pasir pada pembuatan minuman bubuk instan juga memberikan beberapa pengaruh antara lain rendemen produk, </w:t>
      </w:r>
      <w:proofErr w:type="gramStart"/>
      <w:r w:rsidRPr="00F06CAD">
        <w:rPr>
          <w:rFonts w:ascii="Times New Roman" w:eastAsia="Times New Roman" w:hAnsi="Times New Roman"/>
          <w:sz w:val="22"/>
          <w:szCs w:val="22"/>
          <w:lang w:val="en-US"/>
        </w:rPr>
        <w:t>kadar</w:t>
      </w:r>
      <w:proofErr w:type="gramEnd"/>
      <w:r w:rsidRPr="00F06CAD">
        <w:rPr>
          <w:rFonts w:ascii="Times New Roman" w:eastAsia="Times New Roman" w:hAnsi="Times New Roman"/>
          <w:sz w:val="22"/>
          <w:szCs w:val="22"/>
          <w:lang w:val="en-US"/>
        </w:rPr>
        <w:t xml:space="preserve"> air, rasa dan warna pada produk yang dihasilkan (Haryanto, 2017). Selain itu semakin banyak gula pasir yang digunakan maka bubuk instan yang dihasilkan semakin </w:t>
      </w:r>
      <w:proofErr w:type="gramStart"/>
      <w:r w:rsidRPr="00F06CAD">
        <w:rPr>
          <w:rFonts w:ascii="Times New Roman" w:eastAsia="Times New Roman" w:hAnsi="Times New Roman"/>
          <w:sz w:val="22"/>
          <w:szCs w:val="22"/>
          <w:lang w:val="en-US"/>
        </w:rPr>
        <w:t>manis</w:t>
      </w:r>
      <w:proofErr w:type="gramEnd"/>
      <w:r w:rsidRPr="00F06CAD">
        <w:rPr>
          <w:rFonts w:ascii="Times New Roman" w:eastAsia="Times New Roman" w:hAnsi="Times New Roman"/>
          <w:sz w:val="22"/>
          <w:szCs w:val="22"/>
          <w:lang w:val="en-US"/>
        </w:rPr>
        <w:t xml:space="preserve"> dan dapat menutupi rasa pahit sedangkan, penambahan gula yang sedikit menyebabkan rasa pahit pada produk lebih dominan sehingga kurang disukai oleh konsumen dan berpengaruh terhadap penerimaan produk (Haryanto, 2017). </w:t>
      </w:r>
    </w:p>
    <w:p w:rsidR="00F06CAD" w:rsidRPr="00F06CAD" w:rsidRDefault="00F06CAD" w:rsidP="00F06CAD">
      <w:pPr>
        <w:ind w:left="822" w:firstLine="618"/>
        <w:jc w:val="both"/>
        <w:rPr>
          <w:rFonts w:ascii="Times New Roman" w:eastAsia="Times New Roman" w:hAnsi="Times New Roman"/>
          <w:sz w:val="22"/>
          <w:szCs w:val="22"/>
          <w:lang w:val="en-US"/>
        </w:rPr>
      </w:pPr>
      <w:r w:rsidRPr="00F06CAD">
        <w:rPr>
          <w:rFonts w:ascii="Times New Roman" w:eastAsia="Times New Roman" w:hAnsi="Times New Roman"/>
          <w:sz w:val="22"/>
          <w:szCs w:val="22"/>
          <w:lang w:val="en-US"/>
        </w:rPr>
        <w:t xml:space="preserve">Pada penelitian Sabilah </w:t>
      </w:r>
      <w:r w:rsidRPr="00302E48">
        <w:rPr>
          <w:rFonts w:ascii="Times New Roman" w:eastAsia="Times New Roman" w:hAnsi="Times New Roman"/>
          <w:i/>
          <w:sz w:val="22"/>
          <w:szCs w:val="22"/>
          <w:lang w:val="en-US"/>
        </w:rPr>
        <w:t>et al</w:t>
      </w:r>
      <w:r w:rsidRPr="00F06CAD">
        <w:rPr>
          <w:rFonts w:ascii="Times New Roman" w:eastAsia="Times New Roman" w:hAnsi="Times New Roman"/>
          <w:sz w:val="22"/>
          <w:szCs w:val="22"/>
          <w:lang w:val="en-US"/>
        </w:rPr>
        <w:t>. (2020) digunakan beberapa variasi perbandingan penambahan gula yaitu 1: 0,5, 1 : 1 dan 1 : 1,5, didapatkan hasil yang terbaik pada perbandingan variasi penambahan gula dengan 1 : 1. Oleh karena itu pada penelitian ini juga dilakukan perlakuan variasi perbedaan penambahan jumlah gula pada proses pembuatan minuman bubuk instan</w:t>
      </w:r>
      <w:proofErr w:type="gramStart"/>
      <w:r w:rsidRPr="00F06CAD">
        <w:rPr>
          <w:rFonts w:ascii="Times New Roman" w:eastAsia="Times New Roman" w:hAnsi="Times New Roman"/>
          <w:sz w:val="22"/>
          <w:szCs w:val="22"/>
          <w:lang w:val="en-US"/>
        </w:rPr>
        <w:t>..</w:t>
      </w:r>
      <w:proofErr w:type="gramEnd"/>
    </w:p>
    <w:p w:rsidR="00F06CAD" w:rsidRDefault="00F06CAD" w:rsidP="00F06CAD">
      <w:pPr>
        <w:ind w:left="822" w:firstLine="618"/>
        <w:jc w:val="both"/>
        <w:rPr>
          <w:rFonts w:ascii="Times New Roman" w:eastAsia="Times New Roman" w:hAnsi="Times New Roman"/>
          <w:sz w:val="22"/>
          <w:szCs w:val="22"/>
          <w:lang w:val="en-US"/>
        </w:rPr>
      </w:pPr>
      <w:proofErr w:type="gramStart"/>
      <w:r w:rsidRPr="00F06CAD">
        <w:rPr>
          <w:rFonts w:ascii="Times New Roman" w:eastAsia="Times New Roman" w:hAnsi="Times New Roman"/>
          <w:sz w:val="22"/>
          <w:szCs w:val="22"/>
          <w:lang w:val="en-US"/>
        </w:rPr>
        <w:t>Berdasarkan hal tersebut dalam penelitian ini dilakukan pembuatan minuman bubuk instan dari lempuyang menggunakan perbedaan waktu blanching dan variasi jumlah gula yang ditambahkan untuk mengetahui pengaruhnya terhadap karakteristik bubuk minuman instan lempuyang.</w:t>
      </w:r>
      <w:proofErr w:type="gramEnd"/>
    </w:p>
    <w:p w:rsidR="00CB1C1D" w:rsidRPr="000761AD" w:rsidRDefault="00CB1C1D" w:rsidP="000761AD">
      <w:pPr>
        <w:ind w:left="822" w:firstLine="618"/>
        <w:jc w:val="both"/>
        <w:rPr>
          <w:rFonts w:ascii="Times New Roman" w:eastAsia="Times New Roman" w:hAnsi="Times New Roman"/>
          <w:sz w:val="22"/>
          <w:szCs w:val="22"/>
          <w:lang w:val="en-US"/>
        </w:rPr>
      </w:pPr>
    </w:p>
    <w:p w:rsidR="009D188A" w:rsidRPr="0009139F" w:rsidRDefault="009D188A">
      <w:pPr>
        <w:spacing w:line="0" w:lineRule="atLeast"/>
        <w:ind w:left="822"/>
        <w:rPr>
          <w:rFonts w:ascii="Times New Roman" w:eastAsia="Times New Roman" w:hAnsi="Times New Roman"/>
          <w:b/>
          <w:sz w:val="22"/>
        </w:rPr>
      </w:pPr>
      <w:bookmarkStart w:id="0" w:name="page3"/>
      <w:bookmarkEnd w:id="0"/>
      <w:r w:rsidRPr="0009139F">
        <w:rPr>
          <w:rFonts w:ascii="Times New Roman" w:eastAsia="Times New Roman" w:hAnsi="Times New Roman"/>
          <w:b/>
          <w:sz w:val="22"/>
        </w:rPr>
        <w:t>METODE PENELITIAN</w:t>
      </w:r>
    </w:p>
    <w:p w:rsidR="009D188A" w:rsidRPr="0009139F" w:rsidRDefault="009D188A">
      <w:pPr>
        <w:spacing w:line="0" w:lineRule="atLeast"/>
        <w:ind w:left="822"/>
        <w:rPr>
          <w:rFonts w:ascii="Times New Roman" w:eastAsia="Times New Roman" w:hAnsi="Times New Roman"/>
          <w:sz w:val="18"/>
          <w:lang w:val="en-US"/>
        </w:rPr>
      </w:pPr>
    </w:p>
    <w:p w:rsidR="009D188A" w:rsidRPr="0009139F" w:rsidRDefault="009D188A">
      <w:pPr>
        <w:spacing w:line="0" w:lineRule="atLeast"/>
        <w:ind w:left="822"/>
        <w:rPr>
          <w:rFonts w:ascii="Times New Roman" w:eastAsia="Times New Roman" w:hAnsi="Times New Roman"/>
          <w:b/>
          <w:sz w:val="22"/>
        </w:rPr>
      </w:pPr>
      <w:r w:rsidRPr="0009139F">
        <w:rPr>
          <w:rFonts w:ascii="Times New Roman" w:eastAsia="Times New Roman" w:hAnsi="Times New Roman"/>
          <w:b/>
          <w:sz w:val="22"/>
        </w:rPr>
        <w:t>Bahan</w:t>
      </w:r>
    </w:p>
    <w:p w:rsidR="009D188A" w:rsidRPr="0009139F" w:rsidRDefault="009D188A">
      <w:pPr>
        <w:spacing w:line="189" w:lineRule="exact"/>
        <w:ind w:left="822"/>
        <w:rPr>
          <w:rFonts w:ascii="Times New Roman" w:eastAsia="Times New Roman" w:hAnsi="Times New Roman"/>
          <w:sz w:val="18"/>
        </w:rPr>
      </w:pPr>
    </w:p>
    <w:p w:rsidR="00F06CAD" w:rsidRPr="00CB1C1D" w:rsidRDefault="00F06CAD" w:rsidP="00CB1C1D">
      <w:pPr>
        <w:ind w:left="822" w:firstLine="618"/>
        <w:jc w:val="both"/>
        <w:rPr>
          <w:rFonts w:ascii="Times New Roman" w:eastAsia="Times New Roman" w:hAnsi="Times New Roman"/>
          <w:sz w:val="22"/>
        </w:rPr>
      </w:pPr>
      <w:r w:rsidRPr="00F06CAD">
        <w:rPr>
          <w:rFonts w:ascii="Times New Roman" w:eastAsia="Times New Roman" w:hAnsi="Times New Roman"/>
          <w:sz w:val="22"/>
        </w:rPr>
        <w:lastRenderedPageBreak/>
        <w:t>Bahan yang digunakan dalam penelitian ini adalah lempuyang Gajah (</w:t>
      </w:r>
      <w:r w:rsidRPr="00302E48">
        <w:rPr>
          <w:rFonts w:ascii="Times New Roman" w:eastAsia="Times New Roman" w:hAnsi="Times New Roman"/>
          <w:i/>
          <w:sz w:val="22"/>
        </w:rPr>
        <w:t>Zingiber zerumbet</w:t>
      </w:r>
      <w:r w:rsidRPr="00F06CAD">
        <w:rPr>
          <w:rFonts w:ascii="Times New Roman" w:eastAsia="Times New Roman" w:hAnsi="Times New Roman"/>
          <w:sz w:val="22"/>
        </w:rPr>
        <w:t xml:space="preserve">), gula, 2,2–difenil-1-pikrihidrazil (DPPH) 0,1 mM, etanol (C2H2OH), </w:t>
      </w:r>
      <w:r w:rsidRPr="00302E48">
        <w:rPr>
          <w:rFonts w:ascii="Times New Roman" w:eastAsia="Times New Roman" w:hAnsi="Times New Roman"/>
          <w:i/>
          <w:sz w:val="22"/>
        </w:rPr>
        <w:t>Butylated hydroxyrotoluene</w:t>
      </w:r>
      <w:r w:rsidRPr="00F06CAD">
        <w:rPr>
          <w:rFonts w:ascii="Times New Roman" w:eastAsia="Times New Roman" w:hAnsi="Times New Roman"/>
          <w:sz w:val="22"/>
        </w:rPr>
        <w:t xml:space="preserve"> (BHT).</w:t>
      </w:r>
    </w:p>
    <w:p w:rsidR="009D188A" w:rsidRPr="0009139F" w:rsidRDefault="009D188A" w:rsidP="0009139F">
      <w:pPr>
        <w:jc w:val="both"/>
        <w:rPr>
          <w:rFonts w:ascii="Times New Roman" w:eastAsia="Times New Roman" w:hAnsi="Times New Roman"/>
          <w:sz w:val="22"/>
          <w:lang w:val="en-US"/>
        </w:rPr>
      </w:pPr>
    </w:p>
    <w:p w:rsidR="009D188A" w:rsidRDefault="009D188A">
      <w:pPr>
        <w:spacing w:line="0" w:lineRule="atLeast"/>
        <w:ind w:left="822"/>
        <w:rPr>
          <w:rFonts w:ascii="Times New Roman" w:eastAsia="Times New Roman" w:hAnsi="Times New Roman"/>
          <w:b/>
          <w:sz w:val="22"/>
          <w:lang w:val="en-US"/>
        </w:rPr>
      </w:pPr>
      <w:r w:rsidRPr="0009139F">
        <w:rPr>
          <w:rFonts w:ascii="Times New Roman" w:eastAsia="Times New Roman" w:hAnsi="Times New Roman"/>
          <w:b/>
          <w:sz w:val="22"/>
        </w:rPr>
        <w:t>Alat</w:t>
      </w:r>
    </w:p>
    <w:p w:rsidR="00E378B0" w:rsidRPr="00E378B0" w:rsidRDefault="00E378B0">
      <w:pPr>
        <w:spacing w:line="0" w:lineRule="atLeast"/>
        <w:ind w:left="822"/>
        <w:rPr>
          <w:rFonts w:ascii="Times New Roman" w:eastAsia="Times New Roman" w:hAnsi="Times New Roman"/>
          <w:b/>
          <w:sz w:val="22"/>
          <w:lang w:val="en-US"/>
        </w:rPr>
      </w:pPr>
    </w:p>
    <w:p w:rsidR="009D188A" w:rsidRPr="0009139F" w:rsidRDefault="009D188A">
      <w:pPr>
        <w:spacing w:line="26" w:lineRule="exact"/>
        <w:ind w:left="822"/>
        <w:rPr>
          <w:rFonts w:ascii="Times New Roman" w:eastAsia="Times New Roman" w:hAnsi="Times New Roman"/>
          <w:sz w:val="18"/>
        </w:rPr>
      </w:pPr>
    </w:p>
    <w:p w:rsidR="00CA0466" w:rsidRPr="00CA0466" w:rsidRDefault="00CA0466" w:rsidP="00CB1C1D">
      <w:pPr>
        <w:ind w:left="822" w:firstLine="618"/>
        <w:jc w:val="both"/>
        <w:rPr>
          <w:rFonts w:ascii="Times New Roman" w:eastAsia="Times New Roman" w:hAnsi="Times New Roman"/>
          <w:sz w:val="22"/>
          <w:lang w:val="en-US"/>
        </w:rPr>
      </w:pPr>
      <w:r w:rsidRPr="00CA0466">
        <w:rPr>
          <w:rFonts w:ascii="Times New Roman" w:eastAsia="Times New Roman" w:hAnsi="Times New Roman"/>
          <w:sz w:val="22"/>
          <w:lang w:val="en-US"/>
        </w:rPr>
        <w:t>Alat-alat yang digunakan dalam penelitian ini adalah parutan, panci, pisau, ayakan, baskom, kompor,kain saring, colorimeter (</w:t>
      </w:r>
      <w:r w:rsidRPr="00302E48">
        <w:rPr>
          <w:rFonts w:ascii="Times New Roman" w:eastAsia="Times New Roman" w:hAnsi="Times New Roman"/>
          <w:i/>
          <w:sz w:val="22"/>
          <w:lang w:val="en-US"/>
        </w:rPr>
        <w:t>High-Quality Colorimeter</w:t>
      </w:r>
      <w:r w:rsidRPr="00CA0466">
        <w:rPr>
          <w:rFonts w:ascii="Times New Roman" w:eastAsia="Times New Roman" w:hAnsi="Times New Roman"/>
          <w:sz w:val="22"/>
          <w:lang w:val="en-US"/>
        </w:rPr>
        <w:t xml:space="preserve"> NH310), timbangan analitik (Ohaus), desikator, vortex (</w:t>
      </w:r>
      <w:r w:rsidRPr="00302E48">
        <w:rPr>
          <w:rFonts w:ascii="Times New Roman" w:eastAsia="Times New Roman" w:hAnsi="Times New Roman"/>
          <w:i/>
          <w:sz w:val="22"/>
          <w:lang w:val="en-US"/>
        </w:rPr>
        <w:t>Type 37600 mixer</w:t>
      </w:r>
      <w:r w:rsidRPr="00CA0466">
        <w:rPr>
          <w:rFonts w:ascii="Times New Roman" w:eastAsia="Times New Roman" w:hAnsi="Times New Roman"/>
          <w:sz w:val="22"/>
          <w:lang w:val="en-US"/>
        </w:rPr>
        <w:t>), spektrofotometer UV-Vis (Shimadu UV mini 1240), oven (Memmert), gelas ukur (</w:t>
      </w:r>
      <w:r w:rsidRPr="00302E48">
        <w:rPr>
          <w:rFonts w:ascii="Times New Roman" w:eastAsia="Times New Roman" w:hAnsi="Times New Roman"/>
          <w:i/>
          <w:sz w:val="22"/>
          <w:lang w:val="en-US"/>
        </w:rPr>
        <w:t>Pyrex Iwaki</w:t>
      </w:r>
      <w:r w:rsidRPr="00CA0466">
        <w:rPr>
          <w:rFonts w:ascii="Times New Roman" w:eastAsia="Times New Roman" w:hAnsi="Times New Roman"/>
          <w:sz w:val="22"/>
          <w:lang w:val="en-US"/>
        </w:rPr>
        <w:t>) dan peralatan gelas lainya.</w:t>
      </w:r>
    </w:p>
    <w:p w:rsidR="001B36A2" w:rsidRPr="0009139F" w:rsidRDefault="001B36A2" w:rsidP="00302E48">
      <w:pPr>
        <w:spacing w:line="0" w:lineRule="atLeast"/>
        <w:rPr>
          <w:rFonts w:ascii="Times New Roman" w:eastAsia="Times New Roman" w:hAnsi="Times New Roman"/>
          <w:sz w:val="22"/>
          <w:lang w:val="en-US"/>
        </w:rPr>
      </w:pPr>
    </w:p>
    <w:p w:rsidR="009D188A" w:rsidRDefault="009D188A">
      <w:pPr>
        <w:spacing w:line="0" w:lineRule="atLeast"/>
        <w:ind w:left="822"/>
        <w:rPr>
          <w:rFonts w:ascii="Times New Roman" w:eastAsia="Times New Roman" w:hAnsi="Times New Roman"/>
          <w:b/>
          <w:sz w:val="22"/>
          <w:lang w:val="en-US"/>
        </w:rPr>
      </w:pPr>
      <w:r w:rsidRPr="0009139F">
        <w:rPr>
          <w:rFonts w:ascii="Times New Roman" w:eastAsia="Times New Roman" w:hAnsi="Times New Roman"/>
          <w:b/>
          <w:sz w:val="22"/>
        </w:rPr>
        <w:t>Waktu dan Tempat</w:t>
      </w:r>
    </w:p>
    <w:p w:rsidR="00E378B0" w:rsidRPr="00E378B0" w:rsidRDefault="00E378B0">
      <w:pPr>
        <w:spacing w:line="0" w:lineRule="atLeast"/>
        <w:ind w:left="822"/>
        <w:rPr>
          <w:rFonts w:ascii="Times New Roman" w:eastAsia="Times New Roman" w:hAnsi="Times New Roman"/>
          <w:b/>
          <w:sz w:val="22"/>
          <w:lang w:val="en-US"/>
        </w:rPr>
      </w:pPr>
    </w:p>
    <w:p w:rsidR="009D188A" w:rsidRPr="0009139F" w:rsidRDefault="009D188A">
      <w:pPr>
        <w:spacing w:line="26" w:lineRule="exact"/>
        <w:ind w:left="822"/>
        <w:rPr>
          <w:rFonts w:ascii="Times New Roman" w:eastAsia="Times New Roman" w:hAnsi="Times New Roman"/>
          <w:sz w:val="18"/>
        </w:rPr>
      </w:pPr>
    </w:p>
    <w:p w:rsidR="00CA0466" w:rsidRPr="00CA0466" w:rsidRDefault="00CA0466" w:rsidP="00CB1C1D">
      <w:pPr>
        <w:ind w:left="822" w:firstLine="618"/>
        <w:jc w:val="both"/>
        <w:rPr>
          <w:rFonts w:ascii="Times New Roman" w:eastAsia="Times New Roman" w:hAnsi="Times New Roman"/>
          <w:sz w:val="22"/>
          <w:lang w:val="en-US"/>
        </w:rPr>
      </w:pPr>
      <w:proofErr w:type="gramStart"/>
      <w:r w:rsidRPr="00CA0466">
        <w:rPr>
          <w:rFonts w:ascii="Times New Roman" w:eastAsia="Times New Roman" w:hAnsi="Times New Roman"/>
          <w:sz w:val="22"/>
          <w:lang w:val="en-US"/>
        </w:rPr>
        <w:t>Penelitian dilakukan di Laboratorium Hasil Pertanian Fakultas Agroindustri Universitas Mercu Buana Yogyakarta.</w:t>
      </w:r>
      <w:proofErr w:type="gramEnd"/>
      <w:r w:rsidRPr="00CA0466">
        <w:rPr>
          <w:rFonts w:ascii="Times New Roman" w:eastAsia="Times New Roman" w:hAnsi="Times New Roman"/>
          <w:sz w:val="22"/>
          <w:lang w:val="en-US"/>
        </w:rPr>
        <w:t xml:space="preserve"> </w:t>
      </w:r>
      <w:proofErr w:type="gramStart"/>
      <w:r w:rsidRPr="00CA0466">
        <w:rPr>
          <w:rFonts w:ascii="Times New Roman" w:eastAsia="Times New Roman" w:hAnsi="Times New Roman"/>
          <w:sz w:val="22"/>
          <w:lang w:val="en-US"/>
        </w:rPr>
        <w:t>Penelitian ini dilaksanakan pada bulan Maret-Mei 2022.</w:t>
      </w:r>
      <w:proofErr w:type="gramEnd"/>
    </w:p>
    <w:p w:rsidR="009D188A" w:rsidRPr="0009139F" w:rsidRDefault="009D188A">
      <w:pPr>
        <w:spacing w:line="0" w:lineRule="atLeast"/>
        <w:rPr>
          <w:rFonts w:ascii="Times New Roman" w:eastAsia="Times New Roman" w:hAnsi="Times New Roman"/>
          <w:b/>
          <w:sz w:val="22"/>
          <w:lang w:val="en-US"/>
        </w:rPr>
      </w:pPr>
    </w:p>
    <w:p w:rsidR="009D188A" w:rsidRDefault="009D188A">
      <w:pPr>
        <w:spacing w:line="0" w:lineRule="atLeast"/>
        <w:ind w:left="822"/>
        <w:rPr>
          <w:rFonts w:ascii="Times New Roman" w:eastAsia="Times New Roman" w:hAnsi="Times New Roman"/>
          <w:b/>
          <w:sz w:val="22"/>
          <w:lang w:val="en-US"/>
        </w:rPr>
      </w:pPr>
      <w:r w:rsidRPr="0009139F">
        <w:rPr>
          <w:rFonts w:ascii="Times New Roman" w:eastAsia="Times New Roman" w:hAnsi="Times New Roman"/>
          <w:b/>
          <w:sz w:val="22"/>
        </w:rPr>
        <w:t>Cara Penelitian</w:t>
      </w:r>
    </w:p>
    <w:p w:rsidR="008766F0" w:rsidRDefault="008766F0">
      <w:pPr>
        <w:spacing w:line="0" w:lineRule="atLeast"/>
        <w:ind w:left="822"/>
        <w:rPr>
          <w:rFonts w:ascii="Times New Roman" w:eastAsia="Times New Roman" w:hAnsi="Times New Roman"/>
          <w:b/>
          <w:sz w:val="22"/>
          <w:lang w:val="en-US"/>
        </w:rPr>
      </w:pPr>
    </w:p>
    <w:p w:rsidR="00CA0466" w:rsidRPr="00CA0466" w:rsidRDefault="00CA0466" w:rsidP="00CA0466">
      <w:pPr>
        <w:spacing w:line="0" w:lineRule="atLeast"/>
        <w:ind w:left="822" w:firstLine="618"/>
        <w:jc w:val="both"/>
        <w:rPr>
          <w:rFonts w:ascii="Times New Roman" w:eastAsia="Times New Roman" w:hAnsi="Times New Roman"/>
          <w:sz w:val="22"/>
          <w:lang w:val="en-US"/>
        </w:rPr>
      </w:pPr>
      <w:r w:rsidRPr="00CA0466">
        <w:rPr>
          <w:rFonts w:ascii="Times New Roman" w:eastAsia="Times New Roman" w:hAnsi="Times New Roman"/>
          <w:sz w:val="22"/>
          <w:lang w:val="en-US"/>
        </w:rPr>
        <w:t>Pembuatan bubuk instan lempuyang (</w:t>
      </w:r>
      <w:r w:rsidRPr="00302E48">
        <w:rPr>
          <w:rFonts w:ascii="Times New Roman" w:eastAsia="Times New Roman" w:hAnsi="Times New Roman"/>
          <w:i/>
          <w:sz w:val="22"/>
          <w:lang w:val="en-US"/>
        </w:rPr>
        <w:t>Zingiber zerumbet</w:t>
      </w:r>
      <w:proofErr w:type="gramStart"/>
      <w:r w:rsidRPr="00CA0466">
        <w:rPr>
          <w:rFonts w:ascii="Times New Roman" w:eastAsia="Times New Roman" w:hAnsi="Times New Roman"/>
          <w:sz w:val="22"/>
          <w:lang w:val="en-US"/>
        </w:rPr>
        <w:t>)  terdapat</w:t>
      </w:r>
      <w:proofErr w:type="gramEnd"/>
      <w:r w:rsidRPr="00CA0466">
        <w:rPr>
          <w:rFonts w:ascii="Times New Roman" w:eastAsia="Times New Roman" w:hAnsi="Times New Roman"/>
          <w:sz w:val="22"/>
          <w:lang w:val="en-US"/>
        </w:rPr>
        <w:t xml:space="preserve"> 2 variabel antara lain yaitu lama waktu </w:t>
      </w:r>
      <w:r w:rsidRPr="00302E48">
        <w:rPr>
          <w:rFonts w:ascii="Times New Roman" w:eastAsia="Times New Roman" w:hAnsi="Times New Roman"/>
          <w:i/>
          <w:sz w:val="22"/>
          <w:lang w:val="en-US"/>
        </w:rPr>
        <w:t xml:space="preserve">blanching </w:t>
      </w:r>
      <w:r w:rsidRPr="00CA0466">
        <w:rPr>
          <w:rFonts w:ascii="Times New Roman" w:eastAsia="Times New Roman" w:hAnsi="Times New Roman"/>
          <w:sz w:val="22"/>
          <w:lang w:val="en-US"/>
        </w:rPr>
        <w:t xml:space="preserve">dan variasi penambahan jumlah gula. Penelitian ini menggunakan </w:t>
      </w:r>
      <w:r w:rsidRPr="00302E48">
        <w:rPr>
          <w:rFonts w:ascii="Times New Roman" w:eastAsia="Times New Roman" w:hAnsi="Times New Roman"/>
          <w:i/>
          <w:sz w:val="22"/>
          <w:lang w:val="en-US"/>
        </w:rPr>
        <w:t>water blanching</w:t>
      </w:r>
      <w:r w:rsidRPr="00CA0466">
        <w:rPr>
          <w:rFonts w:ascii="Times New Roman" w:eastAsia="Times New Roman" w:hAnsi="Times New Roman"/>
          <w:sz w:val="22"/>
          <w:lang w:val="en-US"/>
        </w:rPr>
        <w:t xml:space="preserve"> dengan suhu </w:t>
      </w:r>
      <w:r w:rsidRPr="00302E48">
        <w:rPr>
          <w:rFonts w:ascii="Times New Roman" w:eastAsia="Times New Roman" w:hAnsi="Times New Roman"/>
          <w:i/>
          <w:sz w:val="22"/>
          <w:lang w:val="en-US"/>
        </w:rPr>
        <w:t>blanching</w:t>
      </w:r>
      <w:r w:rsidRPr="00CA0466">
        <w:rPr>
          <w:rFonts w:ascii="Times New Roman" w:eastAsia="Times New Roman" w:hAnsi="Times New Roman"/>
          <w:sz w:val="22"/>
          <w:lang w:val="en-US"/>
        </w:rPr>
        <w:t xml:space="preserve"> yang digunakan adalah 100 oC dengan waktu </w:t>
      </w:r>
      <w:r w:rsidRPr="00302E48">
        <w:rPr>
          <w:rFonts w:ascii="Times New Roman" w:eastAsia="Times New Roman" w:hAnsi="Times New Roman"/>
          <w:i/>
          <w:sz w:val="22"/>
          <w:lang w:val="en-US"/>
        </w:rPr>
        <w:t>blanching</w:t>
      </w:r>
      <w:r w:rsidRPr="00CA0466">
        <w:rPr>
          <w:rFonts w:ascii="Times New Roman" w:eastAsia="Times New Roman" w:hAnsi="Times New Roman"/>
          <w:sz w:val="22"/>
          <w:lang w:val="en-US"/>
        </w:rPr>
        <w:t xml:space="preserve"> antara lain 0, 5, dan 10 menit.</w:t>
      </w:r>
    </w:p>
    <w:p w:rsidR="00CA0466" w:rsidRPr="008766F0" w:rsidRDefault="00CA0466" w:rsidP="00CA0466">
      <w:pPr>
        <w:spacing w:line="0" w:lineRule="atLeast"/>
        <w:ind w:left="822" w:firstLine="618"/>
        <w:jc w:val="both"/>
        <w:rPr>
          <w:rFonts w:ascii="Times New Roman" w:eastAsia="Times New Roman" w:hAnsi="Times New Roman"/>
          <w:sz w:val="22"/>
          <w:lang w:val="en-US"/>
        </w:rPr>
      </w:pPr>
      <w:proofErr w:type="gramStart"/>
      <w:r w:rsidRPr="00CA0466">
        <w:rPr>
          <w:rFonts w:ascii="Times New Roman" w:eastAsia="Times New Roman" w:hAnsi="Times New Roman"/>
          <w:sz w:val="22"/>
          <w:lang w:val="en-US"/>
        </w:rPr>
        <w:t>Kemudian melakukan penambahan gula pada bubuk instan lempuyang dengan variasi 200, 300g dan 400g.</w:t>
      </w:r>
      <w:proofErr w:type="gramEnd"/>
      <w:r w:rsidRPr="00CA0466">
        <w:rPr>
          <w:rFonts w:ascii="Times New Roman" w:eastAsia="Times New Roman" w:hAnsi="Times New Roman"/>
          <w:sz w:val="22"/>
          <w:lang w:val="en-US"/>
        </w:rPr>
        <w:t xml:space="preserve"> Pembuatan bubuk lempuyang mengacu pada penelitian Haryanto (2017)  dimulai dengan mengupas dan pencucian, tujuan dilakukan pengupasan pada </w:t>
      </w:r>
      <w:bookmarkStart w:id="1" w:name="_GoBack"/>
      <w:bookmarkEnd w:id="1"/>
      <w:r w:rsidRPr="00CA0466">
        <w:rPr>
          <w:rFonts w:ascii="Times New Roman" w:eastAsia="Times New Roman" w:hAnsi="Times New Roman"/>
          <w:sz w:val="22"/>
          <w:lang w:val="en-US"/>
        </w:rPr>
        <w:t xml:space="preserve">lempuyang untuk memisahkan kulit bagian luar lempuyang setelah lempuyang dikupas kemudian dilakukan pencucian agar lempuyang terbebas dari kotoran dan sisa kulit luar lempuyang yang menempel. Lempuyang yang telah dikupas dan dicuci selanjutnya ditimbang sebanyak 200g lempuyang </w:t>
      </w:r>
      <w:proofErr w:type="gramStart"/>
      <w:r w:rsidRPr="00CA0466">
        <w:rPr>
          <w:rFonts w:ascii="Times New Roman" w:eastAsia="Times New Roman" w:hAnsi="Times New Roman"/>
          <w:sz w:val="22"/>
          <w:lang w:val="en-US"/>
        </w:rPr>
        <w:t>segar</w:t>
      </w:r>
      <w:proofErr w:type="gramEnd"/>
      <w:r w:rsidRPr="00CA0466">
        <w:rPr>
          <w:rFonts w:ascii="Times New Roman" w:eastAsia="Times New Roman" w:hAnsi="Times New Roman"/>
          <w:sz w:val="22"/>
          <w:lang w:val="en-US"/>
        </w:rPr>
        <w:t xml:space="preserve">. Lempuyang diberikan perlakuan </w:t>
      </w:r>
      <w:r w:rsidRPr="00302E48">
        <w:rPr>
          <w:rFonts w:ascii="Times New Roman" w:eastAsia="Times New Roman" w:hAnsi="Times New Roman"/>
          <w:i/>
          <w:sz w:val="22"/>
          <w:lang w:val="en-US"/>
        </w:rPr>
        <w:t xml:space="preserve">blanching </w:t>
      </w:r>
      <w:r w:rsidRPr="00CA0466">
        <w:rPr>
          <w:rFonts w:ascii="Times New Roman" w:eastAsia="Times New Roman" w:hAnsi="Times New Roman"/>
          <w:sz w:val="22"/>
          <w:lang w:val="en-US"/>
        </w:rPr>
        <w:t>dengan aquades 400 ml selama 0, 5, dan 10 menit dengan suhu yang digunakan  adalah 100</w:t>
      </w:r>
      <w:r w:rsidRPr="00CA0466">
        <w:rPr>
          <w:rFonts w:ascii="Cambria Math" w:eastAsia="Times New Roman" w:hAnsi="Cambria Math" w:cs="Cambria Math"/>
          <w:sz w:val="22"/>
          <w:lang w:val="en-US"/>
        </w:rPr>
        <w:t>℃</w:t>
      </w:r>
      <w:r w:rsidRPr="00CA0466">
        <w:rPr>
          <w:rFonts w:ascii="Times New Roman" w:eastAsia="Times New Roman" w:hAnsi="Times New Roman"/>
          <w:sz w:val="22"/>
          <w:lang w:val="en-US"/>
        </w:rPr>
        <w:t>.</w:t>
      </w:r>
    </w:p>
    <w:p w:rsidR="00E378B0" w:rsidRPr="00E378B0" w:rsidRDefault="00E378B0">
      <w:pPr>
        <w:spacing w:line="0" w:lineRule="atLeast"/>
        <w:ind w:left="822"/>
        <w:rPr>
          <w:rFonts w:ascii="Times New Roman" w:eastAsia="Times New Roman" w:hAnsi="Times New Roman"/>
          <w:b/>
          <w:sz w:val="22"/>
          <w:lang w:val="en-US"/>
        </w:rPr>
      </w:pPr>
    </w:p>
    <w:p w:rsidR="009D188A" w:rsidRPr="0009139F" w:rsidRDefault="009D188A">
      <w:pPr>
        <w:spacing w:line="26" w:lineRule="exact"/>
        <w:ind w:left="822"/>
        <w:rPr>
          <w:rFonts w:ascii="Times New Roman" w:eastAsia="Times New Roman" w:hAnsi="Times New Roman"/>
          <w:sz w:val="18"/>
        </w:rPr>
      </w:pPr>
    </w:p>
    <w:p w:rsidR="009D188A" w:rsidRPr="0009139F" w:rsidRDefault="009D188A">
      <w:pPr>
        <w:spacing w:line="10" w:lineRule="exact"/>
        <w:ind w:left="822"/>
        <w:rPr>
          <w:rFonts w:ascii="Times New Roman" w:eastAsia="Times New Roman" w:hAnsi="Times New Roman"/>
          <w:sz w:val="18"/>
        </w:rPr>
      </w:pPr>
    </w:p>
    <w:p w:rsidR="009D188A" w:rsidRDefault="009D188A">
      <w:pPr>
        <w:spacing w:line="0" w:lineRule="atLeast"/>
        <w:ind w:left="822"/>
        <w:rPr>
          <w:rFonts w:ascii="Times New Roman" w:eastAsia="Times New Roman" w:hAnsi="Times New Roman"/>
          <w:b/>
          <w:sz w:val="22"/>
          <w:lang w:val="en-US"/>
        </w:rPr>
      </w:pPr>
      <w:r w:rsidRPr="0009139F">
        <w:rPr>
          <w:rFonts w:ascii="Times New Roman" w:eastAsia="Times New Roman" w:hAnsi="Times New Roman"/>
          <w:b/>
          <w:sz w:val="22"/>
        </w:rPr>
        <w:t>Analisis yang Dilakukan</w:t>
      </w:r>
    </w:p>
    <w:p w:rsidR="008766F0" w:rsidRDefault="008766F0">
      <w:pPr>
        <w:spacing w:line="0" w:lineRule="atLeast"/>
        <w:ind w:left="822"/>
        <w:rPr>
          <w:rFonts w:ascii="Times New Roman" w:eastAsia="Times New Roman" w:hAnsi="Times New Roman"/>
          <w:b/>
          <w:sz w:val="22"/>
          <w:lang w:val="en-US"/>
        </w:rPr>
      </w:pPr>
    </w:p>
    <w:p w:rsidR="008766F0" w:rsidRPr="008766F0" w:rsidRDefault="008766F0" w:rsidP="008766F0">
      <w:pPr>
        <w:spacing w:line="0" w:lineRule="atLeast"/>
        <w:ind w:left="822" w:firstLine="618"/>
        <w:rPr>
          <w:rFonts w:ascii="Times New Roman" w:eastAsia="Times New Roman" w:hAnsi="Times New Roman"/>
          <w:sz w:val="22"/>
          <w:lang w:val="en-US"/>
        </w:rPr>
      </w:pPr>
      <w:r w:rsidRPr="008766F0">
        <w:rPr>
          <w:rFonts w:ascii="Times New Roman" w:eastAsia="Times New Roman" w:hAnsi="Times New Roman"/>
          <w:sz w:val="22"/>
          <w:lang w:val="en-US"/>
        </w:rPr>
        <w:t xml:space="preserve">Analisis yang dilakukan </w:t>
      </w:r>
      <w:r w:rsidR="00CA0466">
        <w:rPr>
          <w:rFonts w:ascii="Times New Roman" w:eastAsia="Times New Roman" w:hAnsi="Times New Roman"/>
          <w:sz w:val="22"/>
          <w:lang w:val="en-US"/>
        </w:rPr>
        <w:t xml:space="preserve">pada penelitian ini antara </w:t>
      </w:r>
      <w:proofErr w:type="gramStart"/>
      <w:r w:rsidR="00CA0466">
        <w:rPr>
          <w:rFonts w:ascii="Times New Roman" w:eastAsia="Times New Roman" w:hAnsi="Times New Roman"/>
          <w:sz w:val="22"/>
          <w:lang w:val="en-US"/>
        </w:rPr>
        <w:t>lain :</w:t>
      </w:r>
      <w:proofErr w:type="gramEnd"/>
    </w:p>
    <w:p w:rsidR="00CA0466" w:rsidRPr="00CA0466" w:rsidRDefault="00CA0466" w:rsidP="00CA0466">
      <w:pPr>
        <w:pStyle w:val="ListParagraph"/>
        <w:numPr>
          <w:ilvl w:val="0"/>
          <w:numId w:val="13"/>
        </w:numPr>
        <w:rPr>
          <w:rFonts w:ascii="Times New Roman" w:hAnsi="Times New Roman"/>
        </w:rPr>
      </w:pPr>
      <w:r w:rsidRPr="00CA0466">
        <w:rPr>
          <w:rFonts w:ascii="Times New Roman" w:hAnsi="Times New Roman"/>
        </w:rPr>
        <w:t xml:space="preserve">Uji warna menggunakan </w:t>
      </w:r>
      <w:r w:rsidRPr="00302E48">
        <w:rPr>
          <w:rFonts w:ascii="Times New Roman" w:hAnsi="Times New Roman"/>
          <w:i/>
        </w:rPr>
        <w:t>colorimeter</w:t>
      </w:r>
    </w:p>
    <w:p w:rsidR="00CA0466" w:rsidRPr="00CA0466" w:rsidRDefault="00CA0466" w:rsidP="00CA0466">
      <w:pPr>
        <w:pStyle w:val="ListParagraph"/>
        <w:numPr>
          <w:ilvl w:val="0"/>
          <w:numId w:val="13"/>
        </w:numPr>
        <w:rPr>
          <w:rFonts w:ascii="Times New Roman" w:hAnsi="Times New Roman"/>
        </w:rPr>
      </w:pPr>
      <w:r w:rsidRPr="00CA0466">
        <w:rPr>
          <w:rFonts w:ascii="Times New Roman" w:hAnsi="Times New Roman"/>
        </w:rPr>
        <w:t xml:space="preserve">Uji organoleptik (Setyaningsih </w:t>
      </w:r>
      <w:r w:rsidRPr="00302E48">
        <w:rPr>
          <w:rFonts w:ascii="Times New Roman" w:hAnsi="Times New Roman"/>
          <w:i/>
        </w:rPr>
        <w:t>et al</w:t>
      </w:r>
      <w:r w:rsidRPr="00CA0466">
        <w:rPr>
          <w:rFonts w:ascii="Times New Roman" w:hAnsi="Times New Roman"/>
        </w:rPr>
        <w:t>,. 2010)</w:t>
      </w:r>
    </w:p>
    <w:p w:rsidR="00CA0466" w:rsidRPr="00CA0466" w:rsidRDefault="00CA0466" w:rsidP="00CA0466">
      <w:pPr>
        <w:pStyle w:val="ListParagraph"/>
        <w:numPr>
          <w:ilvl w:val="0"/>
          <w:numId w:val="13"/>
        </w:numPr>
        <w:rPr>
          <w:rFonts w:ascii="Times New Roman" w:hAnsi="Times New Roman"/>
        </w:rPr>
      </w:pPr>
      <w:r w:rsidRPr="00CA0466">
        <w:rPr>
          <w:rFonts w:ascii="Times New Roman" w:hAnsi="Times New Roman"/>
        </w:rPr>
        <w:t>Kadar air metode thermogravimetri (AOAC, 2005)</w:t>
      </w:r>
    </w:p>
    <w:p w:rsidR="00CA0466" w:rsidRPr="00CA0466" w:rsidRDefault="00CA0466" w:rsidP="00CA0466">
      <w:pPr>
        <w:pStyle w:val="ListParagraph"/>
        <w:numPr>
          <w:ilvl w:val="0"/>
          <w:numId w:val="13"/>
        </w:numPr>
        <w:rPr>
          <w:rFonts w:ascii="Times New Roman" w:hAnsi="Times New Roman"/>
        </w:rPr>
      </w:pPr>
      <w:r w:rsidRPr="00CA0466">
        <w:rPr>
          <w:rFonts w:ascii="Times New Roman" w:hAnsi="Times New Roman"/>
        </w:rPr>
        <w:t>Aktivitas antioksidan Metode DPPH (Xu dan Chang, 2007)</w:t>
      </w:r>
    </w:p>
    <w:p w:rsidR="00E378B0" w:rsidRPr="00CA0466" w:rsidRDefault="00E378B0" w:rsidP="00302E48">
      <w:pPr>
        <w:pStyle w:val="ListParagraph"/>
        <w:ind w:left="1542"/>
        <w:rPr>
          <w:rFonts w:ascii="Times New Roman" w:hAnsi="Times New Roman"/>
        </w:rPr>
      </w:pPr>
    </w:p>
    <w:p w:rsidR="009D188A" w:rsidRDefault="009D188A">
      <w:pPr>
        <w:spacing w:line="0" w:lineRule="atLeast"/>
        <w:ind w:left="822"/>
        <w:rPr>
          <w:rFonts w:ascii="Times New Roman" w:eastAsia="Times New Roman" w:hAnsi="Times New Roman"/>
          <w:b/>
          <w:sz w:val="22"/>
          <w:lang w:val="en-US"/>
        </w:rPr>
      </w:pPr>
      <w:r w:rsidRPr="0009139F">
        <w:rPr>
          <w:rFonts w:ascii="Times New Roman" w:eastAsia="Times New Roman" w:hAnsi="Times New Roman"/>
          <w:b/>
          <w:sz w:val="22"/>
        </w:rPr>
        <w:t>Rancangan Percobaan</w:t>
      </w:r>
    </w:p>
    <w:p w:rsidR="00C4052F" w:rsidRDefault="00C4052F">
      <w:pPr>
        <w:spacing w:line="0" w:lineRule="atLeast"/>
        <w:ind w:left="822" w:firstLine="618"/>
        <w:jc w:val="both"/>
        <w:rPr>
          <w:rFonts w:ascii="Times New Roman" w:hAnsi="Times New Roman"/>
          <w:sz w:val="22"/>
          <w:szCs w:val="24"/>
          <w:lang w:val="en-US"/>
        </w:rPr>
      </w:pPr>
    </w:p>
    <w:p w:rsidR="009D188A" w:rsidRDefault="00CA0466" w:rsidP="008766F0">
      <w:pPr>
        <w:spacing w:line="0" w:lineRule="atLeast"/>
        <w:ind w:left="822" w:firstLine="618"/>
        <w:jc w:val="both"/>
        <w:rPr>
          <w:rFonts w:ascii="Times New Roman" w:hAnsi="Times New Roman"/>
          <w:sz w:val="22"/>
          <w:szCs w:val="24"/>
          <w:lang w:val="en-US"/>
        </w:rPr>
      </w:pPr>
      <w:proofErr w:type="gramStart"/>
      <w:r w:rsidRPr="00CA0466">
        <w:rPr>
          <w:rFonts w:ascii="Times New Roman" w:hAnsi="Times New Roman"/>
          <w:sz w:val="22"/>
          <w:szCs w:val="24"/>
          <w:lang w:val="en-US"/>
        </w:rPr>
        <w:t xml:space="preserve">Rancangan percobaan yang digunakan dalam penelitian ini adalah Rancangan Acak Lengkap (RAL) faktorial yang </w:t>
      </w:r>
      <w:r>
        <w:rPr>
          <w:rFonts w:ascii="Times New Roman" w:hAnsi="Times New Roman"/>
          <w:sz w:val="22"/>
          <w:szCs w:val="24"/>
          <w:lang w:val="en-US"/>
        </w:rPr>
        <w:t xml:space="preserve">terdiri dari dua faktor yaitu </w:t>
      </w:r>
      <w:r w:rsidRPr="00CA0466">
        <w:rPr>
          <w:rFonts w:ascii="Times New Roman" w:hAnsi="Times New Roman"/>
          <w:sz w:val="22"/>
          <w:szCs w:val="24"/>
          <w:lang w:val="en-US"/>
        </w:rPr>
        <w:t>tiga vari</w:t>
      </w:r>
      <w:r>
        <w:rPr>
          <w:rFonts w:ascii="Times New Roman" w:hAnsi="Times New Roman"/>
          <w:sz w:val="22"/>
          <w:szCs w:val="24"/>
          <w:lang w:val="en-US"/>
        </w:rPr>
        <w:t>asi waktu blanching dan</w:t>
      </w:r>
      <w:r w:rsidRPr="00CA0466">
        <w:rPr>
          <w:rFonts w:ascii="Times New Roman" w:hAnsi="Times New Roman"/>
          <w:sz w:val="22"/>
          <w:szCs w:val="24"/>
          <w:lang w:val="en-US"/>
        </w:rPr>
        <w:t xml:space="preserve"> tiga variasi penambahan gula yang digunakan sehingga diperoleh sembilan kombinasi perlakuan.</w:t>
      </w:r>
      <w:proofErr w:type="gramEnd"/>
    </w:p>
    <w:p w:rsidR="008766F0" w:rsidRPr="0009139F" w:rsidRDefault="008766F0" w:rsidP="008766F0">
      <w:pPr>
        <w:spacing w:line="0" w:lineRule="atLeast"/>
        <w:ind w:left="822" w:firstLine="618"/>
        <w:jc w:val="both"/>
        <w:rPr>
          <w:rFonts w:ascii="Times New Roman" w:hAnsi="Times New Roman"/>
          <w:sz w:val="22"/>
          <w:szCs w:val="24"/>
          <w:lang w:val="en-US"/>
        </w:rPr>
      </w:pPr>
    </w:p>
    <w:p w:rsidR="009D188A" w:rsidRPr="0009139F" w:rsidRDefault="009D188A">
      <w:pPr>
        <w:spacing w:line="235" w:lineRule="auto"/>
        <w:ind w:left="822"/>
        <w:rPr>
          <w:rFonts w:ascii="Times New Roman" w:eastAsia="Times New Roman" w:hAnsi="Times New Roman"/>
          <w:b/>
          <w:sz w:val="22"/>
        </w:rPr>
      </w:pPr>
      <w:r w:rsidRPr="0009139F">
        <w:rPr>
          <w:rFonts w:ascii="Times New Roman" w:eastAsia="Times New Roman" w:hAnsi="Times New Roman"/>
          <w:b/>
          <w:sz w:val="22"/>
        </w:rPr>
        <w:t>HASIL DAN PEMBAHASAN</w:t>
      </w:r>
    </w:p>
    <w:p w:rsidR="008766F0" w:rsidRDefault="008766F0">
      <w:pPr>
        <w:spacing w:line="229" w:lineRule="auto"/>
        <w:ind w:left="822"/>
        <w:rPr>
          <w:rFonts w:ascii="Times New Roman" w:eastAsia="Times New Roman" w:hAnsi="Times New Roman"/>
          <w:b/>
          <w:sz w:val="22"/>
          <w:lang w:val="en-US"/>
        </w:rPr>
      </w:pPr>
    </w:p>
    <w:p w:rsidR="009D188A" w:rsidRPr="008766F0" w:rsidRDefault="008766F0" w:rsidP="004C7702">
      <w:pPr>
        <w:spacing w:line="229" w:lineRule="auto"/>
        <w:ind w:left="822"/>
        <w:jc w:val="center"/>
        <w:rPr>
          <w:rFonts w:ascii="Times New Roman" w:eastAsia="Times New Roman" w:hAnsi="Times New Roman"/>
          <w:b/>
          <w:sz w:val="22"/>
          <w:lang w:val="en-US"/>
        </w:rPr>
      </w:pPr>
      <w:r>
        <w:rPr>
          <w:rFonts w:ascii="Times New Roman" w:eastAsia="Times New Roman" w:hAnsi="Times New Roman"/>
          <w:b/>
          <w:sz w:val="22"/>
          <w:lang w:val="en-US"/>
        </w:rPr>
        <w:t xml:space="preserve">A. </w:t>
      </w:r>
      <w:r w:rsidR="00302E48" w:rsidRPr="00302E48">
        <w:rPr>
          <w:rFonts w:ascii="Times New Roman" w:eastAsia="Times New Roman" w:hAnsi="Times New Roman"/>
          <w:b/>
          <w:sz w:val="22"/>
          <w:lang w:val="en-US"/>
        </w:rPr>
        <w:t>Sifat Fisik Bubuk Instan Lempuyang</w:t>
      </w:r>
    </w:p>
    <w:p w:rsidR="00C4052F" w:rsidRDefault="00C4052F">
      <w:pPr>
        <w:spacing w:line="229" w:lineRule="auto"/>
        <w:ind w:left="822"/>
        <w:rPr>
          <w:rFonts w:ascii="Times New Roman" w:eastAsia="Times New Roman" w:hAnsi="Times New Roman"/>
          <w:b/>
          <w:sz w:val="22"/>
          <w:lang w:val="en-US"/>
        </w:rPr>
      </w:pPr>
    </w:p>
    <w:p w:rsidR="00302E48" w:rsidRPr="00302E48" w:rsidRDefault="00302E48" w:rsidP="00302E48">
      <w:pPr>
        <w:numPr>
          <w:ilvl w:val="0"/>
          <w:numId w:val="14"/>
        </w:numPr>
        <w:spacing w:line="229" w:lineRule="auto"/>
        <w:rPr>
          <w:rFonts w:ascii="Times New Roman" w:eastAsia="Times New Roman" w:hAnsi="Times New Roman"/>
          <w:b/>
          <w:sz w:val="22"/>
          <w:lang w:val="en-US"/>
        </w:rPr>
      </w:pPr>
      <w:r w:rsidRPr="00302E48">
        <w:rPr>
          <w:rFonts w:ascii="Times New Roman" w:eastAsia="Times New Roman" w:hAnsi="Times New Roman"/>
          <w:b/>
          <w:sz w:val="22"/>
          <w:lang w:val="en-US"/>
        </w:rPr>
        <w:t>Warna</w:t>
      </w:r>
    </w:p>
    <w:p w:rsidR="00302E48" w:rsidRPr="00302E48" w:rsidRDefault="00302E48" w:rsidP="00302E48">
      <w:pPr>
        <w:spacing w:line="229" w:lineRule="auto"/>
        <w:ind w:left="822" w:firstLine="618"/>
        <w:jc w:val="both"/>
        <w:rPr>
          <w:rFonts w:ascii="Times New Roman" w:eastAsia="Times New Roman" w:hAnsi="Times New Roman"/>
          <w:sz w:val="22"/>
          <w:lang w:val="en-US"/>
        </w:rPr>
      </w:pPr>
      <w:proofErr w:type="gramStart"/>
      <w:r w:rsidRPr="00302E48">
        <w:rPr>
          <w:rFonts w:ascii="Times New Roman" w:eastAsia="Times New Roman" w:hAnsi="Times New Roman"/>
          <w:sz w:val="22"/>
          <w:lang w:val="en-US"/>
        </w:rPr>
        <w:t>Warna merupakan salah satu ciri-ciri kualitas makanan yang penting yang dapat menarik konsumen secara visual yang dapat mempengaruhi penerimaannya.</w:t>
      </w:r>
      <w:proofErr w:type="gramEnd"/>
      <w:r w:rsidRPr="00302E48">
        <w:rPr>
          <w:rFonts w:ascii="Times New Roman" w:eastAsia="Times New Roman" w:hAnsi="Times New Roman"/>
          <w:sz w:val="22"/>
          <w:lang w:val="en-US"/>
        </w:rPr>
        <w:t xml:space="preserve"> Instrumen </w:t>
      </w:r>
      <w:r w:rsidRPr="00302E48">
        <w:rPr>
          <w:rFonts w:ascii="Times New Roman" w:eastAsia="Times New Roman" w:hAnsi="Times New Roman"/>
          <w:sz w:val="22"/>
          <w:lang w:val="en-US"/>
        </w:rPr>
        <w:lastRenderedPageBreak/>
        <w:t xml:space="preserve">variabel warna terdiri dari: </w:t>
      </w:r>
      <w:r w:rsidRPr="00302E48">
        <w:rPr>
          <w:rFonts w:ascii="Times New Roman" w:eastAsia="Times New Roman" w:hAnsi="Times New Roman"/>
          <w:i/>
          <w:iCs/>
          <w:sz w:val="22"/>
          <w:lang w:val="en-US"/>
        </w:rPr>
        <w:t xml:space="preserve">lightness </w:t>
      </w:r>
      <w:r w:rsidRPr="00302E48">
        <w:rPr>
          <w:rFonts w:ascii="Times New Roman" w:eastAsia="Times New Roman" w:hAnsi="Times New Roman"/>
          <w:sz w:val="22"/>
          <w:lang w:val="en-US"/>
        </w:rPr>
        <w:t>(L*)</w:t>
      </w:r>
      <w:r w:rsidRPr="00302E48">
        <w:rPr>
          <w:rFonts w:ascii="Times New Roman" w:eastAsia="Times New Roman" w:hAnsi="Times New Roman"/>
          <w:i/>
          <w:iCs/>
          <w:sz w:val="22"/>
          <w:lang w:val="en-US"/>
        </w:rPr>
        <w:t xml:space="preserve">, redness </w:t>
      </w:r>
      <w:r w:rsidRPr="00302E48">
        <w:rPr>
          <w:rFonts w:ascii="Times New Roman" w:eastAsia="Times New Roman" w:hAnsi="Times New Roman"/>
          <w:sz w:val="22"/>
          <w:lang w:val="en-US"/>
        </w:rPr>
        <w:t xml:space="preserve">(a*) dan </w:t>
      </w:r>
      <w:proofErr w:type="gramStart"/>
      <w:r w:rsidRPr="00302E48">
        <w:rPr>
          <w:rFonts w:ascii="Times New Roman" w:eastAsia="Times New Roman" w:hAnsi="Times New Roman"/>
          <w:i/>
          <w:iCs/>
          <w:sz w:val="22"/>
          <w:lang w:val="en-US"/>
        </w:rPr>
        <w:t>yellowness</w:t>
      </w:r>
      <w:r w:rsidRPr="00302E48">
        <w:rPr>
          <w:rFonts w:ascii="Times New Roman" w:eastAsia="Times New Roman" w:hAnsi="Times New Roman"/>
          <w:sz w:val="22"/>
          <w:lang w:val="en-US"/>
        </w:rPr>
        <w:t>(</w:t>
      </w:r>
      <w:proofErr w:type="gramEnd"/>
      <w:r w:rsidRPr="00302E48">
        <w:rPr>
          <w:rFonts w:ascii="Times New Roman" w:eastAsia="Times New Roman" w:hAnsi="Times New Roman"/>
          <w:sz w:val="22"/>
          <w:lang w:val="en-US"/>
        </w:rPr>
        <w:t xml:space="preserve">b*) umumnya diukur menggunakan </w:t>
      </w:r>
      <w:r w:rsidRPr="00302E48">
        <w:rPr>
          <w:rFonts w:ascii="Times New Roman" w:eastAsia="Times New Roman" w:hAnsi="Times New Roman"/>
          <w:i/>
          <w:iCs/>
          <w:sz w:val="22"/>
          <w:lang w:val="en-US"/>
        </w:rPr>
        <w:t xml:space="preserve">color reader </w:t>
      </w:r>
      <w:r w:rsidRPr="00302E48">
        <w:rPr>
          <w:rFonts w:ascii="Times New Roman" w:eastAsia="Times New Roman" w:hAnsi="Times New Roman"/>
          <w:sz w:val="22"/>
          <w:lang w:val="en-US"/>
        </w:rPr>
        <w:t>(Evanuarini, 2020)</w:t>
      </w:r>
      <w:r w:rsidRPr="00302E48">
        <w:rPr>
          <w:rFonts w:ascii="Times New Roman" w:eastAsia="Times New Roman" w:hAnsi="Times New Roman"/>
          <w:i/>
          <w:iCs/>
          <w:sz w:val="22"/>
          <w:lang w:val="en-US"/>
        </w:rPr>
        <w:t xml:space="preserve">. </w:t>
      </w:r>
      <w:r w:rsidRPr="00302E48">
        <w:rPr>
          <w:rFonts w:ascii="Times New Roman" w:eastAsia="Times New Roman" w:hAnsi="Times New Roman"/>
          <w:sz w:val="22"/>
          <w:lang w:val="en-US"/>
        </w:rPr>
        <w:t xml:space="preserve">Menurut Sinaga (2019) berdasarkan ruang warna CIELAB yang merupakan model tiga dimensi, dengan CIELAB diberikan  makna dari setiap dimensi yang dibentuk: CIE_L untuk mendeskripsikan kecerahan warna, 0 untuk hitam dan L* = 100 untuk putih; dimensi CIE_a* mendeskripsikan jenis warna hijau-merah, angka negatif a*: warna hijau dan a* positif mengindikasikan warna merah; dimensi CIE_b* untuk jenis warna biru-kuning, angka negatif b* mengindikasikan warna biru dan sebaliknya b* positif mengindikasikan warna kuning. </w:t>
      </w:r>
    </w:p>
    <w:p w:rsidR="00302E48" w:rsidRPr="00302E48" w:rsidRDefault="00302E48" w:rsidP="00302E48">
      <w:pPr>
        <w:numPr>
          <w:ilvl w:val="1"/>
          <w:numId w:val="14"/>
        </w:numPr>
        <w:spacing w:line="229" w:lineRule="auto"/>
        <w:jc w:val="both"/>
        <w:rPr>
          <w:rFonts w:ascii="Times New Roman" w:eastAsia="Times New Roman" w:hAnsi="Times New Roman"/>
          <w:b/>
          <w:sz w:val="22"/>
          <w:lang w:val="en-US"/>
        </w:rPr>
      </w:pPr>
      <w:bookmarkStart w:id="2" w:name="_Toc111709746"/>
      <w:r w:rsidRPr="00302E48">
        <w:rPr>
          <w:rFonts w:ascii="Times New Roman" w:eastAsia="Times New Roman" w:hAnsi="Times New Roman"/>
          <w:b/>
          <w:sz w:val="22"/>
          <w:lang w:val="en-US"/>
        </w:rPr>
        <w:t>Nilai Kecerahan *L</w:t>
      </w:r>
      <w:bookmarkEnd w:id="2"/>
    </w:p>
    <w:p w:rsidR="00302E48" w:rsidRDefault="00302E48" w:rsidP="00302E48">
      <w:pPr>
        <w:spacing w:line="229" w:lineRule="auto"/>
        <w:ind w:left="822" w:firstLine="618"/>
        <w:jc w:val="both"/>
        <w:rPr>
          <w:rFonts w:ascii="Times New Roman" w:eastAsia="Times New Roman" w:hAnsi="Times New Roman"/>
          <w:sz w:val="22"/>
          <w:lang w:val="en-US"/>
        </w:rPr>
      </w:pPr>
      <w:r w:rsidRPr="00302E48">
        <w:rPr>
          <w:rFonts w:ascii="Times New Roman" w:eastAsia="Times New Roman" w:hAnsi="Times New Roman"/>
          <w:sz w:val="22"/>
        </w:rPr>
        <w:t xml:space="preserve">Hasil analisa warna bubuk instan </w:t>
      </w:r>
      <w:r w:rsidRPr="00302E48">
        <w:rPr>
          <w:rFonts w:ascii="Times New Roman" w:eastAsia="Times New Roman" w:hAnsi="Times New Roman"/>
          <w:sz w:val="22"/>
          <w:lang w:val="en-US"/>
        </w:rPr>
        <w:t xml:space="preserve">lempuyang, </w:t>
      </w:r>
      <w:r w:rsidRPr="00302E48">
        <w:rPr>
          <w:rFonts w:ascii="Times New Roman" w:eastAsia="Times New Roman" w:hAnsi="Times New Roman"/>
          <w:sz w:val="22"/>
        </w:rPr>
        <w:t xml:space="preserve">nilai warna diketahui variasi lama </w:t>
      </w:r>
      <w:r w:rsidRPr="00302E48">
        <w:rPr>
          <w:rFonts w:ascii="Times New Roman" w:eastAsia="Times New Roman" w:hAnsi="Times New Roman"/>
          <w:i/>
          <w:sz w:val="22"/>
        </w:rPr>
        <w:t>blanching</w:t>
      </w:r>
      <w:r w:rsidRPr="00302E48">
        <w:rPr>
          <w:rFonts w:ascii="Times New Roman" w:eastAsia="Times New Roman" w:hAnsi="Times New Roman"/>
          <w:sz w:val="22"/>
        </w:rPr>
        <w:t xml:space="preserve"> dan penambahan gula, tidak ada interaksi atau signifikan (P&gt;0,05) terhadap kecerahan warna yang dihasilkan dapat dilihat pada Tabel </w:t>
      </w:r>
      <w:r w:rsidR="007D705F">
        <w:rPr>
          <w:rFonts w:ascii="Times New Roman" w:eastAsia="Times New Roman" w:hAnsi="Times New Roman"/>
          <w:sz w:val="22"/>
          <w:lang w:val="en-US"/>
        </w:rPr>
        <w:t>1</w:t>
      </w:r>
      <w:r w:rsidRPr="00302E48">
        <w:rPr>
          <w:rFonts w:ascii="Times New Roman" w:eastAsia="Times New Roman" w:hAnsi="Times New Roman"/>
          <w:sz w:val="22"/>
        </w:rPr>
        <w:t>.</w:t>
      </w:r>
    </w:p>
    <w:p w:rsidR="00302E48" w:rsidRDefault="007D705F" w:rsidP="00302E48">
      <w:pPr>
        <w:spacing w:line="229" w:lineRule="auto"/>
        <w:ind w:left="822" w:firstLine="618"/>
        <w:rPr>
          <w:rFonts w:ascii="Times New Roman" w:eastAsia="Times New Roman" w:hAnsi="Times New Roman"/>
          <w:sz w:val="22"/>
          <w:lang w:val="en-US"/>
        </w:rPr>
      </w:pPr>
      <w:proofErr w:type="gramStart"/>
      <w:r w:rsidRPr="007D705F">
        <w:rPr>
          <w:rFonts w:ascii="Times New Roman" w:eastAsia="Times New Roman" w:hAnsi="Times New Roman"/>
          <w:b/>
          <w:sz w:val="22"/>
          <w:lang w:val="en-US"/>
        </w:rPr>
        <w:t>Tabel 1</w:t>
      </w:r>
      <w:r w:rsidR="00302E48" w:rsidRPr="00302E48">
        <w:rPr>
          <w:rFonts w:ascii="Times New Roman" w:eastAsia="Times New Roman" w:hAnsi="Times New Roman"/>
          <w:sz w:val="22"/>
          <w:lang w:val="en-US"/>
        </w:rPr>
        <w:t>.</w:t>
      </w:r>
      <w:proofErr w:type="gramEnd"/>
      <w:r w:rsidR="00302E48" w:rsidRPr="00302E48">
        <w:rPr>
          <w:rFonts w:ascii="Times New Roman" w:eastAsia="Times New Roman" w:hAnsi="Times New Roman"/>
          <w:sz w:val="22"/>
          <w:lang w:val="en-US"/>
        </w:rPr>
        <w:t xml:space="preserve"> Nilai Kecerahan</w:t>
      </w:r>
      <w:r w:rsidR="00302E48" w:rsidRPr="00302E48">
        <w:rPr>
          <w:rFonts w:ascii="Times New Roman" w:eastAsia="Times New Roman" w:hAnsi="Times New Roman"/>
          <w:i/>
          <w:iCs/>
          <w:sz w:val="22"/>
          <w:lang w:val="en-US"/>
        </w:rPr>
        <w:t xml:space="preserve"> </w:t>
      </w:r>
      <w:r w:rsidR="00302E48" w:rsidRPr="00302E48">
        <w:rPr>
          <w:rFonts w:ascii="Times New Roman" w:eastAsia="Times New Roman" w:hAnsi="Times New Roman"/>
          <w:sz w:val="22"/>
          <w:lang w:val="en-US"/>
        </w:rPr>
        <w:t xml:space="preserve">(L*) bubuk instan lempuyang dengan perlakuan variasi lama waktu </w:t>
      </w:r>
      <w:r w:rsidR="00302E48" w:rsidRPr="00302E48">
        <w:rPr>
          <w:rFonts w:ascii="Times New Roman" w:eastAsia="Times New Roman" w:hAnsi="Times New Roman"/>
          <w:i/>
          <w:sz w:val="22"/>
          <w:lang w:val="en-US"/>
        </w:rPr>
        <w:t>blanching</w:t>
      </w:r>
      <w:r w:rsidR="00302E48" w:rsidRPr="00302E48">
        <w:rPr>
          <w:rFonts w:ascii="Times New Roman" w:eastAsia="Times New Roman" w:hAnsi="Times New Roman"/>
          <w:sz w:val="22"/>
          <w:lang w:val="en-US"/>
        </w:rPr>
        <w:t xml:space="preserve"> dan variasi penambahan gula</w:t>
      </w:r>
    </w:p>
    <w:tbl>
      <w:tblPr>
        <w:tblStyle w:val="TableGrid"/>
        <w:tblW w:w="0" w:type="auto"/>
        <w:tblInd w:w="904" w:type="dxa"/>
        <w:tblBorders>
          <w:left w:val="none" w:sz="0" w:space="0" w:color="auto"/>
          <w:right w:val="none" w:sz="0" w:space="0" w:color="auto"/>
          <w:insideH w:val="single" w:sz="6" w:space="0" w:color="auto"/>
          <w:insideV w:val="none" w:sz="0" w:space="0" w:color="auto"/>
        </w:tblBorders>
        <w:tblLook w:val="04A0" w:firstRow="1" w:lastRow="0" w:firstColumn="1" w:lastColumn="0" w:noHBand="0" w:noVBand="1"/>
      </w:tblPr>
      <w:tblGrid>
        <w:gridCol w:w="2102"/>
        <w:gridCol w:w="2015"/>
        <w:gridCol w:w="2015"/>
        <w:gridCol w:w="2015"/>
      </w:tblGrid>
      <w:tr w:rsidR="00302E48" w:rsidRPr="00C06E8C" w:rsidTr="00302E48">
        <w:trPr>
          <w:trHeight w:val="242"/>
        </w:trPr>
        <w:tc>
          <w:tcPr>
            <w:tcW w:w="2102" w:type="dxa"/>
            <w:vMerge w:val="restart"/>
          </w:tcPr>
          <w:p w:rsidR="00302E48" w:rsidRPr="00C06E8C" w:rsidRDefault="00302E48" w:rsidP="00586700">
            <w:pPr>
              <w:jc w:val="center"/>
              <w:rPr>
                <w:rFonts w:ascii="Times New Roman" w:hAnsi="Times New Roman"/>
                <w:b/>
                <w:sz w:val="24"/>
                <w:szCs w:val="24"/>
              </w:rPr>
            </w:pPr>
            <w:r w:rsidRPr="00C06E8C">
              <w:rPr>
                <w:rFonts w:ascii="Times New Roman" w:hAnsi="Times New Roman"/>
                <w:b/>
                <w:sz w:val="24"/>
                <w:szCs w:val="24"/>
              </w:rPr>
              <w:t xml:space="preserve">Waktu </w:t>
            </w:r>
            <w:r w:rsidRPr="00C06E8C">
              <w:rPr>
                <w:rFonts w:ascii="Times New Roman" w:hAnsi="Times New Roman"/>
                <w:b/>
                <w:i/>
                <w:sz w:val="24"/>
                <w:szCs w:val="24"/>
              </w:rPr>
              <w:t xml:space="preserve">Blanching </w:t>
            </w:r>
            <w:r w:rsidRPr="00C06E8C">
              <w:rPr>
                <w:rFonts w:ascii="Times New Roman" w:hAnsi="Times New Roman"/>
                <w:b/>
                <w:sz w:val="24"/>
                <w:szCs w:val="24"/>
              </w:rPr>
              <w:t>(menit)</w:t>
            </w:r>
          </w:p>
        </w:tc>
        <w:tc>
          <w:tcPr>
            <w:tcW w:w="6045" w:type="dxa"/>
            <w:gridSpan w:val="3"/>
          </w:tcPr>
          <w:p w:rsidR="00302E48" w:rsidRPr="00C06E8C" w:rsidRDefault="00302E48" w:rsidP="00586700">
            <w:pPr>
              <w:jc w:val="center"/>
              <w:rPr>
                <w:rFonts w:ascii="Times New Roman" w:hAnsi="Times New Roman"/>
                <w:b/>
                <w:sz w:val="24"/>
                <w:szCs w:val="24"/>
              </w:rPr>
            </w:pPr>
            <w:r w:rsidRPr="00C06E8C">
              <w:rPr>
                <w:rFonts w:ascii="Times New Roman" w:hAnsi="Times New Roman"/>
                <w:b/>
                <w:sz w:val="24"/>
                <w:szCs w:val="24"/>
              </w:rPr>
              <w:t>Variasi Penambahan Gula (g)</w:t>
            </w:r>
          </w:p>
        </w:tc>
      </w:tr>
      <w:tr w:rsidR="00302E48" w:rsidRPr="00C06E8C" w:rsidTr="00302E48">
        <w:trPr>
          <w:trHeight w:val="129"/>
        </w:trPr>
        <w:tc>
          <w:tcPr>
            <w:tcW w:w="2102" w:type="dxa"/>
            <w:vMerge/>
            <w:tcBorders>
              <w:bottom w:val="single" w:sz="6" w:space="0" w:color="auto"/>
            </w:tcBorders>
          </w:tcPr>
          <w:p w:rsidR="00302E48" w:rsidRPr="00C06E8C" w:rsidRDefault="00302E48" w:rsidP="00586700">
            <w:pPr>
              <w:jc w:val="center"/>
              <w:rPr>
                <w:rFonts w:ascii="Times New Roman" w:hAnsi="Times New Roman"/>
                <w:b/>
                <w:sz w:val="24"/>
                <w:szCs w:val="24"/>
              </w:rPr>
            </w:pPr>
          </w:p>
        </w:tc>
        <w:tc>
          <w:tcPr>
            <w:tcW w:w="2015" w:type="dxa"/>
            <w:tcBorders>
              <w:bottom w:val="single" w:sz="6" w:space="0" w:color="auto"/>
            </w:tcBorders>
          </w:tcPr>
          <w:p w:rsidR="00302E48" w:rsidRPr="00C06E8C" w:rsidRDefault="00302E48" w:rsidP="00586700">
            <w:pPr>
              <w:jc w:val="center"/>
              <w:rPr>
                <w:rFonts w:ascii="Times New Roman" w:hAnsi="Times New Roman"/>
                <w:b/>
                <w:sz w:val="24"/>
                <w:szCs w:val="24"/>
              </w:rPr>
            </w:pPr>
            <w:r w:rsidRPr="00C06E8C">
              <w:rPr>
                <w:rFonts w:ascii="Times New Roman" w:hAnsi="Times New Roman"/>
                <w:b/>
                <w:sz w:val="24"/>
                <w:szCs w:val="24"/>
              </w:rPr>
              <w:t>200</w:t>
            </w:r>
          </w:p>
        </w:tc>
        <w:tc>
          <w:tcPr>
            <w:tcW w:w="2015" w:type="dxa"/>
            <w:tcBorders>
              <w:bottom w:val="single" w:sz="6" w:space="0" w:color="auto"/>
            </w:tcBorders>
          </w:tcPr>
          <w:p w:rsidR="00302E48" w:rsidRPr="00C06E8C" w:rsidRDefault="00302E48" w:rsidP="00586700">
            <w:pPr>
              <w:jc w:val="center"/>
              <w:rPr>
                <w:rFonts w:ascii="Times New Roman" w:hAnsi="Times New Roman"/>
                <w:b/>
                <w:sz w:val="24"/>
                <w:szCs w:val="24"/>
              </w:rPr>
            </w:pPr>
            <w:r w:rsidRPr="00C06E8C">
              <w:rPr>
                <w:rFonts w:ascii="Times New Roman" w:hAnsi="Times New Roman"/>
                <w:b/>
                <w:sz w:val="24"/>
                <w:szCs w:val="24"/>
              </w:rPr>
              <w:t>300</w:t>
            </w:r>
          </w:p>
        </w:tc>
        <w:tc>
          <w:tcPr>
            <w:tcW w:w="2015" w:type="dxa"/>
            <w:tcBorders>
              <w:bottom w:val="single" w:sz="6" w:space="0" w:color="auto"/>
            </w:tcBorders>
          </w:tcPr>
          <w:p w:rsidR="00302E48" w:rsidRPr="00C06E8C" w:rsidRDefault="00302E48" w:rsidP="00586700">
            <w:pPr>
              <w:jc w:val="center"/>
              <w:rPr>
                <w:rFonts w:ascii="Times New Roman" w:hAnsi="Times New Roman"/>
                <w:b/>
                <w:sz w:val="24"/>
                <w:szCs w:val="24"/>
              </w:rPr>
            </w:pPr>
            <w:r w:rsidRPr="00C06E8C">
              <w:rPr>
                <w:rFonts w:ascii="Times New Roman" w:hAnsi="Times New Roman"/>
                <w:b/>
                <w:sz w:val="24"/>
                <w:szCs w:val="24"/>
              </w:rPr>
              <w:t>400</w:t>
            </w:r>
          </w:p>
        </w:tc>
      </w:tr>
      <w:tr w:rsidR="00302E48" w:rsidRPr="00C06E8C" w:rsidTr="00302E48">
        <w:trPr>
          <w:trHeight w:val="256"/>
        </w:trPr>
        <w:tc>
          <w:tcPr>
            <w:tcW w:w="2102" w:type="dxa"/>
            <w:tcBorders>
              <w:top w:val="single" w:sz="6" w:space="0" w:color="auto"/>
              <w:bottom w:val="nil"/>
            </w:tcBorders>
          </w:tcPr>
          <w:p w:rsidR="00302E48" w:rsidRPr="00C06E8C" w:rsidRDefault="00302E48" w:rsidP="00586700">
            <w:pPr>
              <w:jc w:val="center"/>
              <w:rPr>
                <w:rFonts w:ascii="Times New Roman" w:hAnsi="Times New Roman"/>
                <w:sz w:val="24"/>
                <w:szCs w:val="24"/>
              </w:rPr>
            </w:pPr>
            <w:r w:rsidRPr="00C06E8C">
              <w:rPr>
                <w:rFonts w:ascii="Times New Roman" w:hAnsi="Times New Roman"/>
                <w:sz w:val="24"/>
                <w:szCs w:val="24"/>
              </w:rPr>
              <w:t>0</w:t>
            </w:r>
          </w:p>
        </w:tc>
        <w:tc>
          <w:tcPr>
            <w:tcW w:w="2015" w:type="dxa"/>
            <w:tcBorders>
              <w:top w:val="single" w:sz="6" w:space="0" w:color="auto"/>
              <w:bottom w:val="nil"/>
            </w:tcBorders>
          </w:tcPr>
          <w:p w:rsidR="00302E48" w:rsidRPr="00C06E8C" w:rsidRDefault="00302E48" w:rsidP="00586700">
            <w:pPr>
              <w:jc w:val="center"/>
              <w:rPr>
                <w:rFonts w:ascii="Times New Roman" w:hAnsi="Times New Roman"/>
                <w:sz w:val="24"/>
                <w:szCs w:val="24"/>
                <w:vertAlign w:val="superscript"/>
              </w:rPr>
            </w:pPr>
            <w:r w:rsidRPr="00C06E8C">
              <w:rPr>
                <w:rFonts w:ascii="Times New Roman" w:hAnsi="Times New Roman"/>
                <w:sz w:val="24"/>
                <w:szCs w:val="24"/>
              </w:rPr>
              <w:t>69,35 ± 0,24</w:t>
            </w:r>
            <w:r w:rsidRPr="00C06E8C">
              <w:rPr>
                <w:rFonts w:ascii="Times New Roman" w:hAnsi="Times New Roman"/>
                <w:sz w:val="24"/>
                <w:szCs w:val="24"/>
                <w:vertAlign w:val="superscript"/>
              </w:rPr>
              <w:t>c</w:t>
            </w:r>
          </w:p>
        </w:tc>
        <w:tc>
          <w:tcPr>
            <w:tcW w:w="2015" w:type="dxa"/>
            <w:tcBorders>
              <w:top w:val="single" w:sz="6" w:space="0" w:color="auto"/>
              <w:bottom w:val="nil"/>
            </w:tcBorders>
          </w:tcPr>
          <w:p w:rsidR="00302E48" w:rsidRPr="00C06E8C" w:rsidRDefault="00302E48" w:rsidP="00586700">
            <w:pPr>
              <w:jc w:val="center"/>
              <w:rPr>
                <w:rFonts w:ascii="Times New Roman" w:hAnsi="Times New Roman"/>
                <w:b/>
                <w:sz w:val="24"/>
                <w:szCs w:val="24"/>
                <w:vertAlign w:val="superscript"/>
              </w:rPr>
            </w:pPr>
            <w:r w:rsidRPr="00C06E8C">
              <w:rPr>
                <w:rFonts w:ascii="Times New Roman" w:hAnsi="Times New Roman"/>
                <w:sz w:val="24"/>
                <w:szCs w:val="24"/>
              </w:rPr>
              <w:t>70,62 ± 0,26</w:t>
            </w:r>
            <w:r w:rsidRPr="00C06E8C">
              <w:rPr>
                <w:rFonts w:ascii="Times New Roman" w:hAnsi="Times New Roman"/>
                <w:sz w:val="24"/>
                <w:szCs w:val="24"/>
                <w:vertAlign w:val="superscript"/>
              </w:rPr>
              <w:t>e</w:t>
            </w:r>
          </w:p>
        </w:tc>
        <w:tc>
          <w:tcPr>
            <w:tcW w:w="2015" w:type="dxa"/>
            <w:tcBorders>
              <w:top w:val="single" w:sz="6" w:space="0" w:color="auto"/>
              <w:bottom w:val="nil"/>
            </w:tcBorders>
          </w:tcPr>
          <w:p w:rsidR="00302E48" w:rsidRPr="00C06E8C" w:rsidRDefault="00302E48" w:rsidP="00586700">
            <w:pPr>
              <w:jc w:val="center"/>
              <w:rPr>
                <w:rFonts w:ascii="Times New Roman" w:hAnsi="Times New Roman"/>
                <w:b/>
                <w:sz w:val="24"/>
                <w:szCs w:val="24"/>
                <w:vertAlign w:val="superscript"/>
              </w:rPr>
            </w:pPr>
            <w:r w:rsidRPr="00C06E8C">
              <w:rPr>
                <w:rFonts w:ascii="Times New Roman" w:hAnsi="Times New Roman"/>
                <w:sz w:val="24"/>
                <w:szCs w:val="24"/>
              </w:rPr>
              <w:t>68,25 ± 0,23</w:t>
            </w:r>
            <w:r w:rsidRPr="00C06E8C">
              <w:rPr>
                <w:rFonts w:ascii="Times New Roman" w:hAnsi="Times New Roman"/>
                <w:sz w:val="24"/>
                <w:szCs w:val="24"/>
                <w:vertAlign w:val="superscript"/>
              </w:rPr>
              <w:t>a</w:t>
            </w:r>
          </w:p>
        </w:tc>
      </w:tr>
      <w:tr w:rsidR="00302E48" w:rsidRPr="00C06E8C" w:rsidTr="00302E48">
        <w:trPr>
          <w:trHeight w:val="242"/>
        </w:trPr>
        <w:tc>
          <w:tcPr>
            <w:tcW w:w="2102" w:type="dxa"/>
            <w:tcBorders>
              <w:top w:val="nil"/>
              <w:bottom w:val="nil"/>
            </w:tcBorders>
          </w:tcPr>
          <w:p w:rsidR="00302E48" w:rsidRPr="00C06E8C" w:rsidRDefault="00302E48" w:rsidP="00586700">
            <w:pPr>
              <w:jc w:val="center"/>
              <w:rPr>
                <w:rFonts w:ascii="Times New Roman" w:hAnsi="Times New Roman"/>
                <w:sz w:val="24"/>
                <w:szCs w:val="24"/>
              </w:rPr>
            </w:pPr>
            <w:r w:rsidRPr="00C06E8C">
              <w:rPr>
                <w:rFonts w:ascii="Times New Roman" w:hAnsi="Times New Roman"/>
                <w:sz w:val="24"/>
                <w:szCs w:val="24"/>
              </w:rPr>
              <w:t>5</w:t>
            </w:r>
          </w:p>
        </w:tc>
        <w:tc>
          <w:tcPr>
            <w:tcW w:w="2015" w:type="dxa"/>
            <w:tcBorders>
              <w:top w:val="nil"/>
              <w:bottom w:val="nil"/>
            </w:tcBorders>
          </w:tcPr>
          <w:p w:rsidR="00302E48" w:rsidRPr="00C06E8C" w:rsidRDefault="00302E48" w:rsidP="00586700">
            <w:pPr>
              <w:jc w:val="center"/>
              <w:rPr>
                <w:rFonts w:ascii="Times New Roman" w:hAnsi="Times New Roman"/>
                <w:b/>
                <w:sz w:val="24"/>
                <w:szCs w:val="24"/>
                <w:vertAlign w:val="superscript"/>
              </w:rPr>
            </w:pPr>
            <w:r w:rsidRPr="00C06E8C">
              <w:rPr>
                <w:rFonts w:ascii="Times New Roman" w:hAnsi="Times New Roman"/>
                <w:color w:val="000000" w:themeColor="text1"/>
                <w:sz w:val="24"/>
                <w:szCs w:val="24"/>
              </w:rPr>
              <w:t>69,78 ± 0,07</w:t>
            </w:r>
            <w:r w:rsidRPr="00C06E8C">
              <w:rPr>
                <w:rFonts w:ascii="Times New Roman" w:hAnsi="Times New Roman"/>
                <w:color w:val="000000" w:themeColor="text1"/>
                <w:sz w:val="24"/>
                <w:szCs w:val="24"/>
                <w:vertAlign w:val="superscript"/>
              </w:rPr>
              <w:t>d</w:t>
            </w:r>
          </w:p>
        </w:tc>
        <w:tc>
          <w:tcPr>
            <w:tcW w:w="2015" w:type="dxa"/>
            <w:tcBorders>
              <w:top w:val="nil"/>
              <w:bottom w:val="nil"/>
            </w:tcBorders>
          </w:tcPr>
          <w:p w:rsidR="00302E48" w:rsidRPr="00C06E8C" w:rsidRDefault="00302E48" w:rsidP="00586700">
            <w:pPr>
              <w:jc w:val="center"/>
              <w:rPr>
                <w:rFonts w:ascii="Times New Roman" w:hAnsi="Times New Roman"/>
                <w:b/>
                <w:sz w:val="24"/>
                <w:szCs w:val="24"/>
                <w:vertAlign w:val="superscript"/>
              </w:rPr>
            </w:pPr>
            <w:r w:rsidRPr="00C06E8C">
              <w:rPr>
                <w:rFonts w:ascii="Times New Roman" w:hAnsi="Times New Roman"/>
                <w:sz w:val="24"/>
                <w:szCs w:val="24"/>
              </w:rPr>
              <w:t>72,94 ± 0,03</w:t>
            </w:r>
            <w:r w:rsidRPr="00C06E8C">
              <w:rPr>
                <w:rFonts w:ascii="Times New Roman" w:hAnsi="Times New Roman"/>
                <w:sz w:val="24"/>
                <w:szCs w:val="24"/>
                <w:vertAlign w:val="superscript"/>
              </w:rPr>
              <w:t>fg</w:t>
            </w:r>
          </w:p>
        </w:tc>
        <w:tc>
          <w:tcPr>
            <w:tcW w:w="2015" w:type="dxa"/>
            <w:tcBorders>
              <w:top w:val="nil"/>
              <w:bottom w:val="nil"/>
            </w:tcBorders>
          </w:tcPr>
          <w:p w:rsidR="00302E48" w:rsidRPr="00C06E8C" w:rsidRDefault="00302E48" w:rsidP="00586700">
            <w:pPr>
              <w:jc w:val="center"/>
              <w:rPr>
                <w:rFonts w:ascii="Times New Roman" w:hAnsi="Times New Roman"/>
                <w:sz w:val="24"/>
                <w:szCs w:val="24"/>
                <w:vertAlign w:val="superscript"/>
              </w:rPr>
            </w:pPr>
            <w:r w:rsidRPr="00C06E8C">
              <w:rPr>
                <w:rFonts w:ascii="Times New Roman" w:hAnsi="Times New Roman"/>
                <w:sz w:val="24"/>
                <w:szCs w:val="24"/>
              </w:rPr>
              <w:t>73,21 ± 0,04</w:t>
            </w:r>
            <w:r w:rsidRPr="00C06E8C">
              <w:rPr>
                <w:rFonts w:ascii="Times New Roman" w:hAnsi="Times New Roman"/>
                <w:sz w:val="24"/>
                <w:szCs w:val="24"/>
                <w:vertAlign w:val="superscript"/>
              </w:rPr>
              <w:t>g</w:t>
            </w:r>
          </w:p>
        </w:tc>
      </w:tr>
      <w:tr w:rsidR="00302E48" w:rsidRPr="00C06E8C" w:rsidTr="00302E48">
        <w:trPr>
          <w:trHeight w:val="242"/>
        </w:trPr>
        <w:tc>
          <w:tcPr>
            <w:tcW w:w="2102" w:type="dxa"/>
            <w:tcBorders>
              <w:top w:val="nil"/>
              <w:bottom w:val="single" w:sz="4" w:space="0" w:color="auto"/>
            </w:tcBorders>
          </w:tcPr>
          <w:p w:rsidR="00302E48" w:rsidRPr="00C06E8C" w:rsidRDefault="00302E48" w:rsidP="00586700">
            <w:pPr>
              <w:jc w:val="center"/>
              <w:rPr>
                <w:rFonts w:ascii="Times New Roman" w:hAnsi="Times New Roman"/>
                <w:sz w:val="24"/>
                <w:szCs w:val="24"/>
              </w:rPr>
            </w:pPr>
            <w:r w:rsidRPr="00C06E8C">
              <w:rPr>
                <w:rFonts w:ascii="Times New Roman" w:hAnsi="Times New Roman"/>
                <w:sz w:val="24"/>
                <w:szCs w:val="24"/>
              </w:rPr>
              <w:t>10</w:t>
            </w:r>
          </w:p>
        </w:tc>
        <w:tc>
          <w:tcPr>
            <w:tcW w:w="2015" w:type="dxa"/>
            <w:tcBorders>
              <w:top w:val="nil"/>
              <w:bottom w:val="single" w:sz="4" w:space="0" w:color="auto"/>
            </w:tcBorders>
          </w:tcPr>
          <w:p w:rsidR="00302E48" w:rsidRPr="00C06E8C" w:rsidRDefault="00302E48" w:rsidP="00586700">
            <w:pPr>
              <w:jc w:val="center"/>
              <w:rPr>
                <w:rFonts w:ascii="Times New Roman" w:hAnsi="Times New Roman"/>
                <w:b/>
                <w:sz w:val="24"/>
                <w:szCs w:val="24"/>
                <w:vertAlign w:val="superscript"/>
              </w:rPr>
            </w:pPr>
            <w:r w:rsidRPr="00C06E8C">
              <w:rPr>
                <w:rFonts w:ascii="Times New Roman" w:hAnsi="Times New Roman"/>
                <w:color w:val="000000" w:themeColor="text1"/>
                <w:sz w:val="24"/>
                <w:szCs w:val="24"/>
              </w:rPr>
              <w:t>68,85 ± 0,09</w:t>
            </w:r>
            <w:r w:rsidRPr="00C06E8C">
              <w:rPr>
                <w:rFonts w:ascii="Times New Roman" w:hAnsi="Times New Roman"/>
                <w:color w:val="000000" w:themeColor="text1"/>
                <w:sz w:val="24"/>
                <w:szCs w:val="24"/>
                <w:vertAlign w:val="superscript"/>
              </w:rPr>
              <w:t>b</w:t>
            </w:r>
          </w:p>
        </w:tc>
        <w:tc>
          <w:tcPr>
            <w:tcW w:w="2015" w:type="dxa"/>
            <w:tcBorders>
              <w:top w:val="nil"/>
              <w:bottom w:val="single" w:sz="4" w:space="0" w:color="auto"/>
            </w:tcBorders>
          </w:tcPr>
          <w:p w:rsidR="00302E48" w:rsidRPr="00C06E8C" w:rsidRDefault="00302E48" w:rsidP="00586700">
            <w:pPr>
              <w:jc w:val="center"/>
              <w:rPr>
                <w:rFonts w:ascii="Times New Roman" w:hAnsi="Times New Roman"/>
                <w:b/>
                <w:sz w:val="24"/>
                <w:szCs w:val="24"/>
                <w:vertAlign w:val="superscript"/>
              </w:rPr>
            </w:pPr>
            <w:r w:rsidRPr="00C06E8C">
              <w:rPr>
                <w:rFonts w:ascii="Times New Roman" w:hAnsi="Times New Roman"/>
                <w:sz w:val="24"/>
                <w:szCs w:val="24"/>
              </w:rPr>
              <w:t>73,21 ± 0,04</w:t>
            </w:r>
            <w:r w:rsidRPr="00C06E8C">
              <w:rPr>
                <w:rFonts w:ascii="Times New Roman" w:hAnsi="Times New Roman"/>
                <w:sz w:val="24"/>
                <w:szCs w:val="24"/>
                <w:vertAlign w:val="superscript"/>
              </w:rPr>
              <w:t>g</w:t>
            </w:r>
          </w:p>
        </w:tc>
        <w:tc>
          <w:tcPr>
            <w:tcW w:w="2015" w:type="dxa"/>
            <w:tcBorders>
              <w:top w:val="nil"/>
              <w:bottom w:val="single" w:sz="4" w:space="0" w:color="auto"/>
            </w:tcBorders>
          </w:tcPr>
          <w:p w:rsidR="00302E48" w:rsidRPr="00C06E8C" w:rsidRDefault="00302E48" w:rsidP="00586700">
            <w:pPr>
              <w:jc w:val="center"/>
              <w:rPr>
                <w:rFonts w:ascii="Times New Roman" w:hAnsi="Times New Roman"/>
                <w:b/>
                <w:sz w:val="24"/>
                <w:szCs w:val="24"/>
                <w:vertAlign w:val="superscript"/>
              </w:rPr>
            </w:pPr>
            <w:r w:rsidRPr="00C06E8C">
              <w:rPr>
                <w:rFonts w:ascii="Times New Roman" w:hAnsi="Times New Roman"/>
                <w:sz w:val="24"/>
                <w:szCs w:val="24"/>
              </w:rPr>
              <w:t>72,72 ± 0,07</w:t>
            </w:r>
            <w:r w:rsidRPr="00C06E8C">
              <w:rPr>
                <w:rFonts w:ascii="Times New Roman" w:hAnsi="Times New Roman"/>
                <w:sz w:val="24"/>
                <w:szCs w:val="24"/>
                <w:vertAlign w:val="superscript"/>
              </w:rPr>
              <w:t>g</w:t>
            </w:r>
          </w:p>
        </w:tc>
      </w:tr>
    </w:tbl>
    <w:p w:rsidR="00302E48" w:rsidRDefault="00302E48" w:rsidP="00302E48">
      <w:pPr>
        <w:spacing w:line="229" w:lineRule="auto"/>
        <w:ind w:left="822" w:firstLine="618"/>
        <w:rPr>
          <w:rFonts w:ascii="Times New Roman" w:eastAsia="Times New Roman" w:hAnsi="Times New Roman"/>
          <w:sz w:val="22"/>
          <w:lang w:val="en-US"/>
        </w:rPr>
      </w:pPr>
      <w:r w:rsidRPr="00302E48">
        <w:rPr>
          <w:rFonts w:ascii="Times New Roman" w:eastAsia="Times New Roman" w:hAnsi="Times New Roman"/>
          <w:sz w:val="22"/>
        </w:rPr>
        <w:t>Keterangan : Angka yang diikuti huruf yang sama menunjukan tidak berbeda nyata pada tingkan signifikan (P&gt;0,05)</w:t>
      </w:r>
      <w:r w:rsidRPr="00302E48">
        <w:rPr>
          <w:rFonts w:ascii="Times New Roman" w:eastAsia="Times New Roman" w:hAnsi="Times New Roman"/>
          <w:sz w:val="22"/>
          <w:lang w:val="en-US"/>
        </w:rPr>
        <w:t>.</w:t>
      </w:r>
    </w:p>
    <w:p w:rsidR="00302E48" w:rsidRPr="00302E48" w:rsidRDefault="00302E48" w:rsidP="00302E48">
      <w:pPr>
        <w:spacing w:line="229" w:lineRule="auto"/>
        <w:ind w:left="822" w:firstLine="618"/>
        <w:rPr>
          <w:rFonts w:ascii="Times New Roman" w:eastAsia="Times New Roman" w:hAnsi="Times New Roman"/>
          <w:sz w:val="22"/>
          <w:lang w:val="en-US"/>
        </w:rPr>
      </w:pPr>
    </w:p>
    <w:p w:rsidR="00302E48" w:rsidRPr="00302E48" w:rsidRDefault="00302E48" w:rsidP="00302E48">
      <w:pPr>
        <w:spacing w:line="229" w:lineRule="auto"/>
        <w:ind w:left="822" w:firstLine="618"/>
        <w:jc w:val="both"/>
        <w:rPr>
          <w:rFonts w:ascii="Times New Roman" w:eastAsia="Times New Roman" w:hAnsi="Times New Roman"/>
          <w:sz w:val="22"/>
          <w:lang w:val="en-US"/>
        </w:rPr>
      </w:pPr>
      <w:r w:rsidRPr="00302E48">
        <w:rPr>
          <w:rFonts w:ascii="Times New Roman" w:eastAsia="Times New Roman" w:hAnsi="Times New Roman"/>
          <w:sz w:val="22"/>
        </w:rPr>
        <w:t xml:space="preserve">Hasil warna L* pada bubuk instan </w:t>
      </w:r>
      <w:r w:rsidRPr="00302E48">
        <w:rPr>
          <w:rFonts w:ascii="Times New Roman" w:eastAsia="Times New Roman" w:hAnsi="Times New Roman"/>
          <w:sz w:val="22"/>
          <w:lang w:val="en-US"/>
        </w:rPr>
        <w:t xml:space="preserve">lempuyang </w:t>
      </w:r>
      <w:r w:rsidRPr="00302E48">
        <w:rPr>
          <w:rFonts w:ascii="Times New Roman" w:eastAsia="Times New Roman" w:hAnsi="Times New Roman"/>
          <w:sz w:val="22"/>
        </w:rPr>
        <w:t xml:space="preserve">dengan variasi lama </w:t>
      </w:r>
      <w:r w:rsidRPr="00302E48">
        <w:rPr>
          <w:rFonts w:ascii="Times New Roman" w:eastAsia="Times New Roman" w:hAnsi="Times New Roman"/>
          <w:i/>
          <w:sz w:val="22"/>
        </w:rPr>
        <w:t xml:space="preserve">blanching </w:t>
      </w:r>
      <w:r w:rsidRPr="00302E48">
        <w:rPr>
          <w:rFonts w:ascii="Times New Roman" w:eastAsia="Times New Roman" w:hAnsi="Times New Roman"/>
          <w:sz w:val="22"/>
        </w:rPr>
        <w:t xml:space="preserve"> dan penambahan gula menghasilkan warna yang cerah yang berarti mengarah ke putih atau memudar dibanding dengan bubuk instan tanpa </w:t>
      </w:r>
      <w:r w:rsidRPr="00302E48">
        <w:rPr>
          <w:rFonts w:ascii="Times New Roman" w:eastAsia="Times New Roman" w:hAnsi="Times New Roman"/>
          <w:i/>
          <w:sz w:val="22"/>
        </w:rPr>
        <w:t>blanching.</w:t>
      </w:r>
      <w:r w:rsidRPr="00302E48">
        <w:rPr>
          <w:rFonts w:ascii="Times New Roman" w:eastAsia="Times New Roman" w:hAnsi="Times New Roman"/>
          <w:sz w:val="22"/>
        </w:rPr>
        <w:t xml:space="preserve"> </w:t>
      </w:r>
      <w:proofErr w:type="gramStart"/>
      <w:r w:rsidRPr="00302E48">
        <w:rPr>
          <w:rFonts w:ascii="Times New Roman" w:eastAsia="Times New Roman" w:hAnsi="Times New Roman"/>
          <w:sz w:val="22"/>
          <w:lang w:val="en-US"/>
        </w:rPr>
        <w:t xml:space="preserve">Tabel </w:t>
      </w:r>
      <w:r w:rsidR="007D705F">
        <w:rPr>
          <w:rFonts w:ascii="Times New Roman" w:eastAsia="Times New Roman" w:hAnsi="Times New Roman"/>
          <w:sz w:val="22"/>
          <w:lang w:val="en-US"/>
        </w:rPr>
        <w:t>1</w:t>
      </w:r>
      <w:r w:rsidRPr="00302E48">
        <w:rPr>
          <w:rFonts w:ascii="Times New Roman" w:eastAsia="Times New Roman" w:hAnsi="Times New Roman"/>
          <w:sz w:val="22"/>
          <w:lang w:val="en-US"/>
        </w:rPr>
        <w:t xml:space="preserve"> warna </w:t>
      </w:r>
      <w:r w:rsidRPr="00302E48">
        <w:rPr>
          <w:rFonts w:ascii="Times New Roman" w:eastAsia="Times New Roman" w:hAnsi="Times New Roman"/>
          <w:i/>
          <w:iCs/>
          <w:sz w:val="22"/>
          <w:lang w:val="en-US"/>
        </w:rPr>
        <w:t xml:space="preserve">lightness </w:t>
      </w:r>
      <w:r w:rsidRPr="00302E48">
        <w:rPr>
          <w:rFonts w:ascii="Times New Roman" w:eastAsia="Times New Roman" w:hAnsi="Times New Roman"/>
          <w:sz w:val="22"/>
          <w:lang w:val="en-US"/>
        </w:rPr>
        <w:t xml:space="preserve">(L*) bubuk instan lempuyang menunjukan bahwa tidak ada interaksi antara variasi lama waktu </w:t>
      </w:r>
      <w:r w:rsidRPr="00302E48">
        <w:rPr>
          <w:rFonts w:ascii="Times New Roman" w:eastAsia="Times New Roman" w:hAnsi="Times New Roman"/>
          <w:i/>
          <w:sz w:val="22"/>
          <w:lang w:val="en-US"/>
        </w:rPr>
        <w:t>blanching</w:t>
      </w:r>
      <w:r w:rsidRPr="00302E48">
        <w:rPr>
          <w:rFonts w:ascii="Times New Roman" w:eastAsia="Times New Roman" w:hAnsi="Times New Roman"/>
          <w:sz w:val="22"/>
          <w:lang w:val="en-US"/>
        </w:rPr>
        <w:t xml:space="preserve"> dan variasi penambahan gula tetapi berpengaruh nyata terhadap warna </w:t>
      </w:r>
      <w:r w:rsidRPr="00302E48">
        <w:rPr>
          <w:rFonts w:ascii="Times New Roman" w:eastAsia="Times New Roman" w:hAnsi="Times New Roman"/>
          <w:i/>
          <w:iCs/>
          <w:sz w:val="22"/>
          <w:lang w:val="en-US"/>
        </w:rPr>
        <w:t xml:space="preserve">lightness </w:t>
      </w:r>
      <w:r w:rsidRPr="00302E48">
        <w:rPr>
          <w:rFonts w:ascii="Times New Roman" w:eastAsia="Times New Roman" w:hAnsi="Times New Roman"/>
          <w:sz w:val="22"/>
          <w:lang w:val="en-US"/>
        </w:rPr>
        <w:t>bubuk instan lempuyang.</w:t>
      </w:r>
      <w:proofErr w:type="gramEnd"/>
      <w:r w:rsidRPr="00302E48">
        <w:rPr>
          <w:rFonts w:ascii="Times New Roman" w:eastAsia="Times New Roman" w:hAnsi="Times New Roman"/>
          <w:sz w:val="22"/>
          <w:lang w:val="en-US"/>
        </w:rPr>
        <w:t xml:space="preserve"> Tabel 4 menunjukan bahwa </w:t>
      </w:r>
      <w:r w:rsidRPr="00302E48">
        <w:rPr>
          <w:rFonts w:ascii="Times New Roman" w:eastAsia="Times New Roman" w:hAnsi="Times New Roman"/>
          <w:i/>
          <w:iCs/>
          <w:sz w:val="22"/>
          <w:lang w:val="en-US"/>
        </w:rPr>
        <w:t xml:space="preserve">lightness </w:t>
      </w:r>
      <w:r w:rsidRPr="00302E48">
        <w:rPr>
          <w:rFonts w:ascii="Times New Roman" w:eastAsia="Times New Roman" w:hAnsi="Times New Roman"/>
          <w:sz w:val="22"/>
          <w:lang w:val="en-US"/>
        </w:rPr>
        <w:t xml:space="preserve">tertinggi adalah bubuk instan lempuyang dengan perlakuan variasi lama waktu blanching dan variasi penambahan gula 5 </w:t>
      </w:r>
      <w:proofErr w:type="gramStart"/>
      <w:r w:rsidRPr="00302E48">
        <w:rPr>
          <w:rFonts w:ascii="Times New Roman" w:eastAsia="Times New Roman" w:hAnsi="Times New Roman"/>
          <w:sz w:val="22"/>
          <w:lang w:val="en-US"/>
        </w:rPr>
        <w:t>menit :</w:t>
      </w:r>
      <w:proofErr w:type="gramEnd"/>
      <w:r w:rsidRPr="00302E48">
        <w:rPr>
          <w:rFonts w:ascii="Times New Roman" w:eastAsia="Times New Roman" w:hAnsi="Times New Roman"/>
          <w:sz w:val="22"/>
          <w:lang w:val="en-US"/>
        </w:rPr>
        <w:t xml:space="preserve"> 300 gr, lama waktu </w:t>
      </w:r>
      <w:r w:rsidRPr="00302E48">
        <w:rPr>
          <w:rFonts w:ascii="Times New Roman" w:eastAsia="Times New Roman" w:hAnsi="Times New Roman"/>
          <w:i/>
          <w:sz w:val="22"/>
          <w:lang w:val="en-US"/>
        </w:rPr>
        <w:t>blanching</w:t>
      </w:r>
      <w:r w:rsidRPr="00302E48">
        <w:rPr>
          <w:rFonts w:ascii="Times New Roman" w:eastAsia="Times New Roman" w:hAnsi="Times New Roman"/>
          <w:sz w:val="22"/>
          <w:lang w:val="en-US"/>
        </w:rPr>
        <w:t xml:space="preserve"> 10 menit penambahan gula 300, lama waktu </w:t>
      </w:r>
      <w:r w:rsidRPr="00302E48">
        <w:rPr>
          <w:rFonts w:ascii="Times New Roman" w:eastAsia="Times New Roman" w:hAnsi="Times New Roman"/>
          <w:i/>
          <w:sz w:val="22"/>
          <w:lang w:val="en-US"/>
        </w:rPr>
        <w:t>blanching</w:t>
      </w:r>
      <w:r w:rsidRPr="00302E48">
        <w:rPr>
          <w:rFonts w:ascii="Times New Roman" w:eastAsia="Times New Roman" w:hAnsi="Times New Roman"/>
          <w:sz w:val="22"/>
          <w:lang w:val="en-US"/>
        </w:rPr>
        <w:t xml:space="preserve"> 5 menit penambahan dula 300 dan lama waktu </w:t>
      </w:r>
      <w:r w:rsidRPr="00302E48">
        <w:rPr>
          <w:rFonts w:ascii="Times New Roman" w:eastAsia="Times New Roman" w:hAnsi="Times New Roman"/>
          <w:i/>
          <w:sz w:val="22"/>
          <w:lang w:val="en-US"/>
        </w:rPr>
        <w:t>blanching</w:t>
      </w:r>
      <w:r w:rsidRPr="00302E48">
        <w:rPr>
          <w:rFonts w:ascii="Times New Roman" w:eastAsia="Times New Roman" w:hAnsi="Times New Roman"/>
          <w:sz w:val="22"/>
          <w:lang w:val="en-US"/>
        </w:rPr>
        <w:t xml:space="preserve"> 5 menit penambahan dula 400 sedangkan </w:t>
      </w:r>
      <w:r w:rsidRPr="00302E48">
        <w:rPr>
          <w:rFonts w:ascii="Times New Roman" w:eastAsia="Times New Roman" w:hAnsi="Times New Roman"/>
          <w:i/>
          <w:iCs/>
          <w:sz w:val="22"/>
          <w:lang w:val="en-US"/>
        </w:rPr>
        <w:t xml:space="preserve">lightness </w:t>
      </w:r>
      <w:r w:rsidRPr="00302E48">
        <w:rPr>
          <w:rFonts w:ascii="Times New Roman" w:eastAsia="Times New Roman" w:hAnsi="Times New Roman"/>
          <w:sz w:val="22"/>
          <w:lang w:val="en-US"/>
        </w:rPr>
        <w:t xml:space="preserve">terendah adalah bubuk instan lempuyang dengan perlakuan variasi lama waktu blanching dan variasi penambahan gula 0  menit dengan 400 gr gula. </w:t>
      </w:r>
      <w:proofErr w:type="gramStart"/>
      <w:r w:rsidRPr="00302E48">
        <w:rPr>
          <w:rFonts w:ascii="Times New Roman" w:eastAsia="Times New Roman" w:hAnsi="Times New Roman"/>
          <w:sz w:val="22"/>
          <w:lang w:val="en-US"/>
        </w:rPr>
        <w:t xml:space="preserve">Nilai </w:t>
      </w:r>
      <w:r w:rsidRPr="00302E48">
        <w:rPr>
          <w:rFonts w:ascii="Times New Roman" w:eastAsia="Times New Roman" w:hAnsi="Times New Roman"/>
          <w:i/>
          <w:sz w:val="22"/>
          <w:lang w:val="en-US"/>
        </w:rPr>
        <w:t>lightness</w:t>
      </w:r>
      <w:r w:rsidRPr="00302E48">
        <w:rPr>
          <w:rFonts w:ascii="Times New Roman" w:eastAsia="Times New Roman" w:hAnsi="Times New Roman"/>
          <w:sz w:val="22"/>
          <w:lang w:val="en-US"/>
        </w:rPr>
        <w:t xml:space="preserve"> mengalami kenaikan seiring dengan lama waktu </w:t>
      </w:r>
      <w:r w:rsidRPr="00302E48">
        <w:rPr>
          <w:rFonts w:ascii="Times New Roman" w:eastAsia="Times New Roman" w:hAnsi="Times New Roman"/>
          <w:i/>
          <w:sz w:val="22"/>
          <w:lang w:val="en-US"/>
        </w:rPr>
        <w:t>blanching</w:t>
      </w:r>
      <w:r w:rsidRPr="00302E48">
        <w:rPr>
          <w:rFonts w:ascii="Times New Roman" w:eastAsia="Times New Roman" w:hAnsi="Times New Roman"/>
          <w:sz w:val="22"/>
          <w:lang w:val="en-US"/>
        </w:rPr>
        <w:t>.</w:t>
      </w:r>
      <w:proofErr w:type="gramEnd"/>
      <w:r w:rsidRPr="00302E48">
        <w:rPr>
          <w:rFonts w:ascii="Times New Roman" w:eastAsia="Times New Roman" w:hAnsi="Times New Roman"/>
          <w:sz w:val="22"/>
          <w:lang w:val="en-US"/>
        </w:rPr>
        <w:t xml:space="preserve"> </w:t>
      </w:r>
      <w:proofErr w:type="gramStart"/>
      <w:r w:rsidRPr="00302E48">
        <w:rPr>
          <w:rFonts w:ascii="Times New Roman" w:eastAsia="Times New Roman" w:hAnsi="Times New Roman"/>
          <w:sz w:val="22"/>
          <w:lang w:val="en-US"/>
        </w:rPr>
        <w:t xml:space="preserve">Hal ini sesuai dengan pendapat Johnston dan Fellow (2000) yang menyatakan bahwa perlakuan </w:t>
      </w:r>
      <w:r w:rsidRPr="00302E48">
        <w:rPr>
          <w:rFonts w:ascii="Times New Roman" w:eastAsia="Times New Roman" w:hAnsi="Times New Roman"/>
          <w:i/>
          <w:sz w:val="22"/>
          <w:lang w:val="en-US"/>
        </w:rPr>
        <w:t>blanching</w:t>
      </w:r>
      <w:r w:rsidRPr="00302E48">
        <w:rPr>
          <w:rFonts w:ascii="Times New Roman" w:eastAsia="Times New Roman" w:hAnsi="Times New Roman"/>
          <w:sz w:val="22"/>
          <w:lang w:val="en-US"/>
        </w:rPr>
        <w:t xml:space="preserve"> dapat mengakibatkan warna bahan menjadi lebih cerah.</w:t>
      </w:r>
      <w:proofErr w:type="gramEnd"/>
      <w:r w:rsidRPr="00302E48">
        <w:rPr>
          <w:rFonts w:ascii="Times New Roman" w:eastAsia="Times New Roman" w:hAnsi="Times New Roman"/>
          <w:sz w:val="22"/>
          <w:lang w:val="en-US"/>
        </w:rPr>
        <w:t xml:space="preserve"> Hal ini disebabkan karena proses </w:t>
      </w:r>
      <w:r w:rsidRPr="00302E48">
        <w:rPr>
          <w:rFonts w:ascii="Times New Roman" w:eastAsia="Times New Roman" w:hAnsi="Times New Roman"/>
          <w:i/>
          <w:sz w:val="22"/>
          <w:lang w:val="en-US"/>
        </w:rPr>
        <w:t xml:space="preserve">blanching </w:t>
      </w:r>
      <w:r w:rsidRPr="00302E48">
        <w:rPr>
          <w:rFonts w:ascii="Times New Roman" w:eastAsia="Times New Roman" w:hAnsi="Times New Roman"/>
          <w:sz w:val="22"/>
          <w:lang w:val="en-US"/>
        </w:rPr>
        <w:t xml:space="preserve">dapat meningkatkan kecerahan warna pada produk karena </w:t>
      </w:r>
      <w:r w:rsidRPr="00302E48">
        <w:rPr>
          <w:rFonts w:ascii="Times New Roman" w:eastAsia="Times New Roman" w:hAnsi="Times New Roman"/>
          <w:i/>
          <w:sz w:val="22"/>
          <w:lang w:val="en-US"/>
        </w:rPr>
        <w:t xml:space="preserve">blanching </w:t>
      </w:r>
      <w:r w:rsidRPr="00302E48">
        <w:rPr>
          <w:rFonts w:ascii="Times New Roman" w:eastAsia="Times New Roman" w:hAnsi="Times New Roman"/>
          <w:sz w:val="22"/>
          <w:lang w:val="en-US"/>
        </w:rPr>
        <w:t xml:space="preserve">dapat menonaktifkan enzim fenol oksidase atau polifenol oksidase yang dapat menyebabkan peubahan warna menjadi coklat (Aziz, 2016). Pada penambahan gula 300 dan 400 pada waktu </w:t>
      </w:r>
      <w:r w:rsidRPr="00302E48">
        <w:rPr>
          <w:rFonts w:ascii="Times New Roman" w:eastAsia="Times New Roman" w:hAnsi="Times New Roman"/>
          <w:i/>
          <w:sz w:val="22"/>
          <w:lang w:val="en-US"/>
        </w:rPr>
        <w:t>blanching</w:t>
      </w:r>
      <w:r w:rsidRPr="00302E48">
        <w:rPr>
          <w:rFonts w:ascii="Times New Roman" w:eastAsia="Times New Roman" w:hAnsi="Times New Roman"/>
          <w:sz w:val="22"/>
          <w:lang w:val="en-US"/>
        </w:rPr>
        <w:t xml:space="preserve"> 5 dan 10 menit mempunyai nilai kecerahan yang tidak beda nyata. </w:t>
      </w:r>
    </w:p>
    <w:p w:rsidR="00302E48" w:rsidRPr="00302E48" w:rsidRDefault="00302E48" w:rsidP="00302E48">
      <w:pPr>
        <w:spacing w:line="229" w:lineRule="auto"/>
        <w:ind w:left="822" w:firstLine="618"/>
        <w:rPr>
          <w:rFonts w:ascii="Times New Roman" w:eastAsia="Times New Roman" w:hAnsi="Times New Roman"/>
          <w:sz w:val="22"/>
          <w:lang w:val="en-US"/>
        </w:rPr>
      </w:pPr>
    </w:p>
    <w:p w:rsidR="00302E48" w:rsidRPr="00302E48" w:rsidRDefault="00302E48" w:rsidP="00302E48">
      <w:pPr>
        <w:numPr>
          <w:ilvl w:val="1"/>
          <w:numId w:val="14"/>
        </w:numPr>
        <w:spacing w:line="229" w:lineRule="auto"/>
        <w:rPr>
          <w:rFonts w:ascii="Times New Roman" w:eastAsia="Times New Roman" w:hAnsi="Times New Roman"/>
          <w:b/>
          <w:sz w:val="22"/>
          <w:lang w:val="en-US"/>
        </w:rPr>
      </w:pPr>
      <w:bookmarkStart w:id="3" w:name="_Toc111709747"/>
      <w:r w:rsidRPr="00302E48">
        <w:rPr>
          <w:rFonts w:ascii="Times New Roman" w:eastAsia="Times New Roman" w:hAnsi="Times New Roman"/>
          <w:b/>
          <w:sz w:val="22"/>
          <w:lang w:val="en-US"/>
        </w:rPr>
        <w:t>Nilai Kemerahan (*a)</w:t>
      </w:r>
      <w:bookmarkEnd w:id="3"/>
    </w:p>
    <w:p w:rsidR="00302E48" w:rsidRDefault="00302E48" w:rsidP="00302E48">
      <w:pPr>
        <w:spacing w:line="229" w:lineRule="auto"/>
        <w:ind w:left="822" w:firstLine="618"/>
        <w:jc w:val="both"/>
        <w:rPr>
          <w:rFonts w:ascii="Times New Roman" w:eastAsia="Times New Roman" w:hAnsi="Times New Roman"/>
          <w:sz w:val="22"/>
          <w:lang w:val="en-US"/>
        </w:rPr>
      </w:pPr>
      <w:proofErr w:type="gramStart"/>
      <w:r w:rsidRPr="00302E48">
        <w:rPr>
          <w:rFonts w:ascii="Times New Roman" w:eastAsia="Times New Roman" w:hAnsi="Times New Roman"/>
          <w:sz w:val="22"/>
          <w:lang w:val="en-US"/>
        </w:rPr>
        <w:t xml:space="preserve">Warna </w:t>
      </w:r>
      <w:r w:rsidRPr="00302E48">
        <w:rPr>
          <w:rFonts w:ascii="Times New Roman" w:eastAsia="Times New Roman" w:hAnsi="Times New Roman"/>
          <w:i/>
          <w:iCs/>
          <w:sz w:val="22"/>
          <w:lang w:val="en-US"/>
        </w:rPr>
        <w:t xml:space="preserve">redness </w:t>
      </w:r>
      <w:r w:rsidRPr="00302E48">
        <w:rPr>
          <w:rFonts w:ascii="Times New Roman" w:eastAsia="Times New Roman" w:hAnsi="Times New Roman"/>
          <w:sz w:val="22"/>
          <w:lang w:val="en-US"/>
        </w:rPr>
        <w:t xml:space="preserve">(a*) bubuk instan lempuyang dengan perlakuan variasi lama waktu </w:t>
      </w:r>
      <w:r w:rsidRPr="00302E48">
        <w:rPr>
          <w:rFonts w:ascii="Times New Roman" w:eastAsia="Times New Roman" w:hAnsi="Times New Roman"/>
          <w:i/>
          <w:sz w:val="22"/>
          <w:lang w:val="en-US"/>
        </w:rPr>
        <w:t>blanching</w:t>
      </w:r>
      <w:r w:rsidRPr="00302E48">
        <w:rPr>
          <w:rFonts w:ascii="Times New Roman" w:eastAsia="Times New Roman" w:hAnsi="Times New Roman"/>
          <w:sz w:val="22"/>
          <w:lang w:val="en-US"/>
        </w:rPr>
        <w:t xml:space="preserve"> dan penambahan gula</w:t>
      </w:r>
      <w:r w:rsidR="007D705F">
        <w:rPr>
          <w:rFonts w:ascii="Times New Roman" w:eastAsia="Times New Roman" w:hAnsi="Times New Roman"/>
          <w:sz w:val="22"/>
          <w:lang w:val="en-US"/>
        </w:rPr>
        <w:t xml:space="preserve"> disajikan pada Tabel 2</w:t>
      </w:r>
      <w:r w:rsidRPr="00302E48">
        <w:rPr>
          <w:rFonts w:ascii="Times New Roman" w:eastAsia="Times New Roman" w:hAnsi="Times New Roman"/>
          <w:sz w:val="22"/>
          <w:lang w:val="en-US"/>
        </w:rPr>
        <w:t>.</w:t>
      </w:r>
      <w:proofErr w:type="gramEnd"/>
    </w:p>
    <w:p w:rsidR="00302E48" w:rsidRPr="00302E48" w:rsidRDefault="007D705F" w:rsidP="00302E48">
      <w:pPr>
        <w:spacing w:line="229" w:lineRule="auto"/>
        <w:ind w:left="822" w:firstLine="618"/>
        <w:jc w:val="both"/>
        <w:rPr>
          <w:rFonts w:ascii="Times New Roman" w:eastAsia="Times New Roman" w:hAnsi="Times New Roman"/>
          <w:b/>
          <w:sz w:val="22"/>
          <w:lang w:val="en-US"/>
        </w:rPr>
      </w:pPr>
      <w:proofErr w:type="gramStart"/>
      <w:r>
        <w:rPr>
          <w:rFonts w:ascii="Times New Roman" w:eastAsia="Times New Roman" w:hAnsi="Times New Roman"/>
          <w:b/>
          <w:sz w:val="22"/>
          <w:lang w:val="en-US"/>
        </w:rPr>
        <w:t>Tabel 2</w:t>
      </w:r>
      <w:r w:rsidR="00302E48" w:rsidRPr="00302E48">
        <w:rPr>
          <w:rFonts w:ascii="Times New Roman" w:eastAsia="Times New Roman" w:hAnsi="Times New Roman"/>
          <w:b/>
          <w:sz w:val="22"/>
          <w:lang w:val="en-US"/>
        </w:rPr>
        <w:t>.</w:t>
      </w:r>
      <w:proofErr w:type="gramEnd"/>
      <w:r w:rsidR="00302E48" w:rsidRPr="00302E48">
        <w:rPr>
          <w:rFonts w:ascii="Times New Roman" w:eastAsia="Times New Roman" w:hAnsi="Times New Roman"/>
          <w:sz w:val="22"/>
          <w:lang w:val="en-US"/>
        </w:rPr>
        <w:t xml:space="preserve"> Nilai Kemerahan</w:t>
      </w:r>
      <w:r w:rsidR="00302E48" w:rsidRPr="00302E48">
        <w:rPr>
          <w:rFonts w:ascii="Times New Roman" w:eastAsia="Times New Roman" w:hAnsi="Times New Roman"/>
          <w:i/>
          <w:iCs/>
          <w:sz w:val="22"/>
          <w:lang w:val="en-US"/>
        </w:rPr>
        <w:t xml:space="preserve"> </w:t>
      </w:r>
      <w:r w:rsidR="00302E48" w:rsidRPr="00302E48">
        <w:rPr>
          <w:rFonts w:ascii="Times New Roman" w:eastAsia="Times New Roman" w:hAnsi="Times New Roman"/>
          <w:sz w:val="22"/>
          <w:lang w:val="en-US"/>
        </w:rPr>
        <w:t xml:space="preserve">(a*) bubuk instan lempuyang dengan perlakuan variasi lama waktu </w:t>
      </w:r>
      <w:r w:rsidR="00302E48" w:rsidRPr="00302E48">
        <w:rPr>
          <w:rFonts w:ascii="Times New Roman" w:eastAsia="Times New Roman" w:hAnsi="Times New Roman"/>
          <w:i/>
          <w:sz w:val="22"/>
          <w:lang w:val="en-US"/>
        </w:rPr>
        <w:t>blanching</w:t>
      </w:r>
      <w:r w:rsidR="00302E48" w:rsidRPr="00302E48">
        <w:rPr>
          <w:rFonts w:ascii="Times New Roman" w:eastAsia="Times New Roman" w:hAnsi="Times New Roman"/>
          <w:sz w:val="22"/>
          <w:lang w:val="en-US"/>
        </w:rPr>
        <w:t xml:space="preserve"> dan variasi penambahan gula</w:t>
      </w:r>
    </w:p>
    <w:tbl>
      <w:tblPr>
        <w:tblStyle w:val="TableGrid"/>
        <w:tblW w:w="0" w:type="auto"/>
        <w:tblInd w:w="889" w:type="dxa"/>
        <w:tblBorders>
          <w:left w:val="none" w:sz="0" w:space="0" w:color="auto"/>
          <w:right w:val="none" w:sz="0" w:space="0" w:color="auto"/>
          <w:insideH w:val="single" w:sz="6" w:space="0" w:color="auto"/>
          <w:insideV w:val="none" w:sz="0" w:space="0" w:color="auto"/>
        </w:tblBorders>
        <w:tblLook w:val="04A0" w:firstRow="1" w:lastRow="0" w:firstColumn="1" w:lastColumn="0" w:noHBand="0" w:noVBand="1"/>
      </w:tblPr>
      <w:tblGrid>
        <w:gridCol w:w="2102"/>
        <w:gridCol w:w="2015"/>
        <w:gridCol w:w="2015"/>
        <w:gridCol w:w="2015"/>
      </w:tblGrid>
      <w:tr w:rsidR="00302E48" w:rsidRPr="00C06E8C" w:rsidTr="00302E48">
        <w:trPr>
          <w:trHeight w:val="242"/>
        </w:trPr>
        <w:tc>
          <w:tcPr>
            <w:tcW w:w="2102" w:type="dxa"/>
            <w:vMerge w:val="restart"/>
          </w:tcPr>
          <w:p w:rsidR="00302E48" w:rsidRPr="00C06E8C" w:rsidRDefault="00302E48" w:rsidP="00586700">
            <w:pPr>
              <w:jc w:val="center"/>
              <w:rPr>
                <w:rFonts w:ascii="Times New Roman" w:hAnsi="Times New Roman"/>
                <w:b/>
                <w:sz w:val="24"/>
                <w:szCs w:val="24"/>
              </w:rPr>
            </w:pPr>
            <w:r w:rsidRPr="00C06E8C">
              <w:rPr>
                <w:rFonts w:ascii="Times New Roman" w:hAnsi="Times New Roman"/>
                <w:b/>
                <w:sz w:val="24"/>
                <w:szCs w:val="24"/>
              </w:rPr>
              <w:t xml:space="preserve">Waktu </w:t>
            </w:r>
            <w:r w:rsidRPr="00C06E8C">
              <w:rPr>
                <w:rFonts w:ascii="Times New Roman" w:hAnsi="Times New Roman"/>
                <w:b/>
                <w:i/>
                <w:sz w:val="24"/>
                <w:szCs w:val="24"/>
              </w:rPr>
              <w:t xml:space="preserve">Blanching </w:t>
            </w:r>
            <w:r w:rsidRPr="00C06E8C">
              <w:rPr>
                <w:rFonts w:ascii="Times New Roman" w:hAnsi="Times New Roman"/>
                <w:b/>
                <w:sz w:val="24"/>
                <w:szCs w:val="24"/>
              </w:rPr>
              <w:t>(menit)</w:t>
            </w:r>
          </w:p>
        </w:tc>
        <w:tc>
          <w:tcPr>
            <w:tcW w:w="6045" w:type="dxa"/>
            <w:gridSpan w:val="3"/>
          </w:tcPr>
          <w:p w:rsidR="00302E48" w:rsidRPr="00C06E8C" w:rsidRDefault="00302E48" w:rsidP="00586700">
            <w:pPr>
              <w:jc w:val="center"/>
              <w:rPr>
                <w:rFonts w:ascii="Times New Roman" w:hAnsi="Times New Roman"/>
                <w:b/>
                <w:sz w:val="24"/>
                <w:szCs w:val="24"/>
              </w:rPr>
            </w:pPr>
            <w:r w:rsidRPr="00C06E8C">
              <w:rPr>
                <w:rFonts w:ascii="Times New Roman" w:hAnsi="Times New Roman"/>
                <w:b/>
                <w:sz w:val="24"/>
                <w:szCs w:val="24"/>
              </w:rPr>
              <w:t>Variasi Penambahan Gula (g)</w:t>
            </w:r>
          </w:p>
        </w:tc>
      </w:tr>
      <w:tr w:rsidR="00302E48" w:rsidRPr="00C06E8C" w:rsidTr="00302E48">
        <w:trPr>
          <w:trHeight w:val="129"/>
        </w:trPr>
        <w:tc>
          <w:tcPr>
            <w:tcW w:w="2102" w:type="dxa"/>
            <w:vMerge/>
            <w:tcBorders>
              <w:bottom w:val="single" w:sz="6" w:space="0" w:color="auto"/>
            </w:tcBorders>
          </w:tcPr>
          <w:p w:rsidR="00302E48" w:rsidRPr="00C06E8C" w:rsidRDefault="00302E48" w:rsidP="00586700">
            <w:pPr>
              <w:jc w:val="center"/>
              <w:rPr>
                <w:rFonts w:ascii="Times New Roman" w:hAnsi="Times New Roman"/>
                <w:b/>
                <w:sz w:val="24"/>
                <w:szCs w:val="24"/>
              </w:rPr>
            </w:pPr>
          </w:p>
        </w:tc>
        <w:tc>
          <w:tcPr>
            <w:tcW w:w="2015" w:type="dxa"/>
            <w:tcBorders>
              <w:bottom w:val="single" w:sz="6" w:space="0" w:color="auto"/>
            </w:tcBorders>
          </w:tcPr>
          <w:p w:rsidR="00302E48" w:rsidRPr="00C06E8C" w:rsidRDefault="00302E48" w:rsidP="00586700">
            <w:pPr>
              <w:jc w:val="center"/>
              <w:rPr>
                <w:rFonts w:ascii="Times New Roman" w:hAnsi="Times New Roman"/>
                <w:b/>
                <w:sz w:val="24"/>
                <w:szCs w:val="24"/>
              </w:rPr>
            </w:pPr>
            <w:r w:rsidRPr="00C06E8C">
              <w:rPr>
                <w:rFonts w:ascii="Times New Roman" w:hAnsi="Times New Roman"/>
                <w:b/>
                <w:sz w:val="24"/>
                <w:szCs w:val="24"/>
              </w:rPr>
              <w:t>200</w:t>
            </w:r>
          </w:p>
        </w:tc>
        <w:tc>
          <w:tcPr>
            <w:tcW w:w="2015" w:type="dxa"/>
            <w:tcBorders>
              <w:bottom w:val="single" w:sz="6" w:space="0" w:color="auto"/>
            </w:tcBorders>
          </w:tcPr>
          <w:p w:rsidR="00302E48" w:rsidRPr="00C06E8C" w:rsidRDefault="00302E48" w:rsidP="00586700">
            <w:pPr>
              <w:jc w:val="center"/>
              <w:rPr>
                <w:rFonts w:ascii="Times New Roman" w:hAnsi="Times New Roman"/>
                <w:b/>
                <w:sz w:val="24"/>
                <w:szCs w:val="24"/>
              </w:rPr>
            </w:pPr>
            <w:r w:rsidRPr="00C06E8C">
              <w:rPr>
                <w:rFonts w:ascii="Times New Roman" w:hAnsi="Times New Roman"/>
                <w:b/>
                <w:sz w:val="24"/>
                <w:szCs w:val="24"/>
              </w:rPr>
              <w:t>300</w:t>
            </w:r>
          </w:p>
        </w:tc>
        <w:tc>
          <w:tcPr>
            <w:tcW w:w="2015" w:type="dxa"/>
            <w:tcBorders>
              <w:bottom w:val="single" w:sz="6" w:space="0" w:color="auto"/>
            </w:tcBorders>
          </w:tcPr>
          <w:p w:rsidR="00302E48" w:rsidRPr="00C06E8C" w:rsidRDefault="00302E48" w:rsidP="00586700">
            <w:pPr>
              <w:jc w:val="center"/>
              <w:rPr>
                <w:rFonts w:ascii="Times New Roman" w:hAnsi="Times New Roman"/>
                <w:b/>
                <w:sz w:val="24"/>
                <w:szCs w:val="24"/>
              </w:rPr>
            </w:pPr>
            <w:r w:rsidRPr="00C06E8C">
              <w:rPr>
                <w:rFonts w:ascii="Times New Roman" w:hAnsi="Times New Roman"/>
                <w:b/>
                <w:sz w:val="24"/>
                <w:szCs w:val="24"/>
              </w:rPr>
              <w:t>400</w:t>
            </w:r>
          </w:p>
        </w:tc>
      </w:tr>
      <w:tr w:rsidR="00302E48" w:rsidRPr="00C06E8C" w:rsidTr="00302E48">
        <w:trPr>
          <w:trHeight w:val="256"/>
        </w:trPr>
        <w:tc>
          <w:tcPr>
            <w:tcW w:w="2102" w:type="dxa"/>
            <w:tcBorders>
              <w:top w:val="single" w:sz="6" w:space="0" w:color="auto"/>
              <w:bottom w:val="nil"/>
            </w:tcBorders>
          </w:tcPr>
          <w:p w:rsidR="00302E48" w:rsidRPr="00C06E8C" w:rsidRDefault="00302E48" w:rsidP="00586700">
            <w:pPr>
              <w:jc w:val="center"/>
              <w:rPr>
                <w:rFonts w:ascii="Times New Roman" w:hAnsi="Times New Roman"/>
                <w:sz w:val="24"/>
                <w:szCs w:val="24"/>
              </w:rPr>
            </w:pPr>
            <w:r w:rsidRPr="00C06E8C">
              <w:rPr>
                <w:rFonts w:ascii="Times New Roman" w:hAnsi="Times New Roman"/>
                <w:sz w:val="24"/>
                <w:szCs w:val="24"/>
              </w:rPr>
              <w:t>0</w:t>
            </w:r>
          </w:p>
        </w:tc>
        <w:tc>
          <w:tcPr>
            <w:tcW w:w="2015" w:type="dxa"/>
            <w:tcBorders>
              <w:top w:val="single" w:sz="6" w:space="0" w:color="auto"/>
              <w:bottom w:val="nil"/>
            </w:tcBorders>
          </w:tcPr>
          <w:p w:rsidR="00302E48" w:rsidRPr="00C06E8C" w:rsidRDefault="00302E48" w:rsidP="00586700">
            <w:pPr>
              <w:jc w:val="center"/>
              <w:rPr>
                <w:rFonts w:ascii="Times New Roman" w:hAnsi="Times New Roman"/>
                <w:sz w:val="24"/>
                <w:szCs w:val="24"/>
                <w:vertAlign w:val="superscript"/>
              </w:rPr>
            </w:pPr>
            <w:r w:rsidRPr="00C06E8C">
              <w:rPr>
                <w:rFonts w:ascii="Times New Roman" w:hAnsi="Times New Roman"/>
                <w:sz w:val="24"/>
                <w:szCs w:val="24"/>
              </w:rPr>
              <w:t>3,55 ± 0,49</w:t>
            </w:r>
            <w:r w:rsidRPr="00C06E8C">
              <w:rPr>
                <w:rFonts w:ascii="Times New Roman" w:hAnsi="Times New Roman"/>
                <w:sz w:val="24"/>
                <w:szCs w:val="24"/>
                <w:vertAlign w:val="superscript"/>
              </w:rPr>
              <w:t>f</w:t>
            </w:r>
          </w:p>
        </w:tc>
        <w:tc>
          <w:tcPr>
            <w:tcW w:w="2015" w:type="dxa"/>
            <w:tcBorders>
              <w:top w:val="single" w:sz="6" w:space="0" w:color="auto"/>
              <w:bottom w:val="nil"/>
            </w:tcBorders>
          </w:tcPr>
          <w:p w:rsidR="00302E48" w:rsidRPr="00C06E8C" w:rsidRDefault="00302E48" w:rsidP="00586700">
            <w:pPr>
              <w:jc w:val="center"/>
              <w:rPr>
                <w:rFonts w:ascii="Times New Roman" w:hAnsi="Times New Roman"/>
                <w:b/>
                <w:sz w:val="24"/>
                <w:szCs w:val="24"/>
                <w:vertAlign w:val="superscript"/>
              </w:rPr>
            </w:pPr>
            <w:r w:rsidRPr="00C06E8C">
              <w:rPr>
                <w:rFonts w:ascii="Times New Roman" w:hAnsi="Times New Roman"/>
                <w:sz w:val="24"/>
                <w:szCs w:val="24"/>
              </w:rPr>
              <w:t>2,16 ± 0,42</w:t>
            </w:r>
            <w:r w:rsidRPr="00C06E8C">
              <w:rPr>
                <w:rFonts w:ascii="Times New Roman" w:hAnsi="Times New Roman"/>
                <w:sz w:val="24"/>
                <w:szCs w:val="24"/>
                <w:vertAlign w:val="superscript"/>
              </w:rPr>
              <w:t>b</w:t>
            </w:r>
          </w:p>
        </w:tc>
        <w:tc>
          <w:tcPr>
            <w:tcW w:w="2015" w:type="dxa"/>
            <w:tcBorders>
              <w:top w:val="single" w:sz="6" w:space="0" w:color="auto"/>
              <w:bottom w:val="nil"/>
            </w:tcBorders>
          </w:tcPr>
          <w:p w:rsidR="00302E48" w:rsidRPr="00C06E8C" w:rsidRDefault="00302E48" w:rsidP="00586700">
            <w:pPr>
              <w:jc w:val="center"/>
              <w:rPr>
                <w:rFonts w:ascii="Times New Roman" w:hAnsi="Times New Roman"/>
                <w:b/>
                <w:sz w:val="24"/>
                <w:szCs w:val="24"/>
                <w:vertAlign w:val="superscript"/>
              </w:rPr>
            </w:pPr>
            <w:r w:rsidRPr="00C06E8C">
              <w:rPr>
                <w:rFonts w:ascii="Times New Roman" w:hAnsi="Times New Roman"/>
                <w:sz w:val="24"/>
                <w:szCs w:val="24"/>
              </w:rPr>
              <w:t>2,54 ± 0,01</w:t>
            </w:r>
            <w:r w:rsidRPr="00C06E8C">
              <w:rPr>
                <w:rFonts w:ascii="Times New Roman" w:hAnsi="Times New Roman"/>
                <w:sz w:val="24"/>
                <w:szCs w:val="24"/>
                <w:vertAlign w:val="superscript"/>
              </w:rPr>
              <w:t>d</w:t>
            </w:r>
          </w:p>
        </w:tc>
      </w:tr>
      <w:tr w:rsidR="00302E48" w:rsidRPr="00C06E8C" w:rsidTr="00302E48">
        <w:trPr>
          <w:trHeight w:val="242"/>
        </w:trPr>
        <w:tc>
          <w:tcPr>
            <w:tcW w:w="2102" w:type="dxa"/>
            <w:tcBorders>
              <w:top w:val="nil"/>
              <w:bottom w:val="nil"/>
            </w:tcBorders>
          </w:tcPr>
          <w:p w:rsidR="00302E48" w:rsidRPr="00C06E8C" w:rsidRDefault="00302E48" w:rsidP="00586700">
            <w:pPr>
              <w:jc w:val="center"/>
              <w:rPr>
                <w:rFonts w:ascii="Times New Roman" w:hAnsi="Times New Roman"/>
                <w:sz w:val="24"/>
                <w:szCs w:val="24"/>
              </w:rPr>
            </w:pPr>
            <w:r w:rsidRPr="00C06E8C">
              <w:rPr>
                <w:rFonts w:ascii="Times New Roman" w:hAnsi="Times New Roman"/>
                <w:sz w:val="24"/>
                <w:szCs w:val="24"/>
              </w:rPr>
              <w:t>5</w:t>
            </w:r>
          </w:p>
        </w:tc>
        <w:tc>
          <w:tcPr>
            <w:tcW w:w="2015" w:type="dxa"/>
            <w:tcBorders>
              <w:top w:val="nil"/>
              <w:bottom w:val="nil"/>
            </w:tcBorders>
          </w:tcPr>
          <w:p w:rsidR="00302E48" w:rsidRPr="00C06E8C" w:rsidRDefault="00302E48" w:rsidP="00586700">
            <w:pPr>
              <w:jc w:val="center"/>
              <w:rPr>
                <w:rFonts w:ascii="Times New Roman" w:hAnsi="Times New Roman"/>
                <w:b/>
                <w:sz w:val="24"/>
                <w:szCs w:val="24"/>
                <w:vertAlign w:val="superscript"/>
              </w:rPr>
            </w:pPr>
            <w:r w:rsidRPr="00C06E8C">
              <w:rPr>
                <w:rFonts w:ascii="Times New Roman" w:hAnsi="Times New Roman"/>
                <w:color w:val="000000" w:themeColor="text1"/>
                <w:sz w:val="24"/>
                <w:szCs w:val="24"/>
              </w:rPr>
              <w:t>4,12 ± 0,00</w:t>
            </w:r>
            <w:r w:rsidRPr="00C06E8C">
              <w:rPr>
                <w:rFonts w:ascii="Times New Roman" w:hAnsi="Times New Roman"/>
                <w:color w:val="000000" w:themeColor="text1"/>
                <w:sz w:val="24"/>
                <w:szCs w:val="24"/>
                <w:vertAlign w:val="superscript"/>
              </w:rPr>
              <w:t>h</w:t>
            </w:r>
          </w:p>
        </w:tc>
        <w:tc>
          <w:tcPr>
            <w:tcW w:w="2015" w:type="dxa"/>
            <w:tcBorders>
              <w:top w:val="nil"/>
              <w:bottom w:val="nil"/>
            </w:tcBorders>
          </w:tcPr>
          <w:p w:rsidR="00302E48" w:rsidRPr="00C06E8C" w:rsidRDefault="00302E48" w:rsidP="00586700">
            <w:pPr>
              <w:jc w:val="center"/>
              <w:rPr>
                <w:rFonts w:ascii="Times New Roman" w:hAnsi="Times New Roman"/>
                <w:b/>
                <w:sz w:val="24"/>
                <w:szCs w:val="24"/>
                <w:vertAlign w:val="superscript"/>
              </w:rPr>
            </w:pPr>
            <w:r w:rsidRPr="00C06E8C">
              <w:rPr>
                <w:rFonts w:ascii="Times New Roman" w:hAnsi="Times New Roman"/>
                <w:sz w:val="24"/>
                <w:szCs w:val="24"/>
              </w:rPr>
              <w:t>2,72 ± 0,05</w:t>
            </w:r>
            <w:r w:rsidRPr="00C06E8C">
              <w:rPr>
                <w:rFonts w:ascii="Times New Roman" w:hAnsi="Times New Roman"/>
                <w:sz w:val="24"/>
                <w:szCs w:val="24"/>
                <w:vertAlign w:val="superscript"/>
              </w:rPr>
              <w:t>e</w:t>
            </w:r>
          </w:p>
        </w:tc>
        <w:tc>
          <w:tcPr>
            <w:tcW w:w="2015" w:type="dxa"/>
            <w:tcBorders>
              <w:top w:val="nil"/>
              <w:bottom w:val="nil"/>
            </w:tcBorders>
          </w:tcPr>
          <w:p w:rsidR="00302E48" w:rsidRPr="00C06E8C" w:rsidRDefault="00302E48" w:rsidP="00586700">
            <w:pPr>
              <w:jc w:val="center"/>
              <w:rPr>
                <w:rFonts w:ascii="Times New Roman" w:hAnsi="Times New Roman"/>
                <w:sz w:val="24"/>
                <w:szCs w:val="24"/>
                <w:vertAlign w:val="superscript"/>
              </w:rPr>
            </w:pPr>
            <w:r w:rsidRPr="00C06E8C">
              <w:rPr>
                <w:rFonts w:ascii="Times New Roman" w:hAnsi="Times New Roman"/>
                <w:sz w:val="24"/>
                <w:szCs w:val="24"/>
              </w:rPr>
              <w:t>2,43 ± 0,00</w:t>
            </w:r>
            <w:r w:rsidRPr="00C06E8C">
              <w:rPr>
                <w:rFonts w:ascii="Times New Roman" w:hAnsi="Times New Roman"/>
                <w:sz w:val="24"/>
                <w:szCs w:val="24"/>
                <w:vertAlign w:val="superscript"/>
              </w:rPr>
              <w:t>c</w:t>
            </w:r>
          </w:p>
        </w:tc>
      </w:tr>
      <w:tr w:rsidR="00302E48" w:rsidRPr="00C06E8C" w:rsidTr="00302E48">
        <w:trPr>
          <w:trHeight w:val="242"/>
        </w:trPr>
        <w:tc>
          <w:tcPr>
            <w:tcW w:w="2102" w:type="dxa"/>
            <w:tcBorders>
              <w:top w:val="nil"/>
              <w:bottom w:val="single" w:sz="4" w:space="0" w:color="auto"/>
            </w:tcBorders>
          </w:tcPr>
          <w:p w:rsidR="00302E48" w:rsidRPr="00C06E8C" w:rsidRDefault="00302E48" w:rsidP="00586700">
            <w:pPr>
              <w:jc w:val="center"/>
              <w:rPr>
                <w:rFonts w:ascii="Times New Roman" w:hAnsi="Times New Roman"/>
                <w:sz w:val="24"/>
                <w:szCs w:val="24"/>
              </w:rPr>
            </w:pPr>
            <w:r w:rsidRPr="00C06E8C">
              <w:rPr>
                <w:rFonts w:ascii="Times New Roman" w:hAnsi="Times New Roman"/>
                <w:sz w:val="24"/>
                <w:szCs w:val="24"/>
              </w:rPr>
              <w:t>10</w:t>
            </w:r>
          </w:p>
        </w:tc>
        <w:tc>
          <w:tcPr>
            <w:tcW w:w="2015" w:type="dxa"/>
            <w:tcBorders>
              <w:top w:val="nil"/>
              <w:bottom w:val="single" w:sz="4" w:space="0" w:color="auto"/>
            </w:tcBorders>
          </w:tcPr>
          <w:p w:rsidR="00302E48" w:rsidRPr="00C06E8C" w:rsidRDefault="00302E48" w:rsidP="00586700">
            <w:pPr>
              <w:jc w:val="center"/>
              <w:rPr>
                <w:rFonts w:ascii="Times New Roman" w:hAnsi="Times New Roman"/>
                <w:b/>
                <w:sz w:val="24"/>
                <w:szCs w:val="24"/>
                <w:vertAlign w:val="superscript"/>
              </w:rPr>
            </w:pPr>
            <w:r w:rsidRPr="00C06E8C">
              <w:rPr>
                <w:rFonts w:ascii="Times New Roman" w:hAnsi="Times New Roman"/>
                <w:color w:val="000000" w:themeColor="text1"/>
                <w:sz w:val="24"/>
                <w:szCs w:val="24"/>
              </w:rPr>
              <w:t>5,77 ± 0,01</w:t>
            </w:r>
            <w:r w:rsidRPr="00C06E8C">
              <w:rPr>
                <w:rFonts w:ascii="Times New Roman" w:hAnsi="Times New Roman"/>
                <w:color w:val="000000" w:themeColor="text1"/>
                <w:sz w:val="24"/>
                <w:szCs w:val="24"/>
                <w:vertAlign w:val="superscript"/>
              </w:rPr>
              <w:t>i</w:t>
            </w:r>
          </w:p>
        </w:tc>
        <w:tc>
          <w:tcPr>
            <w:tcW w:w="2015" w:type="dxa"/>
            <w:tcBorders>
              <w:top w:val="nil"/>
              <w:bottom w:val="single" w:sz="4" w:space="0" w:color="auto"/>
            </w:tcBorders>
          </w:tcPr>
          <w:p w:rsidR="00302E48" w:rsidRPr="00C06E8C" w:rsidRDefault="00302E48" w:rsidP="00586700">
            <w:pPr>
              <w:jc w:val="center"/>
              <w:rPr>
                <w:rFonts w:ascii="Times New Roman" w:hAnsi="Times New Roman"/>
                <w:b/>
                <w:sz w:val="24"/>
                <w:szCs w:val="24"/>
                <w:vertAlign w:val="superscript"/>
              </w:rPr>
            </w:pPr>
            <w:r w:rsidRPr="00C06E8C">
              <w:rPr>
                <w:rFonts w:ascii="Times New Roman" w:hAnsi="Times New Roman"/>
                <w:sz w:val="24"/>
                <w:szCs w:val="24"/>
              </w:rPr>
              <w:t>3,65 ± 0,00</w:t>
            </w:r>
            <w:r w:rsidRPr="00C06E8C">
              <w:rPr>
                <w:rFonts w:ascii="Times New Roman" w:hAnsi="Times New Roman"/>
                <w:sz w:val="24"/>
                <w:szCs w:val="24"/>
                <w:vertAlign w:val="superscript"/>
              </w:rPr>
              <w:t>g</w:t>
            </w:r>
          </w:p>
        </w:tc>
        <w:tc>
          <w:tcPr>
            <w:tcW w:w="2015" w:type="dxa"/>
            <w:tcBorders>
              <w:top w:val="nil"/>
              <w:bottom w:val="single" w:sz="4" w:space="0" w:color="auto"/>
            </w:tcBorders>
          </w:tcPr>
          <w:p w:rsidR="00302E48" w:rsidRPr="00C06E8C" w:rsidRDefault="00302E48" w:rsidP="00586700">
            <w:pPr>
              <w:jc w:val="center"/>
              <w:rPr>
                <w:rFonts w:ascii="Times New Roman" w:hAnsi="Times New Roman"/>
                <w:b/>
                <w:sz w:val="24"/>
                <w:szCs w:val="24"/>
                <w:vertAlign w:val="superscript"/>
              </w:rPr>
            </w:pPr>
            <w:r w:rsidRPr="00C06E8C">
              <w:rPr>
                <w:rFonts w:ascii="Times New Roman" w:hAnsi="Times New Roman"/>
                <w:sz w:val="24"/>
                <w:szCs w:val="24"/>
              </w:rPr>
              <w:t>1,82 ± 0,01</w:t>
            </w:r>
            <w:r w:rsidRPr="00C06E8C">
              <w:rPr>
                <w:rFonts w:ascii="Times New Roman" w:hAnsi="Times New Roman"/>
                <w:sz w:val="24"/>
                <w:szCs w:val="24"/>
                <w:vertAlign w:val="superscript"/>
              </w:rPr>
              <w:t>a</w:t>
            </w:r>
          </w:p>
        </w:tc>
      </w:tr>
    </w:tbl>
    <w:p w:rsidR="00302E48" w:rsidRPr="00302E48" w:rsidRDefault="00302E48" w:rsidP="00302E48">
      <w:pPr>
        <w:spacing w:line="229" w:lineRule="auto"/>
        <w:ind w:left="822" w:firstLine="618"/>
        <w:jc w:val="both"/>
        <w:rPr>
          <w:rFonts w:ascii="Times New Roman" w:eastAsia="Times New Roman" w:hAnsi="Times New Roman"/>
          <w:sz w:val="22"/>
          <w:lang w:val="en-US"/>
        </w:rPr>
      </w:pPr>
      <w:r w:rsidRPr="00302E48">
        <w:rPr>
          <w:rFonts w:ascii="Times New Roman" w:eastAsia="Times New Roman" w:hAnsi="Times New Roman"/>
          <w:sz w:val="22"/>
        </w:rPr>
        <w:t>Keterangan : Angka yang diikuti huruf yang sama menunjukan tidak berbeda nyata pada tingkan signifikan (P&gt;0,05)</w:t>
      </w:r>
      <w:r w:rsidRPr="00302E48">
        <w:rPr>
          <w:rFonts w:ascii="Times New Roman" w:eastAsia="Times New Roman" w:hAnsi="Times New Roman"/>
          <w:sz w:val="22"/>
          <w:lang w:val="en-US"/>
        </w:rPr>
        <w:t>.</w:t>
      </w:r>
    </w:p>
    <w:p w:rsidR="00302E48" w:rsidRDefault="00302E48" w:rsidP="00302E48">
      <w:pPr>
        <w:spacing w:line="229" w:lineRule="auto"/>
        <w:ind w:left="822" w:firstLine="618"/>
        <w:jc w:val="both"/>
        <w:rPr>
          <w:rFonts w:ascii="Times New Roman" w:eastAsia="Times New Roman" w:hAnsi="Times New Roman"/>
          <w:sz w:val="22"/>
          <w:lang w:val="en-US"/>
        </w:rPr>
      </w:pPr>
    </w:p>
    <w:p w:rsidR="00302E48" w:rsidRPr="00302E48" w:rsidRDefault="007D705F" w:rsidP="00302E48">
      <w:pPr>
        <w:spacing w:line="229" w:lineRule="auto"/>
        <w:ind w:left="822" w:firstLine="618"/>
        <w:jc w:val="both"/>
        <w:rPr>
          <w:rFonts w:ascii="Times New Roman" w:eastAsia="Times New Roman" w:hAnsi="Times New Roman"/>
          <w:sz w:val="22"/>
          <w:lang w:val="en-US"/>
        </w:rPr>
      </w:pPr>
      <w:proofErr w:type="gramStart"/>
      <w:r>
        <w:rPr>
          <w:rFonts w:ascii="Times New Roman" w:eastAsia="Times New Roman" w:hAnsi="Times New Roman"/>
          <w:sz w:val="22"/>
          <w:lang w:val="en-US"/>
        </w:rPr>
        <w:lastRenderedPageBreak/>
        <w:t>Tabel 2</w:t>
      </w:r>
      <w:r w:rsidR="00302E48" w:rsidRPr="00302E48">
        <w:rPr>
          <w:rFonts w:ascii="Times New Roman" w:eastAsia="Times New Roman" w:hAnsi="Times New Roman"/>
          <w:sz w:val="22"/>
          <w:lang w:val="en-US"/>
        </w:rPr>
        <w:t xml:space="preserve"> warna kemerahan (a*) bubuk instan lempuyang menunjukan tidak ada interaksi antara variasi lama waktu </w:t>
      </w:r>
      <w:r w:rsidR="00302E48" w:rsidRPr="00302E48">
        <w:rPr>
          <w:rFonts w:ascii="Times New Roman" w:eastAsia="Times New Roman" w:hAnsi="Times New Roman"/>
          <w:i/>
          <w:sz w:val="22"/>
          <w:lang w:val="en-US"/>
        </w:rPr>
        <w:t>blanching</w:t>
      </w:r>
      <w:r w:rsidR="00302E48" w:rsidRPr="00302E48">
        <w:rPr>
          <w:rFonts w:ascii="Times New Roman" w:eastAsia="Times New Roman" w:hAnsi="Times New Roman"/>
          <w:sz w:val="22"/>
          <w:lang w:val="en-US"/>
        </w:rPr>
        <w:t xml:space="preserve"> dan variasi penambahan gula namun berpengaruh nyata terhadap warna kemerahan bubuk instan lempuyang.</w:t>
      </w:r>
      <w:proofErr w:type="gramEnd"/>
      <w:r w:rsidR="00302E48" w:rsidRPr="00302E48">
        <w:rPr>
          <w:rFonts w:ascii="Times New Roman" w:eastAsia="Times New Roman" w:hAnsi="Times New Roman"/>
          <w:sz w:val="22"/>
          <w:lang w:val="en-US"/>
        </w:rPr>
        <w:t xml:space="preserve"> Tabel 5 menunjukan bahwa warna kemerahan tertinggi adalah bubuk instan lempuyang dengan perlakuan lama waktu </w:t>
      </w:r>
      <w:r w:rsidR="00302E48" w:rsidRPr="00302E48">
        <w:rPr>
          <w:rFonts w:ascii="Times New Roman" w:eastAsia="Times New Roman" w:hAnsi="Times New Roman"/>
          <w:i/>
          <w:sz w:val="22"/>
          <w:lang w:val="en-US"/>
        </w:rPr>
        <w:t>blanching</w:t>
      </w:r>
      <w:r w:rsidR="00302E48" w:rsidRPr="00302E48">
        <w:rPr>
          <w:rFonts w:ascii="Times New Roman" w:eastAsia="Times New Roman" w:hAnsi="Times New Roman"/>
          <w:sz w:val="22"/>
          <w:lang w:val="en-US"/>
        </w:rPr>
        <w:t xml:space="preserve"> 10 menit dan variasi penambahan gula 200g sedangkan warna kemerahan terendah ditunjukan pada bubuk instan lempuyang dengan perlakuan lama waktu </w:t>
      </w:r>
      <w:r w:rsidR="00302E48" w:rsidRPr="00302E48">
        <w:rPr>
          <w:rFonts w:ascii="Times New Roman" w:eastAsia="Times New Roman" w:hAnsi="Times New Roman"/>
          <w:i/>
          <w:sz w:val="22"/>
          <w:lang w:val="en-US"/>
        </w:rPr>
        <w:t>blanching</w:t>
      </w:r>
      <w:r w:rsidR="00302E48" w:rsidRPr="00302E48">
        <w:rPr>
          <w:rFonts w:ascii="Times New Roman" w:eastAsia="Times New Roman" w:hAnsi="Times New Roman"/>
          <w:sz w:val="22"/>
          <w:lang w:val="en-US"/>
        </w:rPr>
        <w:t xml:space="preserve"> 10 menit dengan variasi penambahan gula 400 g. </w:t>
      </w:r>
    </w:p>
    <w:p w:rsidR="00302E48" w:rsidRPr="00302E48" w:rsidRDefault="00302E48" w:rsidP="00302E48">
      <w:pPr>
        <w:spacing w:line="229" w:lineRule="auto"/>
        <w:ind w:left="822" w:firstLine="618"/>
        <w:jc w:val="both"/>
        <w:rPr>
          <w:rFonts w:ascii="Times New Roman" w:eastAsia="Times New Roman" w:hAnsi="Times New Roman"/>
          <w:sz w:val="22"/>
          <w:lang w:val="en-US"/>
        </w:rPr>
      </w:pPr>
      <w:r w:rsidRPr="00302E48">
        <w:rPr>
          <w:rFonts w:ascii="Times New Roman" w:eastAsia="Times New Roman" w:hAnsi="Times New Roman"/>
          <w:sz w:val="22"/>
          <w:lang w:val="en-US"/>
        </w:rPr>
        <w:t xml:space="preserve">Peningkatan nilai warna kemerahan disebabkan pada proses pemasakan, adanya panas atau suhu tinggi menyebabkan terjadinya proses reaksi pencoklatan. Gula yang dipanaskan hingga mencapai titik leburnya </w:t>
      </w:r>
      <w:proofErr w:type="gramStart"/>
      <w:r w:rsidRPr="00302E48">
        <w:rPr>
          <w:rFonts w:ascii="Times New Roman" w:eastAsia="Times New Roman" w:hAnsi="Times New Roman"/>
          <w:sz w:val="22"/>
          <w:lang w:val="en-US"/>
        </w:rPr>
        <w:t>akan</w:t>
      </w:r>
      <w:proofErr w:type="gramEnd"/>
      <w:r w:rsidRPr="00302E48">
        <w:rPr>
          <w:rFonts w:ascii="Times New Roman" w:eastAsia="Times New Roman" w:hAnsi="Times New Roman"/>
          <w:sz w:val="22"/>
          <w:lang w:val="en-US"/>
        </w:rPr>
        <w:t xml:space="preserve"> menyebabkan terjadinya proses karamelisasi. </w:t>
      </w:r>
      <w:proofErr w:type="gramStart"/>
      <w:r w:rsidRPr="00302E48">
        <w:rPr>
          <w:rFonts w:ascii="Times New Roman" w:eastAsia="Times New Roman" w:hAnsi="Times New Roman"/>
          <w:sz w:val="22"/>
          <w:lang w:val="en-US"/>
        </w:rPr>
        <w:t>Pembentukan caramel dapat membantu mempertajam warna dan menghasilkan warna kecoklatan (Winarno, 2002).</w:t>
      </w:r>
      <w:proofErr w:type="gramEnd"/>
      <w:r w:rsidRPr="00302E48">
        <w:rPr>
          <w:rFonts w:ascii="Times New Roman" w:eastAsia="Times New Roman" w:hAnsi="Times New Roman"/>
          <w:sz w:val="22"/>
          <w:lang w:val="en-US"/>
        </w:rPr>
        <w:t xml:space="preserve"> </w:t>
      </w:r>
      <w:proofErr w:type="gramStart"/>
      <w:r w:rsidRPr="00302E48">
        <w:rPr>
          <w:rFonts w:ascii="Times New Roman" w:eastAsia="Times New Roman" w:hAnsi="Times New Roman"/>
          <w:sz w:val="22"/>
          <w:lang w:val="en-US"/>
        </w:rPr>
        <w:t xml:space="preserve">Hasil analisis sidik ragam menunjukkan bahwa perlakuan variasi waktu </w:t>
      </w:r>
      <w:r w:rsidRPr="00302E48">
        <w:rPr>
          <w:rFonts w:ascii="Times New Roman" w:eastAsia="Times New Roman" w:hAnsi="Times New Roman"/>
          <w:i/>
          <w:sz w:val="22"/>
          <w:lang w:val="en-US"/>
        </w:rPr>
        <w:t xml:space="preserve">blanching </w:t>
      </w:r>
      <w:r w:rsidRPr="00302E48">
        <w:rPr>
          <w:rFonts w:ascii="Times New Roman" w:eastAsia="Times New Roman" w:hAnsi="Times New Roman"/>
          <w:sz w:val="22"/>
          <w:lang w:val="en-US"/>
        </w:rPr>
        <w:t>dan penambahan gula berpengaruh sangat nyata terhadap warna kemerahan bubuk instan lempuyang.</w:t>
      </w:r>
      <w:proofErr w:type="gramEnd"/>
      <w:r w:rsidRPr="00302E48">
        <w:rPr>
          <w:rFonts w:ascii="Times New Roman" w:eastAsia="Times New Roman" w:hAnsi="Times New Roman"/>
          <w:sz w:val="22"/>
          <w:lang w:val="en-US"/>
        </w:rPr>
        <w:t xml:space="preserve"> Hal ini diduga karena adanya proses </w:t>
      </w:r>
      <w:r w:rsidRPr="00302E48">
        <w:rPr>
          <w:rFonts w:ascii="Times New Roman" w:eastAsia="Times New Roman" w:hAnsi="Times New Roman"/>
          <w:i/>
          <w:sz w:val="22"/>
          <w:lang w:val="en-US"/>
        </w:rPr>
        <w:t>blanching</w:t>
      </w:r>
      <w:r w:rsidRPr="00302E48">
        <w:rPr>
          <w:rFonts w:ascii="Times New Roman" w:eastAsia="Times New Roman" w:hAnsi="Times New Roman"/>
          <w:sz w:val="22"/>
          <w:lang w:val="en-US"/>
        </w:rPr>
        <w:t xml:space="preserve"> yang dapat menginaktivasi enzim sehingga dapat mencegah pencoklatan pada bubuk instan lempuyang dan semakin sedikit gula yang ditambahkan maka nilai kemerahan </w:t>
      </w:r>
      <w:proofErr w:type="gramStart"/>
      <w:r w:rsidRPr="00302E48">
        <w:rPr>
          <w:rFonts w:ascii="Times New Roman" w:eastAsia="Times New Roman" w:hAnsi="Times New Roman"/>
          <w:sz w:val="22"/>
          <w:lang w:val="en-US"/>
        </w:rPr>
        <w:t>akan</w:t>
      </w:r>
      <w:proofErr w:type="gramEnd"/>
      <w:r w:rsidRPr="00302E48">
        <w:rPr>
          <w:rFonts w:ascii="Times New Roman" w:eastAsia="Times New Roman" w:hAnsi="Times New Roman"/>
          <w:sz w:val="22"/>
          <w:lang w:val="en-US"/>
        </w:rPr>
        <w:t xml:space="preserve"> semakin besar.  Menurut Kurheker </w:t>
      </w:r>
      <w:r w:rsidRPr="00302E48">
        <w:rPr>
          <w:rFonts w:ascii="Times New Roman" w:eastAsia="Times New Roman" w:hAnsi="Times New Roman"/>
          <w:i/>
          <w:sz w:val="22"/>
          <w:lang w:val="en-US"/>
        </w:rPr>
        <w:t>et al.,</w:t>
      </w:r>
      <w:r w:rsidRPr="00302E48">
        <w:rPr>
          <w:rFonts w:ascii="Times New Roman" w:eastAsia="Times New Roman" w:hAnsi="Times New Roman"/>
          <w:sz w:val="22"/>
          <w:lang w:val="en-US"/>
        </w:rPr>
        <w:t xml:space="preserve"> (2015) menyatakan bahwa, rimpang kunyit yang mengalami proses </w:t>
      </w:r>
      <w:r w:rsidRPr="00302E48">
        <w:rPr>
          <w:rFonts w:ascii="Times New Roman" w:eastAsia="Times New Roman" w:hAnsi="Times New Roman"/>
          <w:i/>
          <w:sz w:val="22"/>
          <w:lang w:val="en-US"/>
        </w:rPr>
        <w:t>blanching</w:t>
      </w:r>
      <w:r w:rsidRPr="00302E48">
        <w:rPr>
          <w:rFonts w:ascii="Times New Roman" w:eastAsia="Times New Roman" w:hAnsi="Times New Roman"/>
          <w:sz w:val="22"/>
          <w:lang w:val="en-US"/>
        </w:rPr>
        <w:t xml:space="preserve"> akan berubah warna menjadi lebih kemerahan, perubahan warna ini disebabkan oleh proses gelatinisasi pada pati kunyit selama proses </w:t>
      </w:r>
      <w:r w:rsidRPr="00302E48">
        <w:rPr>
          <w:rFonts w:ascii="Times New Roman" w:eastAsia="Times New Roman" w:hAnsi="Times New Roman"/>
          <w:i/>
          <w:sz w:val="22"/>
          <w:lang w:val="en-US"/>
        </w:rPr>
        <w:t>steam blanching</w:t>
      </w:r>
      <w:r w:rsidRPr="00302E48">
        <w:rPr>
          <w:rFonts w:ascii="Times New Roman" w:eastAsia="Times New Roman" w:hAnsi="Times New Roman"/>
          <w:sz w:val="22"/>
          <w:lang w:val="en-US"/>
        </w:rPr>
        <w:t xml:space="preserve">, sehingga hal inilah yang menjadikan nilai </w:t>
      </w:r>
      <w:r w:rsidRPr="00302E48">
        <w:rPr>
          <w:rFonts w:ascii="Times New Roman" w:eastAsia="Times New Roman" w:hAnsi="Times New Roman"/>
          <w:i/>
          <w:sz w:val="22"/>
          <w:lang w:val="en-US"/>
        </w:rPr>
        <w:t>redness</w:t>
      </w:r>
      <w:r w:rsidRPr="00302E48">
        <w:rPr>
          <w:rFonts w:ascii="Times New Roman" w:eastAsia="Times New Roman" w:hAnsi="Times New Roman"/>
          <w:sz w:val="22"/>
          <w:lang w:val="en-US"/>
        </w:rPr>
        <w:t xml:space="preserve"> pada permen lunak menjadi berwarna merah</w:t>
      </w:r>
      <w:r w:rsidRPr="00302E48">
        <w:rPr>
          <w:rFonts w:ascii="Times New Roman" w:eastAsia="Times New Roman" w:hAnsi="Times New Roman"/>
          <w:sz w:val="22"/>
        </w:rPr>
        <w:t>.</w:t>
      </w:r>
    </w:p>
    <w:p w:rsidR="00302E48" w:rsidRPr="00302E48" w:rsidRDefault="00302E48" w:rsidP="00302E48">
      <w:pPr>
        <w:numPr>
          <w:ilvl w:val="1"/>
          <w:numId w:val="14"/>
        </w:numPr>
        <w:spacing w:line="229" w:lineRule="auto"/>
        <w:jc w:val="both"/>
        <w:rPr>
          <w:rFonts w:ascii="Times New Roman" w:eastAsia="Times New Roman" w:hAnsi="Times New Roman"/>
          <w:b/>
          <w:sz w:val="22"/>
          <w:lang w:val="en-US"/>
        </w:rPr>
      </w:pPr>
      <w:bookmarkStart w:id="4" w:name="_Toc111709748"/>
      <w:r w:rsidRPr="00302E48">
        <w:rPr>
          <w:rFonts w:ascii="Times New Roman" w:eastAsia="Times New Roman" w:hAnsi="Times New Roman"/>
          <w:b/>
          <w:sz w:val="22"/>
          <w:lang w:val="en-US"/>
        </w:rPr>
        <w:t>Warna Kekuningan (b*)</w:t>
      </w:r>
      <w:bookmarkEnd w:id="4"/>
    </w:p>
    <w:p w:rsidR="00302E48" w:rsidRPr="00302E48" w:rsidRDefault="00302E48" w:rsidP="00302E48">
      <w:pPr>
        <w:spacing w:line="229" w:lineRule="auto"/>
        <w:ind w:left="822" w:firstLine="618"/>
        <w:jc w:val="both"/>
        <w:rPr>
          <w:rFonts w:ascii="Times New Roman" w:eastAsia="Times New Roman" w:hAnsi="Times New Roman"/>
          <w:b/>
          <w:sz w:val="22"/>
          <w:lang w:val="en-US"/>
        </w:rPr>
      </w:pPr>
    </w:p>
    <w:p w:rsidR="00302E48" w:rsidRPr="00302E48" w:rsidRDefault="00302E48" w:rsidP="00302E48">
      <w:pPr>
        <w:spacing w:line="229" w:lineRule="auto"/>
        <w:ind w:left="822" w:firstLine="618"/>
        <w:jc w:val="both"/>
        <w:rPr>
          <w:rFonts w:ascii="Times New Roman" w:eastAsia="Times New Roman" w:hAnsi="Times New Roman"/>
          <w:sz w:val="22"/>
          <w:lang w:val="en-US"/>
        </w:rPr>
      </w:pPr>
      <w:proofErr w:type="gramStart"/>
      <w:r w:rsidRPr="00302E48">
        <w:rPr>
          <w:rFonts w:ascii="Times New Roman" w:eastAsia="Times New Roman" w:hAnsi="Times New Roman"/>
          <w:sz w:val="22"/>
          <w:lang w:val="en-US"/>
        </w:rPr>
        <w:t xml:space="preserve">Warna </w:t>
      </w:r>
      <w:r w:rsidRPr="00302E48">
        <w:rPr>
          <w:rFonts w:ascii="Times New Roman" w:eastAsia="Times New Roman" w:hAnsi="Times New Roman"/>
          <w:i/>
          <w:iCs/>
          <w:sz w:val="22"/>
          <w:lang w:val="en-US"/>
        </w:rPr>
        <w:t xml:space="preserve">yellowness </w:t>
      </w:r>
      <w:r w:rsidRPr="00302E48">
        <w:rPr>
          <w:rFonts w:ascii="Times New Roman" w:eastAsia="Times New Roman" w:hAnsi="Times New Roman"/>
          <w:sz w:val="22"/>
          <w:lang w:val="en-US"/>
        </w:rPr>
        <w:t xml:space="preserve">(b*) bubuk instan lempuyang dengan perlakuan variasi lama waktu </w:t>
      </w:r>
      <w:r w:rsidRPr="00302E48">
        <w:rPr>
          <w:rFonts w:ascii="Times New Roman" w:eastAsia="Times New Roman" w:hAnsi="Times New Roman"/>
          <w:i/>
          <w:sz w:val="22"/>
          <w:lang w:val="en-US"/>
        </w:rPr>
        <w:t>blanching</w:t>
      </w:r>
      <w:r w:rsidRPr="00302E48">
        <w:rPr>
          <w:rFonts w:ascii="Times New Roman" w:eastAsia="Times New Roman" w:hAnsi="Times New Roman"/>
          <w:sz w:val="22"/>
          <w:lang w:val="en-US"/>
        </w:rPr>
        <w:t xml:space="preserve"> dan penambahan gula disajikan pada Tabel </w:t>
      </w:r>
      <w:r w:rsidR="007D705F">
        <w:rPr>
          <w:rFonts w:ascii="Times New Roman" w:eastAsia="Times New Roman" w:hAnsi="Times New Roman"/>
          <w:sz w:val="22"/>
          <w:lang w:val="en-US"/>
        </w:rPr>
        <w:t>3</w:t>
      </w:r>
      <w:r w:rsidRPr="00302E48">
        <w:rPr>
          <w:rFonts w:ascii="Times New Roman" w:eastAsia="Times New Roman" w:hAnsi="Times New Roman"/>
          <w:sz w:val="22"/>
          <w:lang w:val="en-US"/>
        </w:rPr>
        <w:t>.</w:t>
      </w:r>
      <w:proofErr w:type="gramEnd"/>
    </w:p>
    <w:p w:rsidR="004E496B" w:rsidRPr="004E496B" w:rsidRDefault="00302E48" w:rsidP="004E496B">
      <w:pPr>
        <w:spacing w:line="229" w:lineRule="auto"/>
        <w:ind w:left="822" w:firstLine="618"/>
        <w:jc w:val="both"/>
        <w:rPr>
          <w:rFonts w:ascii="Times New Roman" w:eastAsia="Times New Roman" w:hAnsi="Times New Roman"/>
          <w:sz w:val="22"/>
          <w:lang w:val="en-US"/>
        </w:rPr>
      </w:pPr>
      <w:proofErr w:type="gramStart"/>
      <w:r w:rsidRPr="00302E48">
        <w:rPr>
          <w:rFonts w:ascii="Times New Roman" w:eastAsia="Times New Roman" w:hAnsi="Times New Roman"/>
          <w:b/>
          <w:sz w:val="22"/>
          <w:lang w:val="en-US"/>
        </w:rPr>
        <w:t xml:space="preserve">Tabel </w:t>
      </w:r>
      <w:r w:rsidR="007D705F">
        <w:rPr>
          <w:rFonts w:ascii="Times New Roman" w:eastAsia="Times New Roman" w:hAnsi="Times New Roman"/>
          <w:b/>
          <w:sz w:val="22"/>
          <w:lang w:val="en-US"/>
        </w:rPr>
        <w:t>3</w:t>
      </w:r>
      <w:r w:rsidRPr="00302E48">
        <w:rPr>
          <w:rFonts w:ascii="Times New Roman" w:eastAsia="Times New Roman" w:hAnsi="Times New Roman"/>
          <w:b/>
          <w:sz w:val="22"/>
          <w:lang w:val="en-US"/>
        </w:rPr>
        <w:t>.</w:t>
      </w:r>
      <w:proofErr w:type="gramEnd"/>
      <w:r w:rsidRPr="00302E48">
        <w:rPr>
          <w:rFonts w:ascii="Times New Roman" w:eastAsia="Times New Roman" w:hAnsi="Times New Roman"/>
          <w:sz w:val="22"/>
          <w:lang w:val="en-US"/>
        </w:rPr>
        <w:t xml:space="preserve"> Nilai Kekuningan</w:t>
      </w:r>
      <w:r w:rsidRPr="00302E48">
        <w:rPr>
          <w:rFonts w:ascii="Times New Roman" w:eastAsia="Times New Roman" w:hAnsi="Times New Roman"/>
          <w:i/>
          <w:iCs/>
          <w:sz w:val="22"/>
          <w:lang w:val="en-US"/>
        </w:rPr>
        <w:t xml:space="preserve"> </w:t>
      </w:r>
      <w:r w:rsidRPr="00302E48">
        <w:rPr>
          <w:rFonts w:ascii="Times New Roman" w:eastAsia="Times New Roman" w:hAnsi="Times New Roman"/>
          <w:sz w:val="22"/>
          <w:lang w:val="en-US"/>
        </w:rPr>
        <w:t xml:space="preserve">(b*) bubuk instan lempuyang dengan perlakuan variasi lama waktu </w:t>
      </w:r>
      <w:r w:rsidRPr="00302E48">
        <w:rPr>
          <w:rFonts w:ascii="Times New Roman" w:eastAsia="Times New Roman" w:hAnsi="Times New Roman"/>
          <w:i/>
          <w:sz w:val="22"/>
          <w:lang w:val="en-US"/>
        </w:rPr>
        <w:t>blanching</w:t>
      </w:r>
      <w:r w:rsidRPr="00302E48">
        <w:rPr>
          <w:rFonts w:ascii="Times New Roman" w:eastAsia="Times New Roman" w:hAnsi="Times New Roman"/>
          <w:sz w:val="22"/>
          <w:lang w:val="en-US"/>
        </w:rPr>
        <w:t xml:space="preserve"> dan variasi penambahan gula</w:t>
      </w:r>
    </w:p>
    <w:tbl>
      <w:tblPr>
        <w:tblStyle w:val="TableGrid"/>
        <w:tblW w:w="0" w:type="auto"/>
        <w:tblInd w:w="889" w:type="dxa"/>
        <w:tblBorders>
          <w:left w:val="none" w:sz="0" w:space="0" w:color="auto"/>
          <w:right w:val="none" w:sz="0" w:space="0" w:color="auto"/>
          <w:insideH w:val="single" w:sz="6" w:space="0" w:color="auto"/>
          <w:insideV w:val="none" w:sz="0" w:space="0" w:color="auto"/>
        </w:tblBorders>
        <w:tblLook w:val="04A0" w:firstRow="1" w:lastRow="0" w:firstColumn="1" w:lastColumn="0" w:noHBand="0" w:noVBand="1"/>
      </w:tblPr>
      <w:tblGrid>
        <w:gridCol w:w="2102"/>
        <w:gridCol w:w="2015"/>
        <w:gridCol w:w="2015"/>
        <w:gridCol w:w="2015"/>
      </w:tblGrid>
      <w:tr w:rsidR="00302E48" w:rsidRPr="00C06E8C" w:rsidTr="004E496B">
        <w:trPr>
          <w:trHeight w:val="242"/>
        </w:trPr>
        <w:tc>
          <w:tcPr>
            <w:tcW w:w="2102" w:type="dxa"/>
            <w:vMerge w:val="restart"/>
          </w:tcPr>
          <w:p w:rsidR="00302E48" w:rsidRPr="00C06E8C" w:rsidRDefault="00302E48" w:rsidP="00586700">
            <w:pPr>
              <w:jc w:val="center"/>
              <w:rPr>
                <w:rFonts w:ascii="Times New Roman" w:hAnsi="Times New Roman"/>
                <w:b/>
                <w:sz w:val="24"/>
                <w:szCs w:val="24"/>
              </w:rPr>
            </w:pPr>
            <w:r w:rsidRPr="00C06E8C">
              <w:rPr>
                <w:rFonts w:ascii="Times New Roman" w:hAnsi="Times New Roman"/>
                <w:b/>
                <w:sz w:val="24"/>
                <w:szCs w:val="24"/>
              </w:rPr>
              <w:t xml:space="preserve">Waktu </w:t>
            </w:r>
            <w:r w:rsidRPr="00C06E8C">
              <w:rPr>
                <w:rFonts w:ascii="Times New Roman" w:hAnsi="Times New Roman"/>
                <w:b/>
                <w:i/>
                <w:sz w:val="24"/>
                <w:szCs w:val="24"/>
              </w:rPr>
              <w:t xml:space="preserve">Blanching </w:t>
            </w:r>
            <w:r w:rsidRPr="00C06E8C">
              <w:rPr>
                <w:rFonts w:ascii="Times New Roman" w:hAnsi="Times New Roman"/>
                <w:b/>
                <w:sz w:val="24"/>
                <w:szCs w:val="24"/>
              </w:rPr>
              <w:t>(menit)</w:t>
            </w:r>
          </w:p>
        </w:tc>
        <w:tc>
          <w:tcPr>
            <w:tcW w:w="6045" w:type="dxa"/>
            <w:gridSpan w:val="3"/>
          </w:tcPr>
          <w:p w:rsidR="00302E48" w:rsidRPr="00C06E8C" w:rsidRDefault="00302E48" w:rsidP="00586700">
            <w:pPr>
              <w:jc w:val="center"/>
              <w:rPr>
                <w:rFonts w:ascii="Times New Roman" w:hAnsi="Times New Roman"/>
                <w:b/>
                <w:sz w:val="24"/>
                <w:szCs w:val="24"/>
              </w:rPr>
            </w:pPr>
            <w:r w:rsidRPr="00C06E8C">
              <w:rPr>
                <w:rFonts w:ascii="Times New Roman" w:hAnsi="Times New Roman"/>
                <w:b/>
                <w:sz w:val="24"/>
                <w:szCs w:val="24"/>
              </w:rPr>
              <w:t>Variasi Penambahan Gula (g)</w:t>
            </w:r>
          </w:p>
        </w:tc>
      </w:tr>
      <w:tr w:rsidR="00302E48" w:rsidRPr="00C06E8C" w:rsidTr="004E496B">
        <w:trPr>
          <w:trHeight w:val="129"/>
        </w:trPr>
        <w:tc>
          <w:tcPr>
            <w:tcW w:w="2102" w:type="dxa"/>
            <w:vMerge/>
            <w:tcBorders>
              <w:bottom w:val="single" w:sz="6" w:space="0" w:color="auto"/>
            </w:tcBorders>
          </w:tcPr>
          <w:p w:rsidR="00302E48" w:rsidRPr="00C06E8C" w:rsidRDefault="00302E48" w:rsidP="00586700">
            <w:pPr>
              <w:jc w:val="center"/>
              <w:rPr>
                <w:rFonts w:ascii="Times New Roman" w:hAnsi="Times New Roman"/>
                <w:b/>
                <w:sz w:val="24"/>
                <w:szCs w:val="24"/>
              </w:rPr>
            </w:pPr>
          </w:p>
        </w:tc>
        <w:tc>
          <w:tcPr>
            <w:tcW w:w="2015" w:type="dxa"/>
            <w:tcBorders>
              <w:bottom w:val="single" w:sz="6" w:space="0" w:color="auto"/>
            </w:tcBorders>
          </w:tcPr>
          <w:p w:rsidR="00302E48" w:rsidRPr="00C06E8C" w:rsidRDefault="00302E48" w:rsidP="00586700">
            <w:pPr>
              <w:jc w:val="center"/>
              <w:rPr>
                <w:rFonts w:ascii="Times New Roman" w:hAnsi="Times New Roman"/>
                <w:b/>
                <w:sz w:val="24"/>
                <w:szCs w:val="24"/>
              </w:rPr>
            </w:pPr>
            <w:r w:rsidRPr="00C06E8C">
              <w:rPr>
                <w:rFonts w:ascii="Times New Roman" w:hAnsi="Times New Roman"/>
                <w:b/>
                <w:sz w:val="24"/>
                <w:szCs w:val="24"/>
              </w:rPr>
              <w:t>200</w:t>
            </w:r>
          </w:p>
        </w:tc>
        <w:tc>
          <w:tcPr>
            <w:tcW w:w="2015" w:type="dxa"/>
            <w:tcBorders>
              <w:bottom w:val="single" w:sz="6" w:space="0" w:color="auto"/>
            </w:tcBorders>
          </w:tcPr>
          <w:p w:rsidR="00302E48" w:rsidRPr="00C06E8C" w:rsidRDefault="00302E48" w:rsidP="00586700">
            <w:pPr>
              <w:jc w:val="center"/>
              <w:rPr>
                <w:rFonts w:ascii="Times New Roman" w:hAnsi="Times New Roman"/>
                <w:b/>
                <w:sz w:val="24"/>
                <w:szCs w:val="24"/>
              </w:rPr>
            </w:pPr>
            <w:r w:rsidRPr="00C06E8C">
              <w:rPr>
                <w:rFonts w:ascii="Times New Roman" w:hAnsi="Times New Roman"/>
                <w:b/>
                <w:sz w:val="24"/>
                <w:szCs w:val="24"/>
              </w:rPr>
              <w:t>300</w:t>
            </w:r>
          </w:p>
        </w:tc>
        <w:tc>
          <w:tcPr>
            <w:tcW w:w="2015" w:type="dxa"/>
            <w:tcBorders>
              <w:bottom w:val="single" w:sz="6" w:space="0" w:color="auto"/>
            </w:tcBorders>
          </w:tcPr>
          <w:p w:rsidR="00302E48" w:rsidRPr="00C06E8C" w:rsidRDefault="00302E48" w:rsidP="00586700">
            <w:pPr>
              <w:jc w:val="center"/>
              <w:rPr>
                <w:rFonts w:ascii="Times New Roman" w:hAnsi="Times New Roman"/>
                <w:b/>
                <w:sz w:val="24"/>
                <w:szCs w:val="24"/>
              </w:rPr>
            </w:pPr>
            <w:r w:rsidRPr="00C06E8C">
              <w:rPr>
                <w:rFonts w:ascii="Times New Roman" w:hAnsi="Times New Roman"/>
                <w:b/>
                <w:sz w:val="24"/>
                <w:szCs w:val="24"/>
              </w:rPr>
              <w:t>400</w:t>
            </w:r>
          </w:p>
        </w:tc>
      </w:tr>
      <w:tr w:rsidR="00302E48" w:rsidRPr="00C06E8C" w:rsidTr="004E496B">
        <w:trPr>
          <w:trHeight w:val="256"/>
        </w:trPr>
        <w:tc>
          <w:tcPr>
            <w:tcW w:w="2102" w:type="dxa"/>
            <w:tcBorders>
              <w:top w:val="single" w:sz="6" w:space="0" w:color="auto"/>
              <w:bottom w:val="nil"/>
            </w:tcBorders>
          </w:tcPr>
          <w:p w:rsidR="00302E48" w:rsidRPr="00C06E8C" w:rsidRDefault="00302E48" w:rsidP="00586700">
            <w:pPr>
              <w:jc w:val="center"/>
              <w:rPr>
                <w:rFonts w:ascii="Times New Roman" w:hAnsi="Times New Roman"/>
                <w:sz w:val="24"/>
                <w:szCs w:val="24"/>
              </w:rPr>
            </w:pPr>
            <w:r w:rsidRPr="00C06E8C">
              <w:rPr>
                <w:rFonts w:ascii="Times New Roman" w:hAnsi="Times New Roman"/>
                <w:sz w:val="24"/>
                <w:szCs w:val="24"/>
              </w:rPr>
              <w:t>0</w:t>
            </w:r>
          </w:p>
        </w:tc>
        <w:tc>
          <w:tcPr>
            <w:tcW w:w="2015" w:type="dxa"/>
            <w:tcBorders>
              <w:top w:val="single" w:sz="6" w:space="0" w:color="auto"/>
              <w:bottom w:val="nil"/>
            </w:tcBorders>
          </w:tcPr>
          <w:p w:rsidR="00302E48" w:rsidRPr="00C06E8C" w:rsidRDefault="00302E48" w:rsidP="00586700">
            <w:pPr>
              <w:jc w:val="center"/>
              <w:rPr>
                <w:rFonts w:ascii="Times New Roman" w:hAnsi="Times New Roman"/>
                <w:sz w:val="24"/>
                <w:szCs w:val="24"/>
                <w:vertAlign w:val="superscript"/>
              </w:rPr>
            </w:pPr>
            <w:r w:rsidRPr="00C06E8C">
              <w:rPr>
                <w:rFonts w:ascii="Times New Roman" w:hAnsi="Times New Roman"/>
                <w:sz w:val="24"/>
                <w:szCs w:val="24"/>
              </w:rPr>
              <w:t>15,32 ± 0,05</w:t>
            </w:r>
            <w:r w:rsidRPr="00C06E8C">
              <w:rPr>
                <w:rFonts w:ascii="Times New Roman" w:hAnsi="Times New Roman"/>
                <w:sz w:val="24"/>
                <w:szCs w:val="24"/>
                <w:vertAlign w:val="superscript"/>
              </w:rPr>
              <w:t>b</w:t>
            </w:r>
          </w:p>
        </w:tc>
        <w:tc>
          <w:tcPr>
            <w:tcW w:w="2015" w:type="dxa"/>
            <w:tcBorders>
              <w:top w:val="single" w:sz="6" w:space="0" w:color="auto"/>
              <w:bottom w:val="nil"/>
            </w:tcBorders>
          </w:tcPr>
          <w:p w:rsidR="00302E48" w:rsidRPr="00C06E8C" w:rsidRDefault="00302E48" w:rsidP="00586700">
            <w:pPr>
              <w:jc w:val="center"/>
              <w:rPr>
                <w:rFonts w:ascii="Times New Roman" w:hAnsi="Times New Roman"/>
                <w:b/>
                <w:sz w:val="24"/>
                <w:szCs w:val="24"/>
                <w:vertAlign w:val="superscript"/>
              </w:rPr>
            </w:pPr>
            <w:r w:rsidRPr="00C06E8C">
              <w:rPr>
                <w:rFonts w:ascii="Times New Roman" w:hAnsi="Times New Roman"/>
                <w:sz w:val="24"/>
                <w:szCs w:val="24"/>
              </w:rPr>
              <w:t>14,91 ± 0,01</w:t>
            </w:r>
            <w:r w:rsidRPr="00C06E8C">
              <w:rPr>
                <w:rFonts w:ascii="Times New Roman" w:hAnsi="Times New Roman"/>
                <w:sz w:val="24"/>
                <w:szCs w:val="24"/>
                <w:vertAlign w:val="superscript"/>
              </w:rPr>
              <w:t>a</w:t>
            </w:r>
          </w:p>
        </w:tc>
        <w:tc>
          <w:tcPr>
            <w:tcW w:w="2015" w:type="dxa"/>
            <w:tcBorders>
              <w:top w:val="single" w:sz="6" w:space="0" w:color="auto"/>
              <w:bottom w:val="nil"/>
            </w:tcBorders>
          </w:tcPr>
          <w:p w:rsidR="00302E48" w:rsidRPr="00C06E8C" w:rsidRDefault="00302E48" w:rsidP="00586700">
            <w:pPr>
              <w:jc w:val="center"/>
              <w:rPr>
                <w:rFonts w:ascii="Times New Roman" w:hAnsi="Times New Roman"/>
                <w:b/>
                <w:sz w:val="24"/>
                <w:szCs w:val="24"/>
                <w:vertAlign w:val="superscript"/>
              </w:rPr>
            </w:pPr>
            <w:r w:rsidRPr="00C06E8C">
              <w:rPr>
                <w:rFonts w:ascii="Times New Roman" w:hAnsi="Times New Roman"/>
                <w:sz w:val="24"/>
                <w:szCs w:val="24"/>
              </w:rPr>
              <w:t>16,46 ± 0,04</w:t>
            </w:r>
            <w:r w:rsidRPr="00C06E8C">
              <w:rPr>
                <w:rFonts w:ascii="Times New Roman" w:hAnsi="Times New Roman"/>
                <w:sz w:val="24"/>
                <w:szCs w:val="24"/>
                <w:vertAlign w:val="superscript"/>
              </w:rPr>
              <w:t>f</w:t>
            </w:r>
          </w:p>
        </w:tc>
      </w:tr>
      <w:tr w:rsidR="00302E48" w:rsidRPr="00C06E8C" w:rsidTr="004E496B">
        <w:trPr>
          <w:trHeight w:val="242"/>
        </w:trPr>
        <w:tc>
          <w:tcPr>
            <w:tcW w:w="2102" w:type="dxa"/>
            <w:tcBorders>
              <w:top w:val="nil"/>
              <w:bottom w:val="nil"/>
            </w:tcBorders>
          </w:tcPr>
          <w:p w:rsidR="00302E48" w:rsidRPr="00C06E8C" w:rsidRDefault="00302E48" w:rsidP="00586700">
            <w:pPr>
              <w:jc w:val="center"/>
              <w:rPr>
                <w:rFonts w:ascii="Times New Roman" w:hAnsi="Times New Roman"/>
                <w:sz w:val="24"/>
                <w:szCs w:val="24"/>
              </w:rPr>
            </w:pPr>
            <w:r w:rsidRPr="00C06E8C">
              <w:rPr>
                <w:rFonts w:ascii="Times New Roman" w:hAnsi="Times New Roman"/>
                <w:sz w:val="24"/>
                <w:szCs w:val="24"/>
              </w:rPr>
              <w:t>5</w:t>
            </w:r>
          </w:p>
        </w:tc>
        <w:tc>
          <w:tcPr>
            <w:tcW w:w="2015" w:type="dxa"/>
            <w:tcBorders>
              <w:top w:val="nil"/>
              <w:bottom w:val="nil"/>
            </w:tcBorders>
          </w:tcPr>
          <w:p w:rsidR="00302E48" w:rsidRPr="00C06E8C" w:rsidRDefault="00302E48" w:rsidP="00586700">
            <w:pPr>
              <w:jc w:val="center"/>
              <w:rPr>
                <w:rFonts w:ascii="Times New Roman" w:hAnsi="Times New Roman"/>
                <w:b/>
                <w:sz w:val="24"/>
                <w:szCs w:val="24"/>
                <w:vertAlign w:val="superscript"/>
              </w:rPr>
            </w:pPr>
            <w:r w:rsidRPr="00C06E8C">
              <w:rPr>
                <w:rFonts w:ascii="Times New Roman" w:hAnsi="Times New Roman"/>
                <w:color w:val="000000" w:themeColor="text1"/>
                <w:sz w:val="24"/>
                <w:szCs w:val="24"/>
              </w:rPr>
              <w:t>18,31 ± 0,09</w:t>
            </w:r>
            <w:r w:rsidRPr="00C06E8C">
              <w:rPr>
                <w:rFonts w:ascii="Times New Roman" w:hAnsi="Times New Roman"/>
                <w:color w:val="000000" w:themeColor="text1"/>
                <w:sz w:val="24"/>
                <w:szCs w:val="24"/>
                <w:vertAlign w:val="superscript"/>
              </w:rPr>
              <w:t>h</w:t>
            </w:r>
          </w:p>
        </w:tc>
        <w:tc>
          <w:tcPr>
            <w:tcW w:w="2015" w:type="dxa"/>
            <w:tcBorders>
              <w:top w:val="nil"/>
              <w:bottom w:val="nil"/>
            </w:tcBorders>
          </w:tcPr>
          <w:p w:rsidR="00302E48" w:rsidRPr="00C06E8C" w:rsidRDefault="00302E48" w:rsidP="00586700">
            <w:pPr>
              <w:jc w:val="center"/>
              <w:rPr>
                <w:rFonts w:ascii="Times New Roman" w:hAnsi="Times New Roman"/>
                <w:b/>
                <w:sz w:val="24"/>
                <w:szCs w:val="24"/>
                <w:vertAlign w:val="superscript"/>
              </w:rPr>
            </w:pPr>
            <w:r w:rsidRPr="00C06E8C">
              <w:rPr>
                <w:rFonts w:ascii="Times New Roman" w:hAnsi="Times New Roman"/>
                <w:sz w:val="24"/>
                <w:szCs w:val="24"/>
              </w:rPr>
              <w:t>16,19 ± 0,02</w:t>
            </w:r>
            <w:r w:rsidRPr="00C06E8C">
              <w:rPr>
                <w:rFonts w:ascii="Times New Roman" w:hAnsi="Times New Roman"/>
                <w:sz w:val="24"/>
                <w:szCs w:val="24"/>
                <w:vertAlign w:val="superscript"/>
              </w:rPr>
              <w:t>e</w:t>
            </w:r>
          </w:p>
        </w:tc>
        <w:tc>
          <w:tcPr>
            <w:tcW w:w="2015" w:type="dxa"/>
            <w:tcBorders>
              <w:top w:val="nil"/>
              <w:bottom w:val="nil"/>
            </w:tcBorders>
          </w:tcPr>
          <w:p w:rsidR="00302E48" w:rsidRPr="00C06E8C" w:rsidRDefault="00302E48" w:rsidP="00586700">
            <w:pPr>
              <w:jc w:val="center"/>
              <w:rPr>
                <w:rFonts w:ascii="Times New Roman" w:hAnsi="Times New Roman"/>
                <w:sz w:val="24"/>
                <w:szCs w:val="24"/>
                <w:vertAlign w:val="superscript"/>
              </w:rPr>
            </w:pPr>
            <w:r w:rsidRPr="00C06E8C">
              <w:rPr>
                <w:rFonts w:ascii="Times New Roman" w:hAnsi="Times New Roman"/>
                <w:sz w:val="24"/>
                <w:szCs w:val="24"/>
              </w:rPr>
              <w:t>15,08 ± 0,02</w:t>
            </w:r>
            <w:r w:rsidRPr="00C06E8C">
              <w:rPr>
                <w:rFonts w:ascii="Times New Roman" w:hAnsi="Times New Roman"/>
                <w:sz w:val="24"/>
                <w:szCs w:val="24"/>
                <w:vertAlign w:val="superscript"/>
              </w:rPr>
              <w:t>c</w:t>
            </w:r>
          </w:p>
        </w:tc>
      </w:tr>
      <w:tr w:rsidR="00302E48" w:rsidRPr="00C06E8C" w:rsidTr="004E496B">
        <w:trPr>
          <w:trHeight w:val="242"/>
        </w:trPr>
        <w:tc>
          <w:tcPr>
            <w:tcW w:w="2102" w:type="dxa"/>
            <w:tcBorders>
              <w:top w:val="nil"/>
              <w:bottom w:val="single" w:sz="4" w:space="0" w:color="auto"/>
            </w:tcBorders>
          </w:tcPr>
          <w:p w:rsidR="00302E48" w:rsidRPr="00C06E8C" w:rsidRDefault="00302E48" w:rsidP="00586700">
            <w:pPr>
              <w:jc w:val="center"/>
              <w:rPr>
                <w:rFonts w:ascii="Times New Roman" w:hAnsi="Times New Roman"/>
                <w:sz w:val="24"/>
                <w:szCs w:val="24"/>
              </w:rPr>
            </w:pPr>
            <w:r w:rsidRPr="00C06E8C">
              <w:rPr>
                <w:rFonts w:ascii="Times New Roman" w:hAnsi="Times New Roman"/>
                <w:sz w:val="24"/>
                <w:szCs w:val="24"/>
              </w:rPr>
              <w:t>10</w:t>
            </w:r>
          </w:p>
        </w:tc>
        <w:tc>
          <w:tcPr>
            <w:tcW w:w="2015" w:type="dxa"/>
            <w:tcBorders>
              <w:top w:val="nil"/>
              <w:bottom w:val="single" w:sz="4" w:space="0" w:color="auto"/>
            </w:tcBorders>
          </w:tcPr>
          <w:p w:rsidR="00302E48" w:rsidRPr="00C06E8C" w:rsidRDefault="00302E48" w:rsidP="00586700">
            <w:pPr>
              <w:jc w:val="center"/>
              <w:rPr>
                <w:rFonts w:ascii="Times New Roman" w:hAnsi="Times New Roman"/>
                <w:b/>
                <w:sz w:val="24"/>
                <w:szCs w:val="24"/>
                <w:vertAlign w:val="superscript"/>
              </w:rPr>
            </w:pPr>
            <w:r w:rsidRPr="00C06E8C">
              <w:rPr>
                <w:rFonts w:ascii="Times New Roman" w:hAnsi="Times New Roman"/>
                <w:color w:val="000000" w:themeColor="text1"/>
                <w:sz w:val="24"/>
                <w:szCs w:val="24"/>
              </w:rPr>
              <w:t>17,06 ± 0,05</w:t>
            </w:r>
            <w:r w:rsidRPr="00C06E8C">
              <w:rPr>
                <w:rFonts w:ascii="Times New Roman" w:hAnsi="Times New Roman"/>
                <w:color w:val="000000" w:themeColor="text1"/>
                <w:sz w:val="24"/>
                <w:szCs w:val="24"/>
                <w:vertAlign w:val="superscript"/>
              </w:rPr>
              <w:t>g</w:t>
            </w:r>
          </w:p>
        </w:tc>
        <w:tc>
          <w:tcPr>
            <w:tcW w:w="2015" w:type="dxa"/>
            <w:tcBorders>
              <w:top w:val="nil"/>
              <w:bottom w:val="single" w:sz="4" w:space="0" w:color="auto"/>
            </w:tcBorders>
          </w:tcPr>
          <w:p w:rsidR="00302E48" w:rsidRPr="00C06E8C" w:rsidRDefault="00302E48" w:rsidP="00586700">
            <w:pPr>
              <w:jc w:val="center"/>
              <w:rPr>
                <w:rFonts w:ascii="Times New Roman" w:hAnsi="Times New Roman"/>
                <w:b/>
                <w:sz w:val="24"/>
                <w:szCs w:val="24"/>
                <w:vertAlign w:val="superscript"/>
              </w:rPr>
            </w:pPr>
            <w:r w:rsidRPr="00C06E8C">
              <w:rPr>
                <w:rFonts w:ascii="Times New Roman" w:hAnsi="Times New Roman"/>
                <w:sz w:val="24"/>
                <w:szCs w:val="24"/>
              </w:rPr>
              <w:t>16,06 ± 0,04</w:t>
            </w:r>
            <w:r w:rsidRPr="00C06E8C">
              <w:rPr>
                <w:rFonts w:ascii="Times New Roman" w:hAnsi="Times New Roman"/>
                <w:sz w:val="24"/>
                <w:szCs w:val="24"/>
                <w:vertAlign w:val="superscript"/>
              </w:rPr>
              <w:t>d</w:t>
            </w:r>
          </w:p>
        </w:tc>
        <w:tc>
          <w:tcPr>
            <w:tcW w:w="2015" w:type="dxa"/>
            <w:tcBorders>
              <w:top w:val="nil"/>
              <w:bottom w:val="single" w:sz="4" w:space="0" w:color="auto"/>
            </w:tcBorders>
          </w:tcPr>
          <w:p w:rsidR="00302E48" w:rsidRPr="00C06E8C" w:rsidRDefault="00302E48" w:rsidP="00586700">
            <w:pPr>
              <w:jc w:val="center"/>
              <w:rPr>
                <w:rFonts w:ascii="Times New Roman" w:hAnsi="Times New Roman"/>
                <w:b/>
                <w:sz w:val="24"/>
                <w:szCs w:val="24"/>
                <w:vertAlign w:val="superscript"/>
              </w:rPr>
            </w:pPr>
            <w:r w:rsidRPr="00C06E8C">
              <w:rPr>
                <w:rFonts w:ascii="Times New Roman" w:hAnsi="Times New Roman"/>
                <w:sz w:val="24"/>
                <w:szCs w:val="24"/>
              </w:rPr>
              <w:t>15,26 ± 0,03</w:t>
            </w:r>
            <w:r w:rsidRPr="00C06E8C">
              <w:rPr>
                <w:rFonts w:ascii="Times New Roman" w:hAnsi="Times New Roman"/>
                <w:sz w:val="24"/>
                <w:szCs w:val="24"/>
                <w:vertAlign w:val="superscript"/>
              </w:rPr>
              <w:t>b</w:t>
            </w:r>
          </w:p>
        </w:tc>
      </w:tr>
    </w:tbl>
    <w:p w:rsidR="004E496B" w:rsidRPr="004E496B" w:rsidRDefault="004E496B" w:rsidP="004E496B">
      <w:pPr>
        <w:spacing w:line="229" w:lineRule="auto"/>
        <w:ind w:left="822" w:firstLine="618"/>
        <w:jc w:val="both"/>
        <w:rPr>
          <w:rFonts w:ascii="Times New Roman" w:eastAsia="Times New Roman" w:hAnsi="Times New Roman"/>
          <w:sz w:val="22"/>
          <w:lang w:val="en-US"/>
        </w:rPr>
      </w:pPr>
      <w:r w:rsidRPr="004E496B">
        <w:rPr>
          <w:rFonts w:ascii="Times New Roman" w:eastAsia="Times New Roman" w:hAnsi="Times New Roman"/>
          <w:sz w:val="22"/>
        </w:rPr>
        <w:t xml:space="preserve">Keterangan : Angka yang diikuti huruf yang sama menunjukan tidak </w:t>
      </w:r>
      <w:r w:rsidRPr="004E496B">
        <w:rPr>
          <w:rFonts w:ascii="Times New Roman" w:eastAsia="Times New Roman" w:hAnsi="Times New Roman"/>
          <w:sz w:val="22"/>
          <w:lang w:val="en-US"/>
        </w:rPr>
        <w:t xml:space="preserve"> </w:t>
      </w:r>
      <w:r w:rsidRPr="004E496B">
        <w:rPr>
          <w:rFonts w:ascii="Times New Roman" w:eastAsia="Times New Roman" w:hAnsi="Times New Roman"/>
          <w:sz w:val="22"/>
        </w:rPr>
        <w:t>berbeda nyata pada tingkan signifikan (P&gt;0,05)</w:t>
      </w:r>
      <w:r w:rsidRPr="004E496B">
        <w:rPr>
          <w:rFonts w:ascii="Times New Roman" w:eastAsia="Times New Roman" w:hAnsi="Times New Roman"/>
          <w:sz w:val="22"/>
          <w:lang w:val="en-US"/>
        </w:rPr>
        <w:t>.</w:t>
      </w:r>
    </w:p>
    <w:p w:rsidR="004E496B" w:rsidRPr="004E496B" w:rsidRDefault="004E496B" w:rsidP="004E496B">
      <w:pPr>
        <w:spacing w:line="229" w:lineRule="auto"/>
        <w:ind w:left="822" w:firstLine="618"/>
        <w:jc w:val="both"/>
        <w:rPr>
          <w:rFonts w:ascii="Times New Roman" w:eastAsia="Times New Roman" w:hAnsi="Times New Roman"/>
          <w:sz w:val="22"/>
          <w:lang w:val="en-US"/>
        </w:rPr>
      </w:pPr>
    </w:p>
    <w:p w:rsidR="004E496B" w:rsidRPr="004E496B" w:rsidRDefault="004E496B" w:rsidP="004E496B">
      <w:pPr>
        <w:spacing w:line="229" w:lineRule="auto"/>
        <w:ind w:left="822" w:firstLine="618"/>
        <w:jc w:val="both"/>
        <w:rPr>
          <w:rFonts w:ascii="Times New Roman" w:eastAsia="Times New Roman" w:hAnsi="Times New Roman"/>
          <w:sz w:val="22"/>
          <w:lang w:val="en-US"/>
        </w:rPr>
      </w:pPr>
      <w:proofErr w:type="gramStart"/>
      <w:r w:rsidRPr="004E496B">
        <w:rPr>
          <w:rFonts w:ascii="Times New Roman" w:eastAsia="Times New Roman" w:hAnsi="Times New Roman"/>
          <w:sz w:val="22"/>
          <w:lang w:val="en-US"/>
        </w:rPr>
        <w:t xml:space="preserve">Tabel </w:t>
      </w:r>
      <w:r w:rsidR="007D705F">
        <w:rPr>
          <w:rFonts w:ascii="Times New Roman" w:eastAsia="Times New Roman" w:hAnsi="Times New Roman"/>
          <w:sz w:val="22"/>
          <w:lang w:val="en-US"/>
        </w:rPr>
        <w:t>3</w:t>
      </w:r>
      <w:r w:rsidRPr="004E496B">
        <w:rPr>
          <w:rFonts w:ascii="Times New Roman" w:eastAsia="Times New Roman" w:hAnsi="Times New Roman"/>
          <w:sz w:val="22"/>
          <w:lang w:val="en-US"/>
        </w:rPr>
        <w:t xml:space="preserve"> menunjukan bahwa variasi lama waktu </w:t>
      </w:r>
      <w:r w:rsidRPr="004E496B">
        <w:rPr>
          <w:rFonts w:ascii="Times New Roman" w:eastAsia="Times New Roman" w:hAnsi="Times New Roman"/>
          <w:i/>
          <w:sz w:val="22"/>
          <w:lang w:val="en-US"/>
        </w:rPr>
        <w:t>blanching</w:t>
      </w:r>
      <w:r w:rsidRPr="004E496B">
        <w:rPr>
          <w:rFonts w:ascii="Times New Roman" w:eastAsia="Times New Roman" w:hAnsi="Times New Roman"/>
          <w:sz w:val="22"/>
          <w:lang w:val="en-US"/>
        </w:rPr>
        <w:t xml:space="preserve"> dan penambahan gula berpengaruh nyata terhadap warna kekuningan (b*) bubuk instan lempuyang.</w:t>
      </w:r>
      <w:proofErr w:type="gramEnd"/>
      <w:r w:rsidRPr="004E496B">
        <w:rPr>
          <w:rFonts w:ascii="Times New Roman" w:eastAsia="Times New Roman" w:hAnsi="Times New Roman"/>
          <w:sz w:val="22"/>
          <w:lang w:val="en-US"/>
        </w:rPr>
        <w:t xml:space="preserve"> Tabel 6 menunjukan bahwa warna kekuningan tertinggi adalah bubuk instan lempuyang dengan lama waktu blanching 5 menit dan penambahan gula 200 g sedangkan warna kekuningan terendah terdapat pada bubuk instan lempuyang variasi waktu </w:t>
      </w:r>
      <w:r w:rsidRPr="004E496B">
        <w:rPr>
          <w:rFonts w:ascii="Times New Roman" w:eastAsia="Times New Roman" w:hAnsi="Times New Roman"/>
          <w:i/>
          <w:sz w:val="22"/>
          <w:lang w:val="en-US"/>
        </w:rPr>
        <w:t>blanching</w:t>
      </w:r>
      <w:r w:rsidRPr="004E496B">
        <w:rPr>
          <w:rFonts w:ascii="Times New Roman" w:eastAsia="Times New Roman" w:hAnsi="Times New Roman"/>
          <w:sz w:val="22"/>
          <w:lang w:val="en-US"/>
        </w:rPr>
        <w:t xml:space="preserve"> 0 menit dan penambahan gula 300 g. </w:t>
      </w:r>
    </w:p>
    <w:p w:rsidR="004E496B" w:rsidRPr="004E496B" w:rsidRDefault="004E496B" w:rsidP="004E496B">
      <w:pPr>
        <w:spacing w:line="229" w:lineRule="auto"/>
        <w:ind w:left="822" w:firstLine="618"/>
        <w:jc w:val="both"/>
        <w:rPr>
          <w:rFonts w:ascii="Times New Roman" w:eastAsia="Times New Roman" w:hAnsi="Times New Roman"/>
          <w:sz w:val="22"/>
          <w:lang w:val="en-US"/>
        </w:rPr>
      </w:pPr>
      <w:proofErr w:type="gramStart"/>
      <w:r w:rsidRPr="004E496B">
        <w:rPr>
          <w:rFonts w:ascii="Times New Roman" w:eastAsia="Times New Roman" w:hAnsi="Times New Roman"/>
          <w:sz w:val="22"/>
          <w:lang w:val="en-US"/>
        </w:rPr>
        <w:t>Warna kekuningan (b*) yang tinggi menunjukan warna produk semakin kuning atau cokelat (Asmaraningtyas</w:t>
      </w:r>
      <w:r w:rsidRPr="004E496B">
        <w:rPr>
          <w:rFonts w:ascii="Times New Roman" w:eastAsia="Times New Roman" w:hAnsi="Times New Roman"/>
          <w:i/>
          <w:sz w:val="22"/>
          <w:lang w:val="en-US"/>
        </w:rPr>
        <w:t xml:space="preserve"> et al</w:t>
      </w:r>
      <w:r w:rsidRPr="004E496B">
        <w:rPr>
          <w:rFonts w:ascii="Times New Roman" w:eastAsia="Times New Roman" w:hAnsi="Times New Roman"/>
          <w:sz w:val="22"/>
          <w:lang w:val="en-US"/>
        </w:rPr>
        <w:t>., 2014).</w:t>
      </w:r>
      <w:proofErr w:type="gramEnd"/>
      <w:r w:rsidRPr="004E496B">
        <w:rPr>
          <w:rFonts w:ascii="Times New Roman" w:eastAsia="Times New Roman" w:hAnsi="Times New Roman"/>
          <w:sz w:val="22"/>
          <w:lang w:val="en-US"/>
        </w:rPr>
        <w:t xml:space="preserve"> </w:t>
      </w:r>
      <w:proofErr w:type="gramStart"/>
      <w:r w:rsidRPr="004E496B">
        <w:rPr>
          <w:rFonts w:ascii="Times New Roman" w:eastAsia="Times New Roman" w:hAnsi="Times New Roman"/>
          <w:sz w:val="22"/>
          <w:lang w:val="en-US"/>
        </w:rPr>
        <w:t>Adanya warna kekuningan disebabkan adanya pigmen kurkuminoid pada lempuyang.</w:t>
      </w:r>
      <w:proofErr w:type="gramEnd"/>
      <w:r w:rsidRPr="004E496B">
        <w:rPr>
          <w:rFonts w:ascii="Times New Roman" w:eastAsia="Times New Roman" w:hAnsi="Times New Roman"/>
          <w:sz w:val="22"/>
          <w:lang w:val="en-US"/>
        </w:rPr>
        <w:t xml:space="preserve"> Warna kekuningan pada bubuk instan lempuyang disebabkan oleh adanya proses karamelisasi pada saat pemasakan bubuk instan. </w:t>
      </w:r>
    </w:p>
    <w:p w:rsidR="004E496B" w:rsidRPr="004E496B" w:rsidRDefault="004E496B" w:rsidP="004E496B">
      <w:pPr>
        <w:spacing w:line="229" w:lineRule="auto"/>
        <w:ind w:left="822" w:firstLine="618"/>
        <w:jc w:val="both"/>
        <w:rPr>
          <w:rFonts w:ascii="Times New Roman" w:eastAsia="Times New Roman" w:hAnsi="Times New Roman"/>
          <w:sz w:val="22"/>
          <w:lang w:val="en-US"/>
        </w:rPr>
      </w:pPr>
    </w:p>
    <w:p w:rsidR="004E496B" w:rsidRPr="004E496B" w:rsidRDefault="004E496B" w:rsidP="004E496B">
      <w:pPr>
        <w:numPr>
          <w:ilvl w:val="0"/>
          <w:numId w:val="15"/>
        </w:numPr>
        <w:spacing w:line="229" w:lineRule="auto"/>
        <w:jc w:val="both"/>
        <w:rPr>
          <w:rFonts w:ascii="Times New Roman" w:eastAsia="Times New Roman" w:hAnsi="Times New Roman"/>
          <w:b/>
          <w:sz w:val="22"/>
          <w:lang w:val="en-US"/>
        </w:rPr>
      </w:pPr>
      <w:bookmarkStart w:id="5" w:name="_Toc111709749"/>
      <w:r w:rsidRPr="004E496B">
        <w:rPr>
          <w:rFonts w:ascii="Times New Roman" w:eastAsia="Times New Roman" w:hAnsi="Times New Roman"/>
          <w:b/>
          <w:sz w:val="22"/>
          <w:lang w:val="en-US"/>
        </w:rPr>
        <w:t>Tingkat Kesukaan Minuman Bubuk Instan Lempuyang</w:t>
      </w:r>
      <w:bookmarkEnd w:id="5"/>
    </w:p>
    <w:p w:rsidR="004E496B" w:rsidRPr="004E496B" w:rsidRDefault="004E496B" w:rsidP="004E496B">
      <w:pPr>
        <w:spacing w:line="229" w:lineRule="auto"/>
        <w:ind w:left="822" w:firstLine="618"/>
        <w:jc w:val="both"/>
        <w:rPr>
          <w:rFonts w:ascii="Times New Roman" w:eastAsia="Times New Roman" w:hAnsi="Times New Roman"/>
          <w:sz w:val="22"/>
          <w:lang w:val="en-US"/>
        </w:rPr>
      </w:pPr>
      <w:proofErr w:type="gramStart"/>
      <w:r w:rsidRPr="004E496B">
        <w:rPr>
          <w:rFonts w:ascii="Times New Roman" w:eastAsia="Times New Roman" w:hAnsi="Times New Roman"/>
          <w:sz w:val="22"/>
          <w:lang w:val="en-US"/>
        </w:rPr>
        <w:t>Tingkat kesukaan dilakukan untuk menguji sifat-sifat yang menyusun bubuk instan lempuyang menggunakan indera manusia.</w:t>
      </w:r>
      <w:proofErr w:type="gramEnd"/>
      <w:r w:rsidRPr="004E496B">
        <w:rPr>
          <w:rFonts w:ascii="Times New Roman" w:eastAsia="Times New Roman" w:hAnsi="Times New Roman"/>
          <w:sz w:val="22"/>
          <w:lang w:val="en-US"/>
        </w:rPr>
        <w:t xml:space="preserve"> </w:t>
      </w:r>
      <w:proofErr w:type="gramStart"/>
      <w:r w:rsidRPr="004E496B">
        <w:rPr>
          <w:rFonts w:ascii="Times New Roman" w:eastAsia="Times New Roman" w:hAnsi="Times New Roman"/>
          <w:sz w:val="22"/>
          <w:lang w:val="en-US"/>
        </w:rPr>
        <w:t>Panelis diminta untuk memberikan nilai terhadap warna, aroma dan rasa secara keseluruhan menggunakam skala hedonik (Rahmi, 2013).</w:t>
      </w:r>
      <w:proofErr w:type="gramEnd"/>
      <w:r w:rsidRPr="004E496B">
        <w:rPr>
          <w:rFonts w:ascii="Times New Roman" w:eastAsia="Times New Roman" w:hAnsi="Times New Roman"/>
          <w:sz w:val="22"/>
          <w:lang w:val="en-US"/>
        </w:rPr>
        <w:t xml:space="preserve"> </w:t>
      </w:r>
      <w:proofErr w:type="gramStart"/>
      <w:r w:rsidRPr="004E496B">
        <w:rPr>
          <w:rFonts w:ascii="Times New Roman" w:eastAsia="Times New Roman" w:hAnsi="Times New Roman"/>
          <w:sz w:val="22"/>
          <w:lang w:val="en-US"/>
        </w:rPr>
        <w:t>Panelis yang digunakan pada uji tingkat kesukaan merupakan panelis semi terlatih sebanyak 25 orang.</w:t>
      </w:r>
      <w:proofErr w:type="gramEnd"/>
      <w:r w:rsidRPr="004E496B">
        <w:rPr>
          <w:rFonts w:ascii="Times New Roman" w:eastAsia="Times New Roman" w:hAnsi="Times New Roman"/>
          <w:sz w:val="22"/>
          <w:lang w:val="en-US"/>
        </w:rPr>
        <w:t xml:space="preserve"> Skala yang digunakan pada penelitian ini adalah angka 1-6 yang menunjukan: (1) sangat suka, (2) agak suka, (3) suka, (4</w:t>
      </w:r>
      <w:proofErr w:type="gramStart"/>
      <w:r w:rsidRPr="004E496B">
        <w:rPr>
          <w:rFonts w:ascii="Times New Roman" w:eastAsia="Times New Roman" w:hAnsi="Times New Roman"/>
          <w:sz w:val="22"/>
          <w:lang w:val="en-US"/>
        </w:rPr>
        <w:t>)agak</w:t>
      </w:r>
      <w:proofErr w:type="gramEnd"/>
      <w:r w:rsidRPr="004E496B">
        <w:rPr>
          <w:rFonts w:ascii="Times New Roman" w:eastAsia="Times New Roman" w:hAnsi="Times New Roman"/>
          <w:sz w:val="22"/>
          <w:lang w:val="en-US"/>
        </w:rPr>
        <w:t xml:space="preserve"> tidak suka, (5) tidaksuka, (6) sangat tidak suka.  </w:t>
      </w:r>
      <w:proofErr w:type="gramStart"/>
      <w:r w:rsidRPr="004E496B">
        <w:rPr>
          <w:rFonts w:ascii="Times New Roman" w:eastAsia="Times New Roman" w:hAnsi="Times New Roman"/>
          <w:sz w:val="22"/>
          <w:lang w:val="en-US"/>
        </w:rPr>
        <w:t xml:space="preserve">Tingkat kesukaan minuman bubuk instan </w:t>
      </w:r>
      <w:r w:rsidR="007D705F">
        <w:rPr>
          <w:rFonts w:ascii="Times New Roman" w:eastAsia="Times New Roman" w:hAnsi="Times New Roman"/>
          <w:sz w:val="22"/>
          <w:lang w:val="en-US"/>
        </w:rPr>
        <w:t>lempuyang disajikan pada Tabel 4</w:t>
      </w:r>
      <w:r w:rsidRPr="004E496B">
        <w:rPr>
          <w:rFonts w:ascii="Times New Roman" w:eastAsia="Times New Roman" w:hAnsi="Times New Roman"/>
          <w:sz w:val="22"/>
          <w:lang w:val="en-US"/>
        </w:rPr>
        <w:t>.</w:t>
      </w:r>
      <w:proofErr w:type="gramEnd"/>
      <w:r w:rsidRPr="004E496B">
        <w:rPr>
          <w:rFonts w:ascii="Times New Roman" w:eastAsia="Times New Roman" w:hAnsi="Times New Roman"/>
          <w:sz w:val="22"/>
          <w:lang w:val="en-US"/>
        </w:rPr>
        <w:t xml:space="preserve"> </w:t>
      </w:r>
    </w:p>
    <w:p w:rsidR="004E496B" w:rsidRPr="004E496B" w:rsidRDefault="004E496B" w:rsidP="004E496B">
      <w:pPr>
        <w:spacing w:line="229" w:lineRule="auto"/>
        <w:ind w:left="822" w:firstLine="618"/>
        <w:jc w:val="both"/>
        <w:rPr>
          <w:rFonts w:ascii="Times New Roman" w:eastAsia="Times New Roman" w:hAnsi="Times New Roman"/>
          <w:sz w:val="22"/>
          <w:lang w:val="en-US"/>
        </w:rPr>
      </w:pPr>
    </w:p>
    <w:p w:rsidR="004E496B" w:rsidRPr="004E496B" w:rsidRDefault="004E496B" w:rsidP="004E496B">
      <w:pPr>
        <w:spacing w:line="229" w:lineRule="auto"/>
        <w:ind w:left="822" w:firstLine="618"/>
        <w:jc w:val="both"/>
        <w:rPr>
          <w:rFonts w:ascii="Times New Roman" w:eastAsia="Times New Roman" w:hAnsi="Times New Roman"/>
          <w:sz w:val="22"/>
          <w:lang w:val="en-US"/>
        </w:rPr>
      </w:pPr>
    </w:p>
    <w:p w:rsidR="004E496B" w:rsidRPr="004E496B" w:rsidRDefault="004E496B" w:rsidP="004E496B">
      <w:pPr>
        <w:spacing w:line="229" w:lineRule="auto"/>
        <w:ind w:left="822" w:firstLine="618"/>
        <w:jc w:val="both"/>
        <w:rPr>
          <w:rFonts w:ascii="Times New Roman" w:eastAsia="Times New Roman" w:hAnsi="Times New Roman"/>
          <w:sz w:val="22"/>
          <w:lang w:val="en-US"/>
        </w:rPr>
      </w:pPr>
    </w:p>
    <w:p w:rsidR="004E496B" w:rsidRPr="004E496B" w:rsidRDefault="004E496B" w:rsidP="004E496B">
      <w:pPr>
        <w:spacing w:line="229" w:lineRule="auto"/>
        <w:ind w:left="822" w:firstLine="618"/>
        <w:jc w:val="both"/>
        <w:rPr>
          <w:rFonts w:ascii="Times New Roman" w:eastAsia="Times New Roman" w:hAnsi="Times New Roman"/>
          <w:sz w:val="22"/>
          <w:lang w:val="en-US"/>
        </w:rPr>
      </w:pPr>
      <w:proofErr w:type="gramStart"/>
      <w:r w:rsidRPr="004E496B">
        <w:rPr>
          <w:rFonts w:ascii="Times New Roman" w:eastAsia="Times New Roman" w:hAnsi="Times New Roman"/>
          <w:b/>
          <w:sz w:val="22"/>
          <w:lang w:val="en-US"/>
        </w:rPr>
        <w:t xml:space="preserve">Tabel </w:t>
      </w:r>
      <w:r w:rsidR="007D705F">
        <w:rPr>
          <w:rFonts w:ascii="Times New Roman" w:eastAsia="Times New Roman" w:hAnsi="Times New Roman"/>
          <w:b/>
          <w:sz w:val="22"/>
          <w:lang w:val="en-US"/>
        </w:rPr>
        <w:t>4</w:t>
      </w:r>
      <w:r w:rsidRPr="004E496B">
        <w:rPr>
          <w:rFonts w:ascii="Times New Roman" w:eastAsia="Times New Roman" w:hAnsi="Times New Roman"/>
          <w:b/>
          <w:sz w:val="22"/>
          <w:lang w:val="en-US"/>
        </w:rPr>
        <w:t>.</w:t>
      </w:r>
      <w:proofErr w:type="gramEnd"/>
      <w:r w:rsidRPr="004E496B">
        <w:rPr>
          <w:rFonts w:ascii="Times New Roman" w:eastAsia="Times New Roman" w:hAnsi="Times New Roman"/>
          <w:sz w:val="22"/>
          <w:lang w:val="en-US"/>
        </w:rPr>
        <w:t xml:space="preserve"> </w:t>
      </w:r>
      <w:proofErr w:type="gramStart"/>
      <w:r w:rsidRPr="004E496B">
        <w:rPr>
          <w:rFonts w:ascii="Times New Roman" w:eastAsia="Times New Roman" w:hAnsi="Times New Roman"/>
          <w:sz w:val="22"/>
          <w:lang w:val="en-US"/>
        </w:rPr>
        <w:t xml:space="preserve">Tingkat kesukaan minuman bubuk instan lempuyang dengan perlakuan variasi lama waktu </w:t>
      </w:r>
      <w:r w:rsidRPr="004E496B">
        <w:rPr>
          <w:rFonts w:ascii="Times New Roman" w:eastAsia="Times New Roman" w:hAnsi="Times New Roman"/>
          <w:i/>
          <w:sz w:val="22"/>
          <w:lang w:val="en-US"/>
        </w:rPr>
        <w:t>blanching</w:t>
      </w:r>
      <w:r w:rsidRPr="004E496B">
        <w:rPr>
          <w:rFonts w:ascii="Times New Roman" w:eastAsia="Times New Roman" w:hAnsi="Times New Roman"/>
          <w:sz w:val="22"/>
          <w:lang w:val="en-US"/>
        </w:rPr>
        <w:t xml:space="preserve"> dan variasi penambahan gula.</w:t>
      </w:r>
      <w:proofErr w:type="gramEnd"/>
    </w:p>
    <w:tbl>
      <w:tblPr>
        <w:tblStyle w:val="TableGrid"/>
        <w:tblW w:w="511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9"/>
        <w:gridCol w:w="1617"/>
        <w:gridCol w:w="1590"/>
        <w:gridCol w:w="1596"/>
        <w:gridCol w:w="1484"/>
        <w:gridCol w:w="1807"/>
      </w:tblGrid>
      <w:tr w:rsidR="004E496B" w:rsidRPr="00C06E8C" w:rsidTr="00586700">
        <w:trPr>
          <w:jc w:val="center"/>
        </w:trPr>
        <w:tc>
          <w:tcPr>
            <w:tcW w:w="714" w:type="pct"/>
            <w:vMerge w:val="restart"/>
            <w:tcBorders>
              <w:top w:val="single" w:sz="4" w:space="0" w:color="auto"/>
            </w:tcBorders>
          </w:tcPr>
          <w:p w:rsidR="004E496B" w:rsidRPr="00C06E8C" w:rsidRDefault="004E496B" w:rsidP="00586700">
            <w:pPr>
              <w:spacing w:line="276" w:lineRule="auto"/>
              <w:jc w:val="center"/>
              <w:rPr>
                <w:rFonts w:ascii="Times New Roman" w:hAnsi="Times New Roman"/>
                <w:sz w:val="24"/>
                <w:szCs w:val="24"/>
              </w:rPr>
            </w:pPr>
            <w:r w:rsidRPr="00C06E8C">
              <w:rPr>
                <w:rFonts w:ascii="Times New Roman" w:hAnsi="Times New Roman"/>
                <w:sz w:val="24"/>
                <w:szCs w:val="24"/>
              </w:rPr>
              <w:t xml:space="preserve">Waktu </w:t>
            </w:r>
            <w:r w:rsidRPr="00C06E8C">
              <w:rPr>
                <w:rFonts w:ascii="Times New Roman" w:hAnsi="Times New Roman"/>
                <w:i/>
                <w:sz w:val="24"/>
                <w:szCs w:val="24"/>
              </w:rPr>
              <w:t>Blanching</w:t>
            </w:r>
          </w:p>
        </w:tc>
        <w:tc>
          <w:tcPr>
            <w:tcW w:w="856" w:type="pct"/>
            <w:vMerge w:val="restart"/>
            <w:tcBorders>
              <w:top w:val="single" w:sz="4" w:space="0" w:color="auto"/>
            </w:tcBorders>
          </w:tcPr>
          <w:p w:rsidR="004E496B" w:rsidRPr="00C06E8C" w:rsidRDefault="004E496B" w:rsidP="00586700">
            <w:pPr>
              <w:spacing w:line="276" w:lineRule="auto"/>
              <w:jc w:val="center"/>
              <w:rPr>
                <w:rFonts w:ascii="Times New Roman" w:hAnsi="Times New Roman"/>
                <w:sz w:val="24"/>
                <w:szCs w:val="24"/>
              </w:rPr>
            </w:pPr>
            <w:r w:rsidRPr="00C06E8C">
              <w:rPr>
                <w:rFonts w:ascii="Times New Roman" w:hAnsi="Times New Roman"/>
                <w:sz w:val="24"/>
                <w:szCs w:val="24"/>
              </w:rPr>
              <w:t>Penambahan Gula</w:t>
            </w:r>
          </w:p>
        </w:tc>
        <w:tc>
          <w:tcPr>
            <w:tcW w:w="3430" w:type="pct"/>
            <w:gridSpan w:val="4"/>
            <w:tcBorders>
              <w:top w:val="single" w:sz="4" w:space="0" w:color="auto"/>
            </w:tcBorders>
          </w:tcPr>
          <w:p w:rsidR="004E496B" w:rsidRPr="00C06E8C" w:rsidRDefault="004E496B" w:rsidP="00586700">
            <w:pPr>
              <w:spacing w:line="276" w:lineRule="auto"/>
              <w:jc w:val="center"/>
              <w:rPr>
                <w:rFonts w:ascii="Times New Roman" w:hAnsi="Times New Roman"/>
                <w:sz w:val="24"/>
                <w:szCs w:val="24"/>
              </w:rPr>
            </w:pPr>
            <w:r w:rsidRPr="00C06E8C">
              <w:rPr>
                <w:rFonts w:ascii="Times New Roman" w:hAnsi="Times New Roman"/>
                <w:sz w:val="24"/>
                <w:szCs w:val="24"/>
              </w:rPr>
              <w:t>Parameter</w:t>
            </w:r>
          </w:p>
        </w:tc>
      </w:tr>
      <w:tr w:rsidR="004E496B" w:rsidRPr="00C06E8C" w:rsidTr="00586700">
        <w:trPr>
          <w:jc w:val="center"/>
        </w:trPr>
        <w:tc>
          <w:tcPr>
            <w:tcW w:w="714" w:type="pct"/>
            <w:vMerge/>
            <w:tcBorders>
              <w:bottom w:val="single" w:sz="4" w:space="0" w:color="auto"/>
            </w:tcBorders>
          </w:tcPr>
          <w:p w:rsidR="004E496B" w:rsidRPr="00C06E8C" w:rsidRDefault="004E496B" w:rsidP="00586700">
            <w:pPr>
              <w:spacing w:line="276" w:lineRule="auto"/>
              <w:rPr>
                <w:rFonts w:ascii="Times New Roman" w:hAnsi="Times New Roman"/>
                <w:i/>
                <w:sz w:val="24"/>
                <w:szCs w:val="24"/>
              </w:rPr>
            </w:pPr>
          </w:p>
        </w:tc>
        <w:tc>
          <w:tcPr>
            <w:tcW w:w="856" w:type="pct"/>
            <w:vMerge/>
            <w:tcBorders>
              <w:bottom w:val="single" w:sz="4" w:space="0" w:color="auto"/>
            </w:tcBorders>
          </w:tcPr>
          <w:p w:rsidR="004E496B" w:rsidRPr="00C06E8C" w:rsidRDefault="004E496B" w:rsidP="00586700">
            <w:pPr>
              <w:spacing w:line="276" w:lineRule="auto"/>
              <w:rPr>
                <w:rFonts w:ascii="Times New Roman" w:hAnsi="Times New Roman"/>
                <w:sz w:val="24"/>
                <w:szCs w:val="24"/>
              </w:rPr>
            </w:pPr>
          </w:p>
        </w:tc>
        <w:tc>
          <w:tcPr>
            <w:tcW w:w="842" w:type="pct"/>
            <w:tcBorders>
              <w:bottom w:val="single" w:sz="4" w:space="0" w:color="auto"/>
            </w:tcBorders>
          </w:tcPr>
          <w:p w:rsidR="004E496B" w:rsidRPr="00C06E8C" w:rsidRDefault="004E496B" w:rsidP="00586700">
            <w:pPr>
              <w:spacing w:line="276" w:lineRule="auto"/>
              <w:jc w:val="center"/>
              <w:rPr>
                <w:rFonts w:ascii="Times New Roman" w:hAnsi="Times New Roman"/>
                <w:sz w:val="24"/>
                <w:szCs w:val="24"/>
              </w:rPr>
            </w:pPr>
            <w:r w:rsidRPr="00C06E8C">
              <w:rPr>
                <w:rFonts w:ascii="Times New Roman" w:hAnsi="Times New Roman"/>
                <w:sz w:val="24"/>
                <w:szCs w:val="24"/>
              </w:rPr>
              <w:t>Warna</w:t>
            </w:r>
          </w:p>
        </w:tc>
        <w:tc>
          <w:tcPr>
            <w:tcW w:w="845" w:type="pct"/>
            <w:tcBorders>
              <w:bottom w:val="single" w:sz="4" w:space="0" w:color="auto"/>
            </w:tcBorders>
          </w:tcPr>
          <w:p w:rsidR="004E496B" w:rsidRPr="00C06E8C" w:rsidRDefault="004E496B" w:rsidP="00586700">
            <w:pPr>
              <w:spacing w:line="276" w:lineRule="auto"/>
              <w:jc w:val="center"/>
              <w:rPr>
                <w:rFonts w:ascii="Times New Roman" w:hAnsi="Times New Roman"/>
                <w:sz w:val="24"/>
                <w:szCs w:val="24"/>
              </w:rPr>
            </w:pPr>
            <w:r w:rsidRPr="00C06E8C">
              <w:rPr>
                <w:rFonts w:ascii="Times New Roman" w:hAnsi="Times New Roman"/>
                <w:sz w:val="24"/>
                <w:szCs w:val="24"/>
              </w:rPr>
              <w:t>Aroma</w:t>
            </w:r>
          </w:p>
        </w:tc>
        <w:tc>
          <w:tcPr>
            <w:tcW w:w="786" w:type="pct"/>
            <w:tcBorders>
              <w:bottom w:val="single" w:sz="4" w:space="0" w:color="auto"/>
            </w:tcBorders>
          </w:tcPr>
          <w:p w:rsidR="004E496B" w:rsidRPr="00C06E8C" w:rsidRDefault="004E496B" w:rsidP="00586700">
            <w:pPr>
              <w:spacing w:line="276" w:lineRule="auto"/>
              <w:jc w:val="center"/>
              <w:rPr>
                <w:rFonts w:ascii="Times New Roman" w:hAnsi="Times New Roman"/>
                <w:sz w:val="24"/>
                <w:szCs w:val="24"/>
              </w:rPr>
            </w:pPr>
            <w:r w:rsidRPr="00C06E8C">
              <w:rPr>
                <w:rFonts w:ascii="Times New Roman" w:hAnsi="Times New Roman"/>
                <w:sz w:val="24"/>
                <w:szCs w:val="24"/>
              </w:rPr>
              <w:t>Rasa</w:t>
            </w:r>
          </w:p>
        </w:tc>
        <w:tc>
          <w:tcPr>
            <w:tcW w:w="957" w:type="pct"/>
            <w:tcBorders>
              <w:bottom w:val="single" w:sz="4" w:space="0" w:color="auto"/>
            </w:tcBorders>
          </w:tcPr>
          <w:p w:rsidR="004E496B" w:rsidRPr="00C06E8C" w:rsidRDefault="004E496B" w:rsidP="00586700">
            <w:pPr>
              <w:spacing w:line="276" w:lineRule="auto"/>
              <w:jc w:val="center"/>
              <w:rPr>
                <w:rFonts w:ascii="Times New Roman" w:hAnsi="Times New Roman"/>
                <w:sz w:val="24"/>
                <w:szCs w:val="24"/>
              </w:rPr>
            </w:pPr>
            <w:r w:rsidRPr="00C06E8C">
              <w:rPr>
                <w:rFonts w:ascii="Times New Roman" w:hAnsi="Times New Roman"/>
                <w:sz w:val="24"/>
                <w:szCs w:val="24"/>
              </w:rPr>
              <w:t>Keseluruhan</w:t>
            </w:r>
          </w:p>
        </w:tc>
      </w:tr>
      <w:tr w:rsidR="004E496B" w:rsidRPr="00C06E8C" w:rsidTr="00586700">
        <w:trPr>
          <w:jc w:val="center"/>
        </w:trPr>
        <w:tc>
          <w:tcPr>
            <w:tcW w:w="714" w:type="pct"/>
            <w:tcBorders>
              <w:top w:val="single" w:sz="4" w:space="0" w:color="auto"/>
            </w:tcBorders>
          </w:tcPr>
          <w:p w:rsidR="004E496B" w:rsidRPr="00C06E8C" w:rsidRDefault="004E496B" w:rsidP="00586700">
            <w:pPr>
              <w:spacing w:line="276" w:lineRule="auto"/>
              <w:jc w:val="center"/>
              <w:rPr>
                <w:rFonts w:ascii="Times New Roman" w:hAnsi="Times New Roman"/>
                <w:sz w:val="24"/>
                <w:szCs w:val="24"/>
              </w:rPr>
            </w:pPr>
            <w:r w:rsidRPr="00C06E8C">
              <w:rPr>
                <w:rFonts w:ascii="Times New Roman" w:hAnsi="Times New Roman"/>
                <w:sz w:val="24"/>
                <w:szCs w:val="24"/>
              </w:rPr>
              <w:t>0 menit</w:t>
            </w:r>
          </w:p>
        </w:tc>
        <w:tc>
          <w:tcPr>
            <w:tcW w:w="856" w:type="pct"/>
            <w:tcBorders>
              <w:top w:val="single" w:sz="4" w:space="0" w:color="auto"/>
            </w:tcBorders>
          </w:tcPr>
          <w:p w:rsidR="004E496B" w:rsidRPr="00C06E8C" w:rsidRDefault="004E496B" w:rsidP="00586700">
            <w:pPr>
              <w:spacing w:line="276" w:lineRule="auto"/>
              <w:jc w:val="center"/>
              <w:rPr>
                <w:rFonts w:ascii="Times New Roman" w:hAnsi="Times New Roman"/>
                <w:sz w:val="24"/>
                <w:szCs w:val="24"/>
              </w:rPr>
            </w:pPr>
            <w:r w:rsidRPr="00C06E8C">
              <w:rPr>
                <w:rFonts w:ascii="Times New Roman" w:hAnsi="Times New Roman"/>
                <w:sz w:val="24"/>
                <w:szCs w:val="24"/>
              </w:rPr>
              <w:t>200 g</w:t>
            </w:r>
          </w:p>
        </w:tc>
        <w:tc>
          <w:tcPr>
            <w:tcW w:w="842" w:type="pct"/>
            <w:tcBorders>
              <w:top w:val="single" w:sz="4" w:space="0" w:color="auto"/>
            </w:tcBorders>
            <w:vAlign w:val="bottom"/>
          </w:tcPr>
          <w:p w:rsidR="004E496B" w:rsidRPr="00465AFE" w:rsidRDefault="004E496B" w:rsidP="00586700">
            <w:pPr>
              <w:spacing w:line="276" w:lineRule="auto"/>
              <w:rPr>
                <w:rFonts w:ascii="Times New Roman" w:hAnsi="Times New Roman"/>
                <w:color w:val="000000"/>
                <w:sz w:val="24"/>
                <w:szCs w:val="24"/>
              </w:rPr>
            </w:pPr>
            <w:r w:rsidRPr="00465AFE">
              <w:rPr>
                <w:rFonts w:ascii="Times New Roman" w:hAnsi="Times New Roman"/>
                <w:color w:val="000000"/>
                <w:sz w:val="24"/>
                <w:szCs w:val="24"/>
              </w:rPr>
              <w:t>3,04±0,98</w:t>
            </w:r>
            <w:r w:rsidRPr="00465AFE">
              <w:rPr>
                <w:rFonts w:ascii="Times New Roman" w:hAnsi="Times New Roman"/>
                <w:color w:val="000000"/>
                <w:sz w:val="24"/>
                <w:szCs w:val="24"/>
                <w:vertAlign w:val="superscript"/>
              </w:rPr>
              <w:t>bc</w:t>
            </w:r>
          </w:p>
        </w:tc>
        <w:tc>
          <w:tcPr>
            <w:tcW w:w="845" w:type="pct"/>
            <w:tcBorders>
              <w:top w:val="single" w:sz="4" w:space="0" w:color="auto"/>
            </w:tcBorders>
            <w:vAlign w:val="bottom"/>
          </w:tcPr>
          <w:p w:rsidR="004E496B" w:rsidRPr="00465AFE" w:rsidRDefault="004E496B" w:rsidP="00586700">
            <w:pPr>
              <w:spacing w:line="276" w:lineRule="auto"/>
              <w:rPr>
                <w:rFonts w:ascii="Times New Roman" w:hAnsi="Times New Roman"/>
                <w:color w:val="000000"/>
                <w:sz w:val="24"/>
                <w:szCs w:val="24"/>
              </w:rPr>
            </w:pPr>
            <w:r w:rsidRPr="00465AFE">
              <w:rPr>
                <w:rFonts w:ascii="Times New Roman" w:hAnsi="Times New Roman"/>
                <w:color w:val="000000"/>
                <w:sz w:val="24"/>
                <w:szCs w:val="24"/>
              </w:rPr>
              <w:t>3,12±1,13</w:t>
            </w:r>
            <w:r w:rsidRPr="00465AFE">
              <w:rPr>
                <w:rFonts w:ascii="Times New Roman" w:hAnsi="Times New Roman"/>
                <w:color w:val="000000"/>
                <w:sz w:val="24"/>
                <w:szCs w:val="24"/>
                <w:vertAlign w:val="superscript"/>
              </w:rPr>
              <w:t>c</w:t>
            </w:r>
          </w:p>
        </w:tc>
        <w:tc>
          <w:tcPr>
            <w:tcW w:w="786" w:type="pct"/>
            <w:tcBorders>
              <w:top w:val="single" w:sz="4" w:space="0" w:color="auto"/>
            </w:tcBorders>
            <w:vAlign w:val="bottom"/>
          </w:tcPr>
          <w:p w:rsidR="004E496B" w:rsidRPr="00465AFE" w:rsidRDefault="004E496B" w:rsidP="00586700">
            <w:pPr>
              <w:spacing w:line="276" w:lineRule="auto"/>
              <w:rPr>
                <w:rFonts w:ascii="Times New Roman" w:hAnsi="Times New Roman"/>
                <w:color w:val="000000"/>
                <w:sz w:val="24"/>
                <w:szCs w:val="24"/>
              </w:rPr>
            </w:pPr>
            <w:r w:rsidRPr="00465AFE">
              <w:rPr>
                <w:rFonts w:ascii="Times New Roman" w:hAnsi="Times New Roman"/>
                <w:color w:val="000000"/>
                <w:sz w:val="24"/>
                <w:szCs w:val="24"/>
              </w:rPr>
              <w:t>2,72±1,31</w:t>
            </w:r>
            <w:r w:rsidRPr="00465AFE">
              <w:rPr>
                <w:rFonts w:ascii="Times New Roman" w:hAnsi="Times New Roman"/>
                <w:color w:val="000000"/>
                <w:sz w:val="24"/>
                <w:szCs w:val="24"/>
                <w:vertAlign w:val="superscript"/>
              </w:rPr>
              <w:t>bc</w:t>
            </w:r>
          </w:p>
        </w:tc>
        <w:tc>
          <w:tcPr>
            <w:tcW w:w="957" w:type="pct"/>
            <w:tcBorders>
              <w:top w:val="single" w:sz="4" w:space="0" w:color="auto"/>
            </w:tcBorders>
            <w:vAlign w:val="bottom"/>
          </w:tcPr>
          <w:p w:rsidR="004E496B" w:rsidRPr="00465AFE" w:rsidRDefault="004E496B" w:rsidP="00586700">
            <w:pPr>
              <w:spacing w:line="276" w:lineRule="auto"/>
              <w:rPr>
                <w:rFonts w:ascii="Times New Roman" w:hAnsi="Times New Roman"/>
                <w:color w:val="000000"/>
                <w:sz w:val="24"/>
                <w:szCs w:val="24"/>
              </w:rPr>
            </w:pPr>
            <w:r w:rsidRPr="00465AFE">
              <w:rPr>
                <w:rFonts w:ascii="Times New Roman" w:hAnsi="Times New Roman"/>
                <w:color w:val="000000"/>
                <w:sz w:val="24"/>
                <w:szCs w:val="24"/>
              </w:rPr>
              <w:t>2,68±0,90</w:t>
            </w:r>
            <w:r w:rsidRPr="00465AFE">
              <w:rPr>
                <w:rFonts w:ascii="Times New Roman" w:hAnsi="Times New Roman"/>
                <w:color w:val="000000"/>
                <w:sz w:val="24"/>
                <w:szCs w:val="24"/>
                <w:vertAlign w:val="superscript"/>
              </w:rPr>
              <w:t>abc</w:t>
            </w:r>
          </w:p>
        </w:tc>
      </w:tr>
      <w:tr w:rsidR="004E496B" w:rsidRPr="00C06E8C" w:rsidTr="00586700">
        <w:trPr>
          <w:jc w:val="center"/>
        </w:trPr>
        <w:tc>
          <w:tcPr>
            <w:tcW w:w="714" w:type="pct"/>
          </w:tcPr>
          <w:p w:rsidR="004E496B" w:rsidRPr="00C06E8C" w:rsidRDefault="004E496B" w:rsidP="00586700">
            <w:pPr>
              <w:spacing w:line="276" w:lineRule="auto"/>
              <w:jc w:val="center"/>
              <w:rPr>
                <w:rFonts w:ascii="Times New Roman" w:hAnsi="Times New Roman"/>
                <w:sz w:val="24"/>
                <w:szCs w:val="24"/>
              </w:rPr>
            </w:pPr>
            <w:r w:rsidRPr="00C06E8C">
              <w:rPr>
                <w:rFonts w:ascii="Times New Roman" w:hAnsi="Times New Roman"/>
                <w:sz w:val="24"/>
                <w:szCs w:val="24"/>
              </w:rPr>
              <w:t>0 menit</w:t>
            </w:r>
          </w:p>
        </w:tc>
        <w:tc>
          <w:tcPr>
            <w:tcW w:w="856" w:type="pct"/>
          </w:tcPr>
          <w:p w:rsidR="004E496B" w:rsidRPr="00C06E8C" w:rsidRDefault="004E496B" w:rsidP="00586700">
            <w:pPr>
              <w:spacing w:line="276" w:lineRule="auto"/>
              <w:jc w:val="center"/>
              <w:rPr>
                <w:rFonts w:ascii="Times New Roman" w:hAnsi="Times New Roman"/>
                <w:sz w:val="24"/>
                <w:szCs w:val="24"/>
              </w:rPr>
            </w:pPr>
            <w:r w:rsidRPr="00C06E8C">
              <w:rPr>
                <w:rFonts w:ascii="Times New Roman" w:hAnsi="Times New Roman"/>
                <w:sz w:val="24"/>
                <w:szCs w:val="24"/>
              </w:rPr>
              <w:t>300 g</w:t>
            </w:r>
          </w:p>
        </w:tc>
        <w:tc>
          <w:tcPr>
            <w:tcW w:w="842" w:type="pct"/>
            <w:vAlign w:val="bottom"/>
          </w:tcPr>
          <w:p w:rsidR="004E496B" w:rsidRPr="00465AFE" w:rsidRDefault="004E496B" w:rsidP="00586700">
            <w:pPr>
              <w:spacing w:line="276" w:lineRule="auto"/>
              <w:rPr>
                <w:rFonts w:ascii="Times New Roman" w:hAnsi="Times New Roman"/>
                <w:color w:val="000000"/>
                <w:sz w:val="24"/>
                <w:szCs w:val="24"/>
              </w:rPr>
            </w:pPr>
            <w:r w:rsidRPr="00465AFE">
              <w:rPr>
                <w:rFonts w:ascii="Times New Roman" w:hAnsi="Times New Roman"/>
                <w:color w:val="000000"/>
                <w:sz w:val="24"/>
                <w:szCs w:val="24"/>
              </w:rPr>
              <w:t>2,40±1,08</w:t>
            </w:r>
            <w:r w:rsidRPr="00465AFE">
              <w:rPr>
                <w:rFonts w:ascii="Times New Roman" w:hAnsi="Times New Roman"/>
                <w:color w:val="000000"/>
                <w:sz w:val="24"/>
                <w:szCs w:val="24"/>
                <w:vertAlign w:val="superscript"/>
              </w:rPr>
              <w:t>ab</w:t>
            </w:r>
          </w:p>
        </w:tc>
        <w:tc>
          <w:tcPr>
            <w:tcW w:w="845" w:type="pct"/>
            <w:vAlign w:val="bottom"/>
          </w:tcPr>
          <w:p w:rsidR="004E496B" w:rsidRPr="00465AFE" w:rsidRDefault="004E496B" w:rsidP="00586700">
            <w:pPr>
              <w:spacing w:line="276" w:lineRule="auto"/>
              <w:rPr>
                <w:rFonts w:ascii="Times New Roman" w:hAnsi="Times New Roman"/>
                <w:color w:val="000000"/>
                <w:sz w:val="24"/>
                <w:szCs w:val="24"/>
              </w:rPr>
            </w:pPr>
            <w:r w:rsidRPr="00465AFE">
              <w:rPr>
                <w:rFonts w:ascii="Times New Roman" w:hAnsi="Times New Roman"/>
                <w:color w:val="000000"/>
                <w:sz w:val="24"/>
                <w:szCs w:val="24"/>
              </w:rPr>
              <w:t>2,92±0,70</w:t>
            </w:r>
            <w:r w:rsidRPr="00465AFE">
              <w:rPr>
                <w:rFonts w:ascii="Times New Roman" w:hAnsi="Times New Roman"/>
                <w:color w:val="000000"/>
                <w:sz w:val="24"/>
                <w:szCs w:val="24"/>
                <w:vertAlign w:val="superscript"/>
              </w:rPr>
              <w:t>bc</w:t>
            </w:r>
          </w:p>
        </w:tc>
        <w:tc>
          <w:tcPr>
            <w:tcW w:w="786" w:type="pct"/>
            <w:vAlign w:val="bottom"/>
          </w:tcPr>
          <w:p w:rsidR="004E496B" w:rsidRPr="00465AFE" w:rsidRDefault="004E496B" w:rsidP="00586700">
            <w:pPr>
              <w:spacing w:line="276" w:lineRule="auto"/>
              <w:rPr>
                <w:rFonts w:ascii="Times New Roman" w:hAnsi="Times New Roman"/>
                <w:color w:val="000000"/>
                <w:sz w:val="24"/>
                <w:szCs w:val="24"/>
              </w:rPr>
            </w:pPr>
            <w:r w:rsidRPr="00465AFE">
              <w:rPr>
                <w:rFonts w:ascii="Times New Roman" w:hAnsi="Times New Roman"/>
                <w:color w:val="000000"/>
                <w:sz w:val="24"/>
                <w:szCs w:val="24"/>
              </w:rPr>
              <w:t>2,88±1,10</w:t>
            </w:r>
            <w:r w:rsidRPr="00465AFE">
              <w:rPr>
                <w:rFonts w:ascii="Times New Roman" w:hAnsi="Times New Roman"/>
                <w:color w:val="000000"/>
                <w:sz w:val="24"/>
                <w:szCs w:val="24"/>
                <w:vertAlign w:val="superscript"/>
              </w:rPr>
              <w:t>bc</w:t>
            </w:r>
          </w:p>
        </w:tc>
        <w:tc>
          <w:tcPr>
            <w:tcW w:w="957" w:type="pct"/>
            <w:vAlign w:val="bottom"/>
          </w:tcPr>
          <w:p w:rsidR="004E496B" w:rsidRPr="00465AFE" w:rsidRDefault="004E496B" w:rsidP="00586700">
            <w:pPr>
              <w:spacing w:line="276" w:lineRule="auto"/>
              <w:rPr>
                <w:rFonts w:ascii="Times New Roman" w:hAnsi="Times New Roman"/>
                <w:color w:val="000000"/>
                <w:sz w:val="24"/>
                <w:szCs w:val="24"/>
              </w:rPr>
            </w:pPr>
            <w:r w:rsidRPr="00465AFE">
              <w:rPr>
                <w:rFonts w:ascii="Times New Roman" w:hAnsi="Times New Roman"/>
                <w:color w:val="000000"/>
                <w:sz w:val="24"/>
                <w:szCs w:val="24"/>
              </w:rPr>
              <w:t>2,80±0,76</w:t>
            </w:r>
            <w:r w:rsidRPr="00465AFE">
              <w:rPr>
                <w:rFonts w:ascii="Times New Roman" w:hAnsi="Times New Roman"/>
                <w:color w:val="000000"/>
                <w:sz w:val="24"/>
                <w:szCs w:val="24"/>
                <w:vertAlign w:val="superscript"/>
              </w:rPr>
              <w:t>bc</w:t>
            </w:r>
          </w:p>
        </w:tc>
      </w:tr>
      <w:tr w:rsidR="004E496B" w:rsidRPr="00C06E8C" w:rsidTr="00586700">
        <w:trPr>
          <w:jc w:val="center"/>
        </w:trPr>
        <w:tc>
          <w:tcPr>
            <w:tcW w:w="714" w:type="pct"/>
          </w:tcPr>
          <w:p w:rsidR="004E496B" w:rsidRPr="00C06E8C" w:rsidRDefault="004E496B" w:rsidP="00586700">
            <w:pPr>
              <w:spacing w:line="276" w:lineRule="auto"/>
              <w:jc w:val="center"/>
              <w:rPr>
                <w:rFonts w:ascii="Times New Roman" w:hAnsi="Times New Roman"/>
                <w:sz w:val="24"/>
                <w:szCs w:val="24"/>
              </w:rPr>
            </w:pPr>
            <w:r w:rsidRPr="00C06E8C">
              <w:rPr>
                <w:rFonts w:ascii="Times New Roman" w:hAnsi="Times New Roman"/>
                <w:sz w:val="24"/>
                <w:szCs w:val="24"/>
              </w:rPr>
              <w:t>0 menit</w:t>
            </w:r>
          </w:p>
        </w:tc>
        <w:tc>
          <w:tcPr>
            <w:tcW w:w="856" w:type="pct"/>
          </w:tcPr>
          <w:p w:rsidR="004E496B" w:rsidRPr="00C06E8C" w:rsidRDefault="004E496B" w:rsidP="00586700">
            <w:pPr>
              <w:spacing w:line="276" w:lineRule="auto"/>
              <w:jc w:val="center"/>
              <w:rPr>
                <w:rFonts w:ascii="Times New Roman" w:hAnsi="Times New Roman"/>
                <w:sz w:val="24"/>
                <w:szCs w:val="24"/>
              </w:rPr>
            </w:pPr>
            <w:r w:rsidRPr="00C06E8C">
              <w:rPr>
                <w:rFonts w:ascii="Times New Roman" w:hAnsi="Times New Roman"/>
                <w:sz w:val="24"/>
                <w:szCs w:val="24"/>
              </w:rPr>
              <w:t>400 g</w:t>
            </w:r>
          </w:p>
        </w:tc>
        <w:tc>
          <w:tcPr>
            <w:tcW w:w="842" w:type="pct"/>
            <w:vAlign w:val="bottom"/>
          </w:tcPr>
          <w:p w:rsidR="004E496B" w:rsidRPr="00465AFE" w:rsidRDefault="004E496B" w:rsidP="00586700">
            <w:pPr>
              <w:spacing w:line="276" w:lineRule="auto"/>
              <w:rPr>
                <w:rFonts w:ascii="Times New Roman" w:hAnsi="Times New Roman"/>
                <w:color w:val="000000"/>
                <w:sz w:val="24"/>
                <w:szCs w:val="24"/>
              </w:rPr>
            </w:pPr>
            <w:r w:rsidRPr="00465AFE">
              <w:rPr>
                <w:rFonts w:ascii="Times New Roman" w:hAnsi="Times New Roman"/>
                <w:color w:val="000000"/>
                <w:sz w:val="24"/>
                <w:szCs w:val="24"/>
              </w:rPr>
              <w:t>2,84±0,80</w:t>
            </w:r>
            <w:r w:rsidRPr="00465AFE">
              <w:rPr>
                <w:rFonts w:ascii="Times New Roman" w:hAnsi="Times New Roman"/>
                <w:color w:val="000000"/>
                <w:sz w:val="24"/>
                <w:szCs w:val="24"/>
                <w:vertAlign w:val="superscript"/>
              </w:rPr>
              <w:t>bc</w:t>
            </w:r>
          </w:p>
        </w:tc>
        <w:tc>
          <w:tcPr>
            <w:tcW w:w="845" w:type="pct"/>
            <w:vAlign w:val="bottom"/>
          </w:tcPr>
          <w:p w:rsidR="004E496B" w:rsidRPr="00465AFE" w:rsidRDefault="004E496B" w:rsidP="00586700">
            <w:pPr>
              <w:spacing w:line="276" w:lineRule="auto"/>
              <w:rPr>
                <w:rFonts w:ascii="Times New Roman" w:hAnsi="Times New Roman"/>
                <w:color w:val="000000"/>
                <w:sz w:val="24"/>
                <w:szCs w:val="24"/>
              </w:rPr>
            </w:pPr>
            <w:r w:rsidRPr="00465AFE">
              <w:rPr>
                <w:rFonts w:ascii="Times New Roman" w:hAnsi="Times New Roman"/>
                <w:color w:val="000000"/>
                <w:sz w:val="24"/>
                <w:szCs w:val="24"/>
              </w:rPr>
              <w:t>3,08±0,95</w:t>
            </w:r>
            <w:r w:rsidRPr="00465AFE">
              <w:rPr>
                <w:rFonts w:ascii="Times New Roman" w:hAnsi="Times New Roman"/>
                <w:color w:val="000000"/>
                <w:sz w:val="24"/>
                <w:szCs w:val="24"/>
                <w:vertAlign w:val="superscript"/>
              </w:rPr>
              <w:t>c</w:t>
            </w:r>
          </w:p>
        </w:tc>
        <w:tc>
          <w:tcPr>
            <w:tcW w:w="786" w:type="pct"/>
            <w:vAlign w:val="bottom"/>
          </w:tcPr>
          <w:p w:rsidR="004E496B" w:rsidRPr="00465AFE" w:rsidRDefault="004E496B" w:rsidP="00586700">
            <w:pPr>
              <w:spacing w:line="276" w:lineRule="auto"/>
              <w:rPr>
                <w:rFonts w:ascii="Times New Roman" w:hAnsi="Times New Roman"/>
                <w:color w:val="000000"/>
                <w:sz w:val="24"/>
                <w:szCs w:val="24"/>
              </w:rPr>
            </w:pPr>
            <w:r w:rsidRPr="00465AFE">
              <w:rPr>
                <w:rFonts w:ascii="Times New Roman" w:hAnsi="Times New Roman"/>
                <w:color w:val="000000"/>
                <w:sz w:val="24"/>
                <w:szCs w:val="24"/>
              </w:rPr>
              <w:t>3,12±1,01</w:t>
            </w:r>
            <w:r w:rsidRPr="00465AFE">
              <w:rPr>
                <w:rFonts w:ascii="Times New Roman" w:hAnsi="Times New Roman"/>
                <w:color w:val="000000"/>
                <w:sz w:val="24"/>
                <w:szCs w:val="24"/>
                <w:vertAlign w:val="superscript"/>
              </w:rPr>
              <w:t>bc</w:t>
            </w:r>
          </w:p>
        </w:tc>
        <w:tc>
          <w:tcPr>
            <w:tcW w:w="957" w:type="pct"/>
            <w:vAlign w:val="bottom"/>
          </w:tcPr>
          <w:p w:rsidR="004E496B" w:rsidRPr="00465AFE" w:rsidRDefault="004E496B" w:rsidP="00586700">
            <w:pPr>
              <w:spacing w:line="276" w:lineRule="auto"/>
              <w:rPr>
                <w:rFonts w:ascii="Times New Roman" w:hAnsi="Times New Roman"/>
                <w:color w:val="000000"/>
                <w:sz w:val="24"/>
                <w:szCs w:val="24"/>
              </w:rPr>
            </w:pPr>
            <w:r w:rsidRPr="00465AFE">
              <w:rPr>
                <w:rFonts w:ascii="Times New Roman" w:hAnsi="Times New Roman"/>
                <w:color w:val="000000"/>
                <w:sz w:val="24"/>
                <w:szCs w:val="24"/>
              </w:rPr>
              <w:t>2,88±0,67</w:t>
            </w:r>
            <w:r w:rsidRPr="00465AFE">
              <w:rPr>
                <w:rFonts w:ascii="Times New Roman" w:hAnsi="Times New Roman"/>
                <w:color w:val="000000"/>
                <w:sz w:val="24"/>
                <w:szCs w:val="24"/>
                <w:vertAlign w:val="superscript"/>
              </w:rPr>
              <w:t>bc</w:t>
            </w:r>
          </w:p>
        </w:tc>
      </w:tr>
      <w:tr w:rsidR="004E496B" w:rsidRPr="00C06E8C" w:rsidTr="00586700">
        <w:trPr>
          <w:jc w:val="center"/>
        </w:trPr>
        <w:tc>
          <w:tcPr>
            <w:tcW w:w="714" w:type="pct"/>
          </w:tcPr>
          <w:p w:rsidR="004E496B" w:rsidRPr="00C06E8C" w:rsidRDefault="004E496B" w:rsidP="00586700">
            <w:pPr>
              <w:spacing w:line="276" w:lineRule="auto"/>
              <w:jc w:val="center"/>
              <w:rPr>
                <w:rFonts w:ascii="Times New Roman" w:hAnsi="Times New Roman"/>
                <w:sz w:val="24"/>
                <w:szCs w:val="24"/>
              </w:rPr>
            </w:pPr>
            <w:r w:rsidRPr="00C06E8C">
              <w:rPr>
                <w:rFonts w:ascii="Times New Roman" w:hAnsi="Times New Roman"/>
                <w:sz w:val="24"/>
                <w:szCs w:val="24"/>
              </w:rPr>
              <w:t>5 menit</w:t>
            </w:r>
          </w:p>
        </w:tc>
        <w:tc>
          <w:tcPr>
            <w:tcW w:w="856" w:type="pct"/>
          </w:tcPr>
          <w:p w:rsidR="004E496B" w:rsidRPr="00C06E8C" w:rsidRDefault="004E496B" w:rsidP="00586700">
            <w:pPr>
              <w:spacing w:line="276" w:lineRule="auto"/>
              <w:jc w:val="center"/>
              <w:rPr>
                <w:rFonts w:ascii="Times New Roman" w:hAnsi="Times New Roman"/>
                <w:sz w:val="24"/>
                <w:szCs w:val="24"/>
              </w:rPr>
            </w:pPr>
            <w:r w:rsidRPr="00C06E8C">
              <w:rPr>
                <w:rFonts w:ascii="Times New Roman" w:hAnsi="Times New Roman"/>
                <w:sz w:val="24"/>
                <w:szCs w:val="24"/>
              </w:rPr>
              <w:t>200 g</w:t>
            </w:r>
          </w:p>
        </w:tc>
        <w:tc>
          <w:tcPr>
            <w:tcW w:w="842" w:type="pct"/>
            <w:vAlign w:val="bottom"/>
          </w:tcPr>
          <w:p w:rsidR="004E496B" w:rsidRPr="00465AFE" w:rsidRDefault="004E496B" w:rsidP="00586700">
            <w:pPr>
              <w:spacing w:line="276" w:lineRule="auto"/>
              <w:rPr>
                <w:rFonts w:ascii="Times New Roman" w:hAnsi="Times New Roman"/>
                <w:color w:val="000000"/>
                <w:sz w:val="24"/>
                <w:szCs w:val="24"/>
              </w:rPr>
            </w:pPr>
            <w:r w:rsidRPr="00465AFE">
              <w:rPr>
                <w:rFonts w:ascii="Times New Roman" w:hAnsi="Times New Roman"/>
                <w:color w:val="000000"/>
                <w:sz w:val="24"/>
                <w:szCs w:val="24"/>
              </w:rPr>
              <w:t>2,56±1,04</w:t>
            </w:r>
            <w:r w:rsidRPr="00465AFE">
              <w:rPr>
                <w:rFonts w:ascii="Times New Roman" w:hAnsi="Times New Roman"/>
                <w:color w:val="000000"/>
                <w:sz w:val="24"/>
                <w:szCs w:val="24"/>
                <w:vertAlign w:val="superscript"/>
              </w:rPr>
              <w:t>abc</w:t>
            </w:r>
          </w:p>
        </w:tc>
        <w:tc>
          <w:tcPr>
            <w:tcW w:w="845" w:type="pct"/>
            <w:vAlign w:val="bottom"/>
          </w:tcPr>
          <w:p w:rsidR="004E496B" w:rsidRPr="00465AFE" w:rsidRDefault="004E496B" w:rsidP="00586700">
            <w:pPr>
              <w:spacing w:line="276" w:lineRule="auto"/>
              <w:rPr>
                <w:rFonts w:ascii="Times New Roman" w:hAnsi="Times New Roman"/>
                <w:color w:val="000000"/>
                <w:sz w:val="24"/>
                <w:szCs w:val="24"/>
              </w:rPr>
            </w:pPr>
            <w:r w:rsidRPr="00465AFE">
              <w:rPr>
                <w:rFonts w:ascii="Times New Roman" w:hAnsi="Times New Roman"/>
                <w:color w:val="000000"/>
                <w:sz w:val="24"/>
                <w:szCs w:val="24"/>
              </w:rPr>
              <w:t>3,08±0,95</w:t>
            </w:r>
            <w:r w:rsidRPr="00465AFE">
              <w:rPr>
                <w:rFonts w:ascii="Times New Roman" w:hAnsi="Times New Roman"/>
                <w:color w:val="000000"/>
                <w:sz w:val="24"/>
                <w:szCs w:val="24"/>
                <w:vertAlign w:val="superscript"/>
              </w:rPr>
              <w:t>c</w:t>
            </w:r>
          </w:p>
        </w:tc>
        <w:tc>
          <w:tcPr>
            <w:tcW w:w="786" w:type="pct"/>
            <w:vAlign w:val="bottom"/>
          </w:tcPr>
          <w:p w:rsidR="004E496B" w:rsidRPr="00465AFE" w:rsidRDefault="004E496B" w:rsidP="00586700">
            <w:pPr>
              <w:spacing w:line="276" w:lineRule="auto"/>
              <w:rPr>
                <w:rFonts w:ascii="Times New Roman" w:hAnsi="Times New Roman"/>
                <w:color w:val="000000"/>
                <w:sz w:val="24"/>
                <w:szCs w:val="24"/>
              </w:rPr>
            </w:pPr>
            <w:r w:rsidRPr="00465AFE">
              <w:rPr>
                <w:rFonts w:ascii="Times New Roman" w:hAnsi="Times New Roman"/>
                <w:color w:val="000000"/>
                <w:sz w:val="24"/>
                <w:szCs w:val="24"/>
              </w:rPr>
              <w:t>2,92±0,91</w:t>
            </w:r>
            <w:r w:rsidRPr="00465AFE">
              <w:rPr>
                <w:rFonts w:ascii="Times New Roman" w:hAnsi="Times New Roman"/>
                <w:color w:val="000000"/>
                <w:sz w:val="24"/>
                <w:szCs w:val="24"/>
                <w:vertAlign w:val="superscript"/>
              </w:rPr>
              <w:t>bc</w:t>
            </w:r>
          </w:p>
        </w:tc>
        <w:tc>
          <w:tcPr>
            <w:tcW w:w="957" w:type="pct"/>
            <w:vAlign w:val="bottom"/>
          </w:tcPr>
          <w:p w:rsidR="004E496B" w:rsidRPr="00465AFE" w:rsidRDefault="004E496B" w:rsidP="00586700">
            <w:pPr>
              <w:spacing w:line="276" w:lineRule="auto"/>
              <w:rPr>
                <w:rFonts w:ascii="Times New Roman" w:hAnsi="Times New Roman"/>
                <w:color w:val="000000"/>
                <w:sz w:val="24"/>
                <w:szCs w:val="24"/>
              </w:rPr>
            </w:pPr>
            <w:r w:rsidRPr="00465AFE">
              <w:rPr>
                <w:rFonts w:ascii="Times New Roman" w:hAnsi="Times New Roman"/>
                <w:color w:val="000000"/>
                <w:sz w:val="24"/>
                <w:szCs w:val="24"/>
              </w:rPr>
              <w:t>2,880±0,82</w:t>
            </w:r>
            <w:r w:rsidRPr="00465AFE">
              <w:rPr>
                <w:rFonts w:ascii="Times New Roman" w:hAnsi="Times New Roman"/>
                <w:color w:val="000000"/>
                <w:sz w:val="24"/>
                <w:szCs w:val="24"/>
                <w:vertAlign w:val="superscript"/>
              </w:rPr>
              <w:t>bc</w:t>
            </w:r>
          </w:p>
        </w:tc>
      </w:tr>
      <w:tr w:rsidR="004E496B" w:rsidRPr="00C06E8C" w:rsidTr="00586700">
        <w:trPr>
          <w:jc w:val="center"/>
        </w:trPr>
        <w:tc>
          <w:tcPr>
            <w:tcW w:w="714" w:type="pct"/>
          </w:tcPr>
          <w:p w:rsidR="004E496B" w:rsidRPr="00C06E8C" w:rsidRDefault="004E496B" w:rsidP="00586700">
            <w:pPr>
              <w:spacing w:line="276" w:lineRule="auto"/>
              <w:jc w:val="center"/>
              <w:rPr>
                <w:rFonts w:ascii="Times New Roman" w:hAnsi="Times New Roman"/>
                <w:sz w:val="24"/>
                <w:szCs w:val="24"/>
              </w:rPr>
            </w:pPr>
            <w:r w:rsidRPr="00C06E8C">
              <w:rPr>
                <w:rFonts w:ascii="Times New Roman" w:hAnsi="Times New Roman"/>
                <w:sz w:val="24"/>
                <w:szCs w:val="24"/>
              </w:rPr>
              <w:t>5 menit</w:t>
            </w:r>
          </w:p>
        </w:tc>
        <w:tc>
          <w:tcPr>
            <w:tcW w:w="856" w:type="pct"/>
          </w:tcPr>
          <w:p w:rsidR="004E496B" w:rsidRPr="00C06E8C" w:rsidRDefault="004E496B" w:rsidP="00586700">
            <w:pPr>
              <w:spacing w:line="276" w:lineRule="auto"/>
              <w:jc w:val="center"/>
              <w:rPr>
                <w:rFonts w:ascii="Times New Roman" w:hAnsi="Times New Roman"/>
                <w:sz w:val="24"/>
                <w:szCs w:val="24"/>
              </w:rPr>
            </w:pPr>
            <w:r w:rsidRPr="00C06E8C">
              <w:rPr>
                <w:rFonts w:ascii="Times New Roman" w:hAnsi="Times New Roman"/>
                <w:sz w:val="24"/>
                <w:szCs w:val="24"/>
              </w:rPr>
              <w:t>300 g</w:t>
            </w:r>
          </w:p>
        </w:tc>
        <w:tc>
          <w:tcPr>
            <w:tcW w:w="842" w:type="pct"/>
            <w:vAlign w:val="bottom"/>
          </w:tcPr>
          <w:p w:rsidR="004E496B" w:rsidRPr="00465AFE" w:rsidRDefault="004E496B" w:rsidP="00586700">
            <w:pPr>
              <w:spacing w:line="276" w:lineRule="auto"/>
              <w:rPr>
                <w:rFonts w:ascii="Times New Roman" w:hAnsi="Times New Roman"/>
                <w:color w:val="000000"/>
                <w:sz w:val="24"/>
                <w:szCs w:val="24"/>
              </w:rPr>
            </w:pPr>
            <w:r w:rsidRPr="00465AFE">
              <w:rPr>
                <w:rFonts w:ascii="Times New Roman" w:hAnsi="Times New Roman"/>
                <w:color w:val="000000"/>
                <w:sz w:val="24"/>
                <w:szCs w:val="24"/>
              </w:rPr>
              <w:t>2,16±0,50</w:t>
            </w:r>
            <w:r w:rsidRPr="00465AFE">
              <w:rPr>
                <w:rFonts w:ascii="Times New Roman" w:hAnsi="Times New Roman"/>
                <w:color w:val="000000"/>
                <w:sz w:val="24"/>
                <w:szCs w:val="24"/>
                <w:vertAlign w:val="superscript"/>
              </w:rPr>
              <w:t>a</w:t>
            </w:r>
          </w:p>
        </w:tc>
        <w:tc>
          <w:tcPr>
            <w:tcW w:w="845" w:type="pct"/>
            <w:vAlign w:val="bottom"/>
          </w:tcPr>
          <w:p w:rsidR="004E496B" w:rsidRPr="00465AFE" w:rsidRDefault="004E496B" w:rsidP="00586700">
            <w:pPr>
              <w:spacing w:line="276" w:lineRule="auto"/>
              <w:rPr>
                <w:rFonts w:ascii="Times New Roman" w:hAnsi="Times New Roman"/>
                <w:color w:val="000000"/>
                <w:sz w:val="24"/>
                <w:szCs w:val="24"/>
              </w:rPr>
            </w:pPr>
            <w:r w:rsidRPr="00465AFE">
              <w:rPr>
                <w:rFonts w:ascii="Times New Roman" w:hAnsi="Times New Roman"/>
                <w:color w:val="000000"/>
                <w:sz w:val="24"/>
                <w:szCs w:val="24"/>
              </w:rPr>
              <w:t>2,16±0,48</w:t>
            </w:r>
            <w:r w:rsidRPr="00465AFE">
              <w:rPr>
                <w:rFonts w:ascii="Times New Roman" w:hAnsi="Times New Roman"/>
                <w:color w:val="000000"/>
                <w:sz w:val="24"/>
                <w:szCs w:val="24"/>
                <w:vertAlign w:val="superscript"/>
              </w:rPr>
              <w:t>a</w:t>
            </w:r>
          </w:p>
        </w:tc>
        <w:tc>
          <w:tcPr>
            <w:tcW w:w="786" w:type="pct"/>
            <w:vAlign w:val="bottom"/>
          </w:tcPr>
          <w:p w:rsidR="004E496B" w:rsidRPr="00465AFE" w:rsidRDefault="004E496B" w:rsidP="00586700">
            <w:pPr>
              <w:spacing w:line="276" w:lineRule="auto"/>
              <w:rPr>
                <w:rFonts w:ascii="Times New Roman" w:hAnsi="Times New Roman"/>
                <w:color w:val="000000"/>
                <w:sz w:val="24"/>
                <w:szCs w:val="24"/>
              </w:rPr>
            </w:pPr>
            <w:r w:rsidRPr="00465AFE">
              <w:rPr>
                <w:rFonts w:ascii="Times New Roman" w:hAnsi="Times New Roman"/>
                <w:color w:val="000000"/>
                <w:sz w:val="24"/>
                <w:szCs w:val="24"/>
              </w:rPr>
              <w:t>2,04±0,50</w:t>
            </w:r>
            <w:r w:rsidRPr="00465AFE">
              <w:rPr>
                <w:rFonts w:ascii="Times New Roman" w:hAnsi="Times New Roman"/>
                <w:color w:val="000000"/>
                <w:sz w:val="24"/>
                <w:szCs w:val="24"/>
                <w:vertAlign w:val="superscript"/>
              </w:rPr>
              <w:t>a</w:t>
            </w:r>
          </w:p>
        </w:tc>
        <w:tc>
          <w:tcPr>
            <w:tcW w:w="957" w:type="pct"/>
            <w:vAlign w:val="bottom"/>
          </w:tcPr>
          <w:p w:rsidR="004E496B" w:rsidRPr="00465AFE" w:rsidRDefault="004E496B" w:rsidP="00586700">
            <w:pPr>
              <w:spacing w:line="276" w:lineRule="auto"/>
              <w:rPr>
                <w:rFonts w:ascii="Times New Roman" w:hAnsi="Times New Roman"/>
                <w:color w:val="000000"/>
                <w:sz w:val="24"/>
                <w:szCs w:val="24"/>
              </w:rPr>
            </w:pPr>
            <w:r w:rsidRPr="00465AFE">
              <w:rPr>
                <w:rFonts w:ascii="Times New Roman" w:hAnsi="Times New Roman"/>
                <w:color w:val="000000"/>
                <w:sz w:val="24"/>
                <w:szCs w:val="24"/>
              </w:rPr>
              <w:t>2,24±0,44</w:t>
            </w:r>
            <w:r w:rsidRPr="00465AFE">
              <w:rPr>
                <w:rFonts w:ascii="Times New Roman" w:hAnsi="Times New Roman"/>
                <w:color w:val="000000"/>
                <w:sz w:val="24"/>
                <w:szCs w:val="24"/>
                <w:vertAlign w:val="superscript"/>
              </w:rPr>
              <w:t>a</w:t>
            </w:r>
          </w:p>
        </w:tc>
      </w:tr>
      <w:tr w:rsidR="004E496B" w:rsidRPr="00C06E8C" w:rsidTr="00586700">
        <w:trPr>
          <w:jc w:val="center"/>
        </w:trPr>
        <w:tc>
          <w:tcPr>
            <w:tcW w:w="714" w:type="pct"/>
          </w:tcPr>
          <w:p w:rsidR="004E496B" w:rsidRPr="00C06E8C" w:rsidRDefault="004E496B" w:rsidP="00586700">
            <w:pPr>
              <w:spacing w:line="276" w:lineRule="auto"/>
              <w:jc w:val="center"/>
              <w:rPr>
                <w:rFonts w:ascii="Times New Roman" w:hAnsi="Times New Roman"/>
                <w:sz w:val="24"/>
                <w:szCs w:val="24"/>
              </w:rPr>
            </w:pPr>
            <w:r w:rsidRPr="00C06E8C">
              <w:rPr>
                <w:rFonts w:ascii="Times New Roman" w:hAnsi="Times New Roman"/>
                <w:sz w:val="24"/>
                <w:szCs w:val="24"/>
              </w:rPr>
              <w:t>5 menit</w:t>
            </w:r>
          </w:p>
        </w:tc>
        <w:tc>
          <w:tcPr>
            <w:tcW w:w="856" w:type="pct"/>
          </w:tcPr>
          <w:p w:rsidR="004E496B" w:rsidRPr="00C06E8C" w:rsidRDefault="004E496B" w:rsidP="00586700">
            <w:pPr>
              <w:spacing w:line="276" w:lineRule="auto"/>
              <w:jc w:val="center"/>
              <w:rPr>
                <w:rFonts w:ascii="Times New Roman" w:hAnsi="Times New Roman"/>
                <w:sz w:val="24"/>
                <w:szCs w:val="24"/>
              </w:rPr>
            </w:pPr>
            <w:r w:rsidRPr="00C06E8C">
              <w:rPr>
                <w:rFonts w:ascii="Times New Roman" w:hAnsi="Times New Roman"/>
                <w:sz w:val="24"/>
                <w:szCs w:val="24"/>
              </w:rPr>
              <w:t>400 g</w:t>
            </w:r>
          </w:p>
        </w:tc>
        <w:tc>
          <w:tcPr>
            <w:tcW w:w="842" w:type="pct"/>
            <w:vAlign w:val="bottom"/>
          </w:tcPr>
          <w:p w:rsidR="004E496B" w:rsidRPr="00465AFE" w:rsidRDefault="004E496B" w:rsidP="00586700">
            <w:pPr>
              <w:spacing w:line="276" w:lineRule="auto"/>
              <w:rPr>
                <w:rFonts w:ascii="Times New Roman" w:hAnsi="Times New Roman"/>
                <w:color w:val="000000"/>
                <w:sz w:val="24"/>
                <w:szCs w:val="24"/>
              </w:rPr>
            </w:pPr>
            <w:r w:rsidRPr="00465AFE">
              <w:rPr>
                <w:rFonts w:ascii="Times New Roman" w:hAnsi="Times New Roman"/>
                <w:color w:val="000000"/>
                <w:sz w:val="24"/>
                <w:szCs w:val="24"/>
              </w:rPr>
              <w:t>3,16±1,11</w:t>
            </w:r>
            <w:r w:rsidRPr="00465AFE">
              <w:rPr>
                <w:rFonts w:ascii="Times New Roman" w:hAnsi="Times New Roman"/>
                <w:color w:val="000000"/>
                <w:sz w:val="24"/>
                <w:szCs w:val="24"/>
                <w:vertAlign w:val="superscript"/>
              </w:rPr>
              <w:t>c</w:t>
            </w:r>
          </w:p>
        </w:tc>
        <w:tc>
          <w:tcPr>
            <w:tcW w:w="845" w:type="pct"/>
            <w:vAlign w:val="bottom"/>
          </w:tcPr>
          <w:p w:rsidR="004E496B" w:rsidRPr="00465AFE" w:rsidRDefault="004E496B" w:rsidP="00586700">
            <w:pPr>
              <w:spacing w:line="276" w:lineRule="auto"/>
              <w:rPr>
                <w:rFonts w:ascii="Times New Roman" w:hAnsi="Times New Roman"/>
                <w:color w:val="000000"/>
                <w:sz w:val="24"/>
                <w:szCs w:val="24"/>
              </w:rPr>
            </w:pPr>
            <w:r w:rsidRPr="00465AFE">
              <w:rPr>
                <w:rFonts w:ascii="Times New Roman" w:hAnsi="Times New Roman"/>
                <w:color w:val="000000"/>
                <w:sz w:val="24"/>
                <w:szCs w:val="24"/>
              </w:rPr>
              <w:t>2,96±0,98</w:t>
            </w:r>
            <w:r w:rsidRPr="00465AFE">
              <w:rPr>
                <w:rFonts w:ascii="Times New Roman" w:hAnsi="Times New Roman"/>
                <w:color w:val="000000"/>
                <w:sz w:val="24"/>
                <w:szCs w:val="24"/>
                <w:vertAlign w:val="superscript"/>
              </w:rPr>
              <w:t>bc</w:t>
            </w:r>
          </w:p>
        </w:tc>
        <w:tc>
          <w:tcPr>
            <w:tcW w:w="786" w:type="pct"/>
            <w:vAlign w:val="bottom"/>
          </w:tcPr>
          <w:p w:rsidR="004E496B" w:rsidRPr="00465AFE" w:rsidRDefault="004E496B" w:rsidP="00586700">
            <w:pPr>
              <w:spacing w:line="276" w:lineRule="auto"/>
              <w:rPr>
                <w:rFonts w:ascii="Times New Roman" w:hAnsi="Times New Roman"/>
                <w:color w:val="000000"/>
                <w:sz w:val="24"/>
                <w:szCs w:val="24"/>
              </w:rPr>
            </w:pPr>
            <w:r w:rsidRPr="00465AFE">
              <w:rPr>
                <w:rFonts w:ascii="Times New Roman" w:hAnsi="Times New Roman"/>
                <w:color w:val="000000"/>
                <w:sz w:val="24"/>
                <w:szCs w:val="24"/>
              </w:rPr>
              <w:t>2,92±1,00</w:t>
            </w:r>
            <w:r w:rsidRPr="00465AFE">
              <w:rPr>
                <w:rFonts w:ascii="Times New Roman" w:hAnsi="Times New Roman"/>
                <w:color w:val="000000"/>
                <w:sz w:val="24"/>
                <w:szCs w:val="24"/>
                <w:vertAlign w:val="superscript"/>
              </w:rPr>
              <w:t>bc</w:t>
            </w:r>
          </w:p>
        </w:tc>
        <w:tc>
          <w:tcPr>
            <w:tcW w:w="957" w:type="pct"/>
            <w:vAlign w:val="bottom"/>
          </w:tcPr>
          <w:p w:rsidR="004E496B" w:rsidRPr="00465AFE" w:rsidRDefault="004E496B" w:rsidP="00586700">
            <w:pPr>
              <w:spacing w:line="276" w:lineRule="auto"/>
              <w:rPr>
                <w:rFonts w:ascii="Times New Roman" w:hAnsi="Times New Roman"/>
                <w:color w:val="000000"/>
                <w:sz w:val="24"/>
                <w:szCs w:val="24"/>
              </w:rPr>
            </w:pPr>
            <w:r w:rsidRPr="00465AFE">
              <w:rPr>
                <w:rFonts w:ascii="Times New Roman" w:hAnsi="Times New Roman"/>
                <w:color w:val="000000"/>
                <w:sz w:val="24"/>
                <w:szCs w:val="24"/>
              </w:rPr>
              <w:t>3,12±0,88</w:t>
            </w:r>
            <w:r w:rsidRPr="00465AFE">
              <w:rPr>
                <w:rFonts w:ascii="Times New Roman" w:hAnsi="Times New Roman"/>
                <w:color w:val="000000"/>
                <w:sz w:val="24"/>
                <w:szCs w:val="24"/>
                <w:vertAlign w:val="superscript"/>
              </w:rPr>
              <w:t>c</w:t>
            </w:r>
          </w:p>
        </w:tc>
      </w:tr>
      <w:tr w:rsidR="004E496B" w:rsidRPr="00C06E8C" w:rsidTr="00586700">
        <w:trPr>
          <w:jc w:val="center"/>
        </w:trPr>
        <w:tc>
          <w:tcPr>
            <w:tcW w:w="714" w:type="pct"/>
          </w:tcPr>
          <w:p w:rsidR="004E496B" w:rsidRPr="00C06E8C" w:rsidRDefault="004E496B" w:rsidP="00586700">
            <w:pPr>
              <w:spacing w:line="276" w:lineRule="auto"/>
              <w:jc w:val="center"/>
              <w:rPr>
                <w:rFonts w:ascii="Times New Roman" w:hAnsi="Times New Roman"/>
                <w:sz w:val="24"/>
                <w:szCs w:val="24"/>
              </w:rPr>
            </w:pPr>
            <w:r w:rsidRPr="00C06E8C">
              <w:rPr>
                <w:rFonts w:ascii="Times New Roman" w:hAnsi="Times New Roman"/>
                <w:sz w:val="24"/>
                <w:szCs w:val="24"/>
              </w:rPr>
              <w:t>10 menit</w:t>
            </w:r>
          </w:p>
        </w:tc>
        <w:tc>
          <w:tcPr>
            <w:tcW w:w="856" w:type="pct"/>
          </w:tcPr>
          <w:p w:rsidR="004E496B" w:rsidRPr="00C06E8C" w:rsidRDefault="004E496B" w:rsidP="00586700">
            <w:pPr>
              <w:spacing w:line="276" w:lineRule="auto"/>
              <w:jc w:val="center"/>
              <w:rPr>
                <w:rFonts w:ascii="Times New Roman" w:hAnsi="Times New Roman"/>
                <w:sz w:val="24"/>
                <w:szCs w:val="24"/>
              </w:rPr>
            </w:pPr>
            <w:r w:rsidRPr="00C06E8C">
              <w:rPr>
                <w:rFonts w:ascii="Times New Roman" w:hAnsi="Times New Roman"/>
                <w:sz w:val="24"/>
                <w:szCs w:val="24"/>
              </w:rPr>
              <w:t>200 g</w:t>
            </w:r>
          </w:p>
        </w:tc>
        <w:tc>
          <w:tcPr>
            <w:tcW w:w="842" w:type="pct"/>
            <w:vAlign w:val="bottom"/>
          </w:tcPr>
          <w:p w:rsidR="004E496B" w:rsidRPr="00465AFE" w:rsidRDefault="004E496B" w:rsidP="00586700">
            <w:pPr>
              <w:spacing w:line="276" w:lineRule="auto"/>
              <w:rPr>
                <w:rFonts w:ascii="Times New Roman" w:hAnsi="Times New Roman"/>
                <w:color w:val="000000"/>
                <w:sz w:val="24"/>
                <w:szCs w:val="24"/>
              </w:rPr>
            </w:pPr>
            <w:r w:rsidRPr="00465AFE">
              <w:rPr>
                <w:rFonts w:ascii="Times New Roman" w:hAnsi="Times New Roman"/>
                <w:color w:val="000000"/>
                <w:sz w:val="24"/>
                <w:szCs w:val="24"/>
              </w:rPr>
              <w:t>2,52±1,16</w:t>
            </w:r>
            <w:r w:rsidRPr="00465AFE">
              <w:rPr>
                <w:rFonts w:ascii="Times New Roman" w:hAnsi="Times New Roman"/>
                <w:color w:val="000000"/>
                <w:sz w:val="24"/>
                <w:szCs w:val="24"/>
                <w:vertAlign w:val="superscript"/>
              </w:rPr>
              <w:t>abc</w:t>
            </w:r>
          </w:p>
        </w:tc>
        <w:tc>
          <w:tcPr>
            <w:tcW w:w="845" w:type="pct"/>
            <w:vAlign w:val="bottom"/>
          </w:tcPr>
          <w:p w:rsidR="004E496B" w:rsidRPr="00465AFE" w:rsidRDefault="004E496B" w:rsidP="00586700">
            <w:pPr>
              <w:spacing w:line="276" w:lineRule="auto"/>
              <w:rPr>
                <w:rFonts w:ascii="Times New Roman" w:hAnsi="Times New Roman"/>
                <w:color w:val="000000"/>
                <w:sz w:val="24"/>
                <w:szCs w:val="24"/>
              </w:rPr>
            </w:pPr>
            <w:r w:rsidRPr="00465AFE">
              <w:rPr>
                <w:rFonts w:ascii="Times New Roman" w:hAnsi="Times New Roman"/>
                <w:color w:val="000000"/>
                <w:sz w:val="24"/>
                <w:szCs w:val="24"/>
              </w:rPr>
              <w:t>2,68±1,15</w:t>
            </w:r>
            <w:r w:rsidRPr="00465AFE">
              <w:rPr>
                <w:rFonts w:ascii="Times New Roman" w:hAnsi="Times New Roman"/>
                <w:color w:val="000000"/>
                <w:sz w:val="24"/>
                <w:szCs w:val="24"/>
                <w:vertAlign w:val="superscript"/>
              </w:rPr>
              <w:t>abc</w:t>
            </w:r>
          </w:p>
        </w:tc>
        <w:tc>
          <w:tcPr>
            <w:tcW w:w="786" w:type="pct"/>
            <w:vAlign w:val="bottom"/>
          </w:tcPr>
          <w:p w:rsidR="004E496B" w:rsidRPr="00465AFE" w:rsidRDefault="004E496B" w:rsidP="00586700">
            <w:pPr>
              <w:spacing w:line="276" w:lineRule="auto"/>
              <w:rPr>
                <w:rFonts w:ascii="Times New Roman" w:hAnsi="Times New Roman"/>
                <w:color w:val="000000"/>
                <w:sz w:val="24"/>
                <w:szCs w:val="24"/>
              </w:rPr>
            </w:pPr>
            <w:r w:rsidRPr="00465AFE">
              <w:rPr>
                <w:rFonts w:ascii="Times New Roman" w:hAnsi="Times New Roman"/>
                <w:color w:val="000000"/>
                <w:sz w:val="24"/>
                <w:szCs w:val="24"/>
              </w:rPr>
              <w:t>3,36±1,40</w:t>
            </w:r>
            <w:r w:rsidRPr="00465AFE">
              <w:rPr>
                <w:rFonts w:ascii="Times New Roman" w:hAnsi="Times New Roman"/>
                <w:color w:val="000000"/>
                <w:sz w:val="24"/>
                <w:szCs w:val="24"/>
                <w:vertAlign w:val="superscript"/>
              </w:rPr>
              <w:t>c</w:t>
            </w:r>
          </w:p>
        </w:tc>
        <w:tc>
          <w:tcPr>
            <w:tcW w:w="957" w:type="pct"/>
            <w:vAlign w:val="bottom"/>
          </w:tcPr>
          <w:p w:rsidR="004E496B" w:rsidRPr="00465AFE" w:rsidRDefault="004E496B" w:rsidP="00586700">
            <w:pPr>
              <w:spacing w:line="276" w:lineRule="auto"/>
              <w:rPr>
                <w:rFonts w:ascii="Times New Roman" w:hAnsi="Times New Roman"/>
                <w:color w:val="000000"/>
                <w:sz w:val="24"/>
                <w:szCs w:val="24"/>
              </w:rPr>
            </w:pPr>
            <w:r w:rsidRPr="00465AFE">
              <w:rPr>
                <w:rFonts w:ascii="Times New Roman" w:hAnsi="Times New Roman"/>
                <w:color w:val="000000"/>
                <w:sz w:val="24"/>
                <w:szCs w:val="24"/>
              </w:rPr>
              <w:t>2,88±1.13</w:t>
            </w:r>
            <w:r w:rsidRPr="00465AFE">
              <w:rPr>
                <w:rFonts w:ascii="Times New Roman" w:hAnsi="Times New Roman"/>
                <w:color w:val="000000"/>
                <w:sz w:val="24"/>
                <w:szCs w:val="24"/>
                <w:vertAlign w:val="superscript"/>
              </w:rPr>
              <w:t>bc</w:t>
            </w:r>
          </w:p>
        </w:tc>
      </w:tr>
      <w:tr w:rsidR="004E496B" w:rsidRPr="00C06E8C" w:rsidTr="00586700">
        <w:trPr>
          <w:jc w:val="center"/>
        </w:trPr>
        <w:tc>
          <w:tcPr>
            <w:tcW w:w="714" w:type="pct"/>
          </w:tcPr>
          <w:p w:rsidR="004E496B" w:rsidRPr="00C06E8C" w:rsidRDefault="004E496B" w:rsidP="00586700">
            <w:pPr>
              <w:spacing w:line="276" w:lineRule="auto"/>
              <w:jc w:val="center"/>
              <w:rPr>
                <w:rFonts w:ascii="Times New Roman" w:hAnsi="Times New Roman"/>
                <w:sz w:val="24"/>
                <w:szCs w:val="24"/>
              </w:rPr>
            </w:pPr>
            <w:r w:rsidRPr="00C06E8C">
              <w:rPr>
                <w:rFonts w:ascii="Times New Roman" w:hAnsi="Times New Roman"/>
                <w:sz w:val="24"/>
                <w:szCs w:val="24"/>
              </w:rPr>
              <w:t>10 menit</w:t>
            </w:r>
          </w:p>
        </w:tc>
        <w:tc>
          <w:tcPr>
            <w:tcW w:w="856" w:type="pct"/>
          </w:tcPr>
          <w:p w:rsidR="004E496B" w:rsidRPr="00C06E8C" w:rsidRDefault="004E496B" w:rsidP="00586700">
            <w:pPr>
              <w:spacing w:line="276" w:lineRule="auto"/>
              <w:jc w:val="center"/>
              <w:rPr>
                <w:rFonts w:ascii="Times New Roman" w:hAnsi="Times New Roman"/>
                <w:sz w:val="24"/>
                <w:szCs w:val="24"/>
              </w:rPr>
            </w:pPr>
            <w:r w:rsidRPr="00C06E8C">
              <w:rPr>
                <w:rFonts w:ascii="Times New Roman" w:hAnsi="Times New Roman"/>
                <w:sz w:val="24"/>
                <w:szCs w:val="24"/>
              </w:rPr>
              <w:t>300 g</w:t>
            </w:r>
          </w:p>
        </w:tc>
        <w:tc>
          <w:tcPr>
            <w:tcW w:w="842" w:type="pct"/>
            <w:vAlign w:val="bottom"/>
          </w:tcPr>
          <w:p w:rsidR="004E496B" w:rsidRPr="00465AFE" w:rsidRDefault="004E496B" w:rsidP="00586700">
            <w:pPr>
              <w:spacing w:line="276" w:lineRule="auto"/>
              <w:rPr>
                <w:rFonts w:ascii="Times New Roman" w:hAnsi="Times New Roman"/>
                <w:color w:val="000000"/>
                <w:sz w:val="24"/>
                <w:szCs w:val="24"/>
              </w:rPr>
            </w:pPr>
            <w:r w:rsidRPr="00465AFE">
              <w:rPr>
                <w:rFonts w:ascii="Times New Roman" w:hAnsi="Times New Roman"/>
                <w:color w:val="000000"/>
                <w:sz w:val="24"/>
                <w:szCs w:val="24"/>
              </w:rPr>
              <w:t>2,68±0,99</w:t>
            </w:r>
            <w:r w:rsidRPr="00465AFE">
              <w:rPr>
                <w:rFonts w:ascii="Times New Roman" w:hAnsi="Times New Roman"/>
                <w:color w:val="000000"/>
                <w:sz w:val="24"/>
                <w:szCs w:val="24"/>
                <w:vertAlign w:val="superscript"/>
              </w:rPr>
              <w:t>abc</w:t>
            </w:r>
          </w:p>
        </w:tc>
        <w:tc>
          <w:tcPr>
            <w:tcW w:w="845" w:type="pct"/>
            <w:vAlign w:val="bottom"/>
          </w:tcPr>
          <w:p w:rsidR="004E496B" w:rsidRPr="00465AFE" w:rsidRDefault="004E496B" w:rsidP="00586700">
            <w:pPr>
              <w:spacing w:line="276" w:lineRule="auto"/>
              <w:rPr>
                <w:rFonts w:ascii="Times New Roman" w:hAnsi="Times New Roman"/>
                <w:color w:val="000000"/>
                <w:sz w:val="24"/>
                <w:szCs w:val="24"/>
              </w:rPr>
            </w:pPr>
            <w:r w:rsidRPr="00465AFE">
              <w:rPr>
                <w:rFonts w:ascii="Times New Roman" w:hAnsi="Times New Roman"/>
                <w:color w:val="000000"/>
                <w:sz w:val="24"/>
                <w:szCs w:val="24"/>
              </w:rPr>
              <w:t>2,72±0,842</w:t>
            </w:r>
            <w:r w:rsidRPr="00465AFE">
              <w:rPr>
                <w:rFonts w:ascii="Times New Roman" w:hAnsi="Times New Roman"/>
                <w:color w:val="000000"/>
                <w:sz w:val="24"/>
                <w:szCs w:val="24"/>
                <w:vertAlign w:val="superscript"/>
              </w:rPr>
              <w:t>bc</w:t>
            </w:r>
          </w:p>
        </w:tc>
        <w:tc>
          <w:tcPr>
            <w:tcW w:w="786" w:type="pct"/>
            <w:vAlign w:val="bottom"/>
          </w:tcPr>
          <w:p w:rsidR="004E496B" w:rsidRPr="00465AFE" w:rsidRDefault="004E496B" w:rsidP="00586700">
            <w:pPr>
              <w:spacing w:line="276" w:lineRule="auto"/>
              <w:rPr>
                <w:rFonts w:ascii="Times New Roman" w:hAnsi="Times New Roman"/>
                <w:color w:val="000000"/>
                <w:sz w:val="24"/>
                <w:szCs w:val="24"/>
              </w:rPr>
            </w:pPr>
            <w:r w:rsidRPr="00465AFE">
              <w:rPr>
                <w:rFonts w:ascii="Times New Roman" w:hAnsi="Times New Roman"/>
                <w:color w:val="000000"/>
                <w:sz w:val="24"/>
                <w:szCs w:val="24"/>
              </w:rPr>
              <w:t>2,72±1,20</w:t>
            </w:r>
            <w:r w:rsidRPr="00465AFE">
              <w:rPr>
                <w:rFonts w:ascii="Times New Roman" w:hAnsi="Times New Roman"/>
                <w:color w:val="000000"/>
                <w:sz w:val="24"/>
                <w:szCs w:val="24"/>
                <w:vertAlign w:val="superscript"/>
              </w:rPr>
              <w:t>bc</w:t>
            </w:r>
          </w:p>
        </w:tc>
        <w:tc>
          <w:tcPr>
            <w:tcW w:w="957" w:type="pct"/>
            <w:vAlign w:val="bottom"/>
          </w:tcPr>
          <w:p w:rsidR="004E496B" w:rsidRPr="00465AFE" w:rsidRDefault="004E496B" w:rsidP="00586700">
            <w:pPr>
              <w:spacing w:line="276" w:lineRule="auto"/>
              <w:rPr>
                <w:rFonts w:ascii="Times New Roman" w:hAnsi="Times New Roman"/>
                <w:color w:val="000000"/>
                <w:sz w:val="24"/>
                <w:szCs w:val="24"/>
              </w:rPr>
            </w:pPr>
            <w:r w:rsidRPr="00465AFE">
              <w:rPr>
                <w:rFonts w:ascii="Times New Roman" w:hAnsi="Times New Roman"/>
                <w:color w:val="000000"/>
                <w:sz w:val="24"/>
                <w:szCs w:val="24"/>
              </w:rPr>
              <w:t>2,72±0,79</w:t>
            </w:r>
            <w:r w:rsidRPr="00465AFE">
              <w:rPr>
                <w:rFonts w:ascii="Times New Roman" w:hAnsi="Times New Roman"/>
                <w:color w:val="000000"/>
                <w:sz w:val="24"/>
                <w:szCs w:val="24"/>
                <w:vertAlign w:val="superscript"/>
              </w:rPr>
              <w:t>abc</w:t>
            </w:r>
          </w:p>
        </w:tc>
      </w:tr>
      <w:tr w:rsidR="004E496B" w:rsidRPr="00C06E8C" w:rsidTr="00586700">
        <w:trPr>
          <w:jc w:val="center"/>
        </w:trPr>
        <w:tc>
          <w:tcPr>
            <w:tcW w:w="714" w:type="pct"/>
            <w:tcBorders>
              <w:bottom w:val="single" w:sz="4" w:space="0" w:color="auto"/>
            </w:tcBorders>
          </w:tcPr>
          <w:p w:rsidR="004E496B" w:rsidRPr="00C06E8C" w:rsidRDefault="004E496B" w:rsidP="00586700">
            <w:pPr>
              <w:spacing w:line="276" w:lineRule="auto"/>
              <w:jc w:val="center"/>
              <w:rPr>
                <w:rFonts w:ascii="Times New Roman" w:hAnsi="Times New Roman"/>
                <w:sz w:val="24"/>
                <w:szCs w:val="24"/>
              </w:rPr>
            </w:pPr>
            <w:r w:rsidRPr="00C06E8C">
              <w:rPr>
                <w:rFonts w:ascii="Times New Roman" w:hAnsi="Times New Roman"/>
                <w:sz w:val="24"/>
                <w:szCs w:val="24"/>
              </w:rPr>
              <w:t>10 menit</w:t>
            </w:r>
          </w:p>
        </w:tc>
        <w:tc>
          <w:tcPr>
            <w:tcW w:w="856" w:type="pct"/>
            <w:tcBorders>
              <w:bottom w:val="single" w:sz="4" w:space="0" w:color="auto"/>
            </w:tcBorders>
          </w:tcPr>
          <w:p w:rsidR="004E496B" w:rsidRPr="00C06E8C" w:rsidRDefault="004E496B" w:rsidP="00586700">
            <w:pPr>
              <w:spacing w:line="276" w:lineRule="auto"/>
              <w:jc w:val="center"/>
              <w:rPr>
                <w:rFonts w:ascii="Times New Roman" w:hAnsi="Times New Roman"/>
                <w:sz w:val="24"/>
                <w:szCs w:val="24"/>
              </w:rPr>
            </w:pPr>
            <w:r w:rsidRPr="00C06E8C">
              <w:rPr>
                <w:rFonts w:ascii="Times New Roman" w:hAnsi="Times New Roman"/>
                <w:sz w:val="24"/>
                <w:szCs w:val="24"/>
              </w:rPr>
              <w:t>400 g</w:t>
            </w:r>
          </w:p>
        </w:tc>
        <w:tc>
          <w:tcPr>
            <w:tcW w:w="842" w:type="pct"/>
            <w:tcBorders>
              <w:bottom w:val="single" w:sz="4" w:space="0" w:color="auto"/>
            </w:tcBorders>
            <w:vAlign w:val="bottom"/>
          </w:tcPr>
          <w:p w:rsidR="004E496B" w:rsidRPr="00465AFE" w:rsidRDefault="004E496B" w:rsidP="00586700">
            <w:pPr>
              <w:spacing w:line="276" w:lineRule="auto"/>
              <w:rPr>
                <w:rFonts w:ascii="Times New Roman" w:hAnsi="Times New Roman"/>
                <w:color w:val="000000"/>
                <w:sz w:val="24"/>
                <w:szCs w:val="24"/>
              </w:rPr>
            </w:pPr>
            <w:r w:rsidRPr="00465AFE">
              <w:rPr>
                <w:rFonts w:ascii="Times New Roman" w:hAnsi="Times New Roman"/>
                <w:color w:val="000000"/>
                <w:sz w:val="24"/>
                <w:szCs w:val="24"/>
              </w:rPr>
              <w:t>3,04±1,27</w:t>
            </w:r>
            <w:r w:rsidRPr="00465AFE">
              <w:rPr>
                <w:rFonts w:ascii="Times New Roman" w:hAnsi="Times New Roman"/>
                <w:color w:val="000000"/>
                <w:sz w:val="24"/>
                <w:szCs w:val="24"/>
                <w:vertAlign w:val="superscript"/>
              </w:rPr>
              <w:t>bc</w:t>
            </w:r>
          </w:p>
        </w:tc>
        <w:tc>
          <w:tcPr>
            <w:tcW w:w="845" w:type="pct"/>
            <w:tcBorders>
              <w:bottom w:val="single" w:sz="4" w:space="0" w:color="auto"/>
            </w:tcBorders>
            <w:vAlign w:val="bottom"/>
          </w:tcPr>
          <w:p w:rsidR="004E496B" w:rsidRPr="00465AFE" w:rsidRDefault="004E496B" w:rsidP="00586700">
            <w:pPr>
              <w:spacing w:line="276" w:lineRule="auto"/>
              <w:rPr>
                <w:rFonts w:ascii="Times New Roman" w:hAnsi="Times New Roman"/>
                <w:color w:val="000000"/>
                <w:sz w:val="24"/>
                <w:szCs w:val="24"/>
              </w:rPr>
            </w:pPr>
            <w:r w:rsidRPr="00465AFE">
              <w:rPr>
                <w:rFonts w:ascii="Times New Roman" w:hAnsi="Times New Roman"/>
                <w:color w:val="000000"/>
                <w:sz w:val="24"/>
                <w:szCs w:val="24"/>
              </w:rPr>
              <w:t>2,48±0,82</w:t>
            </w:r>
            <w:r w:rsidRPr="00465AFE">
              <w:rPr>
                <w:rFonts w:ascii="Times New Roman" w:hAnsi="Times New Roman"/>
                <w:color w:val="000000"/>
                <w:sz w:val="24"/>
                <w:szCs w:val="24"/>
                <w:vertAlign w:val="superscript"/>
              </w:rPr>
              <w:t>ab</w:t>
            </w:r>
          </w:p>
        </w:tc>
        <w:tc>
          <w:tcPr>
            <w:tcW w:w="786" w:type="pct"/>
            <w:tcBorders>
              <w:bottom w:val="single" w:sz="4" w:space="0" w:color="auto"/>
            </w:tcBorders>
            <w:vAlign w:val="bottom"/>
          </w:tcPr>
          <w:p w:rsidR="004E496B" w:rsidRPr="00465AFE" w:rsidRDefault="004E496B" w:rsidP="00586700">
            <w:pPr>
              <w:spacing w:line="276" w:lineRule="auto"/>
              <w:rPr>
                <w:rFonts w:ascii="Times New Roman" w:hAnsi="Times New Roman"/>
                <w:color w:val="000000"/>
                <w:sz w:val="24"/>
                <w:szCs w:val="24"/>
              </w:rPr>
            </w:pPr>
            <w:r w:rsidRPr="00465AFE">
              <w:rPr>
                <w:rFonts w:ascii="Times New Roman" w:hAnsi="Times New Roman"/>
                <w:color w:val="000000"/>
                <w:sz w:val="24"/>
                <w:szCs w:val="24"/>
              </w:rPr>
              <w:t>2,56±1,20</w:t>
            </w:r>
            <w:r w:rsidRPr="00465AFE">
              <w:rPr>
                <w:rFonts w:ascii="Times New Roman" w:hAnsi="Times New Roman"/>
                <w:color w:val="000000"/>
                <w:sz w:val="24"/>
                <w:szCs w:val="24"/>
                <w:vertAlign w:val="superscript"/>
              </w:rPr>
              <w:t>ab</w:t>
            </w:r>
          </w:p>
        </w:tc>
        <w:tc>
          <w:tcPr>
            <w:tcW w:w="957" w:type="pct"/>
            <w:tcBorders>
              <w:bottom w:val="single" w:sz="4" w:space="0" w:color="auto"/>
            </w:tcBorders>
            <w:vAlign w:val="bottom"/>
          </w:tcPr>
          <w:p w:rsidR="004E496B" w:rsidRPr="00465AFE" w:rsidRDefault="004E496B" w:rsidP="00586700">
            <w:pPr>
              <w:spacing w:line="276" w:lineRule="auto"/>
              <w:rPr>
                <w:rFonts w:ascii="Times New Roman" w:hAnsi="Times New Roman"/>
                <w:color w:val="000000"/>
                <w:sz w:val="24"/>
                <w:szCs w:val="24"/>
              </w:rPr>
            </w:pPr>
            <w:r w:rsidRPr="00465AFE">
              <w:rPr>
                <w:rFonts w:ascii="Times New Roman" w:hAnsi="Times New Roman"/>
                <w:color w:val="000000"/>
                <w:sz w:val="24"/>
                <w:szCs w:val="24"/>
              </w:rPr>
              <w:t>2,52±1,23</w:t>
            </w:r>
            <w:r w:rsidRPr="00465AFE">
              <w:rPr>
                <w:rFonts w:ascii="Times New Roman" w:hAnsi="Times New Roman"/>
                <w:color w:val="000000"/>
                <w:sz w:val="24"/>
                <w:szCs w:val="24"/>
                <w:vertAlign w:val="superscript"/>
              </w:rPr>
              <w:t>ab</w:t>
            </w:r>
          </w:p>
        </w:tc>
      </w:tr>
    </w:tbl>
    <w:p w:rsidR="004E496B" w:rsidRPr="004E496B" w:rsidRDefault="004E496B" w:rsidP="004E496B">
      <w:pPr>
        <w:spacing w:line="229" w:lineRule="auto"/>
        <w:ind w:left="822" w:firstLine="618"/>
        <w:jc w:val="both"/>
        <w:rPr>
          <w:rFonts w:ascii="Times New Roman" w:eastAsia="Times New Roman" w:hAnsi="Times New Roman"/>
          <w:sz w:val="22"/>
          <w:lang w:val="en-US"/>
        </w:rPr>
      </w:pPr>
      <w:r w:rsidRPr="004E496B">
        <w:rPr>
          <w:rFonts w:ascii="Times New Roman" w:eastAsia="Times New Roman" w:hAnsi="Times New Roman"/>
          <w:sz w:val="22"/>
          <w:lang w:val="en-US"/>
        </w:rPr>
        <w:t xml:space="preserve">Keterangan: </w:t>
      </w:r>
      <w:r w:rsidRPr="004E496B">
        <w:rPr>
          <w:rFonts w:ascii="Times New Roman" w:eastAsia="Times New Roman" w:hAnsi="Times New Roman"/>
          <w:sz w:val="22"/>
        </w:rPr>
        <w:t xml:space="preserve">Angka yang diikuti huruf yang sama menunjukan </w:t>
      </w:r>
      <w:proofErr w:type="gramStart"/>
      <w:r w:rsidRPr="004E496B">
        <w:rPr>
          <w:rFonts w:ascii="Times New Roman" w:eastAsia="Times New Roman" w:hAnsi="Times New Roman"/>
          <w:sz w:val="22"/>
        </w:rPr>
        <w:t xml:space="preserve">tidak </w:t>
      </w:r>
      <w:r w:rsidRPr="004E496B">
        <w:rPr>
          <w:rFonts w:ascii="Times New Roman" w:eastAsia="Times New Roman" w:hAnsi="Times New Roman"/>
          <w:sz w:val="22"/>
          <w:lang w:val="en-US"/>
        </w:rPr>
        <w:t xml:space="preserve"> </w:t>
      </w:r>
      <w:r w:rsidRPr="004E496B">
        <w:rPr>
          <w:rFonts w:ascii="Times New Roman" w:eastAsia="Times New Roman" w:hAnsi="Times New Roman"/>
          <w:sz w:val="22"/>
        </w:rPr>
        <w:t>berbeda</w:t>
      </w:r>
      <w:proofErr w:type="gramEnd"/>
      <w:r w:rsidRPr="004E496B">
        <w:rPr>
          <w:rFonts w:ascii="Times New Roman" w:eastAsia="Times New Roman" w:hAnsi="Times New Roman"/>
          <w:sz w:val="22"/>
        </w:rPr>
        <w:t xml:space="preserve"> nyata pada tingkan signifikan (P&gt;0,05)</w:t>
      </w:r>
      <w:r w:rsidRPr="004E496B">
        <w:rPr>
          <w:rFonts w:ascii="Times New Roman" w:eastAsia="Times New Roman" w:hAnsi="Times New Roman"/>
          <w:sz w:val="22"/>
          <w:lang w:val="en-US"/>
        </w:rPr>
        <w:t>.</w:t>
      </w:r>
    </w:p>
    <w:p w:rsidR="004E496B" w:rsidRPr="004E496B" w:rsidRDefault="004E496B" w:rsidP="004E496B">
      <w:pPr>
        <w:spacing w:line="229" w:lineRule="auto"/>
        <w:ind w:left="822" w:firstLine="618"/>
        <w:jc w:val="both"/>
        <w:rPr>
          <w:rFonts w:ascii="Times New Roman" w:eastAsia="Times New Roman" w:hAnsi="Times New Roman"/>
          <w:sz w:val="22"/>
          <w:lang w:val="en-US"/>
        </w:rPr>
      </w:pPr>
      <w:r w:rsidRPr="004E496B">
        <w:rPr>
          <w:rFonts w:ascii="Times New Roman" w:eastAsia="Times New Roman" w:hAnsi="Times New Roman"/>
          <w:sz w:val="22"/>
          <w:lang w:val="en-US"/>
        </w:rPr>
        <w:t xml:space="preserve">Berdasarkan Tabel </w:t>
      </w:r>
      <w:r w:rsidR="007D705F">
        <w:rPr>
          <w:rFonts w:ascii="Times New Roman" w:eastAsia="Times New Roman" w:hAnsi="Times New Roman"/>
          <w:sz w:val="22"/>
          <w:lang w:val="en-US"/>
        </w:rPr>
        <w:t>4</w:t>
      </w:r>
      <w:r w:rsidRPr="004E496B">
        <w:rPr>
          <w:rFonts w:ascii="Times New Roman" w:eastAsia="Times New Roman" w:hAnsi="Times New Roman"/>
          <w:sz w:val="22"/>
          <w:lang w:val="en-US"/>
        </w:rPr>
        <w:t>, hasil uji statistic menggunakan anova pada uji kesukaan yang meliputi warna, aroma, rasa dan keseluruhan memiliki nilai signifikansib atau p berturut-turut 0,004 (p&gt;0</w:t>
      </w:r>
      <w:proofErr w:type="gramStart"/>
      <w:r w:rsidRPr="004E496B">
        <w:rPr>
          <w:rFonts w:ascii="Times New Roman" w:eastAsia="Times New Roman" w:hAnsi="Times New Roman"/>
          <w:sz w:val="22"/>
          <w:lang w:val="en-US"/>
        </w:rPr>
        <w:t>,05</w:t>
      </w:r>
      <w:proofErr w:type="gramEnd"/>
      <w:r w:rsidRPr="004E496B">
        <w:rPr>
          <w:rFonts w:ascii="Times New Roman" w:eastAsia="Times New Roman" w:hAnsi="Times New Roman"/>
          <w:sz w:val="22"/>
          <w:lang w:val="en-US"/>
        </w:rPr>
        <w:t xml:space="preserve">), 0,007 (p&gt;0,05), 0,002 (p&gt;0,05) dan 0,046 (p&gt;0,05). </w:t>
      </w:r>
      <w:proofErr w:type="gramStart"/>
      <w:r w:rsidRPr="004E496B">
        <w:rPr>
          <w:rFonts w:ascii="Times New Roman" w:eastAsia="Times New Roman" w:hAnsi="Times New Roman"/>
          <w:sz w:val="22"/>
          <w:lang w:val="en-US"/>
        </w:rPr>
        <w:t xml:space="preserve">Berdasarkan nilai signifikansi tersebut variasi lama waktu </w:t>
      </w:r>
      <w:r w:rsidRPr="004E496B">
        <w:rPr>
          <w:rFonts w:ascii="Times New Roman" w:eastAsia="Times New Roman" w:hAnsi="Times New Roman"/>
          <w:i/>
          <w:sz w:val="22"/>
          <w:lang w:val="en-US"/>
        </w:rPr>
        <w:t>blanching</w:t>
      </w:r>
      <w:r w:rsidRPr="004E496B">
        <w:rPr>
          <w:rFonts w:ascii="Times New Roman" w:eastAsia="Times New Roman" w:hAnsi="Times New Roman"/>
          <w:sz w:val="22"/>
          <w:lang w:val="en-US"/>
        </w:rPr>
        <w:t xml:space="preserve"> dan penambahan gula tidak memberikan pengaruh yang nyata pada atribut warna, aroma, rasa dan keseluruhan pada minuman bubuk instan lempuyang.</w:t>
      </w:r>
      <w:proofErr w:type="gramEnd"/>
      <w:r w:rsidRPr="004E496B">
        <w:rPr>
          <w:rFonts w:ascii="Times New Roman" w:eastAsia="Times New Roman" w:hAnsi="Times New Roman"/>
          <w:sz w:val="22"/>
          <w:lang w:val="en-US"/>
        </w:rPr>
        <w:t xml:space="preserve"> Uraian pangaruh variasi perlakuan terhadap atribut dari minuman bubuk instan lempuyang yang dihasilkan sebagai berikut: </w:t>
      </w:r>
    </w:p>
    <w:p w:rsidR="004E496B" w:rsidRPr="004E496B" w:rsidRDefault="004E496B" w:rsidP="004E496B">
      <w:pPr>
        <w:numPr>
          <w:ilvl w:val="0"/>
          <w:numId w:val="17"/>
        </w:numPr>
        <w:spacing w:line="229" w:lineRule="auto"/>
        <w:jc w:val="both"/>
        <w:rPr>
          <w:rFonts w:ascii="Times New Roman" w:eastAsia="Times New Roman" w:hAnsi="Times New Roman"/>
          <w:b/>
          <w:sz w:val="22"/>
          <w:lang w:val="en-US"/>
        </w:rPr>
      </w:pPr>
      <w:bookmarkStart w:id="6" w:name="_Toc111709750"/>
      <w:r w:rsidRPr="004E496B">
        <w:rPr>
          <w:rFonts w:ascii="Times New Roman" w:eastAsia="Times New Roman" w:hAnsi="Times New Roman"/>
          <w:b/>
          <w:sz w:val="22"/>
          <w:lang w:val="en-US"/>
        </w:rPr>
        <w:t>Warna</w:t>
      </w:r>
      <w:bookmarkEnd w:id="6"/>
    </w:p>
    <w:p w:rsidR="004E496B" w:rsidRPr="004E496B" w:rsidRDefault="004E496B" w:rsidP="004E496B">
      <w:pPr>
        <w:spacing w:line="229" w:lineRule="auto"/>
        <w:ind w:left="822" w:firstLine="618"/>
        <w:jc w:val="both"/>
        <w:rPr>
          <w:rFonts w:ascii="Times New Roman" w:eastAsia="Times New Roman" w:hAnsi="Times New Roman"/>
          <w:sz w:val="22"/>
          <w:lang w:val="en-US"/>
        </w:rPr>
      </w:pPr>
      <w:r w:rsidRPr="004E496B">
        <w:rPr>
          <w:rFonts w:ascii="Times New Roman" w:eastAsia="Times New Roman" w:hAnsi="Times New Roman"/>
          <w:sz w:val="22"/>
          <w:lang w:val="en-US"/>
        </w:rPr>
        <w:t xml:space="preserve">Warna merupakan sensori pertama yang langsung dilihat oleh panelis, penentuan mutu suatu bahan makanan pada umumnya bergantung pada warna yang dimiliki, warna yang tidak menyimpang dari warna yang seharusnya </w:t>
      </w:r>
      <w:proofErr w:type="gramStart"/>
      <w:r w:rsidRPr="004E496B">
        <w:rPr>
          <w:rFonts w:ascii="Times New Roman" w:eastAsia="Times New Roman" w:hAnsi="Times New Roman"/>
          <w:sz w:val="22"/>
          <w:lang w:val="en-US"/>
        </w:rPr>
        <w:t>akan</w:t>
      </w:r>
      <w:proofErr w:type="gramEnd"/>
      <w:r w:rsidRPr="004E496B">
        <w:rPr>
          <w:rFonts w:ascii="Times New Roman" w:eastAsia="Times New Roman" w:hAnsi="Times New Roman"/>
          <w:sz w:val="22"/>
          <w:lang w:val="en-US"/>
        </w:rPr>
        <w:t xml:space="preserve"> memberi kesan penilaian tersendiri oleh panelis (Negara, 2016). </w:t>
      </w:r>
    </w:p>
    <w:p w:rsidR="004E496B" w:rsidRPr="004E496B" w:rsidRDefault="004E496B" w:rsidP="004E496B">
      <w:pPr>
        <w:spacing w:line="229" w:lineRule="auto"/>
        <w:ind w:left="822" w:firstLine="618"/>
        <w:jc w:val="both"/>
        <w:rPr>
          <w:rFonts w:ascii="Times New Roman" w:eastAsia="Times New Roman" w:hAnsi="Times New Roman"/>
          <w:sz w:val="22"/>
          <w:lang w:val="en-US"/>
        </w:rPr>
      </w:pPr>
      <w:proofErr w:type="gramStart"/>
      <w:r w:rsidRPr="004E496B">
        <w:rPr>
          <w:rFonts w:ascii="Times New Roman" w:eastAsia="Times New Roman" w:hAnsi="Times New Roman"/>
          <w:sz w:val="22"/>
          <w:lang w:val="en-US"/>
        </w:rPr>
        <w:t xml:space="preserve">Tabel </w:t>
      </w:r>
      <w:r w:rsidR="007D705F">
        <w:rPr>
          <w:rFonts w:ascii="Times New Roman" w:eastAsia="Times New Roman" w:hAnsi="Times New Roman"/>
          <w:sz w:val="22"/>
          <w:lang w:val="en-US"/>
        </w:rPr>
        <w:t>4</w:t>
      </w:r>
      <w:r w:rsidRPr="004E496B">
        <w:rPr>
          <w:rFonts w:ascii="Times New Roman" w:eastAsia="Times New Roman" w:hAnsi="Times New Roman"/>
          <w:sz w:val="22"/>
          <w:lang w:val="en-US"/>
        </w:rPr>
        <w:t xml:space="preserve"> menunjukan hasil uji tingkat kesukaan minuman bubuk instan lempuyang dengan variasi lama waktu </w:t>
      </w:r>
      <w:r w:rsidRPr="004E496B">
        <w:rPr>
          <w:rFonts w:ascii="Times New Roman" w:eastAsia="Times New Roman" w:hAnsi="Times New Roman"/>
          <w:i/>
          <w:sz w:val="22"/>
          <w:lang w:val="en-US"/>
        </w:rPr>
        <w:t>blanching</w:t>
      </w:r>
      <w:r w:rsidRPr="004E496B">
        <w:rPr>
          <w:rFonts w:ascii="Times New Roman" w:eastAsia="Times New Roman" w:hAnsi="Times New Roman"/>
          <w:sz w:val="22"/>
          <w:lang w:val="en-US"/>
        </w:rPr>
        <w:t xml:space="preserve"> dan penambahan gula memberikan pengaruh yang nyata, sehingga semua warna minuman bubuk instan lempuyang dapat diterima oleh panelis.</w:t>
      </w:r>
      <w:proofErr w:type="gramEnd"/>
      <w:r w:rsidRPr="004E496B">
        <w:rPr>
          <w:rFonts w:ascii="Times New Roman" w:eastAsia="Times New Roman" w:hAnsi="Times New Roman"/>
          <w:sz w:val="22"/>
          <w:lang w:val="en-US"/>
        </w:rPr>
        <w:t xml:space="preserve"> Nilai rata-rata kesukaan panelis dari keseluruhan minuman instan lempuyang berbeda nyata dan berkisar dari 2</w:t>
      </w:r>
      <w:proofErr w:type="gramStart"/>
      <w:r w:rsidRPr="004E496B">
        <w:rPr>
          <w:rFonts w:ascii="Times New Roman" w:eastAsia="Times New Roman" w:hAnsi="Times New Roman"/>
          <w:sz w:val="22"/>
          <w:lang w:val="en-US"/>
        </w:rPr>
        <w:t>,16</w:t>
      </w:r>
      <w:proofErr w:type="gramEnd"/>
      <w:r w:rsidRPr="004E496B">
        <w:rPr>
          <w:rFonts w:ascii="Times New Roman" w:eastAsia="Times New Roman" w:hAnsi="Times New Roman"/>
          <w:sz w:val="22"/>
          <w:lang w:val="en-US"/>
        </w:rPr>
        <w:t xml:space="preserve">- 3,04. </w:t>
      </w:r>
    </w:p>
    <w:p w:rsidR="004E496B" w:rsidRPr="004E496B" w:rsidRDefault="004E496B" w:rsidP="004E496B">
      <w:pPr>
        <w:spacing w:line="229" w:lineRule="auto"/>
        <w:ind w:left="822" w:firstLine="618"/>
        <w:jc w:val="both"/>
        <w:rPr>
          <w:rFonts w:ascii="Times New Roman" w:eastAsia="Times New Roman" w:hAnsi="Times New Roman"/>
          <w:sz w:val="22"/>
          <w:lang w:val="en-US"/>
        </w:rPr>
      </w:pPr>
      <w:r w:rsidRPr="004E496B">
        <w:rPr>
          <w:rFonts w:ascii="Times New Roman" w:eastAsia="Times New Roman" w:hAnsi="Times New Roman"/>
          <w:sz w:val="22"/>
          <w:lang w:val="en-US"/>
        </w:rPr>
        <w:t xml:space="preserve">Berdasarkan kolerasi antara uji kesukaan pada Tabel </w:t>
      </w:r>
      <w:r w:rsidR="007D705F">
        <w:rPr>
          <w:rFonts w:ascii="Times New Roman" w:eastAsia="Times New Roman" w:hAnsi="Times New Roman"/>
          <w:sz w:val="22"/>
          <w:lang w:val="en-US"/>
        </w:rPr>
        <w:t>4</w:t>
      </w:r>
      <w:r w:rsidRPr="004E496B">
        <w:rPr>
          <w:rFonts w:ascii="Times New Roman" w:eastAsia="Times New Roman" w:hAnsi="Times New Roman"/>
          <w:sz w:val="22"/>
          <w:lang w:val="en-US"/>
        </w:rPr>
        <w:t xml:space="preserve"> dengan hasil uji warna menggunakan </w:t>
      </w:r>
      <w:r w:rsidRPr="004E496B">
        <w:rPr>
          <w:rFonts w:ascii="Times New Roman" w:eastAsia="Times New Roman" w:hAnsi="Times New Roman"/>
          <w:i/>
          <w:sz w:val="22"/>
          <w:lang w:val="en-US"/>
        </w:rPr>
        <w:t>colorimeter</w:t>
      </w:r>
      <w:r w:rsidRPr="004E496B">
        <w:rPr>
          <w:rFonts w:ascii="Times New Roman" w:eastAsia="Times New Roman" w:hAnsi="Times New Roman"/>
          <w:sz w:val="22"/>
          <w:lang w:val="en-US"/>
        </w:rPr>
        <w:t xml:space="preserve"> (Tabel 4, 5, 6), dapat disimpulkan bahwa minuman instan yang paling disukai panelis berdasarkan warna bubuk instan lempuyang adalah bubuk instan lempuyang yang memiliki nilai L atau tingkat kecerahan yang tinggi dan nilai a atau tingkat kemerahan rendah dan warna b atau kekuningan yang sedang sehingga bubuk instan yang disukai cenderung berwarna tidak terlalu kuning (kuning pucat).</w:t>
      </w:r>
    </w:p>
    <w:p w:rsidR="004E496B" w:rsidRPr="004E496B" w:rsidRDefault="004E496B" w:rsidP="004E496B">
      <w:pPr>
        <w:numPr>
          <w:ilvl w:val="0"/>
          <w:numId w:val="17"/>
        </w:numPr>
        <w:spacing w:line="229" w:lineRule="auto"/>
        <w:jc w:val="both"/>
        <w:rPr>
          <w:rFonts w:ascii="Times New Roman" w:eastAsia="Times New Roman" w:hAnsi="Times New Roman"/>
          <w:b/>
          <w:sz w:val="22"/>
          <w:lang w:val="en-US"/>
        </w:rPr>
      </w:pPr>
      <w:bookmarkStart w:id="7" w:name="_Toc111709751"/>
      <w:r w:rsidRPr="004E496B">
        <w:rPr>
          <w:rFonts w:ascii="Times New Roman" w:eastAsia="Times New Roman" w:hAnsi="Times New Roman"/>
          <w:b/>
          <w:sz w:val="22"/>
          <w:lang w:val="en-US"/>
        </w:rPr>
        <w:t>Aroma</w:t>
      </w:r>
      <w:bookmarkEnd w:id="7"/>
    </w:p>
    <w:p w:rsidR="004E496B" w:rsidRPr="004E496B" w:rsidRDefault="004E496B" w:rsidP="004E496B">
      <w:pPr>
        <w:spacing w:line="229" w:lineRule="auto"/>
        <w:ind w:left="822" w:firstLine="618"/>
        <w:jc w:val="both"/>
        <w:rPr>
          <w:rFonts w:ascii="Times New Roman" w:eastAsia="Times New Roman" w:hAnsi="Times New Roman"/>
          <w:sz w:val="22"/>
          <w:lang w:val="en-US"/>
        </w:rPr>
      </w:pPr>
      <w:proofErr w:type="gramStart"/>
      <w:r w:rsidRPr="004E496B">
        <w:rPr>
          <w:rFonts w:ascii="Times New Roman" w:eastAsia="Times New Roman" w:hAnsi="Times New Roman"/>
          <w:sz w:val="22"/>
          <w:lang w:val="en-US"/>
        </w:rPr>
        <w:t>Aroma merupakan bau yang ditimbulkan oleh rangsangan kimia yang dapat tercium oleh syaraf-syaraf olfaktori yang berada dalam rongga hidung.</w:t>
      </w:r>
      <w:proofErr w:type="gramEnd"/>
      <w:r w:rsidRPr="004E496B">
        <w:rPr>
          <w:rFonts w:ascii="Times New Roman" w:eastAsia="Times New Roman" w:hAnsi="Times New Roman"/>
          <w:sz w:val="22"/>
          <w:lang w:val="en-US"/>
        </w:rPr>
        <w:t xml:space="preserve"> Hasil uji statistic tingkat kesukaan minuman bubuk instan lempuyang (Tabel </w:t>
      </w:r>
      <w:r w:rsidR="007D705F">
        <w:rPr>
          <w:rFonts w:ascii="Times New Roman" w:eastAsia="Times New Roman" w:hAnsi="Times New Roman"/>
          <w:sz w:val="22"/>
          <w:lang w:val="en-US"/>
        </w:rPr>
        <w:t>4</w:t>
      </w:r>
      <w:r w:rsidRPr="004E496B">
        <w:rPr>
          <w:rFonts w:ascii="Times New Roman" w:eastAsia="Times New Roman" w:hAnsi="Times New Roman"/>
          <w:sz w:val="22"/>
          <w:lang w:val="en-US"/>
        </w:rPr>
        <w:t xml:space="preserve">) terhadap aroma menunjukan minuman bubuk instan lempuyang yang paling disukai penelis terkait dengan aroma adalah minuman bubuk instan lempuyang dengan lama waktu </w:t>
      </w:r>
      <w:r w:rsidRPr="004E496B">
        <w:rPr>
          <w:rFonts w:ascii="Times New Roman" w:eastAsia="Times New Roman" w:hAnsi="Times New Roman"/>
          <w:i/>
          <w:sz w:val="22"/>
          <w:lang w:val="en-US"/>
        </w:rPr>
        <w:t xml:space="preserve">blanching </w:t>
      </w:r>
      <w:r w:rsidRPr="004E496B">
        <w:rPr>
          <w:rFonts w:ascii="Times New Roman" w:eastAsia="Times New Roman" w:hAnsi="Times New Roman"/>
          <w:sz w:val="22"/>
          <w:lang w:val="en-US"/>
        </w:rPr>
        <w:t xml:space="preserve">5 menit dan penambahan gula 300 g. Berdasarkan nilai signifikansi variasi lama waktu </w:t>
      </w:r>
      <w:r w:rsidRPr="004E496B">
        <w:rPr>
          <w:rFonts w:ascii="Times New Roman" w:eastAsia="Times New Roman" w:hAnsi="Times New Roman"/>
          <w:i/>
          <w:sz w:val="22"/>
          <w:lang w:val="en-US"/>
        </w:rPr>
        <w:t>blanching</w:t>
      </w:r>
      <w:r w:rsidRPr="004E496B">
        <w:rPr>
          <w:rFonts w:ascii="Times New Roman" w:eastAsia="Times New Roman" w:hAnsi="Times New Roman"/>
          <w:sz w:val="22"/>
          <w:lang w:val="en-US"/>
        </w:rPr>
        <w:t xml:space="preserve"> dan penambahan gula tidak memberikan pengaruh yang begitu nyata terhadap aroma minuman bubuk instan lempuyang. Variasi perlakuan yang diberikan terhadap setiap bubuk instan diduga menghasilkan aroma yang </w:t>
      </w:r>
      <w:proofErr w:type="gramStart"/>
      <w:r w:rsidRPr="004E496B">
        <w:rPr>
          <w:rFonts w:ascii="Times New Roman" w:eastAsia="Times New Roman" w:hAnsi="Times New Roman"/>
          <w:sz w:val="22"/>
          <w:lang w:val="en-US"/>
        </w:rPr>
        <w:t>sama</w:t>
      </w:r>
      <w:proofErr w:type="gramEnd"/>
      <w:r w:rsidRPr="004E496B">
        <w:rPr>
          <w:rFonts w:ascii="Times New Roman" w:eastAsia="Times New Roman" w:hAnsi="Times New Roman"/>
          <w:sz w:val="22"/>
          <w:lang w:val="en-US"/>
        </w:rPr>
        <w:t xml:space="preserve"> (tidak berbeda secara signifikan) dan dapat diterima panelis.</w:t>
      </w:r>
    </w:p>
    <w:p w:rsidR="004E496B" w:rsidRPr="004E496B" w:rsidRDefault="004E496B" w:rsidP="004E496B">
      <w:pPr>
        <w:spacing w:line="229" w:lineRule="auto"/>
        <w:ind w:left="822" w:firstLine="618"/>
        <w:jc w:val="both"/>
        <w:rPr>
          <w:rFonts w:ascii="Times New Roman" w:eastAsia="Times New Roman" w:hAnsi="Times New Roman"/>
          <w:sz w:val="22"/>
          <w:lang w:val="en-US"/>
        </w:rPr>
      </w:pPr>
      <w:proofErr w:type="gramStart"/>
      <w:r w:rsidRPr="004E496B">
        <w:rPr>
          <w:rFonts w:ascii="Times New Roman" w:eastAsia="Times New Roman" w:hAnsi="Times New Roman"/>
          <w:sz w:val="22"/>
          <w:lang w:val="en-US"/>
        </w:rPr>
        <w:t>Aroma minuman bubuk instan lempuyang yang lebih disukai panelis diduga disebabkan karena rimpang lempuyang memiliki aroma yang khas.</w:t>
      </w:r>
      <w:proofErr w:type="gramEnd"/>
      <w:r w:rsidRPr="004E496B">
        <w:rPr>
          <w:rFonts w:ascii="Times New Roman" w:eastAsia="Times New Roman" w:hAnsi="Times New Roman"/>
          <w:sz w:val="22"/>
          <w:lang w:val="en-US"/>
        </w:rPr>
        <w:t xml:space="preserve"> Rimpang lempuyang memiliki senyawa yang memberikan aroma </w:t>
      </w:r>
      <w:proofErr w:type="gramStart"/>
      <w:r w:rsidRPr="004E496B">
        <w:rPr>
          <w:rFonts w:ascii="Times New Roman" w:eastAsia="Times New Roman" w:hAnsi="Times New Roman"/>
          <w:sz w:val="22"/>
          <w:lang w:val="en-US"/>
        </w:rPr>
        <w:t xml:space="preserve">yaitu  </w:t>
      </w:r>
      <w:r w:rsidRPr="004E496B">
        <w:rPr>
          <w:rFonts w:ascii="Times New Roman" w:eastAsia="Times New Roman" w:hAnsi="Times New Roman"/>
          <w:i/>
          <w:iCs/>
          <w:sz w:val="22"/>
          <w:lang w:val="en-US"/>
        </w:rPr>
        <w:t>phydroxybenzaldehide</w:t>
      </w:r>
      <w:r w:rsidRPr="004E496B">
        <w:rPr>
          <w:rFonts w:ascii="Times New Roman" w:eastAsia="Times New Roman" w:hAnsi="Times New Roman"/>
          <w:sz w:val="22"/>
          <w:lang w:val="en-US"/>
        </w:rPr>
        <w:t>,vanillin</w:t>
      </w:r>
      <w:proofErr w:type="gramEnd"/>
      <w:r w:rsidRPr="004E496B">
        <w:rPr>
          <w:rFonts w:ascii="Times New Roman" w:eastAsia="Times New Roman" w:hAnsi="Times New Roman"/>
          <w:sz w:val="22"/>
          <w:lang w:val="en-US"/>
        </w:rPr>
        <w:t xml:space="preserve"> (Jang </w:t>
      </w:r>
      <w:r w:rsidRPr="004E496B">
        <w:rPr>
          <w:rFonts w:ascii="Times New Roman" w:eastAsia="Times New Roman" w:hAnsi="Times New Roman"/>
          <w:i/>
          <w:sz w:val="22"/>
          <w:lang w:val="en-US"/>
        </w:rPr>
        <w:t>et al.</w:t>
      </w:r>
      <w:r w:rsidRPr="004E496B">
        <w:rPr>
          <w:rFonts w:ascii="Times New Roman" w:eastAsia="Times New Roman" w:hAnsi="Times New Roman"/>
          <w:sz w:val="22"/>
          <w:lang w:val="en-US"/>
        </w:rPr>
        <w:t xml:space="preserve">, 2004). </w:t>
      </w:r>
      <w:proofErr w:type="gramStart"/>
      <w:r w:rsidRPr="004E496B">
        <w:rPr>
          <w:rFonts w:ascii="Times New Roman" w:eastAsia="Times New Roman" w:hAnsi="Times New Roman"/>
          <w:sz w:val="22"/>
          <w:lang w:val="en-US"/>
        </w:rPr>
        <w:t xml:space="preserve">Faktor lama waktu </w:t>
      </w:r>
      <w:r w:rsidRPr="004E496B">
        <w:rPr>
          <w:rFonts w:ascii="Times New Roman" w:eastAsia="Times New Roman" w:hAnsi="Times New Roman"/>
          <w:i/>
          <w:sz w:val="22"/>
          <w:lang w:val="en-US"/>
        </w:rPr>
        <w:t>blanching</w:t>
      </w:r>
      <w:r w:rsidRPr="004E496B">
        <w:rPr>
          <w:rFonts w:ascii="Times New Roman" w:eastAsia="Times New Roman" w:hAnsi="Times New Roman"/>
          <w:sz w:val="22"/>
          <w:lang w:val="en-US"/>
        </w:rPr>
        <w:t xml:space="preserve"> dan penambahan gula yang banyak menyebabkan aroma pada minuman bubuk instan lempuyang tidak terlalu kuat.</w:t>
      </w:r>
      <w:proofErr w:type="gramEnd"/>
      <w:r w:rsidRPr="004E496B">
        <w:rPr>
          <w:rFonts w:ascii="Times New Roman" w:eastAsia="Times New Roman" w:hAnsi="Times New Roman"/>
          <w:sz w:val="22"/>
          <w:lang w:val="en-US"/>
        </w:rPr>
        <w:t xml:space="preserve"> Adanya proses </w:t>
      </w:r>
      <w:r w:rsidRPr="004E496B">
        <w:rPr>
          <w:rFonts w:ascii="Times New Roman" w:eastAsia="Times New Roman" w:hAnsi="Times New Roman"/>
          <w:sz w:val="22"/>
          <w:lang w:val="en-US"/>
        </w:rPr>
        <w:lastRenderedPageBreak/>
        <w:t xml:space="preserve">karamelisasi pada saat pemasakan menyebabkan aroma rimpang lempuyang menjadi tidak kuat. </w:t>
      </w:r>
    </w:p>
    <w:p w:rsidR="004E496B" w:rsidRPr="004E496B" w:rsidRDefault="004E496B" w:rsidP="007D705F">
      <w:pPr>
        <w:numPr>
          <w:ilvl w:val="0"/>
          <w:numId w:val="19"/>
        </w:numPr>
        <w:spacing w:line="229" w:lineRule="auto"/>
        <w:ind w:left="851" w:hanging="425"/>
        <w:jc w:val="both"/>
        <w:rPr>
          <w:rFonts w:ascii="Times New Roman" w:eastAsia="Times New Roman" w:hAnsi="Times New Roman"/>
          <w:b/>
          <w:sz w:val="22"/>
          <w:lang w:val="en-US"/>
        </w:rPr>
      </w:pPr>
      <w:bookmarkStart w:id="8" w:name="_Toc111709752"/>
      <w:r w:rsidRPr="004E496B">
        <w:rPr>
          <w:rFonts w:ascii="Times New Roman" w:eastAsia="Times New Roman" w:hAnsi="Times New Roman"/>
          <w:b/>
          <w:sz w:val="22"/>
          <w:lang w:val="en-US"/>
        </w:rPr>
        <w:t>Rasa</w:t>
      </w:r>
      <w:bookmarkEnd w:id="8"/>
    </w:p>
    <w:p w:rsidR="004E496B" w:rsidRPr="004E496B" w:rsidRDefault="004E496B" w:rsidP="004E496B">
      <w:pPr>
        <w:spacing w:line="229" w:lineRule="auto"/>
        <w:ind w:left="822" w:firstLine="618"/>
        <w:jc w:val="both"/>
        <w:rPr>
          <w:rFonts w:ascii="Times New Roman" w:eastAsia="Times New Roman" w:hAnsi="Times New Roman"/>
          <w:b/>
          <w:sz w:val="22"/>
          <w:lang w:val="en-US"/>
        </w:rPr>
      </w:pPr>
      <w:bookmarkStart w:id="9" w:name="_Toc111709753"/>
      <w:proofErr w:type="gramStart"/>
      <w:r w:rsidRPr="004E496B">
        <w:rPr>
          <w:rFonts w:ascii="Times New Roman" w:eastAsia="Times New Roman" w:hAnsi="Times New Roman"/>
          <w:sz w:val="22"/>
          <w:lang w:val="en-US"/>
        </w:rPr>
        <w:t>Rasa merupakan suatu rangsangan yang ditimbulkan oleh bahan makanan yang dimakan dan dirasakan oleh indera pengecap atau pembau, serta rangsangan lainnya seperti peraba dan penerimaan derajat panas oleh mulut.</w:t>
      </w:r>
      <w:proofErr w:type="gramEnd"/>
      <w:r w:rsidRPr="004E496B">
        <w:rPr>
          <w:rFonts w:ascii="Times New Roman" w:eastAsia="Times New Roman" w:hAnsi="Times New Roman"/>
          <w:sz w:val="22"/>
          <w:lang w:val="en-US"/>
        </w:rPr>
        <w:t xml:space="preserve"> Rasa dipengaruhi oleh senyawa kimia, suhu, konsentrasi dan interaksi dengan komponen rasa yang lain. Rasa merupakan faktor yang dapat mempengaruhi penerimaan produk (Winarno</w:t>
      </w:r>
      <w:proofErr w:type="gramStart"/>
      <w:r w:rsidRPr="004E496B">
        <w:rPr>
          <w:rFonts w:ascii="Times New Roman" w:eastAsia="Times New Roman" w:hAnsi="Times New Roman"/>
          <w:sz w:val="22"/>
          <w:lang w:val="en-US"/>
        </w:rPr>
        <w:t>,2004</w:t>
      </w:r>
      <w:proofErr w:type="gramEnd"/>
      <w:r w:rsidRPr="004E496B">
        <w:rPr>
          <w:rFonts w:ascii="Times New Roman" w:eastAsia="Times New Roman" w:hAnsi="Times New Roman"/>
          <w:sz w:val="22"/>
          <w:lang w:val="en-US"/>
        </w:rPr>
        <w:t>).</w:t>
      </w:r>
      <w:bookmarkEnd w:id="9"/>
    </w:p>
    <w:p w:rsidR="004E496B" w:rsidRPr="004E496B" w:rsidRDefault="004E496B" w:rsidP="004E496B">
      <w:pPr>
        <w:spacing w:line="229" w:lineRule="auto"/>
        <w:ind w:left="822" w:firstLine="618"/>
        <w:jc w:val="both"/>
        <w:rPr>
          <w:rFonts w:ascii="Times New Roman" w:eastAsia="Times New Roman" w:hAnsi="Times New Roman"/>
          <w:b/>
          <w:sz w:val="22"/>
          <w:lang w:val="en-US"/>
        </w:rPr>
      </w:pPr>
    </w:p>
    <w:p w:rsidR="004E496B" w:rsidRPr="004E496B" w:rsidRDefault="004E496B" w:rsidP="004E496B">
      <w:pPr>
        <w:spacing w:line="229" w:lineRule="auto"/>
        <w:ind w:left="822" w:firstLine="618"/>
        <w:jc w:val="both"/>
        <w:rPr>
          <w:rFonts w:ascii="Times New Roman" w:eastAsia="Times New Roman" w:hAnsi="Times New Roman"/>
          <w:b/>
          <w:sz w:val="22"/>
          <w:lang w:val="en-US"/>
        </w:rPr>
      </w:pPr>
      <w:bookmarkStart w:id="10" w:name="_Toc111701890"/>
      <w:bookmarkStart w:id="11" w:name="_Toc111709754"/>
      <w:r w:rsidRPr="004E496B">
        <w:rPr>
          <w:rFonts w:ascii="Times New Roman" w:eastAsia="Times New Roman" w:hAnsi="Times New Roman"/>
          <w:sz w:val="22"/>
          <w:lang w:val="en-US"/>
        </w:rPr>
        <w:t xml:space="preserve">Tabel </w:t>
      </w:r>
      <w:r w:rsidR="007D705F">
        <w:rPr>
          <w:rFonts w:ascii="Times New Roman" w:eastAsia="Times New Roman" w:hAnsi="Times New Roman"/>
          <w:sz w:val="22"/>
          <w:lang w:val="en-US"/>
        </w:rPr>
        <w:t>4</w:t>
      </w:r>
      <w:r w:rsidRPr="004E496B">
        <w:rPr>
          <w:rFonts w:ascii="Times New Roman" w:eastAsia="Times New Roman" w:hAnsi="Times New Roman"/>
          <w:sz w:val="22"/>
          <w:lang w:val="en-US"/>
        </w:rPr>
        <w:t xml:space="preserve">, menjelaskan hasil uji statistic tingkat kesukaan minuman bubuk instan lempuyang terhadap rasa yang menunjukan semua minuman bubuk instan dapat diterima karena nilai terhadap rasa yang dihasilkan berbeda nyata. Berdasarkan hasil uji signifikansi variasi perlakuan yang diberikan menghasilkan rasa yang tidak </w:t>
      </w:r>
      <w:proofErr w:type="gramStart"/>
      <w:r w:rsidRPr="004E496B">
        <w:rPr>
          <w:rFonts w:ascii="Times New Roman" w:eastAsia="Times New Roman" w:hAnsi="Times New Roman"/>
          <w:sz w:val="22"/>
          <w:lang w:val="en-US"/>
        </w:rPr>
        <w:t>beda</w:t>
      </w:r>
      <w:proofErr w:type="gramEnd"/>
      <w:r w:rsidRPr="004E496B">
        <w:rPr>
          <w:rFonts w:ascii="Times New Roman" w:eastAsia="Times New Roman" w:hAnsi="Times New Roman"/>
          <w:sz w:val="22"/>
          <w:lang w:val="en-US"/>
        </w:rPr>
        <w:t xml:space="preserve"> nyata secara signifikan antara seluruh bubuk instan lempuyang yang dihasilkan. </w:t>
      </w:r>
      <w:proofErr w:type="gramStart"/>
      <w:r w:rsidRPr="004E496B">
        <w:rPr>
          <w:rFonts w:ascii="Times New Roman" w:eastAsia="Times New Roman" w:hAnsi="Times New Roman"/>
          <w:sz w:val="22"/>
          <w:lang w:val="en-US"/>
        </w:rPr>
        <w:t>Menurut Bo (2018) penerimaan panelis terhadap rasa dipengaruhi oleh konsentrasi bahan dan interaksi antar komponen rasa lainnya.</w:t>
      </w:r>
      <w:proofErr w:type="gramEnd"/>
      <w:r w:rsidRPr="004E496B">
        <w:rPr>
          <w:rFonts w:ascii="Times New Roman" w:eastAsia="Times New Roman" w:hAnsi="Times New Roman"/>
          <w:sz w:val="22"/>
          <w:lang w:val="en-US"/>
        </w:rPr>
        <w:t xml:space="preserve"> Jumlah sukrosa menyebabkan lebih banyak rasa </w:t>
      </w:r>
      <w:proofErr w:type="gramStart"/>
      <w:r w:rsidRPr="004E496B">
        <w:rPr>
          <w:rFonts w:ascii="Times New Roman" w:eastAsia="Times New Roman" w:hAnsi="Times New Roman"/>
          <w:sz w:val="22"/>
          <w:lang w:val="en-US"/>
        </w:rPr>
        <w:t>manis</w:t>
      </w:r>
      <w:proofErr w:type="gramEnd"/>
      <w:r w:rsidRPr="004E496B">
        <w:rPr>
          <w:rFonts w:ascii="Times New Roman" w:eastAsia="Times New Roman" w:hAnsi="Times New Roman"/>
          <w:sz w:val="22"/>
          <w:lang w:val="en-US"/>
        </w:rPr>
        <w:t xml:space="preserve"> yang dapat menyeimbangkan rasa pahit pada rimpang lempuyang. Rasa minuman bubuk instan lempuyang yang disukai panelis jika dikaitkan dengan perhitungan penambahan gula adalah rasa </w:t>
      </w:r>
      <w:proofErr w:type="gramStart"/>
      <w:r w:rsidRPr="004E496B">
        <w:rPr>
          <w:rFonts w:ascii="Times New Roman" w:eastAsia="Times New Roman" w:hAnsi="Times New Roman"/>
          <w:sz w:val="22"/>
          <w:lang w:val="en-US"/>
        </w:rPr>
        <w:t>manis</w:t>
      </w:r>
      <w:proofErr w:type="gramEnd"/>
      <w:r w:rsidRPr="004E496B">
        <w:rPr>
          <w:rFonts w:ascii="Times New Roman" w:eastAsia="Times New Roman" w:hAnsi="Times New Roman"/>
          <w:sz w:val="22"/>
          <w:lang w:val="en-US"/>
        </w:rPr>
        <w:t xml:space="preserve"> sampai sangat manis yang dapat diterima atau disukai panelis.</w:t>
      </w:r>
      <w:bookmarkEnd w:id="10"/>
      <w:bookmarkEnd w:id="11"/>
    </w:p>
    <w:p w:rsidR="004E496B" w:rsidRPr="004E496B" w:rsidRDefault="004E496B" w:rsidP="007D705F">
      <w:pPr>
        <w:numPr>
          <w:ilvl w:val="0"/>
          <w:numId w:val="20"/>
        </w:numPr>
        <w:spacing w:line="229" w:lineRule="auto"/>
        <w:jc w:val="both"/>
        <w:rPr>
          <w:rFonts w:ascii="Times New Roman" w:eastAsia="Times New Roman" w:hAnsi="Times New Roman"/>
          <w:b/>
          <w:sz w:val="22"/>
          <w:lang w:val="en-US"/>
        </w:rPr>
      </w:pPr>
      <w:bookmarkStart w:id="12" w:name="_Toc111709755"/>
      <w:r w:rsidRPr="004E496B">
        <w:rPr>
          <w:rFonts w:ascii="Times New Roman" w:eastAsia="Times New Roman" w:hAnsi="Times New Roman"/>
          <w:b/>
          <w:sz w:val="22"/>
          <w:lang w:val="en-US"/>
        </w:rPr>
        <w:t>Keseluruhan</w:t>
      </w:r>
      <w:bookmarkEnd w:id="12"/>
      <w:r w:rsidRPr="004E496B">
        <w:rPr>
          <w:rFonts w:ascii="Times New Roman" w:eastAsia="Times New Roman" w:hAnsi="Times New Roman"/>
          <w:b/>
          <w:sz w:val="22"/>
          <w:lang w:val="en-US"/>
        </w:rPr>
        <w:t xml:space="preserve"> </w:t>
      </w:r>
    </w:p>
    <w:p w:rsidR="004E496B" w:rsidRPr="004E496B" w:rsidRDefault="004E496B" w:rsidP="004E496B">
      <w:pPr>
        <w:spacing w:line="229" w:lineRule="auto"/>
        <w:ind w:left="822" w:firstLine="618"/>
        <w:jc w:val="both"/>
        <w:rPr>
          <w:rFonts w:ascii="Times New Roman" w:eastAsia="Times New Roman" w:hAnsi="Times New Roman"/>
          <w:sz w:val="22"/>
          <w:lang w:val="en-US"/>
        </w:rPr>
      </w:pPr>
      <w:proofErr w:type="gramStart"/>
      <w:r w:rsidRPr="004E496B">
        <w:rPr>
          <w:rFonts w:ascii="Times New Roman" w:eastAsia="Times New Roman" w:hAnsi="Times New Roman"/>
          <w:sz w:val="22"/>
          <w:lang w:val="en-US"/>
        </w:rPr>
        <w:t>Berdasarkan signifikansi, variasi perlakuan yang diberikan tidak memberikan perbedaan yang signifikan pada setiap minuman bubuk instan lempuyang.</w:t>
      </w:r>
      <w:proofErr w:type="gramEnd"/>
      <w:r w:rsidRPr="004E496B">
        <w:rPr>
          <w:rFonts w:ascii="Times New Roman" w:eastAsia="Times New Roman" w:hAnsi="Times New Roman"/>
          <w:sz w:val="22"/>
          <w:lang w:val="en-US"/>
        </w:rPr>
        <w:t xml:space="preserve"> Nilai yang tidak menunjukan perbedaan secara signifikan diduga karena hasil nilai organoleptic yang </w:t>
      </w:r>
      <w:proofErr w:type="gramStart"/>
      <w:r w:rsidRPr="004E496B">
        <w:rPr>
          <w:rFonts w:ascii="Times New Roman" w:eastAsia="Times New Roman" w:hAnsi="Times New Roman"/>
          <w:sz w:val="22"/>
          <w:lang w:val="en-US"/>
        </w:rPr>
        <w:t>lain</w:t>
      </w:r>
      <w:proofErr w:type="gramEnd"/>
      <w:r w:rsidRPr="004E496B">
        <w:rPr>
          <w:rFonts w:ascii="Times New Roman" w:eastAsia="Times New Roman" w:hAnsi="Times New Roman"/>
          <w:sz w:val="22"/>
          <w:lang w:val="en-US"/>
        </w:rPr>
        <w:t xml:space="preserve"> tidak memberikan perbedaan yang secara signifikan berdasarkan uji tingkat kesukaan panelis.</w:t>
      </w:r>
    </w:p>
    <w:p w:rsidR="004E496B" w:rsidRPr="004E496B" w:rsidRDefault="004E496B" w:rsidP="004E496B">
      <w:pPr>
        <w:spacing w:line="229" w:lineRule="auto"/>
        <w:ind w:left="822" w:firstLine="618"/>
        <w:jc w:val="both"/>
        <w:rPr>
          <w:rFonts w:ascii="Times New Roman" w:eastAsia="Times New Roman" w:hAnsi="Times New Roman"/>
          <w:sz w:val="22"/>
          <w:lang w:val="en-US"/>
        </w:rPr>
      </w:pPr>
      <w:r w:rsidRPr="004E496B">
        <w:rPr>
          <w:rFonts w:ascii="Times New Roman" w:eastAsia="Times New Roman" w:hAnsi="Times New Roman"/>
          <w:sz w:val="22"/>
          <w:lang w:val="en-US"/>
        </w:rPr>
        <w:t xml:space="preserve">Berdasarkan Tabel </w:t>
      </w:r>
      <w:r w:rsidR="007D705F">
        <w:rPr>
          <w:rFonts w:ascii="Times New Roman" w:eastAsia="Times New Roman" w:hAnsi="Times New Roman"/>
          <w:sz w:val="22"/>
          <w:lang w:val="en-US"/>
        </w:rPr>
        <w:t>4</w:t>
      </w:r>
      <w:r w:rsidRPr="004E496B">
        <w:rPr>
          <w:rFonts w:ascii="Times New Roman" w:eastAsia="Times New Roman" w:hAnsi="Times New Roman"/>
          <w:sz w:val="22"/>
          <w:lang w:val="en-US"/>
        </w:rPr>
        <w:t xml:space="preserve">, minuman bubuk instan lempuyang memiliki nilai yang tidak berbeda nyata untuk semua variasi lama waktu </w:t>
      </w:r>
      <w:r w:rsidRPr="004E496B">
        <w:rPr>
          <w:rFonts w:ascii="Times New Roman" w:eastAsia="Times New Roman" w:hAnsi="Times New Roman"/>
          <w:i/>
          <w:sz w:val="22"/>
          <w:lang w:val="en-US"/>
        </w:rPr>
        <w:t>blanching</w:t>
      </w:r>
      <w:r w:rsidRPr="004E496B">
        <w:rPr>
          <w:rFonts w:ascii="Times New Roman" w:eastAsia="Times New Roman" w:hAnsi="Times New Roman"/>
          <w:sz w:val="22"/>
          <w:lang w:val="en-US"/>
        </w:rPr>
        <w:t xml:space="preserve"> dan penambahan gula. </w:t>
      </w:r>
      <w:proofErr w:type="gramStart"/>
      <w:r w:rsidRPr="004E496B">
        <w:rPr>
          <w:rFonts w:ascii="Times New Roman" w:eastAsia="Times New Roman" w:hAnsi="Times New Roman"/>
          <w:sz w:val="22"/>
          <w:lang w:val="en-US"/>
        </w:rPr>
        <w:t>Hal ini berarti semua sampel bubuk instan lempuyang diterima oleh panelis secara keseluruhan.</w:t>
      </w:r>
      <w:proofErr w:type="gramEnd"/>
      <w:r w:rsidRPr="004E496B">
        <w:rPr>
          <w:rFonts w:ascii="Times New Roman" w:eastAsia="Times New Roman" w:hAnsi="Times New Roman"/>
          <w:sz w:val="22"/>
          <w:lang w:val="en-US"/>
        </w:rPr>
        <w:t xml:space="preserve"> Dapat disimpulkan bahwa bubuk instan lempuyang yang paling disukai adalah minuman bubuk instan dengan lama waktu </w:t>
      </w:r>
      <w:r w:rsidRPr="004E496B">
        <w:rPr>
          <w:rFonts w:ascii="Times New Roman" w:eastAsia="Times New Roman" w:hAnsi="Times New Roman"/>
          <w:i/>
          <w:sz w:val="22"/>
          <w:lang w:val="en-US"/>
        </w:rPr>
        <w:t xml:space="preserve">blanching </w:t>
      </w:r>
      <w:r w:rsidRPr="004E496B">
        <w:rPr>
          <w:rFonts w:ascii="Times New Roman" w:eastAsia="Times New Roman" w:hAnsi="Times New Roman"/>
          <w:sz w:val="22"/>
          <w:lang w:val="en-US"/>
        </w:rPr>
        <w:t xml:space="preserve">5 menit dan penambhan gula 300 g dengan nilai keseluruhan 2,24. Disukainya minuman bubuk instan </w:t>
      </w:r>
      <w:proofErr w:type="gramStart"/>
      <w:r w:rsidRPr="004E496B">
        <w:rPr>
          <w:rFonts w:ascii="Times New Roman" w:eastAsia="Times New Roman" w:hAnsi="Times New Roman"/>
          <w:sz w:val="22"/>
          <w:lang w:val="en-US"/>
        </w:rPr>
        <w:t>lempuyang  dikarenakan</w:t>
      </w:r>
      <w:proofErr w:type="gramEnd"/>
      <w:r w:rsidRPr="004E496B">
        <w:rPr>
          <w:rFonts w:ascii="Times New Roman" w:eastAsia="Times New Roman" w:hAnsi="Times New Roman"/>
          <w:sz w:val="22"/>
          <w:lang w:val="en-US"/>
        </w:rPr>
        <w:t xml:space="preserve"> warna yang dihasilkan kuning pucat, rasa yang tidak terlalu manis dan aroma lempuyang yang tidak terlalu kuat. Selain itu bubuk instan lempuyang dengan lama waktu </w:t>
      </w:r>
      <w:r w:rsidRPr="004E496B">
        <w:rPr>
          <w:rFonts w:ascii="Times New Roman" w:eastAsia="Times New Roman" w:hAnsi="Times New Roman"/>
          <w:i/>
          <w:sz w:val="22"/>
          <w:lang w:val="en-US"/>
        </w:rPr>
        <w:t xml:space="preserve">blanching </w:t>
      </w:r>
      <w:r w:rsidRPr="004E496B">
        <w:rPr>
          <w:rFonts w:ascii="Times New Roman" w:eastAsia="Times New Roman" w:hAnsi="Times New Roman"/>
          <w:sz w:val="22"/>
          <w:lang w:val="en-US"/>
        </w:rPr>
        <w:t>5 menit dan penambahan gula 300 g tersebut memiliki aktivitas antioksidan 12,63 %RSA.</w:t>
      </w:r>
    </w:p>
    <w:p w:rsidR="004E496B" w:rsidRPr="004E496B" w:rsidRDefault="004E496B" w:rsidP="004E496B">
      <w:pPr>
        <w:spacing w:line="229" w:lineRule="auto"/>
        <w:ind w:left="822" w:firstLine="618"/>
        <w:jc w:val="both"/>
        <w:rPr>
          <w:rFonts w:ascii="Times New Roman" w:eastAsia="Times New Roman" w:hAnsi="Times New Roman"/>
          <w:sz w:val="22"/>
          <w:lang w:val="en-US"/>
        </w:rPr>
      </w:pPr>
    </w:p>
    <w:p w:rsidR="004E496B" w:rsidRPr="004E496B" w:rsidRDefault="004E496B" w:rsidP="004E496B">
      <w:pPr>
        <w:spacing w:line="229" w:lineRule="auto"/>
        <w:ind w:left="822" w:firstLine="618"/>
        <w:jc w:val="both"/>
        <w:rPr>
          <w:rFonts w:ascii="Times New Roman" w:eastAsia="Times New Roman" w:hAnsi="Times New Roman"/>
          <w:sz w:val="22"/>
          <w:lang w:val="en-US"/>
        </w:rPr>
      </w:pPr>
    </w:p>
    <w:p w:rsidR="004E496B" w:rsidRPr="004E496B" w:rsidRDefault="004E496B" w:rsidP="004E496B">
      <w:pPr>
        <w:numPr>
          <w:ilvl w:val="0"/>
          <w:numId w:val="15"/>
        </w:numPr>
        <w:spacing w:line="229" w:lineRule="auto"/>
        <w:jc w:val="both"/>
        <w:rPr>
          <w:rFonts w:ascii="Times New Roman" w:eastAsia="Times New Roman" w:hAnsi="Times New Roman"/>
          <w:b/>
          <w:sz w:val="22"/>
          <w:lang w:val="en-US"/>
        </w:rPr>
      </w:pPr>
      <w:bookmarkStart w:id="13" w:name="_Toc111709756"/>
      <w:r w:rsidRPr="004E496B">
        <w:rPr>
          <w:rFonts w:ascii="Times New Roman" w:eastAsia="Times New Roman" w:hAnsi="Times New Roman"/>
          <w:b/>
          <w:sz w:val="22"/>
          <w:lang w:val="en-US"/>
        </w:rPr>
        <w:t>Sifat Kimia Bubuk Instan Lempuyang</w:t>
      </w:r>
      <w:bookmarkEnd w:id="13"/>
    </w:p>
    <w:p w:rsidR="004E496B" w:rsidRPr="004E496B" w:rsidRDefault="004E496B" w:rsidP="004E496B">
      <w:pPr>
        <w:spacing w:line="229" w:lineRule="auto"/>
        <w:ind w:left="822" w:firstLine="618"/>
        <w:jc w:val="both"/>
        <w:rPr>
          <w:rFonts w:ascii="Times New Roman" w:eastAsia="Times New Roman" w:hAnsi="Times New Roman"/>
          <w:sz w:val="22"/>
          <w:lang w:val="en-US"/>
        </w:rPr>
      </w:pPr>
      <w:r w:rsidRPr="004E496B">
        <w:rPr>
          <w:rFonts w:ascii="Times New Roman" w:eastAsia="Times New Roman" w:hAnsi="Times New Roman"/>
          <w:sz w:val="22"/>
          <w:lang w:val="en-US"/>
        </w:rPr>
        <w:t xml:space="preserve">Berdasarkan tabel uji tingkat kesukaan dapat diketahui bahwa berdasarkan semua parameter baik warna, aroma, rasa dan keseluruhan minuman bubuk instan lempuyang dengan perlakuan variasi lama waktu </w:t>
      </w:r>
      <w:r w:rsidRPr="004E496B">
        <w:rPr>
          <w:rFonts w:ascii="Times New Roman" w:eastAsia="Times New Roman" w:hAnsi="Times New Roman"/>
          <w:i/>
          <w:sz w:val="22"/>
          <w:lang w:val="en-US"/>
        </w:rPr>
        <w:t>blanching</w:t>
      </w:r>
      <w:r w:rsidRPr="004E496B">
        <w:rPr>
          <w:rFonts w:ascii="Times New Roman" w:eastAsia="Times New Roman" w:hAnsi="Times New Roman"/>
          <w:sz w:val="22"/>
          <w:lang w:val="en-US"/>
        </w:rPr>
        <w:t xml:space="preserve"> 5 menit dan variasi penambahan gula 300g menghasilkan minuman bubuk instan lempuyang yang paling disukai sehingga dilakukan uji sifat kimia. </w:t>
      </w:r>
      <w:proofErr w:type="gramStart"/>
      <w:r w:rsidRPr="004E496B">
        <w:rPr>
          <w:rFonts w:ascii="Times New Roman" w:eastAsia="Times New Roman" w:hAnsi="Times New Roman"/>
          <w:sz w:val="22"/>
          <w:lang w:val="en-US"/>
        </w:rPr>
        <w:t xml:space="preserve">Komposisi kimia bubuk instan dengan perlakuan variasi lama waktu </w:t>
      </w:r>
      <w:r w:rsidRPr="004E496B">
        <w:rPr>
          <w:rFonts w:ascii="Times New Roman" w:eastAsia="Times New Roman" w:hAnsi="Times New Roman"/>
          <w:i/>
          <w:sz w:val="22"/>
          <w:lang w:val="en-US"/>
        </w:rPr>
        <w:t>blanching</w:t>
      </w:r>
      <w:r w:rsidRPr="004E496B">
        <w:rPr>
          <w:rFonts w:ascii="Times New Roman" w:eastAsia="Times New Roman" w:hAnsi="Times New Roman"/>
          <w:sz w:val="22"/>
          <w:lang w:val="en-US"/>
        </w:rPr>
        <w:t xml:space="preserve"> 5 menit dan variasi penambahan gula 300g disajikan pada T</w:t>
      </w:r>
      <w:r w:rsidR="007D705F">
        <w:rPr>
          <w:rFonts w:ascii="Times New Roman" w:eastAsia="Times New Roman" w:hAnsi="Times New Roman"/>
          <w:sz w:val="22"/>
          <w:lang w:val="en-US"/>
        </w:rPr>
        <w:t>abel 5</w:t>
      </w:r>
      <w:r w:rsidRPr="004E496B">
        <w:rPr>
          <w:rFonts w:ascii="Times New Roman" w:eastAsia="Times New Roman" w:hAnsi="Times New Roman"/>
          <w:sz w:val="22"/>
          <w:lang w:val="en-US"/>
        </w:rPr>
        <w:t>.</w:t>
      </w:r>
      <w:proofErr w:type="gramEnd"/>
    </w:p>
    <w:p w:rsidR="004E496B" w:rsidRPr="004E496B" w:rsidRDefault="007D705F" w:rsidP="004E496B">
      <w:pPr>
        <w:spacing w:line="229" w:lineRule="auto"/>
        <w:ind w:left="822" w:firstLine="618"/>
        <w:jc w:val="both"/>
        <w:rPr>
          <w:rFonts w:ascii="Times New Roman" w:eastAsia="Times New Roman" w:hAnsi="Times New Roman"/>
          <w:sz w:val="22"/>
          <w:lang w:val="en-US"/>
        </w:rPr>
      </w:pPr>
      <w:proofErr w:type="gramStart"/>
      <w:r>
        <w:rPr>
          <w:rFonts w:ascii="Times New Roman" w:eastAsia="Times New Roman" w:hAnsi="Times New Roman"/>
          <w:b/>
          <w:sz w:val="22"/>
          <w:lang w:val="en-US"/>
        </w:rPr>
        <w:t>Tabel 5</w:t>
      </w:r>
      <w:r w:rsidR="004E496B" w:rsidRPr="004E496B">
        <w:rPr>
          <w:rFonts w:ascii="Times New Roman" w:eastAsia="Times New Roman" w:hAnsi="Times New Roman"/>
          <w:sz w:val="22"/>
          <w:lang w:val="en-US"/>
        </w:rPr>
        <w:t>.</w:t>
      </w:r>
      <w:proofErr w:type="gramEnd"/>
      <w:r w:rsidR="004E496B" w:rsidRPr="004E496B">
        <w:rPr>
          <w:rFonts w:ascii="Times New Roman" w:eastAsia="Times New Roman" w:hAnsi="Times New Roman"/>
          <w:sz w:val="22"/>
          <w:lang w:val="en-US"/>
        </w:rPr>
        <w:t xml:space="preserve"> </w:t>
      </w:r>
      <w:proofErr w:type="gramStart"/>
      <w:r w:rsidR="004E496B" w:rsidRPr="004E496B">
        <w:rPr>
          <w:rFonts w:ascii="Times New Roman" w:eastAsia="Times New Roman" w:hAnsi="Times New Roman"/>
          <w:sz w:val="22"/>
          <w:lang w:val="en-US"/>
        </w:rPr>
        <w:t xml:space="preserve">Komposisi kimia bubuk instan lempuyang variasi lama waktu </w:t>
      </w:r>
      <w:r w:rsidR="004E496B" w:rsidRPr="004E496B">
        <w:rPr>
          <w:rFonts w:ascii="Times New Roman" w:eastAsia="Times New Roman" w:hAnsi="Times New Roman"/>
          <w:i/>
          <w:sz w:val="22"/>
          <w:lang w:val="en-US"/>
        </w:rPr>
        <w:t>blanching</w:t>
      </w:r>
      <w:r w:rsidR="004E496B" w:rsidRPr="004E496B">
        <w:rPr>
          <w:rFonts w:ascii="Times New Roman" w:eastAsia="Times New Roman" w:hAnsi="Times New Roman"/>
          <w:sz w:val="22"/>
          <w:lang w:val="en-US"/>
        </w:rPr>
        <w:t xml:space="preserve"> 5 menit dan variasi penambahan gula 300g.</w:t>
      </w:r>
      <w:proofErr w:type="gramEnd"/>
    </w:p>
    <w:tbl>
      <w:tblPr>
        <w:tblStyle w:val="TableGrid"/>
        <w:tblW w:w="0" w:type="auto"/>
        <w:tblInd w:w="90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7"/>
        <w:gridCol w:w="2447"/>
        <w:gridCol w:w="2393"/>
      </w:tblGrid>
      <w:tr w:rsidR="004E496B" w:rsidRPr="00C06E8C" w:rsidTr="004E496B">
        <w:tc>
          <w:tcPr>
            <w:tcW w:w="3307" w:type="dxa"/>
            <w:tcBorders>
              <w:top w:val="single" w:sz="4" w:space="0" w:color="auto"/>
              <w:bottom w:val="single" w:sz="4" w:space="0" w:color="auto"/>
            </w:tcBorders>
          </w:tcPr>
          <w:p w:rsidR="004E496B" w:rsidRPr="00C06E8C" w:rsidRDefault="004E496B" w:rsidP="00586700">
            <w:pPr>
              <w:pStyle w:val="ListParagraph"/>
              <w:ind w:left="0"/>
              <w:jc w:val="center"/>
              <w:rPr>
                <w:rFonts w:ascii="Times New Roman" w:hAnsi="Times New Roman"/>
                <w:sz w:val="24"/>
                <w:szCs w:val="20"/>
              </w:rPr>
            </w:pPr>
            <w:r w:rsidRPr="00C06E8C">
              <w:rPr>
                <w:rFonts w:ascii="Times New Roman" w:hAnsi="Times New Roman"/>
                <w:sz w:val="24"/>
                <w:szCs w:val="20"/>
              </w:rPr>
              <w:t>Parameter</w:t>
            </w:r>
          </w:p>
        </w:tc>
        <w:tc>
          <w:tcPr>
            <w:tcW w:w="2447" w:type="dxa"/>
            <w:tcBorders>
              <w:top w:val="single" w:sz="4" w:space="0" w:color="auto"/>
              <w:bottom w:val="single" w:sz="4" w:space="0" w:color="auto"/>
            </w:tcBorders>
          </w:tcPr>
          <w:p w:rsidR="004E496B" w:rsidRPr="00C06E8C" w:rsidRDefault="004E496B" w:rsidP="00586700">
            <w:pPr>
              <w:pStyle w:val="ListParagraph"/>
              <w:ind w:left="0"/>
              <w:jc w:val="center"/>
              <w:rPr>
                <w:rFonts w:ascii="Times New Roman" w:hAnsi="Times New Roman"/>
                <w:sz w:val="24"/>
                <w:szCs w:val="20"/>
              </w:rPr>
            </w:pPr>
            <w:r w:rsidRPr="00C06E8C">
              <w:rPr>
                <w:rFonts w:ascii="Times New Roman" w:hAnsi="Times New Roman"/>
                <w:sz w:val="24"/>
                <w:szCs w:val="20"/>
              </w:rPr>
              <w:t>Jumlah</w:t>
            </w:r>
          </w:p>
        </w:tc>
        <w:tc>
          <w:tcPr>
            <w:tcW w:w="2393" w:type="dxa"/>
            <w:tcBorders>
              <w:top w:val="single" w:sz="4" w:space="0" w:color="auto"/>
              <w:bottom w:val="single" w:sz="4" w:space="0" w:color="auto"/>
            </w:tcBorders>
          </w:tcPr>
          <w:p w:rsidR="004E496B" w:rsidRPr="00C06E8C" w:rsidRDefault="004E496B" w:rsidP="00586700">
            <w:pPr>
              <w:pStyle w:val="ListParagraph"/>
              <w:ind w:left="0"/>
              <w:jc w:val="center"/>
              <w:rPr>
                <w:rFonts w:ascii="Times New Roman" w:hAnsi="Times New Roman"/>
                <w:sz w:val="24"/>
                <w:szCs w:val="20"/>
              </w:rPr>
            </w:pPr>
            <w:r w:rsidRPr="00C06E8C">
              <w:rPr>
                <w:rFonts w:ascii="Times New Roman" w:hAnsi="Times New Roman"/>
                <w:sz w:val="24"/>
                <w:szCs w:val="24"/>
                <w:lang w:val="id-ID"/>
              </w:rPr>
              <w:t>(SNI) 01-4320-1996</w:t>
            </w:r>
          </w:p>
        </w:tc>
      </w:tr>
      <w:tr w:rsidR="004E496B" w:rsidRPr="00C06E8C" w:rsidTr="004E496B">
        <w:tc>
          <w:tcPr>
            <w:tcW w:w="3307" w:type="dxa"/>
            <w:tcBorders>
              <w:bottom w:val="nil"/>
            </w:tcBorders>
          </w:tcPr>
          <w:p w:rsidR="004E496B" w:rsidRPr="00C06E8C" w:rsidRDefault="004E496B" w:rsidP="00586700">
            <w:pPr>
              <w:pStyle w:val="ListParagraph"/>
              <w:ind w:left="0"/>
              <w:jc w:val="both"/>
              <w:rPr>
                <w:rFonts w:ascii="Times New Roman" w:hAnsi="Times New Roman"/>
                <w:sz w:val="24"/>
                <w:szCs w:val="20"/>
              </w:rPr>
            </w:pPr>
            <w:r w:rsidRPr="00C06E8C">
              <w:rPr>
                <w:rFonts w:ascii="Times New Roman" w:hAnsi="Times New Roman"/>
                <w:sz w:val="24"/>
                <w:szCs w:val="20"/>
              </w:rPr>
              <w:t>Kadar Air (%bb)</w:t>
            </w:r>
          </w:p>
        </w:tc>
        <w:tc>
          <w:tcPr>
            <w:tcW w:w="2447" w:type="dxa"/>
            <w:tcBorders>
              <w:bottom w:val="nil"/>
            </w:tcBorders>
          </w:tcPr>
          <w:p w:rsidR="004E496B" w:rsidRPr="00C06E8C" w:rsidRDefault="004E496B" w:rsidP="00586700">
            <w:pPr>
              <w:pStyle w:val="ListParagraph"/>
              <w:ind w:left="606"/>
              <w:jc w:val="both"/>
              <w:rPr>
                <w:rFonts w:ascii="Times New Roman" w:hAnsi="Times New Roman"/>
                <w:sz w:val="24"/>
                <w:szCs w:val="20"/>
              </w:rPr>
            </w:pPr>
            <w:r w:rsidRPr="00C06E8C">
              <w:rPr>
                <w:rFonts w:ascii="Times New Roman" w:hAnsi="Times New Roman"/>
                <w:sz w:val="24"/>
                <w:szCs w:val="20"/>
              </w:rPr>
              <w:t>1.07</w:t>
            </w:r>
          </w:p>
        </w:tc>
        <w:tc>
          <w:tcPr>
            <w:tcW w:w="2393" w:type="dxa"/>
            <w:tcBorders>
              <w:bottom w:val="nil"/>
            </w:tcBorders>
          </w:tcPr>
          <w:p w:rsidR="004E496B" w:rsidRPr="00C06E8C" w:rsidRDefault="004E496B" w:rsidP="00586700">
            <w:pPr>
              <w:pStyle w:val="ListParagraph"/>
              <w:ind w:left="58"/>
              <w:jc w:val="both"/>
              <w:rPr>
                <w:rFonts w:ascii="Times New Roman" w:hAnsi="Times New Roman"/>
                <w:sz w:val="24"/>
                <w:szCs w:val="20"/>
              </w:rPr>
            </w:pPr>
            <w:r w:rsidRPr="00C06E8C">
              <w:rPr>
                <w:rFonts w:ascii="Times New Roman" w:hAnsi="Times New Roman"/>
                <w:sz w:val="24"/>
                <w:szCs w:val="20"/>
              </w:rPr>
              <w:t>Maks 3,0- 5,0</w:t>
            </w:r>
          </w:p>
        </w:tc>
      </w:tr>
      <w:tr w:rsidR="004E496B" w:rsidRPr="00C06E8C" w:rsidTr="004E496B">
        <w:tc>
          <w:tcPr>
            <w:tcW w:w="3307" w:type="dxa"/>
          </w:tcPr>
          <w:p w:rsidR="004E496B" w:rsidRPr="00C06E8C" w:rsidRDefault="004E496B" w:rsidP="00586700">
            <w:pPr>
              <w:pStyle w:val="ListParagraph"/>
              <w:ind w:left="0"/>
              <w:jc w:val="both"/>
              <w:rPr>
                <w:rFonts w:ascii="Times New Roman" w:hAnsi="Times New Roman"/>
                <w:sz w:val="24"/>
                <w:szCs w:val="20"/>
              </w:rPr>
            </w:pPr>
            <w:r w:rsidRPr="00C06E8C">
              <w:rPr>
                <w:rFonts w:ascii="Times New Roman" w:hAnsi="Times New Roman"/>
                <w:sz w:val="24"/>
                <w:szCs w:val="20"/>
              </w:rPr>
              <w:t>Aktivitas Antioksidan (%RSA)</w:t>
            </w:r>
          </w:p>
        </w:tc>
        <w:tc>
          <w:tcPr>
            <w:tcW w:w="2447" w:type="dxa"/>
          </w:tcPr>
          <w:p w:rsidR="004E496B" w:rsidRPr="00C06E8C" w:rsidRDefault="004E496B" w:rsidP="00586700">
            <w:pPr>
              <w:pStyle w:val="ListParagraph"/>
              <w:ind w:left="606"/>
              <w:jc w:val="both"/>
              <w:rPr>
                <w:rFonts w:ascii="Times New Roman" w:hAnsi="Times New Roman"/>
                <w:sz w:val="24"/>
                <w:szCs w:val="20"/>
              </w:rPr>
            </w:pPr>
            <w:r w:rsidRPr="00C06E8C">
              <w:rPr>
                <w:rFonts w:ascii="Times New Roman" w:hAnsi="Times New Roman"/>
                <w:sz w:val="24"/>
                <w:szCs w:val="20"/>
              </w:rPr>
              <w:t xml:space="preserve">12,63 </w:t>
            </w:r>
          </w:p>
        </w:tc>
        <w:tc>
          <w:tcPr>
            <w:tcW w:w="2393" w:type="dxa"/>
          </w:tcPr>
          <w:p w:rsidR="004E496B" w:rsidRPr="00C06E8C" w:rsidRDefault="004E496B" w:rsidP="00586700">
            <w:pPr>
              <w:pStyle w:val="ListParagraph"/>
              <w:ind w:left="58"/>
              <w:jc w:val="center"/>
              <w:rPr>
                <w:rFonts w:ascii="Times New Roman" w:hAnsi="Times New Roman"/>
                <w:sz w:val="24"/>
                <w:szCs w:val="20"/>
              </w:rPr>
            </w:pPr>
            <w:r w:rsidRPr="00C06E8C">
              <w:rPr>
                <w:rFonts w:ascii="Times New Roman" w:hAnsi="Times New Roman"/>
                <w:sz w:val="24"/>
                <w:szCs w:val="20"/>
              </w:rPr>
              <w:t>-</w:t>
            </w:r>
          </w:p>
        </w:tc>
      </w:tr>
    </w:tbl>
    <w:p w:rsidR="00302E48" w:rsidRDefault="00302E48" w:rsidP="00302E48">
      <w:pPr>
        <w:spacing w:line="229" w:lineRule="auto"/>
        <w:ind w:left="822" w:firstLine="618"/>
        <w:jc w:val="both"/>
        <w:rPr>
          <w:rFonts w:ascii="Times New Roman" w:eastAsia="Times New Roman" w:hAnsi="Times New Roman"/>
          <w:sz w:val="22"/>
          <w:lang w:val="en-US"/>
        </w:rPr>
      </w:pPr>
    </w:p>
    <w:p w:rsidR="004E496B" w:rsidRPr="004E496B" w:rsidRDefault="004E496B" w:rsidP="004E496B">
      <w:pPr>
        <w:spacing w:line="229" w:lineRule="auto"/>
        <w:ind w:left="822" w:firstLine="618"/>
        <w:jc w:val="both"/>
        <w:rPr>
          <w:rFonts w:ascii="Times New Roman" w:eastAsia="Times New Roman" w:hAnsi="Times New Roman"/>
          <w:sz w:val="22"/>
          <w:lang w:val="en-US"/>
        </w:rPr>
      </w:pPr>
    </w:p>
    <w:p w:rsidR="004E496B" w:rsidRPr="004E496B" w:rsidRDefault="004E496B" w:rsidP="004E496B">
      <w:pPr>
        <w:numPr>
          <w:ilvl w:val="0"/>
          <w:numId w:val="18"/>
        </w:numPr>
        <w:spacing w:line="229" w:lineRule="auto"/>
        <w:jc w:val="both"/>
        <w:rPr>
          <w:rFonts w:ascii="Times New Roman" w:eastAsia="Times New Roman" w:hAnsi="Times New Roman"/>
          <w:sz w:val="22"/>
          <w:lang w:val="en-US"/>
        </w:rPr>
      </w:pPr>
      <w:r w:rsidRPr="004E496B">
        <w:rPr>
          <w:rFonts w:ascii="Times New Roman" w:eastAsia="Times New Roman" w:hAnsi="Times New Roman"/>
          <w:sz w:val="22"/>
          <w:lang w:val="en-US"/>
        </w:rPr>
        <w:t>Kadar Air</w:t>
      </w:r>
    </w:p>
    <w:p w:rsidR="004E496B" w:rsidRPr="004E496B" w:rsidRDefault="004E496B" w:rsidP="004E496B">
      <w:pPr>
        <w:spacing w:line="229" w:lineRule="auto"/>
        <w:ind w:left="822" w:firstLine="618"/>
        <w:jc w:val="both"/>
        <w:rPr>
          <w:rFonts w:ascii="Times New Roman" w:eastAsia="Times New Roman" w:hAnsi="Times New Roman"/>
          <w:sz w:val="22"/>
          <w:lang w:val="en-US"/>
        </w:rPr>
      </w:pPr>
    </w:p>
    <w:p w:rsidR="004E496B" w:rsidRPr="004E496B" w:rsidRDefault="004E496B" w:rsidP="004E496B">
      <w:pPr>
        <w:spacing w:line="229" w:lineRule="auto"/>
        <w:ind w:left="822" w:firstLine="618"/>
        <w:jc w:val="both"/>
        <w:rPr>
          <w:rFonts w:ascii="Times New Roman" w:eastAsia="Times New Roman" w:hAnsi="Times New Roman"/>
          <w:sz w:val="22"/>
          <w:lang w:val="en-US"/>
        </w:rPr>
      </w:pPr>
      <w:proofErr w:type="gramStart"/>
      <w:r w:rsidRPr="004E496B">
        <w:rPr>
          <w:rFonts w:ascii="Times New Roman" w:eastAsia="Times New Roman" w:hAnsi="Times New Roman"/>
          <w:sz w:val="22"/>
          <w:lang w:val="en-US"/>
        </w:rPr>
        <w:t>Produk bubuk instan merupakan produk minuman yang berbentuk bubuk kering.</w:t>
      </w:r>
      <w:proofErr w:type="gramEnd"/>
      <w:r w:rsidRPr="004E496B">
        <w:rPr>
          <w:rFonts w:ascii="Times New Roman" w:eastAsia="Times New Roman" w:hAnsi="Times New Roman"/>
          <w:sz w:val="22"/>
          <w:lang w:val="en-US"/>
        </w:rPr>
        <w:t xml:space="preserve"> Didapatkan produk berebentuk bubuk dengan </w:t>
      </w:r>
      <w:proofErr w:type="gramStart"/>
      <w:r w:rsidRPr="004E496B">
        <w:rPr>
          <w:rFonts w:ascii="Times New Roman" w:eastAsia="Times New Roman" w:hAnsi="Times New Roman"/>
          <w:sz w:val="22"/>
          <w:lang w:val="en-US"/>
        </w:rPr>
        <w:t>kadar</w:t>
      </w:r>
      <w:proofErr w:type="gramEnd"/>
      <w:r w:rsidRPr="004E496B">
        <w:rPr>
          <w:rFonts w:ascii="Times New Roman" w:eastAsia="Times New Roman" w:hAnsi="Times New Roman"/>
          <w:sz w:val="22"/>
          <w:lang w:val="en-US"/>
        </w:rPr>
        <w:t xml:space="preserve"> air rendah akibat adanya pengolahan pengeringan menggunakan metode pemasakan dengan tujuan mengawetkan makanan. Bubuk instan yang mengalami proses pengeringan </w:t>
      </w:r>
      <w:proofErr w:type="gramStart"/>
      <w:r w:rsidRPr="004E496B">
        <w:rPr>
          <w:rFonts w:ascii="Times New Roman" w:eastAsia="Times New Roman" w:hAnsi="Times New Roman"/>
          <w:sz w:val="22"/>
          <w:lang w:val="en-US"/>
        </w:rPr>
        <w:t>akan</w:t>
      </w:r>
      <w:proofErr w:type="gramEnd"/>
      <w:r w:rsidRPr="004E496B">
        <w:rPr>
          <w:rFonts w:ascii="Times New Roman" w:eastAsia="Times New Roman" w:hAnsi="Times New Roman"/>
          <w:sz w:val="22"/>
          <w:lang w:val="en-US"/>
        </w:rPr>
        <w:t xml:space="preserve"> memiliki kadar air yang rendah </w:t>
      </w:r>
      <w:r w:rsidRPr="004E496B">
        <w:rPr>
          <w:rFonts w:ascii="Times New Roman" w:eastAsia="Times New Roman" w:hAnsi="Times New Roman"/>
          <w:sz w:val="22"/>
          <w:lang w:val="en-US"/>
        </w:rPr>
        <w:lastRenderedPageBreak/>
        <w:t xml:space="preserve">sehingga mikroorganisme yang menyebabkan kerusakan bahan pangan tidak berkembang dan tidak bertahan hidup. </w:t>
      </w:r>
    </w:p>
    <w:p w:rsidR="004E496B" w:rsidRPr="004E496B" w:rsidRDefault="004E496B" w:rsidP="004E496B">
      <w:pPr>
        <w:spacing w:line="229" w:lineRule="auto"/>
        <w:ind w:left="822" w:firstLine="618"/>
        <w:jc w:val="both"/>
        <w:rPr>
          <w:rFonts w:ascii="Times New Roman" w:eastAsia="Times New Roman" w:hAnsi="Times New Roman"/>
          <w:sz w:val="22"/>
          <w:lang w:val="en-US"/>
        </w:rPr>
      </w:pPr>
      <w:r w:rsidRPr="004E496B">
        <w:rPr>
          <w:rFonts w:ascii="Times New Roman" w:eastAsia="Times New Roman" w:hAnsi="Times New Roman"/>
          <w:sz w:val="22"/>
          <w:lang w:val="en-US"/>
        </w:rPr>
        <w:t xml:space="preserve">Produk bubuk instan terpilih memiliki </w:t>
      </w:r>
      <w:proofErr w:type="gramStart"/>
      <w:r w:rsidRPr="004E496B">
        <w:rPr>
          <w:rFonts w:ascii="Times New Roman" w:eastAsia="Times New Roman" w:hAnsi="Times New Roman"/>
          <w:sz w:val="22"/>
          <w:lang w:val="en-US"/>
        </w:rPr>
        <w:t>kadar</w:t>
      </w:r>
      <w:proofErr w:type="gramEnd"/>
      <w:r w:rsidRPr="004E496B">
        <w:rPr>
          <w:rFonts w:ascii="Times New Roman" w:eastAsia="Times New Roman" w:hAnsi="Times New Roman"/>
          <w:sz w:val="22"/>
          <w:lang w:val="en-US"/>
        </w:rPr>
        <w:t xml:space="preserve"> air 1.07 (%b/b). Berdasarkan hasil analisis kimia bubuk instan lempuyang, kadar air bubuk instan lempuyang dengan perlakuan lama waktu </w:t>
      </w:r>
      <w:r w:rsidRPr="004E496B">
        <w:rPr>
          <w:rFonts w:ascii="Times New Roman" w:eastAsia="Times New Roman" w:hAnsi="Times New Roman"/>
          <w:i/>
          <w:sz w:val="22"/>
          <w:lang w:val="en-US"/>
        </w:rPr>
        <w:t>blanching</w:t>
      </w:r>
      <w:r w:rsidRPr="004E496B">
        <w:rPr>
          <w:rFonts w:ascii="Times New Roman" w:eastAsia="Times New Roman" w:hAnsi="Times New Roman"/>
          <w:sz w:val="22"/>
          <w:lang w:val="en-US"/>
        </w:rPr>
        <w:t xml:space="preserve"> 5 menit dan penambahan gula 300 g memenuhi standar mutu bubuk instan yang direkomendasikan berdasarkan SNI No. 01-4320-1996, bubuk instan memiliki kadar air maksimal 3,0-5,0 %. </w:t>
      </w:r>
    </w:p>
    <w:p w:rsidR="004E496B" w:rsidRPr="004E496B" w:rsidRDefault="004E496B" w:rsidP="004E496B">
      <w:pPr>
        <w:spacing w:line="229" w:lineRule="auto"/>
        <w:ind w:left="822" w:firstLine="618"/>
        <w:jc w:val="both"/>
        <w:rPr>
          <w:rFonts w:ascii="Times New Roman" w:eastAsia="Times New Roman" w:hAnsi="Times New Roman"/>
          <w:sz w:val="22"/>
          <w:lang w:val="en-US"/>
        </w:rPr>
      </w:pPr>
      <w:proofErr w:type="gramStart"/>
      <w:r w:rsidRPr="004E496B">
        <w:rPr>
          <w:rFonts w:ascii="Times New Roman" w:eastAsia="Times New Roman" w:hAnsi="Times New Roman"/>
          <w:sz w:val="22"/>
          <w:lang w:val="en-US"/>
        </w:rPr>
        <w:t>Kadar air dalam bahan pangan sangat mempengaruhi kualitas dan daya simpan dari pangan tersebut.</w:t>
      </w:r>
      <w:proofErr w:type="gramEnd"/>
      <w:r w:rsidRPr="004E496B">
        <w:rPr>
          <w:rFonts w:ascii="Times New Roman" w:eastAsia="Times New Roman" w:hAnsi="Times New Roman"/>
          <w:sz w:val="22"/>
          <w:lang w:val="en-US"/>
        </w:rPr>
        <w:t xml:space="preserve"> Kehilangan berat akibat proses pengeringan dianggap sebagai berat kandungan yang terdapat dalam bahan yang menguap selama proses pemanasan. </w:t>
      </w:r>
      <w:proofErr w:type="gramStart"/>
      <w:r w:rsidRPr="004E496B">
        <w:rPr>
          <w:rFonts w:ascii="Times New Roman" w:eastAsia="Times New Roman" w:hAnsi="Times New Roman"/>
          <w:sz w:val="22"/>
          <w:lang w:val="en-US"/>
        </w:rPr>
        <w:t>Faktor yang mempengaruhi penanganan bahan pangan yaitu jenis bahan, ukuran bahan dan partikel bahan.</w:t>
      </w:r>
      <w:proofErr w:type="gramEnd"/>
      <w:r w:rsidRPr="004E496B">
        <w:rPr>
          <w:rFonts w:ascii="Times New Roman" w:eastAsia="Times New Roman" w:hAnsi="Times New Roman"/>
          <w:sz w:val="22"/>
          <w:lang w:val="en-US"/>
        </w:rPr>
        <w:t xml:space="preserve"> </w:t>
      </w:r>
      <w:proofErr w:type="gramStart"/>
      <w:r w:rsidRPr="004E496B">
        <w:rPr>
          <w:rFonts w:ascii="Times New Roman" w:eastAsia="Times New Roman" w:hAnsi="Times New Roman"/>
          <w:sz w:val="22"/>
          <w:lang w:val="en-US"/>
        </w:rPr>
        <w:t xml:space="preserve">Sedangkan faktor yang berhubungan dengan kondisi pemanasan atau pengeringan adalah suhu (Nadia </w:t>
      </w:r>
      <w:r w:rsidRPr="004E496B">
        <w:rPr>
          <w:rFonts w:ascii="Times New Roman" w:eastAsia="Times New Roman" w:hAnsi="Times New Roman"/>
          <w:i/>
          <w:sz w:val="22"/>
          <w:lang w:val="en-US"/>
        </w:rPr>
        <w:t>et al</w:t>
      </w:r>
      <w:r w:rsidRPr="004E496B">
        <w:rPr>
          <w:rFonts w:ascii="Times New Roman" w:eastAsia="Times New Roman" w:hAnsi="Times New Roman"/>
          <w:sz w:val="22"/>
          <w:lang w:val="en-US"/>
        </w:rPr>
        <w:t>, 2014).</w:t>
      </w:r>
      <w:proofErr w:type="gramEnd"/>
      <w:r w:rsidRPr="004E496B">
        <w:rPr>
          <w:rFonts w:ascii="Times New Roman" w:eastAsia="Times New Roman" w:hAnsi="Times New Roman"/>
          <w:sz w:val="22"/>
          <w:lang w:val="en-US"/>
        </w:rPr>
        <w:t xml:space="preserve"> Lama waktu </w:t>
      </w:r>
      <w:proofErr w:type="gramStart"/>
      <w:r w:rsidRPr="004E496B">
        <w:rPr>
          <w:rFonts w:ascii="Times New Roman" w:eastAsia="Times New Roman" w:hAnsi="Times New Roman"/>
          <w:i/>
          <w:sz w:val="22"/>
          <w:lang w:val="en-US"/>
        </w:rPr>
        <w:t xml:space="preserve">blanching </w:t>
      </w:r>
      <w:r w:rsidRPr="004E496B">
        <w:rPr>
          <w:rFonts w:ascii="Times New Roman" w:eastAsia="Times New Roman" w:hAnsi="Times New Roman"/>
          <w:sz w:val="22"/>
          <w:lang w:val="en-US"/>
        </w:rPr>
        <w:t xml:space="preserve"> diduga</w:t>
      </w:r>
      <w:proofErr w:type="gramEnd"/>
      <w:r w:rsidRPr="004E496B">
        <w:rPr>
          <w:rFonts w:ascii="Times New Roman" w:eastAsia="Times New Roman" w:hAnsi="Times New Roman"/>
          <w:sz w:val="22"/>
          <w:lang w:val="en-US"/>
        </w:rPr>
        <w:t xml:space="preserve"> berpengaruh terhadap kadar air bubuk instan lempuyang, metode </w:t>
      </w:r>
      <w:r w:rsidRPr="004E496B">
        <w:rPr>
          <w:rFonts w:ascii="Times New Roman" w:eastAsia="Times New Roman" w:hAnsi="Times New Roman"/>
          <w:i/>
          <w:sz w:val="22"/>
          <w:lang w:val="en-US"/>
        </w:rPr>
        <w:t>water blanching</w:t>
      </w:r>
      <w:r w:rsidRPr="004E496B">
        <w:rPr>
          <w:rFonts w:ascii="Times New Roman" w:eastAsia="Times New Roman" w:hAnsi="Times New Roman"/>
          <w:sz w:val="22"/>
          <w:lang w:val="en-US"/>
        </w:rPr>
        <w:t xml:space="preserve"> merupakan salah satu metode pengolahan bahan yang menyebabkan bahan berkontak langsung dengan air. </w:t>
      </w:r>
      <w:proofErr w:type="gramStart"/>
      <w:r w:rsidRPr="004E496B">
        <w:rPr>
          <w:rFonts w:ascii="Times New Roman" w:eastAsia="Times New Roman" w:hAnsi="Times New Roman"/>
          <w:sz w:val="22"/>
          <w:lang w:val="en-US"/>
        </w:rPr>
        <w:t>Hal tersebut diduga mengakibatkan bahan menyerap air lebih banyak dibandingkan dengan metode pengukusan (</w:t>
      </w:r>
      <w:r w:rsidRPr="004E496B">
        <w:rPr>
          <w:rFonts w:ascii="Times New Roman" w:eastAsia="Times New Roman" w:hAnsi="Times New Roman"/>
          <w:i/>
          <w:sz w:val="22"/>
          <w:lang w:val="en-US"/>
        </w:rPr>
        <w:t>steam blanching</w:t>
      </w:r>
      <w:r w:rsidRPr="004E496B">
        <w:rPr>
          <w:rFonts w:ascii="Times New Roman" w:eastAsia="Times New Roman" w:hAnsi="Times New Roman"/>
          <w:sz w:val="22"/>
          <w:lang w:val="en-US"/>
        </w:rPr>
        <w:t>).</w:t>
      </w:r>
      <w:proofErr w:type="gramEnd"/>
      <w:r w:rsidRPr="004E496B">
        <w:rPr>
          <w:rFonts w:ascii="Times New Roman" w:eastAsia="Times New Roman" w:hAnsi="Times New Roman"/>
          <w:sz w:val="22"/>
          <w:lang w:val="en-US"/>
        </w:rPr>
        <w:t xml:space="preserve"> </w:t>
      </w:r>
    </w:p>
    <w:p w:rsidR="004E496B" w:rsidRPr="004E496B" w:rsidRDefault="004E496B" w:rsidP="004E496B">
      <w:pPr>
        <w:spacing w:line="229" w:lineRule="auto"/>
        <w:ind w:left="822" w:firstLine="618"/>
        <w:jc w:val="both"/>
        <w:rPr>
          <w:rFonts w:ascii="Times New Roman" w:eastAsia="Times New Roman" w:hAnsi="Times New Roman"/>
          <w:sz w:val="22"/>
          <w:lang w:val="en-US"/>
        </w:rPr>
      </w:pPr>
      <w:r w:rsidRPr="004E496B">
        <w:rPr>
          <w:rFonts w:ascii="Times New Roman" w:eastAsia="Times New Roman" w:hAnsi="Times New Roman"/>
          <w:sz w:val="22"/>
          <w:lang w:val="en-US"/>
        </w:rPr>
        <w:t xml:space="preserve">Variasi penambahan gula pada minuman bubuk instan diduga dapat mempengaruhi </w:t>
      </w:r>
      <w:proofErr w:type="gramStart"/>
      <w:r w:rsidRPr="004E496B">
        <w:rPr>
          <w:rFonts w:ascii="Times New Roman" w:eastAsia="Times New Roman" w:hAnsi="Times New Roman"/>
          <w:sz w:val="22"/>
          <w:lang w:val="en-US"/>
        </w:rPr>
        <w:t>kadar</w:t>
      </w:r>
      <w:proofErr w:type="gramEnd"/>
      <w:r w:rsidRPr="004E496B">
        <w:rPr>
          <w:rFonts w:ascii="Times New Roman" w:eastAsia="Times New Roman" w:hAnsi="Times New Roman"/>
          <w:sz w:val="22"/>
          <w:lang w:val="en-US"/>
        </w:rPr>
        <w:t xml:space="preserve"> air bubuk instan, hal tersebut diduga karena gula memiliki sifat higroskopis yang menyebabkan proses pengeluaran air berlangsung lebih cepat. Semakin banyak penambahan gula pada bahan pangan </w:t>
      </w:r>
      <w:proofErr w:type="gramStart"/>
      <w:r w:rsidRPr="004E496B">
        <w:rPr>
          <w:rFonts w:ascii="Times New Roman" w:eastAsia="Times New Roman" w:hAnsi="Times New Roman"/>
          <w:sz w:val="22"/>
          <w:lang w:val="en-US"/>
        </w:rPr>
        <w:t>akan</w:t>
      </w:r>
      <w:proofErr w:type="gramEnd"/>
      <w:r w:rsidRPr="004E496B">
        <w:rPr>
          <w:rFonts w:ascii="Times New Roman" w:eastAsia="Times New Roman" w:hAnsi="Times New Roman"/>
          <w:sz w:val="22"/>
          <w:lang w:val="en-US"/>
        </w:rPr>
        <w:t xml:space="preserve"> menyebabkan kadar air dalam bahan pangan tersebut semakin rendah. Menurut Nugraeni </w:t>
      </w:r>
      <w:r w:rsidRPr="004E496B">
        <w:rPr>
          <w:rFonts w:ascii="Times New Roman" w:eastAsia="Times New Roman" w:hAnsi="Times New Roman"/>
          <w:i/>
          <w:sz w:val="22"/>
          <w:lang w:val="en-US"/>
        </w:rPr>
        <w:t>et al.</w:t>
      </w:r>
      <w:r w:rsidRPr="004E496B">
        <w:rPr>
          <w:rFonts w:ascii="Times New Roman" w:eastAsia="Times New Roman" w:hAnsi="Times New Roman"/>
          <w:sz w:val="22"/>
          <w:lang w:val="en-US"/>
        </w:rPr>
        <w:t xml:space="preserve"> (2014), makin tinggi total padatan bahan yang dikeringkan maka kecepatan penguapan semakin tinggi dan semakin tinggi penguapan maka menyebabkan </w:t>
      </w:r>
      <w:proofErr w:type="gramStart"/>
      <w:r w:rsidRPr="004E496B">
        <w:rPr>
          <w:rFonts w:ascii="Times New Roman" w:eastAsia="Times New Roman" w:hAnsi="Times New Roman"/>
          <w:sz w:val="22"/>
          <w:lang w:val="en-US"/>
        </w:rPr>
        <w:t>kadar</w:t>
      </w:r>
      <w:proofErr w:type="gramEnd"/>
      <w:r w:rsidRPr="004E496B">
        <w:rPr>
          <w:rFonts w:ascii="Times New Roman" w:eastAsia="Times New Roman" w:hAnsi="Times New Roman"/>
          <w:sz w:val="22"/>
          <w:lang w:val="en-US"/>
        </w:rPr>
        <w:t xml:space="preserve"> air yang terkandung dalam bahan semakin redah. </w:t>
      </w:r>
    </w:p>
    <w:p w:rsidR="004E496B" w:rsidRPr="004E496B" w:rsidRDefault="004E496B" w:rsidP="004E496B">
      <w:pPr>
        <w:spacing w:line="229" w:lineRule="auto"/>
        <w:ind w:left="822" w:firstLine="618"/>
        <w:jc w:val="both"/>
        <w:rPr>
          <w:rFonts w:ascii="Times New Roman" w:eastAsia="Times New Roman" w:hAnsi="Times New Roman"/>
          <w:sz w:val="22"/>
          <w:lang w:val="en-US"/>
        </w:rPr>
      </w:pPr>
    </w:p>
    <w:p w:rsidR="004E496B" w:rsidRPr="004E496B" w:rsidRDefault="004E496B" w:rsidP="004E496B">
      <w:pPr>
        <w:spacing w:line="229" w:lineRule="auto"/>
        <w:ind w:left="822" w:firstLine="618"/>
        <w:jc w:val="both"/>
        <w:rPr>
          <w:rFonts w:ascii="Times New Roman" w:eastAsia="Times New Roman" w:hAnsi="Times New Roman"/>
          <w:sz w:val="22"/>
          <w:lang w:val="en-US"/>
        </w:rPr>
      </w:pPr>
    </w:p>
    <w:p w:rsidR="004E496B" w:rsidRPr="004E496B" w:rsidRDefault="004E496B" w:rsidP="004E496B">
      <w:pPr>
        <w:numPr>
          <w:ilvl w:val="0"/>
          <w:numId w:val="18"/>
        </w:numPr>
        <w:spacing w:line="229" w:lineRule="auto"/>
        <w:jc w:val="both"/>
        <w:rPr>
          <w:rFonts w:ascii="Times New Roman" w:eastAsia="Times New Roman" w:hAnsi="Times New Roman"/>
          <w:sz w:val="22"/>
          <w:lang w:val="en-US"/>
        </w:rPr>
      </w:pPr>
      <w:r w:rsidRPr="004E496B">
        <w:rPr>
          <w:rFonts w:ascii="Times New Roman" w:eastAsia="Times New Roman" w:hAnsi="Times New Roman"/>
          <w:sz w:val="22"/>
          <w:lang w:val="en-US"/>
        </w:rPr>
        <w:t>Aktivitas Antioksidan</w:t>
      </w:r>
    </w:p>
    <w:p w:rsidR="004E496B" w:rsidRPr="004E496B" w:rsidRDefault="004E496B" w:rsidP="004E496B">
      <w:pPr>
        <w:spacing w:line="229" w:lineRule="auto"/>
        <w:ind w:left="822" w:firstLine="618"/>
        <w:jc w:val="both"/>
        <w:rPr>
          <w:rFonts w:ascii="Times New Roman" w:eastAsia="Times New Roman" w:hAnsi="Times New Roman"/>
          <w:sz w:val="22"/>
          <w:lang w:val="en-US"/>
        </w:rPr>
      </w:pPr>
      <w:r w:rsidRPr="004E496B">
        <w:rPr>
          <w:rFonts w:ascii="Times New Roman" w:eastAsia="Times New Roman" w:hAnsi="Times New Roman"/>
          <w:sz w:val="22"/>
          <w:lang w:val="en-US"/>
        </w:rPr>
        <w:t xml:space="preserve">Antioksidan merupakan senyawa yang berfungsi untuk memperlambat dan mencegah terjadinya proses oksidasi lipid. Satu elektron atom hidrogen dari antioksidan diberikan kepada molekul radikal bebas dengan </w:t>
      </w:r>
      <w:proofErr w:type="gramStart"/>
      <w:r w:rsidRPr="004E496B">
        <w:rPr>
          <w:rFonts w:ascii="Times New Roman" w:eastAsia="Times New Roman" w:hAnsi="Times New Roman"/>
          <w:sz w:val="22"/>
          <w:lang w:val="en-US"/>
        </w:rPr>
        <w:t>cara</w:t>
      </w:r>
      <w:proofErr w:type="gramEnd"/>
      <w:r w:rsidRPr="004E496B">
        <w:rPr>
          <w:rFonts w:ascii="Times New Roman" w:eastAsia="Times New Roman" w:hAnsi="Times New Roman"/>
          <w:sz w:val="22"/>
          <w:lang w:val="en-US"/>
        </w:rPr>
        <w:t xml:space="preserve"> oksidasi reduksi untuk menetralkan radikal bebas menjadi bentuk senyawa yang lebih stabil dari sebelumnya (Suprayogi </w:t>
      </w:r>
      <w:r w:rsidRPr="004E496B">
        <w:rPr>
          <w:rFonts w:ascii="Times New Roman" w:eastAsia="Times New Roman" w:hAnsi="Times New Roman"/>
          <w:i/>
          <w:sz w:val="22"/>
          <w:lang w:val="en-US"/>
        </w:rPr>
        <w:t xml:space="preserve">et al., </w:t>
      </w:r>
      <w:r w:rsidRPr="004E496B">
        <w:rPr>
          <w:rFonts w:ascii="Times New Roman" w:eastAsia="Times New Roman" w:hAnsi="Times New Roman"/>
          <w:sz w:val="22"/>
          <w:lang w:val="en-US"/>
        </w:rPr>
        <w:t>2015).</w:t>
      </w:r>
    </w:p>
    <w:p w:rsidR="004E496B" w:rsidRPr="004E496B" w:rsidRDefault="004E496B" w:rsidP="004E496B">
      <w:pPr>
        <w:spacing w:line="229" w:lineRule="auto"/>
        <w:ind w:left="822" w:firstLine="618"/>
        <w:jc w:val="both"/>
        <w:rPr>
          <w:rFonts w:ascii="Times New Roman" w:eastAsia="Times New Roman" w:hAnsi="Times New Roman"/>
          <w:sz w:val="22"/>
          <w:lang w:val="en-US"/>
        </w:rPr>
      </w:pPr>
      <w:r w:rsidRPr="004E496B">
        <w:rPr>
          <w:rFonts w:ascii="Times New Roman" w:eastAsia="Times New Roman" w:hAnsi="Times New Roman"/>
          <w:sz w:val="22"/>
          <w:lang w:val="en-US"/>
        </w:rPr>
        <w:t xml:space="preserve"> </w:t>
      </w:r>
      <w:r w:rsidRPr="004E496B">
        <w:rPr>
          <w:rFonts w:ascii="Times New Roman" w:eastAsia="Times New Roman" w:hAnsi="Times New Roman"/>
          <w:sz w:val="22"/>
          <w:lang w:val="en-US"/>
        </w:rPr>
        <w:tab/>
        <w:t xml:space="preserve">Berdasarkan hasil analisis kimia bubuk instan, aktivitas antioksidan bubuk instan dengan perlakuan lama waktu </w:t>
      </w:r>
      <w:r w:rsidRPr="004E496B">
        <w:rPr>
          <w:rFonts w:ascii="Times New Roman" w:eastAsia="Times New Roman" w:hAnsi="Times New Roman"/>
          <w:i/>
          <w:sz w:val="22"/>
          <w:lang w:val="en-US"/>
        </w:rPr>
        <w:t>blanching</w:t>
      </w:r>
      <w:r w:rsidRPr="004E496B">
        <w:rPr>
          <w:rFonts w:ascii="Times New Roman" w:eastAsia="Times New Roman" w:hAnsi="Times New Roman"/>
          <w:sz w:val="22"/>
          <w:lang w:val="en-US"/>
        </w:rPr>
        <w:t xml:space="preserve">  5 menit dan penambahan gula 300 g adalah 12,63 %RSA. </w:t>
      </w:r>
      <w:proofErr w:type="gramStart"/>
      <w:r w:rsidRPr="004E496B">
        <w:rPr>
          <w:rFonts w:ascii="Times New Roman" w:eastAsia="Times New Roman" w:hAnsi="Times New Roman"/>
          <w:sz w:val="22"/>
          <w:lang w:val="en-US"/>
        </w:rPr>
        <w:t xml:space="preserve">Perlakuan </w:t>
      </w:r>
      <w:r w:rsidRPr="004E496B">
        <w:rPr>
          <w:rFonts w:ascii="Times New Roman" w:eastAsia="Times New Roman" w:hAnsi="Times New Roman"/>
          <w:i/>
          <w:sz w:val="22"/>
          <w:lang w:val="en-US"/>
        </w:rPr>
        <w:t>blanching</w:t>
      </w:r>
      <w:r w:rsidRPr="004E496B">
        <w:rPr>
          <w:rFonts w:ascii="Times New Roman" w:eastAsia="Times New Roman" w:hAnsi="Times New Roman"/>
          <w:sz w:val="22"/>
          <w:lang w:val="en-US"/>
        </w:rPr>
        <w:t xml:space="preserve"> diduga mempengaruhi aktivitas antioksidan pada lempuyang.</w:t>
      </w:r>
      <w:proofErr w:type="gramEnd"/>
      <w:r w:rsidRPr="004E496B">
        <w:rPr>
          <w:rFonts w:ascii="Times New Roman" w:eastAsia="Times New Roman" w:hAnsi="Times New Roman"/>
          <w:sz w:val="22"/>
          <w:lang w:val="en-US"/>
        </w:rPr>
        <w:t xml:space="preserve"> </w:t>
      </w:r>
      <w:r w:rsidRPr="004E496B">
        <w:rPr>
          <w:rFonts w:ascii="Times New Roman" w:eastAsia="Times New Roman" w:hAnsi="Times New Roman"/>
          <w:sz w:val="22"/>
        </w:rPr>
        <w:t xml:space="preserve">Menurut Gawli-Dzikri (2008) </w:t>
      </w:r>
      <w:r w:rsidRPr="004E496B">
        <w:rPr>
          <w:rFonts w:ascii="Times New Roman" w:eastAsia="Times New Roman" w:hAnsi="Times New Roman"/>
          <w:i/>
          <w:sz w:val="22"/>
        </w:rPr>
        <w:t xml:space="preserve">blanching </w:t>
      </w:r>
      <w:r w:rsidRPr="004E496B">
        <w:rPr>
          <w:rFonts w:ascii="Times New Roman" w:eastAsia="Times New Roman" w:hAnsi="Times New Roman"/>
          <w:sz w:val="22"/>
        </w:rPr>
        <w:t>cara perebusan terhadap brokoli selama 5 menit dapat meningkat aktivitas antioksidan dibanding segar. Kobis brunsel (</w:t>
      </w:r>
      <w:r w:rsidRPr="004E496B">
        <w:rPr>
          <w:rFonts w:ascii="Times New Roman" w:eastAsia="Times New Roman" w:hAnsi="Times New Roman"/>
          <w:i/>
          <w:sz w:val="22"/>
        </w:rPr>
        <w:t xml:space="preserve">Brassica oleracea </w:t>
      </w:r>
      <w:r w:rsidRPr="004E496B">
        <w:rPr>
          <w:rFonts w:ascii="Times New Roman" w:eastAsia="Times New Roman" w:hAnsi="Times New Roman"/>
          <w:sz w:val="22"/>
        </w:rPr>
        <w:t>I.</w:t>
      </w:r>
      <w:r w:rsidRPr="004E496B">
        <w:rPr>
          <w:rFonts w:ascii="Times New Roman" w:eastAsia="Times New Roman" w:hAnsi="Times New Roman"/>
          <w:i/>
          <w:sz w:val="22"/>
        </w:rPr>
        <w:t>)</w:t>
      </w:r>
      <w:r w:rsidRPr="004E496B">
        <w:rPr>
          <w:rFonts w:ascii="Times New Roman" w:eastAsia="Times New Roman" w:hAnsi="Times New Roman"/>
          <w:sz w:val="22"/>
        </w:rPr>
        <w:t xml:space="preserve"> yang dilakukan </w:t>
      </w:r>
      <w:r w:rsidRPr="004E496B">
        <w:rPr>
          <w:rFonts w:ascii="Times New Roman" w:eastAsia="Times New Roman" w:hAnsi="Times New Roman"/>
          <w:i/>
          <w:sz w:val="22"/>
        </w:rPr>
        <w:t xml:space="preserve">blanching </w:t>
      </w:r>
      <w:r w:rsidRPr="004E496B">
        <w:rPr>
          <w:rFonts w:ascii="Times New Roman" w:eastAsia="Times New Roman" w:hAnsi="Times New Roman"/>
          <w:sz w:val="22"/>
        </w:rPr>
        <w:t>cara perebusan suhu 100</w:t>
      </w:r>
      <w:r w:rsidRPr="004E496B">
        <w:rPr>
          <w:rFonts w:ascii="Cambria Math" w:eastAsia="Times New Roman" w:hAnsi="Cambria Math" w:cs="Cambria Math"/>
          <w:sz w:val="22"/>
        </w:rPr>
        <w:t>℃</w:t>
      </w:r>
      <w:r w:rsidRPr="004E496B">
        <w:rPr>
          <w:rFonts w:ascii="Times New Roman" w:eastAsia="Times New Roman" w:hAnsi="Times New Roman"/>
          <w:sz w:val="22"/>
        </w:rPr>
        <w:t xml:space="preserve"> selama 2 menit dan 3 menit mempunyai aktivitas antioksidan lebih tinggi dibanding kobis brunsel segar (Vina </w:t>
      </w:r>
      <w:r w:rsidRPr="004E496B">
        <w:rPr>
          <w:rFonts w:ascii="Times New Roman" w:eastAsia="Times New Roman" w:hAnsi="Times New Roman"/>
          <w:i/>
          <w:sz w:val="22"/>
        </w:rPr>
        <w:t>et al.,</w:t>
      </w:r>
      <w:r w:rsidRPr="004E496B">
        <w:rPr>
          <w:rFonts w:ascii="Times New Roman" w:eastAsia="Times New Roman" w:hAnsi="Times New Roman"/>
          <w:sz w:val="22"/>
        </w:rPr>
        <w:t xml:space="preserve"> 2007).</w:t>
      </w:r>
      <w:r w:rsidRPr="004E496B">
        <w:rPr>
          <w:rFonts w:ascii="Times New Roman" w:eastAsia="Times New Roman" w:hAnsi="Times New Roman"/>
          <w:sz w:val="22"/>
          <w:lang w:val="en-US"/>
        </w:rPr>
        <w:t xml:space="preserve"> Menurut Li </w:t>
      </w:r>
      <w:r w:rsidRPr="004E496B">
        <w:rPr>
          <w:rFonts w:ascii="Times New Roman" w:eastAsia="Times New Roman" w:hAnsi="Times New Roman"/>
          <w:i/>
          <w:sz w:val="22"/>
          <w:lang w:val="en-US"/>
        </w:rPr>
        <w:t>et al</w:t>
      </w:r>
      <w:r w:rsidRPr="004E496B">
        <w:rPr>
          <w:rFonts w:ascii="Times New Roman" w:eastAsia="Times New Roman" w:hAnsi="Times New Roman"/>
          <w:sz w:val="22"/>
          <w:lang w:val="en-US"/>
        </w:rPr>
        <w:t>. (2009)</w:t>
      </w:r>
      <w:r w:rsidRPr="004E496B">
        <w:rPr>
          <w:rFonts w:ascii="Times New Roman" w:eastAsia="Times New Roman" w:hAnsi="Times New Roman"/>
          <w:sz w:val="22"/>
        </w:rPr>
        <w:t xml:space="preserve">, </w:t>
      </w:r>
      <w:r w:rsidRPr="004E496B">
        <w:rPr>
          <w:rFonts w:ascii="Times New Roman" w:eastAsia="Times New Roman" w:hAnsi="Times New Roman"/>
          <w:sz w:val="22"/>
          <w:lang w:val="en-US"/>
        </w:rPr>
        <w:t>peningkatan aktivitas antioksidan juga disebabkan oleh pemanasan suhu tinggi yang</w:t>
      </w:r>
      <w:r w:rsidRPr="004E496B">
        <w:rPr>
          <w:rFonts w:ascii="Times New Roman" w:eastAsia="Times New Roman" w:hAnsi="Times New Roman"/>
          <w:sz w:val="22"/>
        </w:rPr>
        <w:t xml:space="preserve"> </w:t>
      </w:r>
      <w:r w:rsidRPr="004E496B">
        <w:rPr>
          <w:rFonts w:ascii="Times New Roman" w:eastAsia="Times New Roman" w:hAnsi="Times New Roman"/>
          <w:sz w:val="22"/>
          <w:lang w:val="en-US"/>
        </w:rPr>
        <w:t xml:space="preserve">dapat meningkatkan komponen antioksidan yaitu </w:t>
      </w:r>
      <w:proofErr w:type="gramStart"/>
      <w:r w:rsidRPr="004E496B">
        <w:rPr>
          <w:rFonts w:ascii="Times New Roman" w:eastAsia="Times New Roman" w:hAnsi="Times New Roman"/>
          <w:sz w:val="22"/>
          <w:lang w:val="en-US"/>
        </w:rPr>
        <w:t>kadar</w:t>
      </w:r>
      <w:proofErr w:type="gramEnd"/>
      <w:r w:rsidRPr="004E496B">
        <w:rPr>
          <w:rFonts w:ascii="Times New Roman" w:eastAsia="Times New Roman" w:hAnsi="Times New Roman"/>
          <w:sz w:val="22"/>
          <w:lang w:val="en-US"/>
        </w:rPr>
        <w:t xml:space="preserve"> fenol</w:t>
      </w:r>
      <w:r w:rsidRPr="004E496B">
        <w:rPr>
          <w:rFonts w:ascii="Times New Roman" w:eastAsia="Times New Roman" w:hAnsi="Times New Roman"/>
          <w:sz w:val="22"/>
        </w:rPr>
        <w:t xml:space="preserve">. Menurut,  Huang </w:t>
      </w:r>
      <w:r w:rsidRPr="004E496B">
        <w:rPr>
          <w:rFonts w:ascii="Times New Roman" w:eastAsia="Times New Roman" w:hAnsi="Times New Roman"/>
          <w:i/>
          <w:sz w:val="22"/>
        </w:rPr>
        <w:t>et al.,</w:t>
      </w:r>
      <w:r w:rsidRPr="004E496B">
        <w:rPr>
          <w:rFonts w:ascii="Times New Roman" w:eastAsia="Times New Roman" w:hAnsi="Times New Roman"/>
          <w:sz w:val="22"/>
        </w:rPr>
        <w:t xml:space="preserve"> 2005 dalam Maslukhah, </w:t>
      </w:r>
      <w:r w:rsidRPr="004E496B">
        <w:rPr>
          <w:rFonts w:ascii="Times New Roman" w:eastAsia="Times New Roman" w:hAnsi="Times New Roman"/>
          <w:i/>
          <w:sz w:val="22"/>
        </w:rPr>
        <w:t xml:space="preserve">et al,.  </w:t>
      </w:r>
      <w:r w:rsidRPr="004E496B">
        <w:rPr>
          <w:rFonts w:ascii="Times New Roman" w:eastAsia="Times New Roman" w:hAnsi="Times New Roman"/>
          <w:sz w:val="22"/>
        </w:rPr>
        <w:t>(2016) aktivitas antioksidan berbanding lurus dengan total fenol, semakin tinggi kandungan fenol  dalam suatu bahan semakin tinggi pula</w:t>
      </w:r>
      <w:r w:rsidRPr="004E496B">
        <w:rPr>
          <w:rFonts w:ascii="Times New Roman" w:eastAsia="Times New Roman" w:hAnsi="Times New Roman"/>
          <w:sz w:val="22"/>
          <w:lang w:val="en-US"/>
        </w:rPr>
        <w:t xml:space="preserve"> </w:t>
      </w:r>
      <w:r w:rsidRPr="004E496B">
        <w:rPr>
          <w:rFonts w:ascii="Times New Roman" w:eastAsia="Times New Roman" w:hAnsi="Times New Roman"/>
          <w:sz w:val="22"/>
        </w:rPr>
        <w:t xml:space="preserve">aktivitas antioksidannya. </w:t>
      </w:r>
      <w:r w:rsidRPr="004E496B">
        <w:rPr>
          <w:rFonts w:ascii="Times New Roman" w:eastAsia="Times New Roman" w:hAnsi="Times New Roman"/>
          <w:sz w:val="22"/>
          <w:lang w:val="en-US"/>
        </w:rPr>
        <w:t xml:space="preserve">Hal ini sesuai dengan laporan Pujimulyani (2010) yang menyatakan bahwa total fenolik konten dan aktivitas antioksidan kunir putih dengan perlakuan </w:t>
      </w:r>
      <w:r w:rsidRPr="004E496B">
        <w:rPr>
          <w:rFonts w:ascii="Times New Roman" w:eastAsia="Times New Roman" w:hAnsi="Times New Roman"/>
          <w:i/>
          <w:sz w:val="22"/>
          <w:lang w:val="en-US"/>
        </w:rPr>
        <w:t xml:space="preserve">blanching </w:t>
      </w:r>
      <w:r w:rsidRPr="004E496B">
        <w:rPr>
          <w:rFonts w:ascii="Times New Roman" w:eastAsia="Times New Roman" w:hAnsi="Times New Roman"/>
          <w:sz w:val="22"/>
          <w:lang w:val="en-US"/>
        </w:rPr>
        <w:t xml:space="preserve">lebih tinggi dibandingkan dengan yang tidak di </w:t>
      </w:r>
      <w:r w:rsidRPr="004E496B">
        <w:rPr>
          <w:rFonts w:ascii="Times New Roman" w:eastAsia="Times New Roman" w:hAnsi="Times New Roman"/>
          <w:i/>
          <w:sz w:val="22"/>
          <w:lang w:val="en-US"/>
        </w:rPr>
        <w:t>blanching.</w:t>
      </w:r>
      <w:r w:rsidRPr="004E496B">
        <w:rPr>
          <w:rFonts w:ascii="Times New Roman" w:eastAsia="Times New Roman" w:hAnsi="Times New Roman"/>
          <w:sz w:val="22"/>
        </w:rPr>
        <w:t xml:space="preserve"> </w:t>
      </w:r>
      <w:r w:rsidRPr="004E496B">
        <w:rPr>
          <w:rFonts w:ascii="Times New Roman" w:eastAsia="Times New Roman" w:hAnsi="Times New Roman"/>
          <w:sz w:val="22"/>
          <w:lang w:val="en-US"/>
        </w:rPr>
        <w:t>Pada penelitian ini diperoleh antioksidan sebesar 12</w:t>
      </w:r>
      <w:proofErr w:type="gramStart"/>
      <w:r w:rsidRPr="004E496B">
        <w:rPr>
          <w:rFonts w:ascii="Times New Roman" w:eastAsia="Times New Roman" w:hAnsi="Times New Roman"/>
          <w:sz w:val="22"/>
          <w:lang w:val="en-US"/>
        </w:rPr>
        <w:t>,63</w:t>
      </w:r>
      <w:proofErr w:type="gramEnd"/>
      <w:r w:rsidRPr="004E496B">
        <w:rPr>
          <w:rFonts w:ascii="Times New Roman" w:eastAsia="Times New Roman" w:hAnsi="Times New Roman"/>
          <w:sz w:val="22"/>
          <w:lang w:val="en-US"/>
        </w:rPr>
        <w:t xml:space="preserve">% RSA. Menurut Ghasemzadeh </w:t>
      </w:r>
      <w:r w:rsidRPr="004E496B">
        <w:rPr>
          <w:rFonts w:ascii="Times New Roman" w:eastAsia="Times New Roman" w:hAnsi="Times New Roman"/>
          <w:i/>
          <w:sz w:val="22"/>
          <w:lang w:val="en-US"/>
        </w:rPr>
        <w:t>et al.</w:t>
      </w:r>
      <w:r w:rsidRPr="004E496B">
        <w:rPr>
          <w:rFonts w:ascii="Times New Roman" w:eastAsia="Times New Roman" w:hAnsi="Times New Roman"/>
          <w:sz w:val="22"/>
          <w:lang w:val="en-US"/>
        </w:rPr>
        <w:t xml:space="preserve"> (2016) dalam penelitianya menyebutkan bahwa lempuyang gajah segar mengandung antioksidan sebesar 59</w:t>
      </w:r>
      <w:proofErr w:type="gramStart"/>
      <w:r w:rsidRPr="004E496B">
        <w:rPr>
          <w:rFonts w:ascii="Times New Roman" w:eastAsia="Times New Roman" w:hAnsi="Times New Roman"/>
          <w:sz w:val="22"/>
          <w:lang w:val="en-US"/>
        </w:rPr>
        <w:t>,41</w:t>
      </w:r>
      <w:proofErr w:type="gramEnd"/>
      <w:r w:rsidRPr="004E496B">
        <w:rPr>
          <w:rFonts w:ascii="Times New Roman" w:eastAsia="Times New Roman" w:hAnsi="Times New Roman"/>
          <w:sz w:val="22"/>
          <w:lang w:val="en-US"/>
        </w:rPr>
        <w:t>% RSA. Hal ini</w:t>
      </w:r>
      <w:r w:rsidRPr="004E496B">
        <w:rPr>
          <w:rFonts w:ascii="Times New Roman" w:eastAsia="Times New Roman" w:hAnsi="Times New Roman"/>
          <w:sz w:val="22"/>
        </w:rPr>
        <w:t xml:space="preserve"> dipengaruhi oleh pemanasan saat proses kristalisasi, karena antioksidan merupakan zat kimia yang secara bertahap </w:t>
      </w:r>
      <w:proofErr w:type="gramStart"/>
      <w:r w:rsidRPr="004E496B">
        <w:rPr>
          <w:rFonts w:ascii="Times New Roman" w:eastAsia="Times New Roman" w:hAnsi="Times New Roman"/>
          <w:sz w:val="22"/>
        </w:rPr>
        <w:t>akan</w:t>
      </w:r>
      <w:proofErr w:type="gramEnd"/>
      <w:r w:rsidRPr="004E496B">
        <w:rPr>
          <w:rFonts w:ascii="Times New Roman" w:eastAsia="Times New Roman" w:hAnsi="Times New Roman"/>
          <w:sz w:val="22"/>
        </w:rPr>
        <w:t xml:space="preserve"> teroksidasi dengan adanya cahaya, panas, logam peroksida atau secara langsung berinteraksi dengan oksigen (Oktaviana, 2010). </w:t>
      </w:r>
    </w:p>
    <w:p w:rsidR="004C7702" w:rsidRPr="004E496B" w:rsidRDefault="004E496B" w:rsidP="004E496B">
      <w:pPr>
        <w:spacing w:line="229" w:lineRule="auto"/>
        <w:ind w:left="822" w:firstLine="618"/>
        <w:jc w:val="both"/>
        <w:rPr>
          <w:rFonts w:ascii="Times New Roman" w:eastAsia="Times New Roman" w:hAnsi="Times New Roman"/>
          <w:sz w:val="22"/>
          <w:lang w:val="en-US"/>
        </w:rPr>
      </w:pPr>
      <w:r w:rsidRPr="004E496B">
        <w:rPr>
          <w:rFonts w:ascii="Times New Roman" w:eastAsia="Times New Roman" w:hAnsi="Times New Roman"/>
          <w:sz w:val="22"/>
          <w:lang w:val="en-US"/>
        </w:rPr>
        <w:t xml:space="preserve">Proses pemanasan dapat menurunkan kandungan gizi bahan pangan termasuk aktivitas antioksidannya. </w:t>
      </w:r>
      <w:proofErr w:type="gramStart"/>
      <w:r w:rsidRPr="004E496B">
        <w:rPr>
          <w:rFonts w:ascii="Times New Roman" w:eastAsia="Times New Roman" w:hAnsi="Times New Roman"/>
          <w:sz w:val="22"/>
          <w:lang w:val="en-US"/>
        </w:rPr>
        <w:t xml:space="preserve">Menurut Andrawulan </w:t>
      </w:r>
      <w:r w:rsidRPr="004E496B">
        <w:rPr>
          <w:rFonts w:ascii="Times New Roman" w:eastAsia="Times New Roman" w:hAnsi="Times New Roman"/>
          <w:i/>
          <w:sz w:val="22"/>
          <w:lang w:val="en-US"/>
        </w:rPr>
        <w:t>et al</w:t>
      </w:r>
      <w:r w:rsidRPr="004E496B">
        <w:rPr>
          <w:rFonts w:ascii="Times New Roman" w:eastAsia="Times New Roman" w:hAnsi="Times New Roman"/>
          <w:sz w:val="22"/>
          <w:lang w:val="en-US"/>
        </w:rPr>
        <w:t>. (1996) bahwa pemanasan yang cukup lama dan menggunakan temperatur yang tinggi dapat menurunkan aktivitas antioksidan.</w:t>
      </w:r>
      <w:proofErr w:type="gramEnd"/>
      <w:r w:rsidRPr="004E496B">
        <w:rPr>
          <w:rFonts w:ascii="Times New Roman" w:eastAsia="Times New Roman" w:hAnsi="Times New Roman"/>
          <w:sz w:val="22"/>
          <w:lang w:val="en-US"/>
        </w:rPr>
        <w:t xml:space="preserve"> Dewi (2017) menyatakan dalam penelitiannya bahwa aktivitas antioksidan </w:t>
      </w:r>
      <w:proofErr w:type="gramStart"/>
      <w:r w:rsidRPr="004E496B">
        <w:rPr>
          <w:rFonts w:ascii="Times New Roman" w:eastAsia="Times New Roman" w:hAnsi="Times New Roman"/>
          <w:sz w:val="22"/>
          <w:lang w:val="en-US"/>
        </w:rPr>
        <w:t>akan</w:t>
      </w:r>
      <w:proofErr w:type="gramEnd"/>
      <w:r w:rsidRPr="004E496B">
        <w:rPr>
          <w:rFonts w:ascii="Times New Roman" w:eastAsia="Times New Roman" w:hAnsi="Times New Roman"/>
          <w:sz w:val="22"/>
          <w:lang w:val="en-US"/>
        </w:rPr>
        <w:t xml:space="preserve"> menurun apabila suhu pengeringan yang digunakan terlalu tinggi sehingga mengakibatkan senyawa metabolit sekunder yang bertindak sebagai antioksidan menjadi rusak.</w:t>
      </w:r>
    </w:p>
    <w:p w:rsidR="009D188A" w:rsidRPr="0062189B" w:rsidRDefault="0062189B">
      <w:pPr>
        <w:spacing w:line="0" w:lineRule="atLeast"/>
        <w:ind w:left="822"/>
        <w:rPr>
          <w:rFonts w:ascii="Times New Roman" w:eastAsia="Times New Roman" w:hAnsi="Times New Roman"/>
          <w:b/>
          <w:sz w:val="22"/>
          <w:lang w:val="en-US"/>
        </w:rPr>
      </w:pPr>
      <w:r>
        <w:rPr>
          <w:rFonts w:ascii="Times New Roman" w:eastAsia="Times New Roman" w:hAnsi="Times New Roman"/>
          <w:b/>
          <w:sz w:val="22"/>
        </w:rPr>
        <w:lastRenderedPageBreak/>
        <w:t>KESIMPULAN</w:t>
      </w:r>
    </w:p>
    <w:p w:rsidR="009D188A" w:rsidRPr="00E378B0" w:rsidRDefault="009D188A">
      <w:pPr>
        <w:spacing w:line="0" w:lineRule="atLeast"/>
        <w:ind w:left="822"/>
        <w:rPr>
          <w:rFonts w:ascii="Times New Roman" w:eastAsia="Times New Roman" w:hAnsi="Times New Roman"/>
          <w:b/>
          <w:sz w:val="22"/>
        </w:rPr>
      </w:pPr>
    </w:p>
    <w:p w:rsidR="009D188A" w:rsidRPr="0062189B" w:rsidRDefault="0062189B">
      <w:pPr>
        <w:numPr>
          <w:ilvl w:val="1"/>
          <w:numId w:val="3"/>
        </w:numPr>
        <w:tabs>
          <w:tab w:val="left" w:pos="993"/>
        </w:tabs>
        <w:spacing w:line="233" w:lineRule="auto"/>
        <w:ind w:left="822"/>
        <w:rPr>
          <w:rFonts w:ascii="Times New Roman" w:eastAsia="Times New Roman" w:hAnsi="Times New Roman"/>
          <w:b/>
          <w:sz w:val="22"/>
        </w:rPr>
      </w:pPr>
      <w:r>
        <w:rPr>
          <w:rFonts w:ascii="Times New Roman" w:eastAsia="Times New Roman" w:hAnsi="Times New Roman"/>
          <w:b/>
          <w:sz w:val="22"/>
          <w:lang w:val="en-US"/>
        </w:rPr>
        <w:t xml:space="preserve"> </w:t>
      </w:r>
      <w:r w:rsidR="009D188A" w:rsidRPr="0062189B">
        <w:rPr>
          <w:rFonts w:ascii="Times New Roman" w:eastAsia="Times New Roman" w:hAnsi="Times New Roman"/>
          <w:b/>
          <w:sz w:val="22"/>
        </w:rPr>
        <w:t>Kesimpulan Umum</w:t>
      </w:r>
    </w:p>
    <w:p w:rsidR="009D188A" w:rsidRPr="00E378B0" w:rsidRDefault="009D188A">
      <w:pPr>
        <w:tabs>
          <w:tab w:val="left" w:pos="993"/>
        </w:tabs>
        <w:spacing w:line="1" w:lineRule="exact"/>
        <w:ind w:left="822"/>
        <w:rPr>
          <w:rFonts w:ascii="Times New Roman" w:eastAsia="Times New Roman" w:hAnsi="Times New Roman"/>
          <w:sz w:val="18"/>
        </w:rPr>
      </w:pPr>
    </w:p>
    <w:p w:rsidR="009529CD" w:rsidRPr="009529CD" w:rsidRDefault="009D188A" w:rsidP="009529CD">
      <w:pPr>
        <w:spacing w:line="0" w:lineRule="atLeast"/>
        <w:ind w:left="822" w:right="260"/>
        <w:rPr>
          <w:rFonts w:ascii="Times New Roman" w:eastAsia="Times New Roman" w:hAnsi="Times New Roman"/>
          <w:sz w:val="22"/>
          <w:lang w:val="en-US"/>
        </w:rPr>
      </w:pPr>
      <w:r w:rsidRPr="00E378B0">
        <w:rPr>
          <w:rFonts w:ascii="Times New Roman" w:eastAsia="Times New Roman" w:hAnsi="Times New Roman"/>
          <w:sz w:val="22"/>
          <w:lang w:val="en-US"/>
        </w:rPr>
        <w:tab/>
      </w:r>
      <w:proofErr w:type="gramStart"/>
      <w:r w:rsidR="004E496B" w:rsidRPr="004E496B">
        <w:rPr>
          <w:rFonts w:ascii="Times New Roman" w:eastAsia="Times New Roman" w:hAnsi="Times New Roman"/>
          <w:sz w:val="22"/>
          <w:lang w:val="en-US"/>
        </w:rPr>
        <w:t>Secara umum penelitian ini menghasilkan bubuk instan lempuyang yang memiliki aktivitas antioksidan dan warna yang disukai panelis.</w:t>
      </w:r>
      <w:proofErr w:type="gramEnd"/>
      <w:r w:rsidR="004E496B" w:rsidRPr="004E496B">
        <w:rPr>
          <w:rFonts w:ascii="Times New Roman" w:eastAsia="Times New Roman" w:hAnsi="Times New Roman"/>
          <w:sz w:val="22"/>
          <w:lang w:val="en-US"/>
        </w:rPr>
        <w:t xml:space="preserve"> </w:t>
      </w:r>
    </w:p>
    <w:p w:rsidR="009D188A" w:rsidRPr="00E378B0" w:rsidRDefault="009D188A" w:rsidP="00354DF1">
      <w:pPr>
        <w:tabs>
          <w:tab w:val="left" w:pos="993"/>
        </w:tabs>
        <w:spacing w:line="238" w:lineRule="exact"/>
        <w:rPr>
          <w:rFonts w:ascii="Times New Roman" w:eastAsia="Times New Roman" w:hAnsi="Times New Roman"/>
          <w:sz w:val="18"/>
          <w:lang w:val="en-US"/>
        </w:rPr>
      </w:pPr>
    </w:p>
    <w:p w:rsidR="009D188A" w:rsidRPr="0062189B" w:rsidRDefault="0062189B">
      <w:pPr>
        <w:numPr>
          <w:ilvl w:val="0"/>
          <w:numId w:val="4"/>
        </w:numPr>
        <w:tabs>
          <w:tab w:val="left" w:pos="993"/>
        </w:tabs>
        <w:spacing w:line="0" w:lineRule="atLeast"/>
        <w:ind w:left="822"/>
        <w:rPr>
          <w:rFonts w:ascii="Times New Roman" w:eastAsia="Times New Roman" w:hAnsi="Times New Roman"/>
          <w:b/>
          <w:sz w:val="22"/>
          <w:szCs w:val="24"/>
        </w:rPr>
      </w:pPr>
      <w:r>
        <w:rPr>
          <w:rFonts w:ascii="Times New Roman" w:eastAsia="Times New Roman" w:hAnsi="Times New Roman"/>
          <w:b/>
          <w:sz w:val="22"/>
          <w:szCs w:val="24"/>
          <w:lang w:val="en-US"/>
        </w:rPr>
        <w:t xml:space="preserve"> </w:t>
      </w:r>
      <w:r w:rsidR="009D188A" w:rsidRPr="0062189B">
        <w:rPr>
          <w:rFonts w:ascii="Times New Roman" w:eastAsia="Times New Roman" w:hAnsi="Times New Roman"/>
          <w:b/>
          <w:sz w:val="22"/>
          <w:szCs w:val="24"/>
        </w:rPr>
        <w:t>Kesimpulan Khusus</w:t>
      </w:r>
    </w:p>
    <w:p w:rsidR="004E496B" w:rsidRPr="004E496B" w:rsidRDefault="004E496B" w:rsidP="004E496B">
      <w:pPr>
        <w:numPr>
          <w:ilvl w:val="1"/>
          <w:numId w:val="10"/>
        </w:numPr>
        <w:spacing w:line="209" w:lineRule="exact"/>
        <w:ind w:left="1843" w:hanging="425"/>
        <w:jc w:val="both"/>
        <w:rPr>
          <w:rFonts w:ascii="Times New Roman" w:eastAsia="Times New Roman" w:hAnsi="Times New Roman"/>
          <w:sz w:val="22"/>
          <w:szCs w:val="24"/>
        </w:rPr>
      </w:pPr>
      <w:r w:rsidRPr="004E496B">
        <w:rPr>
          <w:rFonts w:ascii="Times New Roman" w:eastAsia="Times New Roman" w:hAnsi="Times New Roman"/>
          <w:sz w:val="22"/>
          <w:szCs w:val="24"/>
        </w:rPr>
        <w:t xml:space="preserve">Variasi lama waktu </w:t>
      </w:r>
      <w:r w:rsidRPr="004E496B">
        <w:rPr>
          <w:rFonts w:ascii="Times New Roman" w:eastAsia="Times New Roman" w:hAnsi="Times New Roman"/>
          <w:i/>
          <w:sz w:val="22"/>
          <w:szCs w:val="24"/>
        </w:rPr>
        <w:t>blanching</w:t>
      </w:r>
      <w:r w:rsidRPr="004E496B">
        <w:rPr>
          <w:rFonts w:ascii="Times New Roman" w:eastAsia="Times New Roman" w:hAnsi="Times New Roman"/>
          <w:sz w:val="22"/>
          <w:szCs w:val="24"/>
        </w:rPr>
        <w:t xml:space="preserve"> dan penambahan gula berpengaruh terhadap warna bubuk instan lempuyang yaitu pada  kecerahan L*, warna kemerahan a* dan warna kekuningan b*. </w:t>
      </w:r>
    </w:p>
    <w:p w:rsidR="004E496B" w:rsidRPr="004E496B" w:rsidRDefault="004E496B" w:rsidP="004E496B">
      <w:pPr>
        <w:numPr>
          <w:ilvl w:val="1"/>
          <w:numId w:val="10"/>
        </w:numPr>
        <w:spacing w:line="209" w:lineRule="exact"/>
        <w:ind w:left="1843" w:hanging="425"/>
        <w:jc w:val="both"/>
        <w:rPr>
          <w:rFonts w:ascii="Times New Roman" w:eastAsia="Times New Roman" w:hAnsi="Times New Roman"/>
          <w:sz w:val="22"/>
          <w:szCs w:val="24"/>
        </w:rPr>
      </w:pPr>
      <w:r w:rsidRPr="004E496B">
        <w:rPr>
          <w:rFonts w:ascii="Times New Roman" w:eastAsia="Times New Roman" w:hAnsi="Times New Roman"/>
          <w:sz w:val="22"/>
          <w:szCs w:val="24"/>
        </w:rPr>
        <w:t xml:space="preserve">Bubuk instan lempuyang dengan lama waktu </w:t>
      </w:r>
      <w:r w:rsidRPr="004E496B">
        <w:rPr>
          <w:rFonts w:ascii="Times New Roman" w:eastAsia="Times New Roman" w:hAnsi="Times New Roman"/>
          <w:i/>
          <w:sz w:val="22"/>
          <w:szCs w:val="24"/>
        </w:rPr>
        <w:t>blanching</w:t>
      </w:r>
      <w:r w:rsidRPr="004E496B">
        <w:rPr>
          <w:rFonts w:ascii="Times New Roman" w:eastAsia="Times New Roman" w:hAnsi="Times New Roman"/>
          <w:sz w:val="22"/>
          <w:szCs w:val="24"/>
        </w:rPr>
        <w:t xml:space="preserve"> 5 menit dan penambahan gula 300 g merupakan bubuk instan terpilih menurut panelis.</w:t>
      </w:r>
    </w:p>
    <w:p w:rsidR="009529CD" w:rsidRPr="004E496B" w:rsidRDefault="004E496B" w:rsidP="004E496B">
      <w:pPr>
        <w:numPr>
          <w:ilvl w:val="1"/>
          <w:numId w:val="10"/>
        </w:numPr>
        <w:spacing w:line="209" w:lineRule="exact"/>
        <w:ind w:left="1843" w:hanging="425"/>
        <w:jc w:val="both"/>
        <w:rPr>
          <w:rFonts w:ascii="Times New Roman" w:eastAsia="Times New Roman" w:hAnsi="Times New Roman"/>
          <w:sz w:val="22"/>
          <w:szCs w:val="24"/>
        </w:rPr>
      </w:pPr>
      <w:r w:rsidRPr="004E496B">
        <w:rPr>
          <w:rFonts w:ascii="Times New Roman" w:eastAsia="Times New Roman" w:hAnsi="Times New Roman"/>
          <w:sz w:val="22"/>
          <w:szCs w:val="24"/>
        </w:rPr>
        <w:t>Bubuk instan lempuyang terpilih  menunjukkan kadar air 1,07 % dan aktivitas antioksidan 12,63 %RSA.</w:t>
      </w:r>
    </w:p>
    <w:p w:rsidR="00354DF1" w:rsidRPr="00E378B0" w:rsidRDefault="009529CD" w:rsidP="00354DF1">
      <w:pPr>
        <w:spacing w:line="0" w:lineRule="atLeast"/>
        <w:ind w:firstLine="720"/>
        <w:rPr>
          <w:rFonts w:ascii="Times New Roman" w:eastAsia="Times New Roman" w:hAnsi="Times New Roman"/>
          <w:b/>
          <w:sz w:val="22"/>
          <w:lang w:val="en-US"/>
        </w:rPr>
      </w:pPr>
      <w:r>
        <w:rPr>
          <w:rFonts w:ascii="Times New Roman" w:eastAsia="Times New Roman" w:hAnsi="Times New Roman"/>
          <w:b/>
          <w:sz w:val="22"/>
          <w:lang w:val="en-US"/>
        </w:rPr>
        <w:t>Saran</w:t>
      </w:r>
    </w:p>
    <w:p w:rsidR="004E496B" w:rsidRPr="004E496B" w:rsidRDefault="004E496B" w:rsidP="004E496B">
      <w:pPr>
        <w:spacing w:line="0" w:lineRule="atLeast"/>
        <w:ind w:left="720" w:firstLine="720"/>
        <w:jc w:val="both"/>
        <w:rPr>
          <w:rFonts w:ascii="Times New Roman" w:eastAsia="Times New Roman" w:hAnsi="Times New Roman"/>
          <w:sz w:val="22"/>
          <w:lang w:val="en-US"/>
        </w:rPr>
      </w:pPr>
      <w:r w:rsidRPr="004E496B">
        <w:rPr>
          <w:rFonts w:ascii="Times New Roman" w:eastAsia="Times New Roman" w:hAnsi="Times New Roman"/>
          <w:sz w:val="22"/>
        </w:rPr>
        <w:t xml:space="preserve">Perlu dilakukan penelitian lanjutan mengenai lama </w:t>
      </w:r>
      <w:r w:rsidRPr="004E496B">
        <w:rPr>
          <w:rFonts w:ascii="Times New Roman" w:eastAsia="Times New Roman" w:hAnsi="Times New Roman"/>
          <w:i/>
          <w:sz w:val="22"/>
        </w:rPr>
        <w:t xml:space="preserve">blanching </w:t>
      </w:r>
      <w:r w:rsidRPr="004E496B">
        <w:rPr>
          <w:rFonts w:ascii="Times New Roman" w:eastAsia="Times New Roman" w:hAnsi="Times New Roman"/>
          <w:sz w:val="22"/>
        </w:rPr>
        <w:t xml:space="preserve">dan penambahan gula pada bubuk instan </w:t>
      </w:r>
      <w:r w:rsidRPr="004E496B">
        <w:rPr>
          <w:rFonts w:ascii="Times New Roman" w:eastAsia="Times New Roman" w:hAnsi="Times New Roman"/>
          <w:sz w:val="22"/>
          <w:lang w:val="en-US"/>
        </w:rPr>
        <w:t>lempuyang</w:t>
      </w:r>
      <w:r w:rsidRPr="004E496B">
        <w:rPr>
          <w:rFonts w:ascii="Times New Roman" w:eastAsia="Times New Roman" w:hAnsi="Times New Roman"/>
          <w:sz w:val="22"/>
        </w:rPr>
        <w:t xml:space="preserve"> dengan menganalisis komponen </w:t>
      </w:r>
      <w:r w:rsidRPr="004E496B">
        <w:rPr>
          <w:rFonts w:ascii="Times New Roman" w:eastAsia="Times New Roman" w:hAnsi="Times New Roman"/>
          <w:sz w:val="22"/>
          <w:lang w:val="en-US"/>
        </w:rPr>
        <w:t>bio</w:t>
      </w:r>
      <w:r w:rsidRPr="004E496B">
        <w:rPr>
          <w:rFonts w:ascii="Times New Roman" w:eastAsia="Times New Roman" w:hAnsi="Times New Roman"/>
          <w:sz w:val="22"/>
        </w:rPr>
        <w:t>aktif pada aktivitas antioksidan bubuk instan kunyit</w:t>
      </w:r>
    </w:p>
    <w:p w:rsidR="00354DF1" w:rsidRPr="00354DF1" w:rsidRDefault="00354DF1">
      <w:pPr>
        <w:spacing w:line="0" w:lineRule="atLeast"/>
        <w:ind w:left="822"/>
        <w:rPr>
          <w:rFonts w:ascii="Times New Roman" w:eastAsia="Times New Roman" w:hAnsi="Times New Roman"/>
          <w:sz w:val="24"/>
          <w:lang w:val="en-US"/>
        </w:rPr>
      </w:pPr>
    </w:p>
    <w:p w:rsidR="009D188A" w:rsidRDefault="009D188A">
      <w:pPr>
        <w:spacing w:line="30" w:lineRule="exact"/>
        <w:ind w:left="822"/>
        <w:rPr>
          <w:rFonts w:ascii="Times New Roman" w:eastAsia="Times New Roman" w:hAnsi="Times New Roman"/>
        </w:rPr>
      </w:pPr>
    </w:p>
    <w:p w:rsidR="009D188A" w:rsidRDefault="009D188A" w:rsidP="0062189B">
      <w:pPr>
        <w:spacing w:line="0" w:lineRule="atLeast"/>
        <w:ind w:left="822" w:right="-559"/>
        <w:jc w:val="center"/>
        <w:rPr>
          <w:rFonts w:ascii="Times New Roman" w:eastAsia="Times New Roman" w:hAnsi="Times New Roman"/>
          <w:b/>
          <w:sz w:val="22"/>
          <w:lang w:val="en-US"/>
        </w:rPr>
      </w:pPr>
      <w:r w:rsidRPr="0062189B">
        <w:rPr>
          <w:rFonts w:ascii="Times New Roman" w:eastAsia="Times New Roman" w:hAnsi="Times New Roman"/>
          <w:b/>
          <w:sz w:val="22"/>
        </w:rPr>
        <w:t>DAFTAR PUSTAKA</w:t>
      </w:r>
    </w:p>
    <w:p w:rsidR="007D705F" w:rsidRPr="007D705F" w:rsidRDefault="007D705F" w:rsidP="0062189B">
      <w:pPr>
        <w:spacing w:line="0" w:lineRule="atLeast"/>
        <w:ind w:left="822" w:right="-559"/>
        <w:jc w:val="center"/>
        <w:rPr>
          <w:rFonts w:ascii="Times New Roman" w:eastAsia="Times New Roman" w:hAnsi="Times New Roman"/>
          <w:b/>
          <w:sz w:val="22"/>
          <w:lang w:val="en-US"/>
        </w:rPr>
      </w:pPr>
    </w:p>
    <w:p w:rsidR="004E496B" w:rsidRPr="00BE3066" w:rsidRDefault="004E496B" w:rsidP="00BE3066">
      <w:pPr>
        <w:spacing w:line="266" w:lineRule="auto"/>
        <w:ind w:left="1440" w:right="260" w:hanging="589"/>
        <w:jc w:val="both"/>
        <w:rPr>
          <w:rFonts w:ascii="Times New Roman" w:eastAsia="Times New Roman" w:hAnsi="Times New Roman"/>
          <w:sz w:val="22"/>
          <w:lang w:val="en-US"/>
        </w:rPr>
      </w:pPr>
      <w:proofErr w:type="gramStart"/>
      <w:r w:rsidRPr="00BE3066">
        <w:rPr>
          <w:rFonts w:ascii="Times New Roman" w:eastAsia="Times New Roman" w:hAnsi="Times New Roman"/>
          <w:sz w:val="22"/>
          <w:lang w:val="en-US"/>
        </w:rPr>
        <w:t>Andrawulan, N. 1996.</w:t>
      </w:r>
      <w:proofErr w:type="gramEnd"/>
      <w:r w:rsidRPr="00BE3066">
        <w:rPr>
          <w:rFonts w:ascii="Times New Roman" w:eastAsia="Times New Roman" w:hAnsi="Times New Roman"/>
          <w:sz w:val="22"/>
          <w:lang w:val="en-US"/>
        </w:rPr>
        <w:t xml:space="preserve"> Isolasi dan Kerusakan Antioksidan dari Jinten (Curminum</w:t>
      </w:r>
    </w:p>
    <w:p w:rsidR="004E496B" w:rsidRPr="00BE3066" w:rsidRDefault="004E496B" w:rsidP="00BE3066">
      <w:pPr>
        <w:spacing w:line="266" w:lineRule="auto"/>
        <w:ind w:left="1440" w:right="260"/>
        <w:jc w:val="both"/>
        <w:rPr>
          <w:rFonts w:ascii="Times New Roman" w:eastAsia="Times New Roman" w:hAnsi="Times New Roman"/>
          <w:sz w:val="22"/>
          <w:lang w:val="en-US"/>
        </w:rPr>
      </w:pPr>
      <w:proofErr w:type="gramStart"/>
      <w:r w:rsidRPr="00BE3066">
        <w:rPr>
          <w:rFonts w:ascii="Times New Roman" w:eastAsia="Times New Roman" w:hAnsi="Times New Roman"/>
          <w:sz w:val="22"/>
          <w:lang w:val="en-US"/>
        </w:rPr>
        <w:t>cyminum</w:t>
      </w:r>
      <w:proofErr w:type="gramEnd"/>
      <w:r w:rsidRPr="00BE3066">
        <w:rPr>
          <w:rFonts w:ascii="Times New Roman" w:eastAsia="Times New Roman" w:hAnsi="Times New Roman"/>
          <w:sz w:val="22"/>
          <w:lang w:val="en-US"/>
        </w:rPr>
        <w:t xml:space="preserve"> Linn). </w:t>
      </w:r>
      <w:proofErr w:type="gramStart"/>
      <w:r w:rsidRPr="00BE3066">
        <w:rPr>
          <w:rFonts w:ascii="Times New Roman" w:eastAsia="Times New Roman" w:hAnsi="Times New Roman"/>
          <w:sz w:val="22"/>
          <w:lang w:val="en-US"/>
        </w:rPr>
        <w:t>IPB Press.</w:t>
      </w:r>
      <w:proofErr w:type="gramEnd"/>
      <w:r w:rsidRPr="00BE3066">
        <w:rPr>
          <w:rFonts w:ascii="Times New Roman" w:eastAsia="Times New Roman" w:hAnsi="Times New Roman"/>
          <w:sz w:val="22"/>
          <w:lang w:val="en-US"/>
        </w:rPr>
        <w:t xml:space="preserve"> Bogor</w:t>
      </w:r>
    </w:p>
    <w:p w:rsidR="004E496B" w:rsidRPr="00BE3066" w:rsidRDefault="004E496B" w:rsidP="00BE3066">
      <w:pPr>
        <w:spacing w:line="266" w:lineRule="auto"/>
        <w:ind w:left="1440" w:right="260" w:hanging="589"/>
        <w:jc w:val="both"/>
        <w:rPr>
          <w:rFonts w:ascii="Times New Roman" w:eastAsia="Times New Roman" w:hAnsi="Times New Roman"/>
          <w:sz w:val="22"/>
          <w:lang w:val="en-US"/>
        </w:rPr>
      </w:pPr>
      <w:r w:rsidRPr="00BE3066">
        <w:rPr>
          <w:rFonts w:ascii="Times New Roman" w:eastAsia="Times New Roman" w:hAnsi="Times New Roman"/>
          <w:sz w:val="22"/>
          <w:lang w:val="en-US"/>
        </w:rPr>
        <w:t xml:space="preserve">Asmaraningtyas, D., Rauf, R., dan Purwani, E. 2014. </w:t>
      </w:r>
      <w:proofErr w:type="gramStart"/>
      <w:r w:rsidRPr="00BE3066">
        <w:rPr>
          <w:rFonts w:ascii="Times New Roman" w:eastAsia="Times New Roman" w:hAnsi="Times New Roman"/>
          <w:sz w:val="22"/>
          <w:lang w:val="en-US"/>
        </w:rPr>
        <w:t>Kekerasan, warna dan daya terima biskuit yang disubstitusi tepung labu kuning (Doctoral dissertation, Unive</w:t>
      </w:r>
      <w:r w:rsidRPr="00BE3066">
        <w:rPr>
          <w:rFonts w:ascii="Times New Roman" w:eastAsia="Times New Roman" w:hAnsi="Times New Roman"/>
          <w:sz w:val="22"/>
          <w:lang w:val="en-US"/>
        </w:rPr>
        <w:t>rsitas Muhammadiyah Surakarta).</w:t>
      </w:r>
      <w:proofErr w:type="gramEnd"/>
    </w:p>
    <w:p w:rsidR="004E496B" w:rsidRPr="00BE3066" w:rsidRDefault="004E496B" w:rsidP="00BE3066">
      <w:pPr>
        <w:spacing w:line="266" w:lineRule="auto"/>
        <w:ind w:left="1440" w:right="260" w:hanging="589"/>
        <w:jc w:val="both"/>
        <w:rPr>
          <w:rFonts w:ascii="Times New Roman" w:eastAsia="Times New Roman" w:hAnsi="Times New Roman"/>
          <w:sz w:val="22"/>
          <w:lang w:val="en-US"/>
        </w:rPr>
      </w:pPr>
      <w:r w:rsidRPr="00BE3066">
        <w:rPr>
          <w:rFonts w:ascii="Times New Roman" w:eastAsia="Times New Roman" w:hAnsi="Times New Roman"/>
          <w:sz w:val="22"/>
          <w:lang w:val="en-US"/>
        </w:rPr>
        <w:t xml:space="preserve">Azis, R. 2016. </w:t>
      </w:r>
      <w:proofErr w:type="gramStart"/>
      <w:r w:rsidRPr="00BE3066">
        <w:rPr>
          <w:rFonts w:ascii="Times New Roman" w:eastAsia="Times New Roman" w:hAnsi="Times New Roman"/>
          <w:sz w:val="22"/>
          <w:lang w:val="en-US"/>
        </w:rPr>
        <w:t>Pencoklatan pada Buah Pear.</w:t>
      </w:r>
      <w:proofErr w:type="gramEnd"/>
      <w:r w:rsidRPr="00BE3066">
        <w:rPr>
          <w:rFonts w:ascii="Times New Roman" w:eastAsia="Times New Roman" w:hAnsi="Times New Roman"/>
          <w:sz w:val="22"/>
          <w:lang w:val="en-US"/>
        </w:rPr>
        <w:t xml:space="preserve"> Jurnal Techno</w:t>
      </w:r>
      <w:r w:rsidRPr="00BE3066">
        <w:rPr>
          <w:rFonts w:ascii="Times New Roman" w:eastAsia="Times New Roman" w:hAnsi="Times New Roman"/>
          <w:sz w:val="22"/>
          <w:lang w:val="en-US"/>
        </w:rPr>
        <w:t>preneur (JTech), 4(2), 123-126.</w:t>
      </w:r>
    </w:p>
    <w:p w:rsidR="004E496B" w:rsidRPr="00BE3066" w:rsidRDefault="004E496B" w:rsidP="00BE3066">
      <w:pPr>
        <w:spacing w:line="266" w:lineRule="auto"/>
        <w:ind w:left="1440" w:right="260" w:hanging="589"/>
        <w:jc w:val="both"/>
        <w:rPr>
          <w:rFonts w:ascii="Times New Roman" w:eastAsia="Times New Roman" w:hAnsi="Times New Roman"/>
          <w:sz w:val="22"/>
          <w:lang w:val="en-US"/>
        </w:rPr>
      </w:pPr>
      <w:r w:rsidRPr="00BE3066">
        <w:rPr>
          <w:rFonts w:ascii="Times New Roman" w:eastAsia="Times New Roman" w:hAnsi="Times New Roman"/>
          <w:sz w:val="22"/>
          <w:lang w:val="en-US"/>
        </w:rPr>
        <w:t>Bo, J. 2018. Hygroscopic behavior of atmospheric aerosols containing nitrate salts and watersoluble organic acids A</w:t>
      </w:r>
      <w:r w:rsidRPr="00BE3066">
        <w:rPr>
          <w:rFonts w:ascii="Times New Roman" w:eastAsia="Times New Roman" w:hAnsi="Times New Roman"/>
          <w:sz w:val="22"/>
          <w:lang w:val="en-US"/>
        </w:rPr>
        <w:t>tmos. Chem. Phys. 18(5115–5127)</w:t>
      </w:r>
    </w:p>
    <w:p w:rsidR="004E496B" w:rsidRPr="00BE3066" w:rsidRDefault="004E496B" w:rsidP="00BE3066">
      <w:pPr>
        <w:spacing w:line="266" w:lineRule="auto"/>
        <w:ind w:left="1440" w:right="260" w:hanging="589"/>
        <w:jc w:val="both"/>
        <w:rPr>
          <w:rFonts w:ascii="Times New Roman" w:eastAsia="Times New Roman" w:hAnsi="Times New Roman"/>
          <w:sz w:val="22"/>
          <w:lang w:val="en-US"/>
        </w:rPr>
      </w:pPr>
      <w:r w:rsidRPr="00BE3066">
        <w:rPr>
          <w:rFonts w:ascii="Times New Roman" w:eastAsia="Times New Roman" w:hAnsi="Times New Roman"/>
          <w:sz w:val="22"/>
          <w:lang w:val="en-US"/>
        </w:rPr>
        <w:t xml:space="preserve">Dewi, W. K., N. Harun., dan Y. Zalfiatri. </w:t>
      </w:r>
      <w:proofErr w:type="gramStart"/>
      <w:r w:rsidRPr="00BE3066">
        <w:rPr>
          <w:rFonts w:ascii="Times New Roman" w:eastAsia="Times New Roman" w:hAnsi="Times New Roman"/>
          <w:sz w:val="22"/>
          <w:lang w:val="en-US"/>
        </w:rPr>
        <w:t>2017. Pemanfaatan Daun Katuk (Sauropus Adrogynus) dalam Pembuatan Teh Herbal dengan Variasi Suhu Pengeringan.</w:t>
      </w:r>
      <w:proofErr w:type="gramEnd"/>
      <w:r w:rsidRPr="00BE3066">
        <w:rPr>
          <w:rFonts w:ascii="Times New Roman" w:eastAsia="Times New Roman" w:hAnsi="Times New Roman"/>
          <w:sz w:val="22"/>
          <w:lang w:val="en-US"/>
        </w:rPr>
        <w:t xml:space="preserve"> Jurnal Online Mahasiswa (J</w:t>
      </w:r>
      <w:r w:rsidRPr="00BE3066">
        <w:rPr>
          <w:rFonts w:ascii="Times New Roman" w:eastAsia="Times New Roman" w:hAnsi="Times New Roman"/>
          <w:sz w:val="22"/>
          <w:lang w:val="en-US"/>
        </w:rPr>
        <w:t>OM) Bidang Pertanian 4(2), 1-9.</w:t>
      </w:r>
    </w:p>
    <w:p w:rsidR="004E496B" w:rsidRPr="00BE3066" w:rsidRDefault="004E496B" w:rsidP="00BE3066">
      <w:pPr>
        <w:spacing w:line="266" w:lineRule="auto"/>
        <w:ind w:left="1440" w:right="260" w:hanging="589"/>
        <w:jc w:val="both"/>
        <w:rPr>
          <w:rFonts w:ascii="Times New Roman" w:eastAsia="Times New Roman" w:hAnsi="Times New Roman"/>
          <w:sz w:val="22"/>
          <w:lang w:val="en-US"/>
        </w:rPr>
      </w:pPr>
      <w:proofErr w:type="gramStart"/>
      <w:r w:rsidRPr="00BE3066">
        <w:rPr>
          <w:rFonts w:ascii="Times New Roman" w:eastAsia="Times New Roman" w:hAnsi="Times New Roman"/>
          <w:sz w:val="22"/>
          <w:lang w:val="en-US"/>
        </w:rPr>
        <w:t>Gawlik-Dziki, U. 2008.</w:t>
      </w:r>
      <w:proofErr w:type="gramEnd"/>
      <w:r w:rsidRPr="00BE3066">
        <w:rPr>
          <w:rFonts w:ascii="Times New Roman" w:eastAsia="Times New Roman" w:hAnsi="Times New Roman"/>
          <w:sz w:val="22"/>
          <w:lang w:val="en-US"/>
        </w:rPr>
        <w:t xml:space="preserve"> </w:t>
      </w:r>
      <w:proofErr w:type="gramStart"/>
      <w:r w:rsidRPr="00BE3066">
        <w:rPr>
          <w:rFonts w:ascii="Times New Roman" w:eastAsia="Times New Roman" w:hAnsi="Times New Roman"/>
          <w:sz w:val="22"/>
          <w:lang w:val="en-US"/>
        </w:rPr>
        <w:t>Effect of hydrothermal treatment on the antioxidant poperties of broccoli (Brassica oleracea) flor</w:t>
      </w:r>
      <w:r w:rsidRPr="00BE3066">
        <w:rPr>
          <w:rFonts w:ascii="Times New Roman" w:eastAsia="Times New Roman" w:hAnsi="Times New Roman"/>
          <w:sz w:val="22"/>
          <w:lang w:val="en-US"/>
        </w:rPr>
        <w:t>ets.</w:t>
      </w:r>
      <w:proofErr w:type="gramEnd"/>
      <w:r w:rsidRPr="00BE3066">
        <w:rPr>
          <w:rFonts w:ascii="Times New Roman" w:eastAsia="Times New Roman" w:hAnsi="Times New Roman"/>
          <w:sz w:val="22"/>
          <w:lang w:val="en-US"/>
        </w:rPr>
        <w:t xml:space="preserve"> Food Chemistry 109: 393-40.</w:t>
      </w:r>
    </w:p>
    <w:p w:rsidR="004E496B" w:rsidRPr="00BE3066" w:rsidRDefault="004E496B" w:rsidP="00BE3066">
      <w:pPr>
        <w:spacing w:line="266" w:lineRule="auto"/>
        <w:ind w:left="1440" w:right="260" w:hanging="589"/>
        <w:jc w:val="both"/>
        <w:rPr>
          <w:rFonts w:ascii="Times New Roman" w:eastAsia="Times New Roman" w:hAnsi="Times New Roman"/>
          <w:sz w:val="22"/>
          <w:lang w:val="en-US"/>
        </w:rPr>
      </w:pPr>
      <w:r w:rsidRPr="00BE3066">
        <w:rPr>
          <w:rFonts w:ascii="Times New Roman" w:eastAsia="Times New Roman" w:hAnsi="Times New Roman"/>
          <w:sz w:val="22"/>
          <w:lang w:val="en-US"/>
        </w:rPr>
        <w:t>Haryanto, Bambang. 2017. "Pengaruh penambahan gula terhadap karakteristik bubuk instan daun sirsak (Annona muricata L.</w:t>
      </w:r>
      <w:r w:rsidRPr="00BE3066">
        <w:rPr>
          <w:rFonts w:ascii="Times New Roman" w:eastAsia="Times New Roman" w:hAnsi="Times New Roman"/>
          <w:sz w:val="22"/>
          <w:lang w:val="en-US"/>
        </w:rPr>
        <w:t xml:space="preserve">) </w:t>
      </w:r>
      <w:proofErr w:type="gramStart"/>
      <w:r w:rsidRPr="00BE3066">
        <w:rPr>
          <w:rFonts w:ascii="Times New Roman" w:eastAsia="Times New Roman" w:hAnsi="Times New Roman"/>
          <w:sz w:val="22"/>
          <w:lang w:val="en-US"/>
        </w:rPr>
        <w:t>dengan</w:t>
      </w:r>
      <w:proofErr w:type="gramEnd"/>
      <w:r w:rsidRPr="00BE3066">
        <w:rPr>
          <w:rFonts w:ascii="Times New Roman" w:eastAsia="Times New Roman" w:hAnsi="Times New Roman"/>
          <w:sz w:val="22"/>
          <w:lang w:val="en-US"/>
        </w:rPr>
        <w:t xml:space="preserve"> metode kristalisasi." </w:t>
      </w:r>
    </w:p>
    <w:p w:rsidR="004E496B" w:rsidRPr="00BE3066" w:rsidRDefault="004E496B" w:rsidP="00BE3066">
      <w:pPr>
        <w:spacing w:line="266" w:lineRule="auto"/>
        <w:ind w:left="1440" w:right="260" w:hanging="589"/>
        <w:jc w:val="both"/>
        <w:rPr>
          <w:rFonts w:ascii="Times New Roman" w:eastAsia="Times New Roman" w:hAnsi="Times New Roman"/>
          <w:sz w:val="22"/>
          <w:lang w:val="en-US"/>
        </w:rPr>
      </w:pPr>
      <w:r w:rsidRPr="00BE3066">
        <w:rPr>
          <w:rFonts w:ascii="Times New Roman" w:eastAsia="Times New Roman" w:hAnsi="Times New Roman"/>
          <w:sz w:val="22"/>
          <w:lang w:val="en-US"/>
        </w:rPr>
        <w:t xml:space="preserve">Hustiany, R. 2016. </w:t>
      </w:r>
      <w:proofErr w:type="gramStart"/>
      <w:r w:rsidRPr="00BE3066">
        <w:rPr>
          <w:rFonts w:ascii="Times New Roman" w:eastAsia="Times New Roman" w:hAnsi="Times New Roman"/>
          <w:sz w:val="22"/>
          <w:lang w:val="en-US"/>
        </w:rPr>
        <w:t>Reaksi Maillard Pembentuk Citaras</w:t>
      </w:r>
      <w:r w:rsidRPr="00BE3066">
        <w:rPr>
          <w:rFonts w:ascii="Times New Roman" w:eastAsia="Times New Roman" w:hAnsi="Times New Roman"/>
          <w:sz w:val="22"/>
          <w:lang w:val="en-US"/>
        </w:rPr>
        <w:t>a dan Warna pada Produk Pangan.</w:t>
      </w:r>
      <w:proofErr w:type="gramEnd"/>
    </w:p>
    <w:p w:rsidR="004E496B" w:rsidRPr="00BE3066" w:rsidRDefault="004E496B" w:rsidP="00BE3066">
      <w:pPr>
        <w:spacing w:line="266" w:lineRule="auto"/>
        <w:ind w:left="1440" w:right="260" w:hanging="589"/>
        <w:jc w:val="both"/>
        <w:rPr>
          <w:rFonts w:ascii="Times New Roman" w:eastAsia="Times New Roman" w:hAnsi="Times New Roman"/>
          <w:sz w:val="22"/>
          <w:lang w:val="en-US"/>
        </w:rPr>
      </w:pPr>
      <w:proofErr w:type="gramStart"/>
      <w:r w:rsidRPr="00BE3066">
        <w:rPr>
          <w:rFonts w:ascii="Times New Roman" w:eastAsia="Times New Roman" w:hAnsi="Times New Roman"/>
          <w:sz w:val="22"/>
          <w:lang w:val="en-US"/>
        </w:rPr>
        <w:t>Jiang, J. J., Klein, G., dan Carr, C. L. 2006.</w:t>
      </w:r>
      <w:proofErr w:type="gramEnd"/>
      <w:r w:rsidRPr="00BE3066">
        <w:rPr>
          <w:rFonts w:ascii="Times New Roman" w:eastAsia="Times New Roman" w:hAnsi="Times New Roman"/>
          <w:sz w:val="22"/>
          <w:lang w:val="en-US"/>
        </w:rPr>
        <w:t xml:space="preserve"> </w:t>
      </w:r>
      <w:proofErr w:type="gramStart"/>
      <w:r w:rsidRPr="00BE3066">
        <w:rPr>
          <w:rFonts w:ascii="Times New Roman" w:eastAsia="Times New Roman" w:hAnsi="Times New Roman"/>
          <w:sz w:val="22"/>
          <w:lang w:val="en-US"/>
        </w:rPr>
        <w:t>Measuring information system service quality: SERVQUAL from the othe</w:t>
      </w:r>
      <w:r w:rsidRPr="00BE3066">
        <w:rPr>
          <w:rFonts w:ascii="Times New Roman" w:eastAsia="Times New Roman" w:hAnsi="Times New Roman"/>
          <w:sz w:val="22"/>
          <w:lang w:val="en-US"/>
        </w:rPr>
        <w:t>r side.</w:t>
      </w:r>
      <w:proofErr w:type="gramEnd"/>
      <w:r w:rsidRPr="00BE3066">
        <w:rPr>
          <w:rFonts w:ascii="Times New Roman" w:eastAsia="Times New Roman" w:hAnsi="Times New Roman"/>
          <w:sz w:val="22"/>
          <w:lang w:val="en-US"/>
        </w:rPr>
        <w:t xml:space="preserve"> </w:t>
      </w:r>
      <w:proofErr w:type="gramStart"/>
      <w:r w:rsidRPr="00BE3066">
        <w:rPr>
          <w:rFonts w:ascii="Times New Roman" w:eastAsia="Times New Roman" w:hAnsi="Times New Roman"/>
          <w:sz w:val="22"/>
          <w:lang w:val="en-US"/>
        </w:rPr>
        <w:t>MIS quarterly, 145-166.</w:t>
      </w:r>
      <w:proofErr w:type="gramEnd"/>
    </w:p>
    <w:p w:rsidR="004E496B" w:rsidRPr="00BE3066" w:rsidRDefault="004E496B" w:rsidP="00BE3066">
      <w:pPr>
        <w:spacing w:line="266" w:lineRule="auto"/>
        <w:ind w:left="1440" w:right="260" w:hanging="589"/>
        <w:jc w:val="both"/>
        <w:rPr>
          <w:rFonts w:ascii="Times New Roman" w:eastAsia="Times New Roman" w:hAnsi="Times New Roman"/>
          <w:sz w:val="22"/>
          <w:lang w:val="en-US"/>
        </w:rPr>
      </w:pPr>
      <w:r w:rsidRPr="00BE3066">
        <w:rPr>
          <w:rFonts w:ascii="Times New Roman" w:eastAsia="Times New Roman" w:hAnsi="Times New Roman"/>
          <w:sz w:val="22"/>
          <w:lang w:val="en-US"/>
        </w:rPr>
        <w:t xml:space="preserve">Johnston, A. E., Trust, L., &amp; Fellow, S. 2000. </w:t>
      </w:r>
      <w:proofErr w:type="gramStart"/>
      <w:r w:rsidRPr="00BE3066">
        <w:rPr>
          <w:rFonts w:ascii="Times New Roman" w:eastAsia="Times New Roman" w:hAnsi="Times New Roman"/>
          <w:sz w:val="22"/>
          <w:lang w:val="en-US"/>
        </w:rPr>
        <w:t>Efficient use of nutrients in agricultural production systems.</w:t>
      </w:r>
      <w:proofErr w:type="gramEnd"/>
      <w:r w:rsidRPr="00BE3066">
        <w:rPr>
          <w:rFonts w:ascii="Times New Roman" w:eastAsia="Times New Roman" w:hAnsi="Times New Roman"/>
          <w:sz w:val="22"/>
          <w:lang w:val="en-US"/>
        </w:rPr>
        <w:t xml:space="preserve"> </w:t>
      </w:r>
      <w:proofErr w:type="gramStart"/>
      <w:r w:rsidRPr="00BE3066">
        <w:rPr>
          <w:rFonts w:ascii="Times New Roman" w:eastAsia="Times New Roman" w:hAnsi="Times New Roman"/>
          <w:sz w:val="22"/>
          <w:lang w:val="en-US"/>
        </w:rPr>
        <w:t xml:space="preserve">Communications in soil science and plant </w:t>
      </w:r>
      <w:r w:rsidRPr="00BE3066">
        <w:rPr>
          <w:rFonts w:ascii="Times New Roman" w:eastAsia="Times New Roman" w:hAnsi="Times New Roman"/>
          <w:sz w:val="22"/>
          <w:lang w:val="en-US"/>
        </w:rPr>
        <w:t>analysis, 31(11-14), 1599-1620.</w:t>
      </w:r>
      <w:proofErr w:type="gramEnd"/>
    </w:p>
    <w:p w:rsidR="004E496B" w:rsidRPr="00BE3066" w:rsidRDefault="004E496B" w:rsidP="00BE3066">
      <w:pPr>
        <w:spacing w:line="266" w:lineRule="auto"/>
        <w:ind w:left="1440" w:right="260" w:hanging="589"/>
        <w:jc w:val="both"/>
        <w:rPr>
          <w:rFonts w:ascii="Times New Roman" w:eastAsia="Times New Roman" w:hAnsi="Times New Roman"/>
          <w:sz w:val="22"/>
          <w:lang w:val="en-US"/>
        </w:rPr>
      </w:pPr>
      <w:r w:rsidRPr="00BE3066">
        <w:rPr>
          <w:rFonts w:ascii="Times New Roman" w:eastAsia="Times New Roman" w:hAnsi="Times New Roman"/>
          <w:sz w:val="22"/>
          <w:lang w:val="en-US"/>
        </w:rPr>
        <w:t xml:space="preserve">Kurhekar, S.P., Patil, S.R. dan Patil, R.R. 2015. Studies </w:t>
      </w:r>
      <w:proofErr w:type="gramStart"/>
      <w:r w:rsidRPr="00BE3066">
        <w:rPr>
          <w:rFonts w:ascii="Times New Roman" w:eastAsia="Times New Roman" w:hAnsi="Times New Roman"/>
          <w:sz w:val="22"/>
          <w:lang w:val="en-US"/>
        </w:rPr>
        <w:t>On</w:t>
      </w:r>
      <w:proofErr w:type="gramEnd"/>
      <w:r w:rsidRPr="00BE3066">
        <w:rPr>
          <w:rFonts w:ascii="Times New Roman" w:eastAsia="Times New Roman" w:hAnsi="Times New Roman"/>
          <w:sz w:val="22"/>
          <w:lang w:val="en-US"/>
        </w:rPr>
        <w:t xml:space="preserve"> Quality Evaluation Of Blanched Turmeric. </w:t>
      </w:r>
      <w:proofErr w:type="gramStart"/>
      <w:r w:rsidRPr="00BE3066">
        <w:rPr>
          <w:rFonts w:ascii="Times New Roman" w:eastAsia="Times New Roman" w:hAnsi="Times New Roman"/>
          <w:sz w:val="22"/>
          <w:lang w:val="en-US"/>
        </w:rPr>
        <w:t>International Journal of Processing and Post Harv</w:t>
      </w:r>
      <w:r w:rsidRPr="00BE3066">
        <w:rPr>
          <w:rFonts w:ascii="Times New Roman" w:eastAsia="Times New Roman" w:hAnsi="Times New Roman"/>
          <w:sz w:val="22"/>
          <w:lang w:val="en-US"/>
        </w:rPr>
        <w:t>est Technology.</w:t>
      </w:r>
      <w:proofErr w:type="gramEnd"/>
      <w:r w:rsidRPr="00BE3066">
        <w:rPr>
          <w:rFonts w:ascii="Times New Roman" w:eastAsia="Times New Roman" w:hAnsi="Times New Roman"/>
          <w:sz w:val="22"/>
          <w:lang w:val="en-US"/>
        </w:rPr>
        <w:t xml:space="preserve"> 6(1): 114-117. </w:t>
      </w:r>
    </w:p>
    <w:p w:rsidR="004E496B" w:rsidRPr="00BE3066" w:rsidRDefault="004E496B" w:rsidP="00BE3066">
      <w:pPr>
        <w:spacing w:line="266" w:lineRule="auto"/>
        <w:ind w:left="1440" w:right="260" w:hanging="589"/>
        <w:jc w:val="both"/>
        <w:rPr>
          <w:rFonts w:ascii="Times New Roman" w:eastAsia="Times New Roman" w:hAnsi="Times New Roman"/>
          <w:sz w:val="22"/>
          <w:lang w:val="en-US"/>
        </w:rPr>
      </w:pPr>
      <w:proofErr w:type="gramStart"/>
      <w:r w:rsidRPr="00BE3066">
        <w:rPr>
          <w:rFonts w:ascii="Times New Roman" w:eastAsia="Times New Roman" w:hAnsi="Times New Roman"/>
          <w:sz w:val="22"/>
          <w:lang w:val="en-US"/>
        </w:rPr>
        <w:t>Li., C., Du, H., Wang, L., Shu, Q., Zheng, Y., Xu, Y., Zhang, J., Yang, R. dan Ge, Y. 2009.</w:t>
      </w:r>
      <w:proofErr w:type="gramEnd"/>
      <w:r w:rsidRPr="00BE3066">
        <w:rPr>
          <w:rFonts w:ascii="Times New Roman" w:eastAsia="Times New Roman" w:hAnsi="Times New Roman"/>
          <w:sz w:val="22"/>
          <w:lang w:val="en-US"/>
        </w:rPr>
        <w:t xml:space="preserve"> Flavonoid composition and antioxidant activity of tree Peony (Paeonia Section Moutan) yellow flowers. Journal of Agricultural and Food Chem</w:t>
      </w:r>
      <w:r w:rsidRPr="00BE3066">
        <w:rPr>
          <w:rFonts w:ascii="Times New Roman" w:eastAsia="Times New Roman" w:hAnsi="Times New Roman"/>
          <w:sz w:val="22"/>
          <w:lang w:val="en-US"/>
        </w:rPr>
        <w:t>istry 57: 8496-8503.</w:t>
      </w:r>
    </w:p>
    <w:p w:rsidR="004E496B" w:rsidRPr="00BE3066" w:rsidRDefault="004E496B" w:rsidP="00BE3066">
      <w:pPr>
        <w:spacing w:line="266" w:lineRule="auto"/>
        <w:ind w:left="1440" w:right="260" w:hanging="589"/>
        <w:jc w:val="both"/>
        <w:rPr>
          <w:rFonts w:ascii="Times New Roman" w:eastAsia="Times New Roman" w:hAnsi="Times New Roman"/>
          <w:sz w:val="22"/>
          <w:lang w:val="en-US"/>
        </w:rPr>
      </w:pPr>
      <w:proofErr w:type="gramStart"/>
      <w:r w:rsidRPr="00BE3066">
        <w:rPr>
          <w:rFonts w:ascii="Times New Roman" w:eastAsia="Times New Roman" w:hAnsi="Times New Roman"/>
          <w:sz w:val="22"/>
          <w:lang w:val="en-US"/>
        </w:rPr>
        <w:lastRenderedPageBreak/>
        <w:t>Maslukhah, Y. L., Widyaningsih, T. D., Waziiroh, E., Wijayanti, N., &amp; Sriherfyna, F. H. 2016.</w:t>
      </w:r>
      <w:proofErr w:type="gramEnd"/>
      <w:r w:rsidRPr="00BE3066">
        <w:rPr>
          <w:rFonts w:ascii="Times New Roman" w:eastAsia="Times New Roman" w:hAnsi="Times New Roman"/>
          <w:sz w:val="22"/>
          <w:lang w:val="en-US"/>
        </w:rPr>
        <w:t xml:space="preserve"> Faktor pengaruh ekstraksi cincau hitam (Mesona palustris bl) skala pilot plant: kajian pustaka [in press januari 2016]. </w:t>
      </w:r>
      <w:proofErr w:type="gramStart"/>
      <w:r w:rsidRPr="00BE3066">
        <w:rPr>
          <w:rFonts w:ascii="Times New Roman" w:eastAsia="Times New Roman" w:hAnsi="Times New Roman"/>
          <w:sz w:val="22"/>
          <w:lang w:val="en-US"/>
        </w:rPr>
        <w:t>Jurnal</w:t>
      </w:r>
      <w:r w:rsidRPr="00BE3066">
        <w:rPr>
          <w:rFonts w:ascii="Times New Roman" w:eastAsia="Times New Roman" w:hAnsi="Times New Roman"/>
          <w:sz w:val="22"/>
          <w:lang w:val="en-US"/>
        </w:rPr>
        <w:t xml:space="preserve"> Pangan dan Agroindustri, 4(1).</w:t>
      </w:r>
      <w:proofErr w:type="gramEnd"/>
    </w:p>
    <w:p w:rsidR="004E496B" w:rsidRPr="00BE3066" w:rsidRDefault="004E496B" w:rsidP="00BE3066">
      <w:pPr>
        <w:spacing w:line="266" w:lineRule="auto"/>
        <w:ind w:left="1440" w:right="260" w:hanging="589"/>
        <w:jc w:val="both"/>
        <w:rPr>
          <w:rFonts w:ascii="Times New Roman" w:eastAsia="Times New Roman" w:hAnsi="Times New Roman"/>
          <w:sz w:val="22"/>
          <w:lang w:val="en-US"/>
        </w:rPr>
      </w:pPr>
      <w:proofErr w:type="gramStart"/>
      <w:r w:rsidRPr="00BE3066">
        <w:rPr>
          <w:rFonts w:ascii="Times New Roman" w:eastAsia="Times New Roman" w:hAnsi="Times New Roman"/>
          <w:sz w:val="22"/>
          <w:lang w:val="en-US"/>
        </w:rPr>
        <w:t>Nadia, L., Wirakartakusumah, M. A., Andarwulan, N., Purnomo, E. H., Koaze, H., dan Noda, T. 2014.</w:t>
      </w:r>
      <w:proofErr w:type="gramEnd"/>
      <w:r w:rsidRPr="00BE3066">
        <w:rPr>
          <w:rFonts w:ascii="Times New Roman" w:eastAsia="Times New Roman" w:hAnsi="Times New Roman"/>
          <w:sz w:val="22"/>
          <w:lang w:val="en-US"/>
        </w:rPr>
        <w:t xml:space="preserve"> </w:t>
      </w:r>
      <w:proofErr w:type="gramStart"/>
      <w:r w:rsidRPr="00BE3066">
        <w:rPr>
          <w:rFonts w:ascii="Times New Roman" w:eastAsia="Times New Roman" w:hAnsi="Times New Roman"/>
          <w:sz w:val="22"/>
          <w:lang w:val="en-US"/>
        </w:rPr>
        <w:t>Characterization of physicochemical and functional properties of starch from five yam (Dioscorea alata) cultivar in Indonesia.</w:t>
      </w:r>
      <w:proofErr w:type="gramEnd"/>
      <w:r w:rsidRPr="00BE3066">
        <w:rPr>
          <w:rFonts w:ascii="Times New Roman" w:eastAsia="Times New Roman" w:hAnsi="Times New Roman"/>
          <w:sz w:val="22"/>
          <w:lang w:val="en-US"/>
        </w:rPr>
        <w:t xml:space="preserve"> International Journal of Chemical Enginee</w:t>
      </w:r>
      <w:r w:rsidR="00BE3066" w:rsidRPr="00BE3066">
        <w:rPr>
          <w:rFonts w:ascii="Times New Roman" w:eastAsia="Times New Roman" w:hAnsi="Times New Roman"/>
          <w:sz w:val="22"/>
          <w:lang w:val="en-US"/>
        </w:rPr>
        <w:t xml:space="preserve">ring and </w:t>
      </w:r>
      <w:proofErr w:type="gramStart"/>
      <w:r w:rsidR="00BE3066" w:rsidRPr="00BE3066">
        <w:rPr>
          <w:rFonts w:ascii="Times New Roman" w:eastAsia="Times New Roman" w:hAnsi="Times New Roman"/>
          <w:sz w:val="22"/>
          <w:lang w:val="en-US"/>
        </w:rPr>
        <w:t>Aplications ,</w:t>
      </w:r>
      <w:proofErr w:type="gramEnd"/>
      <w:r w:rsidR="00BE3066" w:rsidRPr="00BE3066">
        <w:rPr>
          <w:rFonts w:ascii="Times New Roman" w:eastAsia="Times New Roman" w:hAnsi="Times New Roman"/>
          <w:sz w:val="22"/>
          <w:lang w:val="en-US"/>
        </w:rPr>
        <w:t xml:space="preserve"> 489-496.</w:t>
      </w:r>
    </w:p>
    <w:p w:rsidR="004E496B" w:rsidRPr="00BE3066" w:rsidRDefault="004E496B" w:rsidP="00BE3066">
      <w:pPr>
        <w:spacing w:line="266" w:lineRule="auto"/>
        <w:ind w:left="1440" w:right="260" w:hanging="589"/>
        <w:jc w:val="both"/>
        <w:rPr>
          <w:rFonts w:ascii="Times New Roman" w:eastAsia="Times New Roman" w:hAnsi="Times New Roman"/>
          <w:sz w:val="22"/>
          <w:lang w:val="en-US"/>
        </w:rPr>
      </w:pPr>
      <w:r w:rsidRPr="00BE3066">
        <w:rPr>
          <w:rFonts w:ascii="Times New Roman" w:eastAsia="Times New Roman" w:hAnsi="Times New Roman"/>
          <w:sz w:val="22"/>
          <w:lang w:val="en-US"/>
        </w:rPr>
        <w:t xml:space="preserve">Nugraheni, R., dan I.N. Tari. Analisis Minuman Instan </w:t>
      </w:r>
      <w:proofErr w:type="gramStart"/>
      <w:r w:rsidRPr="00BE3066">
        <w:rPr>
          <w:rFonts w:ascii="Times New Roman" w:eastAsia="Times New Roman" w:hAnsi="Times New Roman"/>
          <w:sz w:val="22"/>
          <w:lang w:val="en-US"/>
        </w:rPr>
        <w:t>Secang :</w:t>
      </w:r>
      <w:proofErr w:type="gramEnd"/>
      <w:r w:rsidRPr="00BE3066">
        <w:rPr>
          <w:rFonts w:ascii="Times New Roman" w:eastAsia="Times New Roman" w:hAnsi="Times New Roman"/>
          <w:sz w:val="22"/>
          <w:lang w:val="en-US"/>
        </w:rPr>
        <w:t xml:space="preserve"> Tinjauan Proporsi Putih Telur, Maltodektrin dan Kelayakan Usahanya. </w:t>
      </w:r>
      <w:r w:rsidRPr="00BE3066">
        <w:rPr>
          <w:rFonts w:ascii="Times New Roman" w:eastAsia="Times New Roman" w:hAnsi="Times New Roman"/>
          <w:sz w:val="22"/>
          <w:lang w:val="en-US"/>
        </w:rPr>
        <w:t>J. Agrin 2014; 18(2).129 – 147.</w:t>
      </w:r>
    </w:p>
    <w:p w:rsidR="004E496B" w:rsidRPr="00BE3066" w:rsidRDefault="004E496B" w:rsidP="00BE3066">
      <w:pPr>
        <w:spacing w:line="266" w:lineRule="auto"/>
        <w:ind w:left="1440" w:right="260" w:hanging="589"/>
        <w:jc w:val="both"/>
        <w:rPr>
          <w:rFonts w:ascii="Times New Roman" w:eastAsia="Times New Roman" w:hAnsi="Times New Roman"/>
          <w:sz w:val="22"/>
          <w:lang w:val="en-US"/>
        </w:rPr>
      </w:pPr>
      <w:r w:rsidRPr="00BE3066">
        <w:rPr>
          <w:rFonts w:ascii="Times New Roman" w:eastAsia="Times New Roman" w:hAnsi="Times New Roman"/>
          <w:sz w:val="22"/>
          <w:lang w:val="en-US"/>
        </w:rPr>
        <w:t xml:space="preserve">Oktaviana, P. R. 2010. Kajian </w:t>
      </w:r>
      <w:proofErr w:type="gramStart"/>
      <w:r w:rsidRPr="00BE3066">
        <w:rPr>
          <w:rFonts w:ascii="Times New Roman" w:eastAsia="Times New Roman" w:hAnsi="Times New Roman"/>
          <w:sz w:val="22"/>
          <w:lang w:val="en-US"/>
        </w:rPr>
        <w:t>kadar</w:t>
      </w:r>
      <w:proofErr w:type="gramEnd"/>
      <w:r w:rsidRPr="00BE3066">
        <w:rPr>
          <w:rFonts w:ascii="Times New Roman" w:eastAsia="Times New Roman" w:hAnsi="Times New Roman"/>
          <w:sz w:val="22"/>
          <w:lang w:val="en-US"/>
        </w:rPr>
        <w:t xml:space="preserve"> kurkuminoid, total fenol dan aktivitas antioksidan ekstrak temulawak (Curcuma xanthorrhiza Roxb.) pada berbagai teknik peng</w:t>
      </w:r>
      <w:r w:rsidRPr="00BE3066">
        <w:rPr>
          <w:rFonts w:ascii="Times New Roman" w:eastAsia="Times New Roman" w:hAnsi="Times New Roman"/>
          <w:sz w:val="22"/>
          <w:lang w:val="en-US"/>
        </w:rPr>
        <w:t>eringan dan proporsi pelarutan.</w:t>
      </w:r>
    </w:p>
    <w:p w:rsidR="004E496B" w:rsidRPr="00BE3066" w:rsidRDefault="004E496B" w:rsidP="00BE3066">
      <w:pPr>
        <w:spacing w:line="266" w:lineRule="auto"/>
        <w:ind w:left="1440" w:right="260" w:hanging="589"/>
        <w:jc w:val="both"/>
        <w:rPr>
          <w:rFonts w:ascii="Times New Roman" w:eastAsia="Times New Roman" w:hAnsi="Times New Roman"/>
          <w:sz w:val="22"/>
          <w:lang w:val="en-US"/>
        </w:rPr>
      </w:pPr>
      <w:r w:rsidRPr="00BE3066">
        <w:rPr>
          <w:rFonts w:ascii="Times New Roman" w:eastAsia="Times New Roman" w:hAnsi="Times New Roman"/>
          <w:sz w:val="22"/>
          <w:lang w:val="en-US"/>
        </w:rPr>
        <w:t xml:space="preserve">Pratingsih, Y. 2009. </w:t>
      </w:r>
      <w:proofErr w:type="gramStart"/>
      <w:r w:rsidRPr="00BE3066">
        <w:rPr>
          <w:rFonts w:ascii="Times New Roman" w:eastAsia="Times New Roman" w:hAnsi="Times New Roman"/>
          <w:sz w:val="22"/>
          <w:lang w:val="en-US"/>
        </w:rPr>
        <w:t>Buku Ajar Teknologi Pengolah</w:t>
      </w:r>
      <w:r w:rsidRPr="00BE3066">
        <w:rPr>
          <w:rFonts w:ascii="Times New Roman" w:eastAsia="Times New Roman" w:hAnsi="Times New Roman"/>
          <w:sz w:val="22"/>
          <w:lang w:val="en-US"/>
        </w:rPr>
        <w:t>an.</w:t>
      </w:r>
      <w:proofErr w:type="gramEnd"/>
      <w:r w:rsidRPr="00BE3066">
        <w:rPr>
          <w:rFonts w:ascii="Times New Roman" w:eastAsia="Times New Roman" w:hAnsi="Times New Roman"/>
          <w:sz w:val="22"/>
          <w:lang w:val="en-US"/>
        </w:rPr>
        <w:t xml:space="preserve"> Jember: Universitas Jember.</w:t>
      </w:r>
    </w:p>
    <w:p w:rsidR="004E496B" w:rsidRPr="00BE3066" w:rsidRDefault="004E496B" w:rsidP="00BE3066">
      <w:pPr>
        <w:spacing w:line="266" w:lineRule="auto"/>
        <w:ind w:left="1440" w:right="260" w:hanging="589"/>
        <w:jc w:val="both"/>
        <w:rPr>
          <w:rFonts w:ascii="Times New Roman" w:eastAsia="Times New Roman" w:hAnsi="Times New Roman"/>
          <w:sz w:val="22"/>
          <w:lang w:val="en-US"/>
        </w:rPr>
      </w:pPr>
      <w:proofErr w:type="gramStart"/>
      <w:r w:rsidRPr="00BE3066">
        <w:rPr>
          <w:rFonts w:ascii="Times New Roman" w:eastAsia="Times New Roman" w:hAnsi="Times New Roman"/>
          <w:sz w:val="22"/>
          <w:lang w:val="en-US"/>
        </w:rPr>
        <w:t>Pujimulyani, D., Raharjo, S., Marsono, Y., dan Santoso, U. 2010.</w:t>
      </w:r>
      <w:proofErr w:type="gramEnd"/>
      <w:r w:rsidRPr="00BE3066">
        <w:rPr>
          <w:rFonts w:ascii="Times New Roman" w:eastAsia="Times New Roman" w:hAnsi="Times New Roman"/>
          <w:sz w:val="22"/>
          <w:lang w:val="en-US"/>
        </w:rPr>
        <w:t xml:space="preserve"> </w:t>
      </w:r>
      <w:proofErr w:type="gramStart"/>
      <w:r w:rsidRPr="00BE3066">
        <w:rPr>
          <w:rFonts w:ascii="Times New Roman" w:eastAsia="Times New Roman" w:hAnsi="Times New Roman"/>
          <w:sz w:val="22"/>
          <w:lang w:val="en-US"/>
        </w:rPr>
        <w:t>Pengaruh Blanching Terhadap Aktivitas Antioksidan, Kadar Fenol, Flavonoid, dan Tanin Terkondensasi Kunir Putih (Curcuma</w:t>
      </w:r>
      <w:r w:rsidRPr="00BE3066">
        <w:rPr>
          <w:rFonts w:ascii="Times New Roman" w:eastAsia="Times New Roman" w:hAnsi="Times New Roman"/>
          <w:sz w:val="22"/>
          <w:lang w:val="en-US"/>
        </w:rPr>
        <w:t xml:space="preserve"> mangga Val.).</w:t>
      </w:r>
      <w:proofErr w:type="gramEnd"/>
      <w:r w:rsidRPr="00BE3066">
        <w:rPr>
          <w:rFonts w:ascii="Times New Roman" w:eastAsia="Times New Roman" w:hAnsi="Times New Roman"/>
          <w:sz w:val="22"/>
          <w:lang w:val="en-US"/>
        </w:rPr>
        <w:t xml:space="preserve"> </w:t>
      </w:r>
      <w:proofErr w:type="gramStart"/>
      <w:r w:rsidRPr="00BE3066">
        <w:rPr>
          <w:rFonts w:ascii="Times New Roman" w:eastAsia="Times New Roman" w:hAnsi="Times New Roman"/>
          <w:sz w:val="22"/>
          <w:lang w:val="en-US"/>
        </w:rPr>
        <w:t>Agritech, 30(3).</w:t>
      </w:r>
      <w:proofErr w:type="gramEnd"/>
    </w:p>
    <w:p w:rsidR="004E496B" w:rsidRPr="00BE3066" w:rsidRDefault="004E496B" w:rsidP="00BE3066">
      <w:pPr>
        <w:spacing w:line="266" w:lineRule="auto"/>
        <w:ind w:left="1440" w:right="260" w:hanging="589"/>
        <w:jc w:val="both"/>
        <w:rPr>
          <w:rFonts w:ascii="Times New Roman" w:eastAsia="Times New Roman" w:hAnsi="Times New Roman"/>
          <w:sz w:val="22"/>
          <w:lang w:val="en-US"/>
        </w:rPr>
      </w:pPr>
      <w:r w:rsidRPr="00BE3066">
        <w:rPr>
          <w:rFonts w:ascii="Times New Roman" w:eastAsia="Times New Roman" w:hAnsi="Times New Roman"/>
          <w:sz w:val="22"/>
          <w:lang w:val="en-US"/>
        </w:rPr>
        <w:t xml:space="preserve">Sabilah, S., Andriani, S., dan Suharti, S. 2020. </w:t>
      </w:r>
      <w:proofErr w:type="gramStart"/>
      <w:r w:rsidRPr="00BE3066">
        <w:rPr>
          <w:rFonts w:ascii="Times New Roman" w:eastAsia="Times New Roman" w:hAnsi="Times New Roman"/>
          <w:sz w:val="22"/>
          <w:lang w:val="en-US"/>
        </w:rPr>
        <w:t>Pembuatan Serbuk Instan Kunyit Putih (Curcuma Zedoaria (Bergius) Roscoe.) dan Kacang Merah (Phaseolus Vulgaris L.)</w:t>
      </w:r>
      <w:proofErr w:type="gramEnd"/>
      <w:r w:rsidRPr="00BE3066">
        <w:rPr>
          <w:rFonts w:ascii="Times New Roman" w:eastAsia="Times New Roman" w:hAnsi="Times New Roman"/>
          <w:sz w:val="22"/>
          <w:lang w:val="en-US"/>
        </w:rPr>
        <w:t xml:space="preserve"> Sebagai Antioksidan. Journal of Holistic an</w:t>
      </w:r>
      <w:r w:rsidRPr="00BE3066">
        <w:rPr>
          <w:rFonts w:ascii="Times New Roman" w:eastAsia="Times New Roman" w:hAnsi="Times New Roman"/>
          <w:sz w:val="22"/>
          <w:lang w:val="en-US"/>
        </w:rPr>
        <w:t>d Health Sciences, 4(1), 10-16.</w:t>
      </w:r>
    </w:p>
    <w:p w:rsidR="004E496B" w:rsidRPr="00BE3066" w:rsidRDefault="004E496B" w:rsidP="00BE3066">
      <w:pPr>
        <w:spacing w:line="266" w:lineRule="auto"/>
        <w:ind w:left="1440" w:right="260" w:hanging="589"/>
        <w:jc w:val="both"/>
        <w:rPr>
          <w:rFonts w:ascii="Times New Roman" w:eastAsia="Times New Roman" w:hAnsi="Times New Roman"/>
          <w:sz w:val="22"/>
          <w:lang w:val="en-US"/>
        </w:rPr>
      </w:pPr>
      <w:r w:rsidRPr="00BE3066">
        <w:rPr>
          <w:rFonts w:ascii="Times New Roman" w:eastAsia="Times New Roman" w:hAnsi="Times New Roman"/>
          <w:sz w:val="22"/>
          <w:lang w:val="en-US"/>
        </w:rPr>
        <w:t xml:space="preserve">Sadilova, E., Stintzing, F. C., dan Carle, R. 2006. </w:t>
      </w:r>
      <w:proofErr w:type="gramStart"/>
      <w:r w:rsidRPr="00BE3066">
        <w:rPr>
          <w:rFonts w:ascii="Times New Roman" w:eastAsia="Times New Roman" w:hAnsi="Times New Roman"/>
          <w:sz w:val="22"/>
          <w:lang w:val="en-US"/>
        </w:rPr>
        <w:t>Thermal degradation of acylated and nonacylated anthocyanins.</w:t>
      </w:r>
      <w:proofErr w:type="gramEnd"/>
      <w:r w:rsidRPr="00BE3066">
        <w:rPr>
          <w:rFonts w:ascii="Times New Roman" w:eastAsia="Times New Roman" w:hAnsi="Times New Roman"/>
          <w:sz w:val="22"/>
          <w:lang w:val="en-US"/>
        </w:rPr>
        <w:t xml:space="preserve"> </w:t>
      </w:r>
      <w:proofErr w:type="gramStart"/>
      <w:r w:rsidRPr="00BE3066">
        <w:rPr>
          <w:rFonts w:ascii="Times New Roman" w:eastAsia="Times New Roman" w:hAnsi="Times New Roman"/>
          <w:sz w:val="22"/>
          <w:lang w:val="en-US"/>
        </w:rPr>
        <w:t xml:space="preserve">Journal of </w:t>
      </w:r>
      <w:r w:rsidRPr="00BE3066">
        <w:rPr>
          <w:rFonts w:ascii="Times New Roman" w:eastAsia="Times New Roman" w:hAnsi="Times New Roman"/>
          <w:sz w:val="22"/>
          <w:lang w:val="en-US"/>
        </w:rPr>
        <w:t>food science, 71(8), C504-C512.</w:t>
      </w:r>
      <w:proofErr w:type="gramEnd"/>
    </w:p>
    <w:p w:rsidR="004E496B" w:rsidRPr="00BE3066" w:rsidRDefault="004E496B" w:rsidP="00BE3066">
      <w:pPr>
        <w:spacing w:line="266" w:lineRule="auto"/>
        <w:ind w:left="1440" w:right="260" w:hanging="589"/>
        <w:jc w:val="both"/>
        <w:rPr>
          <w:rFonts w:ascii="Times New Roman" w:eastAsia="Times New Roman" w:hAnsi="Times New Roman"/>
          <w:sz w:val="22"/>
          <w:lang w:val="en-US"/>
        </w:rPr>
      </w:pPr>
      <w:proofErr w:type="gramStart"/>
      <w:r w:rsidRPr="00BE3066">
        <w:rPr>
          <w:rFonts w:ascii="Times New Roman" w:eastAsia="Times New Roman" w:hAnsi="Times New Roman"/>
          <w:sz w:val="22"/>
          <w:lang w:val="en-US"/>
        </w:rPr>
        <w:t>Setyaningsih, D., Apriyantono, A., dan Sari, M. P. 2010.</w:t>
      </w:r>
      <w:proofErr w:type="gramEnd"/>
      <w:r w:rsidRPr="00BE3066">
        <w:rPr>
          <w:rFonts w:ascii="Times New Roman" w:eastAsia="Times New Roman" w:hAnsi="Times New Roman"/>
          <w:sz w:val="22"/>
          <w:lang w:val="en-US"/>
        </w:rPr>
        <w:t xml:space="preserve"> </w:t>
      </w:r>
      <w:proofErr w:type="gramStart"/>
      <w:r w:rsidRPr="00BE3066">
        <w:rPr>
          <w:rFonts w:ascii="Times New Roman" w:eastAsia="Times New Roman" w:hAnsi="Times New Roman"/>
          <w:sz w:val="22"/>
          <w:lang w:val="en-US"/>
        </w:rPr>
        <w:t>Analisis Sensori untuk Industri Pangan dan Agro.</w:t>
      </w:r>
      <w:proofErr w:type="gramEnd"/>
      <w:r w:rsidRPr="00BE3066">
        <w:rPr>
          <w:rFonts w:ascii="Times New Roman" w:eastAsia="Times New Roman" w:hAnsi="Times New Roman"/>
          <w:sz w:val="22"/>
          <w:lang w:val="en-US"/>
        </w:rPr>
        <w:t xml:space="preserve"> Bogor: I</w:t>
      </w:r>
      <w:r w:rsidRPr="00BE3066">
        <w:rPr>
          <w:rFonts w:ascii="Times New Roman" w:eastAsia="Times New Roman" w:hAnsi="Times New Roman"/>
          <w:sz w:val="22"/>
          <w:lang w:val="en-US"/>
        </w:rPr>
        <w:t>PB Press.</w:t>
      </w:r>
    </w:p>
    <w:p w:rsidR="004E496B" w:rsidRPr="00BE3066" w:rsidRDefault="004E496B" w:rsidP="00BE3066">
      <w:pPr>
        <w:spacing w:line="266" w:lineRule="auto"/>
        <w:ind w:left="1440" w:right="260" w:hanging="589"/>
        <w:jc w:val="both"/>
        <w:rPr>
          <w:rFonts w:ascii="Times New Roman" w:eastAsia="Times New Roman" w:hAnsi="Times New Roman"/>
          <w:sz w:val="22"/>
          <w:lang w:val="en-US"/>
        </w:rPr>
      </w:pPr>
      <w:proofErr w:type="gramStart"/>
      <w:r w:rsidRPr="00BE3066">
        <w:rPr>
          <w:rFonts w:ascii="Times New Roman" w:eastAsia="Times New Roman" w:hAnsi="Times New Roman"/>
          <w:sz w:val="22"/>
          <w:lang w:val="en-US"/>
        </w:rPr>
        <w:t>Suprayogi, A., Rahminiwati, M., Tjahja, A., dan Sukandar, D. 2015.</w:t>
      </w:r>
      <w:proofErr w:type="gramEnd"/>
      <w:r w:rsidRPr="00BE3066">
        <w:rPr>
          <w:rFonts w:ascii="Times New Roman" w:eastAsia="Times New Roman" w:hAnsi="Times New Roman"/>
          <w:sz w:val="22"/>
          <w:lang w:val="en-US"/>
        </w:rPr>
        <w:t xml:space="preserve"> </w:t>
      </w:r>
      <w:proofErr w:type="gramStart"/>
      <w:r w:rsidRPr="00BE3066">
        <w:rPr>
          <w:rFonts w:ascii="Times New Roman" w:eastAsia="Times New Roman" w:hAnsi="Times New Roman"/>
          <w:sz w:val="22"/>
          <w:lang w:val="en-US"/>
        </w:rPr>
        <w:t>Bioaktivitas ekstrak metanol daun namnam serta kombinasinya dengan madu trigona.</w:t>
      </w:r>
      <w:proofErr w:type="gramEnd"/>
      <w:r w:rsidRPr="00BE3066">
        <w:rPr>
          <w:rFonts w:ascii="Times New Roman" w:eastAsia="Times New Roman" w:hAnsi="Times New Roman"/>
          <w:sz w:val="22"/>
          <w:lang w:val="en-US"/>
        </w:rPr>
        <w:t xml:space="preserve"> </w:t>
      </w:r>
      <w:proofErr w:type="gramStart"/>
      <w:r w:rsidRPr="00BE3066">
        <w:rPr>
          <w:rFonts w:ascii="Times New Roman" w:eastAsia="Times New Roman" w:hAnsi="Times New Roman"/>
          <w:sz w:val="22"/>
          <w:lang w:val="en-US"/>
        </w:rPr>
        <w:t>Jurnal Teknologi dan I</w:t>
      </w:r>
      <w:r w:rsidRPr="00BE3066">
        <w:rPr>
          <w:rFonts w:ascii="Times New Roman" w:eastAsia="Times New Roman" w:hAnsi="Times New Roman"/>
          <w:sz w:val="22"/>
          <w:lang w:val="en-US"/>
        </w:rPr>
        <w:t>ndustri Pangan, 26(2), 144-154.</w:t>
      </w:r>
      <w:proofErr w:type="gramEnd"/>
    </w:p>
    <w:p w:rsidR="004E496B" w:rsidRPr="00BE3066" w:rsidRDefault="004E496B" w:rsidP="00BE3066">
      <w:pPr>
        <w:spacing w:line="266" w:lineRule="auto"/>
        <w:ind w:left="1440" w:right="260" w:hanging="589"/>
        <w:jc w:val="both"/>
        <w:rPr>
          <w:rFonts w:ascii="Times New Roman" w:eastAsia="Times New Roman" w:hAnsi="Times New Roman"/>
          <w:sz w:val="22"/>
          <w:lang w:val="en-US"/>
        </w:rPr>
      </w:pPr>
      <w:proofErr w:type="gramStart"/>
      <w:r w:rsidRPr="00BE3066">
        <w:rPr>
          <w:rFonts w:ascii="Times New Roman" w:eastAsia="Times New Roman" w:hAnsi="Times New Roman"/>
          <w:sz w:val="22"/>
          <w:lang w:val="en-US"/>
        </w:rPr>
        <w:t>Turkmen, N., Sari, F., dan Velioglu, Y. S. 2005.</w:t>
      </w:r>
      <w:proofErr w:type="gramEnd"/>
      <w:r w:rsidRPr="00BE3066">
        <w:rPr>
          <w:rFonts w:ascii="Times New Roman" w:eastAsia="Times New Roman" w:hAnsi="Times New Roman"/>
          <w:sz w:val="22"/>
          <w:lang w:val="en-US"/>
        </w:rPr>
        <w:t xml:space="preserve"> The effect of cooking methods on total phenolics and antioxidant activity of selected green vegetables. </w:t>
      </w:r>
      <w:proofErr w:type="gramStart"/>
      <w:r w:rsidRPr="00BE3066">
        <w:rPr>
          <w:rFonts w:ascii="Times New Roman" w:eastAsia="Times New Roman" w:hAnsi="Times New Roman"/>
          <w:sz w:val="22"/>
          <w:lang w:val="en-US"/>
        </w:rPr>
        <w:t>F</w:t>
      </w:r>
      <w:r w:rsidRPr="00BE3066">
        <w:rPr>
          <w:rFonts w:ascii="Times New Roman" w:eastAsia="Times New Roman" w:hAnsi="Times New Roman"/>
          <w:sz w:val="22"/>
          <w:lang w:val="en-US"/>
        </w:rPr>
        <w:t>ood chemistry, 93(4), 713-718.</w:t>
      </w:r>
      <w:proofErr w:type="gramEnd"/>
      <w:r w:rsidRPr="00BE3066">
        <w:rPr>
          <w:rFonts w:ascii="Times New Roman" w:eastAsia="Times New Roman" w:hAnsi="Times New Roman"/>
          <w:sz w:val="22"/>
          <w:lang w:val="en-US"/>
        </w:rPr>
        <w:t xml:space="preserve"> </w:t>
      </w:r>
    </w:p>
    <w:p w:rsidR="004E496B" w:rsidRPr="00BE3066" w:rsidRDefault="004E496B" w:rsidP="00BE3066">
      <w:pPr>
        <w:spacing w:line="266" w:lineRule="auto"/>
        <w:ind w:left="1440" w:right="260" w:hanging="589"/>
        <w:jc w:val="both"/>
        <w:rPr>
          <w:rFonts w:ascii="Times New Roman" w:eastAsia="Times New Roman" w:hAnsi="Times New Roman"/>
          <w:sz w:val="22"/>
          <w:lang w:val="en-US"/>
        </w:rPr>
      </w:pPr>
      <w:proofErr w:type="gramStart"/>
      <w:r w:rsidRPr="00BE3066">
        <w:rPr>
          <w:rFonts w:ascii="Times New Roman" w:eastAsia="Times New Roman" w:hAnsi="Times New Roman"/>
          <w:sz w:val="22"/>
          <w:lang w:val="en-US"/>
        </w:rPr>
        <w:t>Vina S. Z., Olivera, D. F., Marani, C. M., Ferreyra, R. M., Mugridge, A., Chaves, A. R. dan Maschereni, R. H. 2007.</w:t>
      </w:r>
      <w:proofErr w:type="gramEnd"/>
      <w:r w:rsidRPr="00BE3066">
        <w:rPr>
          <w:rFonts w:ascii="Times New Roman" w:eastAsia="Times New Roman" w:hAnsi="Times New Roman"/>
          <w:sz w:val="22"/>
          <w:lang w:val="en-US"/>
        </w:rPr>
        <w:t xml:space="preserve"> Quality of </w:t>
      </w:r>
      <w:proofErr w:type="gramStart"/>
      <w:r w:rsidRPr="00BE3066">
        <w:rPr>
          <w:rFonts w:ascii="Times New Roman" w:eastAsia="Times New Roman" w:hAnsi="Times New Roman"/>
          <w:sz w:val="22"/>
          <w:lang w:val="en-US"/>
        </w:rPr>
        <w:t>brussels</w:t>
      </w:r>
      <w:proofErr w:type="gramEnd"/>
      <w:r w:rsidRPr="00BE3066">
        <w:rPr>
          <w:rFonts w:ascii="Times New Roman" w:eastAsia="Times New Roman" w:hAnsi="Times New Roman"/>
          <w:sz w:val="22"/>
          <w:lang w:val="en-US"/>
        </w:rPr>
        <w:t xml:space="preserve"> sprouts (Brassica oleracea L. gemmifera DC) as affected by blanching method. Journal of Food Engineering 80: 218-225.</w:t>
      </w:r>
    </w:p>
    <w:p w:rsidR="004E496B" w:rsidRPr="00BE3066" w:rsidRDefault="004E496B" w:rsidP="00BE3066">
      <w:pPr>
        <w:spacing w:line="266" w:lineRule="auto"/>
        <w:ind w:left="1440" w:right="260" w:hanging="589"/>
        <w:jc w:val="both"/>
        <w:rPr>
          <w:rFonts w:ascii="Times New Roman" w:eastAsia="Times New Roman" w:hAnsi="Times New Roman"/>
          <w:sz w:val="22"/>
          <w:lang w:val="en-US"/>
        </w:rPr>
      </w:pPr>
      <w:r w:rsidRPr="00BE3066">
        <w:rPr>
          <w:rFonts w:ascii="Times New Roman" w:eastAsia="Times New Roman" w:hAnsi="Times New Roman"/>
          <w:sz w:val="22"/>
          <w:lang w:val="en-US"/>
        </w:rPr>
        <w:t xml:space="preserve">Winarno, F. G. 2004. </w:t>
      </w:r>
      <w:proofErr w:type="gramStart"/>
      <w:r w:rsidRPr="00BE3066">
        <w:rPr>
          <w:rFonts w:ascii="Times New Roman" w:eastAsia="Times New Roman" w:hAnsi="Times New Roman"/>
          <w:sz w:val="22"/>
          <w:lang w:val="en-US"/>
        </w:rPr>
        <w:t>Kimia Pangan dan Gizi.</w:t>
      </w:r>
      <w:proofErr w:type="gramEnd"/>
      <w:r w:rsidRPr="00BE3066">
        <w:rPr>
          <w:rFonts w:ascii="Times New Roman" w:eastAsia="Times New Roman" w:hAnsi="Times New Roman"/>
          <w:sz w:val="22"/>
          <w:lang w:val="en-US"/>
        </w:rPr>
        <w:t xml:space="preserve"> </w:t>
      </w:r>
      <w:r w:rsidRPr="00BE3066">
        <w:rPr>
          <w:rFonts w:ascii="Times New Roman" w:eastAsia="Times New Roman" w:hAnsi="Times New Roman"/>
          <w:sz w:val="22"/>
          <w:lang w:val="en-US"/>
        </w:rPr>
        <w:t>Gramedia Pustaka Utama, Jakarta</w:t>
      </w:r>
    </w:p>
    <w:p w:rsidR="004E496B" w:rsidRPr="00BE3066" w:rsidRDefault="004E496B" w:rsidP="00BE3066">
      <w:pPr>
        <w:spacing w:line="266" w:lineRule="auto"/>
        <w:ind w:left="1440" w:right="260" w:hanging="589"/>
        <w:jc w:val="both"/>
        <w:rPr>
          <w:rFonts w:ascii="Times New Roman" w:eastAsia="Times New Roman" w:hAnsi="Times New Roman"/>
          <w:sz w:val="22"/>
          <w:lang w:val="en-US"/>
        </w:rPr>
      </w:pPr>
      <w:r w:rsidRPr="00BE3066">
        <w:rPr>
          <w:rFonts w:ascii="Times New Roman" w:eastAsia="Times New Roman" w:hAnsi="Times New Roman"/>
          <w:sz w:val="22"/>
          <w:lang w:val="en-US"/>
        </w:rPr>
        <w:t xml:space="preserve">Winarno, FG. </w:t>
      </w:r>
      <w:proofErr w:type="gramStart"/>
      <w:r w:rsidRPr="00BE3066">
        <w:rPr>
          <w:rFonts w:ascii="Times New Roman" w:eastAsia="Times New Roman" w:hAnsi="Times New Roman"/>
          <w:sz w:val="22"/>
          <w:lang w:val="en-US"/>
        </w:rPr>
        <w:t>2002. Kimia Pan</w:t>
      </w:r>
      <w:r w:rsidRPr="00BE3066">
        <w:rPr>
          <w:rFonts w:ascii="Times New Roman" w:eastAsia="Times New Roman" w:hAnsi="Times New Roman"/>
          <w:sz w:val="22"/>
          <w:lang w:val="en-US"/>
        </w:rPr>
        <w:t>gan dan Gizi.</w:t>
      </w:r>
      <w:proofErr w:type="gramEnd"/>
      <w:r w:rsidRPr="00BE3066">
        <w:rPr>
          <w:rFonts w:ascii="Times New Roman" w:eastAsia="Times New Roman" w:hAnsi="Times New Roman"/>
          <w:sz w:val="22"/>
          <w:lang w:val="en-US"/>
        </w:rPr>
        <w:t xml:space="preserve"> </w:t>
      </w:r>
      <w:proofErr w:type="gramStart"/>
      <w:r w:rsidRPr="00BE3066">
        <w:rPr>
          <w:rFonts w:ascii="Times New Roman" w:eastAsia="Times New Roman" w:hAnsi="Times New Roman"/>
          <w:sz w:val="22"/>
          <w:lang w:val="en-US"/>
        </w:rPr>
        <w:t>Gramedia.</w:t>
      </w:r>
      <w:proofErr w:type="gramEnd"/>
      <w:r w:rsidRPr="00BE3066">
        <w:rPr>
          <w:rFonts w:ascii="Times New Roman" w:eastAsia="Times New Roman" w:hAnsi="Times New Roman"/>
          <w:sz w:val="22"/>
          <w:lang w:val="en-US"/>
        </w:rPr>
        <w:t xml:space="preserve"> Jakarta</w:t>
      </w:r>
    </w:p>
    <w:p w:rsidR="004E496B" w:rsidRPr="00BE3066" w:rsidRDefault="004E496B" w:rsidP="00BE3066">
      <w:pPr>
        <w:spacing w:line="266" w:lineRule="auto"/>
        <w:ind w:left="1440" w:right="260" w:hanging="589"/>
        <w:jc w:val="both"/>
        <w:rPr>
          <w:rFonts w:ascii="Times New Roman" w:eastAsia="Times New Roman" w:hAnsi="Times New Roman"/>
          <w:sz w:val="22"/>
          <w:lang w:val="en-US"/>
        </w:rPr>
      </w:pPr>
      <w:proofErr w:type="gramStart"/>
      <w:r w:rsidRPr="00BE3066">
        <w:rPr>
          <w:rFonts w:ascii="Times New Roman" w:eastAsia="Times New Roman" w:hAnsi="Times New Roman"/>
          <w:sz w:val="22"/>
          <w:lang w:val="en-US"/>
        </w:rPr>
        <w:t>Xu, B.J. dan Chang, S.K.C. 2007.</w:t>
      </w:r>
      <w:proofErr w:type="gramEnd"/>
      <w:r w:rsidRPr="00BE3066">
        <w:rPr>
          <w:rFonts w:ascii="Times New Roman" w:eastAsia="Times New Roman" w:hAnsi="Times New Roman"/>
          <w:sz w:val="22"/>
          <w:lang w:val="en-US"/>
        </w:rPr>
        <w:t xml:space="preserve"> </w:t>
      </w:r>
      <w:proofErr w:type="gramStart"/>
      <w:r w:rsidRPr="00BE3066">
        <w:rPr>
          <w:rFonts w:ascii="Times New Roman" w:eastAsia="Times New Roman" w:hAnsi="Times New Roman"/>
          <w:sz w:val="22"/>
          <w:lang w:val="en-US"/>
        </w:rPr>
        <w:t>A comparative study on phenolic profiles and antioxidant activities of legumes affected by extraction solvent.</w:t>
      </w:r>
      <w:proofErr w:type="gramEnd"/>
      <w:r w:rsidRPr="00BE3066">
        <w:rPr>
          <w:rFonts w:ascii="Times New Roman" w:eastAsia="Times New Roman" w:hAnsi="Times New Roman"/>
          <w:sz w:val="22"/>
          <w:lang w:val="en-US"/>
        </w:rPr>
        <w:t xml:space="preserve"> Jou</w:t>
      </w:r>
      <w:r w:rsidRPr="00BE3066">
        <w:rPr>
          <w:rFonts w:ascii="Times New Roman" w:eastAsia="Times New Roman" w:hAnsi="Times New Roman"/>
          <w:sz w:val="22"/>
          <w:lang w:val="en-US"/>
        </w:rPr>
        <w:t>rnal of Food Science 72: 59-66.</w:t>
      </w:r>
    </w:p>
    <w:p w:rsidR="009D188A" w:rsidRPr="002E0DFC" w:rsidRDefault="009D188A" w:rsidP="002E0DFC">
      <w:pPr>
        <w:spacing w:line="266" w:lineRule="auto"/>
        <w:ind w:right="260"/>
        <w:jc w:val="both"/>
        <w:rPr>
          <w:rFonts w:ascii="Times New Roman" w:eastAsia="Times New Roman" w:hAnsi="Times New Roman"/>
          <w:sz w:val="22"/>
          <w:lang w:val="en-US"/>
        </w:rPr>
      </w:pPr>
    </w:p>
    <w:sectPr w:rsidR="009D188A" w:rsidRPr="002E0DFC">
      <w:pgSz w:w="11900" w:h="16840"/>
      <w:pgMar w:top="1440" w:right="1440" w:bottom="1440" w:left="144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upperLetter"/>
      <w:lvlText w:val="%1."/>
      <w:lvlJc w:val="left"/>
    </w:lvl>
    <w:lvl w:ilvl="1">
      <w:start w:val="1"/>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nsid w:val="00000003"/>
    <w:multiLevelType w:val="multilevel"/>
    <w:tmpl w:val="00000003"/>
    <w:lvl w:ilvl="0">
      <w:start w:val="2"/>
      <w:numFmt w:val="decimal"/>
      <w:lvlText w:val="%1."/>
      <w:lvlJc w:val="left"/>
    </w:lvl>
    <w:lvl w:ilvl="1">
      <w:start w:val="1"/>
      <w:numFmt w:val="lowerLetter"/>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nsid w:val="0AAE6EB1"/>
    <w:multiLevelType w:val="hybridMultilevel"/>
    <w:tmpl w:val="E31407CA"/>
    <w:lvl w:ilvl="0" w:tplc="0409000F">
      <w:start w:val="1"/>
      <w:numFmt w:val="decimal"/>
      <w:lvlText w:val="%1."/>
      <w:lvlJc w:val="left"/>
      <w:pPr>
        <w:ind w:left="1914" w:hanging="360"/>
      </w:pPr>
      <w:rPr>
        <w:rFonts w:hint="default"/>
      </w:rPr>
    </w:lvl>
    <w:lvl w:ilvl="1" w:tplc="04090019" w:tentative="1">
      <w:start w:val="1"/>
      <w:numFmt w:val="lowerLetter"/>
      <w:lvlText w:val="%2."/>
      <w:lvlJc w:val="left"/>
      <w:pPr>
        <w:ind w:left="2634" w:hanging="360"/>
      </w:pPr>
    </w:lvl>
    <w:lvl w:ilvl="2" w:tplc="0409001B">
      <w:start w:val="1"/>
      <w:numFmt w:val="lowerRoman"/>
      <w:lvlText w:val="%3."/>
      <w:lvlJc w:val="right"/>
      <w:pPr>
        <w:ind w:left="3354" w:hanging="180"/>
      </w:pPr>
    </w:lvl>
    <w:lvl w:ilvl="3" w:tplc="0409000F">
      <w:start w:val="1"/>
      <w:numFmt w:val="decimal"/>
      <w:lvlText w:val="%4."/>
      <w:lvlJc w:val="left"/>
      <w:pPr>
        <w:ind w:left="4074" w:hanging="360"/>
      </w:pPr>
    </w:lvl>
    <w:lvl w:ilvl="4" w:tplc="04090019" w:tentative="1">
      <w:start w:val="1"/>
      <w:numFmt w:val="lowerLetter"/>
      <w:lvlText w:val="%5."/>
      <w:lvlJc w:val="left"/>
      <w:pPr>
        <w:ind w:left="4794" w:hanging="360"/>
      </w:pPr>
    </w:lvl>
    <w:lvl w:ilvl="5" w:tplc="0409001B" w:tentative="1">
      <w:start w:val="1"/>
      <w:numFmt w:val="lowerRoman"/>
      <w:lvlText w:val="%6."/>
      <w:lvlJc w:val="right"/>
      <w:pPr>
        <w:ind w:left="5514" w:hanging="180"/>
      </w:pPr>
    </w:lvl>
    <w:lvl w:ilvl="6" w:tplc="0409000F" w:tentative="1">
      <w:start w:val="1"/>
      <w:numFmt w:val="decimal"/>
      <w:lvlText w:val="%7."/>
      <w:lvlJc w:val="left"/>
      <w:pPr>
        <w:ind w:left="6234" w:hanging="360"/>
      </w:pPr>
    </w:lvl>
    <w:lvl w:ilvl="7" w:tplc="04090019" w:tentative="1">
      <w:start w:val="1"/>
      <w:numFmt w:val="lowerLetter"/>
      <w:lvlText w:val="%8."/>
      <w:lvlJc w:val="left"/>
      <w:pPr>
        <w:ind w:left="6954" w:hanging="360"/>
      </w:pPr>
    </w:lvl>
    <w:lvl w:ilvl="8" w:tplc="0409001B" w:tentative="1">
      <w:start w:val="1"/>
      <w:numFmt w:val="lowerRoman"/>
      <w:lvlText w:val="%9."/>
      <w:lvlJc w:val="right"/>
      <w:pPr>
        <w:ind w:left="7674" w:hanging="180"/>
      </w:pPr>
    </w:lvl>
  </w:abstractNum>
  <w:abstractNum w:abstractNumId="3">
    <w:nsid w:val="12A31B13"/>
    <w:multiLevelType w:val="hybridMultilevel"/>
    <w:tmpl w:val="799CE3F0"/>
    <w:lvl w:ilvl="0" w:tplc="A8565FE4">
      <w:start w:val="1"/>
      <w:numFmt w:val="decimal"/>
      <w:lvlText w:val="%1."/>
      <w:lvlJc w:val="left"/>
      <w:pPr>
        <w:ind w:left="1080" w:hanging="360"/>
      </w:pPr>
      <w:rPr>
        <w:rFonts w:hint="default"/>
      </w:rPr>
    </w:lvl>
    <w:lvl w:ilvl="1" w:tplc="A2145200">
      <w:start w:val="1"/>
      <w:numFmt w:val="lowerLetter"/>
      <w:lvlText w:val="%2."/>
      <w:lvlJc w:val="left"/>
      <w:pPr>
        <w:ind w:left="1800" w:hanging="360"/>
      </w:pPr>
      <w:rPr>
        <w:rFonts w:ascii="Times New Roman" w:hAnsi="Times New Roman" w:hint="default"/>
        <w:sz w:val="24"/>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2124DD"/>
    <w:multiLevelType w:val="hybridMultilevel"/>
    <w:tmpl w:val="25FA4900"/>
    <w:lvl w:ilvl="0" w:tplc="03E264EC">
      <w:start w:val="1"/>
      <w:numFmt w:val="decimal"/>
      <w:lvlText w:val="%1)"/>
      <w:lvlJc w:val="left"/>
      <w:pPr>
        <w:ind w:left="1182" w:hanging="360"/>
      </w:pPr>
      <w:rPr>
        <w:rFonts w:hint="default"/>
        <w:sz w:val="30"/>
      </w:rPr>
    </w:lvl>
    <w:lvl w:ilvl="1" w:tplc="04090019" w:tentative="1">
      <w:start w:val="1"/>
      <w:numFmt w:val="lowerLetter"/>
      <w:lvlText w:val="%2."/>
      <w:lvlJc w:val="left"/>
      <w:pPr>
        <w:ind w:left="1902" w:hanging="360"/>
      </w:p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abstractNum w:abstractNumId="5">
    <w:nsid w:val="1CFF0DFB"/>
    <w:multiLevelType w:val="multilevel"/>
    <w:tmpl w:val="1CFF0DFB"/>
    <w:lvl w:ilvl="0">
      <w:start w:val="1"/>
      <w:numFmt w:val="lowerLetter"/>
      <w:lvlText w:val="%1."/>
      <w:lvlJc w:val="left"/>
      <w:pPr>
        <w:ind w:left="1542" w:hanging="360"/>
      </w:pPr>
    </w:lvl>
    <w:lvl w:ilvl="1">
      <w:start w:val="1"/>
      <w:numFmt w:val="lowerLetter"/>
      <w:lvlText w:val="%2."/>
      <w:lvlJc w:val="left"/>
      <w:pPr>
        <w:ind w:left="2262" w:hanging="360"/>
      </w:pPr>
    </w:lvl>
    <w:lvl w:ilvl="2">
      <w:start w:val="1"/>
      <w:numFmt w:val="lowerRoman"/>
      <w:lvlText w:val="%3."/>
      <w:lvlJc w:val="right"/>
      <w:pPr>
        <w:ind w:left="2982" w:hanging="180"/>
      </w:pPr>
    </w:lvl>
    <w:lvl w:ilvl="3">
      <w:start w:val="1"/>
      <w:numFmt w:val="decimal"/>
      <w:lvlText w:val="%4."/>
      <w:lvlJc w:val="left"/>
      <w:pPr>
        <w:ind w:left="3702" w:hanging="360"/>
      </w:pPr>
    </w:lvl>
    <w:lvl w:ilvl="4">
      <w:start w:val="1"/>
      <w:numFmt w:val="lowerLetter"/>
      <w:lvlText w:val="%5."/>
      <w:lvlJc w:val="left"/>
      <w:pPr>
        <w:ind w:left="4422" w:hanging="360"/>
      </w:pPr>
    </w:lvl>
    <w:lvl w:ilvl="5">
      <w:start w:val="1"/>
      <w:numFmt w:val="lowerRoman"/>
      <w:lvlText w:val="%6."/>
      <w:lvlJc w:val="right"/>
      <w:pPr>
        <w:ind w:left="5142" w:hanging="180"/>
      </w:pPr>
    </w:lvl>
    <w:lvl w:ilvl="6">
      <w:start w:val="1"/>
      <w:numFmt w:val="decimal"/>
      <w:lvlText w:val="%7."/>
      <w:lvlJc w:val="left"/>
      <w:pPr>
        <w:ind w:left="5862" w:hanging="360"/>
      </w:pPr>
    </w:lvl>
    <w:lvl w:ilvl="7">
      <w:start w:val="1"/>
      <w:numFmt w:val="lowerLetter"/>
      <w:lvlText w:val="%8."/>
      <w:lvlJc w:val="left"/>
      <w:pPr>
        <w:ind w:left="6582" w:hanging="360"/>
      </w:pPr>
    </w:lvl>
    <w:lvl w:ilvl="8">
      <w:start w:val="1"/>
      <w:numFmt w:val="lowerRoman"/>
      <w:lvlText w:val="%9."/>
      <w:lvlJc w:val="right"/>
      <w:pPr>
        <w:ind w:left="7302" w:hanging="180"/>
      </w:pPr>
    </w:lvl>
  </w:abstractNum>
  <w:abstractNum w:abstractNumId="6">
    <w:nsid w:val="1D1565E0"/>
    <w:multiLevelType w:val="hybridMultilevel"/>
    <w:tmpl w:val="04B0145A"/>
    <w:lvl w:ilvl="0" w:tplc="221E317C">
      <w:start w:val="1"/>
      <w:numFmt w:val="decimal"/>
      <w:lvlText w:val="%1)"/>
      <w:lvlJc w:val="left"/>
      <w:pPr>
        <w:ind w:left="1542" w:hanging="360"/>
      </w:pPr>
      <w:rPr>
        <w:rFonts w:hint="default"/>
        <w:vertAlign w:val="superscript"/>
      </w:rPr>
    </w:lvl>
    <w:lvl w:ilvl="1" w:tplc="04090019" w:tentative="1">
      <w:start w:val="1"/>
      <w:numFmt w:val="lowerLetter"/>
      <w:lvlText w:val="%2."/>
      <w:lvlJc w:val="left"/>
      <w:pPr>
        <w:ind w:left="2262" w:hanging="360"/>
      </w:pPr>
    </w:lvl>
    <w:lvl w:ilvl="2" w:tplc="0409001B" w:tentative="1">
      <w:start w:val="1"/>
      <w:numFmt w:val="lowerRoman"/>
      <w:lvlText w:val="%3."/>
      <w:lvlJc w:val="right"/>
      <w:pPr>
        <w:ind w:left="2982" w:hanging="180"/>
      </w:pPr>
    </w:lvl>
    <w:lvl w:ilvl="3" w:tplc="0409000F" w:tentative="1">
      <w:start w:val="1"/>
      <w:numFmt w:val="decimal"/>
      <w:lvlText w:val="%4."/>
      <w:lvlJc w:val="left"/>
      <w:pPr>
        <w:ind w:left="3702" w:hanging="360"/>
      </w:pPr>
    </w:lvl>
    <w:lvl w:ilvl="4" w:tplc="04090019" w:tentative="1">
      <w:start w:val="1"/>
      <w:numFmt w:val="lowerLetter"/>
      <w:lvlText w:val="%5."/>
      <w:lvlJc w:val="left"/>
      <w:pPr>
        <w:ind w:left="4422" w:hanging="360"/>
      </w:pPr>
    </w:lvl>
    <w:lvl w:ilvl="5" w:tplc="0409001B" w:tentative="1">
      <w:start w:val="1"/>
      <w:numFmt w:val="lowerRoman"/>
      <w:lvlText w:val="%6."/>
      <w:lvlJc w:val="right"/>
      <w:pPr>
        <w:ind w:left="5142" w:hanging="180"/>
      </w:pPr>
    </w:lvl>
    <w:lvl w:ilvl="6" w:tplc="0409000F" w:tentative="1">
      <w:start w:val="1"/>
      <w:numFmt w:val="decimal"/>
      <w:lvlText w:val="%7."/>
      <w:lvlJc w:val="left"/>
      <w:pPr>
        <w:ind w:left="5862" w:hanging="360"/>
      </w:pPr>
    </w:lvl>
    <w:lvl w:ilvl="7" w:tplc="04090019" w:tentative="1">
      <w:start w:val="1"/>
      <w:numFmt w:val="lowerLetter"/>
      <w:lvlText w:val="%8."/>
      <w:lvlJc w:val="left"/>
      <w:pPr>
        <w:ind w:left="6582" w:hanging="360"/>
      </w:pPr>
    </w:lvl>
    <w:lvl w:ilvl="8" w:tplc="0409001B" w:tentative="1">
      <w:start w:val="1"/>
      <w:numFmt w:val="lowerRoman"/>
      <w:lvlText w:val="%9."/>
      <w:lvlJc w:val="right"/>
      <w:pPr>
        <w:ind w:left="7302" w:hanging="180"/>
      </w:pPr>
    </w:lvl>
  </w:abstractNum>
  <w:abstractNum w:abstractNumId="7">
    <w:nsid w:val="2D6A6577"/>
    <w:multiLevelType w:val="hybridMultilevel"/>
    <w:tmpl w:val="290E4CC0"/>
    <w:lvl w:ilvl="0" w:tplc="5934B952">
      <w:start w:val="1"/>
      <w:numFmt w:val="decimal"/>
      <w:lvlText w:val="%1."/>
      <w:lvlJc w:val="left"/>
      <w:pPr>
        <w:ind w:left="1437" w:hanging="615"/>
      </w:pPr>
      <w:rPr>
        <w:rFonts w:hint="default"/>
      </w:rPr>
    </w:lvl>
    <w:lvl w:ilvl="1" w:tplc="04090019" w:tentative="1">
      <w:start w:val="1"/>
      <w:numFmt w:val="lowerLetter"/>
      <w:lvlText w:val="%2."/>
      <w:lvlJc w:val="left"/>
      <w:pPr>
        <w:ind w:left="1902" w:hanging="360"/>
      </w:p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abstractNum w:abstractNumId="8">
    <w:nsid w:val="34240A50"/>
    <w:multiLevelType w:val="hybridMultilevel"/>
    <w:tmpl w:val="D6540398"/>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9">
    <w:nsid w:val="3A7B48C9"/>
    <w:multiLevelType w:val="hybridMultilevel"/>
    <w:tmpl w:val="3162FF84"/>
    <w:lvl w:ilvl="0" w:tplc="C2B8C52A">
      <w:start w:val="4"/>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FE63C8"/>
    <w:multiLevelType w:val="hybridMultilevel"/>
    <w:tmpl w:val="865ACD9E"/>
    <w:lvl w:ilvl="0" w:tplc="F250725C">
      <w:start w:val="3"/>
      <w:numFmt w:val="decimal"/>
      <w:lvlText w:val="%1."/>
      <w:lvlJc w:val="left"/>
      <w:pPr>
        <w:ind w:left="154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D87DB2"/>
    <w:multiLevelType w:val="multilevel"/>
    <w:tmpl w:val="4AD87DB2"/>
    <w:lvl w:ilvl="0">
      <w:start w:val="1"/>
      <w:numFmt w:val="decimal"/>
      <w:lvlText w:val="%1."/>
      <w:lvlJc w:val="left"/>
      <w:pPr>
        <w:ind w:left="1080" w:hanging="360"/>
      </w:pPr>
      <w:rPr>
        <w:rFonts w:cs="Times New Roman" w:hint="default"/>
        <w:b w:val="0"/>
        <w:sz w:val="24"/>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2">
    <w:nsid w:val="4C94030E"/>
    <w:multiLevelType w:val="hybridMultilevel"/>
    <w:tmpl w:val="D646DA80"/>
    <w:lvl w:ilvl="0" w:tplc="04090019">
      <w:start w:val="1"/>
      <w:numFmt w:val="lowerLetter"/>
      <w:lvlText w:val="%1."/>
      <w:lvlJc w:val="left"/>
      <w:pPr>
        <w:ind w:left="1542" w:hanging="360"/>
      </w:pPr>
    </w:lvl>
    <w:lvl w:ilvl="1" w:tplc="04090019" w:tentative="1">
      <w:start w:val="1"/>
      <w:numFmt w:val="lowerLetter"/>
      <w:lvlText w:val="%2."/>
      <w:lvlJc w:val="left"/>
      <w:pPr>
        <w:ind w:left="2262" w:hanging="360"/>
      </w:pPr>
    </w:lvl>
    <w:lvl w:ilvl="2" w:tplc="0409001B" w:tentative="1">
      <w:start w:val="1"/>
      <w:numFmt w:val="lowerRoman"/>
      <w:lvlText w:val="%3."/>
      <w:lvlJc w:val="right"/>
      <w:pPr>
        <w:ind w:left="2982" w:hanging="180"/>
      </w:pPr>
    </w:lvl>
    <w:lvl w:ilvl="3" w:tplc="0409000F" w:tentative="1">
      <w:start w:val="1"/>
      <w:numFmt w:val="decimal"/>
      <w:lvlText w:val="%4."/>
      <w:lvlJc w:val="left"/>
      <w:pPr>
        <w:ind w:left="3702" w:hanging="360"/>
      </w:pPr>
    </w:lvl>
    <w:lvl w:ilvl="4" w:tplc="04090019" w:tentative="1">
      <w:start w:val="1"/>
      <w:numFmt w:val="lowerLetter"/>
      <w:lvlText w:val="%5."/>
      <w:lvlJc w:val="left"/>
      <w:pPr>
        <w:ind w:left="4422" w:hanging="360"/>
      </w:pPr>
    </w:lvl>
    <w:lvl w:ilvl="5" w:tplc="0409001B" w:tentative="1">
      <w:start w:val="1"/>
      <w:numFmt w:val="lowerRoman"/>
      <w:lvlText w:val="%6."/>
      <w:lvlJc w:val="right"/>
      <w:pPr>
        <w:ind w:left="5142" w:hanging="180"/>
      </w:pPr>
    </w:lvl>
    <w:lvl w:ilvl="6" w:tplc="0409000F" w:tentative="1">
      <w:start w:val="1"/>
      <w:numFmt w:val="decimal"/>
      <w:lvlText w:val="%7."/>
      <w:lvlJc w:val="left"/>
      <w:pPr>
        <w:ind w:left="5862" w:hanging="360"/>
      </w:pPr>
    </w:lvl>
    <w:lvl w:ilvl="7" w:tplc="04090019" w:tentative="1">
      <w:start w:val="1"/>
      <w:numFmt w:val="lowerLetter"/>
      <w:lvlText w:val="%8."/>
      <w:lvlJc w:val="left"/>
      <w:pPr>
        <w:ind w:left="6582" w:hanging="360"/>
      </w:pPr>
    </w:lvl>
    <w:lvl w:ilvl="8" w:tplc="0409001B" w:tentative="1">
      <w:start w:val="1"/>
      <w:numFmt w:val="lowerRoman"/>
      <w:lvlText w:val="%9."/>
      <w:lvlJc w:val="right"/>
      <w:pPr>
        <w:ind w:left="7302" w:hanging="180"/>
      </w:pPr>
    </w:lvl>
  </w:abstractNum>
  <w:abstractNum w:abstractNumId="13">
    <w:nsid w:val="4F2921A5"/>
    <w:multiLevelType w:val="hybridMultilevel"/>
    <w:tmpl w:val="624C7AF2"/>
    <w:lvl w:ilvl="0" w:tplc="FEEC383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641A2D"/>
    <w:multiLevelType w:val="hybridMultilevel"/>
    <w:tmpl w:val="4316EE64"/>
    <w:lvl w:ilvl="0" w:tplc="04090019">
      <w:start w:val="1"/>
      <w:numFmt w:val="lowerLetter"/>
      <w:lvlText w:val="%1."/>
      <w:lvlJc w:val="left"/>
      <w:pPr>
        <w:ind w:left="1854" w:hanging="360"/>
      </w:p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5">
    <w:nsid w:val="5D041DDA"/>
    <w:multiLevelType w:val="hybridMultilevel"/>
    <w:tmpl w:val="D26C187A"/>
    <w:lvl w:ilvl="0" w:tplc="6FE63D8E">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B86748"/>
    <w:multiLevelType w:val="hybridMultilevel"/>
    <w:tmpl w:val="88746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23505D"/>
    <w:multiLevelType w:val="hybridMultilevel"/>
    <w:tmpl w:val="272C1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6CA23FC5"/>
    <w:multiLevelType w:val="hybridMultilevel"/>
    <w:tmpl w:val="6220E3C4"/>
    <w:lvl w:ilvl="0" w:tplc="0409000F">
      <w:start w:val="1"/>
      <w:numFmt w:val="decimal"/>
      <w:lvlText w:val="%1."/>
      <w:lvlJc w:val="left"/>
      <w:pPr>
        <w:ind w:left="1542" w:hanging="360"/>
      </w:pPr>
    </w:lvl>
    <w:lvl w:ilvl="1" w:tplc="04090019" w:tentative="1">
      <w:start w:val="1"/>
      <w:numFmt w:val="lowerLetter"/>
      <w:lvlText w:val="%2."/>
      <w:lvlJc w:val="left"/>
      <w:pPr>
        <w:ind w:left="2262" w:hanging="360"/>
      </w:pPr>
    </w:lvl>
    <w:lvl w:ilvl="2" w:tplc="0409001B" w:tentative="1">
      <w:start w:val="1"/>
      <w:numFmt w:val="lowerRoman"/>
      <w:lvlText w:val="%3."/>
      <w:lvlJc w:val="right"/>
      <w:pPr>
        <w:ind w:left="2982" w:hanging="180"/>
      </w:pPr>
    </w:lvl>
    <w:lvl w:ilvl="3" w:tplc="0409000F" w:tentative="1">
      <w:start w:val="1"/>
      <w:numFmt w:val="decimal"/>
      <w:lvlText w:val="%4."/>
      <w:lvlJc w:val="left"/>
      <w:pPr>
        <w:ind w:left="3702" w:hanging="360"/>
      </w:pPr>
    </w:lvl>
    <w:lvl w:ilvl="4" w:tplc="04090019" w:tentative="1">
      <w:start w:val="1"/>
      <w:numFmt w:val="lowerLetter"/>
      <w:lvlText w:val="%5."/>
      <w:lvlJc w:val="left"/>
      <w:pPr>
        <w:ind w:left="4422" w:hanging="360"/>
      </w:pPr>
    </w:lvl>
    <w:lvl w:ilvl="5" w:tplc="0409001B" w:tentative="1">
      <w:start w:val="1"/>
      <w:numFmt w:val="lowerRoman"/>
      <w:lvlText w:val="%6."/>
      <w:lvlJc w:val="right"/>
      <w:pPr>
        <w:ind w:left="5142" w:hanging="180"/>
      </w:pPr>
    </w:lvl>
    <w:lvl w:ilvl="6" w:tplc="0409000F" w:tentative="1">
      <w:start w:val="1"/>
      <w:numFmt w:val="decimal"/>
      <w:lvlText w:val="%7."/>
      <w:lvlJc w:val="left"/>
      <w:pPr>
        <w:ind w:left="5862" w:hanging="360"/>
      </w:pPr>
    </w:lvl>
    <w:lvl w:ilvl="7" w:tplc="04090019" w:tentative="1">
      <w:start w:val="1"/>
      <w:numFmt w:val="lowerLetter"/>
      <w:lvlText w:val="%8."/>
      <w:lvlJc w:val="left"/>
      <w:pPr>
        <w:ind w:left="6582" w:hanging="360"/>
      </w:pPr>
    </w:lvl>
    <w:lvl w:ilvl="8" w:tplc="0409001B" w:tentative="1">
      <w:start w:val="1"/>
      <w:numFmt w:val="lowerRoman"/>
      <w:lvlText w:val="%9."/>
      <w:lvlJc w:val="right"/>
      <w:pPr>
        <w:ind w:left="7302" w:hanging="180"/>
      </w:pPr>
    </w:lvl>
  </w:abstractNum>
  <w:abstractNum w:abstractNumId="19">
    <w:nsid w:val="78760B30"/>
    <w:multiLevelType w:val="hybridMultilevel"/>
    <w:tmpl w:val="82E4F1EC"/>
    <w:lvl w:ilvl="0" w:tplc="0409000F">
      <w:start w:val="1"/>
      <w:numFmt w:val="decimal"/>
      <w:lvlText w:val="%1."/>
      <w:lvlJc w:val="left"/>
      <w:pPr>
        <w:ind w:left="1542" w:hanging="360"/>
      </w:pPr>
    </w:lvl>
    <w:lvl w:ilvl="1" w:tplc="04090019" w:tentative="1">
      <w:start w:val="1"/>
      <w:numFmt w:val="lowerLetter"/>
      <w:lvlText w:val="%2."/>
      <w:lvlJc w:val="left"/>
      <w:pPr>
        <w:ind w:left="2262" w:hanging="360"/>
      </w:pPr>
    </w:lvl>
    <w:lvl w:ilvl="2" w:tplc="0409001B" w:tentative="1">
      <w:start w:val="1"/>
      <w:numFmt w:val="lowerRoman"/>
      <w:lvlText w:val="%3."/>
      <w:lvlJc w:val="right"/>
      <w:pPr>
        <w:ind w:left="2982" w:hanging="180"/>
      </w:pPr>
    </w:lvl>
    <w:lvl w:ilvl="3" w:tplc="0409000F" w:tentative="1">
      <w:start w:val="1"/>
      <w:numFmt w:val="decimal"/>
      <w:lvlText w:val="%4."/>
      <w:lvlJc w:val="left"/>
      <w:pPr>
        <w:ind w:left="3702" w:hanging="360"/>
      </w:pPr>
    </w:lvl>
    <w:lvl w:ilvl="4" w:tplc="04090019" w:tentative="1">
      <w:start w:val="1"/>
      <w:numFmt w:val="lowerLetter"/>
      <w:lvlText w:val="%5."/>
      <w:lvlJc w:val="left"/>
      <w:pPr>
        <w:ind w:left="4422" w:hanging="360"/>
      </w:pPr>
    </w:lvl>
    <w:lvl w:ilvl="5" w:tplc="0409001B" w:tentative="1">
      <w:start w:val="1"/>
      <w:numFmt w:val="lowerRoman"/>
      <w:lvlText w:val="%6."/>
      <w:lvlJc w:val="right"/>
      <w:pPr>
        <w:ind w:left="5142" w:hanging="180"/>
      </w:pPr>
    </w:lvl>
    <w:lvl w:ilvl="6" w:tplc="0409000F" w:tentative="1">
      <w:start w:val="1"/>
      <w:numFmt w:val="decimal"/>
      <w:lvlText w:val="%7."/>
      <w:lvlJc w:val="left"/>
      <w:pPr>
        <w:ind w:left="5862" w:hanging="360"/>
      </w:pPr>
    </w:lvl>
    <w:lvl w:ilvl="7" w:tplc="04090019" w:tentative="1">
      <w:start w:val="1"/>
      <w:numFmt w:val="lowerLetter"/>
      <w:lvlText w:val="%8."/>
      <w:lvlJc w:val="left"/>
      <w:pPr>
        <w:ind w:left="6582" w:hanging="360"/>
      </w:pPr>
    </w:lvl>
    <w:lvl w:ilvl="8" w:tplc="0409001B" w:tentative="1">
      <w:start w:val="1"/>
      <w:numFmt w:val="lowerRoman"/>
      <w:lvlText w:val="%9."/>
      <w:lvlJc w:val="right"/>
      <w:pPr>
        <w:ind w:left="7302" w:hanging="180"/>
      </w:pPr>
    </w:lvl>
  </w:abstractNum>
  <w:num w:numId="1">
    <w:abstractNumId w:val="5"/>
  </w:num>
  <w:num w:numId="2">
    <w:abstractNumId w:val="11"/>
  </w:num>
  <w:num w:numId="3">
    <w:abstractNumId w:val="0"/>
  </w:num>
  <w:num w:numId="4">
    <w:abstractNumId w:val="1"/>
  </w:num>
  <w:num w:numId="5">
    <w:abstractNumId w:val="19"/>
  </w:num>
  <w:num w:numId="6">
    <w:abstractNumId w:val="7"/>
  </w:num>
  <w:num w:numId="7">
    <w:abstractNumId w:val="12"/>
  </w:num>
  <w:num w:numId="8">
    <w:abstractNumId w:val="8"/>
  </w:num>
  <w:num w:numId="9">
    <w:abstractNumId w:val="2"/>
  </w:num>
  <w:num w:numId="10">
    <w:abstractNumId w:val="14"/>
  </w:num>
  <w:num w:numId="11">
    <w:abstractNumId w:val="4"/>
  </w:num>
  <w:num w:numId="12">
    <w:abstractNumId w:val="6"/>
  </w:num>
  <w:num w:numId="13">
    <w:abstractNumId w:val="18"/>
  </w:num>
  <w:num w:numId="14">
    <w:abstractNumId w:val="3"/>
  </w:num>
  <w:num w:numId="15">
    <w:abstractNumId w:val="13"/>
  </w:num>
  <w:num w:numId="16">
    <w:abstractNumId w:val="17"/>
  </w:num>
  <w:num w:numId="17">
    <w:abstractNumId w:val="15"/>
  </w:num>
  <w:num w:numId="18">
    <w:abstractNumId w:val="16"/>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569"/>
    <w:rsid w:val="00013580"/>
    <w:rsid w:val="00054C6B"/>
    <w:rsid w:val="0005590F"/>
    <w:rsid w:val="00074600"/>
    <w:rsid w:val="000761AD"/>
    <w:rsid w:val="0009139F"/>
    <w:rsid w:val="001008E1"/>
    <w:rsid w:val="00180310"/>
    <w:rsid w:val="001B36A2"/>
    <w:rsid w:val="001E3DC1"/>
    <w:rsid w:val="002363FA"/>
    <w:rsid w:val="002D630B"/>
    <w:rsid w:val="002E0DFC"/>
    <w:rsid w:val="002F1DAC"/>
    <w:rsid w:val="002F2569"/>
    <w:rsid w:val="00302E48"/>
    <w:rsid w:val="00321FB8"/>
    <w:rsid w:val="00354DF1"/>
    <w:rsid w:val="003A30FE"/>
    <w:rsid w:val="003C00BB"/>
    <w:rsid w:val="003F2DEC"/>
    <w:rsid w:val="0042519E"/>
    <w:rsid w:val="00440096"/>
    <w:rsid w:val="004C7702"/>
    <w:rsid w:val="004E496B"/>
    <w:rsid w:val="0050288A"/>
    <w:rsid w:val="0050563D"/>
    <w:rsid w:val="00514B44"/>
    <w:rsid w:val="00516C60"/>
    <w:rsid w:val="00574883"/>
    <w:rsid w:val="005903DE"/>
    <w:rsid w:val="005A5184"/>
    <w:rsid w:val="005C4BE4"/>
    <w:rsid w:val="005D06CF"/>
    <w:rsid w:val="0062189B"/>
    <w:rsid w:val="00621E8D"/>
    <w:rsid w:val="00644337"/>
    <w:rsid w:val="006A0811"/>
    <w:rsid w:val="006D0AEB"/>
    <w:rsid w:val="00701163"/>
    <w:rsid w:val="0070602D"/>
    <w:rsid w:val="00737ADC"/>
    <w:rsid w:val="007D705F"/>
    <w:rsid w:val="007E3FDC"/>
    <w:rsid w:val="007F243E"/>
    <w:rsid w:val="008766F0"/>
    <w:rsid w:val="008D6BC4"/>
    <w:rsid w:val="00923254"/>
    <w:rsid w:val="0093599A"/>
    <w:rsid w:val="009529CD"/>
    <w:rsid w:val="009543D7"/>
    <w:rsid w:val="009D188A"/>
    <w:rsid w:val="009D361F"/>
    <w:rsid w:val="00A1209E"/>
    <w:rsid w:val="00A44AE8"/>
    <w:rsid w:val="00B22B50"/>
    <w:rsid w:val="00B662E6"/>
    <w:rsid w:val="00B73D6F"/>
    <w:rsid w:val="00B87D9C"/>
    <w:rsid w:val="00BE3066"/>
    <w:rsid w:val="00BE3D13"/>
    <w:rsid w:val="00BF00E6"/>
    <w:rsid w:val="00C26923"/>
    <w:rsid w:val="00C4052F"/>
    <w:rsid w:val="00C565DD"/>
    <w:rsid w:val="00CA0466"/>
    <w:rsid w:val="00CB1C1D"/>
    <w:rsid w:val="00D20A32"/>
    <w:rsid w:val="00D21093"/>
    <w:rsid w:val="00DB03C4"/>
    <w:rsid w:val="00E378B0"/>
    <w:rsid w:val="00E82A56"/>
    <w:rsid w:val="00EB022C"/>
    <w:rsid w:val="00ED68D3"/>
    <w:rsid w:val="00EF3D3D"/>
    <w:rsid w:val="00F06CAD"/>
    <w:rsid w:val="00F51FFB"/>
    <w:rsid w:val="00F71E24"/>
    <w:rsid w:val="00FA15EB"/>
    <w:rsid w:val="29B24814"/>
    <w:rsid w:val="408B0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semiHidden="0" w:uiPriority="35" w:unhideWhenUsed="0"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3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id-ID" w:eastAsia="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Pr>
      <w:b/>
      <w:bC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style>
  <w:style w:type="character" w:styleId="Hyperlink">
    <w:name w:val="Hyperlink"/>
    <w:uiPriority w:val="99"/>
    <w:unhideWhenUsed/>
    <w:rPr>
      <w:color w:val="0000FF"/>
      <w:u w:val="single"/>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sz w:val="24"/>
      <w:szCs w:val="24"/>
      <w:lang w:val="en-US" w:eastAsia="en-US"/>
    </w:rPr>
  </w:style>
  <w:style w:type="table" w:styleId="TableGrid">
    <w:name w:val="Table Grid"/>
    <w:basedOn w:val="TableNormal"/>
    <w:uiPriority w:val="39"/>
    <w:rPr>
      <w:rFonts w:eastAsia="Times New Roman"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Pr>
      <w:rFonts w:ascii="Times New Roman" w:hAnsi="Times New Roman" w:cs="Times New Roman" w:hint="default"/>
      <w:b/>
      <w:bCs/>
      <w:i w:val="0"/>
      <w:iCs w:val="0"/>
      <w:color w:val="000000"/>
      <w:sz w:val="24"/>
      <w:szCs w:val="24"/>
    </w:rPr>
  </w:style>
  <w:style w:type="character" w:customStyle="1" w:styleId="fontstyle11">
    <w:name w:val="fontstyle11"/>
    <w:rPr>
      <w:rFonts w:ascii="Times New Roman" w:hAnsi="Times New Roman" w:cs="Times New Roman" w:hint="default"/>
      <w:b/>
      <w:bCs/>
      <w:i/>
      <w:iCs/>
      <w:color w:val="000000"/>
      <w:sz w:val="24"/>
      <w:szCs w:val="24"/>
    </w:rPr>
  </w:style>
  <w:style w:type="paragraph" w:styleId="ListParagraph">
    <w:name w:val="List Paragraph"/>
    <w:basedOn w:val="Normal"/>
    <w:link w:val="ListParagraphChar"/>
    <w:uiPriority w:val="34"/>
    <w:qFormat/>
    <w:pPr>
      <w:ind w:left="720"/>
      <w:contextualSpacing/>
    </w:pPr>
    <w:rPr>
      <w:rFonts w:eastAsia="Times New Roman" w:cs="Times New Roman"/>
      <w:sz w:val="22"/>
      <w:szCs w:val="22"/>
      <w:lang w:val="en-US" w:eastAsia="en-US"/>
    </w:rPr>
  </w:style>
  <w:style w:type="character" w:customStyle="1" w:styleId="ListParagraphChar">
    <w:name w:val="List Paragraph Char"/>
    <w:link w:val="ListParagraph"/>
    <w:uiPriority w:val="34"/>
    <w:locked/>
    <w:rPr>
      <w:rFonts w:eastAsia="Times New Roman" w:cs="Times New Roman"/>
      <w:sz w:val="22"/>
      <w:szCs w:val="22"/>
    </w:rPr>
  </w:style>
  <w:style w:type="table" w:customStyle="1" w:styleId="TableGrid1">
    <w:name w:val="Table Grid1"/>
    <w:basedOn w:val="TableNormal"/>
    <w:uiPriority w:val="59"/>
    <w:rPr>
      <w:rFonts w:eastAsia="Times New Roman"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rPr>
      <w:rFonts w:eastAsia="Times New Roman"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uiPriority w:val="59"/>
    <w:rPr>
      <w:rFonts w:eastAsia="Times New Roman"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59"/>
    <w:rPr>
      <w:rFonts w:eastAsia="Times New Roman"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9529CD"/>
    <w:rPr>
      <w:rFonts w:asciiTheme="minorHAnsi" w:eastAsia="Times New Roman" w:hAnsiTheme="minorHAnsi" w:cs="Times New Roman"/>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1008E1"/>
    <w:rPr>
      <w:rFonts w:asciiTheme="minorHAnsi" w:eastAsia="Times New Roman" w:hAnsiTheme="minorHAnsi" w:cs="Times New Roman"/>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Grid"/>
    <w:rsid w:val="004C7702"/>
    <w:rPr>
      <w:rFonts w:eastAsia="Times New Roman" w:cs="Times New Roman"/>
      <w:sz w:val="22"/>
      <w:szCs w:val="22"/>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semiHidden="0" w:uiPriority="35" w:unhideWhenUsed="0"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3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id-ID" w:eastAsia="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Pr>
      <w:b/>
      <w:bC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style>
  <w:style w:type="character" w:styleId="Hyperlink">
    <w:name w:val="Hyperlink"/>
    <w:uiPriority w:val="99"/>
    <w:unhideWhenUsed/>
    <w:rPr>
      <w:color w:val="0000FF"/>
      <w:u w:val="single"/>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sz w:val="24"/>
      <w:szCs w:val="24"/>
      <w:lang w:val="en-US" w:eastAsia="en-US"/>
    </w:rPr>
  </w:style>
  <w:style w:type="table" w:styleId="TableGrid">
    <w:name w:val="Table Grid"/>
    <w:basedOn w:val="TableNormal"/>
    <w:uiPriority w:val="39"/>
    <w:rPr>
      <w:rFonts w:eastAsia="Times New Roman"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Pr>
      <w:rFonts w:ascii="Times New Roman" w:hAnsi="Times New Roman" w:cs="Times New Roman" w:hint="default"/>
      <w:b/>
      <w:bCs/>
      <w:i w:val="0"/>
      <w:iCs w:val="0"/>
      <w:color w:val="000000"/>
      <w:sz w:val="24"/>
      <w:szCs w:val="24"/>
    </w:rPr>
  </w:style>
  <w:style w:type="character" w:customStyle="1" w:styleId="fontstyle11">
    <w:name w:val="fontstyle11"/>
    <w:rPr>
      <w:rFonts w:ascii="Times New Roman" w:hAnsi="Times New Roman" w:cs="Times New Roman" w:hint="default"/>
      <w:b/>
      <w:bCs/>
      <w:i/>
      <w:iCs/>
      <w:color w:val="000000"/>
      <w:sz w:val="24"/>
      <w:szCs w:val="24"/>
    </w:rPr>
  </w:style>
  <w:style w:type="paragraph" w:styleId="ListParagraph">
    <w:name w:val="List Paragraph"/>
    <w:basedOn w:val="Normal"/>
    <w:link w:val="ListParagraphChar"/>
    <w:uiPriority w:val="34"/>
    <w:qFormat/>
    <w:pPr>
      <w:ind w:left="720"/>
      <w:contextualSpacing/>
    </w:pPr>
    <w:rPr>
      <w:rFonts w:eastAsia="Times New Roman" w:cs="Times New Roman"/>
      <w:sz w:val="22"/>
      <w:szCs w:val="22"/>
      <w:lang w:val="en-US" w:eastAsia="en-US"/>
    </w:rPr>
  </w:style>
  <w:style w:type="character" w:customStyle="1" w:styleId="ListParagraphChar">
    <w:name w:val="List Paragraph Char"/>
    <w:link w:val="ListParagraph"/>
    <w:uiPriority w:val="34"/>
    <w:locked/>
    <w:rPr>
      <w:rFonts w:eastAsia="Times New Roman" w:cs="Times New Roman"/>
      <w:sz w:val="22"/>
      <w:szCs w:val="22"/>
    </w:rPr>
  </w:style>
  <w:style w:type="table" w:customStyle="1" w:styleId="TableGrid1">
    <w:name w:val="Table Grid1"/>
    <w:basedOn w:val="TableNormal"/>
    <w:uiPriority w:val="59"/>
    <w:rPr>
      <w:rFonts w:eastAsia="Times New Roman"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rPr>
      <w:rFonts w:eastAsia="Times New Roman"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uiPriority w:val="59"/>
    <w:rPr>
      <w:rFonts w:eastAsia="Times New Roman"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59"/>
    <w:rPr>
      <w:rFonts w:eastAsia="Times New Roman"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9529CD"/>
    <w:rPr>
      <w:rFonts w:asciiTheme="minorHAnsi" w:eastAsia="Times New Roman" w:hAnsiTheme="minorHAnsi" w:cs="Times New Roman"/>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1008E1"/>
    <w:rPr>
      <w:rFonts w:asciiTheme="minorHAnsi" w:eastAsia="Times New Roman" w:hAnsiTheme="minorHAnsi" w:cs="Times New Roman"/>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Grid"/>
    <w:rsid w:val="004C7702"/>
    <w:rPr>
      <w:rFonts w:eastAsia="Times New Roman" w:cs="Times New Roman"/>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97495-39E1-4F5A-98D1-74F40CE6D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10</Pages>
  <Words>4983</Words>
  <Characters>28405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33322</CharactersWithSpaces>
  <SharedDoc>false</SharedDoc>
  <HLinks>
    <vt:vector size="6" baseType="variant">
      <vt:variant>
        <vt:i4>2293812</vt:i4>
      </vt:variant>
      <vt:variant>
        <vt:i4>0</vt:i4>
      </vt:variant>
      <vt:variant>
        <vt:i4>0</vt:i4>
      </vt:variant>
      <vt:variant>
        <vt:i4>5</vt:i4>
      </vt:variant>
      <vt:variant>
        <vt:lpwstr>http://aguskrisnoblog.woodpress.com/2012/06/28/ubi-jalar-jingga-atau-merah-ipomea-trifida-sumber-beta-karoten-mempengaruhi-fungsi-mata/. Diakses 9 Juni 2021).i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AcER2</dc:creator>
  <cp:lastModifiedBy>AcER2</cp:lastModifiedBy>
  <cp:revision>6</cp:revision>
  <dcterms:created xsi:type="dcterms:W3CDTF">2022-03-05T21:15:00Z</dcterms:created>
  <dcterms:modified xsi:type="dcterms:W3CDTF">2022-09-01T15:47:00Z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1033-11.2.0.10466</vt:lpwstr>
  </property>
  <property fmtid="{D5CDD505-2E9C-101B-9397-08002B2CF9AE}" pid="3" name="ICV">
    <vt:lpwstr>181FC41A9C3743D8B230404278CBC22B</vt:lpwstr>
  </property>
</Properties>
</file>