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BB5" w:rsidRPr="009056FC" w:rsidRDefault="004B5BB5" w:rsidP="004B5BB5">
      <w:pPr>
        <w:spacing w:line="480" w:lineRule="auto"/>
        <w:jc w:val="center"/>
        <w:rPr>
          <w:b/>
          <w:szCs w:val="24"/>
        </w:rPr>
      </w:pPr>
      <w:r w:rsidRPr="009056FC">
        <w:rPr>
          <w:b/>
          <w:szCs w:val="24"/>
        </w:rPr>
        <w:t>PENGARUH STRATEGI PEMAS</w:t>
      </w:r>
      <w:r w:rsidRPr="009056FC">
        <w:rPr>
          <w:b/>
          <w:szCs w:val="24"/>
          <w:lang w:val="id-ID"/>
        </w:rPr>
        <w:t>A</w:t>
      </w:r>
      <w:r w:rsidRPr="009056FC">
        <w:rPr>
          <w:b/>
          <w:szCs w:val="24"/>
        </w:rPr>
        <w:t xml:space="preserve">RAN ONLINE </w:t>
      </w:r>
    </w:p>
    <w:p w:rsidR="004B5BB5" w:rsidRPr="009056FC" w:rsidRDefault="004B5BB5" w:rsidP="004B5BB5">
      <w:pPr>
        <w:spacing w:line="480" w:lineRule="auto"/>
        <w:jc w:val="center"/>
        <w:rPr>
          <w:b/>
          <w:szCs w:val="24"/>
        </w:rPr>
      </w:pPr>
      <w:r w:rsidRPr="009056FC">
        <w:rPr>
          <w:b/>
          <w:szCs w:val="24"/>
        </w:rPr>
        <w:t>TERHADAP KEPUTUSAN PEMBELIAN KONSUMEN</w:t>
      </w:r>
    </w:p>
    <w:p w:rsidR="004B5BB5" w:rsidRPr="009056FC" w:rsidRDefault="004B5BB5" w:rsidP="004B5BB5">
      <w:pPr>
        <w:spacing w:line="480" w:lineRule="auto"/>
        <w:jc w:val="center"/>
        <w:rPr>
          <w:b/>
          <w:szCs w:val="24"/>
          <w:lang w:val="id-ID"/>
        </w:rPr>
      </w:pPr>
      <w:r w:rsidRPr="009056FC">
        <w:rPr>
          <w:b/>
          <w:szCs w:val="24"/>
          <w:lang w:val="id-ID"/>
        </w:rPr>
        <w:t>(Studi Kasus pada Javalestari Tour &amp; Travel Yogyakarta)</w:t>
      </w:r>
    </w:p>
    <w:p w:rsidR="004B5BB5" w:rsidRPr="009056FC" w:rsidRDefault="004B5BB5" w:rsidP="004B5BB5">
      <w:pPr>
        <w:spacing w:line="480" w:lineRule="auto"/>
        <w:jc w:val="center"/>
        <w:rPr>
          <w:b/>
          <w:szCs w:val="24"/>
          <w:lang w:val="id-ID"/>
        </w:rPr>
      </w:pPr>
      <w:r w:rsidRPr="009056FC">
        <w:rPr>
          <w:b/>
          <w:szCs w:val="24"/>
          <w:lang w:val="id-ID"/>
        </w:rPr>
        <w:t>Skripsi</w:t>
      </w:r>
    </w:p>
    <w:p w:rsidR="004B5BB5" w:rsidRPr="009056FC" w:rsidRDefault="004B5BB5" w:rsidP="004B5BB5">
      <w:pPr>
        <w:spacing w:line="480" w:lineRule="auto"/>
        <w:jc w:val="center"/>
        <w:rPr>
          <w:b/>
          <w:szCs w:val="24"/>
          <w:lang w:val="id-ID"/>
        </w:rPr>
      </w:pPr>
      <w:r w:rsidRPr="009056FC">
        <w:rPr>
          <w:b/>
          <w:noProof/>
          <w:szCs w:val="24"/>
        </w:rPr>
        <w:drawing>
          <wp:anchor distT="0" distB="0" distL="114300" distR="114300" simplePos="0" relativeHeight="251661312" behindDoc="0" locked="0" layoutInCell="1" allowOverlap="1" wp14:anchorId="52D026E6" wp14:editId="1671217F">
            <wp:simplePos x="0" y="0"/>
            <wp:positionH relativeFrom="column">
              <wp:posOffset>1036955</wp:posOffset>
            </wp:positionH>
            <wp:positionV relativeFrom="paragraph">
              <wp:posOffset>24765</wp:posOffset>
            </wp:positionV>
            <wp:extent cx="3039110" cy="2762250"/>
            <wp:effectExtent l="19050" t="0" r="8890" b="0"/>
            <wp:wrapNone/>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5"/>
                    <a:srcRect/>
                    <a:stretch>
                      <a:fillRect/>
                    </a:stretch>
                  </pic:blipFill>
                  <pic:spPr bwMode="auto">
                    <a:xfrm>
                      <a:off x="0" y="0"/>
                      <a:ext cx="3039110" cy="2762250"/>
                    </a:xfrm>
                    <a:prstGeom prst="rect">
                      <a:avLst/>
                    </a:prstGeom>
                    <a:noFill/>
                    <a:ln w="9525">
                      <a:noFill/>
                      <a:miter lim="800000"/>
                      <a:headEnd/>
                      <a:tailEnd/>
                    </a:ln>
                  </pic:spPr>
                </pic:pic>
              </a:graphicData>
            </a:graphic>
          </wp:anchor>
        </w:drawing>
      </w:r>
    </w:p>
    <w:p w:rsidR="004B5BB5" w:rsidRPr="009056FC" w:rsidRDefault="004B5BB5" w:rsidP="004B5BB5">
      <w:pPr>
        <w:spacing w:line="480" w:lineRule="auto"/>
        <w:jc w:val="center"/>
        <w:rPr>
          <w:b/>
          <w:szCs w:val="24"/>
          <w:lang w:val="id-ID"/>
        </w:rPr>
      </w:pPr>
    </w:p>
    <w:p w:rsidR="004B5BB5" w:rsidRPr="009056FC" w:rsidRDefault="004B5BB5" w:rsidP="004B5BB5">
      <w:pPr>
        <w:spacing w:line="480" w:lineRule="auto"/>
        <w:rPr>
          <w:szCs w:val="24"/>
        </w:rPr>
      </w:pPr>
    </w:p>
    <w:p w:rsidR="004B5BB5" w:rsidRPr="009056FC" w:rsidRDefault="004B5BB5" w:rsidP="004B5BB5">
      <w:pPr>
        <w:spacing w:line="480" w:lineRule="auto"/>
        <w:rPr>
          <w:szCs w:val="24"/>
        </w:rPr>
      </w:pPr>
    </w:p>
    <w:p w:rsidR="004B5BB5" w:rsidRPr="009056FC" w:rsidRDefault="004B5BB5" w:rsidP="004B5BB5">
      <w:pPr>
        <w:spacing w:line="480" w:lineRule="auto"/>
        <w:rPr>
          <w:szCs w:val="24"/>
        </w:rPr>
      </w:pPr>
    </w:p>
    <w:p w:rsidR="004B5BB5" w:rsidRPr="009056FC" w:rsidRDefault="004B5BB5" w:rsidP="004B5BB5">
      <w:pPr>
        <w:spacing w:line="480" w:lineRule="auto"/>
        <w:rPr>
          <w:szCs w:val="24"/>
        </w:rPr>
      </w:pPr>
    </w:p>
    <w:p w:rsidR="004B5BB5" w:rsidRPr="009056FC" w:rsidRDefault="004B5BB5" w:rsidP="004B5BB5">
      <w:pPr>
        <w:spacing w:line="480" w:lineRule="auto"/>
        <w:jc w:val="right"/>
        <w:rPr>
          <w:szCs w:val="24"/>
        </w:rPr>
      </w:pPr>
    </w:p>
    <w:p w:rsidR="004B5BB5" w:rsidRPr="009056FC" w:rsidRDefault="004B5BB5" w:rsidP="004B5BB5">
      <w:pPr>
        <w:spacing w:line="480" w:lineRule="auto"/>
        <w:rPr>
          <w:szCs w:val="24"/>
          <w:lang w:val="id-ID"/>
        </w:rPr>
      </w:pPr>
    </w:p>
    <w:p w:rsidR="004B5BB5" w:rsidRPr="009056FC" w:rsidRDefault="004B5BB5" w:rsidP="004B5BB5">
      <w:pPr>
        <w:spacing w:line="480" w:lineRule="auto"/>
        <w:jc w:val="center"/>
        <w:rPr>
          <w:b/>
          <w:szCs w:val="24"/>
        </w:rPr>
      </w:pPr>
      <w:r w:rsidRPr="009056FC">
        <w:rPr>
          <w:b/>
          <w:szCs w:val="24"/>
          <w:lang w:val="id-ID"/>
        </w:rPr>
        <w:t>Ol</w:t>
      </w:r>
      <w:r w:rsidRPr="009056FC">
        <w:rPr>
          <w:b/>
          <w:szCs w:val="24"/>
        </w:rPr>
        <w:t>eh:</w:t>
      </w:r>
    </w:p>
    <w:p w:rsidR="004B5BB5" w:rsidRPr="009056FC" w:rsidRDefault="004B5BB5" w:rsidP="004B5BB5">
      <w:pPr>
        <w:spacing w:line="480" w:lineRule="auto"/>
        <w:jc w:val="center"/>
        <w:rPr>
          <w:b/>
          <w:i/>
          <w:iCs/>
          <w:szCs w:val="24"/>
          <w:u w:val="single"/>
        </w:rPr>
      </w:pPr>
      <w:r w:rsidRPr="009056FC">
        <w:rPr>
          <w:b/>
          <w:i/>
          <w:iCs/>
          <w:szCs w:val="24"/>
          <w:u w:val="single"/>
        </w:rPr>
        <w:t xml:space="preserve">Velawati Majesty </w:t>
      </w:r>
      <w:r w:rsidRPr="009056FC">
        <w:rPr>
          <w:b/>
          <w:i/>
          <w:iCs/>
          <w:szCs w:val="24"/>
          <w:u w:val="single"/>
          <w:lang w:val="id-ID"/>
        </w:rPr>
        <w:t>Kerta Yuda</w:t>
      </w:r>
    </w:p>
    <w:p w:rsidR="004B5BB5" w:rsidRPr="009056FC" w:rsidRDefault="004B5BB5" w:rsidP="004B5BB5">
      <w:pPr>
        <w:spacing w:line="480" w:lineRule="auto"/>
        <w:jc w:val="center"/>
        <w:rPr>
          <w:b/>
          <w:szCs w:val="24"/>
          <w:lang w:val="id-ID"/>
        </w:rPr>
      </w:pPr>
      <w:r w:rsidRPr="009056FC">
        <w:rPr>
          <w:b/>
          <w:szCs w:val="24"/>
        </w:rPr>
        <w:t>13052063</w:t>
      </w:r>
    </w:p>
    <w:p w:rsidR="004B5BB5" w:rsidRPr="009056FC" w:rsidRDefault="004B5BB5" w:rsidP="004B5BB5">
      <w:pPr>
        <w:spacing w:line="480" w:lineRule="auto"/>
        <w:jc w:val="center"/>
        <w:rPr>
          <w:b/>
          <w:szCs w:val="24"/>
        </w:rPr>
      </w:pPr>
      <w:r w:rsidRPr="009056FC">
        <w:rPr>
          <w:b/>
          <w:szCs w:val="24"/>
          <w:lang w:val="id-ID"/>
        </w:rPr>
        <w:t>Ol</w:t>
      </w:r>
      <w:r w:rsidRPr="009056FC">
        <w:rPr>
          <w:b/>
          <w:szCs w:val="24"/>
        </w:rPr>
        <w:t>eh:</w:t>
      </w:r>
    </w:p>
    <w:p w:rsidR="004B5BB5" w:rsidRPr="009056FC" w:rsidRDefault="004B5BB5" w:rsidP="004B5BB5">
      <w:pPr>
        <w:spacing w:line="480" w:lineRule="auto"/>
        <w:jc w:val="center"/>
        <w:rPr>
          <w:b/>
          <w:i/>
          <w:iCs/>
          <w:szCs w:val="24"/>
          <w:u w:val="single"/>
        </w:rPr>
      </w:pPr>
      <w:r w:rsidRPr="009056FC">
        <w:rPr>
          <w:b/>
          <w:i/>
          <w:iCs/>
          <w:szCs w:val="24"/>
          <w:u w:val="single"/>
        </w:rPr>
        <w:t xml:space="preserve">Velawati Majesty </w:t>
      </w:r>
      <w:r w:rsidRPr="009056FC">
        <w:rPr>
          <w:b/>
          <w:i/>
          <w:iCs/>
          <w:szCs w:val="24"/>
          <w:u w:val="single"/>
          <w:lang w:val="id-ID"/>
        </w:rPr>
        <w:t>Kerta Yuda</w:t>
      </w:r>
    </w:p>
    <w:p w:rsidR="004B5BB5" w:rsidRPr="009056FC" w:rsidRDefault="004B5BB5" w:rsidP="004B5BB5">
      <w:pPr>
        <w:spacing w:line="480" w:lineRule="auto"/>
        <w:jc w:val="center"/>
        <w:rPr>
          <w:b/>
          <w:szCs w:val="24"/>
          <w:lang w:val="id-ID"/>
        </w:rPr>
      </w:pPr>
      <w:r w:rsidRPr="009056FC">
        <w:rPr>
          <w:b/>
          <w:szCs w:val="24"/>
        </w:rPr>
        <w:t>13052063</w:t>
      </w:r>
    </w:p>
    <w:p w:rsidR="004B5BB5" w:rsidRPr="009056FC" w:rsidRDefault="004B5BB5" w:rsidP="004B5BB5">
      <w:pPr>
        <w:spacing w:line="480" w:lineRule="auto"/>
        <w:jc w:val="center"/>
        <w:rPr>
          <w:b/>
          <w:szCs w:val="24"/>
          <w:lang w:val="id-ID"/>
        </w:rPr>
      </w:pPr>
    </w:p>
    <w:p w:rsidR="004B5BB5" w:rsidRPr="009056FC" w:rsidRDefault="004B5BB5" w:rsidP="004B5BB5">
      <w:pPr>
        <w:spacing w:line="480" w:lineRule="auto"/>
        <w:jc w:val="center"/>
        <w:rPr>
          <w:b/>
          <w:szCs w:val="24"/>
          <w:lang w:val="id-ID"/>
        </w:rPr>
      </w:pPr>
      <w:r w:rsidRPr="009056FC">
        <w:rPr>
          <w:b/>
          <w:szCs w:val="24"/>
          <w:lang w:val="id-ID"/>
        </w:rPr>
        <w:t>PROGRAM STUDI MANAJEMEN</w:t>
      </w:r>
    </w:p>
    <w:p w:rsidR="004B5BB5" w:rsidRPr="009056FC" w:rsidRDefault="004B5BB5" w:rsidP="004B5BB5">
      <w:pPr>
        <w:spacing w:line="480" w:lineRule="auto"/>
        <w:jc w:val="center"/>
        <w:rPr>
          <w:b/>
          <w:szCs w:val="24"/>
        </w:rPr>
      </w:pPr>
      <w:r w:rsidRPr="009056FC">
        <w:rPr>
          <w:b/>
          <w:szCs w:val="24"/>
        </w:rPr>
        <w:t xml:space="preserve">FAKULTAS EKONOMI </w:t>
      </w:r>
    </w:p>
    <w:p w:rsidR="004B5BB5" w:rsidRPr="009056FC" w:rsidRDefault="004B5BB5" w:rsidP="004B5BB5">
      <w:pPr>
        <w:spacing w:line="480" w:lineRule="auto"/>
        <w:jc w:val="center"/>
        <w:rPr>
          <w:b/>
          <w:szCs w:val="24"/>
        </w:rPr>
      </w:pPr>
      <w:r w:rsidRPr="009056FC">
        <w:rPr>
          <w:b/>
          <w:szCs w:val="24"/>
        </w:rPr>
        <w:t>UNIVERSITAS MERCU BUANA YOGYAKARTA</w:t>
      </w:r>
    </w:p>
    <w:p w:rsidR="004B5BB5" w:rsidRPr="0024601C" w:rsidRDefault="004B5BB5" w:rsidP="0024601C">
      <w:pPr>
        <w:spacing w:line="480" w:lineRule="auto"/>
        <w:jc w:val="center"/>
        <w:rPr>
          <w:b/>
          <w:szCs w:val="24"/>
        </w:rPr>
      </w:pPr>
      <w:r w:rsidRPr="009056FC">
        <w:rPr>
          <w:b/>
          <w:szCs w:val="24"/>
        </w:rPr>
        <w:t>2016</w:t>
      </w:r>
      <w:bookmarkStart w:id="0" w:name="_GoBack"/>
      <w:bookmarkEnd w:id="0"/>
    </w:p>
    <w:p w:rsidR="003D5204" w:rsidRPr="003D5204" w:rsidRDefault="003D5204" w:rsidP="003D5204">
      <w:pPr>
        <w:spacing w:after="200" w:line="480" w:lineRule="auto"/>
        <w:jc w:val="center"/>
        <w:rPr>
          <w:rFonts w:eastAsia="Calibri" w:cs="Times New Roman"/>
          <w:b/>
          <w:szCs w:val="24"/>
        </w:rPr>
      </w:pPr>
      <w:r w:rsidRPr="003D5204">
        <w:rPr>
          <w:rFonts w:eastAsia="Calibri" w:cs="Times New Roman"/>
          <w:b/>
          <w:szCs w:val="24"/>
        </w:rPr>
        <w:lastRenderedPageBreak/>
        <w:t>ABSTRAK</w:t>
      </w:r>
    </w:p>
    <w:p w:rsidR="003D5204" w:rsidRPr="003D5204" w:rsidRDefault="003D5204" w:rsidP="003D5204">
      <w:pPr>
        <w:spacing w:after="200" w:line="480" w:lineRule="auto"/>
        <w:jc w:val="center"/>
        <w:rPr>
          <w:rFonts w:eastAsia="Calibri" w:cs="Times New Roman"/>
          <w:szCs w:val="24"/>
        </w:rPr>
      </w:pPr>
      <w:r w:rsidRPr="003D5204">
        <w:rPr>
          <w:rFonts w:eastAsia="Calibri" w:cs="Times New Roman"/>
          <w:szCs w:val="24"/>
        </w:rPr>
        <w:t xml:space="preserve">PENGARUH STRATEGI PEMASARAN ONLINETERHADAP </w:t>
      </w:r>
    </w:p>
    <w:p w:rsidR="003D5204" w:rsidRPr="003D5204" w:rsidRDefault="003D5204" w:rsidP="003D5204">
      <w:pPr>
        <w:spacing w:after="200" w:line="480" w:lineRule="auto"/>
        <w:jc w:val="center"/>
        <w:rPr>
          <w:rFonts w:eastAsia="Calibri" w:cs="Times New Roman"/>
          <w:szCs w:val="24"/>
        </w:rPr>
      </w:pPr>
      <w:r w:rsidRPr="003D5204">
        <w:rPr>
          <w:rFonts w:eastAsia="Calibri" w:cs="Times New Roman"/>
          <w:szCs w:val="24"/>
        </w:rPr>
        <w:t>KEPUTUSAN PEMBELIAN KONSUMEN</w:t>
      </w:r>
    </w:p>
    <w:p w:rsidR="003D5204" w:rsidRPr="003D5204" w:rsidRDefault="003D5204" w:rsidP="003D5204">
      <w:pPr>
        <w:spacing w:after="200" w:line="480" w:lineRule="auto"/>
        <w:jc w:val="center"/>
        <w:rPr>
          <w:rFonts w:eastAsia="Calibri" w:cs="Times New Roman"/>
          <w:szCs w:val="24"/>
        </w:rPr>
      </w:pPr>
      <w:r w:rsidRPr="003D5204">
        <w:rPr>
          <w:rFonts w:eastAsia="Calibri" w:cs="Times New Roman"/>
          <w:szCs w:val="24"/>
        </w:rPr>
        <w:t>(Studi Kasus pada Javalestari Tour &amp; Travel Yogyakarta)</w:t>
      </w:r>
    </w:p>
    <w:p w:rsidR="003D5204" w:rsidRPr="003D5204" w:rsidRDefault="003D5204" w:rsidP="003D5204">
      <w:pPr>
        <w:spacing w:after="200" w:line="480" w:lineRule="auto"/>
        <w:jc w:val="both"/>
        <w:rPr>
          <w:rFonts w:eastAsia="Calibri" w:cs="Times New Roman"/>
          <w:b/>
          <w:szCs w:val="24"/>
        </w:rPr>
      </w:pPr>
    </w:p>
    <w:p w:rsidR="003D5204" w:rsidRPr="003D5204" w:rsidRDefault="003D5204" w:rsidP="003D5204">
      <w:pPr>
        <w:spacing w:after="200" w:line="480" w:lineRule="auto"/>
        <w:ind w:firstLine="851"/>
        <w:jc w:val="both"/>
        <w:rPr>
          <w:rFonts w:eastAsia="Calibri" w:cs="Times New Roman"/>
          <w:szCs w:val="24"/>
        </w:rPr>
      </w:pPr>
      <w:r w:rsidRPr="003D5204">
        <w:rPr>
          <w:rFonts w:eastAsia="Calibri" w:cs="Times New Roman"/>
          <w:szCs w:val="24"/>
        </w:rPr>
        <w:t>Tujuan penelitian ini adalah untuk mengetahui bagaimana strategi produk, strategi harga, dan strategi promosi pada pemasaran</w:t>
      </w:r>
      <w:r w:rsidRPr="003D5204">
        <w:rPr>
          <w:rFonts w:eastAsia="Calibri" w:cs="Times New Roman"/>
          <w:i/>
          <w:szCs w:val="24"/>
        </w:rPr>
        <w:t xml:space="preserve"> online </w:t>
      </w:r>
      <w:r w:rsidRPr="003D5204">
        <w:rPr>
          <w:rFonts w:eastAsia="Calibri" w:cs="Times New Roman"/>
          <w:szCs w:val="24"/>
        </w:rPr>
        <w:t>Javalestari Tour &amp; Travel mempengaruhi keputusan pembelian konsumen  baik secara parsial maupun simultan serta untuk mengetahui strategi manakah yang memiliki pengaruh paling dominan terhadap keputusan pembelian konsumen Javalestari Tour &amp; Travel</w:t>
      </w:r>
      <w:r w:rsidRPr="003D5204">
        <w:rPr>
          <w:rFonts w:eastAsia="Calibri" w:cs="Times New Roman"/>
          <w:b/>
          <w:szCs w:val="24"/>
        </w:rPr>
        <w:t xml:space="preserve">. </w:t>
      </w:r>
      <w:r w:rsidRPr="003D5204">
        <w:rPr>
          <w:rFonts w:eastAsia="Calibri" w:cs="Times New Roman"/>
          <w:szCs w:val="24"/>
        </w:rPr>
        <w:t xml:space="preserve">Dalam penelitian inimetode yang digunakan adalah metode </w:t>
      </w:r>
      <w:r w:rsidRPr="003D5204">
        <w:rPr>
          <w:rFonts w:eastAsia="Calibri" w:cs="Times New Roman"/>
          <w:i/>
          <w:szCs w:val="24"/>
        </w:rPr>
        <w:t>saturation sampling</w:t>
      </w:r>
      <w:r w:rsidRPr="003D5204">
        <w:rPr>
          <w:rFonts w:eastAsia="Calibri" w:cs="Times New Roman"/>
          <w:szCs w:val="24"/>
        </w:rPr>
        <w:t xml:space="preserve"> dan </w:t>
      </w:r>
      <w:r w:rsidRPr="003D5204">
        <w:rPr>
          <w:rFonts w:eastAsia="Calibri" w:cs="Times New Roman"/>
          <w:i/>
          <w:szCs w:val="24"/>
        </w:rPr>
        <w:t>quota sampling</w:t>
      </w:r>
      <w:r w:rsidRPr="003D5204">
        <w:rPr>
          <w:rFonts w:eastAsia="Calibri" w:cs="Times New Roman"/>
          <w:szCs w:val="24"/>
        </w:rPr>
        <w:t xml:space="preserve"> yaitu metode sampel dengan mengikutsertakan semua anggota populasi sebagai sampel penelitian dengan berdasarkan pada total keseluruhan kuota yang telah ditentukan oleh peneliti. </w:t>
      </w:r>
    </w:p>
    <w:p w:rsidR="003D5204" w:rsidRPr="003D5204" w:rsidRDefault="003D5204" w:rsidP="003D5204">
      <w:pPr>
        <w:spacing w:after="200" w:line="480" w:lineRule="auto"/>
        <w:ind w:firstLine="851"/>
        <w:jc w:val="both"/>
        <w:rPr>
          <w:rFonts w:eastAsia="Calibri" w:cs="Times New Roman"/>
          <w:szCs w:val="24"/>
        </w:rPr>
      </w:pPr>
      <w:r w:rsidRPr="003D5204">
        <w:rPr>
          <w:rFonts w:eastAsia="Calibri" w:cs="Times New Roman"/>
          <w:szCs w:val="24"/>
        </w:rPr>
        <w:t xml:space="preserve">Populasi yang digunakan dalam penelitian ini adalah konsumen Javalestari Tour &amp; Travel yang pernah melakukan pembelian produk tiket secara </w:t>
      </w:r>
      <w:r w:rsidRPr="003D5204">
        <w:rPr>
          <w:rFonts w:eastAsia="Calibri" w:cs="Times New Roman"/>
          <w:i/>
          <w:szCs w:val="24"/>
        </w:rPr>
        <w:t>online</w:t>
      </w:r>
      <w:r w:rsidRPr="003D5204">
        <w:rPr>
          <w:rFonts w:eastAsia="Calibri" w:cs="Times New Roman"/>
          <w:szCs w:val="24"/>
        </w:rPr>
        <w:t xml:space="preserve"> selama setahun terakhir dan sample diambil dengan menggunakan rumus berikut:</w:t>
      </w:r>
    </w:p>
    <w:p w:rsidR="003D5204" w:rsidRPr="003D5204" w:rsidRDefault="003D5204" w:rsidP="003D5204">
      <w:pPr>
        <w:spacing w:after="200" w:line="480" w:lineRule="auto"/>
        <w:jc w:val="both"/>
        <w:rPr>
          <w:rFonts w:eastAsia="Calibri" w:cs="Times New Roman"/>
          <w:szCs w:val="24"/>
          <w:vertAlign w:val="superscript"/>
        </w:rPr>
      </w:pPr>
      <w:r w:rsidRPr="003D5204">
        <w:rPr>
          <w:rFonts w:eastAsia="Calibri" w:cs="Times New Roman"/>
          <w:noProof/>
          <w:szCs w:val="24"/>
          <w:vertAlign w:val="superscript"/>
        </w:rPr>
        <mc:AlternateContent>
          <mc:Choice Requires="wps">
            <w:drawing>
              <wp:anchor distT="0" distB="0" distL="114300" distR="114300" simplePos="0" relativeHeight="251659264" behindDoc="0" locked="0" layoutInCell="1" allowOverlap="1" wp14:anchorId="1E8896BA" wp14:editId="790B280C">
                <wp:simplePos x="0" y="0"/>
                <wp:positionH relativeFrom="column">
                  <wp:posOffset>622300</wp:posOffset>
                </wp:positionH>
                <wp:positionV relativeFrom="paragraph">
                  <wp:posOffset>182880</wp:posOffset>
                </wp:positionV>
                <wp:extent cx="347980" cy="635"/>
                <wp:effectExtent l="12700" t="11430" r="1079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79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9pt;margin-top:14.4pt;width:27.4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FeaLgIAAFUEAAAOAAAAZHJzL2Uyb0RvYy54bWysVNFu2yAUfZ+0f0B+Tx2nTppYdarKTraH&#10;rovU7gMI4BgNcxHQONG0f98Fu9m6vUzT/IDB3Hs499yDb+9OnSJHYZ0EXSbZ1TQhQjPgUh/K5Mvz&#10;drJMiPNUc6pAizI5C5fcrd+/u+1NIWbQguLCEgTRruhNmbTemyJNHWtFR90VGKFxswHbUY9Le0i5&#10;pT2idyqdTaeLtAfLjQUmnMOv9bCZrCN+0wjmPzeNE56oMkFuPo42jvswputbWhwsNa1kIw36Dyw6&#10;KjUeeoGqqafkxco/oDrJLDho/BWDLoWmkUzEGrCabPpbNU8tNSLWguI4c5HJ/T9Y9njcWSI59i4h&#10;mnbYoidvqTy0ntxbCz2pQGuUESzJglq9cQUmVXpnQ73spJ/MA7CvjmioWqoPIrJ+PhuEihnpm5Sw&#10;cAbP3PefgGMMffEQpTs1tiONkuZjSAzgKA85xV6dL70SJ08YfrzOb1ZL7CjDrcX1PFBLaREwQqax&#10;zn8Q0JEwKRM3lnSpZcCnxwfnh8TXhJCsYSuVis5QmvRlsprP5pGQAyV52Axhzh72lbLkSIO34jOy&#10;eBNm4UXzCNYKyjfj3FOphjmyVjrgYWVIZ5wN5vm2mq42y80yn+SzxWaST+t6cr+t8slim93M6+u6&#10;qurse6CW5UUrORc6sHs1cpb/nVHGKzVY8GLliwzpW/QoNJJ9fUfSscmhr4ND9sDPOxukDf1G78bg&#10;8Z6Fy/HrOkb9/BusfwAAAP//AwBQSwMEFAAGAAgAAAAhAMxhzyfcAAAACAEAAA8AAABkcnMvZG93&#10;bnJldi54bWxMj0FPg0AQhe8m/ofNmHizS4lWiixNY6LxYEha9b5lR8Cys5TdAv33Die9zcx7efO9&#10;bDPZVgzY+8aRguUiAoFUOtNQpeDz4+UuAeGDJqNbR6jggh42+fVVplPjRtrhsA+V4BDyqVZQh9Cl&#10;UvqyRqv9wnVIrH273urAa19J0+uRw20r4yhaSasb4g+17vC5xvK4P1sFJ3q8fN3LIfkpirB6fXuv&#10;CItRqdubafsEIuAU/sww4zM65Mx0cGcyXrQK1glXCQrihBvM+kPMw2E+rEHmmfxfIP8FAAD//wMA&#10;UEsBAi0AFAAGAAgAAAAhALaDOJL+AAAA4QEAABMAAAAAAAAAAAAAAAAAAAAAAFtDb250ZW50X1R5&#10;cGVzXS54bWxQSwECLQAUAAYACAAAACEAOP0h/9YAAACUAQAACwAAAAAAAAAAAAAAAAAvAQAAX3Jl&#10;bHMvLnJlbHNQSwECLQAUAAYACAAAACEAuuhXmi4CAABVBAAADgAAAAAAAAAAAAAAAAAuAgAAZHJz&#10;L2Uyb0RvYy54bWxQSwECLQAUAAYACAAAACEAzGHPJ9wAAAAIAQAADwAAAAAAAAAAAAAAAACIBAAA&#10;ZHJzL2Rvd25yZXYueG1sUEsFBgAAAAAEAAQA8wAAAJEFAAAAAA==&#10;"/>
            </w:pict>
          </mc:Fallback>
        </mc:AlternateContent>
      </w:r>
      <m:oMath>
        <m:r>
          <w:rPr>
            <w:rFonts w:ascii="Cambria Math" w:eastAsia="Calibri" w:hAnsi="Cambria Math" w:cs="Times New Roman"/>
            <w:szCs w:val="24"/>
          </w:rPr>
          <m:t>n=pq</m:t>
        </m:r>
        <m:d>
          <m:dPr>
            <m:ctrlPr>
              <w:rPr>
                <w:rFonts w:ascii="Cambria Math" w:eastAsia="Calibri" w:hAnsi="Cambria Math" w:cs="Times New Roman"/>
                <w:i/>
                <w:szCs w:val="24"/>
              </w:rPr>
            </m:ctrlPr>
          </m:dPr>
          <m:e>
            <m:f>
              <m:fPr>
                <m:type m:val="noBar"/>
                <m:ctrlPr>
                  <w:rPr>
                    <w:rFonts w:ascii="Cambria Math" w:eastAsia="Calibri" w:hAnsi="Cambria Math" w:cs="Times New Roman"/>
                    <w:i/>
                    <w:szCs w:val="24"/>
                  </w:rPr>
                </m:ctrlPr>
              </m:fPr>
              <m:num>
                <m:r>
                  <w:rPr>
                    <w:rFonts w:ascii="Cambria Math" w:eastAsia="Calibri" w:hAnsi="Cambria Math" w:cs="Times New Roman"/>
                    <w:szCs w:val="24"/>
                  </w:rPr>
                  <m:t>Za</m:t>
                </m:r>
                <m:rad>
                  <m:radPr>
                    <m:degHide m:val="1"/>
                    <m:ctrlPr>
                      <w:rPr>
                        <w:rFonts w:ascii="Cambria Math" w:eastAsia="Calibri" w:hAnsi="Cambria Math" w:cs="Times New Roman"/>
                        <w:i/>
                        <w:szCs w:val="24"/>
                      </w:rPr>
                    </m:ctrlPr>
                  </m:radPr>
                  <m:deg/>
                  <m:e>
                    <m:r>
                      <w:rPr>
                        <w:rFonts w:ascii="Cambria Math" w:eastAsia="Calibri" w:hAnsi="Cambria Math" w:cs="Times New Roman"/>
                        <w:szCs w:val="24"/>
                      </w:rPr>
                      <m:t>2</m:t>
                    </m:r>
                  </m:e>
                </m:rad>
              </m:num>
              <m:den>
                <m:r>
                  <w:rPr>
                    <w:rFonts w:ascii="Cambria Math" w:eastAsia="Calibri" w:hAnsi="Cambria Math" w:cs="Times New Roman"/>
                    <w:szCs w:val="24"/>
                  </w:rPr>
                  <m:t>E</m:t>
                </m:r>
              </m:den>
            </m:f>
          </m:e>
        </m:d>
      </m:oMath>
      <w:r w:rsidRPr="003D5204">
        <w:rPr>
          <w:rFonts w:eastAsia="Calibri" w:cs="Times New Roman"/>
          <w:szCs w:val="24"/>
          <w:vertAlign w:val="superscript"/>
        </w:rPr>
        <w:t>2</w:t>
      </w:r>
    </w:p>
    <w:p w:rsidR="003D5204" w:rsidRPr="003D5204" w:rsidRDefault="003D5204" w:rsidP="003D5204">
      <w:pPr>
        <w:spacing w:after="200" w:line="480" w:lineRule="auto"/>
        <w:ind w:firstLine="851"/>
        <w:jc w:val="both"/>
        <w:rPr>
          <w:rFonts w:eastAsia="Times New Roman" w:cs="Times New Roman"/>
          <w:color w:val="000000"/>
          <w:szCs w:val="24"/>
          <w:lang w:eastAsia="id-ID"/>
        </w:rPr>
      </w:pPr>
      <w:r w:rsidRPr="003D5204">
        <w:rPr>
          <w:rFonts w:eastAsia="Calibri" w:cs="Times New Roman"/>
          <w:szCs w:val="24"/>
        </w:rPr>
        <w:lastRenderedPageBreak/>
        <w:t>Sumber data penelitian ini diperoleh dengan menggunakan metode observasi, wawancara, dokumentasi dan kuisioner, teknik analisis data yang</w:t>
      </w:r>
    </w:p>
    <w:p w:rsidR="003D5204" w:rsidRPr="003D5204" w:rsidRDefault="003D5204" w:rsidP="003D5204">
      <w:pPr>
        <w:spacing w:after="240" w:line="480" w:lineRule="auto"/>
        <w:rPr>
          <w:rFonts w:eastAsia="Calibri" w:cs="Times New Roman"/>
          <w:szCs w:val="24"/>
        </w:rPr>
      </w:pPr>
      <w:r w:rsidRPr="003D5204">
        <w:rPr>
          <w:rFonts w:eastAsia="Calibri" w:cs="Times New Roman"/>
          <w:szCs w:val="24"/>
        </w:rPr>
        <w:t>digunakan adalah analisis regresi berganda. Kemudian hasil pengumpulan data dan hasil analisis data diolah menggunakan aplikasi SPSS.</w:t>
      </w:r>
    </w:p>
    <w:p w:rsidR="003D5204" w:rsidRPr="003D5204" w:rsidRDefault="003D5204" w:rsidP="003D5204">
      <w:pPr>
        <w:spacing w:after="240" w:line="480" w:lineRule="auto"/>
        <w:ind w:firstLine="851"/>
        <w:rPr>
          <w:rFonts w:eastAsia="Calibri" w:cs="Times New Roman"/>
          <w:szCs w:val="24"/>
          <w:lang w:val="id-ID"/>
        </w:rPr>
      </w:pPr>
      <w:r w:rsidRPr="003D5204">
        <w:rPr>
          <w:rFonts w:eastAsia="Calibri" w:cs="Times New Roman"/>
          <w:szCs w:val="24"/>
        </w:rPr>
        <w:t>Hasil penelitian ini membuktikan bahwa strategi produk, strategi harga, dan strategi promosi berpengaruh secara positif dan signifikan, sedangkan variabel strategi promosi mempunyai pengaruh paling dominan dalam mempengaruhi keputusan pembelian konsumen pada Javalestari Tour &amp; Travel.</w:t>
      </w:r>
    </w:p>
    <w:p w:rsidR="003D5204" w:rsidRPr="003D5204" w:rsidRDefault="003D5204" w:rsidP="003D5204">
      <w:pPr>
        <w:spacing w:after="240" w:line="480" w:lineRule="auto"/>
        <w:ind w:firstLine="851"/>
        <w:rPr>
          <w:rFonts w:eastAsia="Calibri" w:cs="Times New Roman"/>
          <w:szCs w:val="24"/>
          <w:lang w:val="id-ID"/>
        </w:rPr>
      </w:pPr>
    </w:p>
    <w:p w:rsidR="003D5204" w:rsidRPr="003D5204" w:rsidRDefault="003D5204" w:rsidP="003D5204">
      <w:pPr>
        <w:spacing w:after="240" w:line="480" w:lineRule="auto"/>
        <w:rPr>
          <w:rFonts w:eastAsia="Calibri" w:cs="Times New Roman"/>
          <w:szCs w:val="24"/>
        </w:rPr>
      </w:pPr>
      <w:r w:rsidRPr="003D5204">
        <w:rPr>
          <w:rFonts w:eastAsia="Calibri" w:cs="Times New Roman"/>
          <w:szCs w:val="24"/>
        </w:rPr>
        <w:t>Kata kunci: strategi produk, strategi harga, dan strategi promosi.</w:t>
      </w:r>
    </w:p>
    <w:p w:rsidR="003D5204" w:rsidRPr="003D5204" w:rsidRDefault="003D5204" w:rsidP="003D5204">
      <w:pPr>
        <w:spacing w:after="240" w:line="480" w:lineRule="auto"/>
        <w:rPr>
          <w:rFonts w:eastAsia="Calibri" w:cs="Times New Roman"/>
          <w:szCs w:val="24"/>
        </w:rPr>
      </w:pPr>
    </w:p>
    <w:p w:rsidR="003D5204" w:rsidRPr="003D5204" w:rsidRDefault="003D5204" w:rsidP="003D5204">
      <w:pPr>
        <w:spacing w:after="240" w:line="480" w:lineRule="auto"/>
        <w:ind w:left="5040" w:firstLine="720"/>
        <w:rPr>
          <w:rFonts w:eastAsia="Calibri" w:cs="Times New Roman"/>
          <w:szCs w:val="24"/>
        </w:rPr>
      </w:pPr>
      <w:r w:rsidRPr="003D5204">
        <w:rPr>
          <w:rFonts w:eastAsia="Calibri" w:cs="Times New Roman"/>
          <w:szCs w:val="24"/>
        </w:rPr>
        <w:t>Penulis</w:t>
      </w:r>
    </w:p>
    <w:p w:rsidR="003D5204" w:rsidRPr="003D5204" w:rsidRDefault="003D5204" w:rsidP="003D5204">
      <w:pPr>
        <w:spacing w:after="240" w:line="480" w:lineRule="auto"/>
        <w:rPr>
          <w:rFonts w:eastAsia="Calibri" w:cs="Times New Roman"/>
          <w:szCs w:val="24"/>
        </w:rPr>
      </w:pPr>
    </w:p>
    <w:p w:rsidR="003D5204" w:rsidRPr="003D5204" w:rsidRDefault="003D5204" w:rsidP="003D5204">
      <w:pPr>
        <w:spacing w:after="240" w:line="480" w:lineRule="auto"/>
        <w:ind w:left="4320" w:firstLine="720"/>
        <w:rPr>
          <w:rFonts w:eastAsia="Calibri" w:cs="Times New Roman"/>
          <w:szCs w:val="24"/>
        </w:rPr>
      </w:pPr>
      <w:r w:rsidRPr="003D5204">
        <w:rPr>
          <w:rFonts w:eastAsia="Calibri" w:cs="Times New Roman"/>
          <w:szCs w:val="24"/>
        </w:rPr>
        <w:t>Velawati Majesty K Y</w:t>
      </w:r>
    </w:p>
    <w:p w:rsidR="003D5204" w:rsidRPr="003D5204" w:rsidRDefault="003D5204" w:rsidP="003D5204">
      <w:pPr>
        <w:spacing w:after="200" w:line="480" w:lineRule="auto"/>
        <w:rPr>
          <w:rFonts w:eastAsia="Calibri" w:cs="Times New Roman"/>
          <w:szCs w:val="24"/>
        </w:rPr>
      </w:pPr>
    </w:p>
    <w:p w:rsidR="003D5204" w:rsidRPr="003D5204" w:rsidRDefault="003D5204" w:rsidP="003D5204">
      <w:pPr>
        <w:tabs>
          <w:tab w:val="right" w:leader="dot" w:pos="8931"/>
        </w:tabs>
        <w:spacing w:after="200" w:line="480" w:lineRule="auto"/>
        <w:jc w:val="both"/>
        <w:rPr>
          <w:rFonts w:eastAsia="Calibri" w:cs="Times New Roman"/>
          <w:szCs w:val="24"/>
          <w:lang w:val="id-ID"/>
        </w:rPr>
      </w:pPr>
    </w:p>
    <w:p w:rsidR="003D5204" w:rsidRPr="003D5204" w:rsidRDefault="003D5204" w:rsidP="003D5204">
      <w:pPr>
        <w:tabs>
          <w:tab w:val="right" w:leader="dot" w:pos="8931"/>
        </w:tabs>
        <w:spacing w:after="200" w:line="480" w:lineRule="auto"/>
        <w:jc w:val="both"/>
        <w:rPr>
          <w:rFonts w:eastAsia="Calibri" w:cs="Times New Roman"/>
          <w:szCs w:val="24"/>
          <w:lang w:val="id-ID"/>
        </w:rPr>
      </w:pPr>
    </w:p>
    <w:p w:rsidR="003D5204" w:rsidRPr="003D5204" w:rsidRDefault="003D5204" w:rsidP="003D5204">
      <w:pPr>
        <w:tabs>
          <w:tab w:val="right" w:leader="dot" w:pos="8931"/>
        </w:tabs>
        <w:spacing w:after="200" w:line="480" w:lineRule="auto"/>
        <w:jc w:val="both"/>
        <w:rPr>
          <w:rFonts w:eastAsia="Calibri" w:cs="Times New Roman"/>
          <w:szCs w:val="24"/>
          <w:lang w:val="id-ID"/>
        </w:rPr>
      </w:pPr>
    </w:p>
    <w:p w:rsidR="00593EC7" w:rsidRPr="003D5204" w:rsidRDefault="00593EC7" w:rsidP="003D5204">
      <w:pPr>
        <w:spacing w:line="480" w:lineRule="auto"/>
        <w:rPr>
          <w:rFonts w:cs="Times New Roman"/>
          <w:szCs w:val="24"/>
        </w:rPr>
      </w:pPr>
    </w:p>
    <w:sectPr w:rsidR="00593EC7" w:rsidRPr="003D5204" w:rsidSect="003D5204">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204"/>
    <w:rsid w:val="0024087A"/>
    <w:rsid w:val="0024601C"/>
    <w:rsid w:val="003D5204"/>
    <w:rsid w:val="004B5BB5"/>
    <w:rsid w:val="00593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52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2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52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2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dc:creator>
  <cp:lastModifiedBy>alfa</cp:lastModifiedBy>
  <cp:revision>3</cp:revision>
  <cp:lastPrinted>2016-08-19T02:58:00Z</cp:lastPrinted>
  <dcterms:created xsi:type="dcterms:W3CDTF">2016-08-19T02:57:00Z</dcterms:created>
  <dcterms:modified xsi:type="dcterms:W3CDTF">2016-08-19T03:02:00Z</dcterms:modified>
</cp:coreProperties>
</file>