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3C" w:rsidRPr="004511BD" w:rsidRDefault="00A24D3C" w:rsidP="00A24D3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EFFECT OF INOCULUM COMBINATION IN BANANA STEM (</w:t>
      </w:r>
      <w:r w:rsidRPr="00E82D15">
        <w:rPr>
          <w:rFonts w:ascii="Times New Roman" w:hAnsi="Times New Roman"/>
          <w:b/>
          <w:i/>
          <w:sz w:val="24"/>
          <w:szCs w:val="24"/>
        </w:rPr>
        <w:t>Musa paradisiaca</w:t>
      </w:r>
      <w:r>
        <w:rPr>
          <w:rFonts w:ascii="Times New Roman" w:hAnsi="Times New Roman"/>
          <w:b/>
          <w:sz w:val="24"/>
          <w:szCs w:val="24"/>
        </w:rPr>
        <w:t>) FERMENTATION ON CRUDE FIBER AND FIBER FRACTION</w:t>
      </w:r>
    </w:p>
    <w:p w:rsidR="00A24D3C" w:rsidRPr="004511BD" w:rsidRDefault="00A24D3C" w:rsidP="00A24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24D3C" w:rsidRPr="004511BD" w:rsidRDefault="00A24D3C" w:rsidP="00A24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Suribto</w:t>
      </w:r>
    </w:p>
    <w:p w:rsidR="00A24D3C" w:rsidRPr="004511BD" w:rsidRDefault="00A24D3C" w:rsidP="00A24D3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NIM : 12021008</w:t>
      </w:r>
    </w:p>
    <w:p w:rsidR="00A24D3C" w:rsidRPr="004511BD" w:rsidRDefault="00A24D3C" w:rsidP="00A24D3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D3C" w:rsidRPr="004511BD" w:rsidRDefault="00A24D3C" w:rsidP="00A24D3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D3C" w:rsidRPr="00065D21" w:rsidRDefault="00A24D3C" w:rsidP="00A24D3C">
      <w:pPr>
        <w:spacing w:line="240" w:lineRule="auto"/>
        <w:contextualSpacing/>
        <w:jc w:val="center"/>
      </w:pPr>
      <w:r w:rsidRPr="004511BD">
        <w:rPr>
          <w:rFonts w:ascii="Times New Roman" w:hAnsi="Times New Roman"/>
          <w:b/>
          <w:bCs/>
          <w:sz w:val="24"/>
          <w:szCs w:val="24"/>
        </w:rPr>
        <w:t xml:space="preserve">ABSTRACT </w:t>
      </w:r>
      <w:r w:rsidRPr="004511BD">
        <w:t>*)</w:t>
      </w:r>
      <w:r w:rsidRPr="004511BD">
        <w:rPr>
          <w:rStyle w:val="FootnoteReference"/>
          <w:rFonts w:ascii="Times New Roman" w:hAnsi="Times New Roman"/>
          <w:b/>
          <w:bCs/>
          <w:color w:val="FFFFFF"/>
          <w:sz w:val="24"/>
          <w:szCs w:val="24"/>
        </w:rPr>
        <w:footnoteReference w:id="2"/>
      </w:r>
    </w:p>
    <w:p w:rsidR="00A24D3C" w:rsidRPr="00A851D1" w:rsidRDefault="00A24D3C" w:rsidP="00A24D3C">
      <w:pPr>
        <w:spacing w:line="240" w:lineRule="auto"/>
        <w:ind w:firstLine="720"/>
        <w:contextualSpacing/>
        <w:rPr>
          <w:rFonts w:ascii="Times New Roman" w:hAnsi="Times New Roman"/>
          <w:bCs/>
          <w:sz w:val="24"/>
          <w:szCs w:val="24"/>
        </w:rPr>
      </w:pPr>
      <w:r w:rsidRPr="00A851D1">
        <w:rPr>
          <w:rFonts w:ascii="Times New Roman" w:hAnsi="Times New Roman"/>
          <w:bCs/>
          <w:sz w:val="24"/>
          <w:szCs w:val="24"/>
        </w:rPr>
        <w:t xml:space="preserve">This research aims </w:t>
      </w:r>
      <w:r>
        <w:rPr>
          <w:rFonts w:ascii="Times New Roman" w:hAnsi="Times New Roman"/>
          <w:bCs/>
          <w:sz w:val="24"/>
          <w:szCs w:val="24"/>
        </w:rPr>
        <w:t>was to</w:t>
      </w:r>
      <w:r w:rsidRPr="00A851D1">
        <w:rPr>
          <w:rFonts w:ascii="Times New Roman" w:hAnsi="Times New Roman"/>
          <w:bCs/>
          <w:sz w:val="24"/>
          <w:szCs w:val="24"/>
        </w:rPr>
        <w:t xml:space="preserve"> know the influence of various</w:t>
      </w:r>
      <w:r>
        <w:rPr>
          <w:rFonts w:ascii="Times New Roman" w:hAnsi="Times New Roman"/>
          <w:bCs/>
          <w:sz w:val="24"/>
          <w:szCs w:val="24"/>
        </w:rPr>
        <w:t xml:space="preserve"> inoculum combination</w:t>
      </w:r>
      <w:r w:rsidRPr="00A851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 fermentation of</w:t>
      </w:r>
      <w:r w:rsidRPr="00A851D1">
        <w:rPr>
          <w:rFonts w:ascii="Times New Roman" w:hAnsi="Times New Roman"/>
          <w:bCs/>
          <w:sz w:val="24"/>
          <w:szCs w:val="24"/>
        </w:rPr>
        <w:t xml:space="preserve"> banana </w:t>
      </w:r>
      <w:r>
        <w:rPr>
          <w:rFonts w:ascii="Times New Roman" w:hAnsi="Times New Roman"/>
          <w:bCs/>
          <w:sz w:val="24"/>
          <w:szCs w:val="24"/>
        </w:rPr>
        <w:t xml:space="preserve">stem </w:t>
      </w:r>
      <w:r w:rsidRPr="00A851D1">
        <w:rPr>
          <w:rFonts w:ascii="Times New Roman" w:hAnsi="Times New Roman"/>
          <w:bCs/>
          <w:sz w:val="24"/>
          <w:szCs w:val="24"/>
        </w:rPr>
        <w:t>(</w:t>
      </w:r>
      <w:r w:rsidRPr="00C158E0">
        <w:rPr>
          <w:rFonts w:ascii="Times New Roman" w:hAnsi="Times New Roman"/>
          <w:bCs/>
          <w:i/>
          <w:sz w:val="24"/>
          <w:szCs w:val="24"/>
        </w:rPr>
        <w:t>Musa paradisiaca</w:t>
      </w:r>
      <w:r w:rsidRPr="00A851D1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on</w:t>
      </w:r>
      <w:r w:rsidRPr="00A851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crude </w:t>
      </w:r>
      <w:r w:rsidRPr="00A851D1">
        <w:rPr>
          <w:rFonts w:ascii="Times New Roman" w:hAnsi="Times New Roman"/>
          <w:bCs/>
          <w:sz w:val="24"/>
          <w:szCs w:val="24"/>
        </w:rPr>
        <w:t>fiber and fiber fraction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51D1">
        <w:rPr>
          <w:rFonts w:ascii="Times New Roman" w:hAnsi="Times New Roman"/>
          <w:bCs/>
          <w:sz w:val="24"/>
          <w:szCs w:val="24"/>
        </w:rPr>
        <w:t>levels. The research was carried</w:t>
      </w:r>
      <w:r>
        <w:rPr>
          <w:rFonts w:ascii="Times New Roman" w:hAnsi="Times New Roman"/>
          <w:bCs/>
          <w:sz w:val="24"/>
          <w:szCs w:val="24"/>
        </w:rPr>
        <w:t xml:space="preserve"> out on 09 November 2015 till 25</w:t>
      </w:r>
      <w:r w:rsidRPr="00A851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February 2016 in the </w:t>
      </w:r>
      <w:r w:rsidRPr="00A851D1">
        <w:rPr>
          <w:rFonts w:ascii="Times New Roman" w:hAnsi="Times New Roman"/>
          <w:bCs/>
          <w:sz w:val="24"/>
          <w:szCs w:val="24"/>
        </w:rPr>
        <w:t>Microbiology</w:t>
      </w:r>
      <w:r>
        <w:rPr>
          <w:rFonts w:ascii="Times New Roman" w:hAnsi="Times New Roman"/>
          <w:bCs/>
          <w:sz w:val="24"/>
          <w:szCs w:val="24"/>
        </w:rPr>
        <w:t xml:space="preserve"> Laboratory </w:t>
      </w:r>
      <w:r w:rsidRPr="00A851D1">
        <w:rPr>
          <w:rFonts w:ascii="Times New Roman" w:hAnsi="Times New Roman"/>
          <w:bCs/>
          <w:sz w:val="24"/>
          <w:szCs w:val="24"/>
        </w:rPr>
        <w:t>and Chemical Laboratory, University of Mercu Buana Yogyakarta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849F5">
        <w:rPr>
          <w:rFonts w:ascii="Times New Roman" w:hAnsi="Times New Roman"/>
          <w:bCs/>
          <w:sz w:val="24"/>
          <w:szCs w:val="24"/>
        </w:rPr>
        <w:t>The material used is the stem of banana (</w:t>
      </w:r>
      <w:r w:rsidRPr="00E849F5">
        <w:rPr>
          <w:rFonts w:ascii="Times New Roman" w:hAnsi="Times New Roman"/>
          <w:bCs/>
          <w:i/>
          <w:sz w:val="24"/>
          <w:szCs w:val="24"/>
        </w:rPr>
        <w:t>Musa paradisiaca</w:t>
      </w:r>
      <w:r>
        <w:rPr>
          <w:rFonts w:ascii="Times New Roman" w:hAnsi="Times New Roman"/>
          <w:bCs/>
          <w:sz w:val="24"/>
          <w:szCs w:val="24"/>
        </w:rPr>
        <w:t>), inoc</w:t>
      </w:r>
      <w:r w:rsidRPr="00E849F5">
        <w:rPr>
          <w:rFonts w:ascii="Times New Roman" w:hAnsi="Times New Roman"/>
          <w:bCs/>
          <w:sz w:val="24"/>
          <w:szCs w:val="24"/>
        </w:rPr>
        <w:t xml:space="preserve">ulum </w:t>
      </w:r>
      <w:r w:rsidRPr="00E849F5">
        <w:rPr>
          <w:rFonts w:ascii="Times New Roman" w:hAnsi="Times New Roman"/>
          <w:bCs/>
          <w:i/>
          <w:sz w:val="24"/>
          <w:szCs w:val="24"/>
        </w:rPr>
        <w:t>Aspergillus niger</w:t>
      </w:r>
      <w:r w:rsidRPr="00E849F5">
        <w:rPr>
          <w:rFonts w:ascii="Times New Roman" w:hAnsi="Times New Roman"/>
          <w:bCs/>
          <w:sz w:val="24"/>
          <w:szCs w:val="24"/>
        </w:rPr>
        <w:t xml:space="preserve">, </w:t>
      </w:r>
      <w:r w:rsidRPr="00E849F5">
        <w:rPr>
          <w:rFonts w:ascii="Times New Roman" w:hAnsi="Times New Roman"/>
          <w:bCs/>
          <w:i/>
          <w:sz w:val="24"/>
          <w:szCs w:val="24"/>
        </w:rPr>
        <w:t>Saccaromyces cerevisiae</w:t>
      </w:r>
      <w:r w:rsidRPr="00E849F5">
        <w:rPr>
          <w:rFonts w:ascii="Times New Roman" w:hAnsi="Times New Roman"/>
          <w:bCs/>
          <w:sz w:val="24"/>
          <w:szCs w:val="24"/>
        </w:rPr>
        <w:t xml:space="preserve"> and </w:t>
      </w:r>
      <w:r w:rsidRPr="00E849F5">
        <w:rPr>
          <w:rFonts w:ascii="Times New Roman" w:hAnsi="Times New Roman"/>
          <w:bCs/>
          <w:i/>
          <w:sz w:val="24"/>
          <w:szCs w:val="24"/>
        </w:rPr>
        <w:t>Rhizopus sp</w:t>
      </w:r>
      <w:r w:rsidRPr="00E849F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The r</w:t>
      </w:r>
      <w:r w:rsidRPr="00E849F5">
        <w:rPr>
          <w:rFonts w:ascii="Times New Roman" w:hAnsi="Times New Roman"/>
          <w:bCs/>
          <w:sz w:val="24"/>
          <w:szCs w:val="24"/>
        </w:rPr>
        <w:t>esearch using Complete</w:t>
      </w:r>
      <w:r>
        <w:rPr>
          <w:rFonts w:ascii="Times New Roman" w:hAnsi="Times New Roman"/>
          <w:bCs/>
          <w:sz w:val="24"/>
          <w:szCs w:val="24"/>
        </w:rPr>
        <w:t>ly Randommize</w:t>
      </w:r>
      <w:r w:rsidRPr="00E849F5">
        <w:rPr>
          <w:rFonts w:ascii="Times New Roman" w:hAnsi="Times New Roman"/>
          <w:bCs/>
          <w:sz w:val="24"/>
          <w:szCs w:val="24"/>
        </w:rPr>
        <w:t xml:space="preserve"> Design (RAL) </w:t>
      </w:r>
      <w:r>
        <w:rPr>
          <w:rFonts w:ascii="Times New Roman" w:hAnsi="Times New Roman"/>
          <w:bCs/>
          <w:sz w:val="24"/>
          <w:szCs w:val="24"/>
        </w:rPr>
        <w:t>one way with 5 treatments and 3</w:t>
      </w:r>
      <w:r w:rsidRPr="00E849F5">
        <w:rPr>
          <w:rFonts w:ascii="Times New Roman" w:hAnsi="Times New Roman"/>
          <w:bCs/>
          <w:sz w:val="24"/>
          <w:szCs w:val="24"/>
        </w:rPr>
        <w:t xml:space="preserve"> replicates.</w:t>
      </w:r>
      <w:r w:rsidRPr="00A851D1">
        <w:rPr>
          <w:rFonts w:ascii="Times New Roman" w:hAnsi="Times New Roman"/>
          <w:bCs/>
          <w:sz w:val="24"/>
          <w:szCs w:val="24"/>
        </w:rPr>
        <w:t>The treat</w:t>
      </w:r>
      <w:r>
        <w:rPr>
          <w:rFonts w:ascii="Times New Roman" w:hAnsi="Times New Roman"/>
          <w:bCs/>
          <w:sz w:val="24"/>
          <w:szCs w:val="24"/>
        </w:rPr>
        <w:t>ments used i.e. P0 (without Inoculum), P1 (Inoc</w:t>
      </w:r>
      <w:r w:rsidRPr="00A851D1">
        <w:rPr>
          <w:rFonts w:ascii="Times New Roman" w:hAnsi="Times New Roman"/>
          <w:bCs/>
          <w:sz w:val="24"/>
          <w:szCs w:val="24"/>
        </w:rPr>
        <w:t xml:space="preserve">ulum </w:t>
      </w:r>
      <w:r w:rsidRPr="00C158E0">
        <w:rPr>
          <w:rFonts w:ascii="Times New Roman" w:hAnsi="Times New Roman"/>
          <w:bCs/>
          <w:i/>
          <w:sz w:val="24"/>
          <w:szCs w:val="24"/>
        </w:rPr>
        <w:t>Aspergillus niger</w:t>
      </w:r>
      <w:r w:rsidRPr="00A851D1">
        <w:rPr>
          <w:rFonts w:ascii="Times New Roman" w:hAnsi="Times New Roman"/>
          <w:bCs/>
          <w:sz w:val="24"/>
          <w:szCs w:val="24"/>
        </w:rPr>
        <w:t>), P2 (</w:t>
      </w:r>
      <w:r w:rsidRPr="00226731">
        <w:rPr>
          <w:rFonts w:ascii="Times New Roman" w:hAnsi="Times New Roman"/>
          <w:bCs/>
          <w:sz w:val="24"/>
          <w:szCs w:val="24"/>
        </w:rPr>
        <w:t>Inoculum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Aspergillus niger </w:t>
      </w:r>
      <w:r w:rsidRPr="00C158E0">
        <w:rPr>
          <w:rFonts w:ascii="Times New Roman" w:hAnsi="Times New Roman"/>
          <w:bCs/>
          <w:i/>
          <w:sz w:val="24"/>
          <w:szCs w:val="24"/>
        </w:rPr>
        <w:t>+ Rhizopus sp</w:t>
      </w:r>
      <w:r w:rsidRPr="00A851D1">
        <w:rPr>
          <w:rFonts w:ascii="Times New Roman" w:hAnsi="Times New Roman"/>
          <w:bCs/>
          <w:sz w:val="24"/>
          <w:szCs w:val="24"/>
        </w:rPr>
        <w:t>), P3 (</w:t>
      </w:r>
      <w:r w:rsidRPr="00226731">
        <w:rPr>
          <w:rFonts w:ascii="Times New Roman" w:hAnsi="Times New Roman"/>
          <w:bCs/>
          <w:sz w:val="24"/>
          <w:szCs w:val="24"/>
        </w:rPr>
        <w:t>Inoculum</w:t>
      </w:r>
      <w:r w:rsidRPr="00A851D1">
        <w:rPr>
          <w:rFonts w:ascii="Times New Roman" w:hAnsi="Times New Roman"/>
          <w:bCs/>
          <w:sz w:val="24"/>
          <w:szCs w:val="24"/>
        </w:rPr>
        <w:t xml:space="preserve"> </w:t>
      </w:r>
      <w:r w:rsidRPr="00C158E0">
        <w:rPr>
          <w:rFonts w:ascii="Times New Roman" w:hAnsi="Times New Roman"/>
          <w:bCs/>
          <w:i/>
          <w:sz w:val="24"/>
          <w:szCs w:val="24"/>
        </w:rPr>
        <w:t>Aspergillus niger +Saccaromyces cerevisiae</w:t>
      </w:r>
      <w:r w:rsidRPr="00A851D1">
        <w:rPr>
          <w:rFonts w:ascii="Times New Roman" w:hAnsi="Times New Roman"/>
          <w:bCs/>
          <w:sz w:val="24"/>
          <w:szCs w:val="24"/>
        </w:rPr>
        <w:t>) and P4 (</w:t>
      </w:r>
      <w:r w:rsidRPr="00226731">
        <w:rPr>
          <w:rFonts w:ascii="Times New Roman" w:hAnsi="Times New Roman"/>
          <w:bCs/>
          <w:sz w:val="24"/>
          <w:szCs w:val="24"/>
        </w:rPr>
        <w:t>Inoculum</w:t>
      </w:r>
      <w:r w:rsidRPr="00C158E0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Aspergillus niger</w:t>
      </w:r>
      <w:r w:rsidRPr="00C158E0">
        <w:rPr>
          <w:rFonts w:ascii="Times New Roman" w:hAnsi="Times New Roman"/>
          <w:bCs/>
          <w:i/>
          <w:sz w:val="24"/>
          <w:szCs w:val="24"/>
        </w:rPr>
        <w:t xml:space="preserve"> + Rhizopus sp + Saccaromyces cerevisiae</w:t>
      </w:r>
      <w:r w:rsidRPr="00A851D1">
        <w:rPr>
          <w:rFonts w:ascii="Times New Roman" w:hAnsi="Times New Roman"/>
          <w:bCs/>
          <w:sz w:val="24"/>
          <w:szCs w:val="24"/>
        </w:rPr>
        <w:t xml:space="preserve">). The observed variable is </w:t>
      </w:r>
      <w:r>
        <w:rPr>
          <w:rFonts w:ascii="Times New Roman" w:hAnsi="Times New Roman"/>
          <w:bCs/>
          <w:sz w:val="24"/>
          <w:szCs w:val="24"/>
        </w:rPr>
        <w:t xml:space="preserve">crude fiber </w:t>
      </w:r>
      <w:r w:rsidRPr="00A851D1">
        <w:rPr>
          <w:rFonts w:ascii="Times New Roman" w:hAnsi="Times New Roman"/>
          <w:bCs/>
          <w:sz w:val="24"/>
          <w:szCs w:val="24"/>
        </w:rPr>
        <w:t xml:space="preserve">, hemicellulose, cellulose, </w:t>
      </w:r>
      <w:r>
        <w:rPr>
          <w:rFonts w:ascii="Times New Roman" w:hAnsi="Times New Roman"/>
          <w:bCs/>
          <w:sz w:val="24"/>
          <w:szCs w:val="24"/>
        </w:rPr>
        <w:t>and</w:t>
      </w:r>
      <w:r w:rsidRPr="00A851D1">
        <w:rPr>
          <w:rFonts w:ascii="Times New Roman" w:hAnsi="Times New Roman"/>
          <w:bCs/>
          <w:sz w:val="24"/>
          <w:szCs w:val="24"/>
        </w:rPr>
        <w:t xml:space="preserve"> lignin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51D1">
        <w:rPr>
          <w:rFonts w:ascii="Times New Roman" w:hAnsi="Times New Roman"/>
          <w:bCs/>
          <w:sz w:val="24"/>
          <w:szCs w:val="24"/>
        </w:rPr>
        <w:t xml:space="preserve">levels. </w:t>
      </w:r>
      <w:r>
        <w:rPr>
          <w:rFonts w:ascii="Times New Roman" w:hAnsi="Times New Roman"/>
          <w:bCs/>
          <w:sz w:val="24"/>
          <w:szCs w:val="24"/>
        </w:rPr>
        <w:t>If the d</w:t>
      </w:r>
      <w:r w:rsidRPr="00E849F5">
        <w:rPr>
          <w:rFonts w:ascii="Times New Roman" w:hAnsi="Times New Roman"/>
          <w:bCs/>
          <w:sz w:val="24"/>
          <w:szCs w:val="24"/>
        </w:rPr>
        <w:t xml:space="preserve">ata </w:t>
      </w:r>
      <w:r>
        <w:rPr>
          <w:rFonts w:ascii="Times New Roman" w:hAnsi="Times New Roman"/>
          <w:bCs/>
          <w:sz w:val="24"/>
          <w:szCs w:val="24"/>
        </w:rPr>
        <w:t>acquired in ANAVA statistic analysis was</w:t>
      </w:r>
      <w:r w:rsidRPr="00E849F5">
        <w:rPr>
          <w:rFonts w:ascii="Times New Roman" w:hAnsi="Times New Roman"/>
          <w:bCs/>
          <w:sz w:val="24"/>
          <w:szCs w:val="24"/>
        </w:rPr>
        <w:t xml:space="preserve"> difference</w:t>
      </w:r>
      <w:r>
        <w:rPr>
          <w:rFonts w:ascii="Times New Roman" w:hAnsi="Times New Roman"/>
          <w:bCs/>
          <w:sz w:val="24"/>
          <w:szCs w:val="24"/>
        </w:rPr>
        <w:t>, then</w:t>
      </w:r>
      <w:r w:rsidRPr="00E849F5">
        <w:rPr>
          <w:rFonts w:ascii="Times New Roman" w:hAnsi="Times New Roman"/>
          <w:bCs/>
          <w:sz w:val="24"/>
          <w:szCs w:val="24"/>
        </w:rPr>
        <w:t xml:space="preserve"> continued with </w:t>
      </w:r>
      <w:r w:rsidRPr="00011848">
        <w:rPr>
          <w:rFonts w:ascii="Times New Roman" w:hAnsi="Times New Roman"/>
          <w:bCs/>
          <w:i/>
          <w:sz w:val="24"/>
          <w:szCs w:val="24"/>
        </w:rPr>
        <w:t>Duncan's Multile Range  Test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E849F5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MRT</w:t>
      </w:r>
      <w:r w:rsidRPr="00E849F5">
        <w:rPr>
          <w:rFonts w:ascii="Times New Roman" w:hAnsi="Times New Roman"/>
          <w:bCs/>
          <w:sz w:val="24"/>
          <w:szCs w:val="24"/>
        </w:rPr>
        <w:t>).</w:t>
      </w:r>
      <w:r w:rsidRPr="00A851D1">
        <w:rPr>
          <w:rFonts w:ascii="Times New Roman" w:hAnsi="Times New Roman"/>
          <w:bCs/>
          <w:sz w:val="24"/>
          <w:szCs w:val="24"/>
        </w:rPr>
        <w:t xml:space="preserve"> Average levels of coarse fibers, levels of hemicellulose, cellulose and lignin levels levels from P0 to P4 coarse fiber levels i.e. P0:5</w:t>
      </w:r>
      <w:r>
        <w:rPr>
          <w:rFonts w:ascii="Times New Roman" w:hAnsi="Times New Roman"/>
          <w:bCs/>
          <w:sz w:val="24"/>
          <w:szCs w:val="24"/>
        </w:rPr>
        <w:t>4,94</w:t>
      </w:r>
      <w:r w:rsidRPr="00A851D1">
        <w:rPr>
          <w:rFonts w:ascii="Times New Roman" w:hAnsi="Times New Roman"/>
          <w:bCs/>
          <w:sz w:val="24"/>
          <w:szCs w:val="24"/>
        </w:rPr>
        <w:t>%; P1:</w:t>
      </w:r>
      <w:r>
        <w:rPr>
          <w:rFonts w:ascii="Times New Roman" w:hAnsi="Times New Roman"/>
          <w:bCs/>
          <w:sz w:val="24"/>
          <w:szCs w:val="24"/>
        </w:rPr>
        <w:t>53,52</w:t>
      </w:r>
      <w:r w:rsidRPr="00A851D1">
        <w:rPr>
          <w:rFonts w:ascii="Times New Roman" w:hAnsi="Times New Roman"/>
          <w:bCs/>
          <w:sz w:val="24"/>
          <w:szCs w:val="24"/>
        </w:rPr>
        <w:t>%; P2:</w:t>
      </w:r>
      <w:r>
        <w:rPr>
          <w:rFonts w:ascii="Times New Roman" w:hAnsi="Times New Roman"/>
          <w:bCs/>
          <w:sz w:val="24"/>
          <w:szCs w:val="24"/>
        </w:rPr>
        <w:t>52,82</w:t>
      </w:r>
      <w:r w:rsidRPr="00A851D1">
        <w:rPr>
          <w:rFonts w:ascii="Times New Roman" w:hAnsi="Times New Roman"/>
          <w:bCs/>
          <w:sz w:val="24"/>
          <w:szCs w:val="24"/>
        </w:rPr>
        <w:t>%; P3:</w:t>
      </w:r>
      <w:r>
        <w:rPr>
          <w:rFonts w:ascii="Times New Roman" w:hAnsi="Times New Roman"/>
          <w:bCs/>
          <w:sz w:val="24"/>
          <w:szCs w:val="24"/>
        </w:rPr>
        <w:t>52,84</w:t>
      </w:r>
      <w:r w:rsidRPr="00A851D1">
        <w:rPr>
          <w:rFonts w:ascii="Times New Roman" w:hAnsi="Times New Roman"/>
          <w:bCs/>
          <w:sz w:val="24"/>
          <w:szCs w:val="24"/>
        </w:rPr>
        <w:t>%; and P4:</w:t>
      </w:r>
      <w:r>
        <w:rPr>
          <w:rFonts w:ascii="Times New Roman" w:hAnsi="Times New Roman"/>
          <w:bCs/>
          <w:sz w:val="24"/>
          <w:szCs w:val="24"/>
        </w:rPr>
        <w:t>51,67</w:t>
      </w:r>
      <w:r w:rsidRPr="00A851D1">
        <w:rPr>
          <w:rFonts w:ascii="Times New Roman" w:hAnsi="Times New Roman"/>
          <w:bCs/>
          <w:sz w:val="24"/>
          <w:szCs w:val="24"/>
        </w:rPr>
        <w:t>%;</w:t>
      </w:r>
      <w:r>
        <w:rPr>
          <w:rFonts w:ascii="Times New Roman" w:hAnsi="Times New Roman"/>
          <w:bCs/>
          <w:sz w:val="24"/>
          <w:szCs w:val="24"/>
        </w:rPr>
        <w:t xml:space="preserve"> levels of hemicellulose P0:13,69</w:t>
      </w:r>
      <w:r w:rsidRPr="00A851D1">
        <w:rPr>
          <w:rFonts w:ascii="Times New Roman" w:hAnsi="Times New Roman"/>
          <w:bCs/>
          <w:sz w:val="24"/>
          <w:szCs w:val="24"/>
        </w:rPr>
        <w:t>%; P1:</w:t>
      </w:r>
      <w:r>
        <w:rPr>
          <w:rFonts w:ascii="Times New Roman" w:hAnsi="Times New Roman"/>
          <w:bCs/>
          <w:sz w:val="24"/>
          <w:szCs w:val="24"/>
        </w:rPr>
        <w:t>11,83</w:t>
      </w:r>
      <w:r w:rsidRPr="00A851D1">
        <w:rPr>
          <w:rFonts w:ascii="Times New Roman" w:hAnsi="Times New Roman"/>
          <w:bCs/>
          <w:sz w:val="24"/>
          <w:szCs w:val="24"/>
        </w:rPr>
        <w:t>%; P2:1</w:t>
      </w:r>
      <w:r>
        <w:rPr>
          <w:rFonts w:ascii="Times New Roman" w:hAnsi="Times New Roman"/>
          <w:bCs/>
          <w:sz w:val="24"/>
          <w:szCs w:val="24"/>
        </w:rPr>
        <w:t>1,49</w:t>
      </w:r>
      <w:r w:rsidRPr="00A851D1">
        <w:rPr>
          <w:rFonts w:ascii="Times New Roman" w:hAnsi="Times New Roman"/>
          <w:bCs/>
          <w:sz w:val="24"/>
          <w:szCs w:val="24"/>
        </w:rPr>
        <w:t>%; P3:</w:t>
      </w:r>
      <w:r>
        <w:rPr>
          <w:rFonts w:ascii="Times New Roman" w:hAnsi="Times New Roman"/>
          <w:bCs/>
          <w:sz w:val="24"/>
          <w:szCs w:val="24"/>
        </w:rPr>
        <w:t>11,98</w:t>
      </w:r>
      <w:r w:rsidRPr="00A851D1">
        <w:rPr>
          <w:rFonts w:ascii="Times New Roman" w:hAnsi="Times New Roman"/>
          <w:bCs/>
          <w:sz w:val="24"/>
          <w:szCs w:val="24"/>
        </w:rPr>
        <w:t>%; and P4:</w:t>
      </w:r>
      <w:r>
        <w:rPr>
          <w:rFonts w:ascii="Times New Roman" w:hAnsi="Times New Roman"/>
          <w:bCs/>
          <w:sz w:val="24"/>
          <w:szCs w:val="24"/>
        </w:rPr>
        <w:t>12,35</w:t>
      </w:r>
      <w:r w:rsidRPr="00A851D1">
        <w:rPr>
          <w:rFonts w:ascii="Times New Roman" w:hAnsi="Times New Roman"/>
          <w:bCs/>
          <w:sz w:val="24"/>
          <w:szCs w:val="24"/>
        </w:rPr>
        <w:t>%. Levels of cellulose P0:</w:t>
      </w:r>
      <w:r>
        <w:rPr>
          <w:rFonts w:ascii="Times New Roman" w:hAnsi="Times New Roman"/>
          <w:bCs/>
          <w:sz w:val="24"/>
          <w:szCs w:val="24"/>
        </w:rPr>
        <w:t>27,65</w:t>
      </w:r>
      <w:r w:rsidRPr="00A851D1">
        <w:rPr>
          <w:rFonts w:ascii="Times New Roman" w:hAnsi="Times New Roman"/>
          <w:bCs/>
          <w:sz w:val="24"/>
          <w:szCs w:val="24"/>
        </w:rPr>
        <w:t>%; P1:</w:t>
      </w:r>
      <w:r>
        <w:rPr>
          <w:rFonts w:ascii="Times New Roman" w:hAnsi="Times New Roman"/>
          <w:bCs/>
          <w:sz w:val="24"/>
          <w:szCs w:val="24"/>
        </w:rPr>
        <w:t>27,89</w:t>
      </w:r>
      <w:r w:rsidRPr="00A851D1">
        <w:rPr>
          <w:rFonts w:ascii="Times New Roman" w:hAnsi="Times New Roman"/>
          <w:bCs/>
          <w:sz w:val="24"/>
          <w:szCs w:val="24"/>
        </w:rPr>
        <w:t>%; P2:</w:t>
      </w:r>
      <w:r>
        <w:rPr>
          <w:rFonts w:ascii="Times New Roman" w:hAnsi="Times New Roman"/>
          <w:bCs/>
          <w:sz w:val="24"/>
          <w:szCs w:val="24"/>
        </w:rPr>
        <w:t>27,39</w:t>
      </w:r>
      <w:r w:rsidRPr="00A851D1">
        <w:rPr>
          <w:rFonts w:ascii="Times New Roman" w:hAnsi="Times New Roman"/>
          <w:bCs/>
          <w:sz w:val="24"/>
          <w:szCs w:val="24"/>
        </w:rPr>
        <w:t>%; P3:</w:t>
      </w:r>
      <w:r>
        <w:rPr>
          <w:rFonts w:ascii="Times New Roman" w:hAnsi="Times New Roman"/>
          <w:bCs/>
          <w:sz w:val="24"/>
          <w:szCs w:val="24"/>
        </w:rPr>
        <w:t>26,99</w:t>
      </w:r>
      <w:r w:rsidRPr="00A851D1">
        <w:rPr>
          <w:rFonts w:ascii="Times New Roman" w:hAnsi="Times New Roman"/>
          <w:bCs/>
          <w:sz w:val="24"/>
          <w:szCs w:val="24"/>
        </w:rPr>
        <w:t>%; and P4:</w:t>
      </w:r>
      <w:r>
        <w:rPr>
          <w:rFonts w:ascii="Times New Roman" w:hAnsi="Times New Roman"/>
          <w:bCs/>
          <w:sz w:val="24"/>
          <w:szCs w:val="24"/>
        </w:rPr>
        <w:t>26,16</w:t>
      </w:r>
      <w:r w:rsidRPr="00A851D1">
        <w:rPr>
          <w:rFonts w:ascii="Times New Roman" w:hAnsi="Times New Roman"/>
          <w:bCs/>
          <w:sz w:val="24"/>
          <w:szCs w:val="24"/>
        </w:rPr>
        <w:t>%; levels of lignin P0:</w:t>
      </w:r>
      <w:r>
        <w:rPr>
          <w:rFonts w:ascii="Times New Roman" w:hAnsi="Times New Roman"/>
          <w:bCs/>
          <w:sz w:val="24"/>
          <w:szCs w:val="24"/>
        </w:rPr>
        <w:t>13,60</w:t>
      </w:r>
      <w:r w:rsidRPr="00A851D1">
        <w:rPr>
          <w:rFonts w:ascii="Times New Roman" w:hAnsi="Times New Roman"/>
          <w:bCs/>
          <w:sz w:val="24"/>
          <w:szCs w:val="24"/>
        </w:rPr>
        <w:t>%; P1:</w:t>
      </w:r>
      <w:r>
        <w:rPr>
          <w:rFonts w:ascii="Times New Roman" w:hAnsi="Times New Roman"/>
          <w:bCs/>
          <w:sz w:val="24"/>
          <w:szCs w:val="24"/>
        </w:rPr>
        <w:t>13,79%; P2</w:t>
      </w:r>
      <w:r w:rsidRPr="00A851D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13,94</w:t>
      </w:r>
      <w:r w:rsidRPr="00A851D1">
        <w:rPr>
          <w:rFonts w:ascii="Times New Roman" w:hAnsi="Times New Roman"/>
          <w:bCs/>
          <w:sz w:val="24"/>
          <w:szCs w:val="24"/>
        </w:rPr>
        <w:t>%; P3:</w:t>
      </w:r>
      <w:r>
        <w:rPr>
          <w:rFonts w:ascii="Times New Roman" w:hAnsi="Times New Roman"/>
          <w:bCs/>
          <w:sz w:val="24"/>
          <w:szCs w:val="24"/>
        </w:rPr>
        <w:t>13,86</w:t>
      </w:r>
      <w:r w:rsidRPr="00A851D1">
        <w:rPr>
          <w:rFonts w:ascii="Times New Roman" w:hAnsi="Times New Roman"/>
          <w:bCs/>
          <w:sz w:val="24"/>
          <w:szCs w:val="24"/>
        </w:rPr>
        <w:t>%; and P4:</w:t>
      </w:r>
      <w:r>
        <w:rPr>
          <w:rFonts w:ascii="Times New Roman" w:hAnsi="Times New Roman"/>
          <w:bCs/>
          <w:sz w:val="24"/>
          <w:szCs w:val="24"/>
        </w:rPr>
        <w:t>13,16</w:t>
      </w:r>
      <w:r w:rsidRPr="00A851D1">
        <w:rPr>
          <w:rFonts w:ascii="Times New Roman" w:hAnsi="Times New Roman"/>
          <w:bCs/>
          <w:sz w:val="24"/>
          <w:szCs w:val="24"/>
        </w:rPr>
        <w:t xml:space="preserve">%. </w:t>
      </w:r>
      <w:r w:rsidRPr="001F14A6">
        <w:rPr>
          <w:rFonts w:ascii="Times New Roman" w:hAnsi="Times New Roman"/>
          <w:bCs/>
          <w:sz w:val="24"/>
          <w:szCs w:val="24"/>
        </w:rPr>
        <w:t>Based o</w:t>
      </w:r>
      <w:r>
        <w:rPr>
          <w:rFonts w:ascii="Times New Roman" w:hAnsi="Times New Roman"/>
          <w:bCs/>
          <w:sz w:val="24"/>
          <w:szCs w:val="24"/>
        </w:rPr>
        <w:t>n the results and discussion could</w:t>
      </w:r>
      <w:r w:rsidRPr="001F14A6">
        <w:rPr>
          <w:rFonts w:ascii="Times New Roman" w:hAnsi="Times New Roman"/>
          <w:bCs/>
          <w:sz w:val="24"/>
          <w:szCs w:val="24"/>
        </w:rPr>
        <w:t xml:space="preserve"> be c</w:t>
      </w:r>
      <w:r>
        <w:rPr>
          <w:rFonts w:ascii="Times New Roman" w:hAnsi="Times New Roman"/>
          <w:bCs/>
          <w:sz w:val="24"/>
          <w:szCs w:val="24"/>
        </w:rPr>
        <w:t>oncluded that with the use of inokulum</w:t>
      </w:r>
      <w:r w:rsidRPr="001F14A6">
        <w:rPr>
          <w:rFonts w:ascii="Times New Roman" w:hAnsi="Times New Roman"/>
          <w:bCs/>
          <w:sz w:val="24"/>
          <w:szCs w:val="24"/>
        </w:rPr>
        <w:t xml:space="preserve"> combina</w:t>
      </w:r>
      <w:r>
        <w:rPr>
          <w:rFonts w:ascii="Times New Roman" w:hAnsi="Times New Roman"/>
          <w:bCs/>
          <w:sz w:val="24"/>
          <w:szCs w:val="24"/>
        </w:rPr>
        <w:t>tion can degrade the levels of crude</w:t>
      </w:r>
      <w:r w:rsidRPr="001F14A6">
        <w:rPr>
          <w:rFonts w:ascii="Times New Roman" w:hAnsi="Times New Roman"/>
          <w:bCs/>
          <w:sz w:val="24"/>
          <w:szCs w:val="24"/>
        </w:rPr>
        <w:t xml:space="preserve"> fibers and hemicellulose, but have not significantly degrade cellulose and lignin on the stem of banana (</w:t>
      </w:r>
      <w:r w:rsidRPr="001F14A6">
        <w:rPr>
          <w:rFonts w:ascii="Times New Roman" w:hAnsi="Times New Roman"/>
          <w:bCs/>
          <w:i/>
          <w:sz w:val="24"/>
          <w:szCs w:val="24"/>
        </w:rPr>
        <w:t>Musa paradisiaca</w:t>
      </w:r>
      <w:r w:rsidRPr="001F14A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4A6">
        <w:rPr>
          <w:rFonts w:ascii="Times New Roman" w:hAnsi="Times New Roman"/>
          <w:bCs/>
          <w:sz w:val="24"/>
          <w:szCs w:val="24"/>
        </w:rPr>
        <w:t>fermentation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24D3C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Pr="00A851D1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Pr="00A851D1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Default="00A24D3C" w:rsidP="00A24D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A24D3C" w:rsidRPr="00A24D3C" w:rsidRDefault="00A24D3C" w:rsidP="00A24D3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24D3C">
        <w:rPr>
          <w:rFonts w:ascii="Times New Roman" w:hAnsi="Times New Roman"/>
          <w:bCs/>
          <w:sz w:val="24"/>
          <w:szCs w:val="24"/>
        </w:rPr>
        <w:t>Keywords: Banana stem (</w:t>
      </w:r>
      <w:r w:rsidRPr="00A24D3C">
        <w:rPr>
          <w:rFonts w:ascii="Times New Roman" w:hAnsi="Times New Roman"/>
          <w:bCs/>
          <w:i/>
          <w:sz w:val="24"/>
          <w:szCs w:val="24"/>
        </w:rPr>
        <w:t>Musa paradisiaca</w:t>
      </w:r>
      <w:r w:rsidRPr="00A24D3C">
        <w:rPr>
          <w:rFonts w:ascii="Times New Roman" w:hAnsi="Times New Roman"/>
          <w:bCs/>
          <w:sz w:val="24"/>
          <w:szCs w:val="24"/>
        </w:rPr>
        <w:t>), fermentation, inokulum, crude fiber, fiber fraction.</w:t>
      </w:r>
    </w:p>
    <w:p w:rsidR="00A717C3" w:rsidRDefault="00A717C3"/>
    <w:sectPr w:rsidR="00A717C3" w:rsidSect="00A24D3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6A" w:rsidRDefault="004C766A" w:rsidP="00A24D3C">
      <w:pPr>
        <w:spacing w:after="0" w:line="240" w:lineRule="auto"/>
      </w:pPr>
      <w:r>
        <w:separator/>
      </w:r>
    </w:p>
  </w:endnote>
  <w:endnote w:type="continuationSeparator" w:id="1">
    <w:p w:rsidR="004C766A" w:rsidRDefault="004C766A" w:rsidP="00A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6A" w:rsidRDefault="004C766A" w:rsidP="00A24D3C">
      <w:pPr>
        <w:spacing w:after="0" w:line="240" w:lineRule="auto"/>
      </w:pPr>
      <w:r>
        <w:separator/>
      </w:r>
    </w:p>
  </w:footnote>
  <w:footnote w:type="continuationSeparator" w:id="1">
    <w:p w:rsidR="004C766A" w:rsidRDefault="004C766A" w:rsidP="00A24D3C">
      <w:pPr>
        <w:spacing w:after="0" w:line="240" w:lineRule="auto"/>
      </w:pPr>
      <w:r>
        <w:continuationSeparator/>
      </w:r>
    </w:p>
  </w:footnote>
  <w:footnote w:id="2">
    <w:p w:rsidR="00A24D3C" w:rsidRPr="00791DD3" w:rsidRDefault="00A24D3C" w:rsidP="00A24D3C">
      <w:pPr>
        <w:pStyle w:val="FootnoteText"/>
        <w:spacing w:line="240" w:lineRule="auto"/>
        <w:rPr>
          <w:rFonts w:ascii="Times New Roman" w:hAnsi="Times New Roman"/>
          <w:sz w:val="24"/>
        </w:rPr>
      </w:pPr>
      <w:r w:rsidRPr="00791DD3">
        <w:rPr>
          <w:rFonts w:ascii="Times New Roman" w:hAnsi="Times New Roman"/>
          <w:sz w:val="24"/>
        </w:rPr>
        <w:t xml:space="preserve">*) </w:t>
      </w:r>
      <w:r>
        <w:rPr>
          <w:rFonts w:ascii="Times New Roman" w:hAnsi="Times New Roman"/>
          <w:sz w:val="24"/>
        </w:rPr>
        <w:t xml:space="preserve">The Abstract of Thesis of Animal Husbandry Degree </w:t>
      </w:r>
      <w:r w:rsidRPr="00791DD3">
        <w:rPr>
          <w:rFonts w:ascii="Times New Roman" w:hAnsi="Times New Roman"/>
          <w:sz w:val="24"/>
        </w:rPr>
        <w:t xml:space="preserve">, Faculty of Agroindustry, University </w:t>
      </w:r>
      <w:r w:rsidRPr="00791DD3">
        <w:rPr>
          <w:rFonts w:ascii="Times New Roman" w:hAnsi="Times New Roman"/>
          <w:sz w:val="24"/>
          <w:lang w:val="en-US"/>
        </w:rPr>
        <w:t xml:space="preserve">of </w:t>
      </w:r>
      <w:r w:rsidRPr="00791DD3">
        <w:rPr>
          <w:rFonts w:ascii="Times New Roman" w:hAnsi="Times New Roman"/>
          <w:sz w:val="24"/>
        </w:rPr>
        <w:t>Mercu Buana Yogyakarta,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E8B"/>
    <w:multiLevelType w:val="hybridMultilevel"/>
    <w:tmpl w:val="C86C73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3C"/>
    <w:rsid w:val="004C766A"/>
    <w:rsid w:val="00A24D3C"/>
    <w:rsid w:val="00A7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3C"/>
    <w:pPr>
      <w:spacing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D3C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D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D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24D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2016-08-28T09:31:00Z</dcterms:created>
  <dcterms:modified xsi:type="dcterms:W3CDTF">2016-08-28T09:32:00Z</dcterms:modified>
</cp:coreProperties>
</file>