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29D" w:rsidRPr="00671651" w:rsidRDefault="0074329D" w:rsidP="0074329D">
      <w:pPr>
        <w:pStyle w:val="Default"/>
        <w:jc w:val="center"/>
        <w:rPr>
          <w:b/>
          <w:sz w:val="28"/>
          <w:szCs w:val="28"/>
          <w:lang w:val="id-ID"/>
        </w:rPr>
      </w:pPr>
      <w:r w:rsidRPr="00671651">
        <w:rPr>
          <w:b/>
          <w:sz w:val="28"/>
          <w:szCs w:val="28"/>
          <w:lang w:val="id-ID"/>
        </w:rPr>
        <w:t>ABSTRAK</w:t>
      </w:r>
    </w:p>
    <w:p w:rsidR="0074329D" w:rsidRPr="00763026" w:rsidRDefault="0074329D" w:rsidP="0074329D">
      <w:pPr>
        <w:pStyle w:val="Default"/>
        <w:rPr>
          <w:b/>
          <w:lang w:val="id-ID"/>
        </w:rPr>
      </w:pPr>
    </w:p>
    <w:p w:rsidR="0074329D" w:rsidRPr="009E1D5C" w:rsidRDefault="0074329D" w:rsidP="0074329D">
      <w:pPr>
        <w:spacing w:after="120" w:line="360" w:lineRule="auto"/>
        <w:ind w:firstLine="851"/>
        <w:jc w:val="both"/>
        <w:rPr>
          <w:iCs/>
          <w:lang w:val="id-ID"/>
        </w:rPr>
      </w:pPr>
      <w:r>
        <w:rPr>
          <w:lang w:val="id-ID"/>
        </w:rPr>
        <w:t>PT. Citra Gemilang di Klaten</w:t>
      </w:r>
      <w:r w:rsidRPr="00671651">
        <w:rPr>
          <w:lang w:val="id-ID"/>
        </w:rPr>
        <w:t xml:space="preserve"> </w:t>
      </w:r>
      <w:r w:rsidRPr="00671651">
        <w:rPr>
          <w:iCs/>
          <w:lang w:val="id-ID"/>
        </w:rPr>
        <w:t xml:space="preserve">dikenal sebagai perusahaan </w:t>
      </w:r>
      <w:r>
        <w:rPr>
          <w:iCs/>
          <w:lang w:val="id-ID"/>
        </w:rPr>
        <w:t xml:space="preserve">penyedia pipa pralon PVC yang merupakan supliyer di wilayah Jawa tengah bagian selatan </w:t>
      </w:r>
      <w:r>
        <w:rPr>
          <w:lang w:val="id-ID"/>
        </w:rPr>
        <w:t xml:space="preserve">dan Daerah Istimewa Yogyakarta. Perusahaan tersebut berdiri sejak tahun 2006 dan </w:t>
      </w:r>
      <w:r w:rsidRPr="00671651">
        <w:rPr>
          <w:lang w:val="id-ID"/>
        </w:rPr>
        <w:t>Secara hukum, perusahaan ini berstatus perseroan komanditer atau CV dengan akta pendirian perseroan komanditer no 09 notaris Widi Astuti, SH tertanggal 25 September 2008 dan telah didaftarkan ke panitera pengadilan negeri Klaten pada 7 Oktober 2008 dengan nomor 232/2008.</w:t>
      </w:r>
    </w:p>
    <w:p w:rsidR="0074329D" w:rsidRPr="00671651" w:rsidRDefault="0074329D" w:rsidP="0074329D">
      <w:pPr>
        <w:spacing w:after="120" w:line="360" w:lineRule="auto"/>
        <w:ind w:firstLine="851"/>
        <w:jc w:val="both"/>
        <w:rPr>
          <w:lang w:val="id-ID"/>
        </w:rPr>
      </w:pPr>
      <w:r>
        <w:rPr>
          <w:iCs/>
          <w:lang w:val="id-ID"/>
        </w:rPr>
        <w:t>S</w:t>
      </w:r>
      <w:r w:rsidRPr="00671651">
        <w:rPr>
          <w:iCs/>
          <w:lang w:val="id-ID"/>
        </w:rPr>
        <w:t xml:space="preserve">trategi </w:t>
      </w:r>
      <w:r>
        <w:rPr>
          <w:iCs/>
          <w:lang w:val="id-ID"/>
        </w:rPr>
        <w:t>keuangan dalam meningkatkan profitabilitas perusahaan dengan mengandalkan perputaran modal kerja yang efektiv dan efisien.</w:t>
      </w:r>
    </w:p>
    <w:p w:rsidR="0074329D" w:rsidRPr="002B5900" w:rsidRDefault="0074329D" w:rsidP="0074329D">
      <w:pPr>
        <w:spacing w:after="120" w:line="360" w:lineRule="auto"/>
        <w:ind w:firstLine="907"/>
        <w:jc w:val="both"/>
        <w:rPr>
          <w:iCs/>
          <w:lang w:val="id-ID"/>
        </w:rPr>
      </w:pPr>
      <w:r w:rsidRPr="00671651">
        <w:rPr>
          <w:iCs/>
          <w:lang w:val="id-ID"/>
        </w:rPr>
        <w:t xml:space="preserve">Penelitian ini bertujuan untuk mengetahui pengaruh secara parsial maupun secara simultan pengaruh </w:t>
      </w:r>
      <w:r>
        <w:rPr>
          <w:lang w:val="id-ID"/>
        </w:rPr>
        <w:t>perputaran modal kerja terhadap profitabilitas PT. Citra Gemilang di Klaten. Dimensi perputaran modal kerja yang digunakan dalam penelitian ini adalah perputaran modal kerja, perputaran kas dan perputaran persediaan.</w:t>
      </w:r>
    </w:p>
    <w:p w:rsidR="0074329D" w:rsidRDefault="0074329D" w:rsidP="0074329D">
      <w:pPr>
        <w:spacing w:line="360" w:lineRule="auto"/>
        <w:ind w:firstLine="907"/>
        <w:jc w:val="both"/>
        <w:rPr>
          <w:iCs/>
          <w:lang w:val="id-ID"/>
        </w:rPr>
      </w:pPr>
      <w:r w:rsidRPr="00671651">
        <w:rPr>
          <w:iCs/>
          <w:lang w:val="id-ID"/>
        </w:rPr>
        <w:t xml:space="preserve">Hasil analisis data menunjukkan bahwa baik secara parsial maupun secara simultan </w:t>
      </w:r>
      <w:r>
        <w:rPr>
          <w:lang w:val="id-ID"/>
        </w:rPr>
        <w:t>perputaran modal kerja, perputaran kas dan perputaran persediaan</w:t>
      </w:r>
      <w:r w:rsidRPr="00671651">
        <w:rPr>
          <w:iCs/>
          <w:lang w:val="id-ID"/>
        </w:rPr>
        <w:t xml:space="preserve"> berpengaruh positif dan segnifikan terhadap </w:t>
      </w:r>
      <w:r>
        <w:rPr>
          <w:iCs/>
          <w:lang w:val="id-ID"/>
        </w:rPr>
        <w:t xml:space="preserve">profitabilitas </w:t>
      </w:r>
      <w:r>
        <w:rPr>
          <w:lang w:val="id-ID"/>
        </w:rPr>
        <w:t>PT. Citra Gemilang di Klaten</w:t>
      </w:r>
      <w:r w:rsidRPr="00671651">
        <w:rPr>
          <w:lang w:val="id-ID"/>
        </w:rPr>
        <w:t>.</w:t>
      </w:r>
      <w:r w:rsidRPr="00671651">
        <w:rPr>
          <w:iCs/>
          <w:lang w:val="id-ID"/>
        </w:rPr>
        <w:t xml:space="preserve"> Besarnya pengaruh secara parsial tersebut pada variabel </w:t>
      </w:r>
      <w:r>
        <w:rPr>
          <w:lang w:val="id-ID"/>
        </w:rPr>
        <w:t>perputaran modal kerja</w:t>
      </w:r>
      <w:r>
        <w:rPr>
          <w:iCs/>
          <w:lang w:val="id-ID"/>
        </w:rPr>
        <w:t xml:space="preserve"> </w:t>
      </w:r>
      <w:r w:rsidRPr="00671651">
        <w:rPr>
          <w:iCs/>
          <w:lang w:val="id-ID"/>
        </w:rPr>
        <w:t xml:space="preserve">sebesar </w:t>
      </w:r>
      <w:r>
        <w:rPr>
          <w:iCs/>
          <w:lang w:val="id-ID"/>
        </w:rPr>
        <w:t>0,299</w:t>
      </w:r>
      <w:r w:rsidRPr="00671651">
        <w:rPr>
          <w:iCs/>
          <w:lang w:val="id-ID"/>
        </w:rPr>
        <w:t xml:space="preserve">, </w:t>
      </w:r>
      <w:r>
        <w:rPr>
          <w:iCs/>
          <w:lang w:val="id-ID"/>
        </w:rPr>
        <w:t xml:space="preserve">variabel </w:t>
      </w:r>
      <w:r>
        <w:rPr>
          <w:lang w:val="id-ID"/>
        </w:rPr>
        <w:t xml:space="preserve">perputaran kas </w:t>
      </w:r>
      <w:r w:rsidRPr="00671651">
        <w:rPr>
          <w:iCs/>
          <w:lang w:val="id-ID"/>
        </w:rPr>
        <w:t xml:space="preserve">sebesar </w:t>
      </w:r>
      <w:r>
        <w:rPr>
          <w:iCs/>
          <w:lang w:val="id-ID"/>
        </w:rPr>
        <w:t xml:space="preserve">0,231 </w:t>
      </w:r>
      <w:r w:rsidRPr="00671651">
        <w:rPr>
          <w:iCs/>
          <w:lang w:val="id-ID"/>
        </w:rPr>
        <w:t xml:space="preserve">dan </w:t>
      </w:r>
      <w:r>
        <w:rPr>
          <w:iCs/>
          <w:lang w:val="id-ID"/>
        </w:rPr>
        <w:t xml:space="preserve">perputaran persediaan </w:t>
      </w:r>
      <w:r w:rsidRPr="00671651">
        <w:rPr>
          <w:iCs/>
          <w:lang w:val="id-ID"/>
        </w:rPr>
        <w:t xml:space="preserve">sebesar </w:t>
      </w:r>
      <w:r>
        <w:rPr>
          <w:iCs/>
          <w:lang w:val="id-ID"/>
        </w:rPr>
        <w:t>0,441,</w:t>
      </w:r>
      <w:r w:rsidRPr="00671651">
        <w:rPr>
          <w:iCs/>
          <w:lang w:val="id-ID"/>
        </w:rPr>
        <w:t xml:space="preserve"> sedangkan hasil analisis data </w:t>
      </w:r>
      <w:r>
        <w:rPr>
          <w:iCs/>
          <w:lang w:val="id-ID"/>
        </w:rPr>
        <w:t xml:space="preserve">pengaruh </w:t>
      </w:r>
      <w:r w:rsidRPr="00671651">
        <w:rPr>
          <w:iCs/>
          <w:lang w:val="id-ID"/>
        </w:rPr>
        <w:t xml:space="preserve">secara simultan </w:t>
      </w:r>
      <w:r>
        <w:rPr>
          <w:iCs/>
          <w:lang w:val="id-ID"/>
        </w:rPr>
        <w:t xml:space="preserve">terhadap profitabilitas </w:t>
      </w:r>
      <w:r w:rsidRPr="00671651">
        <w:rPr>
          <w:iCs/>
          <w:lang w:val="id-ID"/>
        </w:rPr>
        <w:t xml:space="preserve">sebesar </w:t>
      </w:r>
      <w:r>
        <w:rPr>
          <w:iCs/>
          <w:lang w:val="id-ID"/>
        </w:rPr>
        <w:t>0,477</w:t>
      </w:r>
      <w:r w:rsidRPr="00671651">
        <w:rPr>
          <w:iCs/>
          <w:lang w:val="id-ID"/>
        </w:rPr>
        <w:t>.</w:t>
      </w:r>
    </w:p>
    <w:p w:rsidR="0074329D" w:rsidRPr="004536AC" w:rsidRDefault="0074329D" w:rsidP="0074329D">
      <w:pPr>
        <w:spacing w:line="360" w:lineRule="auto"/>
        <w:ind w:firstLine="907"/>
        <w:jc w:val="both"/>
        <w:rPr>
          <w:iCs/>
          <w:lang w:val="id-ID"/>
        </w:rPr>
      </w:pPr>
    </w:p>
    <w:p w:rsidR="0074329D" w:rsidRPr="00763026" w:rsidRDefault="0074329D" w:rsidP="0074329D">
      <w:pPr>
        <w:jc w:val="both"/>
        <w:rPr>
          <w:i/>
        </w:rPr>
      </w:pPr>
      <w:r>
        <w:rPr>
          <w:iCs/>
        </w:rPr>
        <w:t xml:space="preserve">Kata </w:t>
      </w:r>
      <w:proofErr w:type="spellStart"/>
      <w:proofErr w:type="gramStart"/>
      <w:r>
        <w:rPr>
          <w:iCs/>
        </w:rPr>
        <w:t>kunci</w:t>
      </w:r>
      <w:proofErr w:type="spellEnd"/>
      <w:r>
        <w:rPr>
          <w:iCs/>
        </w:rPr>
        <w:t xml:space="preserve"> :</w:t>
      </w:r>
      <w:proofErr w:type="gramEnd"/>
      <w:r>
        <w:rPr>
          <w:iCs/>
        </w:rPr>
        <w:t xml:space="preserve"> </w:t>
      </w:r>
      <w:r w:rsidRPr="00763026">
        <w:rPr>
          <w:i/>
          <w:iCs/>
          <w:lang w:val="id-ID"/>
        </w:rPr>
        <w:t>Perputaran Modal Kerja</w:t>
      </w:r>
      <w:r w:rsidRPr="00763026">
        <w:rPr>
          <w:i/>
          <w:iCs/>
        </w:rPr>
        <w:t xml:space="preserve">, </w:t>
      </w:r>
      <w:r w:rsidRPr="00763026">
        <w:rPr>
          <w:i/>
          <w:iCs/>
          <w:lang w:val="id-ID"/>
        </w:rPr>
        <w:t xml:space="preserve">Perputaran Kas, Perputaran Persediaan </w:t>
      </w:r>
      <w:proofErr w:type="spellStart"/>
      <w:r w:rsidRPr="00763026">
        <w:rPr>
          <w:i/>
          <w:iCs/>
        </w:rPr>
        <w:t>dan</w:t>
      </w:r>
      <w:proofErr w:type="spellEnd"/>
      <w:r w:rsidRPr="00763026">
        <w:rPr>
          <w:i/>
          <w:iCs/>
        </w:rPr>
        <w:t xml:space="preserve"> </w:t>
      </w:r>
      <w:r w:rsidRPr="00763026">
        <w:rPr>
          <w:i/>
          <w:iCs/>
          <w:lang w:val="id-ID"/>
        </w:rPr>
        <w:t>Profitabilitas</w:t>
      </w:r>
      <w:r w:rsidRPr="00763026">
        <w:rPr>
          <w:i/>
          <w:iCs/>
        </w:rPr>
        <w:t>.</w:t>
      </w:r>
    </w:p>
    <w:p w:rsidR="0074329D" w:rsidRDefault="0074329D" w:rsidP="0074329D">
      <w:pPr>
        <w:spacing w:line="480" w:lineRule="auto"/>
        <w:jc w:val="center"/>
        <w:rPr>
          <w:b/>
          <w:bCs/>
          <w:lang w:val="fi-FI"/>
        </w:rPr>
      </w:pPr>
    </w:p>
    <w:p w:rsidR="00CA05A7" w:rsidRDefault="00CA05A7"/>
    <w:p w:rsidR="0074329D" w:rsidRDefault="0074329D"/>
    <w:p w:rsidR="0074329D" w:rsidRDefault="0074329D" w:rsidP="0074329D">
      <w:pPr>
        <w:jc w:val="center"/>
        <w:rPr>
          <w:b/>
          <w:sz w:val="28"/>
          <w:szCs w:val="28"/>
          <w:lang w:val="id-ID"/>
        </w:rPr>
      </w:pPr>
      <w:r>
        <w:rPr>
          <w:b/>
          <w:sz w:val="28"/>
          <w:szCs w:val="28"/>
          <w:lang w:val="id-ID"/>
        </w:rPr>
        <w:lastRenderedPageBreak/>
        <w:t xml:space="preserve">ANALISIS PENGARUH PERPUTARAN MODAL KERJA </w:t>
      </w:r>
    </w:p>
    <w:p w:rsidR="0074329D" w:rsidRDefault="0074329D" w:rsidP="0074329D">
      <w:pPr>
        <w:jc w:val="center"/>
        <w:rPr>
          <w:b/>
          <w:sz w:val="28"/>
          <w:szCs w:val="28"/>
        </w:rPr>
      </w:pPr>
      <w:r>
        <w:rPr>
          <w:b/>
          <w:sz w:val="28"/>
          <w:szCs w:val="28"/>
          <w:lang w:val="id-ID"/>
        </w:rPr>
        <w:t xml:space="preserve">TERHADAP PROFITABILITAS </w:t>
      </w:r>
      <w:r w:rsidRPr="00BA62E4">
        <w:rPr>
          <w:b/>
          <w:sz w:val="28"/>
          <w:szCs w:val="28"/>
        </w:rPr>
        <w:t xml:space="preserve"> </w:t>
      </w:r>
    </w:p>
    <w:p w:rsidR="0074329D" w:rsidRDefault="0074329D" w:rsidP="0074329D">
      <w:pPr>
        <w:jc w:val="center"/>
        <w:rPr>
          <w:b/>
          <w:sz w:val="28"/>
          <w:szCs w:val="28"/>
          <w:lang w:val="id-ID"/>
        </w:rPr>
      </w:pPr>
      <w:r>
        <w:rPr>
          <w:b/>
          <w:sz w:val="28"/>
          <w:szCs w:val="28"/>
          <w:lang w:val="id-ID"/>
        </w:rPr>
        <w:t>PADA CV. CITRA GEMILANG KLATEN</w:t>
      </w:r>
    </w:p>
    <w:p w:rsidR="0074329D" w:rsidRPr="00E45129" w:rsidRDefault="0074329D" w:rsidP="0074329D">
      <w:pPr>
        <w:jc w:val="center"/>
        <w:rPr>
          <w:b/>
          <w:sz w:val="28"/>
          <w:szCs w:val="28"/>
          <w:lang w:val="id-ID"/>
        </w:rPr>
      </w:pPr>
      <w:r>
        <w:rPr>
          <w:b/>
          <w:sz w:val="28"/>
          <w:szCs w:val="28"/>
          <w:lang w:val="id-ID"/>
        </w:rPr>
        <w:t>PERIODE 2009 s/d 2014</w:t>
      </w:r>
    </w:p>
    <w:p w:rsidR="0074329D" w:rsidRDefault="0074329D"/>
    <w:p w:rsidR="0074329D" w:rsidRDefault="0074329D">
      <w:bookmarkStart w:id="0" w:name="_GoBack"/>
      <w:bookmarkEnd w:id="0"/>
    </w:p>
    <w:p w:rsidR="0074329D" w:rsidRPr="0074329D" w:rsidRDefault="0074329D" w:rsidP="0074329D">
      <w:pPr>
        <w:spacing w:line="360" w:lineRule="auto"/>
        <w:jc w:val="center"/>
        <w:rPr>
          <w:b/>
          <w:sz w:val="26"/>
          <w:szCs w:val="26"/>
          <w:lang w:val="de-LU"/>
        </w:rPr>
      </w:pPr>
      <w:r w:rsidRPr="0074329D">
        <w:rPr>
          <w:b/>
          <w:sz w:val="26"/>
          <w:szCs w:val="26"/>
          <w:lang w:val="de-LU"/>
        </w:rPr>
        <w:t>Oleh:</w:t>
      </w:r>
    </w:p>
    <w:p w:rsidR="0074329D" w:rsidRPr="0085140C" w:rsidRDefault="0074329D" w:rsidP="0074329D">
      <w:pPr>
        <w:jc w:val="center"/>
        <w:rPr>
          <w:b/>
          <w:u w:val="single"/>
          <w:lang w:val="id-ID"/>
        </w:rPr>
      </w:pPr>
      <w:r>
        <w:rPr>
          <w:b/>
          <w:u w:val="single"/>
          <w:lang w:val="id-ID"/>
        </w:rPr>
        <w:t>Imam Arif Pribadi</w:t>
      </w:r>
    </w:p>
    <w:p w:rsidR="0074329D" w:rsidRDefault="0074329D" w:rsidP="0074329D">
      <w:pPr>
        <w:jc w:val="center"/>
        <w:rPr>
          <w:b/>
          <w:lang w:val="de-LU"/>
        </w:rPr>
      </w:pPr>
      <w:r w:rsidRPr="00671651">
        <w:rPr>
          <w:b/>
          <w:lang w:val="de-LU"/>
        </w:rPr>
        <w:t>NIM : 12052128</w:t>
      </w:r>
    </w:p>
    <w:p w:rsidR="0074329D" w:rsidRPr="00671651" w:rsidRDefault="0074329D" w:rsidP="0074329D">
      <w:pPr>
        <w:jc w:val="center"/>
        <w:rPr>
          <w:b/>
          <w:sz w:val="26"/>
          <w:szCs w:val="26"/>
          <w:lang w:val="de-LU"/>
        </w:rPr>
      </w:pPr>
    </w:p>
    <w:p w:rsidR="0074329D" w:rsidRDefault="0074329D">
      <w:pPr>
        <w:rPr>
          <w:lang w:val="de-LU"/>
        </w:rPr>
      </w:pPr>
    </w:p>
    <w:p w:rsidR="0074329D" w:rsidRPr="00671651" w:rsidRDefault="0074329D" w:rsidP="0074329D">
      <w:pPr>
        <w:jc w:val="center"/>
        <w:rPr>
          <w:b/>
          <w:sz w:val="28"/>
          <w:szCs w:val="28"/>
          <w:lang w:val="de-LU"/>
        </w:rPr>
      </w:pPr>
      <w:r w:rsidRPr="00671651">
        <w:rPr>
          <w:b/>
          <w:sz w:val="28"/>
          <w:szCs w:val="28"/>
          <w:lang w:val="de-LU"/>
        </w:rPr>
        <w:t>PROGRAM STUDI MANAJEMEN</w:t>
      </w:r>
    </w:p>
    <w:p w:rsidR="0074329D" w:rsidRPr="00671651" w:rsidRDefault="0074329D" w:rsidP="0074329D">
      <w:pPr>
        <w:jc w:val="center"/>
        <w:rPr>
          <w:b/>
          <w:sz w:val="28"/>
          <w:szCs w:val="28"/>
          <w:lang w:val="de-LU"/>
        </w:rPr>
      </w:pPr>
      <w:r w:rsidRPr="00671651">
        <w:rPr>
          <w:b/>
          <w:sz w:val="28"/>
          <w:szCs w:val="28"/>
          <w:lang w:val="de-LU"/>
        </w:rPr>
        <w:t>FAKULTAS EKONOMI</w:t>
      </w:r>
    </w:p>
    <w:p w:rsidR="0074329D" w:rsidRPr="00671651" w:rsidRDefault="0074329D" w:rsidP="0074329D">
      <w:pPr>
        <w:jc w:val="center"/>
        <w:rPr>
          <w:b/>
          <w:sz w:val="28"/>
          <w:szCs w:val="28"/>
          <w:lang w:val="de-LU"/>
        </w:rPr>
      </w:pPr>
      <w:r w:rsidRPr="00671651">
        <w:rPr>
          <w:b/>
          <w:sz w:val="28"/>
          <w:szCs w:val="28"/>
          <w:lang w:val="de-LU"/>
        </w:rPr>
        <w:t>UNIVERSITAS MERCU BUANA</w:t>
      </w:r>
    </w:p>
    <w:p w:rsidR="0074329D" w:rsidRPr="00671651" w:rsidRDefault="0074329D" w:rsidP="0074329D">
      <w:pPr>
        <w:jc w:val="center"/>
        <w:rPr>
          <w:b/>
          <w:sz w:val="28"/>
          <w:szCs w:val="28"/>
          <w:lang w:val="de-LU"/>
        </w:rPr>
      </w:pPr>
      <w:r w:rsidRPr="00671651">
        <w:rPr>
          <w:b/>
          <w:sz w:val="28"/>
          <w:szCs w:val="28"/>
          <w:lang w:val="de-LU"/>
        </w:rPr>
        <w:t>YOGYAKARTA</w:t>
      </w:r>
    </w:p>
    <w:p w:rsidR="0074329D" w:rsidRPr="00671651" w:rsidRDefault="0074329D" w:rsidP="0074329D">
      <w:pPr>
        <w:tabs>
          <w:tab w:val="left" w:pos="2880"/>
        </w:tabs>
        <w:spacing w:line="480" w:lineRule="auto"/>
        <w:ind w:left="720" w:hanging="720"/>
        <w:jc w:val="center"/>
        <w:rPr>
          <w:b/>
          <w:sz w:val="28"/>
          <w:szCs w:val="28"/>
          <w:lang w:val="de-LU"/>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2482850</wp:posOffset>
                </wp:positionH>
                <wp:positionV relativeFrom="paragraph">
                  <wp:posOffset>546735</wp:posOffset>
                </wp:positionV>
                <wp:extent cx="565150" cy="330200"/>
                <wp:effectExtent l="0" t="381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95.5pt;margin-top:43.05pt;width:44.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" stroked="f"/>
            </w:pict>
          </mc:Fallback>
        </mc:AlternateContent>
      </w:r>
      <w:r w:rsidRPr="00671651">
        <w:rPr>
          <w:b/>
          <w:sz w:val="28"/>
          <w:szCs w:val="28"/>
          <w:lang w:val="de-LU"/>
        </w:rPr>
        <w:t>2015</w:t>
      </w:r>
    </w:p>
    <w:p w:rsidR="0074329D" w:rsidRPr="0074329D" w:rsidRDefault="0074329D">
      <w:pPr>
        <w:rPr>
          <w:lang w:val="de-LU"/>
        </w:rPr>
      </w:pPr>
    </w:p>
    <w:sectPr w:rsidR="0074329D" w:rsidRPr="0074329D" w:rsidSect="0074329D">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9D"/>
    <w:rsid w:val="0074329D"/>
    <w:rsid w:val="00CA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29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29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Company>Unknown Organization</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2015-09-10T15:41:00Z</dcterms:created>
  <dcterms:modified xsi:type="dcterms:W3CDTF">2015-09-10T15:43:00Z</dcterms:modified>
</cp:coreProperties>
</file>