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15" w:rsidRDefault="003E3B15" w:rsidP="003E3B15">
      <w:pPr>
        <w:spacing w:line="480" w:lineRule="auto"/>
        <w:jc w:val="center"/>
        <w:rPr>
          <w:rFonts w:ascii="Times New Roman" w:hAnsi="Times New Roman" w:cs="Times New Roman"/>
          <w:b/>
          <w:sz w:val="24"/>
          <w:szCs w:val="24"/>
        </w:rPr>
      </w:pPr>
      <w:r w:rsidRPr="002E6F34">
        <w:rPr>
          <w:rFonts w:ascii="Times New Roman" w:hAnsi="Times New Roman" w:cs="Times New Roman"/>
          <w:b/>
          <w:sz w:val="24"/>
          <w:szCs w:val="24"/>
        </w:rPr>
        <w:t>Pengaruh Dimensi Kualitas La</w:t>
      </w:r>
      <w:r>
        <w:rPr>
          <w:rFonts w:ascii="Times New Roman" w:hAnsi="Times New Roman" w:cs="Times New Roman"/>
          <w:b/>
          <w:sz w:val="24"/>
          <w:szCs w:val="24"/>
        </w:rPr>
        <w:t xml:space="preserve">yanan Terhadap Kepuasan Nasabah </w:t>
      </w:r>
      <w:r w:rsidRPr="002E6F34">
        <w:rPr>
          <w:rFonts w:ascii="Times New Roman" w:hAnsi="Times New Roman" w:cs="Times New Roman"/>
          <w:b/>
          <w:sz w:val="24"/>
          <w:szCs w:val="24"/>
        </w:rPr>
        <w:t>Tabungan Simpedes Pada Baank BRI (Persero) Tbk. Cabang Godean Sleman</w:t>
      </w:r>
    </w:p>
    <w:p w:rsidR="003E3B15" w:rsidRDefault="003E3B15" w:rsidP="003E3B1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r w:rsidRPr="002E6F34">
        <w:rPr>
          <w:rFonts w:ascii="Times New Roman" w:hAnsi="Times New Roman" w:cs="Times New Roman"/>
          <w:b/>
          <w:sz w:val="24"/>
          <w:szCs w:val="24"/>
        </w:rPr>
        <w:t xml:space="preserve"> Ditinjau Dari Penilaian Nasabah Simpedes </w:t>
      </w:r>
      <w:r>
        <w:rPr>
          <w:rFonts w:ascii="Times New Roman" w:hAnsi="Times New Roman" w:cs="Times New Roman"/>
          <w:b/>
          <w:sz w:val="24"/>
          <w:szCs w:val="24"/>
        </w:rPr>
        <w:t>)</w:t>
      </w:r>
    </w:p>
    <w:p w:rsidR="003E3B15" w:rsidRPr="00EE43F9" w:rsidRDefault="003E3B15" w:rsidP="003E3B1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Setyaningsih</w:t>
      </w:r>
    </w:p>
    <w:p w:rsidR="003E3B15" w:rsidRPr="00EE43F9" w:rsidRDefault="003E3B15" w:rsidP="003E3B15">
      <w:pPr>
        <w:spacing w:line="480" w:lineRule="auto"/>
        <w:ind w:left="2880" w:firstLine="720"/>
        <w:rPr>
          <w:rFonts w:ascii="Times New Roman" w:hAnsi="Times New Roman" w:cs="Times New Roman"/>
          <w:sz w:val="24"/>
          <w:szCs w:val="24"/>
        </w:rPr>
      </w:pPr>
      <w:r w:rsidRPr="00EE43F9">
        <w:rPr>
          <w:rFonts w:ascii="Times New Roman" w:hAnsi="Times New Roman" w:cs="Times New Roman"/>
          <w:sz w:val="24"/>
          <w:szCs w:val="24"/>
        </w:rPr>
        <w:t>ABSTRAK</w:t>
      </w:r>
    </w:p>
    <w:p w:rsidR="003E3B15" w:rsidRPr="00EE43F9" w:rsidRDefault="003E3B15" w:rsidP="003E3B15">
      <w:pPr>
        <w:spacing w:line="360" w:lineRule="auto"/>
        <w:ind w:firstLine="720"/>
        <w:rPr>
          <w:rFonts w:ascii="Times New Roman" w:hAnsi="Times New Roman" w:cs="Times New Roman"/>
          <w:sz w:val="24"/>
          <w:szCs w:val="24"/>
        </w:rPr>
      </w:pPr>
      <w:r w:rsidRPr="00EE43F9">
        <w:rPr>
          <w:rFonts w:ascii="Times New Roman" w:hAnsi="Times New Roman" w:cs="Times New Roman"/>
          <w:sz w:val="24"/>
          <w:szCs w:val="24"/>
        </w:rPr>
        <w:t xml:space="preserve">Penelitian ini bertujuan untuk menganalisis faktor-faktor dimensi kualitas layanan yang berpengaruh terhadap kepuasan nasabah tabungan simpedes pada Bank BRI ( persero) Tbk Cabang Godean Sleman. Faktor-faktor dimensi kualitas layanan yang digunakan adalah </w:t>
      </w:r>
      <w:r w:rsidRPr="00EE43F9">
        <w:rPr>
          <w:rFonts w:ascii="Times New Roman" w:hAnsi="Times New Roman" w:cs="Times New Roman"/>
          <w:i/>
          <w:color w:val="000000"/>
          <w:sz w:val="24"/>
          <w:szCs w:val="24"/>
        </w:rPr>
        <w:t>reabillity</w:t>
      </w:r>
      <w:r w:rsidRPr="00EE43F9">
        <w:rPr>
          <w:rFonts w:ascii="Times New Roman" w:hAnsi="Times New Roman" w:cs="Times New Roman"/>
          <w:color w:val="000000"/>
          <w:sz w:val="24"/>
          <w:szCs w:val="24"/>
        </w:rPr>
        <w:t xml:space="preserve"> (kehandalan), </w:t>
      </w:r>
      <w:r w:rsidRPr="00EE43F9">
        <w:rPr>
          <w:rFonts w:ascii="Times New Roman" w:hAnsi="Times New Roman" w:cs="Times New Roman"/>
          <w:i/>
          <w:color w:val="000000"/>
          <w:sz w:val="24"/>
          <w:szCs w:val="24"/>
        </w:rPr>
        <w:t>assurance</w:t>
      </w:r>
      <w:r w:rsidRPr="00EE43F9">
        <w:rPr>
          <w:rFonts w:ascii="Times New Roman" w:hAnsi="Times New Roman" w:cs="Times New Roman"/>
          <w:color w:val="000000"/>
          <w:sz w:val="24"/>
          <w:szCs w:val="24"/>
        </w:rPr>
        <w:t xml:space="preserve"> (jaminan), </w:t>
      </w:r>
      <w:r w:rsidRPr="00EE43F9">
        <w:rPr>
          <w:rFonts w:ascii="Times New Roman" w:hAnsi="Times New Roman" w:cs="Times New Roman"/>
          <w:i/>
          <w:color w:val="000000"/>
          <w:sz w:val="24"/>
          <w:szCs w:val="24"/>
        </w:rPr>
        <w:t xml:space="preserve">tangible </w:t>
      </w:r>
      <w:r w:rsidRPr="00EE43F9">
        <w:rPr>
          <w:rFonts w:ascii="Times New Roman" w:hAnsi="Times New Roman" w:cs="Times New Roman"/>
          <w:color w:val="000000"/>
          <w:sz w:val="24"/>
          <w:szCs w:val="24"/>
        </w:rPr>
        <w:t xml:space="preserve">(bukti fisik), </w:t>
      </w:r>
      <w:r w:rsidRPr="00EE43F9">
        <w:rPr>
          <w:rFonts w:ascii="Times New Roman" w:hAnsi="Times New Roman" w:cs="Times New Roman"/>
          <w:i/>
          <w:color w:val="000000"/>
          <w:sz w:val="24"/>
          <w:szCs w:val="24"/>
        </w:rPr>
        <w:t>empathy</w:t>
      </w:r>
      <w:r w:rsidRPr="00EE43F9">
        <w:rPr>
          <w:rFonts w:ascii="Times New Roman" w:hAnsi="Times New Roman" w:cs="Times New Roman"/>
          <w:color w:val="000000"/>
          <w:sz w:val="24"/>
          <w:szCs w:val="24"/>
        </w:rPr>
        <w:t xml:space="preserve"> (komunikasi), dan </w:t>
      </w:r>
      <w:r w:rsidRPr="00EE43F9">
        <w:rPr>
          <w:rFonts w:ascii="Times New Roman" w:hAnsi="Times New Roman" w:cs="Times New Roman"/>
          <w:i/>
          <w:color w:val="000000"/>
          <w:sz w:val="24"/>
          <w:szCs w:val="24"/>
        </w:rPr>
        <w:t>responsiveness</w:t>
      </w:r>
      <w:r w:rsidRPr="00EE43F9">
        <w:rPr>
          <w:rFonts w:ascii="Times New Roman" w:hAnsi="Times New Roman" w:cs="Times New Roman"/>
          <w:color w:val="000000"/>
          <w:sz w:val="24"/>
          <w:szCs w:val="24"/>
        </w:rPr>
        <w:t xml:space="preserve"> (daya tanggap) yang dihipotesiskan berpengaruh terhadap </w:t>
      </w:r>
      <w:r w:rsidRPr="00EE43F9">
        <w:rPr>
          <w:rFonts w:ascii="Times New Roman" w:hAnsi="Times New Roman" w:cs="Times New Roman"/>
          <w:sz w:val="24"/>
          <w:szCs w:val="24"/>
        </w:rPr>
        <w:t>kepuasan nasabah tabungan simpedes pada Bank BRI ( persero) Tbk Cabang Godean Sleman.</w:t>
      </w:r>
    </w:p>
    <w:p w:rsidR="003E3B15" w:rsidRPr="00EE43F9" w:rsidRDefault="003E3B15" w:rsidP="003E3B15">
      <w:pPr>
        <w:spacing w:line="360" w:lineRule="auto"/>
        <w:ind w:firstLine="720"/>
        <w:rPr>
          <w:rFonts w:ascii="Times New Roman" w:hAnsi="Times New Roman" w:cs="Times New Roman"/>
          <w:color w:val="000000"/>
          <w:sz w:val="24"/>
          <w:szCs w:val="24"/>
        </w:rPr>
      </w:pPr>
      <w:r w:rsidRPr="00EE43F9">
        <w:rPr>
          <w:rFonts w:ascii="Times New Roman" w:hAnsi="Times New Roman" w:cs="Times New Roman"/>
          <w:sz w:val="24"/>
          <w:szCs w:val="24"/>
        </w:rPr>
        <w:t xml:space="preserve">Metode analisis yang digunakan untuk menganailis pengaruh variabel </w:t>
      </w:r>
      <w:r w:rsidRPr="00EE43F9">
        <w:rPr>
          <w:rFonts w:ascii="Times New Roman" w:hAnsi="Times New Roman" w:cs="Times New Roman"/>
          <w:i/>
          <w:color w:val="000000"/>
          <w:sz w:val="24"/>
          <w:szCs w:val="24"/>
        </w:rPr>
        <w:t>reabillity</w:t>
      </w:r>
      <w:r w:rsidRPr="00EE43F9">
        <w:rPr>
          <w:rFonts w:ascii="Times New Roman" w:hAnsi="Times New Roman" w:cs="Times New Roman"/>
          <w:color w:val="000000"/>
          <w:sz w:val="24"/>
          <w:szCs w:val="24"/>
        </w:rPr>
        <w:t xml:space="preserve"> (kehandalan), </w:t>
      </w:r>
      <w:r w:rsidRPr="00EE43F9">
        <w:rPr>
          <w:rFonts w:ascii="Times New Roman" w:hAnsi="Times New Roman" w:cs="Times New Roman"/>
          <w:i/>
          <w:color w:val="000000"/>
          <w:sz w:val="24"/>
          <w:szCs w:val="24"/>
        </w:rPr>
        <w:t>assurance</w:t>
      </w:r>
      <w:r w:rsidRPr="00EE43F9">
        <w:rPr>
          <w:rFonts w:ascii="Times New Roman" w:hAnsi="Times New Roman" w:cs="Times New Roman"/>
          <w:color w:val="000000"/>
          <w:sz w:val="24"/>
          <w:szCs w:val="24"/>
        </w:rPr>
        <w:t xml:space="preserve"> (jaminan), </w:t>
      </w:r>
      <w:r w:rsidRPr="00EE43F9">
        <w:rPr>
          <w:rFonts w:ascii="Times New Roman" w:hAnsi="Times New Roman" w:cs="Times New Roman"/>
          <w:i/>
          <w:color w:val="000000"/>
          <w:sz w:val="24"/>
          <w:szCs w:val="24"/>
        </w:rPr>
        <w:t xml:space="preserve">tangible </w:t>
      </w:r>
      <w:r w:rsidRPr="00EE43F9">
        <w:rPr>
          <w:rFonts w:ascii="Times New Roman" w:hAnsi="Times New Roman" w:cs="Times New Roman"/>
          <w:color w:val="000000"/>
          <w:sz w:val="24"/>
          <w:szCs w:val="24"/>
        </w:rPr>
        <w:t xml:space="preserve">(bukti fisik), </w:t>
      </w:r>
      <w:r w:rsidRPr="00EE43F9">
        <w:rPr>
          <w:rFonts w:ascii="Times New Roman" w:hAnsi="Times New Roman" w:cs="Times New Roman"/>
          <w:i/>
          <w:color w:val="000000"/>
          <w:sz w:val="24"/>
          <w:szCs w:val="24"/>
        </w:rPr>
        <w:t>empathy</w:t>
      </w:r>
      <w:r w:rsidRPr="00EE43F9">
        <w:rPr>
          <w:rFonts w:ascii="Times New Roman" w:hAnsi="Times New Roman" w:cs="Times New Roman"/>
          <w:color w:val="000000"/>
          <w:sz w:val="24"/>
          <w:szCs w:val="24"/>
        </w:rPr>
        <w:t xml:space="preserve"> (komunikasi), dan </w:t>
      </w:r>
      <w:r w:rsidRPr="00EE43F9">
        <w:rPr>
          <w:rFonts w:ascii="Times New Roman" w:hAnsi="Times New Roman" w:cs="Times New Roman"/>
          <w:i/>
          <w:color w:val="000000"/>
          <w:sz w:val="24"/>
          <w:szCs w:val="24"/>
        </w:rPr>
        <w:t>responsiveness</w:t>
      </w:r>
      <w:r w:rsidRPr="00EE43F9">
        <w:rPr>
          <w:rFonts w:ascii="Times New Roman" w:hAnsi="Times New Roman" w:cs="Times New Roman"/>
          <w:color w:val="000000"/>
          <w:sz w:val="24"/>
          <w:szCs w:val="24"/>
        </w:rPr>
        <w:t xml:space="preserve"> (daya tanggap) terhadap kepuasaan nasabah adalah dengan mengunakan analisis regresi berganda dengan bantuan program statistik SPSS for window versi 20.</w:t>
      </w:r>
    </w:p>
    <w:p w:rsidR="003E3B15" w:rsidRPr="00EE43F9" w:rsidRDefault="003E3B15" w:rsidP="003E3B15">
      <w:pPr>
        <w:autoSpaceDE w:val="0"/>
        <w:autoSpaceDN w:val="0"/>
        <w:adjustRightInd w:val="0"/>
        <w:spacing w:line="360" w:lineRule="auto"/>
        <w:ind w:firstLine="720"/>
        <w:rPr>
          <w:rFonts w:ascii="Times New Roman" w:hAnsi="Times New Roman" w:cs="Times New Roman"/>
          <w:sz w:val="24"/>
          <w:szCs w:val="24"/>
        </w:rPr>
      </w:pPr>
      <w:r w:rsidRPr="00EE43F9">
        <w:rPr>
          <w:rFonts w:ascii="Times New Roman" w:hAnsi="Times New Roman" w:cs="Times New Roman"/>
          <w:color w:val="000000"/>
          <w:sz w:val="24"/>
          <w:szCs w:val="24"/>
        </w:rPr>
        <w:t xml:space="preserve">Hasil persamaan regresi yang terbentuk adalah </w:t>
      </w:r>
      <w:r w:rsidRPr="00EE43F9">
        <w:rPr>
          <w:rFonts w:ascii="Times New Roman" w:hAnsi="Times New Roman" w:cs="Times New Roman"/>
          <w:sz w:val="24"/>
          <w:szCs w:val="24"/>
        </w:rPr>
        <w:t xml:space="preserve">Y = -4,343 + 0,437X1 + 0,023X2 - 0,033 + 0,836X4 + 0,750 X5. Secara simultan variabel </w:t>
      </w:r>
      <w:r w:rsidRPr="00EE43F9">
        <w:rPr>
          <w:rFonts w:ascii="Times New Roman" w:hAnsi="Times New Roman" w:cs="Times New Roman"/>
          <w:i/>
          <w:color w:val="000000"/>
          <w:sz w:val="24"/>
          <w:szCs w:val="24"/>
        </w:rPr>
        <w:t>reabillity</w:t>
      </w:r>
      <w:r w:rsidRPr="00EE43F9">
        <w:rPr>
          <w:rFonts w:ascii="Times New Roman" w:hAnsi="Times New Roman" w:cs="Times New Roman"/>
          <w:color w:val="000000"/>
          <w:sz w:val="24"/>
          <w:szCs w:val="24"/>
        </w:rPr>
        <w:t xml:space="preserve"> (kehandalan), </w:t>
      </w:r>
      <w:r w:rsidRPr="00EE43F9">
        <w:rPr>
          <w:rFonts w:ascii="Times New Roman" w:hAnsi="Times New Roman" w:cs="Times New Roman"/>
          <w:i/>
          <w:color w:val="000000"/>
          <w:sz w:val="24"/>
          <w:szCs w:val="24"/>
        </w:rPr>
        <w:t>assurance</w:t>
      </w:r>
      <w:r w:rsidRPr="00EE43F9">
        <w:rPr>
          <w:rFonts w:ascii="Times New Roman" w:hAnsi="Times New Roman" w:cs="Times New Roman"/>
          <w:color w:val="000000"/>
          <w:sz w:val="24"/>
          <w:szCs w:val="24"/>
        </w:rPr>
        <w:t xml:space="preserve"> (jaminan), </w:t>
      </w:r>
      <w:r w:rsidRPr="00EE43F9">
        <w:rPr>
          <w:rFonts w:ascii="Times New Roman" w:hAnsi="Times New Roman" w:cs="Times New Roman"/>
          <w:i/>
          <w:color w:val="000000"/>
          <w:sz w:val="24"/>
          <w:szCs w:val="24"/>
        </w:rPr>
        <w:t xml:space="preserve">tangible </w:t>
      </w:r>
      <w:r w:rsidRPr="00EE43F9">
        <w:rPr>
          <w:rFonts w:ascii="Times New Roman" w:hAnsi="Times New Roman" w:cs="Times New Roman"/>
          <w:color w:val="000000"/>
          <w:sz w:val="24"/>
          <w:szCs w:val="24"/>
        </w:rPr>
        <w:t xml:space="preserve">(bukti fisik), </w:t>
      </w:r>
      <w:r w:rsidRPr="00EE43F9">
        <w:rPr>
          <w:rFonts w:ascii="Times New Roman" w:hAnsi="Times New Roman" w:cs="Times New Roman"/>
          <w:i/>
          <w:color w:val="000000"/>
          <w:sz w:val="24"/>
          <w:szCs w:val="24"/>
        </w:rPr>
        <w:t>empathy</w:t>
      </w:r>
      <w:r w:rsidRPr="00EE43F9">
        <w:rPr>
          <w:rFonts w:ascii="Times New Roman" w:hAnsi="Times New Roman" w:cs="Times New Roman"/>
          <w:color w:val="000000"/>
          <w:sz w:val="24"/>
          <w:szCs w:val="24"/>
        </w:rPr>
        <w:t xml:space="preserve"> (komunikasi), dan </w:t>
      </w:r>
      <w:r w:rsidRPr="00EE43F9">
        <w:rPr>
          <w:rFonts w:ascii="Times New Roman" w:hAnsi="Times New Roman" w:cs="Times New Roman"/>
          <w:i/>
          <w:color w:val="000000"/>
          <w:sz w:val="24"/>
          <w:szCs w:val="24"/>
        </w:rPr>
        <w:t>responsiveness</w:t>
      </w:r>
      <w:r w:rsidRPr="00EE43F9">
        <w:rPr>
          <w:rFonts w:ascii="Times New Roman" w:hAnsi="Times New Roman" w:cs="Times New Roman"/>
          <w:color w:val="000000"/>
          <w:sz w:val="24"/>
          <w:szCs w:val="24"/>
        </w:rPr>
        <w:t xml:space="preserve"> (daya tanggap)dapat mempengaruhi kepuasan nasabah karena nilai koefisisen uji F hitung sebesar 31,731, sedangkan secara parsial dari kelima variabel dimensi kualitas layanan, hanya variabel </w:t>
      </w:r>
      <w:r w:rsidRPr="00EE43F9">
        <w:rPr>
          <w:rFonts w:ascii="Times New Roman" w:hAnsi="Times New Roman" w:cs="Times New Roman"/>
          <w:i/>
          <w:color w:val="000000"/>
          <w:sz w:val="24"/>
          <w:szCs w:val="24"/>
        </w:rPr>
        <w:t>assurance</w:t>
      </w:r>
      <w:r w:rsidRPr="00EE43F9">
        <w:rPr>
          <w:rFonts w:ascii="Times New Roman" w:hAnsi="Times New Roman" w:cs="Times New Roman"/>
          <w:color w:val="000000"/>
          <w:sz w:val="24"/>
          <w:szCs w:val="24"/>
        </w:rPr>
        <w:t xml:space="preserve"> (jaminan) dan </w:t>
      </w:r>
      <w:r w:rsidRPr="00EE43F9">
        <w:rPr>
          <w:rFonts w:ascii="Times New Roman" w:hAnsi="Times New Roman" w:cs="Times New Roman"/>
          <w:i/>
          <w:color w:val="000000"/>
          <w:sz w:val="24"/>
          <w:szCs w:val="24"/>
        </w:rPr>
        <w:t xml:space="preserve">tangible </w:t>
      </w:r>
      <w:r w:rsidRPr="00EE43F9">
        <w:rPr>
          <w:rFonts w:ascii="Times New Roman" w:hAnsi="Times New Roman" w:cs="Times New Roman"/>
          <w:color w:val="000000"/>
          <w:sz w:val="24"/>
          <w:szCs w:val="24"/>
        </w:rPr>
        <w:t xml:space="preserve">(bukti fisik) yang tidak berpengaruh terhadap </w:t>
      </w:r>
      <w:r w:rsidRPr="00EE43F9">
        <w:rPr>
          <w:rFonts w:ascii="Times New Roman" w:hAnsi="Times New Roman" w:cs="Times New Roman"/>
          <w:sz w:val="24"/>
          <w:szCs w:val="24"/>
        </w:rPr>
        <w:t xml:space="preserve">kepuasan nasabah tabungan simpedes pada Bank BRI ( persero) Tbk Cabang Godean Sleman. </w:t>
      </w:r>
    </w:p>
    <w:p w:rsidR="003E3B15" w:rsidRPr="00EE43F9" w:rsidRDefault="003E3B15" w:rsidP="003E3B15">
      <w:pPr>
        <w:autoSpaceDE w:val="0"/>
        <w:autoSpaceDN w:val="0"/>
        <w:adjustRightInd w:val="0"/>
        <w:spacing w:line="360" w:lineRule="auto"/>
        <w:ind w:firstLine="720"/>
        <w:rPr>
          <w:rFonts w:ascii="Times New Roman" w:hAnsi="Times New Roman" w:cs="Times New Roman"/>
          <w:sz w:val="24"/>
          <w:szCs w:val="24"/>
        </w:rPr>
      </w:pPr>
    </w:p>
    <w:p w:rsidR="003E3B15" w:rsidRDefault="003E3B15" w:rsidP="003E3B15">
      <w:pPr>
        <w:spacing w:line="360" w:lineRule="auto"/>
        <w:rPr>
          <w:rFonts w:ascii="Times New Roman" w:hAnsi="Times New Roman" w:cs="Times New Roman"/>
        </w:rPr>
      </w:pPr>
      <w:r w:rsidRPr="00EE43F9">
        <w:rPr>
          <w:rFonts w:ascii="Times New Roman" w:hAnsi="Times New Roman" w:cs="Times New Roman"/>
        </w:rPr>
        <w:t xml:space="preserve">Kata Kunci : </w:t>
      </w:r>
      <w:r w:rsidRPr="00EE43F9">
        <w:rPr>
          <w:rFonts w:ascii="Times New Roman" w:hAnsi="Times New Roman" w:cs="Times New Roman"/>
          <w:sz w:val="24"/>
          <w:szCs w:val="24"/>
        </w:rPr>
        <w:t xml:space="preserve">Dimensi kualitas layanan yang digunakan adalah </w:t>
      </w:r>
      <w:r w:rsidRPr="00EE43F9">
        <w:rPr>
          <w:rFonts w:ascii="Times New Roman" w:hAnsi="Times New Roman" w:cs="Times New Roman"/>
          <w:i/>
          <w:color w:val="000000"/>
          <w:sz w:val="24"/>
          <w:szCs w:val="24"/>
        </w:rPr>
        <w:t>reabillity</w:t>
      </w:r>
      <w:r w:rsidRPr="00EE43F9">
        <w:rPr>
          <w:rFonts w:ascii="Times New Roman" w:hAnsi="Times New Roman" w:cs="Times New Roman"/>
          <w:color w:val="000000"/>
          <w:sz w:val="24"/>
          <w:szCs w:val="24"/>
        </w:rPr>
        <w:t xml:space="preserve">, </w:t>
      </w:r>
      <w:r w:rsidRPr="00EE43F9">
        <w:rPr>
          <w:rFonts w:ascii="Times New Roman" w:hAnsi="Times New Roman" w:cs="Times New Roman"/>
          <w:i/>
          <w:color w:val="000000"/>
          <w:sz w:val="24"/>
          <w:szCs w:val="24"/>
        </w:rPr>
        <w:t>assurance</w:t>
      </w:r>
      <w:r w:rsidRPr="00EE43F9">
        <w:rPr>
          <w:rFonts w:ascii="Times New Roman" w:hAnsi="Times New Roman" w:cs="Times New Roman"/>
          <w:color w:val="000000"/>
          <w:sz w:val="24"/>
          <w:szCs w:val="24"/>
        </w:rPr>
        <w:t xml:space="preserve">, </w:t>
      </w:r>
      <w:r w:rsidRPr="00EE43F9">
        <w:rPr>
          <w:rFonts w:ascii="Times New Roman" w:hAnsi="Times New Roman" w:cs="Times New Roman"/>
          <w:i/>
          <w:color w:val="000000"/>
          <w:sz w:val="24"/>
          <w:szCs w:val="24"/>
        </w:rPr>
        <w:t xml:space="preserve">tangible </w:t>
      </w:r>
      <w:r w:rsidRPr="00EE43F9">
        <w:rPr>
          <w:rFonts w:ascii="Times New Roman" w:hAnsi="Times New Roman" w:cs="Times New Roman"/>
          <w:color w:val="000000"/>
          <w:sz w:val="24"/>
          <w:szCs w:val="24"/>
        </w:rPr>
        <w:t>,</w:t>
      </w:r>
      <w:r w:rsidRPr="00EE43F9">
        <w:rPr>
          <w:rFonts w:ascii="Times New Roman" w:hAnsi="Times New Roman" w:cs="Times New Roman"/>
          <w:i/>
          <w:color w:val="000000"/>
          <w:sz w:val="24"/>
          <w:szCs w:val="24"/>
        </w:rPr>
        <w:t>empathy</w:t>
      </w:r>
      <w:r w:rsidRPr="00EE43F9">
        <w:rPr>
          <w:rFonts w:ascii="Times New Roman" w:hAnsi="Times New Roman" w:cs="Times New Roman"/>
          <w:color w:val="000000"/>
          <w:sz w:val="24"/>
          <w:szCs w:val="24"/>
        </w:rPr>
        <w:t xml:space="preserve">, dan </w:t>
      </w:r>
      <w:r w:rsidRPr="00EE43F9">
        <w:rPr>
          <w:rFonts w:ascii="Times New Roman" w:hAnsi="Times New Roman" w:cs="Times New Roman"/>
          <w:i/>
          <w:color w:val="000000"/>
          <w:sz w:val="24"/>
          <w:szCs w:val="24"/>
        </w:rPr>
        <w:t>responsiveness</w:t>
      </w:r>
      <w:r w:rsidRPr="00EE43F9">
        <w:rPr>
          <w:rFonts w:ascii="Times New Roman" w:hAnsi="Times New Roman" w:cs="Times New Roman"/>
          <w:color w:val="000000"/>
          <w:sz w:val="24"/>
          <w:szCs w:val="24"/>
        </w:rPr>
        <w:t>.</w:t>
      </w:r>
    </w:p>
    <w:p w:rsidR="003E3B15" w:rsidRPr="003E3B15" w:rsidRDefault="003E3B15" w:rsidP="003E3B15">
      <w:pPr>
        <w:spacing w:line="360" w:lineRule="auto"/>
        <w:jc w:val="center"/>
        <w:rPr>
          <w:rFonts w:ascii="Times New Roman" w:hAnsi="Times New Roman" w:cs="Times New Roman"/>
          <w:b/>
          <w:sz w:val="28"/>
          <w:szCs w:val="28"/>
        </w:rPr>
      </w:pPr>
      <w:r w:rsidRPr="003E3B15">
        <w:rPr>
          <w:rStyle w:val="hps"/>
          <w:rFonts w:ascii="Times New Roman" w:hAnsi="Times New Roman" w:cs="Times New Roman"/>
          <w:sz w:val="28"/>
          <w:szCs w:val="28"/>
          <w:lang/>
        </w:rPr>
        <w:lastRenderedPageBreak/>
        <w:t>Effect of</w:t>
      </w:r>
      <w:r w:rsidRPr="003E3B15">
        <w:rPr>
          <w:rFonts w:ascii="Times New Roman" w:hAnsi="Times New Roman" w:cs="Times New Roman"/>
          <w:sz w:val="28"/>
          <w:szCs w:val="28"/>
          <w:lang/>
        </w:rPr>
        <w:t xml:space="preserve"> </w:t>
      </w:r>
      <w:r w:rsidRPr="003E3B15">
        <w:rPr>
          <w:rStyle w:val="hps"/>
          <w:rFonts w:ascii="Times New Roman" w:hAnsi="Times New Roman" w:cs="Times New Roman"/>
          <w:sz w:val="28"/>
          <w:szCs w:val="28"/>
          <w:lang/>
        </w:rPr>
        <w:t>Dimensions</w:t>
      </w:r>
      <w:r w:rsidRPr="003E3B15">
        <w:rPr>
          <w:rFonts w:ascii="Times New Roman" w:hAnsi="Times New Roman" w:cs="Times New Roman"/>
          <w:sz w:val="28"/>
          <w:szCs w:val="28"/>
          <w:lang/>
        </w:rPr>
        <w:t xml:space="preserve"> </w:t>
      </w:r>
      <w:r w:rsidRPr="003E3B15">
        <w:rPr>
          <w:rStyle w:val="hps"/>
          <w:rFonts w:ascii="Times New Roman" w:hAnsi="Times New Roman" w:cs="Times New Roman"/>
          <w:sz w:val="28"/>
          <w:szCs w:val="28"/>
          <w:lang/>
        </w:rPr>
        <w:t>of Service Quality</w:t>
      </w:r>
      <w:r w:rsidRPr="003E3B15">
        <w:rPr>
          <w:rFonts w:ascii="Times New Roman" w:hAnsi="Times New Roman" w:cs="Times New Roman"/>
          <w:sz w:val="28"/>
          <w:szCs w:val="28"/>
          <w:lang/>
        </w:rPr>
        <w:t xml:space="preserve"> </w:t>
      </w:r>
      <w:r w:rsidRPr="003E3B15">
        <w:rPr>
          <w:rStyle w:val="hps"/>
          <w:rFonts w:ascii="Times New Roman" w:hAnsi="Times New Roman" w:cs="Times New Roman"/>
          <w:sz w:val="28"/>
          <w:szCs w:val="28"/>
          <w:lang/>
        </w:rPr>
        <w:t>Customer</w:t>
      </w:r>
      <w:r w:rsidRPr="003E3B15">
        <w:rPr>
          <w:rFonts w:ascii="Times New Roman" w:hAnsi="Times New Roman" w:cs="Times New Roman"/>
          <w:sz w:val="28"/>
          <w:szCs w:val="28"/>
          <w:lang/>
        </w:rPr>
        <w:t xml:space="preserve"> </w:t>
      </w:r>
      <w:r w:rsidRPr="003E3B15">
        <w:rPr>
          <w:rStyle w:val="hps"/>
          <w:rFonts w:ascii="Times New Roman" w:hAnsi="Times New Roman" w:cs="Times New Roman"/>
          <w:sz w:val="28"/>
          <w:szCs w:val="28"/>
          <w:lang/>
        </w:rPr>
        <w:t>Satisfaction</w:t>
      </w:r>
      <w:r w:rsidRPr="003E3B15">
        <w:rPr>
          <w:rFonts w:ascii="Times New Roman" w:hAnsi="Times New Roman" w:cs="Times New Roman"/>
          <w:sz w:val="28"/>
          <w:szCs w:val="28"/>
          <w:lang/>
        </w:rPr>
        <w:t xml:space="preserve"> </w:t>
      </w:r>
      <w:r w:rsidRPr="003E3B15">
        <w:rPr>
          <w:rStyle w:val="hps"/>
          <w:rFonts w:ascii="Times New Roman" w:hAnsi="Times New Roman" w:cs="Times New Roman"/>
          <w:sz w:val="28"/>
          <w:szCs w:val="28"/>
          <w:lang/>
        </w:rPr>
        <w:t>Savings</w:t>
      </w:r>
      <w:r w:rsidRPr="003E3B15">
        <w:rPr>
          <w:rFonts w:ascii="Times New Roman" w:hAnsi="Times New Roman" w:cs="Times New Roman"/>
          <w:sz w:val="28"/>
          <w:szCs w:val="28"/>
          <w:lang/>
        </w:rPr>
        <w:t xml:space="preserve"> </w:t>
      </w:r>
      <w:r w:rsidRPr="003E3B15">
        <w:rPr>
          <w:rStyle w:val="hps"/>
          <w:rFonts w:ascii="Times New Roman" w:hAnsi="Times New Roman" w:cs="Times New Roman"/>
          <w:sz w:val="28"/>
          <w:szCs w:val="28"/>
          <w:lang/>
        </w:rPr>
        <w:t>Simpedes</w:t>
      </w:r>
      <w:r w:rsidRPr="003E3B15">
        <w:rPr>
          <w:rFonts w:ascii="Times New Roman" w:hAnsi="Times New Roman" w:cs="Times New Roman"/>
          <w:sz w:val="28"/>
          <w:szCs w:val="28"/>
          <w:lang/>
        </w:rPr>
        <w:t xml:space="preserve"> </w:t>
      </w:r>
      <w:r w:rsidRPr="003E3B15">
        <w:rPr>
          <w:rStyle w:val="hps"/>
          <w:rFonts w:ascii="Times New Roman" w:hAnsi="Times New Roman" w:cs="Times New Roman"/>
          <w:sz w:val="28"/>
          <w:szCs w:val="28"/>
          <w:lang/>
        </w:rPr>
        <w:t>In</w:t>
      </w:r>
      <w:r w:rsidRPr="003E3B15">
        <w:rPr>
          <w:rFonts w:ascii="Times New Roman" w:hAnsi="Times New Roman" w:cs="Times New Roman"/>
          <w:sz w:val="28"/>
          <w:szCs w:val="28"/>
          <w:lang/>
        </w:rPr>
        <w:t xml:space="preserve"> </w:t>
      </w:r>
      <w:r w:rsidRPr="003E3B15">
        <w:rPr>
          <w:rStyle w:val="hps"/>
          <w:rFonts w:ascii="Times New Roman" w:hAnsi="Times New Roman" w:cs="Times New Roman"/>
          <w:sz w:val="28"/>
          <w:szCs w:val="28"/>
          <w:lang/>
        </w:rPr>
        <w:t>Baank</w:t>
      </w:r>
      <w:r w:rsidRPr="003E3B15">
        <w:rPr>
          <w:rFonts w:ascii="Times New Roman" w:hAnsi="Times New Roman" w:cs="Times New Roman"/>
          <w:sz w:val="28"/>
          <w:szCs w:val="28"/>
          <w:lang/>
        </w:rPr>
        <w:t xml:space="preserve"> </w:t>
      </w:r>
      <w:r w:rsidRPr="003E3B15">
        <w:rPr>
          <w:rStyle w:val="hps"/>
          <w:rFonts w:ascii="Times New Roman" w:hAnsi="Times New Roman" w:cs="Times New Roman"/>
          <w:sz w:val="28"/>
          <w:szCs w:val="28"/>
          <w:lang/>
        </w:rPr>
        <w:t>BRI</w:t>
      </w:r>
      <w:r w:rsidRPr="003E3B15">
        <w:rPr>
          <w:rFonts w:ascii="Times New Roman" w:hAnsi="Times New Roman" w:cs="Times New Roman"/>
          <w:sz w:val="28"/>
          <w:szCs w:val="28"/>
          <w:lang/>
        </w:rPr>
        <w:t xml:space="preserve"> </w:t>
      </w:r>
      <w:r w:rsidRPr="003E3B15">
        <w:rPr>
          <w:rStyle w:val="hps"/>
          <w:rFonts w:ascii="Times New Roman" w:hAnsi="Times New Roman" w:cs="Times New Roman"/>
          <w:sz w:val="28"/>
          <w:szCs w:val="28"/>
          <w:lang/>
        </w:rPr>
        <w:t>(</w:t>
      </w:r>
      <w:r w:rsidRPr="003E3B15">
        <w:rPr>
          <w:rFonts w:ascii="Times New Roman" w:hAnsi="Times New Roman" w:cs="Times New Roman"/>
          <w:sz w:val="28"/>
          <w:szCs w:val="28"/>
          <w:lang/>
        </w:rPr>
        <w:t xml:space="preserve">Persero) </w:t>
      </w:r>
      <w:r w:rsidRPr="003E3B15">
        <w:rPr>
          <w:rStyle w:val="hps"/>
          <w:rFonts w:ascii="Times New Roman" w:hAnsi="Times New Roman" w:cs="Times New Roman"/>
          <w:sz w:val="28"/>
          <w:szCs w:val="28"/>
          <w:lang/>
        </w:rPr>
        <w:t>Tbk</w:t>
      </w:r>
      <w:r w:rsidRPr="003E3B15">
        <w:rPr>
          <w:rFonts w:ascii="Times New Roman" w:hAnsi="Times New Roman" w:cs="Times New Roman"/>
          <w:sz w:val="28"/>
          <w:szCs w:val="28"/>
          <w:lang/>
        </w:rPr>
        <w:t xml:space="preserve">. </w:t>
      </w:r>
      <w:r w:rsidRPr="003E3B15">
        <w:rPr>
          <w:rStyle w:val="hps"/>
          <w:rFonts w:ascii="Times New Roman" w:hAnsi="Times New Roman" w:cs="Times New Roman"/>
          <w:sz w:val="28"/>
          <w:szCs w:val="28"/>
          <w:lang/>
        </w:rPr>
        <w:t>Godean</w:t>
      </w:r>
      <w:r w:rsidRPr="003E3B15">
        <w:rPr>
          <w:rFonts w:ascii="Times New Roman" w:hAnsi="Times New Roman" w:cs="Times New Roman"/>
          <w:sz w:val="28"/>
          <w:szCs w:val="28"/>
          <w:lang/>
        </w:rPr>
        <w:t xml:space="preserve"> </w:t>
      </w:r>
      <w:r w:rsidRPr="003E3B15">
        <w:rPr>
          <w:rStyle w:val="hps"/>
          <w:rFonts w:ascii="Times New Roman" w:hAnsi="Times New Roman" w:cs="Times New Roman"/>
          <w:sz w:val="28"/>
          <w:szCs w:val="28"/>
          <w:lang/>
        </w:rPr>
        <w:t>branch</w:t>
      </w:r>
      <w:r w:rsidRPr="003E3B15">
        <w:rPr>
          <w:rFonts w:ascii="Times New Roman" w:hAnsi="Times New Roman" w:cs="Times New Roman"/>
          <w:sz w:val="28"/>
          <w:szCs w:val="28"/>
          <w:lang/>
        </w:rPr>
        <w:t xml:space="preserve"> </w:t>
      </w:r>
      <w:proofErr w:type="gramStart"/>
      <w:r w:rsidRPr="003E3B15">
        <w:rPr>
          <w:rStyle w:val="hps"/>
          <w:rFonts w:ascii="Times New Roman" w:hAnsi="Times New Roman" w:cs="Times New Roman"/>
          <w:sz w:val="28"/>
          <w:szCs w:val="28"/>
          <w:lang/>
        </w:rPr>
        <w:t>Sleman</w:t>
      </w:r>
      <w:proofErr w:type="gramEnd"/>
      <w:r w:rsidRPr="003E3B15">
        <w:rPr>
          <w:rFonts w:ascii="Times New Roman" w:hAnsi="Times New Roman" w:cs="Times New Roman"/>
          <w:sz w:val="28"/>
          <w:szCs w:val="28"/>
          <w:lang/>
        </w:rPr>
        <w:br/>
      </w:r>
      <w:r w:rsidRPr="003E3B15">
        <w:rPr>
          <w:rStyle w:val="hps"/>
          <w:rFonts w:ascii="Times New Roman" w:hAnsi="Times New Roman" w:cs="Times New Roman"/>
          <w:sz w:val="28"/>
          <w:szCs w:val="28"/>
          <w:lang/>
        </w:rPr>
        <w:t>(</w:t>
      </w:r>
      <w:r w:rsidRPr="003E3B15">
        <w:rPr>
          <w:rFonts w:ascii="Times New Roman" w:hAnsi="Times New Roman" w:cs="Times New Roman"/>
          <w:sz w:val="28"/>
          <w:szCs w:val="28"/>
          <w:lang/>
        </w:rPr>
        <w:t xml:space="preserve">Viewed from </w:t>
      </w:r>
      <w:r w:rsidRPr="003E3B15">
        <w:rPr>
          <w:rStyle w:val="hps"/>
          <w:rFonts w:ascii="Times New Roman" w:hAnsi="Times New Roman" w:cs="Times New Roman"/>
          <w:sz w:val="28"/>
          <w:szCs w:val="28"/>
          <w:lang/>
        </w:rPr>
        <w:t>Simpedes</w:t>
      </w:r>
      <w:r w:rsidRPr="003E3B15">
        <w:rPr>
          <w:rFonts w:ascii="Times New Roman" w:hAnsi="Times New Roman" w:cs="Times New Roman"/>
          <w:sz w:val="28"/>
          <w:szCs w:val="28"/>
          <w:lang/>
        </w:rPr>
        <w:t xml:space="preserve"> </w:t>
      </w:r>
      <w:r w:rsidRPr="003E3B15">
        <w:rPr>
          <w:rStyle w:val="hps"/>
          <w:rFonts w:ascii="Times New Roman" w:hAnsi="Times New Roman" w:cs="Times New Roman"/>
          <w:sz w:val="28"/>
          <w:szCs w:val="28"/>
          <w:lang/>
        </w:rPr>
        <w:t>Customer</w:t>
      </w:r>
      <w:r w:rsidRPr="003E3B15">
        <w:rPr>
          <w:rFonts w:ascii="Times New Roman" w:hAnsi="Times New Roman" w:cs="Times New Roman"/>
          <w:sz w:val="28"/>
          <w:szCs w:val="28"/>
          <w:lang/>
        </w:rPr>
        <w:t xml:space="preserve"> </w:t>
      </w:r>
      <w:r w:rsidRPr="003E3B15">
        <w:rPr>
          <w:rStyle w:val="hps"/>
          <w:rFonts w:ascii="Times New Roman" w:hAnsi="Times New Roman" w:cs="Times New Roman"/>
          <w:sz w:val="28"/>
          <w:szCs w:val="28"/>
          <w:lang/>
        </w:rPr>
        <w:t>Ratings</w:t>
      </w:r>
      <w:r w:rsidRPr="003E3B15">
        <w:rPr>
          <w:rFonts w:ascii="Times New Roman" w:hAnsi="Times New Roman" w:cs="Times New Roman"/>
          <w:sz w:val="28"/>
          <w:szCs w:val="28"/>
          <w:lang/>
        </w:rPr>
        <w:t>)</w:t>
      </w:r>
    </w:p>
    <w:p w:rsidR="003E3B15" w:rsidRDefault="003E3B15" w:rsidP="003E3B1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Setyaningsih</w:t>
      </w:r>
    </w:p>
    <w:p w:rsidR="003E3B15" w:rsidRPr="008B37B8" w:rsidRDefault="003E3B15" w:rsidP="003E3B15">
      <w:pPr>
        <w:spacing w:line="360" w:lineRule="auto"/>
        <w:jc w:val="center"/>
        <w:rPr>
          <w:rFonts w:ascii="Times New Roman" w:hAnsi="Times New Roman" w:cs="Times New Roman"/>
          <w:b/>
          <w:sz w:val="24"/>
          <w:szCs w:val="24"/>
        </w:rPr>
      </w:pPr>
      <w:r w:rsidRPr="008B37B8">
        <w:rPr>
          <w:rFonts w:ascii="Times New Roman" w:hAnsi="Times New Roman" w:cs="Times New Roman"/>
          <w:b/>
          <w:sz w:val="24"/>
          <w:szCs w:val="24"/>
        </w:rPr>
        <w:t>ABSTRACT</w:t>
      </w:r>
    </w:p>
    <w:p w:rsidR="003E3B15" w:rsidRPr="008B37B8" w:rsidRDefault="003E3B15" w:rsidP="003E3B15">
      <w:pPr>
        <w:spacing w:line="360" w:lineRule="auto"/>
        <w:jc w:val="center"/>
        <w:rPr>
          <w:rFonts w:ascii="Times New Roman" w:hAnsi="Times New Roman" w:cs="Times New Roman"/>
          <w:b/>
          <w:sz w:val="24"/>
          <w:szCs w:val="24"/>
        </w:rPr>
      </w:pPr>
    </w:p>
    <w:p w:rsidR="003E3B15" w:rsidRDefault="003E3B15" w:rsidP="003E3B15">
      <w:pPr>
        <w:spacing w:line="360" w:lineRule="auto"/>
        <w:ind w:firstLine="720"/>
        <w:rPr>
          <w:rFonts w:ascii="Times New Roman" w:hAnsi="Times New Roman" w:cs="Times New Roman"/>
          <w:sz w:val="24"/>
          <w:szCs w:val="24"/>
        </w:rPr>
      </w:pPr>
      <w:r w:rsidRPr="00962D4D">
        <w:rPr>
          <w:rFonts w:ascii="Times New Roman" w:hAnsi="Times New Roman" w:cs="Times New Roman"/>
          <w:sz w:val="24"/>
          <w:szCs w:val="24"/>
        </w:rPr>
        <w:t xml:space="preserve">This study aimed to analyze the factors that influence service quality dimensions on customer satisfaction Simpedes savings at Bank BRI (Persero) Tbk Branch Godean Sleman. Factors dimensions of service quality that is used is reabillity (reliability), assurance (guarantee), tangible (physical evidence), empathy (communication), and responsiveness (responsiveness) </w:t>
      </w:r>
      <w:r>
        <w:rPr>
          <w:rFonts w:ascii="Times New Roman" w:hAnsi="Times New Roman" w:cs="Times New Roman"/>
          <w:sz w:val="24"/>
          <w:szCs w:val="24"/>
        </w:rPr>
        <w:t>hypothesid effect on customer satisfaction savings SiMPEDES AT Bank Bri (Persero) Tbk Branch Godean Sleman.</w:t>
      </w:r>
    </w:p>
    <w:p w:rsidR="003E3B15" w:rsidRDefault="003E3B15" w:rsidP="003E3B15">
      <w:pPr>
        <w:spacing w:line="360" w:lineRule="auto"/>
        <w:ind w:firstLine="720"/>
        <w:rPr>
          <w:rFonts w:ascii="Times New Roman" w:hAnsi="Times New Roman" w:cs="Times New Roman"/>
          <w:sz w:val="24"/>
          <w:szCs w:val="24"/>
        </w:rPr>
      </w:pPr>
      <w:r w:rsidRPr="00962D4D">
        <w:rPr>
          <w:rFonts w:ascii="Times New Roman" w:hAnsi="Times New Roman" w:cs="Times New Roman"/>
          <w:sz w:val="24"/>
          <w:szCs w:val="24"/>
        </w:rPr>
        <w:t xml:space="preserve">The analytical method used for menganailis effect of variable reabillity (reliability), assurance (guarantee), tangible (physical evidence), empathy (communication), and responsiveness (responsiveness) to the satisfaction of customers is by using multiple regression analysis with the help of statistical </w:t>
      </w:r>
      <w:r>
        <w:rPr>
          <w:rFonts w:ascii="Times New Roman" w:hAnsi="Times New Roman" w:cs="Times New Roman"/>
          <w:sz w:val="24"/>
          <w:szCs w:val="24"/>
        </w:rPr>
        <w:t xml:space="preserve">program SPSS for windows version 20. </w:t>
      </w:r>
    </w:p>
    <w:p w:rsidR="003E3B15" w:rsidRPr="00962D4D" w:rsidRDefault="003E3B15" w:rsidP="003E3B15">
      <w:pPr>
        <w:spacing w:line="360" w:lineRule="auto"/>
        <w:ind w:firstLine="720"/>
        <w:rPr>
          <w:rFonts w:ascii="Times New Roman" w:hAnsi="Times New Roman" w:cs="Times New Roman"/>
          <w:sz w:val="24"/>
          <w:szCs w:val="24"/>
        </w:rPr>
      </w:pPr>
      <w:r w:rsidRPr="00962D4D">
        <w:rPr>
          <w:rFonts w:ascii="Times New Roman" w:hAnsi="Times New Roman" w:cs="Times New Roman"/>
          <w:sz w:val="24"/>
          <w:szCs w:val="24"/>
        </w:rPr>
        <w:t>Results of regression equation formed is Y = -4.343 + 0,437X1 + 0,023X2 - 0,836X4 + 0.033 + 0.750 X5. Variables simultaneously reabillity (reliability), assurance (guarantee), tangible (physical evidence), empathy (communication), and responsiveness (responsiveness) could affect customer satisfaction because the value koefisisen F test count of 31.731, while partially of five variables dimension quality of service, only variable assurance (guarantee) and tangible (physical evidence) that had no effect on customer satisfaction Simpedes savings at Bank BRI (Persero) Tbk Branch Godean Sleman.</w:t>
      </w:r>
    </w:p>
    <w:p w:rsidR="003E3B15" w:rsidRPr="00962D4D" w:rsidRDefault="003E3B15" w:rsidP="003E3B15">
      <w:pPr>
        <w:spacing w:line="360" w:lineRule="auto"/>
        <w:rPr>
          <w:rFonts w:ascii="Times New Roman" w:hAnsi="Times New Roman" w:cs="Times New Roman"/>
          <w:sz w:val="24"/>
          <w:szCs w:val="24"/>
        </w:rPr>
      </w:pPr>
    </w:p>
    <w:p w:rsidR="003E3B15" w:rsidRDefault="003E3B15" w:rsidP="003E3B15">
      <w:pPr>
        <w:spacing w:line="360" w:lineRule="auto"/>
        <w:rPr>
          <w:rFonts w:ascii="Times New Roman" w:hAnsi="Times New Roman" w:cs="Times New Roman"/>
          <w:sz w:val="24"/>
          <w:szCs w:val="24"/>
        </w:rPr>
      </w:pPr>
      <w:r w:rsidRPr="00962D4D">
        <w:rPr>
          <w:rFonts w:ascii="Times New Roman" w:hAnsi="Times New Roman" w:cs="Times New Roman"/>
          <w:sz w:val="24"/>
          <w:szCs w:val="24"/>
        </w:rPr>
        <w:t>Keywords: service quality dimensions used are reabillity, assurance, tangible, empathy, and responsiveness.</w:t>
      </w:r>
    </w:p>
    <w:p w:rsidR="003E3B15" w:rsidRDefault="003E3B15" w:rsidP="003E3B15">
      <w:pPr>
        <w:spacing w:line="360" w:lineRule="auto"/>
        <w:rPr>
          <w:rFonts w:ascii="Times New Roman" w:hAnsi="Times New Roman" w:cs="Times New Roman"/>
          <w:sz w:val="24"/>
          <w:szCs w:val="24"/>
        </w:rPr>
      </w:pPr>
    </w:p>
    <w:p w:rsidR="003E3B15" w:rsidRDefault="003E3B15" w:rsidP="003E3B15">
      <w:pPr>
        <w:spacing w:line="360" w:lineRule="auto"/>
        <w:rPr>
          <w:rFonts w:ascii="Times New Roman" w:hAnsi="Times New Roman" w:cs="Times New Roman"/>
          <w:sz w:val="24"/>
          <w:szCs w:val="24"/>
        </w:rPr>
      </w:pPr>
    </w:p>
    <w:p w:rsidR="003E3B15" w:rsidRDefault="003E3B15" w:rsidP="003E3B15">
      <w:pPr>
        <w:spacing w:line="360" w:lineRule="auto"/>
        <w:rPr>
          <w:rFonts w:ascii="Times New Roman" w:hAnsi="Times New Roman" w:cs="Times New Roman"/>
          <w:sz w:val="24"/>
          <w:szCs w:val="24"/>
        </w:rPr>
      </w:pPr>
    </w:p>
    <w:p w:rsidR="003E3B15" w:rsidRDefault="003E3B15" w:rsidP="003E3B15">
      <w:pPr>
        <w:spacing w:line="360" w:lineRule="auto"/>
        <w:rPr>
          <w:rFonts w:ascii="Times New Roman" w:hAnsi="Times New Roman" w:cs="Times New Roman"/>
          <w:sz w:val="24"/>
          <w:szCs w:val="24"/>
        </w:rPr>
      </w:pPr>
    </w:p>
    <w:p w:rsidR="003E3B15" w:rsidRPr="00962D4D" w:rsidRDefault="003E3B15" w:rsidP="003E3B15">
      <w:pPr>
        <w:spacing w:line="360" w:lineRule="auto"/>
        <w:rPr>
          <w:rFonts w:ascii="Times New Roman" w:hAnsi="Times New Roman" w:cs="Times New Roman"/>
          <w:sz w:val="24"/>
          <w:szCs w:val="24"/>
        </w:rPr>
      </w:pPr>
    </w:p>
    <w:p w:rsidR="00D969F3" w:rsidRDefault="00D969F3"/>
    <w:sectPr w:rsidR="00D969F3" w:rsidSect="00F922A0">
      <w:footerReference w:type="default" r:id="rId4"/>
      <w:pgSz w:w="11906" w:h="16838"/>
      <w:pgMar w:top="2268" w:right="1701" w:bottom="1701" w:left="2268" w:header="708" w:footer="708" w:gutter="0"/>
      <w:pgNumType w:fmt="lowerRoman"/>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6147"/>
      <w:docPartObj>
        <w:docPartGallery w:val="Page Numbers (Bottom of Page)"/>
        <w:docPartUnique/>
      </w:docPartObj>
    </w:sdtPr>
    <w:sdtEndPr/>
    <w:sdtContent>
      <w:p w:rsidR="00F922A0" w:rsidRDefault="003E3B15">
        <w:pPr>
          <w:pStyle w:val="Footer"/>
          <w:jc w:val="center"/>
        </w:pPr>
        <w:r>
          <w:fldChar w:fldCharType="begin"/>
        </w:r>
        <w:r>
          <w:instrText xml:space="preserve"> PAGE   \* MERGEFORMAT </w:instrText>
        </w:r>
        <w:r>
          <w:fldChar w:fldCharType="separate"/>
        </w:r>
        <w:r>
          <w:rPr>
            <w:noProof/>
          </w:rPr>
          <w:t>ii</w:t>
        </w:r>
        <w:r>
          <w:fldChar w:fldCharType="end"/>
        </w:r>
      </w:p>
    </w:sdtContent>
  </w:sdt>
  <w:p w:rsidR="00F922A0" w:rsidRDefault="003E3B15">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E3B15"/>
    <w:rsid w:val="003E3B15"/>
    <w:rsid w:val="00D969F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15"/>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3B15"/>
    <w:pPr>
      <w:tabs>
        <w:tab w:val="center" w:pos="4513"/>
        <w:tab w:val="right" w:pos="9026"/>
      </w:tabs>
    </w:pPr>
  </w:style>
  <w:style w:type="character" w:customStyle="1" w:styleId="FooterChar">
    <w:name w:val="Footer Char"/>
    <w:basedOn w:val="DefaultParagraphFont"/>
    <w:link w:val="Footer"/>
    <w:uiPriority w:val="99"/>
    <w:rsid w:val="003E3B15"/>
  </w:style>
  <w:style w:type="character" w:customStyle="1" w:styleId="hps">
    <w:name w:val="hps"/>
    <w:basedOn w:val="DefaultParagraphFont"/>
    <w:rsid w:val="003E3B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2016-01-13T02:33:00Z</dcterms:created>
  <dcterms:modified xsi:type="dcterms:W3CDTF">2016-01-13T02:35:00Z</dcterms:modified>
</cp:coreProperties>
</file>