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0ED" w:rsidRPr="00C07019" w:rsidRDefault="00661566" w:rsidP="00C260ED">
      <w:pPr>
        <w:pStyle w:val="JRPMTitle"/>
      </w:pPr>
      <w:r w:rsidRPr="00661566">
        <w:rPr>
          <w:rFonts w:eastAsia="Calibri"/>
          <w:color w:val="000000"/>
          <w:sz w:val="24"/>
          <w:szCs w:val="24"/>
          <w:lang w:val="en-US"/>
        </w:rPr>
        <w:t>GAMBARAN TINGKAT NOMOPHOBIA (</w:t>
      </w:r>
      <w:r w:rsidRPr="00661566">
        <w:rPr>
          <w:rFonts w:eastAsia="Calibri"/>
          <w:i/>
          <w:color w:val="000000"/>
          <w:sz w:val="24"/>
          <w:szCs w:val="24"/>
          <w:lang w:val="en-US"/>
        </w:rPr>
        <w:t>NO MOBILE PHONE PHOBIA</w:t>
      </w:r>
      <w:r w:rsidRPr="00661566">
        <w:rPr>
          <w:rFonts w:eastAsia="Calibri"/>
          <w:color w:val="000000"/>
          <w:sz w:val="24"/>
          <w:szCs w:val="24"/>
          <w:lang w:val="en-US"/>
        </w:rPr>
        <w:t>) DI YOGYAKARTA DITINJAU BERDASARKAN MASA KELAHIRAN</w:t>
      </w:r>
      <w:r w:rsidR="00C260ED" w:rsidRPr="00C07019">
        <w:rPr>
          <w:b w:val="0"/>
          <w:color w:val="FF0000"/>
          <w:sz w:val="24"/>
          <w:szCs w:val="24"/>
        </w:rPr>
        <w:t xml:space="preserve"> </w:t>
      </w:r>
    </w:p>
    <w:p w:rsidR="00D57BA0" w:rsidRDefault="00D57BA0" w:rsidP="00244E56">
      <w:pPr>
        <w:tabs>
          <w:tab w:val="left" w:pos="2145"/>
          <w:tab w:val="left" w:pos="2977"/>
        </w:tabs>
        <w:spacing w:after="0" w:line="240" w:lineRule="auto"/>
        <w:jc w:val="center"/>
        <w:rPr>
          <w:rFonts w:ascii="Times New Roman" w:hAnsi="Times New Roman"/>
          <w:b/>
          <w:color w:val="000000"/>
          <w:sz w:val="24"/>
          <w:szCs w:val="24"/>
          <w:lang w:val="id-ID"/>
        </w:rPr>
      </w:pPr>
    </w:p>
    <w:p w:rsidR="002160DB" w:rsidRDefault="002160DB" w:rsidP="00244E56">
      <w:pPr>
        <w:tabs>
          <w:tab w:val="left" w:pos="2145"/>
          <w:tab w:val="left" w:pos="2977"/>
        </w:tabs>
        <w:spacing w:after="0" w:line="240" w:lineRule="auto"/>
        <w:jc w:val="center"/>
        <w:rPr>
          <w:rFonts w:ascii="Times New Roman" w:hAnsi="Times New Roman"/>
          <w:b/>
          <w:color w:val="000000"/>
          <w:sz w:val="24"/>
          <w:szCs w:val="24"/>
          <w:lang w:val="id-ID"/>
        </w:rPr>
      </w:pPr>
    </w:p>
    <w:p w:rsidR="00661566" w:rsidRPr="00661566" w:rsidRDefault="00D564C6" w:rsidP="00661566">
      <w:pPr>
        <w:pStyle w:val="JRPMTitle"/>
        <w:rPr>
          <w:i/>
          <w:color w:val="000000"/>
          <w:sz w:val="24"/>
          <w:szCs w:val="24"/>
        </w:rPr>
      </w:pPr>
      <w:r>
        <w:rPr>
          <w:i/>
          <w:color w:val="000000"/>
          <w:sz w:val="24"/>
          <w:szCs w:val="24"/>
          <w:lang w:val="en-US"/>
        </w:rPr>
        <w:t xml:space="preserve">DESCRIPTION </w:t>
      </w:r>
      <w:r w:rsidR="00661566" w:rsidRPr="00661566">
        <w:rPr>
          <w:i/>
          <w:color w:val="000000"/>
          <w:sz w:val="24"/>
          <w:szCs w:val="24"/>
        </w:rPr>
        <w:t xml:space="preserve">THE LEVEL OF NOMOPHOBIA (NO MOBILE PHONE PHOBIA) IN YOGKYAKARTA </w:t>
      </w:r>
      <w:r>
        <w:rPr>
          <w:i/>
          <w:color w:val="000000"/>
          <w:sz w:val="24"/>
          <w:szCs w:val="24"/>
          <w:lang w:val="en-US"/>
        </w:rPr>
        <w:t xml:space="preserve">REVIEWED </w:t>
      </w:r>
      <w:r w:rsidR="00661566" w:rsidRPr="00661566">
        <w:rPr>
          <w:i/>
          <w:color w:val="000000"/>
          <w:sz w:val="24"/>
          <w:szCs w:val="24"/>
        </w:rPr>
        <w:t>BASED ON TIME OF BIRTH</w:t>
      </w:r>
    </w:p>
    <w:p w:rsidR="003F1522" w:rsidRPr="00C260ED" w:rsidRDefault="003F1522" w:rsidP="00EC525F">
      <w:pPr>
        <w:tabs>
          <w:tab w:val="left" w:pos="2145"/>
          <w:tab w:val="left" w:pos="2977"/>
        </w:tabs>
        <w:spacing w:after="0" w:line="240" w:lineRule="auto"/>
        <w:jc w:val="center"/>
        <w:rPr>
          <w:rFonts w:ascii="Times New Roman" w:hAnsi="Times New Roman"/>
          <w:b/>
          <w:color w:val="FF0000"/>
          <w:sz w:val="24"/>
          <w:szCs w:val="24"/>
          <w:lang w:val="id-ID"/>
        </w:rPr>
      </w:pPr>
    </w:p>
    <w:p w:rsidR="00BE3947" w:rsidRPr="00C260ED" w:rsidRDefault="00BE3947" w:rsidP="00244E56">
      <w:pPr>
        <w:tabs>
          <w:tab w:val="left" w:pos="2977"/>
        </w:tabs>
        <w:spacing w:after="0" w:line="240" w:lineRule="auto"/>
        <w:jc w:val="center"/>
        <w:rPr>
          <w:rFonts w:ascii="Times New Roman" w:hAnsi="Times New Roman"/>
          <w:b/>
          <w:sz w:val="24"/>
          <w:szCs w:val="24"/>
          <w:lang w:val="id-ID"/>
        </w:rPr>
      </w:pPr>
    </w:p>
    <w:p w:rsidR="00EC525F" w:rsidRPr="0045699A" w:rsidRDefault="00661566" w:rsidP="00EC525F">
      <w:pPr>
        <w:spacing w:after="0"/>
        <w:jc w:val="center"/>
        <w:rPr>
          <w:rFonts w:ascii="Times New Roman" w:hAnsi="Times New Roman"/>
          <w:b/>
        </w:rPr>
      </w:pPr>
      <w:r>
        <w:rPr>
          <w:rFonts w:ascii="Times New Roman" w:hAnsi="Times New Roman"/>
          <w:b/>
        </w:rPr>
        <w:t>Nurul Irsa Augustin</w:t>
      </w:r>
    </w:p>
    <w:p w:rsidR="00EC525F" w:rsidRPr="003A022F" w:rsidRDefault="00661566" w:rsidP="00EC525F">
      <w:pPr>
        <w:spacing w:after="0" w:line="240" w:lineRule="auto"/>
        <w:jc w:val="center"/>
        <w:rPr>
          <w:rFonts w:ascii="Times New Roman" w:hAnsi="Times New Roman"/>
          <w:i/>
          <w:sz w:val="20"/>
          <w:szCs w:val="20"/>
          <w:lang w:val="id-ID"/>
        </w:rPr>
      </w:pPr>
      <w:r>
        <w:rPr>
          <w:rFonts w:ascii="Times New Roman" w:hAnsi="Times New Roman"/>
          <w:sz w:val="20"/>
          <w:szCs w:val="20"/>
        </w:rPr>
        <w:t>Fakultas Psikologi Universitas Mercu Buana Yogyakarta</w:t>
      </w:r>
      <w:bookmarkStart w:id="0" w:name="_GoBack"/>
      <w:bookmarkEnd w:id="0"/>
    </w:p>
    <w:p w:rsidR="00EC525F" w:rsidRDefault="00661566" w:rsidP="00EC525F">
      <w:pPr>
        <w:spacing w:after="0" w:line="240" w:lineRule="auto"/>
        <w:jc w:val="center"/>
        <w:rPr>
          <w:rFonts w:ascii="Times New Roman" w:hAnsi="Times New Roman"/>
          <w:sz w:val="20"/>
          <w:szCs w:val="20"/>
        </w:rPr>
      </w:pPr>
      <w:r>
        <w:rPr>
          <w:rFonts w:ascii="Times New Roman" w:hAnsi="Times New Roman"/>
          <w:sz w:val="20"/>
          <w:szCs w:val="20"/>
        </w:rPr>
        <w:t>nurulirsaa@gmail.com</w:t>
      </w:r>
    </w:p>
    <w:p w:rsidR="002A597C" w:rsidRPr="00EC525F" w:rsidRDefault="00661566" w:rsidP="00EC525F">
      <w:pPr>
        <w:spacing w:after="0" w:line="240" w:lineRule="auto"/>
        <w:jc w:val="center"/>
        <w:rPr>
          <w:rFonts w:ascii="Times New Roman" w:hAnsi="Times New Roman"/>
          <w:sz w:val="20"/>
          <w:szCs w:val="20"/>
          <w:u w:val="single"/>
        </w:rPr>
      </w:pPr>
      <w:r>
        <w:rPr>
          <w:rFonts w:ascii="Times New Roman" w:hAnsi="Times New Roman"/>
          <w:sz w:val="20"/>
          <w:szCs w:val="20"/>
        </w:rPr>
        <w:t>081290723668</w:t>
      </w:r>
    </w:p>
    <w:p w:rsidR="00CC3D82" w:rsidRDefault="00CC3D82" w:rsidP="00EC525F">
      <w:pPr>
        <w:spacing w:after="0" w:line="240" w:lineRule="auto"/>
        <w:jc w:val="center"/>
        <w:rPr>
          <w:rFonts w:ascii="Times New Roman" w:hAnsi="Times New Roman"/>
          <w:sz w:val="20"/>
          <w:szCs w:val="20"/>
          <w:lang w:val="id-ID"/>
        </w:rPr>
      </w:pPr>
    </w:p>
    <w:p w:rsidR="00BE3947" w:rsidRDefault="00BE3947" w:rsidP="00244E56">
      <w:pPr>
        <w:spacing w:after="0" w:line="240" w:lineRule="auto"/>
        <w:jc w:val="center"/>
        <w:rPr>
          <w:rFonts w:ascii="Times New Roman" w:hAnsi="Times New Roman"/>
          <w:sz w:val="20"/>
          <w:szCs w:val="20"/>
          <w:lang w:val="id-ID"/>
        </w:rPr>
      </w:pPr>
    </w:p>
    <w:p w:rsidR="00D57BA0" w:rsidRPr="00BE3947" w:rsidRDefault="00D57BA0" w:rsidP="00244E56">
      <w:pPr>
        <w:spacing w:after="0" w:line="240" w:lineRule="auto"/>
        <w:jc w:val="center"/>
        <w:rPr>
          <w:rFonts w:ascii="Times New Roman" w:hAnsi="Times New Roman"/>
          <w:sz w:val="20"/>
          <w:szCs w:val="20"/>
          <w:lang w:val="id-ID"/>
        </w:rPr>
      </w:pPr>
    </w:p>
    <w:p w:rsidR="00EC525F" w:rsidRPr="00BE3947" w:rsidRDefault="00BE3947" w:rsidP="00EC525F">
      <w:pPr>
        <w:spacing w:after="0" w:line="240" w:lineRule="auto"/>
        <w:jc w:val="center"/>
        <w:rPr>
          <w:rFonts w:ascii="Times New Roman" w:hAnsi="Times New Roman"/>
          <w:sz w:val="20"/>
          <w:szCs w:val="20"/>
          <w:lang w:val="id-ID"/>
        </w:rPr>
      </w:pPr>
      <w:r w:rsidRPr="00EC525F">
        <w:rPr>
          <w:rFonts w:ascii="Times New Roman" w:hAnsi="Times New Roman"/>
          <w:b/>
          <w:sz w:val="20"/>
          <w:szCs w:val="20"/>
        </w:rPr>
        <w:t>Abstrak</w:t>
      </w:r>
    </w:p>
    <w:p w:rsidR="00EC525F" w:rsidRPr="00BE3947" w:rsidRDefault="00661566" w:rsidP="00C260ED">
      <w:pPr>
        <w:spacing w:after="0" w:line="240" w:lineRule="auto"/>
        <w:ind w:right="-45"/>
        <w:jc w:val="both"/>
        <w:rPr>
          <w:rFonts w:ascii="Times New Roman" w:hAnsi="Times New Roman"/>
          <w:sz w:val="20"/>
          <w:szCs w:val="20"/>
          <w:lang w:val="id-ID"/>
        </w:rPr>
      </w:pPr>
      <w:r w:rsidRPr="00661566">
        <w:rPr>
          <w:rFonts w:ascii="Times New Roman" w:hAnsi="Times New Roman"/>
          <w:sz w:val="20"/>
          <w:szCs w:val="20"/>
        </w:rPr>
        <w:t xml:space="preserve">Generasi Y dan generasi Z merupakan kelompok masa kelahiran yang paling dekat dengan teknologi. Kelompok masa kelahiran generasi Y sudah berinteraksi dengan teknologi sejak lahir, sedangkan bagi generasi Z informasi dan teknologi sudah menjadi bagian dari kehidupan mereka. Meskipun </w:t>
      </w:r>
      <w:r w:rsidRPr="00661566">
        <w:rPr>
          <w:rFonts w:ascii="Times New Roman" w:hAnsi="Times New Roman"/>
          <w:i/>
          <w:sz w:val="20"/>
          <w:szCs w:val="20"/>
        </w:rPr>
        <w:t xml:space="preserve">smartphone </w:t>
      </w:r>
      <w:r w:rsidRPr="00661566">
        <w:rPr>
          <w:rFonts w:ascii="Times New Roman" w:hAnsi="Times New Roman"/>
          <w:sz w:val="20"/>
          <w:szCs w:val="20"/>
        </w:rPr>
        <w:t xml:space="preserve">memiliki banyak manfaat, namun </w:t>
      </w:r>
      <w:r w:rsidRPr="00661566">
        <w:rPr>
          <w:rFonts w:ascii="Times New Roman" w:hAnsi="Times New Roman"/>
          <w:i/>
          <w:sz w:val="20"/>
          <w:szCs w:val="20"/>
        </w:rPr>
        <w:t xml:space="preserve">smartphone </w:t>
      </w:r>
      <w:r w:rsidRPr="00661566">
        <w:rPr>
          <w:rFonts w:ascii="Times New Roman" w:hAnsi="Times New Roman"/>
          <w:sz w:val="20"/>
          <w:szCs w:val="20"/>
        </w:rPr>
        <w:t>juga dapat memberikan dampak negatif jika penggunaannya tidak tepat,</w:t>
      </w:r>
      <w:r w:rsidRPr="00661566">
        <w:rPr>
          <w:rFonts w:ascii="Times New Roman" w:hAnsi="Times New Roman"/>
          <w:i/>
          <w:sz w:val="20"/>
          <w:szCs w:val="20"/>
        </w:rPr>
        <w:t xml:space="preserve"> </w:t>
      </w:r>
      <w:r w:rsidRPr="00661566">
        <w:rPr>
          <w:rFonts w:ascii="Times New Roman" w:hAnsi="Times New Roman"/>
          <w:sz w:val="20"/>
          <w:szCs w:val="20"/>
        </w:rPr>
        <w:t>salah satunya adalah nomophobia (</w:t>
      </w:r>
      <w:r w:rsidRPr="00661566">
        <w:rPr>
          <w:rFonts w:ascii="Times New Roman" w:hAnsi="Times New Roman"/>
          <w:i/>
          <w:sz w:val="20"/>
          <w:szCs w:val="20"/>
        </w:rPr>
        <w:t>no mobile phone phobia</w:t>
      </w:r>
      <w:r w:rsidRPr="00661566">
        <w:rPr>
          <w:rFonts w:ascii="Times New Roman" w:hAnsi="Times New Roman"/>
          <w:sz w:val="20"/>
          <w:szCs w:val="20"/>
        </w:rPr>
        <w:t xml:space="preserve">). Penelitian ini bertujuan untuk mengetahui tingkat nomophobia pada kelompok masa kelahiran generasi Y dan generasi Z di Yogyakarta. Subjek penelitian ini berjumlah 140 subjek dengan rentang masa kelahiran tahun 1984-1994 dan 1996-2006. Pengambilan data menggunakan pengisian data diri subjek dan Skala Nomophobia. Teknik analasis data yang digunaka pada penelitian ini adalah Uji-t dengan teknik </w:t>
      </w:r>
      <w:r w:rsidRPr="00661566">
        <w:rPr>
          <w:rFonts w:ascii="Times New Roman" w:hAnsi="Times New Roman"/>
          <w:i/>
          <w:sz w:val="20"/>
          <w:szCs w:val="20"/>
        </w:rPr>
        <w:t xml:space="preserve">independent sample t-test. </w:t>
      </w:r>
      <w:r w:rsidRPr="00661566">
        <w:rPr>
          <w:rFonts w:ascii="Times New Roman" w:hAnsi="Times New Roman"/>
          <w:sz w:val="20"/>
          <w:szCs w:val="20"/>
        </w:rPr>
        <w:t>Hasil yang diperoleh menunjukkan bahwa terdapat perbedaan tingkat nomophobia pada masa kelahiran generasi Y dan generasi Z dengan t = -1,765 (p&lt;0</w:t>
      </w:r>
      <w:proofErr w:type="gramStart"/>
      <w:r w:rsidRPr="00661566">
        <w:rPr>
          <w:rFonts w:ascii="Times New Roman" w:hAnsi="Times New Roman"/>
          <w:sz w:val="20"/>
          <w:szCs w:val="20"/>
        </w:rPr>
        <w:t>,05</w:t>
      </w:r>
      <w:proofErr w:type="gramEnd"/>
      <w:r w:rsidRPr="00661566">
        <w:rPr>
          <w:rFonts w:ascii="Times New Roman" w:hAnsi="Times New Roman"/>
          <w:sz w:val="20"/>
          <w:szCs w:val="20"/>
        </w:rPr>
        <w:t>) dimana kelompok masa kelahiran generasi Z (</w:t>
      </w:r>
      <w:r w:rsidRPr="00661566">
        <w:rPr>
          <w:rFonts w:ascii="Times New Roman" w:hAnsi="Times New Roman"/>
          <w:i/>
          <w:sz w:val="20"/>
          <w:szCs w:val="20"/>
        </w:rPr>
        <w:t xml:space="preserve">mean = </w:t>
      </w:r>
      <w:r w:rsidRPr="00661566">
        <w:rPr>
          <w:rFonts w:ascii="Times New Roman" w:hAnsi="Times New Roman"/>
          <w:sz w:val="20"/>
          <w:szCs w:val="20"/>
        </w:rPr>
        <w:t>58,40) memil</w:t>
      </w:r>
      <w:r w:rsidR="0084224A">
        <w:rPr>
          <w:rFonts w:ascii="Times New Roman" w:hAnsi="Times New Roman"/>
          <w:sz w:val="20"/>
          <w:szCs w:val="20"/>
        </w:rPr>
        <w:t>iki nomophobia yang lebih tinggi</w:t>
      </w:r>
      <w:r w:rsidRPr="00661566">
        <w:rPr>
          <w:rFonts w:ascii="Times New Roman" w:hAnsi="Times New Roman"/>
          <w:sz w:val="20"/>
          <w:szCs w:val="20"/>
        </w:rPr>
        <w:t xml:space="preserve"> dibanding dengan kelompok masa kelahiran generasi Y (</w:t>
      </w:r>
      <w:r w:rsidRPr="00661566">
        <w:rPr>
          <w:rFonts w:ascii="Times New Roman" w:hAnsi="Times New Roman"/>
          <w:i/>
          <w:sz w:val="20"/>
          <w:szCs w:val="20"/>
        </w:rPr>
        <w:t xml:space="preserve">mean </w:t>
      </w:r>
      <w:r w:rsidRPr="00661566">
        <w:rPr>
          <w:rFonts w:ascii="Times New Roman" w:hAnsi="Times New Roman"/>
          <w:sz w:val="20"/>
          <w:szCs w:val="20"/>
        </w:rPr>
        <w:t>= 55,54)</w:t>
      </w:r>
      <w:r w:rsidR="00EC525F" w:rsidRPr="00EC525F">
        <w:rPr>
          <w:rFonts w:ascii="Times New Roman" w:hAnsi="Times New Roman"/>
          <w:sz w:val="20"/>
          <w:szCs w:val="20"/>
        </w:rPr>
        <w:t xml:space="preserve">. </w:t>
      </w:r>
    </w:p>
    <w:p w:rsidR="00EC525F" w:rsidRPr="00EC525F" w:rsidRDefault="00EC525F" w:rsidP="00EC525F">
      <w:pPr>
        <w:spacing w:after="0" w:line="240" w:lineRule="auto"/>
        <w:ind w:left="567" w:right="567"/>
        <w:jc w:val="both"/>
        <w:rPr>
          <w:rFonts w:ascii="Times New Roman" w:hAnsi="Times New Roman"/>
          <w:sz w:val="20"/>
          <w:szCs w:val="20"/>
        </w:rPr>
      </w:pPr>
    </w:p>
    <w:p w:rsidR="00EC525F" w:rsidRPr="00EC525F" w:rsidRDefault="00EC525F" w:rsidP="00C260ED">
      <w:pPr>
        <w:spacing w:after="0" w:line="240" w:lineRule="auto"/>
        <w:ind w:right="-45"/>
        <w:jc w:val="both"/>
        <w:rPr>
          <w:rFonts w:ascii="Times New Roman" w:hAnsi="Times New Roman"/>
          <w:sz w:val="20"/>
          <w:szCs w:val="20"/>
        </w:rPr>
      </w:pPr>
      <w:r w:rsidRPr="00EC525F">
        <w:rPr>
          <w:rFonts w:ascii="Times New Roman" w:hAnsi="Times New Roman"/>
          <w:b/>
          <w:sz w:val="20"/>
          <w:szCs w:val="20"/>
        </w:rPr>
        <w:t>Kata Kunci</w:t>
      </w:r>
      <w:r w:rsidRPr="00EC525F">
        <w:rPr>
          <w:rFonts w:ascii="Times New Roman" w:hAnsi="Times New Roman"/>
          <w:sz w:val="20"/>
          <w:szCs w:val="20"/>
        </w:rPr>
        <w:t xml:space="preserve">:  </w:t>
      </w:r>
      <w:r w:rsidR="00661566" w:rsidRPr="00661566">
        <w:rPr>
          <w:rFonts w:ascii="Times New Roman" w:hAnsi="Times New Roman"/>
          <w:i/>
          <w:sz w:val="20"/>
          <w:szCs w:val="20"/>
        </w:rPr>
        <w:t>Generasi Y, Generasi Z, Masa Kelahiran, Nomophobia</w:t>
      </w:r>
    </w:p>
    <w:p w:rsidR="00BE3947" w:rsidRPr="00BE3947" w:rsidRDefault="00BE3947" w:rsidP="00695C37">
      <w:pPr>
        <w:spacing w:after="0" w:line="240" w:lineRule="auto"/>
        <w:rPr>
          <w:rFonts w:ascii="Times New Roman" w:hAnsi="Times New Roman"/>
          <w:sz w:val="20"/>
          <w:szCs w:val="20"/>
          <w:lang w:val="id-ID"/>
        </w:rPr>
      </w:pPr>
    </w:p>
    <w:p w:rsidR="00695C37" w:rsidRDefault="00695C37" w:rsidP="00EC525F">
      <w:pPr>
        <w:spacing w:after="0" w:line="240" w:lineRule="auto"/>
        <w:jc w:val="center"/>
        <w:rPr>
          <w:rFonts w:ascii="Times New Roman" w:hAnsi="Times New Roman"/>
          <w:b/>
          <w:i/>
          <w:sz w:val="20"/>
          <w:szCs w:val="20"/>
        </w:rPr>
      </w:pPr>
    </w:p>
    <w:p w:rsidR="00EC525F" w:rsidRPr="00C260ED" w:rsidRDefault="00EC525F" w:rsidP="00EC525F">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p>
    <w:p w:rsidR="00EC525F" w:rsidRPr="00661566" w:rsidRDefault="00661566" w:rsidP="00C260ED">
      <w:pPr>
        <w:spacing w:after="0" w:line="240" w:lineRule="auto"/>
        <w:ind w:right="-45"/>
        <w:jc w:val="both"/>
        <w:rPr>
          <w:rFonts w:ascii="Times New Roman" w:hAnsi="Times New Roman"/>
          <w:i/>
          <w:sz w:val="20"/>
          <w:szCs w:val="20"/>
          <w:lang w:val="id-ID"/>
        </w:rPr>
      </w:pPr>
      <w:r w:rsidRPr="00661566">
        <w:rPr>
          <w:rFonts w:ascii="Times New Roman" w:hAnsi="Times New Roman"/>
          <w:i/>
          <w:sz w:val="20"/>
          <w:szCs w:val="20"/>
        </w:rPr>
        <w:t>Generation Y and g</w:t>
      </w:r>
      <w:r w:rsidR="005D2806">
        <w:rPr>
          <w:rFonts w:ascii="Times New Roman" w:hAnsi="Times New Roman"/>
          <w:i/>
          <w:sz w:val="20"/>
          <w:szCs w:val="20"/>
        </w:rPr>
        <w:t>eneration Z are the birth cohorts</w:t>
      </w:r>
      <w:r w:rsidRPr="00661566">
        <w:rPr>
          <w:rFonts w:ascii="Times New Roman" w:hAnsi="Times New Roman"/>
          <w:i/>
          <w:sz w:val="20"/>
          <w:szCs w:val="20"/>
        </w:rPr>
        <w:t xml:space="preserve"> closest to technology. Generation Y has </w:t>
      </w:r>
      <w:r w:rsidR="005D2806">
        <w:rPr>
          <w:rFonts w:ascii="Times New Roman" w:hAnsi="Times New Roman"/>
          <w:i/>
          <w:sz w:val="20"/>
          <w:szCs w:val="20"/>
        </w:rPr>
        <w:t>been interacting</w:t>
      </w:r>
      <w:r w:rsidRPr="00661566">
        <w:rPr>
          <w:rFonts w:ascii="Times New Roman" w:hAnsi="Times New Roman"/>
          <w:i/>
          <w:sz w:val="20"/>
          <w:szCs w:val="20"/>
        </w:rPr>
        <w:t xml:space="preserve"> with technology since birth, while for generation Z information and technology have become part of their lives. Although smartphones have many benefits, smartphones can also have negative impacts if used improperly, one of which is nomophobia (no mobile phone phobia). This study aims to determine the level o</w:t>
      </w:r>
      <w:r w:rsidR="005D2806">
        <w:rPr>
          <w:rFonts w:ascii="Times New Roman" w:hAnsi="Times New Roman"/>
          <w:i/>
          <w:sz w:val="20"/>
          <w:szCs w:val="20"/>
        </w:rPr>
        <w:t>f nomophobia in the birth cohorts</w:t>
      </w:r>
      <w:r w:rsidRPr="00661566">
        <w:rPr>
          <w:rFonts w:ascii="Times New Roman" w:hAnsi="Times New Roman"/>
          <w:i/>
          <w:sz w:val="20"/>
          <w:szCs w:val="20"/>
        </w:rPr>
        <w:t xml:space="preserve"> of generation Y and generation Z in Yogyakarta. The subjects of this</w:t>
      </w:r>
      <w:r w:rsidR="005D2806">
        <w:rPr>
          <w:rFonts w:ascii="Times New Roman" w:hAnsi="Times New Roman"/>
          <w:i/>
          <w:sz w:val="20"/>
          <w:szCs w:val="20"/>
        </w:rPr>
        <w:t xml:space="preserve"> study amounted to</w:t>
      </w:r>
      <w:r w:rsidRPr="00661566">
        <w:rPr>
          <w:rFonts w:ascii="Times New Roman" w:hAnsi="Times New Roman"/>
          <w:i/>
          <w:sz w:val="20"/>
          <w:szCs w:val="20"/>
        </w:rPr>
        <w:t xml:space="preserve"> 140 subjects with a birth period range of 1984-1994 and 1996-2006. Data c</w:t>
      </w:r>
      <w:r w:rsidR="005D2806">
        <w:rPr>
          <w:rFonts w:ascii="Times New Roman" w:hAnsi="Times New Roman"/>
          <w:i/>
          <w:sz w:val="20"/>
          <w:szCs w:val="20"/>
        </w:rPr>
        <w:t>ollection used the filling in the</w:t>
      </w:r>
      <w:r w:rsidRPr="00661566">
        <w:rPr>
          <w:rFonts w:ascii="Times New Roman" w:hAnsi="Times New Roman"/>
          <w:i/>
          <w:sz w:val="20"/>
          <w:szCs w:val="20"/>
        </w:rPr>
        <w:t xml:space="preserve"> subject</w:t>
      </w:r>
      <w:r w:rsidR="005D2806">
        <w:rPr>
          <w:rFonts w:ascii="Times New Roman" w:hAnsi="Times New Roman"/>
          <w:i/>
          <w:sz w:val="20"/>
          <w:szCs w:val="20"/>
        </w:rPr>
        <w:t>’s personal data and the nomophobia scale. D</w:t>
      </w:r>
      <w:r w:rsidRPr="00661566">
        <w:rPr>
          <w:rFonts w:ascii="Times New Roman" w:hAnsi="Times New Roman"/>
          <w:i/>
          <w:sz w:val="20"/>
          <w:szCs w:val="20"/>
        </w:rPr>
        <w:t>ata analysis</w:t>
      </w:r>
      <w:r w:rsidR="00C1482C">
        <w:rPr>
          <w:rFonts w:ascii="Times New Roman" w:hAnsi="Times New Roman"/>
          <w:i/>
          <w:sz w:val="20"/>
          <w:szCs w:val="20"/>
        </w:rPr>
        <w:t xml:space="preserve"> technique used in this study is </w:t>
      </w:r>
      <w:r w:rsidRPr="00661566">
        <w:rPr>
          <w:rFonts w:ascii="Times New Roman" w:hAnsi="Times New Roman"/>
          <w:i/>
          <w:sz w:val="20"/>
          <w:szCs w:val="20"/>
        </w:rPr>
        <w:t>t-test with the independent sample t-test technique. The results obtained show that there is a difference in the level of nomophobia in the birth period of generation Y and generation Z with t = -1.765 (p &lt;0.05) wh</w:t>
      </w:r>
      <w:r w:rsidR="0084224A">
        <w:rPr>
          <w:rFonts w:ascii="Times New Roman" w:hAnsi="Times New Roman"/>
          <w:i/>
          <w:sz w:val="20"/>
          <w:szCs w:val="20"/>
        </w:rPr>
        <w:t>ere the generation Z</w:t>
      </w:r>
      <w:r w:rsidR="006C3930">
        <w:rPr>
          <w:rFonts w:ascii="Times New Roman" w:hAnsi="Times New Roman"/>
          <w:i/>
          <w:sz w:val="20"/>
          <w:szCs w:val="20"/>
        </w:rPr>
        <w:t xml:space="preserve"> (mean = 58.40) has higher nomophobia than </w:t>
      </w:r>
      <w:r w:rsidRPr="00661566">
        <w:rPr>
          <w:rFonts w:ascii="Times New Roman" w:hAnsi="Times New Roman"/>
          <w:i/>
          <w:sz w:val="20"/>
          <w:szCs w:val="20"/>
        </w:rPr>
        <w:t>the</w:t>
      </w:r>
      <w:r w:rsidR="0084224A">
        <w:rPr>
          <w:rFonts w:ascii="Times New Roman" w:hAnsi="Times New Roman"/>
          <w:i/>
          <w:sz w:val="20"/>
          <w:szCs w:val="20"/>
        </w:rPr>
        <w:t xml:space="preserve"> generation </w:t>
      </w:r>
      <w:proofErr w:type="gramStart"/>
      <w:r w:rsidR="0084224A">
        <w:rPr>
          <w:rFonts w:ascii="Times New Roman" w:hAnsi="Times New Roman"/>
          <w:i/>
          <w:sz w:val="20"/>
          <w:szCs w:val="20"/>
        </w:rPr>
        <w:t xml:space="preserve">Y </w:t>
      </w:r>
      <w:r w:rsidRPr="00661566">
        <w:rPr>
          <w:rFonts w:ascii="Times New Roman" w:hAnsi="Times New Roman"/>
          <w:i/>
          <w:sz w:val="20"/>
          <w:szCs w:val="20"/>
        </w:rPr>
        <w:t xml:space="preserve"> (</w:t>
      </w:r>
      <w:proofErr w:type="gramEnd"/>
      <w:r w:rsidRPr="00661566">
        <w:rPr>
          <w:rFonts w:ascii="Times New Roman" w:hAnsi="Times New Roman"/>
          <w:i/>
          <w:sz w:val="20"/>
          <w:szCs w:val="20"/>
        </w:rPr>
        <w:t>mean = 55.54)</w:t>
      </w:r>
      <w:r>
        <w:rPr>
          <w:rFonts w:ascii="Times New Roman" w:hAnsi="Times New Roman"/>
          <w:i/>
          <w:sz w:val="20"/>
          <w:szCs w:val="20"/>
          <w:lang w:val="id-ID"/>
        </w:rPr>
        <w:t>.</w:t>
      </w:r>
    </w:p>
    <w:p w:rsidR="00EC525F" w:rsidRPr="00D70C0A" w:rsidRDefault="00EC525F" w:rsidP="00C260ED">
      <w:pPr>
        <w:spacing w:after="0" w:line="240" w:lineRule="auto"/>
        <w:ind w:right="567"/>
        <w:jc w:val="both"/>
        <w:rPr>
          <w:rFonts w:ascii="Times New Roman" w:hAnsi="Times New Roman"/>
          <w:i/>
          <w:sz w:val="20"/>
          <w:szCs w:val="20"/>
        </w:rPr>
      </w:pPr>
    </w:p>
    <w:p w:rsidR="00CC3D82" w:rsidRDefault="00EC525F" w:rsidP="004D4A21">
      <w:pPr>
        <w:spacing w:after="0" w:line="240" w:lineRule="auto"/>
        <w:ind w:right="-45"/>
        <w:jc w:val="both"/>
        <w:rPr>
          <w:rFonts w:ascii="Times New Roman" w:hAnsi="Times New Roman"/>
          <w:i/>
          <w:sz w:val="20"/>
          <w:szCs w:val="20"/>
        </w:rPr>
      </w:pPr>
      <w:r w:rsidRPr="00D70C0A">
        <w:rPr>
          <w:rFonts w:ascii="Times New Roman" w:hAnsi="Times New Roman"/>
          <w:b/>
          <w:i/>
          <w:sz w:val="20"/>
          <w:szCs w:val="20"/>
        </w:rPr>
        <w:t>Keywords</w:t>
      </w:r>
      <w:r w:rsidR="00661566">
        <w:rPr>
          <w:rFonts w:ascii="Times New Roman" w:hAnsi="Times New Roman"/>
          <w:i/>
          <w:sz w:val="20"/>
          <w:szCs w:val="20"/>
        </w:rPr>
        <w:t xml:space="preserve">: </w:t>
      </w:r>
      <w:r w:rsidR="00661566" w:rsidRPr="00661566">
        <w:rPr>
          <w:rFonts w:ascii="Times New Roman" w:hAnsi="Times New Roman"/>
          <w:i/>
          <w:sz w:val="20"/>
          <w:szCs w:val="20"/>
        </w:rPr>
        <w:t>Birth Period, Generation Y, Generation</w:t>
      </w:r>
      <w:r w:rsidR="005D2806">
        <w:rPr>
          <w:rFonts w:ascii="Times New Roman" w:hAnsi="Times New Roman"/>
          <w:i/>
          <w:sz w:val="20"/>
          <w:szCs w:val="20"/>
        </w:rPr>
        <w:t xml:space="preserve"> Z</w:t>
      </w:r>
      <w:r w:rsidR="00661566" w:rsidRPr="00661566">
        <w:rPr>
          <w:rFonts w:ascii="Times New Roman" w:hAnsi="Times New Roman"/>
          <w:i/>
          <w:sz w:val="20"/>
          <w:szCs w:val="20"/>
        </w:rPr>
        <w:t>, Nomophobia</w:t>
      </w:r>
      <w:r w:rsidRPr="00D70C0A">
        <w:rPr>
          <w:rFonts w:ascii="Times New Roman" w:hAnsi="Times New Roman"/>
          <w:i/>
          <w:sz w:val="20"/>
          <w:szCs w:val="20"/>
        </w:rPr>
        <w:t xml:space="preserve"> </w:t>
      </w:r>
    </w:p>
    <w:p w:rsidR="00695C37" w:rsidRDefault="00695C37" w:rsidP="004D4A21">
      <w:pPr>
        <w:spacing w:after="0" w:line="240" w:lineRule="auto"/>
        <w:ind w:right="-45"/>
        <w:jc w:val="both"/>
        <w:rPr>
          <w:rFonts w:ascii="Times New Roman" w:hAnsi="Times New Roman"/>
          <w:i/>
          <w:sz w:val="20"/>
          <w:szCs w:val="20"/>
        </w:rPr>
      </w:pPr>
    </w:p>
    <w:p w:rsidR="00695C37" w:rsidRPr="004D4A21" w:rsidRDefault="00695C37" w:rsidP="004D4A21">
      <w:pPr>
        <w:spacing w:after="0" w:line="240" w:lineRule="auto"/>
        <w:ind w:right="-45"/>
        <w:jc w:val="both"/>
        <w:rPr>
          <w:rFonts w:ascii="Times New Roman" w:hAnsi="Times New Roman"/>
          <w:i/>
          <w:sz w:val="20"/>
          <w:szCs w:val="20"/>
        </w:rPr>
        <w:sectPr w:rsidR="00695C37" w:rsidRPr="004D4A21" w:rsidSect="00703D0B">
          <w:headerReference w:type="even" r:id="rId8"/>
          <w:footerReference w:type="even" r:id="rId9"/>
          <w:footerReference w:type="default" r:id="rId10"/>
          <w:footerReference w:type="first" r:id="rId11"/>
          <w:pgSz w:w="11907" w:h="16839" w:code="9"/>
          <w:pgMar w:top="1701" w:right="1701" w:bottom="1701" w:left="1701" w:header="720" w:footer="493" w:gutter="0"/>
          <w:pgNumType w:start="1"/>
          <w:cols w:space="720"/>
          <w:docGrid w:linePitch="360"/>
        </w:sectPr>
      </w:pPr>
    </w:p>
    <w:p w:rsidR="008E15FF" w:rsidRDefault="008E15FF" w:rsidP="00FF703B">
      <w:pPr>
        <w:spacing w:after="0" w:line="240" w:lineRule="auto"/>
        <w:jc w:val="both"/>
        <w:rPr>
          <w:rFonts w:ascii="Times New Roman" w:hAnsi="Times New Roman"/>
          <w:b/>
          <w:bCs/>
        </w:rPr>
      </w:pPr>
    </w:p>
    <w:p w:rsidR="00695C37" w:rsidRPr="00EC525F" w:rsidRDefault="00695C37" w:rsidP="00FF703B">
      <w:pPr>
        <w:spacing w:after="0" w:line="240" w:lineRule="auto"/>
        <w:jc w:val="both"/>
        <w:rPr>
          <w:rFonts w:ascii="Times New Roman" w:hAnsi="Times New Roman"/>
          <w:b/>
          <w:bCs/>
        </w:rPr>
        <w:sectPr w:rsidR="00695C37" w:rsidRPr="00EC525F" w:rsidSect="00703D0B">
          <w:type w:val="continuous"/>
          <w:pgSz w:w="11907" w:h="16839" w:code="9"/>
          <w:pgMar w:top="1701" w:right="1701" w:bottom="1701" w:left="1701" w:header="720" w:footer="493" w:gutter="0"/>
          <w:pgNumType w:start="1"/>
          <w:cols w:space="720"/>
          <w:docGrid w:linePitch="360"/>
        </w:sectPr>
      </w:pPr>
    </w:p>
    <w:p w:rsidR="00067DB3" w:rsidRPr="00DB48C9" w:rsidRDefault="00285365" w:rsidP="004D4A21">
      <w:pPr>
        <w:spacing w:after="0" w:line="240" w:lineRule="auto"/>
        <w:rPr>
          <w:rFonts w:ascii="Times New Roman" w:hAnsi="Times New Roman"/>
          <w:b/>
          <w:bCs/>
        </w:rPr>
      </w:pPr>
      <w:r w:rsidRPr="00DB48C9">
        <w:rPr>
          <w:rFonts w:ascii="Times New Roman" w:hAnsi="Times New Roman"/>
          <w:b/>
          <w:bCs/>
        </w:rPr>
        <w:lastRenderedPageBreak/>
        <w:t>PENDAHULUAN</w:t>
      </w:r>
    </w:p>
    <w:p w:rsidR="00AF5FAB" w:rsidRDefault="007B2B06" w:rsidP="006C15C1">
      <w:pPr>
        <w:pStyle w:val="JRPMBody"/>
        <w:spacing w:line="360" w:lineRule="auto"/>
        <w:ind w:firstLine="720"/>
        <w:rPr>
          <w:color w:val="000000" w:themeColor="text1"/>
          <w:lang w:val="en-US"/>
        </w:rPr>
      </w:pPr>
      <w:r w:rsidRPr="007B2B06">
        <w:rPr>
          <w:szCs w:val="22"/>
          <w:lang w:val="en-US"/>
        </w:rPr>
        <w:t>Ilmu pengetahuan dan teknologi terus berkembang pesat</w:t>
      </w:r>
      <w:r w:rsidR="006C3930">
        <w:rPr>
          <w:szCs w:val="22"/>
          <w:lang w:val="en-US"/>
        </w:rPr>
        <w:t xml:space="preserve"> seiring perkembangan zaman</w:t>
      </w:r>
      <w:r w:rsidRPr="007B2B06">
        <w:rPr>
          <w:szCs w:val="22"/>
          <w:lang w:val="en-US"/>
        </w:rPr>
        <w:t>,</w:t>
      </w:r>
      <w:r w:rsidR="006C3930">
        <w:rPr>
          <w:szCs w:val="22"/>
          <w:lang w:val="en-US"/>
        </w:rPr>
        <w:t xml:space="preserve"> hal tersebut juga</w:t>
      </w:r>
      <w:r w:rsidRPr="007B2B06">
        <w:rPr>
          <w:szCs w:val="22"/>
          <w:lang w:val="en-US"/>
        </w:rPr>
        <w:t xml:space="preserve"> membawa dampak </w:t>
      </w:r>
      <w:r w:rsidR="00C51EF6">
        <w:rPr>
          <w:szCs w:val="22"/>
          <w:lang w:val="en-US"/>
        </w:rPr>
        <w:t xml:space="preserve">yang </w:t>
      </w:r>
      <w:r w:rsidRPr="007B2B06">
        <w:rPr>
          <w:szCs w:val="22"/>
          <w:lang w:val="en-US"/>
        </w:rPr>
        <w:t xml:space="preserve">signifikan bagi kehidupan manusia, terutama dalam memudahkan aktivitas sehari-hari. Salah satu alat teknologi yang berkembang dari kemajuan ini adalah </w:t>
      </w:r>
      <w:r w:rsidR="004F266B" w:rsidRPr="004F266B">
        <w:rPr>
          <w:i/>
          <w:szCs w:val="22"/>
          <w:lang w:val="en-US"/>
        </w:rPr>
        <w:t>smartphone</w:t>
      </w:r>
      <w:r w:rsidR="00FE332A">
        <w:rPr>
          <w:szCs w:val="22"/>
          <w:lang w:val="en-US"/>
        </w:rPr>
        <w:t>.</w:t>
      </w:r>
      <w:r w:rsidR="000118D4">
        <w:rPr>
          <w:lang w:val="en-US"/>
        </w:rPr>
        <w:t xml:space="preserve"> </w:t>
      </w:r>
      <w:r w:rsidR="00830D83" w:rsidRPr="00830D83">
        <w:rPr>
          <w:i/>
          <w:lang w:val="en-US"/>
        </w:rPr>
        <w:t>Smartphone</w:t>
      </w:r>
      <w:r w:rsidR="00830D83">
        <w:rPr>
          <w:lang w:val="en-US"/>
        </w:rPr>
        <w:t xml:space="preserve"> merupakan telepon genggam yang memiliki sistem operasi luas. </w:t>
      </w:r>
      <w:r w:rsidR="000118D4">
        <w:rPr>
          <w:lang w:val="en-US"/>
        </w:rPr>
        <w:lastRenderedPageBreak/>
        <w:t xml:space="preserve">Menurut </w:t>
      </w:r>
      <w:r w:rsidR="000118D4" w:rsidRPr="007B2B06">
        <w:rPr>
          <w:lang w:val="en-US"/>
        </w:rPr>
        <w:t xml:space="preserve">Jocom (2013) </w:t>
      </w:r>
      <w:r w:rsidR="000118D4">
        <w:rPr>
          <w:i/>
          <w:lang w:val="en-US"/>
        </w:rPr>
        <w:t>s</w:t>
      </w:r>
      <w:r w:rsidR="004F266B" w:rsidRPr="004F266B">
        <w:rPr>
          <w:i/>
          <w:lang w:val="en-US"/>
        </w:rPr>
        <w:t>martphone</w:t>
      </w:r>
      <w:r w:rsidR="000118D4">
        <w:rPr>
          <w:lang w:val="en-US"/>
        </w:rPr>
        <w:t xml:space="preserve"> merupakan</w:t>
      </w:r>
      <w:r w:rsidRPr="007B2B06">
        <w:rPr>
          <w:lang w:val="en-US"/>
        </w:rPr>
        <w:t xml:space="preserve"> gabungan</w:t>
      </w:r>
      <w:r w:rsidR="000118D4">
        <w:rPr>
          <w:lang w:val="en-US"/>
        </w:rPr>
        <w:t xml:space="preserve"> fungsi</w:t>
      </w:r>
      <w:r w:rsidRPr="007B2B06">
        <w:rPr>
          <w:lang w:val="en-US"/>
        </w:rPr>
        <w:t xml:space="preserve"> dari telepon genggam dan PDA</w:t>
      </w:r>
      <w:r w:rsidR="00155D82">
        <w:rPr>
          <w:lang w:val="en-US"/>
        </w:rPr>
        <w:t xml:space="preserve"> </w:t>
      </w:r>
      <w:r w:rsidR="00155D82" w:rsidRPr="00155D82">
        <w:rPr>
          <w:color w:val="000000" w:themeColor="text1"/>
        </w:rPr>
        <w:t>(</w:t>
      </w:r>
      <w:r w:rsidR="00155D82" w:rsidRPr="00155D82">
        <w:rPr>
          <w:i/>
          <w:color w:val="000000" w:themeColor="text1"/>
        </w:rPr>
        <w:t>Personal Digital Assistant</w:t>
      </w:r>
      <w:r w:rsidR="00155D82" w:rsidRPr="00155D82">
        <w:rPr>
          <w:color w:val="000000" w:themeColor="text1"/>
          <w:lang w:val="en-US"/>
        </w:rPr>
        <w:t xml:space="preserve">). </w:t>
      </w:r>
      <w:r w:rsidR="00155D82" w:rsidRPr="00155D82">
        <w:rPr>
          <w:i/>
          <w:color w:val="000000" w:themeColor="text1"/>
          <w:lang w:val="en-US"/>
        </w:rPr>
        <w:t xml:space="preserve">Smartphone </w:t>
      </w:r>
      <w:r w:rsidR="00155D82" w:rsidRPr="00155D82">
        <w:rPr>
          <w:color w:val="000000" w:themeColor="text1"/>
          <w:lang w:val="en-US"/>
        </w:rPr>
        <w:t>m</w:t>
      </w:r>
      <w:r w:rsidR="00155D82">
        <w:rPr>
          <w:color w:val="000000" w:themeColor="text1"/>
          <w:lang w:val="en-US"/>
        </w:rPr>
        <w:t>emiliki banyak sekali kegunaan, seperti yang</w:t>
      </w:r>
      <w:r w:rsidR="00754CA8">
        <w:rPr>
          <w:color w:val="000000" w:themeColor="text1"/>
          <w:lang w:val="en-US"/>
        </w:rPr>
        <w:t xml:space="preserve"> di</w:t>
      </w:r>
      <w:r w:rsidR="00155D82">
        <w:rPr>
          <w:color w:val="000000" w:themeColor="text1"/>
          <w:lang w:val="en-US"/>
        </w:rPr>
        <w:t xml:space="preserve"> </w:t>
      </w:r>
      <w:r w:rsidR="00754CA8">
        <w:rPr>
          <w:color w:val="000000" w:themeColor="text1"/>
          <w:lang w:val="en-US"/>
        </w:rPr>
        <w:t>katakan</w:t>
      </w:r>
      <w:r w:rsidR="00155D82">
        <w:rPr>
          <w:color w:val="000000" w:themeColor="text1"/>
          <w:lang w:val="en-US"/>
        </w:rPr>
        <w:t xml:space="preserve"> oleh</w:t>
      </w:r>
      <w:r w:rsidR="00754CA8">
        <w:rPr>
          <w:color w:val="000000" w:themeColor="text1"/>
          <w:lang w:val="en-US"/>
        </w:rPr>
        <w:t xml:space="preserve"> Namk</w:t>
      </w:r>
      <w:r w:rsidR="00653A10">
        <w:rPr>
          <w:color w:val="000000" w:themeColor="text1"/>
          <w:lang w:val="en-US"/>
        </w:rPr>
        <w:t>e</w:t>
      </w:r>
      <w:r w:rsidR="00754CA8">
        <w:rPr>
          <w:color w:val="000000" w:themeColor="text1"/>
          <w:lang w:val="en-US"/>
        </w:rPr>
        <w:t xml:space="preserve">e, dkk (2013) </w:t>
      </w:r>
      <w:r w:rsidR="00FE332A">
        <w:rPr>
          <w:color w:val="000000" w:themeColor="text1"/>
          <w:lang w:val="en-US"/>
        </w:rPr>
        <w:t>bahwa</w:t>
      </w:r>
      <w:r w:rsidR="00754CA8">
        <w:rPr>
          <w:color w:val="000000" w:themeColor="text1"/>
          <w:lang w:val="en-US"/>
        </w:rPr>
        <w:t xml:space="preserve"> </w:t>
      </w:r>
      <w:r w:rsidR="00754CA8" w:rsidRPr="00754CA8">
        <w:rPr>
          <w:i/>
          <w:color w:val="000000" w:themeColor="text1"/>
          <w:lang w:val="en-US"/>
        </w:rPr>
        <w:t>s</w:t>
      </w:r>
      <w:r w:rsidR="00754CA8" w:rsidRPr="00754CA8">
        <w:rPr>
          <w:i/>
          <w:color w:val="000000" w:themeColor="text1"/>
        </w:rPr>
        <w:t xml:space="preserve">martphone </w:t>
      </w:r>
      <w:r w:rsidR="00754CA8" w:rsidRPr="00754CA8">
        <w:rPr>
          <w:color w:val="000000" w:themeColor="text1"/>
        </w:rPr>
        <w:t>memungkinkan untuk melakukan berbagai tugas sehari-hari dalam satu perangkat namun tidak terbatas, termasuk untuk menghubungi dan mengirim pesan teks, mengirim dan memeriksa pesan elektronik (</w:t>
      </w:r>
      <w:r w:rsidR="00754CA8" w:rsidRPr="00754CA8">
        <w:rPr>
          <w:i/>
          <w:iCs/>
          <w:color w:val="000000" w:themeColor="text1"/>
        </w:rPr>
        <w:t>e-mail</w:t>
      </w:r>
      <w:r w:rsidR="00754CA8" w:rsidRPr="00754CA8">
        <w:rPr>
          <w:color w:val="000000" w:themeColor="text1"/>
        </w:rPr>
        <w:t xml:space="preserve">), menjadwalkan janji temu, berbelanja, berjelajah, jejaring atau perantara bersosial, mencari wawasan dan informasi di internet, bermain permainan </w:t>
      </w:r>
      <w:r w:rsidR="00754CA8" w:rsidRPr="00754CA8">
        <w:rPr>
          <w:i/>
          <w:iCs/>
          <w:color w:val="000000" w:themeColor="text1"/>
        </w:rPr>
        <w:t>mobile</w:t>
      </w:r>
      <w:r w:rsidR="00754CA8" w:rsidRPr="00754CA8">
        <w:rPr>
          <w:color w:val="000000" w:themeColor="text1"/>
        </w:rPr>
        <w:t>, mencari dan menonton hiburan, dan lain sebagainya</w:t>
      </w:r>
      <w:r w:rsidR="00754CA8" w:rsidRPr="00754CA8">
        <w:rPr>
          <w:color w:val="000000" w:themeColor="text1"/>
          <w:lang w:val="en-US"/>
        </w:rPr>
        <w:t>.</w:t>
      </w:r>
      <w:r w:rsidR="00AF5FAB">
        <w:rPr>
          <w:color w:val="000000" w:themeColor="text1"/>
          <w:lang w:val="en-US"/>
        </w:rPr>
        <w:t xml:space="preserve"> </w:t>
      </w:r>
      <w:r w:rsidR="00AF5FAB" w:rsidRPr="00AF5FAB">
        <w:rPr>
          <w:color w:val="000000" w:themeColor="text1"/>
        </w:rPr>
        <w:t>Rizaty (2023)</w:t>
      </w:r>
      <w:r w:rsidR="00AF5FAB" w:rsidRPr="00AF5FAB">
        <w:rPr>
          <w:color w:val="000000" w:themeColor="text1"/>
          <w:lang w:val="en-US"/>
        </w:rPr>
        <w:t xml:space="preserve"> </w:t>
      </w:r>
      <w:r w:rsidR="00AF5FAB" w:rsidRPr="00AF5FAB">
        <w:rPr>
          <w:color w:val="000000" w:themeColor="text1"/>
        </w:rPr>
        <w:t xml:space="preserve">mengatakan 98,3% pengguna internet di Indonesia mengakses internet menggunakan </w:t>
      </w:r>
      <w:r w:rsidR="00AF5FAB" w:rsidRPr="00AF5FAB">
        <w:rPr>
          <w:i/>
          <w:color w:val="000000" w:themeColor="text1"/>
        </w:rPr>
        <w:t xml:space="preserve">smartphone </w:t>
      </w:r>
      <w:r w:rsidR="00AF5FAB" w:rsidRPr="00AF5FAB">
        <w:rPr>
          <w:color w:val="000000" w:themeColor="text1"/>
        </w:rPr>
        <w:t>mereka.</w:t>
      </w:r>
    </w:p>
    <w:p w:rsidR="006B446C" w:rsidRDefault="00754CA8" w:rsidP="006B446C">
      <w:pPr>
        <w:pStyle w:val="JRPMBody"/>
        <w:spacing w:line="360" w:lineRule="auto"/>
        <w:ind w:firstLine="720"/>
        <w:rPr>
          <w:color w:val="000000" w:themeColor="text1"/>
          <w:szCs w:val="22"/>
        </w:rPr>
      </w:pPr>
      <w:r>
        <w:rPr>
          <w:lang w:val="en-US"/>
        </w:rPr>
        <w:t>H</w:t>
      </w:r>
      <w:r w:rsidR="007B2B06" w:rsidRPr="007B2B06">
        <w:rPr>
          <w:lang w:val="en-US"/>
        </w:rPr>
        <w:t xml:space="preserve">ampir seluruh masyarakat dunia, termasuk Indonesia, menggunakan </w:t>
      </w:r>
      <w:r w:rsidR="004F266B" w:rsidRPr="004F266B">
        <w:rPr>
          <w:i/>
          <w:lang w:val="en-US"/>
        </w:rPr>
        <w:t>smartphone</w:t>
      </w:r>
      <w:r w:rsidR="007B2B06" w:rsidRPr="007B2B06">
        <w:rPr>
          <w:lang w:val="en-US"/>
        </w:rPr>
        <w:t xml:space="preserve"> dalam aktivitas sehari-hari. Berdasarkan survei Statista (2023), Indonesia berada di peringkat ke-4 pengguna </w:t>
      </w:r>
      <w:r w:rsidR="004F266B" w:rsidRPr="004F266B">
        <w:rPr>
          <w:i/>
          <w:lang w:val="en-US"/>
        </w:rPr>
        <w:t>smartphone</w:t>
      </w:r>
      <w:r w:rsidR="007B2B06" w:rsidRPr="007B2B06">
        <w:rPr>
          <w:lang w:val="en-US"/>
        </w:rPr>
        <w:t xml:space="preserve"> terbanyak dengan 187</w:t>
      </w:r>
      <w:proofErr w:type="gramStart"/>
      <w:r w:rsidR="007B2B06" w:rsidRPr="007B2B06">
        <w:rPr>
          <w:lang w:val="en-US"/>
        </w:rPr>
        <w:t>,7</w:t>
      </w:r>
      <w:proofErr w:type="gramEnd"/>
      <w:r w:rsidR="007B2B06" w:rsidRPr="007B2B06">
        <w:rPr>
          <w:lang w:val="en-US"/>
        </w:rPr>
        <w:t xml:space="preserve"> juta penggu</w:t>
      </w:r>
      <w:r w:rsidR="007B2B06">
        <w:rPr>
          <w:lang w:val="en-US"/>
        </w:rPr>
        <w:t>na, setelah Cina, India, dan AS</w:t>
      </w:r>
      <w:r w:rsidR="005012DE" w:rsidRPr="005012DE">
        <w:rPr>
          <w:lang w:val="en-US"/>
        </w:rPr>
        <w:t>.</w:t>
      </w:r>
      <w:r w:rsidR="00AF5FAB">
        <w:rPr>
          <w:lang w:val="en-US"/>
        </w:rPr>
        <w:t xml:space="preserve"> </w:t>
      </w:r>
      <w:r w:rsidR="006C15C1" w:rsidRPr="006C15C1">
        <w:rPr>
          <w:color w:val="000000" w:themeColor="text1"/>
        </w:rPr>
        <w:t xml:space="preserve">BPS (2024) mendata kepemilikan </w:t>
      </w:r>
      <w:r w:rsidR="006C15C1" w:rsidRPr="006C15C1">
        <w:rPr>
          <w:i/>
          <w:color w:val="000000" w:themeColor="text1"/>
        </w:rPr>
        <w:t xml:space="preserve">smartphone </w:t>
      </w:r>
      <w:r w:rsidR="006C15C1" w:rsidRPr="006C15C1">
        <w:rPr>
          <w:color w:val="000000" w:themeColor="text1"/>
        </w:rPr>
        <w:t xml:space="preserve">berdasarkan kelompok umur, didapat bahwa pada tahun 2023 kelompok usia dibawah 15 tahun yang memiliki </w:t>
      </w:r>
      <w:r w:rsidR="006C15C1" w:rsidRPr="006C15C1">
        <w:rPr>
          <w:i/>
          <w:color w:val="000000" w:themeColor="text1"/>
        </w:rPr>
        <w:t xml:space="preserve">smartphone </w:t>
      </w:r>
      <w:r w:rsidR="006C15C1" w:rsidRPr="006C15C1">
        <w:rPr>
          <w:color w:val="000000" w:themeColor="text1"/>
        </w:rPr>
        <w:t>adalah sebanyak 36,99%, kelompok usia 15-24 tahun sebanyak 92,14%, 25-64 tahun sebanyak 74,80%, dan kelompok usia diatas 65 tahun sebanyak 26,87%.</w:t>
      </w:r>
      <w:r w:rsidR="006B446C">
        <w:rPr>
          <w:color w:val="000000" w:themeColor="text1"/>
          <w:lang w:val="en-US"/>
        </w:rPr>
        <w:t xml:space="preserve"> </w:t>
      </w:r>
      <w:r w:rsidR="006C15C1" w:rsidRPr="006C15C1">
        <w:rPr>
          <w:color w:val="000000" w:themeColor="text1"/>
        </w:rPr>
        <w:t xml:space="preserve">Berdasarkan survey yang dilakukan BPS dari tahun 2015-2023 persentase jumlah pengguna </w:t>
      </w:r>
      <w:r w:rsidR="006C15C1" w:rsidRPr="006C15C1">
        <w:rPr>
          <w:i/>
          <w:color w:val="000000" w:themeColor="text1"/>
        </w:rPr>
        <w:t xml:space="preserve">smartphone </w:t>
      </w:r>
      <w:r w:rsidR="006C15C1" w:rsidRPr="006C15C1">
        <w:rPr>
          <w:color w:val="000000" w:themeColor="text1"/>
        </w:rPr>
        <w:t xml:space="preserve">terus bertambah dari tahun ke tahun terutama pada kelompok usia 15-24 tahun dan 25-64 tahun, dimana setiap tahunnya kelompok usia 15-24 tahun selalu memiliki persentase tertinggi dan disusul oleh kelompok usia 25-64 tahun yang berada di urutan </w:t>
      </w:r>
      <w:r w:rsidR="006C15C1" w:rsidRPr="006C15C1">
        <w:rPr>
          <w:color w:val="000000" w:themeColor="text1"/>
          <w:szCs w:val="22"/>
        </w:rPr>
        <w:t>kedua.</w:t>
      </w:r>
    </w:p>
    <w:p w:rsidR="005012DE" w:rsidRPr="00653B81" w:rsidRDefault="006B446C" w:rsidP="006B446C">
      <w:pPr>
        <w:pStyle w:val="JRPMBody"/>
        <w:spacing w:line="360" w:lineRule="auto"/>
        <w:ind w:firstLine="720"/>
        <w:rPr>
          <w:color w:val="000000" w:themeColor="text1"/>
          <w:lang w:val="en-US"/>
        </w:rPr>
      </w:pPr>
      <w:r>
        <w:rPr>
          <w:color w:val="000000" w:themeColor="text1"/>
          <w:szCs w:val="22"/>
          <w:lang w:val="en-US"/>
        </w:rPr>
        <w:t>S</w:t>
      </w:r>
      <w:r w:rsidR="00AF5FAB" w:rsidRPr="00AF5FAB">
        <w:rPr>
          <w:iCs/>
          <w:color w:val="000000" w:themeColor="text1"/>
        </w:rPr>
        <w:t>tudi yang dilakukan oleh APJII (2024) menerangkan kontribusi</w:t>
      </w:r>
      <w:r w:rsidR="00AF5FAB" w:rsidRPr="00AF5FAB">
        <w:rPr>
          <w:color w:val="000000" w:themeColor="text1"/>
        </w:rPr>
        <w:t xml:space="preserve"> internet di Indonesia berdasarkan kelompok usia di peroleh post gen Z sebanyak 9,17%, gen Z 34,40%, millenial 30,62%, gen X 18,98%, baby boomers 6,58%, dan pra boomer 0,24%. Dari data tersebut dapat dilihat bahwa generasi Z memiliki tingkat kontribusi internet terbesar dan disusul dengan generasi millennial di urutan kedua. Dalam laman Eraspace (2024) juga menyebutkan bahwa generasi Z m</w:t>
      </w:r>
      <w:r w:rsidR="006C15C1">
        <w:rPr>
          <w:color w:val="000000" w:themeColor="text1"/>
        </w:rPr>
        <w:t>endominasi penggunaan internet.</w:t>
      </w:r>
      <w:r w:rsidR="00C8580F">
        <w:rPr>
          <w:color w:val="000000" w:themeColor="text1"/>
          <w:lang w:val="en-US"/>
        </w:rPr>
        <w:t xml:space="preserve"> </w:t>
      </w:r>
      <w:r w:rsidR="00C8580F" w:rsidRPr="00C8580F">
        <w:rPr>
          <w:color w:val="000000" w:themeColor="text1"/>
        </w:rPr>
        <w:t xml:space="preserve">Internet merupakan jaringan komunikasi global yang terhubung pada </w:t>
      </w:r>
      <w:r w:rsidR="00C8580F" w:rsidRPr="00C8580F">
        <w:rPr>
          <w:i/>
          <w:color w:val="000000" w:themeColor="text1"/>
        </w:rPr>
        <w:t xml:space="preserve">smartphone </w:t>
      </w:r>
      <w:r w:rsidR="00C8580F">
        <w:rPr>
          <w:color w:val="000000" w:themeColor="text1"/>
        </w:rPr>
        <w:t>(Rusito</w:t>
      </w:r>
      <w:r w:rsidR="00C8580F">
        <w:rPr>
          <w:color w:val="000000" w:themeColor="text1"/>
          <w:lang w:val="en-US"/>
        </w:rPr>
        <w:t xml:space="preserve">, </w:t>
      </w:r>
      <w:r w:rsidR="00C8580F" w:rsidRPr="00C8580F">
        <w:rPr>
          <w:color w:val="000000" w:themeColor="text1"/>
        </w:rPr>
        <w:t>2021)</w:t>
      </w:r>
      <w:r w:rsidR="00653B81">
        <w:rPr>
          <w:color w:val="000000" w:themeColor="text1"/>
          <w:lang w:val="en-US"/>
        </w:rPr>
        <w:t>.</w:t>
      </w:r>
    </w:p>
    <w:p w:rsidR="008D2DCD" w:rsidRDefault="006C15C1" w:rsidP="008D2DCD">
      <w:pPr>
        <w:pStyle w:val="JRPMBody"/>
        <w:spacing w:line="360" w:lineRule="auto"/>
        <w:ind w:firstLine="720"/>
        <w:rPr>
          <w:color w:val="000000" w:themeColor="text1"/>
          <w:szCs w:val="22"/>
        </w:rPr>
      </w:pPr>
      <w:r>
        <w:rPr>
          <w:color w:val="000000" w:themeColor="text1"/>
          <w:lang w:val="en-US"/>
        </w:rPr>
        <w:t xml:space="preserve">Meskipun </w:t>
      </w:r>
      <w:r>
        <w:rPr>
          <w:i/>
          <w:color w:val="000000" w:themeColor="text1"/>
          <w:lang w:val="en-US"/>
        </w:rPr>
        <w:t xml:space="preserve">smartphone </w:t>
      </w:r>
      <w:r>
        <w:rPr>
          <w:color w:val="000000" w:themeColor="text1"/>
          <w:lang w:val="en-US"/>
        </w:rPr>
        <w:t xml:space="preserve">memiliki banyak sekali manfaat, namun tidak dapat dipungkiri bahwa </w:t>
      </w:r>
      <w:r>
        <w:rPr>
          <w:i/>
          <w:color w:val="000000" w:themeColor="text1"/>
          <w:lang w:val="en-US"/>
        </w:rPr>
        <w:t xml:space="preserve">smartphone </w:t>
      </w:r>
      <w:r>
        <w:rPr>
          <w:color w:val="000000" w:themeColor="text1"/>
          <w:lang w:val="en-US"/>
        </w:rPr>
        <w:t xml:space="preserve">juga menimbulkan dampak negatif jika digunakan dengan tidak bijak. Dikdok </w:t>
      </w:r>
      <w:r w:rsidR="00BD0921">
        <w:rPr>
          <w:color w:val="000000" w:themeColor="text1"/>
          <w:lang w:val="en-US"/>
        </w:rPr>
        <w:t>(2018)</w:t>
      </w:r>
      <w:r w:rsidRPr="00F22E82">
        <w:rPr>
          <w:color w:val="000000" w:themeColor="text1"/>
          <w:szCs w:val="22"/>
          <w:lang w:val="en-US"/>
        </w:rPr>
        <w:t xml:space="preserve"> menyebutkan bahwa </w:t>
      </w:r>
      <w:r w:rsidRPr="00F22E82">
        <w:rPr>
          <w:color w:val="000000" w:themeColor="text1"/>
          <w:szCs w:val="22"/>
        </w:rPr>
        <w:t>durasi maksimal bagi remaja dalam penggunaan gadget yaitu 4 jam 17 menit, gadget dapat mengganggu kinerja otak pada remaja jika digunakan melebihi durasi maksimal tersebut</w:t>
      </w:r>
      <w:r w:rsidRPr="00F22E82">
        <w:rPr>
          <w:color w:val="000000" w:themeColor="text1"/>
          <w:szCs w:val="22"/>
          <w:lang w:val="en-US"/>
        </w:rPr>
        <w:t xml:space="preserve">. </w:t>
      </w:r>
      <w:r w:rsidRPr="00F22E82">
        <w:rPr>
          <w:color w:val="000000" w:themeColor="text1"/>
          <w:szCs w:val="22"/>
        </w:rPr>
        <w:t xml:space="preserve">Sementara itu Maulani (dalam Tashandra, 2019) menyebutkan bahwa durasi pemakaian gadget untuk usia dewasa lebih fleksibel, namun diharapkan lebih memiliki kesadaran dan mampu mengontrol pemakaian ponselnya sendiri, ia membandingkan durasi penggunaan </w:t>
      </w:r>
      <w:r w:rsidRPr="00F22E82">
        <w:rPr>
          <w:color w:val="000000" w:themeColor="text1"/>
          <w:szCs w:val="22"/>
        </w:rPr>
        <w:lastRenderedPageBreak/>
        <w:t>gadget 6 jam secara penuh atau terus menerus, misalnya, akan lebih terasa dampaknya dibandingkan dengan penggunaan delapan jam namun secara wajar.</w:t>
      </w:r>
    </w:p>
    <w:p w:rsidR="00653B81" w:rsidRDefault="00F22E82" w:rsidP="00653B81">
      <w:pPr>
        <w:pStyle w:val="JRPMBody"/>
        <w:spacing w:line="360" w:lineRule="auto"/>
        <w:ind w:firstLine="720"/>
        <w:rPr>
          <w:color w:val="000000" w:themeColor="text1"/>
        </w:rPr>
      </w:pPr>
      <w:r w:rsidRPr="00F22E82">
        <w:rPr>
          <w:color w:val="000000" w:themeColor="text1"/>
          <w:szCs w:val="22"/>
        </w:rPr>
        <w:t>Salehan &amp; Negahban</w:t>
      </w:r>
      <w:r w:rsidRPr="00F22E82">
        <w:rPr>
          <w:color w:val="000000" w:themeColor="text1"/>
          <w:szCs w:val="22"/>
          <w:lang w:val="en-US"/>
        </w:rPr>
        <w:t xml:space="preserve"> (</w:t>
      </w:r>
      <w:r w:rsidRPr="00F22E82">
        <w:rPr>
          <w:color w:val="000000" w:themeColor="text1"/>
          <w:szCs w:val="22"/>
        </w:rPr>
        <w:t>2013</w:t>
      </w:r>
      <w:r w:rsidRPr="00F22E82">
        <w:rPr>
          <w:color w:val="000000" w:themeColor="text1"/>
          <w:szCs w:val="22"/>
          <w:lang w:val="en-US"/>
        </w:rPr>
        <w:t>) mengatakan bahwa p</w:t>
      </w:r>
      <w:r w:rsidRPr="00F22E82">
        <w:rPr>
          <w:color w:val="000000" w:themeColor="text1"/>
          <w:szCs w:val="22"/>
        </w:rPr>
        <w:t>enggunaan teknologi secara ekstensif dapat menyebabkan kecanduan</w:t>
      </w:r>
      <w:r w:rsidRPr="00F22E82">
        <w:rPr>
          <w:color w:val="000000" w:themeColor="text1"/>
          <w:szCs w:val="22"/>
          <w:lang w:val="en-US"/>
        </w:rPr>
        <w:t xml:space="preserve">. </w:t>
      </w:r>
      <w:r w:rsidRPr="00F22E82">
        <w:rPr>
          <w:color w:val="000000" w:themeColor="text1"/>
          <w:szCs w:val="22"/>
        </w:rPr>
        <w:t xml:space="preserve">Widyastuti &amp; Muyana (2018) mengatakan intensitas yang berlebihan yang tidak disadari saat menggunakan </w:t>
      </w:r>
      <w:r w:rsidRPr="00F22E82">
        <w:rPr>
          <w:i/>
          <w:color w:val="000000" w:themeColor="text1"/>
          <w:szCs w:val="22"/>
        </w:rPr>
        <w:t>mobile phone</w:t>
      </w:r>
      <w:r w:rsidRPr="00F22E82">
        <w:rPr>
          <w:color w:val="000000" w:themeColor="text1"/>
          <w:szCs w:val="22"/>
        </w:rPr>
        <w:t xml:space="preserve"> menyebabkan dampak buruk pada penggunanya, seperti nomophobia. Dikutip dari Yildirim &amp; Correia (2015) nomophobia didefinisikan sebagai "ketakutan hilang kontak dengan </w:t>
      </w:r>
      <w:r w:rsidRPr="00F22E82">
        <w:rPr>
          <w:i/>
          <w:color w:val="000000" w:themeColor="text1"/>
          <w:szCs w:val="22"/>
        </w:rPr>
        <w:t>smartphone</w:t>
      </w:r>
      <w:r w:rsidRPr="00F22E82">
        <w:rPr>
          <w:color w:val="000000" w:themeColor="text1"/>
          <w:szCs w:val="22"/>
        </w:rPr>
        <w:t xml:space="preserve">", dimana istilah nomophobia ini merupakan singkatan dari </w:t>
      </w:r>
      <w:r w:rsidRPr="00F22E82">
        <w:rPr>
          <w:i/>
          <w:color w:val="000000" w:themeColor="text1"/>
          <w:szCs w:val="22"/>
        </w:rPr>
        <w:t>no-mobile-phone phobia</w:t>
      </w:r>
      <w:r w:rsidRPr="00F22E82">
        <w:rPr>
          <w:color w:val="000000" w:themeColor="text1"/>
          <w:szCs w:val="22"/>
        </w:rPr>
        <w:t xml:space="preserve"> yang pertama kali digunakan pada penelitian UK Post Office tahun 2008 yang bertujuan uuntuk mencari tahu kecemasan yang dialami pengguna ponsel (SecurEnvoy, 2012).</w:t>
      </w:r>
      <w:r>
        <w:rPr>
          <w:color w:val="000000" w:themeColor="text1"/>
        </w:rPr>
        <w:t xml:space="preserve"> </w:t>
      </w:r>
      <w:r w:rsidRPr="00F22E82">
        <w:rPr>
          <w:color w:val="000000" w:themeColor="text1"/>
        </w:rPr>
        <w:t xml:space="preserve">Nomophobia dianggap sebagai gangguan dunia modern dan mengacu pada ketidaknyamanan atau kecemasan yang disebabkan oleh tidak adanya kontak dengan </w:t>
      </w:r>
      <w:r w:rsidRPr="00F22E82">
        <w:rPr>
          <w:i/>
          <w:color w:val="000000" w:themeColor="text1"/>
        </w:rPr>
        <w:t>smartphone</w:t>
      </w:r>
      <w:r w:rsidRPr="00F22E82">
        <w:rPr>
          <w:color w:val="000000" w:themeColor="text1"/>
        </w:rPr>
        <w:t xml:space="preserve"> atau komputer (King, dkk., 2010). Nomophobia dapat juga dikatakan sebagai ketakutan patologis karena tidak terhubung dengan teknologi (King, dkk.</w:t>
      </w:r>
      <w:r w:rsidR="008D2DCD">
        <w:rPr>
          <w:color w:val="000000" w:themeColor="text1"/>
        </w:rPr>
        <w:t>, 2010)</w:t>
      </w:r>
    </w:p>
    <w:p w:rsidR="00653B81" w:rsidRDefault="00A816B5" w:rsidP="00653B81">
      <w:pPr>
        <w:pStyle w:val="JRPMBody"/>
        <w:spacing w:line="360" w:lineRule="auto"/>
        <w:ind w:firstLine="720"/>
        <w:rPr>
          <w:color w:val="000000" w:themeColor="text1"/>
        </w:rPr>
      </w:pPr>
      <w:r w:rsidRPr="00A816B5">
        <w:rPr>
          <w:color w:val="000000" w:themeColor="text1"/>
        </w:rPr>
        <w:t>Bella (2022) menyatakan beberapa ciri-ciri perilaku yang menggambarkan nomophobia, meliputi menggenggam ponsel dimanapun, memeriksa ponsel terus menerus bahkan beberapa kali dalam 1 jam untuk memastikan bahwa ponsel berfungsi dan tidak melewatkan notifikasi dari ponsel, melanggar aturan demi memainkan ponsel seperti saat berada di pesawat, melewatkan aktivitas atau rencana yang direncanakan agar bisa menghabiskan waktu dengan ponsel. Selian itu Bella (2022) juga menyebutkan gejala fisik nomophobia, seperti dada terasa sesak, jantung berdebar, sulit tidur atau insomnia, gemetaran, tubuh berkeringat, pusing, dan sensasi ingin pingsan.</w:t>
      </w:r>
    </w:p>
    <w:p w:rsidR="00653B81" w:rsidRDefault="00A816B5" w:rsidP="00653B81">
      <w:pPr>
        <w:pStyle w:val="JRPMBody"/>
        <w:spacing w:line="360" w:lineRule="auto"/>
        <w:ind w:firstLine="720"/>
        <w:rPr>
          <w:i/>
          <w:color w:val="000000" w:themeColor="text1"/>
        </w:rPr>
      </w:pPr>
      <w:r w:rsidRPr="00A816B5">
        <w:rPr>
          <w:color w:val="000000" w:themeColor="text1"/>
        </w:rPr>
        <w:t>Terdapat empat dimensi dari nomophobia</w:t>
      </w:r>
      <w:r w:rsidRPr="00A816B5">
        <w:rPr>
          <w:i/>
          <w:color w:val="000000" w:themeColor="text1"/>
        </w:rPr>
        <w:t xml:space="preserve"> </w:t>
      </w:r>
      <w:r w:rsidRPr="00A816B5">
        <w:rPr>
          <w:color w:val="000000" w:themeColor="text1"/>
        </w:rPr>
        <w:t>menurut Yildirim &amp; Correia  (2015)</w:t>
      </w:r>
      <w:r w:rsidRPr="00A816B5">
        <w:rPr>
          <w:i/>
          <w:color w:val="000000" w:themeColor="text1"/>
        </w:rPr>
        <w:t xml:space="preserve"> </w:t>
      </w:r>
      <w:r w:rsidRPr="00A816B5">
        <w:rPr>
          <w:color w:val="000000" w:themeColor="text1"/>
        </w:rPr>
        <w:t xml:space="preserve">yaitu: a) Tidak dapat berkomunikasi, mengacu pada perasaan kehilangan komunikasi instan dengan orang lain dan tidak dapat menggunakan layanan yang memungkinkan untuk melakukan komunikasi, hal ini juga merujuk pada perasaan tidak dapat menghubungi seseorang dan tidak dapat dihubungi; b) Kehilangan konektivitas, hal ini terkait dengan perasaan kehilangan konektivitas yang disediakan oleh </w:t>
      </w:r>
      <w:r w:rsidRPr="00A816B5">
        <w:rPr>
          <w:i/>
          <w:color w:val="000000" w:themeColor="text1"/>
        </w:rPr>
        <w:t xml:space="preserve">smartphone </w:t>
      </w:r>
      <w:r w:rsidRPr="00A816B5">
        <w:rPr>
          <w:color w:val="000000" w:themeColor="text1"/>
        </w:rPr>
        <w:t xml:space="preserve">dan terputus dari identitas </w:t>
      </w:r>
      <w:r w:rsidRPr="00A816B5">
        <w:rPr>
          <w:i/>
          <w:color w:val="000000" w:themeColor="text1"/>
        </w:rPr>
        <w:t>online</w:t>
      </w:r>
      <w:r w:rsidRPr="00A816B5">
        <w:rPr>
          <w:color w:val="000000" w:themeColor="text1"/>
        </w:rPr>
        <w:t>, terutama media sosial;</w:t>
      </w:r>
      <w:r w:rsidRPr="00A816B5">
        <w:rPr>
          <w:i/>
          <w:color w:val="000000" w:themeColor="text1"/>
        </w:rPr>
        <w:t xml:space="preserve"> </w:t>
      </w:r>
      <w:r w:rsidRPr="00A816B5">
        <w:rPr>
          <w:color w:val="000000" w:themeColor="text1"/>
        </w:rPr>
        <w:t xml:space="preserve">c) Tidak dapat mengakses informasi, mencerminkan ketidaknyamanan karena kehilangan akses informasi secara menyeluruh melalui </w:t>
      </w:r>
      <w:r w:rsidRPr="00A816B5">
        <w:rPr>
          <w:i/>
          <w:color w:val="000000" w:themeColor="text1"/>
        </w:rPr>
        <w:t>smartphone</w:t>
      </w:r>
      <w:r w:rsidRPr="00A816B5">
        <w:rPr>
          <w:color w:val="000000" w:themeColor="text1"/>
        </w:rPr>
        <w:t xml:space="preserve">, tidak bisa mendapatkan dan mencari informasi melalui </w:t>
      </w:r>
      <w:r w:rsidRPr="00A816B5">
        <w:rPr>
          <w:i/>
          <w:color w:val="000000" w:themeColor="text1"/>
        </w:rPr>
        <w:t>smartphone</w:t>
      </w:r>
      <w:r w:rsidRPr="00A816B5">
        <w:rPr>
          <w:color w:val="000000" w:themeColor="text1"/>
        </w:rPr>
        <w:t>; d) Melepaskan kenyamanan</w:t>
      </w:r>
      <w:r w:rsidRPr="00A816B5">
        <w:rPr>
          <w:i/>
          <w:color w:val="000000" w:themeColor="text1"/>
        </w:rPr>
        <w:t xml:space="preserve">, </w:t>
      </w:r>
      <w:r w:rsidRPr="00A816B5">
        <w:rPr>
          <w:color w:val="000000" w:themeColor="text1"/>
        </w:rPr>
        <w:t xml:space="preserve">perasaan melepaskan kenyamanan atau kemudahan yang diberikan oleh </w:t>
      </w:r>
      <w:r w:rsidRPr="00A816B5">
        <w:rPr>
          <w:i/>
          <w:color w:val="000000" w:themeColor="text1"/>
        </w:rPr>
        <w:t xml:space="preserve">smartphone </w:t>
      </w:r>
      <w:r w:rsidRPr="00A816B5">
        <w:rPr>
          <w:color w:val="000000" w:themeColor="text1"/>
        </w:rPr>
        <w:t xml:space="preserve">dan mencerminkan keinginan untuk memanfaatkan kemudahan yang dimiliki </w:t>
      </w:r>
      <w:r w:rsidRPr="00A816B5">
        <w:rPr>
          <w:i/>
          <w:color w:val="000000" w:themeColor="text1"/>
        </w:rPr>
        <w:t xml:space="preserve">smartphone. </w:t>
      </w:r>
    </w:p>
    <w:p w:rsidR="00653B81" w:rsidRDefault="007E5EF1" w:rsidP="00653B81">
      <w:pPr>
        <w:pStyle w:val="JRPMBody"/>
        <w:spacing w:line="360" w:lineRule="auto"/>
        <w:ind w:firstLine="720"/>
        <w:rPr>
          <w:color w:val="000000" w:themeColor="text1"/>
          <w:szCs w:val="22"/>
        </w:rPr>
      </w:pPr>
      <w:r w:rsidRPr="007E5EF1">
        <w:rPr>
          <w:color w:val="000000" w:themeColor="text1"/>
          <w:szCs w:val="22"/>
        </w:rPr>
        <w:t xml:space="preserve">Berdasarkan survey yang dilakukan oleh SecureEnvoy (2012) dimana melibatkan 1000 orang sebagai partisipan mendapatkan bahwa kelompok usia yang lebih muda (18-24) lebih </w:t>
      </w:r>
      <w:r w:rsidRPr="007E5EF1">
        <w:rPr>
          <w:color w:val="000000" w:themeColor="text1"/>
          <w:szCs w:val="22"/>
        </w:rPr>
        <w:lastRenderedPageBreak/>
        <w:t xml:space="preserve">nomofobik dengan persentase 77%, sedangkan kelompok usia 25-34 diurutan kedua yakni 68%. SecureEnvoy (2012) juga menambahkan pada tahun 2008 terdapat 53% orang menderita nomophobia, namun di tahun 2012 terjadi peningkatan yakni sebanyak 66% orang menderita nomophobia dan tidak menunjukkan tanda-tanda mereda. </w:t>
      </w:r>
    </w:p>
    <w:p w:rsidR="00653B81" w:rsidRDefault="007E5EF1" w:rsidP="00653B81">
      <w:pPr>
        <w:pStyle w:val="JRPMBody"/>
        <w:spacing w:line="360" w:lineRule="auto"/>
        <w:ind w:firstLine="720"/>
        <w:rPr>
          <w:iCs/>
          <w:color w:val="000000" w:themeColor="text1"/>
          <w:szCs w:val="22"/>
        </w:rPr>
      </w:pPr>
      <w:r>
        <w:rPr>
          <w:iCs/>
          <w:color w:val="000000" w:themeColor="text1"/>
        </w:rPr>
        <w:t>L</w:t>
      </w:r>
      <w:r w:rsidRPr="007E5EF1">
        <w:rPr>
          <w:iCs/>
          <w:color w:val="000000" w:themeColor="text1"/>
          <w:szCs w:val="22"/>
        </w:rPr>
        <w:t>aman Universitas ‘Aisyiyah Yogyakarta (2016) memaparkan bahwa 77% dari kelompok usia 18-24 tahun mengalami nomophobia, dan 68% dari kelompok kelahiran 25-34 tahun men</w:t>
      </w:r>
      <w:r>
        <w:rPr>
          <w:iCs/>
          <w:color w:val="000000" w:themeColor="text1"/>
        </w:rPr>
        <w:t xml:space="preserve">galami nomophobia di Indonesia. </w:t>
      </w:r>
      <w:r w:rsidRPr="007E5EF1">
        <w:rPr>
          <w:iCs/>
          <w:color w:val="000000" w:themeColor="text1"/>
          <w:szCs w:val="22"/>
        </w:rPr>
        <w:t>S</w:t>
      </w:r>
      <w:r w:rsidR="00695C37">
        <w:rPr>
          <w:iCs/>
          <w:color w:val="000000" w:themeColor="text1"/>
          <w:szCs w:val="22"/>
          <w:lang w:val="en-US"/>
        </w:rPr>
        <w:t>elain itu, s</w:t>
      </w:r>
      <w:r w:rsidRPr="007E5EF1">
        <w:rPr>
          <w:iCs/>
          <w:color w:val="000000" w:themeColor="text1"/>
          <w:szCs w:val="22"/>
        </w:rPr>
        <w:t>tudi yang diteliti oleh Nissa’adah, Sari, &amp; Afiati (2019) menunjukkan hasil bahwa dari 120 subjek penelitian usia 18-24 tahun dengan laki-laki berjumlah 55 orang, didapat 7 orang memiliki nomophobia rendah, 25 orang memiliki nomohobia sedang, dan 23 orang mengalami nomphobia tinggi. Sedangkan pada perempuan dengan subjek berjumlah 65 orang didapat 9 orang memiliki nomophobia rendah, 31 orang memiliki nomphobia sedang, dan 25 orang memiliki nomphobia tinggi.</w:t>
      </w:r>
    </w:p>
    <w:p w:rsidR="00653B81" w:rsidRDefault="007E5EF1" w:rsidP="00653B81">
      <w:pPr>
        <w:pStyle w:val="JRPMBody"/>
        <w:spacing w:line="360" w:lineRule="auto"/>
        <w:ind w:firstLine="720"/>
        <w:rPr>
          <w:color w:val="000000" w:themeColor="text1"/>
        </w:rPr>
      </w:pPr>
      <w:r w:rsidRPr="007E5EF1">
        <w:rPr>
          <w:color w:val="000000" w:themeColor="text1"/>
        </w:rPr>
        <w:t xml:space="preserve">Di Yogyakarta sendiri jumlah pengguna </w:t>
      </w:r>
      <w:r w:rsidRPr="007E5EF1">
        <w:rPr>
          <w:i/>
          <w:color w:val="000000" w:themeColor="text1"/>
        </w:rPr>
        <w:t xml:space="preserve">smartphone </w:t>
      </w:r>
      <w:r w:rsidRPr="007E5EF1">
        <w:rPr>
          <w:color w:val="000000" w:themeColor="text1"/>
        </w:rPr>
        <w:t>kian terus meningkat.  BPS (2019) melakukan survey pengguna internet berdasarkan provinsi Yogyakarta masuk dalam 3 besar pengguna internet</w:t>
      </w:r>
      <w:r w:rsidRPr="007E5EF1">
        <w:rPr>
          <w:i/>
          <w:color w:val="000000" w:themeColor="text1"/>
        </w:rPr>
        <w:t xml:space="preserve"> </w:t>
      </w:r>
      <w:r w:rsidRPr="007E5EF1">
        <w:rPr>
          <w:color w:val="000000" w:themeColor="text1"/>
        </w:rPr>
        <w:t>tertinggi di Indonesia. BPS juga membandingkan persentase dari tahun 2021-2023, dan dari hasil survey tersebut Yogyakarta selalu mengalami kenaikan setiap tahunnya dimana pada tahun 2021 69,81%, tahun 2022 70,37%, dan tahun 2024 71,37%.</w:t>
      </w:r>
      <w:r>
        <w:rPr>
          <w:color w:val="000000" w:themeColor="text1"/>
        </w:rPr>
        <w:t xml:space="preserve"> </w:t>
      </w:r>
      <w:r w:rsidRPr="007E5EF1">
        <w:rPr>
          <w:color w:val="000000" w:themeColor="text1"/>
        </w:rPr>
        <w:t>Selain itu studi yang dilakukan oleh APJII (2024) menyebutkan bahwa Yogyakarta berada pada peringkat pertama sebagai penetrasi internet tertinggi di pulau Jawa dengan persentase 88,73%. Hal ini menunjukkan bahwa hampir seluruh masyarakat Yogyakarta adalah pengguna internet.</w:t>
      </w:r>
      <w:r w:rsidR="00C8580F">
        <w:rPr>
          <w:color w:val="000000" w:themeColor="text1"/>
        </w:rPr>
        <w:t xml:space="preserve"> </w:t>
      </w:r>
    </w:p>
    <w:p w:rsidR="00653B81" w:rsidRDefault="00653B81" w:rsidP="00653B81">
      <w:pPr>
        <w:pBdr>
          <w:top w:val="nil"/>
          <w:left w:val="nil"/>
          <w:bottom w:val="nil"/>
          <w:right w:val="nil"/>
          <w:between w:val="nil"/>
        </w:pBdr>
        <w:spacing w:after="0" w:line="360" w:lineRule="auto"/>
        <w:ind w:right="9" w:firstLine="720"/>
        <w:jc w:val="both"/>
        <w:rPr>
          <w:rFonts w:ascii="Times New Roman" w:hAnsi="Times New Roman"/>
          <w:color w:val="000000" w:themeColor="text1"/>
        </w:rPr>
      </w:pPr>
      <w:r w:rsidRPr="00653B81">
        <w:rPr>
          <w:rFonts w:ascii="Times New Roman" w:hAnsi="Times New Roman"/>
          <w:iCs/>
          <w:color w:val="000000" w:themeColor="text1"/>
        </w:rPr>
        <w:t xml:space="preserve">Dari hasil wawancara yang dilakukan peneliti kepada 8 subjek didapat bahwa </w:t>
      </w:r>
      <w:r w:rsidR="000055B7">
        <w:rPr>
          <w:rFonts w:ascii="Times New Roman" w:hAnsi="Times New Roman"/>
          <w:color w:val="000000" w:themeColor="text1"/>
        </w:rPr>
        <w:t>b</w:t>
      </w:r>
      <w:r w:rsidRPr="00653B81">
        <w:rPr>
          <w:rFonts w:ascii="Times New Roman" w:hAnsi="Times New Roman"/>
          <w:color w:val="000000" w:themeColor="text1"/>
        </w:rPr>
        <w:t xml:space="preserve">eberapa sikap dan pernyataan subjek yang mengarah pada dimensi nomophobia, yaitu 1) merasa khawatir karena tidak memiliki pilihan lain untuk berkomunikasi selain menggunakan </w:t>
      </w:r>
      <w:r w:rsidRPr="00653B81">
        <w:rPr>
          <w:rFonts w:ascii="Times New Roman" w:hAnsi="Times New Roman"/>
          <w:i/>
          <w:color w:val="000000" w:themeColor="text1"/>
        </w:rPr>
        <w:t xml:space="preserve">smartphone, </w:t>
      </w:r>
      <w:r w:rsidRPr="00653B81">
        <w:rPr>
          <w:rFonts w:ascii="Times New Roman" w:hAnsi="Times New Roman"/>
          <w:color w:val="000000" w:themeColor="text1"/>
        </w:rPr>
        <w:t xml:space="preserve">hal ini sejalan dengan dimensi tidak dapat berkomunikasi; 2) segera mengisi kuota data internet atau mencari jaringan </w:t>
      </w:r>
      <w:r w:rsidRPr="00653B81">
        <w:rPr>
          <w:rFonts w:ascii="Times New Roman" w:hAnsi="Times New Roman"/>
          <w:i/>
          <w:color w:val="000000" w:themeColor="text1"/>
        </w:rPr>
        <w:t xml:space="preserve">wifi </w:t>
      </w:r>
      <w:r w:rsidRPr="00653B81">
        <w:rPr>
          <w:rFonts w:ascii="Times New Roman" w:hAnsi="Times New Roman"/>
          <w:color w:val="000000" w:themeColor="text1"/>
        </w:rPr>
        <w:t xml:space="preserve">agar terus terhubung, dan selalu memeriksa notifikasi pada </w:t>
      </w:r>
      <w:r w:rsidRPr="00653B81">
        <w:rPr>
          <w:rFonts w:ascii="Times New Roman" w:hAnsi="Times New Roman"/>
          <w:i/>
          <w:color w:val="000000" w:themeColor="text1"/>
        </w:rPr>
        <w:t xml:space="preserve">smartphone, </w:t>
      </w:r>
      <w:r w:rsidRPr="00653B81">
        <w:rPr>
          <w:rFonts w:ascii="Times New Roman" w:hAnsi="Times New Roman"/>
          <w:color w:val="000000" w:themeColor="text1"/>
        </w:rPr>
        <w:t xml:space="preserve">hal ini sesuai dengan dimensi kehilangan konektivitas; 3) merasa cemas jika tidak dapat mengakses </w:t>
      </w:r>
      <w:r w:rsidRPr="00653B81">
        <w:rPr>
          <w:rFonts w:ascii="Times New Roman" w:hAnsi="Times New Roman"/>
          <w:i/>
          <w:color w:val="000000" w:themeColor="text1"/>
        </w:rPr>
        <w:t xml:space="preserve">smartphone </w:t>
      </w:r>
      <w:r w:rsidRPr="00653B81">
        <w:rPr>
          <w:rFonts w:ascii="Times New Roman" w:hAnsi="Times New Roman"/>
          <w:color w:val="000000" w:themeColor="text1"/>
        </w:rPr>
        <w:t xml:space="preserve">untuk mencari informasi meskipun ada alternatif lain untuk mendapatkan informasi tersebut, hal ini sejalan dengan dimensi tidak dapat mengakses infomasi; 4) merasa tidak tenang jika meninggalkan </w:t>
      </w:r>
      <w:r w:rsidRPr="00653B81">
        <w:rPr>
          <w:rFonts w:ascii="Times New Roman" w:hAnsi="Times New Roman"/>
          <w:i/>
          <w:color w:val="000000" w:themeColor="text1"/>
        </w:rPr>
        <w:t xml:space="preserve">smartphone, smartphone </w:t>
      </w:r>
      <w:r w:rsidRPr="00653B81">
        <w:rPr>
          <w:rFonts w:ascii="Times New Roman" w:hAnsi="Times New Roman"/>
          <w:color w:val="000000" w:themeColor="text1"/>
        </w:rPr>
        <w:t xml:space="preserve">memberikan kenyamanan hanya dengan membawanya, hal ini selaras dengan dimensi melepaskan kenyamanan. </w:t>
      </w:r>
    </w:p>
    <w:p w:rsidR="000055B7" w:rsidRDefault="000055B7" w:rsidP="00653B81">
      <w:pPr>
        <w:pBdr>
          <w:top w:val="nil"/>
          <w:left w:val="nil"/>
          <w:bottom w:val="nil"/>
          <w:right w:val="nil"/>
          <w:between w:val="nil"/>
        </w:pBdr>
        <w:spacing w:after="0" w:line="360" w:lineRule="auto"/>
        <w:ind w:right="9" w:firstLine="720"/>
        <w:jc w:val="both"/>
        <w:rPr>
          <w:rFonts w:ascii="Times New Roman" w:hAnsi="Times New Roman"/>
          <w:i/>
          <w:color w:val="000000" w:themeColor="text1"/>
        </w:rPr>
      </w:pPr>
      <w:r>
        <w:rPr>
          <w:rFonts w:ascii="Times New Roman" w:hAnsi="Times New Roman"/>
          <w:color w:val="000000" w:themeColor="text1"/>
        </w:rPr>
        <w:t>Hafni (2018) dalam penelitiannya menyebutkan bahwa t</w:t>
      </w:r>
      <w:r w:rsidRPr="000055B7">
        <w:rPr>
          <w:rFonts w:ascii="Times New Roman" w:hAnsi="Times New Roman"/>
          <w:color w:val="000000" w:themeColor="text1"/>
        </w:rPr>
        <w:t>erdapat beberapa dampak akibat nomophobia seperti munculnya perasaan gelisah, khawatir, dan takut ketika jauh dari ponsel, selain itu nomophobia juga berdampak merusak diri, menimbulkan agresi, dan merusak komunika</w:t>
      </w:r>
      <w:r>
        <w:rPr>
          <w:rFonts w:ascii="Times New Roman" w:hAnsi="Times New Roman"/>
          <w:color w:val="000000" w:themeColor="text1"/>
        </w:rPr>
        <w:t>si secara langsung</w:t>
      </w:r>
      <w:r w:rsidRPr="000055B7">
        <w:rPr>
          <w:rFonts w:ascii="Times New Roman" w:hAnsi="Times New Roman"/>
          <w:color w:val="000000" w:themeColor="text1"/>
        </w:rPr>
        <w:t xml:space="preserve">. </w:t>
      </w:r>
      <w:proofErr w:type="gramStart"/>
      <w:r>
        <w:rPr>
          <w:rFonts w:ascii="Times New Roman" w:hAnsi="Times New Roman"/>
          <w:color w:val="000000" w:themeColor="text1"/>
        </w:rPr>
        <w:t>Ia</w:t>
      </w:r>
      <w:proofErr w:type="gramEnd"/>
      <w:r>
        <w:rPr>
          <w:rFonts w:ascii="Times New Roman" w:hAnsi="Times New Roman"/>
          <w:color w:val="000000" w:themeColor="text1"/>
        </w:rPr>
        <w:t xml:space="preserve"> juga menambahkan dampak lainnya seperti </w:t>
      </w:r>
      <w:r w:rsidRPr="000055B7">
        <w:rPr>
          <w:rFonts w:ascii="Times New Roman" w:hAnsi="Times New Roman"/>
          <w:color w:val="000000" w:themeColor="text1"/>
        </w:rPr>
        <w:t xml:space="preserve">stress, kurang fokus, </w:t>
      </w:r>
      <w:r w:rsidRPr="000055B7">
        <w:rPr>
          <w:rFonts w:ascii="Times New Roman" w:hAnsi="Times New Roman"/>
          <w:color w:val="000000" w:themeColor="text1"/>
        </w:rPr>
        <w:lastRenderedPageBreak/>
        <w:t xml:space="preserve">anti sosial, dan insomnia. Hal ini mengkhawatirkan terlebih nomophobia merupakan gangguan psikologis yang sulit disadari oleh penggunanya, karena mudahnya dan banyaknya fitur yang diberikan oleh </w:t>
      </w:r>
      <w:r w:rsidRPr="000055B7">
        <w:rPr>
          <w:rFonts w:ascii="Times New Roman" w:hAnsi="Times New Roman"/>
          <w:i/>
          <w:color w:val="000000" w:themeColor="text1"/>
        </w:rPr>
        <w:t xml:space="preserve">smartphone </w:t>
      </w:r>
      <w:r w:rsidRPr="000055B7">
        <w:rPr>
          <w:rFonts w:ascii="Times New Roman" w:hAnsi="Times New Roman"/>
          <w:color w:val="000000" w:themeColor="text1"/>
        </w:rPr>
        <w:t xml:space="preserve">membuat penggunanya dapat terlena untuk terus-menerus menggunakan </w:t>
      </w:r>
      <w:r w:rsidRPr="000055B7">
        <w:rPr>
          <w:rFonts w:ascii="Times New Roman" w:hAnsi="Times New Roman"/>
          <w:i/>
          <w:color w:val="000000" w:themeColor="text1"/>
        </w:rPr>
        <w:t xml:space="preserve">smartphone </w:t>
      </w:r>
      <w:r w:rsidRPr="000055B7">
        <w:rPr>
          <w:rFonts w:ascii="Times New Roman" w:hAnsi="Times New Roman"/>
          <w:color w:val="000000" w:themeColor="text1"/>
        </w:rPr>
        <w:t>secara impulsif</w:t>
      </w:r>
      <w:r w:rsidRPr="000055B7">
        <w:rPr>
          <w:rFonts w:ascii="Times New Roman" w:hAnsi="Times New Roman"/>
          <w:i/>
          <w:color w:val="000000" w:themeColor="text1"/>
        </w:rPr>
        <w:t>.</w:t>
      </w:r>
    </w:p>
    <w:p w:rsidR="000055B7" w:rsidRDefault="000055B7" w:rsidP="00653B81">
      <w:pPr>
        <w:pBdr>
          <w:top w:val="nil"/>
          <w:left w:val="nil"/>
          <w:bottom w:val="nil"/>
          <w:right w:val="nil"/>
          <w:between w:val="nil"/>
        </w:pBdr>
        <w:spacing w:after="0" w:line="360" w:lineRule="auto"/>
        <w:ind w:right="9" w:firstLine="720"/>
        <w:jc w:val="both"/>
        <w:rPr>
          <w:rFonts w:ascii="Times New Roman" w:eastAsia="Times New Roman" w:hAnsi="Times New Roman"/>
          <w:iCs/>
          <w:color w:val="000000" w:themeColor="text1"/>
          <w:szCs w:val="24"/>
        </w:rPr>
      </w:pPr>
      <w:r w:rsidRPr="000055B7">
        <w:rPr>
          <w:rFonts w:ascii="Times New Roman" w:eastAsia="Times New Roman" w:hAnsi="Times New Roman"/>
          <w:color w:val="000000" w:themeColor="text1"/>
          <w:szCs w:val="24"/>
        </w:rPr>
        <w:t xml:space="preserve">Menurut Yildirim (2014) nomophobia dipengaruhi oleh beberapa faktor, diantaranya </w:t>
      </w:r>
      <w:proofErr w:type="gramStart"/>
      <w:r w:rsidRPr="000055B7">
        <w:rPr>
          <w:rFonts w:ascii="Times New Roman" w:eastAsia="Times New Roman" w:hAnsi="Times New Roman"/>
          <w:color w:val="000000" w:themeColor="text1"/>
          <w:szCs w:val="24"/>
        </w:rPr>
        <w:t>usia</w:t>
      </w:r>
      <w:proofErr w:type="gramEnd"/>
      <w:r w:rsidRPr="000055B7">
        <w:rPr>
          <w:rFonts w:ascii="Times New Roman" w:eastAsia="Times New Roman" w:hAnsi="Times New Roman"/>
          <w:color w:val="000000" w:themeColor="text1"/>
          <w:szCs w:val="24"/>
        </w:rPr>
        <w:t xml:space="preserve">, jenis kelamin, ekstraversi, </w:t>
      </w:r>
      <w:r w:rsidRPr="000055B7">
        <w:rPr>
          <w:rFonts w:ascii="Times New Roman" w:eastAsia="Times New Roman" w:hAnsi="Times New Roman"/>
          <w:i/>
          <w:color w:val="000000" w:themeColor="text1"/>
          <w:szCs w:val="24"/>
        </w:rPr>
        <w:t>self-esteem</w:t>
      </w:r>
      <w:r w:rsidRPr="000055B7">
        <w:rPr>
          <w:rFonts w:ascii="Times New Roman" w:eastAsia="Times New Roman" w:hAnsi="Times New Roman"/>
          <w:color w:val="000000" w:themeColor="text1"/>
          <w:szCs w:val="24"/>
        </w:rPr>
        <w:t>, dan neurotisme.</w:t>
      </w:r>
      <w:r>
        <w:rPr>
          <w:rFonts w:ascii="Times New Roman" w:eastAsia="Times New Roman" w:hAnsi="Times New Roman"/>
          <w:color w:val="000000" w:themeColor="text1"/>
          <w:szCs w:val="24"/>
        </w:rPr>
        <w:t xml:space="preserve"> </w:t>
      </w:r>
      <w:proofErr w:type="gramStart"/>
      <w:r w:rsidR="00B35918">
        <w:rPr>
          <w:rFonts w:ascii="Times New Roman" w:eastAsia="Times New Roman" w:hAnsi="Times New Roman"/>
          <w:color w:val="000000" w:themeColor="text1"/>
          <w:szCs w:val="24"/>
        </w:rPr>
        <w:t>Usia</w:t>
      </w:r>
      <w:proofErr w:type="gramEnd"/>
      <w:r w:rsidR="00B35918">
        <w:rPr>
          <w:rFonts w:ascii="Times New Roman" w:eastAsia="Times New Roman" w:hAnsi="Times New Roman"/>
          <w:color w:val="000000" w:themeColor="text1"/>
          <w:szCs w:val="24"/>
        </w:rPr>
        <w:t xml:space="preserve"> menjadi salah satu faktor yang penting karena berdasarkan data-data yang telah dipaparkan diatas, kelompok usia remaja</w:t>
      </w:r>
      <w:r w:rsidR="000F1401">
        <w:rPr>
          <w:rFonts w:ascii="Times New Roman" w:eastAsia="Times New Roman" w:hAnsi="Times New Roman"/>
          <w:color w:val="000000" w:themeColor="text1"/>
          <w:szCs w:val="24"/>
        </w:rPr>
        <w:t xml:space="preserve"> dan dewasa</w:t>
      </w:r>
      <w:r w:rsidR="00B35918">
        <w:rPr>
          <w:rFonts w:ascii="Times New Roman" w:eastAsia="Times New Roman" w:hAnsi="Times New Roman"/>
          <w:color w:val="000000" w:themeColor="text1"/>
          <w:szCs w:val="24"/>
        </w:rPr>
        <w:t xml:space="preserve"> lebih berpotensi mengalami nomophobia</w:t>
      </w:r>
      <w:r w:rsidR="000F1401">
        <w:rPr>
          <w:rFonts w:ascii="Times New Roman" w:eastAsia="Times New Roman" w:hAnsi="Times New Roman"/>
          <w:color w:val="000000" w:themeColor="text1"/>
          <w:szCs w:val="24"/>
        </w:rPr>
        <w:t xml:space="preserve"> dibanding dengan kelompok lainnya. Padahal </w:t>
      </w:r>
      <w:proofErr w:type="gramStart"/>
      <w:r w:rsidR="000F1401">
        <w:rPr>
          <w:rFonts w:ascii="Times New Roman" w:eastAsia="Times New Roman" w:hAnsi="Times New Roman"/>
          <w:color w:val="000000" w:themeColor="text1"/>
          <w:szCs w:val="24"/>
        </w:rPr>
        <w:t>usia</w:t>
      </w:r>
      <w:proofErr w:type="gramEnd"/>
      <w:r w:rsidR="000F1401">
        <w:rPr>
          <w:rFonts w:ascii="Times New Roman" w:eastAsia="Times New Roman" w:hAnsi="Times New Roman"/>
          <w:color w:val="000000" w:themeColor="text1"/>
          <w:szCs w:val="24"/>
        </w:rPr>
        <w:t xml:space="preserve"> tersebut merupakan usia produktif</w:t>
      </w:r>
      <w:r w:rsidR="00B35918">
        <w:rPr>
          <w:rFonts w:ascii="Times New Roman" w:eastAsia="Times New Roman" w:hAnsi="Times New Roman"/>
          <w:color w:val="000000" w:themeColor="text1"/>
          <w:szCs w:val="24"/>
        </w:rPr>
        <w:t xml:space="preserve">. </w:t>
      </w:r>
      <w:r w:rsidR="00B35918" w:rsidRPr="00C66F88">
        <w:rPr>
          <w:rFonts w:ascii="Times New Roman" w:hAnsi="Times New Roman"/>
          <w:color w:val="000000" w:themeColor="text1"/>
        </w:rPr>
        <w:t xml:space="preserve">Hal tersebut di dukung dengan penelitian yang dilakukan SecureEnvoy (2012) yang menyatakan bahwa usia 18-34 lebih nomofobik dibanding kelompok usia lainnya. </w:t>
      </w:r>
      <w:r w:rsidR="00CB2054" w:rsidRPr="00CB2054">
        <w:rPr>
          <w:rFonts w:ascii="Times New Roman" w:hAnsi="Times New Roman"/>
          <w:color w:val="000000" w:themeColor="text1"/>
          <w:szCs w:val="24"/>
        </w:rPr>
        <w:t xml:space="preserve">Penelitian lain dilakukan oleh </w:t>
      </w:r>
      <w:r w:rsidR="00B86B50" w:rsidRPr="00B86B50">
        <w:rPr>
          <w:rFonts w:ascii="Times New Roman" w:eastAsia="Times New Roman" w:hAnsi="Times New Roman"/>
          <w:iCs/>
          <w:color w:val="000000" w:themeColor="text1"/>
          <w:szCs w:val="24"/>
        </w:rPr>
        <w:t xml:space="preserve">Khairani, dkk (2022) </w:t>
      </w:r>
      <w:r w:rsidR="00B86B50">
        <w:rPr>
          <w:rFonts w:ascii="Times New Roman" w:eastAsia="Times New Roman" w:hAnsi="Times New Roman"/>
          <w:iCs/>
          <w:color w:val="000000" w:themeColor="text1"/>
          <w:szCs w:val="24"/>
        </w:rPr>
        <w:t xml:space="preserve">juga menunjukkan </w:t>
      </w:r>
      <w:r w:rsidR="00B86B50" w:rsidRPr="00B86B50">
        <w:rPr>
          <w:rFonts w:ascii="Times New Roman" w:eastAsia="Times New Roman" w:hAnsi="Times New Roman"/>
          <w:iCs/>
          <w:color w:val="000000" w:themeColor="text1"/>
          <w:szCs w:val="24"/>
        </w:rPr>
        <w:t>sebanyak 360 subjek yang kemudian dikelompokkan menjadi 3 bagian yakni generasi X, Y, dan Z, diperoleh pada generasi X terdapat 5 subjek dengan nomophobia rendah dan 115 subjek dengan nomophobia sedang, generasi Y terdapat 91 subjek dengan nomophobia sedang dan 29 dengan nomophobia berat, sedangkan generasi Z 120 subjek memiliki nomophobia tinggi.</w:t>
      </w:r>
    </w:p>
    <w:p w:rsidR="00B12297" w:rsidRDefault="00466A5E" w:rsidP="003E5D24">
      <w:pPr>
        <w:pBdr>
          <w:top w:val="nil"/>
          <w:left w:val="nil"/>
          <w:bottom w:val="nil"/>
          <w:right w:val="nil"/>
          <w:between w:val="nil"/>
        </w:pBdr>
        <w:spacing w:after="0" w:line="360" w:lineRule="auto"/>
        <w:ind w:right="9" w:firstLine="720"/>
        <w:jc w:val="both"/>
        <w:rPr>
          <w:rFonts w:ascii="Times New Roman" w:hAnsi="Times New Roman"/>
          <w:color w:val="000000" w:themeColor="text1"/>
          <w:szCs w:val="24"/>
        </w:rPr>
      </w:pPr>
      <w:r w:rsidRPr="00466A5E">
        <w:rPr>
          <w:rFonts w:ascii="Times New Roman" w:hAnsi="Times New Roman"/>
        </w:rPr>
        <w:t>Kupperdschmidt</w:t>
      </w:r>
      <w:r w:rsidRPr="00466A5E">
        <w:rPr>
          <w:rFonts w:ascii="Times New Roman" w:hAnsi="Times New Roman"/>
          <w:color w:val="000000" w:themeColor="text1"/>
        </w:rPr>
        <w:t xml:space="preserve"> (dalam adiawaty, 2019) menjelaskan bahwa masa kelahiran atau yang biasa disebut dengan generasi dapat didefinisikan sebagai kelompok yang dapat diidentifikasi berdasarkan tahun lahir, lokasi, </w:t>
      </w:r>
      <w:proofErr w:type="gramStart"/>
      <w:r w:rsidRPr="00466A5E">
        <w:rPr>
          <w:rFonts w:ascii="Times New Roman" w:hAnsi="Times New Roman"/>
          <w:color w:val="000000" w:themeColor="text1"/>
        </w:rPr>
        <w:t>usia</w:t>
      </w:r>
      <w:proofErr w:type="gramEnd"/>
      <w:r w:rsidRPr="00466A5E">
        <w:rPr>
          <w:rFonts w:ascii="Times New Roman" w:hAnsi="Times New Roman"/>
          <w:color w:val="000000" w:themeColor="text1"/>
        </w:rPr>
        <w:t xml:space="preserve">, dan peristiwa kehidupan penting pada tahap perkembangan kritis. </w:t>
      </w:r>
      <w:r w:rsidRPr="00466A5E">
        <w:rPr>
          <w:rFonts w:ascii="Times New Roman" w:hAnsi="Times New Roman"/>
          <w:color w:val="000000" w:themeColor="text1"/>
          <w:szCs w:val="24"/>
        </w:rPr>
        <w:t xml:space="preserve">Constanza, dkk juga menambahkan bahwa generasi merupakan sekelompok individu yang berusia hampir </w:t>
      </w:r>
      <w:proofErr w:type="gramStart"/>
      <w:r w:rsidRPr="00466A5E">
        <w:rPr>
          <w:rFonts w:ascii="Times New Roman" w:hAnsi="Times New Roman"/>
          <w:color w:val="000000" w:themeColor="text1"/>
          <w:szCs w:val="24"/>
        </w:rPr>
        <w:t>sama</w:t>
      </w:r>
      <w:proofErr w:type="gramEnd"/>
      <w:r w:rsidRPr="00466A5E">
        <w:rPr>
          <w:rFonts w:ascii="Times New Roman" w:hAnsi="Times New Roman"/>
          <w:color w:val="000000" w:themeColor="text1"/>
          <w:szCs w:val="24"/>
        </w:rPr>
        <w:t>, dan mengalami serta dipengaruhi oleh serangkaian peristiwa sejarah penting yang sama selama periode perkembangan utama dalam hidup mereka, biasanya pada akhir masa kanak-</w:t>
      </w:r>
      <w:r w:rsidR="00B12297">
        <w:rPr>
          <w:rFonts w:ascii="Times New Roman" w:hAnsi="Times New Roman"/>
          <w:color w:val="000000" w:themeColor="text1"/>
          <w:szCs w:val="24"/>
        </w:rPr>
        <w:t>kanak, remaja, dan awal dewasa.</w:t>
      </w:r>
    </w:p>
    <w:p w:rsidR="004D4A21" w:rsidRPr="004D4A21" w:rsidRDefault="00466A5E" w:rsidP="003E5D24">
      <w:pPr>
        <w:pBdr>
          <w:top w:val="nil"/>
          <w:left w:val="nil"/>
          <w:bottom w:val="nil"/>
          <w:right w:val="nil"/>
          <w:between w:val="nil"/>
        </w:pBdr>
        <w:spacing w:after="0" w:line="360" w:lineRule="auto"/>
        <w:ind w:right="9" w:firstLine="720"/>
        <w:jc w:val="both"/>
        <w:rPr>
          <w:rFonts w:ascii="Times New Roman" w:hAnsi="Times New Roman"/>
          <w:color w:val="000000" w:themeColor="text1"/>
          <w:szCs w:val="24"/>
        </w:rPr>
        <w:sectPr w:rsidR="004D4A21" w:rsidRPr="004D4A21" w:rsidSect="004D4A21">
          <w:type w:val="continuous"/>
          <w:pgSz w:w="11907" w:h="16839" w:code="9"/>
          <w:pgMar w:top="2275" w:right="1742" w:bottom="1699" w:left="1710" w:header="720" w:footer="720" w:gutter="0"/>
          <w:cols w:space="720"/>
          <w:titlePg/>
          <w:docGrid w:linePitch="299"/>
        </w:sectPr>
      </w:pPr>
      <w:r w:rsidRPr="00466A5E">
        <w:rPr>
          <w:rFonts w:ascii="Times New Roman" w:hAnsi="Times New Roman"/>
          <w:color w:val="000000" w:themeColor="text1"/>
          <w:szCs w:val="24"/>
        </w:rPr>
        <w:t>Bencsik, Csikos, dan Juhez (2016) didalam penelitiannya membagi 6 kelompok masa kelahiran</w:t>
      </w:r>
      <w:r w:rsidRPr="00466A5E">
        <w:rPr>
          <w:rFonts w:ascii="Times New Roman" w:eastAsia="Times New Roman" w:hAnsi="Times New Roman"/>
          <w:color w:val="000000" w:themeColor="text1"/>
          <w:szCs w:val="24"/>
        </w:rPr>
        <w:t xml:space="preserve">, diantaranya </w:t>
      </w:r>
      <w:r w:rsidRPr="00466A5E">
        <w:rPr>
          <w:rFonts w:ascii="Times New Roman" w:hAnsi="Times New Roman"/>
          <w:i/>
          <w:color w:val="000000" w:themeColor="text1"/>
          <w:szCs w:val="24"/>
        </w:rPr>
        <w:t xml:space="preserve">Veteran Generation </w:t>
      </w:r>
      <w:r w:rsidRPr="00466A5E">
        <w:rPr>
          <w:rFonts w:ascii="Times New Roman" w:hAnsi="Times New Roman"/>
          <w:color w:val="000000" w:themeColor="text1"/>
          <w:szCs w:val="24"/>
        </w:rPr>
        <w:t xml:space="preserve">yakni manusia yang lahir pada rentang tahun 1925 hingga 1946, </w:t>
      </w:r>
      <w:r w:rsidRPr="00466A5E">
        <w:rPr>
          <w:rFonts w:ascii="Times New Roman" w:hAnsi="Times New Roman"/>
          <w:i/>
          <w:color w:val="000000" w:themeColor="text1"/>
          <w:szCs w:val="24"/>
        </w:rPr>
        <w:t xml:space="preserve">Baby Boom Generation </w:t>
      </w:r>
      <w:r w:rsidRPr="00466A5E">
        <w:rPr>
          <w:rFonts w:ascii="Times New Roman" w:hAnsi="Times New Roman"/>
          <w:color w:val="000000" w:themeColor="text1"/>
          <w:szCs w:val="24"/>
        </w:rPr>
        <w:t xml:space="preserve">yakni tahun kelahiran antara 1946 hingga 1960, </w:t>
      </w:r>
      <w:r w:rsidRPr="00466A5E">
        <w:rPr>
          <w:rFonts w:ascii="Times New Roman" w:hAnsi="Times New Roman"/>
          <w:i/>
          <w:color w:val="000000" w:themeColor="text1"/>
          <w:szCs w:val="24"/>
        </w:rPr>
        <w:t xml:space="preserve">X Generation </w:t>
      </w:r>
      <w:r w:rsidRPr="00466A5E">
        <w:rPr>
          <w:rFonts w:ascii="Times New Roman" w:hAnsi="Times New Roman"/>
          <w:color w:val="000000" w:themeColor="text1"/>
          <w:szCs w:val="24"/>
        </w:rPr>
        <w:t xml:space="preserve">istilah untuk kelompok yang lahir pada tahun 1960 hingga 1980, </w:t>
      </w:r>
      <w:r w:rsidRPr="00466A5E">
        <w:rPr>
          <w:rFonts w:ascii="Times New Roman" w:hAnsi="Times New Roman"/>
          <w:i/>
          <w:color w:val="000000" w:themeColor="text1"/>
          <w:szCs w:val="24"/>
        </w:rPr>
        <w:t xml:space="preserve">Y Generation </w:t>
      </w:r>
      <w:r w:rsidRPr="00466A5E">
        <w:rPr>
          <w:rFonts w:ascii="Times New Roman" w:hAnsi="Times New Roman"/>
          <w:color w:val="000000" w:themeColor="text1"/>
          <w:szCs w:val="24"/>
        </w:rPr>
        <w:t xml:space="preserve">adalah kelompok masa kelahiran 1980 hingga 1995, </w:t>
      </w:r>
      <w:r w:rsidRPr="00466A5E">
        <w:rPr>
          <w:rFonts w:ascii="Times New Roman" w:hAnsi="Times New Roman"/>
          <w:i/>
          <w:color w:val="000000" w:themeColor="text1"/>
          <w:szCs w:val="24"/>
        </w:rPr>
        <w:t xml:space="preserve">Z Generation </w:t>
      </w:r>
      <w:r w:rsidRPr="00466A5E">
        <w:rPr>
          <w:rFonts w:ascii="Times New Roman" w:hAnsi="Times New Roman"/>
          <w:color w:val="000000" w:themeColor="text1"/>
          <w:szCs w:val="24"/>
        </w:rPr>
        <w:t xml:space="preserve">adalah istilah kelompok masa kelahiran 1995 hingga 2010, dan </w:t>
      </w:r>
      <w:r w:rsidRPr="00466A5E">
        <w:rPr>
          <w:rFonts w:ascii="Times New Roman" w:hAnsi="Times New Roman"/>
          <w:i/>
          <w:color w:val="000000" w:themeColor="text1"/>
          <w:szCs w:val="24"/>
        </w:rPr>
        <w:t xml:space="preserve">Alfa Generation </w:t>
      </w:r>
      <w:r w:rsidRPr="00466A5E">
        <w:rPr>
          <w:rFonts w:ascii="Times New Roman" w:hAnsi="Times New Roman"/>
          <w:color w:val="000000" w:themeColor="text1"/>
          <w:szCs w:val="24"/>
        </w:rPr>
        <w:t>yakni manusia yang lahir pada tahun 2010 keatas.</w:t>
      </w:r>
      <w:r w:rsidR="004D4A21" w:rsidRPr="004D4A21">
        <w:rPr>
          <w:rFonts w:ascii="Times New Roman" w:hAnsi="Times New Roman"/>
          <w:szCs w:val="24"/>
        </w:rPr>
        <w:t xml:space="preserve">Dengan demikian </w:t>
      </w:r>
      <w:r w:rsidR="004D4A21" w:rsidRPr="004D4A21">
        <w:rPr>
          <w:rFonts w:ascii="Times New Roman" w:hAnsi="Times New Roman"/>
          <w:color w:val="000000" w:themeColor="text1"/>
          <w:szCs w:val="24"/>
        </w:rPr>
        <w:t xml:space="preserve">penelitian ini memiliki hipotesis yaitu masa kelahiran mempengaruhi tingkat nomophobia di Yogyakarta. Terdapat tingkat nomophobia yang berbeda pada generasi Y, dan generasi Z. </w:t>
      </w:r>
      <w:r w:rsidR="004D4A21">
        <w:rPr>
          <w:rFonts w:ascii="Times New Roman" w:hAnsi="Times New Roman"/>
          <w:color w:val="000000" w:themeColor="text1"/>
          <w:szCs w:val="24"/>
        </w:rPr>
        <w:t>Dimana generasi Z memiliki tingkat nomophobia lebih tin</w:t>
      </w:r>
      <w:r w:rsidR="003E5D24">
        <w:rPr>
          <w:rFonts w:ascii="Times New Roman" w:hAnsi="Times New Roman"/>
          <w:color w:val="000000" w:themeColor="text1"/>
          <w:szCs w:val="24"/>
        </w:rPr>
        <w:t>ggi dibanding dengan generasi Y</w:t>
      </w:r>
    </w:p>
    <w:p w:rsidR="003E5D24" w:rsidRDefault="003E5D24" w:rsidP="00B96F45">
      <w:pPr>
        <w:spacing w:after="0" w:line="360" w:lineRule="auto"/>
        <w:rPr>
          <w:rFonts w:ascii="Times New Roman" w:hAnsi="Times New Roman"/>
          <w:b/>
          <w:lang w:val="id-ID"/>
        </w:rPr>
      </w:pPr>
    </w:p>
    <w:p w:rsidR="0084224A" w:rsidRDefault="0084224A" w:rsidP="00B96F45">
      <w:pPr>
        <w:spacing w:after="0" w:line="360" w:lineRule="auto"/>
        <w:rPr>
          <w:rFonts w:ascii="Times New Roman" w:hAnsi="Times New Roman"/>
          <w:b/>
          <w:lang w:val="id-ID"/>
        </w:rPr>
      </w:pPr>
    </w:p>
    <w:p w:rsidR="008B1E88" w:rsidRPr="00DB48C9" w:rsidRDefault="00941753" w:rsidP="00B96F45">
      <w:pPr>
        <w:spacing w:after="0" w:line="360" w:lineRule="auto"/>
        <w:rPr>
          <w:rFonts w:ascii="Times New Roman" w:hAnsi="Times New Roman"/>
          <w:b/>
        </w:rPr>
      </w:pPr>
      <w:r w:rsidRPr="00DB48C9">
        <w:rPr>
          <w:rFonts w:ascii="Times New Roman" w:hAnsi="Times New Roman"/>
          <w:b/>
        </w:rPr>
        <w:lastRenderedPageBreak/>
        <w:t>METODE</w:t>
      </w:r>
    </w:p>
    <w:p w:rsidR="001E6AD2" w:rsidRDefault="00DF5CD9" w:rsidP="001E6AD2">
      <w:pPr>
        <w:spacing w:after="0" w:line="360" w:lineRule="auto"/>
        <w:ind w:firstLine="720"/>
        <w:jc w:val="both"/>
        <w:rPr>
          <w:rFonts w:ascii="Times New Roman" w:eastAsia="Times New Roman" w:hAnsi="Times New Roman"/>
          <w:i/>
          <w:color w:val="000000" w:themeColor="text1"/>
          <w:sz w:val="24"/>
          <w:szCs w:val="24"/>
        </w:rPr>
      </w:pPr>
      <w:r>
        <w:rPr>
          <w:rFonts w:ascii="Times New Roman" w:hAnsi="Times New Roman"/>
        </w:rPr>
        <w:t xml:space="preserve">Penelitian ini </w:t>
      </w:r>
      <w:r w:rsidR="00695C37">
        <w:rPr>
          <w:rFonts w:ascii="Times New Roman" w:hAnsi="Times New Roman"/>
        </w:rPr>
        <w:t xml:space="preserve">menggunakan pendekatan kuantitatif </w:t>
      </w:r>
      <w:r>
        <w:rPr>
          <w:rFonts w:ascii="Times New Roman" w:hAnsi="Times New Roman"/>
        </w:rPr>
        <w:t xml:space="preserve">dengan nomophobia sebagai variabel kriteria dan masa kelahiran sebagai variabel prediktor. Nomophobia merupakan </w:t>
      </w:r>
      <w:r w:rsidRPr="001C5F89">
        <w:rPr>
          <w:rFonts w:ascii="Times New Roman" w:hAnsi="Times New Roman"/>
          <w:color w:val="000000" w:themeColor="text1"/>
          <w:sz w:val="24"/>
          <w:szCs w:val="24"/>
        </w:rPr>
        <w:t xml:space="preserve">kecemasan yang dialami individu dikarenakan ponsel berada jauh dari jangkauannya atau </w:t>
      </w:r>
      <w:r w:rsidRPr="001C5F89">
        <w:rPr>
          <w:rFonts w:ascii="Times New Roman" w:hAnsi="Times New Roman"/>
          <w:color w:val="000000" w:themeColor="text1"/>
          <w:sz w:val="24"/>
          <w:szCs w:val="24"/>
          <w:shd w:val="clear" w:color="auto" w:fill="FFFFFF"/>
        </w:rPr>
        <w:t>ketika ponselnya tidak dapat terhubung dengan jaringan dan tidak dapat digunakan.</w:t>
      </w:r>
      <w:r w:rsidR="00AA0247">
        <w:rPr>
          <w:rFonts w:ascii="Times New Roman" w:hAnsi="Times New Roman"/>
          <w:color w:val="000000" w:themeColor="text1"/>
          <w:sz w:val="24"/>
          <w:szCs w:val="24"/>
          <w:shd w:val="clear" w:color="auto" w:fill="FFFFFF"/>
        </w:rPr>
        <w:t xml:space="preserve"> </w:t>
      </w:r>
      <w:r w:rsidR="00AA0247" w:rsidRPr="001C5F89">
        <w:rPr>
          <w:rFonts w:ascii="Times New Roman" w:hAnsi="Times New Roman"/>
          <w:color w:val="000000" w:themeColor="text1"/>
          <w:sz w:val="24"/>
          <w:szCs w:val="24"/>
          <w:shd w:val="clear" w:color="auto" w:fill="FFFFFF"/>
        </w:rPr>
        <w:t xml:space="preserve">Pengukuran Nomophobia pada penelitian ini menggunakan skala yang dikembangkan oleh Lestari (2019) dan didasari oleh dimensi nomophobia Yildirim (2014) yang terdiri dari 4 dimensi, yaitu </w:t>
      </w:r>
      <w:r w:rsidR="00AA0247" w:rsidRPr="001C5F89">
        <w:rPr>
          <w:rFonts w:ascii="Times New Roman" w:hAnsi="Times New Roman"/>
          <w:color w:val="000000" w:themeColor="text1"/>
          <w:sz w:val="24"/>
          <w:szCs w:val="24"/>
        </w:rPr>
        <w:t>kehilangan koneksi</w:t>
      </w:r>
      <w:r w:rsidR="00AA0247" w:rsidRPr="001C5F89">
        <w:rPr>
          <w:rFonts w:ascii="Times New Roman" w:eastAsia="Times New Roman" w:hAnsi="Times New Roman"/>
          <w:i/>
          <w:color w:val="000000" w:themeColor="text1"/>
          <w:sz w:val="24"/>
          <w:szCs w:val="24"/>
        </w:rPr>
        <w:t>,</w:t>
      </w:r>
      <w:r w:rsidR="00AA0247" w:rsidRPr="001C5F89">
        <w:rPr>
          <w:rFonts w:ascii="Times New Roman" w:eastAsia="Times New Roman" w:hAnsi="Times New Roman"/>
          <w:color w:val="000000" w:themeColor="text1"/>
          <w:sz w:val="24"/>
          <w:szCs w:val="24"/>
        </w:rPr>
        <w:t xml:space="preserve"> </w:t>
      </w:r>
      <w:r w:rsidR="00AA0247" w:rsidRPr="001C5F89">
        <w:rPr>
          <w:rFonts w:ascii="Times New Roman" w:hAnsi="Times New Roman"/>
          <w:color w:val="000000" w:themeColor="text1"/>
          <w:sz w:val="24"/>
          <w:szCs w:val="24"/>
        </w:rPr>
        <w:t>tidak dapat berkomunikasi</w:t>
      </w:r>
      <w:r w:rsidR="00AA0247" w:rsidRPr="001C5F89">
        <w:rPr>
          <w:rFonts w:ascii="Times New Roman" w:eastAsia="Times New Roman" w:hAnsi="Times New Roman"/>
          <w:i/>
          <w:color w:val="000000" w:themeColor="text1"/>
          <w:sz w:val="24"/>
          <w:szCs w:val="24"/>
        </w:rPr>
        <w:t>,</w:t>
      </w:r>
      <w:r w:rsidR="00AA0247" w:rsidRPr="001C5F89">
        <w:rPr>
          <w:rFonts w:ascii="Times New Roman" w:eastAsia="Times New Roman" w:hAnsi="Times New Roman"/>
          <w:color w:val="000000" w:themeColor="text1"/>
          <w:sz w:val="24"/>
          <w:szCs w:val="24"/>
        </w:rPr>
        <w:t xml:space="preserve"> </w:t>
      </w:r>
      <w:r w:rsidR="00AA0247" w:rsidRPr="001C5F89">
        <w:rPr>
          <w:rFonts w:ascii="Times New Roman" w:hAnsi="Times New Roman"/>
          <w:color w:val="000000" w:themeColor="text1"/>
          <w:sz w:val="24"/>
          <w:szCs w:val="24"/>
        </w:rPr>
        <w:t>tidak dapat mengakses informasi</w:t>
      </w:r>
      <w:r w:rsidR="00AA0247" w:rsidRPr="001C5F89">
        <w:rPr>
          <w:rFonts w:ascii="Times New Roman" w:eastAsia="Times New Roman" w:hAnsi="Times New Roman"/>
          <w:i/>
          <w:color w:val="000000" w:themeColor="text1"/>
          <w:sz w:val="24"/>
          <w:szCs w:val="24"/>
        </w:rPr>
        <w:t xml:space="preserve">, </w:t>
      </w:r>
      <w:r w:rsidR="00AA0247" w:rsidRPr="001C5F89">
        <w:rPr>
          <w:rFonts w:ascii="Times New Roman" w:eastAsia="Times New Roman" w:hAnsi="Times New Roman"/>
          <w:color w:val="000000" w:themeColor="text1"/>
          <w:sz w:val="24"/>
          <w:szCs w:val="24"/>
        </w:rPr>
        <w:t xml:space="preserve">serta </w:t>
      </w:r>
      <w:r w:rsidR="00AA0247" w:rsidRPr="001C5F89">
        <w:rPr>
          <w:rFonts w:ascii="Times New Roman" w:hAnsi="Times New Roman"/>
          <w:iCs/>
          <w:color w:val="000000" w:themeColor="text1"/>
          <w:sz w:val="24"/>
          <w:szCs w:val="24"/>
        </w:rPr>
        <w:t>kehilangan</w:t>
      </w:r>
      <w:r w:rsidR="00AA0247" w:rsidRPr="001C5F89">
        <w:rPr>
          <w:rFonts w:ascii="Times New Roman" w:hAnsi="Times New Roman"/>
          <w:color w:val="000000" w:themeColor="text1"/>
          <w:sz w:val="24"/>
          <w:szCs w:val="24"/>
          <w:lang w:val="id-ID"/>
        </w:rPr>
        <w:t xml:space="preserve"> kenyamanan</w:t>
      </w:r>
      <w:r w:rsidR="00AA0247" w:rsidRPr="001C5F89">
        <w:rPr>
          <w:rFonts w:ascii="Times New Roman" w:eastAsia="Times New Roman" w:hAnsi="Times New Roman"/>
          <w:i/>
          <w:color w:val="000000" w:themeColor="text1"/>
          <w:sz w:val="24"/>
          <w:szCs w:val="24"/>
        </w:rPr>
        <w:t>.</w:t>
      </w:r>
    </w:p>
    <w:p w:rsidR="00AA0247" w:rsidRDefault="00AA0247" w:rsidP="001E6AD2">
      <w:pPr>
        <w:spacing w:after="0" w:line="360" w:lineRule="auto"/>
        <w:ind w:firstLine="720"/>
        <w:jc w:val="both"/>
        <w:rPr>
          <w:rFonts w:ascii="Times New Roman" w:hAnsi="Times New Roman"/>
          <w:color w:val="000000" w:themeColor="text1"/>
          <w:szCs w:val="24"/>
        </w:rPr>
      </w:pPr>
      <w:r w:rsidRPr="001E6AD2">
        <w:rPr>
          <w:rFonts w:ascii="Times New Roman" w:eastAsia="Times New Roman" w:hAnsi="Times New Roman"/>
          <w:color w:val="000000" w:themeColor="text1"/>
          <w:szCs w:val="24"/>
        </w:rPr>
        <w:t xml:space="preserve">Masa kelahiran merupakan waktu dan keadaan ketika individu dilahirkan. </w:t>
      </w:r>
      <w:r w:rsidR="001E6AD2" w:rsidRPr="001E6AD2">
        <w:rPr>
          <w:rFonts w:ascii="Times New Roman" w:eastAsia="Times New Roman" w:hAnsi="Times New Roman"/>
          <w:color w:val="000000" w:themeColor="text1"/>
          <w:szCs w:val="24"/>
        </w:rPr>
        <w:t xml:space="preserve">Masa kelahiran dapat disebut juga generasi. </w:t>
      </w:r>
      <w:r w:rsidR="001E6AD2" w:rsidRPr="001E6AD2">
        <w:rPr>
          <w:rFonts w:ascii="Times New Roman" w:hAnsi="Times New Roman"/>
          <w:color w:val="000000" w:themeColor="text1"/>
          <w:szCs w:val="24"/>
        </w:rPr>
        <w:t xml:space="preserve">Menurut Manheim (dalam Putra, 2016) generasi merupakan suatu konstruksi sosial dimana terdapat sekelompok individu yang memiliki kesamaan </w:t>
      </w:r>
      <w:proofErr w:type="gramStart"/>
      <w:r w:rsidR="001E6AD2" w:rsidRPr="001E6AD2">
        <w:rPr>
          <w:rFonts w:ascii="Times New Roman" w:hAnsi="Times New Roman"/>
          <w:color w:val="000000" w:themeColor="text1"/>
          <w:szCs w:val="24"/>
        </w:rPr>
        <w:t>usia</w:t>
      </w:r>
      <w:proofErr w:type="gramEnd"/>
      <w:r w:rsidR="001E6AD2" w:rsidRPr="001E6AD2">
        <w:rPr>
          <w:rFonts w:ascii="Times New Roman" w:hAnsi="Times New Roman"/>
          <w:color w:val="000000" w:themeColor="text1"/>
          <w:szCs w:val="24"/>
        </w:rPr>
        <w:t xml:space="preserve"> dan kesamaan pengalaman historis.</w:t>
      </w:r>
      <w:r w:rsidRPr="001E6AD2">
        <w:rPr>
          <w:rFonts w:ascii="Times New Roman" w:eastAsia="Times New Roman" w:hAnsi="Times New Roman"/>
          <w:color w:val="000000" w:themeColor="text1"/>
          <w:szCs w:val="24"/>
        </w:rPr>
        <w:t xml:space="preserve"> Pada penelitian ini masa kelahiran diperoleh melalui pengisian data diri pada lembar identitas subjek. Penilitian ini menggunakan masa kelahiran generasi Y dan Z berdasarkan pengelompokan yang dipaparkan oleh</w:t>
      </w:r>
      <w:r w:rsidRPr="001E6AD2">
        <w:rPr>
          <w:rFonts w:ascii="Times New Roman" w:hAnsi="Times New Roman"/>
          <w:color w:val="000000" w:themeColor="text1"/>
          <w:szCs w:val="24"/>
        </w:rPr>
        <w:t xml:space="preserve"> Bencsik, Csikos, dan Juhez (2016). Data masa kelahiran yang diambil dari generasi Y adalah kelompok individu yang lahir pada tahun 1984-1994 sedangkan pada masa kelahiran generasi Z adalah kelompok individu yang lahir pada tahun 1996-2016.</w:t>
      </w:r>
    </w:p>
    <w:p w:rsidR="001E6AD2" w:rsidRDefault="0012148E" w:rsidP="001E6AD2">
      <w:pPr>
        <w:spacing w:after="0" w:line="36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Subjek dalam penelitian ini berjumlah</w:t>
      </w:r>
      <w:r w:rsidR="00A06E79">
        <w:rPr>
          <w:rFonts w:ascii="Times New Roman" w:hAnsi="Times New Roman"/>
          <w:color w:val="000000" w:themeColor="text1"/>
          <w:sz w:val="24"/>
          <w:szCs w:val="24"/>
        </w:rPr>
        <w:t xml:space="preserve"> </w:t>
      </w:r>
      <w:r>
        <w:rPr>
          <w:rFonts w:ascii="Times New Roman" w:hAnsi="Times New Roman"/>
          <w:color w:val="000000" w:themeColor="text1"/>
          <w:sz w:val="24"/>
          <w:szCs w:val="24"/>
        </w:rPr>
        <w:t>140 orang</w:t>
      </w:r>
      <w:r w:rsidR="00A06E79">
        <w:rPr>
          <w:rFonts w:ascii="Times New Roman" w:hAnsi="Times New Roman"/>
          <w:color w:val="000000" w:themeColor="text1"/>
          <w:sz w:val="24"/>
          <w:szCs w:val="24"/>
        </w:rPr>
        <w:t xml:space="preserve"> di Yogyakarta dari generasi Y yang lahir pada tahun 1984-1994 dan generasi Z yang lahir pada tahun 1996-2006. </w:t>
      </w:r>
      <w:r w:rsidR="001E6AD2">
        <w:rPr>
          <w:rFonts w:ascii="Times New Roman" w:hAnsi="Times New Roman"/>
          <w:color w:val="000000" w:themeColor="text1"/>
          <w:sz w:val="24"/>
          <w:szCs w:val="24"/>
        </w:rPr>
        <w:t xml:space="preserve">Pengambilan data subjek dalam penelitian ini menggunakan </w:t>
      </w:r>
      <w:r w:rsidR="001E6AD2" w:rsidRPr="001C5F89">
        <w:rPr>
          <w:rFonts w:ascii="Times New Roman" w:hAnsi="Times New Roman"/>
          <w:color w:val="000000" w:themeColor="text1"/>
          <w:sz w:val="24"/>
          <w:szCs w:val="24"/>
        </w:rPr>
        <w:t xml:space="preserve">teknik </w:t>
      </w:r>
      <w:r w:rsidR="001E6AD2" w:rsidRPr="001C5F89">
        <w:rPr>
          <w:rFonts w:ascii="Times New Roman" w:hAnsi="Times New Roman"/>
          <w:i/>
          <w:color w:val="000000" w:themeColor="text1"/>
          <w:sz w:val="24"/>
          <w:szCs w:val="24"/>
        </w:rPr>
        <w:t>purposive sampling</w:t>
      </w:r>
      <w:r w:rsidR="001E6AD2" w:rsidRPr="001C5F89">
        <w:rPr>
          <w:rFonts w:ascii="Times New Roman" w:hAnsi="Times New Roman"/>
          <w:color w:val="000000" w:themeColor="text1"/>
          <w:sz w:val="24"/>
          <w:szCs w:val="24"/>
        </w:rPr>
        <w:t xml:space="preserve">. Sugiyono (2013) mengatakan </w:t>
      </w:r>
      <w:r w:rsidR="001E6AD2" w:rsidRPr="001C5F89">
        <w:rPr>
          <w:rFonts w:ascii="Times New Roman" w:hAnsi="Times New Roman"/>
          <w:i/>
          <w:color w:val="000000" w:themeColor="text1"/>
          <w:sz w:val="24"/>
          <w:szCs w:val="24"/>
        </w:rPr>
        <w:t xml:space="preserve">purposive sampling </w:t>
      </w:r>
      <w:r w:rsidR="001E6AD2" w:rsidRPr="001C5F89">
        <w:rPr>
          <w:rFonts w:ascii="Times New Roman" w:hAnsi="Times New Roman"/>
          <w:color w:val="000000" w:themeColor="text1"/>
          <w:sz w:val="24"/>
          <w:szCs w:val="24"/>
        </w:rPr>
        <w:t xml:space="preserve">merupakan metode pemilihan subjek yang didasari oleh kriteria subjek </w:t>
      </w:r>
      <w:r>
        <w:rPr>
          <w:rFonts w:ascii="Times New Roman" w:hAnsi="Times New Roman"/>
          <w:color w:val="000000" w:themeColor="text1"/>
          <w:sz w:val="24"/>
          <w:szCs w:val="24"/>
        </w:rPr>
        <w:t>sesuai yang ditentukan peneliti.</w:t>
      </w:r>
    </w:p>
    <w:p w:rsidR="0012148E" w:rsidRDefault="0012148E" w:rsidP="001E6AD2">
      <w:pPr>
        <w:spacing w:after="0" w:line="360" w:lineRule="auto"/>
        <w:ind w:firstLine="720"/>
        <w:jc w:val="both"/>
        <w:rPr>
          <w:rFonts w:ascii="Times New Roman" w:hAnsi="Times New Roman"/>
          <w:color w:val="000000" w:themeColor="text1"/>
        </w:rPr>
      </w:pPr>
      <w:r w:rsidRPr="0012148E">
        <w:rPr>
          <w:rFonts w:ascii="Times New Roman" w:hAnsi="Times New Roman"/>
          <w:color w:val="000000" w:themeColor="text1"/>
        </w:rPr>
        <w:t xml:space="preserve">Penelitian ini menggunakan jenis skala Likert 4 poin antara lain sangat sesuai (SS), sesuai (S), tidak sesuai (TS), dan sangat tidak sesuai (STS). Aitem-aitem dalam skala ini hanya terdiri dari satu kelompok pernyataan yaitu pernyataan </w:t>
      </w:r>
      <w:r w:rsidRPr="0012148E">
        <w:rPr>
          <w:rFonts w:ascii="Times New Roman" w:hAnsi="Times New Roman"/>
          <w:i/>
          <w:color w:val="000000" w:themeColor="text1"/>
        </w:rPr>
        <w:t xml:space="preserve">favourable, </w:t>
      </w:r>
      <w:r w:rsidRPr="0012148E">
        <w:rPr>
          <w:rFonts w:ascii="Times New Roman" w:hAnsi="Times New Roman"/>
          <w:color w:val="000000" w:themeColor="text1"/>
        </w:rPr>
        <w:t>yakni kalimat yang isinya menggambarkan perilaku yang sesuai atau mendukung atribut yang diukur</w:t>
      </w:r>
      <w:r w:rsidRPr="0012148E">
        <w:rPr>
          <w:rFonts w:ascii="Times New Roman" w:hAnsi="Times New Roman"/>
          <w:i/>
          <w:color w:val="000000" w:themeColor="text1"/>
        </w:rPr>
        <w:t>.</w:t>
      </w:r>
    </w:p>
    <w:p w:rsidR="003E5D24" w:rsidRDefault="0012148E" w:rsidP="003E5D24">
      <w:pPr>
        <w:spacing w:line="360" w:lineRule="auto"/>
        <w:ind w:right="9" w:firstLine="720"/>
        <w:jc w:val="both"/>
        <w:rPr>
          <w:rFonts w:ascii="Times New Roman" w:hAnsi="Times New Roman"/>
          <w:szCs w:val="24"/>
        </w:rPr>
      </w:pPr>
      <w:r>
        <w:rPr>
          <w:rFonts w:ascii="Times New Roman" w:hAnsi="Times New Roman"/>
          <w:szCs w:val="24"/>
        </w:rPr>
        <w:t>M</w:t>
      </w:r>
      <w:r w:rsidRPr="0012148E">
        <w:rPr>
          <w:rFonts w:ascii="Times New Roman" w:hAnsi="Times New Roman"/>
          <w:szCs w:val="24"/>
        </w:rPr>
        <w:t>etode analisis data</w:t>
      </w:r>
      <w:r>
        <w:rPr>
          <w:rFonts w:ascii="Times New Roman" w:hAnsi="Times New Roman"/>
          <w:szCs w:val="24"/>
        </w:rPr>
        <w:t xml:space="preserve"> yang digunakan dalam penelitian ini adalah</w:t>
      </w:r>
      <w:r w:rsidRPr="0012148E">
        <w:rPr>
          <w:rFonts w:ascii="Times New Roman" w:hAnsi="Times New Roman"/>
          <w:szCs w:val="24"/>
        </w:rPr>
        <w:t xml:space="preserve"> teknik </w:t>
      </w:r>
      <w:r w:rsidRPr="0012148E">
        <w:rPr>
          <w:rFonts w:ascii="Times New Roman" w:hAnsi="Times New Roman"/>
          <w:i/>
          <w:szCs w:val="24"/>
        </w:rPr>
        <w:t>independent sample t-test</w:t>
      </w:r>
      <w:r w:rsidRPr="0012148E">
        <w:rPr>
          <w:rFonts w:ascii="Times New Roman" w:hAnsi="Times New Roman"/>
          <w:szCs w:val="24"/>
        </w:rPr>
        <w:t xml:space="preserve"> yang bertujuan untuk mengetahui ada atau tidaknya perbedaan nomophobia pada masa kelahiran khususnya generasi Y dan Z. </w:t>
      </w:r>
      <w:r w:rsidRPr="0012148E">
        <w:rPr>
          <w:rFonts w:ascii="Times New Roman" w:hAnsi="Times New Roman"/>
          <w:color w:val="000000"/>
          <w:szCs w:val="24"/>
        </w:rPr>
        <w:t>Penggunaan teknik ini bertujuan untuk membandingkan</w:t>
      </w:r>
      <w:r w:rsidRPr="0012148E">
        <w:rPr>
          <w:szCs w:val="24"/>
        </w:rPr>
        <w:t xml:space="preserve"> </w:t>
      </w:r>
      <w:r w:rsidRPr="0012148E">
        <w:rPr>
          <w:rFonts w:ascii="Times New Roman" w:hAnsi="Times New Roman"/>
          <w:szCs w:val="24"/>
        </w:rPr>
        <w:t xml:space="preserve">dua group yang tidak berhubungan satu dengan yang lain (dua sampel bebas), agar dapat diketahui apakah secara signifikan kedua sampel mempunyai rata-rata yang sama atau tidak (Artaya, 2018). Data dianalisis dengan bantuan program </w:t>
      </w:r>
      <w:r w:rsidRPr="0012148E">
        <w:rPr>
          <w:rFonts w:ascii="Times New Roman" w:hAnsi="Times New Roman"/>
          <w:i/>
          <w:szCs w:val="24"/>
        </w:rPr>
        <w:t>Statistical Product Service Solution</w:t>
      </w:r>
      <w:r w:rsidRPr="0012148E">
        <w:rPr>
          <w:rFonts w:ascii="Times New Roman" w:hAnsi="Times New Roman"/>
          <w:szCs w:val="24"/>
        </w:rPr>
        <w:t xml:space="preserve"> atau SPSS.</w:t>
      </w:r>
    </w:p>
    <w:p w:rsidR="006F4FB0" w:rsidRPr="003E5D24" w:rsidRDefault="00814EFC" w:rsidP="003E5D24">
      <w:pPr>
        <w:spacing w:line="360" w:lineRule="auto"/>
        <w:ind w:right="9"/>
        <w:jc w:val="both"/>
        <w:rPr>
          <w:rFonts w:ascii="Times New Roman" w:hAnsi="Times New Roman"/>
          <w:szCs w:val="24"/>
        </w:rPr>
      </w:pPr>
      <w:r w:rsidRPr="00DB48C9">
        <w:rPr>
          <w:rFonts w:ascii="Times New Roman" w:hAnsi="Times New Roman"/>
          <w:b/>
        </w:rPr>
        <w:lastRenderedPageBreak/>
        <w:t>HASIL DAN PEMBAHASAN</w:t>
      </w:r>
    </w:p>
    <w:p w:rsidR="006F4FB0" w:rsidRDefault="003E5D24" w:rsidP="003E5D24">
      <w:pPr>
        <w:spacing w:after="0" w:line="360" w:lineRule="auto"/>
        <w:ind w:right="9" w:firstLine="720"/>
        <w:jc w:val="both"/>
        <w:rPr>
          <w:rFonts w:ascii="Times New Roman" w:hAnsi="Times New Roman"/>
          <w:color w:val="000000" w:themeColor="text1"/>
        </w:rPr>
      </w:pPr>
      <w:r>
        <w:rPr>
          <w:rFonts w:ascii="Times New Roman" w:hAnsi="Times New Roman"/>
          <w:color w:val="000000" w:themeColor="text1"/>
        </w:rPr>
        <w:t>Berdasarkan d</w:t>
      </w:r>
      <w:r w:rsidR="006F4FB0" w:rsidRPr="006F4FB0">
        <w:rPr>
          <w:rFonts w:ascii="Times New Roman" w:hAnsi="Times New Roman"/>
          <w:color w:val="000000" w:themeColor="text1"/>
        </w:rPr>
        <w:t>ata yang telah diperoleh dari hasil skala didapatkan</w:t>
      </w:r>
      <w:r>
        <w:rPr>
          <w:rFonts w:ascii="Times New Roman" w:hAnsi="Times New Roman"/>
          <w:color w:val="000000" w:themeColor="text1"/>
        </w:rPr>
        <w:t xml:space="preserve"> bahwa </w:t>
      </w:r>
      <w:r w:rsidR="00CF5CE9" w:rsidRPr="001C5F89">
        <w:rPr>
          <w:rFonts w:ascii="Times New Roman" w:hAnsi="Times New Roman"/>
          <w:color w:val="000000" w:themeColor="text1"/>
          <w:sz w:val="24"/>
        </w:rPr>
        <w:t>hasil data hipotetik dengan sko</w:t>
      </w:r>
      <w:r w:rsidR="00CF5CE9">
        <w:rPr>
          <w:rFonts w:ascii="Times New Roman" w:hAnsi="Times New Roman"/>
          <w:color w:val="000000" w:themeColor="text1"/>
          <w:sz w:val="24"/>
        </w:rPr>
        <w:t xml:space="preserve">r paling rendah adalah </w:t>
      </w:r>
      <w:r w:rsidR="00CF5CE9" w:rsidRPr="001C5F89">
        <w:rPr>
          <w:rFonts w:ascii="Times New Roman" w:hAnsi="Times New Roman"/>
          <w:color w:val="000000" w:themeColor="text1"/>
          <w:sz w:val="24"/>
        </w:rPr>
        <w:t>20 dan sko</w:t>
      </w:r>
      <w:r w:rsidR="00CF5CE9">
        <w:rPr>
          <w:rFonts w:ascii="Times New Roman" w:hAnsi="Times New Roman"/>
          <w:color w:val="000000" w:themeColor="text1"/>
          <w:sz w:val="24"/>
        </w:rPr>
        <w:t xml:space="preserve">r paling tinggi adalah </w:t>
      </w:r>
      <w:r w:rsidR="00CF5CE9" w:rsidRPr="001C5F89">
        <w:rPr>
          <w:rFonts w:ascii="Times New Roman" w:hAnsi="Times New Roman"/>
          <w:color w:val="000000" w:themeColor="text1"/>
          <w:sz w:val="24"/>
        </w:rPr>
        <w:t xml:space="preserve">80. Rerata atau </w:t>
      </w:r>
      <w:r w:rsidR="00CF5CE9" w:rsidRPr="001C5F89">
        <w:rPr>
          <w:rFonts w:ascii="Times New Roman" w:hAnsi="Times New Roman"/>
          <w:i/>
          <w:color w:val="000000" w:themeColor="text1"/>
          <w:sz w:val="24"/>
        </w:rPr>
        <w:t xml:space="preserve">mean </w:t>
      </w:r>
      <w:r w:rsidR="00CF5CE9" w:rsidRPr="001C5F89">
        <w:rPr>
          <w:rFonts w:ascii="Times New Roman" w:hAnsi="Times New Roman"/>
          <w:color w:val="000000" w:themeColor="text1"/>
          <w:sz w:val="24"/>
        </w:rPr>
        <w:t>hi</w:t>
      </w:r>
      <w:r w:rsidR="00CF5CE9">
        <w:rPr>
          <w:rFonts w:ascii="Times New Roman" w:hAnsi="Times New Roman"/>
          <w:color w:val="000000" w:themeColor="text1"/>
          <w:sz w:val="24"/>
        </w:rPr>
        <w:t xml:space="preserve">potetik sebesar </w:t>
      </w:r>
      <w:r w:rsidR="00CF5CE9" w:rsidRPr="001C5F89">
        <w:rPr>
          <w:rFonts w:ascii="Times New Roman" w:hAnsi="Times New Roman"/>
          <w:color w:val="000000" w:themeColor="text1"/>
          <w:sz w:val="24"/>
        </w:rPr>
        <w:t xml:space="preserve">50 dengan jarak sebaran atau </w:t>
      </w:r>
      <w:r w:rsidR="00CF5CE9" w:rsidRPr="001C5F89">
        <w:rPr>
          <w:rFonts w:ascii="Times New Roman" w:hAnsi="Times New Roman"/>
          <w:i/>
          <w:color w:val="000000" w:themeColor="text1"/>
          <w:sz w:val="24"/>
        </w:rPr>
        <w:t>range</w:t>
      </w:r>
      <w:r w:rsidR="00CF5CE9">
        <w:rPr>
          <w:rFonts w:ascii="Times New Roman" w:hAnsi="Times New Roman"/>
          <w:color w:val="000000" w:themeColor="text1"/>
          <w:sz w:val="24"/>
        </w:rPr>
        <w:t xml:space="preserve"> sebesar 60 dan standar deviasi</w:t>
      </w:r>
      <w:r w:rsidR="00CF5CE9" w:rsidRPr="001C5F89">
        <w:rPr>
          <w:rFonts w:ascii="Times New Roman" w:hAnsi="Times New Roman"/>
          <w:color w:val="000000" w:themeColor="text1"/>
          <w:sz w:val="24"/>
        </w:rPr>
        <w:t xml:space="preserve">10. Sedangkan data empirik nomophobia untuk generasi Y didapat skor terendah 20 dan skor tertinggi 71 dengan nilai rerata atau </w:t>
      </w:r>
      <w:r w:rsidR="00CF5CE9" w:rsidRPr="001C5F89">
        <w:rPr>
          <w:rFonts w:ascii="Times New Roman" w:hAnsi="Times New Roman"/>
          <w:i/>
          <w:color w:val="000000" w:themeColor="text1"/>
          <w:sz w:val="24"/>
        </w:rPr>
        <w:t xml:space="preserve">mean </w:t>
      </w:r>
      <w:r w:rsidR="00CF5CE9" w:rsidRPr="001C5F89">
        <w:rPr>
          <w:rFonts w:ascii="Times New Roman" w:hAnsi="Times New Roman"/>
          <w:color w:val="000000" w:themeColor="text1"/>
          <w:sz w:val="24"/>
        </w:rPr>
        <w:t>sebesar 55</w:t>
      </w:r>
      <w:proofErr w:type="gramStart"/>
      <w:r w:rsidR="00CF5CE9" w:rsidRPr="001C5F89">
        <w:rPr>
          <w:rFonts w:ascii="Times New Roman" w:hAnsi="Times New Roman"/>
          <w:color w:val="000000" w:themeColor="text1"/>
          <w:sz w:val="24"/>
        </w:rPr>
        <w:t>,54</w:t>
      </w:r>
      <w:proofErr w:type="gramEnd"/>
      <w:r w:rsidR="00CF5CE9" w:rsidRPr="001C5F89">
        <w:rPr>
          <w:rFonts w:ascii="Times New Roman" w:hAnsi="Times New Roman"/>
          <w:color w:val="000000" w:themeColor="text1"/>
          <w:sz w:val="24"/>
        </w:rPr>
        <w:t xml:space="preserve"> dan range 51 serta standar deviasi 10,810.  Sedangkan pada generasi Z didapat skor terendah yakni 39 dan skor tertinggi 80, nilai rerata atau mean menghasilkan skor 58,40 dengan range 41 dan standar deviasi 8,159.</w:t>
      </w:r>
      <w:r w:rsidR="00CF5CE9">
        <w:rPr>
          <w:rFonts w:ascii="Times New Roman" w:hAnsi="Times New Roman"/>
          <w:color w:val="000000" w:themeColor="text1"/>
          <w:sz w:val="24"/>
        </w:rPr>
        <w:t xml:space="preserve"> Hal ini juga menunjukkan bahwa</w:t>
      </w:r>
      <w:r w:rsidR="00CF5CE9" w:rsidRPr="001C5F89">
        <w:rPr>
          <w:rFonts w:ascii="Times New Roman" w:hAnsi="Times New Roman"/>
          <w:color w:val="000000" w:themeColor="text1"/>
          <w:sz w:val="24"/>
        </w:rPr>
        <w:t xml:space="preserve"> </w:t>
      </w:r>
      <w:r>
        <w:rPr>
          <w:rFonts w:ascii="Times New Roman" w:hAnsi="Times New Roman"/>
          <w:color w:val="000000" w:themeColor="text1"/>
        </w:rPr>
        <w:t>generasi Z memiliki tingkat nomophobia yang lebih tinggi dibanding generasi Y.</w:t>
      </w:r>
      <w:r w:rsidR="006F4FB0" w:rsidRPr="006F4FB0">
        <w:rPr>
          <w:rFonts w:ascii="Times New Roman" w:hAnsi="Times New Roman"/>
          <w:color w:val="000000" w:themeColor="text1"/>
        </w:rPr>
        <w:t xml:space="preserve"> </w:t>
      </w:r>
    </w:p>
    <w:p w:rsidR="003E5D24" w:rsidRDefault="003E5D24" w:rsidP="003E5D24">
      <w:pPr>
        <w:spacing w:after="0" w:line="360" w:lineRule="auto"/>
        <w:ind w:right="9" w:firstLine="720"/>
        <w:jc w:val="both"/>
        <w:rPr>
          <w:rFonts w:ascii="Times New Roman" w:hAnsi="Times New Roman"/>
        </w:rPr>
      </w:pPr>
    </w:p>
    <w:p w:rsidR="00B504F6" w:rsidRDefault="00B504F6" w:rsidP="00B504F6">
      <w:pPr>
        <w:spacing w:after="0" w:line="360" w:lineRule="auto"/>
        <w:jc w:val="center"/>
        <w:rPr>
          <w:rFonts w:ascii="Times New Roman" w:hAnsi="Times New Roman"/>
          <w:lang w:val="id-ID"/>
        </w:rPr>
      </w:pPr>
      <w:r>
        <w:rPr>
          <w:rFonts w:ascii="Times New Roman" w:hAnsi="Times New Roman"/>
          <w:b/>
          <w:lang w:val="id-ID"/>
        </w:rPr>
        <w:t xml:space="preserve">Tabel 1. </w:t>
      </w:r>
      <w:r>
        <w:rPr>
          <w:rFonts w:ascii="Times New Roman" w:hAnsi="Times New Roman"/>
          <w:lang w:val="id-ID"/>
        </w:rPr>
        <w:t>Kategorisasi Skor Nomophobia pada Generasi Y</w:t>
      </w: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837"/>
        <w:gridCol w:w="1280"/>
        <w:gridCol w:w="1047"/>
        <w:gridCol w:w="436"/>
        <w:gridCol w:w="785"/>
      </w:tblGrid>
      <w:tr w:rsidR="00B504F6" w:rsidRPr="00B504F6" w:rsidTr="001E6AD2">
        <w:trPr>
          <w:jc w:val="center"/>
        </w:trPr>
        <w:tc>
          <w:tcPr>
            <w:tcW w:w="0" w:type="auto"/>
            <w:tcBorders>
              <w:top w:val="single" w:sz="4" w:space="0" w:color="auto"/>
              <w:left w:val="nil"/>
              <w:bottom w:val="single" w:sz="4" w:space="0" w:color="auto"/>
              <w:right w:val="nil"/>
            </w:tcBorders>
            <w:vAlign w:val="center"/>
            <w:hideMark/>
          </w:tcPr>
          <w:p w:rsidR="00B504F6" w:rsidRPr="00B504F6" w:rsidRDefault="00B504F6" w:rsidP="00B504F6">
            <w:pPr>
              <w:pStyle w:val="ListParagraph"/>
              <w:spacing w:after="0" w:line="240" w:lineRule="auto"/>
              <w:ind w:left="0"/>
              <w:jc w:val="center"/>
              <w:rPr>
                <w:rFonts w:ascii="Times New Roman" w:hAnsi="Times New Roman"/>
                <w:b/>
                <w:color w:val="000000"/>
              </w:rPr>
            </w:pPr>
            <w:r w:rsidRPr="00B504F6">
              <w:rPr>
                <w:rFonts w:ascii="Times New Roman" w:hAnsi="Times New Roman"/>
                <w:b/>
                <w:color w:val="000000"/>
              </w:rPr>
              <w:t>Pedoman</w:t>
            </w:r>
          </w:p>
        </w:tc>
        <w:tc>
          <w:tcPr>
            <w:tcW w:w="0" w:type="auto"/>
            <w:tcBorders>
              <w:top w:val="single" w:sz="4" w:space="0" w:color="auto"/>
              <w:left w:val="nil"/>
              <w:bottom w:val="single" w:sz="4" w:space="0" w:color="auto"/>
              <w:right w:val="nil"/>
            </w:tcBorders>
            <w:vAlign w:val="center"/>
            <w:hideMark/>
          </w:tcPr>
          <w:p w:rsidR="00B504F6" w:rsidRPr="00B504F6" w:rsidRDefault="00B504F6" w:rsidP="00B504F6">
            <w:pPr>
              <w:pStyle w:val="ListParagraph"/>
              <w:spacing w:after="0" w:line="240" w:lineRule="auto"/>
              <w:ind w:left="0"/>
              <w:jc w:val="center"/>
              <w:rPr>
                <w:rFonts w:ascii="Times New Roman" w:hAnsi="Times New Roman"/>
                <w:b/>
                <w:color w:val="000000"/>
              </w:rPr>
            </w:pPr>
            <w:r w:rsidRPr="00B504F6">
              <w:rPr>
                <w:rFonts w:ascii="Times New Roman" w:hAnsi="Times New Roman"/>
                <w:b/>
                <w:color w:val="000000"/>
              </w:rPr>
              <w:t>Skor</w:t>
            </w:r>
          </w:p>
        </w:tc>
        <w:tc>
          <w:tcPr>
            <w:tcW w:w="0" w:type="auto"/>
            <w:tcBorders>
              <w:top w:val="single" w:sz="4" w:space="0" w:color="auto"/>
              <w:left w:val="nil"/>
              <w:bottom w:val="single" w:sz="4" w:space="0" w:color="auto"/>
              <w:right w:val="nil"/>
            </w:tcBorders>
            <w:vAlign w:val="center"/>
            <w:hideMark/>
          </w:tcPr>
          <w:p w:rsidR="00B504F6" w:rsidRPr="00B504F6" w:rsidRDefault="00B504F6" w:rsidP="00B504F6">
            <w:pPr>
              <w:pStyle w:val="ListParagraph"/>
              <w:spacing w:after="0" w:line="240" w:lineRule="auto"/>
              <w:ind w:left="0"/>
              <w:jc w:val="center"/>
              <w:rPr>
                <w:rFonts w:ascii="Times New Roman" w:hAnsi="Times New Roman"/>
                <w:b/>
                <w:color w:val="000000"/>
              </w:rPr>
            </w:pPr>
            <w:r w:rsidRPr="00B504F6">
              <w:rPr>
                <w:rFonts w:ascii="Times New Roman" w:hAnsi="Times New Roman"/>
                <w:b/>
                <w:color w:val="000000"/>
              </w:rPr>
              <w:t>Kategori</w:t>
            </w:r>
          </w:p>
        </w:tc>
        <w:tc>
          <w:tcPr>
            <w:tcW w:w="0" w:type="auto"/>
            <w:tcBorders>
              <w:top w:val="single" w:sz="4" w:space="0" w:color="auto"/>
              <w:left w:val="nil"/>
              <w:bottom w:val="single" w:sz="4" w:space="0" w:color="auto"/>
              <w:right w:val="nil"/>
            </w:tcBorders>
            <w:vAlign w:val="center"/>
            <w:hideMark/>
          </w:tcPr>
          <w:p w:rsidR="00B504F6" w:rsidRPr="00B504F6" w:rsidRDefault="00B504F6" w:rsidP="00B504F6">
            <w:pPr>
              <w:pStyle w:val="ListParagraph"/>
              <w:spacing w:after="0" w:line="240" w:lineRule="auto"/>
              <w:ind w:left="0"/>
              <w:jc w:val="center"/>
              <w:rPr>
                <w:rFonts w:ascii="Times New Roman" w:hAnsi="Times New Roman"/>
                <w:b/>
                <w:color w:val="000000"/>
              </w:rPr>
            </w:pPr>
            <w:r w:rsidRPr="00B504F6">
              <w:rPr>
                <w:rFonts w:ascii="Times New Roman" w:hAnsi="Times New Roman"/>
                <w:b/>
                <w:color w:val="000000"/>
              </w:rPr>
              <w:t>N</w:t>
            </w:r>
          </w:p>
        </w:tc>
        <w:tc>
          <w:tcPr>
            <w:tcW w:w="0" w:type="auto"/>
            <w:tcBorders>
              <w:top w:val="single" w:sz="4" w:space="0" w:color="auto"/>
              <w:left w:val="nil"/>
              <w:bottom w:val="single" w:sz="4" w:space="0" w:color="auto"/>
              <w:right w:val="nil"/>
            </w:tcBorders>
            <w:vAlign w:val="center"/>
            <w:hideMark/>
          </w:tcPr>
          <w:p w:rsidR="00B504F6" w:rsidRPr="00B504F6" w:rsidRDefault="00B504F6" w:rsidP="00B504F6">
            <w:pPr>
              <w:pStyle w:val="ListParagraph"/>
              <w:spacing w:after="0" w:line="240" w:lineRule="auto"/>
              <w:ind w:left="0"/>
              <w:jc w:val="center"/>
              <w:rPr>
                <w:rFonts w:ascii="Times New Roman" w:hAnsi="Times New Roman"/>
                <w:b/>
                <w:color w:val="000000"/>
              </w:rPr>
            </w:pPr>
            <w:r w:rsidRPr="00B504F6">
              <w:rPr>
                <w:rFonts w:ascii="Times New Roman" w:hAnsi="Times New Roman"/>
                <w:b/>
                <w:color w:val="000000"/>
              </w:rPr>
              <w:t>%</w:t>
            </w:r>
          </w:p>
        </w:tc>
      </w:tr>
      <w:tr w:rsidR="00B504F6" w:rsidRPr="00B504F6" w:rsidTr="001E6AD2">
        <w:trPr>
          <w:jc w:val="center"/>
        </w:trPr>
        <w:tc>
          <w:tcPr>
            <w:tcW w:w="0" w:type="auto"/>
            <w:tcBorders>
              <w:top w:val="single" w:sz="4" w:space="0" w:color="auto"/>
              <w:left w:val="nil"/>
              <w:bottom w:val="nil"/>
              <w:right w:val="nil"/>
            </w:tcBorders>
            <w:vAlign w:val="center"/>
            <w:hideMark/>
          </w:tcPr>
          <w:p w:rsidR="00B504F6" w:rsidRPr="00431BE2" w:rsidRDefault="00431BE2" w:rsidP="00B504F6">
            <w:pPr>
              <w:pStyle w:val="ListParagraph"/>
              <w:spacing w:after="0" w:line="240" w:lineRule="auto"/>
              <w:ind w:left="0"/>
              <w:jc w:val="center"/>
              <w:rPr>
                <w:rFonts w:ascii="Times New Roman" w:hAnsi="Times New Roman"/>
                <w:color w:val="000000"/>
              </w:rPr>
            </w:pPr>
            <m:oMathPara>
              <m:oMath>
                <m:r>
                  <m:rPr>
                    <m:sty m:val="p"/>
                  </m:rPr>
                  <w:rPr>
                    <w:rFonts w:ascii="Cambria Math" w:hAnsi="Cambria Math"/>
                    <w:color w:val="000000"/>
                    <w:sz w:val="24"/>
                  </w:rPr>
                  <m:t>X</m:t>
                </m:r>
                <m:r>
                  <w:rPr>
                    <w:rFonts w:ascii="Cambria Math" w:hAnsi="Cambria Math"/>
                    <w:color w:val="000000"/>
                    <w:sz w:val="24"/>
                  </w:rPr>
                  <m:t>&lt;(μ+1σ)</m:t>
                </m:r>
              </m:oMath>
            </m:oMathPara>
          </w:p>
        </w:tc>
        <w:tc>
          <w:tcPr>
            <w:tcW w:w="0" w:type="auto"/>
            <w:tcBorders>
              <w:top w:val="single" w:sz="4" w:space="0" w:color="auto"/>
              <w:left w:val="nil"/>
              <w:bottom w:val="nil"/>
              <w:right w:val="nil"/>
            </w:tcBorders>
            <w:vAlign w:val="center"/>
            <w:hideMark/>
          </w:tcPr>
          <w:p w:rsidR="00B504F6" w:rsidRPr="00B504F6" w:rsidRDefault="00B504F6" w:rsidP="00B504F6">
            <w:pPr>
              <w:pStyle w:val="ListParagraph"/>
              <w:spacing w:after="0" w:line="240" w:lineRule="auto"/>
              <w:ind w:left="0"/>
              <w:jc w:val="center"/>
              <w:rPr>
                <w:rFonts w:ascii="Times New Roman" w:hAnsi="Times New Roman"/>
                <w:color w:val="000000"/>
              </w:rPr>
            </w:pPr>
            <w:r w:rsidRPr="00B504F6">
              <w:rPr>
                <w:rFonts w:ascii="Times New Roman" w:hAnsi="Times New Roman"/>
                <w:color w:val="000000"/>
              </w:rPr>
              <w:t>X &lt; 40</w:t>
            </w:r>
          </w:p>
        </w:tc>
        <w:tc>
          <w:tcPr>
            <w:tcW w:w="0" w:type="auto"/>
            <w:tcBorders>
              <w:top w:val="single" w:sz="4" w:space="0" w:color="auto"/>
              <w:left w:val="nil"/>
              <w:bottom w:val="nil"/>
              <w:right w:val="nil"/>
            </w:tcBorders>
            <w:vAlign w:val="center"/>
            <w:hideMark/>
          </w:tcPr>
          <w:p w:rsidR="00B504F6" w:rsidRPr="00B504F6" w:rsidRDefault="00B504F6" w:rsidP="00B504F6">
            <w:pPr>
              <w:pStyle w:val="ListParagraph"/>
              <w:spacing w:after="0" w:line="240" w:lineRule="auto"/>
              <w:ind w:left="0"/>
              <w:jc w:val="center"/>
              <w:rPr>
                <w:rFonts w:ascii="Times New Roman" w:hAnsi="Times New Roman"/>
                <w:color w:val="000000"/>
              </w:rPr>
            </w:pPr>
            <w:r w:rsidRPr="00B504F6">
              <w:rPr>
                <w:rFonts w:ascii="Times New Roman" w:hAnsi="Times New Roman"/>
                <w:color w:val="000000"/>
              </w:rPr>
              <w:t>Rendah</w:t>
            </w:r>
          </w:p>
        </w:tc>
        <w:tc>
          <w:tcPr>
            <w:tcW w:w="0" w:type="auto"/>
            <w:tcBorders>
              <w:top w:val="single" w:sz="4" w:space="0" w:color="auto"/>
              <w:left w:val="nil"/>
              <w:bottom w:val="nil"/>
              <w:right w:val="nil"/>
            </w:tcBorders>
            <w:vAlign w:val="center"/>
            <w:hideMark/>
          </w:tcPr>
          <w:p w:rsidR="00B504F6" w:rsidRPr="00B504F6" w:rsidRDefault="00B504F6" w:rsidP="00B504F6">
            <w:pPr>
              <w:pStyle w:val="ListParagraph"/>
              <w:spacing w:after="0" w:line="240" w:lineRule="auto"/>
              <w:ind w:left="0"/>
              <w:jc w:val="center"/>
              <w:rPr>
                <w:rFonts w:ascii="Times New Roman" w:hAnsi="Times New Roman"/>
                <w:color w:val="000000"/>
              </w:rPr>
            </w:pPr>
            <w:r w:rsidRPr="00B504F6">
              <w:rPr>
                <w:rFonts w:ascii="Times New Roman" w:hAnsi="Times New Roman"/>
                <w:color w:val="000000"/>
              </w:rPr>
              <w:t>6</w:t>
            </w:r>
          </w:p>
        </w:tc>
        <w:tc>
          <w:tcPr>
            <w:tcW w:w="0" w:type="auto"/>
            <w:tcBorders>
              <w:top w:val="single" w:sz="4" w:space="0" w:color="auto"/>
              <w:left w:val="nil"/>
              <w:bottom w:val="nil"/>
              <w:right w:val="nil"/>
            </w:tcBorders>
            <w:vAlign w:val="center"/>
            <w:hideMark/>
          </w:tcPr>
          <w:p w:rsidR="00B504F6" w:rsidRPr="00B504F6" w:rsidRDefault="00B504F6" w:rsidP="00B504F6">
            <w:pPr>
              <w:pStyle w:val="ListParagraph"/>
              <w:spacing w:after="0" w:line="240" w:lineRule="auto"/>
              <w:ind w:left="0"/>
              <w:jc w:val="center"/>
              <w:rPr>
                <w:rFonts w:ascii="Times New Roman" w:hAnsi="Times New Roman"/>
                <w:color w:val="000000"/>
              </w:rPr>
            </w:pPr>
            <w:r w:rsidRPr="00B504F6">
              <w:rPr>
                <w:rFonts w:ascii="Times New Roman" w:hAnsi="Times New Roman"/>
                <w:color w:val="000000"/>
              </w:rPr>
              <w:t>8,6%</w:t>
            </w:r>
          </w:p>
        </w:tc>
      </w:tr>
      <w:tr w:rsidR="00B504F6" w:rsidRPr="00B504F6" w:rsidTr="001E6AD2">
        <w:trPr>
          <w:jc w:val="center"/>
        </w:trPr>
        <w:tc>
          <w:tcPr>
            <w:tcW w:w="0" w:type="auto"/>
            <w:tcBorders>
              <w:top w:val="nil"/>
              <w:left w:val="nil"/>
              <w:bottom w:val="nil"/>
              <w:right w:val="nil"/>
            </w:tcBorders>
            <w:vAlign w:val="center"/>
            <w:hideMark/>
          </w:tcPr>
          <w:p w:rsidR="00B504F6" w:rsidRPr="00431BE2" w:rsidRDefault="003F0F8F" w:rsidP="00B504F6">
            <w:pPr>
              <w:pStyle w:val="ListParagraph"/>
              <w:spacing w:after="0" w:line="240" w:lineRule="auto"/>
              <w:ind w:left="0"/>
              <w:jc w:val="center"/>
              <w:rPr>
                <w:rFonts w:ascii="Times New Roman" w:hAnsi="Times New Roman"/>
                <w:color w:val="000000"/>
              </w:rPr>
            </w:pPr>
            <m:oMathPara>
              <m:oMath>
                <m:d>
                  <m:dPr>
                    <m:ctrlPr>
                      <w:rPr>
                        <w:rFonts w:ascii="Cambria Math" w:hAnsi="Cambria Math"/>
                        <w:i/>
                        <w:color w:val="000000"/>
                        <w:sz w:val="24"/>
                        <w:szCs w:val="24"/>
                      </w:rPr>
                    </m:ctrlPr>
                  </m:dPr>
                  <m:e>
                    <m:r>
                      <w:rPr>
                        <w:rFonts w:ascii="Cambria Math" w:hAnsi="Cambria Math"/>
                        <w:color w:val="000000"/>
                        <w:sz w:val="24"/>
                      </w:rPr>
                      <m:t>μ-1σ</m:t>
                    </m:r>
                  </m:e>
                </m:d>
                <m:r>
                  <w:rPr>
                    <w:rFonts w:ascii="Cambria Math" w:hAnsi="Cambria Math"/>
                    <w:color w:val="000000"/>
                    <w:sz w:val="24"/>
                  </w:rPr>
                  <m:t>≤</m:t>
                </m:r>
                <m:r>
                  <m:rPr>
                    <m:sty m:val="p"/>
                  </m:rPr>
                  <w:rPr>
                    <w:rFonts w:ascii="Cambria Math" w:hAnsi="Cambria Math"/>
                    <w:color w:val="000000"/>
                    <w:sz w:val="24"/>
                  </w:rPr>
                  <m:t>X</m:t>
                </m:r>
                <m:r>
                  <w:rPr>
                    <w:rFonts w:ascii="Cambria Math" w:hAnsi="Cambria Math"/>
                    <w:color w:val="000000"/>
                    <w:sz w:val="24"/>
                  </w:rPr>
                  <m:t xml:space="preserve"> &lt;(μ+1σ)</m:t>
                </m:r>
              </m:oMath>
            </m:oMathPara>
          </w:p>
        </w:tc>
        <w:tc>
          <w:tcPr>
            <w:tcW w:w="0" w:type="auto"/>
            <w:tcBorders>
              <w:top w:val="nil"/>
              <w:left w:val="nil"/>
              <w:bottom w:val="nil"/>
              <w:right w:val="nil"/>
            </w:tcBorders>
            <w:vAlign w:val="center"/>
            <w:hideMark/>
          </w:tcPr>
          <w:p w:rsidR="00B504F6" w:rsidRPr="00B504F6" w:rsidRDefault="00B504F6" w:rsidP="00B504F6">
            <w:pPr>
              <w:pStyle w:val="ListParagraph"/>
              <w:spacing w:after="0" w:line="240" w:lineRule="auto"/>
              <w:ind w:left="0"/>
              <w:jc w:val="center"/>
              <w:rPr>
                <w:rFonts w:ascii="Times New Roman" w:hAnsi="Times New Roman"/>
                <w:color w:val="000000"/>
              </w:rPr>
            </w:pPr>
            <w:r w:rsidRPr="00B504F6">
              <w:rPr>
                <w:rFonts w:ascii="Times New Roman" w:hAnsi="Times New Roman"/>
                <w:color w:val="000000"/>
              </w:rPr>
              <w:t>40 ≤ X &lt; 60</w:t>
            </w:r>
          </w:p>
        </w:tc>
        <w:tc>
          <w:tcPr>
            <w:tcW w:w="0" w:type="auto"/>
            <w:tcBorders>
              <w:top w:val="nil"/>
              <w:left w:val="nil"/>
              <w:bottom w:val="nil"/>
              <w:right w:val="nil"/>
            </w:tcBorders>
            <w:vAlign w:val="center"/>
            <w:hideMark/>
          </w:tcPr>
          <w:p w:rsidR="00B504F6" w:rsidRPr="00B504F6" w:rsidRDefault="00B504F6" w:rsidP="00B504F6">
            <w:pPr>
              <w:pStyle w:val="ListParagraph"/>
              <w:spacing w:after="0" w:line="240" w:lineRule="auto"/>
              <w:ind w:left="0"/>
              <w:jc w:val="center"/>
              <w:rPr>
                <w:rFonts w:ascii="Times New Roman" w:hAnsi="Times New Roman"/>
                <w:color w:val="000000"/>
              </w:rPr>
            </w:pPr>
            <w:r w:rsidRPr="00B504F6">
              <w:rPr>
                <w:rFonts w:ascii="Times New Roman" w:hAnsi="Times New Roman"/>
                <w:color w:val="000000"/>
              </w:rPr>
              <w:t>Sedang</w:t>
            </w:r>
          </w:p>
        </w:tc>
        <w:tc>
          <w:tcPr>
            <w:tcW w:w="0" w:type="auto"/>
            <w:tcBorders>
              <w:top w:val="nil"/>
              <w:left w:val="nil"/>
              <w:bottom w:val="nil"/>
              <w:right w:val="nil"/>
            </w:tcBorders>
            <w:vAlign w:val="center"/>
            <w:hideMark/>
          </w:tcPr>
          <w:p w:rsidR="00B504F6" w:rsidRPr="00B504F6" w:rsidRDefault="00B504F6" w:rsidP="00B504F6">
            <w:pPr>
              <w:pStyle w:val="ListParagraph"/>
              <w:spacing w:after="0" w:line="240" w:lineRule="auto"/>
              <w:ind w:left="0"/>
              <w:jc w:val="center"/>
              <w:rPr>
                <w:rFonts w:ascii="Times New Roman" w:hAnsi="Times New Roman"/>
                <w:color w:val="000000"/>
              </w:rPr>
            </w:pPr>
            <w:r w:rsidRPr="00B504F6">
              <w:rPr>
                <w:rFonts w:ascii="Times New Roman" w:hAnsi="Times New Roman"/>
                <w:color w:val="000000"/>
              </w:rPr>
              <w:t>38</w:t>
            </w:r>
          </w:p>
        </w:tc>
        <w:tc>
          <w:tcPr>
            <w:tcW w:w="0" w:type="auto"/>
            <w:tcBorders>
              <w:top w:val="nil"/>
              <w:left w:val="nil"/>
              <w:bottom w:val="nil"/>
              <w:right w:val="nil"/>
            </w:tcBorders>
            <w:vAlign w:val="center"/>
            <w:hideMark/>
          </w:tcPr>
          <w:p w:rsidR="00B504F6" w:rsidRPr="00B504F6" w:rsidRDefault="00B504F6" w:rsidP="00B504F6">
            <w:pPr>
              <w:pStyle w:val="ListParagraph"/>
              <w:spacing w:after="0" w:line="240" w:lineRule="auto"/>
              <w:ind w:left="0"/>
              <w:jc w:val="center"/>
              <w:rPr>
                <w:rFonts w:ascii="Times New Roman" w:hAnsi="Times New Roman"/>
                <w:color w:val="000000"/>
              </w:rPr>
            </w:pPr>
            <w:r w:rsidRPr="00B504F6">
              <w:rPr>
                <w:rFonts w:ascii="Times New Roman" w:hAnsi="Times New Roman"/>
                <w:color w:val="000000"/>
              </w:rPr>
              <w:t>54,3%</w:t>
            </w:r>
          </w:p>
        </w:tc>
      </w:tr>
      <w:tr w:rsidR="00B504F6" w:rsidRPr="00B504F6" w:rsidTr="001E6AD2">
        <w:trPr>
          <w:jc w:val="center"/>
        </w:trPr>
        <w:tc>
          <w:tcPr>
            <w:tcW w:w="0" w:type="auto"/>
            <w:tcBorders>
              <w:top w:val="nil"/>
              <w:left w:val="nil"/>
              <w:bottom w:val="single" w:sz="4" w:space="0" w:color="auto"/>
              <w:right w:val="nil"/>
            </w:tcBorders>
            <w:vAlign w:val="center"/>
            <w:hideMark/>
          </w:tcPr>
          <w:p w:rsidR="00B504F6" w:rsidRPr="00431BE2" w:rsidRDefault="003F0F8F" w:rsidP="00B504F6">
            <w:pPr>
              <w:pStyle w:val="ListParagraph"/>
              <w:spacing w:after="0" w:line="240" w:lineRule="auto"/>
              <w:ind w:left="0"/>
              <w:jc w:val="center"/>
              <w:rPr>
                <w:rFonts w:ascii="Times New Roman" w:hAnsi="Times New Roman"/>
                <w:color w:val="000000"/>
              </w:rPr>
            </w:pPr>
            <m:oMathPara>
              <m:oMath>
                <m:d>
                  <m:dPr>
                    <m:ctrlPr>
                      <w:rPr>
                        <w:rFonts w:ascii="Cambria Math" w:hAnsi="Cambria Math"/>
                        <w:i/>
                        <w:color w:val="000000"/>
                        <w:sz w:val="24"/>
                        <w:szCs w:val="24"/>
                      </w:rPr>
                    </m:ctrlPr>
                  </m:dPr>
                  <m:e>
                    <m:r>
                      <w:rPr>
                        <w:rFonts w:ascii="Cambria Math" w:hAnsi="Cambria Math"/>
                        <w:color w:val="000000"/>
                        <w:sz w:val="24"/>
                      </w:rPr>
                      <m:t>μ+1σ</m:t>
                    </m:r>
                  </m:e>
                </m:d>
                <m:r>
                  <w:rPr>
                    <w:rFonts w:ascii="Cambria Math" w:hAnsi="Cambria Math"/>
                    <w:color w:val="000000"/>
                    <w:sz w:val="24"/>
                  </w:rPr>
                  <m:t>≤</m:t>
                </m:r>
                <m:r>
                  <m:rPr>
                    <m:sty m:val="p"/>
                  </m:rPr>
                  <w:rPr>
                    <w:rFonts w:ascii="Cambria Math" w:hAnsi="Cambria Math"/>
                    <w:color w:val="000000"/>
                    <w:sz w:val="24"/>
                  </w:rPr>
                  <m:t>X</m:t>
                </m:r>
              </m:oMath>
            </m:oMathPara>
          </w:p>
        </w:tc>
        <w:tc>
          <w:tcPr>
            <w:tcW w:w="0" w:type="auto"/>
            <w:tcBorders>
              <w:top w:val="nil"/>
              <w:left w:val="nil"/>
              <w:bottom w:val="single" w:sz="4" w:space="0" w:color="auto"/>
              <w:right w:val="nil"/>
            </w:tcBorders>
            <w:vAlign w:val="center"/>
            <w:hideMark/>
          </w:tcPr>
          <w:p w:rsidR="00B504F6" w:rsidRPr="00B504F6" w:rsidRDefault="00B504F6" w:rsidP="00B504F6">
            <w:pPr>
              <w:pStyle w:val="ListParagraph"/>
              <w:spacing w:after="0" w:line="240" w:lineRule="auto"/>
              <w:ind w:left="0"/>
              <w:jc w:val="center"/>
              <w:rPr>
                <w:rFonts w:ascii="Times New Roman" w:hAnsi="Times New Roman"/>
                <w:color w:val="000000"/>
              </w:rPr>
            </w:pPr>
            <w:r w:rsidRPr="00B504F6">
              <w:rPr>
                <w:rFonts w:ascii="Times New Roman" w:hAnsi="Times New Roman"/>
                <w:color w:val="000000"/>
              </w:rPr>
              <w:t>60 ≤ X</w:t>
            </w:r>
          </w:p>
        </w:tc>
        <w:tc>
          <w:tcPr>
            <w:tcW w:w="0" w:type="auto"/>
            <w:tcBorders>
              <w:top w:val="nil"/>
              <w:left w:val="nil"/>
              <w:bottom w:val="single" w:sz="4" w:space="0" w:color="auto"/>
              <w:right w:val="nil"/>
            </w:tcBorders>
            <w:vAlign w:val="center"/>
            <w:hideMark/>
          </w:tcPr>
          <w:p w:rsidR="00B504F6" w:rsidRPr="00B504F6" w:rsidRDefault="00B504F6" w:rsidP="00B504F6">
            <w:pPr>
              <w:pStyle w:val="ListParagraph"/>
              <w:spacing w:after="0" w:line="240" w:lineRule="auto"/>
              <w:ind w:left="0"/>
              <w:jc w:val="center"/>
              <w:rPr>
                <w:rFonts w:ascii="Times New Roman" w:hAnsi="Times New Roman"/>
                <w:color w:val="000000"/>
              </w:rPr>
            </w:pPr>
            <w:r w:rsidRPr="00B504F6">
              <w:rPr>
                <w:rFonts w:ascii="Times New Roman" w:hAnsi="Times New Roman"/>
                <w:color w:val="000000"/>
              </w:rPr>
              <w:t>Tinggi</w:t>
            </w:r>
          </w:p>
        </w:tc>
        <w:tc>
          <w:tcPr>
            <w:tcW w:w="0" w:type="auto"/>
            <w:tcBorders>
              <w:top w:val="nil"/>
              <w:left w:val="nil"/>
              <w:bottom w:val="single" w:sz="4" w:space="0" w:color="auto"/>
              <w:right w:val="nil"/>
            </w:tcBorders>
            <w:vAlign w:val="center"/>
            <w:hideMark/>
          </w:tcPr>
          <w:p w:rsidR="00B504F6" w:rsidRPr="00B504F6" w:rsidRDefault="00B504F6" w:rsidP="00B504F6">
            <w:pPr>
              <w:pStyle w:val="ListParagraph"/>
              <w:spacing w:after="0" w:line="240" w:lineRule="auto"/>
              <w:ind w:left="0"/>
              <w:jc w:val="center"/>
              <w:rPr>
                <w:rFonts w:ascii="Times New Roman" w:hAnsi="Times New Roman"/>
                <w:color w:val="000000"/>
              </w:rPr>
            </w:pPr>
            <w:r w:rsidRPr="00B504F6">
              <w:rPr>
                <w:rFonts w:ascii="Times New Roman" w:hAnsi="Times New Roman"/>
                <w:color w:val="000000"/>
              </w:rPr>
              <w:t>26</w:t>
            </w:r>
          </w:p>
        </w:tc>
        <w:tc>
          <w:tcPr>
            <w:tcW w:w="0" w:type="auto"/>
            <w:tcBorders>
              <w:top w:val="nil"/>
              <w:left w:val="nil"/>
              <w:bottom w:val="single" w:sz="4" w:space="0" w:color="auto"/>
              <w:right w:val="nil"/>
            </w:tcBorders>
            <w:vAlign w:val="center"/>
            <w:hideMark/>
          </w:tcPr>
          <w:p w:rsidR="00B504F6" w:rsidRPr="00B504F6" w:rsidRDefault="00B504F6" w:rsidP="00B504F6">
            <w:pPr>
              <w:pStyle w:val="ListParagraph"/>
              <w:spacing w:after="0" w:line="240" w:lineRule="auto"/>
              <w:ind w:left="0"/>
              <w:jc w:val="center"/>
              <w:rPr>
                <w:rFonts w:ascii="Times New Roman" w:hAnsi="Times New Roman"/>
                <w:color w:val="000000"/>
              </w:rPr>
            </w:pPr>
            <w:r w:rsidRPr="00B504F6">
              <w:rPr>
                <w:rFonts w:ascii="Times New Roman" w:hAnsi="Times New Roman"/>
                <w:color w:val="000000"/>
              </w:rPr>
              <w:t>37,1%</w:t>
            </w:r>
          </w:p>
        </w:tc>
      </w:tr>
      <w:tr w:rsidR="00B504F6" w:rsidRPr="00B504F6" w:rsidTr="001E6AD2">
        <w:trPr>
          <w:jc w:val="center"/>
        </w:trPr>
        <w:tc>
          <w:tcPr>
            <w:tcW w:w="0" w:type="auto"/>
            <w:tcBorders>
              <w:top w:val="single" w:sz="4" w:space="0" w:color="auto"/>
              <w:left w:val="nil"/>
              <w:bottom w:val="single" w:sz="4" w:space="0" w:color="auto"/>
              <w:right w:val="nil"/>
            </w:tcBorders>
            <w:vAlign w:val="center"/>
            <w:hideMark/>
          </w:tcPr>
          <w:p w:rsidR="00B504F6" w:rsidRPr="00B504F6" w:rsidRDefault="00B504F6" w:rsidP="00B504F6">
            <w:pPr>
              <w:pStyle w:val="ListParagraph"/>
              <w:spacing w:after="0" w:line="240" w:lineRule="auto"/>
              <w:ind w:left="0"/>
              <w:jc w:val="center"/>
              <w:rPr>
                <w:rFonts w:ascii="Times New Roman" w:hAnsi="Times New Roman"/>
                <w:b/>
                <w:color w:val="000000"/>
              </w:rPr>
            </w:pPr>
            <w:r w:rsidRPr="00B504F6">
              <w:rPr>
                <w:rFonts w:ascii="Times New Roman" w:hAnsi="Times New Roman"/>
                <w:b/>
                <w:color w:val="000000"/>
              </w:rPr>
              <w:t>Jumlah</w:t>
            </w:r>
          </w:p>
        </w:tc>
        <w:tc>
          <w:tcPr>
            <w:tcW w:w="0" w:type="auto"/>
            <w:tcBorders>
              <w:top w:val="single" w:sz="4" w:space="0" w:color="auto"/>
              <w:left w:val="nil"/>
              <w:bottom w:val="single" w:sz="4" w:space="0" w:color="auto"/>
              <w:right w:val="nil"/>
            </w:tcBorders>
            <w:vAlign w:val="center"/>
          </w:tcPr>
          <w:p w:rsidR="00B504F6" w:rsidRPr="00B504F6" w:rsidRDefault="00B504F6" w:rsidP="00B504F6">
            <w:pPr>
              <w:pStyle w:val="ListParagraph"/>
              <w:spacing w:after="0" w:line="240" w:lineRule="auto"/>
              <w:ind w:left="0"/>
              <w:jc w:val="center"/>
              <w:rPr>
                <w:rFonts w:ascii="Times New Roman" w:hAnsi="Times New Roman"/>
                <w:b/>
                <w:color w:val="000000"/>
              </w:rPr>
            </w:pPr>
          </w:p>
        </w:tc>
        <w:tc>
          <w:tcPr>
            <w:tcW w:w="0" w:type="auto"/>
            <w:tcBorders>
              <w:top w:val="single" w:sz="4" w:space="0" w:color="auto"/>
              <w:left w:val="nil"/>
              <w:bottom w:val="single" w:sz="4" w:space="0" w:color="auto"/>
              <w:right w:val="nil"/>
            </w:tcBorders>
            <w:vAlign w:val="center"/>
          </w:tcPr>
          <w:p w:rsidR="00B504F6" w:rsidRPr="00B504F6" w:rsidRDefault="00B504F6" w:rsidP="00B504F6">
            <w:pPr>
              <w:pStyle w:val="ListParagraph"/>
              <w:spacing w:after="0" w:line="240" w:lineRule="auto"/>
              <w:ind w:left="0"/>
              <w:jc w:val="center"/>
              <w:rPr>
                <w:rFonts w:ascii="Times New Roman" w:hAnsi="Times New Roman"/>
                <w:b/>
                <w:color w:val="000000"/>
              </w:rPr>
            </w:pPr>
          </w:p>
        </w:tc>
        <w:tc>
          <w:tcPr>
            <w:tcW w:w="0" w:type="auto"/>
            <w:tcBorders>
              <w:top w:val="single" w:sz="4" w:space="0" w:color="auto"/>
              <w:left w:val="nil"/>
              <w:bottom w:val="single" w:sz="4" w:space="0" w:color="auto"/>
              <w:right w:val="nil"/>
            </w:tcBorders>
            <w:vAlign w:val="center"/>
            <w:hideMark/>
          </w:tcPr>
          <w:p w:rsidR="00B504F6" w:rsidRPr="00B504F6" w:rsidRDefault="00B504F6" w:rsidP="00B504F6">
            <w:pPr>
              <w:pStyle w:val="ListParagraph"/>
              <w:spacing w:after="0" w:line="240" w:lineRule="auto"/>
              <w:ind w:left="0"/>
              <w:jc w:val="center"/>
              <w:rPr>
                <w:rFonts w:ascii="Times New Roman" w:hAnsi="Times New Roman"/>
                <w:b/>
                <w:color w:val="000000"/>
              </w:rPr>
            </w:pPr>
            <w:r w:rsidRPr="00B504F6">
              <w:rPr>
                <w:rFonts w:ascii="Times New Roman" w:hAnsi="Times New Roman"/>
                <w:b/>
                <w:color w:val="000000"/>
              </w:rPr>
              <w:t>70</w:t>
            </w:r>
          </w:p>
        </w:tc>
        <w:tc>
          <w:tcPr>
            <w:tcW w:w="0" w:type="auto"/>
            <w:tcBorders>
              <w:top w:val="single" w:sz="4" w:space="0" w:color="auto"/>
              <w:left w:val="nil"/>
              <w:bottom w:val="single" w:sz="4" w:space="0" w:color="auto"/>
              <w:right w:val="nil"/>
            </w:tcBorders>
            <w:vAlign w:val="center"/>
            <w:hideMark/>
          </w:tcPr>
          <w:p w:rsidR="00B504F6" w:rsidRPr="00B504F6" w:rsidRDefault="00B504F6" w:rsidP="00B504F6">
            <w:pPr>
              <w:pStyle w:val="ListParagraph"/>
              <w:spacing w:after="0" w:line="240" w:lineRule="auto"/>
              <w:ind w:left="0"/>
              <w:jc w:val="center"/>
              <w:rPr>
                <w:rFonts w:ascii="Times New Roman" w:hAnsi="Times New Roman"/>
                <w:b/>
                <w:color w:val="000000"/>
              </w:rPr>
            </w:pPr>
            <w:r w:rsidRPr="00B504F6">
              <w:rPr>
                <w:rFonts w:ascii="Times New Roman" w:hAnsi="Times New Roman"/>
                <w:b/>
                <w:color w:val="000000"/>
              </w:rPr>
              <w:t>100%</w:t>
            </w:r>
          </w:p>
        </w:tc>
      </w:tr>
    </w:tbl>
    <w:p w:rsidR="00B504F6" w:rsidRPr="00B504F6" w:rsidRDefault="00B504F6" w:rsidP="00B504F6">
      <w:pPr>
        <w:spacing w:after="0" w:line="360" w:lineRule="auto"/>
        <w:jc w:val="center"/>
        <w:rPr>
          <w:rFonts w:ascii="Times New Roman" w:hAnsi="Times New Roman"/>
          <w:lang w:val="id-ID"/>
        </w:rPr>
      </w:pPr>
    </w:p>
    <w:p w:rsidR="00F459E3" w:rsidRPr="00CF5CE9" w:rsidRDefault="003E5D24" w:rsidP="00D00E3B">
      <w:pPr>
        <w:spacing w:after="0" w:line="360" w:lineRule="auto"/>
        <w:ind w:firstLine="720"/>
        <w:jc w:val="both"/>
        <w:rPr>
          <w:rFonts w:ascii="Times New Roman" w:hAnsi="Times New Roman"/>
        </w:rPr>
      </w:pPr>
      <w:r>
        <w:rPr>
          <w:rFonts w:ascii="Times New Roman" w:hAnsi="Times New Roman"/>
        </w:rPr>
        <w:t>Dari tabel tersebut dapat dilihat bahwa pada generasi Y</w:t>
      </w:r>
      <w:r w:rsidR="00B504F6" w:rsidRPr="00B504F6">
        <w:rPr>
          <w:rFonts w:ascii="Times New Roman" w:hAnsi="Times New Roman"/>
        </w:rPr>
        <w:t xml:space="preserve"> sebanyak 8,6% (6 subjek) berada dalam kategori rendah, 54,3% (38 subjek) berada dalam kategori sedang, dan sebanyak 37,1% (26 subjek) berada dalam kategori tinggi</w:t>
      </w:r>
      <w:r w:rsidR="00CF5CE9">
        <w:rPr>
          <w:rFonts w:ascii="Times New Roman" w:hAnsi="Times New Roman"/>
        </w:rPr>
        <w:t>. Sedangkan p</w:t>
      </w:r>
      <w:r w:rsidR="00CF5CE9" w:rsidRPr="001C5F89">
        <w:rPr>
          <w:rFonts w:ascii="Times New Roman" w:hAnsi="Times New Roman"/>
          <w:color w:val="000000" w:themeColor="text1"/>
          <w:sz w:val="24"/>
        </w:rPr>
        <w:t>ada subjek genera</w:t>
      </w:r>
      <w:r w:rsidR="00CF5CE9">
        <w:rPr>
          <w:rFonts w:ascii="Times New Roman" w:hAnsi="Times New Roman"/>
          <w:color w:val="000000" w:themeColor="text1"/>
          <w:sz w:val="24"/>
        </w:rPr>
        <w:t xml:space="preserve">si Z dapat dilihat pada tabel 2 </w:t>
      </w:r>
      <w:r w:rsidR="00CF5CE9" w:rsidRPr="001C5F89">
        <w:rPr>
          <w:rFonts w:ascii="Times New Roman" w:hAnsi="Times New Roman"/>
          <w:color w:val="000000" w:themeColor="text1"/>
          <w:sz w:val="24"/>
        </w:rPr>
        <w:t>berikut</w:t>
      </w:r>
      <w:r w:rsidR="00CF5CE9">
        <w:rPr>
          <w:rFonts w:ascii="Times New Roman" w:hAnsi="Times New Roman"/>
          <w:color w:val="000000" w:themeColor="text1"/>
          <w:sz w:val="24"/>
        </w:rPr>
        <w:t>:</w:t>
      </w:r>
    </w:p>
    <w:p w:rsidR="00B504F6" w:rsidRDefault="00B504F6" w:rsidP="00D00E3B">
      <w:pPr>
        <w:spacing w:after="0" w:line="360" w:lineRule="auto"/>
        <w:ind w:firstLine="720"/>
        <w:jc w:val="center"/>
        <w:rPr>
          <w:rFonts w:ascii="Times New Roman" w:hAnsi="Times New Roman"/>
          <w:lang w:val="id-ID"/>
        </w:rPr>
      </w:pPr>
      <w:r>
        <w:rPr>
          <w:rFonts w:ascii="Times New Roman" w:hAnsi="Times New Roman"/>
          <w:b/>
          <w:lang w:val="id-ID"/>
        </w:rPr>
        <w:t xml:space="preserve">Tabel 2. </w:t>
      </w:r>
      <w:r>
        <w:rPr>
          <w:rFonts w:ascii="Times New Roman" w:hAnsi="Times New Roman"/>
          <w:lang w:val="id-ID"/>
        </w:rPr>
        <w:t>Kategorisasi Skor Nomophobia pada Generasi Z</w:t>
      </w: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311"/>
        <w:gridCol w:w="1766"/>
        <w:gridCol w:w="1767"/>
        <w:gridCol w:w="1156"/>
        <w:gridCol w:w="1505"/>
      </w:tblGrid>
      <w:tr w:rsidR="00B504F6" w:rsidRPr="00B504F6" w:rsidTr="001E6AD2">
        <w:trPr>
          <w:jc w:val="center"/>
        </w:trPr>
        <w:tc>
          <w:tcPr>
            <w:tcW w:w="0" w:type="auto"/>
            <w:tcBorders>
              <w:top w:val="single" w:sz="4" w:space="0" w:color="auto"/>
              <w:left w:val="nil"/>
              <w:bottom w:val="single" w:sz="4" w:space="0" w:color="auto"/>
              <w:right w:val="nil"/>
            </w:tcBorders>
            <w:vAlign w:val="center"/>
            <w:hideMark/>
          </w:tcPr>
          <w:p w:rsidR="00B504F6" w:rsidRPr="00B504F6" w:rsidRDefault="00B504F6" w:rsidP="00D00E3B">
            <w:pPr>
              <w:pStyle w:val="ListParagraph"/>
              <w:spacing w:after="0" w:line="240" w:lineRule="auto"/>
              <w:ind w:left="0" w:firstLine="720"/>
              <w:jc w:val="center"/>
              <w:rPr>
                <w:rFonts w:ascii="Times New Roman" w:hAnsi="Times New Roman"/>
                <w:b/>
                <w:color w:val="000000" w:themeColor="text1"/>
              </w:rPr>
            </w:pPr>
            <w:r w:rsidRPr="00B504F6">
              <w:rPr>
                <w:rFonts w:ascii="Times New Roman" w:hAnsi="Times New Roman"/>
                <w:b/>
                <w:color w:val="000000" w:themeColor="text1"/>
              </w:rPr>
              <w:t>Pedoman</w:t>
            </w:r>
          </w:p>
        </w:tc>
        <w:tc>
          <w:tcPr>
            <w:tcW w:w="0" w:type="auto"/>
            <w:tcBorders>
              <w:top w:val="single" w:sz="4" w:space="0" w:color="auto"/>
              <w:left w:val="nil"/>
              <w:bottom w:val="single" w:sz="4" w:space="0" w:color="auto"/>
              <w:right w:val="nil"/>
            </w:tcBorders>
            <w:vAlign w:val="center"/>
            <w:hideMark/>
          </w:tcPr>
          <w:p w:rsidR="00B504F6" w:rsidRPr="00B504F6" w:rsidRDefault="00B504F6" w:rsidP="00D00E3B">
            <w:pPr>
              <w:pStyle w:val="ListParagraph"/>
              <w:spacing w:after="0" w:line="240" w:lineRule="auto"/>
              <w:ind w:left="0" w:firstLine="720"/>
              <w:jc w:val="center"/>
              <w:rPr>
                <w:rFonts w:ascii="Times New Roman" w:hAnsi="Times New Roman"/>
                <w:b/>
                <w:color w:val="000000" w:themeColor="text1"/>
              </w:rPr>
            </w:pPr>
            <w:r w:rsidRPr="00B504F6">
              <w:rPr>
                <w:rFonts w:ascii="Times New Roman" w:hAnsi="Times New Roman"/>
                <w:b/>
                <w:color w:val="000000" w:themeColor="text1"/>
              </w:rPr>
              <w:t>Skor</w:t>
            </w:r>
          </w:p>
        </w:tc>
        <w:tc>
          <w:tcPr>
            <w:tcW w:w="0" w:type="auto"/>
            <w:tcBorders>
              <w:top w:val="single" w:sz="4" w:space="0" w:color="auto"/>
              <w:left w:val="nil"/>
              <w:bottom w:val="single" w:sz="4" w:space="0" w:color="auto"/>
              <w:right w:val="nil"/>
            </w:tcBorders>
            <w:vAlign w:val="center"/>
            <w:hideMark/>
          </w:tcPr>
          <w:p w:rsidR="00B504F6" w:rsidRPr="00B504F6" w:rsidRDefault="00B504F6" w:rsidP="00D00E3B">
            <w:pPr>
              <w:pStyle w:val="ListParagraph"/>
              <w:spacing w:after="0" w:line="240" w:lineRule="auto"/>
              <w:ind w:left="0" w:firstLine="720"/>
              <w:jc w:val="center"/>
              <w:rPr>
                <w:rFonts w:ascii="Times New Roman" w:hAnsi="Times New Roman"/>
                <w:b/>
                <w:color w:val="000000" w:themeColor="text1"/>
              </w:rPr>
            </w:pPr>
            <w:r w:rsidRPr="00B504F6">
              <w:rPr>
                <w:rFonts w:ascii="Times New Roman" w:hAnsi="Times New Roman"/>
                <w:b/>
                <w:color w:val="000000" w:themeColor="text1"/>
              </w:rPr>
              <w:t>Kategori</w:t>
            </w:r>
          </w:p>
        </w:tc>
        <w:tc>
          <w:tcPr>
            <w:tcW w:w="0" w:type="auto"/>
            <w:tcBorders>
              <w:top w:val="single" w:sz="4" w:space="0" w:color="auto"/>
              <w:left w:val="nil"/>
              <w:bottom w:val="single" w:sz="4" w:space="0" w:color="auto"/>
              <w:right w:val="nil"/>
            </w:tcBorders>
            <w:vAlign w:val="center"/>
            <w:hideMark/>
          </w:tcPr>
          <w:p w:rsidR="00B504F6" w:rsidRPr="00B504F6" w:rsidRDefault="00B504F6" w:rsidP="00D00E3B">
            <w:pPr>
              <w:pStyle w:val="ListParagraph"/>
              <w:spacing w:after="0" w:line="240" w:lineRule="auto"/>
              <w:ind w:left="0" w:firstLine="720"/>
              <w:jc w:val="center"/>
              <w:rPr>
                <w:rFonts w:ascii="Times New Roman" w:hAnsi="Times New Roman"/>
                <w:b/>
                <w:color w:val="000000" w:themeColor="text1"/>
              </w:rPr>
            </w:pPr>
            <w:r w:rsidRPr="00B504F6">
              <w:rPr>
                <w:rFonts w:ascii="Times New Roman" w:hAnsi="Times New Roman"/>
                <w:b/>
                <w:color w:val="000000" w:themeColor="text1"/>
              </w:rPr>
              <w:t>N</w:t>
            </w:r>
          </w:p>
        </w:tc>
        <w:tc>
          <w:tcPr>
            <w:tcW w:w="0" w:type="auto"/>
            <w:tcBorders>
              <w:top w:val="single" w:sz="4" w:space="0" w:color="auto"/>
              <w:left w:val="nil"/>
              <w:bottom w:val="single" w:sz="4" w:space="0" w:color="auto"/>
              <w:right w:val="nil"/>
            </w:tcBorders>
            <w:vAlign w:val="center"/>
            <w:hideMark/>
          </w:tcPr>
          <w:p w:rsidR="00B504F6" w:rsidRPr="00B504F6" w:rsidRDefault="00B504F6" w:rsidP="00D00E3B">
            <w:pPr>
              <w:pStyle w:val="ListParagraph"/>
              <w:spacing w:after="0" w:line="240" w:lineRule="auto"/>
              <w:ind w:left="0" w:firstLine="720"/>
              <w:jc w:val="center"/>
              <w:rPr>
                <w:rFonts w:ascii="Times New Roman" w:hAnsi="Times New Roman"/>
                <w:b/>
                <w:color w:val="000000" w:themeColor="text1"/>
              </w:rPr>
            </w:pPr>
            <w:r w:rsidRPr="00B504F6">
              <w:rPr>
                <w:rFonts w:ascii="Times New Roman" w:hAnsi="Times New Roman"/>
                <w:b/>
                <w:color w:val="000000" w:themeColor="text1"/>
              </w:rPr>
              <w:t>%</w:t>
            </w:r>
          </w:p>
        </w:tc>
      </w:tr>
      <w:tr w:rsidR="00B504F6" w:rsidRPr="00B504F6" w:rsidTr="001E6AD2">
        <w:trPr>
          <w:jc w:val="center"/>
        </w:trPr>
        <w:tc>
          <w:tcPr>
            <w:tcW w:w="0" w:type="auto"/>
            <w:tcBorders>
              <w:top w:val="single" w:sz="4" w:space="0" w:color="auto"/>
              <w:left w:val="nil"/>
              <w:bottom w:val="nil"/>
              <w:right w:val="nil"/>
            </w:tcBorders>
            <w:vAlign w:val="center"/>
            <w:hideMark/>
          </w:tcPr>
          <w:p w:rsidR="00B504F6" w:rsidRPr="00B504F6" w:rsidRDefault="00B504F6" w:rsidP="00D00E3B">
            <w:pPr>
              <w:pStyle w:val="ListParagraph"/>
              <w:spacing w:after="0" w:line="240" w:lineRule="auto"/>
              <w:ind w:left="0" w:firstLine="720"/>
              <w:jc w:val="center"/>
              <w:rPr>
                <w:rFonts w:ascii="Times New Roman" w:hAnsi="Times New Roman"/>
                <w:color w:val="000000" w:themeColor="text1"/>
              </w:rPr>
            </w:pPr>
            <m:oMathPara>
              <m:oMath>
                <m:r>
                  <m:rPr>
                    <m:sty m:val="p"/>
                  </m:rPr>
                  <w:rPr>
                    <w:rFonts w:ascii="Cambria Math" w:hAnsi="Cambria Math"/>
                    <w:color w:val="000000" w:themeColor="text1"/>
                  </w:rPr>
                  <m:t>X</m:t>
                </m:r>
                <m:r>
                  <w:rPr>
                    <w:rFonts w:ascii="Cambria Math" w:hAnsi="Cambria Math"/>
                    <w:color w:val="000000" w:themeColor="text1"/>
                  </w:rPr>
                  <m:t>&lt;(μ+1σ)</m:t>
                </m:r>
              </m:oMath>
            </m:oMathPara>
          </w:p>
        </w:tc>
        <w:tc>
          <w:tcPr>
            <w:tcW w:w="0" w:type="auto"/>
            <w:tcBorders>
              <w:top w:val="single" w:sz="4" w:space="0" w:color="auto"/>
              <w:left w:val="nil"/>
              <w:bottom w:val="nil"/>
              <w:right w:val="nil"/>
            </w:tcBorders>
            <w:vAlign w:val="center"/>
            <w:hideMark/>
          </w:tcPr>
          <w:p w:rsidR="00B504F6" w:rsidRPr="00B504F6" w:rsidRDefault="00B504F6" w:rsidP="00D00E3B">
            <w:pPr>
              <w:pStyle w:val="ListParagraph"/>
              <w:spacing w:after="0" w:line="240" w:lineRule="auto"/>
              <w:ind w:left="0" w:firstLine="720"/>
              <w:jc w:val="center"/>
              <w:rPr>
                <w:rFonts w:ascii="Times New Roman" w:hAnsi="Times New Roman"/>
                <w:color w:val="000000" w:themeColor="text1"/>
              </w:rPr>
            </w:pPr>
            <w:r w:rsidRPr="00B504F6">
              <w:rPr>
                <w:rFonts w:ascii="Times New Roman" w:hAnsi="Times New Roman"/>
                <w:color w:val="000000" w:themeColor="text1"/>
              </w:rPr>
              <w:t>X &lt; 40</w:t>
            </w:r>
          </w:p>
        </w:tc>
        <w:tc>
          <w:tcPr>
            <w:tcW w:w="0" w:type="auto"/>
            <w:tcBorders>
              <w:top w:val="single" w:sz="4" w:space="0" w:color="auto"/>
              <w:left w:val="nil"/>
              <w:bottom w:val="nil"/>
              <w:right w:val="nil"/>
            </w:tcBorders>
            <w:vAlign w:val="center"/>
            <w:hideMark/>
          </w:tcPr>
          <w:p w:rsidR="00B504F6" w:rsidRPr="00B504F6" w:rsidRDefault="00B504F6" w:rsidP="00D00E3B">
            <w:pPr>
              <w:pStyle w:val="ListParagraph"/>
              <w:spacing w:after="0" w:line="240" w:lineRule="auto"/>
              <w:ind w:left="0" w:firstLine="720"/>
              <w:jc w:val="center"/>
              <w:rPr>
                <w:rFonts w:ascii="Times New Roman" w:hAnsi="Times New Roman"/>
                <w:color w:val="000000" w:themeColor="text1"/>
              </w:rPr>
            </w:pPr>
            <w:r w:rsidRPr="00B504F6">
              <w:rPr>
                <w:rFonts w:ascii="Times New Roman" w:hAnsi="Times New Roman"/>
                <w:color w:val="000000" w:themeColor="text1"/>
              </w:rPr>
              <w:t>Rendah</w:t>
            </w:r>
          </w:p>
        </w:tc>
        <w:tc>
          <w:tcPr>
            <w:tcW w:w="0" w:type="auto"/>
            <w:tcBorders>
              <w:top w:val="single" w:sz="4" w:space="0" w:color="auto"/>
              <w:left w:val="nil"/>
              <w:bottom w:val="nil"/>
              <w:right w:val="nil"/>
            </w:tcBorders>
            <w:vAlign w:val="center"/>
            <w:hideMark/>
          </w:tcPr>
          <w:p w:rsidR="00B504F6" w:rsidRPr="00B504F6" w:rsidRDefault="00B504F6" w:rsidP="00D00E3B">
            <w:pPr>
              <w:pStyle w:val="ListParagraph"/>
              <w:spacing w:after="0" w:line="240" w:lineRule="auto"/>
              <w:ind w:left="0" w:firstLine="720"/>
              <w:jc w:val="center"/>
              <w:rPr>
                <w:rFonts w:ascii="Times New Roman" w:hAnsi="Times New Roman"/>
                <w:color w:val="000000" w:themeColor="text1"/>
              </w:rPr>
            </w:pPr>
            <w:r w:rsidRPr="00B504F6">
              <w:rPr>
                <w:rFonts w:ascii="Times New Roman" w:hAnsi="Times New Roman"/>
                <w:color w:val="000000" w:themeColor="text1"/>
              </w:rPr>
              <w:t>1</w:t>
            </w:r>
          </w:p>
        </w:tc>
        <w:tc>
          <w:tcPr>
            <w:tcW w:w="0" w:type="auto"/>
            <w:tcBorders>
              <w:top w:val="single" w:sz="4" w:space="0" w:color="auto"/>
              <w:left w:val="nil"/>
              <w:bottom w:val="nil"/>
              <w:right w:val="nil"/>
            </w:tcBorders>
            <w:vAlign w:val="center"/>
            <w:hideMark/>
          </w:tcPr>
          <w:p w:rsidR="00B504F6" w:rsidRPr="00B504F6" w:rsidRDefault="00B504F6" w:rsidP="00D00E3B">
            <w:pPr>
              <w:pStyle w:val="ListParagraph"/>
              <w:spacing w:after="0" w:line="240" w:lineRule="auto"/>
              <w:ind w:left="0" w:firstLine="720"/>
              <w:jc w:val="center"/>
              <w:rPr>
                <w:rFonts w:ascii="Times New Roman" w:hAnsi="Times New Roman"/>
                <w:color w:val="000000" w:themeColor="text1"/>
              </w:rPr>
            </w:pPr>
            <w:r w:rsidRPr="00B504F6">
              <w:rPr>
                <w:rFonts w:ascii="Times New Roman" w:hAnsi="Times New Roman"/>
                <w:color w:val="000000" w:themeColor="text1"/>
              </w:rPr>
              <w:t>1,4%</w:t>
            </w:r>
          </w:p>
        </w:tc>
      </w:tr>
      <w:tr w:rsidR="00B504F6" w:rsidRPr="00B504F6" w:rsidTr="001E6AD2">
        <w:trPr>
          <w:jc w:val="center"/>
        </w:trPr>
        <w:tc>
          <w:tcPr>
            <w:tcW w:w="0" w:type="auto"/>
            <w:tcBorders>
              <w:top w:val="nil"/>
              <w:left w:val="nil"/>
              <w:bottom w:val="nil"/>
              <w:right w:val="nil"/>
            </w:tcBorders>
            <w:vAlign w:val="center"/>
            <w:hideMark/>
          </w:tcPr>
          <w:p w:rsidR="00B504F6" w:rsidRPr="00B504F6" w:rsidRDefault="003F0F8F" w:rsidP="00D00E3B">
            <w:pPr>
              <w:pStyle w:val="ListParagraph"/>
              <w:spacing w:after="0" w:line="240" w:lineRule="auto"/>
              <w:ind w:left="0" w:firstLine="720"/>
              <w:jc w:val="center"/>
              <w:rPr>
                <w:rFonts w:ascii="Times New Roman" w:hAnsi="Times New Roman"/>
                <w:color w:val="000000" w:themeColor="text1"/>
              </w:rPr>
            </w:pPr>
            <m:oMathPara>
              <m:oMath>
                <m:d>
                  <m:dPr>
                    <m:ctrlPr>
                      <w:rPr>
                        <w:rFonts w:ascii="Cambria Math" w:hAnsi="Cambria Math"/>
                        <w:i/>
                        <w:color w:val="000000" w:themeColor="text1"/>
                        <w:szCs w:val="24"/>
                      </w:rPr>
                    </m:ctrlPr>
                  </m:dPr>
                  <m:e>
                    <m:r>
                      <w:rPr>
                        <w:rFonts w:ascii="Cambria Math" w:hAnsi="Cambria Math"/>
                        <w:color w:val="000000" w:themeColor="text1"/>
                      </w:rPr>
                      <m:t>μ-1σ</m:t>
                    </m:r>
                  </m:e>
                </m:d>
                <m:r>
                  <w:rPr>
                    <w:rFonts w:ascii="Cambria Math" w:hAnsi="Cambria Math"/>
                    <w:color w:val="000000" w:themeColor="text1"/>
                  </w:rPr>
                  <m:t>≤</m:t>
                </m:r>
                <m:r>
                  <m:rPr>
                    <m:sty m:val="p"/>
                  </m:rPr>
                  <w:rPr>
                    <w:rFonts w:ascii="Cambria Math" w:hAnsi="Cambria Math"/>
                    <w:color w:val="000000" w:themeColor="text1"/>
                  </w:rPr>
                  <m:t>X</m:t>
                </m:r>
                <m:r>
                  <w:rPr>
                    <w:rFonts w:ascii="Cambria Math" w:hAnsi="Cambria Math"/>
                    <w:color w:val="000000" w:themeColor="text1"/>
                  </w:rPr>
                  <m:t xml:space="preserve"> &lt;(μ+1σ)</m:t>
                </m:r>
              </m:oMath>
            </m:oMathPara>
          </w:p>
        </w:tc>
        <w:tc>
          <w:tcPr>
            <w:tcW w:w="0" w:type="auto"/>
            <w:tcBorders>
              <w:top w:val="nil"/>
              <w:left w:val="nil"/>
              <w:bottom w:val="nil"/>
              <w:right w:val="nil"/>
            </w:tcBorders>
            <w:vAlign w:val="center"/>
            <w:hideMark/>
          </w:tcPr>
          <w:p w:rsidR="00B504F6" w:rsidRPr="00B504F6" w:rsidRDefault="00B504F6" w:rsidP="00D00E3B">
            <w:pPr>
              <w:pStyle w:val="ListParagraph"/>
              <w:spacing w:after="0" w:line="240" w:lineRule="auto"/>
              <w:ind w:left="0" w:firstLine="720"/>
              <w:jc w:val="center"/>
              <w:rPr>
                <w:rFonts w:ascii="Times New Roman" w:hAnsi="Times New Roman"/>
                <w:color w:val="000000" w:themeColor="text1"/>
              </w:rPr>
            </w:pPr>
            <w:r w:rsidRPr="00B504F6">
              <w:rPr>
                <w:rFonts w:ascii="Times New Roman" w:hAnsi="Times New Roman"/>
                <w:color w:val="000000" w:themeColor="text1"/>
              </w:rPr>
              <w:t>40 ≤ X &lt; 60</w:t>
            </w:r>
          </w:p>
        </w:tc>
        <w:tc>
          <w:tcPr>
            <w:tcW w:w="0" w:type="auto"/>
            <w:tcBorders>
              <w:top w:val="nil"/>
              <w:left w:val="nil"/>
              <w:bottom w:val="nil"/>
              <w:right w:val="nil"/>
            </w:tcBorders>
            <w:vAlign w:val="center"/>
            <w:hideMark/>
          </w:tcPr>
          <w:p w:rsidR="00B504F6" w:rsidRPr="00B504F6" w:rsidRDefault="00B504F6" w:rsidP="00D00E3B">
            <w:pPr>
              <w:pStyle w:val="ListParagraph"/>
              <w:spacing w:after="0" w:line="240" w:lineRule="auto"/>
              <w:ind w:left="0" w:firstLine="720"/>
              <w:jc w:val="center"/>
              <w:rPr>
                <w:rFonts w:ascii="Times New Roman" w:hAnsi="Times New Roman"/>
                <w:color w:val="000000" w:themeColor="text1"/>
              </w:rPr>
            </w:pPr>
            <w:r w:rsidRPr="00B504F6">
              <w:rPr>
                <w:rFonts w:ascii="Times New Roman" w:hAnsi="Times New Roman"/>
                <w:color w:val="000000" w:themeColor="text1"/>
              </w:rPr>
              <w:t>Sedang</w:t>
            </w:r>
          </w:p>
        </w:tc>
        <w:tc>
          <w:tcPr>
            <w:tcW w:w="0" w:type="auto"/>
            <w:tcBorders>
              <w:top w:val="nil"/>
              <w:left w:val="nil"/>
              <w:bottom w:val="nil"/>
              <w:right w:val="nil"/>
            </w:tcBorders>
            <w:vAlign w:val="center"/>
            <w:hideMark/>
          </w:tcPr>
          <w:p w:rsidR="00B504F6" w:rsidRPr="00B504F6" w:rsidRDefault="00B504F6" w:rsidP="00D00E3B">
            <w:pPr>
              <w:pStyle w:val="ListParagraph"/>
              <w:spacing w:after="0" w:line="240" w:lineRule="auto"/>
              <w:ind w:left="0" w:firstLine="720"/>
              <w:jc w:val="center"/>
              <w:rPr>
                <w:rFonts w:ascii="Times New Roman" w:hAnsi="Times New Roman"/>
                <w:color w:val="000000" w:themeColor="text1"/>
              </w:rPr>
            </w:pPr>
            <w:r w:rsidRPr="00B504F6">
              <w:rPr>
                <w:rFonts w:ascii="Times New Roman" w:hAnsi="Times New Roman"/>
                <w:color w:val="000000" w:themeColor="text1"/>
              </w:rPr>
              <w:t>33</w:t>
            </w:r>
          </w:p>
        </w:tc>
        <w:tc>
          <w:tcPr>
            <w:tcW w:w="0" w:type="auto"/>
            <w:tcBorders>
              <w:top w:val="nil"/>
              <w:left w:val="nil"/>
              <w:bottom w:val="nil"/>
              <w:right w:val="nil"/>
            </w:tcBorders>
            <w:vAlign w:val="center"/>
            <w:hideMark/>
          </w:tcPr>
          <w:p w:rsidR="00B504F6" w:rsidRPr="00B504F6" w:rsidRDefault="00B504F6" w:rsidP="00D00E3B">
            <w:pPr>
              <w:pStyle w:val="ListParagraph"/>
              <w:spacing w:after="0" w:line="240" w:lineRule="auto"/>
              <w:ind w:left="0" w:firstLine="720"/>
              <w:jc w:val="center"/>
              <w:rPr>
                <w:rFonts w:ascii="Times New Roman" w:hAnsi="Times New Roman"/>
                <w:color w:val="000000" w:themeColor="text1"/>
              </w:rPr>
            </w:pPr>
            <w:r w:rsidRPr="00B504F6">
              <w:rPr>
                <w:rFonts w:ascii="Times New Roman" w:hAnsi="Times New Roman"/>
                <w:color w:val="000000" w:themeColor="text1"/>
              </w:rPr>
              <w:t>47,2%</w:t>
            </w:r>
          </w:p>
        </w:tc>
      </w:tr>
      <w:tr w:rsidR="00B504F6" w:rsidRPr="00B504F6" w:rsidTr="001E6AD2">
        <w:trPr>
          <w:jc w:val="center"/>
        </w:trPr>
        <w:tc>
          <w:tcPr>
            <w:tcW w:w="0" w:type="auto"/>
            <w:tcBorders>
              <w:top w:val="nil"/>
              <w:left w:val="nil"/>
              <w:bottom w:val="single" w:sz="4" w:space="0" w:color="auto"/>
              <w:right w:val="nil"/>
            </w:tcBorders>
            <w:vAlign w:val="center"/>
            <w:hideMark/>
          </w:tcPr>
          <w:p w:rsidR="00B504F6" w:rsidRPr="00B504F6" w:rsidRDefault="003F0F8F" w:rsidP="00D00E3B">
            <w:pPr>
              <w:pStyle w:val="ListParagraph"/>
              <w:spacing w:after="0" w:line="240" w:lineRule="auto"/>
              <w:ind w:left="0" w:firstLine="720"/>
              <w:jc w:val="center"/>
              <w:rPr>
                <w:rFonts w:ascii="Times New Roman" w:hAnsi="Times New Roman"/>
                <w:color w:val="000000" w:themeColor="text1"/>
              </w:rPr>
            </w:pPr>
            <m:oMathPara>
              <m:oMath>
                <m:d>
                  <m:dPr>
                    <m:ctrlPr>
                      <w:rPr>
                        <w:rFonts w:ascii="Cambria Math" w:hAnsi="Cambria Math"/>
                        <w:i/>
                        <w:color w:val="000000" w:themeColor="text1"/>
                        <w:szCs w:val="24"/>
                      </w:rPr>
                    </m:ctrlPr>
                  </m:dPr>
                  <m:e>
                    <m:r>
                      <w:rPr>
                        <w:rFonts w:ascii="Cambria Math" w:hAnsi="Cambria Math"/>
                        <w:color w:val="000000" w:themeColor="text1"/>
                      </w:rPr>
                      <m:t>μ+1σ</m:t>
                    </m:r>
                  </m:e>
                </m:d>
                <m:r>
                  <w:rPr>
                    <w:rFonts w:ascii="Cambria Math" w:hAnsi="Cambria Math"/>
                    <w:color w:val="000000" w:themeColor="text1"/>
                  </w:rPr>
                  <m:t>≤</m:t>
                </m:r>
                <m:r>
                  <m:rPr>
                    <m:sty m:val="p"/>
                  </m:rPr>
                  <w:rPr>
                    <w:rFonts w:ascii="Cambria Math" w:hAnsi="Cambria Math"/>
                    <w:color w:val="000000" w:themeColor="text1"/>
                  </w:rPr>
                  <m:t>X</m:t>
                </m:r>
              </m:oMath>
            </m:oMathPara>
          </w:p>
        </w:tc>
        <w:tc>
          <w:tcPr>
            <w:tcW w:w="0" w:type="auto"/>
            <w:tcBorders>
              <w:top w:val="nil"/>
              <w:left w:val="nil"/>
              <w:bottom w:val="single" w:sz="4" w:space="0" w:color="auto"/>
              <w:right w:val="nil"/>
            </w:tcBorders>
            <w:vAlign w:val="center"/>
            <w:hideMark/>
          </w:tcPr>
          <w:p w:rsidR="00B504F6" w:rsidRPr="00B504F6" w:rsidRDefault="00B504F6" w:rsidP="00D00E3B">
            <w:pPr>
              <w:pStyle w:val="ListParagraph"/>
              <w:spacing w:after="0" w:line="240" w:lineRule="auto"/>
              <w:ind w:left="0" w:firstLine="720"/>
              <w:jc w:val="center"/>
              <w:rPr>
                <w:rFonts w:ascii="Times New Roman" w:hAnsi="Times New Roman"/>
                <w:color w:val="000000" w:themeColor="text1"/>
              </w:rPr>
            </w:pPr>
            <w:r w:rsidRPr="00B504F6">
              <w:rPr>
                <w:rFonts w:ascii="Times New Roman" w:hAnsi="Times New Roman"/>
                <w:color w:val="000000" w:themeColor="text1"/>
              </w:rPr>
              <w:t>60 ≤ X</w:t>
            </w:r>
          </w:p>
        </w:tc>
        <w:tc>
          <w:tcPr>
            <w:tcW w:w="0" w:type="auto"/>
            <w:tcBorders>
              <w:top w:val="nil"/>
              <w:left w:val="nil"/>
              <w:bottom w:val="single" w:sz="4" w:space="0" w:color="auto"/>
              <w:right w:val="nil"/>
            </w:tcBorders>
            <w:vAlign w:val="center"/>
            <w:hideMark/>
          </w:tcPr>
          <w:p w:rsidR="00B504F6" w:rsidRPr="00B504F6" w:rsidRDefault="00B504F6" w:rsidP="00D00E3B">
            <w:pPr>
              <w:pStyle w:val="ListParagraph"/>
              <w:spacing w:after="0" w:line="240" w:lineRule="auto"/>
              <w:ind w:left="0" w:firstLine="720"/>
              <w:jc w:val="center"/>
              <w:rPr>
                <w:rFonts w:ascii="Times New Roman" w:hAnsi="Times New Roman"/>
                <w:color w:val="000000" w:themeColor="text1"/>
              </w:rPr>
            </w:pPr>
            <w:r w:rsidRPr="00B504F6">
              <w:rPr>
                <w:rFonts w:ascii="Times New Roman" w:hAnsi="Times New Roman"/>
                <w:color w:val="000000" w:themeColor="text1"/>
              </w:rPr>
              <w:t>Tinggi</w:t>
            </w:r>
          </w:p>
        </w:tc>
        <w:tc>
          <w:tcPr>
            <w:tcW w:w="0" w:type="auto"/>
            <w:tcBorders>
              <w:top w:val="nil"/>
              <w:left w:val="nil"/>
              <w:bottom w:val="single" w:sz="4" w:space="0" w:color="auto"/>
              <w:right w:val="nil"/>
            </w:tcBorders>
            <w:vAlign w:val="center"/>
            <w:hideMark/>
          </w:tcPr>
          <w:p w:rsidR="00B504F6" w:rsidRPr="00B504F6" w:rsidRDefault="00B504F6" w:rsidP="00D00E3B">
            <w:pPr>
              <w:pStyle w:val="ListParagraph"/>
              <w:spacing w:after="0" w:line="240" w:lineRule="auto"/>
              <w:ind w:left="0" w:firstLine="720"/>
              <w:jc w:val="center"/>
              <w:rPr>
                <w:rFonts w:ascii="Times New Roman" w:hAnsi="Times New Roman"/>
                <w:color w:val="000000" w:themeColor="text1"/>
              </w:rPr>
            </w:pPr>
            <w:r w:rsidRPr="00B504F6">
              <w:rPr>
                <w:rFonts w:ascii="Times New Roman" w:hAnsi="Times New Roman"/>
                <w:color w:val="000000" w:themeColor="text1"/>
              </w:rPr>
              <w:t>36</w:t>
            </w:r>
          </w:p>
        </w:tc>
        <w:tc>
          <w:tcPr>
            <w:tcW w:w="0" w:type="auto"/>
            <w:tcBorders>
              <w:top w:val="nil"/>
              <w:left w:val="nil"/>
              <w:bottom w:val="single" w:sz="4" w:space="0" w:color="auto"/>
              <w:right w:val="nil"/>
            </w:tcBorders>
            <w:vAlign w:val="center"/>
            <w:hideMark/>
          </w:tcPr>
          <w:p w:rsidR="00B504F6" w:rsidRPr="00B504F6" w:rsidRDefault="00B504F6" w:rsidP="00D00E3B">
            <w:pPr>
              <w:pStyle w:val="ListParagraph"/>
              <w:spacing w:after="0" w:line="240" w:lineRule="auto"/>
              <w:ind w:left="0" w:firstLine="720"/>
              <w:jc w:val="center"/>
              <w:rPr>
                <w:rFonts w:ascii="Times New Roman" w:hAnsi="Times New Roman"/>
                <w:color w:val="000000" w:themeColor="text1"/>
              </w:rPr>
            </w:pPr>
            <w:r w:rsidRPr="00B504F6">
              <w:rPr>
                <w:rFonts w:ascii="Times New Roman" w:hAnsi="Times New Roman"/>
                <w:color w:val="000000" w:themeColor="text1"/>
              </w:rPr>
              <w:t>51,4%</w:t>
            </w:r>
          </w:p>
        </w:tc>
      </w:tr>
      <w:tr w:rsidR="00B504F6" w:rsidRPr="00B504F6" w:rsidTr="001E6AD2">
        <w:trPr>
          <w:jc w:val="center"/>
        </w:trPr>
        <w:tc>
          <w:tcPr>
            <w:tcW w:w="0" w:type="auto"/>
            <w:tcBorders>
              <w:top w:val="single" w:sz="4" w:space="0" w:color="auto"/>
              <w:left w:val="nil"/>
              <w:bottom w:val="single" w:sz="4" w:space="0" w:color="auto"/>
              <w:right w:val="nil"/>
            </w:tcBorders>
            <w:vAlign w:val="center"/>
            <w:hideMark/>
          </w:tcPr>
          <w:p w:rsidR="00B504F6" w:rsidRPr="00B504F6" w:rsidRDefault="00B504F6" w:rsidP="00D00E3B">
            <w:pPr>
              <w:pStyle w:val="ListParagraph"/>
              <w:spacing w:after="0" w:line="240" w:lineRule="auto"/>
              <w:ind w:left="0" w:firstLine="720"/>
              <w:jc w:val="center"/>
              <w:rPr>
                <w:rFonts w:ascii="Times New Roman" w:hAnsi="Times New Roman"/>
                <w:b/>
                <w:color w:val="000000" w:themeColor="text1"/>
              </w:rPr>
            </w:pPr>
            <w:r w:rsidRPr="00B504F6">
              <w:rPr>
                <w:rFonts w:ascii="Times New Roman" w:hAnsi="Times New Roman"/>
                <w:b/>
                <w:color w:val="000000" w:themeColor="text1"/>
              </w:rPr>
              <w:t>Jumlah</w:t>
            </w:r>
          </w:p>
        </w:tc>
        <w:tc>
          <w:tcPr>
            <w:tcW w:w="0" w:type="auto"/>
            <w:tcBorders>
              <w:top w:val="single" w:sz="4" w:space="0" w:color="auto"/>
              <w:left w:val="nil"/>
              <w:bottom w:val="single" w:sz="4" w:space="0" w:color="auto"/>
              <w:right w:val="nil"/>
            </w:tcBorders>
            <w:vAlign w:val="center"/>
          </w:tcPr>
          <w:p w:rsidR="00B504F6" w:rsidRPr="00B504F6" w:rsidRDefault="00B504F6" w:rsidP="00D00E3B">
            <w:pPr>
              <w:pStyle w:val="ListParagraph"/>
              <w:spacing w:after="0" w:line="240" w:lineRule="auto"/>
              <w:ind w:left="0" w:firstLine="720"/>
              <w:jc w:val="center"/>
              <w:rPr>
                <w:rFonts w:ascii="Times New Roman" w:hAnsi="Times New Roman"/>
                <w:b/>
                <w:color w:val="000000" w:themeColor="text1"/>
              </w:rPr>
            </w:pPr>
          </w:p>
        </w:tc>
        <w:tc>
          <w:tcPr>
            <w:tcW w:w="0" w:type="auto"/>
            <w:tcBorders>
              <w:top w:val="single" w:sz="4" w:space="0" w:color="auto"/>
              <w:left w:val="nil"/>
              <w:bottom w:val="single" w:sz="4" w:space="0" w:color="auto"/>
              <w:right w:val="nil"/>
            </w:tcBorders>
            <w:vAlign w:val="center"/>
          </w:tcPr>
          <w:p w:rsidR="00B504F6" w:rsidRPr="00B504F6" w:rsidRDefault="00B504F6" w:rsidP="00D00E3B">
            <w:pPr>
              <w:pStyle w:val="ListParagraph"/>
              <w:spacing w:after="0" w:line="240" w:lineRule="auto"/>
              <w:ind w:left="0" w:firstLine="720"/>
              <w:jc w:val="center"/>
              <w:rPr>
                <w:rFonts w:ascii="Times New Roman" w:hAnsi="Times New Roman"/>
                <w:b/>
                <w:color w:val="000000" w:themeColor="text1"/>
              </w:rPr>
            </w:pPr>
          </w:p>
        </w:tc>
        <w:tc>
          <w:tcPr>
            <w:tcW w:w="0" w:type="auto"/>
            <w:tcBorders>
              <w:top w:val="single" w:sz="4" w:space="0" w:color="auto"/>
              <w:left w:val="nil"/>
              <w:bottom w:val="single" w:sz="4" w:space="0" w:color="auto"/>
              <w:right w:val="nil"/>
            </w:tcBorders>
            <w:vAlign w:val="center"/>
            <w:hideMark/>
          </w:tcPr>
          <w:p w:rsidR="00B504F6" w:rsidRPr="00B504F6" w:rsidRDefault="00B504F6" w:rsidP="00D00E3B">
            <w:pPr>
              <w:pStyle w:val="ListParagraph"/>
              <w:spacing w:after="0" w:line="240" w:lineRule="auto"/>
              <w:ind w:left="0" w:firstLine="720"/>
              <w:jc w:val="center"/>
              <w:rPr>
                <w:rFonts w:ascii="Times New Roman" w:hAnsi="Times New Roman"/>
                <w:b/>
                <w:color w:val="000000" w:themeColor="text1"/>
              </w:rPr>
            </w:pPr>
            <w:r w:rsidRPr="00B504F6">
              <w:rPr>
                <w:rFonts w:ascii="Times New Roman" w:hAnsi="Times New Roman"/>
                <w:b/>
                <w:color w:val="000000" w:themeColor="text1"/>
              </w:rPr>
              <w:t>70</w:t>
            </w:r>
          </w:p>
        </w:tc>
        <w:tc>
          <w:tcPr>
            <w:tcW w:w="0" w:type="auto"/>
            <w:tcBorders>
              <w:top w:val="single" w:sz="4" w:space="0" w:color="auto"/>
              <w:left w:val="nil"/>
              <w:bottom w:val="single" w:sz="4" w:space="0" w:color="auto"/>
              <w:right w:val="nil"/>
            </w:tcBorders>
            <w:vAlign w:val="center"/>
            <w:hideMark/>
          </w:tcPr>
          <w:p w:rsidR="00B504F6" w:rsidRPr="00B504F6" w:rsidRDefault="00B504F6" w:rsidP="00D00E3B">
            <w:pPr>
              <w:pStyle w:val="ListParagraph"/>
              <w:spacing w:after="0" w:line="240" w:lineRule="auto"/>
              <w:ind w:left="0" w:firstLine="720"/>
              <w:jc w:val="center"/>
              <w:rPr>
                <w:rFonts w:ascii="Times New Roman" w:hAnsi="Times New Roman"/>
                <w:b/>
                <w:color w:val="000000" w:themeColor="text1"/>
              </w:rPr>
            </w:pPr>
            <w:r w:rsidRPr="00B504F6">
              <w:rPr>
                <w:rFonts w:ascii="Times New Roman" w:hAnsi="Times New Roman"/>
                <w:b/>
                <w:color w:val="000000" w:themeColor="text1"/>
              </w:rPr>
              <w:t>100%</w:t>
            </w:r>
          </w:p>
        </w:tc>
      </w:tr>
    </w:tbl>
    <w:p w:rsidR="00B504F6" w:rsidRDefault="00B504F6" w:rsidP="00D00E3B">
      <w:pPr>
        <w:spacing w:after="0" w:line="360" w:lineRule="auto"/>
        <w:ind w:firstLine="720"/>
        <w:jc w:val="center"/>
        <w:rPr>
          <w:rFonts w:ascii="Times New Roman" w:hAnsi="Times New Roman"/>
          <w:lang w:val="id-ID"/>
        </w:rPr>
      </w:pPr>
    </w:p>
    <w:p w:rsidR="00CF5CE9" w:rsidRDefault="00CF5CE9" w:rsidP="00D00E3B">
      <w:pPr>
        <w:spacing w:after="0" w:line="360" w:lineRule="auto"/>
        <w:ind w:firstLine="720"/>
        <w:jc w:val="both"/>
        <w:rPr>
          <w:rFonts w:ascii="Times New Roman" w:hAnsi="Times New Roman"/>
        </w:rPr>
      </w:pPr>
      <w:r>
        <w:rPr>
          <w:rFonts w:ascii="Times New Roman" w:hAnsi="Times New Roman"/>
        </w:rPr>
        <w:t>P</w:t>
      </w:r>
      <w:r w:rsidR="00B504F6" w:rsidRPr="00B504F6">
        <w:rPr>
          <w:rFonts w:ascii="Times New Roman" w:hAnsi="Times New Roman"/>
        </w:rPr>
        <w:t>ada generasi Z dapat disimpulkan bahwa sebanyak 1,4% (1 subjek) berada dalam kategori rendah, 47,2% (33 subjek) berada dalam kategori sedang, dan sebanyak 51,4% (36 subjek) berada dalam kategori tinggi.</w:t>
      </w:r>
    </w:p>
    <w:p w:rsidR="00CF5CE9" w:rsidRDefault="00CF5CE9" w:rsidP="00D00E3B">
      <w:pPr>
        <w:spacing w:after="0" w:line="360" w:lineRule="auto"/>
        <w:ind w:firstLine="720"/>
        <w:jc w:val="both"/>
        <w:rPr>
          <w:rFonts w:ascii="Times New Roman" w:hAnsi="Times New Roman"/>
        </w:rPr>
      </w:pPr>
    </w:p>
    <w:p w:rsidR="00D00E3B" w:rsidRDefault="00D00E3B" w:rsidP="00D00E3B">
      <w:pPr>
        <w:spacing w:after="0" w:line="360" w:lineRule="auto"/>
        <w:ind w:firstLine="720"/>
        <w:jc w:val="both"/>
        <w:rPr>
          <w:rFonts w:ascii="Times New Roman" w:hAnsi="Times New Roman"/>
        </w:rPr>
      </w:pPr>
    </w:p>
    <w:p w:rsidR="00D00E3B" w:rsidRDefault="00D00E3B" w:rsidP="00D00E3B">
      <w:pPr>
        <w:spacing w:after="0" w:line="360" w:lineRule="auto"/>
        <w:ind w:firstLine="720"/>
        <w:jc w:val="both"/>
        <w:rPr>
          <w:rFonts w:ascii="Times New Roman" w:hAnsi="Times New Roman"/>
        </w:rPr>
      </w:pPr>
    </w:p>
    <w:p w:rsidR="00D00E3B" w:rsidRDefault="00D00E3B" w:rsidP="00D00E3B">
      <w:pPr>
        <w:spacing w:after="0" w:line="360" w:lineRule="auto"/>
        <w:ind w:firstLine="720"/>
        <w:jc w:val="both"/>
        <w:rPr>
          <w:rFonts w:ascii="Times New Roman" w:hAnsi="Times New Roman"/>
        </w:rPr>
      </w:pPr>
    </w:p>
    <w:p w:rsidR="00D00E3B" w:rsidRDefault="00D00E3B" w:rsidP="00D00E3B">
      <w:pPr>
        <w:spacing w:after="0" w:line="360" w:lineRule="auto"/>
        <w:ind w:firstLine="720"/>
        <w:jc w:val="both"/>
        <w:rPr>
          <w:rFonts w:ascii="Times New Roman" w:hAnsi="Times New Roman"/>
        </w:rPr>
      </w:pPr>
    </w:p>
    <w:p w:rsidR="00D00E3B" w:rsidRDefault="00D00E3B" w:rsidP="00D00E3B">
      <w:pPr>
        <w:spacing w:after="0" w:line="360" w:lineRule="auto"/>
        <w:ind w:firstLine="720"/>
        <w:jc w:val="both"/>
        <w:rPr>
          <w:rFonts w:ascii="Times New Roman" w:hAnsi="Times New Roman"/>
        </w:rPr>
      </w:pPr>
    </w:p>
    <w:p w:rsidR="00B504F6" w:rsidRDefault="00B504F6" w:rsidP="00D00E3B">
      <w:pPr>
        <w:spacing w:after="0" w:line="360" w:lineRule="auto"/>
        <w:ind w:firstLine="720"/>
        <w:jc w:val="center"/>
        <w:rPr>
          <w:rFonts w:ascii="Times New Roman" w:hAnsi="Times New Roman"/>
          <w:i/>
          <w:lang w:val="id-ID"/>
        </w:rPr>
      </w:pPr>
      <w:r>
        <w:rPr>
          <w:rFonts w:ascii="Times New Roman" w:hAnsi="Times New Roman"/>
          <w:b/>
          <w:lang w:val="id-ID"/>
        </w:rPr>
        <w:t xml:space="preserve">Gambar 1. </w:t>
      </w:r>
      <w:r>
        <w:rPr>
          <w:rFonts w:ascii="Times New Roman" w:hAnsi="Times New Roman"/>
          <w:lang w:val="id-ID"/>
        </w:rPr>
        <w:t xml:space="preserve">Frekuensi Memerika </w:t>
      </w:r>
      <w:r w:rsidR="004F266B" w:rsidRPr="004F266B">
        <w:rPr>
          <w:rFonts w:ascii="Times New Roman" w:hAnsi="Times New Roman"/>
          <w:i/>
          <w:lang w:val="id-ID"/>
        </w:rPr>
        <w:t>Smartphone</w:t>
      </w:r>
    </w:p>
    <w:p w:rsidR="00CF5CE9" w:rsidRDefault="00431BE2" w:rsidP="00D00E3B">
      <w:pPr>
        <w:spacing w:after="0" w:line="360" w:lineRule="auto"/>
        <w:ind w:firstLine="720"/>
        <w:jc w:val="center"/>
        <w:rPr>
          <w:rFonts w:ascii="Times New Roman" w:hAnsi="Times New Roman"/>
          <w:i/>
          <w:lang w:val="id-ID"/>
        </w:rPr>
      </w:pPr>
      <w:r w:rsidRPr="00B504F6">
        <w:rPr>
          <w:noProof/>
        </w:rPr>
        <w:drawing>
          <wp:inline distT="0" distB="0" distL="0" distR="0">
            <wp:extent cx="3214630" cy="2578309"/>
            <wp:effectExtent l="0" t="0" r="5080" b="12700"/>
            <wp:docPr id="32" name="Object 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00E3B" w:rsidRDefault="00D00E3B" w:rsidP="00D00E3B">
      <w:pPr>
        <w:spacing w:after="0" w:line="360" w:lineRule="auto"/>
        <w:ind w:firstLine="720"/>
        <w:jc w:val="both"/>
        <w:rPr>
          <w:rFonts w:ascii="Times New Roman" w:hAnsi="Times New Roman"/>
        </w:rPr>
      </w:pPr>
    </w:p>
    <w:p w:rsidR="00CF5CE9" w:rsidRDefault="00CF5CE9" w:rsidP="00D00E3B">
      <w:pPr>
        <w:spacing w:after="0" w:line="360" w:lineRule="auto"/>
        <w:ind w:firstLine="720"/>
        <w:jc w:val="both"/>
        <w:rPr>
          <w:rFonts w:ascii="Times New Roman" w:hAnsi="Times New Roman"/>
          <w:i/>
          <w:lang w:val="id-ID"/>
        </w:rPr>
      </w:pPr>
      <w:r w:rsidRPr="00CF5CE9">
        <w:rPr>
          <w:rFonts w:ascii="Times New Roman" w:hAnsi="Times New Roman"/>
        </w:rPr>
        <w:t xml:space="preserve">Berdasarkan histogram diatas dapat dapat dilihat bahwa frekuensi generasi Y dalam memeriksa </w:t>
      </w:r>
      <w:r w:rsidRPr="00CF5CE9">
        <w:rPr>
          <w:rFonts w:ascii="Times New Roman" w:hAnsi="Times New Roman"/>
          <w:i/>
        </w:rPr>
        <w:t>smartphone</w:t>
      </w:r>
      <w:r w:rsidRPr="00CF5CE9">
        <w:rPr>
          <w:rFonts w:ascii="Times New Roman" w:hAnsi="Times New Roman"/>
        </w:rPr>
        <w:t xml:space="preserve"> terdapat</w:t>
      </w:r>
      <w:r w:rsidRPr="00CF5CE9">
        <w:rPr>
          <w:rFonts w:ascii="Times New Roman" w:hAnsi="Times New Roman"/>
          <w:i/>
        </w:rPr>
        <w:t xml:space="preserve"> </w:t>
      </w:r>
      <w:r w:rsidRPr="00CF5CE9">
        <w:rPr>
          <w:rFonts w:ascii="Times New Roman" w:hAnsi="Times New Roman"/>
        </w:rPr>
        <w:t xml:space="preserve">5 subjek memeriksa </w:t>
      </w:r>
      <w:r w:rsidRPr="00CF5CE9">
        <w:rPr>
          <w:rFonts w:ascii="Times New Roman" w:hAnsi="Times New Roman"/>
          <w:i/>
        </w:rPr>
        <w:t>smartphone</w:t>
      </w:r>
      <w:r w:rsidRPr="00CF5CE9">
        <w:rPr>
          <w:rFonts w:ascii="Times New Roman" w:hAnsi="Times New Roman"/>
        </w:rPr>
        <w:t>nya</w:t>
      </w:r>
      <w:r w:rsidRPr="00CF5CE9">
        <w:rPr>
          <w:rFonts w:ascii="Times New Roman" w:hAnsi="Times New Roman"/>
          <w:i/>
        </w:rPr>
        <w:t xml:space="preserve"> </w:t>
      </w:r>
      <w:r w:rsidRPr="00CF5CE9">
        <w:rPr>
          <w:rFonts w:ascii="Times New Roman" w:hAnsi="Times New Roman"/>
        </w:rPr>
        <w:t xml:space="preserve">setiap 5 menit, 11 subjek setiap 10 menit, 18 subjek setiap 20 menit, 18 subjek setiap 30 menit, 12 subjek setiap jam, 2 subjek setiap 2 jam, 1  subjek menjawab setiap 3 jam, dan 3 subjek menjawab lainnya dengan keterangan 1 subjek sangat jarang, 1 subjek menjawab tergantung, 1 subjek menjawab tergantung situasi dimana jika terdapat pekerjaan yang membutuhkan </w:t>
      </w:r>
      <w:r w:rsidRPr="00CF5CE9">
        <w:rPr>
          <w:rFonts w:ascii="Times New Roman" w:hAnsi="Times New Roman"/>
          <w:i/>
        </w:rPr>
        <w:t xml:space="preserve">smartphone </w:t>
      </w:r>
      <w:r w:rsidRPr="00CF5CE9">
        <w:rPr>
          <w:rFonts w:ascii="Times New Roman" w:hAnsi="Times New Roman"/>
        </w:rPr>
        <w:t xml:space="preserve">bisa memeriksa setiap 10 menit sekali, namun jika pekerjaan sedang tidak memperbolehkan menggunakan </w:t>
      </w:r>
      <w:r w:rsidRPr="00CF5CE9">
        <w:rPr>
          <w:rFonts w:ascii="Times New Roman" w:hAnsi="Times New Roman"/>
          <w:i/>
        </w:rPr>
        <w:t xml:space="preserve">smartphone </w:t>
      </w:r>
      <w:r>
        <w:rPr>
          <w:rFonts w:ascii="Times New Roman" w:hAnsi="Times New Roman"/>
        </w:rPr>
        <w:t>maka bisa 4-5 jam sekali.</w:t>
      </w:r>
    </w:p>
    <w:p w:rsidR="003C79C8" w:rsidRDefault="00CF5CE9" w:rsidP="00D00E3B">
      <w:pPr>
        <w:spacing w:after="0" w:line="360" w:lineRule="auto"/>
        <w:ind w:firstLine="720"/>
        <w:jc w:val="both"/>
        <w:rPr>
          <w:rFonts w:ascii="Times New Roman" w:hAnsi="Times New Roman"/>
        </w:rPr>
      </w:pPr>
      <w:r w:rsidRPr="00CF5CE9">
        <w:rPr>
          <w:rFonts w:ascii="Times New Roman" w:hAnsi="Times New Roman"/>
        </w:rPr>
        <w:t xml:space="preserve">Sedangkan frekuensi memeriksa </w:t>
      </w:r>
      <w:r w:rsidRPr="00CF5CE9">
        <w:rPr>
          <w:rFonts w:ascii="Times New Roman" w:hAnsi="Times New Roman"/>
          <w:i/>
        </w:rPr>
        <w:t xml:space="preserve">smartphone </w:t>
      </w:r>
      <w:r w:rsidRPr="00CF5CE9">
        <w:rPr>
          <w:rFonts w:ascii="Times New Roman" w:hAnsi="Times New Roman"/>
        </w:rPr>
        <w:t xml:space="preserve">pada generasi Z didapat bahwa 11 subjek memeriksa </w:t>
      </w:r>
      <w:r w:rsidRPr="00CF5CE9">
        <w:rPr>
          <w:rFonts w:ascii="Times New Roman" w:hAnsi="Times New Roman"/>
          <w:i/>
        </w:rPr>
        <w:t xml:space="preserve">smartphone </w:t>
      </w:r>
      <w:r w:rsidRPr="00CF5CE9">
        <w:rPr>
          <w:rFonts w:ascii="Times New Roman" w:hAnsi="Times New Roman"/>
        </w:rPr>
        <w:t>setiap 5 menit sekali, 18 subjek menjawab 10 menit sekali, 12 subjek menjawab 20 menit sekali, 10 subjek menjawab 30 menit sekali, 11 subjek menjawab 1 jam sekali, 3 subjek menjawab 2 jam sekali, dan 5 subjek menjawab lainnya dengan keterangan 1 subjek tidak tentu, 1 subjek menjawab tergantung kegiatan, 1 subjek menjawab kurang tahu, dan 2 subjek lainnya menjawab stiap saat.</w:t>
      </w:r>
    </w:p>
    <w:p w:rsidR="003C79C8" w:rsidRDefault="003C79C8" w:rsidP="00D00E3B">
      <w:pPr>
        <w:spacing w:after="0" w:line="360" w:lineRule="auto"/>
        <w:ind w:firstLine="720"/>
        <w:jc w:val="both"/>
        <w:rPr>
          <w:rFonts w:ascii="Times New Roman" w:hAnsi="Times New Roman"/>
        </w:rPr>
      </w:pPr>
      <w:r w:rsidRPr="003C79C8">
        <w:rPr>
          <w:rFonts w:ascii="Times New Roman" w:hAnsi="Times New Roman"/>
          <w:color w:val="000000" w:themeColor="text1"/>
        </w:rPr>
        <w:t xml:space="preserve">Untuk menguji hasil data penelitian maka dilakukan analisis uji </w:t>
      </w:r>
      <w:proofErr w:type="gramStart"/>
      <w:r w:rsidRPr="003C79C8">
        <w:rPr>
          <w:rFonts w:ascii="Times New Roman" w:hAnsi="Times New Roman"/>
          <w:color w:val="000000" w:themeColor="text1"/>
        </w:rPr>
        <w:t>beda</w:t>
      </w:r>
      <w:proofErr w:type="gramEnd"/>
      <w:r w:rsidRPr="003C79C8">
        <w:rPr>
          <w:rFonts w:ascii="Times New Roman" w:hAnsi="Times New Roman"/>
          <w:color w:val="000000" w:themeColor="text1"/>
        </w:rPr>
        <w:t xml:space="preserve"> </w:t>
      </w:r>
      <w:r w:rsidRPr="003C79C8">
        <w:rPr>
          <w:rFonts w:ascii="Times New Roman" w:hAnsi="Times New Roman"/>
          <w:i/>
          <w:color w:val="000000" w:themeColor="text1"/>
        </w:rPr>
        <w:t>independent sample T-Test</w:t>
      </w:r>
      <w:r w:rsidRPr="003C79C8">
        <w:rPr>
          <w:rFonts w:ascii="Times New Roman" w:hAnsi="Times New Roman"/>
          <w:color w:val="000000" w:themeColor="text1"/>
        </w:rPr>
        <w:t xml:space="preserve">. Terdapat syarat-syarat yang harus dilakukan sebelum dilakukan analisis uji beda </w:t>
      </w:r>
      <w:r w:rsidRPr="003C79C8">
        <w:rPr>
          <w:rFonts w:ascii="Times New Roman" w:hAnsi="Times New Roman"/>
          <w:i/>
          <w:color w:val="000000" w:themeColor="text1"/>
        </w:rPr>
        <w:t>independent sample T-Test,</w:t>
      </w:r>
      <w:r w:rsidRPr="003C79C8">
        <w:rPr>
          <w:rFonts w:ascii="Times New Roman" w:hAnsi="Times New Roman"/>
          <w:color w:val="000000" w:themeColor="text1"/>
        </w:rPr>
        <w:t xml:space="preserve"> persyaratan terebut adalah data yang tersebar harus berdistribusi normal serta subjek harus diambil dari populasi yang homogen atau sama (tidak mutlak) (Hadi, 2015)</w:t>
      </w:r>
    </w:p>
    <w:p w:rsidR="003C79C8" w:rsidRDefault="005F6DE5" w:rsidP="00D00E3B">
      <w:pPr>
        <w:spacing w:after="0" w:line="360" w:lineRule="auto"/>
        <w:ind w:firstLine="720"/>
        <w:jc w:val="both"/>
        <w:rPr>
          <w:rFonts w:ascii="Times New Roman" w:hAnsi="Times New Roman"/>
        </w:rPr>
      </w:pPr>
      <w:r w:rsidRPr="003C79C8">
        <w:rPr>
          <w:rFonts w:ascii="Times New Roman" w:hAnsi="Times New Roman"/>
        </w:rPr>
        <w:lastRenderedPageBreak/>
        <w:t>Hasil uji normalitas untuk variabel nomophobia pada generasi Y diperoleh KS-Z sebesar 0,096 dengan taraf signifikasi sebesar 0,178 (p &gt; 0,050), dan hasil uji normalitas untuk variabel nomophobia paada generasi Z diperoleh KS-Z sebesar 0,092 dengan taraf signifikansi sebesar 0,200 (p &gt; 0</w:t>
      </w:r>
      <w:proofErr w:type="gramStart"/>
      <w:r w:rsidRPr="003C79C8">
        <w:rPr>
          <w:rFonts w:ascii="Times New Roman" w:hAnsi="Times New Roman"/>
        </w:rPr>
        <w:t>,05</w:t>
      </w:r>
      <w:proofErr w:type="gramEnd"/>
      <w:r w:rsidRPr="003C79C8">
        <w:rPr>
          <w:rFonts w:ascii="Times New Roman" w:hAnsi="Times New Roman"/>
        </w:rPr>
        <w:t>). Dengan demikian sebaran data untuk variabel nomophobia baik pada kelompok masa kelahiran generasi Y maupun generasi Z</w:t>
      </w:r>
      <w:r w:rsidR="003C79C8" w:rsidRPr="003C79C8">
        <w:rPr>
          <w:rFonts w:ascii="Times New Roman" w:hAnsi="Times New Roman"/>
        </w:rPr>
        <w:t xml:space="preserve"> mengikuti sebaran data normal.</w:t>
      </w:r>
    </w:p>
    <w:p w:rsidR="003C79C8" w:rsidRDefault="005F6DE5" w:rsidP="00D00E3B">
      <w:pPr>
        <w:spacing w:after="0" w:line="360" w:lineRule="auto"/>
        <w:ind w:firstLine="720"/>
        <w:jc w:val="both"/>
        <w:rPr>
          <w:rFonts w:ascii="Times New Roman" w:hAnsi="Times New Roman"/>
        </w:rPr>
      </w:pPr>
      <w:r w:rsidRPr="003C79C8">
        <w:rPr>
          <w:rFonts w:ascii="Times New Roman" w:hAnsi="Times New Roman"/>
        </w:rPr>
        <w:t xml:space="preserve">Hasil uji homogenitas variabel nomophobia pada subjek pada masa kelahiran generasi Y dan Z berdasarkan </w:t>
      </w:r>
      <w:r w:rsidRPr="003C79C8">
        <w:rPr>
          <w:rFonts w:ascii="Times New Roman" w:hAnsi="Times New Roman"/>
          <w:i/>
        </w:rPr>
        <w:t xml:space="preserve">Levene’s Test for Equality of Varince </w:t>
      </w:r>
      <w:r w:rsidRPr="003C79C8">
        <w:rPr>
          <w:rFonts w:ascii="Times New Roman" w:hAnsi="Times New Roman"/>
        </w:rPr>
        <w:t>diperoleh n ilai F = 5,532 dengan p = 0,020 dengan begitu dapat dikatakan bahwa data penelitian yang digunakan tidak memenuhi uji homogenitas.</w:t>
      </w:r>
    </w:p>
    <w:p w:rsidR="003C79C8" w:rsidRDefault="003C79C8" w:rsidP="00D00E3B">
      <w:pPr>
        <w:spacing w:after="0" w:line="360" w:lineRule="auto"/>
        <w:ind w:firstLine="720"/>
        <w:jc w:val="both"/>
        <w:rPr>
          <w:rFonts w:ascii="Times New Roman" w:hAnsi="Times New Roman"/>
        </w:rPr>
      </w:pPr>
      <w:r w:rsidRPr="003C79C8">
        <w:rPr>
          <w:rFonts w:ascii="Times New Roman" w:hAnsi="Times New Roman"/>
          <w:color w:val="000000" w:themeColor="text1"/>
        </w:rPr>
        <w:t xml:space="preserve">Uji prasyarat untuk melakukan </w:t>
      </w:r>
      <w:r w:rsidRPr="003C79C8">
        <w:rPr>
          <w:rFonts w:ascii="Times New Roman" w:hAnsi="Times New Roman"/>
          <w:i/>
          <w:color w:val="000000" w:themeColor="text1"/>
        </w:rPr>
        <w:t xml:space="preserve">independent sample t-test </w:t>
      </w:r>
      <w:r w:rsidRPr="003C79C8">
        <w:rPr>
          <w:rFonts w:ascii="Times New Roman" w:hAnsi="Times New Roman"/>
          <w:color w:val="000000" w:themeColor="text1"/>
        </w:rPr>
        <w:t xml:space="preserve">adalah data berdristribusi normal dan bersifat homogen (bukan merupakan syarat mutlak). Namun jika didapati varians data yang tidak homogen, maka uji </w:t>
      </w:r>
      <w:r w:rsidRPr="003C79C8">
        <w:rPr>
          <w:rFonts w:ascii="Times New Roman" w:hAnsi="Times New Roman"/>
          <w:i/>
          <w:color w:val="000000" w:themeColor="text1"/>
        </w:rPr>
        <w:t xml:space="preserve">independent sample t-test </w:t>
      </w:r>
      <w:r w:rsidRPr="003C79C8">
        <w:rPr>
          <w:rFonts w:ascii="Times New Roman" w:hAnsi="Times New Roman"/>
          <w:color w:val="000000" w:themeColor="text1"/>
        </w:rPr>
        <w:t>tetap dapat dilakukan dengan asumsi kedua varians tidak homogen (</w:t>
      </w:r>
      <w:r w:rsidRPr="003C79C8">
        <w:rPr>
          <w:rFonts w:ascii="Times New Roman" w:hAnsi="Times New Roman"/>
          <w:i/>
          <w:color w:val="000000" w:themeColor="text1"/>
        </w:rPr>
        <w:t>Equal Variances Not Assumed</w:t>
      </w:r>
      <w:r w:rsidRPr="003C79C8">
        <w:rPr>
          <w:rFonts w:ascii="Times New Roman" w:hAnsi="Times New Roman"/>
          <w:color w:val="000000" w:themeColor="text1"/>
        </w:rPr>
        <w:t>)</w:t>
      </w:r>
    </w:p>
    <w:p w:rsidR="003C79C8" w:rsidRPr="003C79C8" w:rsidRDefault="003C79C8" w:rsidP="00D00E3B">
      <w:pPr>
        <w:spacing w:after="0" w:line="360" w:lineRule="auto"/>
        <w:ind w:firstLine="720"/>
        <w:jc w:val="both"/>
        <w:rPr>
          <w:rFonts w:ascii="Times New Roman" w:hAnsi="Times New Roman"/>
        </w:rPr>
      </w:pPr>
      <w:r w:rsidRPr="003C79C8">
        <w:rPr>
          <w:rFonts w:ascii="Times New Roman" w:hAnsi="Times New Roman"/>
        </w:rPr>
        <w:t>Selanjutnya u</w:t>
      </w:r>
      <w:r w:rsidRPr="003C79C8">
        <w:rPr>
          <w:rFonts w:ascii="Times New Roman" w:hAnsi="Times New Roman"/>
          <w:color w:val="000000" w:themeColor="text1"/>
        </w:rPr>
        <w:t xml:space="preserve">ji hipotesis digunakan untuk mencari pembeda nomophobia antara subjek generasi Y serta generasi Z. Uji hipotesis ini dilakukan dengan menggunakan bantuan program IBM SPSS dengan teknik   uji beda </w:t>
      </w:r>
      <w:r w:rsidRPr="003C79C8">
        <w:rPr>
          <w:rFonts w:ascii="Times New Roman" w:hAnsi="Times New Roman"/>
          <w:i/>
          <w:color w:val="000000" w:themeColor="text1"/>
        </w:rPr>
        <w:t>independent sample T-test.</w:t>
      </w:r>
      <w:r w:rsidRPr="003C79C8">
        <w:rPr>
          <w:rFonts w:ascii="Times New Roman" w:hAnsi="Times New Roman"/>
          <w:color w:val="000000" w:themeColor="text1"/>
        </w:rPr>
        <w:t xml:space="preserve"> Pedoman uji </w:t>
      </w:r>
      <w:proofErr w:type="gramStart"/>
      <w:r w:rsidRPr="003C79C8">
        <w:rPr>
          <w:rFonts w:ascii="Times New Roman" w:hAnsi="Times New Roman"/>
          <w:color w:val="000000" w:themeColor="text1"/>
        </w:rPr>
        <w:t>beda</w:t>
      </w:r>
      <w:proofErr w:type="gramEnd"/>
      <w:r w:rsidRPr="003C79C8">
        <w:rPr>
          <w:rFonts w:ascii="Times New Roman" w:hAnsi="Times New Roman"/>
          <w:color w:val="000000" w:themeColor="text1"/>
        </w:rPr>
        <w:t xml:space="preserve"> </w:t>
      </w:r>
      <w:r w:rsidRPr="003C79C8">
        <w:rPr>
          <w:rFonts w:ascii="Times New Roman" w:hAnsi="Times New Roman"/>
          <w:i/>
          <w:color w:val="000000" w:themeColor="text1"/>
        </w:rPr>
        <w:t xml:space="preserve">independent sample T-test </w:t>
      </w:r>
      <w:r w:rsidRPr="003C79C8">
        <w:rPr>
          <w:rFonts w:ascii="Times New Roman" w:hAnsi="Times New Roman"/>
          <w:color w:val="000000" w:themeColor="text1"/>
        </w:rPr>
        <w:t>adalah apabila p &lt; 0,050 maka terdapat perbedaan yang signifikan antara kelompok yang dibandingkan, namun jika p ≥ 0,050 maka tidak terdapat perbedaan yang signifikan antara kelompok yang dibandingkan.</w:t>
      </w:r>
    </w:p>
    <w:p w:rsidR="003C79C8" w:rsidRPr="003C79C8" w:rsidRDefault="003C79C8" w:rsidP="003C79C8">
      <w:pPr>
        <w:spacing w:after="0" w:line="360" w:lineRule="auto"/>
        <w:ind w:firstLine="567"/>
        <w:jc w:val="both"/>
        <w:rPr>
          <w:rFonts w:ascii="Times New Roman" w:hAnsi="Times New Roman"/>
        </w:rPr>
      </w:pPr>
    </w:p>
    <w:p w:rsidR="0099353B" w:rsidRDefault="0099353B" w:rsidP="0099353B">
      <w:pPr>
        <w:spacing w:after="0" w:line="360" w:lineRule="auto"/>
        <w:jc w:val="center"/>
        <w:rPr>
          <w:rFonts w:ascii="Times New Roman" w:hAnsi="Times New Roman"/>
        </w:rPr>
      </w:pPr>
      <w:r>
        <w:rPr>
          <w:rFonts w:ascii="Times New Roman" w:hAnsi="Times New Roman"/>
          <w:b/>
          <w:lang w:val="id-ID"/>
        </w:rPr>
        <w:t xml:space="preserve">Tabel 3. </w:t>
      </w:r>
      <w:r w:rsidRPr="0099353B">
        <w:rPr>
          <w:rFonts w:ascii="Times New Roman" w:hAnsi="Times New Roman"/>
        </w:rPr>
        <w:t>Perbedaan Nomophobia Berdasarkan Masa Kelahiran</w:t>
      </w:r>
    </w:p>
    <w:tbl>
      <w:tblPr>
        <w:tblStyle w:val="TableGrid"/>
        <w:tblW w:w="0" w:type="auto"/>
        <w:tblInd w:w="72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85"/>
        <w:gridCol w:w="1436"/>
        <w:gridCol w:w="436"/>
        <w:gridCol w:w="754"/>
        <w:gridCol w:w="1156"/>
        <w:gridCol w:w="1291"/>
        <w:gridCol w:w="1091"/>
        <w:gridCol w:w="1136"/>
      </w:tblGrid>
      <w:tr w:rsidR="00893DBA" w:rsidTr="001E6AD2">
        <w:tc>
          <w:tcPr>
            <w:tcW w:w="0" w:type="auto"/>
            <w:vMerge w:val="restart"/>
            <w:tcBorders>
              <w:top w:val="single" w:sz="4" w:space="0" w:color="auto"/>
              <w:left w:val="nil"/>
              <w:bottom w:val="single" w:sz="4" w:space="0" w:color="auto"/>
              <w:right w:val="nil"/>
            </w:tcBorders>
            <w:vAlign w:val="center"/>
            <w:hideMark/>
          </w:tcPr>
          <w:p w:rsidR="00893DBA" w:rsidRPr="00893DBA" w:rsidRDefault="00893DBA" w:rsidP="00893DBA">
            <w:pPr>
              <w:pStyle w:val="ListParagraph"/>
              <w:spacing w:after="0" w:line="240" w:lineRule="auto"/>
              <w:ind w:left="0"/>
              <w:contextualSpacing w:val="0"/>
              <w:jc w:val="center"/>
              <w:rPr>
                <w:rFonts w:ascii="Times New Roman" w:hAnsi="Times New Roman"/>
                <w:b/>
                <w:color w:val="000000"/>
              </w:rPr>
            </w:pPr>
            <w:r w:rsidRPr="00893DBA">
              <w:rPr>
                <w:rFonts w:ascii="Times New Roman" w:hAnsi="Times New Roman"/>
                <w:b/>
                <w:color w:val="000000"/>
              </w:rPr>
              <w:t>No</w:t>
            </w:r>
          </w:p>
        </w:tc>
        <w:tc>
          <w:tcPr>
            <w:tcW w:w="0" w:type="auto"/>
            <w:vMerge w:val="restart"/>
            <w:tcBorders>
              <w:top w:val="single" w:sz="4" w:space="0" w:color="auto"/>
              <w:left w:val="nil"/>
              <w:bottom w:val="single" w:sz="4" w:space="0" w:color="auto"/>
              <w:right w:val="nil"/>
            </w:tcBorders>
            <w:vAlign w:val="center"/>
            <w:hideMark/>
          </w:tcPr>
          <w:p w:rsidR="00893DBA" w:rsidRPr="00893DBA" w:rsidRDefault="00893DBA" w:rsidP="00893DBA">
            <w:pPr>
              <w:pStyle w:val="ListParagraph"/>
              <w:spacing w:after="0" w:line="240" w:lineRule="auto"/>
              <w:ind w:left="0"/>
              <w:contextualSpacing w:val="0"/>
              <w:jc w:val="center"/>
              <w:rPr>
                <w:rFonts w:ascii="Times New Roman" w:hAnsi="Times New Roman"/>
                <w:b/>
                <w:color w:val="000000"/>
              </w:rPr>
            </w:pPr>
            <w:r w:rsidRPr="00893DBA">
              <w:rPr>
                <w:rFonts w:ascii="Times New Roman" w:hAnsi="Times New Roman"/>
                <w:b/>
                <w:color w:val="000000"/>
              </w:rPr>
              <w:t>Masa Kelahiran</w:t>
            </w:r>
          </w:p>
        </w:tc>
        <w:tc>
          <w:tcPr>
            <w:tcW w:w="0" w:type="auto"/>
            <w:vMerge w:val="restart"/>
            <w:tcBorders>
              <w:top w:val="single" w:sz="4" w:space="0" w:color="auto"/>
              <w:left w:val="nil"/>
              <w:bottom w:val="single" w:sz="4" w:space="0" w:color="auto"/>
              <w:right w:val="nil"/>
            </w:tcBorders>
            <w:vAlign w:val="center"/>
            <w:hideMark/>
          </w:tcPr>
          <w:p w:rsidR="00893DBA" w:rsidRPr="00893DBA" w:rsidRDefault="00893DBA" w:rsidP="00893DBA">
            <w:pPr>
              <w:pStyle w:val="ListParagraph"/>
              <w:spacing w:after="0" w:line="240" w:lineRule="auto"/>
              <w:ind w:left="0"/>
              <w:contextualSpacing w:val="0"/>
              <w:jc w:val="center"/>
              <w:rPr>
                <w:rFonts w:ascii="Times New Roman" w:hAnsi="Times New Roman"/>
                <w:b/>
                <w:color w:val="000000"/>
              </w:rPr>
            </w:pPr>
            <w:r w:rsidRPr="00893DBA">
              <w:rPr>
                <w:rFonts w:ascii="Times New Roman" w:hAnsi="Times New Roman"/>
                <w:b/>
                <w:color w:val="000000"/>
              </w:rPr>
              <w:t>n</w:t>
            </w:r>
          </w:p>
        </w:tc>
        <w:tc>
          <w:tcPr>
            <w:tcW w:w="0" w:type="auto"/>
            <w:vMerge w:val="restart"/>
            <w:tcBorders>
              <w:top w:val="single" w:sz="4" w:space="0" w:color="auto"/>
              <w:left w:val="nil"/>
              <w:bottom w:val="single" w:sz="4" w:space="0" w:color="auto"/>
              <w:right w:val="nil"/>
            </w:tcBorders>
            <w:vAlign w:val="center"/>
            <w:hideMark/>
          </w:tcPr>
          <w:p w:rsidR="00893DBA" w:rsidRPr="00893DBA" w:rsidRDefault="00893DBA" w:rsidP="00893DBA">
            <w:pPr>
              <w:pStyle w:val="ListParagraph"/>
              <w:spacing w:after="0" w:line="240" w:lineRule="auto"/>
              <w:ind w:left="0"/>
              <w:contextualSpacing w:val="0"/>
              <w:jc w:val="center"/>
              <w:rPr>
                <w:rFonts w:ascii="Times New Roman" w:hAnsi="Times New Roman"/>
                <w:b/>
                <w:color w:val="000000"/>
              </w:rPr>
            </w:pPr>
            <w:r w:rsidRPr="00893DBA">
              <w:rPr>
                <w:rFonts w:ascii="Times New Roman" w:hAnsi="Times New Roman"/>
                <w:b/>
                <w:color w:val="000000"/>
              </w:rPr>
              <w:t>Mean</w:t>
            </w:r>
          </w:p>
        </w:tc>
        <w:tc>
          <w:tcPr>
            <w:tcW w:w="0" w:type="auto"/>
            <w:gridSpan w:val="2"/>
            <w:tcBorders>
              <w:top w:val="single" w:sz="4" w:space="0" w:color="auto"/>
              <w:left w:val="nil"/>
              <w:bottom w:val="single" w:sz="4" w:space="0" w:color="auto"/>
              <w:right w:val="nil"/>
            </w:tcBorders>
            <w:vAlign w:val="center"/>
            <w:hideMark/>
          </w:tcPr>
          <w:p w:rsidR="00893DBA" w:rsidRPr="00893DBA" w:rsidRDefault="00893DBA" w:rsidP="00893DBA">
            <w:pPr>
              <w:pStyle w:val="ListParagraph"/>
              <w:spacing w:after="0" w:line="240" w:lineRule="auto"/>
              <w:ind w:left="0"/>
              <w:contextualSpacing w:val="0"/>
              <w:jc w:val="center"/>
              <w:rPr>
                <w:rFonts w:ascii="Times New Roman" w:hAnsi="Times New Roman"/>
                <w:b/>
                <w:color w:val="000000"/>
              </w:rPr>
            </w:pPr>
            <w:r w:rsidRPr="00893DBA">
              <w:rPr>
                <w:rFonts w:ascii="Times New Roman" w:hAnsi="Times New Roman"/>
                <w:b/>
                <w:color w:val="000000"/>
              </w:rPr>
              <w:t>Lavene’s Test Equality of Variances</w:t>
            </w:r>
          </w:p>
        </w:tc>
        <w:tc>
          <w:tcPr>
            <w:tcW w:w="0" w:type="auto"/>
            <w:gridSpan w:val="2"/>
            <w:tcBorders>
              <w:top w:val="single" w:sz="4" w:space="0" w:color="auto"/>
              <w:left w:val="nil"/>
              <w:bottom w:val="single" w:sz="4" w:space="0" w:color="auto"/>
              <w:right w:val="nil"/>
            </w:tcBorders>
            <w:vAlign w:val="center"/>
            <w:hideMark/>
          </w:tcPr>
          <w:p w:rsidR="00893DBA" w:rsidRPr="00893DBA" w:rsidRDefault="00893DBA" w:rsidP="00893DBA">
            <w:pPr>
              <w:pStyle w:val="ListParagraph"/>
              <w:spacing w:after="0" w:line="240" w:lineRule="auto"/>
              <w:ind w:left="0"/>
              <w:contextualSpacing w:val="0"/>
              <w:jc w:val="center"/>
              <w:rPr>
                <w:rFonts w:ascii="Times New Roman" w:hAnsi="Times New Roman"/>
                <w:b/>
                <w:color w:val="000000"/>
              </w:rPr>
            </w:pPr>
            <w:r w:rsidRPr="00893DBA">
              <w:rPr>
                <w:rFonts w:ascii="Times New Roman" w:hAnsi="Times New Roman"/>
                <w:b/>
                <w:color w:val="000000"/>
              </w:rPr>
              <w:t>T-test for Equality of Mean Sig</w:t>
            </w:r>
          </w:p>
        </w:tc>
      </w:tr>
      <w:tr w:rsidR="00893DBA" w:rsidTr="001E6AD2">
        <w:tc>
          <w:tcPr>
            <w:tcW w:w="0" w:type="auto"/>
            <w:vMerge/>
            <w:tcBorders>
              <w:top w:val="single" w:sz="4" w:space="0" w:color="auto"/>
              <w:left w:val="nil"/>
              <w:bottom w:val="single" w:sz="4" w:space="0" w:color="auto"/>
              <w:right w:val="nil"/>
            </w:tcBorders>
            <w:vAlign w:val="center"/>
            <w:hideMark/>
          </w:tcPr>
          <w:p w:rsidR="00893DBA" w:rsidRPr="00893DBA" w:rsidRDefault="00893DBA" w:rsidP="00893DBA">
            <w:pPr>
              <w:spacing w:after="0" w:line="240" w:lineRule="auto"/>
              <w:rPr>
                <w:rFonts w:ascii="Times New Roman" w:hAnsi="Times New Roman"/>
                <w:b/>
                <w:color w:val="000000"/>
              </w:rPr>
            </w:pPr>
          </w:p>
        </w:tc>
        <w:tc>
          <w:tcPr>
            <w:tcW w:w="0" w:type="auto"/>
            <w:vMerge/>
            <w:tcBorders>
              <w:top w:val="single" w:sz="4" w:space="0" w:color="auto"/>
              <w:left w:val="nil"/>
              <w:bottom w:val="single" w:sz="4" w:space="0" w:color="auto"/>
              <w:right w:val="nil"/>
            </w:tcBorders>
            <w:vAlign w:val="center"/>
            <w:hideMark/>
          </w:tcPr>
          <w:p w:rsidR="00893DBA" w:rsidRPr="00893DBA" w:rsidRDefault="00893DBA" w:rsidP="00893DBA">
            <w:pPr>
              <w:spacing w:after="0" w:line="240" w:lineRule="auto"/>
              <w:rPr>
                <w:rFonts w:ascii="Times New Roman" w:hAnsi="Times New Roman"/>
                <w:b/>
                <w:color w:val="000000"/>
              </w:rPr>
            </w:pPr>
          </w:p>
        </w:tc>
        <w:tc>
          <w:tcPr>
            <w:tcW w:w="0" w:type="auto"/>
            <w:vMerge/>
            <w:tcBorders>
              <w:top w:val="single" w:sz="4" w:space="0" w:color="auto"/>
              <w:left w:val="nil"/>
              <w:bottom w:val="single" w:sz="4" w:space="0" w:color="auto"/>
              <w:right w:val="nil"/>
            </w:tcBorders>
            <w:vAlign w:val="center"/>
            <w:hideMark/>
          </w:tcPr>
          <w:p w:rsidR="00893DBA" w:rsidRPr="00893DBA" w:rsidRDefault="00893DBA" w:rsidP="00893DBA">
            <w:pPr>
              <w:spacing w:after="0" w:line="240" w:lineRule="auto"/>
              <w:rPr>
                <w:rFonts w:ascii="Times New Roman" w:hAnsi="Times New Roman"/>
                <w:b/>
                <w:color w:val="000000"/>
              </w:rPr>
            </w:pPr>
          </w:p>
        </w:tc>
        <w:tc>
          <w:tcPr>
            <w:tcW w:w="0" w:type="auto"/>
            <w:vMerge/>
            <w:tcBorders>
              <w:top w:val="single" w:sz="4" w:space="0" w:color="auto"/>
              <w:left w:val="nil"/>
              <w:bottom w:val="single" w:sz="4" w:space="0" w:color="auto"/>
              <w:right w:val="nil"/>
            </w:tcBorders>
            <w:vAlign w:val="center"/>
            <w:hideMark/>
          </w:tcPr>
          <w:p w:rsidR="00893DBA" w:rsidRPr="00893DBA" w:rsidRDefault="00893DBA" w:rsidP="00893DBA">
            <w:pPr>
              <w:spacing w:after="0" w:line="240" w:lineRule="auto"/>
              <w:rPr>
                <w:rFonts w:ascii="Times New Roman" w:hAnsi="Times New Roman"/>
                <w:b/>
                <w:color w:val="000000"/>
              </w:rPr>
            </w:pPr>
          </w:p>
        </w:tc>
        <w:tc>
          <w:tcPr>
            <w:tcW w:w="0" w:type="auto"/>
            <w:tcBorders>
              <w:top w:val="single" w:sz="4" w:space="0" w:color="auto"/>
              <w:left w:val="nil"/>
              <w:bottom w:val="single" w:sz="4" w:space="0" w:color="auto"/>
              <w:right w:val="nil"/>
            </w:tcBorders>
            <w:vAlign w:val="center"/>
            <w:hideMark/>
          </w:tcPr>
          <w:p w:rsidR="00893DBA" w:rsidRPr="00893DBA" w:rsidRDefault="00893DBA" w:rsidP="00893DBA">
            <w:pPr>
              <w:pStyle w:val="ListParagraph"/>
              <w:spacing w:after="0" w:line="240" w:lineRule="auto"/>
              <w:ind w:left="0"/>
              <w:contextualSpacing w:val="0"/>
              <w:jc w:val="center"/>
              <w:rPr>
                <w:rFonts w:ascii="Times New Roman" w:hAnsi="Times New Roman"/>
                <w:b/>
                <w:color w:val="000000"/>
              </w:rPr>
            </w:pPr>
            <w:r w:rsidRPr="00893DBA">
              <w:rPr>
                <w:rFonts w:ascii="Times New Roman" w:hAnsi="Times New Roman"/>
                <w:b/>
                <w:color w:val="000000"/>
              </w:rPr>
              <w:t>F</w:t>
            </w:r>
          </w:p>
        </w:tc>
        <w:tc>
          <w:tcPr>
            <w:tcW w:w="0" w:type="auto"/>
            <w:tcBorders>
              <w:top w:val="single" w:sz="4" w:space="0" w:color="auto"/>
              <w:left w:val="nil"/>
              <w:bottom w:val="single" w:sz="4" w:space="0" w:color="auto"/>
              <w:right w:val="nil"/>
            </w:tcBorders>
            <w:vAlign w:val="center"/>
            <w:hideMark/>
          </w:tcPr>
          <w:p w:rsidR="00893DBA" w:rsidRPr="00893DBA" w:rsidRDefault="00893DBA" w:rsidP="00893DBA">
            <w:pPr>
              <w:pStyle w:val="ListParagraph"/>
              <w:spacing w:after="0" w:line="240" w:lineRule="auto"/>
              <w:ind w:left="0"/>
              <w:contextualSpacing w:val="0"/>
              <w:jc w:val="center"/>
              <w:rPr>
                <w:rFonts w:ascii="Times New Roman" w:hAnsi="Times New Roman"/>
                <w:b/>
                <w:color w:val="000000"/>
              </w:rPr>
            </w:pPr>
            <w:r w:rsidRPr="00893DBA">
              <w:rPr>
                <w:rFonts w:ascii="Times New Roman" w:hAnsi="Times New Roman"/>
                <w:b/>
                <w:color w:val="000000"/>
              </w:rPr>
              <w:t>Sig (p)</w:t>
            </w:r>
          </w:p>
        </w:tc>
        <w:tc>
          <w:tcPr>
            <w:tcW w:w="0" w:type="auto"/>
            <w:tcBorders>
              <w:top w:val="single" w:sz="4" w:space="0" w:color="auto"/>
              <w:left w:val="nil"/>
              <w:bottom w:val="single" w:sz="4" w:space="0" w:color="auto"/>
              <w:right w:val="nil"/>
            </w:tcBorders>
            <w:vAlign w:val="center"/>
            <w:hideMark/>
          </w:tcPr>
          <w:p w:rsidR="00893DBA" w:rsidRPr="00893DBA" w:rsidRDefault="00893DBA" w:rsidP="00893DBA">
            <w:pPr>
              <w:pStyle w:val="ListParagraph"/>
              <w:spacing w:after="0" w:line="240" w:lineRule="auto"/>
              <w:ind w:left="0"/>
              <w:contextualSpacing w:val="0"/>
              <w:jc w:val="center"/>
              <w:rPr>
                <w:rFonts w:ascii="Times New Roman" w:hAnsi="Times New Roman"/>
                <w:b/>
                <w:color w:val="000000"/>
              </w:rPr>
            </w:pPr>
            <w:r w:rsidRPr="00893DBA">
              <w:rPr>
                <w:rFonts w:ascii="Times New Roman" w:hAnsi="Times New Roman"/>
                <w:b/>
                <w:color w:val="000000"/>
              </w:rPr>
              <w:t>T</w:t>
            </w:r>
          </w:p>
        </w:tc>
        <w:tc>
          <w:tcPr>
            <w:tcW w:w="0" w:type="auto"/>
            <w:tcBorders>
              <w:top w:val="single" w:sz="4" w:space="0" w:color="auto"/>
              <w:left w:val="nil"/>
              <w:bottom w:val="single" w:sz="4" w:space="0" w:color="auto"/>
              <w:right w:val="nil"/>
            </w:tcBorders>
            <w:vAlign w:val="center"/>
            <w:hideMark/>
          </w:tcPr>
          <w:p w:rsidR="00893DBA" w:rsidRPr="00893DBA" w:rsidRDefault="00893DBA" w:rsidP="00893DBA">
            <w:pPr>
              <w:pStyle w:val="ListParagraph"/>
              <w:spacing w:after="0" w:line="240" w:lineRule="auto"/>
              <w:ind w:left="0"/>
              <w:contextualSpacing w:val="0"/>
              <w:jc w:val="center"/>
              <w:rPr>
                <w:rFonts w:ascii="Times New Roman" w:hAnsi="Times New Roman"/>
                <w:b/>
                <w:color w:val="000000"/>
              </w:rPr>
            </w:pPr>
            <w:r w:rsidRPr="00893DBA">
              <w:rPr>
                <w:rFonts w:ascii="Times New Roman" w:hAnsi="Times New Roman"/>
                <w:b/>
                <w:color w:val="000000"/>
              </w:rPr>
              <w:t>Sig (p)</w:t>
            </w:r>
          </w:p>
        </w:tc>
      </w:tr>
      <w:tr w:rsidR="00893DBA" w:rsidTr="001E6AD2">
        <w:tc>
          <w:tcPr>
            <w:tcW w:w="0" w:type="auto"/>
            <w:tcBorders>
              <w:top w:val="single" w:sz="4" w:space="0" w:color="auto"/>
              <w:left w:val="nil"/>
              <w:bottom w:val="single" w:sz="4" w:space="0" w:color="auto"/>
              <w:right w:val="nil"/>
            </w:tcBorders>
            <w:vAlign w:val="center"/>
            <w:hideMark/>
          </w:tcPr>
          <w:p w:rsidR="00893DBA" w:rsidRPr="00893DBA" w:rsidRDefault="00893DBA" w:rsidP="00893DBA">
            <w:pPr>
              <w:pStyle w:val="ListParagraph"/>
              <w:spacing w:after="0" w:line="240" w:lineRule="auto"/>
              <w:ind w:left="0"/>
              <w:contextualSpacing w:val="0"/>
              <w:jc w:val="center"/>
              <w:rPr>
                <w:rFonts w:ascii="Times New Roman" w:hAnsi="Times New Roman"/>
                <w:color w:val="000000"/>
              </w:rPr>
            </w:pPr>
            <w:r w:rsidRPr="00893DBA">
              <w:rPr>
                <w:rFonts w:ascii="Times New Roman" w:hAnsi="Times New Roman"/>
                <w:color w:val="000000"/>
              </w:rPr>
              <w:t>1</w:t>
            </w:r>
          </w:p>
        </w:tc>
        <w:tc>
          <w:tcPr>
            <w:tcW w:w="0" w:type="auto"/>
            <w:tcBorders>
              <w:top w:val="single" w:sz="4" w:space="0" w:color="auto"/>
              <w:left w:val="nil"/>
              <w:bottom w:val="single" w:sz="4" w:space="0" w:color="auto"/>
              <w:right w:val="nil"/>
            </w:tcBorders>
            <w:vAlign w:val="center"/>
            <w:hideMark/>
          </w:tcPr>
          <w:p w:rsidR="00893DBA" w:rsidRPr="00893DBA" w:rsidRDefault="00893DBA" w:rsidP="00893DBA">
            <w:pPr>
              <w:pStyle w:val="ListParagraph"/>
              <w:spacing w:after="0" w:line="240" w:lineRule="auto"/>
              <w:ind w:left="0"/>
              <w:contextualSpacing w:val="0"/>
              <w:jc w:val="center"/>
              <w:rPr>
                <w:rFonts w:ascii="Times New Roman" w:hAnsi="Times New Roman"/>
                <w:color w:val="000000"/>
              </w:rPr>
            </w:pPr>
            <w:r w:rsidRPr="00893DBA">
              <w:rPr>
                <w:rFonts w:ascii="Times New Roman" w:hAnsi="Times New Roman"/>
                <w:color w:val="000000"/>
              </w:rPr>
              <w:t>Generasi Y</w:t>
            </w:r>
          </w:p>
        </w:tc>
        <w:tc>
          <w:tcPr>
            <w:tcW w:w="0" w:type="auto"/>
            <w:tcBorders>
              <w:top w:val="single" w:sz="4" w:space="0" w:color="auto"/>
              <w:left w:val="nil"/>
              <w:bottom w:val="single" w:sz="4" w:space="0" w:color="auto"/>
              <w:right w:val="nil"/>
            </w:tcBorders>
            <w:vAlign w:val="center"/>
            <w:hideMark/>
          </w:tcPr>
          <w:p w:rsidR="00893DBA" w:rsidRPr="00893DBA" w:rsidRDefault="00893DBA" w:rsidP="00893DBA">
            <w:pPr>
              <w:pStyle w:val="ListParagraph"/>
              <w:spacing w:after="0" w:line="240" w:lineRule="auto"/>
              <w:ind w:left="0"/>
              <w:contextualSpacing w:val="0"/>
              <w:jc w:val="center"/>
              <w:rPr>
                <w:rFonts w:ascii="Times New Roman" w:hAnsi="Times New Roman"/>
                <w:color w:val="000000"/>
              </w:rPr>
            </w:pPr>
            <w:r w:rsidRPr="00893DBA">
              <w:rPr>
                <w:rFonts w:ascii="Times New Roman" w:hAnsi="Times New Roman"/>
                <w:color w:val="000000"/>
              </w:rPr>
              <w:t>70</w:t>
            </w:r>
          </w:p>
        </w:tc>
        <w:tc>
          <w:tcPr>
            <w:tcW w:w="0" w:type="auto"/>
            <w:tcBorders>
              <w:top w:val="single" w:sz="4" w:space="0" w:color="auto"/>
              <w:left w:val="nil"/>
              <w:bottom w:val="single" w:sz="4" w:space="0" w:color="auto"/>
              <w:right w:val="nil"/>
            </w:tcBorders>
            <w:vAlign w:val="center"/>
            <w:hideMark/>
          </w:tcPr>
          <w:p w:rsidR="00893DBA" w:rsidRPr="00893DBA" w:rsidRDefault="00893DBA" w:rsidP="00893DBA">
            <w:pPr>
              <w:pStyle w:val="ListParagraph"/>
              <w:spacing w:after="0" w:line="240" w:lineRule="auto"/>
              <w:ind w:left="0"/>
              <w:contextualSpacing w:val="0"/>
              <w:jc w:val="center"/>
              <w:rPr>
                <w:rFonts w:ascii="Times New Roman" w:hAnsi="Times New Roman"/>
                <w:color w:val="000000"/>
              </w:rPr>
            </w:pPr>
            <w:r w:rsidRPr="00893DBA">
              <w:rPr>
                <w:rFonts w:ascii="Times New Roman" w:hAnsi="Times New Roman"/>
                <w:color w:val="000000"/>
              </w:rPr>
              <w:t>55,54</w:t>
            </w:r>
          </w:p>
        </w:tc>
        <w:tc>
          <w:tcPr>
            <w:tcW w:w="0" w:type="auto"/>
            <w:vMerge w:val="restart"/>
            <w:tcBorders>
              <w:top w:val="single" w:sz="4" w:space="0" w:color="auto"/>
              <w:left w:val="nil"/>
              <w:bottom w:val="single" w:sz="4" w:space="0" w:color="auto"/>
              <w:right w:val="nil"/>
            </w:tcBorders>
            <w:vAlign w:val="center"/>
            <w:hideMark/>
          </w:tcPr>
          <w:p w:rsidR="00893DBA" w:rsidRPr="00893DBA" w:rsidRDefault="00893DBA" w:rsidP="00893DBA">
            <w:pPr>
              <w:pStyle w:val="ListParagraph"/>
              <w:spacing w:after="0" w:line="240" w:lineRule="auto"/>
              <w:ind w:left="0"/>
              <w:contextualSpacing w:val="0"/>
              <w:jc w:val="center"/>
              <w:rPr>
                <w:rFonts w:ascii="Times New Roman" w:hAnsi="Times New Roman"/>
                <w:color w:val="000000"/>
              </w:rPr>
            </w:pPr>
            <w:r w:rsidRPr="00893DBA">
              <w:rPr>
                <w:rFonts w:ascii="Times New Roman" w:hAnsi="Times New Roman"/>
                <w:color w:val="000000"/>
              </w:rPr>
              <w:t>5,532</w:t>
            </w:r>
          </w:p>
        </w:tc>
        <w:tc>
          <w:tcPr>
            <w:tcW w:w="0" w:type="auto"/>
            <w:vMerge w:val="restart"/>
            <w:tcBorders>
              <w:top w:val="single" w:sz="4" w:space="0" w:color="auto"/>
              <w:left w:val="nil"/>
              <w:bottom w:val="single" w:sz="4" w:space="0" w:color="auto"/>
              <w:right w:val="nil"/>
            </w:tcBorders>
            <w:vAlign w:val="center"/>
            <w:hideMark/>
          </w:tcPr>
          <w:p w:rsidR="00893DBA" w:rsidRPr="00893DBA" w:rsidRDefault="00893DBA" w:rsidP="00893DBA">
            <w:pPr>
              <w:pStyle w:val="ListParagraph"/>
              <w:spacing w:after="0" w:line="240" w:lineRule="auto"/>
              <w:ind w:left="0"/>
              <w:contextualSpacing w:val="0"/>
              <w:jc w:val="center"/>
              <w:rPr>
                <w:rFonts w:ascii="Times New Roman" w:hAnsi="Times New Roman"/>
                <w:color w:val="000000"/>
              </w:rPr>
            </w:pPr>
            <w:r w:rsidRPr="00893DBA">
              <w:rPr>
                <w:rFonts w:ascii="Times New Roman" w:hAnsi="Times New Roman"/>
                <w:color w:val="000000"/>
              </w:rPr>
              <w:t>0,020</w:t>
            </w:r>
          </w:p>
        </w:tc>
        <w:tc>
          <w:tcPr>
            <w:tcW w:w="0" w:type="auto"/>
            <w:vMerge w:val="restart"/>
            <w:tcBorders>
              <w:top w:val="single" w:sz="4" w:space="0" w:color="auto"/>
              <w:left w:val="nil"/>
              <w:bottom w:val="single" w:sz="4" w:space="0" w:color="auto"/>
              <w:right w:val="nil"/>
            </w:tcBorders>
            <w:vAlign w:val="center"/>
            <w:hideMark/>
          </w:tcPr>
          <w:p w:rsidR="00893DBA" w:rsidRPr="00893DBA" w:rsidRDefault="00893DBA" w:rsidP="00893DBA">
            <w:pPr>
              <w:pStyle w:val="ListParagraph"/>
              <w:spacing w:after="0" w:line="240" w:lineRule="auto"/>
              <w:ind w:left="0"/>
              <w:contextualSpacing w:val="0"/>
              <w:jc w:val="center"/>
              <w:rPr>
                <w:rFonts w:ascii="Times New Roman" w:hAnsi="Times New Roman"/>
                <w:color w:val="000000"/>
              </w:rPr>
            </w:pPr>
            <w:r w:rsidRPr="00893DBA">
              <w:rPr>
                <w:rFonts w:ascii="Times New Roman" w:hAnsi="Times New Roman"/>
                <w:color w:val="000000"/>
              </w:rPr>
              <w:t>-1,765</w:t>
            </w:r>
          </w:p>
        </w:tc>
        <w:tc>
          <w:tcPr>
            <w:tcW w:w="0" w:type="auto"/>
            <w:vMerge w:val="restart"/>
            <w:tcBorders>
              <w:top w:val="single" w:sz="4" w:space="0" w:color="auto"/>
              <w:left w:val="nil"/>
              <w:bottom w:val="single" w:sz="4" w:space="0" w:color="auto"/>
              <w:right w:val="nil"/>
            </w:tcBorders>
            <w:vAlign w:val="center"/>
            <w:hideMark/>
          </w:tcPr>
          <w:p w:rsidR="00893DBA" w:rsidRPr="00893DBA" w:rsidRDefault="00893DBA" w:rsidP="00893DBA">
            <w:pPr>
              <w:pStyle w:val="ListParagraph"/>
              <w:spacing w:after="0" w:line="240" w:lineRule="auto"/>
              <w:ind w:left="0"/>
              <w:contextualSpacing w:val="0"/>
              <w:jc w:val="center"/>
              <w:rPr>
                <w:rFonts w:ascii="Times New Roman" w:hAnsi="Times New Roman"/>
                <w:color w:val="000000"/>
              </w:rPr>
            </w:pPr>
            <w:r w:rsidRPr="00893DBA">
              <w:rPr>
                <w:rFonts w:ascii="Times New Roman" w:hAnsi="Times New Roman"/>
                <w:color w:val="000000"/>
              </w:rPr>
              <w:t>0,040</w:t>
            </w:r>
          </w:p>
        </w:tc>
      </w:tr>
      <w:tr w:rsidR="00893DBA" w:rsidTr="001E6AD2">
        <w:tc>
          <w:tcPr>
            <w:tcW w:w="0" w:type="auto"/>
            <w:tcBorders>
              <w:top w:val="single" w:sz="4" w:space="0" w:color="auto"/>
              <w:left w:val="nil"/>
              <w:bottom w:val="single" w:sz="4" w:space="0" w:color="auto"/>
              <w:right w:val="nil"/>
            </w:tcBorders>
            <w:vAlign w:val="center"/>
            <w:hideMark/>
          </w:tcPr>
          <w:p w:rsidR="00893DBA" w:rsidRPr="00893DBA" w:rsidRDefault="00893DBA" w:rsidP="00893DBA">
            <w:pPr>
              <w:pStyle w:val="ListParagraph"/>
              <w:spacing w:after="0" w:line="240" w:lineRule="auto"/>
              <w:ind w:left="0"/>
              <w:contextualSpacing w:val="0"/>
              <w:jc w:val="center"/>
              <w:rPr>
                <w:rFonts w:ascii="Times New Roman" w:hAnsi="Times New Roman"/>
                <w:color w:val="000000"/>
              </w:rPr>
            </w:pPr>
            <w:r w:rsidRPr="00893DBA">
              <w:rPr>
                <w:rFonts w:ascii="Times New Roman" w:hAnsi="Times New Roman"/>
                <w:color w:val="000000"/>
              </w:rPr>
              <w:t>2</w:t>
            </w:r>
          </w:p>
        </w:tc>
        <w:tc>
          <w:tcPr>
            <w:tcW w:w="0" w:type="auto"/>
            <w:tcBorders>
              <w:top w:val="single" w:sz="4" w:space="0" w:color="auto"/>
              <w:left w:val="nil"/>
              <w:bottom w:val="single" w:sz="4" w:space="0" w:color="auto"/>
              <w:right w:val="nil"/>
            </w:tcBorders>
            <w:vAlign w:val="center"/>
            <w:hideMark/>
          </w:tcPr>
          <w:p w:rsidR="00893DBA" w:rsidRPr="00893DBA" w:rsidRDefault="00893DBA" w:rsidP="00893DBA">
            <w:pPr>
              <w:pStyle w:val="ListParagraph"/>
              <w:spacing w:after="0" w:line="240" w:lineRule="auto"/>
              <w:ind w:left="0"/>
              <w:contextualSpacing w:val="0"/>
              <w:jc w:val="center"/>
              <w:rPr>
                <w:rFonts w:ascii="Times New Roman" w:hAnsi="Times New Roman"/>
                <w:color w:val="000000"/>
              </w:rPr>
            </w:pPr>
            <w:r w:rsidRPr="00893DBA">
              <w:rPr>
                <w:rFonts w:ascii="Times New Roman" w:hAnsi="Times New Roman"/>
                <w:color w:val="000000"/>
              </w:rPr>
              <w:t>Generasi Z</w:t>
            </w:r>
          </w:p>
        </w:tc>
        <w:tc>
          <w:tcPr>
            <w:tcW w:w="0" w:type="auto"/>
            <w:tcBorders>
              <w:top w:val="single" w:sz="4" w:space="0" w:color="auto"/>
              <w:left w:val="nil"/>
              <w:bottom w:val="single" w:sz="4" w:space="0" w:color="auto"/>
              <w:right w:val="nil"/>
            </w:tcBorders>
            <w:vAlign w:val="center"/>
            <w:hideMark/>
          </w:tcPr>
          <w:p w:rsidR="00893DBA" w:rsidRPr="00893DBA" w:rsidRDefault="00893DBA" w:rsidP="00893DBA">
            <w:pPr>
              <w:pStyle w:val="ListParagraph"/>
              <w:spacing w:after="0" w:line="240" w:lineRule="auto"/>
              <w:ind w:left="0"/>
              <w:contextualSpacing w:val="0"/>
              <w:jc w:val="center"/>
              <w:rPr>
                <w:rFonts w:ascii="Times New Roman" w:hAnsi="Times New Roman"/>
                <w:color w:val="000000"/>
              </w:rPr>
            </w:pPr>
            <w:r w:rsidRPr="00893DBA">
              <w:rPr>
                <w:rFonts w:ascii="Times New Roman" w:hAnsi="Times New Roman"/>
                <w:color w:val="000000"/>
              </w:rPr>
              <w:t>70</w:t>
            </w:r>
          </w:p>
        </w:tc>
        <w:tc>
          <w:tcPr>
            <w:tcW w:w="0" w:type="auto"/>
            <w:tcBorders>
              <w:top w:val="single" w:sz="4" w:space="0" w:color="auto"/>
              <w:left w:val="nil"/>
              <w:bottom w:val="single" w:sz="4" w:space="0" w:color="auto"/>
              <w:right w:val="nil"/>
            </w:tcBorders>
            <w:vAlign w:val="center"/>
            <w:hideMark/>
          </w:tcPr>
          <w:p w:rsidR="00893DBA" w:rsidRPr="00893DBA" w:rsidRDefault="00893DBA" w:rsidP="00893DBA">
            <w:pPr>
              <w:pStyle w:val="ListParagraph"/>
              <w:spacing w:after="0" w:line="240" w:lineRule="auto"/>
              <w:ind w:left="0"/>
              <w:contextualSpacing w:val="0"/>
              <w:jc w:val="center"/>
              <w:rPr>
                <w:rFonts w:ascii="Times New Roman" w:hAnsi="Times New Roman"/>
                <w:color w:val="000000"/>
              </w:rPr>
            </w:pPr>
            <w:r w:rsidRPr="00893DBA">
              <w:rPr>
                <w:rFonts w:ascii="Times New Roman" w:hAnsi="Times New Roman"/>
                <w:color w:val="000000"/>
              </w:rPr>
              <w:t>58,40</w:t>
            </w:r>
          </w:p>
        </w:tc>
        <w:tc>
          <w:tcPr>
            <w:tcW w:w="0" w:type="auto"/>
            <w:vMerge/>
            <w:tcBorders>
              <w:top w:val="single" w:sz="4" w:space="0" w:color="auto"/>
              <w:left w:val="nil"/>
              <w:bottom w:val="single" w:sz="4" w:space="0" w:color="auto"/>
              <w:right w:val="nil"/>
            </w:tcBorders>
            <w:vAlign w:val="center"/>
            <w:hideMark/>
          </w:tcPr>
          <w:p w:rsidR="00893DBA" w:rsidRPr="00893DBA" w:rsidRDefault="00893DBA" w:rsidP="00893DBA">
            <w:pPr>
              <w:spacing w:after="0" w:line="240" w:lineRule="auto"/>
              <w:rPr>
                <w:rFonts w:ascii="Times New Roman" w:hAnsi="Times New Roman"/>
                <w:color w:val="000000"/>
              </w:rPr>
            </w:pPr>
          </w:p>
        </w:tc>
        <w:tc>
          <w:tcPr>
            <w:tcW w:w="0" w:type="auto"/>
            <w:vMerge/>
            <w:tcBorders>
              <w:top w:val="single" w:sz="4" w:space="0" w:color="auto"/>
              <w:left w:val="nil"/>
              <w:bottom w:val="single" w:sz="4" w:space="0" w:color="auto"/>
              <w:right w:val="nil"/>
            </w:tcBorders>
            <w:vAlign w:val="center"/>
            <w:hideMark/>
          </w:tcPr>
          <w:p w:rsidR="00893DBA" w:rsidRPr="00893DBA" w:rsidRDefault="00893DBA" w:rsidP="00893DBA">
            <w:pPr>
              <w:spacing w:after="0" w:line="240" w:lineRule="auto"/>
              <w:rPr>
                <w:rFonts w:ascii="Times New Roman" w:hAnsi="Times New Roman"/>
                <w:color w:val="000000"/>
              </w:rPr>
            </w:pPr>
          </w:p>
        </w:tc>
        <w:tc>
          <w:tcPr>
            <w:tcW w:w="0" w:type="auto"/>
            <w:vMerge/>
            <w:tcBorders>
              <w:top w:val="single" w:sz="4" w:space="0" w:color="auto"/>
              <w:left w:val="nil"/>
              <w:bottom w:val="single" w:sz="4" w:space="0" w:color="auto"/>
              <w:right w:val="nil"/>
            </w:tcBorders>
            <w:vAlign w:val="center"/>
            <w:hideMark/>
          </w:tcPr>
          <w:p w:rsidR="00893DBA" w:rsidRPr="00893DBA" w:rsidRDefault="00893DBA" w:rsidP="00893DBA">
            <w:pPr>
              <w:spacing w:after="0" w:line="240" w:lineRule="auto"/>
              <w:rPr>
                <w:rFonts w:ascii="Times New Roman" w:hAnsi="Times New Roman"/>
                <w:color w:val="000000"/>
              </w:rPr>
            </w:pPr>
          </w:p>
        </w:tc>
        <w:tc>
          <w:tcPr>
            <w:tcW w:w="0" w:type="auto"/>
            <w:vMerge/>
            <w:tcBorders>
              <w:top w:val="single" w:sz="4" w:space="0" w:color="auto"/>
              <w:left w:val="nil"/>
              <w:bottom w:val="single" w:sz="4" w:space="0" w:color="auto"/>
              <w:right w:val="nil"/>
            </w:tcBorders>
            <w:vAlign w:val="center"/>
            <w:hideMark/>
          </w:tcPr>
          <w:p w:rsidR="00893DBA" w:rsidRPr="00893DBA" w:rsidRDefault="00893DBA" w:rsidP="00893DBA">
            <w:pPr>
              <w:spacing w:after="0" w:line="240" w:lineRule="auto"/>
              <w:rPr>
                <w:rFonts w:ascii="Times New Roman" w:hAnsi="Times New Roman"/>
                <w:color w:val="000000"/>
              </w:rPr>
            </w:pPr>
          </w:p>
        </w:tc>
      </w:tr>
    </w:tbl>
    <w:p w:rsidR="0099353B" w:rsidRDefault="0099353B" w:rsidP="00893DBA">
      <w:pPr>
        <w:spacing w:after="0" w:line="360" w:lineRule="auto"/>
        <w:rPr>
          <w:rFonts w:ascii="Times New Roman" w:hAnsi="Times New Roman"/>
          <w:lang w:val="id-ID"/>
        </w:rPr>
      </w:pPr>
    </w:p>
    <w:p w:rsidR="00763B1F" w:rsidRDefault="003C79C8" w:rsidP="00D00E3B">
      <w:pPr>
        <w:spacing w:after="0" w:line="360" w:lineRule="auto"/>
        <w:ind w:firstLine="720"/>
        <w:jc w:val="both"/>
        <w:rPr>
          <w:rFonts w:ascii="Times New Roman" w:hAnsi="Times New Roman"/>
        </w:rPr>
      </w:pPr>
      <w:r w:rsidRPr="003C79C8">
        <w:rPr>
          <w:rFonts w:ascii="Times New Roman" w:hAnsi="Times New Roman"/>
          <w:color w:val="000000" w:themeColor="text1"/>
        </w:rPr>
        <w:t xml:space="preserve">Hasil dari uji </w:t>
      </w:r>
      <w:r w:rsidRPr="003C79C8">
        <w:rPr>
          <w:rFonts w:ascii="Times New Roman" w:hAnsi="Times New Roman"/>
          <w:i/>
          <w:color w:val="000000" w:themeColor="text1"/>
        </w:rPr>
        <w:t xml:space="preserve">independent sampe T-test </w:t>
      </w:r>
      <w:r w:rsidRPr="003C79C8">
        <w:rPr>
          <w:rFonts w:ascii="Times New Roman" w:hAnsi="Times New Roman"/>
          <w:color w:val="000000" w:themeColor="text1"/>
        </w:rPr>
        <w:t>diperoleh nilai t = -1,765 dengan p = 0,040 maka dapat disimpulkan bahwa terdapat perbedaan antara nomophobia pada masa kelahiran generasi Y dengan masa kelahiran generasi Z. Tingkat nomophobia pada masa kelahiran generasi Y lebih rendah (</w:t>
      </w:r>
      <w:r w:rsidRPr="003C79C8">
        <w:rPr>
          <w:rFonts w:ascii="Times New Roman" w:hAnsi="Times New Roman"/>
          <w:i/>
          <w:color w:val="000000" w:themeColor="text1"/>
        </w:rPr>
        <w:t xml:space="preserve">mean </w:t>
      </w:r>
      <w:r w:rsidRPr="003C79C8">
        <w:rPr>
          <w:rFonts w:ascii="Times New Roman" w:hAnsi="Times New Roman"/>
          <w:color w:val="000000" w:themeColor="text1"/>
        </w:rPr>
        <w:t>= 55</w:t>
      </w:r>
      <w:proofErr w:type="gramStart"/>
      <w:r w:rsidRPr="003C79C8">
        <w:rPr>
          <w:rFonts w:ascii="Times New Roman" w:hAnsi="Times New Roman"/>
          <w:color w:val="000000" w:themeColor="text1"/>
        </w:rPr>
        <w:t>,54</w:t>
      </w:r>
      <w:proofErr w:type="gramEnd"/>
      <w:r w:rsidRPr="003C79C8">
        <w:rPr>
          <w:rFonts w:ascii="Times New Roman" w:hAnsi="Times New Roman"/>
          <w:color w:val="000000" w:themeColor="text1"/>
        </w:rPr>
        <w:t>) dibandingkan dengan tingkat nomophobia pada masa kelahiran generasi Z (</w:t>
      </w:r>
      <w:r w:rsidRPr="003C79C8">
        <w:rPr>
          <w:rFonts w:ascii="Times New Roman" w:hAnsi="Times New Roman"/>
          <w:i/>
          <w:color w:val="000000" w:themeColor="text1"/>
        </w:rPr>
        <w:t xml:space="preserve">mean </w:t>
      </w:r>
      <w:r w:rsidRPr="003C79C8">
        <w:rPr>
          <w:rFonts w:ascii="Times New Roman" w:hAnsi="Times New Roman"/>
          <w:color w:val="000000" w:themeColor="text1"/>
        </w:rPr>
        <w:t>= 58,40), dengan begitu maka hipotesis di terima.</w:t>
      </w:r>
      <w:r w:rsidR="005224CE">
        <w:rPr>
          <w:rFonts w:ascii="Times New Roman" w:hAnsi="Times New Roman"/>
          <w:color w:val="000000" w:themeColor="text1"/>
        </w:rPr>
        <w:t xml:space="preserve"> </w:t>
      </w:r>
      <w:r w:rsidR="00763B1F" w:rsidRPr="00763B1F">
        <w:rPr>
          <w:rFonts w:ascii="Times New Roman" w:hAnsi="Times New Roman"/>
        </w:rPr>
        <w:t>Generasi Y memiliki nilai mean sebesar 55,54, sedangkan generasi Z memiliki nilai mean sebesar 58,40, menunjukkan bahwa generasi Z memiliki tingkat nomophobia yang lebih tinggi dibandingkan generasi Y</w:t>
      </w:r>
      <w:r w:rsidR="005224CE">
        <w:rPr>
          <w:rFonts w:ascii="Times New Roman" w:hAnsi="Times New Roman"/>
        </w:rPr>
        <w:t>.</w:t>
      </w:r>
    </w:p>
    <w:p w:rsidR="0084224A" w:rsidRDefault="0084224A" w:rsidP="00D00E3B">
      <w:pPr>
        <w:spacing w:after="0" w:line="360" w:lineRule="auto"/>
        <w:ind w:firstLine="720"/>
        <w:jc w:val="both"/>
        <w:rPr>
          <w:rFonts w:ascii="Times New Roman" w:hAnsi="Times New Roman"/>
        </w:rPr>
      </w:pPr>
    </w:p>
    <w:p w:rsidR="0084224A" w:rsidRPr="005224CE" w:rsidRDefault="0084224A" w:rsidP="00D00E3B">
      <w:pPr>
        <w:spacing w:after="0" w:line="360" w:lineRule="auto"/>
        <w:ind w:firstLine="720"/>
        <w:jc w:val="both"/>
        <w:rPr>
          <w:rFonts w:ascii="Times New Roman" w:hAnsi="Times New Roman"/>
        </w:rPr>
      </w:pPr>
    </w:p>
    <w:p w:rsidR="00763B1F" w:rsidRPr="00B93676" w:rsidRDefault="00763B1F" w:rsidP="00B93676">
      <w:pPr>
        <w:spacing w:after="0" w:line="360" w:lineRule="auto"/>
        <w:jc w:val="both"/>
        <w:rPr>
          <w:rFonts w:ascii="Times New Roman" w:hAnsi="Times New Roman"/>
          <w:lang w:val="id-ID"/>
        </w:rPr>
      </w:pPr>
    </w:p>
    <w:p w:rsidR="005224CE" w:rsidRDefault="00522077" w:rsidP="005224CE">
      <w:pPr>
        <w:spacing w:after="0" w:line="360" w:lineRule="auto"/>
        <w:rPr>
          <w:rFonts w:ascii="Times New Roman" w:hAnsi="Times New Roman"/>
          <w:b/>
        </w:rPr>
      </w:pPr>
      <w:r w:rsidRPr="00DB48C9">
        <w:rPr>
          <w:rFonts w:ascii="Times New Roman" w:hAnsi="Times New Roman"/>
          <w:b/>
        </w:rPr>
        <w:lastRenderedPageBreak/>
        <w:t xml:space="preserve">KESIMPULAN </w:t>
      </w:r>
    </w:p>
    <w:p w:rsidR="008C7B0D" w:rsidRDefault="005224CE" w:rsidP="008C7B0D">
      <w:pPr>
        <w:spacing w:after="0" w:line="360" w:lineRule="auto"/>
        <w:ind w:firstLine="720"/>
        <w:jc w:val="both"/>
        <w:rPr>
          <w:rFonts w:ascii="Times New Roman" w:hAnsi="Times New Roman"/>
          <w:color w:val="000000" w:themeColor="text1"/>
        </w:rPr>
      </w:pPr>
      <w:r w:rsidRPr="005224CE">
        <w:rPr>
          <w:rFonts w:ascii="Times New Roman" w:hAnsi="Times New Roman"/>
        </w:rPr>
        <w:t xml:space="preserve">Berdasarkan </w:t>
      </w:r>
      <w:r w:rsidRPr="005224CE">
        <w:rPr>
          <w:rFonts w:ascii="Times New Roman" w:hAnsi="Times New Roman"/>
          <w:color w:val="000000" w:themeColor="text1"/>
        </w:rPr>
        <w:t xml:space="preserve">hasil analisis dalam penelitian ini, dapat ditarik kesimpulan bahwa terdapat perbedaan </w:t>
      </w:r>
      <w:r w:rsidR="008C7B0D">
        <w:rPr>
          <w:rFonts w:ascii="Times New Roman" w:hAnsi="Times New Roman"/>
          <w:color w:val="000000" w:themeColor="text1"/>
        </w:rPr>
        <w:t xml:space="preserve">yang signifikan terhadap </w:t>
      </w:r>
      <w:r w:rsidRPr="005224CE">
        <w:rPr>
          <w:rFonts w:ascii="Times New Roman" w:hAnsi="Times New Roman"/>
          <w:color w:val="000000" w:themeColor="text1"/>
        </w:rPr>
        <w:t>ti</w:t>
      </w:r>
      <w:r w:rsidR="008C7B0D">
        <w:rPr>
          <w:rFonts w:ascii="Times New Roman" w:hAnsi="Times New Roman"/>
          <w:color w:val="000000" w:themeColor="text1"/>
        </w:rPr>
        <w:t>ngkat nomophobia</w:t>
      </w:r>
      <w:r w:rsidRPr="005224CE">
        <w:rPr>
          <w:rFonts w:ascii="Times New Roman" w:hAnsi="Times New Roman"/>
          <w:color w:val="000000" w:themeColor="text1"/>
        </w:rPr>
        <w:t xml:space="preserve"> antara masa kelahiran generasi Y dengan masa kelahiran generasi Z </w:t>
      </w:r>
      <w:r w:rsidR="008C7B0D">
        <w:rPr>
          <w:rFonts w:ascii="Times New Roman" w:hAnsi="Times New Roman"/>
          <w:color w:val="000000" w:themeColor="text1"/>
        </w:rPr>
        <w:t>di Yogyakarta, dimana generasi Z</w:t>
      </w:r>
      <w:r w:rsidRPr="005224CE">
        <w:rPr>
          <w:rFonts w:ascii="Times New Roman" w:hAnsi="Times New Roman"/>
          <w:color w:val="000000" w:themeColor="text1"/>
        </w:rPr>
        <w:t xml:space="preserve"> memiliki tingkat nomophobia yang </w:t>
      </w:r>
      <w:r w:rsidR="008C7B0D">
        <w:rPr>
          <w:rFonts w:ascii="Times New Roman" w:hAnsi="Times New Roman"/>
          <w:color w:val="000000" w:themeColor="text1"/>
        </w:rPr>
        <w:t>lebih tinggi daripada generasi Y</w:t>
      </w:r>
      <w:r w:rsidRPr="005224CE">
        <w:rPr>
          <w:rFonts w:ascii="Times New Roman" w:hAnsi="Times New Roman"/>
          <w:color w:val="000000" w:themeColor="text1"/>
        </w:rPr>
        <w:t xml:space="preserve">. </w:t>
      </w:r>
      <w:r w:rsidR="008C7B0D" w:rsidRPr="008C7B0D">
        <w:rPr>
          <w:rFonts w:ascii="Times New Roman" w:hAnsi="Times New Roman"/>
          <w:color w:val="000000" w:themeColor="text1"/>
        </w:rPr>
        <w:t>Kedua kelompok masa kelahiran sama-sama memiliki jumlah subjek pada kategori sedang terbanyak, namun generasi Z memiliki subjek dengan kategori tinggi lebih banyak dibanding generasi Y, sedangkan pada kategor</w:t>
      </w:r>
      <w:r w:rsidR="008C7B0D">
        <w:rPr>
          <w:rFonts w:ascii="Times New Roman" w:hAnsi="Times New Roman"/>
          <w:color w:val="000000" w:themeColor="text1"/>
        </w:rPr>
        <w:t>i rendah generasi Z</w:t>
      </w:r>
      <w:r w:rsidR="008C7B0D" w:rsidRPr="008C7B0D">
        <w:rPr>
          <w:rFonts w:ascii="Times New Roman" w:hAnsi="Times New Roman"/>
          <w:color w:val="000000" w:themeColor="text1"/>
        </w:rPr>
        <w:t xml:space="preserve"> memi</w:t>
      </w:r>
      <w:r w:rsidR="008C7B0D">
        <w:rPr>
          <w:rFonts w:ascii="Times New Roman" w:hAnsi="Times New Roman"/>
          <w:color w:val="000000" w:themeColor="text1"/>
        </w:rPr>
        <w:t>liki jumlah subjek lebih sedikit dibandingkan dengan generasi Y.</w:t>
      </w:r>
    </w:p>
    <w:p w:rsidR="005224CE" w:rsidRPr="008C7B0D" w:rsidRDefault="008C7B0D" w:rsidP="008C7B0D">
      <w:pPr>
        <w:spacing w:after="0" w:line="360" w:lineRule="auto"/>
        <w:ind w:firstLine="720"/>
        <w:jc w:val="both"/>
        <w:rPr>
          <w:rFonts w:ascii="Times New Roman" w:hAnsi="Times New Roman"/>
          <w:b/>
        </w:rPr>
      </w:pPr>
      <w:r w:rsidRPr="008C7B0D">
        <w:rPr>
          <w:rFonts w:ascii="Times New Roman" w:hAnsi="Times New Roman"/>
          <w:color w:val="000000" w:themeColor="text1"/>
        </w:rPr>
        <w:t xml:space="preserve">Mengingat nomophobia merupakan keadaan yang tidak baik jika dibiarkan, maka sebaiknya </w:t>
      </w:r>
      <w:r w:rsidR="005224CE" w:rsidRPr="008C7B0D">
        <w:rPr>
          <w:rFonts w:ascii="Times New Roman" w:hAnsi="Times New Roman"/>
          <w:color w:val="000000" w:themeColor="text1"/>
        </w:rPr>
        <w:t>lakukan konseling untuk mengurangi tingkat nomophobia</w:t>
      </w:r>
      <w:r w:rsidRPr="008C7B0D">
        <w:rPr>
          <w:rFonts w:ascii="Times New Roman" w:hAnsi="Times New Roman"/>
          <w:color w:val="000000" w:themeColor="text1"/>
        </w:rPr>
        <w:t xml:space="preserve"> bagi yang memiliki nomophobia sedang dan tinggi</w:t>
      </w:r>
      <w:r w:rsidR="00D00E3B">
        <w:rPr>
          <w:rFonts w:ascii="Times New Roman" w:hAnsi="Times New Roman"/>
          <w:color w:val="000000" w:themeColor="text1"/>
        </w:rPr>
        <w:t xml:space="preserve">. </w:t>
      </w:r>
      <w:r w:rsidR="005224CE" w:rsidRPr="008C7B0D">
        <w:rPr>
          <w:rFonts w:ascii="Times New Roman" w:hAnsi="Times New Roman"/>
          <w:color w:val="000000" w:themeColor="text1"/>
        </w:rPr>
        <w:t xml:space="preserve">Nursalim </w:t>
      </w:r>
      <w:r w:rsidR="00D00E3B">
        <w:rPr>
          <w:rFonts w:ascii="Times New Roman" w:hAnsi="Times New Roman"/>
          <w:color w:val="000000" w:themeColor="text1"/>
        </w:rPr>
        <w:t xml:space="preserve">&amp; Estiningsih </w:t>
      </w:r>
      <w:r w:rsidR="005224CE" w:rsidRPr="008C7B0D">
        <w:rPr>
          <w:rFonts w:ascii="Times New Roman" w:hAnsi="Times New Roman"/>
          <w:color w:val="000000" w:themeColor="text1"/>
        </w:rPr>
        <w:t>(2020) dalam penelitiannya membuktikan bahwa</w:t>
      </w:r>
      <w:r w:rsidR="005224CE" w:rsidRPr="008C7B0D">
        <w:rPr>
          <w:rFonts w:ascii="Times New Roman" w:hAnsi="Times New Roman"/>
        </w:rPr>
        <w:t xml:space="preserve"> pemberian konseling kelompok teknik desensitisasi sistematis efektif untuk mengurangi nomophobia. </w:t>
      </w:r>
      <w:r w:rsidR="00D00E3B">
        <w:rPr>
          <w:rFonts w:ascii="Times New Roman" w:hAnsi="Times New Roman"/>
          <w:color w:val="000000" w:themeColor="text1"/>
        </w:rPr>
        <w:t>Rosidah</w:t>
      </w:r>
      <w:r w:rsidR="005224CE" w:rsidRPr="008C7B0D">
        <w:rPr>
          <w:rFonts w:ascii="Times New Roman" w:hAnsi="Times New Roman"/>
          <w:color w:val="000000" w:themeColor="text1"/>
        </w:rPr>
        <w:t>, dkk (2022) juga membuktikan bahwa layanan bimbingan kelompok efektif untuk mengurangi perilaku nomophobia.</w:t>
      </w:r>
      <w:r w:rsidRPr="008C7B0D">
        <w:rPr>
          <w:rFonts w:ascii="Times New Roman" w:hAnsi="Times New Roman"/>
          <w:color w:val="000000" w:themeColor="text1"/>
        </w:rPr>
        <w:t xml:space="preserve"> Selain itu, bagi pengguna </w:t>
      </w:r>
      <w:r w:rsidRPr="008C7B0D">
        <w:rPr>
          <w:rFonts w:ascii="Times New Roman" w:hAnsi="Times New Roman"/>
          <w:i/>
          <w:color w:val="000000" w:themeColor="text1"/>
        </w:rPr>
        <w:t>smartphone</w:t>
      </w:r>
      <w:r w:rsidR="0084224A">
        <w:rPr>
          <w:rFonts w:ascii="Times New Roman" w:hAnsi="Times New Roman"/>
          <w:i/>
          <w:color w:val="000000" w:themeColor="text1"/>
        </w:rPr>
        <w:t>,</w:t>
      </w:r>
      <w:r w:rsidRPr="008C7B0D">
        <w:rPr>
          <w:rFonts w:ascii="Times New Roman" w:hAnsi="Times New Roman"/>
          <w:i/>
          <w:color w:val="000000" w:themeColor="text1"/>
        </w:rPr>
        <w:t xml:space="preserve"> </w:t>
      </w:r>
      <w:r w:rsidR="0084224A">
        <w:rPr>
          <w:rFonts w:ascii="Times New Roman" w:hAnsi="Times New Roman"/>
          <w:color w:val="000000" w:themeColor="text1"/>
        </w:rPr>
        <w:t>m</w:t>
      </w:r>
      <w:r w:rsidRPr="008C7B0D">
        <w:rPr>
          <w:rFonts w:ascii="Times New Roman" w:hAnsi="Times New Roman"/>
          <w:color w:val="000000" w:themeColor="text1"/>
        </w:rPr>
        <w:t xml:space="preserve">eskipun </w:t>
      </w:r>
      <w:r w:rsidRPr="008C7B0D">
        <w:rPr>
          <w:rFonts w:ascii="Times New Roman" w:hAnsi="Times New Roman"/>
          <w:i/>
          <w:color w:val="000000" w:themeColor="text1"/>
        </w:rPr>
        <w:t xml:space="preserve">smartphone </w:t>
      </w:r>
      <w:r w:rsidRPr="008C7B0D">
        <w:rPr>
          <w:rFonts w:ascii="Times New Roman" w:hAnsi="Times New Roman"/>
          <w:color w:val="000000" w:themeColor="text1"/>
        </w:rPr>
        <w:t xml:space="preserve">memberikan banyak kemudahan dan kenyamanan, pengguna </w:t>
      </w:r>
      <w:r w:rsidRPr="008C7B0D">
        <w:rPr>
          <w:rFonts w:ascii="Times New Roman" w:hAnsi="Times New Roman"/>
          <w:i/>
          <w:color w:val="000000" w:themeColor="text1"/>
        </w:rPr>
        <w:t xml:space="preserve">smartphone </w:t>
      </w:r>
      <w:r w:rsidRPr="008C7B0D">
        <w:rPr>
          <w:rFonts w:ascii="Times New Roman" w:hAnsi="Times New Roman"/>
          <w:color w:val="000000" w:themeColor="text1"/>
        </w:rPr>
        <w:t>diharapkan tetap dapat mengontrol diri dalam penggunaan</w:t>
      </w:r>
      <w:r w:rsidRPr="008C7B0D">
        <w:rPr>
          <w:rFonts w:ascii="Times New Roman" w:hAnsi="Times New Roman"/>
          <w:i/>
          <w:color w:val="000000" w:themeColor="text1"/>
        </w:rPr>
        <w:t xml:space="preserve"> smartphone</w:t>
      </w:r>
      <w:r w:rsidRPr="008C7B0D">
        <w:rPr>
          <w:rFonts w:ascii="Times New Roman" w:hAnsi="Times New Roman"/>
          <w:color w:val="000000" w:themeColor="text1"/>
        </w:rPr>
        <w:t>. Asih &amp; Fauziah (2017) menyebutkan bahwa kontrol diri mempengaruhi tingkat nomophobia.</w:t>
      </w:r>
    </w:p>
    <w:p w:rsidR="00CE1A96" w:rsidRPr="002E3C64" w:rsidRDefault="00CE1A96" w:rsidP="00B96F45">
      <w:pPr>
        <w:pStyle w:val="ListParagraph"/>
        <w:shd w:val="clear" w:color="auto" w:fill="FFFFFF"/>
        <w:autoSpaceDE w:val="0"/>
        <w:autoSpaceDN w:val="0"/>
        <w:adjustRightInd w:val="0"/>
        <w:spacing w:after="0" w:line="360" w:lineRule="auto"/>
        <w:ind w:left="0" w:firstLine="567"/>
        <w:jc w:val="both"/>
        <w:rPr>
          <w:rFonts w:ascii="Times New Roman" w:hAnsi="Times New Roman"/>
          <w:lang w:val="id-ID"/>
        </w:rPr>
      </w:pPr>
    </w:p>
    <w:p w:rsidR="00C260ED" w:rsidRDefault="00C260ED" w:rsidP="00B96F45">
      <w:pPr>
        <w:spacing w:after="0" w:line="360" w:lineRule="auto"/>
        <w:jc w:val="both"/>
        <w:rPr>
          <w:rFonts w:ascii="Times New Roman" w:hAnsi="Times New Roman"/>
          <w:b/>
          <w:lang w:val="id-ID"/>
        </w:rPr>
      </w:pPr>
    </w:p>
    <w:p w:rsidR="00327DC8" w:rsidRPr="00DB48C9" w:rsidRDefault="00285365" w:rsidP="00653A10">
      <w:pPr>
        <w:spacing w:line="360" w:lineRule="auto"/>
        <w:jc w:val="both"/>
        <w:rPr>
          <w:rFonts w:ascii="Times New Roman" w:hAnsi="Times New Roman"/>
          <w:b/>
        </w:rPr>
      </w:pPr>
      <w:r w:rsidRPr="00DB48C9">
        <w:rPr>
          <w:rFonts w:ascii="Times New Roman" w:hAnsi="Times New Roman"/>
          <w:b/>
        </w:rPr>
        <w:t>DAFTAR PUSTAKA</w:t>
      </w:r>
    </w:p>
    <w:p w:rsidR="00B12297" w:rsidRPr="00653A10" w:rsidRDefault="00B12297" w:rsidP="00B12297">
      <w:pPr>
        <w:widowControl w:val="0"/>
        <w:autoSpaceDE w:val="0"/>
        <w:autoSpaceDN w:val="0"/>
        <w:adjustRightInd w:val="0"/>
        <w:spacing w:line="240" w:lineRule="auto"/>
        <w:ind w:left="720" w:hanging="720"/>
        <w:rPr>
          <w:rFonts w:ascii="Times New Roman" w:hAnsi="Times New Roman"/>
          <w:noProof/>
          <w:color w:val="000000" w:themeColor="text1"/>
        </w:rPr>
      </w:pPr>
      <w:r w:rsidRPr="00653A10">
        <w:rPr>
          <w:rFonts w:ascii="Times New Roman" w:hAnsi="Times New Roman"/>
          <w:noProof/>
          <w:color w:val="000000" w:themeColor="text1"/>
        </w:rPr>
        <w:t xml:space="preserve">Adiawaty, S. (2019). Tantangan Perusahaan Mengelola Perbedaan Generasi Karyawan. </w:t>
      </w:r>
      <w:r w:rsidRPr="00653A10">
        <w:rPr>
          <w:rFonts w:ascii="Times New Roman" w:hAnsi="Times New Roman"/>
          <w:i/>
          <w:iCs/>
          <w:noProof/>
          <w:color w:val="000000" w:themeColor="text1"/>
        </w:rPr>
        <w:t>Jurnal Manajemen Bisnis</w:t>
      </w:r>
      <w:r w:rsidRPr="00653A10">
        <w:rPr>
          <w:rFonts w:ascii="Times New Roman" w:hAnsi="Times New Roman"/>
          <w:noProof/>
          <w:color w:val="000000" w:themeColor="text1"/>
        </w:rPr>
        <w:t xml:space="preserve">, </w:t>
      </w:r>
      <w:r w:rsidRPr="00653A10">
        <w:rPr>
          <w:rFonts w:ascii="Times New Roman" w:hAnsi="Times New Roman"/>
          <w:i/>
          <w:iCs/>
          <w:noProof/>
          <w:color w:val="000000" w:themeColor="text1"/>
        </w:rPr>
        <w:t>22</w:t>
      </w:r>
      <w:r w:rsidRPr="00653A10">
        <w:rPr>
          <w:rFonts w:ascii="Times New Roman" w:hAnsi="Times New Roman"/>
          <w:noProof/>
          <w:color w:val="000000" w:themeColor="text1"/>
        </w:rPr>
        <w:t>(3), 1–7.</w:t>
      </w:r>
    </w:p>
    <w:p w:rsidR="00C7649C" w:rsidRPr="00653A10" w:rsidRDefault="00C7649C" w:rsidP="00C7649C">
      <w:pPr>
        <w:widowControl w:val="0"/>
        <w:autoSpaceDE w:val="0"/>
        <w:autoSpaceDN w:val="0"/>
        <w:adjustRightInd w:val="0"/>
        <w:spacing w:after="240" w:line="240" w:lineRule="auto"/>
        <w:ind w:left="567" w:hanging="567"/>
        <w:jc w:val="both"/>
        <w:rPr>
          <w:rFonts w:ascii="Times New Roman" w:hAnsi="Times New Roman"/>
          <w:noProof/>
          <w:color w:val="000000" w:themeColor="text1"/>
        </w:rPr>
      </w:pPr>
      <w:r w:rsidRPr="00653A10">
        <w:rPr>
          <w:rFonts w:ascii="Times New Roman" w:hAnsi="Times New Roman"/>
          <w:noProof/>
          <w:color w:val="000000" w:themeColor="text1"/>
        </w:rPr>
        <w:t xml:space="preserve">APJII. (2024). </w:t>
      </w:r>
      <w:r w:rsidRPr="00653A10">
        <w:rPr>
          <w:rFonts w:ascii="Times New Roman" w:hAnsi="Times New Roman"/>
          <w:i/>
          <w:iCs/>
          <w:noProof/>
          <w:color w:val="000000" w:themeColor="text1"/>
        </w:rPr>
        <w:t>Survei internet APJII 2024</w:t>
      </w:r>
      <w:r w:rsidRPr="00653A10">
        <w:rPr>
          <w:rFonts w:ascii="Times New Roman" w:hAnsi="Times New Roman"/>
          <w:noProof/>
          <w:color w:val="000000" w:themeColor="text1"/>
        </w:rPr>
        <w:t>. https://survei.apjii.or.id/</w:t>
      </w:r>
    </w:p>
    <w:p w:rsidR="00C7649C" w:rsidRPr="00653A10" w:rsidRDefault="00C7649C" w:rsidP="00C7649C">
      <w:pPr>
        <w:widowControl w:val="0"/>
        <w:autoSpaceDE w:val="0"/>
        <w:autoSpaceDN w:val="0"/>
        <w:adjustRightInd w:val="0"/>
        <w:spacing w:after="240" w:line="240" w:lineRule="auto"/>
        <w:ind w:left="567" w:hanging="567"/>
        <w:jc w:val="both"/>
        <w:rPr>
          <w:rFonts w:ascii="Times New Roman" w:hAnsi="Times New Roman"/>
          <w:noProof/>
          <w:color w:val="000000" w:themeColor="text1"/>
        </w:rPr>
      </w:pPr>
      <w:r w:rsidRPr="00653A10">
        <w:rPr>
          <w:rFonts w:ascii="Times New Roman" w:hAnsi="Times New Roman"/>
          <w:noProof/>
          <w:color w:val="000000" w:themeColor="text1"/>
        </w:rPr>
        <w:t xml:space="preserve">Artaya, I. P. (2018). </w:t>
      </w:r>
      <w:r w:rsidRPr="00653A10">
        <w:rPr>
          <w:rFonts w:ascii="Times New Roman" w:hAnsi="Times New Roman"/>
          <w:i/>
          <w:iCs/>
          <w:noProof/>
          <w:color w:val="000000" w:themeColor="text1"/>
        </w:rPr>
        <w:t>Analisis faktor (factor analysis)</w:t>
      </w:r>
      <w:r w:rsidRPr="00653A10">
        <w:rPr>
          <w:rFonts w:ascii="Times New Roman" w:hAnsi="Times New Roman"/>
          <w:noProof/>
          <w:color w:val="000000" w:themeColor="text1"/>
        </w:rPr>
        <w:t xml:space="preserve">. </w:t>
      </w:r>
      <w:r w:rsidRPr="00653A10">
        <w:rPr>
          <w:rFonts w:ascii="Times New Roman" w:hAnsi="Times New Roman"/>
          <w:i/>
          <w:iCs/>
          <w:noProof/>
          <w:color w:val="000000" w:themeColor="text1"/>
        </w:rPr>
        <w:t>December</w:t>
      </w:r>
      <w:r w:rsidRPr="00653A10">
        <w:rPr>
          <w:rFonts w:ascii="Times New Roman" w:hAnsi="Times New Roman"/>
          <w:noProof/>
          <w:color w:val="000000" w:themeColor="text1"/>
        </w:rPr>
        <w:t xml:space="preserve">. </w:t>
      </w:r>
      <w:hyperlink r:id="rId13" w:history="1">
        <w:r w:rsidR="00653A10" w:rsidRPr="00653A10">
          <w:rPr>
            <w:rStyle w:val="Hyperlink"/>
            <w:rFonts w:ascii="Times New Roman" w:hAnsi="Times New Roman"/>
            <w:noProof/>
            <w:color w:val="000000" w:themeColor="text1"/>
            <w:u w:val="none"/>
          </w:rPr>
          <w:t>https://doi.org/10.13140/RG.2.2.27644.39047</w:t>
        </w:r>
      </w:hyperlink>
    </w:p>
    <w:p w:rsidR="00653A10" w:rsidRPr="00653A10" w:rsidRDefault="00653A10" w:rsidP="00653A10">
      <w:pPr>
        <w:widowControl w:val="0"/>
        <w:autoSpaceDE w:val="0"/>
        <w:autoSpaceDN w:val="0"/>
        <w:adjustRightInd w:val="0"/>
        <w:spacing w:line="240" w:lineRule="auto"/>
        <w:ind w:left="480" w:hanging="480"/>
        <w:rPr>
          <w:rFonts w:ascii="Times New Roman" w:hAnsi="Times New Roman"/>
          <w:noProof/>
          <w:color w:val="000000" w:themeColor="text1"/>
        </w:rPr>
      </w:pPr>
      <w:r w:rsidRPr="00653A10">
        <w:rPr>
          <w:rFonts w:ascii="Times New Roman" w:hAnsi="Times New Roman"/>
          <w:noProof/>
          <w:color w:val="000000" w:themeColor="text1"/>
        </w:rPr>
        <w:t xml:space="preserve">Asih, A. T., &amp; Fauziah, N. (2017). Hubungan Antara Kontrol Diri Dengan Kecemasan Jauh Dari Smartphone (Nomophobia) Pada Mahasiswa Jurusan Ilmu Komunikasi Fakultas Ilmu Sosial Dan Politik Universitas Diponegoro Semarang. </w:t>
      </w:r>
      <w:r w:rsidRPr="00653A10">
        <w:rPr>
          <w:rFonts w:ascii="Times New Roman" w:hAnsi="Times New Roman"/>
          <w:i/>
          <w:iCs/>
          <w:noProof/>
          <w:color w:val="000000" w:themeColor="text1"/>
        </w:rPr>
        <w:t>Jurnal Empati</w:t>
      </w:r>
      <w:r w:rsidRPr="00653A10">
        <w:rPr>
          <w:rFonts w:ascii="Times New Roman" w:hAnsi="Times New Roman"/>
          <w:noProof/>
          <w:color w:val="000000" w:themeColor="text1"/>
        </w:rPr>
        <w:t xml:space="preserve">, </w:t>
      </w:r>
      <w:r w:rsidRPr="00653A10">
        <w:rPr>
          <w:rFonts w:ascii="Times New Roman" w:hAnsi="Times New Roman"/>
          <w:i/>
          <w:iCs/>
          <w:noProof/>
          <w:color w:val="000000" w:themeColor="text1"/>
        </w:rPr>
        <w:t>6</w:t>
      </w:r>
      <w:r w:rsidRPr="00653A10">
        <w:rPr>
          <w:rFonts w:ascii="Times New Roman" w:hAnsi="Times New Roman"/>
          <w:noProof/>
          <w:color w:val="000000" w:themeColor="text1"/>
        </w:rPr>
        <w:t>(2), 15–20.</w:t>
      </w:r>
    </w:p>
    <w:p w:rsidR="00C7649C" w:rsidRPr="00653A10" w:rsidRDefault="00C7649C" w:rsidP="00C7649C">
      <w:pPr>
        <w:widowControl w:val="0"/>
        <w:autoSpaceDE w:val="0"/>
        <w:autoSpaceDN w:val="0"/>
        <w:adjustRightInd w:val="0"/>
        <w:spacing w:after="240" w:line="240" w:lineRule="auto"/>
        <w:ind w:left="567" w:hanging="567"/>
        <w:jc w:val="both"/>
        <w:rPr>
          <w:rFonts w:ascii="Times New Roman" w:hAnsi="Times New Roman"/>
          <w:noProof/>
          <w:color w:val="000000" w:themeColor="text1"/>
        </w:rPr>
      </w:pPr>
      <w:r w:rsidRPr="00653A10">
        <w:rPr>
          <w:rFonts w:ascii="Times New Roman" w:hAnsi="Times New Roman"/>
          <w:noProof/>
          <w:color w:val="000000" w:themeColor="text1"/>
        </w:rPr>
        <w:t xml:space="preserve">Azwar, S. (2021). </w:t>
      </w:r>
      <w:r w:rsidRPr="00653A10">
        <w:rPr>
          <w:rFonts w:ascii="Times New Roman" w:hAnsi="Times New Roman"/>
          <w:i/>
          <w:iCs/>
          <w:noProof/>
          <w:color w:val="000000" w:themeColor="text1"/>
        </w:rPr>
        <w:t>Penyusunan skala psikologi</w:t>
      </w:r>
      <w:r w:rsidRPr="00653A10">
        <w:rPr>
          <w:rFonts w:ascii="Times New Roman" w:hAnsi="Times New Roman"/>
          <w:noProof/>
          <w:color w:val="000000" w:themeColor="text1"/>
        </w:rPr>
        <w:t>. Pustaka Pelajar.</w:t>
      </w:r>
    </w:p>
    <w:p w:rsidR="00227CF3" w:rsidRPr="00653A10" w:rsidRDefault="00227CF3" w:rsidP="00227CF3">
      <w:pPr>
        <w:widowControl w:val="0"/>
        <w:autoSpaceDE w:val="0"/>
        <w:autoSpaceDN w:val="0"/>
        <w:adjustRightInd w:val="0"/>
        <w:spacing w:line="240" w:lineRule="auto"/>
        <w:ind w:left="480" w:hanging="480"/>
        <w:jc w:val="both"/>
        <w:rPr>
          <w:rFonts w:ascii="Times New Roman" w:hAnsi="Times New Roman"/>
          <w:noProof/>
          <w:color w:val="000000" w:themeColor="text1"/>
        </w:rPr>
      </w:pPr>
      <w:r w:rsidRPr="00653A10">
        <w:rPr>
          <w:rFonts w:ascii="Times New Roman" w:hAnsi="Times New Roman"/>
          <w:noProof/>
          <w:color w:val="000000" w:themeColor="text1"/>
        </w:rPr>
        <w:t xml:space="preserve">Badan Pusat Statistik. (2019). </w:t>
      </w:r>
      <w:r w:rsidRPr="00653A10">
        <w:rPr>
          <w:rFonts w:ascii="Times New Roman" w:hAnsi="Times New Roman"/>
          <w:i/>
          <w:noProof/>
          <w:color w:val="000000" w:themeColor="text1"/>
        </w:rPr>
        <w:t>Proporsi Individu Yang Menggunakan Internet Menurut Provinsi (Persen), 2018-2019.</w:t>
      </w:r>
      <w:r w:rsidRPr="00653A10">
        <w:rPr>
          <w:rFonts w:ascii="Times New Roman" w:hAnsi="Times New Roman"/>
          <w:noProof/>
          <w:color w:val="000000" w:themeColor="text1"/>
        </w:rPr>
        <w:t xml:space="preserve"> Diakses tanggal 14 Juli 2023 dari https://www.bps.go.id/id/statistics-table/2/MTIyNSMy/proporsi-individu-yang-menggunakan-internet-menurut-provinsi.html</w:t>
      </w:r>
    </w:p>
    <w:p w:rsidR="00227CF3" w:rsidRPr="00653A10" w:rsidRDefault="00227CF3" w:rsidP="00227CF3">
      <w:pPr>
        <w:widowControl w:val="0"/>
        <w:autoSpaceDE w:val="0"/>
        <w:autoSpaceDN w:val="0"/>
        <w:adjustRightInd w:val="0"/>
        <w:spacing w:line="240" w:lineRule="auto"/>
        <w:ind w:left="480" w:hanging="480"/>
        <w:jc w:val="both"/>
        <w:rPr>
          <w:rFonts w:ascii="Times New Roman" w:hAnsi="Times New Roman"/>
          <w:noProof/>
          <w:color w:val="000000" w:themeColor="text1"/>
        </w:rPr>
      </w:pPr>
      <w:r w:rsidRPr="00653A10">
        <w:rPr>
          <w:rFonts w:ascii="Times New Roman" w:hAnsi="Times New Roman"/>
          <w:noProof/>
          <w:color w:val="000000" w:themeColor="text1"/>
        </w:rPr>
        <w:t>Badan Pusat Statistik. (2024)</w:t>
      </w:r>
      <w:r w:rsidRPr="00653A10">
        <w:rPr>
          <w:rFonts w:ascii="Times New Roman" w:hAnsi="Times New Roman"/>
          <w:i/>
          <w:noProof/>
          <w:color w:val="000000" w:themeColor="text1"/>
        </w:rPr>
        <w:t>. Proporsi Individu yang Memiliki/Menguasai Telepon Genggam Menurut Kelompok Umur (Persen)</w:t>
      </w:r>
      <w:r w:rsidRPr="00653A10">
        <w:rPr>
          <w:rFonts w:ascii="Times New Roman" w:hAnsi="Times New Roman"/>
          <w:noProof/>
          <w:color w:val="000000" w:themeColor="text1"/>
        </w:rPr>
        <w:t xml:space="preserve">, 2021-2023. Diakses tanggal 20 Agustus 2024 dari </w:t>
      </w:r>
      <w:hyperlink r:id="rId14" w:history="1">
        <w:r w:rsidR="00B12297" w:rsidRPr="00653A10">
          <w:rPr>
            <w:rStyle w:val="Hyperlink"/>
            <w:rFonts w:ascii="Times New Roman" w:hAnsi="Times New Roman"/>
            <w:noProof/>
            <w:color w:val="000000" w:themeColor="text1"/>
            <w:u w:val="none"/>
          </w:rPr>
          <w:t>https://www.bps.go.id/id/statistics-table/2/MTIyMiMy/proporsi-individu-yang-menguasai-memiliki-telepon-genggam-menurut-kelompok-umur.html</w:t>
        </w:r>
      </w:hyperlink>
    </w:p>
    <w:p w:rsidR="00B12297" w:rsidRPr="00653A10" w:rsidRDefault="00B12297" w:rsidP="00B12297">
      <w:pPr>
        <w:spacing w:line="240" w:lineRule="auto"/>
        <w:ind w:left="810" w:right="9" w:hanging="810"/>
        <w:jc w:val="both"/>
        <w:rPr>
          <w:rFonts w:ascii="Times New Roman" w:hAnsi="Times New Roman"/>
          <w:noProof/>
          <w:color w:val="000000" w:themeColor="text1"/>
        </w:rPr>
      </w:pPr>
      <w:r w:rsidRPr="00653A10">
        <w:rPr>
          <w:rFonts w:ascii="Times New Roman" w:hAnsi="Times New Roman"/>
          <w:noProof/>
          <w:color w:val="000000" w:themeColor="text1"/>
        </w:rPr>
        <w:lastRenderedPageBreak/>
        <w:t xml:space="preserve">Bella, A. (2022). </w:t>
      </w:r>
      <w:r w:rsidRPr="00653A10">
        <w:rPr>
          <w:rFonts w:ascii="Times New Roman" w:hAnsi="Times New Roman"/>
          <w:i/>
          <w:noProof/>
          <w:color w:val="000000" w:themeColor="text1"/>
        </w:rPr>
        <w:t xml:space="preserve">Mengenal Nomophobia, Takut Berlebihan Saat Jauh dari Ponsel. </w:t>
      </w:r>
      <w:r w:rsidRPr="00653A10">
        <w:rPr>
          <w:rFonts w:ascii="Times New Roman" w:hAnsi="Times New Roman"/>
          <w:noProof/>
          <w:color w:val="000000" w:themeColor="text1"/>
        </w:rPr>
        <w:t>Alodokter. Di akses dari https://www.alodokter.com/mengenal-nomophobia-takut-berlebihan-saat-jauh-dari-ponsel</w:t>
      </w:r>
    </w:p>
    <w:p w:rsidR="00C7649C" w:rsidRPr="00653A10" w:rsidRDefault="00C7649C" w:rsidP="00C7649C">
      <w:pPr>
        <w:widowControl w:val="0"/>
        <w:autoSpaceDE w:val="0"/>
        <w:autoSpaceDN w:val="0"/>
        <w:adjustRightInd w:val="0"/>
        <w:spacing w:after="240" w:line="240" w:lineRule="auto"/>
        <w:ind w:left="567" w:hanging="567"/>
        <w:jc w:val="both"/>
        <w:rPr>
          <w:rFonts w:ascii="Times New Roman" w:hAnsi="Times New Roman"/>
          <w:noProof/>
          <w:color w:val="000000" w:themeColor="text1"/>
        </w:rPr>
      </w:pPr>
      <w:r w:rsidRPr="00653A10">
        <w:rPr>
          <w:rFonts w:ascii="Times New Roman" w:hAnsi="Times New Roman"/>
          <w:noProof/>
          <w:color w:val="000000" w:themeColor="text1"/>
        </w:rPr>
        <w:t xml:space="preserve">Bencsik, A., &amp; Machova, R. (2016). Knowledge sharing problems from the viewpoint of intergeneration management. </w:t>
      </w:r>
      <w:r w:rsidRPr="00653A10">
        <w:rPr>
          <w:rFonts w:ascii="Times New Roman" w:hAnsi="Times New Roman"/>
          <w:i/>
          <w:iCs/>
          <w:noProof/>
          <w:color w:val="000000" w:themeColor="text1"/>
        </w:rPr>
        <w:t>4th International Conference on Management, Leadership and Governance: ICMLG2016</w:t>
      </w:r>
      <w:r w:rsidRPr="00653A10">
        <w:rPr>
          <w:rFonts w:ascii="Times New Roman" w:hAnsi="Times New Roman"/>
          <w:noProof/>
          <w:color w:val="000000" w:themeColor="text1"/>
        </w:rPr>
        <w:t>, 42.</w:t>
      </w:r>
    </w:p>
    <w:p w:rsidR="00C7649C" w:rsidRPr="00653A10" w:rsidRDefault="00C7649C" w:rsidP="00C7649C">
      <w:pPr>
        <w:widowControl w:val="0"/>
        <w:autoSpaceDE w:val="0"/>
        <w:autoSpaceDN w:val="0"/>
        <w:adjustRightInd w:val="0"/>
        <w:spacing w:after="240" w:line="240" w:lineRule="auto"/>
        <w:ind w:left="567" w:hanging="567"/>
        <w:jc w:val="both"/>
        <w:rPr>
          <w:rFonts w:ascii="Times New Roman" w:hAnsi="Times New Roman"/>
          <w:noProof/>
          <w:color w:val="000000" w:themeColor="text1"/>
        </w:rPr>
      </w:pPr>
      <w:r w:rsidRPr="00653A10">
        <w:rPr>
          <w:rFonts w:ascii="Times New Roman" w:hAnsi="Times New Roman"/>
          <w:noProof/>
          <w:color w:val="000000" w:themeColor="text1"/>
        </w:rPr>
        <w:t xml:space="preserve">Dikdok. (2018). Berapa lama waktu yang ideal untuk menggunakan gadget? </w:t>
      </w:r>
      <w:r w:rsidRPr="00653A10">
        <w:rPr>
          <w:rFonts w:ascii="Times New Roman" w:hAnsi="Times New Roman"/>
          <w:i/>
          <w:iCs/>
          <w:noProof/>
          <w:color w:val="000000" w:themeColor="text1"/>
        </w:rPr>
        <w:t>Jurnalapps.Co.Id</w:t>
      </w:r>
      <w:r w:rsidRPr="00653A10">
        <w:rPr>
          <w:rFonts w:ascii="Times New Roman" w:hAnsi="Times New Roman"/>
          <w:noProof/>
          <w:color w:val="000000" w:themeColor="text1"/>
        </w:rPr>
        <w:t>. https://jurnalapps.co.id/berapa-lama-waktu-yang-ideal-untuk-menggunakan-gadget-13046</w:t>
      </w:r>
    </w:p>
    <w:p w:rsidR="00BD0921" w:rsidRPr="00653A10" w:rsidRDefault="00BD0921" w:rsidP="00BD0921">
      <w:pPr>
        <w:ind w:left="810" w:hanging="810"/>
        <w:rPr>
          <w:rFonts w:ascii="Times New Roman" w:hAnsi="Times New Roman"/>
          <w:color w:val="000000" w:themeColor="text1"/>
        </w:rPr>
      </w:pPr>
      <w:r w:rsidRPr="00653A10">
        <w:rPr>
          <w:rFonts w:ascii="Times New Roman" w:hAnsi="Times New Roman"/>
          <w:color w:val="000000" w:themeColor="text1"/>
        </w:rPr>
        <w:t xml:space="preserve">Eraspace. (2024. </w:t>
      </w:r>
      <w:r w:rsidRPr="00653A10">
        <w:rPr>
          <w:rFonts w:ascii="Times New Roman" w:hAnsi="Times New Roman"/>
          <w:i/>
          <w:color w:val="000000" w:themeColor="text1"/>
        </w:rPr>
        <w:t>Hasil Studi Ungkap Gen Z Jadi yang Terbanyak Gunakan Internet.</w:t>
      </w:r>
      <w:r w:rsidRPr="00653A10">
        <w:rPr>
          <w:rFonts w:ascii="Times New Roman" w:hAnsi="Times New Roman"/>
          <w:color w:val="000000" w:themeColor="text1"/>
        </w:rPr>
        <w:t xml:space="preserve"> Diakses tanggal 20 Agustus 2024 dari https://eraspace.com/artikel/post/hasil-studi-ungkap-gen-z-jadi-yang-terbanyak-gunakan-internet</w:t>
      </w:r>
    </w:p>
    <w:p w:rsidR="00C7649C" w:rsidRPr="00653A10" w:rsidRDefault="00C7649C" w:rsidP="00C7649C">
      <w:pPr>
        <w:widowControl w:val="0"/>
        <w:autoSpaceDE w:val="0"/>
        <w:autoSpaceDN w:val="0"/>
        <w:adjustRightInd w:val="0"/>
        <w:spacing w:after="240" w:line="240" w:lineRule="auto"/>
        <w:ind w:left="567" w:hanging="567"/>
        <w:jc w:val="both"/>
        <w:rPr>
          <w:rFonts w:ascii="Times New Roman" w:hAnsi="Times New Roman"/>
          <w:noProof/>
          <w:color w:val="000000" w:themeColor="text1"/>
        </w:rPr>
      </w:pPr>
      <w:r w:rsidRPr="00653A10">
        <w:rPr>
          <w:rFonts w:ascii="Times New Roman" w:hAnsi="Times New Roman"/>
          <w:noProof/>
          <w:color w:val="000000" w:themeColor="text1"/>
        </w:rPr>
        <w:t xml:space="preserve">Hafni, N. D. (2018). Nomophobia, penyakit masyarakat modern. </w:t>
      </w:r>
      <w:r w:rsidRPr="00653A10">
        <w:rPr>
          <w:rFonts w:ascii="Times New Roman" w:hAnsi="Times New Roman"/>
          <w:i/>
          <w:noProof/>
          <w:color w:val="000000" w:themeColor="text1"/>
        </w:rPr>
        <w:t>Jurnal al-Hikmah, 6</w:t>
      </w:r>
      <w:r w:rsidRPr="00653A10">
        <w:rPr>
          <w:rFonts w:ascii="Times New Roman" w:hAnsi="Times New Roman"/>
          <w:noProof/>
          <w:color w:val="000000" w:themeColor="text1"/>
        </w:rPr>
        <w:t>(2), 41-50.</w:t>
      </w:r>
    </w:p>
    <w:p w:rsidR="00C7649C" w:rsidRPr="00653A10" w:rsidRDefault="00C7649C" w:rsidP="00C7649C">
      <w:pPr>
        <w:widowControl w:val="0"/>
        <w:autoSpaceDE w:val="0"/>
        <w:autoSpaceDN w:val="0"/>
        <w:adjustRightInd w:val="0"/>
        <w:spacing w:after="240" w:line="240" w:lineRule="auto"/>
        <w:ind w:left="567" w:hanging="567"/>
        <w:jc w:val="both"/>
        <w:rPr>
          <w:rFonts w:ascii="Times New Roman" w:hAnsi="Times New Roman"/>
          <w:noProof/>
          <w:color w:val="000000" w:themeColor="text1"/>
        </w:rPr>
      </w:pPr>
      <w:r w:rsidRPr="00653A10">
        <w:rPr>
          <w:rFonts w:ascii="Times New Roman" w:hAnsi="Times New Roman"/>
          <w:noProof/>
          <w:color w:val="000000" w:themeColor="text1"/>
        </w:rPr>
        <w:t xml:space="preserve">Jocom, N. (2013). Peran smartphone dalam menunjang kinerja karyawan bank prismadana (studi pada karyawan bank prismadana cabang airmadidi). </w:t>
      </w:r>
      <w:r w:rsidRPr="00653A10">
        <w:rPr>
          <w:rFonts w:ascii="Times New Roman" w:hAnsi="Times New Roman"/>
          <w:i/>
          <w:iCs/>
          <w:noProof/>
          <w:color w:val="000000" w:themeColor="text1"/>
        </w:rPr>
        <w:t>Journal “Acta Diurna”, 1</w:t>
      </w:r>
      <w:r w:rsidRPr="00653A10">
        <w:rPr>
          <w:rFonts w:ascii="Times New Roman" w:hAnsi="Times New Roman"/>
          <w:noProof/>
          <w:color w:val="000000" w:themeColor="text1"/>
        </w:rPr>
        <w:t>(1). Retrieved from https://ejournal.unsrat.ac.id/index.php/actadiurnakomunikasi/article/view/971/787</w:t>
      </w:r>
    </w:p>
    <w:p w:rsidR="00C7649C" w:rsidRPr="00653A10" w:rsidRDefault="00C7649C" w:rsidP="00C7649C">
      <w:pPr>
        <w:widowControl w:val="0"/>
        <w:autoSpaceDE w:val="0"/>
        <w:autoSpaceDN w:val="0"/>
        <w:adjustRightInd w:val="0"/>
        <w:spacing w:after="240" w:line="240" w:lineRule="auto"/>
        <w:ind w:left="567" w:hanging="567"/>
        <w:jc w:val="both"/>
        <w:rPr>
          <w:rFonts w:ascii="Times New Roman" w:hAnsi="Times New Roman"/>
          <w:noProof/>
          <w:color w:val="000000" w:themeColor="text1"/>
        </w:rPr>
      </w:pPr>
      <w:r w:rsidRPr="00653A10">
        <w:rPr>
          <w:rFonts w:ascii="Times New Roman" w:hAnsi="Times New Roman"/>
          <w:noProof/>
          <w:color w:val="000000" w:themeColor="text1"/>
        </w:rPr>
        <w:t xml:space="preserve">King, A. L., Valenca, A. M., &amp; Nardi, A. E. (2010). Nomophobia: the mobile phone in panic disorder with agoraphobia: reducing phobias or worsening of dependence? </w:t>
      </w:r>
      <w:r w:rsidRPr="00653A10">
        <w:rPr>
          <w:rFonts w:ascii="Times New Roman" w:hAnsi="Times New Roman"/>
          <w:i/>
          <w:iCs/>
          <w:noProof/>
          <w:color w:val="000000" w:themeColor="text1"/>
        </w:rPr>
        <w:t>Society for Behavioral and Cognitive Neurology, 23</w:t>
      </w:r>
      <w:r w:rsidRPr="00653A10">
        <w:rPr>
          <w:rFonts w:ascii="Times New Roman" w:hAnsi="Times New Roman"/>
          <w:noProof/>
          <w:color w:val="000000" w:themeColor="text1"/>
        </w:rPr>
        <w:t>(1), 52-54. doi:10.1097/WNN.0b013e3181b7eabc</w:t>
      </w:r>
    </w:p>
    <w:p w:rsidR="00C7649C" w:rsidRPr="00653A10" w:rsidRDefault="00C7649C" w:rsidP="00C7649C">
      <w:pPr>
        <w:widowControl w:val="0"/>
        <w:autoSpaceDE w:val="0"/>
        <w:autoSpaceDN w:val="0"/>
        <w:adjustRightInd w:val="0"/>
        <w:spacing w:after="240" w:line="240" w:lineRule="auto"/>
        <w:ind w:left="567" w:hanging="567"/>
        <w:jc w:val="both"/>
        <w:rPr>
          <w:rFonts w:ascii="Times New Roman" w:hAnsi="Times New Roman"/>
          <w:noProof/>
          <w:color w:val="000000" w:themeColor="text1"/>
        </w:rPr>
      </w:pPr>
      <w:r w:rsidRPr="00653A10">
        <w:rPr>
          <w:rFonts w:ascii="Times New Roman" w:hAnsi="Times New Roman"/>
          <w:noProof/>
          <w:color w:val="000000" w:themeColor="text1"/>
        </w:rPr>
        <w:t xml:space="preserve">Lestari, T. (2019). </w:t>
      </w:r>
      <w:r w:rsidRPr="00653A10">
        <w:rPr>
          <w:rFonts w:ascii="Times New Roman" w:hAnsi="Times New Roman"/>
          <w:i/>
          <w:iCs/>
          <w:noProof/>
          <w:color w:val="000000" w:themeColor="text1"/>
        </w:rPr>
        <w:t>Hubungan antara kepribadian ekstraversi dengan nomophobia pada dewasa awal</w:t>
      </w:r>
      <w:r w:rsidRPr="00653A10">
        <w:rPr>
          <w:rFonts w:ascii="Times New Roman" w:hAnsi="Times New Roman"/>
          <w:noProof/>
          <w:color w:val="000000" w:themeColor="text1"/>
        </w:rPr>
        <w:t xml:space="preserve"> [Universitas Mercu Buana Yogyakarta]. http://eprints.mercubuana-yogya.ac.id/id/eprint/5062/</w:t>
      </w:r>
    </w:p>
    <w:p w:rsidR="00C7649C" w:rsidRPr="00653A10" w:rsidRDefault="00C7649C" w:rsidP="00C7649C">
      <w:pPr>
        <w:widowControl w:val="0"/>
        <w:autoSpaceDE w:val="0"/>
        <w:autoSpaceDN w:val="0"/>
        <w:adjustRightInd w:val="0"/>
        <w:spacing w:after="240" w:line="240" w:lineRule="auto"/>
        <w:ind w:left="567" w:hanging="567"/>
        <w:jc w:val="both"/>
        <w:rPr>
          <w:rFonts w:ascii="Times New Roman" w:hAnsi="Times New Roman"/>
          <w:noProof/>
          <w:color w:val="000000" w:themeColor="text1"/>
        </w:rPr>
      </w:pPr>
      <w:r w:rsidRPr="00653A10">
        <w:rPr>
          <w:rFonts w:ascii="Times New Roman" w:hAnsi="Times New Roman"/>
          <w:noProof/>
          <w:color w:val="000000" w:themeColor="text1"/>
        </w:rPr>
        <w:t xml:space="preserve">Namkee, P., Kim, Y. C., Shon, H. Y., &amp; Shim, H. (2013). Factors influencing smartphone use and dependency in South Korea. </w:t>
      </w:r>
      <w:r w:rsidRPr="00653A10">
        <w:rPr>
          <w:rFonts w:ascii="Times New Roman" w:hAnsi="Times New Roman"/>
          <w:i/>
          <w:iCs/>
          <w:noProof/>
          <w:color w:val="000000" w:themeColor="text1"/>
        </w:rPr>
        <w:t>Computers in Human Behavior, 29</w:t>
      </w:r>
      <w:r w:rsidRPr="00653A10">
        <w:rPr>
          <w:rFonts w:ascii="Times New Roman" w:hAnsi="Times New Roman"/>
          <w:noProof/>
          <w:color w:val="000000" w:themeColor="text1"/>
        </w:rPr>
        <w:t>(4), 1763-1770. doi:10.1016/j.chb.2013.02.008</w:t>
      </w:r>
    </w:p>
    <w:p w:rsidR="00C7649C" w:rsidRPr="00653A10" w:rsidRDefault="00C7649C" w:rsidP="00C7649C">
      <w:pPr>
        <w:widowControl w:val="0"/>
        <w:autoSpaceDE w:val="0"/>
        <w:autoSpaceDN w:val="0"/>
        <w:adjustRightInd w:val="0"/>
        <w:spacing w:after="240" w:line="240" w:lineRule="auto"/>
        <w:ind w:left="567" w:hanging="567"/>
        <w:jc w:val="both"/>
        <w:rPr>
          <w:rFonts w:ascii="Times New Roman" w:hAnsi="Times New Roman"/>
          <w:noProof/>
          <w:color w:val="000000" w:themeColor="text1"/>
        </w:rPr>
      </w:pPr>
      <w:r w:rsidRPr="00653A10">
        <w:rPr>
          <w:rFonts w:ascii="Times New Roman" w:hAnsi="Times New Roman"/>
          <w:noProof/>
          <w:color w:val="000000" w:themeColor="text1"/>
        </w:rPr>
        <w:t>Nissa</w:t>
      </w:r>
      <w:r w:rsidR="00B12297" w:rsidRPr="00653A10">
        <w:rPr>
          <w:rFonts w:ascii="Times New Roman" w:hAnsi="Times New Roman"/>
          <w:noProof/>
          <w:color w:val="000000" w:themeColor="text1"/>
        </w:rPr>
        <w:t>’adah</w:t>
      </w:r>
      <w:r w:rsidRPr="00653A10">
        <w:rPr>
          <w:rFonts w:ascii="Times New Roman" w:hAnsi="Times New Roman"/>
          <w:noProof/>
          <w:color w:val="000000" w:themeColor="text1"/>
        </w:rPr>
        <w:t xml:space="preserve">, C., Vera Sari, M., &amp; Afiati, N. (2019). Studi komparasi nomophobia berdasarkan jenis kelamin pada mahasiswa. </w:t>
      </w:r>
      <w:r w:rsidRPr="00653A10">
        <w:rPr>
          <w:rFonts w:ascii="Times New Roman" w:hAnsi="Times New Roman"/>
          <w:i/>
          <w:iCs/>
          <w:noProof/>
          <w:color w:val="000000" w:themeColor="text1"/>
        </w:rPr>
        <w:t>PSIKOLOGIKA: Jurnal Pemikiran Dan Penelitian Psikologi</w:t>
      </w:r>
      <w:r w:rsidRPr="00653A10">
        <w:rPr>
          <w:rFonts w:ascii="Times New Roman" w:hAnsi="Times New Roman"/>
          <w:noProof/>
          <w:color w:val="000000" w:themeColor="text1"/>
        </w:rPr>
        <w:t xml:space="preserve">, </w:t>
      </w:r>
      <w:r w:rsidRPr="00653A10">
        <w:rPr>
          <w:rFonts w:ascii="Times New Roman" w:hAnsi="Times New Roman"/>
          <w:i/>
          <w:iCs/>
          <w:noProof/>
          <w:color w:val="000000" w:themeColor="text1"/>
        </w:rPr>
        <w:t>24</w:t>
      </w:r>
      <w:r w:rsidRPr="00653A10">
        <w:rPr>
          <w:rFonts w:ascii="Times New Roman" w:hAnsi="Times New Roman"/>
          <w:noProof/>
          <w:color w:val="000000" w:themeColor="text1"/>
        </w:rPr>
        <w:t xml:space="preserve">(2), 141–148. </w:t>
      </w:r>
      <w:hyperlink r:id="rId15" w:history="1">
        <w:r w:rsidR="00D00E3B" w:rsidRPr="00653A10">
          <w:rPr>
            <w:rStyle w:val="Hyperlink"/>
            <w:rFonts w:ascii="Times New Roman" w:hAnsi="Times New Roman"/>
            <w:noProof/>
            <w:color w:val="000000" w:themeColor="text1"/>
            <w:u w:val="none"/>
          </w:rPr>
          <w:t>https://doi.org/10.20885/psikologi.vol24.iss2.art4</w:t>
        </w:r>
      </w:hyperlink>
    </w:p>
    <w:p w:rsidR="00C7649C" w:rsidRPr="00653A10" w:rsidRDefault="00C7649C" w:rsidP="00C7649C">
      <w:pPr>
        <w:widowControl w:val="0"/>
        <w:autoSpaceDE w:val="0"/>
        <w:autoSpaceDN w:val="0"/>
        <w:adjustRightInd w:val="0"/>
        <w:spacing w:after="240" w:line="240" w:lineRule="auto"/>
        <w:ind w:left="567" w:hanging="567"/>
        <w:jc w:val="both"/>
        <w:rPr>
          <w:rFonts w:ascii="Times New Roman" w:hAnsi="Times New Roman"/>
          <w:noProof/>
          <w:color w:val="000000" w:themeColor="text1"/>
        </w:rPr>
      </w:pPr>
      <w:r w:rsidRPr="00653A10">
        <w:rPr>
          <w:rFonts w:ascii="Times New Roman" w:hAnsi="Times New Roman"/>
          <w:noProof/>
          <w:color w:val="000000" w:themeColor="text1"/>
        </w:rPr>
        <w:t xml:space="preserve">Putra, Y. S. (2016). Theoritical review: Teori perbedaan generasi. </w:t>
      </w:r>
      <w:r w:rsidRPr="00653A10">
        <w:rPr>
          <w:rFonts w:ascii="Times New Roman" w:hAnsi="Times New Roman"/>
          <w:i/>
          <w:iCs/>
          <w:noProof/>
          <w:color w:val="000000" w:themeColor="text1"/>
        </w:rPr>
        <w:t>Among Makarti</w:t>
      </w:r>
      <w:r w:rsidRPr="00653A10">
        <w:rPr>
          <w:rFonts w:ascii="Times New Roman" w:hAnsi="Times New Roman"/>
          <w:noProof/>
          <w:color w:val="000000" w:themeColor="text1"/>
        </w:rPr>
        <w:t xml:space="preserve">, </w:t>
      </w:r>
      <w:r w:rsidRPr="00653A10">
        <w:rPr>
          <w:rFonts w:ascii="Times New Roman" w:hAnsi="Times New Roman"/>
          <w:i/>
          <w:iCs/>
          <w:noProof/>
          <w:color w:val="000000" w:themeColor="text1"/>
        </w:rPr>
        <w:t>9</w:t>
      </w:r>
      <w:r w:rsidRPr="00653A10">
        <w:rPr>
          <w:rFonts w:ascii="Times New Roman" w:hAnsi="Times New Roman"/>
          <w:noProof/>
          <w:color w:val="000000" w:themeColor="text1"/>
        </w:rPr>
        <w:t>(18), 123–134.</w:t>
      </w:r>
    </w:p>
    <w:p w:rsidR="00C7649C" w:rsidRPr="00653A10" w:rsidRDefault="00C7649C" w:rsidP="00C7649C">
      <w:pPr>
        <w:widowControl w:val="0"/>
        <w:autoSpaceDE w:val="0"/>
        <w:autoSpaceDN w:val="0"/>
        <w:adjustRightInd w:val="0"/>
        <w:spacing w:after="240" w:line="240" w:lineRule="auto"/>
        <w:ind w:left="567" w:hanging="567"/>
        <w:jc w:val="both"/>
        <w:rPr>
          <w:rFonts w:ascii="Times New Roman" w:hAnsi="Times New Roman"/>
          <w:noProof/>
          <w:color w:val="000000" w:themeColor="text1"/>
        </w:rPr>
      </w:pPr>
      <w:r w:rsidRPr="00653A10">
        <w:rPr>
          <w:rFonts w:ascii="Times New Roman" w:hAnsi="Times New Roman"/>
          <w:noProof/>
          <w:color w:val="000000" w:themeColor="text1"/>
        </w:rPr>
        <w:t xml:space="preserve">Rizaty, M. A. (2023, February 3). Pengguna internet di indonesia sentuh 212 juta pada 2023. </w:t>
      </w:r>
      <w:r w:rsidRPr="00653A10">
        <w:rPr>
          <w:rFonts w:ascii="Times New Roman" w:hAnsi="Times New Roman"/>
          <w:i/>
          <w:iCs/>
          <w:noProof/>
          <w:color w:val="000000" w:themeColor="text1"/>
        </w:rPr>
        <w:t>DataIndonesia.Id</w:t>
      </w:r>
      <w:r w:rsidRPr="00653A10">
        <w:rPr>
          <w:rFonts w:ascii="Times New Roman" w:hAnsi="Times New Roman"/>
          <w:noProof/>
          <w:color w:val="000000" w:themeColor="text1"/>
        </w:rPr>
        <w:t>. https://dataindonesia.id/internet/detail/pengguna-internet-di-indonesia-sentuh-212-juta-pada-2023</w:t>
      </w:r>
    </w:p>
    <w:p w:rsidR="00C7649C" w:rsidRPr="00653A10" w:rsidRDefault="00C7649C" w:rsidP="00C7649C">
      <w:pPr>
        <w:widowControl w:val="0"/>
        <w:autoSpaceDE w:val="0"/>
        <w:autoSpaceDN w:val="0"/>
        <w:adjustRightInd w:val="0"/>
        <w:spacing w:after="240" w:line="240" w:lineRule="auto"/>
        <w:ind w:left="567" w:hanging="567"/>
        <w:jc w:val="both"/>
        <w:rPr>
          <w:rFonts w:ascii="Times New Roman" w:hAnsi="Times New Roman"/>
          <w:noProof/>
          <w:color w:val="000000" w:themeColor="text1"/>
        </w:rPr>
      </w:pPr>
      <w:r w:rsidRPr="00653A10">
        <w:rPr>
          <w:rFonts w:ascii="Times New Roman" w:hAnsi="Times New Roman"/>
          <w:noProof/>
          <w:color w:val="000000" w:themeColor="text1"/>
        </w:rPr>
        <w:t xml:space="preserve">Salehan, M., &amp; Negahban, A. (2013). Social networking on smartphones: When mobile phones become addictive. </w:t>
      </w:r>
      <w:r w:rsidRPr="00653A10">
        <w:rPr>
          <w:rFonts w:ascii="Times New Roman" w:hAnsi="Times New Roman"/>
          <w:i/>
          <w:iCs/>
          <w:noProof/>
          <w:color w:val="000000" w:themeColor="text1"/>
        </w:rPr>
        <w:t>Computers in Human Behavior, 29</w:t>
      </w:r>
      <w:r w:rsidRPr="00653A10">
        <w:rPr>
          <w:rFonts w:ascii="Times New Roman" w:hAnsi="Times New Roman"/>
          <w:noProof/>
          <w:color w:val="000000" w:themeColor="text1"/>
        </w:rPr>
        <w:t>(6), 2632-2639. doi:10.1016/j.chb.2013.07.003</w:t>
      </w:r>
    </w:p>
    <w:p w:rsidR="00D00E3B" w:rsidRPr="00653A10" w:rsidRDefault="00D00E3B" w:rsidP="00D00E3B">
      <w:pPr>
        <w:widowControl w:val="0"/>
        <w:autoSpaceDE w:val="0"/>
        <w:autoSpaceDN w:val="0"/>
        <w:adjustRightInd w:val="0"/>
        <w:spacing w:line="240" w:lineRule="auto"/>
        <w:ind w:left="720" w:hanging="720"/>
        <w:rPr>
          <w:rFonts w:ascii="Times New Roman" w:hAnsi="Times New Roman"/>
          <w:noProof/>
          <w:color w:val="000000" w:themeColor="text1"/>
        </w:rPr>
      </w:pPr>
      <w:r w:rsidRPr="00653A10">
        <w:rPr>
          <w:rFonts w:ascii="Times New Roman" w:hAnsi="Times New Roman"/>
          <w:noProof/>
          <w:color w:val="000000" w:themeColor="text1"/>
        </w:rPr>
        <w:t xml:space="preserve">Rosidah, A., Nurdin, A., Saikhoni, S., Hendrowati, T., &amp; Tianto, W. D. (2022). Mengurangi Perilaku Nomophobia. </w:t>
      </w:r>
      <w:r w:rsidRPr="00653A10">
        <w:rPr>
          <w:rFonts w:ascii="Times New Roman" w:hAnsi="Times New Roman"/>
          <w:i/>
          <w:iCs/>
          <w:noProof/>
          <w:color w:val="000000" w:themeColor="text1"/>
        </w:rPr>
        <w:t>DA’WA: Jurnal Bimbingan Penyuluhan &amp; Konseling Islam</w:t>
      </w:r>
      <w:r w:rsidRPr="00653A10">
        <w:rPr>
          <w:rFonts w:ascii="Times New Roman" w:hAnsi="Times New Roman"/>
          <w:noProof/>
          <w:color w:val="000000" w:themeColor="text1"/>
        </w:rPr>
        <w:t xml:space="preserve">, </w:t>
      </w:r>
      <w:r w:rsidRPr="00653A10">
        <w:rPr>
          <w:rFonts w:ascii="Times New Roman" w:hAnsi="Times New Roman"/>
          <w:i/>
          <w:iCs/>
          <w:noProof/>
          <w:color w:val="000000" w:themeColor="text1"/>
        </w:rPr>
        <w:t>1</w:t>
      </w:r>
      <w:r w:rsidRPr="00653A10">
        <w:rPr>
          <w:rFonts w:ascii="Times New Roman" w:hAnsi="Times New Roman"/>
          <w:noProof/>
          <w:color w:val="000000" w:themeColor="text1"/>
        </w:rPr>
        <w:t>(2), 1–9. https://doi.org/10.36420/dawa.v1i2.45</w:t>
      </w:r>
    </w:p>
    <w:p w:rsidR="00C7649C" w:rsidRPr="00653A10" w:rsidRDefault="00C7649C" w:rsidP="00653A10">
      <w:pPr>
        <w:widowControl w:val="0"/>
        <w:autoSpaceDE w:val="0"/>
        <w:autoSpaceDN w:val="0"/>
        <w:adjustRightInd w:val="0"/>
        <w:spacing w:after="240" w:line="240" w:lineRule="auto"/>
        <w:ind w:left="567" w:hanging="567"/>
        <w:jc w:val="both"/>
        <w:rPr>
          <w:rFonts w:ascii="Times New Roman" w:hAnsi="Times New Roman"/>
          <w:noProof/>
          <w:color w:val="000000" w:themeColor="text1"/>
          <w:lang w:val="id-ID"/>
        </w:rPr>
      </w:pPr>
      <w:r w:rsidRPr="00653A10">
        <w:rPr>
          <w:rFonts w:ascii="Times New Roman" w:hAnsi="Times New Roman"/>
          <w:noProof/>
          <w:color w:val="000000" w:themeColor="text1"/>
        </w:rPr>
        <w:lastRenderedPageBreak/>
        <w:t xml:space="preserve">SecurEnvoy. (2012, February 16). 66% of the population sufferr from nomophobia the of being without their phone. </w:t>
      </w:r>
      <w:r w:rsidRPr="00653A10">
        <w:rPr>
          <w:rFonts w:ascii="Times New Roman" w:hAnsi="Times New Roman"/>
          <w:i/>
          <w:iCs/>
          <w:noProof/>
          <w:color w:val="000000" w:themeColor="text1"/>
        </w:rPr>
        <w:t>SecurEnvoy</w:t>
      </w:r>
      <w:r w:rsidRPr="00653A10">
        <w:rPr>
          <w:rFonts w:ascii="Times New Roman" w:hAnsi="Times New Roman"/>
          <w:noProof/>
          <w:color w:val="000000" w:themeColor="text1"/>
        </w:rPr>
        <w:t>. https://securenvoy.com/blog/2012/02/16/66-of-the-population-suffer-from-nomophobia-the-fear-of-being-without-their-phone/</w:t>
      </w:r>
    </w:p>
    <w:p w:rsidR="00BD0921" w:rsidRPr="00653A10" w:rsidRDefault="00C7649C" w:rsidP="00C7649C">
      <w:pPr>
        <w:widowControl w:val="0"/>
        <w:autoSpaceDE w:val="0"/>
        <w:autoSpaceDN w:val="0"/>
        <w:adjustRightInd w:val="0"/>
        <w:spacing w:after="240" w:line="240" w:lineRule="auto"/>
        <w:ind w:left="567" w:hanging="567"/>
        <w:jc w:val="both"/>
        <w:rPr>
          <w:rFonts w:ascii="Times New Roman" w:hAnsi="Times New Roman"/>
          <w:noProof/>
          <w:color w:val="000000" w:themeColor="text1"/>
        </w:rPr>
      </w:pPr>
      <w:r w:rsidRPr="00653A10">
        <w:rPr>
          <w:rFonts w:ascii="Times New Roman" w:hAnsi="Times New Roman"/>
          <w:noProof/>
          <w:color w:val="000000" w:themeColor="text1"/>
        </w:rPr>
        <w:t xml:space="preserve">Tashandra, N., &amp; Wisnubrata. (2019, March 28). Berapa batas durasi penggunaan ponsel yang aman bagi kesehatan? </w:t>
      </w:r>
      <w:r w:rsidRPr="00653A10">
        <w:rPr>
          <w:rFonts w:ascii="Times New Roman" w:hAnsi="Times New Roman"/>
          <w:i/>
          <w:iCs/>
          <w:noProof/>
          <w:color w:val="000000" w:themeColor="text1"/>
        </w:rPr>
        <w:t>Lifestyle.Kompas.Com</w:t>
      </w:r>
      <w:r w:rsidR="00BD0921" w:rsidRPr="00653A10">
        <w:rPr>
          <w:rFonts w:ascii="Times New Roman" w:hAnsi="Times New Roman"/>
          <w:noProof/>
          <w:color w:val="000000" w:themeColor="text1"/>
        </w:rPr>
        <w:t xml:space="preserve">. Diakses dari </w:t>
      </w:r>
      <w:hyperlink r:id="rId16" w:history="1">
        <w:r w:rsidR="00BD0921" w:rsidRPr="00653A10">
          <w:rPr>
            <w:rStyle w:val="Hyperlink"/>
            <w:rFonts w:ascii="Times New Roman" w:hAnsi="Times New Roman"/>
            <w:noProof/>
            <w:color w:val="000000" w:themeColor="text1"/>
            <w:u w:val="none"/>
          </w:rPr>
          <w:t>https://lifestyle.kompas.com/read/2019/03/28/071443120/berapa-batas-durasi-penggunaan-ponsel-yang-aman-bagi-kesehatan</w:t>
        </w:r>
      </w:hyperlink>
    </w:p>
    <w:p w:rsidR="00B12297" w:rsidRPr="00653A10" w:rsidRDefault="00B12297" w:rsidP="00B12297">
      <w:pPr>
        <w:widowControl w:val="0"/>
        <w:autoSpaceDE w:val="0"/>
        <w:autoSpaceDN w:val="0"/>
        <w:adjustRightInd w:val="0"/>
        <w:spacing w:line="240" w:lineRule="auto"/>
        <w:ind w:left="480" w:hanging="480"/>
        <w:jc w:val="both"/>
        <w:rPr>
          <w:rFonts w:ascii="Times New Roman" w:hAnsi="Times New Roman"/>
          <w:noProof/>
          <w:color w:val="000000" w:themeColor="text1"/>
        </w:rPr>
      </w:pPr>
      <w:r w:rsidRPr="00653A10">
        <w:rPr>
          <w:rFonts w:ascii="Times New Roman" w:hAnsi="Times New Roman"/>
          <w:noProof/>
          <w:color w:val="000000" w:themeColor="text1"/>
        </w:rPr>
        <w:t xml:space="preserve">Universitas 'Aisyiyah Yogyakarta. (2016). </w:t>
      </w:r>
      <w:r w:rsidRPr="00653A10">
        <w:rPr>
          <w:rFonts w:ascii="Times New Roman" w:hAnsi="Times New Roman"/>
          <w:i/>
          <w:noProof/>
          <w:color w:val="000000" w:themeColor="text1"/>
        </w:rPr>
        <w:t>Nomophobia</w:t>
      </w:r>
      <w:r w:rsidRPr="00653A10">
        <w:rPr>
          <w:rFonts w:ascii="Times New Roman" w:hAnsi="Times New Roman"/>
          <w:noProof/>
          <w:color w:val="000000" w:themeColor="text1"/>
        </w:rPr>
        <w:t>. Diakses tanggal 20 Agustus 2024 dari https://s1psikologi.unisayogya.ac.id/nomophobia/</w:t>
      </w:r>
    </w:p>
    <w:p w:rsidR="00C7649C" w:rsidRPr="00653A10" w:rsidRDefault="00C7649C" w:rsidP="00C7649C">
      <w:pPr>
        <w:widowControl w:val="0"/>
        <w:autoSpaceDE w:val="0"/>
        <w:autoSpaceDN w:val="0"/>
        <w:adjustRightInd w:val="0"/>
        <w:spacing w:after="240" w:line="240" w:lineRule="auto"/>
        <w:ind w:left="567" w:hanging="567"/>
        <w:jc w:val="both"/>
        <w:rPr>
          <w:rFonts w:ascii="Times New Roman" w:hAnsi="Times New Roman"/>
          <w:noProof/>
          <w:color w:val="000000" w:themeColor="text1"/>
        </w:rPr>
      </w:pPr>
      <w:r w:rsidRPr="00653A10">
        <w:rPr>
          <w:rFonts w:ascii="Times New Roman" w:hAnsi="Times New Roman"/>
          <w:noProof/>
          <w:color w:val="000000" w:themeColor="text1"/>
        </w:rPr>
        <w:t xml:space="preserve">Widyastuti, D. A., &amp; Muyana, S. (2018). Potret nomophobia (no mobile phone phobia) di kalangan remaja. </w:t>
      </w:r>
      <w:r w:rsidRPr="00653A10">
        <w:rPr>
          <w:rFonts w:ascii="Times New Roman" w:hAnsi="Times New Roman"/>
          <w:i/>
          <w:iCs/>
          <w:noProof/>
          <w:color w:val="000000" w:themeColor="text1"/>
        </w:rPr>
        <w:t>Jurnal Fokus Konseling, 4</w:t>
      </w:r>
      <w:r w:rsidRPr="00653A10">
        <w:rPr>
          <w:rFonts w:ascii="Times New Roman" w:hAnsi="Times New Roman"/>
          <w:noProof/>
          <w:color w:val="000000" w:themeColor="text1"/>
        </w:rPr>
        <w:t>(1), 62-71. doi:10.26638/jfk.513.2099</w:t>
      </w:r>
    </w:p>
    <w:p w:rsidR="00A67D0A" w:rsidRPr="00653A10" w:rsidRDefault="00C7649C" w:rsidP="00653A10">
      <w:pPr>
        <w:widowControl w:val="0"/>
        <w:autoSpaceDE w:val="0"/>
        <w:autoSpaceDN w:val="0"/>
        <w:adjustRightInd w:val="0"/>
        <w:spacing w:after="240" w:line="240" w:lineRule="auto"/>
        <w:ind w:left="567" w:hanging="567"/>
        <w:jc w:val="both"/>
        <w:rPr>
          <w:rFonts w:ascii="Times New Roman" w:hAnsi="Times New Roman"/>
          <w:noProof/>
          <w:color w:val="000000" w:themeColor="text1"/>
        </w:rPr>
        <w:sectPr w:rsidR="00A67D0A" w:rsidRPr="00653A10" w:rsidSect="00703D0B">
          <w:footerReference w:type="even" r:id="rId17"/>
          <w:footerReference w:type="default" r:id="rId18"/>
          <w:type w:val="continuous"/>
          <w:pgSz w:w="11907" w:h="16839" w:code="9"/>
          <w:pgMar w:top="1701" w:right="1701" w:bottom="1701" w:left="1701" w:header="720" w:footer="493" w:gutter="0"/>
          <w:pgNumType w:start="1"/>
          <w:cols w:space="567"/>
          <w:docGrid w:linePitch="360"/>
        </w:sectPr>
      </w:pPr>
      <w:r w:rsidRPr="00653A10">
        <w:rPr>
          <w:rFonts w:ascii="Times New Roman" w:hAnsi="Times New Roman"/>
          <w:noProof/>
          <w:color w:val="000000" w:themeColor="text1"/>
        </w:rPr>
        <w:t xml:space="preserve">Yildirim, C., &amp; Correia, A. P. (2015). Exploring the dimensions of nomophobia: Development and validation of a self-reported questionnaire. </w:t>
      </w:r>
      <w:r w:rsidRPr="00653A10">
        <w:rPr>
          <w:rFonts w:ascii="Times New Roman" w:hAnsi="Times New Roman"/>
          <w:i/>
          <w:iCs/>
          <w:noProof/>
          <w:color w:val="000000" w:themeColor="text1"/>
        </w:rPr>
        <w:t>Computers in Human Behavior, 49</w:t>
      </w:r>
      <w:r w:rsidRPr="00653A10">
        <w:rPr>
          <w:rFonts w:ascii="Times New Roman" w:hAnsi="Times New Roman"/>
          <w:noProof/>
          <w:color w:val="000000" w:themeColor="text1"/>
        </w:rPr>
        <w:t>, 130-137. doi:10.1016/j.chb.2015.02.059</w:t>
      </w:r>
    </w:p>
    <w:p w:rsidR="00CD600E" w:rsidRPr="00EC525F" w:rsidRDefault="00CD600E" w:rsidP="00A67D0A">
      <w:pPr>
        <w:widowControl w:val="0"/>
        <w:autoSpaceDE w:val="0"/>
        <w:autoSpaceDN w:val="0"/>
        <w:adjustRightInd w:val="0"/>
        <w:spacing w:after="0" w:line="240" w:lineRule="auto"/>
        <w:ind w:right="334"/>
        <w:rPr>
          <w:rFonts w:ascii="Times New Roman" w:eastAsia="Times New Roman" w:hAnsi="Times New Roman"/>
          <w:b/>
          <w:color w:val="111111"/>
          <w:sz w:val="18"/>
          <w:szCs w:val="18"/>
        </w:rPr>
      </w:pPr>
    </w:p>
    <w:sectPr w:rsidR="00CD600E" w:rsidRPr="00EC525F" w:rsidSect="00703D0B">
      <w:type w:val="continuous"/>
      <w:pgSz w:w="11907" w:h="16839" w:code="9"/>
      <w:pgMar w:top="1701" w:right="1701" w:bottom="1701" w:left="1701" w:header="720" w:footer="493" w:gutter="0"/>
      <w:pgNumType w:start="101"/>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F8F" w:rsidRDefault="003F0F8F" w:rsidP="004B0FE3">
      <w:pPr>
        <w:spacing w:after="0" w:line="240" w:lineRule="auto"/>
      </w:pPr>
      <w:r>
        <w:separator/>
      </w:r>
    </w:p>
  </w:endnote>
  <w:endnote w:type="continuationSeparator" w:id="0">
    <w:p w:rsidR="003F0F8F" w:rsidRDefault="003F0F8F"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AD2" w:rsidRPr="00E33D8C" w:rsidRDefault="001E6AD2" w:rsidP="0084224A">
    <w:pPr>
      <w:pStyle w:val="Footer"/>
      <w:spacing w:line="240" w:lineRule="auto"/>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AD2" w:rsidRPr="00A67D0A" w:rsidRDefault="001E6AD2" w:rsidP="0084224A">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AD2" w:rsidRPr="00EC525F" w:rsidRDefault="001E6AD2"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Pr="00EC525F">
      <w:fldChar w:fldCharType="begin"/>
    </w:r>
    <w:r>
      <w:instrText xml:space="preserve"> PAGE   \* MERGEFORMAT </w:instrText>
    </w:r>
    <w:r w:rsidRPr="00EC525F">
      <w:fldChar w:fldCharType="separate"/>
    </w:r>
    <w:r w:rsidRPr="00EC525F">
      <w:rPr>
        <w:rFonts w:ascii="Cambria" w:hAnsi="Cambria"/>
        <w:noProof/>
      </w:rPr>
      <w:t>1</w:t>
    </w:r>
    <w:r w:rsidRPr="00EC525F">
      <w:rPr>
        <w:rFonts w:ascii="Cambria" w:hAnsi="Cambria"/>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AD2" w:rsidRPr="00E33D8C" w:rsidRDefault="001E6AD2"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AD2" w:rsidRPr="00A67D0A" w:rsidRDefault="001E6AD2">
    <w:pPr>
      <w:pStyle w:val="Footer"/>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F8F" w:rsidRDefault="003F0F8F" w:rsidP="004B0FE3">
      <w:pPr>
        <w:spacing w:after="0" w:line="240" w:lineRule="auto"/>
      </w:pPr>
      <w:r>
        <w:separator/>
      </w:r>
    </w:p>
  </w:footnote>
  <w:footnote w:type="continuationSeparator" w:id="0">
    <w:p w:rsidR="003F0F8F" w:rsidRDefault="003F0F8F" w:rsidP="004B0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AD2" w:rsidRPr="005702A4" w:rsidRDefault="001E6AD2" w:rsidP="00E33D8C">
    <w:pPr>
      <w:pStyle w:val="Header"/>
      <w:tabs>
        <w:tab w:val="clear" w:pos="4680"/>
        <w:tab w:val="clear" w:pos="9360"/>
        <w:tab w:val="left" w:pos="1239"/>
      </w:tabs>
      <w:spacing w:line="240" w:lineRule="auto"/>
      <w:rPr>
        <w:rFonts w:ascii="Times New Roman" w:hAnsi="Times New Roman"/>
        <w:sz w:val="20"/>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19"/>
  </w:num>
  <w:num w:numId="5">
    <w:abstractNumId w:val="0"/>
  </w:num>
  <w:num w:numId="6">
    <w:abstractNumId w:val="18"/>
  </w:num>
  <w:num w:numId="7">
    <w:abstractNumId w:val="12"/>
  </w:num>
  <w:num w:numId="8">
    <w:abstractNumId w:val="6"/>
  </w:num>
  <w:num w:numId="9">
    <w:abstractNumId w:val="22"/>
  </w:num>
  <w:num w:numId="10">
    <w:abstractNumId w:val="21"/>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0"/>
  </w:num>
  <w:num w:numId="17">
    <w:abstractNumId w:val="16"/>
  </w:num>
  <w:num w:numId="18">
    <w:abstractNumId w:val="14"/>
  </w:num>
  <w:num w:numId="19">
    <w:abstractNumId w:val="13"/>
  </w:num>
  <w:num w:numId="20">
    <w:abstractNumId w:val="17"/>
  </w:num>
  <w:num w:numId="21">
    <w:abstractNumId w:val="3"/>
  </w:num>
  <w:num w:numId="22">
    <w:abstractNumId w:val="5"/>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grammar="clean"/>
  <w:defaultTabStop w:val="720"/>
  <w:evenAndOddHeaders/>
  <w:drawingGridHorizontalSpacing w:val="110"/>
  <w:displayHorizontalDrawingGridEvery w:val="2"/>
  <w:characterSpacingControl w:val="doNotCompress"/>
  <w:hdrShapeDefaults>
    <o:shapedefaults v:ext="edit" spidmax="2049">
      <o:colormru v:ext="edit" colors="maroon,#70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055B7"/>
    <w:rsid w:val="000118B9"/>
    <w:rsid w:val="000118D4"/>
    <w:rsid w:val="0002589B"/>
    <w:rsid w:val="00025A97"/>
    <w:rsid w:val="00025AFA"/>
    <w:rsid w:val="00031F0B"/>
    <w:rsid w:val="000335A8"/>
    <w:rsid w:val="000477C3"/>
    <w:rsid w:val="000517F5"/>
    <w:rsid w:val="00055BDA"/>
    <w:rsid w:val="000670BA"/>
    <w:rsid w:val="00067DB3"/>
    <w:rsid w:val="00080FB5"/>
    <w:rsid w:val="00097120"/>
    <w:rsid w:val="000A1170"/>
    <w:rsid w:val="000A3ADA"/>
    <w:rsid w:val="000B353D"/>
    <w:rsid w:val="000B5B11"/>
    <w:rsid w:val="000B5E2A"/>
    <w:rsid w:val="000C153C"/>
    <w:rsid w:val="000C1B68"/>
    <w:rsid w:val="000C79D1"/>
    <w:rsid w:val="000E280B"/>
    <w:rsid w:val="000E2B0F"/>
    <w:rsid w:val="000F1401"/>
    <w:rsid w:val="000F234A"/>
    <w:rsid w:val="000F33AA"/>
    <w:rsid w:val="000F40DB"/>
    <w:rsid w:val="00100EC7"/>
    <w:rsid w:val="001014A3"/>
    <w:rsid w:val="00103DE9"/>
    <w:rsid w:val="00105CFF"/>
    <w:rsid w:val="00112F24"/>
    <w:rsid w:val="00116110"/>
    <w:rsid w:val="001205B0"/>
    <w:rsid w:val="0012148E"/>
    <w:rsid w:val="00132450"/>
    <w:rsid w:val="0015303B"/>
    <w:rsid w:val="00155D82"/>
    <w:rsid w:val="00164F40"/>
    <w:rsid w:val="00165E94"/>
    <w:rsid w:val="00170313"/>
    <w:rsid w:val="00170797"/>
    <w:rsid w:val="0017189A"/>
    <w:rsid w:val="00174DAD"/>
    <w:rsid w:val="00176412"/>
    <w:rsid w:val="00181550"/>
    <w:rsid w:val="00182392"/>
    <w:rsid w:val="00191A32"/>
    <w:rsid w:val="00192849"/>
    <w:rsid w:val="00195DF7"/>
    <w:rsid w:val="001A0A60"/>
    <w:rsid w:val="001A62F6"/>
    <w:rsid w:val="001B3277"/>
    <w:rsid w:val="001B4186"/>
    <w:rsid w:val="001B6C3F"/>
    <w:rsid w:val="001C4F78"/>
    <w:rsid w:val="001C7C3E"/>
    <w:rsid w:val="001D6523"/>
    <w:rsid w:val="001D6FE5"/>
    <w:rsid w:val="001E37CC"/>
    <w:rsid w:val="001E6AD2"/>
    <w:rsid w:val="001F0E76"/>
    <w:rsid w:val="002046FF"/>
    <w:rsid w:val="00215FBB"/>
    <w:rsid w:val="002160DB"/>
    <w:rsid w:val="0022725E"/>
    <w:rsid w:val="00227CF3"/>
    <w:rsid w:val="00244E56"/>
    <w:rsid w:val="00245493"/>
    <w:rsid w:val="00250DD5"/>
    <w:rsid w:val="0025323C"/>
    <w:rsid w:val="0026128D"/>
    <w:rsid w:val="0026479C"/>
    <w:rsid w:val="002751B9"/>
    <w:rsid w:val="002820BC"/>
    <w:rsid w:val="00284964"/>
    <w:rsid w:val="00285365"/>
    <w:rsid w:val="002A0916"/>
    <w:rsid w:val="002A597C"/>
    <w:rsid w:val="002B4737"/>
    <w:rsid w:val="002C129D"/>
    <w:rsid w:val="002C7394"/>
    <w:rsid w:val="002D1EB7"/>
    <w:rsid w:val="002D462F"/>
    <w:rsid w:val="002D5BF9"/>
    <w:rsid w:val="002E3C64"/>
    <w:rsid w:val="002F23C8"/>
    <w:rsid w:val="002F54A7"/>
    <w:rsid w:val="002F5AEC"/>
    <w:rsid w:val="00301FB3"/>
    <w:rsid w:val="00302834"/>
    <w:rsid w:val="00302B94"/>
    <w:rsid w:val="00315CA2"/>
    <w:rsid w:val="00322C57"/>
    <w:rsid w:val="00327DC8"/>
    <w:rsid w:val="00333D41"/>
    <w:rsid w:val="00335FA0"/>
    <w:rsid w:val="003628B9"/>
    <w:rsid w:val="00363C84"/>
    <w:rsid w:val="00370C6F"/>
    <w:rsid w:val="003832C7"/>
    <w:rsid w:val="00392EAE"/>
    <w:rsid w:val="00394187"/>
    <w:rsid w:val="003A022F"/>
    <w:rsid w:val="003A0A3F"/>
    <w:rsid w:val="003A25AE"/>
    <w:rsid w:val="003A675A"/>
    <w:rsid w:val="003A74A3"/>
    <w:rsid w:val="003B6FC0"/>
    <w:rsid w:val="003C456B"/>
    <w:rsid w:val="003C46EA"/>
    <w:rsid w:val="003C79C8"/>
    <w:rsid w:val="003E170B"/>
    <w:rsid w:val="003E2E72"/>
    <w:rsid w:val="003E5D24"/>
    <w:rsid w:val="003E6946"/>
    <w:rsid w:val="003E6E83"/>
    <w:rsid w:val="003F0F8F"/>
    <w:rsid w:val="003F1522"/>
    <w:rsid w:val="003F3BE0"/>
    <w:rsid w:val="00401162"/>
    <w:rsid w:val="00401F66"/>
    <w:rsid w:val="004024B1"/>
    <w:rsid w:val="00406284"/>
    <w:rsid w:val="00406DEA"/>
    <w:rsid w:val="004156B3"/>
    <w:rsid w:val="00423250"/>
    <w:rsid w:val="004265B8"/>
    <w:rsid w:val="00431719"/>
    <w:rsid w:val="00431BE2"/>
    <w:rsid w:val="004359BF"/>
    <w:rsid w:val="00437465"/>
    <w:rsid w:val="004561A3"/>
    <w:rsid w:val="0045699A"/>
    <w:rsid w:val="00457468"/>
    <w:rsid w:val="0046073F"/>
    <w:rsid w:val="00463043"/>
    <w:rsid w:val="004656C9"/>
    <w:rsid w:val="00465C53"/>
    <w:rsid w:val="00466A5E"/>
    <w:rsid w:val="00476045"/>
    <w:rsid w:val="0048183D"/>
    <w:rsid w:val="00484434"/>
    <w:rsid w:val="004913DB"/>
    <w:rsid w:val="004979EE"/>
    <w:rsid w:val="004A6CA1"/>
    <w:rsid w:val="004B0FE3"/>
    <w:rsid w:val="004C0583"/>
    <w:rsid w:val="004C11A5"/>
    <w:rsid w:val="004C64D3"/>
    <w:rsid w:val="004C7BDC"/>
    <w:rsid w:val="004D1935"/>
    <w:rsid w:val="004D4A21"/>
    <w:rsid w:val="004D659A"/>
    <w:rsid w:val="004E3028"/>
    <w:rsid w:val="004F266B"/>
    <w:rsid w:val="004F4249"/>
    <w:rsid w:val="005008BC"/>
    <w:rsid w:val="005012DE"/>
    <w:rsid w:val="00501A46"/>
    <w:rsid w:val="00514031"/>
    <w:rsid w:val="00522077"/>
    <w:rsid w:val="005224CE"/>
    <w:rsid w:val="00532B37"/>
    <w:rsid w:val="005408D1"/>
    <w:rsid w:val="00543E65"/>
    <w:rsid w:val="00546CDA"/>
    <w:rsid w:val="005505CD"/>
    <w:rsid w:val="005702A4"/>
    <w:rsid w:val="005723A8"/>
    <w:rsid w:val="00572F05"/>
    <w:rsid w:val="005846CC"/>
    <w:rsid w:val="0058630D"/>
    <w:rsid w:val="00595363"/>
    <w:rsid w:val="005B0DC8"/>
    <w:rsid w:val="005C70FF"/>
    <w:rsid w:val="005D25DB"/>
    <w:rsid w:val="005D2806"/>
    <w:rsid w:val="005D4B77"/>
    <w:rsid w:val="005F6DE5"/>
    <w:rsid w:val="00601A6D"/>
    <w:rsid w:val="00602E4F"/>
    <w:rsid w:val="00606417"/>
    <w:rsid w:val="00610ACA"/>
    <w:rsid w:val="00611639"/>
    <w:rsid w:val="00641ED3"/>
    <w:rsid w:val="006505CB"/>
    <w:rsid w:val="00653A10"/>
    <w:rsid w:val="00653B81"/>
    <w:rsid w:val="00654307"/>
    <w:rsid w:val="006601E5"/>
    <w:rsid w:val="006611E4"/>
    <w:rsid w:val="00661566"/>
    <w:rsid w:val="0066459A"/>
    <w:rsid w:val="00667F99"/>
    <w:rsid w:val="0067059E"/>
    <w:rsid w:val="006708CE"/>
    <w:rsid w:val="00686F26"/>
    <w:rsid w:val="006952CF"/>
    <w:rsid w:val="00695C37"/>
    <w:rsid w:val="00695C55"/>
    <w:rsid w:val="006B446C"/>
    <w:rsid w:val="006C15C1"/>
    <w:rsid w:val="006C2A99"/>
    <w:rsid w:val="006C3930"/>
    <w:rsid w:val="006C41C5"/>
    <w:rsid w:val="006C5B84"/>
    <w:rsid w:val="006D587E"/>
    <w:rsid w:val="006D653E"/>
    <w:rsid w:val="006E5249"/>
    <w:rsid w:val="006F1E34"/>
    <w:rsid w:val="006F4FB0"/>
    <w:rsid w:val="00703D0B"/>
    <w:rsid w:val="00713106"/>
    <w:rsid w:val="00716B33"/>
    <w:rsid w:val="007227D0"/>
    <w:rsid w:val="0072677B"/>
    <w:rsid w:val="00727A56"/>
    <w:rsid w:val="007349CD"/>
    <w:rsid w:val="007350EB"/>
    <w:rsid w:val="0073622B"/>
    <w:rsid w:val="0074147C"/>
    <w:rsid w:val="00747EF3"/>
    <w:rsid w:val="0075015D"/>
    <w:rsid w:val="00754CA8"/>
    <w:rsid w:val="00755A9F"/>
    <w:rsid w:val="00757178"/>
    <w:rsid w:val="00757B4C"/>
    <w:rsid w:val="00761FC1"/>
    <w:rsid w:val="00763B1F"/>
    <w:rsid w:val="00767A57"/>
    <w:rsid w:val="00770C8C"/>
    <w:rsid w:val="007710BD"/>
    <w:rsid w:val="00772B6B"/>
    <w:rsid w:val="00775D20"/>
    <w:rsid w:val="007866F9"/>
    <w:rsid w:val="00792947"/>
    <w:rsid w:val="0079423E"/>
    <w:rsid w:val="007A4B94"/>
    <w:rsid w:val="007B26E9"/>
    <w:rsid w:val="007B2B06"/>
    <w:rsid w:val="007B3170"/>
    <w:rsid w:val="007B4639"/>
    <w:rsid w:val="007C0667"/>
    <w:rsid w:val="007C0DBD"/>
    <w:rsid w:val="007C27FC"/>
    <w:rsid w:val="007C6CD5"/>
    <w:rsid w:val="007D0056"/>
    <w:rsid w:val="007D3862"/>
    <w:rsid w:val="007D76E7"/>
    <w:rsid w:val="007E4D45"/>
    <w:rsid w:val="007E5EF1"/>
    <w:rsid w:val="007F4DE0"/>
    <w:rsid w:val="008105A8"/>
    <w:rsid w:val="00814EFC"/>
    <w:rsid w:val="0081676B"/>
    <w:rsid w:val="00816E5C"/>
    <w:rsid w:val="00817523"/>
    <w:rsid w:val="00820579"/>
    <w:rsid w:val="00821534"/>
    <w:rsid w:val="00830D83"/>
    <w:rsid w:val="0083430B"/>
    <w:rsid w:val="00837A2F"/>
    <w:rsid w:val="0084224A"/>
    <w:rsid w:val="008435A1"/>
    <w:rsid w:val="0084567E"/>
    <w:rsid w:val="00845918"/>
    <w:rsid w:val="00871499"/>
    <w:rsid w:val="008813D3"/>
    <w:rsid w:val="00882F79"/>
    <w:rsid w:val="00891CA7"/>
    <w:rsid w:val="00893DBA"/>
    <w:rsid w:val="00896B9D"/>
    <w:rsid w:val="008A05A9"/>
    <w:rsid w:val="008B019E"/>
    <w:rsid w:val="008B1E88"/>
    <w:rsid w:val="008B6D7A"/>
    <w:rsid w:val="008B7F08"/>
    <w:rsid w:val="008C6D74"/>
    <w:rsid w:val="008C7B0D"/>
    <w:rsid w:val="008D2DCD"/>
    <w:rsid w:val="008E15FF"/>
    <w:rsid w:val="008E4547"/>
    <w:rsid w:val="008E593E"/>
    <w:rsid w:val="008E76BD"/>
    <w:rsid w:val="008F13D6"/>
    <w:rsid w:val="008F51DE"/>
    <w:rsid w:val="009200EC"/>
    <w:rsid w:val="00920658"/>
    <w:rsid w:val="009349AF"/>
    <w:rsid w:val="009409FA"/>
    <w:rsid w:val="00941753"/>
    <w:rsid w:val="009633EB"/>
    <w:rsid w:val="00966FC3"/>
    <w:rsid w:val="00970AD3"/>
    <w:rsid w:val="00970FA0"/>
    <w:rsid w:val="00983889"/>
    <w:rsid w:val="0099353B"/>
    <w:rsid w:val="00995D9D"/>
    <w:rsid w:val="009B0E16"/>
    <w:rsid w:val="009B5689"/>
    <w:rsid w:val="009C0EE0"/>
    <w:rsid w:val="009C3DB0"/>
    <w:rsid w:val="009D0D69"/>
    <w:rsid w:val="009E3ECE"/>
    <w:rsid w:val="00A01F88"/>
    <w:rsid w:val="00A06E79"/>
    <w:rsid w:val="00A21260"/>
    <w:rsid w:val="00A31CA3"/>
    <w:rsid w:val="00A41C6B"/>
    <w:rsid w:val="00A50AF8"/>
    <w:rsid w:val="00A67D0A"/>
    <w:rsid w:val="00A711F8"/>
    <w:rsid w:val="00A80774"/>
    <w:rsid w:val="00A816B5"/>
    <w:rsid w:val="00A858B5"/>
    <w:rsid w:val="00A86E19"/>
    <w:rsid w:val="00A90609"/>
    <w:rsid w:val="00A970E1"/>
    <w:rsid w:val="00AA0247"/>
    <w:rsid w:val="00AA66D4"/>
    <w:rsid w:val="00AB5E63"/>
    <w:rsid w:val="00AB612E"/>
    <w:rsid w:val="00AC1FA0"/>
    <w:rsid w:val="00AD2DDC"/>
    <w:rsid w:val="00AF4888"/>
    <w:rsid w:val="00AF5FAB"/>
    <w:rsid w:val="00B05EFE"/>
    <w:rsid w:val="00B10778"/>
    <w:rsid w:val="00B10789"/>
    <w:rsid w:val="00B12297"/>
    <w:rsid w:val="00B24342"/>
    <w:rsid w:val="00B26346"/>
    <w:rsid w:val="00B30783"/>
    <w:rsid w:val="00B347D6"/>
    <w:rsid w:val="00B35918"/>
    <w:rsid w:val="00B473BD"/>
    <w:rsid w:val="00B504F6"/>
    <w:rsid w:val="00B62066"/>
    <w:rsid w:val="00B62264"/>
    <w:rsid w:val="00B8115A"/>
    <w:rsid w:val="00B86634"/>
    <w:rsid w:val="00B86B50"/>
    <w:rsid w:val="00B9235F"/>
    <w:rsid w:val="00B93676"/>
    <w:rsid w:val="00B952D2"/>
    <w:rsid w:val="00B96F45"/>
    <w:rsid w:val="00BB234D"/>
    <w:rsid w:val="00BC2F64"/>
    <w:rsid w:val="00BD0921"/>
    <w:rsid w:val="00BD1572"/>
    <w:rsid w:val="00BD6C0F"/>
    <w:rsid w:val="00BE3947"/>
    <w:rsid w:val="00BE3C0B"/>
    <w:rsid w:val="00BE6263"/>
    <w:rsid w:val="00BF26A2"/>
    <w:rsid w:val="00BF3018"/>
    <w:rsid w:val="00C04309"/>
    <w:rsid w:val="00C05EEC"/>
    <w:rsid w:val="00C07019"/>
    <w:rsid w:val="00C1482C"/>
    <w:rsid w:val="00C224FD"/>
    <w:rsid w:val="00C22F7E"/>
    <w:rsid w:val="00C260ED"/>
    <w:rsid w:val="00C27378"/>
    <w:rsid w:val="00C35F97"/>
    <w:rsid w:val="00C43477"/>
    <w:rsid w:val="00C479B2"/>
    <w:rsid w:val="00C51EF6"/>
    <w:rsid w:val="00C5539E"/>
    <w:rsid w:val="00C61456"/>
    <w:rsid w:val="00C61CDE"/>
    <w:rsid w:val="00C66F88"/>
    <w:rsid w:val="00C7649C"/>
    <w:rsid w:val="00C8580F"/>
    <w:rsid w:val="00C900DA"/>
    <w:rsid w:val="00C90E02"/>
    <w:rsid w:val="00C96F46"/>
    <w:rsid w:val="00C976AA"/>
    <w:rsid w:val="00CA4738"/>
    <w:rsid w:val="00CA48AB"/>
    <w:rsid w:val="00CB06BC"/>
    <w:rsid w:val="00CB2054"/>
    <w:rsid w:val="00CB53DE"/>
    <w:rsid w:val="00CC3D82"/>
    <w:rsid w:val="00CD0711"/>
    <w:rsid w:val="00CD1102"/>
    <w:rsid w:val="00CD18C0"/>
    <w:rsid w:val="00CD56BD"/>
    <w:rsid w:val="00CD584E"/>
    <w:rsid w:val="00CD600E"/>
    <w:rsid w:val="00CE1A96"/>
    <w:rsid w:val="00CF0B0E"/>
    <w:rsid w:val="00CF3BA0"/>
    <w:rsid w:val="00CF5CE9"/>
    <w:rsid w:val="00D00E3B"/>
    <w:rsid w:val="00D01FCD"/>
    <w:rsid w:val="00D10762"/>
    <w:rsid w:val="00D14A09"/>
    <w:rsid w:val="00D2687C"/>
    <w:rsid w:val="00D32C75"/>
    <w:rsid w:val="00D471C7"/>
    <w:rsid w:val="00D52766"/>
    <w:rsid w:val="00D564C6"/>
    <w:rsid w:val="00D57BA0"/>
    <w:rsid w:val="00D609E3"/>
    <w:rsid w:val="00D617D4"/>
    <w:rsid w:val="00D70C0A"/>
    <w:rsid w:val="00D7292B"/>
    <w:rsid w:val="00D87981"/>
    <w:rsid w:val="00D9274A"/>
    <w:rsid w:val="00D92E92"/>
    <w:rsid w:val="00D95850"/>
    <w:rsid w:val="00D964B8"/>
    <w:rsid w:val="00D97E03"/>
    <w:rsid w:val="00DA066E"/>
    <w:rsid w:val="00DA1C73"/>
    <w:rsid w:val="00DB1194"/>
    <w:rsid w:val="00DB3237"/>
    <w:rsid w:val="00DB4109"/>
    <w:rsid w:val="00DB48C9"/>
    <w:rsid w:val="00DD0651"/>
    <w:rsid w:val="00DD7995"/>
    <w:rsid w:val="00DE07C7"/>
    <w:rsid w:val="00DE3206"/>
    <w:rsid w:val="00DE5896"/>
    <w:rsid w:val="00DE5961"/>
    <w:rsid w:val="00DF0415"/>
    <w:rsid w:val="00DF5CD9"/>
    <w:rsid w:val="00DF6602"/>
    <w:rsid w:val="00DF7A23"/>
    <w:rsid w:val="00E039A4"/>
    <w:rsid w:val="00E1709E"/>
    <w:rsid w:val="00E1713E"/>
    <w:rsid w:val="00E240E4"/>
    <w:rsid w:val="00E31E8D"/>
    <w:rsid w:val="00E33D8C"/>
    <w:rsid w:val="00E462CC"/>
    <w:rsid w:val="00E47E61"/>
    <w:rsid w:val="00E50FE6"/>
    <w:rsid w:val="00E522FC"/>
    <w:rsid w:val="00E631E7"/>
    <w:rsid w:val="00E67524"/>
    <w:rsid w:val="00E67EAC"/>
    <w:rsid w:val="00E71817"/>
    <w:rsid w:val="00E773DA"/>
    <w:rsid w:val="00E77477"/>
    <w:rsid w:val="00E81FE6"/>
    <w:rsid w:val="00E838DB"/>
    <w:rsid w:val="00E86321"/>
    <w:rsid w:val="00E86F74"/>
    <w:rsid w:val="00E874DB"/>
    <w:rsid w:val="00E87E2A"/>
    <w:rsid w:val="00E90BCD"/>
    <w:rsid w:val="00E942DA"/>
    <w:rsid w:val="00E965CC"/>
    <w:rsid w:val="00EA6005"/>
    <w:rsid w:val="00EB0668"/>
    <w:rsid w:val="00EB0E45"/>
    <w:rsid w:val="00EB124B"/>
    <w:rsid w:val="00EB46C0"/>
    <w:rsid w:val="00EB629C"/>
    <w:rsid w:val="00EB7CB3"/>
    <w:rsid w:val="00EC34B3"/>
    <w:rsid w:val="00EC525F"/>
    <w:rsid w:val="00EC7C67"/>
    <w:rsid w:val="00ED1E0B"/>
    <w:rsid w:val="00ED7584"/>
    <w:rsid w:val="00ED7663"/>
    <w:rsid w:val="00ED7A84"/>
    <w:rsid w:val="00EE602B"/>
    <w:rsid w:val="00EE6BC0"/>
    <w:rsid w:val="00F014B9"/>
    <w:rsid w:val="00F0403E"/>
    <w:rsid w:val="00F15D0B"/>
    <w:rsid w:val="00F17E67"/>
    <w:rsid w:val="00F22E82"/>
    <w:rsid w:val="00F32A36"/>
    <w:rsid w:val="00F368EF"/>
    <w:rsid w:val="00F40CD0"/>
    <w:rsid w:val="00F41E6A"/>
    <w:rsid w:val="00F459E3"/>
    <w:rsid w:val="00F47560"/>
    <w:rsid w:val="00F5110A"/>
    <w:rsid w:val="00F65F42"/>
    <w:rsid w:val="00F7581B"/>
    <w:rsid w:val="00F9076E"/>
    <w:rsid w:val="00FA49AB"/>
    <w:rsid w:val="00FA6287"/>
    <w:rsid w:val="00FB4A4E"/>
    <w:rsid w:val="00FC031C"/>
    <w:rsid w:val="00FC4B1F"/>
    <w:rsid w:val="00FD0DF1"/>
    <w:rsid w:val="00FD3CCC"/>
    <w:rsid w:val="00FE332A"/>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maroon,#700000"/>
    </o:shapedefaults>
    <o:shapelayout v:ext="edit">
      <o:idmap v:ext="edit" data="1"/>
    </o:shapelayout>
  </w:shapeDefaults>
  <w:decimalSymbol w:val="."/>
  <w:listSeparator w:val=","/>
  <w15:chartTrackingRefBased/>
  <w15:docId w15:val="{BB46BDD0-F7F5-4B60-9864-DD08CCECB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E72"/>
    <w:pPr>
      <w:spacing w:after="200" w:line="276" w:lineRule="auto"/>
    </w:pPr>
    <w:rPr>
      <w:sz w:val="22"/>
      <w:szCs w:val="22"/>
      <w:lang w:val="en-US" w:eastAsia="en-US"/>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39"/>
    <w:rsid w:val="00FD0D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paragraph" w:styleId="NormalWeb">
    <w:name w:val="Normal (Web)"/>
    <w:basedOn w:val="Normal"/>
    <w:uiPriority w:val="99"/>
    <w:semiHidden/>
    <w:unhideWhenUsed/>
    <w:rsid w:val="00763B1F"/>
    <w:rPr>
      <w:rFonts w:ascii="Times New Roman" w:hAnsi="Times New Roman"/>
      <w:sz w:val="24"/>
      <w:szCs w:val="24"/>
    </w:rPr>
  </w:style>
  <w:style w:type="paragraph" w:styleId="Caption">
    <w:name w:val="caption"/>
    <w:basedOn w:val="Normal"/>
    <w:next w:val="Normal"/>
    <w:uiPriority w:val="35"/>
    <w:unhideWhenUsed/>
    <w:qFormat/>
    <w:rsid w:val="006F4FB0"/>
    <w:pPr>
      <w:spacing w:line="240" w:lineRule="auto"/>
    </w:pPr>
    <w:rPr>
      <w:rFonts w:cs="Calibri"/>
      <w:i/>
      <w:iCs/>
      <w:color w:val="44546A" w:themeColor="text2"/>
      <w:sz w:val="18"/>
      <w:szCs w:val="18"/>
    </w:rPr>
  </w:style>
  <w:style w:type="paragraph" w:styleId="Bibliography">
    <w:name w:val="Bibliography"/>
    <w:basedOn w:val="Normal"/>
    <w:next w:val="Normal"/>
    <w:uiPriority w:val="37"/>
    <w:unhideWhenUsed/>
    <w:rsid w:val="00D00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616185312">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65115374">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026515875">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3140/RG.2.2.27644.39047"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lifestyle.kompas.com/read/2019/03/28/071443120/berapa-batas-durasi-penggunaan-ponsel-yang-aman-bagi-kesehata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20885/psikologi.vol24.iss2.art4"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ps.go.id/id/statistics-table/2/MTIyMiMy/proporsi-individu-yang-menguasai-memiliki-telepon-genggam-menurut-kelompok-umur.htm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398" b="0" i="0" u="none" strike="noStrike" baseline="0">
                <a:solidFill>
                  <a:srgbClr val="333333"/>
                </a:solidFill>
                <a:latin typeface="Calibri"/>
                <a:ea typeface="Calibri"/>
                <a:cs typeface="Calibri"/>
              </a:defRPr>
            </a:pPr>
            <a:r>
              <a:rPr lang="id-ID"/>
              <a:t>Frekuensi Memeriksa Smartphone</a:t>
            </a:r>
          </a:p>
        </c:rich>
      </c:tx>
      <c:overlay val="0"/>
      <c:spPr>
        <a:noFill/>
        <a:ln w="25362">
          <a:noFill/>
        </a:ln>
      </c:spPr>
    </c:title>
    <c:autoTitleDeleted val="0"/>
    <c:plotArea>
      <c:layout/>
      <c:barChart>
        <c:barDir val="col"/>
        <c:grouping val="clustered"/>
        <c:varyColors val="0"/>
        <c:ser>
          <c:idx val="0"/>
          <c:order val="0"/>
          <c:tx>
            <c:strRef>
              <c:f>Sheet1!$B$1</c:f>
              <c:strCache>
                <c:ptCount val="1"/>
                <c:pt idx="0">
                  <c:v>Generasi Y</c:v>
                </c:pt>
              </c:strCache>
            </c:strRef>
          </c:tx>
          <c:spPr>
            <a:solidFill>
              <a:schemeClr val="accent1"/>
            </a:solidFill>
            <a:ln w="19022">
              <a:solidFill>
                <a:schemeClr val="lt1"/>
              </a:solidFill>
            </a:ln>
            <a:effectLst/>
          </c:spPr>
          <c:invertIfNegative val="0"/>
          <c:dPt>
            <c:idx val="0"/>
            <c:invertIfNegative val="0"/>
            <c:bubble3D val="0"/>
            <c:extLst xmlns:c16r2="http://schemas.microsoft.com/office/drawing/2015/06/chart">
              <c:ext xmlns:c16="http://schemas.microsoft.com/office/drawing/2014/chart" uri="{C3380CC4-5D6E-409C-BE32-E72D297353CC}">
                <c16:uniqueId val="{00000000-7BA1-44B9-B91E-762A1818F74C}"/>
              </c:ext>
            </c:extLst>
          </c:dPt>
          <c:dPt>
            <c:idx val="1"/>
            <c:invertIfNegative val="0"/>
            <c:bubble3D val="0"/>
            <c:extLst xmlns:c16r2="http://schemas.microsoft.com/office/drawing/2015/06/chart">
              <c:ext xmlns:c16="http://schemas.microsoft.com/office/drawing/2014/chart" uri="{C3380CC4-5D6E-409C-BE32-E72D297353CC}">
                <c16:uniqueId val="{00000001-7BA1-44B9-B91E-762A1818F74C}"/>
              </c:ext>
            </c:extLst>
          </c:dPt>
          <c:dPt>
            <c:idx val="2"/>
            <c:invertIfNegative val="0"/>
            <c:bubble3D val="0"/>
            <c:extLst xmlns:c16r2="http://schemas.microsoft.com/office/drawing/2015/06/chart">
              <c:ext xmlns:c16="http://schemas.microsoft.com/office/drawing/2014/chart" uri="{C3380CC4-5D6E-409C-BE32-E72D297353CC}">
                <c16:uniqueId val="{00000002-7BA1-44B9-B91E-762A1818F74C}"/>
              </c:ext>
            </c:extLst>
          </c:dPt>
          <c:dPt>
            <c:idx val="3"/>
            <c:invertIfNegative val="0"/>
            <c:bubble3D val="0"/>
            <c:extLst xmlns:c16r2="http://schemas.microsoft.com/office/drawing/2015/06/chart">
              <c:ext xmlns:c16="http://schemas.microsoft.com/office/drawing/2014/chart" uri="{C3380CC4-5D6E-409C-BE32-E72D297353CC}">
                <c16:uniqueId val="{00000003-7BA1-44B9-B91E-762A1818F74C}"/>
              </c:ext>
            </c:extLst>
          </c:dPt>
          <c:dPt>
            <c:idx val="4"/>
            <c:invertIfNegative val="0"/>
            <c:bubble3D val="0"/>
            <c:extLst xmlns:c16r2="http://schemas.microsoft.com/office/drawing/2015/06/chart">
              <c:ext xmlns:c16="http://schemas.microsoft.com/office/drawing/2014/chart" uri="{C3380CC4-5D6E-409C-BE32-E72D297353CC}">
                <c16:uniqueId val="{00000004-7BA1-44B9-B91E-762A1818F74C}"/>
              </c:ext>
            </c:extLst>
          </c:dPt>
          <c:dPt>
            <c:idx val="5"/>
            <c:invertIfNegative val="0"/>
            <c:bubble3D val="0"/>
            <c:extLst xmlns:c16r2="http://schemas.microsoft.com/office/drawing/2015/06/chart">
              <c:ext xmlns:c16="http://schemas.microsoft.com/office/drawing/2014/chart" uri="{C3380CC4-5D6E-409C-BE32-E72D297353CC}">
                <c16:uniqueId val="{00000005-7BA1-44B9-B91E-762A1818F74C}"/>
              </c:ext>
            </c:extLst>
          </c:dPt>
          <c:dPt>
            <c:idx val="6"/>
            <c:invertIfNegative val="0"/>
            <c:bubble3D val="0"/>
            <c:extLst xmlns:c16r2="http://schemas.microsoft.com/office/drawing/2015/06/chart">
              <c:ext xmlns:c16="http://schemas.microsoft.com/office/drawing/2014/chart" uri="{C3380CC4-5D6E-409C-BE32-E72D297353CC}">
                <c16:uniqueId val="{00000006-7BA1-44B9-B91E-762A1818F74C}"/>
              </c:ext>
            </c:extLst>
          </c:dPt>
          <c:dPt>
            <c:idx val="7"/>
            <c:invertIfNegative val="0"/>
            <c:bubble3D val="0"/>
            <c:extLst xmlns:c16r2="http://schemas.microsoft.com/office/drawing/2015/06/chart">
              <c:ext xmlns:c16="http://schemas.microsoft.com/office/drawing/2014/chart" uri="{C3380CC4-5D6E-409C-BE32-E72D297353CC}">
                <c16:uniqueId val="{00000007-7BA1-44B9-B91E-762A1818F74C}"/>
              </c:ext>
            </c:extLst>
          </c:dPt>
          <c:dLbls>
            <c:spPr>
              <a:noFill/>
              <a:ln w="25362">
                <a:noFill/>
              </a:ln>
            </c:spPr>
            <c:txPr>
              <a:bodyPr wrap="square" lIns="38100" tIns="19050" rIns="38100" bIns="19050" anchor="ctr">
                <a:spAutoFit/>
              </a:bodyPr>
              <a:lstStyle/>
              <a:p>
                <a:pPr>
                  <a:defRPr sz="899" b="0" i="0" u="none" strike="noStrike" baseline="0">
                    <a:solidFill>
                      <a:srgbClr val="333333"/>
                    </a:solidFill>
                    <a:latin typeface="Calibri"/>
                    <a:ea typeface="Calibri"/>
                    <a:cs typeface="Calibri"/>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Sheet1!$A$2:$A$9</c:f>
              <c:strCache>
                <c:ptCount val="8"/>
                <c:pt idx="0">
                  <c:v>5 menit</c:v>
                </c:pt>
                <c:pt idx="1">
                  <c:v>10 menit</c:v>
                </c:pt>
                <c:pt idx="2">
                  <c:v>20 menit</c:v>
                </c:pt>
                <c:pt idx="3">
                  <c:v>30 menit</c:v>
                </c:pt>
                <c:pt idx="4">
                  <c:v>1 Jam</c:v>
                </c:pt>
                <c:pt idx="5">
                  <c:v>2 Jam</c:v>
                </c:pt>
                <c:pt idx="6">
                  <c:v>3 Jam</c:v>
                </c:pt>
                <c:pt idx="7">
                  <c:v>Lainnya</c:v>
                </c:pt>
              </c:strCache>
            </c:strRef>
          </c:cat>
          <c:val>
            <c:numRef>
              <c:f>Sheet1!$B$2:$B$9</c:f>
              <c:numCache>
                <c:formatCode>General</c:formatCode>
                <c:ptCount val="8"/>
                <c:pt idx="0">
                  <c:v>5</c:v>
                </c:pt>
                <c:pt idx="1">
                  <c:v>11</c:v>
                </c:pt>
                <c:pt idx="2">
                  <c:v>18</c:v>
                </c:pt>
                <c:pt idx="3">
                  <c:v>18</c:v>
                </c:pt>
                <c:pt idx="4">
                  <c:v>12</c:v>
                </c:pt>
                <c:pt idx="5">
                  <c:v>2</c:v>
                </c:pt>
                <c:pt idx="6">
                  <c:v>1</c:v>
                </c:pt>
                <c:pt idx="7">
                  <c:v>3</c:v>
                </c:pt>
              </c:numCache>
            </c:numRef>
          </c:val>
          <c:extLst xmlns:c16r2="http://schemas.microsoft.com/office/drawing/2015/06/chart">
            <c:ext xmlns:c16="http://schemas.microsoft.com/office/drawing/2014/chart" uri="{C3380CC4-5D6E-409C-BE32-E72D297353CC}">
              <c16:uniqueId val="{00000008-7BA1-44B9-B91E-762A1818F74C}"/>
            </c:ext>
          </c:extLst>
        </c:ser>
        <c:ser>
          <c:idx val="1"/>
          <c:order val="1"/>
          <c:tx>
            <c:strRef>
              <c:f>Sheet1!$C$1</c:f>
              <c:strCache>
                <c:ptCount val="1"/>
                <c:pt idx="0">
                  <c:v>Generasi Z</c:v>
                </c:pt>
              </c:strCache>
            </c:strRef>
          </c:tx>
          <c:spPr>
            <a:solidFill>
              <a:schemeClr val="accent2"/>
            </a:solidFill>
            <a:ln w="19022">
              <a:solidFill>
                <a:schemeClr val="lt1"/>
              </a:solidFill>
            </a:ln>
            <a:effectLst/>
          </c:spPr>
          <c:invertIfNegative val="0"/>
          <c:dLbls>
            <c:spPr>
              <a:noFill/>
              <a:ln w="25362">
                <a:noFill/>
              </a:ln>
            </c:spPr>
            <c:txPr>
              <a:bodyPr wrap="square" lIns="38100" tIns="19050" rIns="38100" bIns="19050" anchor="ctr">
                <a:spAutoFit/>
              </a:bodyPr>
              <a:lstStyle/>
              <a:p>
                <a:pPr>
                  <a:defRPr sz="899" b="0" i="0" u="none" strike="noStrike" baseline="0">
                    <a:solidFill>
                      <a:srgbClr val="333333"/>
                    </a:solidFill>
                    <a:latin typeface="Calibri"/>
                    <a:ea typeface="Calibri"/>
                    <a:cs typeface="Calibri"/>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Sheet1!$A$2:$A$9</c:f>
              <c:strCache>
                <c:ptCount val="8"/>
                <c:pt idx="0">
                  <c:v>5 menit</c:v>
                </c:pt>
                <c:pt idx="1">
                  <c:v>10 menit</c:v>
                </c:pt>
                <c:pt idx="2">
                  <c:v>20 menit</c:v>
                </c:pt>
                <c:pt idx="3">
                  <c:v>30 menit</c:v>
                </c:pt>
                <c:pt idx="4">
                  <c:v>1 Jam</c:v>
                </c:pt>
                <c:pt idx="5">
                  <c:v>2 Jam</c:v>
                </c:pt>
                <c:pt idx="6">
                  <c:v>3 Jam</c:v>
                </c:pt>
                <c:pt idx="7">
                  <c:v>Lainnya</c:v>
                </c:pt>
              </c:strCache>
            </c:strRef>
          </c:cat>
          <c:val>
            <c:numRef>
              <c:f>Sheet1!$C$2:$C$9</c:f>
              <c:numCache>
                <c:formatCode>General</c:formatCode>
                <c:ptCount val="8"/>
                <c:pt idx="0">
                  <c:v>11</c:v>
                </c:pt>
                <c:pt idx="1">
                  <c:v>18</c:v>
                </c:pt>
                <c:pt idx="2">
                  <c:v>12</c:v>
                </c:pt>
                <c:pt idx="3">
                  <c:v>10</c:v>
                </c:pt>
                <c:pt idx="4">
                  <c:v>11</c:v>
                </c:pt>
                <c:pt idx="5">
                  <c:v>3</c:v>
                </c:pt>
                <c:pt idx="6">
                  <c:v>0</c:v>
                </c:pt>
                <c:pt idx="7">
                  <c:v>5</c:v>
                </c:pt>
              </c:numCache>
            </c:numRef>
          </c:val>
          <c:extLst xmlns:c16r2="http://schemas.microsoft.com/office/drawing/2015/06/chart">
            <c:ext xmlns:c16="http://schemas.microsoft.com/office/drawing/2014/chart" uri="{C3380CC4-5D6E-409C-BE32-E72D297353CC}">
              <c16:uniqueId val="{00000009-7BA1-44B9-B91E-762A1818F74C}"/>
            </c:ext>
          </c:extLst>
        </c:ser>
        <c:dLbls>
          <c:showLegendKey val="0"/>
          <c:showVal val="0"/>
          <c:showCatName val="0"/>
          <c:showSerName val="0"/>
          <c:showPercent val="0"/>
          <c:showBubbleSize val="0"/>
        </c:dLbls>
        <c:gapWidth val="100"/>
        <c:axId val="-48712432"/>
        <c:axId val="-48712976"/>
      </c:barChart>
      <c:catAx>
        <c:axId val="-48712432"/>
        <c:scaling>
          <c:orientation val="minMax"/>
        </c:scaling>
        <c:delete val="0"/>
        <c:axPos val="b"/>
        <c:numFmt formatCode="General" sourceLinked="1"/>
        <c:majorTickMark val="out"/>
        <c:minorTickMark val="none"/>
        <c:tickLblPos val="nextTo"/>
        <c:spPr>
          <a:noFill/>
          <a:ln w="9511" cap="flat" cmpd="sng" algn="ctr">
            <a:solidFill>
              <a:schemeClr val="tx1">
                <a:lumMod val="15000"/>
                <a:lumOff val="85000"/>
              </a:schemeClr>
            </a:solidFill>
            <a:round/>
          </a:ln>
          <a:effectLst/>
        </c:spPr>
        <c:txPr>
          <a:bodyPr rot="0" vert="horz"/>
          <a:lstStyle/>
          <a:p>
            <a:pPr>
              <a:defRPr sz="899" b="0" i="0" u="none" strike="noStrike" baseline="0">
                <a:solidFill>
                  <a:srgbClr val="333333"/>
                </a:solidFill>
                <a:latin typeface="Calibri"/>
                <a:ea typeface="Calibri"/>
                <a:cs typeface="Calibri"/>
              </a:defRPr>
            </a:pPr>
            <a:endParaRPr lang="en-US"/>
          </a:p>
        </c:txPr>
        <c:crossAx val="-48712976"/>
        <c:crosses val="autoZero"/>
        <c:auto val="1"/>
        <c:lblAlgn val="ctr"/>
        <c:lblOffset val="100"/>
        <c:noMultiLvlLbl val="0"/>
      </c:catAx>
      <c:valAx>
        <c:axId val="-48712976"/>
        <c:scaling>
          <c:orientation val="minMax"/>
        </c:scaling>
        <c:delete val="0"/>
        <c:axPos val="l"/>
        <c:majorGridlines>
          <c:spPr>
            <a:ln w="9511" cap="flat" cmpd="sng" algn="ctr">
              <a:solidFill>
                <a:schemeClr val="tx1">
                  <a:lumMod val="15000"/>
                  <a:lumOff val="85000"/>
                </a:schemeClr>
              </a:solidFill>
              <a:round/>
            </a:ln>
            <a:effectLst/>
          </c:spPr>
        </c:majorGridlines>
        <c:title>
          <c:tx>
            <c:rich>
              <a:bodyPr/>
              <a:lstStyle/>
              <a:p>
                <a:pPr>
                  <a:defRPr sz="999" b="0" i="0" u="none" strike="noStrike" baseline="0">
                    <a:solidFill>
                      <a:srgbClr val="333333"/>
                    </a:solidFill>
                    <a:latin typeface="Calibri"/>
                    <a:ea typeface="Calibri"/>
                    <a:cs typeface="Calibri"/>
                  </a:defRPr>
                </a:pPr>
                <a:r>
                  <a:rPr lang="id-ID"/>
                  <a:t>Jumlah Subjek</a:t>
                </a:r>
              </a:p>
            </c:rich>
          </c:tx>
          <c:overlay val="0"/>
          <c:spPr>
            <a:noFill/>
            <a:ln w="25362">
              <a:noFill/>
            </a:ln>
          </c:spPr>
        </c:title>
        <c:numFmt formatCode="General" sourceLinked="1"/>
        <c:majorTickMark val="out"/>
        <c:minorTickMark val="none"/>
        <c:tickLblPos val="nextTo"/>
        <c:spPr>
          <a:ln w="6341">
            <a:noFill/>
          </a:ln>
        </c:spPr>
        <c:txPr>
          <a:bodyPr rot="0" vert="horz"/>
          <a:lstStyle/>
          <a:p>
            <a:pPr>
              <a:defRPr sz="899" b="0" i="0" u="none" strike="noStrike" baseline="0">
                <a:solidFill>
                  <a:srgbClr val="333333"/>
                </a:solidFill>
                <a:latin typeface="Calibri"/>
                <a:ea typeface="Calibri"/>
                <a:cs typeface="Calibri"/>
              </a:defRPr>
            </a:pPr>
            <a:endParaRPr lang="en-US"/>
          </a:p>
        </c:txPr>
        <c:crossAx val="-48712432"/>
        <c:crosses val="autoZero"/>
        <c:crossBetween val="between"/>
      </c:valAx>
      <c:dTable>
        <c:showHorzBorder val="1"/>
        <c:showVertBorder val="1"/>
        <c:showOutline val="1"/>
        <c:showKeys val="1"/>
        <c:spPr>
          <a:noFill/>
          <a:ln w="9511" cap="flat" cmpd="sng" algn="ctr">
            <a:solidFill>
              <a:schemeClr val="tx1">
                <a:lumMod val="15000"/>
                <a:lumOff val="85000"/>
              </a:schemeClr>
            </a:solidFill>
            <a:round/>
          </a:ln>
          <a:effectLst/>
        </c:spPr>
        <c:txPr>
          <a:bodyPr/>
          <a:lstStyle/>
          <a:p>
            <a:pPr rtl="0">
              <a:defRPr sz="899" b="0" i="0" u="none" strike="noStrike" baseline="0">
                <a:solidFill>
                  <a:srgbClr val="333333"/>
                </a:solidFill>
                <a:latin typeface="Calibri"/>
                <a:ea typeface="Calibri"/>
                <a:cs typeface="Calibri"/>
              </a:defRPr>
            </a:pPr>
            <a:endParaRPr lang="en-US"/>
          </a:p>
        </c:txPr>
      </c:dTable>
      <c:spPr>
        <a:noFill/>
        <a:ln w="25362">
          <a:noFill/>
        </a:ln>
      </c:spPr>
    </c:plotArea>
    <c:legend>
      <c:legendPos val="b"/>
      <c:overlay val="0"/>
      <c:spPr>
        <a:noFill/>
        <a:ln w="25362">
          <a:noFill/>
        </a:ln>
      </c:spPr>
      <c:txPr>
        <a:bodyPr/>
        <a:lstStyle/>
        <a:p>
          <a:pPr>
            <a:defRPr sz="824"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11" cap="flat" cmpd="sng" algn="ctr">
      <a:solidFill>
        <a:schemeClr val="tx1">
          <a:lumMod val="15000"/>
          <a:lumOff val="85000"/>
        </a:schemeClr>
      </a:solidFill>
      <a:round/>
    </a:ln>
    <a:effectLst/>
  </c:spPr>
  <c:txPr>
    <a:bodyPr/>
    <a:lstStyle/>
    <a:p>
      <a:pPr>
        <a:defRPr sz="899" b="0" i="0" u="none" strike="noStrike"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7848C-E3D8-4999-9A54-AE6C9CD35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4960</TotalTime>
  <Pages>12</Pages>
  <Words>4389</Words>
  <Characters>25020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Microsoft account</cp:lastModifiedBy>
  <cp:revision>12</cp:revision>
  <cp:lastPrinted>2016-07-20T08:27:00Z</cp:lastPrinted>
  <dcterms:created xsi:type="dcterms:W3CDTF">2024-08-03T04:47:00Z</dcterms:created>
  <dcterms:modified xsi:type="dcterms:W3CDTF">2024-09-19T04:19:00Z</dcterms:modified>
</cp:coreProperties>
</file>