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72E" w:rsidRPr="00B81783" w:rsidRDefault="00F7672E" w:rsidP="00FB5D40">
      <w:pPr>
        <w:spacing w:after="0" w:line="240" w:lineRule="auto"/>
        <w:jc w:val="center"/>
        <w:rPr>
          <w:rFonts w:ascii="Times New Roman" w:hAnsi="Times New Roman" w:cs="Times New Roman"/>
          <w:b/>
          <w:sz w:val="30"/>
          <w:szCs w:val="30"/>
          <w:lang w:val="id-ID"/>
        </w:rPr>
      </w:pPr>
      <w:r w:rsidRPr="00B81783">
        <w:rPr>
          <w:rFonts w:ascii="Times New Roman" w:hAnsi="Times New Roman" w:cs="Times New Roman"/>
          <w:b/>
          <w:sz w:val="30"/>
          <w:szCs w:val="30"/>
          <w:lang w:val="id-ID"/>
        </w:rPr>
        <w:t xml:space="preserve">ANALISIS TINGKAT KESEHATAN KEUANGAN PADA PT. SEMEN INDONESIA (Persero) Tbk. Periode 2013-2017 </w:t>
      </w:r>
    </w:p>
    <w:p w:rsidR="00F7672E" w:rsidRDefault="00F7672E" w:rsidP="00FB5D40">
      <w:pPr>
        <w:spacing w:after="0" w:line="240" w:lineRule="auto"/>
        <w:jc w:val="center"/>
        <w:rPr>
          <w:rFonts w:ascii="Times New Roman" w:hAnsi="Times New Roman" w:cs="Times New Roman"/>
          <w:b/>
          <w:sz w:val="30"/>
          <w:szCs w:val="30"/>
          <w:lang w:val="id-ID"/>
        </w:rPr>
      </w:pPr>
      <w:r w:rsidRPr="00B81783">
        <w:rPr>
          <w:rFonts w:ascii="Times New Roman" w:hAnsi="Times New Roman" w:cs="Times New Roman"/>
          <w:b/>
          <w:sz w:val="30"/>
          <w:szCs w:val="30"/>
          <w:lang w:val="id-ID"/>
        </w:rPr>
        <w:t>(Yang Terdaftar Di Bursa Efek Indonesia)</w:t>
      </w:r>
    </w:p>
    <w:p w:rsidR="00B81783" w:rsidRDefault="00B81783" w:rsidP="00FB5D40">
      <w:pPr>
        <w:spacing w:after="0" w:line="240" w:lineRule="auto"/>
        <w:jc w:val="center"/>
        <w:rPr>
          <w:rFonts w:ascii="Times New Roman" w:hAnsi="Times New Roman" w:cs="Times New Roman"/>
          <w:b/>
          <w:sz w:val="30"/>
          <w:szCs w:val="30"/>
          <w:lang w:val="id-ID"/>
        </w:rPr>
      </w:pPr>
    </w:p>
    <w:p w:rsidR="00B81783" w:rsidRDefault="00B81783" w:rsidP="00FB5D40">
      <w:pPr>
        <w:spacing w:after="0" w:line="240" w:lineRule="auto"/>
        <w:jc w:val="center"/>
        <w:rPr>
          <w:rFonts w:ascii="Times New Roman" w:hAnsi="Times New Roman" w:cs="Times New Roman"/>
          <w:sz w:val="30"/>
          <w:szCs w:val="30"/>
          <w:lang w:val="id-ID"/>
        </w:rPr>
      </w:pPr>
      <w:r>
        <w:rPr>
          <w:rFonts w:ascii="Times New Roman" w:hAnsi="Times New Roman" w:cs="Times New Roman"/>
          <w:sz w:val="30"/>
          <w:szCs w:val="30"/>
          <w:lang w:val="id-ID"/>
        </w:rPr>
        <w:t>Waode Safiana</w:t>
      </w:r>
    </w:p>
    <w:p w:rsidR="00B81783" w:rsidRDefault="00B81783" w:rsidP="00FB5D40">
      <w:pPr>
        <w:spacing w:after="0" w:line="240" w:lineRule="auto"/>
        <w:jc w:val="center"/>
        <w:rPr>
          <w:rFonts w:ascii="Times New Roman" w:hAnsi="Times New Roman" w:cs="Times New Roman"/>
          <w:sz w:val="30"/>
          <w:szCs w:val="30"/>
          <w:lang w:val="id-ID"/>
        </w:rPr>
      </w:pPr>
      <w:r>
        <w:rPr>
          <w:rFonts w:ascii="Times New Roman" w:hAnsi="Times New Roman" w:cs="Times New Roman"/>
          <w:sz w:val="30"/>
          <w:szCs w:val="30"/>
          <w:lang w:val="id-ID"/>
        </w:rPr>
        <w:t>Mahasiswa Prodi Akuntansi Universitas Mercu Buana Yogyakarta</w:t>
      </w:r>
    </w:p>
    <w:p w:rsidR="00B81783" w:rsidRDefault="00B81783" w:rsidP="00FB5D40">
      <w:pPr>
        <w:spacing w:after="0" w:line="240" w:lineRule="auto"/>
        <w:jc w:val="center"/>
        <w:rPr>
          <w:rFonts w:ascii="Times New Roman" w:hAnsi="Times New Roman" w:cs="Times New Roman"/>
          <w:sz w:val="30"/>
          <w:szCs w:val="30"/>
          <w:lang w:val="id-ID"/>
        </w:rPr>
      </w:pPr>
    </w:p>
    <w:p w:rsidR="00B81783" w:rsidRDefault="00B81783" w:rsidP="00FB5D40">
      <w:pPr>
        <w:spacing w:after="0" w:line="240" w:lineRule="auto"/>
        <w:jc w:val="center"/>
        <w:rPr>
          <w:rFonts w:ascii="Times New Roman" w:hAnsi="Times New Roman" w:cs="Times New Roman"/>
          <w:sz w:val="30"/>
          <w:szCs w:val="30"/>
          <w:lang w:val="id-ID"/>
        </w:rPr>
      </w:pPr>
      <w:r>
        <w:rPr>
          <w:rFonts w:ascii="Times New Roman" w:hAnsi="Times New Roman" w:cs="Times New Roman"/>
          <w:sz w:val="30"/>
          <w:szCs w:val="30"/>
          <w:lang w:val="id-ID"/>
        </w:rPr>
        <w:t>Mushawir, SE., MM.</w:t>
      </w:r>
    </w:p>
    <w:p w:rsidR="00B81783" w:rsidRPr="00B81783" w:rsidRDefault="00B81783" w:rsidP="00FB5D40">
      <w:pPr>
        <w:spacing w:after="0" w:line="240" w:lineRule="auto"/>
        <w:jc w:val="center"/>
        <w:rPr>
          <w:rFonts w:ascii="Times New Roman" w:hAnsi="Times New Roman" w:cs="Times New Roman"/>
          <w:sz w:val="30"/>
          <w:szCs w:val="30"/>
          <w:lang w:val="id-ID"/>
        </w:rPr>
      </w:pPr>
      <w:r>
        <w:rPr>
          <w:rFonts w:ascii="Times New Roman" w:hAnsi="Times New Roman" w:cs="Times New Roman"/>
          <w:sz w:val="30"/>
          <w:szCs w:val="30"/>
          <w:lang w:val="id-ID"/>
        </w:rPr>
        <w:t>Dosen Prodi Akuntansi Universitas Mercu Buana Yogyakarta</w:t>
      </w:r>
    </w:p>
    <w:p w:rsidR="00F7672E" w:rsidRDefault="00F7672E" w:rsidP="00FB5D40">
      <w:pPr>
        <w:pStyle w:val="ListParagraph"/>
        <w:spacing w:after="0" w:line="240" w:lineRule="auto"/>
        <w:ind w:left="0"/>
        <w:jc w:val="both"/>
        <w:rPr>
          <w:rFonts w:ascii="Times New Roman" w:hAnsi="Times New Roman" w:cs="Times New Roman"/>
          <w:b/>
          <w:sz w:val="24"/>
          <w:szCs w:val="24"/>
          <w:lang w:val="id-ID"/>
        </w:rPr>
      </w:pPr>
    </w:p>
    <w:p w:rsidR="007D6802" w:rsidRDefault="00F7672E" w:rsidP="00FB5D40">
      <w:pPr>
        <w:pStyle w:val="ListParagraph"/>
        <w:spacing w:after="0" w:line="24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F7672E" w:rsidRPr="00F7672E" w:rsidRDefault="00F7672E" w:rsidP="00FB5D40">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WAODE SAFIANA: </w:t>
      </w:r>
      <w:r w:rsidRPr="001A299C">
        <w:rPr>
          <w:rFonts w:ascii="Times New Roman" w:hAnsi="Times New Roman" w:cs="Times New Roman"/>
          <w:sz w:val="24"/>
          <w:szCs w:val="24"/>
          <w:lang w:val="id-ID"/>
        </w:rPr>
        <w:t>Analisis Tingkat Kesehatan Keuangan Pada</w:t>
      </w:r>
      <w:r>
        <w:rPr>
          <w:rFonts w:ascii="Times New Roman" w:hAnsi="Times New Roman" w:cs="Times New Roman"/>
          <w:sz w:val="24"/>
          <w:szCs w:val="24"/>
          <w:lang w:val="id-ID"/>
        </w:rPr>
        <w:t xml:space="preserve"> PT</w:t>
      </w:r>
      <w:r w:rsidRPr="001A299C">
        <w:rPr>
          <w:rFonts w:ascii="Times New Roman" w:hAnsi="Times New Roman" w:cs="Times New Roman"/>
          <w:sz w:val="24"/>
          <w:szCs w:val="24"/>
          <w:lang w:val="id-ID"/>
        </w:rPr>
        <w:t>. Semen Indonesia (Persero) Tbk. Periode 2013-2017 (Yang Terdaftar Di Bursa Efek Indonesia)</w:t>
      </w:r>
      <w:r>
        <w:rPr>
          <w:rFonts w:ascii="Times New Roman" w:hAnsi="Times New Roman" w:cs="Times New Roman"/>
          <w:sz w:val="24"/>
          <w:szCs w:val="24"/>
          <w:lang w:val="id-ID"/>
        </w:rPr>
        <w:t xml:space="preserve">. </w:t>
      </w:r>
    </w:p>
    <w:p w:rsidR="002D0457" w:rsidRDefault="007D6802" w:rsidP="00FB5D40">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1A622A">
        <w:rPr>
          <w:rFonts w:ascii="Times New Roman" w:hAnsi="Times New Roman" w:cs="Times New Roman"/>
          <w:sz w:val="24"/>
          <w:szCs w:val="24"/>
          <w:lang w:val="id-ID"/>
        </w:rPr>
        <w:t xml:space="preserve">Tingkat kesehatan keuangan suatu perusahaan menunjukan suatu kondisi keuangan perusahaan apakah dalam kondisi sehat atau tidak. Penelitian ini bertujuan untuk mengetahui dan menganalisis tingkat kesehatan keuangan PT. Semen Indonesia (Persero) Tbk tahun 2013-2017. </w:t>
      </w:r>
      <w:r w:rsidR="002D0457">
        <w:rPr>
          <w:rFonts w:ascii="Times New Roman" w:hAnsi="Times New Roman" w:cs="Times New Roman"/>
          <w:sz w:val="24"/>
          <w:szCs w:val="24"/>
          <w:lang w:val="id-ID"/>
        </w:rPr>
        <w:tab/>
      </w:r>
      <w:r w:rsidR="001A622A">
        <w:rPr>
          <w:rFonts w:ascii="Times New Roman" w:hAnsi="Times New Roman" w:cs="Times New Roman"/>
          <w:sz w:val="24"/>
          <w:szCs w:val="24"/>
          <w:lang w:val="id-ID"/>
        </w:rPr>
        <w:t>Metode analisis yang digunakan berdasarkan aspek keuangan sesuai SK Menteri BUMN Nomor : KEP-100/MBU/2002 yang terdiri dari ROE (</w:t>
      </w:r>
      <w:r w:rsidR="001A622A" w:rsidRPr="00B012DB">
        <w:rPr>
          <w:rFonts w:ascii="Times New Roman" w:hAnsi="Times New Roman" w:cs="Times New Roman"/>
          <w:i/>
          <w:sz w:val="24"/>
          <w:szCs w:val="24"/>
          <w:lang w:val="id-ID"/>
        </w:rPr>
        <w:t>Return On Equity</w:t>
      </w:r>
      <w:r w:rsidR="001A622A">
        <w:rPr>
          <w:rFonts w:ascii="Times New Roman" w:hAnsi="Times New Roman" w:cs="Times New Roman"/>
          <w:i/>
          <w:sz w:val="24"/>
          <w:szCs w:val="24"/>
          <w:lang w:val="id-ID"/>
        </w:rPr>
        <w:t>)</w:t>
      </w:r>
      <w:r w:rsidR="001A622A" w:rsidRPr="00B012DB">
        <w:rPr>
          <w:rFonts w:ascii="Times New Roman" w:hAnsi="Times New Roman" w:cs="Times New Roman"/>
          <w:sz w:val="24"/>
          <w:szCs w:val="24"/>
          <w:lang w:val="id-ID"/>
        </w:rPr>
        <w:t>,</w:t>
      </w:r>
      <w:r w:rsidR="001A622A" w:rsidRPr="00B012DB">
        <w:rPr>
          <w:rFonts w:ascii="Times New Roman" w:hAnsi="Times New Roman" w:cs="Times New Roman"/>
          <w:i/>
          <w:sz w:val="24"/>
          <w:szCs w:val="24"/>
          <w:lang w:val="id-ID"/>
        </w:rPr>
        <w:t xml:space="preserve"> </w:t>
      </w:r>
      <w:r w:rsidR="001A622A">
        <w:rPr>
          <w:rFonts w:ascii="Times New Roman" w:hAnsi="Times New Roman" w:cs="Times New Roman"/>
          <w:sz w:val="24"/>
          <w:szCs w:val="24"/>
          <w:lang w:val="id-ID"/>
        </w:rPr>
        <w:t>ROI (</w:t>
      </w:r>
      <w:r w:rsidR="001A622A" w:rsidRPr="00B012DB">
        <w:rPr>
          <w:rFonts w:ascii="Times New Roman" w:hAnsi="Times New Roman" w:cs="Times New Roman"/>
          <w:i/>
          <w:sz w:val="24"/>
          <w:szCs w:val="24"/>
          <w:lang w:val="id-ID"/>
        </w:rPr>
        <w:t>Return On Investement</w:t>
      </w:r>
      <w:r w:rsidR="001A622A">
        <w:rPr>
          <w:rFonts w:ascii="Times New Roman" w:hAnsi="Times New Roman" w:cs="Times New Roman"/>
          <w:i/>
          <w:sz w:val="24"/>
          <w:szCs w:val="24"/>
          <w:lang w:val="id-ID"/>
        </w:rPr>
        <w:t>)</w:t>
      </w:r>
      <w:r w:rsidR="001A622A" w:rsidRPr="00B012DB">
        <w:rPr>
          <w:rFonts w:ascii="Times New Roman" w:hAnsi="Times New Roman" w:cs="Times New Roman"/>
          <w:sz w:val="24"/>
          <w:szCs w:val="24"/>
          <w:lang w:val="id-ID"/>
        </w:rPr>
        <w:t>,</w:t>
      </w:r>
      <w:r w:rsidR="001A622A" w:rsidRPr="00B012DB">
        <w:rPr>
          <w:rFonts w:ascii="Times New Roman" w:hAnsi="Times New Roman" w:cs="Times New Roman"/>
          <w:i/>
          <w:sz w:val="24"/>
          <w:szCs w:val="24"/>
          <w:lang w:val="id-ID"/>
        </w:rPr>
        <w:t xml:space="preserve"> Cash Ratio</w:t>
      </w:r>
      <w:r w:rsidR="001A622A" w:rsidRPr="00B012DB">
        <w:rPr>
          <w:rFonts w:ascii="Times New Roman" w:hAnsi="Times New Roman" w:cs="Times New Roman"/>
          <w:sz w:val="24"/>
          <w:szCs w:val="24"/>
          <w:lang w:val="id-ID"/>
        </w:rPr>
        <w:t>,</w:t>
      </w:r>
      <w:r w:rsidR="001A622A" w:rsidRPr="00B012DB">
        <w:rPr>
          <w:rFonts w:ascii="Times New Roman" w:hAnsi="Times New Roman" w:cs="Times New Roman"/>
          <w:i/>
          <w:sz w:val="24"/>
          <w:szCs w:val="24"/>
          <w:lang w:val="id-ID"/>
        </w:rPr>
        <w:t xml:space="preserve"> Current Ratio</w:t>
      </w:r>
      <w:r w:rsidR="001A622A" w:rsidRPr="00B012DB">
        <w:rPr>
          <w:rFonts w:ascii="Times New Roman" w:hAnsi="Times New Roman" w:cs="Times New Roman"/>
          <w:sz w:val="24"/>
          <w:szCs w:val="24"/>
          <w:lang w:val="id-ID"/>
        </w:rPr>
        <w:t>,</w:t>
      </w:r>
      <w:r w:rsidR="001A622A" w:rsidRPr="00B012DB">
        <w:rPr>
          <w:rFonts w:ascii="Times New Roman" w:hAnsi="Times New Roman" w:cs="Times New Roman"/>
          <w:i/>
          <w:sz w:val="24"/>
          <w:szCs w:val="24"/>
          <w:lang w:val="id-ID"/>
        </w:rPr>
        <w:t xml:space="preserve"> Collection Priods</w:t>
      </w:r>
      <w:r w:rsidR="001A622A" w:rsidRPr="00B012DB">
        <w:rPr>
          <w:rFonts w:ascii="Times New Roman" w:hAnsi="Times New Roman" w:cs="Times New Roman"/>
          <w:sz w:val="24"/>
          <w:szCs w:val="24"/>
          <w:lang w:val="id-ID"/>
        </w:rPr>
        <w:t>,</w:t>
      </w:r>
      <w:r w:rsidR="001A622A">
        <w:rPr>
          <w:rFonts w:ascii="Times New Roman" w:hAnsi="Times New Roman" w:cs="Times New Roman"/>
          <w:sz w:val="24"/>
          <w:szCs w:val="24"/>
          <w:lang w:val="id-ID"/>
        </w:rPr>
        <w:t xml:space="preserve"> Perputaran Persediaan, TATO (</w:t>
      </w:r>
      <w:r w:rsidR="001A622A" w:rsidRPr="00B012DB">
        <w:rPr>
          <w:rFonts w:ascii="Times New Roman" w:hAnsi="Times New Roman" w:cs="Times New Roman"/>
          <w:i/>
          <w:sz w:val="24"/>
          <w:szCs w:val="24"/>
          <w:lang w:val="id-ID"/>
        </w:rPr>
        <w:t>Total Asset Turn Over</w:t>
      </w:r>
      <w:r w:rsidR="001A622A">
        <w:rPr>
          <w:rFonts w:ascii="Times New Roman" w:hAnsi="Times New Roman" w:cs="Times New Roman"/>
          <w:sz w:val="24"/>
          <w:szCs w:val="24"/>
          <w:lang w:val="id-ID"/>
        </w:rPr>
        <w:t xml:space="preserve">) dan TMS Terhadap TA (Total Modal Sendiri Terhadap Total Asset). Pendekatan penelitian deskriptif, jenis data kuantitatif serta sumber data laporan neraca dan laporan laba rugi tahun 2013-2017, teknik pengumpulan data dengan menggunakan studi dokumentasi dan teknik analisis data deskriptif. </w:t>
      </w:r>
    </w:p>
    <w:p w:rsidR="001A622A" w:rsidRDefault="002D0457" w:rsidP="00FB5D40">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1A622A">
        <w:rPr>
          <w:rFonts w:ascii="Times New Roman" w:hAnsi="Times New Roman" w:cs="Times New Roman"/>
          <w:sz w:val="24"/>
          <w:szCs w:val="24"/>
          <w:lang w:val="id-ID"/>
        </w:rPr>
        <w:t xml:space="preserve">Hasil dari penelitian ini yaitu analisis rasio-rasio dalam laporan keuangan untuk tahun 2013-2016, kondisi perusahaan PT. Semen Indonesia (Persero) Tbk sehat dengan predikat AA dan pada tahun 2017 kondisi perusahaan sehat dengan predikat A. Secara umum, ROE tahun 2013-2016 berada pada skor maksimal 20. Tetapi, tahun 2017 skor &lt;20. ROI tahun 2013-2017 berada pada skor maksimal 15. Rasio Kas tahun 2013, 2014, 2015, dan 2017 berada pada skor maksimal 5. Tetapi, tahun 2016 skor &lt;5. Rasio Lancar dan </w:t>
      </w:r>
      <w:r w:rsidR="001A622A">
        <w:rPr>
          <w:rFonts w:ascii="Times New Roman" w:hAnsi="Times New Roman" w:cs="Times New Roman"/>
          <w:color w:val="000000"/>
          <w:sz w:val="24"/>
          <w:szCs w:val="24"/>
          <w:lang w:val="id-ID"/>
        </w:rPr>
        <w:t xml:space="preserve">Perputaran Persediaan </w:t>
      </w:r>
      <w:r w:rsidR="001A622A">
        <w:rPr>
          <w:rFonts w:ascii="Times New Roman" w:hAnsi="Times New Roman" w:cs="Times New Roman"/>
          <w:sz w:val="24"/>
          <w:szCs w:val="24"/>
          <w:lang w:val="id-ID"/>
        </w:rPr>
        <w:t xml:space="preserve">tahun 2013-2017 berada pada skor maksimal 5. </w:t>
      </w:r>
      <w:r w:rsidR="001A622A" w:rsidRPr="00633478">
        <w:rPr>
          <w:rFonts w:ascii="Times New Roman" w:hAnsi="Times New Roman" w:cs="Times New Roman"/>
          <w:i/>
          <w:color w:val="000000"/>
          <w:sz w:val="24"/>
          <w:szCs w:val="24"/>
          <w:lang w:val="id-ID"/>
        </w:rPr>
        <w:t>Collection Periods</w:t>
      </w:r>
      <w:r w:rsidR="001A622A">
        <w:rPr>
          <w:rFonts w:ascii="Times New Roman" w:hAnsi="Times New Roman" w:cs="Times New Roman"/>
          <w:i/>
          <w:color w:val="000000"/>
          <w:sz w:val="24"/>
          <w:szCs w:val="24"/>
          <w:lang w:val="id-ID"/>
        </w:rPr>
        <w:t xml:space="preserve"> </w:t>
      </w:r>
      <w:r w:rsidR="001A622A">
        <w:rPr>
          <w:rFonts w:ascii="Times New Roman" w:hAnsi="Times New Roman" w:cs="Times New Roman"/>
          <w:color w:val="000000"/>
          <w:sz w:val="24"/>
          <w:szCs w:val="24"/>
          <w:lang w:val="id-ID"/>
        </w:rPr>
        <w:t>tahun 2013-2016 skor maksimal 5. Tetapi, tahun 2017 skor &lt;4.</w:t>
      </w:r>
      <w:r w:rsidR="001A622A">
        <w:rPr>
          <w:rFonts w:ascii="Times New Roman" w:hAnsi="Times New Roman" w:cs="Times New Roman"/>
          <w:sz w:val="24"/>
          <w:szCs w:val="24"/>
          <w:lang w:val="id-ID"/>
        </w:rPr>
        <w:t xml:space="preserve"> TATO tahun 2013-2017 perusahaan memiliki rata-rata 2,5-3,5 dengan skor maksimal 5 dan TMS terhadap TA tahun 2013-2017 perusahaan memiliki rata-rata 4-6 dengan skor maksimal 10.</w:t>
      </w:r>
    </w:p>
    <w:p w:rsidR="007D6802" w:rsidRPr="001A622A" w:rsidRDefault="007369D7" w:rsidP="00FB5D40">
      <w:pPr>
        <w:spacing w:line="240" w:lineRule="auto"/>
        <w:jc w:val="both"/>
        <w:rPr>
          <w:rFonts w:ascii="Times New Roman" w:hAnsi="Times New Roman" w:cs="Times New Roman"/>
          <w:sz w:val="24"/>
          <w:szCs w:val="24"/>
          <w:lang w:val="id-ID"/>
        </w:rPr>
      </w:pPr>
      <w:r w:rsidRPr="00221053">
        <w:rPr>
          <w:rFonts w:ascii="Times New Roman" w:hAnsi="Times New Roman" w:cs="Times New Roman"/>
          <w:b/>
          <w:sz w:val="24"/>
          <w:szCs w:val="24"/>
          <w:lang w:val="id-ID"/>
        </w:rPr>
        <w:t>Kata Kunci : Laporan Keuangan, Tingkat Kesehatan Keuangan</w:t>
      </w:r>
      <w:r>
        <w:rPr>
          <w:rFonts w:ascii="Times New Roman" w:hAnsi="Times New Roman" w:cs="Times New Roman"/>
          <w:b/>
          <w:sz w:val="24"/>
          <w:szCs w:val="24"/>
          <w:lang w:val="id-ID"/>
        </w:rPr>
        <w:t>, SK Menteri BUMN No. KEP-100/MBU/2002</w:t>
      </w:r>
    </w:p>
    <w:p w:rsidR="005D49E5" w:rsidRPr="00BC5F44" w:rsidRDefault="005D49E5" w:rsidP="00FB5D40">
      <w:pPr>
        <w:pStyle w:val="ListParagraph"/>
        <w:spacing w:line="240" w:lineRule="auto"/>
        <w:ind w:left="0"/>
        <w:jc w:val="center"/>
        <w:rPr>
          <w:rFonts w:ascii="Times New Roman" w:hAnsi="Times New Roman" w:cs="Times New Roman"/>
          <w:b/>
          <w:i/>
          <w:sz w:val="24"/>
          <w:szCs w:val="24"/>
          <w:lang w:val="id-ID"/>
        </w:rPr>
      </w:pPr>
      <w:r w:rsidRPr="00BC5F44">
        <w:rPr>
          <w:rFonts w:ascii="Times New Roman" w:hAnsi="Times New Roman" w:cs="Times New Roman"/>
          <w:b/>
          <w:i/>
          <w:sz w:val="24"/>
          <w:szCs w:val="24"/>
        </w:rPr>
        <w:t>ABSTRACT</w:t>
      </w:r>
    </w:p>
    <w:p w:rsidR="005D49E5" w:rsidRDefault="005D49E5" w:rsidP="00FB5D40">
      <w:pPr>
        <w:spacing w:after="0" w:line="240" w:lineRule="auto"/>
        <w:jc w:val="both"/>
        <w:rPr>
          <w:rFonts w:ascii="Times New Roman" w:hAnsi="Times New Roman" w:cs="Times New Roman"/>
          <w:i/>
          <w:sz w:val="24"/>
          <w:szCs w:val="24"/>
          <w:lang w:val="id-ID"/>
        </w:rPr>
      </w:pPr>
      <w:r w:rsidRPr="00200DCF">
        <w:rPr>
          <w:rFonts w:ascii="Times New Roman" w:hAnsi="Times New Roman" w:cs="Times New Roman"/>
          <w:sz w:val="24"/>
          <w:szCs w:val="24"/>
          <w:lang w:val="id-ID"/>
        </w:rPr>
        <w:t>WAODE SAFIANA</w:t>
      </w:r>
      <w:r w:rsidRPr="00200DCF">
        <w:rPr>
          <w:rFonts w:ascii="Times New Roman" w:hAnsi="Times New Roman" w:cs="Times New Roman"/>
          <w:i/>
          <w:sz w:val="24"/>
          <w:szCs w:val="24"/>
          <w:lang w:val="id-ID"/>
        </w:rPr>
        <w:t>:</w:t>
      </w:r>
      <w:r w:rsidRPr="00BC5F44">
        <w:rPr>
          <w:rFonts w:ascii="Times New Roman" w:hAnsi="Times New Roman" w:cs="Times New Roman"/>
          <w:b/>
          <w:i/>
          <w:sz w:val="24"/>
          <w:szCs w:val="24"/>
          <w:lang w:val="id-ID"/>
        </w:rPr>
        <w:t xml:space="preserve"> </w:t>
      </w:r>
      <w:r w:rsidRPr="00BC5F44">
        <w:rPr>
          <w:rFonts w:ascii="Times New Roman" w:hAnsi="Times New Roman" w:cs="Times New Roman"/>
          <w:i/>
          <w:sz w:val="24"/>
          <w:szCs w:val="24"/>
          <w:lang w:val="id-ID"/>
        </w:rPr>
        <w:t>T</w:t>
      </w:r>
      <w:r w:rsidRPr="00BC5F44">
        <w:rPr>
          <w:rFonts w:ascii="Times New Roman" w:hAnsi="Times New Roman" w:cs="Times New Roman"/>
          <w:i/>
          <w:sz w:val="24"/>
          <w:szCs w:val="24"/>
        </w:rPr>
        <w:t>he Analysis Of Financial Health In PT.</w:t>
      </w:r>
      <w:r w:rsidRPr="00BC5F44">
        <w:rPr>
          <w:rFonts w:ascii="Times New Roman" w:hAnsi="Times New Roman" w:cs="Times New Roman"/>
          <w:i/>
          <w:sz w:val="24"/>
          <w:szCs w:val="24"/>
          <w:lang w:val="id-ID"/>
        </w:rPr>
        <w:t xml:space="preserve"> Semen Indonesia (Persero) Tbk.</w:t>
      </w:r>
      <w:r w:rsidRPr="00BC5F44">
        <w:rPr>
          <w:rFonts w:ascii="Times New Roman" w:hAnsi="Times New Roman" w:cs="Times New Roman"/>
          <w:i/>
          <w:sz w:val="24"/>
          <w:szCs w:val="24"/>
        </w:rPr>
        <w:t xml:space="preserve"> Period</w:t>
      </w:r>
      <w:r w:rsidRPr="00BC5F44">
        <w:rPr>
          <w:rFonts w:ascii="Times New Roman" w:hAnsi="Times New Roman" w:cs="Times New Roman"/>
          <w:i/>
          <w:sz w:val="24"/>
          <w:szCs w:val="24"/>
          <w:lang w:val="id-ID"/>
        </w:rPr>
        <w:t xml:space="preserve"> 2013-2017(</w:t>
      </w:r>
      <w:r w:rsidRPr="00BC5F44">
        <w:rPr>
          <w:rFonts w:ascii="Times New Roman" w:hAnsi="Times New Roman" w:cs="Times New Roman"/>
          <w:i/>
          <w:sz w:val="24"/>
          <w:szCs w:val="24"/>
        </w:rPr>
        <w:t>As Registered In Indonesia Stock Exchange)</w:t>
      </w:r>
      <w:r w:rsidRPr="00BC5F44">
        <w:rPr>
          <w:rFonts w:ascii="Times New Roman" w:hAnsi="Times New Roman" w:cs="Times New Roman"/>
          <w:i/>
          <w:sz w:val="24"/>
          <w:szCs w:val="24"/>
          <w:lang w:val="id-ID"/>
        </w:rPr>
        <w:t>.</w:t>
      </w:r>
    </w:p>
    <w:p w:rsidR="002D0457" w:rsidRDefault="005D49E5" w:rsidP="00FB5D40">
      <w:pPr>
        <w:spacing w:after="0" w:line="240" w:lineRule="auto"/>
        <w:jc w:val="both"/>
        <w:rPr>
          <w:rFonts w:ascii="Times New Roman" w:hAnsi="Times New Roman" w:cs="Times New Roman"/>
          <w:i/>
          <w:sz w:val="24"/>
          <w:szCs w:val="24"/>
          <w:lang w:val="id-ID"/>
        </w:rPr>
      </w:pPr>
      <w:r>
        <w:rPr>
          <w:rFonts w:ascii="Times New Roman" w:hAnsi="Times New Roman" w:cs="Times New Roman"/>
          <w:i/>
          <w:sz w:val="24"/>
          <w:szCs w:val="24"/>
          <w:lang w:val="id-ID"/>
        </w:rPr>
        <w:tab/>
      </w:r>
      <w:r w:rsidRPr="00BC5F44">
        <w:rPr>
          <w:rFonts w:ascii="Times New Roman" w:hAnsi="Times New Roman" w:cs="Times New Roman"/>
          <w:i/>
          <w:sz w:val="24"/>
          <w:szCs w:val="24"/>
        </w:rPr>
        <w:t>The financial health level of a company shows its financial condition wether it is healthy or not. This research aims to find out and analyze the financial health level of PT.</w:t>
      </w:r>
      <w:r>
        <w:rPr>
          <w:rFonts w:ascii="Times New Roman" w:hAnsi="Times New Roman" w:cs="Times New Roman"/>
          <w:i/>
          <w:sz w:val="24"/>
          <w:szCs w:val="24"/>
          <w:lang w:val="id-ID"/>
        </w:rPr>
        <w:t xml:space="preserve"> </w:t>
      </w:r>
      <w:r w:rsidRPr="00BC5F44">
        <w:rPr>
          <w:rFonts w:ascii="Times New Roman" w:hAnsi="Times New Roman" w:cs="Times New Roman"/>
          <w:i/>
          <w:sz w:val="24"/>
          <w:szCs w:val="24"/>
          <w:lang w:val="id-ID"/>
        </w:rPr>
        <w:t>Semen</w:t>
      </w:r>
      <w:r>
        <w:rPr>
          <w:rFonts w:ascii="Times New Roman" w:hAnsi="Times New Roman" w:cs="Times New Roman"/>
          <w:i/>
          <w:sz w:val="24"/>
          <w:szCs w:val="24"/>
          <w:lang w:val="id-ID"/>
        </w:rPr>
        <w:t xml:space="preserve"> </w:t>
      </w:r>
      <w:r w:rsidRPr="00BC5F44">
        <w:rPr>
          <w:rFonts w:ascii="Times New Roman" w:hAnsi="Times New Roman" w:cs="Times New Roman"/>
          <w:i/>
          <w:sz w:val="24"/>
          <w:szCs w:val="24"/>
          <w:lang w:val="id-ID"/>
        </w:rPr>
        <w:t>Indonesia</w:t>
      </w:r>
      <w:r>
        <w:rPr>
          <w:rFonts w:ascii="Times New Roman" w:hAnsi="Times New Roman" w:cs="Times New Roman"/>
          <w:i/>
          <w:sz w:val="24"/>
          <w:szCs w:val="24"/>
          <w:lang w:val="id-ID"/>
        </w:rPr>
        <w:t xml:space="preserve"> </w:t>
      </w:r>
      <w:r w:rsidRPr="00BC5F44">
        <w:rPr>
          <w:rFonts w:ascii="Times New Roman" w:hAnsi="Times New Roman" w:cs="Times New Roman"/>
          <w:i/>
          <w:sz w:val="24"/>
          <w:szCs w:val="24"/>
          <w:lang w:val="id-ID"/>
        </w:rPr>
        <w:t>(Persero)</w:t>
      </w:r>
      <w:r>
        <w:rPr>
          <w:rFonts w:ascii="Times New Roman" w:hAnsi="Times New Roman" w:cs="Times New Roman"/>
          <w:i/>
          <w:sz w:val="24"/>
          <w:szCs w:val="24"/>
          <w:lang w:val="id-ID"/>
        </w:rPr>
        <w:t xml:space="preserve"> </w:t>
      </w:r>
      <w:r w:rsidRPr="00BC5F44">
        <w:rPr>
          <w:rFonts w:ascii="Times New Roman" w:hAnsi="Times New Roman" w:cs="Times New Roman"/>
          <w:i/>
          <w:sz w:val="24"/>
          <w:szCs w:val="24"/>
          <w:lang w:val="id-ID"/>
        </w:rPr>
        <w:t>Tbk.</w:t>
      </w:r>
      <w:r>
        <w:rPr>
          <w:rFonts w:ascii="Times New Roman" w:hAnsi="Times New Roman" w:cs="Times New Roman"/>
          <w:i/>
          <w:sz w:val="24"/>
          <w:szCs w:val="24"/>
          <w:lang w:val="id-ID"/>
        </w:rPr>
        <w:t xml:space="preserve"> </w:t>
      </w:r>
      <w:r w:rsidRPr="00BC5F44">
        <w:rPr>
          <w:rFonts w:ascii="Times New Roman" w:hAnsi="Times New Roman" w:cs="Times New Roman"/>
          <w:i/>
          <w:sz w:val="24"/>
          <w:szCs w:val="24"/>
        </w:rPr>
        <w:t>Period</w:t>
      </w:r>
      <w:r>
        <w:rPr>
          <w:rFonts w:ascii="Times New Roman" w:hAnsi="Times New Roman" w:cs="Times New Roman"/>
          <w:i/>
          <w:sz w:val="24"/>
          <w:szCs w:val="24"/>
          <w:lang w:val="id-ID"/>
        </w:rPr>
        <w:t xml:space="preserve"> </w:t>
      </w:r>
      <w:r w:rsidRPr="00BC5F44">
        <w:rPr>
          <w:rFonts w:ascii="Times New Roman" w:hAnsi="Times New Roman" w:cs="Times New Roman"/>
          <w:i/>
          <w:sz w:val="24"/>
          <w:szCs w:val="24"/>
          <w:lang w:val="id-ID"/>
        </w:rPr>
        <w:t>2013-2017</w:t>
      </w:r>
      <w:r w:rsidRPr="00BC5F44">
        <w:rPr>
          <w:rFonts w:ascii="Times New Roman" w:hAnsi="Times New Roman" w:cs="Times New Roman"/>
          <w:i/>
          <w:sz w:val="24"/>
          <w:szCs w:val="24"/>
        </w:rPr>
        <w:t xml:space="preserve">. </w:t>
      </w:r>
    </w:p>
    <w:p w:rsidR="002D0457" w:rsidRDefault="002D0457" w:rsidP="00FB5D40">
      <w:pPr>
        <w:spacing w:after="0" w:line="240" w:lineRule="auto"/>
        <w:jc w:val="both"/>
        <w:rPr>
          <w:rFonts w:ascii="Times New Roman" w:hAnsi="Times New Roman" w:cs="Times New Roman"/>
          <w:i/>
          <w:sz w:val="24"/>
          <w:szCs w:val="24"/>
          <w:lang w:val="id-ID"/>
        </w:rPr>
      </w:pPr>
      <w:r>
        <w:rPr>
          <w:rFonts w:ascii="Times New Roman" w:hAnsi="Times New Roman" w:cs="Times New Roman"/>
          <w:i/>
          <w:sz w:val="24"/>
          <w:szCs w:val="24"/>
          <w:lang w:val="id-ID"/>
        </w:rPr>
        <w:tab/>
      </w:r>
      <w:r w:rsidR="005D49E5" w:rsidRPr="00BC5F44">
        <w:rPr>
          <w:rFonts w:ascii="Times New Roman" w:hAnsi="Times New Roman" w:cs="Times New Roman"/>
          <w:i/>
          <w:sz w:val="24"/>
          <w:szCs w:val="24"/>
        </w:rPr>
        <w:t>The analysis methodology used in this research was based on financial aspect according to letter of judgment of BUMN ministry number KEP-</w:t>
      </w:r>
      <w:r w:rsidR="005D49E5" w:rsidRPr="00BC5F44">
        <w:rPr>
          <w:rFonts w:ascii="Times New Roman" w:hAnsi="Times New Roman" w:cs="Times New Roman"/>
          <w:i/>
          <w:sz w:val="24"/>
          <w:szCs w:val="24"/>
          <w:lang w:val="id-ID"/>
        </w:rPr>
        <w:t>100/MBU/2002</w:t>
      </w:r>
      <w:r w:rsidR="005D49E5">
        <w:rPr>
          <w:rFonts w:ascii="Times New Roman" w:hAnsi="Times New Roman" w:cs="Times New Roman"/>
          <w:i/>
          <w:sz w:val="24"/>
          <w:szCs w:val="24"/>
          <w:lang w:val="id-ID"/>
        </w:rPr>
        <w:t xml:space="preserve"> </w:t>
      </w:r>
      <w:r w:rsidR="005D49E5" w:rsidRPr="00BC5F44">
        <w:rPr>
          <w:rFonts w:ascii="Times New Roman" w:hAnsi="Times New Roman" w:cs="Times New Roman"/>
          <w:i/>
          <w:sz w:val="24"/>
          <w:szCs w:val="24"/>
        </w:rPr>
        <w:t xml:space="preserve">which consists of </w:t>
      </w:r>
      <w:r w:rsidR="005D49E5" w:rsidRPr="00BC5F44">
        <w:rPr>
          <w:rFonts w:ascii="Times New Roman" w:hAnsi="Times New Roman" w:cs="Times New Roman"/>
          <w:i/>
          <w:sz w:val="24"/>
          <w:szCs w:val="24"/>
          <w:lang w:val="id-ID"/>
        </w:rPr>
        <w:t>(</w:t>
      </w:r>
      <w:r w:rsidR="005D49E5" w:rsidRPr="00BC5F44">
        <w:rPr>
          <w:rFonts w:ascii="Times New Roman" w:hAnsi="Times New Roman" w:cs="Times New Roman"/>
          <w:i/>
          <w:iCs/>
          <w:sz w:val="24"/>
          <w:szCs w:val="24"/>
          <w:lang w:val="id-ID"/>
        </w:rPr>
        <w:t>ReturnOnEquity)</w:t>
      </w:r>
      <w:r w:rsidR="005D49E5" w:rsidRPr="00BC5F44">
        <w:rPr>
          <w:rFonts w:ascii="Times New Roman" w:hAnsi="Times New Roman" w:cs="Times New Roman"/>
          <w:i/>
          <w:sz w:val="24"/>
          <w:szCs w:val="24"/>
          <w:lang w:val="id-ID"/>
        </w:rPr>
        <w:t>,</w:t>
      </w:r>
      <w:r w:rsidR="005D49E5">
        <w:rPr>
          <w:rFonts w:ascii="Times New Roman" w:hAnsi="Times New Roman" w:cs="Times New Roman"/>
          <w:i/>
          <w:sz w:val="24"/>
          <w:szCs w:val="24"/>
          <w:lang w:val="id-ID"/>
        </w:rPr>
        <w:t xml:space="preserve"> </w:t>
      </w:r>
      <w:r w:rsidR="005D49E5" w:rsidRPr="00BC5F44">
        <w:rPr>
          <w:rFonts w:ascii="Times New Roman" w:hAnsi="Times New Roman" w:cs="Times New Roman"/>
          <w:i/>
          <w:sz w:val="24"/>
          <w:szCs w:val="24"/>
          <w:lang w:val="id-ID"/>
        </w:rPr>
        <w:t>ROI</w:t>
      </w:r>
      <w:r w:rsidR="005D49E5">
        <w:rPr>
          <w:rFonts w:ascii="Times New Roman" w:hAnsi="Times New Roman" w:cs="Times New Roman"/>
          <w:i/>
          <w:sz w:val="24"/>
          <w:szCs w:val="24"/>
          <w:lang w:val="id-ID"/>
        </w:rPr>
        <w:t xml:space="preserve"> </w:t>
      </w:r>
      <w:r w:rsidR="005D49E5" w:rsidRPr="00BC5F44">
        <w:rPr>
          <w:rFonts w:ascii="Times New Roman" w:hAnsi="Times New Roman" w:cs="Times New Roman"/>
          <w:i/>
          <w:sz w:val="24"/>
          <w:szCs w:val="24"/>
          <w:lang w:val="id-ID"/>
        </w:rPr>
        <w:t>(</w:t>
      </w:r>
      <w:r w:rsidR="005D49E5" w:rsidRPr="00BC5F44">
        <w:rPr>
          <w:rFonts w:ascii="Times New Roman" w:hAnsi="Times New Roman" w:cs="Times New Roman"/>
          <w:i/>
          <w:iCs/>
          <w:sz w:val="24"/>
          <w:szCs w:val="24"/>
          <w:lang w:val="id-ID"/>
        </w:rPr>
        <w:t>Return</w:t>
      </w:r>
      <w:r w:rsidR="005D49E5">
        <w:rPr>
          <w:rFonts w:ascii="Times New Roman" w:hAnsi="Times New Roman" w:cs="Times New Roman"/>
          <w:i/>
          <w:iCs/>
          <w:sz w:val="24"/>
          <w:szCs w:val="24"/>
          <w:lang w:val="id-ID"/>
        </w:rPr>
        <w:t xml:space="preserve"> </w:t>
      </w:r>
      <w:r w:rsidR="005D49E5" w:rsidRPr="00BC5F44">
        <w:rPr>
          <w:rFonts w:ascii="Times New Roman" w:hAnsi="Times New Roman" w:cs="Times New Roman"/>
          <w:i/>
          <w:iCs/>
          <w:sz w:val="24"/>
          <w:szCs w:val="24"/>
          <w:lang w:val="id-ID"/>
        </w:rPr>
        <w:t>On</w:t>
      </w:r>
      <w:r w:rsidR="005D49E5">
        <w:rPr>
          <w:rFonts w:ascii="Times New Roman" w:hAnsi="Times New Roman" w:cs="Times New Roman"/>
          <w:i/>
          <w:iCs/>
          <w:sz w:val="24"/>
          <w:szCs w:val="24"/>
          <w:lang w:val="id-ID"/>
        </w:rPr>
        <w:t xml:space="preserve"> </w:t>
      </w:r>
      <w:r w:rsidR="005D49E5" w:rsidRPr="00BC5F44">
        <w:rPr>
          <w:rFonts w:ascii="Times New Roman" w:hAnsi="Times New Roman" w:cs="Times New Roman"/>
          <w:i/>
          <w:iCs/>
          <w:sz w:val="24"/>
          <w:szCs w:val="24"/>
          <w:lang w:val="id-ID"/>
        </w:rPr>
        <w:t>Investement)</w:t>
      </w:r>
      <w:r w:rsidR="005D49E5" w:rsidRPr="00BC5F44">
        <w:rPr>
          <w:rFonts w:ascii="Times New Roman" w:hAnsi="Times New Roman" w:cs="Times New Roman"/>
          <w:i/>
          <w:sz w:val="24"/>
          <w:szCs w:val="24"/>
          <w:lang w:val="id-ID"/>
        </w:rPr>
        <w:t>,</w:t>
      </w:r>
      <w:r w:rsidR="005D49E5">
        <w:rPr>
          <w:rFonts w:ascii="Times New Roman" w:hAnsi="Times New Roman" w:cs="Times New Roman"/>
          <w:i/>
          <w:sz w:val="24"/>
          <w:szCs w:val="24"/>
          <w:lang w:val="id-ID"/>
        </w:rPr>
        <w:t xml:space="preserve"> </w:t>
      </w:r>
      <w:r w:rsidR="005D49E5" w:rsidRPr="00BC5F44">
        <w:rPr>
          <w:rFonts w:ascii="Times New Roman" w:hAnsi="Times New Roman" w:cs="Times New Roman"/>
          <w:i/>
          <w:iCs/>
          <w:sz w:val="24"/>
          <w:szCs w:val="24"/>
          <w:lang w:val="id-ID"/>
        </w:rPr>
        <w:t>CashRatio</w:t>
      </w:r>
      <w:r w:rsidR="005D49E5" w:rsidRPr="00BC5F44">
        <w:rPr>
          <w:rFonts w:ascii="Times New Roman" w:hAnsi="Times New Roman" w:cs="Times New Roman"/>
          <w:i/>
          <w:sz w:val="24"/>
          <w:szCs w:val="24"/>
          <w:lang w:val="id-ID"/>
        </w:rPr>
        <w:t>,</w:t>
      </w:r>
      <w:r w:rsidR="005D49E5">
        <w:rPr>
          <w:rFonts w:ascii="Times New Roman" w:hAnsi="Times New Roman" w:cs="Times New Roman"/>
          <w:i/>
          <w:sz w:val="24"/>
          <w:szCs w:val="24"/>
          <w:lang w:val="id-ID"/>
        </w:rPr>
        <w:t xml:space="preserve"> </w:t>
      </w:r>
      <w:r w:rsidR="005D49E5" w:rsidRPr="00BC5F44">
        <w:rPr>
          <w:rFonts w:ascii="Times New Roman" w:hAnsi="Times New Roman" w:cs="Times New Roman"/>
          <w:i/>
          <w:iCs/>
          <w:sz w:val="24"/>
          <w:szCs w:val="24"/>
          <w:lang w:val="id-ID"/>
        </w:rPr>
        <w:t>CurrentRatio</w:t>
      </w:r>
      <w:r w:rsidR="005D49E5" w:rsidRPr="00BC5F44">
        <w:rPr>
          <w:rFonts w:ascii="Times New Roman" w:hAnsi="Times New Roman" w:cs="Times New Roman"/>
          <w:i/>
          <w:sz w:val="24"/>
          <w:szCs w:val="24"/>
          <w:lang w:val="id-ID"/>
        </w:rPr>
        <w:t>,</w:t>
      </w:r>
      <w:r w:rsidR="005D49E5">
        <w:rPr>
          <w:rFonts w:ascii="Times New Roman" w:hAnsi="Times New Roman" w:cs="Times New Roman"/>
          <w:i/>
          <w:sz w:val="24"/>
          <w:szCs w:val="24"/>
          <w:lang w:val="id-ID"/>
        </w:rPr>
        <w:t xml:space="preserve"> </w:t>
      </w:r>
      <w:r w:rsidR="005D49E5" w:rsidRPr="00BC5F44">
        <w:rPr>
          <w:rFonts w:ascii="Times New Roman" w:hAnsi="Times New Roman" w:cs="Times New Roman"/>
          <w:i/>
          <w:iCs/>
          <w:sz w:val="24"/>
          <w:szCs w:val="24"/>
          <w:lang w:val="id-ID"/>
        </w:rPr>
        <w:t>Collection</w:t>
      </w:r>
      <w:r w:rsidR="005D49E5">
        <w:rPr>
          <w:rFonts w:ascii="Times New Roman" w:hAnsi="Times New Roman" w:cs="Times New Roman"/>
          <w:i/>
          <w:iCs/>
          <w:sz w:val="24"/>
          <w:szCs w:val="24"/>
          <w:lang w:val="id-ID"/>
        </w:rPr>
        <w:t xml:space="preserve"> </w:t>
      </w:r>
      <w:r w:rsidR="005D49E5" w:rsidRPr="00BC5F44">
        <w:rPr>
          <w:rFonts w:ascii="Times New Roman" w:hAnsi="Times New Roman" w:cs="Times New Roman"/>
          <w:i/>
          <w:iCs/>
          <w:sz w:val="24"/>
          <w:szCs w:val="24"/>
          <w:lang w:val="id-ID"/>
        </w:rPr>
        <w:t>Priods</w:t>
      </w:r>
      <w:r w:rsidR="005D49E5" w:rsidRPr="00BC5F44">
        <w:rPr>
          <w:rFonts w:ascii="Times New Roman" w:hAnsi="Times New Roman" w:cs="Times New Roman"/>
          <w:i/>
          <w:sz w:val="24"/>
          <w:szCs w:val="24"/>
          <w:lang w:val="id-ID"/>
        </w:rPr>
        <w:t>,</w:t>
      </w:r>
      <w:r w:rsidR="005D49E5">
        <w:rPr>
          <w:rFonts w:ascii="Times New Roman" w:hAnsi="Times New Roman" w:cs="Times New Roman"/>
          <w:i/>
          <w:sz w:val="24"/>
          <w:szCs w:val="24"/>
          <w:lang w:val="id-ID"/>
        </w:rPr>
        <w:t xml:space="preserve"> </w:t>
      </w:r>
      <w:r w:rsidR="005D49E5" w:rsidRPr="00BC5F44">
        <w:rPr>
          <w:rFonts w:ascii="Times New Roman" w:hAnsi="Times New Roman" w:cs="Times New Roman"/>
          <w:i/>
          <w:sz w:val="24"/>
          <w:szCs w:val="24"/>
        </w:rPr>
        <w:t>Stock Turn</w:t>
      </w:r>
      <w:r w:rsidR="005D49E5">
        <w:rPr>
          <w:rFonts w:ascii="Times New Roman" w:hAnsi="Times New Roman" w:cs="Times New Roman"/>
          <w:i/>
          <w:sz w:val="24"/>
          <w:szCs w:val="24"/>
          <w:lang w:val="id-ID"/>
        </w:rPr>
        <w:t xml:space="preserve"> </w:t>
      </w:r>
      <w:r w:rsidR="005D49E5" w:rsidRPr="00BC5F44">
        <w:rPr>
          <w:rFonts w:ascii="Times New Roman" w:hAnsi="Times New Roman" w:cs="Times New Roman"/>
          <w:i/>
          <w:sz w:val="24"/>
          <w:szCs w:val="24"/>
        </w:rPr>
        <w:t xml:space="preserve">aroind, </w:t>
      </w:r>
      <w:r w:rsidR="005D49E5" w:rsidRPr="00BC5F44">
        <w:rPr>
          <w:rFonts w:ascii="Times New Roman" w:hAnsi="Times New Roman" w:cs="Times New Roman"/>
          <w:i/>
          <w:sz w:val="24"/>
          <w:szCs w:val="24"/>
          <w:lang w:val="id-ID"/>
        </w:rPr>
        <w:t>TATO</w:t>
      </w:r>
      <w:r w:rsidR="005D49E5">
        <w:rPr>
          <w:rFonts w:ascii="Times New Roman" w:hAnsi="Times New Roman" w:cs="Times New Roman"/>
          <w:i/>
          <w:sz w:val="24"/>
          <w:szCs w:val="24"/>
          <w:lang w:val="id-ID"/>
        </w:rPr>
        <w:t xml:space="preserve"> </w:t>
      </w:r>
      <w:r w:rsidR="005D49E5" w:rsidRPr="00BC5F44">
        <w:rPr>
          <w:rFonts w:ascii="Times New Roman" w:hAnsi="Times New Roman" w:cs="Times New Roman"/>
          <w:i/>
          <w:sz w:val="24"/>
          <w:szCs w:val="24"/>
          <w:lang w:val="id-ID"/>
        </w:rPr>
        <w:t>(</w:t>
      </w:r>
      <w:r w:rsidR="005D49E5" w:rsidRPr="00BC5F44">
        <w:rPr>
          <w:rFonts w:ascii="Times New Roman" w:hAnsi="Times New Roman" w:cs="Times New Roman"/>
          <w:i/>
          <w:iCs/>
          <w:sz w:val="24"/>
          <w:szCs w:val="24"/>
          <w:lang w:val="id-ID"/>
        </w:rPr>
        <w:t>Total</w:t>
      </w:r>
      <w:r w:rsidR="005D49E5">
        <w:rPr>
          <w:rFonts w:ascii="Times New Roman" w:hAnsi="Times New Roman" w:cs="Times New Roman"/>
          <w:i/>
          <w:iCs/>
          <w:sz w:val="24"/>
          <w:szCs w:val="24"/>
          <w:lang w:val="id-ID"/>
        </w:rPr>
        <w:t xml:space="preserve"> </w:t>
      </w:r>
      <w:r w:rsidR="005D49E5" w:rsidRPr="00BC5F44">
        <w:rPr>
          <w:rFonts w:ascii="Times New Roman" w:hAnsi="Times New Roman" w:cs="Times New Roman"/>
          <w:i/>
          <w:iCs/>
          <w:sz w:val="24"/>
          <w:szCs w:val="24"/>
          <w:lang w:val="id-ID"/>
        </w:rPr>
        <w:t>Asset</w:t>
      </w:r>
      <w:r w:rsidR="005D49E5">
        <w:rPr>
          <w:rFonts w:ascii="Times New Roman" w:hAnsi="Times New Roman" w:cs="Times New Roman"/>
          <w:i/>
          <w:iCs/>
          <w:sz w:val="24"/>
          <w:szCs w:val="24"/>
          <w:lang w:val="id-ID"/>
        </w:rPr>
        <w:t xml:space="preserve"> </w:t>
      </w:r>
      <w:r w:rsidR="005D49E5" w:rsidRPr="00BC5F44">
        <w:rPr>
          <w:rFonts w:ascii="Times New Roman" w:hAnsi="Times New Roman" w:cs="Times New Roman"/>
          <w:i/>
          <w:iCs/>
          <w:sz w:val="24"/>
          <w:szCs w:val="24"/>
          <w:lang w:val="id-ID"/>
        </w:rPr>
        <w:t>Turn</w:t>
      </w:r>
      <w:r w:rsidR="005D49E5">
        <w:rPr>
          <w:rFonts w:ascii="Times New Roman" w:hAnsi="Times New Roman" w:cs="Times New Roman"/>
          <w:i/>
          <w:iCs/>
          <w:sz w:val="24"/>
          <w:szCs w:val="24"/>
          <w:lang w:val="id-ID"/>
        </w:rPr>
        <w:t xml:space="preserve"> </w:t>
      </w:r>
      <w:r w:rsidR="005D49E5" w:rsidRPr="00BC5F44">
        <w:rPr>
          <w:rFonts w:ascii="Times New Roman" w:hAnsi="Times New Roman" w:cs="Times New Roman"/>
          <w:i/>
          <w:iCs/>
          <w:sz w:val="24"/>
          <w:szCs w:val="24"/>
          <w:lang w:val="id-ID"/>
        </w:rPr>
        <w:t>Over</w:t>
      </w:r>
      <w:r w:rsidR="005D49E5" w:rsidRPr="00BC5F44">
        <w:rPr>
          <w:rFonts w:ascii="Times New Roman" w:hAnsi="Times New Roman" w:cs="Times New Roman"/>
          <w:i/>
          <w:sz w:val="24"/>
          <w:szCs w:val="24"/>
          <w:lang w:val="id-ID"/>
        </w:rPr>
        <w:t>)</w:t>
      </w:r>
      <w:r w:rsidR="005D49E5">
        <w:rPr>
          <w:rFonts w:ascii="Times New Roman" w:hAnsi="Times New Roman" w:cs="Times New Roman"/>
          <w:i/>
          <w:sz w:val="24"/>
          <w:szCs w:val="24"/>
          <w:lang w:val="id-ID"/>
        </w:rPr>
        <w:t xml:space="preserve"> </w:t>
      </w:r>
      <w:r w:rsidR="005D49E5" w:rsidRPr="00BC5F44">
        <w:rPr>
          <w:rFonts w:ascii="Times New Roman" w:hAnsi="Times New Roman" w:cs="Times New Roman"/>
          <w:i/>
          <w:sz w:val="24"/>
          <w:szCs w:val="24"/>
        </w:rPr>
        <w:t xml:space="preserve">and </w:t>
      </w:r>
      <w:r w:rsidR="005D49E5" w:rsidRPr="00BC5F44">
        <w:rPr>
          <w:rFonts w:ascii="Times New Roman" w:hAnsi="Times New Roman" w:cs="Times New Roman"/>
          <w:i/>
          <w:sz w:val="24"/>
          <w:szCs w:val="24"/>
          <w:lang w:val="id-ID"/>
        </w:rPr>
        <w:t>TMS</w:t>
      </w:r>
      <w:r w:rsidR="005D49E5">
        <w:rPr>
          <w:rFonts w:ascii="Times New Roman" w:hAnsi="Times New Roman" w:cs="Times New Roman"/>
          <w:i/>
          <w:sz w:val="24"/>
          <w:szCs w:val="24"/>
          <w:lang w:val="id-ID"/>
        </w:rPr>
        <w:t xml:space="preserve"> </w:t>
      </w:r>
      <w:r w:rsidR="005D49E5" w:rsidRPr="00BC5F44">
        <w:rPr>
          <w:rFonts w:ascii="Times New Roman" w:hAnsi="Times New Roman" w:cs="Times New Roman"/>
          <w:i/>
          <w:sz w:val="24"/>
          <w:szCs w:val="24"/>
        </w:rPr>
        <w:t>to</w:t>
      </w:r>
      <w:r w:rsidR="005D49E5">
        <w:rPr>
          <w:rFonts w:ascii="Times New Roman" w:hAnsi="Times New Roman" w:cs="Times New Roman"/>
          <w:i/>
          <w:sz w:val="24"/>
          <w:szCs w:val="24"/>
          <w:lang w:val="id-ID"/>
        </w:rPr>
        <w:t xml:space="preserve"> </w:t>
      </w:r>
      <w:r w:rsidR="005D49E5" w:rsidRPr="00BC5F44">
        <w:rPr>
          <w:rFonts w:ascii="Times New Roman" w:hAnsi="Times New Roman" w:cs="Times New Roman"/>
          <w:i/>
          <w:sz w:val="24"/>
          <w:szCs w:val="24"/>
        </w:rPr>
        <w:t xml:space="preserve">wards </w:t>
      </w:r>
      <w:r w:rsidR="005D49E5" w:rsidRPr="00BC5F44">
        <w:rPr>
          <w:rFonts w:ascii="Times New Roman" w:hAnsi="Times New Roman" w:cs="Times New Roman"/>
          <w:i/>
          <w:sz w:val="24"/>
          <w:szCs w:val="24"/>
          <w:lang w:val="id-ID"/>
        </w:rPr>
        <w:t>TA(Total</w:t>
      </w:r>
      <w:r w:rsidR="005D49E5">
        <w:rPr>
          <w:rFonts w:ascii="Times New Roman" w:hAnsi="Times New Roman" w:cs="Times New Roman"/>
          <w:i/>
          <w:sz w:val="24"/>
          <w:szCs w:val="24"/>
          <w:lang w:val="id-ID"/>
        </w:rPr>
        <w:t xml:space="preserve"> Equity </w:t>
      </w:r>
      <w:r w:rsidR="005D49E5" w:rsidRPr="00BC5F44">
        <w:rPr>
          <w:rFonts w:ascii="Times New Roman" w:hAnsi="Times New Roman" w:cs="Times New Roman"/>
          <w:i/>
          <w:sz w:val="24"/>
          <w:szCs w:val="24"/>
          <w:lang w:val="id-ID"/>
        </w:rPr>
        <w:t>T</w:t>
      </w:r>
      <w:r w:rsidR="005D49E5">
        <w:rPr>
          <w:rFonts w:ascii="Times New Roman" w:hAnsi="Times New Roman" w:cs="Times New Roman"/>
          <w:i/>
          <w:sz w:val="24"/>
          <w:szCs w:val="24"/>
          <w:lang w:val="id-ID"/>
        </w:rPr>
        <w:t xml:space="preserve">o </w:t>
      </w:r>
      <w:r w:rsidR="005D49E5" w:rsidRPr="00BC5F44">
        <w:rPr>
          <w:rFonts w:ascii="Times New Roman" w:hAnsi="Times New Roman" w:cs="Times New Roman"/>
          <w:i/>
          <w:sz w:val="24"/>
          <w:szCs w:val="24"/>
          <w:lang w:val="id-ID"/>
        </w:rPr>
        <w:t>Total</w:t>
      </w:r>
      <w:r w:rsidR="005D49E5">
        <w:rPr>
          <w:rFonts w:ascii="Times New Roman" w:hAnsi="Times New Roman" w:cs="Times New Roman"/>
          <w:i/>
          <w:sz w:val="24"/>
          <w:szCs w:val="24"/>
          <w:lang w:val="id-ID"/>
        </w:rPr>
        <w:t xml:space="preserve"> </w:t>
      </w:r>
      <w:r w:rsidR="005D49E5" w:rsidRPr="00BC5F44">
        <w:rPr>
          <w:rFonts w:ascii="Times New Roman" w:hAnsi="Times New Roman" w:cs="Times New Roman"/>
          <w:i/>
          <w:sz w:val="24"/>
          <w:szCs w:val="24"/>
          <w:lang w:val="id-ID"/>
        </w:rPr>
        <w:t>Asset).</w:t>
      </w:r>
      <w:r w:rsidR="005D49E5" w:rsidRPr="00BC5F44">
        <w:rPr>
          <w:rFonts w:ascii="Times New Roman" w:hAnsi="Times New Roman" w:cs="Times New Roman"/>
          <w:i/>
          <w:sz w:val="24"/>
          <w:szCs w:val="24"/>
        </w:rPr>
        <w:t xml:space="preserve"> The research</w:t>
      </w:r>
      <w:r w:rsidR="005D49E5">
        <w:rPr>
          <w:rFonts w:ascii="Times New Roman" w:hAnsi="Times New Roman" w:cs="Times New Roman"/>
          <w:i/>
          <w:sz w:val="24"/>
          <w:szCs w:val="24"/>
          <w:lang w:val="id-ID"/>
        </w:rPr>
        <w:t xml:space="preserve"> </w:t>
      </w:r>
      <w:r w:rsidR="005D49E5" w:rsidRPr="00BC5F44">
        <w:rPr>
          <w:rFonts w:ascii="Times New Roman" w:hAnsi="Times New Roman" w:cs="Times New Roman"/>
          <w:i/>
          <w:sz w:val="24"/>
          <w:szCs w:val="24"/>
        </w:rPr>
        <w:t xml:space="preserve">approach was descriptive, with quantitative data and the data source was </w:t>
      </w:r>
      <w:r w:rsidR="005D49E5" w:rsidRPr="00BC5F44">
        <w:rPr>
          <w:rFonts w:ascii="Times New Roman" w:hAnsi="Times New Roman" w:cs="Times New Roman"/>
          <w:i/>
          <w:sz w:val="24"/>
          <w:szCs w:val="24"/>
        </w:rPr>
        <w:lastRenderedPageBreak/>
        <w:t xml:space="preserve">scale report and profit-and-loss report year 2013-2017. The data gathering technique was using document analysis and descriptive data analysis. </w:t>
      </w:r>
    </w:p>
    <w:p w:rsidR="005D49E5" w:rsidRPr="00BC5F44" w:rsidRDefault="002D0457" w:rsidP="00FB5D40">
      <w:pPr>
        <w:spacing w:after="0" w:line="240" w:lineRule="auto"/>
        <w:jc w:val="both"/>
        <w:rPr>
          <w:rFonts w:ascii="Times New Roman" w:hAnsi="Times New Roman" w:cs="Times New Roman"/>
          <w:i/>
          <w:sz w:val="24"/>
          <w:szCs w:val="24"/>
          <w:lang w:val="id-ID"/>
        </w:rPr>
      </w:pPr>
      <w:r>
        <w:rPr>
          <w:rFonts w:ascii="Times New Roman" w:hAnsi="Times New Roman" w:cs="Times New Roman"/>
          <w:i/>
          <w:sz w:val="24"/>
          <w:szCs w:val="24"/>
          <w:lang w:val="id-ID"/>
        </w:rPr>
        <w:tab/>
      </w:r>
      <w:r w:rsidR="005D49E5" w:rsidRPr="00BC5F44">
        <w:rPr>
          <w:rFonts w:ascii="Times New Roman" w:hAnsi="Times New Roman" w:cs="Times New Roman"/>
          <w:i/>
          <w:sz w:val="24"/>
          <w:szCs w:val="24"/>
        </w:rPr>
        <w:t xml:space="preserve">The result of the research based on the analysis offinancial ratio  report year 2013-2016 of </w:t>
      </w:r>
      <w:r w:rsidR="005D49E5" w:rsidRPr="00BC5F44">
        <w:rPr>
          <w:rFonts w:ascii="Times New Roman" w:hAnsi="Times New Roman" w:cs="Times New Roman"/>
          <w:i/>
          <w:sz w:val="24"/>
          <w:szCs w:val="24"/>
          <w:lang w:val="id-ID"/>
        </w:rPr>
        <w:t>PT.</w:t>
      </w:r>
      <w:r w:rsidR="005D49E5">
        <w:rPr>
          <w:rFonts w:ascii="Times New Roman" w:hAnsi="Times New Roman" w:cs="Times New Roman"/>
          <w:i/>
          <w:sz w:val="24"/>
          <w:szCs w:val="24"/>
          <w:lang w:val="id-ID"/>
        </w:rPr>
        <w:t xml:space="preserve"> </w:t>
      </w:r>
      <w:r w:rsidR="005D49E5" w:rsidRPr="00BC5F44">
        <w:rPr>
          <w:rFonts w:ascii="Times New Roman" w:hAnsi="Times New Roman" w:cs="Times New Roman"/>
          <w:i/>
          <w:sz w:val="24"/>
          <w:szCs w:val="24"/>
          <w:lang w:val="id-ID"/>
        </w:rPr>
        <w:t>Semen</w:t>
      </w:r>
      <w:r w:rsidR="005D49E5">
        <w:rPr>
          <w:rFonts w:ascii="Times New Roman" w:hAnsi="Times New Roman" w:cs="Times New Roman"/>
          <w:i/>
          <w:sz w:val="24"/>
          <w:szCs w:val="24"/>
          <w:lang w:val="id-ID"/>
        </w:rPr>
        <w:t xml:space="preserve"> </w:t>
      </w:r>
      <w:r w:rsidR="005D49E5" w:rsidRPr="00BC5F44">
        <w:rPr>
          <w:rFonts w:ascii="Times New Roman" w:hAnsi="Times New Roman" w:cs="Times New Roman"/>
          <w:i/>
          <w:sz w:val="24"/>
          <w:szCs w:val="24"/>
          <w:lang w:val="id-ID"/>
        </w:rPr>
        <w:t>Indonesia</w:t>
      </w:r>
      <w:r w:rsidR="005D49E5">
        <w:rPr>
          <w:rFonts w:ascii="Times New Roman" w:hAnsi="Times New Roman" w:cs="Times New Roman"/>
          <w:i/>
          <w:sz w:val="24"/>
          <w:szCs w:val="24"/>
          <w:lang w:val="id-ID"/>
        </w:rPr>
        <w:t xml:space="preserve"> </w:t>
      </w:r>
      <w:r w:rsidR="005D49E5" w:rsidRPr="00BC5F44">
        <w:rPr>
          <w:rFonts w:ascii="Times New Roman" w:hAnsi="Times New Roman" w:cs="Times New Roman"/>
          <w:i/>
          <w:sz w:val="24"/>
          <w:szCs w:val="24"/>
          <w:lang w:val="id-ID"/>
        </w:rPr>
        <w:t>(Persero)</w:t>
      </w:r>
      <w:r w:rsidR="005D49E5">
        <w:rPr>
          <w:rFonts w:ascii="Times New Roman" w:hAnsi="Times New Roman" w:cs="Times New Roman"/>
          <w:i/>
          <w:sz w:val="24"/>
          <w:szCs w:val="24"/>
          <w:lang w:val="id-ID"/>
        </w:rPr>
        <w:t xml:space="preserve"> </w:t>
      </w:r>
      <w:r w:rsidR="005D49E5" w:rsidRPr="00BC5F44">
        <w:rPr>
          <w:rFonts w:ascii="Times New Roman" w:hAnsi="Times New Roman" w:cs="Times New Roman"/>
          <w:i/>
          <w:sz w:val="24"/>
          <w:szCs w:val="24"/>
          <w:lang w:val="id-ID"/>
        </w:rPr>
        <w:t>Tbk</w:t>
      </w:r>
      <w:r w:rsidR="005D49E5" w:rsidRPr="00BC5F44">
        <w:rPr>
          <w:rFonts w:ascii="Times New Roman" w:hAnsi="Times New Roman" w:cs="Times New Roman"/>
          <w:i/>
          <w:sz w:val="24"/>
          <w:szCs w:val="24"/>
        </w:rPr>
        <w:t xml:space="preserve"> showed that it was healthy with an AA and in 2017, the company's condition was healthy with an A. Generally, ROE year 2013-2016 was on the maximum score 20. However, in 2017, the score is less then 20. ROI year 2013-2017 was on the maximum score 15. Cash ratio in 2013, 2014, 2015, and 2017 were on the maximum score 5, but in 2016 the score was less than 5. The current ratio and inventory turnover in 2013-2017 was on the maximum score 5. Collection periods in 2013-2016 was on the maximum score 5, but in 2017 the score was less than 4.The average of company's TATO in 2013-2017 was 2,5-3,5 with maximum score 5 and theavarage of company's  TMS towards TA in 2013-2017 was 4-6 with maximum score 10.</w:t>
      </w:r>
    </w:p>
    <w:p w:rsidR="005D49E5" w:rsidRPr="00BC5F44" w:rsidRDefault="005D49E5" w:rsidP="00FB5D40">
      <w:pPr>
        <w:spacing w:line="240" w:lineRule="auto"/>
        <w:jc w:val="both"/>
        <w:rPr>
          <w:rFonts w:ascii="Times New Roman" w:hAnsi="Times New Roman" w:cs="Times New Roman"/>
          <w:b/>
          <w:i/>
          <w:sz w:val="24"/>
          <w:szCs w:val="24"/>
        </w:rPr>
      </w:pPr>
      <w:r w:rsidRPr="00BC5F44">
        <w:rPr>
          <w:rFonts w:ascii="Times New Roman" w:hAnsi="Times New Roman" w:cs="Times New Roman"/>
          <w:b/>
          <w:i/>
          <w:sz w:val="24"/>
          <w:szCs w:val="24"/>
        </w:rPr>
        <w:t>Keywords: Financial Report, Financial Health Level,  Letter Of Judgment Of BUMN Ministry Number KEP-100/MBU/2002</w:t>
      </w:r>
    </w:p>
    <w:p w:rsidR="00D10FB9" w:rsidRDefault="00D10FB9" w:rsidP="00FB5D40">
      <w:pPr>
        <w:spacing w:line="240" w:lineRule="auto"/>
        <w:jc w:val="center"/>
        <w:rPr>
          <w:rFonts w:ascii="Times New Roman" w:hAnsi="Times New Roman" w:cs="Times New Roman"/>
          <w:b/>
          <w:sz w:val="24"/>
          <w:szCs w:val="24"/>
          <w:lang w:val="id-ID"/>
        </w:rPr>
      </w:pPr>
      <w:r w:rsidRPr="007A6ACC">
        <w:rPr>
          <w:rFonts w:ascii="Times New Roman" w:hAnsi="Times New Roman" w:cs="Times New Roman"/>
          <w:b/>
          <w:sz w:val="24"/>
          <w:szCs w:val="24"/>
          <w:lang w:val="id-ID"/>
        </w:rPr>
        <w:t>BAB I</w:t>
      </w:r>
      <w:r>
        <w:rPr>
          <w:rFonts w:ascii="Times New Roman" w:hAnsi="Times New Roman" w:cs="Times New Roman"/>
          <w:b/>
          <w:sz w:val="24"/>
          <w:szCs w:val="24"/>
          <w:lang w:val="id-ID"/>
        </w:rPr>
        <w:t xml:space="preserve"> </w:t>
      </w:r>
      <w:r w:rsidRPr="007A6ACC">
        <w:rPr>
          <w:rFonts w:ascii="Times New Roman" w:hAnsi="Times New Roman" w:cs="Times New Roman"/>
          <w:b/>
          <w:sz w:val="24"/>
          <w:szCs w:val="24"/>
          <w:lang w:val="id-ID"/>
        </w:rPr>
        <w:t>PENDAHULUAN</w:t>
      </w:r>
    </w:p>
    <w:p w:rsidR="0013319B" w:rsidRPr="0013319B" w:rsidRDefault="0013319B" w:rsidP="00FB5D40">
      <w:pPr>
        <w:pStyle w:val="ListParagraph"/>
        <w:numPr>
          <w:ilvl w:val="0"/>
          <w:numId w:val="3"/>
        </w:numPr>
        <w:spacing w:after="0" w:line="240" w:lineRule="auto"/>
        <w:ind w:left="360"/>
        <w:jc w:val="both"/>
        <w:rPr>
          <w:rFonts w:ascii="Times New Roman" w:hAnsi="Times New Roman" w:cs="Times New Roman"/>
          <w:b/>
          <w:sz w:val="24"/>
          <w:szCs w:val="24"/>
          <w:lang w:val="id-ID"/>
        </w:rPr>
      </w:pPr>
      <w:r>
        <w:rPr>
          <w:rFonts w:ascii="Times New Roman" w:hAnsi="Times New Roman" w:cs="Times New Roman"/>
          <w:b/>
          <w:sz w:val="24"/>
          <w:szCs w:val="24"/>
          <w:lang w:val="id-ID"/>
        </w:rPr>
        <w:t>Latar Belakang</w:t>
      </w:r>
    </w:p>
    <w:p w:rsidR="00D10FB9" w:rsidRDefault="00D10FB9" w:rsidP="00FB5D40">
      <w:pPr>
        <w:pStyle w:val="ListParagraph"/>
        <w:tabs>
          <w:tab w:val="left" w:pos="360"/>
        </w:tabs>
        <w:spacing w:after="0" w:line="240" w:lineRule="auto"/>
        <w:ind w:left="360" w:firstLine="360"/>
        <w:jc w:val="both"/>
        <w:rPr>
          <w:rFonts w:ascii="Times New Roman" w:hAnsi="Times New Roman" w:cs="Times New Roman"/>
          <w:sz w:val="24"/>
          <w:szCs w:val="24"/>
          <w:lang w:val="id-ID"/>
        </w:rPr>
      </w:pPr>
      <w:r w:rsidRPr="00705439">
        <w:rPr>
          <w:rFonts w:ascii="Times New Roman" w:hAnsi="Times New Roman" w:cs="Times New Roman"/>
          <w:sz w:val="24"/>
          <w:szCs w:val="24"/>
          <w:lang w:val="id-ID"/>
        </w:rPr>
        <w:t xml:space="preserve">Dalam perkembangan dunia usaha </w:t>
      </w:r>
      <w:r>
        <w:rPr>
          <w:rFonts w:ascii="Times New Roman" w:hAnsi="Times New Roman" w:cs="Times New Roman"/>
          <w:sz w:val="24"/>
          <w:szCs w:val="24"/>
          <w:lang w:val="id-ID"/>
        </w:rPr>
        <w:t xml:space="preserve">situasi perekonomian di Indonesia ini membawa dampak </w:t>
      </w:r>
      <w:r w:rsidRPr="00705439">
        <w:rPr>
          <w:rFonts w:ascii="Times New Roman" w:hAnsi="Times New Roman" w:cs="Times New Roman"/>
          <w:sz w:val="24"/>
          <w:szCs w:val="24"/>
          <w:lang w:val="id-ID"/>
        </w:rPr>
        <w:t xml:space="preserve">persaingan </w:t>
      </w:r>
      <w:r>
        <w:rPr>
          <w:rFonts w:ascii="Times New Roman" w:hAnsi="Times New Roman" w:cs="Times New Roman"/>
          <w:sz w:val="24"/>
          <w:szCs w:val="24"/>
          <w:lang w:val="id-ID"/>
        </w:rPr>
        <w:t xml:space="preserve">yang </w:t>
      </w:r>
      <w:r w:rsidRPr="00705439">
        <w:rPr>
          <w:rFonts w:ascii="Times New Roman" w:hAnsi="Times New Roman" w:cs="Times New Roman"/>
          <w:sz w:val="24"/>
          <w:szCs w:val="24"/>
          <w:lang w:val="id-ID"/>
        </w:rPr>
        <w:t xml:space="preserve">semakin meningkat. Meningkatnya persaingan ini disebabkan oleh banyaknya perusahaan yang berdiri dengan usaha-usaha sejenis, baik itu badan usaha swasta (perseorangan, firma, CV, PT) dan Badan Usaha Milik Negara (BUMN). </w:t>
      </w:r>
      <w:r>
        <w:rPr>
          <w:rFonts w:ascii="Times New Roman" w:hAnsi="Times New Roman" w:cs="Times New Roman"/>
          <w:sz w:val="24"/>
          <w:szCs w:val="24"/>
          <w:lang w:val="id-ID"/>
        </w:rPr>
        <w:t xml:space="preserve">Perkembangan suatu perusahaan dapat dilihat dari laporan keuangannya. </w:t>
      </w:r>
      <w:r w:rsidRPr="00705439">
        <w:rPr>
          <w:rFonts w:ascii="Times New Roman" w:hAnsi="Times New Roman" w:cs="Times New Roman"/>
          <w:sz w:val="24"/>
          <w:szCs w:val="24"/>
          <w:lang w:val="id-ID"/>
        </w:rPr>
        <w:t xml:space="preserve">Menurut </w:t>
      </w:r>
      <w:r>
        <w:rPr>
          <w:rFonts w:ascii="Times New Roman" w:hAnsi="Times New Roman" w:cs="Times New Roman"/>
          <w:sz w:val="24"/>
          <w:szCs w:val="24"/>
          <w:lang w:val="id-ID"/>
        </w:rPr>
        <w:t xml:space="preserve">Nelsi Wisama, dkk, </w:t>
      </w:r>
      <w:r w:rsidRPr="00705439">
        <w:rPr>
          <w:rFonts w:ascii="Times New Roman" w:hAnsi="Times New Roman" w:cs="Times New Roman"/>
          <w:sz w:val="24"/>
          <w:szCs w:val="24"/>
          <w:lang w:val="id-ID"/>
        </w:rPr>
        <w:t xml:space="preserve">(2009:4), mengemukakan bahwa “Tujuan laporan keuangan adalah menyediakan informasi yang menyangkut posisi kuangan, kinerja serta perubahan posisi keuangan suatu perusahaan yang bermanfaat bagi sejumlah besar pemakai dalam pengambilan keputusan ekonomi”. </w:t>
      </w:r>
    </w:p>
    <w:p w:rsidR="000F6E24" w:rsidRDefault="00D10FB9" w:rsidP="00FB5D40">
      <w:pPr>
        <w:pStyle w:val="ListParagraph"/>
        <w:spacing w:line="24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menjalankan usahanya PT. Semen Indonesia (Persero) Tbk tidak lepas dari masalah keuangan, agar dapat menjaga kelancaran operasi usaha sehari-hari perusahaan harus memperhatikan tingkat kesehatan keuangannya karena tujuan didirikan perusahaan itu untuk menghasilkan keuntungan dan berhasil tidaknya perusahaan tergantung pada kondisi keuanagan perusahaan yang disusun dalam laporan keuangan. Jika keuangan perusahaan dalam kondisi sehat, maka perusahaan akan dapat bertahan dan terus berkembang. Sebaliknya jika keuangan perusahaan dalam kondisi tidak sehat maka perusahaan tidak dapat mengembangkan usahanya dalam jangka waktu yang lama. </w:t>
      </w:r>
    </w:p>
    <w:p w:rsidR="00D10FB9" w:rsidRDefault="00D10FB9" w:rsidP="00FB5D40">
      <w:pPr>
        <w:pStyle w:val="ListParagraph"/>
        <w:spacing w:line="24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Salah satu alat yang dipakai untuk mengetahui tingkat kesehatan keuangan suatu perusahaan adalah berwujud laporan keuangan yang disusun setiap akhir periode. Laporan keuangan merupakan hasil dari proses akuntansi yang dapat digunakan sebagai alat komunikasi antara data finansial yang berupa neraca, laporan laba rugi, serta laporan-laporan lainnya dengan pihak-pihak yang berkepentingan dengan da</w:t>
      </w:r>
      <w:r w:rsidR="00B81783">
        <w:rPr>
          <w:rFonts w:ascii="Times New Roman" w:hAnsi="Times New Roman" w:cs="Times New Roman"/>
          <w:sz w:val="24"/>
          <w:szCs w:val="24"/>
          <w:lang w:val="id-ID"/>
        </w:rPr>
        <w:t>ta tersebut, (Munawir, 2007:2). S</w:t>
      </w:r>
      <w:r w:rsidR="000300A5">
        <w:rPr>
          <w:rFonts w:ascii="Times New Roman" w:hAnsi="Times New Roman" w:cs="Times New Roman"/>
          <w:sz w:val="24"/>
          <w:szCs w:val="24"/>
          <w:lang w:val="id-ID"/>
        </w:rPr>
        <w:t>alah</w:t>
      </w:r>
      <w:r>
        <w:rPr>
          <w:rFonts w:ascii="Times New Roman" w:hAnsi="Times New Roman" w:cs="Times New Roman"/>
          <w:sz w:val="24"/>
          <w:szCs w:val="24"/>
          <w:lang w:val="id-ID"/>
        </w:rPr>
        <w:t xml:space="preserve"> satu pedoman yang dapat digunakan </w:t>
      </w:r>
      <w:r w:rsidR="000300A5">
        <w:rPr>
          <w:rFonts w:ascii="Times New Roman" w:hAnsi="Times New Roman" w:cs="Times New Roman"/>
          <w:sz w:val="24"/>
          <w:szCs w:val="24"/>
          <w:lang w:val="id-ID"/>
        </w:rPr>
        <w:t xml:space="preserve">untuk menganalisis tingkat kesehatan keuangan perusahaan </w:t>
      </w:r>
      <w:r>
        <w:rPr>
          <w:rFonts w:ascii="Times New Roman" w:hAnsi="Times New Roman" w:cs="Times New Roman"/>
          <w:sz w:val="24"/>
          <w:szCs w:val="24"/>
          <w:lang w:val="id-ID"/>
        </w:rPr>
        <w:t xml:space="preserve">adalah Keputusan Menteri Badan Usaha Milik Negara Nomor: KEP-100/MBU/2002, tentang “Penilaian Tingkat Kesehatan Badan Usaha Milik Negara”. </w:t>
      </w:r>
    </w:p>
    <w:p w:rsidR="00D10FB9" w:rsidRDefault="00D10FB9" w:rsidP="00FB5D40">
      <w:pPr>
        <w:pStyle w:val="ListParagraph"/>
        <w:spacing w:after="0" w:line="240" w:lineRule="auto"/>
        <w:ind w:left="360" w:firstLine="720"/>
        <w:jc w:val="both"/>
        <w:rPr>
          <w:rFonts w:ascii="Times New Roman" w:hAnsi="Times New Roman" w:cs="Times New Roman"/>
          <w:b/>
          <w:bCs/>
          <w:sz w:val="24"/>
          <w:szCs w:val="24"/>
          <w:lang w:val="id-ID"/>
        </w:rPr>
      </w:pPr>
      <w:r w:rsidRPr="00A579C4">
        <w:rPr>
          <w:rFonts w:ascii="Times New Roman" w:hAnsi="Times New Roman" w:cs="Times New Roman"/>
          <w:sz w:val="24"/>
          <w:szCs w:val="24"/>
          <w:lang w:val="id-ID"/>
        </w:rPr>
        <w:t xml:space="preserve">Penelitian tertarik untuk membahas dalam sebuah karya ilmiah yang berbentuk penelitian dengan judul </w:t>
      </w:r>
      <w:r>
        <w:rPr>
          <w:rFonts w:ascii="Times New Roman" w:hAnsi="Times New Roman" w:cs="Times New Roman"/>
          <w:b/>
          <w:sz w:val="24"/>
          <w:szCs w:val="24"/>
          <w:lang w:val="id-ID"/>
        </w:rPr>
        <w:t>“</w:t>
      </w:r>
      <w:r w:rsidRPr="00A579C4">
        <w:rPr>
          <w:rFonts w:ascii="Times New Roman" w:hAnsi="Times New Roman" w:cs="Times New Roman"/>
          <w:b/>
          <w:bCs/>
          <w:sz w:val="24"/>
          <w:szCs w:val="24"/>
          <w:lang w:val="id-ID"/>
        </w:rPr>
        <w:t xml:space="preserve">ANALISIS TINGKAT KESEHATAN KEUANGAN </w:t>
      </w:r>
      <w:r w:rsidR="00F7672E">
        <w:rPr>
          <w:rFonts w:ascii="Times New Roman" w:hAnsi="Times New Roman" w:cs="Times New Roman"/>
          <w:b/>
          <w:bCs/>
          <w:sz w:val="24"/>
          <w:szCs w:val="24"/>
          <w:lang w:val="id-ID"/>
        </w:rPr>
        <w:t xml:space="preserve">PADA </w:t>
      </w:r>
      <w:r w:rsidRPr="00A579C4">
        <w:rPr>
          <w:rFonts w:ascii="Times New Roman" w:hAnsi="Times New Roman" w:cs="Times New Roman"/>
          <w:b/>
          <w:bCs/>
          <w:sz w:val="24"/>
          <w:szCs w:val="24"/>
          <w:lang w:val="id-ID"/>
        </w:rPr>
        <w:t>PT</w:t>
      </w:r>
      <w:r>
        <w:rPr>
          <w:rFonts w:ascii="Times New Roman" w:hAnsi="Times New Roman" w:cs="Times New Roman"/>
          <w:b/>
          <w:bCs/>
          <w:sz w:val="24"/>
          <w:szCs w:val="24"/>
          <w:lang w:val="id-ID"/>
        </w:rPr>
        <w:t>.</w:t>
      </w:r>
      <w:r w:rsidRPr="00A579C4">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SEMEN INDONESIA</w:t>
      </w:r>
      <w:r w:rsidRPr="00A579C4">
        <w:rPr>
          <w:rFonts w:ascii="Times New Roman" w:hAnsi="Times New Roman" w:cs="Times New Roman"/>
          <w:b/>
          <w:bCs/>
          <w:sz w:val="24"/>
          <w:szCs w:val="24"/>
          <w:lang w:val="id-ID"/>
        </w:rPr>
        <w:t xml:space="preserve"> (Persero) Tbk</w:t>
      </w:r>
      <w:r w:rsidR="002D0457">
        <w:rPr>
          <w:rFonts w:ascii="Times New Roman" w:hAnsi="Times New Roman" w:cs="Times New Roman"/>
          <w:b/>
          <w:bCs/>
          <w:sz w:val="24"/>
          <w:szCs w:val="24"/>
          <w:lang w:val="id-ID"/>
        </w:rPr>
        <w:t xml:space="preserve"> Periode 2013-2017</w:t>
      </w:r>
      <w:r w:rsidRPr="00A579C4">
        <w:rPr>
          <w:rFonts w:ascii="Times New Roman" w:hAnsi="Times New Roman" w:cs="Times New Roman"/>
          <w:b/>
          <w:bCs/>
          <w:sz w:val="24"/>
          <w:szCs w:val="24"/>
          <w:lang w:val="id-ID"/>
        </w:rPr>
        <w:t xml:space="preserve"> </w:t>
      </w:r>
      <w:r w:rsidR="00023BDE">
        <w:rPr>
          <w:rFonts w:ascii="Times New Roman" w:hAnsi="Times New Roman" w:cs="Times New Roman"/>
          <w:b/>
          <w:bCs/>
          <w:sz w:val="24"/>
          <w:szCs w:val="24"/>
          <w:lang w:val="id-ID"/>
        </w:rPr>
        <w:t>(</w:t>
      </w:r>
      <w:r w:rsidR="00023BDE" w:rsidRPr="00A579C4">
        <w:rPr>
          <w:rFonts w:ascii="Times New Roman" w:hAnsi="Times New Roman" w:cs="Times New Roman"/>
          <w:b/>
          <w:bCs/>
          <w:sz w:val="24"/>
          <w:szCs w:val="24"/>
          <w:lang w:val="id-ID"/>
        </w:rPr>
        <w:t>Yang Terdaftar Di Bursa Efek Indonesia</w:t>
      </w:r>
      <w:r w:rsidR="00023BDE">
        <w:rPr>
          <w:rFonts w:ascii="Times New Roman" w:hAnsi="Times New Roman" w:cs="Times New Roman"/>
          <w:b/>
          <w:bCs/>
          <w:sz w:val="24"/>
          <w:szCs w:val="24"/>
          <w:lang w:val="id-ID"/>
        </w:rPr>
        <w:t>)”.</w:t>
      </w:r>
    </w:p>
    <w:p w:rsidR="00782CC2" w:rsidRDefault="00782CC2" w:rsidP="00FB5D40">
      <w:pPr>
        <w:pStyle w:val="ListParagraph"/>
        <w:spacing w:line="240" w:lineRule="auto"/>
        <w:ind w:left="360" w:firstLine="720"/>
        <w:jc w:val="both"/>
        <w:rPr>
          <w:rFonts w:ascii="Times New Roman" w:hAnsi="Times New Roman" w:cs="Times New Roman"/>
          <w:b/>
          <w:bCs/>
          <w:sz w:val="24"/>
          <w:szCs w:val="24"/>
          <w:lang w:val="id-ID"/>
        </w:rPr>
      </w:pPr>
    </w:p>
    <w:p w:rsidR="00D10FB9" w:rsidRDefault="00D10FB9" w:rsidP="00FB5D40">
      <w:pPr>
        <w:pStyle w:val="ListParagraph"/>
        <w:numPr>
          <w:ilvl w:val="0"/>
          <w:numId w:val="3"/>
        </w:numPr>
        <w:spacing w:before="240" w:after="0" w:line="240" w:lineRule="auto"/>
        <w:ind w:left="360"/>
        <w:jc w:val="both"/>
        <w:rPr>
          <w:rFonts w:ascii="Times New Roman" w:hAnsi="Times New Roman" w:cs="Times New Roman"/>
          <w:b/>
          <w:sz w:val="24"/>
          <w:szCs w:val="24"/>
          <w:lang w:val="id-ID"/>
        </w:rPr>
      </w:pPr>
      <w:r w:rsidRPr="007A6ACC">
        <w:rPr>
          <w:rFonts w:ascii="Times New Roman" w:hAnsi="Times New Roman" w:cs="Times New Roman"/>
          <w:b/>
          <w:sz w:val="24"/>
          <w:szCs w:val="24"/>
          <w:lang w:val="id-ID"/>
        </w:rPr>
        <w:t>Rumusan Masalah</w:t>
      </w:r>
    </w:p>
    <w:p w:rsidR="00D10FB9" w:rsidRDefault="00D10FB9" w:rsidP="00FB5D40">
      <w:pPr>
        <w:pStyle w:val="ListParagraph"/>
        <w:spacing w:line="240" w:lineRule="auto"/>
        <w:ind w:left="360" w:firstLine="720"/>
        <w:jc w:val="both"/>
        <w:rPr>
          <w:rFonts w:ascii="Times New Roman" w:hAnsi="Times New Roman" w:cs="Times New Roman"/>
          <w:b/>
          <w:sz w:val="24"/>
          <w:szCs w:val="24"/>
          <w:lang w:val="id-ID"/>
        </w:rPr>
      </w:pPr>
      <w:r w:rsidRPr="00705439">
        <w:rPr>
          <w:rFonts w:ascii="Times New Roman" w:hAnsi="Times New Roman" w:cs="Times New Roman"/>
          <w:color w:val="000000" w:themeColor="text1"/>
          <w:sz w:val="24"/>
          <w:szCs w:val="24"/>
        </w:rPr>
        <w:t>Berdasarkan latar belakang masalah di atas, maka yang menjadi permasalahan dalam penelitian ini adalah</w:t>
      </w:r>
      <w:r w:rsidRPr="00705439">
        <w:rPr>
          <w:rFonts w:ascii="Times New Roman" w:hAnsi="Times New Roman" w:cs="Times New Roman"/>
          <w:color w:val="000000" w:themeColor="text1"/>
          <w:sz w:val="24"/>
          <w:szCs w:val="24"/>
          <w:lang w:val="id-ID"/>
        </w:rPr>
        <w:t>:</w:t>
      </w:r>
    </w:p>
    <w:p w:rsidR="00D10FB9" w:rsidRDefault="00D10FB9" w:rsidP="00FB5D40">
      <w:pPr>
        <w:pStyle w:val="ListParagraph"/>
        <w:numPr>
          <w:ilvl w:val="0"/>
          <w:numId w:val="2"/>
        </w:numPr>
        <w:spacing w:line="240" w:lineRule="auto"/>
        <w:ind w:left="720"/>
        <w:jc w:val="both"/>
        <w:rPr>
          <w:rFonts w:ascii="Times New Roman" w:hAnsi="Times New Roman" w:cs="Times New Roman"/>
          <w:b/>
          <w:sz w:val="24"/>
          <w:szCs w:val="24"/>
          <w:lang w:val="id-ID"/>
        </w:rPr>
      </w:pPr>
      <w:r>
        <w:rPr>
          <w:rFonts w:ascii="Times New Roman" w:hAnsi="Times New Roman" w:cs="Times New Roman"/>
          <w:sz w:val="24"/>
          <w:szCs w:val="24"/>
          <w:lang w:val="id-ID"/>
        </w:rPr>
        <w:lastRenderedPageBreak/>
        <w:t>Bagaimana rasio-rasio keuangan pada PT. Semen Indonesia (Persero) Tbk dari tahun 2013-2017 berdasarkan Keputusan Menteri BUMN Nomor: KEP-100/MBU/2002 ?</w:t>
      </w:r>
    </w:p>
    <w:p w:rsidR="000F6E24" w:rsidRPr="00C4689D" w:rsidRDefault="00D10FB9" w:rsidP="00FB5D40">
      <w:pPr>
        <w:pStyle w:val="ListParagraph"/>
        <w:numPr>
          <w:ilvl w:val="0"/>
          <w:numId w:val="2"/>
        </w:numPr>
        <w:spacing w:line="240" w:lineRule="auto"/>
        <w:ind w:left="720"/>
        <w:jc w:val="both"/>
        <w:rPr>
          <w:rFonts w:ascii="Times New Roman" w:hAnsi="Times New Roman" w:cs="Times New Roman"/>
          <w:b/>
          <w:sz w:val="24"/>
          <w:szCs w:val="24"/>
          <w:lang w:val="id-ID"/>
        </w:rPr>
      </w:pPr>
      <w:r w:rsidRPr="00705439">
        <w:rPr>
          <w:rFonts w:ascii="Times New Roman" w:hAnsi="Times New Roman" w:cs="Times New Roman"/>
          <w:sz w:val="24"/>
          <w:szCs w:val="24"/>
          <w:lang w:val="id-ID"/>
        </w:rPr>
        <w:t>Bagaimana tingkat kesehatan keuangan PT. Semen Indonesia (Persero) Tbk dari tahun 2013-2017 berdasarkan Keputusan Menteri BUMN Nomor: KEP-100/MBU/2002 ?</w:t>
      </w:r>
    </w:p>
    <w:p w:rsidR="005A4DBA" w:rsidRDefault="0013319B" w:rsidP="00FB5D40">
      <w:pPr>
        <w:spacing w:after="0" w:line="240" w:lineRule="auto"/>
        <w:jc w:val="center"/>
        <w:rPr>
          <w:rFonts w:ascii="Times New Roman" w:hAnsi="Times New Roman" w:cs="Times New Roman"/>
          <w:b/>
          <w:sz w:val="24"/>
          <w:szCs w:val="24"/>
          <w:lang w:val="id-ID"/>
        </w:rPr>
      </w:pPr>
      <w:r w:rsidRPr="00023BDE">
        <w:rPr>
          <w:rFonts w:ascii="Times New Roman" w:hAnsi="Times New Roman" w:cs="Times New Roman"/>
          <w:b/>
          <w:sz w:val="24"/>
          <w:szCs w:val="24"/>
          <w:lang w:val="id-ID"/>
        </w:rPr>
        <w:t xml:space="preserve">BAB II </w:t>
      </w:r>
      <w:r w:rsidR="00023BDE" w:rsidRPr="00023BDE">
        <w:rPr>
          <w:rFonts w:ascii="Times New Roman" w:hAnsi="Times New Roman" w:cs="Times New Roman"/>
          <w:b/>
          <w:sz w:val="24"/>
          <w:szCs w:val="24"/>
          <w:lang w:val="id-ID"/>
        </w:rPr>
        <w:t>LANDASAN TEORI</w:t>
      </w:r>
    </w:p>
    <w:p w:rsidR="00D10FB9" w:rsidRDefault="005A4DBA" w:rsidP="00FB5D40">
      <w:pPr>
        <w:pStyle w:val="ListParagraph"/>
        <w:numPr>
          <w:ilvl w:val="0"/>
          <w:numId w:val="4"/>
        </w:numPr>
        <w:spacing w:after="0" w:line="240" w:lineRule="auto"/>
        <w:ind w:left="360"/>
        <w:jc w:val="both"/>
        <w:rPr>
          <w:rFonts w:ascii="Times New Roman" w:hAnsi="Times New Roman" w:cs="Times New Roman"/>
          <w:b/>
          <w:sz w:val="24"/>
          <w:szCs w:val="24"/>
          <w:lang w:val="id-ID"/>
        </w:rPr>
      </w:pPr>
      <w:r w:rsidRPr="005A4DBA">
        <w:rPr>
          <w:rFonts w:ascii="Times New Roman" w:hAnsi="Times New Roman" w:cs="Times New Roman"/>
          <w:b/>
          <w:sz w:val="24"/>
          <w:szCs w:val="24"/>
          <w:lang w:val="id-ID"/>
        </w:rPr>
        <w:t>Kajian Teori</w:t>
      </w:r>
    </w:p>
    <w:p w:rsidR="005A4DBA" w:rsidRDefault="0070660D" w:rsidP="00FB5D40">
      <w:pPr>
        <w:pStyle w:val="ListParagraph"/>
        <w:numPr>
          <w:ilvl w:val="0"/>
          <w:numId w:val="5"/>
        </w:num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Tingkat Kesehatan Keuangan</w:t>
      </w:r>
    </w:p>
    <w:p w:rsidR="0070660D" w:rsidRPr="0070660D" w:rsidRDefault="0070660D" w:rsidP="00FB5D40">
      <w:pPr>
        <w:pStyle w:val="ListParagraph"/>
        <w:spacing w:line="240" w:lineRule="auto"/>
        <w:ind w:firstLine="360"/>
        <w:jc w:val="both"/>
        <w:rPr>
          <w:rFonts w:ascii="Times New Roman" w:hAnsi="Times New Roman" w:cs="Times New Roman"/>
          <w:sz w:val="24"/>
          <w:szCs w:val="24"/>
          <w:lang w:val="id-ID"/>
        </w:rPr>
      </w:pPr>
      <w:r w:rsidRPr="00B07E4A">
        <w:rPr>
          <w:rFonts w:ascii="Times New Roman" w:hAnsi="Times New Roman" w:cs="Times New Roman"/>
          <w:sz w:val="24"/>
          <w:szCs w:val="24"/>
          <w:lang w:val="id-ID"/>
        </w:rPr>
        <w:t>Menurut Slamet dalam Rizka Ayu Pratiwi, (2006: ),</w:t>
      </w:r>
      <w:r>
        <w:rPr>
          <w:rFonts w:ascii="Times New Roman" w:hAnsi="Times New Roman" w:cs="Times New Roman"/>
          <w:sz w:val="24"/>
          <w:szCs w:val="24"/>
          <w:lang w:val="id-ID"/>
        </w:rPr>
        <w:t xml:space="preserve"> “Tingkat kesehatan keuangan dapat diartikan sebagai penilaian atas suatu kondisi keuangan perusahaan pada periode dan saat tertentu sesuai dengan peraturan yang berlaku”. Untuk mengukur tingkat kesehatan keuangan suatu perusahaan dapat digunakan alat analisis yang disebut analisis laporan keuangan. Menurut Prastowo dalam Zusan Perdani S. M. (2002:52), “Analisis laporan keuangan merupakan suatu proses yang penuh pertimbangan untuk membantu mengevaluasi posisi keuangan dan hasil operasi perusahaan pada masa sekarang dan masa lalu, dengan tujuan utama untuk menentukan ekstimasi dan prediksi yang paling mungkin mengenai kondisi dan kinerja perusahaan pada masa mendatang”.</w:t>
      </w:r>
    </w:p>
    <w:p w:rsidR="0070660D" w:rsidRDefault="0070660D" w:rsidP="00FB5D40">
      <w:pPr>
        <w:pStyle w:val="ListParagraph"/>
        <w:numPr>
          <w:ilvl w:val="0"/>
          <w:numId w:val="5"/>
        </w:num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Pengertian Laporan Keuangan</w:t>
      </w:r>
    </w:p>
    <w:p w:rsidR="0070660D" w:rsidRPr="0070660D" w:rsidRDefault="0070660D" w:rsidP="00FB5D40">
      <w:pPr>
        <w:pStyle w:val="ListParagraph"/>
        <w:spacing w:after="0" w:line="24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Menurut Mamduh M. H. dan Abdul Halim</w:t>
      </w:r>
      <w:r w:rsidRPr="002758D4">
        <w:rPr>
          <w:rFonts w:ascii="Times New Roman" w:hAnsi="Times New Roman" w:cs="Times New Roman"/>
          <w:sz w:val="24"/>
          <w:szCs w:val="24"/>
          <w:lang w:val="id-ID"/>
        </w:rPr>
        <w:t xml:space="preserve"> (2016:5)</w:t>
      </w:r>
      <w:r>
        <w:rPr>
          <w:rFonts w:ascii="Times New Roman" w:hAnsi="Times New Roman" w:cs="Times New Roman"/>
          <w:sz w:val="24"/>
          <w:szCs w:val="24"/>
          <w:lang w:val="id-ID"/>
        </w:rPr>
        <w:t>, “laporan keuangan perusahaan merupakan salah satu sumber informasi yang penting di samping informasi lain seperti informasi industri, kondisi perekonomian pangsa pasar perusahaan, kualitas manajemen dan lainnya”. Menurut S. Munawir (2007:2), “laporan keuangan pada dasarnya adalah hasil dari proses akuntansi yang dapat digunakan sebagai alat untuk berkomunikasi antara data keuangan atau aktivitas suatu perusahaan dengan pihak-pihak yang berkepentingan dan atau aktivitas perusahaan tersebut”.</w:t>
      </w:r>
      <w:r w:rsidRPr="0070660D">
        <w:rPr>
          <w:rFonts w:ascii="Times New Roman" w:hAnsi="Times New Roman" w:cs="Times New Roman"/>
          <w:sz w:val="24"/>
          <w:szCs w:val="24"/>
          <w:lang w:val="id-ID"/>
        </w:rPr>
        <w:t xml:space="preserve"> </w:t>
      </w:r>
      <w:r w:rsidRPr="00B33390">
        <w:rPr>
          <w:rFonts w:ascii="Times New Roman" w:hAnsi="Times New Roman" w:cs="Times New Roman"/>
          <w:sz w:val="24"/>
          <w:szCs w:val="24"/>
          <w:lang w:val="id-ID"/>
        </w:rPr>
        <w:t>Ikatan Akuntansi Keuangan (IAI)</w:t>
      </w:r>
      <w:r>
        <w:rPr>
          <w:rFonts w:ascii="Times New Roman" w:hAnsi="Times New Roman" w:cs="Times New Roman"/>
          <w:sz w:val="24"/>
          <w:szCs w:val="24"/>
          <w:lang w:val="id-ID"/>
        </w:rPr>
        <w:t xml:space="preserve">, </w:t>
      </w:r>
      <w:r w:rsidRPr="00B33390">
        <w:rPr>
          <w:rFonts w:ascii="Times New Roman" w:hAnsi="Times New Roman" w:cs="Times New Roman"/>
          <w:sz w:val="24"/>
          <w:szCs w:val="24"/>
          <w:lang w:val="id-ID"/>
        </w:rPr>
        <w:t>(2007),</w:t>
      </w:r>
      <w:r>
        <w:rPr>
          <w:rFonts w:ascii="Times New Roman" w:hAnsi="Times New Roman" w:cs="Times New Roman"/>
          <w:sz w:val="24"/>
          <w:szCs w:val="24"/>
          <w:lang w:val="id-ID"/>
        </w:rPr>
        <w:t xml:space="preserve"> menyatakan “laporan keuangan yang lengkap terdiri dari lima, yakni : laporan laba rugi, laporan ekuitas, neraca, laporan arus kas dan catatan atas laporan keuangan”.</w:t>
      </w:r>
      <w:r w:rsidRPr="0070660D">
        <w:rPr>
          <w:rFonts w:ascii="Times New Roman" w:hAnsi="Times New Roman" w:cs="Times New Roman"/>
          <w:sz w:val="24"/>
          <w:szCs w:val="24"/>
          <w:lang w:val="id-ID"/>
        </w:rPr>
        <w:t xml:space="preserve"> </w:t>
      </w:r>
      <w:r>
        <w:rPr>
          <w:rFonts w:ascii="Times New Roman" w:hAnsi="Times New Roman" w:cs="Times New Roman"/>
          <w:sz w:val="24"/>
          <w:szCs w:val="24"/>
          <w:lang w:val="id-ID"/>
        </w:rPr>
        <w:t>Jadi, laporan keuangan merupakan suatu laporan yang dihasilkan dari proses akuntansi yang dapat memberika gambaran kondisi keuangn suatu perusahaan untuk menilai kinerja yang dihasilkan dari kegiatan usaha yang dijalankan dalam periode tertentu.</w:t>
      </w:r>
    </w:p>
    <w:p w:rsidR="0070660D" w:rsidRDefault="0070660D" w:rsidP="00FB5D40">
      <w:pPr>
        <w:pStyle w:val="ListParagraph"/>
        <w:numPr>
          <w:ilvl w:val="0"/>
          <w:numId w:val="5"/>
        </w:numPr>
        <w:spacing w:after="0" w:line="240" w:lineRule="auto"/>
        <w:jc w:val="both"/>
        <w:rPr>
          <w:rFonts w:ascii="Times New Roman" w:hAnsi="Times New Roman" w:cs="Times New Roman"/>
          <w:b/>
          <w:sz w:val="24"/>
          <w:szCs w:val="24"/>
          <w:lang w:val="id-ID"/>
        </w:rPr>
      </w:pPr>
      <w:r w:rsidRPr="00F119A9">
        <w:rPr>
          <w:rFonts w:ascii="Times New Roman" w:hAnsi="Times New Roman" w:cs="Times New Roman"/>
          <w:b/>
          <w:sz w:val="24"/>
          <w:szCs w:val="24"/>
          <w:lang w:val="id-ID"/>
        </w:rPr>
        <w:t>Analisis Rasio Keuangan</w:t>
      </w:r>
    </w:p>
    <w:p w:rsidR="0070660D" w:rsidRPr="003427BE" w:rsidRDefault="0070660D" w:rsidP="00FB5D40">
      <w:pPr>
        <w:pStyle w:val="ListParagraph"/>
        <w:spacing w:line="24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Menurut Sutrisno dalam Dewi Kirowati dan Shinta Noor A. (2013:219), “analisis rasio keuangan merupakan kegiatan perusahaan untuk mengetahui informasi dan gambaran perkembangan prestasi atas kinerja manajemen selama satu periode. Analisis rasio keuangan dilakukan dengan mengabungkan elemen-elemen yang ada pada laporan keuangan”.</w:t>
      </w:r>
    </w:p>
    <w:p w:rsidR="0070660D" w:rsidRDefault="0070660D" w:rsidP="00FB5D40">
      <w:pPr>
        <w:pStyle w:val="ListParagraph"/>
        <w:numPr>
          <w:ilvl w:val="0"/>
          <w:numId w:val="5"/>
        </w:numPr>
        <w:spacing w:line="240" w:lineRule="auto"/>
        <w:jc w:val="both"/>
        <w:rPr>
          <w:rFonts w:ascii="Times New Roman" w:hAnsi="Times New Roman" w:cs="Times New Roman"/>
          <w:b/>
          <w:sz w:val="24"/>
          <w:szCs w:val="24"/>
          <w:lang w:val="id-ID"/>
        </w:rPr>
      </w:pPr>
      <w:r w:rsidRPr="00F119A9">
        <w:rPr>
          <w:rFonts w:ascii="Times New Roman" w:hAnsi="Times New Roman" w:cs="Times New Roman"/>
          <w:b/>
          <w:sz w:val="24"/>
          <w:szCs w:val="24"/>
          <w:lang w:val="id-ID"/>
        </w:rPr>
        <w:t>Analisis Rasio Dalam Menilai Tingkat Kesehatan Keuangan BUMN</w:t>
      </w:r>
    </w:p>
    <w:p w:rsidR="0070660D" w:rsidRDefault="0070660D" w:rsidP="00FB5D40">
      <w:pPr>
        <w:pStyle w:val="ListParagraph"/>
        <w:numPr>
          <w:ilvl w:val="0"/>
          <w:numId w:val="16"/>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Imbalan Kepada Pemegang Saham/</w:t>
      </w:r>
      <w:r w:rsidRPr="00601BA2">
        <w:rPr>
          <w:rFonts w:ascii="Times New Roman" w:hAnsi="Times New Roman" w:cs="Times New Roman"/>
          <w:i/>
          <w:sz w:val="24"/>
          <w:szCs w:val="24"/>
          <w:lang w:val="id-ID"/>
        </w:rPr>
        <w:t>Return On Equity</w:t>
      </w:r>
      <w:r>
        <w:rPr>
          <w:rFonts w:ascii="Times New Roman" w:hAnsi="Times New Roman" w:cs="Times New Roman"/>
          <w:sz w:val="24"/>
          <w:szCs w:val="24"/>
          <w:lang w:val="id-ID"/>
        </w:rPr>
        <w:t xml:space="preserve"> (ROE)</w:t>
      </w:r>
    </w:p>
    <w:p w:rsidR="0070660D" w:rsidRDefault="0070660D" w:rsidP="00FB5D40">
      <w:pPr>
        <w:pStyle w:val="ListParagraph"/>
        <w:spacing w:line="240" w:lineRule="auto"/>
        <w:ind w:left="1080" w:hanging="36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933BB9">
        <w:rPr>
          <w:rFonts w:ascii="Times New Roman" w:hAnsi="Times New Roman" w:cs="Times New Roman"/>
          <w:sz w:val="24"/>
          <w:szCs w:val="24"/>
          <w:lang w:val="id-ID"/>
        </w:rPr>
        <w:t>Yaitu rasio yang menunjukan besarnya laba bersih sesudah pajak dengan modal sendiri. Rumusnay sebagai berikut:</w:t>
      </w:r>
    </w:p>
    <w:p w:rsidR="0070660D" w:rsidRDefault="0070660D" w:rsidP="00FB5D40">
      <w:pPr>
        <w:pStyle w:val="ListParagraph"/>
        <w:spacing w:line="240" w:lineRule="auto"/>
        <w:ind w:left="1440"/>
        <w:jc w:val="both"/>
        <w:rPr>
          <w:rFonts w:ascii="Times New Roman" w:hAnsi="Times New Roman" w:cs="Times New Roman"/>
          <w:sz w:val="24"/>
          <w:szCs w:val="24"/>
          <w:lang w:val="id-ID"/>
        </w:rPr>
      </w:pPr>
      <m:oMathPara>
        <m:oMathParaPr>
          <m:jc m:val="left"/>
        </m:oMathParaPr>
        <m:oMath>
          <m:r>
            <m:rPr>
              <m:sty m:val="p"/>
            </m:rPr>
            <w:rPr>
              <w:rFonts w:ascii="Cambria Math" w:hAnsi="Cambria Math" w:cs="Times New Roman"/>
              <w:sz w:val="24"/>
              <w:szCs w:val="24"/>
              <w:lang w:val="id-ID"/>
            </w:rPr>
            <m:t>ROE=</m:t>
          </m:r>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Laba Setelah Pajak</m:t>
              </m:r>
            </m:num>
            <m:den>
              <m:r>
                <m:rPr>
                  <m:sty m:val="p"/>
                </m:rPr>
                <w:rPr>
                  <w:rFonts w:ascii="Cambria Math" w:hAnsi="Cambria Math" w:cs="Times New Roman"/>
                  <w:sz w:val="24"/>
                  <w:szCs w:val="24"/>
                  <w:lang w:val="id-ID"/>
                </w:rPr>
                <m:t>Modal Sendiri</m:t>
              </m:r>
            </m:den>
          </m:f>
          <m:r>
            <m:rPr>
              <m:sty m:val="p"/>
            </m:rPr>
            <w:rPr>
              <w:rFonts w:ascii="Cambria Math" w:hAnsi="Cambria Math" w:cs="Times New Roman"/>
              <w:sz w:val="24"/>
              <w:szCs w:val="24"/>
              <w:lang w:val="id-ID"/>
            </w:rPr>
            <m:t>x 100%</m:t>
          </m:r>
        </m:oMath>
      </m:oMathPara>
    </w:p>
    <w:p w:rsidR="0070660D" w:rsidRDefault="0070660D" w:rsidP="00FB5D40">
      <w:pPr>
        <w:pStyle w:val="ListParagraph"/>
        <w:numPr>
          <w:ilvl w:val="0"/>
          <w:numId w:val="16"/>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Imbalan Investasi/</w:t>
      </w:r>
      <w:r>
        <w:rPr>
          <w:rFonts w:ascii="Times New Roman" w:hAnsi="Times New Roman" w:cs="Times New Roman"/>
          <w:i/>
          <w:sz w:val="24"/>
          <w:szCs w:val="24"/>
          <w:lang w:val="id-ID"/>
        </w:rPr>
        <w:t xml:space="preserve">Return On Investment </w:t>
      </w:r>
      <w:r>
        <w:rPr>
          <w:rFonts w:ascii="Times New Roman" w:hAnsi="Times New Roman" w:cs="Times New Roman"/>
          <w:sz w:val="24"/>
          <w:szCs w:val="24"/>
          <w:lang w:val="id-ID"/>
        </w:rPr>
        <w:t>(ROI)</w:t>
      </w:r>
    </w:p>
    <w:p w:rsidR="0070660D" w:rsidRDefault="0070660D" w:rsidP="00FB5D40">
      <w:pPr>
        <w:pStyle w:val="ListParagraph"/>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933BB9">
        <w:rPr>
          <w:rFonts w:ascii="Times New Roman" w:hAnsi="Times New Roman" w:cs="Times New Roman"/>
          <w:sz w:val="24"/>
          <w:szCs w:val="24"/>
          <w:lang w:val="id-ID"/>
        </w:rPr>
        <w:t>Yaitu rasio yang menunjukan hasil (</w:t>
      </w:r>
      <w:r w:rsidRPr="00933BB9">
        <w:rPr>
          <w:rFonts w:ascii="Times New Roman" w:hAnsi="Times New Roman" w:cs="Times New Roman"/>
          <w:i/>
          <w:sz w:val="24"/>
          <w:szCs w:val="24"/>
          <w:lang w:val="id-ID"/>
        </w:rPr>
        <w:t>return</w:t>
      </w:r>
      <w:r w:rsidRPr="00933BB9">
        <w:rPr>
          <w:rFonts w:ascii="Times New Roman" w:hAnsi="Times New Roman" w:cs="Times New Roman"/>
          <w:sz w:val="24"/>
          <w:szCs w:val="24"/>
          <w:lang w:val="id-ID"/>
        </w:rPr>
        <w:t>) atas jumlah aktiva yang digunakan dalam perusahaan. Rasio ini juga menunjukkan efektifitas penggunaan investasi yang dijalankan oleh perusahaan. Rumusnya sebagai berikut:</w:t>
      </w:r>
    </w:p>
    <w:p w:rsidR="0070660D" w:rsidRDefault="0070660D" w:rsidP="00FB5D40">
      <w:pPr>
        <w:pStyle w:val="ListParagraph"/>
        <w:spacing w:line="240" w:lineRule="auto"/>
        <w:ind w:left="1440"/>
        <w:jc w:val="both"/>
        <w:rPr>
          <w:rFonts w:ascii="Times New Roman" w:hAnsi="Times New Roman" w:cs="Times New Roman"/>
          <w:sz w:val="24"/>
          <w:szCs w:val="24"/>
          <w:lang w:val="id-ID"/>
        </w:rPr>
      </w:pPr>
      <m:oMathPara>
        <m:oMathParaPr>
          <m:jc m:val="left"/>
        </m:oMathParaPr>
        <m:oMath>
          <m:r>
            <w:rPr>
              <w:rFonts w:ascii="Cambria Math" w:hAnsi="Cambria Math" w:cs="Times New Roman"/>
              <w:sz w:val="24"/>
              <w:szCs w:val="24"/>
              <w:lang w:val="id-ID"/>
            </w:rPr>
            <m:t>ROI=</m:t>
          </m:r>
          <m:f>
            <m:fPr>
              <m:ctrlPr>
                <w:rPr>
                  <w:rFonts w:ascii="Cambria Math" w:hAnsi="Cambria Math" w:cs="Times New Roman"/>
                  <w:i/>
                  <w:sz w:val="24"/>
                  <w:szCs w:val="24"/>
                  <w:lang w:val="id-ID"/>
                </w:rPr>
              </m:ctrlPr>
            </m:fPr>
            <m:num>
              <m:r>
                <m:rPr>
                  <m:sty m:val="p"/>
                </m:rPr>
                <w:rPr>
                  <w:rFonts w:ascii="Cambria Math" w:hAnsi="Cambria Math" w:cs="Times New Roman"/>
                  <w:sz w:val="24"/>
                  <w:szCs w:val="24"/>
                  <w:lang w:val="id-ID"/>
                </w:rPr>
                <m:t>EBIT+Penyusutan</m:t>
              </m:r>
            </m:num>
            <m:den>
              <m:r>
                <w:rPr>
                  <w:rFonts w:ascii="Cambria Math" w:hAnsi="Cambria Math" w:cs="Times New Roman"/>
                  <w:sz w:val="24"/>
                  <w:szCs w:val="24"/>
                  <w:lang w:val="id-ID"/>
                </w:rPr>
                <m:t>Capital Employed</m:t>
              </m:r>
            </m:den>
          </m:f>
          <m:r>
            <m:rPr>
              <m:sty m:val="p"/>
            </m:rPr>
            <w:rPr>
              <w:rFonts w:ascii="Cambria Math" w:hAnsi="Cambria Math" w:cs="Times New Roman"/>
              <w:sz w:val="24"/>
              <w:szCs w:val="24"/>
              <w:lang w:val="id-ID"/>
            </w:rPr>
            <m:t>x 100%</m:t>
          </m:r>
        </m:oMath>
      </m:oMathPara>
    </w:p>
    <w:p w:rsidR="0070660D" w:rsidRDefault="0070660D" w:rsidP="00FB5D40">
      <w:pPr>
        <w:pStyle w:val="ListParagraph"/>
        <w:numPr>
          <w:ilvl w:val="0"/>
          <w:numId w:val="16"/>
        </w:numPr>
        <w:spacing w:before="240" w:line="24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Cash Ratio</w:t>
      </w:r>
      <w:r>
        <w:rPr>
          <w:rFonts w:ascii="Times New Roman" w:hAnsi="Times New Roman" w:cs="Times New Roman"/>
          <w:sz w:val="24"/>
          <w:szCs w:val="24"/>
          <w:lang w:val="id-ID"/>
        </w:rPr>
        <w:t xml:space="preserve"> / Rasio Kas</w:t>
      </w:r>
    </w:p>
    <w:p w:rsidR="0070660D" w:rsidRDefault="0070660D" w:rsidP="00FB5D40">
      <w:pPr>
        <w:pStyle w:val="ListParagraph"/>
        <w:spacing w:before="240" w:line="240" w:lineRule="auto"/>
        <w:ind w:left="1080"/>
        <w:jc w:val="both"/>
        <w:rPr>
          <w:rFonts w:ascii="Times New Roman" w:hAnsi="Times New Roman" w:cs="Times New Roman"/>
          <w:sz w:val="24"/>
          <w:szCs w:val="24"/>
          <w:lang w:val="id-ID"/>
        </w:rPr>
      </w:pPr>
      <w:r>
        <w:rPr>
          <w:rFonts w:ascii="Times New Roman" w:hAnsi="Times New Roman" w:cs="Times New Roman"/>
          <w:i/>
          <w:sz w:val="24"/>
          <w:szCs w:val="24"/>
          <w:lang w:val="id-ID"/>
        </w:rPr>
        <w:tab/>
      </w:r>
      <w:r w:rsidRPr="00933BB9">
        <w:rPr>
          <w:rFonts w:ascii="Times New Roman" w:hAnsi="Times New Roman" w:cs="Times New Roman"/>
          <w:sz w:val="24"/>
          <w:szCs w:val="24"/>
          <w:lang w:val="id-ID"/>
        </w:rPr>
        <w:t>Yaitu rasio yang mengukur seberapa besar kas yang tersedia untuk membayar hutang. Rumusnya sebagai berikut:</w:t>
      </w:r>
    </w:p>
    <w:p w:rsidR="0070660D" w:rsidRDefault="0070660D" w:rsidP="00FB5D40">
      <w:pPr>
        <w:pStyle w:val="ListParagraph"/>
        <w:spacing w:before="240" w:line="240" w:lineRule="auto"/>
        <w:ind w:left="1440"/>
        <w:jc w:val="both"/>
        <w:rPr>
          <w:rFonts w:ascii="Times New Roman" w:eastAsiaTheme="minorEastAsia" w:hAnsi="Times New Roman" w:cs="Times New Roman"/>
          <w:sz w:val="24"/>
          <w:szCs w:val="24"/>
          <w:lang w:val="id-ID"/>
        </w:rPr>
      </w:pPr>
      <m:oMathPara>
        <m:oMathParaPr>
          <m:jc m:val="left"/>
        </m:oMathParaPr>
        <m:oMath>
          <m:r>
            <w:rPr>
              <w:rFonts w:ascii="Cambria Math" w:hAnsi="Cambria Math" w:cs="Times New Roman"/>
              <w:sz w:val="24"/>
              <w:szCs w:val="24"/>
              <w:lang w:val="id-ID"/>
            </w:rPr>
            <w:lastRenderedPageBreak/>
            <m:t>Cash Ratio=</m:t>
          </m:r>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Kas+Surat Berharga</m:t>
              </m:r>
            </m:num>
            <m:den>
              <m:r>
                <m:rPr>
                  <m:sty m:val="p"/>
                </m:rPr>
                <w:rPr>
                  <w:rFonts w:ascii="Cambria Math" w:hAnsi="Cambria Math" w:cs="Times New Roman"/>
                  <w:sz w:val="24"/>
                  <w:szCs w:val="24"/>
                  <w:lang w:val="id-ID"/>
                </w:rPr>
                <m:t>Hutang Lancar</m:t>
              </m:r>
            </m:den>
          </m:f>
          <m:r>
            <m:rPr>
              <m:sty m:val="p"/>
            </m:rPr>
            <w:rPr>
              <w:rFonts w:ascii="Cambria Math" w:hAnsi="Cambria Math" w:cs="Times New Roman"/>
              <w:sz w:val="24"/>
              <w:szCs w:val="24"/>
              <w:lang w:val="id-ID"/>
            </w:rPr>
            <m:t>x 100%</m:t>
          </m:r>
        </m:oMath>
      </m:oMathPara>
    </w:p>
    <w:p w:rsidR="00E57EA4" w:rsidRDefault="00E57EA4" w:rsidP="00FB5D40">
      <w:pPr>
        <w:pStyle w:val="ListParagraph"/>
        <w:spacing w:before="240" w:line="240" w:lineRule="auto"/>
        <w:ind w:left="1440"/>
        <w:jc w:val="both"/>
        <w:rPr>
          <w:rFonts w:ascii="Times New Roman" w:hAnsi="Times New Roman" w:cs="Times New Roman"/>
          <w:sz w:val="24"/>
          <w:szCs w:val="24"/>
          <w:lang w:val="id-ID"/>
        </w:rPr>
      </w:pPr>
    </w:p>
    <w:p w:rsidR="00E57EA4" w:rsidRDefault="00E57EA4" w:rsidP="00FB5D40">
      <w:pPr>
        <w:pStyle w:val="ListParagraph"/>
        <w:spacing w:before="240" w:line="240" w:lineRule="auto"/>
        <w:ind w:left="1440"/>
        <w:jc w:val="both"/>
        <w:rPr>
          <w:rFonts w:ascii="Times New Roman" w:hAnsi="Times New Roman" w:cs="Times New Roman"/>
          <w:sz w:val="24"/>
          <w:szCs w:val="24"/>
          <w:lang w:val="id-ID"/>
        </w:rPr>
      </w:pPr>
    </w:p>
    <w:p w:rsidR="00E57EA4" w:rsidRPr="00D93457" w:rsidRDefault="00E57EA4" w:rsidP="00FB5D40">
      <w:pPr>
        <w:pStyle w:val="ListParagraph"/>
        <w:spacing w:before="240" w:line="240" w:lineRule="auto"/>
        <w:ind w:left="1440"/>
        <w:jc w:val="both"/>
        <w:rPr>
          <w:rFonts w:ascii="Times New Roman" w:hAnsi="Times New Roman" w:cs="Times New Roman"/>
          <w:sz w:val="24"/>
          <w:szCs w:val="24"/>
          <w:lang w:val="id-ID"/>
        </w:rPr>
      </w:pPr>
    </w:p>
    <w:p w:rsidR="0070660D" w:rsidRDefault="0070660D" w:rsidP="00FB5D40">
      <w:pPr>
        <w:pStyle w:val="ListParagraph"/>
        <w:numPr>
          <w:ilvl w:val="0"/>
          <w:numId w:val="16"/>
        </w:numPr>
        <w:spacing w:before="240" w:line="240" w:lineRule="auto"/>
        <w:jc w:val="both"/>
        <w:rPr>
          <w:rFonts w:ascii="Times New Roman" w:hAnsi="Times New Roman" w:cs="Times New Roman"/>
          <w:sz w:val="24"/>
          <w:szCs w:val="24"/>
          <w:lang w:val="id-ID"/>
        </w:rPr>
      </w:pPr>
      <w:r w:rsidRPr="00D93457">
        <w:rPr>
          <w:rFonts w:ascii="Times New Roman" w:hAnsi="Times New Roman" w:cs="Times New Roman"/>
          <w:i/>
          <w:sz w:val="24"/>
          <w:szCs w:val="24"/>
          <w:lang w:val="id-ID"/>
        </w:rPr>
        <w:t>Current Ratio</w:t>
      </w:r>
      <w:r>
        <w:rPr>
          <w:rFonts w:ascii="Times New Roman" w:hAnsi="Times New Roman" w:cs="Times New Roman"/>
          <w:sz w:val="24"/>
          <w:szCs w:val="24"/>
          <w:lang w:val="id-ID"/>
        </w:rPr>
        <w:t xml:space="preserve"> / Rasio Lancar </w:t>
      </w:r>
    </w:p>
    <w:p w:rsidR="0070660D" w:rsidRDefault="0070660D" w:rsidP="00FB5D40">
      <w:pPr>
        <w:pStyle w:val="ListParagraph"/>
        <w:spacing w:before="240" w:line="240" w:lineRule="auto"/>
        <w:ind w:left="1080" w:hanging="360"/>
        <w:jc w:val="both"/>
        <w:rPr>
          <w:rFonts w:ascii="Times New Roman" w:hAnsi="Times New Roman" w:cs="Times New Roman"/>
          <w:sz w:val="24"/>
          <w:szCs w:val="24"/>
          <w:lang w:val="id-ID"/>
        </w:rPr>
      </w:pPr>
      <w:r>
        <w:rPr>
          <w:rFonts w:ascii="Times New Roman" w:hAnsi="Times New Roman" w:cs="Times New Roman"/>
          <w:i/>
          <w:sz w:val="24"/>
          <w:szCs w:val="24"/>
          <w:lang w:val="id-ID"/>
        </w:rPr>
        <w:tab/>
      </w:r>
      <w:r>
        <w:rPr>
          <w:rFonts w:ascii="Times New Roman" w:hAnsi="Times New Roman" w:cs="Times New Roman"/>
          <w:sz w:val="24"/>
          <w:szCs w:val="24"/>
          <w:lang w:val="id-ID"/>
        </w:rPr>
        <w:tab/>
      </w:r>
      <w:r w:rsidRPr="00933BB9">
        <w:rPr>
          <w:rFonts w:ascii="Times New Roman" w:hAnsi="Times New Roman" w:cs="Times New Roman"/>
          <w:sz w:val="24"/>
          <w:szCs w:val="24"/>
          <w:lang w:val="id-ID"/>
        </w:rPr>
        <w:t>Yaitu rasio untuk mengukur kemampuan perusahaan dalam membayar kewajiban jangka pendeknya atau hutang yang akan jatuh tempo pada saat ditagih secara keseluruhan. Rumusnya sebagai berikut:</w:t>
      </w:r>
    </w:p>
    <w:p w:rsidR="0070660D" w:rsidRDefault="0070660D" w:rsidP="00FB5D40">
      <w:pPr>
        <w:pStyle w:val="ListParagraph"/>
        <w:spacing w:before="240" w:line="240" w:lineRule="auto"/>
        <w:ind w:left="1440"/>
        <w:jc w:val="both"/>
        <w:rPr>
          <w:rFonts w:ascii="Times New Roman" w:eastAsiaTheme="minorEastAsia" w:hAnsi="Times New Roman" w:cs="Times New Roman"/>
          <w:sz w:val="24"/>
          <w:szCs w:val="24"/>
          <w:lang w:val="id-ID"/>
        </w:rPr>
      </w:pPr>
      <m:oMathPara>
        <m:oMathParaPr>
          <m:jc m:val="left"/>
        </m:oMathParaPr>
        <m:oMath>
          <m:r>
            <w:rPr>
              <w:rFonts w:ascii="Cambria Math" w:hAnsi="Cambria Math" w:cs="Times New Roman"/>
              <w:sz w:val="24"/>
              <w:szCs w:val="24"/>
              <w:lang w:val="id-ID"/>
            </w:rPr>
            <m:t>Current Ratio=</m:t>
          </m:r>
          <m:f>
            <m:fPr>
              <m:ctrlPr>
                <w:rPr>
                  <w:rFonts w:ascii="Cambria Math" w:hAnsi="Cambria Math" w:cs="Times New Roman"/>
                  <w:i/>
                  <w:sz w:val="24"/>
                  <w:szCs w:val="24"/>
                  <w:lang w:val="id-ID"/>
                </w:rPr>
              </m:ctrlPr>
            </m:fPr>
            <m:num>
              <m:r>
                <w:rPr>
                  <w:rFonts w:ascii="Cambria Math" w:hAnsi="Cambria Math" w:cs="Times New Roman"/>
                  <w:sz w:val="24"/>
                  <w:szCs w:val="24"/>
                  <w:lang w:val="id-ID"/>
                </w:rPr>
                <m:t>Current Asset</m:t>
              </m:r>
            </m:num>
            <m:den>
              <m:r>
                <w:rPr>
                  <w:rFonts w:ascii="Cambria Math" w:hAnsi="Cambria Math" w:cs="Times New Roman"/>
                  <w:sz w:val="24"/>
                  <w:szCs w:val="24"/>
                  <w:lang w:val="id-ID"/>
                </w:rPr>
                <m:t>Current Liabilitas</m:t>
              </m:r>
            </m:den>
          </m:f>
          <m:r>
            <w:rPr>
              <w:rFonts w:ascii="Cambria Math" w:hAnsi="Cambria Math" w:cs="Times New Roman"/>
              <w:sz w:val="24"/>
              <w:szCs w:val="24"/>
              <w:lang w:val="id-ID"/>
            </w:rPr>
            <m:t>x 100%</m:t>
          </m:r>
        </m:oMath>
      </m:oMathPara>
    </w:p>
    <w:p w:rsidR="00E57EA4" w:rsidRPr="00D93457" w:rsidRDefault="00E57EA4" w:rsidP="00FB5D40">
      <w:pPr>
        <w:pStyle w:val="ListParagraph"/>
        <w:spacing w:before="240" w:line="240" w:lineRule="auto"/>
        <w:ind w:left="1440"/>
        <w:jc w:val="both"/>
        <w:rPr>
          <w:rFonts w:ascii="Times New Roman" w:hAnsi="Times New Roman" w:cs="Times New Roman"/>
          <w:sz w:val="24"/>
          <w:szCs w:val="24"/>
          <w:lang w:val="id-ID"/>
        </w:rPr>
      </w:pPr>
    </w:p>
    <w:p w:rsidR="0070660D" w:rsidRDefault="0070660D" w:rsidP="00FB5D40">
      <w:pPr>
        <w:pStyle w:val="ListParagraph"/>
        <w:numPr>
          <w:ilvl w:val="0"/>
          <w:numId w:val="16"/>
        </w:numPr>
        <w:spacing w:before="240" w:line="24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Collection Period </w:t>
      </w:r>
      <w:r>
        <w:rPr>
          <w:rFonts w:ascii="Times New Roman" w:hAnsi="Times New Roman" w:cs="Times New Roman"/>
          <w:sz w:val="24"/>
          <w:szCs w:val="24"/>
          <w:lang w:val="id-ID"/>
        </w:rPr>
        <w:t>(CP)</w:t>
      </w:r>
    </w:p>
    <w:p w:rsidR="0070660D" w:rsidRDefault="0070660D" w:rsidP="00FB5D40">
      <w:pPr>
        <w:pStyle w:val="ListParagraph"/>
        <w:spacing w:before="240" w:line="240" w:lineRule="auto"/>
        <w:ind w:left="1080"/>
        <w:jc w:val="both"/>
        <w:rPr>
          <w:rFonts w:ascii="Times New Roman" w:hAnsi="Times New Roman" w:cs="Times New Roman"/>
          <w:sz w:val="24"/>
          <w:szCs w:val="24"/>
          <w:lang w:val="id-ID"/>
        </w:rPr>
      </w:pPr>
      <w:r>
        <w:rPr>
          <w:rFonts w:ascii="Times New Roman" w:hAnsi="Times New Roman" w:cs="Times New Roman"/>
          <w:i/>
          <w:sz w:val="24"/>
          <w:szCs w:val="24"/>
          <w:lang w:val="id-ID"/>
        </w:rPr>
        <w:tab/>
      </w:r>
      <w:r w:rsidRPr="00933BB9">
        <w:rPr>
          <w:rFonts w:ascii="Times New Roman" w:hAnsi="Times New Roman" w:cs="Times New Roman"/>
          <w:sz w:val="24"/>
          <w:szCs w:val="24"/>
          <w:lang w:val="id-ID"/>
        </w:rPr>
        <w:t>Yaitu rasio yang menunjukan waktu rata-rata yang dibutuhkan oleh perusahaan dalam menagih piutang dalam satu periode. Rumusnya sebagai berikut:</w:t>
      </w:r>
    </w:p>
    <w:p w:rsidR="0070660D" w:rsidRDefault="0070660D" w:rsidP="00FB5D40">
      <w:pPr>
        <w:pStyle w:val="ListParagraph"/>
        <w:spacing w:before="240" w:line="240" w:lineRule="auto"/>
        <w:ind w:left="1440"/>
        <w:jc w:val="both"/>
        <w:rPr>
          <w:rFonts w:ascii="Times New Roman" w:eastAsiaTheme="minorEastAsia" w:hAnsi="Times New Roman" w:cs="Times New Roman"/>
          <w:sz w:val="24"/>
          <w:szCs w:val="24"/>
          <w:lang w:val="id-ID"/>
        </w:rPr>
      </w:pPr>
      <m:oMathPara>
        <m:oMathParaPr>
          <m:jc m:val="left"/>
        </m:oMathParaPr>
        <m:oMath>
          <m:r>
            <m:rPr>
              <m:sty m:val="p"/>
            </m:rPr>
            <w:rPr>
              <w:rFonts w:ascii="Cambria Math" w:hAnsi="Times New Roman" w:cs="Times New Roman"/>
              <w:sz w:val="24"/>
              <w:szCs w:val="24"/>
              <w:lang w:val="id-ID"/>
            </w:rPr>
            <m:t>CP=</m:t>
          </m:r>
          <m:f>
            <m:fPr>
              <m:ctrlPr>
                <w:rPr>
                  <w:rFonts w:ascii="Cambria Math" w:hAnsi="Times New Roman" w:cs="Times New Roman"/>
                  <w:sz w:val="24"/>
                  <w:szCs w:val="24"/>
                  <w:lang w:val="id-ID"/>
                </w:rPr>
              </m:ctrlPr>
            </m:fPr>
            <m:num>
              <m:r>
                <m:rPr>
                  <m:sty m:val="p"/>
                </m:rPr>
                <w:rPr>
                  <w:rFonts w:ascii="Cambria Math" w:hAnsi="Times New Roman" w:cs="Times New Roman"/>
                  <w:sz w:val="24"/>
                  <w:szCs w:val="24"/>
                  <w:lang w:val="id-ID"/>
                </w:rPr>
                <m:t>Total Piutang Usaha</m:t>
              </m:r>
            </m:num>
            <m:den>
              <m:r>
                <m:rPr>
                  <m:sty m:val="p"/>
                </m:rPr>
                <w:rPr>
                  <w:rFonts w:ascii="Cambria Math" w:hAnsi="Times New Roman" w:cs="Times New Roman"/>
                  <w:sz w:val="24"/>
                  <w:szCs w:val="24"/>
                  <w:lang w:val="id-ID"/>
                </w:rPr>
                <m:t>Total Pendapatan Usaha</m:t>
              </m:r>
            </m:den>
          </m:f>
          <m:r>
            <m:rPr>
              <m:sty m:val="p"/>
            </m:rPr>
            <w:rPr>
              <w:rFonts w:ascii="Cambria Math" w:hAnsi="Times New Roman" w:cs="Times New Roman"/>
              <w:sz w:val="24"/>
              <w:szCs w:val="24"/>
              <w:lang w:val="id-ID"/>
            </w:rPr>
            <m:t>x365 hari</m:t>
          </m:r>
        </m:oMath>
      </m:oMathPara>
    </w:p>
    <w:p w:rsidR="00782CC2" w:rsidRPr="009102D4" w:rsidRDefault="00782CC2" w:rsidP="00FB5D40">
      <w:pPr>
        <w:pStyle w:val="ListParagraph"/>
        <w:spacing w:before="240" w:line="240" w:lineRule="auto"/>
        <w:ind w:left="1440"/>
        <w:jc w:val="both"/>
        <w:rPr>
          <w:rFonts w:ascii="Times New Roman" w:hAnsi="Times New Roman" w:cs="Times New Roman"/>
          <w:sz w:val="24"/>
          <w:szCs w:val="24"/>
          <w:lang w:val="id-ID"/>
        </w:rPr>
      </w:pPr>
    </w:p>
    <w:p w:rsidR="0070660D" w:rsidRDefault="0070660D" w:rsidP="00FB5D40">
      <w:pPr>
        <w:pStyle w:val="ListParagraph"/>
        <w:numPr>
          <w:ilvl w:val="0"/>
          <w:numId w:val="16"/>
        </w:numPr>
        <w:spacing w:before="24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Perputaran Persediaan (PP)</w:t>
      </w:r>
    </w:p>
    <w:p w:rsidR="0070660D" w:rsidRDefault="0070660D" w:rsidP="00FB5D40">
      <w:pPr>
        <w:pStyle w:val="ListParagraph"/>
        <w:spacing w:before="240" w:line="240" w:lineRule="auto"/>
        <w:ind w:left="1080" w:hanging="36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446BEE">
        <w:rPr>
          <w:rFonts w:ascii="Times New Roman" w:hAnsi="Times New Roman" w:cs="Times New Roman"/>
          <w:sz w:val="24"/>
          <w:szCs w:val="24"/>
          <w:lang w:val="id-ID"/>
        </w:rPr>
        <w:t>Yaitu rasio untuk membayar berapa kali dana yang ditanam dalam persediaan (</w:t>
      </w:r>
      <w:r w:rsidRPr="00446BEE">
        <w:rPr>
          <w:rFonts w:ascii="Times New Roman" w:hAnsi="Times New Roman" w:cs="Times New Roman"/>
          <w:i/>
          <w:sz w:val="24"/>
          <w:szCs w:val="24"/>
          <w:lang w:val="id-ID"/>
        </w:rPr>
        <w:t>inventory</w:t>
      </w:r>
      <w:r w:rsidRPr="00446BEE">
        <w:rPr>
          <w:rFonts w:ascii="Times New Roman" w:hAnsi="Times New Roman" w:cs="Times New Roman"/>
          <w:sz w:val="24"/>
          <w:szCs w:val="24"/>
          <w:lang w:val="id-ID"/>
        </w:rPr>
        <w:t>) in berputar dalam satu periode. Rumusnya sebagai berikut:</w:t>
      </w:r>
    </w:p>
    <w:p w:rsidR="00E57EA4" w:rsidRDefault="0070660D" w:rsidP="00FB5D40">
      <w:pPr>
        <w:pStyle w:val="ListParagraph"/>
        <w:spacing w:before="240" w:line="240" w:lineRule="auto"/>
        <w:ind w:left="1440"/>
        <w:jc w:val="both"/>
        <w:rPr>
          <w:rFonts w:ascii="Times New Roman" w:eastAsiaTheme="minorEastAsia" w:hAnsi="Times New Roman" w:cs="Times New Roman"/>
          <w:noProof/>
          <w:sz w:val="24"/>
          <w:szCs w:val="24"/>
          <w:lang w:val="id-ID"/>
        </w:rPr>
      </w:pPr>
      <m:oMathPara>
        <m:oMath>
          <m:r>
            <m:rPr>
              <m:sty m:val="p"/>
            </m:rPr>
            <w:rPr>
              <w:rFonts w:ascii="Cambria Math" w:eastAsiaTheme="minorEastAsia" w:hAnsi="Times New Roman" w:cs="Times New Roman"/>
              <w:sz w:val="24"/>
              <w:szCs w:val="24"/>
              <w:lang w:val="id-ID"/>
            </w:rPr>
            <m:t>PP</m:t>
          </m:r>
          <m:r>
            <m:rPr>
              <m:sty m:val="p"/>
            </m:rPr>
            <w:rPr>
              <w:rFonts w:ascii="Cambria Math" w:hAnsi="Times New Roman" w:cs="Times New Roman"/>
              <w:sz w:val="24"/>
              <w:szCs w:val="24"/>
              <w:lang w:val="id-ID"/>
            </w:rPr>
            <m:t>=</m:t>
          </m:r>
          <m:f>
            <m:fPr>
              <m:ctrlPr>
                <w:rPr>
                  <w:rFonts w:ascii="Cambria Math" w:hAnsi="Times New Roman" w:cs="Times New Roman"/>
                  <w:sz w:val="24"/>
                  <w:szCs w:val="24"/>
                  <w:lang w:val="id-ID"/>
                </w:rPr>
              </m:ctrlPr>
            </m:fPr>
            <m:num>
              <m:r>
                <m:rPr>
                  <m:sty m:val="p"/>
                </m:rPr>
                <w:rPr>
                  <w:rFonts w:ascii="Cambria Math" w:hAnsi="Times New Roman" w:cs="Times New Roman"/>
                  <w:sz w:val="24"/>
                  <w:szCs w:val="24"/>
                  <w:lang w:val="id-ID"/>
                </w:rPr>
                <m:t>Total Persediaan</m:t>
              </m:r>
            </m:num>
            <m:den>
              <m:r>
                <m:rPr>
                  <m:sty m:val="p"/>
                </m:rPr>
                <w:rPr>
                  <w:rFonts w:ascii="Cambria Math" w:hAnsi="Times New Roman" w:cs="Times New Roman"/>
                  <w:sz w:val="24"/>
                  <w:szCs w:val="24"/>
                  <w:lang w:val="id-ID"/>
                </w:rPr>
                <m:t>Total Pendapatan Usaha</m:t>
              </m:r>
            </m:den>
          </m:f>
          <m:r>
            <m:rPr>
              <m:sty m:val="p"/>
            </m:rPr>
            <w:rPr>
              <w:rFonts w:ascii="Cambria Math" w:hAnsi="Times New Roman" w:cs="Times New Roman"/>
              <w:sz w:val="24"/>
              <w:szCs w:val="24"/>
              <w:lang w:val="id-ID"/>
            </w:rPr>
            <m:t>x365 hari</m:t>
          </m:r>
        </m:oMath>
      </m:oMathPara>
    </w:p>
    <w:p w:rsidR="0070660D" w:rsidRPr="00D40DD6" w:rsidRDefault="00062B9D" w:rsidP="00FB5D40">
      <w:pPr>
        <w:pStyle w:val="ListParagraph"/>
        <w:spacing w:before="240" w:line="240" w:lineRule="auto"/>
        <w:ind w:left="1440"/>
        <w:jc w:val="both"/>
        <w:rPr>
          <w:rFonts w:ascii="Times New Roman" w:hAnsi="Times New Roman" w:cs="Times New Roman"/>
          <w:sz w:val="24"/>
          <w:szCs w:val="24"/>
          <w:lang w:val="id-ID"/>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32.6pt;margin-top:6.3pt;width:.05pt;height:.05pt;z-index:251660288" o:connectortype="straight"/>
        </w:pict>
      </w:r>
    </w:p>
    <w:p w:rsidR="0070660D" w:rsidRDefault="0070660D" w:rsidP="00FB5D40">
      <w:pPr>
        <w:pStyle w:val="ListParagraph"/>
        <w:numPr>
          <w:ilvl w:val="0"/>
          <w:numId w:val="16"/>
        </w:numPr>
        <w:spacing w:before="240"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Perputaran Total Asset/ </w:t>
      </w:r>
      <w:r w:rsidRPr="0052080D">
        <w:rPr>
          <w:rFonts w:ascii="Times New Roman" w:hAnsi="Times New Roman" w:cs="Times New Roman"/>
          <w:i/>
          <w:sz w:val="24"/>
          <w:szCs w:val="24"/>
          <w:lang w:val="id-ID"/>
        </w:rPr>
        <w:t>Total Asset Turn Over</w:t>
      </w:r>
      <w:r>
        <w:rPr>
          <w:rFonts w:ascii="Times New Roman" w:hAnsi="Times New Roman" w:cs="Times New Roman"/>
          <w:sz w:val="24"/>
          <w:szCs w:val="24"/>
          <w:lang w:val="id-ID"/>
        </w:rPr>
        <w:t xml:space="preserve"> (TATO)</w:t>
      </w:r>
    </w:p>
    <w:p w:rsidR="0070660D" w:rsidRDefault="0070660D" w:rsidP="00FB5D40">
      <w:pPr>
        <w:pStyle w:val="ListParagraph"/>
        <w:spacing w:before="240" w:after="0" w:line="240" w:lineRule="auto"/>
        <w:ind w:left="117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101215">
        <w:rPr>
          <w:rFonts w:ascii="Times New Roman" w:hAnsi="Times New Roman" w:cs="Times New Roman"/>
          <w:sz w:val="24"/>
          <w:szCs w:val="24"/>
          <w:lang w:val="id-ID"/>
        </w:rPr>
        <w:t>Yaitu rasio yang digunkan untuk mengukur perputaran semua aktiva yang dimiliki perusahaan dan mengukur berapa pendapatan dari setiap aktiva. Rumusnya sebagai berikut:</w:t>
      </w:r>
    </w:p>
    <w:p w:rsidR="0070660D" w:rsidRDefault="0070660D" w:rsidP="00FB5D40">
      <w:pPr>
        <w:pStyle w:val="ListParagraph"/>
        <w:spacing w:before="240" w:line="240" w:lineRule="auto"/>
        <w:ind w:left="1440"/>
        <w:jc w:val="both"/>
        <w:rPr>
          <w:rFonts w:ascii="Times New Roman" w:eastAsiaTheme="minorEastAsia" w:hAnsi="Times New Roman" w:cs="Times New Roman"/>
          <w:sz w:val="24"/>
          <w:szCs w:val="24"/>
          <w:lang w:val="id-ID"/>
        </w:rPr>
      </w:pPr>
      <m:oMathPara>
        <m:oMathParaPr>
          <m:jc m:val="left"/>
        </m:oMathParaPr>
        <m:oMath>
          <m:r>
            <m:rPr>
              <m:sty m:val="p"/>
            </m:rPr>
            <w:rPr>
              <w:rFonts w:ascii="Cambria Math" w:hAnsi="Cambria Math" w:cs="Times New Roman"/>
              <w:sz w:val="24"/>
              <w:szCs w:val="24"/>
              <w:lang w:val="id-ID"/>
            </w:rPr>
            <m:t>TATO=</m:t>
          </m:r>
          <m:f>
            <m:fPr>
              <m:ctrlPr>
                <w:rPr>
                  <w:rFonts w:ascii="Cambria Math" w:hAnsi="Cambria Math" w:cs="Times New Roman"/>
                  <w:i/>
                  <w:sz w:val="24"/>
                  <w:szCs w:val="24"/>
                  <w:lang w:val="id-ID"/>
                </w:rPr>
              </m:ctrlPr>
            </m:fPr>
            <m:num>
              <m:r>
                <m:rPr>
                  <m:sty m:val="p"/>
                </m:rPr>
                <w:rPr>
                  <w:rFonts w:ascii="Cambria Math" w:hAnsi="Cambria Math" w:cs="Times New Roman"/>
                  <w:sz w:val="24"/>
                  <w:szCs w:val="24"/>
                  <w:lang w:val="id-ID"/>
                </w:rPr>
                <m:t>Total Pendapatan</m:t>
              </m:r>
            </m:num>
            <m:den>
              <m:r>
                <w:rPr>
                  <w:rFonts w:ascii="Cambria Math" w:hAnsi="Cambria Math" w:cs="Times New Roman"/>
                  <w:sz w:val="24"/>
                  <w:szCs w:val="24"/>
                  <w:lang w:val="id-ID"/>
                </w:rPr>
                <m:t>Capital Employed</m:t>
              </m:r>
            </m:den>
          </m:f>
          <m:r>
            <m:rPr>
              <m:sty m:val="p"/>
            </m:rPr>
            <w:rPr>
              <w:rFonts w:ascii="Cambria Math" w:hAnsi="Cambria Math" w:cs="Times New Roman"/>
              <w:sz w:val="24"/>
              <w:szCs w:val="24"/>
              <w:lang w:val="id-ID"/>
            </w:rPr>
            <m:t>x100%</m:t>
          </m:r>
        </m:oMath>
      </m:oMathPara>
    </w:p>
    <w:p w:rsidR="00E57EA4" w:rsidRDefault="00E57EA4" w:rsidP="00FB5D40">
      <w:pPr>
        <w:pStyle w:val="ListParagraph"/>
        <w:spacing w:before="240" w:line="240" w:lineRule="auto"/>
        <w:ind w:left="1440"/>
        <w:jc w:val="both"/>
        <w:rPr>
          <w:rFonts w:ascii="Times New Roman" w:hAnsi="Times New Roman" w:cs="Times New Roman"/>
          <w:sz w:val="24"/>
          <w:szCs w:val="24"/>
          <w:lang w:val="id-ID"/>
        </w:rPr>
      </w:pPr>
    </w:p>
    <w:p w:rsidR="0070660D" w:rsidRDefault="0070660D" w:rsidP="00FB5D40">
      <w:pPr>
        <w:pStyle w:val="ListParagraph"/>
        <w:numPr>
          <w:ilvl w:val="0"/>
          <w:numId w:val="16"/>
        </w:numPr>
        <w:spacing w:before="24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Total Modal Sendiri Terhadap Total Aset (TMS Terhadap TA)</w:t>
      </w:r>
    </w:p>
    <w:p w:rsidR="0070660D" w:rsidRDefault="0070660D" w:rsidP="00FB5D40">
      <w:pPr>
        <w:pStyle w:val="ListParagraph"/>
        <w:spacing w:before="240"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101215">
        <w:rPr>
          <w:rFonts w:ascii="Times New Roman" w:hAnsi="Times New Roman" w:cs="Times New Roman"/>
          <w:sz w:val="24"/>
          <w:szCs w:val="24"/>
          <w:lang w:val="id-ID"/>
        </w:rPr>
        <w:t>Yaitu rasio yang menunjukan seberapa besar tingkat keamanan yang dimiliki oleh kreditur dan besarnya kebutuhan pinjaman. Rumusanya sebagai berikut:</w:t>
      </w:r>
    </w:p>
    <w:p w:rsidR="0070660D" w:rsidRDefault="0070660D" w:rsidP="00FB5D40">
      <w:pPr>
        <w:pStyle w:val="ListParagraph"/>
        <w:spacing w:before="240" w:line="240" w:lineRule="auto"/>
        <w:ind w:left="0"/>
        <w:jc w:val="both"/>
        <w:rPr>
          <w:rFonts w:ascii="Times New Roman" w:eastAsiaTheme="minorEastAsia" w:hAnsi="Times New Roman" w:cs="Times New Roman"/>
          <w:sz w:val="24"/>
          <w:szCs w:val="24"/>
          <w:lang w:val="id-ID"/>
        </w:rPr>
      </w:pPr>
      <m:oMathPara>
        <m:oMath>
          <m:r>
            <m:rPr>
              <m:sty m:val="p"/>
            </m:rPr>
            <w:rPr>
              <w:rFonts w:ascii="Cambria Math" w:hAnsi="Cambria Math" w:cs="Times New Roman"/>
              <w:sz w:val="24"/>
              <w:szCs w:val="24"/>
              <w:lang w:val="id-ID"/>
            </w:rPr>
            <m:t>TMS Terhadap TA=</m:t>
          </m:r>
          <m:f>
            <m:fPr>
              <m:ctrlPr>
                <w:rPr>
                  <w:rFonts w:ascii="Cambria Math" w:hAnsi="Cambria Math" w:cs="Times New Roman"/>
                  <w:i/>
                  <w:sz w:val="24"/>
                  <w:szCs w:val="24"/>
                  <w:lang w:val="id-ID"/>
                </w:rPr>
              </m:ctrlPr>
            </m:fPr>
            <m:num>
              <m:r>
                <m:rPr>
                  <m:sty m:val="p"/>
                </m:rPr>
                <w:rPr>
                  <w:rFonts w:ascii="Cambria Math" w:hAnsi="Cambria Math" w:cs="Times New Roman"/>
                  <w:sz w:val="24"/>
                  <w:szCs w:val="24"/>
                  <w:lang w:val="id-ID"/>
                </w:rPr>
                <m:t>Total Modal Sendiri</m:t>
              </m:r>
            </m:num>
            <m:den>
              <m:r>
                <m:rPr>
                  <m:sty m:val="p"/>
                </m:rPr>
                <w:rPr>
                  <w:rFonts w:ascii="Cambria Math" w:hAnsi="Cambria Math" w:cs="Times New Roman"/>
                  <w:sz w:val="24"/>
                  <w:szCs w:val="24"/>
                  <w:lang w:val="id-ID"/>
                </w:rPr>
                <m:t>Total Asset</m:t>
              </m:r>
            </m:den>
          </m:f>
          <m:r>
            <m:rPr>
              <m:sty m:val="p"/>
            </m:rPr>
            <w:rPr>
              <w:rFonts w:ascii="Cambria Math" w:hAnsi="Cambria Math" w:cs="Times New Roman"/>
              <w:sz w:val="24"/>
              <w:szCs w:val="24"/>
              <w:lang w:val="id-ID"/>
            </w:rPr>
            <m:t>x 100%</m:t>
          </m:r>
        </m:oMath>
      </m:oMathPara>
    </w:p>
    <w:p w:rsidR="00E57EA4" w:rsidRPr="0070660D" w:rsidRDefault="00E57EA4" w:rsidP="00FB5D40">
      <w:pPr>
        <w:pStyle w:val="ListParagraph"/>
        <w:spacing w:before="240" w:line="240" w:lineRule="auto"/>
        <w:ind w:left="0"/>
        <w:jc w:val="both"/>
        <w:rPr>
          <w:rFonts w:ascii="Times New Roman" w:hAnsi="Times New Roman" w:cs="Times New Roman"/>
          <w:sz w:val="24"/>
          <w:szCs w:val="24"/>
          <w:lang w:val="id-ID"/>
        </w:rPr>
      </w:pPr>
    </w:p>
    <w:p w:rsidR="0070660D" w:rsidRDefault="0070660D" w:rsidP="00FB5D40">
      <w:pPr>
        <w:pStyle w:val="ListParagraph"/>
        <w:numPr>
          <w:ilvl w:val="0"/>
          <w:numId w:val="5"/>
        </w:numPr>
        <w:spacing w:line="240" w:lineRule="auto"/>
        <w:jc w:val="both"/>
        <w:rPr>
          <w:rFonts w:ascii="Times New Roman" w:hAnsi="Times New Roman" w:cs="Times New Roman"/>
          <w:b/>
          <w:sz w:val="24"/>
          <w:szCs w:val="24"/>
          <w:lang w:val="id-ID"/>
        </w:rPr>
      </w:pPr>
      <w:r w:rsidRPr="00F119A9">
        <w:rPr>
          <w:rFonts w:ascii="Times New Roman" w:hAnsi="Times New Roman" w:cs="Times New Roman"/>
          <w:b/>
          <w:sz w:val="24"/>
          <w:szCs w:val="24"/>
          <w:lang w:val="id-ID"/>
        </w:rPr>
        <w:t>Penilaian Kesehatan Keuangan BUMN</w:t>
      </w:r>
    </w:p>
    <w:p w:rsidR="00614204" w:rsidRPr="003C503C" w:rsidRDefault="00CA3956" w:rsidP="00FB5D40">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3C503C">
        <w:rPr>
          <w:rFonts w:ascii="Times New Roman" w:hAnsi="Times New Roman" w:cs="Times New Roman"/>
          <w:sz w:val="24"/>
          <w:szCs w:val="24"/>
          <w:lang w:val="id-ID"/>
        </w:rPr>
        <w:t>Membuat Keputusan Menteri Badan Usaha Milik Negara Nomor: KEP-100/MBU/2002, Penilaian tingkat kesehatan tersebut dapat digolongkan menjadi:</w:t>
      </w:r>
    </w:p>
    <w:p w:rsidR="00CA3956" w:rsidRPr="003C503C" w:rsidRDefault="00CA3956" w:rsidP="00FB5D40">
      <w:pPr>
        <w:pStyle w:val="ListParagraph"/>
        <w:numPr>
          <w:ilvl w:val="0"/>
          <w:numId w:val="17"/>
        </w:numPr>
        <w:spacing w:line="240" w:lineRule="auto"/>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SEHAT, yang terdiri dari:</w:t>
      </w:r>
    </w:p>
    <w:p w:rsidR="00CA3956" w:rsidRPr="003C503C" w:rsidRDefault="00CA3956" w:rsidP="00FB5D40">
      <w:pPr>
        <w:pStyle w:val="ListParagraph"/>
        <w:spacing w:line="240" w:lineRule="auto"/>
        <w:ind w:left="108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AAA</w:t>
      </w:r>
      <w:r w:rsidRPr="003C503C">
        <w:rPr>
          <w:rFonts w:ascii="Times New Roman" w:hAnsi="Times New Roman" w:cs="Times New Roman"/>
          <w:sz w:val="24"/>
          <w:szCs w:val="24"/>
          <w:lang w:val="id-ID"/>
        </w:rPr>
        <w:tab/>
        <w:t>apabila total (TTS) lebih besar dari 95</w:t>
      </w:r>
    </w:p>
    <w:p w:rsidR="00CA3956" w:rsidRPr="003C503C" w:rsidRDefault="00CA3956" w:rsidP="00FB5D40">
      <w:pPr>
        <w:pStyle w:val="ListParagraph"/>
        <w:spacing w:line="240" w:lineRule="auto"/>
        <w:ind w:left="108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AA</w:t>
      </w:r>
      <w:r w:rsidRPr="003C503C">
        <w:rPr>
          <w:rFonts w:ascii="Times New Roman" w:hAnsi="Times New Roman" w:cs="Times New Roman"/>
          <w:sz w:val="24"/>
          <w:szCs w:val="24"/>
          <w:lang w:val="id-ID"/>
        </w:rPr>
        <w:tab/>
      </w:r>
      <w:r w:rsidRPr="003C503C">
        <w:rPr>
          <w:rFonts w:ascii="Times New Roman" w:hAnsi="Times New Roman" w:cs="Times New Roman"/>
          <w:sz w:val="24"/>
          <w:szCs w:val="24"/>
          <w:lang w:val="id-ID"/>
        </w:rPr>
        <w:tab/>
        <w:t>apabila 80 &lt; TS &lt; = 95</w:t>
      </w:r>
    </w:p>
    <w:p w:rsidR="00CA3956" w:rsidRPr="003C503C" w:rsidRDefault="00CA3956" w:rsidP="00FB5D40">
      <w:pPr>
        <w:pStyle w:val="ListParagraph"/>
        <w:spacing w:line="240" w:lineRule="auto"/>
        <w:ind w:left="108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A</w:t>
      </w:r>
      <w:r w:rsidRPr="003C503C">
        <w:rPr>
          <w:rFonts w:ascii="Times New Roman" w:hAnsi="Times New Roman" w:cs="Times New Roman"/>
          <w:sz w:val="24"/>
          <w:szCs w:val="24"/>
          <w:lang w:val="id-ID"/>
        </w:rPr>
        <w:tab/>
      </w:r>
      <w:r w:rsidRPr="003C503C">
        <w:rPr>
          <w:rFonts w:ascii="Times New Roman" w:hAnsi="Times New Roman" w:cs="Times New Roman"/>
          <w:sz w:val="24"/>
          <w:szCs w:val="24"/>
          <w:lang w:val="id-ID"/>
        </w:rPr>
        <w:tab/>
        <w:t>apabila 65 &lt; TS &lt; = 80</w:t>
      </w:r>
    </w:p>
    <w:p w:rsidR="00CA3956" w:rsidRPr="003C503C" w:rsidRDefault="00CA3956" w:rsidP="00FB5D40">
      <w:pPr>
        <w:pStyle w:val="ListParagraph"/>
        <w:numPr>
          <w:ilvl w:val="0"/>
          <w:numId w:val="17"/>
        </w:numPr>
        <w:spacing w:line="240" w:lineRule="auto"/>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KURANG SEHAT, yang terdiri dari:</w:t>
      </w:r>
    </w:p>
    <w:p w:rsidR="00CA3956" w:rsidRPr="003C503C" w:rsidRDefault="00CA3956" w:rsidP="00FB5D40">
      <w:pPr>
        <w:pStyle w:val="ListParagraph"/>
        <w:spacing w:line="240" w:lineRule="auto"/>
        <w:ind w:left="108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BBB</w:t>
      </w:r>
      <w:r w:rsidRPr="003C503C">
        <w:rPr>
          <w:rFonts w:ascii="Times New Roman" w:hAnsi="Times New Roman" w:cs="Times New Roman"/>
          <w:sz w:val="24"/>
          <w:szCs w:val="24"/>
          <w:lang w:val="id-ID"/>
        </w:rPr>
        <w:tab/>
        <w:t>apabila 50 &lt; TS &lt; = 65</w:t>
      </w:r>
    </w:p>
    <w:p w:rsidR="00CA3956" w:rsidRPr="003C503C" w:rsidRDefault="00CA3956" w:rsidP="00FB5D40">
      <w:pPr>
        <w:pStyle w:val="ListParagraph"/>
        <w:spacing w:line="240" w:lineRule="auto"/>
        <w:ind w:left="108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BB</w:t>
      </w:r>
      <w:r w:rsidRPr="003C503C">
        <w:rPr>
          <w:rFonts w:ascii="Times New Roman" w:hAnsi="Times New Roman" w:cs="Times New Roman"/>
          <w:sz w:val="24"/>
          <w:szCs w:val="24"/>
          <w:lang w:val="id-ID"/>
        </w:rPr>
        <w:tab/>
      </w:r>
      <w:r w:rsidRPr="003C503C">
        <w:rPr>
          <w:rFonts w:ascii="Times New Roman" w:hAnsi="Times New Roman" w:cs="Times New Roman"/>
          <w:sz w:val="24"/>
          <w:szCs w:val="24"/>
          <w:lang w:val="id-ID"/>
        </w:rPr>
        <w:tab/>
        <w:t>apabila 40 &lt; TS &lt; = 50</w:t>
      </w:r>
    </w:p>
    <w:p w:rsidR="00CA3956" w:rsidRPr="003C503C" w:rsidRDefault="00CA3956" w:rsidP="00FB5D40">
      <w:pPr>
        <w:pStyle w:val="ListParagraph"/>
        <w:spacing w:line="240" w:lineRule="auto"/>
        <w:ind w:left="108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B</w:t>
      </w:r>
      <w:r w:rsidRPr="003C503C">
        <w:rPr>
          <w:rFonts w:ascii="Times New Roman" w:hAnsi="Times New Roman" w:cs="Times New Roman"/>
          <w:sz w:val="24"/>
          <w:szCs w:val="24"/>
          <w:lang w:val="id-ID"/>
        </w:rPr>
        <w:tab/>
      </w:r>
      <w:r w:rsidRPr="003C503C">
        <w:rPr>
          <w:rFonts w:ascii="Times New Roman" w:hAnsi="Times New Roman" w:cs="Times New Roman"/>
          <w:sz w:val="24"/>
          <w:szCs w:val="24"/>
          <w:lang w:val="id-ID"/>
        </w:rPr>
        <w:tab/>
        <w:t>apabila 30 &lt; TS &lt; = 40</w:t>
      </w:r>
    </w:p>
    <w:p w:rsidR="00CA3956" w:rsidRPr="003C503C" w:rsidRDefault="00CA3956" w:rsidP="00FB5D40">
      <w:pPr>
        <w:pStyle w:val="ListParagraph"/>
        <w:numPr>
          <w:ilvl w:val="0"/>
          <w:numId w:val="17"/>
        </w:numPr>
        <w:spacing w:line="240" w:lineRule="auto"/>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TIDAK SEHAT, yang terdiri dari</w:t>
      </w:r>
    </w:p>
    <w:p w:rsidR="00CA3956" w:rsidRPr="003C503C" w:rsidRDefault="00CA3956" w:rsidP="00FB5D40">
      <w:pPr>
        <w:pStyle w:val="ListParagraph"/>
        <w:spacing w:line="240" w:lineRule="auto"/>
        <w:ind w:left="108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CCC</w:t>
      </w:r>
      <w:r w:rsidRPr="003C503C">
        <w:rPr>
          <w:rFonts w:ascii="Times New Roman" w:hAnsi="Times New Roman" w:cs="Times New Roman"/>
          <w:sz w:val="24"/>
          <w:szCs w:val="24"/>
          <w:lang w:val="id-ID"/>
        </w:rPr>
        <w:tab/>
        <w:t>apabila 20 &lt; TS &lt; = 30</w:t>
      </w:r>
    </w:p>
    <w:p w:rsidR="00CA3956" w:rsidRPr="003C503C" w:rsidRDefault="00CA3956" w:rsidP="00FB5D40">
      <w:pPr>
        <w:pStyle w:val="ListParagraph"/>
        <w:spacing w:line="240" w:lineRule="auto"/>
        <w:ind w:left="108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lastRenderedPageBreak/>
        <w:t>CC</w:t>
      </w:r>
      <w:r w:rsidRPr="003C503C">
        <w:rPr>
          <w:rFonts w:ascii="Times New Roman" w:hAnsi="Times New Roman" w:cs="Times New Roman"/>
          <w:sz w:val="24"/>
          <w:szCs w:val="24"/>
          <w:lang w:val="id-ID"/>
        </w:rPr>
        <w:tab/>
      </w:r>
      <w:r w:rsidRPr="003C503C">
        <w:rPr>
          <w:rFonts w:ascii="Times New Roman" w:hAnsi="Times New Roman" w:cs="Times New Roman"/>
          <w:sz w:val="24"/>
          <w:szCs w:val="24"/>
          <w:lang w:val="id-ID"/>
        </w:rPr>
        <w:tab/>
        <w:t>apabila 10 &lt; TS &lt; = 20</w:t>
      </w:r>
    </w:p>
    <w:p w:rsidR="0070660D" w:rsidRDefault="00CA3956" w:rsidP="00FB5D40">
      <w:pPr>
        <w:pStyle w:val="ListParagraph"/>
        <w:spacing w:line="240" w:lineRule="auto"/>
        <w:ind w:left="108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C</w:t>
      </w:r>
      <w:r w:rsidRPr="003C503C">
        <w:rPr>
          <w:rFonts w:ascii="Times New Roman" w:hAnsi="Times New Roman" w:cs="Times New Roman"/>
          <w:sz w:val="24"/>
          <w:szCs w:val="24"/>
          <w:lang w:val="id-ID"/>
        </w:rPr>
        <w:tab/>
      </w:r>
      <w:r w:rsidRPr="003C503C">
        <w:rPr>
          <w:rFonts w:ascii="Times New Roman" w:hAnsi="Times New Roman" w:cs="Times New Roman"/>
          <w:sz w:val="24"/>
          <w:szCs w:val="24"/>
          <w:lang w:val="id-ID"/>
        </w:rPr>
        <w:tab/>
        <w:t>apabila TS &lt; 10</w:t>
      </w:r>
    </w:p>
    <w:p w:rsidR="00E57EA4" w:rsidRDefault="00E57EA4" w:rsidP="00FB5D40">
      <w:pPr>
        <w:pStyle w:val="ListParagraph"/>
        <w:spacing w:line="240" w:lineRule="auto"/>
        <w:ind w:left="1080"/>
        <w:jc w:val="both"/>
        <w:rPr>
          <w:rFonts w:ascii="Times New Roman" w:hAnsi="Times New Roman" w:cs="Times New Roman"/>
          <w:sz w:val="24"/>
          <w:szCs w:val="24"/>
          <w:lang w:val="id-ID"/>
        </w:rPr>
      </w:pPr>
    </w:p>
    <w:p w:rsidR="00E57EA4" w:rsidRDefault="00E57EA4" w:rsidP="00FB5D40">
      <w:pPr>
        <w:pStyle w:val="ListParagraph"/>
        <w:spacing w:line="240" w:lineRule="auto"/>
        <w:ind w:left="1080"/>
        <w:jc w:val="both"/>
        <w:rPr>
          <w:rFonts w:ascii="Times New Roman" w:hAnsi="Times New Roman" w:cs="Times New Roman"/>
          <w:sz w:val="24"/>
          <w:szCs w:val="24"/>
          <w:lang w:val="id-ID"/>
        </w:rPr>
      </w:pPr>
    </w:p>
    <w:p w:rsidR="00E57EA4" w:rsidRDefault="00E57EA4" w:rsidP="00FB5D40">
      <w:pPr>
        <w:pStyle w:val="ListParagraph"/>
        <w:spacing w:line="240" w:lineRule="auto"/>
        <w:ind w:left="1080"/>
        <w:jc w:val="both"/>
        <w:rPr>
          <w:rFonts w:ascii="Times New Roman" w:hAnsi="Times New Roman" w:cs="Times New Roman"/>
          <w:sz w:val="24"/>
          <w:szCs w:val="24"/>
          <w:lang w:val="id-ID"/>
        </w:rPr>
      </w:pPr>
    </w:p>
    <w:p w:rsidR="00E57EA4" w:rsidRDefault="00E57EA4" w:rsidP="00FB5D40">
      <w:pPr>
        <w:pStyle w:val="ListParagraph"/>
        <w:spacing w:line="240" w:lineRule="auto"/>
        <w:ind w:left="1080"/>
        <w:jc w:val="both"/>
        <w:rPr>
          <w:rFonts w:ascii="Times New Roman" w:hAnsi="Times New Roman" w:cs="Times New Roman"/>
          <w:sz w:val="24"/>
          <w:szCs w:val="24"/>
          <w:lang w:val="id-ID"/>
        </w:rPr>
      </w:pPr>
    </w:p>
    <w:p w:rsidR="00CA3956" w:rsidRPr="009E0C1F" w:rsidRDefault="00CA3956" w:rsidP="00FB5D40">
      <w:pPr>
        <w:pStyle w:val="ListParagraph"/>
        <w:spacing w:line="240" w:lineRule="auto"/>
        <w:ind w:left="1080"/>
        <w:jc w:val="both"/>
        <w:rPr>
          <w:rFonts w:ascii="Times New Roman" w:hAnsi="Times New Roman" w:cs="Times New Roman"/>
          <w:b/>
          <w:sz w:val="24"/>
          <w:szCs w:val="24"/>
          <w:lang w:val="id-ID"/>
        </w:rPr>
      </w:pPr>
      <w:r w:rsidRPr="009E0C1F">
        <w:rPr>
          <w:rFonts w:ascii="Times New Roman" w:hAnsi="Times New Roman" w:cs="Times New Roman"/>
          <w:b/>
          <w:sz w:val="24"/>
          <w:szCs w:val="24"/>
          <w:lang w:val="id-ID"/>
        </w:rPr>
        <w:t>Indikator yang dinilai dan masing-masing bobot</w:t>
      </w:r>
    </w:p>
    <w:tbl>
      <w:tblPr>
        <w:tblStyle w:val="TableGrid"/>
        <w:tblW w:w="0" w:type="auto"/>
        <w:tblInd w:w="1080" w:type="dxa"/>
        <w:tblLook w:val="04A0"/>
      </w:tblPr>
      <w:tblGrid>
        <w:gridCol w:w="5328"/>
        <w:gridCol w:w="810"/>
        <w:gridCol w:w="1279"/>
      </w:tblGrid>
      <w:tr w:rsidR="00CA3956" w:rsidRPr="003C503C" w:rsidTr="005F3E0F">
        <w:tc>
          <w:tcPr>
            <w:tcW w:w="5328" w:type="dxa"/>
            <w:vMerge w:val="restart"/>
            <w:vAlign w:val="center"/>
          </w:tcPr>
          <w:p w:rsidR="00CA3956" w:rsidRPr="003C503C" w:rsidRDefault="00CA3956" w:rsidP="00FB5D40">
            <w:pPr>
              <w:pStyle w:val="ListParagraph"/>
              <w:ind w:left="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Indikator</w:t>
            </w:r>
          </w:p>
        </w:tc>
        <w:tc>
          <w:tcPr>
            <w:tcW w:w="2089" w:type="dxa"/>
            <w:gridSpan w:val="2"/>
            <w:vAlign w:val="center"/>
          </w:tcPr>
          <w:p w:rsidR="00CA3956" w:rsidRPr="003C503C" w:rsidRDefault="00CA3956" w:rsidP="00FB5D40">
            <w:pPr>
              <w:pStyle w:val="ListParagraph"/>
              <w:ind w:left="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Bobot</w:t>
            </w:r>
          </w:p>
        </w:tc>
      </w:tr>
      <w:tr w:rsidR="00CA3956" w:rsidRPr="003C503C" w:rsidTr="005F3E0F">
        <w:tc>
          <w:tcPr>
            <w:tcW w:w="5328" w:type="dxa"/>
            <w:vMerge/>
          </w:tcPr>
          <w:p w:rsidR="00CA3956" w:rsidRPr="003C503C" w:rsidRDefault="00CA3956" w:rsidP="00FB5D40">
            <w:pPr>
              <w:pStyle w:val="ListParagraph"/>
              <w:ind w:left="0"/>
              <w:jc w:val="both"/>
              <w:rPr>
                <w:rFonts w:ascii="Times New Roman" w:hAnsi="Times New Roman" w:cs="Times New Roman"/>
                <w:sz w:val="24"/>
                <w:szCs w:val="24"/>
                <w:lang w:val="id-ID"/>
              </w:rPr>
            </w:pPr>
          </w:p>
        </w:tc>
        <w:tc>
          <w:tcPr>
            <w:tcW w:w="810" w:type="dxa"/>
            <w:vAlign w:val="center"/>
          </w:tcPr>
          <w:p w:rsidR="00CA3956" w:rsidRPr="003C503C" w:rsidRDefault="00CA3956" w:rsidP="00FB5D40">
            <w:pPr>
              <w:pStyle w:val="ListParagraph"/>
              <w:ind w:left="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Infra</w:t>
            </w:r>
          </w:p>
        </w:tc>
        <w:tc>
          <w:tcPr>
            <w:tcW w:w="1279" w:type="dxa"/>
            <w:vAlign w:val="center"/>
          </w:tcPr>
          <w:p w:rsidR="00CA3956" w:rsidRPr="003C503C" w:rsidRDefault="00CA3956" w:rsidP="00FB5D40">
            <w:pPr>
              <w:pStyle w:val="ListParagraph"/>
              <w:ind w:left="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Non Infra</w:t>
            </w:r>
          </w:p>
        </w:tc>
      </w:tr>
      <w:tr w:rsidR="00CA3956" w:rsidRPr="003C503C" w:rsidTr="005F3E0F">
        <w:tc>
          <w:tcPr>
            <w:tcW w:w="5328" w:type="dxa"/>
          </w:tcPr>
          <w:p w:rsidR="00CA3956" w:rsidRPr="003C503C" w:rsidRDefault="00CA3956" w:rsidP="00FB5D40">
            <w:pPr>
              <w:pStyle w:val="ListParagraph"/>
              <w:numPr>
                <w:ilvl w:val="0"/>
                <w:numId w:val="18"/>
              </w:numPr>
              <w:ind w:left="36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Imbalan Kepada Pemegang Saham (ROE)</w:t>
            </w:r>
          </w:p>
        </w:tc>
        <w:tc>
          <w:tcPr>
            <w:tcW w:w="810" w:type="dxa"/>
            <w:vAlign w:val="center"/>
          </w:tcPr>
          <w:p w:rsidR="00CA3956" w:rsidRPr="003C503C" w:rsidRDefault="00CA3956" w:rsidP="00FB5D40">
            <w:pPr>
              <w:pStyle w:val="ListParagraph"/>
              <w:ind w:left="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15</w:t>
            </w:r>
          </w:p>
        </w:tc>
        <w:tc>
          <w:tcPr>
            <w:tcW w:w="1279" w:type="dxa"/>
            <w:vAlign w:val="center"/>
          </w:tcPr>
          <w:p w:rsidR="00CA3956" w:rsidRPr="003C503C" w:rsidRDefault="00CA3956" w:rsidP="00FB5D40">
            <w:pPr>
              <w:pStyle w:val="ListParagraph"/>
              <w:ind w:left="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20</w:t>
            </w:r>
          </w:p>
        </w:tc>
      </w:tr>
      <w:tr w:rsidR="00CA3956" w:rsidRPr="003C503C" w:rsidTr="005F3E0F">
        <w:tc>
          <w:tcPr>
            <w:tcW w:w="5328" w:type="dxa"/>
          </w:tcPr>
          <w:p w:rsidR="00CA3956" w:rsidRPr="003C503C" w:rsidRDefault="00CA3956" w:rsidP="00FB5D40">
            <w:pPr>
              <w:pStyle w:val="ListParagraph"/>
              <w:numPr>
                <w:ilvl w:val="0"/>
                <w:numId w:val="18"/>
              </w:numPr>
              <w:ind w:left="36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Imbalan Investasi (ROI)</w:t>
            </w:r>
          </w:p>
        </w:tc>
        <w:tc>
          <w:tcPr>
            <w:tcW w:w="810" w:type="dxa"/>
            <w:vAlign w:val="center"/>
          </w:tcPr>
          <w:p w:rsidR="00CA3956" w:rsidRPr="003C503C" w:rsidRDefault="00CA3956" w:rsidP="00FB5D40">
            <w:pPr>
              <w:pStyle w:val="ListParagraph"/>
              <w:ind w:left="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10</w:t>
            </w:r>
          </w:p>
        </w:tc>
        <w:tc>
          <w:tcPr>
            <w:tcW w:w="1279" w:type="dxa"/>
            <w:vAlign w:val="center"/>
          </w:tcPr>
          <w:p w:rsidR="00CA3956" w:rsidRPr="003C503C" w:rsidRDefault="00CA3956" w:rsidP="00FB5D40">
            <w:pPr>
              <w:pStyle w:val="ListParagraph"/>
              <w:ind w:left="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15</w:t>
            </w:r>
          </w:p>
        </w:tc>
      </w:tr>
      <w:tr w:rsidR="00CA3956" w:rsidRPr="003C503C" w:rsidTr="005F3E0F">
        <w:tc>
          <w:tcPr>
            <w:tcW w:w="5328" w:type="dxa"/>
          </w:tcPr>
          <w:p w:rsidR="00CA3956" w:rsidRPr="003C503C" w:rsidRDefault="00CA3956" w:rsidP="00FB5D40">
            <w:pPr>
              <w:pStyle w:val="ListParagraph"/>
              <w:numPr>
                <w:ilvl w:val="0"/>
                <w:numId w:val="18"/>
              </w:numPr>
              <w:ind w:left="36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Rasio Kas</w:t>
            </w:r>
          </w:p>
        </w:tc>
        <w:tc>
          <w:tcPr>
            <w:tcW w:w="810" w:type="dxa"/>
            <w:vAlign w:val="center"/>
          </w:tcPr>
          <w:p w:rsidR="00CA3956" w:rsidRPr="003C503C" w:rsidRDefault="00CA3956" w:rsidP="00FB5D40">
            <w:pPr>
              <w:pStyle w:val="ListParagraph"/>
              <w:ind w:left="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3</w:t>
            </w:r>
          </w:p>
        </w:tc>
        <w:tc>
          <w:tcPr>
            <w:tcW w:w="1279" w:type="dxa"/>
            <w:vAlign w:val="center"/>
          </w:tcPr>
          <w:p w:rsidR="00CA3956" w:rsidRPr="003C503C" w:rsidRDefault="00CA3956" w:rsidP="00FB5D40">
            <w:pPr>
              <w:pStyle w:val="ListParagraph"/>
              <w:ind w:left="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5</w:t>
            </w:r>
          </w:p>
        </w:tc>
      </w:tr>
      <w:tr w:rsidR="00CA3956" w:rsidRPr="003C503C" w:rsidTr="005F3E0F">
        <w:tc>
          <w:tcPr>
            <w:tcW w:w="5328" w:type="dxa"/>
          </w:tcPr>
          <w:p w:rsidR="00CA3956" w:rsidRPr="003C503C" w:rsidRDefault="00CA3956" w:rsidP="00FB5D40">
            <w:pPr>
              <w:pStyle w:val="ListParagraph"/>
              <w:numPr>
                <w:ilvl w:val="0"/>
                <w:numId w:val="18"/>
              </w:numPr>
              <w:ind w:left="36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Rasio Lancar</w:t>
            </w:r>
          </w:p>
        </w:tc>
        <w:tc>
          <w:tcPr>
            <w:tcW w:w="810" w:type="dxa"/>
            <w:vAlign w:val="center"/>
          </w:tcPr>
          <w:p w:rsidR="00CA3956" w:rsidRPr="003C503C" w:rsidRDefault="00CA3956" w:rsidP="00FB5D40">
            <w:pPr>
              <w:pStyle w:val="ListParagraph"/>
              <w:ind w:left="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4</w:t>
            </w:r>
          </w:p>
        </w:tc>
        <w:tc>
          <w:tcPr>
            <w:tcW w:w="1279" w:type="dxa"/>
            <w:vAlign w:val="center"/>
          </w:tcPr>
          <w:p w:rsidR="00CA3956" w:rsidRPr="003C503C" w:rsidRDefault="00CA3956" w:rsidP="00FB5D40">
            <w:pPr>
              <w:pStyle w:val="ListParagraph"/>
              <w:ind w:left="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5</w:t>
            </w:r>
          </w:p>
        </w:tc>
      </w:tr>
      <w:tr w:rsidR="00CA3956" w:rsidRPr="003C503C" w:rsidTr="005F3E0F">
        <w:tc>
          <w:tcPr>
            <w:tcW w:w="5328" w:type="dxa"/>
          </w:tcPr>
          <w:p w:rsidR="00CA3956" w:rsidRPr="003C503C" w:rsidRDefault="00CA3956" w:rsidP="00FB5D40">
            <w:pPr>
              <w:pStyle w:val="ListParagraph"/>
              <w:numPr>
                <w:ilvl w:val="0"/>
                <w:numId w:val="18"/>
              </w:numPr>
              <w:ind w:left="360"/>
              <w:jc w:val="both"/>
              <w:rPr>
                <w:rFonts w:ascii="Times New Roman" w:hAnsi="Times New Roman" w:cs="Times New Roman"/>
                <w:sz w:val="24"/>
                <w:szCs w:val="24"/>
                <w:lang w:val="id-ID"/>
              </w:rPr>
            </w:pPr>
            <w:r w:rsidRPr="003C503C">
              <w:rPr>
                <w:rFonts w:ascii="Times New Roman" w:hAnsi="Times New Roman" w:cs="Times New Roman"/>
                <w:i/>
                <w:sz w:val="24"/>
                <w:szCs w:val="24"/>
                <w:lang w:val="id-ID"/>
              </w:rPr>
              <w:t>Collection Periods</w:t>
            </w:r>
          </w:p>
        </w:tc>
        <w:tc>
          <w:tcPr>
            <w:tcW w:w="810" w:type="dxa"/>
            <w:vAlign w:val="center"/>
          </w:tcPr>
          <w:p w:rsidR="00CA3956" w:rsidRPr="003C503C" w:rsidRDefault="00CA3956" w:rsidP="00FB5D40">
            <w:pPr>
              <w:pStyle w:val="ListParagraph"/>
              <w:ind w:left="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4</w:t>
            </w:r>
          </w:p>
        </w:tc>
        <w:tc>
          <w:tcPr>
            <w:tcW w:w="1279" w:type="dxa"/>
            <w:vAlign w:val="center"/>
          </w:tcPr>
          <w:p w:rsidR="00CA3956" w:rsidRPr="003C503C" w:rsidRDefault="00CA3956" w:rsidP="00FB5D40">
            <w:pPr>
              <w:pStyle w:val="ListParagraph"/>
              <w:ind w:left="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5</w:t>
            </w:r>
          </w:p>
        </w:tc>
      </w:tr>
      <w:tr w:rsidR="00CA3956" w:rsidRPr="003C503C" w:rsidTr="005F3E0F">
        <w:tc>
          <w:tcPr>
            <w:tcW w:w="5328" w:type="dxa"/>
          </w:tcPr>
          <w:p w:rsidR="00CA3956" w:rsidRPr="003C503C" w:rsidRDefault="00CA3956" w:rsidP="00FB5D40">
            <w:pPr>
              <w:pStyle w:val="ListParagraph"/>
              <w:numPr>
                <w:ilvl w:val="0"/>
                <w:numId w:val="18"/>
              </w:numPr>
              <w:ind w:left="36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Perputaran Persediaan</w:t>
            </w:r>
          </w:p>
        </w:tc>
        <w:tc>
          <w:tcPr>
            <w:tcW w:w="810" w:type="dxa"/>
            <w:vAlign w:val="center"/>
          </w:tcPr>
          <w:p w:rsidR="00CA3956" w:rsidRPr="003C503C" w:rsidRDefault="00CA3956" w:rsidP="00FB5D40">
            <w:pPr>
              <w:pStyle w:val="ListParagraph"/>
              <w:ind w:left="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4</w:t>
            </w:r>
          </w:p>
        </w:tc>
        <w:tc>
          <w:tcPr>
            <w:tcW w:w="1279" w:type="dxa"/>
            <w:vAlign w:val="center"/>
          </w:tcPr>
          <w:p w:rsidR="00CA3956" w:rsidRPr="003C503C" w:rsidRDefault="00CA3956" w:rsidP="00FB5D40">
            <w:pPr>
              <w:pStyle w:val="ListParagraph"/>
              <w:ind w:left="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4</w:t>
            </w:r>
          </w:p>
        </w:tc>
      </w:tr>
      <w:tr w:rsidR="00CA3956" w:rsidRPr="003C503C" w:rsidTr="005F3E0F">
        <w:tc>
          <w:tcPr>
            <w:tcW w:w="5328" w:type="dxa"/>
          </w:tcPr>
          <w:p w:rsidR="00CA3956" w:rsidRPr="003C503C" w:rsidRDefault="00CA3956" w:rsidP="00FB5D40">
            <w:pPr>
              <w:pStyle w:val="ListParagraph"/>
              <w:numPr>
                <w:ilvl w:val="0"/>
                <w:numId w:val="18"/>
              </w:numPr>
              <w:ind w:left="36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Perputaran Total Asset</w:t>
            </w:r>
          </w:p>
        </w:tc>
        <w:tc>
          <w:tcPr>
            <w:tcW w:w="810" w:type="dxa"/>
            <w:vAlign w:val="center"/>
          </w:tcPr>
          <w:p w:rsidR="00CA3956" w:rsidRPr="003C503C" w:rsidRDefault="00CA3956" w:rsidP="00FB5D40">
            <w:pPr>
              <w:pStyle w:val="ListParagraph"/>
              <w:ind w:left="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4</w:t>
            </w:r>
          </w:p>
        </w:tc>
        <w:tc>
          <w:tcPr>
            <w:tcW w:w="1279" w:type="dxa"/>
            <w:vAlign w:val="center"/>
          </w:tcPr>
          <w:p w:rsidR="00CA3956" w:rsidRPr="003C503C" w:rsidRDefault="00CA3956" w:rsidP="00FB5D40">
            <w:pPr>
              <w:pStyle w:val="ListParagraph"/>
              <w:ind w:left="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5</w:t>
            </w:r>
          </w:p>
        </w:tc>
      </w:tr>
      <w:tr w:rsidR="00CA3956" w:rsidRPr="003C503C" w:rsidTr="005F3E0F">
        <w:tc>
          <w:tcPr>
            <w:tcW w:w="5328" w:type="dxa"/>
          </w:tcPr>
          <w:p w:rsidR="00CA3956" w:rsidRPr="003C503C" w:rsidRDefault="00CA3956" w:rsidP="00FB5D40">
            <w:pPr>
              <w:pStyle w:val="ListParagraph"/>
              <w:numPr>
                <w:ilvl w:val="0"/>
                <w:numId w:val="18"/>
              </w:numPr>
              <w:ind w:left="36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Rasio Modal Sendiri Terhadap Total Aktiva</w:t>
            </w:r>
          </w:p>
        </w:tc>
        <w:tc>
          <w:tcPr>
            <w:tcW w:w="810" w:type="dxa"/>
            <w:vAlign w:val="center"/>
          </w:tcPr>
          <w:p w:rsidR="00CA3956" w:rsidRPr="003C503C" w:rsidRDefault="00CA3956" w:rsidP="00FB5D40">
            <w:pPr>
              <w:pStyle w:val="ListParagraph"/>
              <w:ind w:left="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6</w:t>
            </w:r>
          </w:p>
        </w:tc>
        <w:tc>
          <w:tcPr>
            <w:tcW w:w="1279" w:type="dxa"/>
            <w:vAlign w:val="center"/>
          </w:tcPr>
          <w:p w:rsidR="00CA3956" w:rsidRPr="003C503C" w:rsidRDefault="00CA3956" w:rsidP="00FB5D40">
            <w:pPr>
              <w:pStyle w:val="ListParagraph"/>
              <w:ind w:left="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10</w:t>
            </w:r>
          </w:p>
        </w:tc>
      </w:tr>
      <w:tr w:rsidR="00CA3956" w:rsidRPr="003C503C" w:rsidTr="005F3E0F">
        <w:tc>
          <w:tcPr>
            <w:tcW w:w="5328" w:type="dxa"/>
            <w:vAlign w:val="center"/>
          </w:tcPr>
          <w:p w:rsidR="00CA3956" w:rsidRPr="003C503C" w:rsidRDefault="00CA3956" w:rsidP="00FB5D40">
            <w:pPr>
              <w:pStyle w:val="ListParagraph"/>
              <w:ind w:left="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Total Bobot</w:t>
            </w:r>
          </w:p>
        </w:tc>
        <w:tc>
          <w:tcPr>
            <w:tcW w:w="810" w:type="dxa"/>
            <w:vAlign w:val="center"/>
          </w:tcPr>
          <w:p w:rsidR="00CA3956" w:rsidRPr="003C503C" w:rsidRDefault="00CA3956" w:rsidP="00FB5D40">
            <w:pPr>
              <w:pStyle w:val="ListParagraph"/>
              <w:ind w:left="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50</w:t>
            </w:r>
          </w:p>
        </w:tc>
        <w:tc>
          <w:tcPr>
            <w:tcW w:w="1279" w:type="dxa"/>
            <w:vAlign w:val="center"/>
          </w:tcPr>
          <w:p w:rsidR="00CA3956" w:rsidRPr="003C503C" w:rsidRDefault="00CA3956" w:rsidP="00FB5D40">
            <w:pPr>
              <w:pStyle w:val="ListParagraph"/>
              <w:ind w:left="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70</w:t>
            </w:r>
          </w:p>
        </w:tc>
      </w:tr>
    </w:tbl>
    <w:p w:rsidR="00CA3956" w:rsidRPr="003C503C" w:rsidRDefault="00CA3956" w:rsidP="00FB5D40">
      <w:pPr>
        <w:pStyle w:val="ListParagraph"/>
        <w:spacing w:line="240" w:lineRule="auto"/>
        <w:ind w:left="108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Sumber: Keputusan Menteri BUMN NO: KEP-100/MBU/2002</w:t>
      </w:r>
    </w:p>
    <w:p w:rsidR="00CA3956" w:rsidRPr="003C503C" w:rsidRDefault="00CA3956" w:rsidP="00FB5D40">
      <w:pPr>
        <w:pStyle w:val="ListParagraph"/>
        <w:spacing w:line="240" w:lineRule="auto"/>
        <w:ind w:left="1080"/>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Penilaian tingkat kesehatan berdasarkan aspek keuangan yaitu:</w:t>
      </w:r>
    </w:p>
    <w:p w:rsidR="00CA3956" w:rsidRDefault="00CA3956" w:rsidP="00FB5D40">
      <w:pPr>
        <w:pStyle w:val="ListParagraph"/>
        <w:numPr>
          <w:ilvl w:val="0"/>
          <w:numId w:val="19"/>
        </w:numPr>
        <w:spacing w:line="240" w:lineRule="auto"/>
        <w:jc w:val="both"/>
        <w:rPr>
          <w:rFonts w:ascii="Times New Roman" w:hAnsi="Times New Roman" w:cs="Times New Roman"/>
          <w:sz w:val="24"/>
          <w:szCs w:val="24"/>
          <w:lang w:val="id-ID"/>
        </w:rPr>
      </w:pPr>
      <w:r w:rsidRPr="003C503C">
        <w:rPr>
          <w:rFonts w:ascii="Times New Roman" w:hAnsi="Times New Roman" w:cs="Times New Roman"/>
          <w:sz w:val="24"/>
          <w:szCs w:val="24"/>
          <w:lang w:val="id-ID"/>
        </w:rPr>
        <w:t>INFRA</w:t>
      </w:r>
      <w:r w:rsidRPr="003C503C">
        <w:rPr>
          <w:rFonts w:ascii="Times New Roman" w:hAnsi="Times New Roman" w:cs="Times New Roman"/>
          <w:sz w:val="24"/>
          <w:szCs w:val="24"/>
          <w:lang w:val="id-ID"/>
        </w:rPr>
        <w:tab/>
        <w:t>= Total Skor: 50%</w:t>
      </w:r>
    </w:p>
    <w:p w:rsidR="00957994" w:rsidRDefault="00CA3956" w:rsidP="00FB5D40">
      <w:pPr>
        <w:pStyle w:val="ListParagraph"/>
        <w:numPr>
          <w:ilvl w:val="0"/>
          <w:numId w:val="19"/>
        </w:numPr>
        <w:spacing w:line="240" w:lineRule="auto"/>
        <w:jc w:val="both"/>
        <w:rPr>
          <w:rFonts w:ascii="Times New Roman" w:hAnsi="Times New Roman" w:cs="Times New Roman"/>
          <w:sz w:val="24"/>
          <w:szCs w:val="24"/>
          <w:lang w:val="id-ID"/>
        </w:rPr>
      </w:pPr>
      <w:r w:rsidRPr="00CA3956">
        <w:rPr>
          <w:rFonts w:ascii="Times New Roman" w:hAnsi="Times New Roman" w:cs="Times New Roman"/>
          <w:sz w:val="24"/>
          <w:szCs w:val="24"/>
          <w:lang w:val="id-ID"/>
        </w:rPr>
        <w:t>NON INFRA</w:t>
      </w:r>
      <w:r w:rsidRPr="00CA3956">
        <w:rPr>
          <w:rFonts w:ascii="Times New Roman" w:hAnsi="Times New Roman" w:cs="Times New Roman"/>
          <w:sz w:val="24"/>
          <w:szCs w:val="24"/>
          <w:lang w:val="id-ID"/>
        </w:rPr>
        <w:tab/>
        <w:t>= Total Skor: 70%</w:t>
      </w:r>
    </w:p>
    <w:p w:rsidR="00E57EA4" w:rsidRPr="00957994" w:rsidRDefault="00E57EA4" w:rsidP="00FB5D40">
      <w:pPr>
        <w:pStyle w:val="ListParagraph"/>
        <w:spacing w:line="240" w:lineRule="auto"/>
        <w:ind w:left="1440"/>
        <w:jc w:val="both"/>
        <w:rPr>
          <w:rFonts w:ascii="Times New Roman" w:hAnsi="Times New Roman" w:cs="Times New Roman"/>
          <w:sz w:val="24"/>
          <w:szCs w:val="24"/>
          <w:lang w:val="id-ID"/>
        </w:rPr>
      </w:pPr>
    </w:p>
    <w:p w:rsidR="00CA3956" w:rsidRPr="00CA3956" w:rsidRDefault="005A4DBA" w:rsidP="00FB5D40">
      <w:pPr>
        <w:pStyle w:val="ListParagraph"/>
        <w:numPr>
          <w:ilvl w:val="0"/>
          <w:numId w:val="4"/>
        </w:numPr>
        <w:spacing w:after="0" w:line="240" w:lineRule="auto"/>
        <w:ind w:left="360"/>
        <w:jc w:val="both"/>
        <w:rPr>
          <w:rFonts w:ascii="Times New Roman" w:hAnsi="Times New Roman" w:cs="Times New Roman"/>
          <w:b/>
          <w:sz w:val="24"/>
          <w:szCs w:val="24"/>
          <w:lang w:val="id-ID"/>
        </w:rPr>
      </w:pPr>
      <w:r>
        <w:rPr>
          <w:rFonts w:ascii="Times New Roman" w:hAnsi="Times New Roman" w:cs="Times New Roman"/>
          <w:b/>
          <w:sz w:val="24"/>
          <w:szCs w:val="24"/>
          <w:lang w:val="id-ID"/>
        </w:rPr>
        <w:t>Penelitian Terdahulu</w:t>
      </w:r>
    </w:p>
    <w:tbl>
      <w:tblPr>
        <w:tblStyle w:val="TableGrid"/>
        <w:tblW w:w="0" w:type="auto"/>
        <w:tblInd w:w="108" w:type="dxa"/>
        <w:tblLook w:val="04A0"/>
      </w:tblPr>
      <w:tblGrid>
        <w:gridCol w:w="540"/>
        <w:gridCol w:w="1710"/>
        <w:gridCol w:w="3690"/>
        <w:gridCol w:w="3510"/>
      </w:tblGrid>
      <w:tr w:rsidR="00CA3956" w:rsidRPr="00CA3956" w:rsidTr="000300A5">
        <w:tc>
          <w:tcPr>
            <w:tcW w:w="540" w:type="dxa"/>
          </w:tcPr>
          <w:p w:rsidR="00CA3956" w:rsidRPr="00CA3956" w:rsidRDefault="00CA3956" w:rsidP="00FB5D40">
            <w:pPr>
              <w:jc w:val="both"/>
              <w:rPr>
                <w:rFonts w:ascii="Times New Roman" w:hAnsi="Times New Roman" w:cs="Times New Roman"/>
                <w:sz w:val="24"/>
                <w:szCs w:val="24"/>
                <w:lang w:val="id-ID"/>
              </w:rPr>
            </w:pPr>
            <w:r w:rsidRPr="00CA3956">
              <w:rPr>
                <w:rFonts w:ascii="Times New Roman" w:hAnsi="Times New Roman" w:cs="Times New Roman"/>
                <w:sz w:val="24"/>
                <w:szCs w:val="24"/>
                <w:lang w:val="id-ID"/>
              </w:rPr>
              <w:t>No</w:t>
            </w:r>
          </w:p>
        </w:tc>
        <w:tc>
          <w:tcPr>
            <w:tcW w:w="1710" w:type="dxa"/>
            <w:vAlign w:val="center"/>
          </w:tcPr>
          <w:p w:rsidR="00CA3956" w:rsidRPr="00CA3956" w:rsidRDefault="00CA3956" w:rsidP="00FB5D40">
            <w:pPr>
              <w:jc w:val="both"/>
              <w:rPr>
                <w:rFonts w:ascii="Times New Roman" w:hAnsi="Times New Roman" w:cs="Times New Roman"/>
                <w:sz w:val="24"/>
                <w:szCs w:val="24"/>
                <w:lang w:val="id-ID"/>
              </w:rPr>
            </w:pPr>
            <w:r w:rsidRPr="00CA3956">
              <w:rPr>
                <w:rFonts w:ascii="Times New Roman" w:hAnsi="Times New Roman" w:cs="Times New Roman"/>
                <w:sz w:val="24"/>
                <w:szCs w:val="24"/>
                <w:lang w:val="id-ID"/>
              </w:rPr>
              <w:t>Nama Peneliti</w:t>
            </w:r>
          </w:p>
        </w:tc>
        <w:tc>
          <w:tcPr>
            <w:tcW w:w="3690" w:type="dxa"/>
            <w:vAlign w:val="center"/>
          </w:tcPr>
          <w:p w:rsidR="00CA3956" w:rsidRPr="00CA3956" w:rsidRDefault="00CA3956" w:rsidP="00FB5D40">
            <w:pPr>
              <w:jc w:val="both"/>
              <w:rPr>
                <w:rFonts w:ascii="Times New Roman" w:hAnsi="Times New Roman" w:cs="Times New Roman"/>
                <w:sz w:val="24"/>
                <w:szCs w:val="24"/>
                <w:lang w:val="id-ID"/>
              </w:rPr>
            </w:pPr>
            <w:r w:rsidRPr="00CA3956">
              <w:rPr>
                <w:rFonts w:ascii="Times New Roman" w:hAnsi="Times New Roman" w:cs="Times New Roman"/>
                <w:sz w:val="24"/>
                <w:szCs w:val="24"/>
                <w:lang w:val="id-ID"/>
              </w:rPr>
              <w:t>Variabel</w:t>
            </w:r>
          </w:p>
        </w:tc>
        <w:tc>
          <w:tcPr>
            <w:tcW w:w="3510" w:type="dxa"/>
            <w:vAlign w:val="center"/>
          </w:tcPr>
          <w:p w:rsidR="00CA3956" w:rsidRPr="00CA3956" w:rsidRDefault="00CA3956" w:rsidP="00FB5D40">
            <w:pPr>
              <w:jc w:val="both"/>
              <w:rPr>
                <w:rFonts w:ascii="Times New Roman" w:hAnsi="Times New Roman" w:cs="Times New Roman"/>
                <w:sz w:val="24"/>
                <w:szCs w:val="24"/>
                <w:lang w:val="id-ID"/>
              </w:rPr>
            </w:pPr>
            <w:r w:rsidRPr="00CA3956">
              <w:rPr>
                <w:rFonts w:ascii="Times New Roman" w:hAnsi="Times New Roman" w:cs="Times New Roman"/>
                <w:sz w:val="24"/>
                <w:szCs w:val="24"/>
                <w:lang w:val="id-ID"/>
              </w:rPr>
              <w:t>Kesimpulan</w:t>
            </w:r>
          </w:p>
        </w:tc>
      </w:tr>
      <w:tr w:rsidR="00CA3956" w:rsidRPr="00CA3956" w:rsidTr="000300A5">
        <w:tc>
          <w:tcPr>
            <w:tcW w:w="540" w:type="dxa"/>
          </w:tcPr>
          <w:p w:rsidR="00CA3956" w:rsidRPr="00CA3956" w:rsidRDefault="00CA3956" w:rsidP="00FB5D40">
            <w:pPr>
              <w:jc w:val="both"/>
              <w:rPr>
                <w:rFonts w:ascii="Times New Roman" w:hAnsi="Times New Roman" w:cs="Times New Roman"/>
                <w:sz w:val="24"/>
                <w:szCs w:val="24"/>
                <w:lang w:val="id-ID"/>
              </w:rPr>
            </w:pPr>
            <w:r w:rsidRPr="00CA3956">
              <w:rPr>
                <w:rFonts w:ascii="Times New Roman" w:hAnsi="Times New Roman" w:cs="Times New Roman"/>
                <w:sz w:val="24"/>
                <w:szCs w:val="24"/>
                <w:lang w:val="id-ID"/>
              </w:rPr>
              <w:t>1</w:t>
            </w:r>
          </w:p>
        </w:tc>
        <w:tc>
          <w:tcPr>
            <w:tcW w:w="1710" w:type="dxa"/>
          </w:tcPr>
          <w:p w:rsidR="00CA3956" w:rsidRPr="00CA3956" w:rsidRDefault="00CA3956" w:rsidP="00FB5D40">
            <w:pPr>
              <w:jc w:val="both"/>
              <w:rPr>
                <w:rFonts w:ascii="Times New Roman" w:hAnsi="Times New Roman" w:cs="Times New Roman"/>
                <w:sz w:val="24"/>
                <w:szCs w:val="24"/>
                <w:lang w:val="id-ID"/>
              </w:rPr>
            </w:pPr>
            <w:r w:rsidRPr="00CA3956">
              <w:rPr>
                <w:rFonts w:ascii="Times New Roman" w:hAnsi="Times New Roman" w:cs="Times New Roman"/>
                <w:sz w:val="24"/>
                <w:szCs w:val="24"/>
                <w:lang w:val="id-ID"/>
              </w:rPr>
              <w:t>Lily Karlina N dan Sri Novita S</w:t>
            </w:r>
          </w:p>
        </w:tc>
        <w:tc>
          <w:tcPr>
            <w:tcW w:w="3690" w:type="dxa"/>
          </w:tcPr>
          <w:p w:rsidR="00CA3956" w:rsidRPr="00CA3956" w:rsidRDefault="00CA3956" w:rsidP="00FB5D40">
            <w:pPr>
              <w:pStyle w:val="ListParagraph"/>
              <w:ind w:left="0"/>
              <w:jc w:val="both"/>
              <w:rPr>
                <w:rFonts w:ascii="Times New Roman" w:hAnsi="Times New Roman" w:cs="Times New Roman"/>
                <w:sz w:val="24"/>
                <w:szCs w:val="24"/>
                <w:lang w:val="id-ID"/>
              </w:rPr>
            </w:pPr>
            <w:r w:rsidRPr="00CA3956">
              <w:rPr>
                <w:rFonts w:ascii="Times New Roman" w:hAnsi="Times New Roman" w:cs="Times New Roman"/>
                <w:sz w:val="24"/>
                <w:szCs w:val="24"/>
                <w:lang w:val="id-ID"/>
              </w:rPr>
              <w:t>Penilaian Tingkat kesehatan keuangan berdasarkan surat keputusan menteri BUMN No. KEP-100/MBU/2002</w:t>
            </w:r>
          </w:p>
        </w:tc>
        <w:tc>
          <w:tcPr>
            <w:tcW w:w="3510" w:type="dxa"/>
          </w:tcPr>
          <w:p w:rsidR="00CA3956" w:rsidRPr="00CA3956" w:rsidRDefault="00CA3956" w:rsidP="00FB5D40">
            <w:pPr>
              <w:jc w:val="both"/>
              <w:rPr>
                <w:rFonts w:ascii="Times New Roman" w:hAnsi="Times New Roman" w:cs="Times New Roman"/>
                <w:sz w:val="24"/>
                <w:szCs w:val="24"/>
                <w:lang w:val="id-ID"/>
              </w:rPr>
            </w:pPr>
            <w:r w:rsidRPr="00CA3956">
              <w:rPr>
                <w:rFonts w:ascii="Times New Roman" w:hAnsi="Times New Roman" w:cs="Times New Roman"/>
                <w:sz w:val="24"/>
                <w:szCs w:val="24"/>
                <w:lang w:val="id-ID"/>
              </w:rPr>
              <w:t>PT. Waskita (Persero) memperoleh tingkat kesehatan yaitu A (sehat) dengan total bobot sebesar 78,21% ini menunjukan telah terjadi peningkatan total bobot sebesar 1,07% jika dibandingkan dengan tahun 2014 walaupun sama-sama menghasilkan predikat yang sama yaitu Sehat.</w:t>
            </w:r>
          </w:p>
        </w:tc>
      </w:tr>
      <w:tr w:rsidR="00CA3956" w:rsidRPr="00CA3956" w:rsidTr="000300A5">
        <w:tc>
          <w:tcPr>
            <w:tcW w:w="540" w:type="dxa"/>
          </w:tcPr>
          <w:p w:rsidR="00CA3956" w:rsidRPr="00CA3956" w:rsidRDefault="00C4689D" w:rsidP="00FB5D40">
            <w:pPr>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710" w:type="dxa"/>
          </w:tcPr>
          <w:p w:rsidR="00CA3956" w:rsidRPr="00CA3956" w:rsidRDefault="00CA3956" w:rsidP="00FB5D40">
            <w:pPr>
              <w:jc w:val="both"/>
              <w:rPr>
                <w:rFonts w:ascii="Times New Roman" w:hAnsi="Times New Roman" w:cs="Times New Roman"/>
                <w:sz w:val="24"/>
                <w:szCs w:val="24"/>
                <w:lang w:val="id-ID"/>
              </w:rPr>
            </w:pPr>
            <w:r w:rsidRPr="00CA3956">
              <w:rPr>
                <w:rFonts w:ascii="Times New Roman" w:hAnsi="Times New Roman" w:cs="Times New Roman"/>
                <w:sz w:val="24"/>
                <w:szCs w:val="24"/>
                <w:lang w:val="id-ID"/>
              </w:rPr>
              <w:t>Zusana Perdani Sudiasih Minulyo</w:t>
            </w:r>
          </w:p>
        </w:tc>
        <w:tc>
          <w:tcPr>
            <w:tcW w:w="3690" w:type="dxa"/>
          </w:tcPr>
          <w:p w:rsidR="00CA3956" w:rsidRPr="00CA3956" w:rsidRDefault="00CA3956" w:rsidP="00FB5D40">
            <w:pPr>
              <w:pStyle w:val="ListParagraph"/>
              <w:ind w:left="0"/>
              <w:jc w:val="both"/>
              <w:rPr>
                <w:rFonts w:ascii="Times New Roman" w:hAnsi="Times New Roman" w:cs="Times New Roman"/>
                <w:sz w:val="24"/>
                <w:szCs w:val="24"/>
                <w:lang w:val="id-ID"/>
              </w:rPr>
            </w:pPr>
            <w:r w:rsidRPr="00CA3956">
              <w:rPr>
                <w:rFonts w:ascii="Times New Roman" w:hAnsi="Times New Roman" w:cs="Times New Roman"/>
                <w:sz w:val="24"/>
                <w:szCs w:val="24"/>
                <w:lang w:val="id-ID"/>
              </w:rPr>
              <w:t>Penilaian Tingkat kesehatan keuangan berdasarkan surat keputusan menteri BUMN No. KEP-100/MBU/2002</w:t>
            </w:r>
          </w:p>
          <w:p w:rsidR="00CA3956" w:rsidRPr="00CA3956" w:rsidRDefault="00CA3956" w:rsidP="00FB5D40">
            <w:pPr>
              <w:pStyle w:val="ListParagraph"/>
              <w:numPr>
                <w:ilvl w:val="0"/>
                <w:numId w:val="27"/>
              </w:numPr>
              <w:jc w:val="both"/>
              <w:rPr>
                <w:rFonts w:ascii="Times New Roman" w:hAnsi="Times New Roman" w:cs="Times New Roman"/>
                <w:sz w:val="24"/>
                <w:szCs w:val="24"/>
                <w:lang w:val="id-ID"/>
              </w:rPr>
            </w:pPr>
            <w:r w:rsidRPr="00CA3956">
              <w:rPr>
                <w:rFonts w:ascii="Times New Roman" w:hAnsi="Times New Roman" w:cs="Times New Roman"/>
                <w:sz w:val="24"/>
                <w:szCs w:val="24"/>
                <w:lang w:val="id-ID"/>
              </w:rPr>
              <w:t>ROE</w:t>
            </w:r>
          </w:p>
          <w:p w:rsidR="00CA3956" w:rsidRPr="00CA3956" w:rsidRDefault="00CA3956" w:rsidP="00FB5D40">
            <w:pPr>
              <w:pStyle w:val="ListParagraph"/>
              <w:numPr>
                <w:ilvl w:val="0"/>
                <w:numId w:val="27"/>
              </w:numPr>
              <w:jc w:val="both"/>
              <w:rPr>
                <w:rFonts w:ascii="Times New Roman" w:hAnsi="Times New Roman" w:cs="Times New Roman"/>
                <w:sz w:val="24"/>
                <w:szCs w:val="24"/>
                <w:lang w:val="id-ID"/>
              </w:rPr>
            </w:pPr>
            <w:r w:rsidRPr="00CA3956">
              <w:rPr>
                <w:rFonts w:ascii="Times New Roman" w:hAnsi="Times New Roman" w:cs="Times New Roman"/>
                <w:sz w:val="24"/>
                <w:szCs w:val="24"/>
                <w:lang w:val="id-ID"/>
              </w:rPr>
              <w:t>ROI</w:t>
            </w:r>
          </w:p>
          <w:p w:rsidR="00CA3956" w:rsidRPr="00CA3956" w:rsidRDefault="00CA3956" w:rsidP="00FB5D40">
            <w:pPr>
              <w:pStyle w:val="ListParagraph"/>
              <w:numPr>
                <w:ilvl w:val="0"/>
                <w:numId w:val="27"/>
              </w:numPr>
              <w:jc w:val="both"/>
              <w:rPr>
                <w:rFonts w:ascii="Times New Roman" w:hAnsi="Times New Roman" w:cs="Times New Roman"/>
                <w:sz w:val="24"/>
                <w:szCs w:val="24"/>
                <w:lang w:val="id-ID"/>
              </w:rPr>
            </w:pPr>
            <w:r w:rsidRPr="00CA3956">
              <w:rPr>
                <w:rFonts w:ascii="Times New Roman" w:hAnsi="Times New Roman" w:cs="Times New Roman"/>
                <w:i/>
                <w:sz w:val="24"/>
                <w:szCs w:val="24"/>
                <w:lang w:val="id-ID"/>
              </w:rPr>
              <w:t>Cash Ratio</w:t>
            </w:r>
          </w:p>
          <w:p w:rsidR="00CA3956" w:rsidRPr="00CA3956" w:rsidRDefault="00CA3956" w:rsidP="00FB5D40">
            <w:pPr>
              <w:pStyle w:val="ListParagraph"/>
              <w:numPr>
                <w:ilvl w:val="0"/>
                <w:numId w:val="27"/>
              </w:numPr>
              <w:jc w:val="both"/>
              <w:rPr>
                <w:rFonts w:ascii="Times New Roman" w:hAnsi="Times New Roman" w:cs="Times New Roman"/>
                <w:i/>
                <w:sz w:val="24"/>
                <w:szCs w:val="24"/>
                <w:lang w:val="id-ID"/>
              </w:rPr>
            </w:pPr>
            <w:r w:rsidRPr="00CA3956">
              <w:rPr>
                <w:rFonts w:ascii="Times New Roman" w:hAnsi="Times New Roman" w:cs="Times New Roman"/>
                <w:i/>
                <w:sz w:val="24"/>
                <w:szCs w:val="24"/>
                <w:lang w:val="id-ID"/>
              </w:rPr>
              <w:t>Current Ratio</w:t>
            </w:r>
          </w:p>
          <w:p w:rsidR="00CA3956" w:rsidRPr="00CA3956" w:rsidRDefault="00CA3956" w:rsidP="00FB5D40">
            <w:pPr>
              <w:pStyle w:val="ListParagraph"/>
              <w:numPr>
                <w:ilvl w:val="0"/>
                <w:numId w:val="27"/>
              </w:numPr>
              <w:jc w:val="both"/>
              <w:rPr>
                <w:rFonts w:ascii="Times New Roman" w:hAnsi="Times New Roman" w:cs="Times New Roman"/>
                <w:i/>
                <w:sz w:val="24"/>
                <w:szCs w:val="24"/>
                <w:lang w:val="id-ID"/>
              </w:rPr>
            </w:pPr>
            <w:r w:rsidRPr="00CA3956">
              <w:rPr>
                <w:rFonts w:ascii="Times New Roman" w:hAnsi="Times New Roman" w:cs="Times New Roman"/>
                <w:i/>
                <w:sz w:val="24"/>
                <w:szCs w:val="24"/>
                <w:lang w:val="id-ID"/>
              </w:rPr>
              <w:t>Collection Ratio</w:t>
            </w:r>
          </w:p>
          <w:p w:rsidR="00CA3956" w:rsidRPr="00CA3956" w:rsidRDefault="00CA3956" w:rsidP="00FB5D40">
            <w:pPr>
              <w:pStyle w:val="ListParagraph"/>
              <w:numPr>
                <w:ilvl w:val="0"/>
                <w:numId w:val="27"/>
              </w:numPr>
              <w:jc w:val="both"/>
              <w:rPr>
                <w:rFonts w:ascii="Times New Roman" w:hAnsi="Times New Roman" w:cs="Times New Roman"/>
                <w:sz w:val="24"/>
                <w:szCs w:val="24"/>
                <w:lang w:val="id-ID"/>
              </w:rPr>
            </w:pPr>
            <w:r w:rsidRPr="00CA3956">
              <w:rPr>
                <w:rFonts w:ascii="Times New Roman" w:hAnsi="Times New Roman" w:cs="Times New Roman"/>
                <w:sz w:val="24"/>
                <w:szCs w:val="24"/>
                <w:lang w:val="id-ID"/>
              </w:rPr>
              <w:t>Perputaran Persediaan</w:t>
            </w:r>
          </w:p>
          <w:p w:rsidR="00CA3956" w:rsidRPr="00CA3956" w:rsidRDefault="00CA3956" w:rsidP="00FB5D40">
            <w:pPr>
              <w:pStyle w:val="ListParagraph"/>
              <w:numPr>
                <w:ilvl w:val="0"/>
                <w:numId w:val="27"/>
              </w:numPr>
              <w:jc w:val="both"/>
              <w:rPr>
                <w:rFonts w:ascii="Times New Roman" w:hAnsi="Times New Roman" w:cs="Times New Roman"/>
                <w:sz w:val="24"/>
                <w:szCs w:val="24"/>
                <w:lang w:val="id-ID"/>
              </w:rPr>
            </w:pPr>
            <w:r w:rsidRPr="00CA3956">
              <w:rPr>
                <w:rFonts w:ascii="Times New Roman" w:hAnsi="Times New Roman" w:cs="Times New Roman"/>
                <w:sz w:val="24"/>
                <w:szCs w:val="24"/>
                <w:lang w:val="id-ID"/>
              </w:rPr>
              <w:t>Total Asset Turn Over (TATO)</w:t>
            </w:r>
          </w:p>
          <w:p w:rsidR="00CA3956" w:rsidRPr="00CA3956" w:rsidRDefault="00CA3956" w:rsidP="00FB5D40">
            <w:pPr>
              <w:pStyle w:val="ListParagraph"/>
              <w:numPr>
                <w:ilvl w:val="0"/>
                <w:numId w:val="27"/>
              </w:numPr>
              <w:jc w:val="both"/>
              <w:rPr>
                <w:rFonts w:ascii="Times New Roman" w:hAnsi="Times New Roman" w:cs="Times New Roman"/>
                <w:sz w:val="24"/>
                <w:szCs w:val="24"/>
                <w:lang w:val="id-ID"/>
              </w:rPr>
            </w:pPr>
            <w:r w:rsidRPr="00CA3956">
              <w:rPr>
                <w:rFonts w:ascii="Times New Roman" w:hAnsi="Times New Roman" w:cs="Times New Roman"/>
                <w:sz w:val="24"/>
                <w:szCs w:val="24"/>
                <w:lang w:val="id-ID"/>
              </w:rPr>
              <w:t>Rasio Total Modal Sendiri Terhadap Total Asset</w:t>
            </w:r>
          </w:p>
        </w:tc>
        <w:tc>
          <w:tcPr>
            <w:tcW w:w="3510" w:type="dxa"/>
          </w:tcPr>
          <w:p w:rsidR="00CA3956" w:rsidRPr="00CA3956" w:rsidRDefault="00CA3956" w:rsidP="00FB5D40">
            <w:pPr>
              <w:jc w:val="both"/>
              <w:rPr>
                <w:rFonts w:ascii="Times New Roman" w:hAnsi="Times New Roman" w:cs="Times New Roman"/>
                <w:sz w:val="24"/>
                <w:szCs w:val="24"/>
                <w:lang w:val="id-ID"/>
              </w:rPr>
            </w:pPr>
            <w:r w:rsidRPr="00CA3956">
              <w:rPr>
                <w:rFonts w:ascii="Times New Roman" w:hAnsi="Times New Roman" w:cs="Times New Roman"/>
                <w:sz w:val="24"/>
                <w:szCs w:val="24"/>
                <w:lang w:val="id-ID"/>
              </w:rPr>
              <w:t>PT. Tambang Batubara Bukit Asam (Persero) Tbk dari tahun 2002-2004 berada dalam kondisi sehat dengan nilai bobot kinerja tahun 2002-2004 mengalami kenaikan . PT. Perusahaan Gas Nrgara (Persero) Tbk. Dari tahun 2002-2004 berada dalam kondisi sehat, walaupun nilai bobot kinerja yang didapakan mengalami penurunan dari tahun 2002-2004.</w:t>
            </w:r>
          </w:p>
        </w:tc>
      </w:tr>
    </w:tbl>
    <w:p w:rsidR="00CA3956" w:rsidRDefault="00CA3956" w:rsidP="00FB5D40">
      <w:pPr>
        <w:pStyle w:val="ListParagraph"/>
        <w:spacing w:after="0" w:line="240" w:lineRule="auto"/>
        <w:ind w:left="0"/>
        <w:jc w:val="both"/>
        <w:rPr>
          <w:rFonts w:ascii="Times New Roman" w:hAnsi="Times New Roman" w:cs="Times New Roman"/>
          <w:b/>
          <w:sz w:val="24"/>
          <w:szCs w:val="24"/>
          <w:lang w:val="id-ID"/>
        </w:rPr>
      </w:pPr>
    </w:p>
    <w:p w:rsidR="00E57EA4" w:rsidRDefault="00E57EA4" w:rsidP="00FB5D40">
      <w:pPr>
        <w:pStyle w:val="ListParagraph"/>
        <w:spacing w:after="0" w:line="240" w:lineRule="auto"/>
        <w:ind w:left="0"/>
        <w:jc w:val="both"/>
        <w:rPr>
          <w:rFonts w:ascii="Times New Roman" w:hAnsi="Times New Roman" w:cs="Times New Roman"/>
          <w:b/>
          <w:sz w:val="24"/>
          <w:szCs w:val="24"/>
          <w:lang w:val="id-ID"/>
        </w:rPr>
      </w:pPr>
    </w:p>
    <w:p w:rsidR="00E57EA4" w:rsidRDefault="00E57EA4" w:rsidP="00FB5D40">
      <w:pPr>
        <w:pStyle w:val="ListParagraph"/>
        <w:spacing w:after="0" w:line="240" w:lineRule="auto"/>
        <w:ind w:left="0"/>
        <w:jc w:val="both"/>
        <w:rPr>
          <w:rFonts w:ascii="Times New Roman" w:hAnsi="Times New Roman" w:cs="Times New Roman"/>
          <w:b/>
          <w:sz w:val="24"/>
          <w:szCs w:val="24"/>
          <w:lang w:val="id-ID"/>
        </w:rPr>
      </w:pPr>
    </w:p>
    <w:p w:rsidR="00E57EA4" w:rsidRDefault="00E57EA4" w:rsidP="00FB5D40">
      <w:pPr>
        <w:pStyle w:val="ListParagraph"/>
        <w:spacing w:after="0" w:line="240" w:lineRule="auto"/>
        <w:ind w:left="0"/>
        <w:jc w:val="both"/>
        <w:rPr>
          <w:rFonts w:ascii="Times New Roman" w:hAnsi="Times New Roman" w:cs="Times New Roman"/>
          <w:b/>
          <w:sz w:val="24"/>
          <w:szCs w:val="24"/>
          <w:lang w:val="id-ID"/>
        </w:rPr>
      </w:pPr>
    </w:p>
    <w:p w:rsidR="00E57EA4" w:rsidRDefault="00E57EA4" w:rsidP="00FB5D40">
      <w:pPr>
        <w:pStyle w:val="ListParagraph"/>
        <w:spacing w:after="0" w:line="240" w:lineRule="auto"/>
        <w:ind w:left="0"/>
        <w:jc w:val="both"/>
        <w:rPr>
          <w:rFonts w:ascii="Times New Roman" w:hAnsi="Times New Roman" w:cs="Times New Roman"/>
          <w:b/>
          <w:sz w:val="24"/>
          <w:szCs w:val="24"/>
          <w:lang w:val="id-ID"/>
        </w:rPr>
      </w:pPr>
    </w:p>
    <w:p w:rsidR="00E57EA4" w:rsidRDefault="00E57EA4" w:rsidP="00FB5D40">
      <w:pPr>
        <w:pStyle w:val="ListParagraph"/>
        <w:spacing w:after="0" w:line="240" w:lineRule="auto"/>
        <w:ind w:left="0"/>
        <w:jc w:val="both"/>
        <w:rPr>
          <w:rFonts w:ascii="Times New Roman" w:hAnsi="Times New Roman" w:cs="Times New Roman"/>
          <w:b/>
          <w:sz w:val="24"/>
          <w:szCs w:val="24"/>
          <w:lang w:val="id-ID"/>
        </w:rPr>
      </w:pPr>
    </w:p>
    <w:p w:rsidR="00E57EA4" w:rsidRDefault="00E57EA4" w:rsidP="00FB5D40">
      <w:pPr>
        <w:pStyle w:val="ListParagraph"/>
        <w:spacing w:after="0" w:line="240" w:lineRule="auto"/>
        <w:ind w:left="0"/>
        <w:jc w:val="both"/>
        <w:rPr>
          <w:rFonts w:ascii="Times New Roman" w:hAnsi="Times New Roman" w:cs="Times New Roman"/>
          <w:b/>
          <w:sz w:val="24"/>
          <w:szCs w:val="24"/>
          <w:lang w:val="id-ID"/>
        </w:rPr>
      </w:pPr>
    </w:p>
    <w:p w:rsidR="00E57EA4" w:rsidRDefault="00E57EA4" w:rsidP="00FB5D40">
      <w:pPr>
        <w:pStyle w:val="ListParagraph"/>
        <w:spacing w:after="0" w:line="240" w:lineRule="auto"/>
        <w:ind w:left="0"/>
        <w:jc w:val="both"/>
        <w:rPr>
          <w:rFonts w:ascii="Times New Roman" w:hAnsi="Times New Roman" w:cs="Times New Roman"/>
          <w:b/>
          <w:sz w:val="24"/>
          <w:szCs w:val="24"/>
          <w:lang w:val="id-ID"/>
        </w:rPr>
      </w:pPr>
    </w:p>
    <w:p w:rsidR="00E57EA4" w:rsidRDefault="00E57EA4" w:rsidP="00FB5D40">
      <w:pPr>
        <w:pStyle w:val="ListParagraph"/>
        <w:spacing w:after="0" w:line="240" w:lineRule="auto"/>
        <w:ind w:left="0"/>
        <w:jc w:val="both"/>
        <w:rPr>
          <w:rFonts w:ascii="Times New Roman" w:hAnsi="Times New Roman" w:cs="Times New Roman"/>
          <w:b/>
          <w:sz w:val="24"/>
          <w:szCs w:val="24"/>
          <w:lang w:val="id-ID"/>
        </w:rPr>
      </w:pPr>
    </w:p>
    <w:p w:rsidR="00CA3956" w:rsidRDefault="00CA3956" w:rsidP="00FB5D40">
      <w:pPr>
        <w:pStyle w:val="ListParagraph"/>
        <w:spacing w:after="0" w:line="240" w:lineRule="auto"/>
        <w:ind w:left="0"/>
        <w:jc w:val="center"/>
        <w:rPr>
          <w:rFonts w:ascii="Times New Roman" w:hAnsi="Times New Roman" w:cs="Times New Roman"/>
          <w:b/>
          <w:sz w:val="24"/>
          <w:szCs w:val="24"/>
          <w:lang w:val="id-ID"/>
        </w:rPr>
      </w:pPr>
      <w:r w:rsidRPr="00CA3956">
        <w:rPr>
          <w:rFonts w:ascii="Times New Roman" w:hAnsi="Times New Roman" w:cs="Times New Roman"/>
          <w:b/>
          <w:sz w:val="24"/>
          <w:szCs w:val="24"/>
          <w:lang w:val="id-ID"/>
        </w:rPr>
        <w:t>BAB III METODOLOGI PENELITIAN</w:t>
      </w:r>
    </w:p>
    <w:p w:rsidR="00CA3956" w:rsidRDefault="00CA3956" w:rsidP="00FB5D40">
      <w:pPr>
        <w:pStyle w:val="ListParagraph"/>
        <w:numPr>
          <w:ilvl w:val="0"/>
          <w:numId w:val="30"/>
        </w:num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Definisi Operasional Variabel</w:t>
      </w:r>
    </w:p>
    <w:p w:rsidR="00F726C9" w:rsidRDefault="00F726C9" w:rsidP="00FB5D40">
      <w:pPr>
        <w:pStyle w:val="ListParagraph"/>
        <w:numPr>
          <w:ilvl w:val="0"/>
          <w:numId w:val="35"/>
        </w:numPr>
        <w:spacing w:line="24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t>Imbalan Kepada Pemegang Saham/</w:t>
      </w:r>
      <w:r w:rsidRPr="00601BA2">
        <w:rPr>
          <w:rFonts w:ascii="Times New Roman" w:hAnsi="Times New Roman" w:cs="Times New Roman"/>
          <w:i/>
          <w:sz w:val="24"/>
          <w:szCs w:val="24"/>
          <w:lang w:val="id-ID"/>
        </w:rPr>
        <w:t>Return On Equity</w:t>
      </w:r>
      <w:r>
        <w:rPr>
          <w:rFonts w:ascii="Times New Roman" w:hAnsi="Times New Roman" w:cs="Times New Roman"/>
          <w:sz w:val="24"/>
          <w:szCs w:val="24"/>
          <w:lang w:val="id-ID"/>
        </w:rPr>
        <w:t xml:space="preserve"> (ROE)</w:t>
      </w:r>
    </w:p>
    <w:p w:rsidR="00F726C9" w:rsidRDefault="00F726C9" w:rsidP="00FB5D40">
      <w:pPr>
        <w:pStyle w:val="ListParagraph"/>
        <w:spacing w:line="240" w:lineRule="auto"/>
        <w:ind w:left="900" w:hanging="36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933BB9">
        <w:rPr>
          <w:rFonts w:ascii="Times New Roman" w:hAnsi="Times New Roman" w:cs="Times New Roman"/>
          <w:sz w:val="24"/>
          <w:szCs w:val="24"/>
          <w:lang w:val="id-ID"/>
        </w:rPr>
        <w:t>Yaitu rasio yang menunjukan besarnya laba bersih sesudah pajak dengan modal sendiri. Rumusnay sebagai berikut:</w:t>
      </w:r>
    </w:p>
    <w:p w:rsidR="00F726C9" w:rsidRDefault="00F726C9" w:rsidP="00FB5D40">
      <w:pPr>
        <w:pStyle w:val="ListParagraph"/>
        <w:spacing w:line="240" w:lineRule="auto"/>
        <w:ind w:left="1440"/>
        <w:jc w:val="both"/>
        <w:rPr>
          <w:rFonts w:ascii="Times New Roman" w:hAnsi="Times New Roman" w:cs="Times New Roman"/>
          <w:sz w:val="24"/>
          <w:szCs w:val="24"/>
          <w:lang w:val="id-ID"/>
        </w:rPr>
      </w:pPr>
      <m:oMathPara>
        <m:oMathParaPr>
          <m:jc m:val="left"/>
        </m:oMathParaPr>
        <m:oMath>
          <m:r>
            <m:rPr>
              <m:sty m:val="p"/>
            </m:rPr>
            <w:rPr>
              <w:rFonts w:ascii="Cambria Math" w:hAnsi="Cambria Math" w:cs="Times New Roman"/>
              <w:sz w:val="24"/>
              <w:szCs w:val="24"/>
              <w:lang w:val="id-ID"/>
            </w:rPr>
            <m:t>ROE=</m:t>
          </m:r>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Laba Setelah Pajak</m:t>
              </m:r>
            </m:num>
            <m:den>
              <m:r>
                <m:rPr>
                  <m:sty m:val="p"/>
                </m:rPr>
                <w:rPr>
                  <w:rFonts w:ascii="Cambria Math" w:hAnsi="Cambria Math" w:cs="Times New Roman"/>
                  <w:sz w:val="24"/>
                  <w:szCs w:val="24"/>
                  <w:lang w:val="id-ID"/>
                </w:rPr>
                <m:t>Modal Sendiri</m:t>
              </m:r>
            </m:den>
          </m:f>
          <m:r>
            <m:rPr>
              <m:sty m:val="p"/>
            </m:rPr>
            <w:rPr>
              <w:rFonts w:ascii="Cambria Math" w:hAnsi="Cambria Math" w:cs="Times New Roman"/>
              <w:sz w:val="24"/>
              <w:szCs w:val="24"/>
              <w:lang w:val="id-ID"/>
            </w:rPr>
            <m:t>x 100%</m:t>
          </m:r>
        </m:oMath>
      </m:oMathPara>
    </w:p>
    <w:p w:rsidR="00F726C9" w:rsidRDefault="00F726C9" w:rsidP="00FB5D40">
      <w:pPr>
        <w:pStyle w:val="ListParagraph"/>
        <w:numPr>
          <w:ilvl w:val="0"/>
          <w:numId w:val="35"/>
        </w:numPr>
        <w:spacing w:line="24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t>Imbalan Investasi/</w:t>
      </w:r>
      <w:r>
        <w:rPr>
          <w:rFonts w:ascii="Times New Roman" w:hAnsi="Times New Roman" w:cs="Times New Roman"/>
          <w:i/>
          <w:sz w:val="24"/>
          <w:szCs w:val="24"/>
          <w:lang w:val="id-ID"/>
        </w:rPr>
        <w:t xml:space="preserve">Return On Investment </w:t>
      </w:r>
      <w:r>
        <w:rPr>
          <w:rFonts w:ascii="Times New Roman" w:hAnsi="Times New Roman" w:cs="Times New Roman"/>
          <w:sz w:val="24"/>
          <w:szCs w:val="24"/>
          <w:lang w:val="id-ID"/>
        </w:rPr>
        <w:t>(ROI)</w:t>
      </w:r>
    </w:p>
    <w:p w:rsidR="00F726C9" w:rsidRDefault="00F726C9" w:rsidP="00FB5D40">
      <w:pPr>
        <w:pStyle w:val="ListParagraph"/>
        <w:spacing w:line="24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933BB9">
        <w:rPr>
          <w:rFonts w:ascii="Times New Roman" w:hAnsi="Times New Roman" w:cs="Times New Roman"/>
          <w:sz w:val="24"/>
          <w:szCs w:val="24"/>
          <w:lang w:val="id-ID"/>
        </w:rPr>
        <w:t>Yaitu rasio yang menunjukan hasil (</w:t>
      </w:r>
      <w:r w:rsidRPr="00933BB9">
        <w:rPr>
          <w:rFonts w:ascii="Times New Roman" w:hAnsi="Times New Roman" w:cs="Times New Roman"/>
          <w:i/>
          <w:sz w:val="24"/>
          <w:szCs w:val="24"/>
          <w:lang w:val="id-ID"/>
        </w:rPr>
        <w:t>return</w:t>
      </w:r>
      <w:r w:rsidRPr="00933BB9">
        <w:rPr>
          <w:rFonts w:ascii="Times New Roman" w:hAnsi="Times New Roman" w:cs="Times New Roman"/>
          <w:sz w:val="24"/>
          <w:szCs w:val="24"/>
          <w:lang w:val="id-ID"/>
        </w:rPr>
        <w:t>) atas jumlah aktiva yang digunakan dalam perusahaan. Rasio ini juga menunjukkan efektifitas penggunaan investasi yang dijalankan oleh perusahaan. Rumusnya sebagai berikut:</w:t>
      </w:r>
    </w:p>
    <w:p w:rsidR="00F726C9" w:rsidRDefault="00F726C9" w:rsidP="00FB5D40">
      <w:pPr>
        <w:pStyle w:val="ListParagraph"/>
        <w:spacing w:line="240" w:lineRule="auto"/>
        <w:ind w:left="1440"/>
        <w:jc w:val="both"/>
        <w:rPr>
          <w:rFonts w:ascii="Times New Roman" w:hAnsi="Times New Roman" w:cs="Times New Roman"/>
          <w:sz w:val="24"/>
          <w:szCs w:val="24"/>
          <w:lang w:val="id-ID"/>
        </w:rPr>
      </w:pPr>
      <m:oMathPara>
        <m:oMathParaPr>
          <m:jc m:val="left"/>
        </m:oMathParaPr>
        <m:oMath>
          <m:r>
            <w:rPr>
              <w:rFonts w:ascii="Cambria Math" w:hAnsi="Cambria Math" w:cs="Times New Roman"/>
              <w:sz w:val="24"/>
              <w:szCs w:val="24"/>
              <w:lang w:val="id-ID"/>
            </w:rPr>
            <m:t>ROI=</m:t>
          </m:r>
          <m:f>
            <m:fPr>
              <m:ctrlPr>
                <w:rPr>
                  <w:rFonts w:ascii="Cambria Math" w:hAnsi="Cambria Math" w:cs="Times New Roman"/>
                  <w:i/>
                  <w:sz w:val="24"/>
                  <w:szCs w:val="24"/>
                  <w:lang w:val="id-ID"/>
                </w:rPr>
              </m:ctrlPr>
            </m:fPr>
            <m:num>
              <m:r>
                <m:rPr>
                  <m:sty m:val="p"/>
                </m:rPr>
                <w:rPr>
                  <w:rFonts w:ascii="Cambria Math" w:hAnsi="Cambria Math" w:cs="Times New Roman"/>
                  <w:sz w:val="24"/>
                  <w:szCs w:val="24"/>
                  <w:lang w:val="id-ID"/>
                </w:rPr>
                <m:t>EBIT+Penyusutan</m:t>
              </m:r>
            </m:num>
            <m:den>
              <m:r>
                <w:rPr>
                  <w:rFonts w:ascii="Cambria Math" w:hAnsi="Cambria Math" w:cs="Times New Roman"/>
                  <w:sz w:val="24"/>
                  <w:szCs w:val="24"/>
                  <w:lang w:val="id-ID"/>
                </w:rPr>
                <m:t>Capital Employed</m:t>
              </m:r>
            </m:den>
          </m:f>
          <m:r>
            <m:rPr>
              <m:sty m:val="p"/>
            </m:rPr>
            <w:rPr>
              <w:rFonts w:ascii="Cambria Math" w:hAnsi="Cambria Math" w:cs="Times New Roman"/>
              <w:sz w:val="24"/>
              <w:szCs w:val="24"/>
              <w:lang w:val="id-ID"/>
            </w:rPr>
            <m:t>x 100%</m:t>
          </m:r>
        </m:oMath>
      </m:oMathPara>
    </w:p>
    <w:p w:rsidR="00F726C9" w:rsidRDefault="00F726C9" w:rsidP="00FB5D40">
      <w:pPr>
        <w:pStyle w:val="ListParagraph"/>
        <w:numPr>
          <w:ilvl w:val="0"/>
          <w:numId w:val="35"/>
        </w:numPr>
        <w:spacing w:before="240" w:line="240" w:lineRule="auto"/>
        <w:ind w:left="900"/>
        <w:jc w:val="both"/>
        <w:rPr>
          <w:rFonts w:ascii="Times New Roman" w:hAnsi="Times New Roman" w:cs="Times New Roman"/>
          <w:sz w:val="24"/>
          <w:szCs w:val="24"/>
          <w:lang w:val="id-ID"/>
        </w:rPr>
      </w:pPr>
      <w:r>
        <w:rPr>
          <w:rFonts w:ascii="Times New Roman" w:hAnsi="Times New Roman" w:cs="Times New Roman"/>
          <w:i/>
          <w:sz w:val="24"/>
          <w:szCs w:val="24"/>
          <w:lang w:val="id-ID"/>
        </w:rPr>
        <w:t>Cash Ratio</w:t>
      </w:r>
      <w:r>
        <w:rPr>
          <w:rFonts w:ascii="Times New Roman" w:hAnsi="Times New Roman" w:cs="Times New Roman"/>
          <w:sz w:val="24"/>
          <w:szCs w:val="24"/>
          <w:lang w:val="id-ID"/>
        </w:rPr>
        <w:t xml:space="preserve"> / Rasio Kas</w:t>
      </w:r>
    </w:p>
    <w:p w:rsidR="00F726C9" w:rsidRDefault="00F726C9" w:rsidP="00FB5D40">
      <w:pPr>
        <w:pStyle w:val="ListParagraph"/>
        <w:spacing w:before="240" w:line="240" w:lineRule="auto"/>
        <w:ind w:left="900"/>
        <w:jc w:val="both"/>
        <w:rPr>
          <w:rFonts w:ascii="Times New Roman" w:hAnsi="Times New Roman" w:cs="Times New Roman"/>
          <w:sz w:val="24"/>
          <w:szCs w:val="24"/>
          <w:lang w:val="id-ID"/>
        </w:rPr>
      </w:pPr>
      <w:r>
        <w:rPr>
          <w:rFonts w:ascii="Times New Roman" w:hAnsi="Times New Roman" w:cs="Times New Roman"/>
          <w:i/>
          <w:sz w:val="24"/>
          <w:szCs w:val="24"/>
          <w:lang w:val="id-ID"/>
        </w:rPr>
        <w:tab/>
      </w:r>
      <w:r w:rsidRPr="00933BB9">
        <w:rPr>
          <w:rFonts w:ascii="Times New Roman" w:hAnsi="Times New Roman" w:cs="Times New Roman"/>
          <w:sz w:val="24"/>
          <w:szCs w:val="24"/>
          <w:lang w:val="id-ID"/>
        </w:rPr>
        <w:t>Yaitu rasio yang mengukur seberapa besar kas yang tersedia untuk membayar hutang. Rumusnya sebagai berikut:</w:t>
      </w:r>
    </w:p>
    <w:p w:rsidR="00F726C9" w:rsidRPr="00D93457" w:rsidRDefault="00F726C9" w:rsidP="00FB5D40">
      <w:pPr>
        <w:pStyle w:val="ListParagraph"/>
        <w:spacing w:before="240" w:line="240" w:lineRule="auto"/>
        <w:ind w:left="1440"/>
        <w:jc w:val="both"/>
        <w:rPr>
          <w:rFonts w:ascii="Times New Roman" w:hAnsi="Times New Roman" w:cs="Times New Roman"/>
          <w:sz w:val="24"/>
          <w:szCs w:val="24"/>
          <w:lang w:val="id-ID"/>
        </w:rPr>
      </w:pPr>
      <m:oMathPara>
        <m:oMathParaPr>
          <m:jc m:val="left"/>
        </m:oMathParaPr>
        <m:oMath>
          <m:r>
            <w:rPr>
              <w:rFonts w:ascii="Cambria Math" w:hAnsi="Cambria Math" w:cs="Times New Roman"/>
              <w:sz w:val="24"/>
              <w:szCs w:val="24"/>
              <w:lang w:val="id-ID"/>
            </w:rPr>
            <m:t>Cash Ratio=</m:t>
          </m:r>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Kas+Surat Berharga</m:t>
              </m:r>
            </m:num>
            <m:den>
              <m:r>
                <m:rPr>
                  <m:sty m:val="p"/>
                </m:rPr>
                <w:rPr>
                  <w:rFonts w:ascii="Cambria Math" w:hAnsi="Cambria Math" w:cs="Times New Roman"/>
                  <w:sz w:val="24"/>
                  <w:szCs w:val="24"/>
                  <w:lang w:val="id-ID"/>
                </w:rPr>
                <m:t>Hutang Lancar</m:t>
              </m:r>
            </m:den>
          </m:f>
          <m:r>
            <m:rPr>
              <m:sty m:val="p"/>
            </m:rPr>
            <w:rPr>
              <w:rFonts w:ascii="Cambria Math" w:hAnsi="Cambria Math" w:cs="Times New Roman"/>
              <w:sz w:val="24"/>
              <w:szCs w:val="24"/>
              <w:lang w:val="id-ID"/>
            </w:rPr>
            <m:t>x 100%</m:t>
          </m:r>
        </m:oMath>
      </m:oMathPara>
    </w:p>
    <w:p w:rsidR="00F726C9" w:rsidRDefault="00F726C9" w:rsidP="00FB5D40">
      <w:pPr>
        <w:pStyle w:val="ListParagraph"/>
        <w:numPr>
          <w:ilvl w:val="0"/>
          <w:numId w:val="35"/>
        </w:numPr>
        <w:spacing w:before="240" w:line="240" w:lineRule="auto"/>
        <w:ind w:left="900"/>
        <w:jc w:val="both"/>
        <w:rPr>
          <w:rFonts w:ascii="Times New Roman" w:hAnsi="Times New Roman" w:cs="Times New Roman"/>
          <w:sz w:val="24"/>
          <w:szCs w:val="24"/>
          <w:lang w:val="id-ID"/>
        </w:rPr>
      </w:pPr>
      <w:r w:rsidRPr="00D93457">
        <w:rPr>
          <w:rFonts w:ascii="Times New Roman" w:hAnsi="Times New Roman" w:cs="Times New Roman"/>
          <w:i/>
          <w:sz w:val="24"/>
          <w:szCs w:val="24"/>
          <w:lang w:val="id-ID"/>
        </w:rPr>
        <w:t>Current Ratio</w:t>
      </w:r>
      <w:r>
        <w:rPr>
          <w:rFonts w:ascii="Times New Roman" w:hAnsi="Times New Roman" w:cs="Times New Roman"/>
          <w:sz w:val="24"/>
          <w:szCs w:val="24"/>
          <w:lang w:val="id-ID"/>
        </w:rPr>
        <w:t xml:space="preserve"> / Rasio Lancar </w:t>
      </w:r>
    </w:p>
    <w:p w:rsidR="00F726C9" w:rsidRDefault="00F726C9" w:rsidP="00FB5D40">
      <w:pPr>
        <w:pStyle w:val="ListParagraph"/>
        <w:spacing w:before="240" w:line="240" w:lineRule="auto"/>
        <w:ind w:left="900"/>
        <w:jc w:val="both"/>
        <w:rPr>
          <w:rFonts w:ascii="Times New Roman" w:hAnsi="Times New Roman" w:cs="Times New Roman"/>
          <w:sz w:val="24"/>
          <w:szCs w:val="24"/>
          <w:lang w:val="id-ID"/>
        </w:rPr>
      </w:pPr>
      <w:r>
        <w:rPr>
          <w:rFonts w:ascii="Times New Roman" w:hAnsi="Times New Roman" w:cs="Times New Roman"/>
          <w:i/>
          <w:sz w:val="24"/>
          <w:szCs w:val="24"/>
          <w:lang w:val="id-ID"/>
        </w:rPr>
        <w:tab/>
      </w:r>
      <w:r w:rsidRPr="00933BB9">
        <w:rPr>
          <w:rFonts w:ascii="Times New Roman" w:hAnsi="Times New Roman" w:cs="Times New Roman"/>
          <w:sz w:val="24"/>
          <w:szCs w:val="24"/>
          <w:lang w:val="id-ID"/>
        </w:rPr>
        <w:t>Yaitu rasio untuk mengukur kemampuan perusahaan dalam membayar kewajiban jangka pendeknya atau hutang yang akan jatuh tempo pada saat ditagih secara keseluruhan. Rumusnya sebagai berikut:</w:t>
      </w:r>
    </w:p>
    <w:p w:rsidR="00F726C9" w:rsidRPr="00D93457" w:rsidRDefault="00F726C9" w:rsidP="00FB5D40">
      <w:pPr>
        <w:pStyle w:val="ListParagraph"/>
        <w:spacing w:before="240" w:line="240" w:lineRule="auto"/>
        <w:ind w:left="1440"/>
        <w:jc w:val="both"/>
        <w:rPr>
          <w:rFonts w:ascii="Times New Roman" w:hAnsi="Times New Roman" w:cs="Times New Roman"/>
          <w:sz w:val="24"/>
          <w:szCs w:val="24"/>
          <w:lang w:val="id-ID"/>
        </w:rPr>
      </w:pPr>
      <m:oMathPara>
        <m:oMathParaPr>
          <m:jc m:val="left"/>
        </m:oMathParaPr>
        <m:oMath>
          <m:r>
            <w:rPr>
              <w:rFonts w:ascii="Cambria Math" w:hAnsi="Cambria Math" w:cs="Times New Roman"/>
              <w:sz w:val="24"/>
              <w:szCs w:val="24"/>
              <w:lang w:val="id-ID"/>
            </w:rPr>
            <m:t>Current Ratio=</m:t>
          </m:r>
          <m:f>
            <m:fPr>
              <m:ctrlPr>
                <w:rPr>
                  <w:rFonts w:ascii="Cambria Math" w:hAnsi="Cambria Math" w:cs="Times New Roman"/>
                  <w:i/>
                  <w:sz w:val="24"/>
                  <w:szCs w:val="24"/>
                  <w:lang w:val="id-ID"/>
                </w:rPr>
              </m:ctrlPr>
            </m:fPr>
            <m:num>
              <m:r>
                <w:rPr>
                  <w:rFonts w:ascii="Cambria Math" w:hAnsi="Cambria Math" w:cs="Times New Roman"/>
                  <w:sz w:val="24"/>
                  <w:szCs w:val="24"/>
                  <w:lang w:val="id-ID"/>
                </w:rPr>
                <m:t>Current Asset</m:t>
              </m:r>
            </m:num>
            <m:den>
              <m:r>
                <w:rPr>
                  <w:rFonts w:ascii="Cambria Math" w:hAnsi="Cambria Math" w:cs="Times New Roman"/>
                  <w:sz w:val="24"/>
                  <w:szCs w:val="24"/>
                  <w:lang w:val="id-ID"/>
                </w:rPr>
                <m:t>Current Liabilitas</m:t>
              </m:r>
            </m:den>
          </m:f>
          <m:r>
            <w:rPr>
              <w:rFonts w:ascii="Cambria Math" w:hAnsi="Cambria Math" w:cs="Times New Roman"/>
              <w:sz w:val="24"/>
              <w:szCs w:val="24"/>
              <w:lang w:val="id-ID"/>
            </w:rPr>
            <m:t>x 100%</m:t>
          </m:r>
        </m:oMath>
      </m:oMathPara>
    </w:p>
    <w:p w:rsidR="00F726C9" w:rsidRDefault="00F726C9" w:rsidP="00FB5D40">
      <w:pPr>
        <w:pStyle w:val="ListParagraph"/>
        <w:numPr>
          <w:ilvl w:val="0"/>
          <w:numId w:val="35"/>
        </w:numPr>
        <w:spacing w:before="240" w:line="240" w:lineRule="auto"/>
        <w:ind w:left="900"/>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Collection Period </w:t>
      </w:r>
      <w:r>
        <w:rPr>
          <w:rFonts w:ascii="Times New Roman" w:hAnsi="Times New Roman" w:cs="Times New Roman"/>
          <w:sz w:val="24"/>
          <w:szCs w:val="24"/>
          <w:lang w:val="id-ID"/>
        </w:rPr>
        <w:t>(CP)</w:t>
      </w:r>
    </w:p>
    <w:p w:rsidR="00F726C9" w:rsidRDefault="00F726C9" w:rsidP="00FB5D40">
      <w:pPr>
        <w:pStyle w:val="ListParagraph"/>
        <w:spacing w:before="240" w:line="240" w:lineRule="auto"/>
        <w:ind w:left="900"/>
        <w:jc w:val="both"/>
        <w:rPr>
          <w:rFonts w:ascii="Times New Roman" w:hAnsi="Times New Roman" w:cs="Times New Roman"/>
          <w:sz w:val="24"/>
          <w:szCs w:val="24"/>
          <w:lang w:val="id-ID"/>
        </w:rPr>
      </w:pPr>
      <w:r>
        <w:rPr>
          <w:rFonts w:ascii="Times New Roman" w:hAnsi="Times New Roman" w:cs="Times New Roman"/>
          <w:i/>
          <w:sz w:val="24"/>
          <w:szCs w:val="24"/>
          <w:lang w:val="id-ID"/>
        </w:rPr>
        <w:tab/>
      </w:r>
      <w:r w:rsidRPr="00933BB9">
        <w:rPr>
          <w:rFonts w:ascii="Times New Roman" w:hAnsi="Times New Roman" w:cs="Times New Roman"/>
          <w:sz w:val="24"/>
          <w:szCs w:val="24"/>
          <w:lang w:val="id-ID"/>
        </w:rPr>
        <w:t>Yaitu rasio yang menunjukan waktu rata-rata yang dibutuhkan oleh perusahaan dalam menagih piutang dalam satu periode. Rumusnya sebagai berikut:</w:t>
      </w:r>
    </w:p>
    <w:p w:rsidR="00F726C9" w:rsidRPr="009102D4" w:rsidRDefault="00F726C9" w:rsidP="00FB5D40">
      <w:pPr>
        <w:pStyle w:val="ListParagraph"/>
        <w:spacing w:before="240" w:line="240" w:lineRule="auto"/>
        <w:ind w:left="1440"/>
        <w:jc w:val="both"/>
        <w:rPr>
          <w:rFonts w:ascii="Times New Roman" w:hAnsi="Times New Roman" w:cs="Times New Roman"/>
          <w:sz w:val="24"/>
          <w:szCs w:val="24"/>
          <w:lang w:val="id-ID"/>
        </w:rPr>
      </w:pPr>
      <m:oMathPara>
        <m:oMathParaPr>
          <m:jc m:val="left"/>
        </m:oMathParaPr>
        <m:oMath>
          <m:r>
            <m:rPr>
              <m:sty m:val="p"/>
            </m:rPr>
            <w:rPr>
              <w:rFonts w:ascii="Cambria Math" w:hAnsi="Times New Roman" w:cs="Times New Roman"/>
              <w:sz w:val="24"/>
              <w:szCs w:val="24"/>
              <w:lang w:val="id-ID"/>
            </w:rPr>
            <m:t>CP=</m:t>
          </m:r>
          <m:f>
            <m:fPr>
              <m:ctrlPr>
                <w:rPr>
                  <w:rFonts w:ascii="Cambria Math" w:hAnsi="Times New Roman" w:cs="Times New Roman"/>
                  <w:sz w:val="24"/>
                  <w:szCs w:val="24"/>
                  <w:lang w:val="id-ID"/>
                </w:rPr>
              </m:ctrlPr>
            </m:fPr>
            <m:num>
              <m:r>
                <m:rPr>
                  <m:sty m:val="p"/>
                </m:rPr>
                <w:rPr>
                  <w:rFonts w:ascii="Cambria Math" w:hAnsi="Times New Roman" w:cs="Times New Roman"/>
                  <w:sz w:val="24"/>
                  <w:szCs w:val="24"/>
                  <w:lang w:val="id-ID"/>
                </w:rPr>
                <m:t>Total Piutang Usaha</m:t>
              </m:r>
            </m:num>
            <m:den>
              <m:r>
                <m:rPr>
                  <m:sty m:val="p"/>
                </m:rPr>
                <w:rPr>
                  <w:rFonts w:ascii="Cambria Math" w:hAnsi="Times New Roman" w:cs="Times New Roman"/>
                  <w:sz w:val="24"/>
                  <w:szCs w:val="24"/>
                  <w:lang w:val="id-ID"/>
                </w:rPr>
                <m:t>Total Pendapatan Usaha</m:t>
              </m:r>
            </m:den>
          </m:f>
          <m:r>
            <m:rPr>
              <m:sty m:val="p"/>
            </m:rPr>
            <w:rPr>
              <w:rFonts w:ascii="Cambria Math" w:hAnsi="Times New Roman" w:cs="Times New Roman"/>
              <w:sz w:val="24"/>
              <w:szCs w:val="24"/>
              <w:lang w:val="id-ID"/>
            </w:rPr>
            <m:t>x365 hari</m:t>
          </m:r>
        </m:oMath>
      </m:oMathPara>
    </w:p>
    <w:p w:rsidR="00F726C9" w:rsidRDefault="00F726C9" w:rsidP="00FB5D40">
      <w:pPr>
        <w:pStyle w:val="ListParagraph"/>
        <w:numPr>
          <w:ilvl w:val="0"/>
          <w:numId w:val="35"/>
        </w:numPr>
        <w:spacing w:before="240" w:line="24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t>Perputaran Persediaan (PP)</w:t>
      </w:r>
    </w:p>
    <w:p w:rsidR="00F726C9" w:rsidRDefault="00F726C9" w:rsidP="00FB5D40">
      <w:pPr>
        <w:pStyle w:val="ListParagraph"/>
        <w:spacing w:before="240" w:line="240" w:lineRule="auto"/>
        <w:ind w:left="1080" w:hanging="36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446BEE">
        <w:rPr>
          <w:rFonts w:ascii="Times New Roman" w:hAnsi="Times New Roman" w:cs="Times New Roman"/>
          <w:sz w:val="24"/>
          <w:szCs w:val="24"/>
          <w:lang w:val="id-ID"/>
        </w:rPr>
        <w:t>Yaitu rasio untuk membayar berapa kali dana yang ditanam dalam persediaan (</w:t>
      </w:r>
      <w:r w:rsidRPr="00446BEE">
        <w:rPr>
          <w:rFonts w:ascii="Times New Roman" w:hAnsi="Times New Roman" w:cs="Times New Roman"/>
          <w:i/>
          <w:sz w:val="24"/>
          <w:szCs w:val="24"/>
          <w:lang w:val="id-ID"/>
        </w:rPr>
        <w:t>inventory</w:t>
      </w:r>
      <w:r w:rsidRPr="00446BEE">
        <w:rPr>
          <w:rFonts w:ascii="Times New Roman" w:hAnsi="Times New Roman" w:cs="Times New Roman"/>
          <w:sz w:val="24"/>
          <w:szCs w:val="24"/>
          <w:lang w:val="id-ID"/>
        </w:rPr>
        <w:t>) in berputar dalam satu periode. Rumusnya sebagai berikut:</w:t>
      </w:r>
    </w:p>
    <w:p w:rsidR="00F726C9" w:rsidRPr="00D40DD6" w:rsidRDefault="00F726C9" w:rsidP="00FB5D40">
      <w:pPr>
        <w:pStyle w:val="ListParagraph"/>
        <w:spacing w:before="240" w:line="240" w:lineRule="auto"/>
        <w:ind w:left="1440"/>
        <w:jc w:val="both"/>
        <w:rPr>
          <w:rFonts w:ascii="Times New Roman" w:hAnsi="Times New Roman" w:cs="Times New Roman"/>
          <w:sz w:val="24"/>
          <w:szCs w:val="24"/>
          <w:lang w:val="id-ID"/>
        </w:rPr>
      </w:pPr>
      <m:oMath>
        <m:r>
          <m:rPr>
            <m:sty m:val="p"/>
          </m:rPr>
          <w:rPr>
            <w:rFonts w:ascii="Cambria Math" w:eastAsiaTheme="minorEastAsia" w:hAnsi="Times New Roman" w:cs="Times New Roman"/>
            <w:sz w:val="24"/>
            <w:szCs w:val="24"/>
            <w:lang w:val="id-ID"/>
          </w:rPr>
          <m:t>PP</m:t>
        </m:r>
        <m:r>
          <m:rPr>
            <m:sty m:val="p"/>
          </m:rPr>
          <w:rPr>
            <w:rFonts w:ascii="Cambria Math" w:hAnsi="Times New Roman" w:cs="Times New Roman"/>
            <w:sz w:val="24"/>
            <w:szCs w:val="24"/>
            <w:lang w:val="id-ID"/>
          </w:rPr>
          <m:t>=</m:t>
        </m:r>
        <m:f>
          <m:fPr>
            <m:ctrlPr>
              <w:rPr>
                <w:rFonts w:ascii="Cambria Math" w:hAnsi="Times New Roman" w:cs="Times New Roman"/>
                <w:sz w:val="24"/>
                <w:szCs w:val="24"/>
                <w:lang w:val="id-ID"/>
              </w:rPr>
            </m:ctrlPr>
          </m:fPr>
          <m:num>
            <m:r>
              <m:rPr>
                <m:sty m:val="p"/>
              </m:rPr>
              <w:rPr>
                <w:rFonts w:ascii="Cambria Math" w:hAnsi="Times New Roman" w:cs="Times New Roman"/>
                <w:sz w:val="24"/>
                <w:szCs w:val="24"/>
                <w:lang w:val="id-ID"/>
              </w:rPr>
              <m:t>Total Persediaan</m:t>
            </m:r>
          </m:num>
          <m:den>
            <m:r>
              <m:rPr>
                <m:sty m:val="p"/>
              </m:rPr>
              <w:rPr>
                <w:rFonts w:ascii="Cambria Math" w:hAnsi="Times New Roman" w:cs="Times New Roman"/>
                <w:sz w:val="24"/>
                <w:szCs w:val="24"/>
                <w:lang w:val="id-ID"/>
              </w:rPr>
              <m:t>Total Pendapatan Usaha</m:t>
            </m:r>
          </m:den>
        </m:f>
        <m:r>
          <m:rPr>
            <m:sty m:val="p"/>
          </m:rPr>
          <w:rPr>
            <w:rFonts w:ascii="Cambria Math" w:hAnsi="Times New Roman" w:cs="Times New Roman"/>
            <w:sz w:val="24"/>
            <w:szCs w:val="24"/>
            <w:lang w:val="id-ID"/>
          </w:rPr>
          <m:t>x365 hari</m:t>
        </m:r>
      </m:oMath>
      <w:r w:rsidR="00062B9D">
        <w:rPr>
          <w:rFonts w:ascii="Times New Roman" w:hAnsi="Times New Roman" w:cs="Times New Roman"/>
          <w:noProof/>
          <w:sz w:val="24"/>
          <w:szCs w:val="24"/>
        </w:rPr>
        <w:pict>
          <v:shape id="_x0000_s1027" type="#_x0000_t32" style="position:absolute;left:0;text-align:left;margin-left:132.6pt;margin-top:6.3pt;width:.05pt;height:.05pt;z-index:251662336;mso-position-horizontal-relative:text;mso-position-vertical-relative:text" o:connectortype="straight"/>
        </w:pict>
      </w:r>
    </w:p>
    <w:p w:rsidR="00F726C9" w:rsidRDefault="00F726C9" w:rsidP="00FB5D40">
      <w:pPr>
        <w:pStyle w:val="ListParagraph"/>
        <w:numPr>
          <w:ilvl w:val="0"/>
          <w:numId w:val="35"/>
        </w:numPr>
        <w:spacing w:before="240" w:after="0" w:line="24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Perputaran Total Asset/ </w:t>
      </w:r>
      <w:r w:rsidRPr="0052080D">
        <w:rPr>
          <w:rFonts w:ascii="Times New Roman" w:hAnsi="Times New Roman" w:cs="Times New Roman"/>
          <w:i/>
          <w:sz w:val="24"/>
          <w:szCs w:val="24"/>
          <w:lang w:val="id-ID"/>
        </w:rPr>
        <w:t>Total Asset Turn Over</w:t>
      </w:r>
      <w:r>
        <w:rPr>
          <w:rFonts w:ascii="Times New Roman" w:hAnsi="Times New Roman" w:cs="Times New Roman"/>
          <w:sz w:val="24"/>
          <w:szCs w:val="24"/>
          <w:lang w:val="id-ID"/>
        </w:rPr>
        <w:t xml:space="preserve"> (TATO)</w:t>
      </w:r>
    </w:p>
    <w:p w:rsidR="00F726C9" w:rsidRDefault="00F726C9" w:rsidP="00FB5D40">
      <w:pPr>
        <w:pStyle w:val="ListParagraph"/>
        <w:spacing w:before="240" w:after="0" w:line="24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101215">
        <w:rPr>
          <w:rFonts w:ascii="Times New Roman" w:hAnsi="Times New Roman" w:cs="Times New Roman"/>
          <w:sz w:val="24"/>
          <w:szCs w:val="24"/>
          <w:lang w:val="id-ID"/>
        </w:rPr>
        <w:t>Yaitu rasio yang digunkan untuk mengukur perputaran semua aktiva yang dimiliki perusahaan dan mengukur berapa pendapatan dari setiap aktiva. Rumusnya sebagai berikut:</w:t>
      </w:r>
    </w:p>
    <w:p w:rsidR="00F726C9" w:rsidRDefault="00F726C9" w:rsidP="00FB5D40">
      <w:pPr>
        <w:pStyle w:val="ListParagraph"/>
        <w:spacing w:before="240" w:line="240" w:lineRule="auto"/>
        <w:ind w:left="1440"/>
        <w:jc w:val="both"/>
        <w:rPr>
          <w:rFonts w:ascii="Times New Roman" w:hAnsi="Times New Roman" w:cs="Times New Roman"/>
          <w:sz w:val="24"/>
          <w:szCs w:val="24"/>
          <w:lang w:val="id-ID"/>
        </w:rPr>
      </w:pPr>
      <m:oMathPara>
        <m:oMathParaPr>
          <m:jc m:val="left"/>
        </m:oMathParaPr>
        <m:oMath>
          <m:r>
            <m:rPr>
              <m:sty m:val="p"/>
            </m:rPr>
            <w:rPr>
              <w:rFonts w:ascii="Cambria Math" w:hAnsi="Cambria Math" w:cs="Times New Roman"/>
              <w:sz w:val="24"/>
              <w:szCs w:val="24"/>
              <w:lang w:val="id-ID"/>
            </w:rPr>
            <m:t>TATO=</m:t>
          </m:r>
          <m:f>
            <m:fPr>
              <m:ctrlPr>
                <w:rPr>
                  <w:rFonts w:ascii="Cambria Math" w:hAnsi="Cambria Math" w:cs="Times New Roman"/>
                  <w:i/>
                  <w:sz w:val="24"/>
                  <w:szCs w:val="24"/>
                  <w:lang w:val="id-ID"/>
                </w:rPr>
              </m:ctrlPr>
            </m:fPr>
            <m:num>
              <m:r>
                <m:rPr>
                  <m:sty m:val="p"/>
                </m:rPr>
                <w:rPr>
                  <w:rFonts w:ascii="Cambria Math" w:hAnsi="Cambria Math" w:cs="Times New Roman"/>
                  <w:sz w:val="24"/>
                  <w:szCs w:val="24"/>
                  <w:lang w:val="id-ID"/>
                </w:rPr>
                <m:t>Total Pendapatan</m:t>
              </m:r>
            </m:num>
            <m:den>
              <m:r>
                <w:rPr>
                  <w:rFonts w:ascii="Cambria Math" w:hAnsi="Cambria Math" w:cs="Times New Roman"/>
                  <w:sz w:val="24"/>
                  <w:szCs w:val="24"/>
                  <w:lang w:val="id-ID"/>
                </w:rPr>
                <m:t>Capital Employed</m:t>
              </m:r>
            </m:den>
          </m:f>
          <m:r>
            <m:rPr>
              <m:sty m:val="p"/>
            </m:rPr>
            <w:rPr>
              <w:rFonts w:ascii="Cambria Math" w:hAnsi="Cambria Math" w:cs="Times New Roman"/>
              <w:sz w:val="24"/>
              <w:szCs w:val="24"/>
              <w:lang w:val="id-ID"/>
            </w:rPr>
            <m:t>x100%</m:t>
          </m:r>
        </m:oMath>
      </m:oMathPara>
    </w:p>
    <w:p w:rsidR="00F726C9" w:rsidRDefault="00F726C9" w:rsidP="00FB5D40">
      <w:pPr>
        <w:pStyle w:val="ListParagraph"/>
        <w:numPr>
          <w:ilvl w:val="0"/>
          <w:numId w:val="35"/>
        </w:numPr>
        <w:spacing w:before="240" w:line="24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t>Total Modal Sendiri Terhadap Total Aset (TMS Terhadap TA)</w:t>
      </w:r>
    </w:p>
    <w:p w:rsidR="00F726C9" w:rsidRDefault="00F726C9" w:rsidP="00FB5D40">
      <w:pPr>
        <w:pStyle w:val="ListParagraph"/>
        <w:spacing w:before="240" w:line="24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101215">
        <w:rPr>
          <w:rFonts w:ascii="Times New Roman" w:hAnsi="Times New Roman" w:cs="Times New Roman"/>
          <w:sz w:val="24"/>
          <w:szCs w:val="24"/>
          <w:lang w:val="id-ID"/>
        </w:rPr>
        <w:t>Yaitu rasio yang menunjukan seberapa besar tingkat keamanan yang dimiliki oleh kreditur dan besarnya kebutuhan pinjaman. Rumusanya sebagai berikut:</w:t>
      </w:r>
    </w:p>
    <w:p w:rsidR="00F726C9" w:rsidRPr="00F726C9" w:rsidRDefault="00F726C9" w:rsidP="00FB5D40">
      <w:pPr>
        <w:pStyle w:val="ListParagraph"/>
        <w:spacing w:before="240" w:line="240" w:lineRule="auto"/>
        <w:ind w:left="1440" w:hanging="1440"/>
        <w:jc w:val="both"/>
        <w:rPr>
          <w:rFonts w:ascii="Times New Roman" w:hAnsi="Times New Roman" w:cs="Times New Roman"/>
          <w:sz w:val="24"/>
          <w:szCs w:val="24"/>
          <w:lang w:val="id-ID"/>
        </w:rPr>
      </w:pPr>
      <m:oMathPara>
        <m:oMathParaPr>
          <m:jc m:val="left"/>
        </m:oMathParaPr>
        <m:oMath>
          <m:r>
            <m:rPr>
              <m:sty m:val="p"/>
            </m:rPr>
            <w:rPr>
              <w:rFonts w:ascii="Cambria Math" w:hAnsi="Cambria Math" w:cs="Times New Roman"/>
              <w:sz w:val="24"/>
              <w:szCs w:val="24"/>
              <w:lang w:val="id-ID"/>
            </w:rPr>
            <w:lastRenderedPageBreak/>
            <m:t>TMS Terhadap TA=</m:t>
          </m:r>
          <m:f>
            <m:fPr>
              <m:ctrlPr>
                <w:rPr>
                  <w:rFonts w:ascii="Cambria Math" w:hAnsi="Cambria Math" w:cs="Times New Roman"/>
                  <w:i/>
                  <w:sz w:val="24"/>
                  <w:szCs w:val="24"/>
                  <w:lang w:val="id-ID"/>
                </w:rPr>
              </m:ctrlPr>
            </m:fPr>
            <m:num>
              <m:r>
                <m:rPr>
                  <m:sty m:val="p"/>
                </m:rPr>
                <w:rPr>
                  <w:rFonts w:ascii="Cambria Math" w:hAnsi="Cambria Math" w:cs="Times New Roman"/>
                  <w:sz w:val="24"/>
                  <w:szCs w:val="24"/>
                  <w:lang w:val="id-ID"/>
                </w:rPr>
                <m:t>Total Modal Sendiri</m:t>
              </m:r>
            </m:num>
            <m:den>
              <m:r>
                <m:rPr>
                  <m:sty m:val="p"/>
                </m:rPr>
                <w:rPr>
                  <w:rFonts w:ascii="Cambria Math" w:hAnsi="Cambria Math" w:cs="Times New Roman"/>
                  <w:sz w:val="24"/>
                  <w:szCs w:val="24"/>
                  <w:lang w:val="id-ID"/>
                </w:rPr>
                <m:t>Total Asset</m:t>
              </m:r>
            </m:den>
          </m:f>
          <m:r>
            <m:rPr>
              <m:sty m:val="p"/>
            </m:rPr>
            <w:rPr>
              <w:rFonts w:ascii="Cambria Math" w:hAnsi="Cambria Math" w:cs="Times New Roman"/>
              <w:sz w:val="24"/>
              <w:szCs w:val="24"/>
              <w:lang w:val="id-ID"/>
            </w:rPr>
            <m:t>x 100%</m:t>
          </m:r>
        </m:oMath>
      </m:oMathPara>
    </w:p>
    <w:p w:rsidR="00957994" w:rsidRDefault="00957994" w:rsidP="00FB5D40">
      <w:pPr>
        <w:pStyle w:val="ListParagraph"/>
        <w:spacing w:after="0" w:line="240" w:lineRule="auto"/>
        <w:ind w:left="540"/>
        <w:jc w:val="both"/>
        <w:rPr>
          <w:rFonts w:ascii="Times New Roman" w:hAnsi="Times New Roman" w:cs="Times New Roman"/>
          <w:b/>
          <w:sz w:val="24"/>
          <w:szCs w:val="24"/>
          <w:lang w:val="id-ID"/>
        </w:rPr>
      </w:pPr>
    </w:p>
    <w:p w:rsidR="00D40DD6" w:rsidRDefault="00D40DD6" w:rsidP="00FB5D40">
      <w:pPr>
        <w:pStyle w:val="ListParagraph"/>
        <w:numPr>
          <w:ilvl w:val="0"/>
          <w:numId w:val="30"/>
        </w:numPr>
        <w:spacing w:after="0" w:line="240" w:lineRule="auto"/>
        <w:ind w:left="540"/>
        <w:jc w:val="both"/>
        <w:rPr>
          <w:rFonts w:ascii="Times New Roman" w:hAnsi="Times New Roman" w:cs="Times New Roman"/>
          <w:b/>
          <w:sz w:val="24"/>
          <w:szCs w:val="24"/>
          <w:lang w:val="id-ID"/>
        </w:rPr>
      </w:pPr>
      <w:r>
        <w:rPr>
          <w:rFonts w:ascii="Times New Roman" w:hAnsi="Times New Roman" w:cs="Times New Roman"/>
          <w:b/>
          <w:sz w:val="24"/>
          <w:szCs w:val="24"/>
          <w:lang w:val="id-ID"/>
        </w:rPr>
        <w:t>Jenis Dan Sumber Data</w:t>
      </w:r>
    </w:p>
    <w:p w:rsidR="00D40DD6" w:rsidRDefault="00D40DD6" w:rsidP="00FB5D40">
      <w:pPr>
        <w:pStyle w:val="ListParagraph"/>
        <w:numPr>
          <w:ilvl w:val="0"/>
          <w:numId w:val="32"/>
        </w:numPr>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Jenis Data</w:t>
      </w:r>
    </w:p>
    <w:p w:rsidR="00D40DD6" w:rsidRDefault="00D40DD6" w:rsidP="00FB5D40">
      <w:pPr>
        <w:pStyle w:val="ListParagraph"/>
        <w:spacing w:line="240" w:lineRule="auto"/>
        <w:ind w:firstLine="360"/>
        <w:jc w:val="both"/>
        <w:rPr>
          <w:rFonts w:ascii="Times New Roman" w:hAnsi="Times New Roman" w:cs="Times New Roman"/>
          <w:sz w:val="24"/>
          <w:szCs w:val="24"/>
          <w:lang w:val="id-ID"/>
        </w:rPr>
      </w:pPr>
      <w:r w:rsidRPr="00101215">
        <w:rPr>
          <w:rFonts w:ascii="Times New Roman" w:hAnsi="Times New Roman" w:cs="Times New Roman"/>
          <w:sz w:val="24"/>
          <w:szCs w:val="24"/>
          <w:lang w:val="id-ID"/>
        </w:rPr>
        <w:t>Jenis data yang penulis kumpulkan untuk mendukung penelitian ini adalah data kuantitatif. Data kuantitatif adalah data yang berbentuk angka atau d</w:t>
      </w:r>
      <w:r w:rsidR="007A3D27">
        <w:rPr>
          <w:rFonts w:ascii="Times New Roman" w:hAnsi="Times New Roman" w:cs="Times New Roman"/>
          <w:sz w:val="24"/>
          <w:szCs w:val="24"/>
          <w:lang w:val="id-ID"/>
        </w:rPr>
        <w:t xml:space="preserve">ata kualitatif yang diangkakan </w:t>
      </w:r>
      <w:r w:rsidRPr="00101215">
        <w:rPr>
          <w:rFonts w:ascii="Times New Roman" w:hAnsi="Times New Roman" w:cs="Times New Roman"/>
          <w:sz w:val="24"/>
          <w:szCs w:val="24"/>
          <w:lang w:val="id-ID"/>
        </w:rPr>
        <w:t>tahun 2013-2017.</w:t>
      </w:r>
    </w:p>
    <w:p w:rsidR="00D40DD6" w:rsidRDefault="00D40DD6" w:rsidP="00FB5D40">
      <w:pPr>
        <w:pStyle w:val="ListParagraph"/>
        <w:numPr>
          <w:ilvl w:val="0"/>
          <w:numId w:val="32"/>
        </w:numPr>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Sumber Data</w:t>
      </w:r>
    </w:p>
    <w:p w:rsidR="00D40DD6" w:rsidRPr="00101215" w:rsidRDefault="00D40DD6" w:rsidP="00FB5D40">
      <w:pPr>
        <w:pStyle w:val="ListParagraph"/>
        <w:spacing w:line="240" w:lineRule="auto"/>
        <w:ind w:firstLine="360"/>
        <w:jc w:val="both"/>
        <w:rPr>
          <w:rFonts w:ascii="Times New Roman" w:hAnsi="Times New Roman" w:cs="Times New Roman"/>
          <w:sz w:val="24"/>
          <w:szCs w:val="24"/>
          <w:lang w:val="id-ID"/>
        </w:rPr>
      </w:pPr>
      <w:r w:rsidRPr="00101215">
        <w:rPr>
          <w:rFonts w:ascii="Times New Roman" w:hAnsi="Times New Roman" w:cs="Times New Roman"/>
          <w:sz w:val="24"/>
          <w:szCs w:val="24"/>
          <w:lang w:val="id-ID"/>
        </w:rPr>
        <w:t xml:space="preserve">Sumber  data yang dipakai dalam penelitian ini adalah </w:t>
      </w:r>
      <w:r w:rsidR="00C4689D">
        <w:rPr>
          <w:rFonts w:ascii="Times New Roman" w:hAnsi="Times New Roman" w:cs="Times New Roman"/>
          <w:sz w:val="24"/>
          <w:szCs w:val="24"/>
          <w:lang w:val="id-ID"/>
        </w:rPr>
        <w:t>d</w:t>
      </w:r>
      <w:r w:rsidRPr="00101215">
        <w:rPr>
          <w:rFonts w:ascii="Times New Roman" w:hAnsi="Times New Roman" w:cs="Times New Roman"/>
          <w:sz w:val="24"/>
          <w:szCs w:val="24"/>
          <w:lang w:val="id-ID"/>
        </w:rPr>
        <w:t xml:space="preserve">ata sekunder yang diperoleh dari BEI (Bursa Efek Indonesia). Data sekunder berupa bukti, catatan atas laporan historis yang telah tersusun dalam arsip (data dokumen) yang dipublikasikan. </w:t>
      </w:r>
      <w:r w:rsidR="00C4689D">
        <w:rPr>
          <w:rFonts w:ascii="Times New Roman" w:hAnsi="Times New Roman" w:cs="Times New Roman"/>
          <w:sz w:val="24"/>
          <w:szCs w:val="24"/>
          <w:lang w:val="id-ID"/>
        </w:rPr>
        <w:t>D</w:t>
      </w:r>
      <w:r w:rsidRPr="00101215">
        <w:rPr>
          <w:rFonts w:ascii="Times New Roman" w:hAnsi="Times New Roman" w:cs="Times New Roman"/>
          <w:sz w:val="24"/>
          <w:szCs w:val="24"/>
          <w:lang w:val="id-ID"/>
        </w:rPr>
        <w:t>okumen-dokumen laporan keuangan perusahaan periode 2013-2017 seperti:</w:t>
      </w:r>
    </w:p>
    <w:p w:rsidR="00D40DD6" w:rsidRDefault="00D40DD6" w:rsidP="00FB5D40">
      <w:pPr>
        <w:pStyle w:val="ListParagraph"/>
        <w:numPr>
          <w:ilvl w:val="0"/>
          <w:numId w:val="33"/>
        </w:numPr>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Laporan Neraca Periode 2013-2017</w:t>
      </w:r>
    </w:p>
    <w:p w:rsidR="00D40DD6" w:rsidRPr="00D40DD6" w:rsidRDefault="00D40DD6" w:rsidP="00FB5D40">
      <w:pPr>
        <w:pStyle w:val="ListParagraph"/>
        <w:numPr>
          <w:ilvl w:val="0"/>
          <w:numId w:val="33"/>
        </w:numPr>
        <w:spacing w:line="240" w:lineRule="auto"/>
        <w:ind w:left="1080"/>
        <w:jc w:val="both"/>
        <w:rPr>
          <w:rFonts w:ascii="Times New Roman" w:hAnsi="Times New Roman" w:cs="Times New Roman"/>
          <w:sz w:val="24"/>
          <w:szCs w:val="24"/>
          <w:lang w:val="id-ID"/>
        </w:rPr>
      </w:pPr>
      <w:r w:rsidRPr="00101215">
        <w:rPr>
          <w:rFonts w:ascii="Times New Roman" w:hAnsi="Times New Roman" w:cs="Times New Roman"/>
          <w:sz w:val="24"/>
          <w:szCs w:val="24"/>
          <w:lang w:val="id-ID"/>
        </w:rPr>
        <w:t>Laporan Laba Rugi Periode 2013-2017</w:t>
      </w:r>
    </w:p>
    <w:p w:rsidR="00CA3956" w:rsidRDefault="00D40DD6" w:rsidP="00FB5D40">
      <w:pPr>
        <w:pStyle w:val="ListParagraph"/>
        <w:numPr>
          <w:ilvl w:val="0"/>
          <w:numId w:val="30"/>
        </w:numPr>
        <w:spacing w:after="0" w:line="240" w:lineRule="auto"/>
        <w:ind w:left="540"/>
        <w:jc w:val="both"/>
        <w:rPr>
          <w:rFonts w:ascii="Times New Roman" w:hAnsi="Times New Roman" w:cs="Times New Roman"/>
          <w:b/>
          <w:sz w:val="24"/>
          <w:szCs w:val="24"/>
          <w:lang w:val="id-ID"/>
        </w:rPr>
      </w:pPr>
      <w:r>
        <w:rPr>
          <w:rFonts w:ascii="Times New Roman" w:hAnsi="Times New Roman" w:cs="Times New Roman"/>
          <w:b/>
          <w:sz w:val="24"/>
          <w:szCs w:val="24"/>
          <w:lang w:val="id-ID"/>
        </w:rPr>
        <w:t>Teknik Pengumpulan Data</w:t>
      </w:r>
    </w:p>
    <w:p w:rsidR="00D40DD6" w:rsidRDefault="00D40DD6" w:rsidP="00FB5D40">
      <w:pPr>
        <w:pStyle w:val="ListParagraph"/>
        <w:numPr>
          <w:ilvl w:val="0"/>
          <w:numId w:val="31"/>
        </w:numPr>
        <w:spacing w:line="24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Dengan cara studi pustaka, yaitu melakukan telaah, eksplorasi dan mengkaji berbagai literatur pustaka yang relevan dengan penelitian .</w:t>
      </w:r>
    </w:p>
    <w:p w:rsidR="00D40DD6" w:rsidRPr="00957994" w:rsidRDefault="00D40DD6" w:rsidP="00FB5D40">
      <w:pPr>
        <w:pStyle w:val="ListParagraph"/>
        <w:numPr>
          <w:ilvl w:val="0"/>
          <w:numId w:val="31"/>
        </w:numPr>
        <w:spacing w:line="240" w:lineRule="auto"/>
        <w:jc w:val="both"/>
        <w:rPr>
          <w:rFonts w:ascii="Times New Roman" w:hAnsi="Times New Roman" w:cs="Times New Roman"/>
          <w:b/>
          <w:sz w:val="24"/>
          <w:szCs w:val="24"/>
          <w:lang w:val="id-ID"/>
        </w:rPr>
      </w:pPr>
      <w:r w:rsidRPr="00D40DD6">
        <w:rPr>
          <w:rFonts w:ascii="Times New Roman" w:hAnsi="Times New Roman" w:cs="Times New Roman"/>
          <w:sz w:val="24"/>
          <w:szCs w:val="24"/>
          <w:lang w:val="id-ID"/>
        </w:rPr>
        <w:t>Dokumentasi, yaitu dengan mencari data dan mengumpulkan data melalui laman web Bursa Efek Indonesia berupa laporan keuangan PT. Semen Indonesia (Persero) Tbk periode tahun 2013-2017.</w:t>
      </w:r>
    </w:p>
    <w:p w:rsidR="00957994" w:rsidRPr="00D40DD6" w:rsidRDefault="00957994" w:rsidP="00FB5D40">
      <w:pPr>
        <w:pStyle w:val="ListParagraph"/>
        <w:spacing w:line="240" w:lineRule="auto"/>
        <w:ind w:left="1080"/>
        <w:jc w:val="both"/>
        <w:rPr>
          <w:rFonts w:ascii="Times New Roman" w:hAnsi="Times New Roman" w:cs="Times New Roman"/>
          <w:b/>
          <w:sz w:val="24"/>
          <w:szCs w:val="24"/>
          <w:lang w:val="id-ID"/>
        </w:rPr>
      </w:pPr>
    </w:p>
    <w:p w:rsidR="00D40DD6" w:rsidRDefault="00D40DD6" w:rsidP="00FB5D40">
      <w:pPr>
        <w:pStyle w:val="ListParagraph"/>
        <w:numPr>
          <w:ilvl w:val="0"/>
          <w:numId w:val="30"/>
        </w:numPr>
        <w:spacing w:after="0" w:line="240" w:lineRule="auto"/>
        <w:ind w:left="540"/>
        <w:jc w:val="both"/>
        <w:rPr>
          <w:rFonts w:ascii="Times New Roman" w:hAnsi="Times New Roman" w:cs="Times New Roman"/>
          <w:b/>
          <w:sz w:val="24"/>
          <w:szCs w:val="24"/>
          <w:lang w:val="id-ID"/>
        </w:rPr>
      </w:pPr>
      <w:r>
        <w:rPr>
          <w:rFonts w:ascii="Times New Roman" w:hAnsi="Times New Roman" w:cs="Times New Roman"/>
          <w:b/>
          <w:sz w:val="24"/>
          <w:szCs w:val="24"/>
          <w:lang w:val="id-ID"/>
        </w:rPr>
        <w:t>Model Penelitian</w:t>
      </w:r>
    </w:p>
    <w:p w:rsidR="00D40DD6" w:rsidRDefault="00D40DD6" w:rsidP="00FB5D40">
      <w:pPr>
        <w:pStyle w:val="ListParagraph"/>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Kerangka Berpikir</w:t>
      </w:r>
    </w:p>
    <w:p w:rsidR="000F6E24" w:rsidRDefault="000F6E24" w:rsidP="00FB5D40">
      <w:pPr>
        <w:pStyle w:val="ListParagraph"/>
        <w:spacing w:after="0" w:line="240" w:lineRule="auto"/>
        <w:jc w:val="both"/>
        <w:rPr>
          <w:rFonts w:ascii="Times New Roman" w:hAnsi="Times New Roman" w:cs="Times New Roman"/>
          <w:b/>
          <w:sz w:val="24"/>
          <w:szCs w:val="24"/>
          <w:lang w:val="id-ID"/>
        </w:rPr>
      </w:pPr>
    </w:p>
    <w:p w:rsidR="000F6E24" w:rsidRDefault="00062B9D" w:rsidP="00FB5D40">
      <w:pPr>
        <w:pStyle w:val="ListParagraph"/>
        <w:spacing w:after="0" w:line="240" w:lineRule="auto"/>
        <w:jc w:val="both"/>
        <w:rPr>
          <w:rFonts w:ascii="Times New Roman" w:hAnsi="Times New Roman" w:cs="Times New Roman"/>
          <w:b/>
          <w:sz w:val="24"/>
          <w:szCs w:val="24"/>
          <w:lang w:val="id-ID"/>
        </w:rPr>
      </w:pPr>
      <w:r>
        <w:rPr>
          <w:rFonts w:ascii="Times New Roman" w:hAnsi="Times New Roman" w:cs="Times New Roman"/>
          <w:b/>
          <w:noProof/>
          <w:sz w:val="24"/>
          <w:szCs w:val="24"/>
        </w:rPr>
        <w:pict>
          <v:rect id="_x0000_s1028" style="position:absolute;left:0;text-align:left;margin-left:141.65pt;margin-top:4.85pt;width:109.5pt;height:20.25pt;z-index:251663360">
            <v:textbox>
              <w:txbxContent>
                <w:p w:rsidR="00E57EA4" w:rsidRPr="000F6E24" w:rsidRDefault="00E57EA4" w:rsidP="000F6E24">
                  <w:pPr>
                    <w:spacing w:line="240" w:lineRule="auto"/>
                    <w:rPr>
                      <w:rFonts w:ascii="Times New Roman" w:hAnsi="Times New Roman" w:cs="Times New Roman"/>
                      <w:sz w:val="24"/>
                      <w:szCs w:val="24"/>
                      <w:lang w:val="id-ID"/>
                    </w:rPr>
                  </w:pPr>
                  <w:r w:rsidRPr="000F6E24">
                    <w:rPr>
                      <w:rFonts w:ascii="Times New Roman" w:hAnsi="Times New Roman" w:cs="Times New Roman"/>
                      <w:sz w:val="24"/>
                      <w:szCs w:val="24"/>
                      <w:lang w:val="id-ID"/>
                    </w:rPr>
                    <w:t>Laporan Keuangan</w:t>
                  </w:r>
                </w:p>
              </w:txbxContent>
            </v:textbox>
          </v:rect>
        </w:pict>
      </w:r>
    </w:p>
    <w:p w:rsidR="000F6E24" w:rsidRDefault="00062B9D" w:rsidP="00FB5D40">
      <w:pPr>
        <w:pStyle w:val="ListParagraph"/>
        <w:spacing w:after="0" w:line="240" w:lineRule="auto"/>
        <w:jc w:val="both"/>
        <w:rPr>
          <w:rFonts w:ascii="Times New Roman" w:hAnsi="Times New Roman" w:cs="Times New Roman"/>
          <w:b/>
          <w:sz w:val="24"/>
          <w:szCs w:val="24"/>
          <w:lang w:val="id-ID"/>
        </w:rPr>
      </w:pPr>
      <w:r>
        <w:rPr>
          <w:rFonts w:ascii="Times New Roman" w:hAnsi="Times New Roman" w:cs="Times New Roman"/>
          <w:b/>
          <w:noProof/>
          <w:sz w:val="24"/>
          <w:szCs w:val="24"/>
        </w:rPr>
        <w:pict>
          <v:shape id="_x0000_s1042" type="#_x0000_t32" style="position:absolute;left:0;text-align:left;margin-left:198.1pt;margin-top:11.3pt;width:0;height:8.5pt;z-index:251675648" o:connectortype="straight"/>
        </w:pict>
      </w:r>
    </w:p>
    <w:p w:rsidR="000F6E24" w:rsidRDefault="00062B9D" w:rsidP="00FB5D40">
      <w:pPr>
        <w:pStyle w:val="ListParagraph"/>
        <w:spacing w:after="0" w:line="240" w:lineRule="auto"/>
        <w:jc w:val="both"/>
        <w:rPr>
          <w:rFonts w:ascii="Times New Roman" w:hAnsi="Times New Roman" w:cs="Times New Roman"/>
          <w:b/>
          <w:sz w:val="24"/>
          <w:szCs w:val="24"/>
          <w:lang w:val="id-ID"/>
        </w:rPr>
      </w:pPr>
      <w:r>
        <w:rPr>
          <w:rFonts w:ascii="Times New Roman" w:hAnsi="Times New Roman" w:cs="Times New Roman"/>
          <w:b/>
          <w:noProof/>
          <w:sz w:val="24"/>
          <w:szCs w:val="24"/>
        </w:rPr>
        <w:pict>
          <v:rect id="_x0000_s1030" style="position:absolute;left:0;text-align:left;margin-left:104.25pt;margin-top:6pt;width:174.75pt;height:68.35pt;z-index:251665408">
            <v:textbox style="mso-next-textbox:#_x0000_s1030">
              <w:txbxContent>
                <w:p w:rsidR="00E57EA4" w:rsidRDefault="00E57EA4" w:rsidP="00F7672E">
                  <w:pPr>
                    <w:spacing w:after="0"/>
                    <w:rPr>
                      <w:rFonts w:ascii="Times New Roman" w:hAnsi="Times New Roman" w:cs="Times New Roman"/>
                      <w:sz w:val="24"/>
                      <w:szCs w:val="24"/>
                      <w:lang w:val="id-ID"/>
                    </w:rPr>
                  </w:pPr>
                  <w:r w:rsidRPr="000F6E24">
                    <w:rPr>
                      <w:rFonts w:ascii="Times New Roman" w:hAnsi="Times New Roman" w:cs="Times New Roman"/>
                      <w:sz w:val="24"/>
                      <w:szCs w:val="24"/>
                      <w:lang w:val="id-ID"/>
                    </w:rPr>
                    <w:t>Neraca</w:t>
                  </w:r>
                </w:p>
                <w:p w:rsidR="00E57EA4" w:rsidRDefault="00E57EA4" w:rsidP="00F7672E">
                  <w:pPr>
                    <w:spacing w:after="0"/>
                    <w:rPr>
                      <w:rFonts w:ascii="Times New Roman" w:hAnsi="Times New Roman" w:cs="Times New Roman"/>
                      <w:sz w:val="24"/>
                      <w:szCs w:val="24"/>
                      <w:lang w:val="id-ID"/>
                    </w:rPr>
                  </w:pPr>
                  <w:r w:rsidRPr="000F6E24">
                    <w:rPr>
                      <w:rFonts w:ascii="Times New Roman" w:hAnsi="Times New Roman" w:cs="Times New Roman"/>
                      <w:sz w:val="24"/>
                      <w:szCs w:val="24"/>
                      <w:lang w:val="id-ID"/>
                    </w:rPr>
                    <w:t>Laporan Laba Rugi</w:t>
                  </w:r>
                </w:p>
                <w:p w:rsidR="00E57EA4" w:rsidRDefault="00E57EA4" w:rsidP="00F7672E">
                  <w:pPr>
                    <w:spacing w:after="0"/>
                    <w:rPr>
                      <w:rFonts w:ascii="Times New Roman" w:hAnsi="Times New Roman" w:cs="Times New Roman"/>
                      <w:sz w:val="24"/>
                      <w:szCs w:val="24"/>
                      <w:lang w:val="id-ID"/>
                    </w:rPr>
                  </w:pPr>
                  <w:r>
                    <w:rPr>
                      <w:rFonts w:ascii="Times New Roman" w:hAnsi="Times New Roman" w:cs="Times New Roman"/>
                      <w:sz w:val="24"/>
                      <w:szCs w:val="24"/>
                      <w:lang w:val="id-ID"/>
                    </w:rPr>
                    <w:t>Laporan Arus Kas</w:t>
                  </w:r>
                </w:p>
                <w:p w:rsidR="00E57EA4" w:rsidRPr="000F6E24" w:rsidRDefault="00E57EA4" w:rsidP="00F7672E">
                  <w:pPr>
                    <w:rPr>
                      <w:rFonts w:ascii="Times New Roman" w:hAnsi="Times New Roman" w:cs="Times New Roman"/>
                      <w:sz w:val="24"/>
                      <w:szCs w:val="24"/>
                      <w:lang w:val="id-ID"/>
                    </w:rPr>
                  </w:pPr>
                  <w:r>
                    <w:rPr>
                      <w:rFonts w:ascii="Times New Roman" w:hAnsi="Times New Roman" w:cs="Times New Roman"/>
                      <w:sz w:val="24"/>
                      <w:szCs w:val="24"/>
                      <w:lang w:val="id-ID"/>
                    </w:rPr>
                    <w:t>Catatan Atas Laporan Keuangan</w:t>
                  </w:r>
                </w:p>
              </w:txbxContent>
            </v:textbox>
          </v:rect>
        </w:pict>
      </w:r>
    </w:p>
    <w:p w:rsidR="00D40DD6" w:rsidRDefault="00D40DD6" w:rsidP="00FB5D40">
      <w:pPr>
        <w:pStyle w:val="ListParagraph"/>
        <w:spacing w:after="0" w:line="240" w:lineRule="auto"/>
        <w:jc w:val="both"/>
        <w:rPr>
          <w:rFonts w:ascii="Times New Roman" w:hAnsi="Times New Roman" w:cs="Times New Roman"/>
          <w:b/>
          <w:sz w:val="24"/>
          <w:szCs w:val="24"/>
          <w:lang w:val="id-ID"/>
        </w:rPr>
      </w:pPr>
    </w:p>
    <w:p w:rsidR="00326119" w:rsidRDefault="00326119" w:rsidP="00FB5D40">
      <w:pPr>
        <w:pStyle w:val="ListParagraph"/>
        <w:spacing w:after="0" w:line="240" w:lineRule="auto"/>
        <w:jc w:val="both"/>
        <w:rPr>
          <w:rFonts w:ascii="Times New Roman" w:hAnsi="Times New Roman" w:cs="Times New Roman"/>
          <w:b/>
          <w:sz w:val="24"/>
          <w:szCs w:val="24"/>
          <w:lang w:val="id-ID"/>
        </w:rPr>
      </w:pPr>
    </w:p>
    <w:p w:rsidR="00326119" w:rsidRDefault="00326119" w:rsidP="00FB5D40">
      <w:pPr>
        <w:pStyle w:val="ListParagraph"/>
        <w:spacing w:after="0" w:line="240" w:lineRule="auto"/>
        <w:jc w:val="both"/>
        <w:rPr>
          <w:rFonts w:ascii="Times New Roman" w:hAnsi="Times New Roman" w:cs="Times New Roman"/>
          <w:b/>
          <w:sz w:val="24"/>
          <w:szCs w:val="24"/>
          <w:lang w:val="id-ID"/>
        </w:rPr>
      </w:pPr>
    </w:p>
    <w:p w:rsidR="00326119" w:rsidRDefault="00326119" w:rsidP="00FB5D40">
      <w:pPr>
        <w:pStyle w:val="ListParagraph"/>
        <w:spacing w:after="0" w:line="240" w:lineRule="auto"/>
        <w:jc w:val="both"/>
        <w:rPr>
          <w:rFonts w:ascii="Times New Roman" w:hAnsi="Times New Roman" w:cs="Times New Roman"/>
          <w:b/>
          <w:sz w:val="24"/>
          <w:szCs w:val="24"/>
          <w:lang w:val="id-ID"/>
        </w:rPr>
      </w:pPr>
    </w:p>
    <w:p w:rsidR="00326119" w:rsidRDefault="00062B9D" w:rsidP="00FB5D40">
      <w:pPr>
        <w:pStyle w:val="ListParagraph"/>
        <w:spacing w:after="0" w:line="240" w:lineRule="auto"/>
        <w:jc w:val="both"/>
        <w:rPr>
          <w:rFonts w:ascii="Times New Roman" w:hAnsi="Times New Roman" w:cs="Times New Roman"/>
          <w:b/>
          <w:sz w:val="24"/>
          <w:szCs w:val="24"/>
          <w:lang w:val="id-ID"/>
        </w:rPr>
      </w:pPr>
      <w:r>
        <w:rPr>
          <w:rFonts w:ascii="Times New Roman" w:hAnsi="Times New Roman" w:cs="Times New Roman"/>
          <w:b/>
          <w:noProof/>
          <w:sz w:val="24"/>
          <w:szCs w:val="24"/>
        </w:rPr>
        <w:pict>
          <v:shape id="_x0000_s1039" type="#_x0000_t32" style="position:absolute;left:0;text-align:left;margin-left:191.7pt;margin-top:5.15pt;width:0;height:8.25pt;z-index:251673600" o:connectortype="straight"/>
        </w:pict>
      </w:r>
    </w:p>
    <w:p w:rsidR="00326119" w:rsidRDefault="00062B9D" w:rsidP="00FB5D40">
      <w:pPr>
        <w:pStyle w:val="ListParagraph"/>
        <w:spacing w:after="0" w:line="240" w:lineRule="auto"/>
        <w:jc w:val="both"/>
        <w:rPr>
          <w:rFonts w:ascii="Times New Roman" w:hAnsi="Times New Roman" w:cs="Times New Roman"/>
          <w:b/>
          <w:sz w:val="24"/>
          <w:szCs w:val="24"/>
          <w:lang w:val="id-ID"/>
        </w:rPr>
      </w:pPr>
      <w:r>
        <w:rPr>
          <w:rFonts w:ascii="Times New Roman" w:hAnsi="Times New Roman" w:cs="Times New Roman"/>
          <w:b/>
          <w:noProof/>
          <w:sz w:val="24"/>
          <w:szCs w:val="24"/>
        </w:rPr>
        <w:pict>
          <v:rect id="_x0000_s1031" style="position:absolute;left:0;text-align:left;margin-left:110.8pt;margin-top:-.4pt;width:159pt;height:23.25pt;z-index:251666432">
            <v:textbox>
              <w:txbxContent>
                <w:p w:rsidR="00E57EA4" w:rsidRPr="00326119" w:rsidRDefault="00E57EA4" w:rsidP="00326119">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Anali</w:t>
                  </w:r>
                  <w:r w:rsidRPr="00326119">
                    <w:rPr>
                      <w:rFonts w:ascii="Times New Roman" w:hAnsi="Times New Roman" w:cs="Times New Roman"/>
                      <w:sz w:val="24"/>
                      <w:szCs w:val="24"/>
                      <w:lang w:val="id-ID"/>
                    </w:rPr>
                    <w:t>sis Laporan Keuangan</w:t>
                  </w:r>
                </w:p>
              </w:txbxContent>
            </v:textbox>
          </v:rect>
        </w:pict>
      </w:r>
    </w:p>
    <w:p w:rsidR="00326119" w:rsidRDefault="00062B9D" w:rsidP="00FB5D40">
      <w:pPr>
        <w:pStyle w:val="ListParagraph"/>
        <w:spacing w:after="0" w:line="240" w:lineRule="auto"/>
        <w:jc w:val="both"/>
        <w:rPr>
          <w:rFonts w:ascii="Times New Roman" w:hAnsi="Times New Roman" w:cs="Times New Roman"/>
          <w:b/>
          <w:sz w:val="24"/>
          <w:szCs w:val="24"/>
          <w:lang w:val="id-ID"/>
        </w:rPr>
      </w:pPr>
      <w:r>
        <w:rPr>
          <w:rFonts w:ascii="Times New Roman" w:hAnsi="Times New Roman" w:cs="Times New Roman"/>
          <w:b/>
          <w:noProof/>
          <w:sz w:val="24"/>
          <w:szCs w:val="24"/>
        </w:rPr>
        <w:pict>
          <v:shape id="_x0000_s1040" type="#_x0000_t32" style="position:absolute;left:0;text-align:left;margin-left:186.7pt;margin-top:9.05pt;width:0;height:8.25pt;z-index:251674624" o:connectortype="straight"/>
        </w:pict>
      </w:r>
    </w:p>
    <w:p w:rsidR="00326119" w:rsidRDefault="00062B9D" w:rsidP="00FB5D40">
      <w:pPr>
        <w:pStyle w:val="ListParagraph"/>
        <w:spacing w:after="0" w:line="240" w:lineRule="auto"/>
        <w:jc w:val="both"/>
        <w:rPr>
          <w:rFonts w:ascii="Times New Roman" w:hAnsi="Times New Roman" w:cs="Times New Roman"/>
          <w:b/>
          <w:sz w:val="24"/>
          <w:szCs w:val="24"/>
          <w:lang w:val="id-ID"/>
        </w:rPr>
      </w:pPr>
      <w:r w:rsidRPr="00062B9D">
        <w:rPr>
          <w:rFonts w:ascii="Times New Roman" w:hAnsi="Times New Roman" w:cs="Times New Roman"/>
          <w:b/>
          <w:noProof/>
          <w:sz w:val="24"/>
          <w:szCs w:val="24"/>
          <w:highlight w:val="yellow"/>
        </w:rPr>
        <w:pict>
          <v:rect id="_x0000_s1032" style="position:absolute;left:0;text-align:left;margin-left:134.5pt;margin-top:3.5pt;width:109.5pt;height:51.75pt;z-index:251667456">
            <v:textbox style="mso-next-textbox:#_x0000_s1032">
              <w:txbxContent>
                <w:p w:rsidR="00E57EA4" w:rsidRPr="00E807F1" w:rsidRDefault="00E57EA4" w:rsidP="00326119">
                  <w:pPr>
                    <w:spacing w:line="240" w:lineRule="auto"/>
                    <w:jc w:val="center"/>
                    <w:rPr>
                      <w:rFonts w:ascii="Times New Roman" w:hAnsi="Times New Roman" w:cs="Times New Roman"/>
                      <w:sz w:val="24"/>
                      <w:szCs w:val="24"/>
                      <w:lang w:val="id-ID"/>
                    </w:rPr>
                  </w:pPr>
                  <w:r w:rsidRPr="00E807F1">
                    <w:rPr>
                      <w:rFonts w:ascii="Times New Roman" w:hAnsi="Times New Roman" w:cs="Times New Roman"/>
                      <w:sz w:val="24"/>
                      <w:szCs w:val="24"/>
                      <w:lang w:val="id-ID"/>
                    </w:rPr>
                    <w:t>Analisis Tingkat Kesehatan Keuangan BUMN</w:t>
                  </w:r>
                </w:p>
                <w:p w:rsidR="00E57EA4" w:rsidRDefault="00E57EA4" w:rsidP="00326119">
                  <w:pPr>
                    <w:spacing w:line="240" w:lineRule="auto"/>
                  </w:pPr>
                </w:p>
              </w:txbxContent>
            </v:textbox>
          </v:rect>
        </w:pict>
      </w:r>
    </w:p>
    <w:p w:rsidR="00326119" w:rsidRDefault="00326119" w:rsidP="00FB5D40">
      <w:pPr>
        <w:pStyle w:val="ListParagraph"/>
        <w:spacing w:after="0" w:line="240" w:lineRule="auto"/>
        <w:jc w:val="both"/>
        <w:rPr>
          <w:rFonts w:ascii="Times New Roman" w:hAnsi="Times New Roman" w:cs="Times New Roman"/>
          <w:b/>
          <w:sz w:val="24"/>
          <w:szCs w:val="24"/>
          <w:lang w:val="id-ID"/>
        </w:rPr>
      </w:pPr>
    </w:p>
    <w:p w:rsidR="00326119" w:rsidRDefault="00326119" w:rsidP="00FB5D40">
      <w:pPr>
        <w:pStyle w:val="ListParagraph"/>
        <w:spacing w:after="0" w:line="240" w:lineRule="auto"/>
        <w:jc w:val="both"/>
        <w:rPr>
          <w:rFonts w:ascii="Times New Roman" w:hAnsi="Times New Roman" w:cs="Times New Roman"/>
          <w:b/>
          <w:sz w:val="24"/>
          <w:szCs w:val="24"/>
          <w:lang w:val="id-ID"/>
        </w:rPr>
      </w:pPr>
    </w:p>
    <w:p w:rsidR="00326119" w:rsidRDefault="00326119" w:rsidP="00FB5D40">
      <w:pPr>
        <w:pStyle w:val="ListParagraph"/>
        <w:spacing w:after="0" w:line="240" w:lineRule="auto"/>
        <w:jc w:val="both"/>
        <w:rPr>
          <w:rFonts w:ascii="Times New Roman" w:hAnsi="Times New Roman" w:cs="Times New Roman"/>
          <w:b/>
          <w:sz w:val="24"/>
          <w:szCs w:val="24"/>
          <w:lang w:val="id-ID"/>
        </w:rPr>
      </w:pPr>
    </w:p>
    <w:p w:rsidR="00957994" w:rsidRDefault="00062B9D" w:rsidP="00FB5D40">
      <w:pPr>
        <w:pStyle w:val="ListParagraph"/>
        <w:spacing w:after="0" w:line="240" w:lineRule="auto"/>
        <w:ind w:left="0"/>
        <w:jc w:val="both"/>
        <w:rPr>
          <w:rFonts w:ascii="Times New Roman" w:hAnsi="Times New Roman" w:cs="Times New Roman"/>
          <w:b/>
          <w:sz w:val="24"/>
          <w:szCs w:val="24"/>
          <w:lang w:val="id-ID"/>
        </w:rPr>
      </w:pPr>
      <w:r>
        <w:rPr>
          <w:rFonts w:ascii="Times New Roman" w:hAnsi="Times New Roman" w:cs="Times New Roman"/>
          <w:b/>
          <w:noProof/>
          <w:sz w:val="24"/>
          <w:szCs w:val="24"/>
        </w:rPr>
        <w:pict>
          <v:shape id="_x0000_s1043" type="#_x0000_t32" style="position:absolute;left:0;text-align:left;margin-left:186.7pt;margin-top:-.2pt;width:0;height:15.2pt;z-index:251676672" o:connectortype="straight"/>
        </w:pict>
      </w:r>
    </w:p>
    <w:p w:rsidR="00957994" w:rsidRDefault="00062B9D" w:rsidP="00FB5D40">
      <w:pPr>
        <w:pStyle w:val="ListParagraph"/>
        <w:spacing w:after="0" w:line="240" w:lineRule="auto"/>
        <w:ind w:left="0"/>
        <w:jc w:val="both"/>
        <w:rPr>
          <w:rFonts w:ascii="Times New Roman" w:hAnsi="Times New Roman" w:cs="Times New Roman"/>
          <w:sz w:val="24"/>
          <w:szCs w:val="24"/>
          <w:lang w:val="id-ID"/>
        </w:rPr>
      </w:pPr>
      <w:r w:rsidRPr="00062B9D">
        <w:rPr>
          <w:rFonts w:ascii="Times New Roman" w:hAnsi="Times New Roman" w:cs="Times New Roman"/>
          <w:b/>
          <w:noProof/>
          <w:sz w:val="24"/>
          <w:szCs w:val="24"/>
        </w:rPr>
        <w:pict>
          <v:rect id="_x0000_s1033" style="position:absolute;left:0;text-align:left;margin-left:69.5pt;margin-top:1.2pt;width:249.45pt;height:119.1pt;z-index:251668480">
            <v:textbox style="mso-next-textbox:#_x0000_s1033">
              <w:txbxContent>
                <w:p w:rsidR="00E57EA4" w:rsidRPr="00B36CCE" w:rsidRDefault="00E57EA4" w:rsidP="00326119">
                  <w:pPr>
                    <w:pStyle w:val="ListParagraph"/>
                    <w:numPr>
                      <w:ilvl w:val="0"/>
                      <w:numId w:val="36"/>
                    </w:numPr>
                    <w:spacing w:line="240" w:lineRule="auto"/>
                    <w:ind w:left="360"/>
                    <w:rPr>
                      <w:rFonts w:ascii="Times New Roman" w:hAnsi="Times New Roman" w:cs="Times New Roman"/>
                      <w:sz w:val="24"/>
                      <w:szCs w:val="24"/>
                    </w:rPr>
                  </w:pPr>
                  <w:r w:rsidRPr="00E807F1">
                    <w:rPr>
                      <w:rFonts w:ascii="Times New Roman" w:hAnsi="Times New Roman" w:cs="Times New Roman"/>
                      <w:sz w:val="24"/>
                      <w:szCs w:val="24"/>
                      <w:lang w:val="id-ID"/>
                    </w:rPr>
                    <w:t>ROE</w:t>
                  </w:r>
                </w:p>
                <w:p w:rsidR="00E57EA4" w:rsidRPr="00B36CCE" w:rsidRDefault="00E57EA4" w:rsidP="00326119">
                  <w:pPr>
                    <w:pStyle w:val="ListParagraph"/>
                    <w:numPr>
                      <w:ilvl w:val="0"/>
                      <w:numId w:val="36"/>
                    </w:numPr>
                    <w:spacing w:line="240" w:lineRule="auto"/>
                    <w:ind w:left="360"/>
                    <w:rPr>
                      <w:rFonts w:ascii="Times New Roman" w:hAnsi="Times New Roman" w:cs="Times New Roman"/>
                      <w:sz w:val="24"/>
                      <w:szCs w:val="24"/>
                    </w:rPr>
                  </w:pPr>
                  <w:r w:rsidRPr="00B36CCE">
                    <w:rPr>
                      <w:rFonts w:ascii="Times New Roman" w:hAnsi="Times New Roman" w:cs="Times New Roman"/>
                      <w:sz w:val="24"/>
                      <w:szCs w:val="24"/>
                      <w:lang w:val="id-ID"/>
                    </w:rPr>
                    <w:t>ROI</w:t>
                  </w:r>
                </w:p>
                <w:p w:rsidR="00E57EA4" w:rsidRPr="00B36CCE" w:rsidRDefault="00E57EA4" w:rsidP="00326119">
                  <w:pPr>
                    <w:pStyle w:val="ListParagraph"/>
                    <w:numPr>
                      <w:ilvl w:val="0"/>
                      <w:numId w:val="36"/>
                    </w:numPr>
                    <w:spacing w:line="240" w:lineRule="auto"/>
                    <w:ind w:left="360"/>
                    <w:rPr>
                      <w:rFonts w:ascii="Times New Roman" w:hAnsi="Times New Roman" w:cs="Times New Roman"/>
                      <w:sz w:val="24"/>
                      <w:szCs w:val="24"/>
                    </w:rPr>
                  </w:pPr>
                  <w:r w:rsidRPr="00B36CCE">
                    <w:rPr>
                      <w:rFonts w:ascii="Times New Roman" w:hAnsi="Times New Roman" w:cs="Times New Roman"/>
                      <w:sz w:val="24"/>
                      <w:szCs w:val="24"/>
                      <w:lang w:val="id-ID"/>
                    </w:rPr>
                    <w:t>Rasio Kas</w:t>
                  </w:r>
                </w:p>
                <w:p w:rsidR="00E57EA4" w:rsidRPr="00B36CCE" w:rsidRDefault="00E57EA4" w:rsidP="00326119">
                  <w:pPr>
                    <w:pStyle w:val="ListParagraph"/>
                    <w:numPr>
                      <w:ilvl w:val="0"/>
                      <w:numId w:val="36"/>
                    </w:numPr>
                    <w:spacing w:line="240" w:lineRule="auto"/>
                    <w:ind w:left="360"/>
                    <w:rPr>
                      <w:rFonts w:ascii="Times New Roman" w:hAnsi="Times New Roman" w:cs="Times New Roman"/>
                      <w:sz w:val="24"/>
                      <w:szCs w:val="24"/>
                    </w:rPr>
                  </w:pPr>
                  <w:r w:rsidRPr="00B36CCE">
                    <w:rPr>
                      <w:rFonts w:ascii="Times New Roman" w:hAnsi="Times New Roman" w:cs="Times New Roman"/>
                      <w:sz w:val="24"/>
                      <w:szCs w:val="24"/>
                      <w:lang w:val="id-ID"/>
                    </w:rPr>
                    <w:t>Rasio Lancar</w:t>
                  </w:r>
                </w:p>
                <w:p w:rsidR="00E57EA4" w:rsidRPr="00B36CCE" w:rsidRDefault="00E57EA4" w:rsidP="00326119">
                  <w:pPr>
                    <w:pStyle w:val="ListParagraph"/>
                    <w:numPr>
                      <w:ilvl w:val="0"/>
                      <w:numId w:val="36"/>
                    </w:numPr>
                    <w:spacing w:line="240" w:lineRule="auto"/>
                    <w:ind w:left="360"/>
                    <w:rPr>
                      <w:rFonts w:ascii="Times New Roman" w:hAnsi="Times New Roman" w:cs="Times New Roman"/>
                      <w:sz w:val="24"/>
                      <w:szCs w:val="24"/>
                    </w:rPr>
                  </w:pPr>
                  <w:r w:rsidRPr="00B36CCE">
                    <w:rPr>
                      <w:rFonts w:ascii="Times New Roman" w:hAnsi="Times New Roman" w:cs="Times New Roman"/>
                      <w:sz w:val="24"/>
                      <w:szCs w:val="24"/>
                      <w:lang w:val="id-ID"/>
                    </w:rPr>
                    <w:t>Perputaran Piutang</w:t>
                  </w:r>
                </w:p>
                <w:p w:rsidR="00E57EA4" w:rsidRPr="00B36CCE" w:rsidRDefault="00E57EA4" w:rsidP="00326119">
                  <w:pPr>
                    <w:pStyle w:val="ListParagraph"/>
                    <w:numPr>
                      <w:ilvl w:val="0"/>
                      <w:numId w:val="36"/>
                    </w:numPr>
                    <w:spacing w:line="240" w:lineRule="auto"/>
                    <w:ind w:left="360"/>
                    <w:rPr>
                      <w:rFonts w:ascii="Times New Roman" w:hAnsi="Times New Roman" w:cs="Times New Roman"/>
                      <w:sz w:val="24"/>
                      <w:szCs w:val="24"/>
                    </w:rPr>
                  </w:pPr>
                  <w:r w:rsidRPr="00B36CCE">
                    <w:rPr>
                      <w:rFonts w:ascii="Times New Roman" w:hAnsi="Times New Roman" w:cs="Times New Roman"/>
                      <w:sz w:val="24"/>
                      <w:szCs w:val="24"/>
                      <w:lang w:val="id-ID"/>
                    </w:rPr>
                    <w:t>Perputaran Persediaan</w:t>
                  </w:r>
                </w:p>
                <w:p w:rsidR="00E57EA4" w:rsidRPr="00B36CCE" w:rsidRDefault="00E57EA4" w:rsidP="00326119">
                  <w:pPr>
                    <w:pStyle w:val="ListParagraph"/>
                    <w:numPr>
                      <w:ilvl w:val="0"/>
                      <w:numId w:val="36"/>
                    </w:numPr>
                    <w:spacing w:line="240" w:lineRule="auto"/>
                    <w:ind w:left="360"/>
                    <w:rPr>
                      <w:rFonts w:ascii="Times New Roman" w:hAnsi="Times New Roman" w:cs="Times New Roman"/>
                      <w:sz w:val="24"/>
                      <w:szCs w:val="24"/>
                    </w:rPr>
                  </w:pPr>
                  <w:r w:rsidRPr="00B36CCE">
                    <w:rPr>
                      <w:rFonts w:ascii="Times New Roman" w:hAnsi="Times New Roman" w:cs="Times New Roman"/>
                      <w:sz w:val="24"/>
                      <w:szCs w:val="24"/>
                      <w:lang w:val="id-ID"/>
                    </w:rPr>
                    <w:t>Perputaran Total Asset</w:t>
                  </w:r>
                </w:p>
                <w:p w:rsidR="00E57EA4" w:rsidRPr="00B36CCE" w:rsidRDefault="00E57EA4" w:rsidP="00326119">
                  <w:pPr>
                    <w:pStyle w:val="ListParagraph"/>
                    <w:numPr>
                      <w:ilvl w:val="0"/>
                      <w:numId w:val="36"/>
                    </w:numPr>
                    <w:spacing w:line="240" w:lineRule="auto"/>
                    <w:ind w:left="360"/>
                    <w:rPr>
                      <w:rFonts w:ascii="Times New Roman" w:hAnsi="Times New Roman" w:cs="Times New Roman"/>
                      <w:sz w:val="24"/>
                      <w:szCs w:val="24"/>
                    </w:rPr>
                  </w:pPr>
                  <w:r w:rsidRPr="00B36CCE">
                    <w:rPr>
                      <w:rFonts w:ascii="Times New Roman" w:hAnsi="Times New Roman" w:cs="Times New Roman"/>
                      <w:sz w:val="24"/>
                      <w:szCs w:val="24"/>
                      <w:lang w:val="id-ID"/>
                    </w:rPr>
                    <w:t>Rasio Modal Sendiri Terhadap Total Aktiva</w:t>
                  </w:r>
                </w:p>
                <w:p w:rsidR="00E57EA4" w:rsidRDefault="00E57EA4" w:rsidP="00326119">
                  <w:pPr>
                    <w:spacing w:line="240" w:lineRule="auto"/>
                  </w:pPr>
                </w:p>
              </w:txbxContent>
            </v:textbox>
          </v:rect>
        </w:pict>
      </w:r>
    </w:p>
    <w:p w:rsidR="00926AF3" w:rsidRDefault="000300A5" w:rsidP="00FB5D40">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00926AF3">
        <w:rPr>
          <w:rFonts w:ascii="Times New Roman" w:hAnsi="Times New Roman" w:cs="Times New Roman"/>
          <w:sz w:val="24"/>
          <w:szCs w:val="24"/>
          <w:lang w:val="id-ID"/>
        </w:rPr>
        <w:br/>
      </w:r>
    </w:p>
    <w:p w:rsidR="00926AF3" w:rsidRDefault="00926AF3" w:rsidP="00FB5D40">
      <w:pPr>
        <w:pStyle w:val="ListParagraph"/>
        <w:spacing w:after="0" w:line="240" w:lineRule="auto"/>
        <w:ind w:left="0"/>
        <w:jc w:val="both"/>
        <w:rPr>
          <w:rFonts w:ascii="Times New Roman" w:hAnsi="Times New Roman" w:cs="Times New Roman"/>
          <w:sz w:val="24"/>
          <w:szCs w:val="24"/>
          <w:lang w:val="id-ID"/>
        </w:rPr>
      </w:pPr>
    </w:p>
    <w:p w:rsidR="00926AF3" w:rsidRDefault="00926AF3" w:rsidP="00FB5D40">
      <w:pPr>
        <w:pStyle w:val="ListParagraph"/>
        <w:spacing w:after="0" w:line="240" w:lineRule="auto"/>
        <w:ind w:left="0"/>
        <w:jc w:val="both"/>
        <w:rPr>
          <w:rFonts w:ascii="Times New Roman" w:hAnsi="Times New Roman" w:cs="Times New Roman"/>
          <w:sz w:val="24"/>
          <w:szCs w:val="24"/>
          <w:lang w:val="id-ID"/>
        </w:rPr>
      </w:pPr>
    </w:p>
    <w:p w:rsidR="00926AF3" w:rsidRDefault="00926AF3" w:rsidP="00FB5D40">
      <w:pPr>
        <w:pStyle w:val="ListParagraph"/>
        <w:spacing w:after="0" w:line="240" w:lineRule="auto"/>
        <w:ind w:left="0"/>
        <w:jc w:val="both"/>
        <w:rPr>
          <w:rFonts w:ascii="Times New Roman" w:hAnsi="Times New Roman" w:cs="Times New Roman"/>
          <w:sz w:val="24"/>
          <w:szCs w:val="24"/>
          <w:lang w:val="id-ID"/>
        </w:rPr>
      </w:pPr>
    </w:p>
    <w:p w:rsidR="00926AF3" w:rsidRDefault="00926AF3" w:rsidP="00FB5D40">
      <w:pPr>
        <w:pStyle w:val="ListParagraph"/>
        <w:spacing w:after="0" w:line="240" w:lineRule="auto"/>
        <w:ind w:left="0"/>
        <w:jc w:val="both"/>
        <w:rPr>
          <w:rFonts w:ascii="Times New Roman" w:hAnsi="Times New Roman" w:cs="Times New Roman"/>
          <w:sz w:val="24"/>
          <w:szCs w:val="24"/>
          <w:lang w:val="id-ID"/>
        </w:rPr>
      </w:pPr>
    </w:p>
    <w:p w:rsidR="00926AF3" w:rsidRDefault="00926AF3" w:rsidP="00FB5D40">
      <w:pPr>
        <w:pStyle w:val="ListParagraph"/>
        <w:spacing w:after="0" w:line="240" w:lineRule="auto"/>
        <w:ind w:left="0"/>
        <w:jc w:val="both"/>
        <w:rPr>
          <w:rFonts w:ascii="Times New Roman" w:hAnsi="Times New Roman" w:cs="Times New Roman"/>
          <w:sz w:val="24"/>
          <w:szCs w:val="24"/>
          <w:lang w:val="id-ID"/>
        </w:rPr>
      </w:pPr>
    </w:p>
    <w:p w:rsidR="00926AF3" w:rsidRDefault="00926AF3" w:rsidP="00FB5D40">
      <w:pPr>
        <w:pStyle w:val="ListParagraph"/>
        <w:spacing w:after="0" w:line="240" w:lineRule="auto"/>
        <w:ind w:left="0"/>
        <w:jc w:val="both"/>
        <w:rPr>
          <w:rFonts w:ascii="Times New Roman" w:hAnsi="Times New Roman" w:cs="Times New Roman"/>
          <w:sz w:val="24"/>
          <w:szCs w:val="24"/>
          <w:lang w:val="id-ID"/>
        </w:rPr>
      </w:pPr>
    </w:p>
    <w:p w:rsidR="00926AF3" w:rsidRDefault="00926AF3" w:rsidP="00FB5D40">
      <w:pPr>
        <w:pStyle w:val="ListParagraph"/>
        <w:spacing w:after="0" w:line="240" w:lineRule="auto"/>
        <w:ind w:left="0"/>
        <w:jc w:val="both"/>
        <w:rPr>
          <w:rFonts w:ascii="Times New Roman" w:hAnsi="Times New Roman" w:cs="Times New Roman"/>
          <w:sz w:val="24"/>
          <w:szCs w:val="24"/>
          <w:lang w:val="id-ID"/>
        </w:rPr>
      </w:pPr>
    </w:p>
    <w:p w:rsidR="00326119" w:rsidRPr="00C4689D" w:rsidRDefault="00326119" w:rsidP="00FB5D40">
      <w:pPr>
        <w:pStyle w:val="ListParagraph"/>
        <w:spacing w:after="0" w:line="240" w:lineRule="auto"/>
        <w:ind w:left="0"/>
        <w:jc w:val="both"/>
        <w:rPr>
          <w:rFonts w:ascii="Times New Roman" w:hAnsi="Times New Roman" w:cs="Times New Roman"/>
          <w:sz w:val="24"/>
          <w:szCs w:val="24"/>
          <w:lang w:val="id-ID"/>
        </w:rPr>
      </w:pPr>
      <w:r w:rsidRPr="00326119">
        <w:rPr>
          <w:rFonts w:ascii="Times New Roman" w:hAnsi="Times New Roman" w:cs="Times New Roman"/>
          <w:sz w:val="24"/>
          <w:szCs w:val="24"/>
          <w:lang w:val="id-ID"/>
        </w:rPr>
        <w:lastRenderedPageBreak/>
        <w:t>Gambar: Data Diolah Tahun 2018</w:t>
      </w:r>
    </w:p>
    <w:p w:rsidR="00926AF3" w:rsidRDefault="00926AF3" w:rsidP="00FB5D40">
      <w:pPr>
        <w:pStyle w:val="ListParagraph"/>
        <w:spacing w:after="0" w:line="240" w:lineRule="auto"/>
        <w:ind w:left="0"/>
        <w:jc w:val="both"/>
        <w:rPr>
          <w:rFonts w:ascii="Times New Roman" w:hAnsi="Times New Roman" w:cs="Times New Roman"/>
          <w:b/>
          <w:sz w:val="24"/>
          <w:szCs w:val="24"/>
          <w:lang w:val="id-ID"/>
        </w:rPr>
      </w:pPr>
    </w:p>
    <w:p w:rsidR="00926AF3" w:rsidRDefault="00926AF3" w:rsidP="00FB5D40">
      <w:pPr>
        <w:pStyle w:val="ListParagraph"/>
        <w:spacing w:after="0" w:line="240" w:lineRule="auto"/>
        <w:ind w:left="0"/>
        <w:jc w:val="both"/>
        <w:rPr>
          <w:rFonts w:ascii="Times New Roman" w:hAnsi="Times New Roman" w:cs="Times New Roman"/>
          <w:b/>
          <w:sz w:val="24"/>
          <w:szCs w:val="24"/>
          <w:lang w:val="id-ID"/>
        </w:rPr>
      </w:pPr>
    </w:p>
    <w:p w:rsidR="00926AF3" w:rsidRDefault="00926AF3" w:rsidP="00FB5D40">
      <w:pPr>
        <w:pStyle w:val="ListParagraph"/>
        <w:spacing w:after="0" w:line="240" w:lineRule="auto"/>
        <w:ind w:left="0"/>
        <w:jc w:val="both"/>
        <w:rPr>
          <w:rFonts w:ascii="Times New Roman" w:hAnsi="Times New Roman" w:cs="Times New Roman"/>
          <w:b/>
          <w:sz w:val="24"/>
          <w:szCs w:val="24"/>
          <w:lang w:val="id-ID"/>
        </w:rPr>
      </w:pPr>
    </w:p>
    <w:p w:rsidR="00926AF3" w:rsidRDefault="00926AF3" w:rsidP="00FB5D40">
      <w:pPr>
        <w:pStyle w:val="ListParagraph"/>
        <w:spacing w:after="0" w:line="240" w:lineRule="auto"/>
        <w:ind w:left="0"/>
        <w:jc w:val="both"/>
        <w:rPr>
          <w:rFonts w:ascii="Times New Roman" w:hAnsi="Times New Roman" w:cs="Times New Roman"/>
          <w:b/>
          <w:sz w:val="24"/>
          <w:szCs w:val="24"/>
          <w:lang w:val="id-ID"/>
        </w:rPr>
      </w:pPr>
    </w:p>
    <w:p w:rsidR="00926AF3" w:rsidRDefault="00926AF3" w:rsidP="00FB5D40">
      <w:pPr>
        <w:pStyle w:val="ListParagraph"/>
        <w:spacing w:after="0" w:line="240" w:lineRule="auto"/>
        <w:ind w:left="0"/>
        <w:jc w:val="both"/>
        <w:rPr>
          <w:rFonts w:ascii="Times New Roman" w:hAnsi="Times New Roman" w:cs="Times New Roman"/>
          <w:b/>
          <w:sz w:val="24"/>
          <w:szCs w:val="24"/>
          <w:lang w:val="id-ID"/>
        </w:rPr>
      </w:pPr>
    </w:p>
    <w:p w:rsidR="00926AF3" w:rsidRDefault="00926AF3" w:rsidP="00FB5D40">
      <w:pPr>
        <w:pStyle w:val="ListParagraph"/>
        <w:spacing w:after="0" w:line="240" w:lineRule="auto"/>
        <w:ind w:left="0"/>
        <w:jc w:val="both"/>
        <w:rPr>
          <w:rFonts w:ascii="Times New Roman" w:hAnsi="Times New Roman" w:cs="Times New Roman"/>
          <w:b/>
          <w:sz w:val="24"/>
          <w:szCs w:val="24"/>
          <w:lang w:val="id-ID"/>
        </w:rPr>
      </w:pPr>
    </w:p>
    <w:p w:rsidR="00926AF3" w:rsidRDefault="00926AF3" w:rsidP="00FB5D40">
      <w:pPr>
        <w:pStyle w:val="ListParagraph"/>
        <w:spacing w:after="0" w:line="240" w:lineRule="auto"/>
        <w:ind w:left="0"/>
        <w:jc w:val="both"/>
        <w:rPr>
          <w:rFonts w:ascii="Times New Roman" w:hAnsi="Times New Roman" w:cs="Times New Roman"/>
          <w:b/>
          <w:sz w:val="24"/>
          <w:szCs w:val="24"/>
          <w:lang w:val="id-ID"/>
        </w:rPr>
      </w:pPr>
    </w:p>
    <w:p w:rsidR="00926AF3" w:rsidRDefault="00926AF3" w:rsidP="00FB5D40">
      <w:pPr>
        <w:pStyle w:val="ListParagraph"/>
        <w:spacing w:after="0" w:line="240" w:lineRule="auto"/>
        <w:ind w:left="0"/>
        <w:jc w:val="both"/>
        <w:rPr>
          <w:rFonts w:ascii="Times New Roman" w:hAnsi="Times New Roman" w:cs="Times New Roman"/>
          <w:b/>
          <w:sz w:val="24"/>
          <w:szCs w:val="24"/>
          <w:lang w:val="id-ID"/>
        </w:rPr>
      </w:pPr>
    </w:p>
    <w:p w:rsidR="00926AF3" w:rsidRDefault="00926AF3" w:rsidP="00FB5D40">
      <w:pPr>
        <w:pStyle w:val="ListParagraph"/>
        <w:spacing w:after="0" w:line="240" w:lineRule="auto"/>
        <w:ind w:left="0"/>
        <w:jc w:val="both"/>
        <w:rPr>
          <w:rFonts w:ascii="Times New Roman" w:hAnsi="Times New Roman" w:cs="Times New Roman"/>
          <w:b/>
          <w:sz w:val="24"/>
          <w:szCs w:val="24"/>
          <w:lang w:val="id-ID"/>
        </w:rPr>
      </w:pPr>
    </w:p>
    <w:p w:rsidR="00D40DD6" w:rsidRDefault="00D40DD6" w:rsidP="00FB5D40">
      <w:pPr>
        <w:pStyle w:val="ListParagraph"/>
        <w:spacing w:after="0" w:line="24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BAB IV</w:t>
      </w:r>
      <w:r w:rsidRPr="00D40DD6">
        <w:rPr>
          <w:rFonts w:ascii="Times New Roman" w:hAnsi="Times New Roman" w:cs="Times New Roman"/>
          <w:b/>
          <w:sz w:val="24"/>
          <w:szCs w:val="24"/>
          <w:lang w:val="id-ID"/>
        </w:rPr>
        <w:t xml:space="preserve"> </w:t>
      </w:r>
      <w:r w:rsidRPr="00977F78">
        <w:rPr>
          <w:rFonts w:ascii="Times New Roman" w:hAnsi="Times New Roman" w:cs="Times New Roman"/>
          <w:b/>
          <w:sz w:val="24"/>
          <w:szCs w:val="24"/>
          <w:lang w:val="id-ID"/>
        </w:rPr>
        <w:t>HASIL PENELITIAN DAN PEMBAHASAN</w:t>
      </w:r>
    </w:p>
    <w:p w:rsidR="00D40DD6" w:rsidRDefault="00F726C9" w:rsidP="00FB5D40">
      <w:pPr>
        <w:pStyle w:val="ListParagraph"/>
        <w:numPr>
          <w:ilvl w:val="0"/>
          <w:numId w:val="34"/>
        </w:numPr>
        <w:spacing w:after="0" w:line="240" w:lineRule="auto"/>
        <w:jc w:val="both"/>
        <w:rPr>
          <w:rFonts w:ascii="Times New Roman" w:hAnsi="Times New Roman" w:cs="Times New Roman"/>
          <w:b/>
          <w:sz w:val="24"/>
          <w:szCs w:val="24"/>
          <w:lang w:val="id-ID"/>
        </w:rPr>
      </w:pPr>
      <w:r w:rsidRPr="00F726C9">
        <w:rPr>
          <w:rFonts w:ascii="Times New Roman" w:hAnsi="Times New Roman" w:cs="Times New Roman"/>
          <w:b/>
          <w:sz w:val="24"/>
          <w:szCs w:val="24"/>
          <w:lang w:val="id-ID"/>
        </w:rPr>
        <w:t>Analisis</w:t>
      </w:r>
    </w:p>
    <w:p w:rsidR="005F3E0F" w:rsidRDefault="005F3E0F" w:rsidP="00FB5D40">
      <w:pPr>
        <w:pStyle w:val="ListParagraph"/>
        <w:numPr>
          <w:ilvl w:val="0"/>
          <w:numId w:val="43"/>
        </w:numPr>
        <w:spacing w:line="240" w:lineRule="auto"/>
        <w:jc w:val="both"/>
        <w:rPr>
          <w:rFonts w:ascii="Times New Roman" w:hAnsi="Times New Roman" w:cs="Times New Roman"/>
          <w:b/>
          <w:sz w:val="24"/>
          <w:szCs w:val="24"/>
          <w:lang w:val="id-ID"/>
        </w:rPr>
      </w:pPr>
      <w:r w:rsidRPr="009F47FD">
        <w:rPr>
          <w:rFonts w:ascii="Times New Roman" w:hAnsi="Times New Roman" w:cs="Times New Roman"/>
          <w:b/>
          <w:sz w:val="24"/>
          <w:szCs w:val="24"/>
          <w:lang w:val="id-ID"/>
        </w:rPr>
        <w:t>Return On Equity (ROE)</w:t>
      </w:r>
    </w:p>
    <w:p w:rsidR="005F3E0F" w:rsidRPr="009F47FD" w:rsidRDefault="005F3E0F" w:rsidP="00FB5D40">
      <w:pPr>
        <w:pStyle w:val="ListParagraph"/>
        <w:spacing w:line="240" w:lineRule="auto"/>
        <w:ind w:left="1440"/>
        <w:jc w:val="both"/>
        <w:rPr>
          <w:rFonts w:ascii="Times New Roman" w:eastAsiaTheme="minorEastAsia" w:hAnsi="Times New Roman" w:cs="Times New Roman"/>
          <w:sz w:val="24"/>
          <w:szCs w:val="24"/>
          <w:lang w:val="id-ID"/>
        </w:rPr>
      </w:pPr>
      <m:oMathPara>
        <m:oMathParaPr>
          <m:jc m:val="left"/>
        </m:oMathParaPr>
        <m:oMath>
          <m:r>
            <m:rPr>
              <m:sty m:val="p"/>
            </m:rPr>
            <w:rPr>
              <w:rFonts w:ascii="Cambria Math" w:hAnsi="Cambria Math" w:cs="Times New Roman"/>
              <w:sz w:val="24"/>
              <w:szCs w:val="24"/>
              <w:lang w:val="id-ID"/>
            </w:rPr>
            <m:t>ROE=</m:t>
          </m:r>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Laba Setelah Pajak</m:t>
              </m:r>
            </m:num>
            <m:den>
              <m:r>
                <m:rPr>
                  <m:sty m:val="p"/>
                </m:rPr>
                <w:rPr>
                  <w:rFonts w:ascii="Cambria Math" w:hAnsi="Cambria Math" w:cs="Times New Roman"/>
                  <w:sz w:val="24"/>
                  <w:szCs w:val="24"/>
                  <w:lang w:val="id-ID"/>
                </w:rPr>
                <m:t>Modal Sendiri</m:t>
              </m:r>
            </m:den>
          </m:f>
          <m:r>
            <m:rPr>
              <m:sty m:val="p"/>
            </m:rPr>
            <w:rPr>
              <w:rFonts w:ascii="Cambria Math" w:hAnsi="Cambria Math" w:cs="Times New Roman"/>
              <w:sz w:val="24"/>
              <w:szCs w:val="24"/>
              <w:lang w:val="id-ID"/>
            </w:rPr>
            <m:t>x 100%</m:t>
          </m:r>
        </m:oMath>
      </m:oMathPara>
    </w:p>
    <w:tbl>
      <w:tblPr>
        <w:tblStyle w:val="TableGrid"/>
        <w:tblW w:w="0" w:type="auto"/>
        <w:tblInd w:w="720" w:type="dxa"/>
        <w:tblLook w:val="04A0"/>
      </w:tblPr>
      <w:tblGrid>
        <w:gridCol w:w="830"/>
        <w:gridCol w:w="3058"/>
        <w:gridCol w:w="3330"/>
        <w:gridCol w:w="900"/>
        <w:gridCol w:w="748"/>
      </w:tblGrid>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Tahun</w:t>
            </w:r>
          </w:p>
        </w:tc>
        <w:tc>
          <w:tcPr>
            <w:tcW w:w="305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EAT</w:t>
            </w:r>
          </w:p>
        </w:tc>
        <w:tc>
          <w:tcPr>
            <w:tcW w:w="33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Modal Sendiri</w:t>
            </w:r>
          </w:p>
        </w:tc>
        <w:tc>
          <w:tcPr>
            <w:tcW w:w="90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ROE</w:t>
            </w:r>
          </w:p>
        </w:tc>
        <w:tc>
          <w:tcPr>
            <w:tcW w:w="74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Skor</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2013</w:t>
            </w:r>
          </w:p>
        </w:tc>
        <w:tc>
          <w:tcPr>
            <w:tcW w:w="3058" w:type="dxa"/>
          </w:tcPr>
          <w:p w:rsidR="005F3E0F" w:rsidRPr="001A622A" w:rsidRDefault="001A622A" w:rsidP="00FB5D40">
            <w:pPr>
              <w:pStyle w:val="ListParagraph"/>
              <w:ind w:left="0"/>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5.350.317.732</w:t>
            </w:r>
          </w:p>
        </w:tc>
        <w:tc>
          <w:tcPr>
            <w:tcW w:w="3330" w:type="dxa"/>
          </w:tcPr>
          <w:p w:rsidR="005F3E0F" w:rsidRPr="001A622A" w:rsidRDefault="001A622A" w:rsidP="00FB5D40">
            <w:pPr>
              <w:pStyle w:val="ListParagraph"/>
              <w:ind w:left="0"/>
              <w:jc w:val="both"/>
              <w:rPr>
                <w:rFonts w:ascii="Times New Roman" w:hAnsi="Times New Roman" w:cs="Times New Roman"/>
                <w:sz w:val="24"/>
                <w:szCs w:val="24"/>
                <w:lang w:val="id-ID"/>
              </w:rPr>
            </w:pPr>
            <w:r w:rsidRPr="001A622A">
              <w:rPr>
                <w:rFonts w:ascii="Times New Roman" w:hAnsi="Times New Roman" w:cs="Times New Roman"/>
                <w:color w:val="000000"/>
                <w:sz w:val="24"/>
                <w:szCs w:val="24"/>
              </w:rPr>
              <w:t>16.397.183.273</w:t>
            </w:r>
          </w:p>
        </w:tc>
        <w:tc>
          <w:tcPr>
            <w:tcW w:w="900" w:type="dxa"/>
          </w:tcPr>
          <w:p w:rsidR="005F3E0F" w:rsidRPr="001A622A" w:rsidRDefault="001A622A" w:rsidP="00FB5D40">
            <w:pPr>
              <w:pStyle w:val="ListParagraph"/>
              <w:ind w:left="0"/>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32,63</w:t>
            </w:r>
          </w:p>
        </w:tc>
        <w:tc>
          <w:tcPr>
            <w:tcW w:w="74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w:t>
            </w:r>
          </w:p>
        </w:tc>
      </w:tr>
      <w:tr w:rsidR="005F3E0F" w:rsidTr="005F3E0F">
        <w:tc>
          <w:tcPr>
            <w:tcW w:w="830" w:type="dxa"/>
          </w:tcPr>
          <w:p w:rsidR="005F3E0F" w:rsidRPr="00274133" w:rsidRDefault="005F3E0F" w:rsidP="00FB5D40">
            <w:pPr>
              <w:pStyle w:val="ListParagraph"/>
              <w:ind w:left="0"/>
              <w:jc w:val="both"/>
              <w:rPr>
                <w:rFonts w:ascii="Times New Roman" w:hAnsi="Times New Roman" w:cs="Times New Roman"/>
                <w:sz w:val="24"/>
                <w:szCs w:val="24"/>
                <w:lang w:val="id-ID"/>
              </w:rPr>
            </w:pPr>
            <w:r w:rsidRPr="00274133">
              <w:rPr>
                <w:rFonts w:ascii="Times New Roman" w:hAnsi="Times New Roman" w:cs="Times New Roman"/>
                <w:sz w:val="24"/>
                <w:szCs w:val="24"/>
                <w:lang w:val="id-ID"/>
              </w:rPr>
              <w:t>2014</w:t>
            </w:r>
          </w:p>
        </w:tc>
        <w:tc>
          <w:tcPr>
            <w:tcW w:w="3058" w:type="dxa"/>
          </w:tcPr>
          <w:p w:rsidR="005F3E0F" w:rsidRPr="00274133" w:rsidRDefault="00274133" w:rsidP="00FB5D40">
            <w:pPr>
              <w:pStyle w:val="ListParagraph"/>
              <w:ind w:left="0"/>
              <w:jc w:val="both"/>
              <w:rPr>
                <w:rFonts w:ascii="Times New Roman" w:hAnsi="Times New Roman" w:cs="Times New Roman"/>
                <w:sz w:val="24"/>
                <w:szCs w:val="24"/>
                <w:highlight w:val="yellow"/>
                <w:lang w:val="id-ID"/>
              </w:rPr>
            </w:pPr>
            <w:r w:rsidRPr="00274133">
              <w:rPr>
                <w:rFonts w:ascii="Times New Roman" w:hAnsi="Times New Roman" w:cs="Times New Roman"/>
                <w:bCs/>
                <w:color w:val="000000"/>
                <w:sz w:val="24"/>
                <w:szCs w:val="24"/>
              </w:rPr>
              <w:t>5.560.721.695</w:t>
            </w:r>
          </w:p>
        </w:tc>
        <w:tc>
          <w:tcPr>
            <w:tcW w:w="3330" w:type="dxa"/>
          </w:tcPr>
          <w:p w:rsidR="005F3E0F" w:rsidRPr="00274133" w:rsidRDefault="00274133" w:rsidP="00FB5D40">
            <w:pPr>
              <w:pStyle w:val="ListParagraph"/>
              <w:ind w:left="0"/>
              <w:jc w:val="both"/>
              <w:rPr>
                <w:rFonts w:ascii="Times New Roman" w:hAnsi="Times New Roman" w:cs="Times New Roman"/>
                <w:sz w:val="24"/>
                <w:szCs w:val="24"/>
                <w:highlight w:val="yellow"/>
                <w:lang w:val="id-ID"/>
              </w:rPr>
            </w:pPr>
            <w:r w:rsidRPr="00274133">
              <w:rPr>
                <w:rFonts w:ascii="Times New Roman" w:hAnsi="Times New Roman" w:cs="Times New Roman"/>
                <w:bCs/>
                <w:color w:val="000000"/>
                <w:sz w:val="24"/>
                <w:szCs w:val="24"/>
              </w:rPr>
              <w:t>19.437.270.165</w:t>
            </w:r>
          </w:p>
        </w:tc>
        <w:tc>
          <w:tcPr>
            <w:tcW w:w="900" w:type="dxa"/>
          </w:tcPr>
          <w:p w:rsidR="005F3E0F" w:rsidRPr="001A622A" w:rsidRDefault="00274133" w:rsidP="00FB5D40">
            <w:pPr>
              <w:pStyle w:val="ListParagraph"/>
              <w:ind w:left="0"/>
              <w:jc w:val="both"/>
              <w:rPr>
                <w:rFonts w:ascii="Times New Roman" w:hAnsi="Times New Roman" w:cs="Times New Roman"/>
                <w:sz w:val="24"/>
                <w:szCs w:val="24"/>
                <w:highlight w:val="yellow"/>
                <w:lang w:val="id-ID"/>
              </w:rPr>
            </w:pPr>
            <w:r w:rsidRPr="00274133">
              <w:rPr>
                <w:rFonts w:ascii="Times New Roman" w:hAnsi="Times New Roman" w:cs="Times New Roman"/>
                <w:sz w:val="24"/>
                <w:szCs w:val="24"/>
                <w:lang w:val="id-ID"/>
              </w:rPr>
              <w:t>28,61</w:t>
            </w:r>
          </w:p>
        </w:tc>
        <w:tc>
          <w:tcPr>
            <w:tcW w:w="748" w:type="dxa"/>
          </w:tcPr>
          <w:p w:rsidR="005F3E0F" w:rsidRPr="00274133" w:rsidRDefault="005F3E0F" w:rsidP="00FB5D40">
            <w:pPr>
              <w:pStyle w:val="ListParagraph"/>
              <w:ind w:left="0"/>
              <w:jc w:val="both"/>
              <w:rPr>
                <w:rFonts w:ascii="Times New Roman" w:hAnsi="Times New Roman" w:cs="Times New Roman"/>
                <w:sz w:val="24"/>
                <w:szCs w:val="24"/>
                <w:lang w:val="id-ID"/>
              </w:rPr>
            </w:pPr>
            <w:r w:rsidRPr="00274133">
              <w:rPr>
                <w:rFonts w:ascii="Times New Roman" w:hAnsi="Times New Roman" w:cs="Times New Roman"/>
                <w:sz w:val="24"/>
                <w:szCs w:val="24"/>
                <w:lang w:val="id-ID"/>
              </w:rPr>
              <w:t>20</w:t>
            </w:r>
          </w:p>
        </w:tc>
      </w:tr>
      <w:tr w:rsidR="005F3E0F" w:rsidTr="005F3E0F">
        <w:tc>
          <w:tcPr>
            <w:tcW w:w="830" w:type="dxa"/>
          </w:tcPr>
          <w:p w:rsidR="005F3E0F" w:rsidRPr="00274133" w:rsidRDefault="005F3E0F" w:rsidP="00FB5D40">
            <w:pPr>
              <w:pStyle w:val="ListParagraph"/>
              <w:ind w:left="0"/>
              <w:jc w:val="both"/>
              <w:rPr>
                <w:rFonts w:ascii="Times New Roman" w:hAnsi="Times New Roman" w:cs="Times New Roman"/>
                <w:sz w:val="24"/>
                <w:szCs w:val="24"/>
                <w:lang w:val="id-ID"/>
              </w:rPr>
            </w:pPr>
            <w:r w:rsidRPr="00274133">
              <w:rPr>
                <w:rFonts w:ascii="Times New Roman" w:hAnsi="Times New Roman" w:cs="Times New Roman"/>
                <w:sz w:val="24"/>
                <w:szCs w:val="24"/>
                <w:lang w:val="id-ID"/>
              </w:rPr>
              <w:t>2015</w:t>
            </w:r>
          </w:p>
        </w:tc>
        <w:tc>
          <w:tcPr>
            <w:tcW w:w="3058" w:type="dxa"/>
          </w:tcPr>
          <w:p w:rsidR="005F3E0F" w:rsidRPr="001A3470" w:rsidRDefault="001A3470" w:rsidP="00FB5D40">
            <w:pPr>
              <w:pStyle w:val="ListParagraph"/>
              <w:ind w:left="0"/>
              <w:jc w:val="both"/>
              <w:rPr>
                <w:rFonts w:ascii="Times New Roman" w:hAnsi="Times New Roman" w:cs="Times New Roman"/>
                <w:sz w:val="24"/>
                <w:szCs w:val="24"/>
                <w:highlight w:val="yellow"/>
                <w:lang w:val="id-ID"/>
              </w:rPr>
            </w:pPr>
            <w:r w:rsidRPr="001A3470">
              <w:rPr>
                <w:rFonts w:ascii="Times New Roman" w:hAnsi="Times New Roman" w:cs="Times New Roman"/>
                <w:bCs/>
                <w:color w:val="000000"/>
                <w:sz w:val="24"/>
                <w:szCs w:val="24"/>
              </w:rPr>
              <w:t>4.525.414.394</w:t>
            </w:r>
          </w:p>
        </w:tc>
        <w:tc>
          <w:tcPr>
            <w:tcW w:w="3330" w:type="dxa"/>
          </w:tcPr>
          <w:p w:rsidR="005F3E0F" w:rsidRPr="001A3470" w:rsidRDefault="001A3470" w:rsidP="00FB5D40">
            <w:pPr>
              <w:pStyle w:val="ListParagraph"/>
              <w:ind w:left="0"/>
              <w:jc w:val="both"/>
              <w:rPr>
                <w:rFonts w:ascii="Times New Roman" w:hAnsi="Times New Roman" w:cs="Times New Roman"/>
                <w:sz w:val="24"/>
                <w:szCs w:val="24"/>
                <w:highlight w:val="yellow"/>
                <w:lang w:val="id-ID"/>
              </w:rPr>
            </w:pPr>
            <w:r w:rsidRPr="001A3470">
              <w:rPr>
                <w:rFonts w:ascii="Times New Roman" w:hAnsi="Times New Roman" w:cs="Times New Roman"/>
                <w:bCs/>
                <w:color w:val="000000"/>
                <w:sz w:val="24"/>
                <w:szCs w:val="24"/>
              </w:rPr>
              <w:t>22.915.357.363</w:t>
            </w:r>
          </w:p>
        </w:tc>
        <w:tc>
          <w:tcPr>
            <w:tcW w:w="900" w:type="dxa"/>
          </w:tcPr>
          <w:p w:rsidR="005F3E0F" w:rsidRPr="00274133" w:rsidRDefault="00274133" w:rsidP="00FB5D40">
            <w:pPr>
              <w:pStyle w:val="ListParagraph"/>
              <w:ind w:left="0"/>
              <w:jc w:val="both"/>
              <w:rPr>
                <w:rFonts w:ascii="Times New Roman" w:hAnsi="Times New Roman" w:cs="Times New Roman"/>
                <w:sz w:val="24"/>
                <w:szCs w:val="24"/>
                <w:lang w:val="id-ID"/>
              </w:rPr>
            </w:pPr>
            <w:r w:rsidRPr="00274133">
              <w:rPr>
                <w:rFonts w:ascii="Times New Roman" w:hAnsi="Times New Roman" w:cs="Times New Roman"/>
                <w:sz w:val="24"/>
                <w:szCs w:val="24"/>
                <w:lang w:val="id-ID"/>
              </w:rPr>
              <w:t>19,75</w:t>
            </w:r>
          </w:p>
        </w:tc>
        <w:tc>
          <w:tcPr>
            <w:tcW w:w="748" w:type="dxa"/>
          </w:tcPr>
          <w:p w:rsidR="005F3E0F" w:rsidRPr="00274133" w:rsidRDefault="005F3E0F" w:rsidP="00FB5D40">
            <w:pPr>
              <w:pStyle w:val="ListParagraph"/>
              <w:ind w:left="0"/>
              <w:jc w:val="both"/>
              <w:rPr>
                <w:rFonts w:ascii="Times New Roman" w:hAnsi="Times New Roman" w:cs="Times New Roman"/>
                <w:sz w:val="24"/>
                <w:szCs w:val="24"/>
                <w:lang w:val="id-ID"/>
              </w:rPr>
            </w:pPr>
            <w:r w:rsidRPr="00274133">
              <w:rPr>
                <w:rFonts w:ascii="Times New Roman" w:hAnsi="Times New Roman" w:cs="Times New Roman"/>
                <w:sz w:val="24"/>
                <w:szCs w:val="24"/>
                <w:lang w:val="id-ID"/>
              </w:rPr>
              <w:t>20</w:t>
            </w:r>
          </w:p>
        </w:tc>
      </w:tr>
      <w:tr w:rsidR="005F3E0F" w:rsidTr="005F3E0F">
        <w:tc>
          <w:tcPr>
            <w:tcW w:w="830" w:type="dxa"/>
          </w:tcPr>
          <w:p w:rsidR="005F3E0F" w:rsidRPr="00274133" w:rsidRDefault="005F3E0F" w:rsidP="00FB5D40">
            <w:pPr>
              <w:pStyle w:val="ListParagraph"/>
              <w:ind w:left="0"/>
              <w:jc w:val="both"/>
              <w:rPr>
                <w:rFonts w:ascii="Times New Roman" w:hAnsi="Times New Roman" w:cs="Times New Roman"/>
                <w:sz w:val="24"/>
                <w:szCs w:val="24"/>
                <w:lang w:val="id-ID"/>
              </w:rPr>
            </w:pPr>
            <w:r w:rsidRPr="00274133">
              <w:rPr>
                <w:rFonts w:ascii="Times New Roman" w:hAnsi="Times New Roman" w:cs="Times New Roman"/>
                <w:sz w:val="24"/>
                <w:szCs w:val="24"/>
                <w:lang w:val="id-ID"/>
              </w:rPr>
              <w:t>2016</w:t>
            </w:r>
          </w:p>
        </w:tc>
        <w:tc>
          <w:tcPr>
            <w:tcW w:w="3058" w:type="dxa"/>
          </w:tcPr>
          <w:p w:rsidR="005F3E0F" w:rsidRPr="00617A91" w:rsidRDefault="00617A91" w:rsidP="00FB5D40">
            <w:pPr>
              <w:pStyle w:val="ListParagraph"/>
              <w:ind w:left="0"/>
              <w:jc w:val="both"/>
              <w:rPr>
                <w:rFonts w:ascii="Times New Roman" w:hAnsi="Times New Roman" w:cs="Times New Roman"/>
                <w:sz w:val="24"/>
                <w:szCs w:val="24"/>
                <w:highlight w:val="yellow"/>
                <w:lang w:val="id-ID"/>
              </w:rPr>
            </w:pPr>
            <w:r w:rsidRPr="00617A91">
              <w:rPr>
                <w:rFonts w:ascii="Times New Roman" w:hAnsi="Times New Roman" w:cs="Times New Roman"/>
                <w:bCs/>
                <w:color w:val="000000"/>
                <w:sz w:val="24"/>
                <w:szCs w:val="24"/>
              </w:rPr>
              <w:t>4.525.247.077</w:t>
            </w:r>
          </w:p>
        </w:tc>
        <w:tc>
          <w:tcPr>
            <w:tcW w:w="3330" w:type="dxa"/>
          </w:tcPr>
          <w:p w:rsidR="005F3E0F" w:rsidRPr="00617A91" w:rsidRDefault="00617A91" w:rsidP="00FB5D40">
            <w:pPr>
              <w:pStyle w:val="ListParagraph"/>
              <w:ind w:left="0"/>
              <w:jc w:val="both"/>
              <w:rPr>
                <w:rFonts w:ascii="Times New Roman" w:hAnsi="Times New Roman" w:cs="Times New Roman"/>
                <w:sz w:val="24"/>
                <w:szCs w:val="24"/>
                <w:highlight w:val="yellow"/>
                <w:lang w:val="id-ID"/>
              </w:rPr>
            </w:pPr>
            <w:r w:rsidRPr="00617A91">
              <w:rPr>
                <w:rFonts w:ascii="Times New Roman" w:hAnsi="Times New Roman" w:cs="Times New Roman"/>
                <w:bCs/>
                <w:color w:val="000000"/>
                <w:sz w:val="24"/>
                <w:szCs w:val="24"/>
              </w:rPr>
              <w:t>26.039.354.634</w:t>
            </w:r>
          </w:p>
        </w:tc>
        <w:tc>
          <w:tcPr>
            <w:tcW w:w="900" w:type="dxa"/>
          </w:tcPr>
          <w:p w:rsidR="005F3E0F" w:rsidRPr="00274133" w:rsidRDefault="005F3E0F" w:rsidP="00FB5D40">
            <w:pPr>
              <w:pStyle w:val="ListParagraph"/>
              <w:ind w:left="0"/>
              <w:jc w:val="both"/>
              <w:rPr>
                <w:rFonts w:ascii="Times New Roman" w:hAnsi="Times New Roman" w:cs="Times New Roman"/>
                <w:sz w:val="24"/>
                <w:szCs w:val="24"/>
                <w:lang w:val="id-ID"/>
              </w:rPr>
            </w:pPr>
            <w:r w:rsidRPr="00274133">
              <w:rPr>
                <w:rFonts w:ascii="Times New Roman" w:hAnsi="Times New Roman" w:cs="Times New Roman"/>
                <w:sz w:val="24"/>
                <w:szCs w:val="24"/>
              </w:rPr>
              <w:t>1</w:t>
            </w:r>
            <w:r w:rsidR="00274133" w:rsidRPr="00274133">
              <w:rPr>
                <w:rFonts w:ascii="Times New Roman" w:hAnsi="Times New Roman" w:cs="Times New Roman"/>
                <w:sz w:val="24"/>
                <w:szCs w:val="24"/>
                <w:lang w:val="id-ID"/>
              </w:rPr>
              <w:t>7,38</w:t>
            </w:r>
          </w:p>
        </w:tc>
        <w:tc>
          <w:tcPr>
            <w:tcW w:w="748" w:type="dxa"/>
          </w:tcPr>
          <w:p w:rsidR="005F3E0F" w:rsidRPr="00274133" w:rsidRDefault="00274133" w:rsidP="00FB5D40">
            <w:pPr>
              <w:pStyle w:val="ListParagraph"/>
              <w:ind w:left="0"/>
              <w:jc w:val="both"/>
              <w:rPr>
                <w:rFonts w:ascii="Times New Roman" w:hAnsi="Times New Roman" w:cs="Times New Roman"/>
                <w:sz w:val="24"/>
                <w:szCs w:val="24"/>
                <w:lang w:val="id-ID"/>
              </w:rPr>
            </w:pPr>
            <w:r w:rsidRPr="00274133">
              <w:rPr>
                <w:rFonts w:ascii="Times New Roman" w:hAnsi="Times New Roman" w:cs="Times New Roman"/>
                <w:sz w:val="24"/>
                <w:szCs w:val="24"/>
                <w:lang w:val="id-ID"/>
              </w:rPr>
              <w:t>20</w:t>
            </w:r>
          </w:p>
        </w:tc>
      </w:tr>
      <w:tr w:rsidR="005F3E0F" w:rsidTr="005F3E0F">
        <w:tc>
          <w:tcPr>
            <w:tcW w:w="830" w:type="dxa"/>
          </w:tcPr>
          <w:p w:rsidR="005F3E0F" w:rsidRPr="00274133" w:rsidRDefault="005F3E0F" w:rsidP="00FB5D40">
            <w:pPr>
              <w:pStyle w:val="ListParagraph"/>
              <w:ind w:left="0"/>
              <w:jc w:val="both"/>
              <w:rPr>
                <w:rFonts w:ascii="Times New Roman" w:hAnsi="Times New Roman" w:cs="Times New Roman"/>
                <w:sz w:val="24"/>
                <w:szCs w:val="24"/>
                <w:lang w:val="id-ID"/>
              </w:rPr>
            </w:pPr>
            <w:r w:rsidRPr="00274133">
              <w:rPr>
                <w:rFonts w:ascii="Times New Roman" w:hAnsi="Times New Roman" w:cs="Times New Roman"/>
                <w:sz w:val="24"/>
                <w:szCs w:val="24"/>
                <w:lang w:val="id-ID"/>
              </w:rPr>
              <w:t>2017</w:t>
            </w:r>
          </w:p>
        </w:tc>
        <w:tc>
          <w:tcPr>
            <w:tcW w:w="3058" w:type="dxa"/>
          </w:tcPr>
          <w:p w:rsidR="005F3E0F" w:rsidRPr="0069163F" w:rsidRDefault="0069163F" w:rsidP="00FB5D40">
            <w:pPr>
              <w:pStyle w:val="ListParagraph"/>
              <w:ind w:left="0"/>
              <w:jc w:val="both"/>
              <w:rPr>
                <w:rFonts w:ascii="Times New Roman" w:hAnsi="Times New Roman" w:cs="Times New Roman"/>
                <w:sz w:val="24"/>
                <w:szCs w:val="24"/>
                <w:highlight w:val="yellow"/>
                <w:lang w:val="id-ID"/>
              </w:rPr>
            </w:pPr>
            <w:r w:rsidRPr="0069163F">
              <w:rPr>
                <w:rFonts w:ascii="Times New Roman" w:hAnsi="Times New Roman" w:cs="Times New Roman"/>
                <w:bCs/>
                <w:color w:val="000000"/>
                <w:sz w:val="24"/>
                <w:szCs w:val="24"/>
              </w:rPr>
              <w:t>2.037.383.464</w:t>
            </w:r>
          </w:p>
        </w:tc>
        <w:tc>
          <w:tcPr>
            <w:tcW w:w="3330" w:type="dxa"/>
          </w:tcPr>
          <w:p w:rsidR="005F3E0F" w:rsidRPr="0069163F" w:rsidRDefault="0069163F" w:rsidP="00FB5D40">
            <w:pPr>
              <w:pStyle w:val="ListParagraph"/>
              <w:ind w:left="0"/>
              <w:jc w:val="both"/>
              <w:rPr>
                <w:rFonts w:ascii="Times New Roman" w:hAnsi="Times New Roman" w:cs="Times New Roman"/>
                <w:sz w:val="24"/>
                <w:szCs w:val="24"/>
                <w:highlight w:val="yellow"/>
                <w:lang w:val="id-ID"/>
              </w:rPr>
            </w:pPr>
            <w:r w:rsidRPr="0069163F">
              <w:rPr>
                <w:rFonts w:ascii="Times New Roman" w:hAnsi="Times New Roman" w:cs="Times New Roman"/>
                <w:bCs/>
                <w:color w:val="000000"/>
                <w:sz w:val="24"/>
                <w:szCs w:val="24"/>
              </w:rPr>
              <w:t>28.396.026.388</w:t>
            </w:r>
          </w:p>
        </w:tc>
        <w:tc>
          <w:tcPr>
            <w:tcW w:w="900" w:type="dxa"/>
          </w:tcPr>
          <w:p w:rsidR="005F3E0F" w:rsidRPr="00274133" w:rsidRDefault="00274133" w:rsidP="00FB5D40">
            <w:pPr>
              <w:pStyle w:val="ListParagraph"/>
              <w:ind w:left="0"/>
              <w:jc w:val="both"/>
              <w:rPr>
                <w:rFonts w:ascii="Times New Roman" w:hAnsi="Times New Roman" w:cs="Times New Roman"/>
                <w:sz w:val="24"/>
                <w:szCs w:val="24"/>
                <w:lang w:val="id-ID"/>
              </w:rPr>
            </w:pPr>
            <w:r w:rsidRPr="00274133">
              <w:rPr>
                <w:rFonts w:ascii="Times New Roman" w:hAnsi="Times New Roman" w:cs="Times New Roman"/>
                <w:sz w:val="24"/>
                <w:szCs w:val="24"/>
                <w:lang w:val="id-ID"/>
              </w:rPr>
              <w:t>7,17</w:t>
            </w:r>
          </w:p>
        </w:tc>
        <w:tc>
          <w:tcPr>
            <w:tcW w:w="748" w:type="dxa"/>
          </w:tcPr>
          <w:p w:rsidR="005F3E0F" w:rsidRPr="00274133" w:rsidRDefault="005F3E0F" w:rsidP="00FB5D40">
            <w:pPr>
              <w:pStyle w:val="ListParagraph"/>
              <w:ind w:left="0"/>
              <w:jc w:val="both"/>
              <w:rPr>
                <w:rFonts w:ascii="Times New Roman" w:hAnsi="Times New Roman" w:cs="Times New Roman"/>
                <w:sz w:val="24"/>
                <w:szCs w:val="24"/>
                <w:lang w:val="id-ID"/>
              </w:rPr>
            </w:pPr>
            <w:r w:rsidRPr="00274133">
              <w:rPr>
                <w:rFonts w:ascii="Times New Roman" w:hAnsi="Times New Roman" w:cs="Times New Roman"/>
                <w:sz w:val="24"/>
                <w:szCs w:val="24"/>
                <w:lang w:val="id-ID"/>
              </w:rPr>
              <w:t>10</w:t>
            </w:r>
          </w:p>
        </w:tc>
      </w:tr>
    </w:tbl>
    <w:p w:rsidR="005F3E0F" w:rsidRPr="009F47FD" w:rsidRDefault="005F3E0F" w:rsidP="00FB5D40">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Sumber: Data Sekunder Diolah Tahun 2018</w:t>
      </w:r>
    </w:p>
    <w:p w:rsidR="005F3E0F" w:rsidRDefault="005F3E0F" w:rsidP="00FB5D40">
      <w:pPr>
        <w:pStyle w:val="ListParagraph"/>
        <w:numPr>
          <w:ilvl w:val="0"/>
          <w:numId w:val="43"/>
        </w:numPr>
        <w:spacing w:line="240" w:lineRule="auto"/>
        <w:jc w:val="both"/>
        <w:rPr>
          <w:rFonts w:ascii="Times New Roman" w:hAnsi="Times New Roman" w:cs="Times New Roman"/>
          <w:b/>
          <w:sz w:val="24"/>
          <w:szCs w:val="24"/>
          <w:lang w:val="id-ID"/>
        </w:rPr>
      </w:pPr>
      <w:r w:rsidRPr="009F47FD">
        <w:rPr>
          <w:rFonts w:ascii="Times New Roman" w:hAnsi="Times New Roman" w:cs="Times New Roman"/>
          <w:b/>
          <w:sz w:val="24"/>
          <w:szCs w:val="24"/>
          <w:lang w:val="id-ID"/>
        </w:rPr>
        <w:t>Imbalan Investasi (ROI)</w:t>
      </w:r>
    </w:p>
    <w:p w:rsidR="005F3E0F" w:rsidRDefault="005F3E0F" w:rsidP="00FB5D40">
      <w:pPr>
        <w:pStyle w:val="ListParagraph"/>
        <w:spacing w:line="240" w:lineRule="auto"/>
        <w:ind w:left="1440"/>
        <w:jc w:val="both"/>
        <w:rPr>
          <w:rFonts w:ascii="Times New Roman" w:hAnsi="Times New Roman" w:cs="Times New Roman"/>
          <w:b/>
          <w:sz w:val="24"/>
          <w:szCs w:val="24"/>
          <w:lang w:val="id-ID"/>
        </w:rPr>
      </w:pPr>
      <m:oMathPara>
        <m:oMathParaPr>
          <m:jc m:val="left"/>
        </m:oMathParaPr>
        <m:oMath>
          <m:r>
            <w:rPr>
              <w:rFonts w:ascii="Cambria Math" w:hAnsi="Cambria Math" w:cs="Times New Roman"/>
              <w:sz w:val="24"/>
              <w:szCs w:val="24"/>
              <w:lang w:val="id-ID"/>
            </w:rPr>
            <m:t>ROI=</m:t>
          </m:r>
          <m:f>
            <m:fPr>
              <m:ctrlPr>
                <w:rPr>
                  <w:rFonts w:ascii="Cambria Math" w:hAnsi="Cambria Math" w:cs="Times New Roman"/>
                  <w:i/>
                  <w:sz w:val="24"/>
                  <w:szCs w:val="24"/>
                  <w:lang w:val="id-ID"/>
                </w:rPr>
              </m:ctrlPr>
            </m:fPr>
            <m:num>
              <m:r>
                <m:rPr>
                  <m:sty m:val="p"/>
                </m:rPr>
                <w:rPr>
                  <w:rFonts w:ascii="Cambria Math" w:hAnsi="Cambria Math" w:cs="Times New Roman"/>
                  <w:sz w:val="24"/>
                  <w:szCs w:val="24"/>
                  <w:lang w:val="id-ID"/>
                </w:rPr>
                <m:t>EBIT+Penyusutan</m:t>
              </m:r>
            </m:num>
            <m:den>
              <m:r>
                <w:rPr>
                  <w:rFonts w:ascii="Cambria Math" w:hAnsi="Cambria Math" w:cs="Times New Roman"/>
                  <w:sz w:val="24"/>
                  <w:szCs w:val="24"/>
                  <w:lang w:val="id-ID"/>
                </w:rPr>
                <m:t>Capital Employed</m:t>
              </m:r>
            </m:den>
          </m:f>
          <m:r>
            <m:rPr>
              <m:sty m:val="p"/>
            </m:rPr>
            <w:rPr>
              <w:rFonts w:ascii="Cambria Math" w:hAnsi="Cambria Math" w:cs="Times New Roman"/>
              <w:sz w:val="24"/>
              <w:szCs w:val="24"/>
              <w:lang w:val="id-ID"/>
            </w:rPr>
            <m:t>x 100%</m:t>
          </m:r>
        </m:oMath>
      </m:oMathPara>
    </w:p>
    <w:tbl>
      <w:tblPr>
        <w:tblStyle w:val="TableGrid"/>
        <w:tblW w:w="0" w:type="auto"/>
        <w:tblInd w:w="720" w:type="dxa"/>
        <w:tblLook w:val="04A0"/>
      </w:tblPr>
      <w:tblGrid>
        <w:gridCol w:w="831"/>
        <w:gridCol w:w="2111"/>
        <w:gridCol w:w="2055"/>
        <w:gridCol w:w="2337"/>
        <w:gridCol w:w="816"/>
        <w:gridCol w:w="716"/>
      </w:tblGrid>
      <w:tr w:rsidR="005F3E0F" w:rsidTr="005F3E0F">
        <w:tc>
          <w:tcPr>
            <w:tcW w:w="831"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Tahun</w:t>
            </w:r>
          </w:p>
        </w:tc>
        <w:tc>
          <w:tcPr>
            <w:tcW w:w="2111"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EBIT</w:t>
            </w:r>
          </w:p>
        </w:tc>
        <w:tc>
          <w:tcPr>
            <w:tcW w:w="2055"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Penyusutan</w:t>
            </w:r>
          </w:p>
        </w:tc>
        <w:tc>
          <w:tcPr>
            <w:tcW w:w="2337" w:type="dxa"/>
          </w:tcPr>
          <w:p w:rsidR="005F3E0F" w:rsidRPr="009F47FD" w:rsidRDefault="005F3E0F" w:rsidP="00FB5D40">
            <w:pPr>
              <w:pStyle w:val="ListParagraph"/>
              <w:ind w:left="0"/>
              <w:jc w:val="both"/>
              <w:rPr>
                <w:rFonts w:ascii="Times New Roman" w:hAnsi="Times New Roman" w:cs="Times New Roman"/>
                <w:i/>
                <w:sz w:val="24"/>
                <w:szCs w:val="24"/>
                <w:lang w:val="id-ID"/>
              </w:rPr>
            </w:pPr>
            <w:r>
              <w:rPr>
                <w:rFonts w:ascii="Times New Roman" w:hAnsi="Times New Roman" w:cs="Times New Roman"/>
                <w:i/>
                <w:sz w:val="24"/>
                <w:szCs w:val="24"/>
                <w:lang w:val="id-ID"/>
              </w:rPr>
              <w:t>Capital Employed</w:t>
            </w:r>
          </w:p>
        </w:tc>
        <w:tc>
          <w:tcPr>
            <w:tcW w:w="816"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ROI</w:t>
            </w:r>
          </w:p>
        </w:tc>
        <w:tc>
          <w:tcPr>
            <w:tcW w:w="716"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Skor</w:t>
            </w:r>
          </w:p>
        </w:tc>
      </w:tr>
      <w:tr w:rsidR="005F3E0F" w:rsidTr="005F3E0F">
        <w:tc>
          <w:tcPr>
            <w:tcW w:w="831"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2013</w:t>
            </w:r>
          </w:p>
        </w:tc>
        <w:tc>
          <w:tcPr>
            <w:tcW w:w="2111"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6.920.399.734</w:t>
            </w:r>
          </w:p>
        </w:tc>
        <w:tc>
          <w:tcPr>
            <w:tcW w:w="2055" w:type="dxa"/>
          </w:tcPr>
          <w:p w:rsidR="005F3E0F" w:rsidRPr="001A622A" w:rsidRDefault="001A622A" w:rsidP="00FB5D40">
            <w:pPr>
              <w:pStyle w:val="ListParagraph"/>
              <w:ind w:left="0"/>
              <w:jc w:val="both"/>
              <w:rPr>
                <w:rFonts w:ascii="Times New Roman" w:hAnsi="Times New Roman" w:cs="Times New Roman"/>
                <w:sz w:val="24"/>
                <w:szCs w:val="24"/>
                <w:lang w:val="id-ID"/>
              </w:rPr>
            </w:pPr>
            <w:r w:rsidRPr="001A622A">
              <w:rPr>
                <w:rFonts w:ascii="Times New Roman" w:hAnsi="Times New Roman" w:cs="Times New Roman"/>
                <w:color w:val="000000"/>
                <w:sz w:val="24"/>
                <w:szCs w:val="24"/>
              </w:rPr>
              <w:t>8.880.960.386</w:t>
            </w:r>
          </w:p>
        </w:tc>
        <w:tc>
          <w:tcPr>
            <w:tcW w:w="2337" w:type="dxa"/>
          </w:tcPr>
          <w:p w:rsidR="005F3E0F" w:rsidRDefault="00DE5154"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30.</w:t>
            </w:r>
            <w:r>
              <w:rPr>
                <w:rFonts w:ascii="Times New Roman" w:hAnsi="Times New Roman" w:cs="Times New Roman"/>
                <w:color w:val="000000"/>
                <w:sz w:val="24"/>
                <w:szCs w:val="24"/>
                <w:lang w:val="id-ID"/>
              </w:rPr>
              <w:t>833.102.777</w:t>
            </w:r>
          </w:p>
        </w:tc>
        <w:tc>
          <w:tcPr>
            <w:tcW w:w="816" w:type="dxa"/>
          </w:tcPr>
          <w:p w:rsidR="005F3E0F" w:rsidRPr="001A622A" w:rsidRDefault="001A622A" w:rsidP="00FB5D40">
            <w:pPr>
              <w:pStyle w:val="ListParagraph"/>
              <w:ind w:left="0"/>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51,24</w:t>
            </w:r>
          </w:p>
        </w:tc>
        <w:tc>
          <w:tcPr>
            <w:tcW w:w="716"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15</w:t>
            </w:r>
          </w:p>
        </w:tc>
      </w:tr>
      <w:tr w:rsidR="005F3E0F" w:rsidTr="005F3E0F">
        <w:tc>
          <w:tcPr>
            <w:tcW w:w="831" w:type="dxa"/>
          </w:tcPr>
          <w:p w:rsidR="005F3E0F" w:rsidRPr="001A3470" w:rsidRDefault="005F3E0F" w:rsidP="00FB5D40">
            <w:pPr>
              <w:pStyle w:val="ListParagraph"/>
              <w:ind w:left="0"/>
              <w:jc w:val="both"/>
              <w:rPr>
                <w:rFonts w:ascii="Times New Roman" w:hAnsi="Times New Roman" w:cs="Times New Roman"/>
                <w:sz w:val="24"/>
                <w:szCs w:val="24"/>
                <w:lang w:val="id-ID"/>
              </w:rPr>
            </w:pPr>
            <w:r w:rsidRPr="001A3470">
              <w:rPr>
                <w:rFonts w:ascii="Times New Roman" w:hAnsi="Times New Roman" w:cs="Times New Roman"/>
                <w:sz w:val="24"/>
                <w:szCs w:val="24"/>
                <w:lang w:val="id-ID"/>
              </w:rPr>
              <w:t>2014</w:t>
            </w:r>
          </w:p>
        </w:tc>
        <w:tc>
          <w:tcPr>
            <w:tcW w:w="2111" w:type="dxa"/>
          </w:tcPr>
          <w:p w:rsidR="005F3E0F" w:rsidRPr="001A3470" w:rsidRDefault="001A3470" w:rsidP="00FB5D40">
            <w:pPr>
              <w:pStyle w:val="ListParagraph"/>
              <w:ind w:left="0"/>
              <w:jc w:val="both"/>
              <w:rPr>
                <w:rFonts w:ascii="Times New Roman" w:hAnsi="Times New Roman" w:cs="Times New Roman"/>
                <w:sz w:val="24"/>
                <w:szCs w:val="24"/>
                <w:highlight w:val="yellow"/>
                <w:lang w:val="id-ID"/>
              </w:rPr>
            </w:pPr>
            <w:r w:rsidRPr="001A3470">
              <w:rPr>
                <w:rFonts w:ascii="Times New Roman" w:hAnsi="Times New Roman" w:cs="Times New Roman"/>
                <w:bCs/>
                <w:color w:val="000000"/>
                <w:sz w:val="24"/>
                <w:szCs w:val="24"/>
              </w:rPr>
              <w:t>7.070.337.864</w:t>
            </w:r>
          </w:p>
        </w:tc>
        <w:tc>
          <w:tcPr>
            <w:tcW w:w="2055" w:type="dxa"/>
          </w:tcPr>
          <w:p w:rsidR="005F3E0F" w:rsidRPr="001A622A" w:rsidRDefault="001A3470" w:rsidP="00FB5D40">
            <w:pPr>
              <w:pStyle w:val="ListParagraph"/>
              <w:ind w:left="0"/>
              <w:jc w:val="both"/>
              <w:rPr>
                <w:rFonts w:ascii="Times New Roman" w:hAnsi="Times New Roman" w:cs="Times New Roman"/>
                <w:sz w:val="24"/>
                <w:szCs w:val="24"/>
                <w:highlight w:val="yellow"/>
                <w:lang w:val="id-ID"/>
              </w:rPr>
            </w:pPr>
            <w:r w:rsidRPr="00E61D7F">
              <w:rPr>
                <w:rFonts w:ascii="Times New Roman" w:hAnsi="Times New Roman" w:cs="Times New Roman"/>
                <w:color w:val="000000"/>
                <w:sz w:val="24"/>
                <w:szCs w:val="24"/>
              </w:rPr>
              <w:t>10.117.480.338</w:t>
            </w:r>
          </w:p>
        </w:tc>
        <w:tc>
          <w:tcPr>
            <w:tcW w:w="2337" w:type="dxa"/>
          </w:tcPr>
          <w:p w:rsidR="005F3E0F" w:rsidRPr="001A3470" w:rsidRDefault="00CA0BF1" w:rsidP="00FB5D40">
            <w:pPr>
              <w:pStyle w:val="ListParagraph"/>
              <w:ind w:left="0"/>
              <w:jc w:val="both"/>
              <w:rPr>
                <w:rFonts w:ascii="Times New Roman" w:hAnsi="Times New Roman" w:cs="Times New Roman"/>
                <w:sz w:val="24"/>
                <w:szCs w:val="24"/>
                <w:lang w:val="id-ID"/>
              </w:rPr>
            </w:pPr>
            <w:r w:rsidRPr="001A3470">
              <w:rPr>
                <w:rFonts w:ascii="Times New Roman" w:hAnsi="Times New Roman" w:cs="Times New Roman"/>
                <w:color w:val="000000"/>
                <w:sz w:val="24"/>
                <w:szCs w:val="24"/>
                <w:lang w:val="id-ID"/>
              </w:rPr>
              <w:t>34.331.674.737</w:t>
            </w:r>
          </w:p>
        </w:tc>
        <w:tc>
          <w:tcPr>
            <w:tcW w:w="816" w:type="dxa"/>
          </w:tcPr>
          <w:p w:rsidR="005F3E0F" w:rsidRPr="00274133" w:rsidRDefault="00274133" w:rsidP="00FB5D40">
            <w:pPr>
              <w:pStyle w:val="ListParagraph"/>
              <w:ind w:left="0"/>
              <w:jc w:val="both"/>
              <w:rPr>
                <w:rFonts w:ascii="Times New Roman" w:hAnsi="Times New Roman" w:cs="Times New Roman"/>
                <w:sz w:val="24"/>
                <w:szCs w:val="24"/>
                <w:lang w:val="id-ID"/>
              </w:rPr>
            </w:pPr>
            <w:r w:rsidRPr="00274133">
              <w:rPr>
                <w:rFonts w:ascii="Times New Roman" w:hAnsi="Times New Roman" w:cs="Times New Roman"/>
                <w:color w:val="000000"/>
                <w:sz w:val="24"/>
                <w:szCs w:val="24"/>
                <w:lang w:val="id-ID"/>
              </w:rPr>
              <w:t>50,06</w:t>
            </w:r>
          </w:p>
        </w:tc>
        <w:tc>
          <w:tcPr>
            <w:tcW w:w="716" w:type="dxa"/>
          </w:tcPr>
          <w:p w:rsidR="005F3E0F" w:rsidRPr="00274133" w:rsidRDefault="005F3E0F" w:rsidP="00FB5D40">
            <w:pPr>
              <w:pStyle w:val="ListParagraph"/>
              <w:ind w:left="0"/>
              <w:jc w:val="both"/>
              <w:rPr>
                <w:rFonts w:ascii="Times New Roman" w:hAnsi="Times New Roman" w:cs="Times New Roman"/>
                <w:sz w:val="24"/>
                <w:szCs w:val="24"/>
                <w:lang w:val="id-ID"/>
              </w:rPr>
            </w:pPr>
            <w:r w:rsidRPr="00274133">
              <w:rPr>
                <w:rFonts w:ascii="Times New Roman" w:hAnsi="Times New Roman" w:cs="Times New Roman"/>
                <w:sz w:val="24"/>
                <w:szCs w:val="24"/>
                <w:lang w:val="id-ID"/>
              </w:rPr>
              <w:t>15</w:t>
            </w:r>
          </w:p>
        </w:tc>
      </w:tr>
      <w:tr w:rsidR="005F3E0F" w:rsidTr="005F3E0F">
        <w:tc>
          <w:tcPr>
            <w:tcW w:w="831" w:type="dxa"/>
          </w:tcPr>
          <w:p w:rsidR="005F3E0F" w:rsidRPr="001A3470" w:rsidRDefault="005F3E0F" w:rsidP="00FB5D40">
            <w:pPr>
              <w:pStyle w:val="ListParagraph"/>
              <w:ind w:left="0"/>
              <w:jc w:val="both"/>
              <w:rPr>
                <w:rFonts w:ascii="Times New Roman" w:hAnsi="Times New Roman" w:cs="Times New Roman"/>
                <w:sz w:val="24"/>
                <w:szCs w:val="24"/>
                <w:lang w:val="id-ID"/>
              </w:rPr>
            </w:pPr>
            <w:r w:rsidRPr="001A3470">
              <w:rPr>
                <w:rFonts w:ascii="Times New Roman" w:hAnsi="Times New Roman" w:cs="Times New Roman"/>
                <w:sz w:val="24"/>
                <w:szCs w:val="24"/>
                <w:lang w:val="id-ID"/>
              </w:rPr>
              <w:t>2015</w:t>
            </w:r>
          </w:p>
        </w:tc>
        <w:tc>
          <w:tcPr>
            <w:tcW w:w="2111" w:type="dxa"/>
          </w:tcPr>
          <w:p w:rsidR="005F3E0F" w:rsidRPr="001A3470" w:rsidRDefault="001A3470" w:rsidP="00FB5D40">
            <w:pPr>
              <w:pStyle w:val="ListParagraph"/>
              <w:ind w:left="0"/>
              <w:jc w:val="both"/>
              <w:rPr>
                <w:rFonts w:ascii="Times New Roman" w:hAnsi="Times New Roman" w:cs="Times New Roman"/>
                <w:sz w:val="24"/>
                <w:szCs w:val="24"/>
                <w:highlight w:val="yellow"/>
                <w:lang w:val="id-ID"/>
              </w:rPr>
            </w:pPr>
            <w:r w:rsidRPr="001A3470">
              <w:rPr>
                <w:rFonts w:ascii="Times New Roman" w:hAnsi="Times New Roman" w:cs="Times New Roman"/>
                <w:bCs/>
                <w:color w:val="000000"/>
                <w:sz w:val="24"/>
                <w:szCs w:val="24"/>
              </w:rPr>
              <w:t>5.850.896.853</w:t>
            </w:r>
          </w:p>
        </w:tc>
        <w:tc>
          <w:tcPr>
            <w:tcW w:w="2055" w:type="dxa"/>
          </w:tcPr>
          <w:p w:rsidR="005F3E0F" w:rsidRPr="001A622A" w:rsidRDefault="001A3470" w:rsidP="00FB5D40">
            <w:pPr>
              <w:pStyle w:val="ListParagraph"/>
              <w:ind w:left="0"/>
              <w:jc w:val="both"/>
              <w:rPr>
                <w:rFonts w:ascii="Times New Roman" w:hAnsi="Times New Roman" w:cs="Times New Roman"/>
                <w:sz w:val="24"/>
                <w:szCs w:val="24"/>
                <w:highlight w:val="yellow"/>
                <w:lang w:val="id-ID"/>
              </w:rPr>
            </w:pPr>
            <w:r w:rsidRPr="00E61D7F">
              <w:rPr>
                <w:rFonts w:ascii="Times New Roman" w:hAnsi="Times New Roman" w:cs="Times New Roman"/>
                <w:color w:val="000000"/>
                <w:sz w:val="24"/>
                <w:szCs w:val="24"/>
              </w:rPr>
              <w:t>11.483.289.749</w:t>
            </w:r>
          </w:p>
        </w:tc>
        <w:tc>
          <w:tcPr>
            <w:tcW w:w="2337" w:type="dxa"/>
          </w:tcPr>
          <w:p w:rsidR="005F3E0F" w:rsidRPr="001A3470" w:rsidRDefault="005F3E0F" w:rsidP="00FB5D40">
            <w:pPr>
              <w:pStyle w:val="ListParagraph"/>
              <w:ind w:left="0"/>
              <w:jc w:val="both"/>
              <w:rPr>
                <w:rFonts w:ascii="Times New Roman" w:hAnsi="Times New Roman" w:cs="Times New Roman"/>
                <w:sz w:val="24"/>
                <w:szCs w:val="24"/>
                <w:highlight w:val="yellow"/>
                <w:lang w:val="id-ID"/>
              </w:rPr>
            </w:pPr>
            <w:r w:rsidRPr="001A3470">
              <w:rPr>
                <w:rFonts w:ascii="Times New Roman" w:hAnsi="Times New Roman" w:cs="Times New Roman"/>
                <w:color w:val="000000"/>
                <w:sz w:val="24"/>
                <w:szCs w:val="24"/>
              </w:rPr>
              <w:t>38.153.118.932</w:t>
            </w:r>
          </w:p>
        </w:tc>
        <w:tc>
          <w:tcPr>
            <w:tcW w:w="816" w:type="dxa"/>
          </w:tcPr>
          <w:p w:rsidR="005F3E0F" w:rsidRPr="00274133" w:rsidRDefault="00274133" w:rsidP="00FB5D40">
            <w:pPr>
              <w:pStyle w:val="ListParagraph"/>
              <w:ind w:left="0"/>
              <w:jc w:val="both"/>
              <w:rPr>
                <w:rFonts w:ascii="Times New Roman" w:hAnsi="Times New Roman" w:cs="Times New Roman"/>
                <w:sz w:val="24"/>
                <w:szCs w:val="24"/>
                <w:lang w:val="id-ID"/>
              </w:rPr>
            </w:pPr>
            <w:r w:rsidRPr="00274133">
              <w:rPr>
                <w:rFonts w:ascii="Times New Roman" w:hAnsi="Times New Roman" w:cs="Times New Roman"/>
                <w:sz w:val="24"/>
                <w:szCs w:val="24"/>
                <w:lang w:val="id-ID"/>
              </w:rPr>
              <w:t>45,43</w:t>
            </w:r>
          </w:p>
        </w:tc>
        <w:tc>
          <w:tcPr>
            <w:tcW w:w="716" w:type="dxa"/>
          </w:tcPr>
          <w:p w:rsidR="005F3E0F" w:rsidRPr="00274133" w:rsidRDefault="005F3E0F" w:rsidP="00FB5D40">
            <w:pPr>
              <w:pStyle w:val="ListParagraph"/>
              <w:ind w:left="0"/>
              <w:jc w:val="both"/>
              <w:rPr>
                <w:rFonts w:ascii="Times New Roman" w:hAnsi="Times New Roman" w:cs="Times New Roman"/>
                <w:sz w:val="24"/>
                <w:szCs w:val="24"/>
                <w:lang w:val="id-ID"/>
              </w:rPr>
            </w:pPr>
            <w:r w:rsidRPr="00274133">
              <w:rPr>
                <w:rFonts w:ascii="Times New Roman" w:hAnsi="Times New Roman" w:cs="Times New Roman"/>
                <w:sz w:val="24"/>
                <w:szCs w:val="24"/>
                <w:lang w:val="id-ID"/>
              </w:rPr>
              <w:t>15</w:t>
            </w:r>
          </w:p>
        </w:tc>
      </w:tr>
      <w:tr w:rsidR="005F3E0F" w:rsidTr="005F3E0F">
        <w:tc>
          <w:tcPr>
            <w:tcW w:w="831" w:type="dxa"/>
          </w:tcPr>
          <w:p w:rsidR="005F3E0F" w:rsidRPr="001A3470" w:rsidRDefault="005F3E0F" w:rsidP="00FB5D40">
            <w:pPr>
              <w:pStyle w:val="ListParagraph"/>
              <w:ind w:left="0"/>
              <w:jc w:val="both"/>
              <w:rPr>
                <w:rFonts w:ascii="Times New Roman" w:hAnsi="Times New Roman" w:cs="Times New Roman"/>
                <w:sz w:val="24"/>
                <w:szCs w:val="24"/>
                <w:lang w:val="id-ID"/>
              </w:rPr>
            </w:pPr>
            <w:r w:rsidRPr="001A3470">
              <w:rPr>
                <w:rFonts w:ascii="Times New Roman" w:hAnsi="Times New Roman" w:cs="Times New Roman"/>
                <w:sz w:val="24"/>
                <w:szCs w:val="24"/>
                <w:lang w:val="id-ID"/>
              </w:rPr>
              <w:t>2016</w:t>
            </w:r>
          </w:p>
        </w:tc>
        <w:tc>
          <w:tcPr>
            <w:tcW w:w="2111" w:type="dxa"/>
          </w:tcPr>
          <w:p w:rsidR="005F3E0F" w:rsidRPr="00617A91" w:rsidRDefault="00617A91" w:rsidP="00FB5D40">
            <w:pPr>
              <w:pStyle w:val="ListParagraph"/>
              <w:ind w:left="0"/>
              <w:jc w:val="both"/>
              <w:rPr>
                <w:rFonts w:ascii="Times New Roman" w:hAnsi="Times New Roman" w:cs="Times New Roman"/>
                <w:sz w:val="24"/>
                <w:szCs w:val="24"/>
                <w:highlight w:val="yellow"/>
                <w:lang w:val="id-ID"/>
              </w:rPr>
            </w:pPr>
            <w:r w:rsidRPr="00617A91">
              <w:rPr>
                <w:rFonts w:ascii="Times New Roman" w:hAnsi="Times New Roman" w:cs="Times New Roman"/>
                <w:bCs/>
                <w:color w:val="000000"/>
                <w:sz w:val="24"/>
                <w:szCs w:val="24"/>
              </w:rPr>
              <w:t>5.074.831.797</w:t>
            </w:r>
          </w:p>
        </w:tc>
        <w:tc>
          <w:tcPr>
            <w:tcW w:w="2055" w:type="dxa"/>
          </w:tcPr>
          <w:p w:rsidR="005F3E0F" w:rsidRPr="001A622A" w:rsidRDefault="00617A91" w:rsidP="00FB5D40">
            <w:pPr>
              <w:pStyle w:val="ListParagraph"/>
              <w:ind w:left="0"/>
              <w:jc w:val="both"/>
              <w:rPr>
                <w:rFonts w:ascii="Times New Roman" w:hAnsi="Times New Roman" w:cs="Times New Roman"/>
                <w:sz w:val="24"/>
                <w:szCs w:val="24"/>
                <w:highlight w:val="yellow"/>
                <w:lang w:val="id-ID"/>
              </w:rPr>
            </w:pPr>
            <w:r w:rsidRPr="00E61D7F">
              <w:rPr>
                <w:rFonts w:ascii="Times New Roman" w:hAnsi="Times New Roman" w:cs="Times New Roman"/>
                <w:color w:val="000000"/>
                <w:sz w:val="24"/>
                <w:szCs w:val="24"/>
              </w:rPr>
              <w:t>13.594.170.672</w:t>
            </w:r>
          </w:p>
        </w:tc>
        <w:tc>
          <w:tcPr>
            <w:tcW w:w="2337" w:type="dxa"/>
          </w:tcPr>
          <w:p w:rsidR="005F3E0F" w:rsidRPr="00617A91" w:rsidRDefault="005F3E0F" w:rsidP="00FB5D40">
            <w:pPr>
              <w:pStyle w:val="ListParagraph"/>
              <w:ind w:left="0"/>
              <w:jc w:val="both"/>
              <w:rPr>
                <w:rFonts w:ascii="Times New Roman" w:hAnsi="Times New Roman" w:cs="Times New Roman"/>
                <w:sz w:val="24"/>
                <w:szCs w:val="24"/>
                <w:lang w:val="id-ID"/>
              </w:rPr>
            </w:pPr>
            <w:r w:rsidRPr="00617A91">
              <w:rPr>
                <w:rFonts w:ascii="Times New Roman" w:hAnsi="Times New Roman" w:cs="Times New Roman"/>
                <w:color w:val="000000"/>
                <w:sz w:val="24"/>
                <w:szCs w:val="24"/>
              </w:rPr>
              <w:t>44.226.895.982</w:t>
            </w:r>
          </w:p>
        </w:tc>
        <w:tc>
          <w:tcPr>
            <w:tcW w:w="816" w:type="dxa"/>
          </w:tcPr>
          <w:p w:rsidR="005F3E0F" w:rsidRPr="00274133" w:rsidRDefault="00274133" w:rsidP="00FB5D40">
            <w:pPr>
              <w:pStyle w:val="ListParagraph"/>
              <w:ind w:left="0"/>
              <w:jc w:val="both"/>
              <w:rPr>
                <w:rFonts w:ascii="Times New Roman" w:hAnsi="Times New Roman" w:cs="Times New Roman"/>
                <w:b/>
                <w:sz w:val="24"/>
                <w:szCs w:val="24"/>
                <w:lang w:val="id-ID"/>
              </w:rPr>
            </w:pPr>
            <w:r w:rsidRPr="00274133">
              <w:rPr>
                <w:rFonts w:ascii="Times New Roman" w:hAnsi="Times New Roman" w:cs="Times New Roman"/>
                <w:color w:val="000000"/>
                <w:sz w:val="24"/>
                <w:szCs w:val="24"/>
                <w:lang w:val="id-ID"/>
              </w:rPr>
              <w:t>42,21</w:t>
            </w:r>
          </w:p>
        </w:tc>
        <w:tc>
          <w:tcPr>
            <w:tcW w:w="716" w:type="dxa"/>
          </w:tcPr>
          <w:p w:rsidR="005F3E0F" w:rsidRPr="00274133" w:rsidRDefault="005F3E0F" w:rsidP="00FB5D40">
            <w:pPr>
              <w:pStyle w:val="ListParagraph"/>
              <w:ind w:left="0"/>
              <w:jc w:val="both"/>
              <w:rPr>
                <w:rFonts w:ascii="Times New Roman" w:hAnsi="Times New Roman" w:cs="Times New Roman"/>
                <w:sz w:val="24"/>
                <w:szCs w:val="24"/>
                <w:lang w:val="id-ID"/>
              </w:rPr>
            </w:pPr>
            <w:r w:rsidRPr="00274133">
              <w:rPr>
                <w:rFonts w:ascii="Times New Roman" w:hAnsi="Times New Roman" w:cs="Times New Roman"/>
                <w:sz w:val="24"/>
                <w:szCs w:val="24"/>
                <w:lang w:val="id-ID"/>
              </w:rPr>
              <w:t>1</w:t>
            </w:r>
            <w:r w:rsidR="00274133" w:rsidRPr="00274133">
              <w:rPr>
                <w:rFonts w:ascii="Times New Roman" w:hAnsi="Times New Roman" w:cs="Times New Roman"/>
                <w:sz w:val="24"/>
                <w:szCs w:val="24"/>
                <w:lang w:val="id-ID"/>
              </w:rPr>
              <w:t>5</w:t>
            </w:r>
          </w:p>
        </w:tc>
      </w:tr>
      <w:tr w:rsidR="005F3E0F" w:rsidTr="005F3E0F">
        <w:tc>
          <w:tcPr>
            <w:tcW w:w="831" w:type="dxa"/>
          </w:tcPr>
          <w:p w:rsidR="005F3E0F" w:rsidRPr="001A3470" w:rsidRDefault="005F3E0F" w:rsidP="00FB5D40">
            <w:pPr>
              <w:pStyle w:val="ListParagraph"/>
              <w:ind w:left="0"/>
              <w:jc w:val="both"/>
              <w:rPr>
                <w:rFonts w:ascii="Times New Roman" w:hAnsi="Times New Roman" w:cs="Times New Roman"/>
                <w:sz w:val="24"/>
                <w:szCs w:val="24"/>
                <w:lang w:val="id-ID"/>
              </w:rPr>
            </w:pPr>
            <w:r w:rsidRPr="001A3470">
              <w:rPr>
                <w:rFonts w:ascii="Times New Roman" w:hAnsi="Times New Roman" w:cs="Times New Roman"/>
                <w:sz w:val="24"/>
                <w:szCs w:val="24"/>
                <w:lang w:val="id-ID"/>
              </w:rPr>
              <w:t>2017</w:t>
            </w:r>
          </w:p>
        </w:tc>
        <w:tc>
          <w:tcPr>
            <w:tcW w:w="2111" w:type="dxa"/>
          </w:tcPr>
          <w:p w:rsidR="005F3E0F" w:rsidRPr="0069163F" w:rsidRDefault="0069163F" w:rsidP="00FB5D40">
            <w:pPr>
              <w:pStyle w:val="ListParagraph"/>
              <w:ind w:left="0"/>
              <w:jc w:val="both"/>
              <w:rPr>
                <w:rFonts w:ascii="Times New Roman" w:hAnsi="Times New Roman" w:cs="Times New Roman"/>
                <w:sz w:val="24"/>
                <w:szCs w:val="24"/>
                <w:highlight w:val="yellow"/>
                <w:lang w:val="id-ID"/>
              </w:rPr>
            </w:pPr>
            <w:r w:rsidRPr="0069163F">
              <w:rPr>
                <w:rFonts w:ascii="Times New Roman" w:hAnsi="Times New Roman" w:cs="Times New Roman"/>
                <w:bCs/>
                <w:color w:val="000000"/>
                <w:sz w:val="24"/>
                <w:szCs w:val="24"/>
              </w:rPr>
              <w:t>2.740.903.913</w:t>
            </w:r>
          </w:p>
        </w:tc>
        <w:tc>
          <w:tcPr>
            <w:tcW w:w="2055" w:type="dxa"/>
          </w:tcPr>
          <w:p w:rsidR="005F3E0F" w:rsidRPr="001A622A" w:rsidRDefault="0069163F" w:rsidP="00FB5D40">
            <w:pPr>
              <w:pStyle w:val="ListParagraph"/>
              <w:ind w:left="0"/>
              <w:jc w:val="both"/>
              <w:rPr>
                <w:rFonts w:ascii="Times New Roman" w:hAnsi="Times New Roman" w:cs="Times New Roman"/>
                <w:sz w:val="24"/>
                <w:szCs w:val="24"/>
                <w:highlight w:val="yellow"/>
                <w:lang w:val="id-ID"/>
              </w:rPr>
            </w:pPr>
            <w:r w:rsidRPr="00E61D7F">
              <w:rPr>
                <w:rFonts w:ascii="Times New Roman" w:hAnsi="Times New Roman" w:cs="Times New Roman"/>
                <w:color w:val="000000"/>
                <w:sz w:val="24"/>
                <w:szCs w:val="24"/>
              </w:rPr>
              <w:t>15.369.481.980</w:t>
            </w:r>
          </w:p>
        </w:tc>
        <w:tc>
          <w:tcPr>
            <w:tcW w:w="2337" w:type="dxa"/>
          </w:tcPr>
          <w:p w:rsidR="005F3E0F" w:rsidRPr="00617A91" w:rsidRDefault="005F3E0F" w:rsidP="00FB5D40">
            <w:pPr>
              <w:pStyle w:val="ListParagraph"/>
              <w:ind w:left="0"/>
              <w:jc w:val="both"/>
              <w:rPr>
                <w:rFonts w:ascii="Times New Roman" w:hAnsi="Times New Roman" w:cs="Times New Roman"/>
                <w:sz w:val="24"/>
                <w:szCs w:val="24"/>
                <w:lang w:val="id-ID"/>
              </w:rPr>
            </w:pPr>
            <w:r w:rsidRPr="00617A91">
              <w:rPr>
                <w:rFonts w:ascii="Times New Roman" w:hAnsi="Times New Roman" w:cs="Times New Roman"/>
                <w:color w:val="000000"/>
                <w:sz w:val="24"/>
                <w:szCs w:val="24"/>
              </w:rPr>
              <w:t>48.963.502.966</w:t>
            </w:r>
          </w:p>
        </w:tc>
        <w:tc>
          <w:tcPr>
            <w:tcW w:w="816" w:type="dxa"/>
          </w:tcPr>
          <w:p w:rsidR="005F3E0F" w:rsidRPr="00274133" w:rsidRDefault="00274133" w:rsidP="00FB5D40">
            <w:pPr>
              <w:pStyle w:val="ListParagraph"/>
              <w:ind w:left="0"/>
              <w:jc w:val="both"/>
              <w:rPr>
                <w:rFonts w:ascii="Times New Roman" w:hAnsi="Times New Roman" w:cs="Times New Roman"/>
                <w:sz w:val="24"/>
                <w:szCs w:val="24"/>
                <w:lang w:val="id-ID"/>
              </w:rPr>
            </w:pPr>
            <w:r w:rsidRPr="00274133">
              <w:rPr>
                <w:rFonts w:ascii="Times New Roman" w:hAnsi="Times New Roman" w:cs="Times New Roman"/>
                <w:color w:val="000000"/>
                <w:sz w:val="24"/>
                <w:szCs w:val="24"/>
                <w:lang w:val="id-ID"/>
              </w:rPr>
              <w:t>36,99</w:t>
            </w:r>
          </w:p>
        </w:tc>
        <w:tc>
          <w:tcPr>
            <w:tcW w:w="716" w:type="dxa"/>
          </w:tcPr>
          <w:p w:rsidR="005F3E0F" w:rsidRPr="00274133" w:rsidRDefault="00274133" w:rsidP="00FB5D40">
            <w:pPr>
              <w:pStyle w:val="ListParagraph"/>
              <w:ind w:left="0"/>
              <w:jc w:val="both"/>
              <w:rPr>
                <w:rFonts w:ascii="Times New Roman" w:hAnsi="Times New Roman" w:cs="Times New Roman"/>
                <w:sz w:val="24"/>
                <w:szCs w:val="24"/>
                <w:lang w:val="id-ID"/>
              </w:rPr>
            </w:pPr>
            <w:r w:rsidRPr="00274133">
              <w:rPr>
                <w:rFonts w:ascii="Times New Roman" w:hAnsi="Times New Roman" w:cs="Times New Roman"/>
                <w:sz w:val="24"/>
                <w:szCs w:val="24"/>
                <w:lang w:val="id-ID"/>
              </w:rPr>
              <w:t>15</w:t>
            </w:r>
          </w:p>
        </w:tc>
      </w:tr>
    </w:tbl>
    <w:p w:rsidR="005F3E0F" w:rsidRPr="005F3E0F" w:rsidRDefault="005F3E0F" w:rsidP="00FB5D40">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Sumber: Data Sekunder Diolah Tahun 2018</w:t>
      </w:r>
    </w:p>
    <w:p w:rsidR="005F3E0F" w:rsidRDefault="005F3E0F" w:rsidP="00FB5D40">
      <w:pPr>
        <w:pStyle w:val="ListParagraph"/>
        <w:numPr>
          <w:ilvl w:val="0"/>
          <w:numId w:val="43"/>
        </w:numPr>
        <w:spacing w:line="240" w:lineRule="auto"/>
        <w:jc w:val="both"/>
        <w:rPr>
          <w:rFonts w:ascii="Times New Roman" w:hAnsi="Times New Roman" w:cs="Times New Roman"/>
          <w:b/>
          <w:sz w:val="24"/>
          <w:szCs w:val="24"/>
          <w:lang w:val="id-ID"/>
        </w:rPr>
      </w:pPr>
      <w:r w:rsidRPr="009F47FD">
        <w:rPr>
          <w:rFonts w:ascii="Times New Roman" w:hAnsi="Times New Roman" w:cs="Times New Roman"/>
          <w:b/>
          <w:sz w:val="24"/>
          <w:szCs w:val="24"/>
          <w:lang w:val="id-ID"/>
        </w:rPr>
        <w:t>Rasio Kas</w:t>
      </w:r>
    </w:p>
    <w:p w:rsidR="005F3E0F" w:rsidRDefault="005F3E0F" w:rsidP="00FB5D40">
      <w:pPr>
        <w:pStyle w:val="ListParagraph"/>
        <w:spacing w:line="240" w:lineRule="auto"/>
        <w:ind w:left="1440"/>
        <w:jc w:val="both"/>
        <w:rPr>
          <w:rFonts w:ascii="Times New Roman" w:hAnsi="Times New Roman" w:cs="Times New Roman"/>
          <w:b/>
          <w:sz w:val="24"/>
          <w:szCs w:val="24"/>
          <w:lang w:val="id-ID"/>
        </w:rPr>
      </w:pPr>
      <m:oMathPara>
        <m:oMathParaPr>
          <m:jc m:val="left"/>
        </m:oMathParaPr>
        <m:oMath>
          <m:r>
            <w:rPr>
              <w:rFonts w:ascii="Cambria Math" w:hAnsi="Cambria Math" w:cs="Times New Roman"/>
              <w:sz w:val="24"/>
              <w:szCs w:val="24"/>
              <w:lang w:val="id-ID"/>
            </w:rPr>
            <m:t>Cash Ratio=</m:t>
          </m:r>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Kas+Surat Berharga</m:t>
              </m:r>
            </m:num>
            <m:den>
              <m:r>
                <m:rPr>
                  <m:sty m:val="p"/>
                </m:rPr>
                <w:rPr>
                  <w:rFonts w:ascii="Cambria Math" w:hAnsi="Cambria Math" w:cs="Times New Roman"/>
                  <w:sz w:val="24"/>
                  <w:szCs w:val="24"/>
                  <w:lang w:val="id-ID"/>
                </w:rPr>
                <m:t>Hutang Lancar</m:t>
              </m:r>
            </m:den>
          </m:f>
          <m:r>
            <m:rPr>
              <m:sty m:val="p"/>
            </m:rPr>
            <w:rPr>
              <w:rFonts w:ascii="Cambria Math" w:hAnsi="Cambria Math" w:cs="Times New Roman"/>
              <w:sz w:val="24"/>
              <w:szCs w:val="24"/>
              <w:lang w:val="id-ID"/>
            </w:rPr>
            <m:t>x 100%</m:t>
          </m:r>
        </m:oMath>
      </m:oMathPara>
    </w:p>
    <w:tbl>
      <w:tblPr>
        <w:tblStyle w:val="TableGrid"/>
        <w:tblW w:w="0" w:type="auto"/>
        <w:tblInd w:w="720" w:type="dxa"/>
        <w:tblLook w:val="04A0"/>
      </w:tblPr>
      <w:tblGrid>
        <w:gridCol w:w="830"/>
        <w:gridCol w:w="3058"/>
        <w:gridCol w:w="3330"/>
        <w:gridCol w:w="900"/>
        <w:gridCol w:w="748"/>
      </w:tblGrid>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Tahun</w:t>
            </w:r>
          </w:p>
        </w:tc>
        <w:tc>
          <w:tcPr>
            <w:tcW w:w="305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Kas dan Setara Kas</w:t>
            </w:r>
          </w:p>
        </w:tc>
        <w:tc>
          <w:tcPr>
            <w:tcW w:w="33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Hutang Lancar</w:t>
            </w:r>
          </w:p>
        </w:tc>
        <w:tc>
          <w:tcPr>
            <w:tcW w:w="90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CAR</w:t>
            </w:r>
          </w:p>
        </w:tc>
        <w:tc>
          <w:tcPr>
            <w:tcW w:w="74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Skor</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2013</w:t>
            </w:r>
          </w:p>
        </w:tc>
        <w:tc>
          <w:tcPr>
            <w:tcW w:w="3058"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4.070.492.871</w:t>
            </w:r>
          </w:p>
        </w:tc>
        <w:tc>
          <w:tcPr>
            <w:tcW w:w="3330"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5.297.591.828</w:t>
            </w:r>
          </w:p>
        </w:tc>
        <w:tc>
          <w:tcPr>
            <w:tcW w:w="900"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76,84</w:t>
            </w:r>
          </w:p>
        </w:tc>
        <w:tc>
          <w:tcPr>
            <w:tcW w:w="74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5F3E0F" w:rsidTr="005F3E0F">
        <w:tc>
          <w:tcPr>
            <w:tcW w:w="830" w:type="dxa"/>
          </w:tcPr>
          <w:p w:rsidR="005F3E0F" w:rsidRPr="001A622A" w:rsidRDefault="005F3E0F" w:rsidP="00FB5D40">
            <w:pPr>
              <w:pStyle w:val="ListParagraph"/>
              <w:ind w:left="0"/>
              <w:jc w:val="both"/>
              <w:rPr>
                <w:rFonts w:ascii="Times New Roman" w:hAnsi="Times New Roman" w:cs="Times New Roman"/>
                <w:sz w:val="24"/>
                <w:szCs w:val="24"/>
                <w:lang w:val="id-ID"/>
              </w:rPr>
            </w:pPr>
            <w:r w:rsidRPr="001A622A">
              <w:rPr>
                <w:rFonts w:ascii="Times New Roman" w:hAnsi="Times New Roman" w:cs="Times New Roman"/>
                <w:sz w:val="24"/>
                <w:szCs w:val="24"/>
                <w:lang w:val="id-ID"/>
              </w:rPr>
              <w:t>2014</w:t>
            </w:r>
          </w:p>
        </w:tc>
        <w:tc>
          <w:tcPr>
            <w:tcW w:w="3058" w:type="dxa"/>
          </w:tcPr>
          <w:p w:rsidR="005F3E0F" w:rsidRPr="001A622A" w:rsidRDefault="005F3E0F" w:rsidP="00FB5D40">
            <w:pPr>
              <w:pStyle w:val="ListParagraph"/>
              <w:ind w:left="0"/>
              <w:jc w:val="both"/>
              <w:rPr>
                <w:rFonts w:ascii="Times New Roman" w:hAnsi="Times New Roman" w:cs="Times New Roman"/>
                <w:sz w:val="24"/>
                <w:szCs w:val="24"/>
                <w:lang w:val="id-ID"/>
              </w:rPr>
            </w:pPr>
            <w:r w:rsidRPr="001A622A">
              <w:rPr>
                <w:rFonts w:ascii="Times New Roman" w:hAnsi="Times New Roman" w:cs="Times New Roman"/>
                <w:color w:val="000000"/>
                <w:sz w:val="24"/>
                <w:szCs w:val="24"/>
              </w:rPr>
              <w:t>4.925.949.551</w:t>
            </w:r>
          </w:p>
        </w:tc>
        <w:tc>
          <w:tcPr>
            <w:tcW w:w="3330" w:type="dxa"/>
          </w:tcPr>
          <w:p w:rsidR="005F3E0F" w:rsidRPr="001A622A" w:rsidRDefault="005F3E0F" w:rsidP="00FB5D40">
            <w:pPr>
              <w:pStyle w:val="ListParagraph"/>
              <w:ind w:left="0"/>
              <w:jc w:val="both"/>
              <w:rPr>
                <w:rFonts w:ascii="Times New Roman" w:hAnsi="Times New Roman" w:cs="Times New Roman"/>
                <w:sz w:val="24"/>
                <w:szCs w:val="24"/>
                <w:lang w:val="id-ID"/>
              </w:rPr>
            </w:pPr>
            <w:r w:rsidRPr="001A622A">
              <w:rPr>
                <w:rFonts w:ascii="Times New Roman" w:hAnsi="Times New Roman" w:cs="Times New Roman"/>
                <w:color w:val="000000"/>
                <w:sz w:val="24"/>
                <w:szCs w:val="24"/>
              </w:rPr>
              <w:t>5.271.929.548</w:t>
            </w:r>
          </w:p>
        </w:tc>
        <w:tc>
          <w:tcPr>
            <w:tcW w:w="900" w:type="dxa"/>
          </w:tcPr>
          <w:p w:rsidR="005F3E0F" w:rsidRPr="001A622A" w:rsidRDefault="005F3E0F" w:rsidP="00FB5D40">
            <w:pPr>
              <w:pStyle w:val="ListParagraph"/>
              <w:ind w:left="0"/>
              <w:jc w:val="both"/>
              <w:rPr>
                <w:rFonts w:ascii="Times New Roman" w:hAnsi="Times New Roman" w:cs="Times New Roman"/>
                <w:sz w:val="24"/>
                <w:szCs w:val="24"/>
                <w:lang w:val="id-ID"/>
              </w:rPr>
            </w:pPr>
            <w:r w:rsidRPr="001A622A">
              <w:rPr>
                <w:rFonts w:ascii="Times New Roman" w:hAnsi="Times New Roman" w:cs="Times New Roman"/>
                <w:color w:val="000000"/>
                <w:sz w:val="24"/>
                <w:szCs w:val="24"/>
              </w:rPr>
              <w:t>93,44</w:t>
            </w:r>
          </w:p>
        </w:tc>
        <w:tc>
          <w:tcPr>
            <w:tcW w:w="748" w:type="dxa"/>
          </w:tcPr>
          <w:p w:rsidR="005F3E0F" w:rsidRPr="001A622A" w:rsidRDefault="005F3E0F" w:rsidP="00FB5D40">
            <w:pPr>
              <w:pStyle w:val="ListParagraph"/>
              <w:ind w:left="0"/>
              <w:jc w:val="both"/>
              <w:rPr>
                <w:rFonts w:ascii="Times New Roman" w:hAnsi="Times New Roman" w:cs="Times New Roman"/>
                <w:sz w:val="24"/>
                <w:szCs w:val="24"/>
                <w:lang w:val="id-ID"/>
              </w:rPr>
            </w:pPr>
            <w:r w:rsidRPr="001A622A">
              <w:rPr>
                <w:rFonts w:ascii="Times New Roman" w:hAnsi="Times New Roman" w:cs="Times New Roman"/>
                <w:sz w:val="24"/>
                <w:szCs w:val="24"/>
                <w:lang w:val="id-ID"/>
              </w:rPr>
              <w:t>5</w:t>
            </w:r>
          </w:p>
        </w:tc>
      </w:tr>
      <w:tr w:rsidR="005F3E0F" w:rsidTr="005F3E0F">
        <w:tc>
          <w:tcPr>
            <w:tcW w:w="830" w:type="dxa"/>
          </w:tcPr>
          <w:p w:rsidR="005F3E0F" w:rsidRPr="001A622A" w:rsidRDefault="005F3E0F" w:rsidP="00FB5D40">
            <w:pPr>
              <w:pStyle w:val="ListParagraph"/>
              <w:ind w:left="0"/>
              <w:jc w:val="both"/>
              <w:rPr>
                <w:rFonts w:ascii="Times New Roman" w:hAnsi="Times New Roman" w:cs="Times New Roman"/>
                <w:sz w:val="24"/>
                <w:szCs w:val="24"/>
                <w:lang w:val="id-ID"/>
              </w:rPr>
            </w:pPr>
            <w:r w:rsidRPr="001A622A">
              <w:rPr>
                <w:rFonts w:ascii="Times New Roman" w:hAnsi="Times New Roman" w:cs="Times New Roman"/>
                <w:sz w:val="24"/>
                <w:szCs w:val="24"/>
                <w:lang w:val="id-ID"/>
              </w:rPr>
              <w:t>2015</w:t>
            </w:r>
          </w:p>
        </w:tc>
        <w:tc>
          <w:tcPr>
            <w:tcW w:w="3058" w:type="dxa"/>
          </w:tcPr>
          <w:p w:rsidR="005F3E0F" w:rsidRPr="001A622A" w:rsidRDefault="005F3E0F" w:rsidP="00FB5D40">
            <w:pPr>
              <w:pStyle w:val="ListParagraph"/>
              <w:ind w:left="0"/>
              <w:jc w:val="both"/>
              <w:rPr>
                <w:rFonts w:ascii="Times New Roman" w:hAnsi="Times New Roman" w:cs="Times New Roman"/>
                <w:sz w:val="24"/>
                <w:szCs w:val="24"/>
                <w:lang w:val="id-ID"/>
              </w:rPr>
            </w:pPr>
            <w:r w:rsidRPr="001A622A">
              <w:rPr>
                <w:rFonts w:ascii="Times New Roman" w:hAnsi="Times New Roman" w:cs="Times New Roman"/>
                <w:color w:val="000000"/>
                <w:sz w:val="24"/>
                <w:szCs w:val="24"/>
              </w:rPr>
              <w:t>3.964.018.180</w:t>
            </w:r>
          </w:p>
        </w:tc>
        <w:tc>
          <w:tcPr>
            <w:tcW w:w="3330" w:type="dxa"/>
          </w:tcPr>
          <w:p w:rsidR="005F3E0F" w:rsidRPr="001A622A" w:rsidRDefault="005F3E0F" w:rsidP="00FB5D40">
            <w:pPr>
              <w:pStyle w:val="ListParagraph"/>
              <w:ind w:left="0"/>
              <w:jc w:val="both"/>
              <w:rPr>
                <w:rFonts w:ascii="Times New Roman" w:hAnsi="Times New Roman" w:cs="Times New Roman"/>
                <w:sz w:val="24"/>
                <w:szCs w:val="24"/>
                <w:lang w:val="id-ID"/>
              </w:rPr>
            </w:pPr>
            <w:r w:rsidRPr="001A622A">
              <w:rPr>
                <w:rFonts w:ascii="Times New Roman" w:hAnsi="Times New Roman" w:cs="Times New Roman"/>
                <w:color w:val="000000"/>
                <w:sz w:val="24"/>
                <w:szCs w:val="24"/>
              </w:rPr>
              <w:t>6.599.189.622</w:t>
            </w:r>
          </w:p>
        </w:tc>
        <w:tc>
          <w:tcPr>
            <w:tcW w:w="900" w:type="dxa"/>
          </w:tcPr>
          <w:p w:rsidR="005F3E0F" w:rsidRPr="001A622A" w:rsidRDefault="005F3E0F" w:rsidP="00FB5D40">
            <w:pPr>
              <w:pStyle w:val="ListParagraph"/>
              <w:ind w:left="0"/>
              <w:jc w:val="both"/>
              <w:rPr>
                <w:rFonts w:ascii="Times New Roman" w:hAnsi="Times New Roman" w:cs="Times New Roman"/>
                <w:sz w:val="24"/>
                <w:szCs w:val="24"/>
                <w:lang w:val="id-ID"/>
              </w:rPr>
            </w:pPr>
            <w:r w:rsidRPr="001A622A">
              <w:rPr>
                <w:rFonts w:ascii="Times New Roman" w:hAnsi="Times New Roman" w:cs="Times New Roman"/>
                <w:sz w:val="24"/>
                <w:szCs w:val="24"/>
                <w:lang w:val="id-ID"/>
              </w:rPr>
              <w:t>60,07</w:t>
            </w:r>
          </w:p>
        </w:tc>
        <w:tc>
          <w:tcPr>
            <w:tcW w:w="748" w:type="dxa"/>
          </w:tcPr>
          <w:p w:rsidR="005F3E0F" w:rsidRPr="001A622A" w:rsidRDefault="005F3E0F" w:rsidP="00FB5D40">
            <w:pPr>
              <w:pStyle w:val="ListParagraph"/>
              <w:ind w:left="0"/>
              <w:jc w:val="both"/>
              <w:rPr>
                <w:rFonts w:ascii="Times New Roman" w:hAnsi="Times New Roman" w:cs="Times New Roman"/>
                <w:sz w:val="24"/>
                <w:szCs w:val="24"/>
                <w:lang w:val="id-ID"/>
              </w:rPr>
            </w:pPr>
            <w:r w:rsidRPr="001A622A">
              <w:rPr>
                <w:rFonts w:ascii="Times New Roman" w:hAnsi="Times New Roman" w:cs="Times New Roman"/>
                <w:sz w:val="24"/>
                <w:szCs w:val="24"/>
                <w:lang w:val="id-ID"/>
              </w:rPr>
              <w:t>5</w:t>
            </w:r>
          </w:p>
        </w:tc>
      </w:tr>
      <w:tr w:rsidR="005F3E0F" w:rsidTr="005F3E0F">
        <w:tc>
          <w:tcPr>
            <w:tcW w:w="830" w:type="dxa"/>
          </w:tcPr>
          <w:p w:rsidR="005F3E0F" w:rsidRPr="001A622A" w:rsidRDefault="005F3E0F" w:rsidP="00FB5D40">
            <w:pPr>
              <w:pStyle w:val="ListParagraph"/>
              <w:ind w:left="0"/>
              <w:jc w:val="both"/>
              <w:rPr>
                <w:rFonts w:ascii="Times New Roman" w:hAnsi="Times New Roman" w:cs="Times New Roman"/>
                <w:sz w:val="24"/>
                <w:szCs w:val="24"/>
                <w:lang w:val="id-ID"/>
              </w:rPr>
            </w:pPr>
            <w:r w:rsidRPr="001A622A">
              <w:rPr>
                <w:rFonts w:ascii="Times New Roman" w:hAnsi="Times New Roman" w:cs="Times New Roman"/>
                <w:sz w:val="24"/>
                <w:szCs w:val="24"/>
                <w:lang w:val="id-ID"/>
              </w:rPr>
              <w:t>2016</w:t>
            </w:r>
          </w:p>
        </w:tc>
        <w:tc>
          <w:tcPr>
            <w:tcW w:w="3058" w:type="dxa"/>
          </w:tcPr>
          <w:p w:rsidR="005F3E0F" w:rsidRPr="001A622A" w:rsidRDefault="005F3E0F" w:rsidP="00FB5D40">
            <w:pPr>
              <w:pStyle w:val="ListParagraph"/>
              <w:ind w:left="0"/>
              <w:jc w:val="both"/>
              <w:rPr>
                <w:rFonts w:ascii="Times New Roman" w:hAnsi="Times New Roman" w:cs="Times New Roman"/>
                <w:sz w:val="24"/>
                <w:szCs w:val="24"/>
                <w:lang w:val="id-ID"/>
              </w:rPr>
            </w:pPr>
            <w:r w:rsidRPr="001A622A">
              <w:rPr>
                <w:rFonts w:ascii="Times New Roman" w:hAnsi="Times New Roman" w:cs="Times New Roman"/>
                <w:color w:val="000000"/>
                <w:sz w:val="24"/>
                <w:szCs w:val="24"/>
              </w:rPr>
              <w:t>2.834.444.371</w:t>
            </w:r>
          </w:p>
        </w:tc>
        <w:tc>
          <w:tcPr>
            <w:tcW w:w="3330" w:type="dxa"/>
          </w:tcPr>
          <w:p w:rsidR="005F3E0F" w:rsidRPr="001A622A" w:rsidRDefault="005F3E0F" w:rsidP="00FB5D40">
            <w:pPr>
              <w:pStyle w:val="ListParagraph"/>
              <w:ind w:left="0"/>
              <w:jc w:val="both"/>
              <w:rPr>
                <w:rFonts w:ascii="Times New Roman" w:hAnsi="Times New Roman" w:cs="Times New Roman"/>
                <w:sz w:val="24"/>
                <w:szCs w:val="24"/>
                <w:lang w:val="id-ID"/>
              </w:rPr>
            </w:pPr>
            <w:r w:rsidRPr="001A622A">
              <w:rPr>
                <w:rFonts w:ascii="Times New Roman" w:hAnsi="Times New Roman" w:cs="Times New Roman"/>
                <w:color w:val="000000"/>
                <w:sz w:val="24"/>
                <w:szCs w:val="24"/>
              </w:rPr>
              <w:t>8.151.673.428</w:t>
            </w:r>
          </w:p>
        </w:tc>
        <w:tc>
          <w:tcPr>
            <w:tcW w:w="900" w:type="dxa"/>
          </w:tcPr>
          <w:p w:rsidR="005F3E0F" w:rsidRPr="001A622A" w:rsidRDefault="005F3E0F" w:rsidP="00FB5D40">
            <w:pPr>
              <w:pStyle w:val="ListParagraph"/>
              <w:ind w:left="0"/>
              <w:jc w:val="both"/>
              <w:rPr>
                <w:rFonts w:ascii="Times New Roman" w:hAnsi="Times New Roman" w:cs="Times New Roman"/>
                <w:sz w:val="24"/>
                <w:szCs w:val="24"/>
                <w:lang w:val="id-ID"/>
              </w:rPr>
            </w:pPr>
            <w:r w:rsidRPr="001A622A">
              <w:rPr>
                <w:rFonts w:ascii="Times New Roman" w:hAnsi="Times New Roman" w:cs="Times New Roman"/>
                <w:color w:val="000000"/>
                <w:sz w:val="24"/>
                <w:szCs w:val="24"/>
              </w:rPr>
              <w:t>34,77</w:t>
            </w:r>
          </w:p>
        </w:tc>
        <w:tc>
          <w:tcPr>
            <w:tcW w:w="748" w:type="dxa"/>
          </w:tcPr>
          <w:p w:rsidR="005F3E0F" w:rsidRPr="001A622A" w:rsidRDefault="005F3E0F" w:rsidP="00FB5D40">
            <w:pPr>
              <w:pStyle w:val="ListParagraph"/>
              <w:ind w:left="0"/>
              <w:jc w:val="both"/>
              <w:rPr>
                <w:rFonts w:ascii="Times New Roman" w:hAnsi="Times New Roman" w:cs="Times New Roman"/>
                <w:sz w:val="24"/>
                <w:szCs w:val="24"/>
                <w:lang w:val="id-ID"/>
              </w:rPr>
            </w:pPr>
            <w:r w:rsidRPr="001A622A">
              <w:rPr>
                <w:rFonts w:ascii="Times New Roman" w:hAnsi="Times New Roman" w:cs="Times New Roman"/>
                <w:sz w:val="24"/>
                <w:szCs w:val="24"/>
                <w:lang w:val="id-ID"/>
              </w:rPr>
              <w:t>4</w:t>
            </w:r>
          </w:p>
        </w:tc>
      </w:tr>
      <w:tr w:rsidR="005F3E0F" w:rsidTr="005F3E0F">
        <w:tc>
          <w:tcPr>
            <w:tcW w:w="830" w:type="dxa"/>
          </w:tcPr>
          <w:p w:rsidR="005F3E0F" w:rsidRPr="001A622A" w:rsidRDefault="005F3E0F" w:rsidP="00FB5D40">
            <w:pPr>
              <w:pStyle w:val="ListParagraph"/>
              <w:ind w:left="0"/>
              <w:jc w:val="both"/>
              <w:rPr>
                <w:rFonts w:ascii="Times New Roman" w:hAnsi="Times New Roman" w:cs="Times New Roman"/>
                <w:sz w:val="24"/>
                <w:szCs w:val="24"/>
                <w:lang w:val="id-ID"/>
              </w:rPr>
            </w:pPr>
            <w:r w:rsidRPr="001A622A">
              <w:rPr>
                <w:rFonts w:ascii="Times New Roman" w:hAnsi="Times New Roman" w:cs="Times New Roman"/>
                <w:sz w:val="24"/>
                <w:szCs w:val="24"/>
                <w:lang w:val="id-ID"/>
              </w:rPr>
              <w:t>2017</w:t>
            </w:r>
          </w:p>
        </w:tc>
        <w:tc>
          <w:tcPr>
            <w:tcW w:w="3058" w:type="dxa"/>
          </w:tcPr>
          <w:p w:rsidR="005F3E0F" w:rsidRPr="001A622A" w:rsidRDefault="005F3E0F" w:rsidP="00FB5D40">
            <w:pPr>
              <w:pStyle w:val="ListParagraph"/>
              <w:ind w:left="0"/>
              <w:jc w:val="both"/>
              <w:rPr>
                <w:rFonts w:ascii="Times New Roman" w:hAnsi="Times New Roman" w:cs="Times New Roman"/>
                <w:sz w:val="24"/>
                <w:szCs w:val="24"/>
                <w:lang w:val="id-ID"/>
              </w:rPr>
            </w:pPr>
            <w:r w:rsidRPr="001A622A">
              <w:rPr>
                <w:rFonts w:ascii="Times New Roman" w:hAnsi="Times New Roman" w:cs="Times New Roman"/>
                <w:color w:val="000000"/>
                <w:sz w:val="24"/>
                <w:szCs w:val="24"/>
              </w:rPr>
              <w:t>3.637.760.116</w:t>
            </w:r>
          </w:p>
        </w:tc>
        <w:tc>
          <w:tcPr>
            <w:tcW w:w="3330" w:type="dxa"/>
          </w:tcPr>
          <w:p w:rsidR="005F3E0F" w:rsidRPr="001A622A" w:rsidRDefault="005F3E0F" w:rsidP="00FB5D40">
            <w:pPr>
              <w:pStyle w:val="ListParagraph"/>
              <w:tabs>
                <w:tab w:val="left" w:pos="2100"/>
              </w:tabs>
              <w:ind w:left="0"/>
              <w:jc w:val="both"/>
              <w:rPr>
                <w:rFonts w:ascii="Times New Roman" w:hAnsi="Times New Roman" w:cs="Times New Roman"/>
                <w:sz w:val="24"/>
                <w:szCs w:val="24"/>
                <w:lang w:val="id-ID"/>
              </w:rPr>
            </w:pPr>
            <w:r w:rsidRPr="001A622A">
              <w:rPr>
                <w:rFonts w:ascii="Times New Roman" w:hAnsi="Times New Roman" w:cs="Times New Roman"/>
                <w:color w:val="000000"/>
                <w:sz w:val="24"/>
                <w:szCs w:val="24"/>
              </w:rPr>
              <w:t>8.803.577.054</w:t>
            </w:r>
          </w:p>
        </w:tc>
        <w:tc>
          <w:tcPr>
            <w:tcW w:w="900" w:type="dxa"/>
          </w:tcPr>
          <w:p w:rsidR="005F3E0F" w:rsidRPr="001A622A" w:rsidRDefault="005F3E0F" w:rsidP="00FB5D40">
            <w:pPr>
              <w:pStyle w:val="ListParagraph"/>
              <w:ind w:left="0"/>
              <w:jc w:val="both"/>
              <w:rPr>
                <w:rFonts w:ascii="Times New Roman" w:hAnsi="Times New Roman" w:cs="Times New Roman"/>
                <w:sz w:val="24"/>
                <w:szCs w:val="24"/>
                <w:lang w:val="id-ID"/>
              </w:rPr>
            </w:pPr>
            <w:r w:rsidRPr="001A622A">
              <w:rPr>
                <w:rFonts w:ascii="Times New Roman" w:hAnsi="Times New Roman" w:cs="Times New Roman"/>
                <w:color w:val="000000"/>
                <w:sz w:val="24"/>
                <w:szCs w:val="24"/>
              </w:rPr>
              <w:t>41,32</w:t>
            </w:r>
          </w:p>
        </w:tc>
        <w:tc>
          <w:tcPr>
            <w:tcW w:w="748" w:type="dxa"/>
          </w:tcPr>
          <w:p w:rsidR="005F3E0F" w:rsidRPr="001A622A" w:rsidRDefault="005F3E0F" w:rsidP="00FB5D40">
            <w:pPr>
              <w:pStyle w:val="ListParagraph"/>
              <w:ind w:left="0"/>
              <w:jc w:val="both"/>
              <w:rPr>
                <w:rFonts w:ascii="Times New Roman" w:hAnsi="Times New Roman" w:cs="Times New Roman"/>
                <w:sz w:val="24"/>
                <w:szCs w:val="24"/>
                <w:lang w:val="id-ID"/>
              </w:rPr>
            </w:pPr>
            <w:r w:rsidRPr="001A622A">
              <w:rPr>
                <w:rFonts w:ascii="Times New Roman" w:hAnsi="Times New Roman" w:cs="Times New Roman"/>
                <w:sz w:val="24"/>
                <w:szCs w:val="24"/>
                <w:lang w:val="id-ID"/>
              </w:rPr>
              <w:t>5</w:t>
            </w:r>
          </w:p>
        </w:tc>
      </w:tr>
    </w:tbl>
    <w:p w:rsidR="005F3E0F" w:rsidRPr="009F47FD" w:rsidRDefault="005F3E0F" w:rsidP="00FB5D40">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Sumber: Data Sekunder Diolah Tahun 2018</w:t>
      </w:r>
    </w:p>
    <w:p w:rsidR="005F3E0F" w:rsidRDefault="005F3E0F" w:rsidP="00FB5D40">
      <w:pPr>
        <w:pStyle w:val="ListParagraph"/>
        <w:numPr>
          <w:ilvl w:val="0"/>
          <w:numId w:val="43"/>
        </w:numPr>
        <w:spacing w:line="240" w:lineRule="auto"/>
        <w:jc w:val="both"/>
        <w:rPr>
          <w:rFonts w:ascii="Times New Roman" w:hAnsi="Times New Roman" w:cs="Times New Roman"/>
          <w:b/>
          <w:sz w:val="24"/>
          <w:szCs w:val="24"/>
          <w:lang w:val="id-ID"/>
        </w:rPr>
      </w:pPr>
      <w:r w:rsidRPr="009F47FD">
        <w:rPr>
          <w:rFonts w:ascii="Times New Roman" w:hAnsi="Times New Roman" w:cs="Times New Roman"/>
          <w:b/>
          <w:sz w:val="24"/>
          <w:szCs w:val="24"/>
          <w:lang w:val="id-ID"/>
        </w:rPr>
        <w:t>Rasio Lancar</w:t>
      </w:r>
    </w:p>
    <w:p w:rsidR="005F3E0F" w:rsidRDefault="005F3E0F" w:rsidP="00FB5D40">
      <w:pPr>
        <w:pStyle w:val="ListParagraph"/>
        <w:spacing w:line="240" w:lineRule="auto"/>
        <w:ind w:left="1440"/>
        <w:jc w:val="both"/>
        <w:rPr>
          <w:rFonts w:ascii="Times New Roman" w:hAnsi="Times New Roman" w:cs="Times New Roman"/>
          <w:b/>
          <w:sz w:val="24"/>
          <w:szCs w:val="24"/>
          <w:lang w:val="id-ID"/>
        </w:rPr>
      </w:pPr>
      <m:oMathPara>
        <m:oMathParaPr>
          <m:jc m:val="left"/>
        </m:oMathParaPr>
        <m:oMath>
          <m:r>
            <w:rPr>
              <w:rFonts w:ascii="Cambria Math" w:hAnsi="Cambria Math" w:cs="Times New Roman"/>
              <w:sz w:val="24"/>
              <w:szCs w:val="24"/>
              <w:lang w:val="id-ID"/>
            </w:rPr>
            <m:t>Current Ratio=</m:t>
          </m:r>
          <m:f>
            <m:fPr>
              <m:ctrlPr>
                <w:rPr>
                  <w:rFonts w:ascii="Cambria Math" w:hAnsi="Cambria Math" w:cs="Times New Roman"/>
                  <w:i/>
                  <w:sz w:val="24"/>
                  <w:szCs w:val="24"/>
                  <w:lang w:val="id-ID"/>
                </w:rPr>
              </m:ctrlPr>
            </m:fPr>
            <m:num>
              <m:r>
                <w:rPr>
                  <w:rFonts w:ascii="Cambria Math" w:hAnsi="Cambria Math" w:cs="Times New Roman"/>
                  <w:sz w:val="24"/>
                  <w:szCs w:val="24"/>
                  <w:lang w:val="id-ID"/>
                </w:rPr>
                <m:t>Current Asset</m:t>
              </m:r>
            </m:num>
            <m:den>
              <m:r>
                <w:rPr>
                  <w:rFonts w:ascii="Cambria Math" w:hAnsi="Cambria Math" w:cs="Times New Roman"/>
                  <w:sz w:val="24"/>
                  <w:szCs w:val="24"/>
                  <w:lang w:val="id-ID"/>
                </w:rPr>
                <m:t>Current Liabilitas</m:t>
              </m:r>
            </m:den>
          </m:f>
          <m:r>
            <w:rPr>
              <w:rFonts w:ascii="Cambria Math" w:hAnsi="Cambria Math" w:cs="Times New Roman"/>
              <w:sz w:val="24"/>
              <w:szCs w:val="24"/>
              <w:lang w:val="id-ID"/>
            </w:rPr>
            <m:t>x 100%</m:t>
          </m:r>
        </m:oMath>
      </m:oMathPara>
    </w:p>
    <w:tbl>
      <w:tblPr>
        <w:tblStyle w:val="TableGrid"/>
        <w:tblW w:w="0" w:type="auto"/>
        <w:tblInd w:w="720" w:type="dxa"/>
        <w:tblLook w:val="04A0"/>
      </w:tblPr>
      <w:tblGrid>
        <w:gridCol w:w="830"/>
        <w:gridCol w:w="3058"/>
        <w:gridCol w:w="3330"/>
        <w:gridCol w:w="900"/>
        <w:gridCol w:w="748"/>
      </w:tblGrid>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Tahun</w:t>
            </w:r>
          </w:p>
        </w:tc>
        <w:tc>
          <w:tcPr>
            <w:tcW w:w="305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Aktiva Lancar</w:t>
            </w:r>
          </w:p>
        </w:tc>
        <w:tc>
          <w:tcPr>
            <w:tcW w:w="33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Hutang Lancar</w:t>
            </w:r>
          </w:p>
        </w:tc>
        <w:tc>
          <w:tcPr>
            <w:tcW w:w="90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CR</w:t>
            </w:r>
          </w:p>
        </w:tc>
        <w:tc>
          <w:tcPr>
            <w:tcW w:w="74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Skor</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2013</w:t>
            </w:r>
          </w:p>
        </w:tc>
        <w:tc>
          <w:tcPr>
            <w:tcW w:w="3058"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9.972.110.370</w:t>
            </w:r>
          </w:p>
        </w:tc>
        <w:tc>
          <w:tcPr>
            <w:tcW w:w="3330"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5.297.591.828</w:t>
            </w:r>
          </w:p>
        </w:tc>
        <w:tc>
          <w:tcPr>
            <w:tcW w:w="900"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188,24</w:t>
            </w:r>
          </w:p>
        </w:tc>
        <w:tc>
          <w:tcPr>
            <w:tcW w:w="74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2014</w:t>
            </w:r>
          </w:p>
        </w:tc>
        <w:tc>
          <w:tcPr>
            <w:tcW w:w="3058"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11.648.544.675</w:t>
            </w:r>
          </w:p>
        </w:tc>
        <w:tc>
          <w:tcPr>
            <w:tcW w:w="3330"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5.271.929.548</w:t>
            </w:r>
          </w:p>
        </w:tc>
        <w:tc>
          <w:tcPr>
            <w:tcW w:w="900"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220,95</w:t>
            </w:r>
          </w:p>
        </w:tc>
        <w:tc>
          <w:tcPr>
            <w:tcW w:w="74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2015</w:t>
            </w:r>
          </w:p>
        </w:tc>
        <w:tc>
          <w:tcPr>
            <w:tcW w:w="3058"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10.538.703.910</w:t>
            </w:r>
          </w:p>
        </w:tc>
        <w:tc>
          <w:tcPr>
            <w:tcW w:w="3330"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6.599.189.622</w:t>
            </w:r>
          </w:p>
        </w:tc>
        <w:tc>
          <w:tcPr>
            <w:tcW w:w="900"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sz w:val="24"/>
                <w:szCs w:val="24"/>
                <w:lang w:val="id-ID"/>
              </w:rPr>
              <w:t>159,70</w:t>
            </w:r>
          </w:p>
        </w:tc>
        <w:tc>
          <w:tcPr>
            <w:tcW w:w="74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2016</w:t>
            </w:r>
          </w:p>
        </w:tc>
        <w:tc>
          <w:tcPr>
            <w:tcW w:w="3058"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10.373.158.827</w:t>
            </w:r>
          </w:p>
        </w:tc>
        <w:tc>
          <w:tcPr>
            <w:tcW w:w="3330"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8.151.673.428</w:t>
            </w:r>
          </w:p>
        </w:tc>
        <w:tc>
          <w:tcPr>
            <w:tcW w:w="900"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127,25</w:t>
            </w:r>
          </w:p>
        </w:tc>
        <w:tc>
          <w:tcPr>
            <w:tcW w:w="74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2017</w:t>
            </w:r>
          </w:p>
        </w:tc>
        <w:tc>
          <w:tcPr>
            <w:tcW w:w="3058"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13.801.818.533</w:t>
            </w:r>
          </w:p>
        </w:tc>
        <w:tc>
          <w:tcPr>
            <w:tcW w:w="3330"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8.803.577.054</w:t>
            </w:r>
          </w:p>
        </w:tc>
        <w:tc>
          <w:tcPr>
            <w:tcW w:w="900"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156,78</w:t>
            </w:r>
          </w:p>
        </w:tc>
        <w:tc>
          <w:tcPr>
            <w:tcW w:w="74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r>
    </w:tbl>
    <w:p w:rsidR="00782CC2" w:rsidRDefault="005F3E0F" w:rsidP="00FB5D40">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Sumber: Data Sekunder Diolah Tahun 2018</w:t>
      </w:r>
    </w:p>
    <w:p w:rsidR="00926AF3" w:rsidRDefault="00926AF3" w:rsidP="00FB5D40">
      <w:pPr>
        <w:pStyle w:val="ListParagraph"/>
        <w:spacing w:after="0" w:line="240" w:lineRule="auto"/>
        <w:jc w:val="both"/>
        <w:rPr>
          <w:rFonts w:ascii="Times New Roman" w:hAnsi="Times New Roman" w:cs="Times New Roman"/>
          <w:sz w:val="24"/>
          <w:szCs w:val="24"/>
          <w:lang w:val="id-ID"/>
        </w:rPr>
      </w:pPr>
    </w:p>
    <w:p w:rsidR="00926AF3" w:rsidRDefault="00926AF3" w:rsidP="00FB5D40">
      <w:pPr>
        <w:pStyle w:val="ListParagraph"/>
        <w:spacing w:after="0" w:line="240" w:lineRule="auto"/>
        <w:jc w:val="both"/>
        <w:rPr>
          <w:rFonts w:ascii="Times New Roman" w:hAnsi="Times New Roman" w:cs="Times New Roman"/>
          <w:sz w:val="24"/>
          <w:szCs w:val="24"/>
          <w:lang w:val="id-ID"/>
        </w:rPr>
      </w:pPr>
    </w:p>
    <w:p w:rsidR="00926AF3" w:rsidRDefault="00926AF3" w:rsidP="00FB5D40">
      <w:pPr>
        <w:pStyle w:val="ListParagraph"/>
        <w:spacing w:after="0" w:line="240" w:lineRule="auto"/>
        <w:jc w:val="both"/>
        <w:rPr>
          <w:rFonts w:ascii="Times New Roman" w:hAnsi="Times New Roman" w:cs="Times New Roman"/>
          <w:sz w:val="24"/>
          <w:szCs w:val="24"/>
          <w:lang w:val="id-ID"/>
        </w:rPr>
      </w:pPr>
    </w:p>
    <w:p w:rsidR="00926AF3" w:rsidRDefault="00926AF3" w:rsidP="00FB5D40">
      <w:pPr>
        <w:pStyle w:val="ListParagraph"/>
        <w:spacing w:after="0" w:line="240" w:lineRule="auto"/>
        <w:jc w:val="both"/>
        <w:rPr>
          <w:rFonts w:ascii="Times New Roman" w:hAnsi="Times New Roman" w:cs="Times New Roman"/>
          <w:sz w:val="24"/>
          <w:szCs w:val="24"/>
          <w:lang w:val="id-ID"/>
        </w:rPr>
      </w:pPr>
    </w:p>
    <w:p w:rsidR="00926AF3" w:rsidRDefault="00926AF3" w:rsidP="00FB5D40">
      <w:pPr>
        <w:pStyle w:val="ListParagraph"/>
        <w:spacing w:after="0" w:line="240" w:lineRule="auto"/>
        <w:jc w:val="both"/>
        <w:rPr>
          <w:rFonts w:ascii="Times New Roman" w:hAnsi="Times New Roman" w:cs="Times New Roman"/>
          <w:sz w:val="24"/>
          <w:szCs w:val="24"/>
          <w:lang w:val="id-ID"/>
        </w:rPr>
      </w:pPr>
    </w:p>
    <w:p w:rsidR="00926AF3" w:rsidRDefault="00926AF3" w:rsidP="00FB5D40">
      <w:pPr>
        <w:pStyle w:val="ListParagraph"/>
        <w:spacing w:after="0" w:line="240" w:lineRule="auto"/>
        <w:jc w:val="both"/>
        <w:rPr>
          <w:rFonts w:ascii="Times New Roman" w:hAnsi="Times New Roman" w:cs="Times New Roman"/>
          <w:sz w:val="24"/>
          <w:szCs w:val="24"/>
          <w:lang w:val="id-ID"/>
        </w:rPr>
      </w:pPr>
    </w:p>
    <w:p w:rsidR="00926AF3" w:rsidRDefault="00926AF3" w:rsidP="00FB5D40">
      <w:pPr>
        <w:pStyle w:val="ListParagraph"/>
        <w:spacing w:after="0" w:line="240" w:lineRule="auto"/>
        <w:jc w:val="both"/>
        <w:rPr>
          <w:rFonts w:ascii="Times New Roman" w:hAnsi="Times New Roman" w:cs="Times New Roman"/>
          <w:sz w:val="24"/>
          <w:szCs w:val="24"/>
          <w:lang w:val="id-ID"/>
        </w:rPr>
      </w:pPr>
    </w:p>
    <w:p w:rsidR="005F3E0F" w:rsidRPr="00487373" w:rsidRDefault="005F3E0F" w:rsidP="00FB5D40">
      <w:pPr>
        <w:pStyle w:val="ListParagraph"/>
        <w:numPr>
          <w:ilvl w:val="0"/>
          <w:numId w:val="43"/>
        </w:numPr>
        <w:spacing w:before="240" w:line="240" w:lineRule="auto"/>
        <w:jc w:val="both"/>
        <w:rPr>
          <w:rFonts w:ascii="Times New Roman" w:hAnsi="Times New Roman" w:cs="Times New Roman"/>
          <w:b/>
          <w:sz w:val="24"/>
          <w:szCs w:val="24"/>
          <w:lang w:val="id-ID"/>
        </w:rPr>
      </w:pPr>
      <w:r w:rsidRPr="009F47FD">
        <w:rPr>
          <w:rFonts w:ascii="Times New Roman" w:hAnsi="Times New Roman" w:cs="Times New Roman"/>
          <w:b/>
          <w:i/>
          <w:sz w:val="24"/>
          <w:szCs w:val="24"/>
          <w:lang w:val="id-ID"/>
        </w:rPr>
        <w:t>Collection Periods</w:t>
      </w:r>
    </w:p>
    <w:p w:rsidR="005F3E0F" w:rsidRDefault="005F3E0F" w:rsidP="00FB5D40">
      <w:pPr>
        <w:pStyle w:val="ListParagraph"/>
        <w:spacing w:line="240" w:lineRule="auto"/>
        <w:ind w:left="1440"/>
        <w:jc w:val="both"/>
        <w:rPr>
          <w:rFonts w:ascii="Times New Roman" w:eastAsiaTheme="minorEastAsia" w:hAnsi="Times New Roman" w:cs="Times New Roman"/>
          <w:sz w:val="24"/>
          <w:szCs w:val="24"/>
          <w:lang w:val="id-ID"/>
        </w:rPr>
      </w:pPr>
      <m:oMathPara>
        <m:oMathParaPr>
          <m:jc m:val="left"/>
        </m:oMathParaPr>
        <m:oMath>
          <m:r>
            <m:rPr>
              <m:sty m:val="p"/>
            </m:rPr>
            <w:rPr>
              <w:rFonts w:ascii="Cambria Math" w:hAnsi="Times New Roman" w:cs="Times New Roman"/>
              <w:sz w:val="24"/>
              <w:szCs w:val="24"/>
              <w:lang w:val="id-ID"/>
            </w:rPr>
            <m:t>CP=</m:t>
          </m:r>
          <m:f>
            <m:fPr>
              <m:ctrlPr>
                <w:rPr>
                  <w:rFonts w:ascii="Cambria Math" w:hAnsi="Times New Roman" w:cs="Times New Roman"/>
                  <w:sz w:val="24"/>
                  <w:szCs w:val="24"/>
                  <w:lang w:val="id-ID"/>
                </w:rPr>
              </m:ctrlPr>
            </m:fPr>
            <m:num>
              <m:r>
                <m:rPr>
                  <m:sty m:val="p"/>
                </m:rPr>
                <w:rPr>
                  <w:rFonts w:ascii="Cambria Math" w:hAnsi="Times New Roman" w:cs="Times New Roman"/>
                  <w:sz w:val="24"/>
                  <w:szCs w:val="24"/>
                  <w:lang w:val="id-ID"/>
                </w:rPr>
                <m:t>Total Piutang Usaha</m:t>
              </m:r>
            </m:num>
            <m:den>
              <m:r>
                <m:rPr>
                  <m:sty m:val="p"/>
                </m:rPr>
                <w:rPr>
                  <w:rFonts w:ascii="Cambria Math" w:hAnsi="Times New Roman" w:cs="Times New Roman"/>
                  <w:sz w:val="24"/>
                  <w:szCs w:val="24"/>
                  <w:lang w:val="id-ID"/>
                </w:rPr>
                <m:t>Total Pendapatan Usaha</m:t>
              </m:r>
            </m:den>
          </m:f>
          <m:r>
            <m:rPr>
              <m:sty m:val="p"/>
            </m:rPr>
            <w:rPr>
              <w:rFonts w:ascii="Cambria Math" w:hAnsi="Times New Roman" w:cs="Times New Roman"/>
              <w:sz w:val="24"/>
              <w:szCs w:val="24"/>
              <w:lang w:val="id-ID"/>
            </w:rPr>
            <m:t>x365 hari</m:t>
          </m:r>
        </m:oMath>
      </m:oMathPara>
    </w:p>
    <w:p w:rsidR="00782CC2" w:rsidRPr="009F47FD" w:rsidRDefault="00782CC2" w:rsidP="00FB5D40">
      <w:pPr>
        <w:pStyle w:val="ListParagraph"/>
        <w:spacing w:line="240" w:lineRule="auto"/>
        <w:ind w:left="1440"/>
        <w:jc w:val="both"/>
        <w:rPr>
          <w:rFonts w:ascii="Times New Roman" w:hAnsi="Times New Roman" w:cs="Times New Roman"/>
          <w:b/>
          <w:sz w:val="24"/>
          <w:szCs w:val="24"/>
          <w:lang w:val="id-ID"/>
        </w:rPr>
      </w:pPr>
    </w:p>
    <w:tbl>
      <w:tblPr>
        <w:tblStyle w:val="TableGrid"/>
        <w:tblW w:w="0" w:type="auto"/>
        <w:tblInd w:w="720" w:type="dxa"/>
        <w:tblLook w:val="04A0"/>
      </w:tblPr>
      <w:tblGrid>
        <w:gridCol w:w="830"/>
        <w:gridCol w:w="3058"/>
        <w:gridCol w:w="3330"/>
        <w:gridCol w:w="900"/>
        <w:gridCol w:w="748"/>
      </w:tblGrid>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Tahun</w:t>
            </w:r>
          </w:p>
        </w:tc>
        <w:tc>
          <w:tcPr>
            <w:tcW w:w="305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Total Piutang Usaha</w:t>
            </w:r>
          </w:p>
        </w:tc>
        <w:tc>
          <w:tcPr>
            <w:tcW w:w="33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Total Pendapatan Usaha</w:t>
            </w:r>
          </w:p>
        </w:tc>
        <w:tc>
          <w:tcPr>
            <w:tcW w:w="90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CP</w:t>
            </w:r>
          </w:p>
        </w:tc>
        <w:tc>
          <w:tcPr>
            <w:tcW w:w="74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Skor</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2013</w:t>
            </w:r>
          </w:p>
        </w:tc>
        <w:tc>
          <w:tcPr>
            <w:tcW w:w="3058" w:type="dxa"/>
          </w:tcPr>
          <w:p w:rsidR="005F3E0F" w:rsidRDefault="001A622A" w:rsidP="00FB5D40">
            <w:pPr>
              <w:pStyle w:val="ListParagraph"/>
              <w:ind w:left="0"/>
              <w:jc w:val="both"/>
              <w:rPr>
                <w:rFonts w:ascii="Times New Roman" w:hAnsi="Times New Roman" w:cs="Times New Roman"/>
                <w:sz w:val="24"/>
                <w:szCs w:val="24"/>
                <w:lang w:val="id-ID"/>
              </w:rPr>
            </w:pPr>
            <w:r w:rsidRPr="00E61D7F">
              <w:rPr>
                <w:rFonts w:ascii="Times New Roman" w:hAnsi="Times New Roman" w:cs="Times New Roman"/>
                <w:color w:val="000000"/>
                <w:sz w:val="24"/>
                <w:szCs w:val="24"/>
              </w:rPr>
              <w:t>2.825.108.640</w:t>
            </w:r>
          </w:p>
        </w:tc>
        <w:tc>
          <w:tcPr>
            <w:tcW w:w="3330"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24.501.240.780</w:t>
            </w:r>
          </w:p>
        </w:tc>
        <w:tc>
          <w:tcPr>
            <w:tcW w:w="900" w:type="dxa"/>
          </w:tcPr>
          <w:p w:rsidR="005F3E0F" w:rsidRDefault="001A622A"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42,09</w:t>
            </w:r>
          </w:p>
        </w:tc>
        <w:tc>
          <w:tcPr>
            <w:tcW w:w="74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2014</w:t>
            </w:r>
          </w:p>
        </w:tc>
        <w:tc>
          <w:tcPr>
            <w:tcW w:w="3058" w:type="dxa"/>
          </w:tcPr>
          <w:p w:rsidR="005F3E0F" w:rsidRPr="001A622A" w:rsidRDefault="001A3470" w:rsidP="00FB5D40">
            <w:pPr>
              <w:pStyle w:val="ListParagraph"/>
              <w:ind w:left="0"/>
              <w:jc w:val="both"/>
              <w:rPr>
                <w:rFonts w:ascii="Times New Roman" w:hAnsi="Times New Roman" w:cs="Times New Roman"/>
                <w:sz w:val="24"/>
                <w:szCs w:val="24"/>
                <w:highlight w:val="yellow"/>
                <w:lang w:val="id-ID"/>
              </w:rPr>
            </w:pPr>
            <w:r w:rsidRPr="00E61D7F">
              <w:rPr>
                <w:rFonts w:ascii="Times New Roman" w:hAnsi="Times New Roman" w:cs="Times New Roman"/>
                <w:color w:val="000000"/>
                <w:sz w:val="24"/>
                <w:szCs w:val="24"/>
              </w:rPr>
              <w:t>3.301.247.304</w:t>
            </w:r>
          </w:p>
        </w:tc>
        <w:tc>
          <w:tcPr>
            <w:tcW w:w="3330" w:type="dxa"/>
          </w:tcPr>
          <w:p w:rsidR="005F3E0F" w:rsidRPr="001A622A" w:rsidRDefault="005F3E0F" w:rsidP="00FB5D40">
            <w:pPr>
              <w:pStyle w:val="ListParagraph"/>
              <w:ind w:left="0"/>
              <w:jc w:val="both"/>
              <w:rPr>
                <w:rFonts w:ascii="Times New Roman" w:hAnsi="Times New Roman" w:cs="Times New Roman"/>
                <w:sz w:val="24"/>
                <w:szCs w:val="24"/>
                <w:highlight w:val="yellow"/>
                <w:lang w:val="id-ID"/>
              </w:rPr>
            </w:pPr>
            <w:r w:rsidRPr="001A3470">
              <w:rPr>
                <w:rFonts w:ascii="Times New Roman" w:hAnsi="Times New Roman" w:cs="Times New Roman"/>
                <w:color w:val="000000"/>
                <w:sz w:val="24"/>
                <w:szCs w:val="24"/>
              </w:rPr>
              <w:t>26.987.035.135</w:t>
            </w:r>
          </w:p>
        </w:tc>
        <w:tc>
          <w:tcPr>
            <w:tcW w:w="900" w:type="dxa"/>
          </w:tcPr>
          <w:p w:rsidR="005F3E0F" w:rsidRPr="00274133" w:rsidRDefault="00274133" w:rsidP="00FB5D40">
            <w:pPr>
              <w:pStyle w:val="ListParagraph"/>
              <w:ind w:left="0"/>
              <w:jc w:val="both"/>
              <w:rPr>
                <w:rFonts w:ascii="Times New Roman" w:hAnsi="Times New Roman" w:cs="Times New Roman"/>
                <w:sz w:val="24"/>
                <w:szCs w:val="24"/>
                <w:lang w:val="id-ID"/>
              </w:rPr>
            </w:pPr>
            <w:r w:rsidRPr="00274133">
              <w:rPr>
                <w:rFonts w:ascii="Times New Roman" w:hAnsi="Times New Roman" w:cs="Times New Roman"/>
                <w:sz w:val="24"/>
                <w:szCs w:val="24"/>
                <w:lang w:val="id-ID"/>
              </w:rPr>
              <w:t>46,65</w:t>
            </w:r>
          </w:p>
        </w:tc>
        <w:tc>
          <w:tcPr>
            <w:tcW w:w="748" w:type="dxa"/>
          </w:tcPr>
          <w:p w:rsidR="005F3E0F" w:rsidRPr="00274133" w:rsidRDefault="005F3E0F" w:rsidP="00FB5D40">
            <w:pPr>
              <w:pStyle w:val="ListParagraph"/>
              <w:ind w:left="0"/>
              <w:jc w:val="both"/>
              <w:rPr>
                <w:rFonts w:ascii="Times New Roman" w:hAnsi="Times New Roman" w:cs="Times New Roman"/>
                <w:sz w:val="24"/>
                <w:szCs w:val="24"/>
                <w:lang w:val="id-ID"/>
              </w:rPr>
            </w:pPr>
            <w:r w:rsidRPr="00274133">
              <w:rPr>
                <w:rFonts w:ascii="Times New Roman" w:hAnsi="Times New Roman" w:cs="Times New Roman"/>
                <w:sz w:val="24"/>
                <w:szCs w:val="24"/>
                <w:lang w:val="id-ID"/>
              </w:rPr>
              <w:t>5</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2015</w:t>
            </w:r>
          </w:p>
        </w:tc>
        <w:tc>
          <w:tcPr>
            <w:tcW w:w="3058" w:type="dxa"/>
          </w:tcPr>
          <w:p w:rsidR="005F3E0F" w:rsidRPr="001A622A" w:rsidRDefault="001A3470" w:rsidP="00FB5D40">
            <w:pPr>
              <w:pStyle w:val="ListParagraph"/>
              <w:ind w:left="0"/>
              <w:jc w:val="both"/>
              <w:rPr>
                <w:rFonts w:ascii="Times New Roman" w:hAnsi="Times New Roman" w:cs="Times New Roman"/>
                <w:sz w:val="24"/>
                <w:szCs w:val="24"/>
                <w:highlight w:val="yellow"/>
                <w:lang w:val="id-ID"/>
              </w:rPr>
            </w:pPr>
            <w:r w:rsidRPr="00E61D7F">
              <w:rPr>
                <w:rFonts w:ascii="Times New Roman" w:hAnsi="Times New Roman" w:cs="Times New Roman"/>
                <w:color w:val="000000"/>
                <w:sz w:val="24"/>
                <w:szCs w:val="24"/>
              </w:rPr>
              <w:t>3.543.839.969</w:t>
            </w:r>
          </w:p>
        </w:tc>
        <w:tc>
          <w:tcPr>
            <w:tcW w:w="3330" w:type="dxa"/>
          </w:tcPr>
          <w:p w:rsidR="005F3E0F" w:rsidRPr="001A622A" w:rsidRDefault="005F3E0F" w:rsidP="00FB5D40">
            <w:pPr>
              <w:pStyle w:val="ListParagraph"/>
              <w:ind w:left="0"/>
              <w:jc w:val="both"/>
              <w:rPr>
                <w:rFonts w:ascii="Times New Roman" w:hAnsi="Times New Roman" w:cs="Times New Roman"/>
                <w:sz w:val="24"/>
                <w:szCs w:val="24"/>
                <w:highlight w:val="yellow"/>
                <w:lang w:val="id-ID"/>
              </w:rPr>
            </w:pPr>
            <w:r w:rsidRPr="001A3470">
              <w:rPr>
                <w:rFonts w:ascii="Times New Roman" w:hAnsi="Times New Roman" w:cs="Times New Roman"/>
                <w:color w:val="000000"/>
                <w:sz w:val="24"/>
                <w:szCs w:val="24"/>
              </w:rPr>
              <w:t>26.948.004.471</w:t>
            </w:r>
          </w:p>
        </w:tc>
        <w:tc>
          <w:tcPr>
            <w:tcW w:w="900" w:type="dxa"/>
          </w:tcPr>
          <w:p w:rsidR="005F3E0F" w:rsidRPr="00274133" w:rsidRDefault="00274133" w:rsidP="00FB5D40">
            <w:pPr>
              <w:pStyle w:val="ListParagraph"/>
              <w:ind w:left="0"/>
              <w:jc w:val="both"/>
              <w:rPr>
                <w:rFonts w:ascii="Times New Roman" w:hAnsi="Times New Roman" w:cs="Times New Roman"/>
                <w:sz w:val="24"/>
                <w:szCs w:val="24"/>
                <w:lang w:val="id-ID"/>
              </w:rPr>
            </w:pPr>
            <w:r w:rsidRPr="00274133">
              <w:rPr>
                <w:rFonts w:ascii="Times New Roman" w:hAnsi="Times New Roman" w:cs="Times New Roman"/>
                <w:sz w:val="24"/>
                <w:szCs w:val="24"/>
                <w:lang w:val="id-ID"/>
              </w:rPr>
              <w:t>48</w:t>
            </w:r>
          </w:p>
        </w:tc>
        <w:tc>
          <w:tcPr>
            <w:tcW w:w="748" w:type="dxa"/>
          </w:tcPr>
          <w:p w:rsidR="005F3E0F" w:rsidRPr="00274133" w:rsidRDefault="005F3E0F" w:rsidP="00FB5D40">
            <w:pPr>
              <w:pStyle w:val="ListParagraph"/>
              <w:ind w:left="0"/>
              <w:jc w:val="both"/>
              <w:rPr>
                <w:rFonts w:ascii="Times New Roman" w:hAnsi="Times New Roman" w:cs="Times New Roman"/>
                <w:sz w:val="24"/>
                <w:szCs w:val="24"/>
                <w:lang w:val="id-ID"/>
              </w:rPr>
            </w:pPr>
            <w:r w:rsidRPr="00274133">
              <w:rPr>
                <w:rFonts w:ascii="Times New Roman" w:hAnsi="Times New Roman" w:cs="Times New Roman"/>
                <w:sz w:val="24"/>
                <w:szCs w:val="24"/>
                <w:lang w:val="id-ID"/>
              </w:rPr>
              <w:t>5</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2016</w:t>
            </w:r>
          </w:p>
        </w:tc>
        <w:tc>
          <w:tcPr>
            <w:tcW w:w="3058" w:type="dxa"/>
          </w:tcPr>
          <w:p w:rsidR="005F3E0F" w:rsidRPr="001A622A" w:rsidRDefault="00617A91" w:rsidP="00FB5D40">
            <w:pPr>
              <w:pStyle w:val="ListParagraph"/>
              <w:ind w:left="0"/>
              <w:jc w:val="both"/>
              <w:rPr>
                <w:rFonts w:ascii="Times New Roman" w:hAnsi="Times New Roman" w:cs="Times New Roman"/>
                <w:sz w:val="24"/>
                <w:szCs w:val="24"/>
                <w:highlight w:val="yellow"/>
                <w:lang w:val="id-ID"/>
              </w:rPr>
            </w:pPr>
            <w:r w:rsidRPr="00E61D7F">
              <w:rPr>
                <w:rFonts w:ascii="Times New Roman" w:hAnsi="Times New Roman" w:cs="Times New Roman"/>
                <w:color w:val="000000"/>
                <w:sz w:val="24"/>
                <w:szCs w:val="24"/>
              </w:rPr>
              <w:t>3.837.918.210</w:t>
            </w:r>
          </w:p>
        </w:tc>
        <w:tc>
          <w:tcPr>
            <w:tcW w:w="3330" w:type="dxa"/>
          </w:tcPr>
          <w:p w:rsidR="005F3E0F" w:rsidRPr="001A3470" w:rsidRDefault="005F3E0F" w:rsidP="00FB5D40">
            <w:pPr>
              <w:pStyle w:val="ListParagraph"/>
              <w:ind w:left="0"/>
              <w:jc w:val="both"/>
              <w:rPr>
                <w:rFonts w:ascii="Times New Roman" w:hAnsi="Times New Roman" w:cs="Times New Roman"/>
                <w:sz w:val="24"/>
                <w:szCs w:val="24"/>
                <w:lang w:val="id-ID"/>
              </w:rPr>
            </w:pPr>
            <w:r w:rsidRPr="001A3470">
              <w:rPr>
                <w:rFonts w:ascii="Times New Roman" w:hAnsi="Times New Roman" w:cs="Times New Roman"/>
                <w:color w:val="000000"/>
                <w:sz w:val="24"/>
                <w:szCs w:val="24"/>
              </w:rPr>
              <w:t>26.134.306.138</w:t>
            </w:r>
          </w:p>
        </w:tc>
        <w:tc>
          <w:tcPr>
            <w:tcW w:w="900" w:type="dxa"/>
          </w:tcPr>
          <w:p w:rsidR="005F3E0F" w:rsidRPr="00274133" w:rsidRDefault="00274133" w:rsidP="00FB5D40">
            <w:pPr>
              <w:pStyle w:val="ListParagraph"/>
              <w:ind w:left="0"/>
              <w:jc w:val="both"/>
              <w:rPr>
                <w:rFonts w:ascii="Times New Roman" w:hAnsi="Times New Roman" w:cs="Times New Roman"/>
                <w:sz w:val="24"/>
                <w:szCs w:val="24"/>
                <w:lang w:val="id-ID"/>
              </w:rPr>
            </w:pPr>
            <w:r w:rsidRPr="00274133">
              <w:rPr>
                <w:rFonts w:ascii="Times New Roman" w:hAnsi="Times New Roman" w:cs="Times New Roman"/>
                <w:sz w:val="24"/>
                <w:szCs w:val="24"/>
                <w:lang w:val="id-ID"/>
              </w:rPr>
              <w:t>53,60</w:t>
            </w:r>
          </w:p>
        </w:tc>
        <w:tc>
          <w:tcPr>
            <w:tcW w:w="748" w:type="dxa"/>
          </w:tcPr>
          <w:p w:rsidR="005F3E0F" w:rsidRPr="00274133" w:rsidRDefault="005F3E0F" w:rsidP="00FB5D40">
            <w:pPr>
              <w:pStyle w:val="ListParagraph"/>
              <w:ind w:left="0"/>
              <w:jc w:val="both"/>
              <w:rPr>
                <w:rFonts w:ascii="Times New Roman" w:hAnsi="Times New Roman" w:cs="Times New Roman"/>
                <w:sz w:val="24"/>
                <w:szCs w:val="24"/>
                <w:lang w:val="id-ID"/>
              </w:rPr>
            </w:pPr>
            <w:r w:rsidRPr="00274133">
              <w:rPr>
                <w:rFonts w:ascii="Times New Roman" w:hAnsi="Times New Roman" w:cs="Times New Roman"/>
                <w:sz w:val="24"/>
                <w:szCs w:val="24"/>
                <w:lang w:val="id-ID"/>
              </w:rPr>
              <w:t>5</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2017</w:t>
            </w:r>
          </w:p>
        </w:tc>
        <w:tc>
          <w:tcPr>
            <w:tcW w:w="3058" w:type="dxa"/>
          </w:tcPr>
          <w:p w:rsidR="005F3E0F" w:rsidRPr="001A622A" w:rsidRDefault="0069163F" w:rsidP="00FB5D40">
            <w:pPr>
              <w:pStyle w:val="ListParagraph"/>
              <w:ind w:left="0"/>
              <w:jc w:val="both"/>
              <w:rPr>
                <w:rFonts w:ascii="Times New Roman" w:hAnsi="Times New Roman" w:cs="Times New Roman"/>
                <w:sz w:val="24"/>
                <w:szCs w:val="24"/>
                <w:highlight w:val="yellow"/>
                <w:lang w:val="id-ID"/>
              </w:rPr>
            </w:pPr>
            <w:r w:rsidRPr="00E61D7F">
              <w:rPr>
                <w:rFonts w:ascii="Times New Roman" w:hAnsi="Times New Roman" w:cs="Times New Roman"/>
                <w:color w:val="000000"/>
                <w:sz w:val="24"/>
                <w:szCs w:val="24"/>
              </w:rPr>
              <w:t>4.885.666.314</w:t>
            </w:r>
          </w:p>
        </w:tc>
        <w:tc>
          <w:tcPr>
            <w:tcW w:w="3330" w:type="dxa"/>
          </w:tcPr>
          <w:p w:rsidR="005F3E0F" w:rsidRPr="001A3470" w:rsidRDefault="005F3E0F" w:rsidP="00FB5D40">
            <w:pPr>
              <w:pStyle w:val="ListParagraph"/>
              <w:ind w:left="0"/>
              <w:jc w:val="both"/>
              <w:rPr>
                <w:rFonts w:ascii="Times New Roman" w:hAnsi="Times New Roman" w:cs="Times New Roman"/>
                <w:sz w:val="24"/>
                <w:szCs w:val="24"/>
                <w:lang w:val="id-ID"/>
              </w:rPr>
            </w:pPr>
            <w:r w:rsidRPr="001A3470">
              <w:rPr>
                <w:rFonts w:ascii="Times New Roman" w:hAnsi="Times New Roman" w:cs="Times New Roman"/>
                <w:color w:val="000000"/>
                <w:sz w:val="24"/>
                <w:szCs w:val="24"/>
              </w:rPr>
              <w:t>27.813.664.176</w:t>
            </w:r>
          </w:p>
        </w:tc>
        <w:tc>
          <w:tcPr>
            <w:tcW w:w="900" w:type="dxa"/>
          </w:tcPr>
          <w:p w:rsidR="005F3E0F" w:rsidRPr="00274133" w:rsidRDefault="00274133" w:rsidP="00FB5D40">
            <w:pPr>
              <w:pStyle w:val="ListParagraph"/>
              <w:ind w:left="0"/>
              <w:jc w:val="both"/>
              <w:rPr>
                <w:rFonts w:ascii="Times New Roman" w:hAnsi="Times New Roman" w:cs="Times New Roman"/>
                <w:sz w:val="24"/>
                <w:szCs w:val="24"/>
                <w:lang w:val="id-ID"/>
              </w:rPr>
            </w:pPr>
            <w:r w:rsidRPr="00274133">
              <w:rPr>
                <w:rFonts w:ascii="Times New Roman" w:hAnsi="Times New Roman" w:cs="Times New Roman"/>
                <w:sz w:val="24"/>
                <w:szCs w:val="24"/>
                <w:lang w:val="id-ID"/>
              </w:rPr>
              <w:t>64,11</w:t>
            </w:r>
          </w:p>
        </w:tc>
        <w:tc>
          <w:tcPr>
            <w:tcW w:w="748" w:type="dxa"/>
          </w:tcPr>
          <w:p w:rsidR="005F3E0F" w:rsidRPr="00274133" w:rsidRDefault="001A3470"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4,</w:t>
            </w:r>
            <w:r w:rsidR="005F3E0F" w:rsidRPr="00274133">
              <w:rPr>
                <w:rFonts w:ascii="Times New Roman" w:hAnsi="Times New Roman" w:cs="Times New Roman"/>
                <w:sz w:val="24"/>
                <w:szCs w:val="24"/>
                <w:lang w:val="id-ID"/>
              </w:rPr>
              <w:t>5</w:t>
            </w:r>
          </w:p>
        </w:tc>
      </w:tr>
    </w:tbl>
    <w:p w:rsidR="005F3E0F" w:rsidRPr="005F3E0F" w:rsidRDefault="005F3E0F" w:rsidP="00FB5D40">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Sumber: Data Sekunder Diolah Tahun 2018</w:t>
      </w:r>
    </w:p>
    <w:p w:rsidR="005F3E0F" w:rsidRDefault="005F3E0F" w:rsidP="00FB5D40">
      <w:pPr>
        <w:pStyle w:val="ListParagraph"/>
        <w:numPr>
          <w:ilvl w:val="0"/>
          <w:numId w:val="43"/>
        </w:numPr>
        <w:spacing w:line="240" w:lineRule="auto"/>
        <w:jc w:val="both"/>
        <w:rPr>
          <w:rFonts w:ascii="Times New Roman" w:hAnsi="Times New Roman" w:cs="Times New Roman"/>
          <w:b/>
          <w:sz w:val="24"/>
          <w:szCs w:val="24"/>
          <w:lang w:val="id-ID"/>
        </w:rPr>
      </w:pPr>
      <w:r w:rsidRPr="009F47FD">
        <w:rPr>
          <w:rFonts w:ascii="Times New Roman" w:hAnsi="Times New Roman" w:cs="Times New Roman"/>
          <w:b/>
          <w:sz w:val="24"/>
          <w:szCs w:val="24"/>
          <w:lang w:val="id-ID"/>
        </w:rPr>
        <w:t>Perputaran Persediaan</w:t>
      </w:r>
    </w:p>
    <w:p w:rsidR="005F3E0F" w:rsidRDefault="005F3E0F" w:rsidP="00FB5D40">
      <w:pPr>
        <w:pStyle w:val="ListParagraph"/>
        <w:spacing w:line="240" w:lineRule="auto"/>
        <w:ind w:left="1440"/>
        <w:jc w:val="both"/>
        <w:rPr>
          <w:rFonts w:ascii="Times New Roman" w:hAnsi="Times New Roman" w:cs="Times New Roman"/>
          <w:b/>
          <w:sz w:val="24"/>
          <w:szCs w:val="24"/>
          <w:lang w:val="id-ID"/>
        </w:rPr>
      </w:pPr>
      <m:oMathPara>
        <m:oMathParaPr>
          <m:jc m:val="left"/>
        </m:oMathParaPr>
        <m:oMath>
          <m:r>
            <m:rPr>
              <m:sty m:val="p"/>
            </m:rPr>
            <w:rPr>
              <w:rFonts w:ascii="Cambria Math" w:eastAsiaTheme="minorEastAsia" w:hAnsi="Times New Roman" w:cs="Times New Roman"/>
              <w:sz w:val="24"/>
              <w:szCs w:val="24"/>
              <w:lang w:val="id-ID"/>
            </w:rPr>
            <m:t>PP</m:t>
          </m:r>
          <m:r>
            <m:rPr>
              <m:sty m:val="p"/>
            </m:rPr>
            <w:rPr>
              <w:rFonts w:ascii="Cambria Math" w:hAnsi="Times New Roman" w:cs="Times New Roman"/>
              <w:sz w:val="24"/>
              <w:szCs w:val="24"/>
              <w:lang w:val="id-ID"/>
            </w:rPr>
            <m:t>=</m:t>
          </m:r>
          <m:f>
            <m:fPr>
              <m:ctrlPr>
                <w:rPr>
                  <w:rFonts w:ascii="Cambria Math" w:hAnsi="Times New Roman" w:cs="Times New Roman"/>
                  <w:sz w:val="24"/>
                  <w:szCs w:val="24"/>
                  <w:lang w:val="id-ID"/>
                </w:rPr>
              </m:ctrlPr>
            </m:fPr>
            <m:num>
              <m:r>
                <m:rPr>
                  <m:sty m:val="p"/>
                </m:rPr>
                <w:rPr>
                  <w:rFonts w:ascii="Cambria Math" w:hAnsi="Times New Roman" w:cs="Times New Roman"/>
                  <w:sz w:val="24"/>
                  <w:szCs w:val="24"/>
                  <w:lang w:val="id-ID"/>
                </w:rPr>
                <m:t>Total Persediaan</m:t>
              </m:r>
            </m:num>
            <m:den>
              <m:r>
                <m:rPr>
                  <m:sty m:val="p"/>
                </m:rPr>
                <w:rPr>
                  <w:rFonts w:ascii="Cambria Math" w:hAnsi="Times New Roman" w:cs="Times New Roman"/>
                  <w:sz w:val="24"/>
                  <w:szCs w:val="24"/>
                  <w:lang w:val="id-ID"/>
                </w:rPr>
                <m:t>Total Pendapatan Usaha</m:t>
              </m:r>
            </m:den>
          </m:f>
          <m:r>
            <m:rPr>
              <m:sty m:val="p"/>
            </m:rPr>
            <w:rPr>
              <w:rFonts w:ascii="Cambria Math" w:hAnsi="Times New Roman" w:cs="Times New Roman"/>
              <w:sz w:val="24"/>
              <w:szCs w:val="24"/>
              <w:lang w:val="id-ID"/>
            </w:rPr>
            <m:t>x365 hari</m:t>
          </m:r>
        </m:oMath>
      </m:oMathPara>
    </w:p>
    <w:tbl>
      <w:tblPr>
        <w:tblStyle w:val="TableGrid"/>
        <w:tblW w:w="0" w:type="auto"/>
        <w:tblInd w:w="720" w:type="dxa"/>
        <w:tblLook w:val="04A0"/>
      </w:tblPr>
      <w:tblGrid>
        <w:gridCol w:w="830"/>
        <w:gridCol w:w="3058"/>
        <w:gridCol w:w="3330"/>
        <w:gridCol w:w="900"/>
        <w:gridCol w:w="748"/>
      </w:tblGrid>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Tahun</w:t>
            </w:r>
          </w:p>
        </w:tc>
        <w:tc>
          <w:tcPr>
            <w:tcW w:w="305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Total Persediaan</w:t>
            </w:r>
          </w:p>
        </w:tc>
        <w:tc>
          <w:tcPr>
            <w:tcW w:w="33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Total Pendapatan Usaha</w:t>
            </w:r>
          </w:p>
        </w:tc>
        <w:tc>
          <w:tcPr>
            <w:tcW w:w="90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PP</w:t>
            </w:r>
          </w:p>
        </w:tc>
        <w:tc>
          <w:tcPr>
            <w:tcW w:w="74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Skor</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2013</w:t>
            </w:r>
          </w:p>
        </w:tc>
        <w:tc>
          <w:tcPr>
            <w:tcW w:w="3058"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2.645.892.517</w:t>
            </w:r>
          </w:p>
        </w:tc>
        <w:tc>
          <w:tcPr>
            <w:tcW w:w="3330"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24.501.240.780</w:t>
            </w:r>
          </w:p>
        </w:tc>
        <w:tc>
          <w:tcPr>
            <w:tcW w:w="900"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sz w:val="24"/>
                <w:szCs w:val="24"/>
                <w:lang w:val="id-ID"/>
              </w:rPr>
              <w:t>39,42</w:t>
            </w:r>
          </w:p>
        </w:tc>
        <w:tc>
          <w:tcPr>
            <w:tcW w:w="74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2014</w:t>
            </w:r>
          </w:p>
        </w:tc>
        <w:tc>
          <w:tcPr>
            <w:tcW w:w="3058"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2.811.704.405</w:t>
            </w:r>
          </w:p>
        </w:tc>
        <w:tc>
          <w:tcPr>
            <w:tcW w:w="3330"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26.987.035.135</w:t>
            </w:r>
          </w:p>
        </w:tc>
        <w:tc>
          <w:tcPr>
            <w:tcW w:w="90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38,03</w:t>
            </w:r>
          </w:p>
        </w:tc>
        <w:tc>
          <w:tcPr>
            <w:tcW w:w="74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2015</w:t>
            </w:r>
          </w:p>
        </w:tc>
        <w:tc>
          <w:tcPr>
            <w:tcW w:w="3058"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2.408.974.072</w:t>
            </w:r>
          </w:p>
        </w:tc>
        <w:tc>
          <w:tcPr>
            <w:tcW w:w="3330" w:type="dxa"/>
          </w:tcPr>
          <w:p w:rsidR="005F3E0F" w:rsidRDefault="005F3E0F" w:rsidP="00FB5D40">
            <w:pPr>
              <w:pStyle w:val="ListParagraph"/>
              <w:ind w:left="0"/>
              <w:jc w:val="both"/>
              <w:rPr>
                <w:rFonts w:ascii="Times New Roman" w:hAnsi="Times New Roman" w:cs="Times New Roman"/>
                <w:sz w:val="24"/>
                <w:szCs w:val="24"/>
                <w:lang w:val="id-ID"/>
              </w:rPr>
            </w:pPr>
            <w:r w:rsidRPr="000D2848">
              <w:rPr>
                <w:rFonts w:ascii="Times New Roman" w:hAnsi="Times New Roman" w:cs="Times New Roman"/>
                <w:color w:val="000000"/>
                <w:sz w:val="24"/>
                <w:szCs w:val="24"/>
              </w:rPr>
              <w:t>26.948.004.471</w:t>
            </w:r>
          </w:p>
        </w:tc>
        <w:tc>
          <w:tcPr>
            <w:tcW w:w="90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32,63</w:t>
            </w:r>
          </w:p>
        </w:tc>
        <w:tc>
          <w:tcPr>
            <w:tcW w:w="74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2016</w:t>
            </w:r>
          </w:p>
        </w:tc>
        <w:tc>
          <w:tcPr>
            <w:tcW w:w="3058"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2.671.144.517</w:t>
            </w:r>
          </w:p>
        </w:tc>
        <w:tc>
          <w:tcPr>
            <w:tcW w:w="3330" w:type="dxa"/>
          </w:tcPr>
          <w:p w:rsidR="005F3E0F" w:rsidRDefault="005F3E0F" w:rsidP="00FB5D40">
            <w:pPr>
              <w:pStyle w:val="ListParagraph"/>
              <w:ind w:left="0"/>
              <w:jc w:val="both"/>
              <w:rPr>
                <w:rFonts w:ascii="Times New Roman" w:hAnsi="Times New Roman" w:cs="Times New Roman"/>
                <w:sz w:val="24"/>
                <w:szCs w:val="24"/>
                <w:lang w:val="id-ID"/>
              </w:rPr>
            </w:pPr>
            <w:r w:rsidRPr="00F071B4">
              <w:rPr>
                <w:rFonts w:ascii="Times New Roman" w:hAnsi="Times New Roman" w:cs="Times New Roman"/>
                <w:color w:val="000000"/>
                <w:sz w:val="24"/>
                <w:szCs w:val="24"/>
              </w:rPr>
              <w:t>26.134.306.138</w:t>
            </w:r>
          </w:p>
        </w:tc>
        <w:tc>
          <w:tcPr>
            <w:tcW w:w="90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37,31</w:t>
            </w:r>
          </w:p>
        </w:tc>
        <w:tc>
          <w:tcPr>
            <w:tcW w:w="74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2017</w:t>
            </w:r>
          </w:p>
        </w:tc>
        <w:tc>
          <w:tcPr>
            <w:tcW w:w="3058"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3.686.332.189</w:t>
            </w:r>
          </w:p>
        </w:tc>
        <w:tc>
          <w:tcPr>
            <w:tcW w:w="3330" w:type="dxa"/>
          </w:tcPr>
          <w:p w:rsidR="005F3E0F" w:rsidRDefault="005F3E0F" w:rsidP="00FB5D40">
            <w:pPr>
              <w:pStyle w:val="ListParagraph"/>
              <w:ind w:left="0"/>
              <w:jc w:val="both"/>
              <w:rPr>
                <w:rFonts w:ascii="Times New Roman" w:hAnsi="Times New Roman" w:cs="Times New Roman"/>
                <w:sz w:val="24"/>
                <w:szCs w:val="24"/>
                <w:lang w:val="id-ID"/>
              </w:rPr>
            </w:pPr>
            <w:r w:rsidRPr="00673ABA">
              <w:rPr>
                <w:rFonts w:ascii="Times New Roman" w:hAnsi="Times New Roman" w:cs="Times New Roman"/>
                <w:color w:val="000000"/>
                <w:sz w:val="24"/>
                <w:szCs w:val="24"/>
              </w:rPr>
              <w:t>27.813.664.176</w:t>
            </w:r>
          </w:p>
        </w:tc>
        <w:tc>
          <w:tcPr>
            <w:tcW w:w="900" w:type="dxa"/>
          </w:tcPr>
          <w:p w:rsidR="005F3E0F" w:rsidRDefault="005F3E0F" w:rsidP="00FB5D40">
            <w:pPr>
              <w:pStyle w:val="ListParagraph"/>
              <w:ind w:left="0"/>
              <w:jc w:val="both"/>
              <w:rPr>
                <w:rFonts w:ascii="Times New Roman" w:hAnsi="Times New Roman" w:cs="Times New Roman"/>
                <w:sz w:val="24"/>
                <w:szCs w:val="24"/>
                <w:lang w:val="id-ID"/>
              </w:rPr>
            </w:pPr>
            <w:r w:rsidRPr="00673ABA">
              <w:rPr>
                <w:rFonts w:ascii="Times New Roman" w:hAnsi="Times New Roman" w:cs="Times New Roman"/>
                <w:sz w:val="24"/>
                <w:szCs w:val="24"/>
                <w:lang w:val="id-ID"/>
              </w:rPr>
              <w:t>48,38</w:t>
            </w:r>
          </w:p>
        </w:tc>
        <w:tc>
          <w:tcPr>
            <w:tcW w:w="74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r>
    </w:tbl>
    <w:p w:rsidR="005F3E0F" w:rsidRPr="005F3E0F" w:rsidRDefault="005F3E0F" w:rsidP="00FB5D40">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Sumber: Data Sekunder Diolah Tahun 2018</w:t>
      </w:r>
    </w:p>
    <w:p w:rsidR="005F3E0F" w:rsidRDefault="005F3E0F" w:rsidP="00FB5D40">
      <w:pPr>
        <w:pStyle w:val="ListParagraph"/>
        <w:numPr>
          <w:ilvl w:val="0"/>
          <w:numId w:val="43"/>
        </w:numPr>
        <w:spacing w:line="240" w:lineRule="auto"/>
        <w:jc w:val="both"/>
        <w:rPr>
          <w:rFonts w:ascii="Times New Roman" w:hAnsi="Times New Roman" w:cs="Times New Roman"/>
          <w:b/>
          <w:sz w:val="24"/>
          <w:szCs w:val="24"/>
          <w:lang w:val="id-ID"/>
        </w:rPr>
      </w:pPr>
      <w:r w:rsidRPr="009F47FD">
        <w:rPr>
          <w:rFonts w:ascii="Times New Roman" w:hAnsi="Times New Roman" w:cs="Times New Roman"/>
          <w:b/>
          <w:sz w:val="24"/>
          <w:szCs w:val="24"/>
          <w:lang w:val="id-ID"/>
        </w:rPr>
        <w:t>Perputaran Total Aset</w:t>
      </w:r>
    </w:p>
    <w:p w:rsidR="005F3E0F" w:rsidRDefault="005F3E0F" w:rsidP="00FB5D40">
      <w:pPr>
        <w:pStyle w:val="ListParagraph"/>
        <w:spacing w:line="240" w:lineRule="auto"/>
        <w:ind w:left="1440"/>
        <w:jc w:val="both"/>
        <w:rPr>
          <w:rFonts w:ascii="Times New Roman" w:hAnsi="Times New Roman" w:cs="Times New Roman"/>
          <w:b/>
          <w:sz w:val="24"/>
          <w:szCs w:val="24"/>
          <w:lang w:val="id-ID"/>
        </w:rPr>
      </w:pPr>
      <m:oMathPara>
        <m:oMathParaPr>
          <m:jc m:val="left"/>
        </m:oMathParaPr>
        <m:oMath>
          <m:r>
            <m:rPr>
              <m:sty m:val="p"/>
            </m:rPr>
            <w:rPr>
              <w:rFonts w:ascii="Cambria Math" w:hAnsi="Cambria Math" w:cs="Times New Roman"/>
              <w:sz w:val="24"/>
              <w:szCs w:val="24"/>
              <w:lang w:val="id-ID"/>
            </w:rPr>
            <m:t>TATO=</m:t>
          </m:r>
          <m:f>
            <m:fPr>
              <m:ctrlPr>
                <w:rPr>
                  <w:rFonts w:ascii="Cambria Math" w:hAnsi="Cambria Math" w:cs="Times New Roman"/>
                  <w:i/>
                  <w:sz w:val="24"/>
                  <w:szCs w:val="24"/>
                  <w:lang w:val="id-ID"/>
                </w:rPr>
              </m:ctrlPr>
            </m:fPr>
            <m:num>
              <m:r>
                <m:rPr>
                  <m:sty m:val="p"/>
                </m:rPr>
                <w:rPr>
                  <w:rFonts w:ascii="Cambria Math" w:hAnsi="Cambria Math" w:cs="Times New Roman"/>
                  <w:sz w:val="24"/>
                  <w:szCs w:val="24"/>
                  <w:lang w:val="id-ID"/>
                </w:rPr>
                <m:t>Total Pendapatan</m:t>
              </m:r>
            </m:num>
            <m:den>
              <m:r>
                <w:rPr>
                  <w:rFonts w:ascii="Cambria Math" w:hAnsi="Cambria Math" w:cs="Times New Roman"/>
                  <w:sz w:val="24"/>
                  <w:szCs w:val="24"/>
                  <w:lang w:val="id-ID"/>
                </w:rPr>
                <m:t>Capital Employed</m:t>
              </m:r>
            </m:den>
          </m:f>
          <m:r>
            <m:rPr>
              <m:sty m:val="p"/>
            </m:rPr>
            <w:rPr>
              <w:rFonts w:ascii="Cambria Math" w:hAnsi="Cambria Math" w:cs="Times New Roman"/>
              <w:sz w:val="24"/>
              <w:szCs w:val="24"/>
              <w:lang w:val="id-ID"/>
            </w:rPr>
            <m:t>x100%</m:t>
          </m:r>
        </m:oMath>
      </m:oMathPara>
    </w:p>
    <w:tbl>
      <w:tblPr>
        <w:tblStyle w:val="TableGrid"/>
        <w:tblW w:w="0" w:type="auto"/>
        <w:tblInd w:w="720" w:type="dxa"/>
        <w:tblLook w:val="04A0"/>
      </w:tblPr>
      <w:tblGrid>
        <w:gridCol w:w="830"/>
        <w:gridCol w:w="3058"/>
        <w:gridCol w:w="3330"/>
        <w:gridCol w:w="900"/>
        <w:gridCol w:w="748"/>
      </w:tblGrid>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Tahun</w:t>
            </w:r>
          </w:p>
        </w:tc>
        <w:tc>
          <w:tcPr>
            <w:tcW w:w="305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Total Pendapatan</w:t>
            </w:r>
          </w:p>
        </w:tc>
        <w:tc>
          <w:tcPr>
            <w:tcW w:w="3330" w:type="dxa"/>
          </w:tcPr>
          <w:p w:rsidR="005F3E0F" w:rsidRPr="00487373" w:rsidRDefault="005F3E0F" w:rsidP="00FB5D40">
            <w:pPr>
              <w:pStyle w:val="ListParagraph"/>
              <w:ind w:left="0"/>
              <w:jc w:val="both"/>
              <w:rPr>
                <w:rFonts w:ascii="Times New Roman" w:hAnsi="Times New Roman" w:cs="Times New Roman"/>
                <w:i/>
                <w:sz w:val="24"/>
                <w:szCs w:val="24"/>
                <w:lang w:val="id-ID"/>
              </w:rPr>
            </w:pPr>
            <w:r>
              <w:rPr>
                <w:rFonts w:ascii="Times New Roman" w:hAnsi="Times New Roman" w:cs="Times New Roman"/>
                <w:i/>
                <w:sz w:val="24"/>
                <w:szCs w:val="24"/>
                <w:lang w:val="id-ID"/>
              </w:rPr>
              <w:t>Capital Employed</w:t>
            </w:r>
          </w:p>
        </w:tc>
        <w:tc>
          <w:tcPr>
            <w:tcW w:w="90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TATO</w:t>
            </w:r>
          </w:p>
        </w:tc>
        <w:tc>
          <w:tcPr>
            <w:tcW w:w="74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Skor</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2013</w:t>
            </w:r>
          </w:p>
        </w:tc>
        <w:tc>
          <w:tcPr>
            <w:tcW w:w="3058"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24.501.240.780</w:t>
            </w:r>
          </w:p>
        </w:tc>
        <w:tc>
          <w:tcPr>
            <w:tcW w:w="3330" w:type="dxa"/>
          </w:tcPr>
          <w:p w:rsidR="005F3E0F" w:rsidRDefault="00DE5154"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30.</w:t>
            </w:r>
            <w:r>
              <w:rPr>
                <w:rFonts w:ascii="Times New Roman" w:hAnsi="Times New Roman" w:cs="Times New Roman"/>
                <w:color w:val="000000"/>
                <w:sz w:val="24"/>
                <w:szCs w:val="24"/>
                <w:lang w:val="id-ID"/>
              </w:rPr>
              <w:t>833.102.777</w:t>
            </w:r>
          </w:p>
        </w:tc>
        <w:tc>
          <w:tcPr>
            <w:tcW w:w="90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79,</w:t>
            </w:r>
            <w:r w:rsidR="00DE5154">
              <w:rPr>
                <w:rFonts w:ascii="Times New Roman" w:hAnsi="Times New Roman" w:cs="Times New Roman"/>
                <w:color w:val="000000"/>
                <w:sz w:val="24"/>
                <w:szCs w:val="24"/>
                <w:lang w:val="id-ID"/>
              </w:rPr>
              <w:t>46</w:t>
            </w:r>
          </w:p>
        </w:tc>
        <w:tc>
          <w:tcPr>
            <w:tcW w:w="74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3,5</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2014</w:t>
            </w:r>
          </w:p>
        </w:tc>
        <w:tc>
          <w:tcPr>
            <w:tcW w:w="3058"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26.987.035.135</w:t>
            </w:r>
          </w:p>
        </w:tc>
        <w:tc>
          <w:tcPr>
            <w:tcW w:w="3330" w:type="dxa"/>
          </w:tcPr>
          <w:p w:rsidR="005F3E0F" w:rsidRDefault="00CA0BF1" w:rsidP="00FB5D40">
            <w:pPr>
              <w:pStyle w:val="ListParagraph"/>
              <w:ind w:left="0"/>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34.331.674.737</w:t>
            </w:r>
          </w:p>
        </w:tc>
        <w:tc>
          <w:tcPr>
            <w:tcW w:w="900" w:type="dxa"/>
          </w:tcPr>
          <w:p w:rsidR="005F3E0F" w:rsidRDefault="00CA0BF1" w:rsidP="00FB5D40">
            <w:pPr>
              <w:pStyle w:val="ListParagraph"/>
              <w:ind w:left="0"/>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78,61</w:t>
            </w:r>
          </w:p>
        </w:tc>
        <w:tc>
          <w:tcPr>
            <w:tcW w:w="748" w:type="dxa"/>
          </w:tcPr>
          <w:p w:rsidR="005F3E0F" w:rsidRDefault="00CA0BF1"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r w:rsidR="005F3E0F">
              <w:rPr>
                <w:rFonts w:ascii="Times New Roman" w:hAnsi="Times New Roman" w:cs="Times New Roman"/>
                <w:sz w:val="24"/>
                <w:szCs w:val="24"/>
                <w:lang w:val="id-ID"/>
              </w:rPr>
              <w:t>,5</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2015</w:t>
            </w:r>
          </w:p>
        </w:tc>
        <w:tc>
          <w:tcPr>
            <w:tcW w:w="3058" w:type="dxa"/>
          </w:tcPr>
          <w:p w:rsidR="005F3E0F" w:rsidRDefault="005F3E0F" w:rsidP="00FB5D40">
            <w:pPr>
              <w:pStyle w:val="ListParagraph"/>
              <w:ind w:left="0"/>
              <w:jc w:val="both"/>
              <w:rPr>
                <w:rFonts w:ascii="Times New Roman" w:hAnsi="Times New Roman" w:cs="Times New Roman"/>
                <w:sz w:val="24"/>
                <w:szCs w:val="24"/>
                <w:lang w:val="id-ID"/>
              </w:rPr>
            </w:pPr>
            <w:r w:rsidRPr="000D2848">
              <w:rPr>
                <w:rFonts w:ascii="Times New Roman" w:hAnsi="Times New Roman" w:cs="Times New Roman"/>
                <w:color w:val="000000"/>
                <w:sz w:val="24"/>
                <w:szCs w:val="24"/>
              </w:rPr>
              <w:t>26.948.004.471</w:t>
            </w:r>
          </w:p>
        </w:tc>
        <w:tc>
          <w:tcPr>
            <w:tcW w:w="3330"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38.153.118.932</w:t>
            </w:r>
          </w:p>
        </w:tc>
        <w:tc>
          <w:tcPr>
            <w:tcW w:w="90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70,63</w:t>
            </w:r>
          </w:p>
        </w:tc>
        <w:tc>
          <w:tcPr>
            <w:tcW w:w="74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2016</w:t>
            </w:r>
          </w:p>
        </w:tc>
        <w:tc>
          <w:tcPr>
            <w:tcW w:w="3058" w:type="dxa"/>
          </w:tcPr>
          <w:p w:rsidR="005F3E0F" w:rsidRDefault="005F3E0F" w:rsidP="00FB5D40">
            <w:pPr>
              <w:pStyle w:val="ListParagraph"/>
              <w:ind w:left="0"/>
              <w:jc w:val="both"/>
              <w:rPr>
                <w:rFonts w:ascii="Times New Roman" w:hAnsi="Times New Roman" w:cs="Times New Roman"/>
                <w:sz w:val="24"/>
                <w:szCs w:val="24"/>
                <w:lang w:val="id-ID"/>
              </w:rPr>
            </w:pPr>
            <w:r w:rsidRPr="00F071B4">
              <w:rPr>
                <w:rFonts w:ascii="Times New Roman" w:hAnsi="Times New Roman" w:cs="Times New Roman"/>
                <w:color w:val="000000"/>
                <w:sz w:val="24"/>
                <w:szCs w:val="24"/>
              </w:rPr>
              <w:t>26.134.306.138</w:t>
            </w:r>
          </w:p>
        </w:tc>
        <w:tc>
          <w:tcPr>
            <w:tcW w:w="3330"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44.226.895.982</w:t>
            </w:r>
          </w:p>
        </w:tc>
        <w:tc>
          <w:tcPr>
            <w:tcW w:w="90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59,09</w:t>
            </w:r>
          </w:p>
        </w:tc>
        <w:tc>
          <w:tcPr>
            <w:tcW w:w="74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2,5</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2017</w:t>
            </w:r>
          </w:p>
        </w:tc>
        <w:tc>
          <w:tcPr>
            <w:tcW w:w="3058" w:type="dxa"/>
          </w:tcPr>
          <w:p w:rsidR="005F3E0F" w:rsidRDefault="005F3E0F" w:rsidP="00FB5D40">
            <w:pPr>
              <w:pStyle w:val="ListParagraph"/>
              <w:ind w:left="0"/>
              <w:jc w:val="both"/>
              <w:rPr>
                <w:rFonts w:ascii="Times New Roman" w:hAnsi="Times New Roman" w:cs="Times New Roman"/>
                <w:sz w:val="24"/>
                <w:szCs w:val="24"/>
                <w:lang w:val="id-ID"/>
              </w:rPr>
            </w:pPr>
            <w:r w:rsidRPr="00673ABA">
              <w:rPr>
                <w:rFonts w:ascii="Times New Roman" w:hAnsi="Times New Roman" w:cs="Times New Roman"/>
                <w:color w:val="000000"/>
                <w:sz w:val="24"/>
                <w:szCs w:val="24"/>
              </w:rPr>
              <w:t>27.813.664.176</w:t>
            </w:r>
          </w:p>
        </w:tc>
        <w:tc>
          <w:tcPr>
            <w:tcW w:w="3330" w:type="dxa"/>
          </w:tcPr>
          <w:p w:rsidR="005F3E0F" w:rsidRDefault="005F3E0F"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48.963.502.966</w:t>
            </w:r>
          </w:p>
        </w:tc>
        <w:tc>
          <w:tcPr>
            <w:tcW w:w="90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56,80</w:t>
            </w:r>
          </w:p>
        </w:tc>
        <w:tc>
          <w:tcPr>
            <w:tcW w:w="74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2,5</w:t>
            </w:r>
          </w:p>
        </w:tc>
      </w:tr>
    </w:tbl>
    <w:p w:rsidR="005F3E0F" w:rsidRPr="005F3E0F" w:rsidRDefault="005F3E0F" w:rsidP="00FB5D40">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Sumber: Data Sekunder Diolah Tahun 2018</w:t>
      </w:r>
    </w:p>
    <w:p w:rsidR="005F3E0F" w:rsidRDefault="005F3E0F" w:rsidP="00FB5D40">
      <w:pPr>
        <w:pStyle w:val="ListParagraph"/>
        <w:numPr>
          <w:ilvl w:val="0"/>
          <w:numId w:val="43"/>
        </w:numPr>
        <w:spacing w:line="240" w:lineRule="auto"/>
        <w:jc w:val="both"/>
        <w:rPr>
          <w:rFonts w:ascii="Times New Roman" w:hAnsi="Times New Roman" w:cs="Times New Roman"/>
          <w:b/>
          <w:sz w:val="24"/>
          <w:szCs w:val="24"/>
          <w:lang w:val="id-ID"/>
        </w:rPr>
      </w:pPr>
      <w:r w:rsidRPr="009F47FD">
        <w:rPr>
          <w:rFonts w:ascii="Times New Roman" w:hAnsi="Times New Roman" w:cs="Times New Roman"/>
          <w:b/>
          <w:sz w:val="24"/>
          <w:szCs w:val="24"/>
          <w:lang w:val="id-ID"/>
        </w:rPr>
        <w:t>Rasio Total Modal Sendiri Terhadap Total Asset</w:t>
      </w:r>
    </w:p>
    <w:p w:rsidR="005F3E0F" w:rsidRDefault="005F3E0F" w:rsidP="00FB5D40">
      <w:pPr>
        <w:pStyle w:val="ListParagraph"/>
        <w:spacing w:line="240" w:lineRule="auto"/>
        <w:ind w:left="1440"/>
        <w:jc w:val="both"/>
        <w:rPr>
          <w:rFonts w:ascii="Times New Roman" w:hAnsi="Times New Roman" w:cs="Times New Roman"/>
          <w:b/>
          <w:sz w:val="24"/>
          <w:szCs w:val="24"/>
          <w:lang w:val="id-ID"/>
        </w:rPr>
      </w:pPr>
      <m:oMathPara>
        <m:oMathParaPr>
          <m:jc m:val="left"/>
        </m:oMathParaPr>
        <m:oMath>
          <m:r>
            <m:rPr>
              <m:sty m:val="p"/>
            </m:rPr>
            <w:rPr>
              <w:rFonts w:ascii="Cambria Math" w:hAnsi="Cambria Math" w:cs="Times New Roman"/>
              <w:sz w:val="24"/>
              <w:szCs w:val="24"/>
              <w:lang w:val="id-ID"/>
            </w:rPr>
            <m:t>TMS Terhadap TA=</m:t>
          </m:r>
          <m:f>
            <m:fPr>
              <m:ctrlPr>
                <w:rPr>
                  <w:rFonts w:ascii="Cambria Math" w:hAnsi="Cambria Math" w:cs="Times New Roman"/>
                  <w:i/>
                  <w:sz w:val="24"/>
                  <w:szCs w:val="24"/>
                  <w:lang w:val="id-ID"/>
                </w:rPr>
              </m:ctrlPr>
            </m:fPr>
            <m:num>
              <m:r>
                <m:rPr>
                  <m:sty m:val="p"/>
                </m:rPr>
                <w:rPr>
                  <w:rFonts w:ascii="Cambria Math" w:hAnsi="Cambria Math" w:cs="Times New Roman"/>
                  <w:sz w:val="24"/>
                  <w:szCs w:val="24"/>
                  <w:lang w:val="id-ID"/>
                </w:rPr>
                <m:t>Total Modal Sendiri</m:t>
              </m:r>
            </m:num>
            <m:den>
              <m:r>
                <m:rPr>
                  <m:sty m:val="p"/>
                </m:rPr>
                <w:rPr>
                  <w:rFonts w:ascii="Cambria Math" w:hAnsi="Cambria Math" w:cs="Times New Roman"/>
                  <w:sz w:val="24"/>
                  <w:szCs w:val="24"/>
                  <w:lang w:val="id-ID"/>
                </w:rPr>
                <m:t>Total Asset</m:t>
              </m:r>
            </m:den>
          </m:f>
          <m:r>
            <m:rPr>
              <m:sty m:val="p"/>
            </m:rPr>
            <w:rPr>
              <w:rFonts w:ascii="Cambria Math" w:hAnsi="Cambria Math" w:cs="Times New Roman"/>
              <w:sz w:val="24"/>
              <w:szCs w:val="24"/>
              <w:lang w:val="id-ID"/>
            </w:rPr>
            <m:t>x 100%</m:t>
          </m:r>
        </m:oMath>
      </m:oMathPara>
    </w:p>
    <w:tbl>
      <w:tblPr>
        <w:tblStyle w:val="TableGrid"/>
        <w:tblW w:w="0" w:type="auto"/>
        <w:tblInd w:w="720" w:type="dxa"/>
        <w:tblLook w:val="04A0"/>
      </w:tblPr>
      <w:tblGrid>
        <w:gridCol w:w="830"/>
        <w:gridCol w:w="3058"/>
        <w:gridCol w:w="2610"/>
        <w:gridCol w:w="1620"/>
        <w:gridCol w:w="748"/>
      </w:tblGrid>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Tahun</w:t>
            </w:r>
          </w:p>
        </w:tc>
        <w:tc>
          <w:tcPr>
            <w:tcW w:w="305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Total Modal Sendiri</w:t>
            </w:r>
          </w:p>
        </w:tc>
        <w:tc>
          <w:tcPr>
            <w:tcW w:w="261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Total Asset</w:t>
            </w:r>
          </w:p>
        </w:tc>
        <w:tc>
          <w:tcPr>
            <w:tcW w:w="162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TMS Thd TA</w:t>
            </w:r>
          </w:p>
        </w:tc>
        <w:tc>
          <w:tcPr>
            <w:tcW w:w="748"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Skor</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2013</w:t>
            </w:r>
          </w:p>
        </w:tc>
        <w:tc>
          <w:tcPr>
            <w:tcW w:w="3058" w:type="dxa"/>
          </w:tcPr>
          <w:p w:rsidR="00847342" w:rsidRPr="00847342" w:rsidRDefault="00847342" w:rsidP="00FB5D40">
            <w:pPr>
              <w:jc w:val="both"/>
              <w:rPr>
                <w:rFonts w:ascii="Times New Roman" w:hAnsi="Times New Roman" w:cs="Times New Roman"/>
                <w:color w:val="000000"/>
                <w:sz w:val="24"/>
                <w:szCs w:val="24"/>
                <w:lang w:val="id-ID"/>
              </w:rPr>
            </w:pPr>
            <w:r w:rsidRPr="00847342">
              <w:rPr>
                <w:rFonts w:ascii="Times New Roman" w:hAnsi="Times New Roman" w:cs="Times New Roman"/>
                <w:bCs/>
                <w:color w:val="000000"/>
                <w:sz w:val="24"/>
                <w:szCs w:val="24"/>
              </w:rPr>
              <w:t>3.628.284.718</w:t>
            </w:r>
          </w:p>
        </w:tc>
        <w:tc>
          <w:tcPr>
            <w:tcW w:w="2610" w:type="dxa"/>
          </w:tcPr>
          <w:p w:rsidR="005F3E0F" w:rsidRDefault="00DE5154" w:rsidP="00FB5D40">
            <w:pPr>
              <w:pStyle w:val="ListParagraph"/>
              <w:ind w:left="0"/>
              <w:jc w:val="both"/>
              <w:rPr>
                <w:rFonts w:ascii="Times New Roman" w:hAnsi="Times New Roman" w:cs="Times New Roman"/>
                <w:sz w:val="24"/>
                <w:szCs w:val="24"/>
                <w:lang w:val="id-ID"/>
              </w:rPr>
            </w:pPr>
            <w:r w:rsidRPr="00977F78">
              <w:rPr>
                <w:rFonts w:ascii="Times New Roman" w:hAnsi="Times New Roman" w:cs="Times New Roman"/>
                <w:color w:val="000000"/>
                <w:sz w:val="24"/>
                <w:szCs w:val="24"/>
              </w:rPr>
              <w:t>30.</w:t>
            </w:r>
            <w:r>
              <w:rPr>
                <w:rFonts w:ascii="Times New Roman" w:hAnsi="Times New Roman" w:cs="Times New Roman"/>
                <w:color w:val="000000"/>
                <w:sz w:val="24"/>
                <w:szCs w:val="24"/>
                <w:lang w:val="id-ID"/>
              </w:rPr>
              <w:t>833.102.777</w:t>
            </w:r>
          </w:p>
        </w:tc>
        <w:tc>
          <w:tcPr>
            <w:tcW w:w="1620" w:type="dxa"/>
          </w:tcPr>
          <w:p w:rsidR="005F3E0F" w:rsidRPr="00847342" w:rsidRDefault="00847342" w:rsidP="00FB5D40">
            <w:pPr>
              <w:pStyle w:val="ListParagraph"/>
              <w:ind w:left="0"/>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11,77</w:t>
            </w:r>
          </w:p>
        </w:tc>
        <w:tc>
          <w:tcPr>
            <w:tcW w:w="748" w:type="dxa"/>
          </w:tcPr>
          <w:p w:rsidR="005F3E0F" w:rsidRDefault="00274133"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2014</w:t>
            </w:r>
          </w:p>
        </w:tc>
        <w:tc>
          <w:tcPr>
            <w:tcW w:w="3058" w:type="dxa"/>
          </w:tcPr>
          <w:p w:rsidR="005F3E0F" w:rsidRPr="001A3470" w:rsidRDefault="001A3470" w:rsidP="00FB5D40">
            <w:pPr>
              <w:pStyle w:val="ListParagraph"/>
              <w:ind w:left="0"/>
              <w:jc w:val="both"/>
              <w:rPr>
                <w:rFonts w:ascii="Times New Roman" w:hAnsi="Times New Roman" w:cs="Times New Roman"/>
                <w:sz w:val="24"/>
                <w:szCs w:val="24"/>
                <w:highlight w:val="yellow"/>
                <w:lang w:val="id-ID"/>
              </w:rPr>
            </w:pPr>
            <w:r w:rsidRPr="001A3470">
              <w:rPr>
                <w:rFonts w:ascii="Times New Roman" w:hAnsi="Times New Roman" w:cs="Times New Roman"/>
                <w:bCs/>
                <w:color w:val="000000"/>
                <w:sz w:val="24"/>
                <w:szCs w:val="24"/>
              </w:rPr>
              <w:t>3.738.442.019</w:t>
            </w:r>
          </w:p>
        </w:tc>
        <w:tc>
          <w:tcPr>
            <w:tcW w:w="2610" w:type="dxa"/>
          </w:tcPr>
          <w:p w:rsidR="005F3E0F" w:rsidRPr="001A3470" w:rsidRDefault="00CA0BF1" w:rsidP="00FB5D40">
            <w:pPr>
              <w:pStyle w:val="ListParagraph"/>
              <w:ind w:left="0"/>
              <w:jc w:val="both"/>
              <w:rPr>
                <w:rFonts w:ascii="Times New Roman" w:hAnsi="Times New Roman" w:cs="Times New Roman"/>
                <w:sz w:val="24"/>
                <w:szCs w:val="24"/>
                <w:lang w:val="id-ID"/>
              </w:rPr>
            </w:pPr>
            <w:r w:rsidRPr="001A3470">
              <w:rPr>
                <w:rFonts w:ascii="Times New Roman" w:hAnsi="Times New Roman" w:cs="Times New Roman"/>
                <w:color w:val="000000"/>
                <w:sz w:val="24"/>
                <w:szCs w:val="24"/>
                <w:lang w:val="id-ID"/>
              </w:rPr>
              <w:t>34.331.674.737</w:t>
            </w:r>
          </w:p>
        </w:tc>
        <w:tc>
          <w:tcPr>
            <w:tcW w:w="1620" w:type="dxa"/>
          </w:tcPr>
          <w:p w:rsidR="005F3E0F" w:rsidRPr="001A3470" w:rsidRDefault="001A3470" w:rsidP="00FB5D40">
            <w:pPr>
              <w:pStyle w:val="ListParagraph"/>
              <w:ind w:left="0"/>
              <w:jc w:val="both"/>
              <w:rPr>
                <w:rFonts w:ascii="Times New Roman" w:hAnsi="Times New Roman" w:cs="Times New Roman"/>
                <w:sz w:val="24"/>
                <w:szCs w:val="24"/>
                <w:lang w:val="id-ID"/>
              </w:rPr>
            </w:pPr>
            <w:r w:rsidRPr="001A3470">
              <w:rPr>
                <w:rFonts w:ascii="Times New Roman" w:hAnsi="Times New Roman" w:cs="Times New Roman"/>
                <w:color w:val="000000"/>
                <w:sz w:val="24"/>
                <w:szCs w:val="24"/>
                <w:lang w:val="id-ID"/>
              </w:rPr>
              <w:t>10,89</w:t>
            </w:r>
          </w:p>
        </w:tc>
        <w:tc>
          <w:tcPr>
            <w:tcW w:w="748" w:type="dxa"/>
          </w:tcPr>
          <w:p w:rsidR="005F3E0F" w:rsidRDefault="00274133"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2015</w:t>
            </w:r>
          </w:p>
        </w:tc>
        <w:tc>
          <w:tcPr>
            <w:tcW w:w="3058" w:type="dxa"/>
          </w:tcPr>
          <w:p w:rsidR="005F3E0F" w:rsidRPr="001A3470" w:rsidRDefault="001A3470" w:rsidP="00FB5D40">
            <w:pPr>
              <w:pStyle w:val="ListParagraph"/>
              <w:ind w:left="0"/>
              <w:jc w:val="both"/>
              <w:rPr>
                <w:rFonts w:ascii="Times New Roman" w:hAnsi="Times New Roman" w:cs="Times New Roman"/>
                <w:sz w:val="24"/>
                <w:szCs w:val="24"/>
                <w:highlight w:val="yellow"/>
                <w:lang w:val="id-ID"/>
              </w:rPr>
            </w:pPr>
            <w:r w:rsidRPr="001A3470">
              <w:rPr>
                <w:rFonts w:ascii="Times New Roman" w:hAnsi="Times New Roman" w:cs="Times New Roman"/>
                <w:bCs/>
                <w:color w:val="000000"/>
                <w:sz w:val="24"/>
                <w:szCs w:val="24"/>
              </w:rPr>
              <w:t>3.879.159.777</w:t>
            </w:r>
          </w:p>
        </w:tc>
        <w:tc>
          <w:tcPr>
            <w:tcW w:w="2610" w:type="dxa"/>
          </w:tcPr>
          <w:p w:rsidR="005F3E0F" w:rsidRPr="001A3470" w:rsidRDefault="005F3E0F" w:rsidP="00FB5D40">
            <w:pPr>
              <w:pStyle w:val="ListParagraph"/>
              <w:ind w:left="0"/>
              <w:jc w:val="both"/>
              <w:rPr>
                <w:rFonts w:ascii="Times New Roman" w:hAnsi="Times New Roman" w:cs="Times New Roman"/>
                <w:sz w:val="24"/>
                <w:szCs w:val="24"/>
                <w:lang w:val="id-ID"/>
              </w:rPr>
            </w:pPr>
            <w:r w:rsidRPr="001A3470">
              <w:rPr>
                <w:rFonts w:ascii="Times New Roman" w:hAnsi="Times New Roman" w:cs="Times New Roman"/>
                <w:color w:val="000000"/>
                <w:sz w:val="24"/>
                <w:szCs w:val="24"/>
              </w:rPr>
              <w:t>38.153.118.932</w:t>
            </w:r>
          </w:p>
        </w:tc>
        <w:tc>
          <w:tcPr>
            <w:tcW w:w="1620" w:type="dxa"/>
          </w:tcPr>
          <w:p w:rsidR="005F3E0F" w:rsidRPr="001A3470" w:rsidRDefault="001A3470" w:rsidP="00FB5D40">
            <w:pPr>
              <w:pStyle w:val="ListParagraph"/>
              <w:ind w:left="0"/>
              <w:jc w:val="both"/>
              <w:rPr>
                <w:rFonts w:ascii="Times New Roman" w:hAnsi="Times New Roman" w:cs="Times New Roman"/>
                <w:sz w:val="24"/>
                <w:szCs w:val="24"/>
                <w:lang w:val="id-ID"/>
              </w:rPr>
            </w:pPr>
            <w:r w:rsidRPr="001A3470">
              <w:rPr>
                <w:rFonts w:ascii="Times New Roman" w:hAnsi="Times New Roman" w:cs="Times New Roman"/>
                <w:sz w:val="24"/>
                <w:szCs w:val="24"/>
                <w:lang w:val="id-ID"/>
              </w:rPr>
              <w:t>10,17</w:t>
            </w:r>
          </w:p>
        </w:tc>
        <w:tc>
          <w:tcPr>
            <w:tcW w:w="748" w:type="dxa"/>
          </w:tcPr>
          <w:p w:rsidR="005F3E0F" w:rsidRDefault="00274133"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2016</w:t>
            </w:r>
          </w:p>
        </w:tc>
        <w:tc>
          <w:tcPr>
            <w:tcW w:w="3058" w:type="dxa"/>
          </w:tcPr>
          <w:p w:rsidR="005F3E0F" w:rsidRPr="00617A91" w:rsidRDefault="00617A91" w:rsidP="00FB5D40">
            <w:pPr>
              <w:pStyle w:val="ListParagraph"/>
              <w:ind w:left="0"/>
              <w:jc w:val="both"/>
              <w:rPr>
                <w:rFonts w:ascii="Times New Roman" w:hAnsi="Times New Roman" w:cs="Times New Roman"/>
                <w:sz w:val="24"/>
                <w:szCs w:val="24"/>
                <w:highlight w:val="yellow"/>
                <w:lang w:val="id-ID"/>
              </w:rPr>
            </w:pPr>
            <w:r w:rsidRPr="00617A91">
              <w:rPr>
                <w:rFonts w:ascii="Times New Roman" w:hAnsi="Times New Roman" w:cs="Times New Roman"/>
                <w:bCs/>
                <w:color w:val="000000"/>
                <w:sz w:val="24"/>
                <w:szCs w:val="24"/>
              </w:rPr>
              <w:t>4.299.744.787</w:t>
            </w:r>
          </w:p>
        </w:tc>
        <w:tc>
          <w:tcPr>
            <w:tcW w:w="2610" w:type="dxa"/>
          </w:tcPr>
          <w:p w:rsidR="005F3E0F" w:rsidRPr="001A3470" w:rsidRDefault="005F3E0F" w:rsidP="00FB5D40">
            <w:pPr>
              <w:pStyle w:val="ListParagraph"/>
              <w:ind w:left="0"/>
              <w:jc w:val="both"/>
              <w:rPr>
                <w:rFonts w:ascii="Times New Roman" w:hAnsi="Times New Roman" w:cs="Times New Roman"/>
                <w:sz w:val="24"/>
                <w:szCs w:val="24"/>
                <w:lang w:val="id-ID"/>
              </w:rPr>
            </w:pPr>
            <w:r w:rsidRPr="001A3470">
              <w:rPr>
                <w:rFonts w:ascii="Times New Roman" w:hAnsi="Times New Roman" w:cs="Times New Roman"/>
                <w:color w:val="000000"/>
                <w:sz w:val="24"/>
                <w:szCs w:val="24"/>
              </w:rPr>
              <w:t>44.226.895.982</w:t>
            </w:r>
          </w:p>
        </w:tc>
        <w:tc>
          <w:tcPr>
            <w:tcW w:w="1620" w:type="dxa"/>
          </w:tcPr>
          <w:p w:rsidR="005F3E0F" w:rsidRPr="001A3470" w:rsidRDefault="001A3470" w:rsidP="00FB5D40">
            <w:pPr>
              <w:pStyle w:val="ListParagraph"/>
              <w:ind w:left="0"/>
              <w:jc w:val="both"/>
              <w:rPr>
                <w:rFonts w:ascii="Times New Roman" w:hAnsi="Times New Roman" w:cs="Times New Roman"/>
                <w:b/>
                <w:sz w:val="24"/>
                <w:szCs w:val="24"/>
                <w:lang w:val="id-ID"/>
              </w:rPr>
            </w:pPr>
            <w:r w:rsidRPr="001A3470">
              <w:rPr>
                <w:rFonts w:ascii="Times New Roman" w:hAnsi="Times New Roman" w:cs="Times New Roman"/>
                <w:color w:val="000000"/>
                <w:sz w:val="24"/>
                <w:szCs w:val="24"/>
                <w:lang w:val="id-ID"/>
              </w:rPr>
              <w:t>9,72</w:t>
            </w:r>
          </w:p>
        </w:tc>
        <w:tc>
          <w:tcPr>
            <w:tcW w:w="748" w:type="dxa"/>
          </w:tcPr>
          <w:p w:rsidR="005F3E0F" w:rsidRDefault="00274133"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5F3E0F" w:rsidTr="005F3E0F">
        <w:tc>
          <w:tcPr>
            <w:tcW w:w="830" w:type="dxa"/>
          </w:tcPr>
          <w:p w:rsidR="005F3E0F" w:rsidRDefault="005F3E0F"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2017</w:t>
            </w:r>
          </w:p>
        </w:tc>
        <w:tc>
          <w:tcPr>
            <w:tcW w:w="3058" w:type="dxa"/>
          </w:tcPr>
          <w:p w:rsidR="005F3E0F" w:rsidRPr="0069163F" w:rsidRDefault="0069163F" w:rsidP="00FB5D40">
            <w:pPr>
              <w:pStyle w:val="ListParagraph"/>
              <w:ind w:left="0"/>
              <w:jc w:val="both"/>
              <w:rPr>
                <w:rFonts w:ascii="Times New Roman" w:hAnsi="Times New Roman" w:cs="Times New Roman"/>
                <w:sz w:val="24"/>
                <w:szCs w:val="24"/>
                <w:highlight w:val="yellow"/>
                <w:lang w:val="id-ID"/>
              </w:rPr>
            </w:pPr>
            <w:r w:rsidRPr="0069163F">
              <w:rPr>
                <w:rFonts w:ascii="Times New Roman" w:hAnsi="Times New Roman" w:cs="Times New Roman"/>
                <w:bCs/>
                <w:color w:val="000000"/>
                <w:sz w:val="24"/>
                <w:szCs w:val="24"/>
              </w:rPr>
              <w:t>3.959.029.361</w:t>
            </w:r>
          </w:p>
        </w:tc>
        <w:tc>
          <w:tcPr>
            <w:tcW w:w="2610" w:type="dxa"/>
          </w:tcPr>
          <w:p w:rsidR="005F3E0F" w:rsidRPr="001A3470" w:rsidRDefault="005F3E0F" w:rsidP="00FB5D40">
            <w:pPr>
              <w:pStyle w:val="ListParagraph"/>
              <w:ind w:left="0"/>
              <w:jc w:val="both"/>
              <w:rPr>
                <w:rFonts w:ascii="Times New Roman" w:hAnsi="Times New Roman" w:cs="Times New Roman"/>
                <w:sz w:val="24"/>
                <w:szCs w:val="24"/>
                <w:lang w:val="id-ID"/>
              </w:rPr>
            </w:pPr>
            <w:r w:rsidRPr="001A3470">
              <w:rPr>
                <w:rFonts w:ascii="Times New Roman" w:hAnsi="Times New Roman" w:cs="Times New Roman"/>
                <w:color w:val="000000"/>
                <w:sz w:val="24"/>
                <w:szCs w:val="24"/>
              </w:rPr>
              <w:t>48.963.502.966</w:t>
            </w:r>
          </w:p>
        </w:tc>
        <w:tc>
          <w:tcPr>
            <w:tcW w:w="1620" w:type="dxa"/>
          </w:tcPr>
          <w:p w:rsidR="005F3E0F" w:rsidRPr="001A3470" w:rsidRDefault="001A3470" w:rsidP="00FB5D40">
            <w:pPr>
              <w:pStyle w:val="ListParagraph"/>
              <w:ind w:left="0"/>
              <w:jc w:val="both"/>
              <w:rPr>
                <w:rFonts w:ascii="Times New Roman" w:hAnsi="Times New Roman" w:cs="Times New Roman"/>
                <w:sz w:val="24"/>
                <w:szCs w:val="24"/>
                <w:lang w:val="id-ID"/>
              </w:rPr>
            </w:pPr>
            <w:r w:rsidRPr="001A3470">
              <w:rPr>
                <w:rFonts w:ascii="Times New Roman" w:hAnsi="Times New Roman" w:cs="Times New Roman"/>
                <w:color w:val="000000"/>
                <w:sz w:val="24"/>
                <w:szCs w:val="24"/>
                <w:lang w:val="id-ID"/>
              </w:rPr>
              <w:t>8,09</w:t>
            </w:r>
          </w:p>
        </w:tc>
        <w:tc>
          <w:tcPr>
            <w:tcW w:w="748" w:type="dxa"/>
          </w:tcPr>
          <w:p w:rsidR="005F3E0F" w:rsidRDefault="00274133" w:rsidP="00FB5D4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r>
    </w:tbl>
    <w:p w:rsidR="005F3E0F" w:rsidRDefault="005F3E0F" w:rsidP="00FB5D40">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Sumber: Data Sekunder Diolah Tahun 2018</w:t>
      </w:r>
    </w:p>
    <w:p w:rsidR="00957994" w:rsidRDefault="00957994" w:rsidP="00FB5D40">
      <w:pPr>
        <w:pStyle w:val="ListParagraph"/>
        <w:spacing w:line="240" w:lineRule="auto"/>
        <w:jc w:val="both"/>
        <w:rPr>
          <w:rFonts w:ascii="Times New Roman" w:hAnsi="Times New Roman" w:cs="Times New Roman"/>
          <w:sz w:val="24"/>
          <w:szCs w:val="24"/>
          <w:lang w:val="id-ID"/>
        </w:rPr>
      </w:pPr>
    </w:p>
    <w:p w:rsidR="00926AF3" w:rsidRDefault="00926AF3" w:rsidP="00FB5D40">
      <w:pPr>
        <w:pStyle w:val="ListParagraph"/>
        <w:spacing w:line="240" w:lineRule="auto"/>
        <w:jc w:val="both"/>
        <w:rPr>
          <w:rFonts w:ascii="Times New Roman" w:hAnsi="Times New Roman" w:cs="Times New Roman"/>
          <w:sz w:val="24"/>
          <w:szCs w:val="24"/>
          <w:lang w:val="id-ID"/>
        </w:rPr>
      </w:pPr>
    </w:p>
    <w:p w:rsidR="00926AF3" w:rsidRDefault="00926AF3" w:rsidP="00FB5D40">
      <w:pPr>
        <w:pStyle w:val="ListParagraph"/>
        <w:spacing w:line="240" w:lineRule="auto"/>
        <w:jc w:val="both"/>
        <w:rPr>
          <w:rFonts w:ascii="Times New Roman" w:hAnsi="Times New Roman" w:cs="Times New Roman"/>
          <w:sz w:val="24"/>
          <w:szCs w:val="24"/>
          <w:lang w:val="id-ID"/>
        </w:rPr>
      </w:pPr>
    </w:p>
    <w:p w:rsidR="00926AF3" w:rsidRDefault="00926AF3" w:rsidP="00FB5D40">
      <w:pPr>
        <w:pStyle w:val="ListParagraph"/>
        <w:spacing w:line="240" w:lineRule="auto"/>
        <w:jc w:val="both"/>
        <w:rPr>
          <w:rFonts w:ascii="Times New Roman" w:hAnsi="Times New Roman" w:cs="Times New Roman"/>
          <w:sz w:val="24"/>
          <w:szCs w:val="24"/>
          <w:lang w:val="id-ID"/>
        </w:rPr>
      </w:pPr>
    </w:p>
    <w:p w:rsidR="00926AF3" w:rsidRDefault="00926AF3" w:rsidP="00FB5D40">
      <w:pPr>
        <w:pStyle w:val="ListParagraph"/>
        <w:spacing w:line="240" w:lineRule="auto"/>
        <w:jc w:val="both"/>
        <w:rPr>
          <w:rFonts w:ascii="Times New Roman" w:hAnsi="Times New Roman" w:cs="Times New Roman"/>
          <w:sz w:val="24"/>
          <w:szCs w:val="24"/>
          <w:lang w:val="id-ID"/>
        </w:rPr>
      </w:pPr>
    </w:p>
    <w:p w:rsidR="00926AF3" w:rsidRDefault="00926AF3" w:rsidP="00FB5D40">
      <w:pPr>
        <w:pStyle w:val="ListParagraph"/>
        <w:spacing w:line="240" w:lineRule="auto"/>
        <w:jc w:val="both"/>
        <w:rPr>
          <w:rFonts w:ascii="Times New Roman" w:hAnsi="Times New Roman" w:cs="Times New Roman"/>
          <w:sz w:val="24"/>
          <w:szCs w:val="24"/>
          <w:lang w:val="id-ID"/>
        </w:rPr>
      </w:pPr>
    </w:p>
    <w:p w:rsidR="00926AF3" w:rsidRDefault="00926AF3" w:rsidP="00FB5D40">
      <w:pPr>
        <w:pStyle w:val="ListParagraph"/>
        <w:spacing w:line="240" w:lineRule="auto"/>
        <w:jc w:val="both"/>
        <w:rPr>
          <w:rFonts w:ascii="Times New Roman" w:hAnsi="Times New Roman" w:cs="Times New Roman"/>
          <w:sz w:val="24"/>
          <w:szCs w:val="24"/>
          <w:lang w:val="id-ID"/>
        </w:rPr>
      </w:pPr>
    </w:p>
    <w:p w:rsidR="00926AF3" w:rsidRDefault="00926AF3" w:rsidP="00FB5D40">
      <w:pPr>
        <w:pStyle w:val="ListParagraph"/>
        <w:spacing w:line="240" w:lineRule="auto"/>
        <w:jc w:val="both"/>
        <w:rPr>
          <w:rFonts w:ascii="Times New Roman" w:hAnsi="Times New Roman" w:cs="Times New Roman"/>
          <w:sz w:val="24"/>
          <w:szCs w:val="24"/>
          <w:lang w:val="id-ID"/>
        </w:rPr>
      </w:pPr>
    </w:p>
    <w:p w:rsidR="00926AF3" w:rsidRPr="009F47FD" w:rsidRDefault="00926AF3" w:rsidP="00FB5D40">
      <w:pPr>
        <w:pStyle w:val="ListParagraph"/>
        <w:spacing w:line="240" w:lineRule="auto"/>
        <w:jc w:val="both"/>
        <w:rPr>
          <w:rFonts w:ascii="Times New Roman" w:hAnsi="Times New Roman" w:cs="Times New Roman"/>
          <w:sz w:val="24"/>
          <w:szCs w:val="24"/>
          <w:lang w:val="id-ID"/>
        </w:rPr>
      </w:pPr>
    </w:p>
    <w:p w:rsidR="00D40DD6" w:rsidRDefault="00F726C9" w:rsidP="00FB5D40">
      <w:pPr>
        <w:pStyle w:val="ListParagraph"/>
        <w:numPr>
          <w:ilvl w:val="0"/>
          <w:numId w:val="34"/>
        </w:numPr>
        <w:spacing w:after="0" w:line="240" w:lineRule="auto"/>
        <w:jc w:val="both"/>
        <w:rPr>
          <w:rFonts w:ascii="Times New Roman" w:hAnsi="Times New Roman" w:cs="Times New Roman"/>
          <w:b/>
          <w:sz w:val="24"/>
          <w:szCs w:val="24"/>
          <w:lang w:val="id-ID"/>
        </w:rPr>
      </w:pPr>
      <w:r w:rsidRPr="00F726C9">
        <w:rPr>
          <w:rFonts w:ascii="Times New Roman" w:hAnsi="Times New Roman" w:cs="Times New Roman"/>
          <w:b/>
          <w:sz w:val="24"/>
          <w:szCs w:val="24"/>
          <w:lang w:val="id-ID"/>
        </w:rPr>
        <w:t xml:space="preserve">Pembahasan </w:t>
      </w:r>
    </w:p>
    <w:p w:rsidR="00A43E58" w:rsidRDefault="00A43E58" w:rsidP="00A43E58">
      <w:pPr>
        <w:pStyle w:val="ListParagraph"/>
        <w:spacing w:after="0" w:line="240" w:lineRule="auto"/>
        <w:jc w:val="both"/>
        <w:rPr>
          <w:rFonts w:ascii="Times New Roman" w:hAnsi="Times New Roman" w:cs="Times New Roman"/>
          <w:b/>
          <w:sz w:val="24"/>
          <w:szCs w:val="24"/>
          <w:lang w:val="id-ID"/>
        </w:rPr>
      </w:pPr>
    </w:p>
    <w:tbl>
      <w:tblPr>
        <w:tblStyle w:val="TableGrid"/>
        <w:tblW w:w="9468" w:type="dxa"/>
        <w:tblInd w:w="720" w:type="dxa"/>
        <w:tblLayout w:type="fixed"/>
        <w:tblLook w:val="04A0"/>
      </w:tblPr>
      <w:tblGrid>
        <w:gridCol w:w="510"/>
        <w:gridCol w:w="3288"/>
        <w:gridCol w:w="1080"/>
        <w:gridCol w:w="1080"/>
        <w:gridCol w:w="1080"/>
        <w:gridCol w:w="1080"/>
        <w:gridCol w:w="1350"/>
      </w:tblGrid>
      <w:tr w:rsidR="00A43E58" w:rsidRPr="00E61D7F" w:rsidTr="00A43E58">
        <w:tc>
          <w:tcPr>
            <w:tcW w:w="510" w:type="dxa"/>
            <w:vMerge w:val="restart"/>
            <w:vAlign w:val="center"/>
          </w:tcPr>
          <w:p w:rsidR="00A43E58" w:rsidRPr="00E61D7F" w:rsidRDefault="00A43E58" w:rsidP="00353FA0">
            <w:pPr>
              <w:pStyle w:val="ListParagraph"/>
              <w:ind w:left="0"/>
              <w:jc w:val="center"/>
              <w:rPr>
                <w:rFonts w:ascii="Times New Roman" w:hAnsi="Times New Roman" w:cs="Times New Roman"/>
                <w:b/>
                <w:sz w:val="24"/>
                <w:szCs w:val="24"/>
                <w:lang w:val="id-ID"/>
              </w:rPr>
            </w:pPr>
            <w:r w:rsidRPr="00E61D7F">
              <w:rPr>
                <w:rFonts w:ascii="Times New Roman" w:hAnsi="Times New Roman" w:cs="Times New Roman"/>
                <w:b/>
                <w:sz w:val="24"/>
                <w:szCs w:val="24"/>
                <w:lang w:val="id-ID"/>
              </w:rPr>
              <w:t>No</w:t>
            </w:r>
          </w:p>
        </w:tc>
        <w:tc>
          <w:tcPr>
            <w:tcW w:w="3288" w:type="dxa"/>
            <w:vMerge w:val="restart"/>
            <w:vAlign w:val="center"/>
          </w:tcPr>
          <w:p w:rsidR="00A43E58" w:rsidRPr="00E61D7F" w:rsidRDefault="00A43E58" w:rsidP="00353FA0">
            <w:pPr>
              <w:pStyle w:val="ListParagraph"/>
              <w:ind w:left="0"/>
              <w:jc w:val="center"/>
              <w:rPr>
                <w:rFonts w:ascii="Times New Roman" w:hAnsi="Times New Roman" w:cs="Times New Roman"/>
                <w:b/>
                <w:sz w:val="24"/>
                <w:szCs w:val="24"/>
                <w:lang w:val="id-ID"/>
              </w:rPr>
            </w:pPr>
            <w:r w:rsidRPr="00E61D7F">
              <w:rPr>
                <w:rFonts w:ascii="Times New Roman" w:hAnsi="Times New Roman" w:cs="Times New Roman"/>
                <w:b/>
                <w:sz w:val="24"/>
                <w:szCs w:val="24"/>
                <w:lang w:val="id-ID"/>
              </w:rPr>
              <w:t>Indikator</w:t>
            </w:r>
          </w:p>
        </w:tc>
        <w:tc>
          <w:tcPr>
            <w:tcW w:w="5670" w:type="dxa"/>
            <w:gridSpan w:val="5"/>
            <w:vAlign w:val="center"/>
          </w:tcPr>
          <w:p w:rsidR="00A43E58" w:rsidRPr="00E61D7F" w:rsidRDefault="00A43E58" w:rsidP="00353FA0">
            <w:pPr>
              <w:pStyle w:val="ListParagraph"/>
              <w:ind w:left="0"/>
              <w:jc w:val="center"/>
              <w:rPr>
                <w:rFonts w:ascii="Times New Roman" w:hAnsi="Times New Roman" w:cs="Times New Roman"/>
                <w:b/>
                <w:sz w:val="24"/>
                <w:szCs w:val="24"/>
                <w:lang w:val="id-ID"/>
              </w:rPr>
            </w:pPr>
            <w:r w:rsidRPr="00E61D7F">
              <w:rPr>
                <w:rFonts w:ascii="Times New Roman" w:hAnsi="Times New Roman" w:cs="Times New Roman"/>
                <w:b/>
                <w:sz w:val="24"/>
                <w:szCs w:val="24"/>
                <w:lang w:val="id-ID"/>
              </w:rPr>
              <w:t>Skor Analisis kinerja keuangan pada tahun</w:t>
            </w:r>
          </w:p>
        </w:tc>
      </w:tr>
      <w:tr w:rsidR="00A43E58" w:rsidRPr="00E61D7F" w:rsidTr="00A43E58">
        <w:trPr>
          <w:trHeight w:val="386"/>
        </w:trPr>
        <w:tc>
          <w:tcPr>
            <w:tcW w:w="510" w:type="dxa"/>
            <w:vMerge/>
          </w:tcPr>
          <w:p w:rsidR="00A43E58" w:rsidRPr="00E61D7F" w:rsidRDefault="00A43E58" w:rsidP="00353FA0">
            <w:pPr>
              <w:pStyle w:val="ListParagraph"/>
              <w:ind w:left="0"/>
              <w:rPr>
                <w:rFonts w:ascii="Times New Roman" w:hAnsi="Times New Roman" w:cs="Times New Roman"/>
                <w:b/>
                <w:sz w:val="24"/>
                <w:szCs w:val="24"/>
                <w:lang w:val="id-ID"/>
              </w:rPr>
            </w:pPr>
          </w:p>
        </w:tc>
        <w:tc>
          <w:tcPr>
            <w:tcW w:w="3288" w:type="dxa"/>
            <w:vMerge/>
          </w:tcPr>
          <w:p w:rsidR="00A43E58" w:rsidRPr="00E61D7F" w:rsidRDefault="00A43E58" w:rsidP="00353FA0">
            <w:pPr>
              <w:pStyle w:val="ListParagraph"/>
              <w:ind w:left="0"/>
              <w:rPr>
                <w:rFonts w:ascii="Times New Roman" w:hAnsi="Times New Roman" w:cs="Times New Roman"/>
                <w:b/>
                <w:sz w:val="24"/>
                <w:szCs w:val="24"/>
                <w:lang w:val="id-ID"/>
              </w:rPr>
            </w:pPr>
          </w:p>
        </w:tc>
        <w:tc>
          <w:tcPr>
            <w:tcW w:w="1080" w:type="dxa"/>
            <w:vAlign w:val="center"/>
          </w:tcPr>
          <w:p w:rsidR="00A43E58" w:rsidRPr="00E61D7F" w:rsidRDefault="00A43E58" w:rsidP="00353FA0">
            <w:pPr>
              <w:pStyle w:val="ListParagraph"/>
              <w:ind w:left="0"/>
              <w:jc w:val="center"/>
              <w:rPr>
                <w:rFonts w:ascii="Times New Roman" w:hAnsi="Times New Roman" w:cs="Times New Roman"/>
                <w:b/>
                <w:sz w:val="24"/>
                <w:szCs w:val="24"/>
                <w:lang w:val="id-ID"/>
              </w:rPr>
            </w:pPr>
            <w:r w:rsidRPr="00E61D7F">
              <w:rPr>
                <w:rFonts w:ascii="Times New Roman" w:hAnsi="Times New Roman" w:cs="Times New Roman"/>
                <w:b/>
                <w:sz w:val="24"/>
                <w:szCs w:val="24"/>
                <w:lang w:val="id-ID"/>
              </w:rPr>
              <w:t>2013</w:t>
            </w:r>
          </w:p>
        </w:tc>
        <w:tc>
          <w:tcPr>
            <w:tcW w:w="1080" w:type="dxa"/>
            <w:vAlign w:val="center"/>
          </w:tcPr>
          <w:p w:rsidR="00A43E58" w:rsidRPr="00E61D7F" w:rsidRDefault="00A43E58" w:rsidP="00353FA0">
            <w:pPr>
              <w:pStyle w:val="ListParagraph"/>
              <w:ind w:left="0"/>
              <w:jc w:val="center"/>
              <w:rPr>
                <w:rFonts w:ascii="Times New Roman" w:hAnsi="Times New Roman" w:cs="Times New Roman"/>
                <w:b/>
                <w:sz w:val="24"/>
                <w:szCs w:val="24"/>
                <w:lang w:val="id-ID"/>
              </w:rPr>
            </w:pPr>
            <w:r w:rsidRPr="00E61D7F">
              <w:rPr>
                <w:rFonts w:ascii="Times New Roman" w:hAnsi="Times New Roman" w:cs="Times New Roman"/>
                <w:b/>
                <w:sz w:val="24"/>
                <w:szCs w:val="24"/>
                <w:lang w:val="id-ID"/>
              </w:rPr>
              <w:t>2014</w:t>
            </w:r>
          </w:p>
        </w:tc>
        <w:tc>
          <w:tcPr>
            <w:tcW w:w="1080" w:type="dxa"/>
            <w:vAlign w:val="center"/>
          </w:tcPr>
          <w:p w:rsidR="00A43E58" w:rsidRPr="00E61D7F" w:rsidRDefault="00A43E58" w:rsidP="00353FA0">
            <w:pPr>
              <w:pStyle w:val="ListParagraph"/>
              <w:ind w:left="0"/>
              <w:jc w:val="center"/>
              <w:rPr>
                <w:rFonts w:ascii="Times New Roman" w:hAnsi="Times New Roman" w:cs="Times New Roman"/>
                <w:b/>
                <w:sz w:val="24"/>
                <w:szCs w:val="24"/>
                <w:lang w:val="id-ID"/>
              </w:rPr>
            </w:pPr>
            <w:r w:rsidRPr="00E61D7F">
              <w:rPr>
                <w:rFonts w:ascii="Times New Roman" w:hAnsi="Times New Roman" w:cs="Times New Roman"/>
                <w:b/>
                <w:sz w:val="24"/>
                <w:szCs w:val="24"/>
                <w:lang w:val="id-ID"/>
              </w:rPr>
              <w:t>2015</w:t>
            </w:r>
          </w:p>
        </w:tc>
        <w:tc>
          <w:tcPr>
            <w:tcW w:w="1080" w:type="dxa"/>
            <w:vAlign w:val="center"/>
          </w:tcPr>
          <w:p w:rsidR="00A43E58" w:rsidRPr="00E61D7F" w:rsidRDefault="00A43E58" w:rsidP="00353FA0">
            <w:pPr>
              <w:pStyle w:val="ListParagraph"/>
              <w:ind w:left="0"/>
              <w:jc w:val="center"/>
              <w:rPr>
                <w:rFonts w:ascii="Times New Roman" w:hAnsi="Times New Roman" w:cs="Times New Roman"/>
                <w:b/>
                <w:sz w:val="24"/>
                <w:szCs w:val="24"/>
                <w:lang w:val="id-ID"/>
              </w:rPr>
            </w:pPr>
            <w:r w:rsidRPr="00E61D7F">
              <w:rPr>
                <w:rFonts w:ascii="Times New Roman" w:hAnsi="Times New Roman" w:cs="Times New Roman"/>
                <w:b/>
                <w:sz w:val="24"/>
                <w:szCs w:val="24"/>
                <w:lang w:val="id-ID"/>
              </w:rPr>
              <w:t>2016</w:t>
            </w:r>
          </w:p>
        </w:tc>
        <w:tc>
          <w:tcPr>
            <w:tcW w:w="1350" w:type="dxa"/>
            <w:vAlign w:val="center"/>
          </w:tcPr>
          <w:p w:rsidR="00A43E58" w:rsidRPr="00E61D7F" w:rsidRDefault="00A43E58" w:rsidP="00353FA0">
            <w:pPr>
              <w:pStyle w:val="ListParagraph"/>
              <w:ind w:left="0"/>
              <w:jc w:val="center"/>
              <w:rPr>
                <w:rFonts w:ascii="Times New Roman" w:hAnsi="Times New Roman" w:cs="Times New Roman"/>
                <w:b/>
                <w:sz w:val="24"/>
                <w:szCs w:val="24"/>
                <w:lang w:val="id-ID"/>
              </w:rPr>
            </w:pPr>
            <w:r w:rsidRPr="00E61D7F">
              <w:rPr>
                <w:rFonts w:ascii="Times New Roman" w:hAnsi="Times New Roman" w:cs="Times New Roman"/>
                <w:b/>
                <w:sz w:val="24"/>
                <w:szCs w:val="24"/>
                <w:lang w:val="id-ID"/>
              </w:rPr>
              <w:t>2017</w:t>
            </w:r>
          </w:p>
        </w:tc>
      </w:tr>
      <w:tr w:rsidR="00A43E58" w:rsidRPr="00E61D7F" w:rsidTr="00A43E58">
        <w:tc>
          <w:tcPr>
            <w:tcW w:w="510" w:type="dxa"/>
          </w:tcPr>
          <w:p w:rsidR="00A43E58" w:rsidRPr="00E61D7F" w:rsidRDefault="00A43E58" w:rsidP="00353FA0">
            <w:pPr>
              <w:pStyle w:val="ListParagraph"/>
              <w:ind w:left="0"/>
              <w:jc w:val="center"/>
              <w:rPr>
                <w:rFonts w:ascii="Times New Roman" w:hAnsi="Times New Roman" w:cs="Times New Roman"/>
                <w:sz w:val="24"/>
                <w:szCs w:val="24"/>
                <w:lang w:val="id-ID"/>
              </w:rPr>
            </w:pPr>
            <w:r w:rsidRPr="00E61D7F">
              <w:rPr>
                <w:rFonts w:ascii="Times New Roman" w:hAnsi="Times New Roman" w:cs="Times New Roman"/>
                <w:sz w:val="24"/>
                <w:szCs w:val="24"/>
                <w:lang w:val="id-ID"/>
              </w:rPr>
              <w:t>1</w:t>
            </w:r>
          </w:p>
        </w:tc>
        <w:tc>
          <w:tcPr>
            <w:tcW w:w="3288"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ROE</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20</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20</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20</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135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10</w:t>
            </w:r>
          </w:p>
        </w:tc>
      </w:tr>
      <w:tr w:rsidR="00A43E58" w:rsidRPr="00E61D7F" w:rsidTr="00A43E58">
        <w:tc>
          <w:tcPr>
            <w:tcW w:w="510" w:type="dxa"/>
          </w:tcPr>
          <w:p w:rsidR="00A43E58" w:rsidRPr="00E61D7F" w:rsidRDefault="00A43E58" w:rsidP="00353FA0">
            <w:pPr>
              <w:pStyle w:val="ListParagraph"/>
              <w:ind w:left="0"/>
              <w:jc w:val="center"/>
              <w:rPr>
                <w:rFonts w:ascii="Times New Roman" w:hAnsi="Times New Roman" w:cs="Times New Roman"/>
                <w:sz w:val="24"/>
                <w:szCs w:val="24"/>
                <w:lang w:val="id-ID"/>
              </w:rPr>
            </w:pPr>
            <w:r w:rsidRPr="00E61D7F">
              <w:rPr>
                <w:rFonts w:ascii="Times New Roman" w:hAnsi="Times New Roman" w:cs="Times New Roman"/>
                <w:sz w:val="24"/>
                <w:szCs w:val="24"/>
                <w:lang w:val="id-ID"/>
              </w:rPr>
              <w:t>2</w:t>
            </w:r>
          </w:p>
        </w:tc>
        <w:tc>
          <w:tcPr>
            <w:tcW w:w="3288"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ROI</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15</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15</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15</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1</w:t>
            </w:r>
            <w:r>
              <w:rPr>
                <w:rFonts w:ascii="Times New Roman" w:hAnsi="Times New Roman" w:cs="Times New Roman"/>
                <w:sz w:val="24"/>
                <w:szCs w:val="24"/>
                <w:lang w:val="id-ID"/>
              </w:rPr>
              <w:t>5</w:t>
            </w:r>
          </w:p>
        </w:tc>
        <w:tc>
          <w:tcPr>
            <w:tcW w:w="1350" w:type="dxa"/>
          </w:tcPr>
          <w:p w:rsidR="00A43E58" w:rsidRPr="00E61D7F" w:rsidRDefault="00A43E58" w:rsidP="00353FA0">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15</w:t>
            </w:r>
          </w:p>
        </w:tc>
      </w:tr>
      <w:tr w:rsidR="00A43E58" w:rsidRPr="00E61D7F" w:rsidTr="00A43E58">
        <w:tc>
          <w:tcPr>
            <w:tcW w:w="510" w:type="dxa"/>
          </w:tcPr>
          <w:p w:rsidR="00A43E58" w:rsidRPr="00E61D7F" w:rsidRDefault="00A43E58" w:rsidP="00353FA0">
            <w:pPr>
              <w:pStyle w:val="ListParagraph"/>
              <w:ind w:left="0"/>
              <w:jc w:val="center"/>
              <w:rPr>
                <w:rFonts w:ascii="Times New Roman" w:hAnsi="Times New Roman" w:cs="Times New Roman"/>
                <w:sz w:val="24"/>
                <w:szCs w:val="24"/>
                <w:lang w:val="id-ID"/>
              </w:rPr>
            </w:pPr>
            <w:r w:rsidRPr="00E61D7F">
              <w:rPr>
                <w:rFonts w:ascii="Times New Roman" w:hAnsi="Times New Roman" w:cs="Times New Roman"/>
                <w:sz w:val="24"/>
                <w:szCs w:val="24"/>
                <w:lang w:val="id-ID"/>
              </w:rPr>
              <w:t>3</w:t>
            </w:r>
          </w:p>
        </w:tc>
        <w:tc>
          <w:tcPr>
            <w:tcW w:w="3288"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Rasio Kas</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5</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5</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5</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4</w:t>
            </w:r>
          </w:p>
        </w:tc>
        <w:tc>
          <w:tcPr>
            <w:tcW w:w="135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5</w:t>
            </w:r>
          </w:p>
        </w:tc>
      </w:tr>
      <w:tr w:rsidR="00A43E58" w:rsidRPr="00E61D7F" w:rsidTr="00A43E58">
        <w:tc>
          <w:tcPr>
            <w:tcW w:w="510" w:type="dxa"/>
          </w:tcPr>
          <w:p w:rsidR="00A43E58" w:rsidRPr="00E61D7F" w:rsidRDefault="00A43E58" w:rsidP="00353FA0">
            <w:pPr>
              <w:pStyle w:val="ListParagraph"/>
              <w:ind w:left="0"/>
              <w:jc w:val="center"/>
              <w:rPr>
                <w:rFonts w:ascii="Times New Roman" w:hAnsi="Times New Roman" w:cs="Times New Roman"/>
                <w:sz w:val="24"/>
                <w:szCs w:val="24"/>
                <w:lang w:val="id-ID"/>
              </w:rPr>
            </w:pPr>
            <w:r w:rsidRPr="00E61D7F">
              <w:rPr>
                <w:rFonts w:ascii="Times New Roman" w:hAnsi="Times New Roman" w:cs="Times New Roman"/>
                <w:sz w:val="24"/>
                <w:szCs w:val="24"/>
                <w:lang w:val="id-ID"/>
              </w:rPr>
              <w:t>4</w:t>
            </w:r>
          </w:p>
        </w:tc>
        <w:tc>
          <w:tcPr>
            <w:tcW w:w="3288"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Rasio Lancar</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5</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5</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5</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5</w:t>
            </w:r>
          </w:p>
        </w:tc>
        <w:tc>
          <w:tcPr>
            <w:tcW w:w="135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5</w:t>
            </w:r>
          </w:p>
        </w:tc>
      </w:tr>
      <w:tr w:rsidR="00A43E58" w:rsidRPr="00E61D7F" w:rsidTr="00A43E58">
        <w:tc>
          <w:tcPr>
            <w:tcW w:w="510" w:type="dxa"/>
          </w:tcPr>
          <w:p w:rsidR="00A43E58" w:rsidRPr="00E61D7F" w:rsidRDefault="00A43E58" w:rsidP="00353FA0">
            <w:pPr>
              <w:pStyle w:val="ListParagraph"/>
              <w:ind w:left="0"/>
              <w:jc w:val="center"/>
              <w:rPr>
                <w:rFonts w:ascii="Times New Roman" w:hAnsi="Times New Roman" w:cs="Times New Roman"/>
                <w:sz w:val="24"/>
                <w:szCs w:val="24"/>
                <w:lang w:val="id-ID"/>
              </w:rPr>
            </w:pPr>
            <w:r w:rsidRPr="00E61D7F">
              <w:rPr>
                <w:rFonts w:ascii="Times New Roman" w:hAnsi="Times New Roman" w:cs="Times New Roman"/>
                <w:sz w:val="24"/>
                <w:szCs w:val="24"/>
                <w:lang w:val="id-ID"/>
              </w:rPr>
              <w:t>5</w:t>
            </w:r>
          </w:p>
        </w:tc>
        <w:tc>
          <w:tcPr>
            <w:tcW w:w="3288" w:type="dxa"/>
          </w:tcPr>
          <w:p w:rsidR="00A43E58" w:rsidRPr="00E61D7F" w:rsidRDefault="00A43E58" w:rsidP="00353FA0">
            <w:pPr>
              <w:pStyle w:val="ListParagraph"/>
              <w:ind w:left="0"/>
              <w:rPr>
                <w:rFonts w:ascii="Times New Roman" w:hAnsi="Times New Roman" w:cs="Times New Roman"/>
                <w:i/>
                <w:sz w:val="24"/>
                <w:szCs w:val="24"/>
                <w:lang w:val="id-ID"/>
              </w:rPr>
            </w:pPr>
            <w:r w:rsidRPr="00E61D7F">
              <w:rPr>
                <w:rFonts w:ascii="Times New Roman" w:hAnsi="Times New Roman" w:cs="Times New Roman"/>
                <w:i/>
                <w:sz w:val="24"/>
                <w:szCs w:val="24"/>
                <w:lang w:val="id-ID"/>
              </w:rPr>
              <w:t>Collection Periods</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5</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5</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5</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5</w:t>
            </w:r>
          </w:p>
        </w:tc>
        <w:tc>
          <w:tcPr>
            <w:tcW w:w="1350" w:type="dxa"/>
          </w:tcPr>
          <w:p w:rsidR="00A43E58" w:rsidRPr="00E61D7F" w:rsidRDefault="00A43E58" w:rsidP="00353FA0">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4,5</w:t>
            </w:r>
          </w:p>
        </w:tc>
      </w:tr>
      <w:tr w:rsidR="00A43E58" w:rsidRPr="00E61D7F" w:rsidTr="00A43E58">
        <w:tc>
          <w:tcPr>
            <w:tcW w:w="510" w:type="dxa"/>
          </w:tcPr>
          <w:p w:rsidR="00A43E58" w:rsidRPr="00E61D7F" w:rsidRDefault="00A43E58" w:rsidP="00353FA0">
            <w:pPr>
              <w:pStyle w:val="ListParagraph"/>
              <w:ind w:left="0"/>
              <w:jc w:val="center"/>
              <w:rPr>
                <w:rFonts w:ascii="Times New Roman" w:hAnsi="Times New Roman" w:cs="Times New Roman"/>
                <w:sz w:val="24"/>
                <w:szCs w:val="24"/>
                <w:lang w:val="id-ID"/>
              </w:rPr>
            </w:pPr>
            <w:r w:rsidRPr="00E61D7F">
              <w:rPr>
                <w:rFonts w:ascii="Times New Roman" w:hAnsi="Times New Roman" w:cs="Times New Roman"/>
                <w:sz w:val="24"/>
                <w:szCs w:val="24"/>
                <w:lang w:val="id-ID"/>
              </w:rPr>
              <w:t>6</w:t>
            </w:r>
          </w:p>
        </w:tc>
        <w:tc>
          <w:tcPr>
            <w:tcW w:w="3288"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Perputaran Persediaan</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5</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5</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5</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5</w:t>
            </w:r>
          </w:p>
        </w:tc>
        <w:tc>
          <w:tcPr>
            <w:tcW w:w="135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5</w:t>
            </w:r>
          </w:p>
        </w:tc>
      </w:tr>
      <w:tr w:rsidR="00A43E58" w:rsidRPr="00E61D7F" w:rsidTr="00A43E58">
        <w:tc>
          <w:tcPr>
            <w:tcW w:w="510" w:type="dxa"/>
          </w:tcPr>
          <w:p w:rsidR="00A43E58" w:rsidRPr="00E61D7F" w:rsidRDefault="00A43E58" w:rsidP="00353FA0">
            <w:pPr>
              <w:pStyle w:val="ListParagraph"/>
              <w:ind w:left="0"/>
              <w:jc w:val="center"/>
              <w:rPr>
                <w:rFonts w:ascii="Times New Roman" w:hAnsi="Times New Roman" w:cs="Times New Roman"/>
                <w:sz w:val="24"/>
                <w:szCs w:val="24"/>
                <w:lang w:val="id-ID"/>
              </w:rPr>
            </w:pPr>
            <w:r w:rsidRPr="00E61D7F">
              <w:rPr>
                <w:rFonts w:ascii="Times New Roman" w:hAnsi="Times New Roman" w:cs="Times New Roman"/>
                <w:sz w:val="24"/>
                <w:szCs w:val="24"/>
                <w:lang w:val="id-ID"/>
              </w:rPr>
              <w:t>7</w:t>
            </w:r>
          </w:p>
        </w:tc>
        <w:tc>
          <w:tcPr>
            <w:tcW w:w="3288"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Perputaran Total Asset</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3,5</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3,5</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3</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2,5</w:t>
            </w:r>
          </w:p>
        </w:tc>
        <w:tc>
          <w:tcPr>
            <w:tcW w:w="1350"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2,5</w:t>
            </w:r>
          </w:p>
        </w:tc>
      </w:tr>
      <w:tr w:rsidR="00A43E58" w:rsidRPr="00E61D7F" w:rsidTr="00A43E58">
        <w:tc>
          <w:tcPr>
            <w:tcW w:w="510" w:type="dxa"/>
          </w:tcPr>
          <w:p w:rsidR="00A43E58" w:rsidRPr="00E61D7F" w:rsidRDefault="00A43E58" w:rsidP="00353FA0">
            <w:pPr>
              <w:pStyle w:val="ListParagraph"/>
              <w:ind w:left="0"/>
              <w:jc w:val="center"/>
              <w:rPr>
                <w:rFonts w:ascii="Times New Roman" w:hAnsi="Times New Roman" w:cs="Times New Roman"/>
                <w:sz w:val="24"/>
                <w:szCs w:val="24"/>
                <w:lang w:val="id-ID"/>
              </w:rPr>
            </w:pPr>
            <w:r w:rsidRPr="00E61D7F">
              <w:rPr>
                <w:rFonts w:ascii="Times New Roman" w:hAnsi="Times New Roman" w:cs="Times New Roman"/>
                <w:sz w:val="24"/>
                <w:szCs w:val="24"/>
                <w:lang w:val="id-ID"/>
              </w:rPr>
              <w:t>8</w:t>
            </w:r>
          </w:p>
        </w:tc>
        <w:tc>
          <w:tcPr>
            <w:tcW w:w="3288" w:type="dxa"/>
          </w:tcPr>
          <w:p w:rsidR="00A43E58" w:rsidRPr="00E61D7F" w:rsidRDefault="00A43E58" w:rsidP="00353FA0">
            <w:pPr>
              <w:pStyle w:val="ListParagraph"/>
              <w:ind w:left="0"/>
              <w:rPr>
                <w:rFonts w:ascii="Times New Roman" w:hAnsi="Times New Roman" w:cs="Times New Roman"/>
                <w:sz w:val="24"/>
                <w:szCs w:val="24"/>
                <w:lang w:val="id-ID"/>
              </w:rPr>
            </w:pPr>
            <w:r w:rsidRPr="00E61D7F">
              <w:rPr>
                <w:rFonts w:ascii="Times New Roman" w:hAnsi="Times New Roman" w:cs="Times New Roman"/>
                <w:sz w:val="24"/>
                <w:szCs w:val="24"/>
                <w:lang w:val="id-ID"/>
              </w:rPr>
              <w:t>Rasio Total Modal Sendiri Terhadap Total Asset</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080" w:type="dxa"/>
          </w:tcPr>
          <w:p w:rsidR="00A43E58" w:rsidRPr="00E61D7F" w:rsidRDefault="00A43E58" w:rsidP="00353FA0">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350" w:type="dxa"/>
          </w:tcPr>
          <w:p w:rsidR="00A43E58" w:rsidRPr="00E61D7F" w:rsidRDefault="00A43E58" w:rsidP="00353FA0">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A43E58" w:rsidRPr="00E61D7F" w:rsidTr="00A43E58">
        <w:tc>
          <w:tcPr>
            <w:tcW w:w="510" w:type="dxa"/>
          </w:tcPr>
          <w:p w:rsidR="00A43E58" w:rsidRPr="00E61D7F" w:rsidRDefault="00A43E58" w:rsidP="00353FA0">
            <w:pPr>
              <w:pStyle w:val="ListParagraph"/>
              <w:ind w:left="0"/>
              <w:rPr>
                <w:rFonts w:ascii="Times New Roman" w:hAnsi="Times New Roman" w:cs="Times New Roman"/>
                <w:b/>
                <w:sz w:val="24"/>
                <w:szCs w:val="24"/>
                <w:lang w:val="id-ID"/>
              </w:rPr>
            </w:pPr>
          </w:p>
        </w:tc>
        <w:tc>
          <w:tcPr>
            <w:tcW w:w="3288" w:type="dxa"/>
          </w:tcPr>
          <w:p w:rsidR="00A43E58" w:rsidRPr="00E61D7F" w:rsidRDefault="00A43E58" w:rsidP="00353FA0">
            <w:pPr>
              <w:pStyle w:val="ListParagraph"/>
              <w:ind w:left="0"/>
              <w:rPr>
                <w:rFonts w:ascii="Times New Roman" w:hAnsi="Times New Roman" w:cs="Times New Roman"/>
                <w:b/>
                <w:sz w:val="24"/>
                <w:szCs w:val="24"/>
                <w:lang w:val="id-ID"/>
              </w:rPr>
            </w:pPr>
            <w:r w:rsidRPr="00E61D7F">
              <w:rPr>
                <w:rFonts w:ascii="Times New Roman" w:hAnsi="Times New Roman" w:cs="Times New Roman"/>
                <w:b/>
                <w:sz w:val="24"/>
                <w:szCs w:val="24"/>
                <w:lang w:val="id-ID"/>
              </w:rPr>
              <w:t>Total Skor</w:t>
            </w:r>
          </w:p>
        </w:tc>
        <w:tc>
          <w:tcPr>
            <w:tcW w:w="1080" w:type="dxa"/>
            <w:vAlign w:val="center"/>
          </w:tcPr>
          <w:p w:rsidR="00A43E58" w:rsidRPr="00E61D7F" w:rsidRDefault="00A43E58" w:rsidP="00353FA0">
            <w:pPr>
              <w:pStyle w:val="ListParagraph"/>
              <w:ind w:left="0"/>
              <w:jc w:val="center"/>
              <w:rPr>
                <w:rFonts w:ascii="Times New Roman" w:hAnsi="Times New Roman" w:cs="Times New Roman"/>
                <w:b/>
                <w:sz w:val="24"/>
                <w:szCs w:val="24"/>
                <w:lang w:val="id-ID"/>
              </w:rPr>
            </w:pPr>
            <w:r w:rsidRPr="00E61D7F">
              <w:rPr>
                <w:rFonts w:ascii="Times New Roman" w:hAnsi="Times New Roman" w:cs="Times New Roman"/>
                <w:b/>
                <w:sz w:val="24"/>
                <w:szCs w:val="24"/>
                <w:lang w:val="id-ID"/>
              </w:rPr>
              <w:t>6</w:t>
            </w:r>
            <w:r>
              <w:rPr>
                <w:rFonts w:ascii="Times New Roman" w:hAnsi="Times New Roman" w:cs="Times New Roman"/>
                <w:b/>
                <w:sz w:val="24"/>
                <w:szCs w:val="24"/>
                <w:lang w:val="id-ID"/>
              </w:rPr>
              <w:t>4,5</w:t>
            </w:r>
          </w:p>
        </w:tc>
        <w:tc>
          <w:tcPr>
            <w:tcW w:w="1080" w:type="dxa"/>
            <w:vAlign w:val="center"/>
          </w:tcPr>
          <w:p w:rsidR="00A43E58" w:rsidRPr="00E61D7F" w:rsidRDefault="00A43E58" w:rsidP="00353FA0">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64,5</w:t>
            </w:r>
          </w:p>
        </w:tc>
        <w:tc>
          <w:tcPr>
            <w:tcW w:w="1080" w:type="dxa"/>
            <w:vAlign w:val="center"/>
          </w:tcPr>
          <w:p w:rsidR="00A43E58" w:rsidRPr="00E61D7F" w:rsidRDefault="00A43E58" w:rsidP="00353FA0">
            <w:pPr>
              <w:pStyle w:val="ListParagraph"/>
              <w:ind w:left="0"/>
              <w:jc w:val="center"/>
              <w:rPr>
                <w:rFonts w:ascii="Times New Roman" w:hAnsi="Times New Roman" w:cs="Times New Roman"/>
                <w:b/>
                <w:sz w:val="24"/>
                <w:szCs w:val="24"/>
                <w:lang w:val="id-ID"/>
              </w:rPr>
            </w:pPr>
            <w:r w:rsidRPr="00E61D7F">
              <w:rPr>
                <w:rFonts w:ascii="Times New Roman" w:hAnsi="Times New Roman" w:cs="Times New Roman"/>
                <w:b/>
                <w:sz w:val="24"/>
                <w:szCs w:val="24"/>
                <w:lang w:val="id-ID"/>
              </w:rPr>
              <w:t>6</w:t>
            </w:r>
            <w:r>
              <w:rPr>
                <w:rFonts w:ascii="Times New Roman" w:hAnsi="Times New Roman" w:cs="Times New Roman"/>
                <w:b/>
                <w:sz w:val="24"/>
                <w:szCs w:val="24"/>
                <w:lang w:val="id-ID"/>
              </w:rPr>
              <w:t>2</w:t>
            </w:r>
          </w:p>
        </w:tc>
        <w:tc>
          <w:tcPr>
            <w:tcW w:w="1080" w:type="dxa"/>
            <w:vAlign w:val="center"/>
          </w:tcPr>
          <w:p w:rsidR="00A43E58" w:rsidRPr="00E61D7F" w:rsidRDefault="00A43E58" w:rsidP="00353FA0">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60,5</w:t>
            </w:r>
          </w:p>
        </w:tc>
        <w:tc>
          <w:tcPr>
            <w:tcW w:w="1350" w:type="dxa"/>
            <w:vAlign w:val="center"/>
          </w:tcPr>
          <w:p w:rsidR="00A43E58" w:rsidRPr="00E61D7F" w:rsidRDefault="00A43E58" w:rsidP="00353FA0">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51</w:t>
            </w:r>
          </w:p>
        </w:tc>
      </w:tr>
      <w:tr w:rsidR="00A43E58" w:rsidRPr="00E61D7F" w:rsidTr="00A43E58">
        <w:tc>
          <w:tcPr>
            <w:tcW w:w="510" w:type="dxa"/>
          </w:tcPr>
          <w:p w:rsidR="00A43E58" w:rsidRPr="00E61D7F" w:rsidRDefault="00A43E58" w:rsidP="00353FA0">
            <w:pPr>
              <w:pStyle w:val="ListParagraph"/>
              <w:ind w:left="0"/>
              <w:rPr>
                <w:rFonts w:ascii="Times New Roman" w:hAnsi="Times New Roman" w:cs="Times New Roman"/>
                <w:b/>
                <w:sz w:val="24"/>
                <w:szCs w:val="24"/>
                <w:lang w:val="id-ID"/>
              </w:rPr>
            </w:pPr>
          </w:p>
        </w:tc>
        <w:tc>
          <w:tcPr>
            <w:tcW w:w="3288" w:type="dxa"/>
          </w:tcPr>
          <w:p w:rsidR="00A43E58" w:rsidRPr="00E61D7F" w:rsidRDefault="00A43E58" w:rsidP="00353FA0">
            <w:pPr>
              <w:pStyle w:val="ListParagraph"/>
              <w:tabs>
                <w:tab w:val="left" w:pos="720"/>
              </w:tabs>
              <w:ind w:left="0"/>
              <w:rPr>
                <w:rFonts w:ascii="Times New Roman" w:hAnsi="Times New Roman" w:cs="Times New Roman"/>
                <w:b/>
                <w:sz w:val="24"/>
                <w:szCs w:val="24"/>
                <w:lang w:val="id-ID"/>
              </w:rPr>
            </w:pPr>
            <w:r w:rsidRPr="00E61D7F">
              <w:rPr>
                <w:rFonts w:ascii="Times New Roman" w:hAnsi="Times New Roman" w:cs="Times New Roman"/>
                <w:b/>
                <w:sz w:val="24"/>
                <w:szCs w:val="24"/>
                <w:lang w:val="id-ID"/>
              </w:rPr>
              <w:t>Rasio Tingkat kesehatan keuangan PT. Semen Indonesia (Persero) Tbk Total Skor: 70%</w:t>
            </w:r>
          </w:p>
        </w:tc>
        <w:tc>
          <w:tcPr>
            <w:tcW w:w="1080" w:type="dxa"/>
            <w:vAlign w:val="center"/>
          </w:tcPr>
          <w:p w:rsidR="00A43E58" w:rsidRPr="00E61D7F" w:rsidRDefault="00A43E58" w:rsidP="00353FA0">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92</w:t>
            </w:r>
          </w:p>
        </w:tc>
        <w:tc>
          <w:tcPr>
            <w:tcW w:w="1080" w:type="dxa"/>
            <w:vAlign w:val="center"/>
          </w:tcPr>
          <w:p w:rsidR="00A43E58" w:rsidRPr="00E61D7F" w:rsidRDefault="00A43E58" w:rsidP="00353FA0">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92</w:t>
            </w:r>
          </w:p>
        </w:tc>
        <w:tc>
          <w:tcPr>
            <w:tcW w:w="1080" w:type="dxa"/>
            <w:vAlign w:val="center"/>
          </w:tcPr>
          <w:p w:rsidR="00A43E58" w:rsidRPr="00E61D7F" w:rsidRDefault="00A43E58" w:rsidP="00353FA0">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89</w:t>
            </w:r>
          </w:p>
        </w:tc>
        <w:tc>
          <w:tcPr>
            <w:tcW w:w="1080" w:type="dxa"/>
            <w:vAlign w:val="center"/>
          </w:tcPr>
          <w:p w:rsidR="00A43E58" w:rsidRPr="00E61D7F" w:rsidRDefault="00A43E58" w:rsidP="00353FA0">
            <w:pPr>
              <w:pStyle w:val="ListParagraph"/>
              <w:ind w:left="0"/>
              <w:jc w:val="center"/>
              <w:rPr>
                <w:rFonts w:ascii="Times New Roman" w:hAnsi="Times New Roman" w:cs="Times New Roman"/>
                <w:b/>
                <w:sz w:val="24"/>
                <w:szCs w:val="24"/>
                <w:lang w:val="id-ID"/>
              </w:rPr>
            </w:pPr>
            <w:r w:rsidRPr="00E61D7F">
              <w:rPr>
                <w:rFonts w:ascii="Times New Roman" w:hAnsi="Times New Roman" w:cs="Times New Roman"/>
                <w:b/>
                <w:sz w:val="24"/>
                <w:szCs w:val="24"/>
                <w:lang w:val="id-ID"/>
              </w:rPr>
              <w:t>8</w:t>
            </w:r>
            <w:r>
              <w:rPr>
                <w:rFonts w:ascii="Times New Roman" w:hAnsi="Times New Roman" w:cs="Times New Roman"/>
                <w:b/>
                <w:sz w:val="24"/>
                <w:szCs w:val="24"/>
                <w:lang w:val="id-ID"/>
              </w:rPr>
              <w:t>6</w:t>
            </w:r>
          </w:p>
        </w:tc>
        <w:tc>
          <w:tcPr>
            <w:tcW w:w="1350" w:type="dxa"/>
            <w:vAlign w:val="center"/>
          </w:tcPr>
          <w:p w:rsidR="00A43E58" w:rsidRPr="00E61D7F" w:rsidRDefault="00A43E58" w:rsidP="00353FA0">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73</w:t>
            </w:r>
          </w:p>
        </w:tc>
      </w:tr>
      <w:tr w:rsidR="00A43E58" w:rsidRPr="00E61D7F" w:rsidTr="00A43E58">
        <w:tc>
          <w:tcPr>
            <w:tcW w:w="510" w:type="dxa"/>
          </w:tcPr>
          <w:p w:rsidR="00A43E58" w:rsidRPr="00E61D7F" w:rsidRDefault="00A43E58" w:rsidP="00353FA0">
            <w:pPr>
              <w:pStyle w:val="ListParagraph"/>
              <w:ind w:left="0"/>
              <w:rPr>
                <w:rFonts w:ascii="Times New Roman" w:hAnsi="Times New Roman" w:cs="Times New Roman"/>
                <w:b/>
                <w:sz w:val="24"/>
                <w:szCs w:val="24"/>
                <w:lang w:val="id-ID"/>
              </w:rPr>
            </w:pPr>
          </w:p>
        </w:tc>
        <w:tc>
          <w:tcPr>
            <w:tcW w:w="3288" w:type="dxa"/>
            <w:vAlign w:val="center"/>
          </w:tcPr>
          <w:p w:rsidR="00A43E58" w:rsidRPr="00E61D7F" w:rsidRDefault="00A43E58" w:rsidP="00353FA0">
            <w:pPr>
              <w:pStyle w:val="ListParagraph"/>
              <w:tabs>
                <w:tab w:val="left" w:pos="720"/>
              </w:tabs>
              <w:ind w:left="0"/>
              <w:rPr>
                <w:rFonts w:ascii="Times New Roman" w:hAnsi="Times New Roman" w:cs="Times New Roman"/>
                <w:b/>
                <w:sz w:val="24"/>
                <w:szCs w:val="24"/>
                <w:lang w:val="id-ID"/>
              </w:rPr>
            </w:pPr>
            <w:r w:rsidRPr="00E61D7F">
              <w:rPr>
                <w:rFonts w:ascii="Times New Roman" w:hAnsi="Times New Roman" w:cs="Times New Roman"/>
                <w:b/>
                <w:sz w:val="24"/>
                <w:szCs w:val="24"/>
                <w:lang w:val="id-ID"/>
              </w:rPr>
              <w:t xml:space="preserve">Kategori Tingkat Kesehatan Keuangan PT. Semen Indonesia (Persero) Tbk </w:t>
            </w:r>
          </w:p>
        </w:tc>
        <w:tc>
          <w:tcPr>
            <w:tcW w:w="1080" w:type="dxa"/>
            <w:vAlign w:val="center"/>
          </w:tcPr>
          <w:p w:rsidR="00A43E58" w:rsidRPr="00E61D7F" w:rsidRDefault="00A43E58" w:rsidP="00353FA0">
            <w:pPr>
              <w:pStyle w:val="ListParagraph"/>
              <w:ind w:left="0"/>
              <w:jc w:val="center"/>
              <w:rPr>
                <w:rFonts w:ascii="Times New Roman" w:hAnsi="Times New Roman" w:cs="Times New Roman"/>
                <w:b/>
                <w:sz w:val="24"/>
                <w:szCs w:val="24"/>
                <w:lang w:val="id-ID"/>
              </w:rPr>
            </w:pPr>
            <w:r w:rsidRPr="00E61D7F">
              <w:rPr>
                <w:rFonts w:ascii="Times New Roman" w:hAnsi="Times New Roman" w:cs="Times New Roman"/>
                <w:b/>
                <w:sz w:val="24"/>
                <w:szCs w:val="24"/>
                <w:lang w:val="id-ID"/>
              </w:rPr>
              <w:t>SEHAT (AA)</w:t>
            </w:r>
          </w:p>
        </w:tc>
        <w:tc>
          <w:tcPr>
            <w:tcW w:w="1080" w:type="dxa"/>
            <w:vAlign w:val="center"/>
          </w:tcPr>
          <w:p w:rsidR="00A43E58" w:rsidRPr="00E61D7F" w:rsidRDefault="00A43E58" w:rsidP="00353FA0">
            <w:pPr>
              <w:pStyle w:val="ListParagraph"/>
              <w:ind w:left="0"/>
              <w:jc w:val="center"/>
              <w:rPr>
                <w:rFonts w:ascii="Times New Roman" w:hAnsi="Times New Roman" w:cs="Times New Roman"/>
                <w:b/>
                <w:sz w:val="24"/>
                <w:szCs w:val="24"/>
                <w:lang w:val="id-ID"/>
              </w:rPr>
            </w:pPr>
            <w:r w:rsidRPr="00E61D7F">
              <w:rPr>
                <w:rFonts w:ascii="Times New Roman" w:hAnsi="Times New Roman" w:cs="Times New Roman"/>
                <w:b/>
                <w:sz w:val="24"/>
                <w:szCs w:val="24"/>
                <w:lang w:val="id-ID"/>
              </w:rPr>
              <w:t>SEHAT (AA)</w:t>
            </w:r>
          </w:p>
        </w:tc>
        <w:tc>
          <w:tcPr>
            <w:tcW w:w="1080" w:type="dxa"/>
            <w:vAlign w:val="center"/>
          </w:tcPr>
          <w:p w:rsidR="00A43E58" w:rsidRPr="00E61D7F" w:rsidRDefault="00A43E58" w:rsidP="00353FA0">
            <w:pPr>
              <w:pStyle w:val="ListParagraph"/>
              <w:ind w:left="0"/>
              <w:jc w:val="center"/>
              <w:rPr>
                <w:rFonts w:ascii="Times New Roman" w:hAnsi="Times New Roman" w:cs="Times New Roman"/>
                <w:b/>
                <w:sz w:val="24"/>
                <w:szCs w:val="24"/>
                <w:lang w:val="id-ID"/>
              </w:rPr>
            </w:pPr>
            <w:r w:rsidRPr="00E61D7F">
              <w:rPr>
                <w:rFonts w:ascii="Times New Roman" w:hAnsi="Times New Roman" w:cs="Times New Roman"/>
                <w:b/>
                <w:sz w:val="24"/>
                <w:szCs w:val="24"/>
                <w:lang w:val="id-ID"/>
              </w:rPr>
              <w:t>SEHAT (AA)</w:t>
            </w:r>
          </w:p>
        </w:tc>
        <w:tc>
          <w:tcPr>
            <w:tcW w:w="1080" w:type="dxa"/>
            <w:vAlign w:val="center"/>
          </w:tcPr>
          <w:p w:rsidR="00A43E58" w:rsidRPr="00E61D7F" w:rsidRDefault="00A43E58" w:rsidP="00353FA0">
            <w:pPr>
              <w:pStyle w:val="ListParagraph"/>
              <w:ind w:left="0"/>
              <w:jc w:val="center"/>
              <w:rPr>
                <w:rFonts w:ascii="Times New Roman" w:hAnsi="Times New Roman" w:cs="Times New Roman"/>
                <w:b/>
                <w:sz w:val="24"/>
                <w:szCs w:val="24"/>
                <w:lang w:val="id-ID"/>
              </w:rPr>
            </w:pPr>
            <w:r w:rsidRPr="00E61D7F">
              <w:rPr>
                <w:rFonts w:ascii="Times New Roman" w:hAnsi="Times New Roman" w:cs="Times New Roman"/>
                <w:b/>
                <w:sz w:val="24"/>
                <w:szCs w:val="24"/>
                <w:lang w:val="id-ID"/>
              </w:rPr>
              <w:t>SEHAT (AA)</w:t>
            </w:r>
          </w:p>
        </w:tc>
        <w:tc>
          <w:tcPr>
            <w:tcW w:w="1350" w:type="dxa"/>
            <w:vAlign w:val="center"/>
          </w:tcPr>
          <w:p w:rsidR="00A43E58" w:rsidRPr="00E61D7F" w:rsidRDefault="00A43E58" w:rsidP="00353FA0">
            <w:pPr>
              <w:pStyle w:val="ListParagraph"/>
              <w:ind w:left="0"/>
              <w:jc w:val="center"/>
              <w:rPr>
                <w:rFonts w:ascii="Times New Roman" w:hAnsi="Times New Roman" w:cs="Times New Roman"/>
                <w:b/>
                <w:sz w:val="24"/>
                <w:szCs w:val="24"/>
                <w:lang w:val="id-ID"/>
              </w:rPr>
            </w:pPr>
            <w:r w:rsidRPr="00E61D7F">
              <w:rPr>
                <w:rFonts w:ascii="Times New Roman" w:hAnsi="Times New Roman" w:cs="Times New Roman"/>
                <w:b/>
                <w:sz w:val="24"/>
                <w:szCs w:val="24"/>
                <w:lang w:val="id-ID"/>
              </w:rPr>
              <w:t>SEHAT (A)</w:t>
            </w:r>
          </w:p>
        </w:tc>
      </w:tr>
    </w:tbl>
    <w:p w:rsidR="004F24F1" w:rsidRDefault="004F24F1" w:rsidP="00FB5D40">
      <w:pPr>
        <w:pStyle w:val="ListParagraph"/>
        <w:tabs>
          <w:tab w:val="left" w:pos="720"/>
        </w:tabs>
        <w:spacing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Sumber: </w:t>
      </w:r>
      <w:r>
        <w:rPr>
          <w:rFonts w:ascii="Times New Roman" w:hAnsi="Times New Roman" w:cs="Times New Roman"/>
          <w:sz w:val="24"/>
          <w:szCs w:val="24"/>
          <w:lang w:val="id-ID"/>
        </w:rPr>
        <w:t>Data sekunder diolah tahun 2018</w:t>
      </w:r>
    </w:p>
    <w:p w:rsidR="000C08CE" w:rsidRDefault="004F24F1" w:rsidP="00FB5D40">
      <w:pPr>
        <w:pStyle w:val="ListParagraph"/>
        <w:tabs>
          <w:tab w:val="left" w:pos="720"/>
        </w:tabs>
        <w:spacing w:line="240" w:lineRule="auto"/>
        <w:ind w:firstLine="36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Pertumbuhan kedelapan indikator diatas dapat memberikan gambaran bahwa tingkat kesehatan keuangan PT. Semen Indonesia (Persero) Tbk pada aspek keuangan dari tahun 2013 sampai dengan tahun 2016. Berada pada klasifikasi SEHAT dengan predikat AA, yang berada diantara AA apabila 80&lt;TS&lt;=95. Dan pada tahun 2017 tingkat kesehatan keuangan berada pada klasifikasi SEHAT dengan predikat A, yang berada diantara A apabila 65&lt;TS&lt;=80. </w:t>
      </w:r>
    </w:p>
    <w:p w:rsidR="000C08CE" w:rsidRDefault="000C08CE" w:rsidP="00FB5D40">
      <w:pPr>
        <w:pStyle w:val="ListParagraph"/>
        <w:tabs>
          <w:tab w:val="left" w:pos="720"/>
        </w:tabs>
        <w:spacing w:line="240" w:lineRule="auto"/>
        <w:ind w:firstLine="36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Rasio ROE (</w:t>
      </w:r>
      <w:r w:rsidRPr="002E5ACA">
        <w:rPr>
          <w:rFonts w:ascii="Times New Roman" w:hAnsi="Times New Roman" w:cs="Times New Roman"/>
          <w:i/>
          <w:color w:val="000000"/>
          <w:sz w:val="24"/>
          <w:szCs w:val="24"/>
          <w:lang w:val="id-ID"/>
        </w:rPr>
        <w:t>Return On Equit</w:t>
      </w:r>
      <w:r>
        <w:rPr>
          <w:rFonts w:ascii="Times New Roman" w:hAnsi="Times New Roman" w:cs="Times New Roman"/>
          <w:color w:val="000000"/>
          <w:sz w:val="24"/>
          <w:szCs w:val="24"/>
          <w:lang w:val="id-ID"/>
        </w:rPr>
        <w:t>), pada tahu</w:t>
      </w:r>
      <w:r w:rsidR="00782CC2">
        <w:rPr>
          <w:rFonts w:ascii="Times New Roman" w:hAnsi="Times New Roman" w:cs="Times New Roman"/>
          <w:color w:val="000000"/>
          <w:sz w:val="24"/>
          <w:szCs w:val="24"/>
          <w:lang w:val="id-ID"/>
        </w:rPr>
        <w:t xml:space="preserve">n 2013 sampai dengan tahun 2016 </w:t>
      </w:r>
      <w:r>
        <w:rPr>
          <w:rFonts w:ascii="Times New Roman" w:hAnsi="Times New Roman" w:cs="Times New Roman"/>
          <w:color w:val="000000"/>
          <w:sz w:val="24"/>
          <w:szCs w:val="24"/>
          <w:lang w:val="id-ID"/>
        </w:rPr>
        <w:t xml:space="preserve">perusahaan berada pada kondisi yang sangat baik dengan perolehan skor maksimal yaitu 20. Tetapi tahun 2017 skor ROE &lt;20 atau menurun karena </w:t>
      </w:r>
      <w:r>
        <w:rPr>
          <w:rFonts w:ascii="Times New Roman" w:hAnsi="Times New Roman" w:cs="Times New Roman"/>
          <w:sz w:val="24"/>
          <w:szCs w:val="24"/>
          <w:lang w:val="id-ID"/>
        </w:rPr>
        <w:t xml:space="preserve">artinya perusahaan belum berhasil mengefisiensikan modal sendiri yang dimiliki sehingga </w:t>
      </w:r>
      <w:r>
        <w:rPr>
          <w:rFonts w:ascii="Times New Roman" w:hAnsi="Times New Roman" w:cs="Times New Roman"/>
          <w:color w:val="000000"/>
          <w:sz w:val="24"/>
          <w:szCs w:val="24"/>
          <w:lang w:val="id-ID"/>
        </w:rPr>
        <w:t>kenaikan modal sendiri lebih besar dari pada laba setelah pajak.</w:t>
      </w:r>
    </w:p>
    <w:p w:rsidR="004F24F1" w:rsidRDefault="004F24F1" w:rsidP="00FB5D40">
      <w:pPr>
        <w:pStyle w:val="ListParagraph"/>
        <w:tabs>
          <w:tab w:val="left" w:pos="720"/>
        </w:tabs>
        <w:spacing w:line="240" w:lineRule="auto"/>
        <w:ind w:firstLine="36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Kemudian Rasio ROI (</w:t>
      </w:r>
      <w:r w:rsidRPr="002E5ACA">
        <w:rPr>
          <w:rFonts w:ascii="Times New Roman" w:hAnsi="Times New Roman" w:cs="Times New Roman"/>
          <w:i/>
          <w:color w:val="000000"/>
          <w:sz w:val="24"/>
          <w:szCs w:val="24"/>
          <w:lang w:val="id-ID"/>
        </w:rPr>
        <w:t>Return On Invesment</w:t>
      </w:r>
      <w:r>
        <w:rPr>
          <w:rFonts w:ascii="Times New Roman" w:hAnsi="Times New Roman" w:cs="Times New Roman"/>
          <w:color w:val="000000"/>
          <w:sz w:val="24"/>
          <w:szCs w:val="24"/>
          <w:lang w:val="id-ID"/>
        </w:rPr>
        <w:t>), pada tahun 2013 sampai dengan tahun 2015 perusahaan dalam kondisi yang sangat baik dengan perolehan skor 15 yang artinya perusahaan dapat memberikan pengembalian yang baik terhadap investasi dan modal yang ada pada perusahaan..</w:t>
      </w:r>
    </w:p>
    <w:p w:rsidR="00782CC2" w:rsidRPr="00E61D7F" w:rsidRDefault="004F24F1" w:rsidP="00FB5D40">
      <w:pPr>
        <w:pStyle w:val="ListParagraph"/>
        <w:tabs>
          <w:tab w:val="left" w:pos="720"/>
        </w:tabs>
        <w:spacing w:line="240" w:lineRule="auto"/>
        <w:ind w:firstLine="36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lastRenderedPageBreak/>
        <w:t>Pada Rasio Kas (</w:t>
      </w:r>
      <w:r w:rsidRPr="00AD3903">
        <w:rPr>
          <w:rFonts w:ascii="Times New Roman" w:hAnsi="Times New Roman" w:cs="Times New Roman"/>
          <w:i/>
          <w:color w:val="000000"/>
          <w:sz w:val="24"/>
          <w:szCs w:val="24"/>
          <w:lang w:val="id-ID"/>
        </w:rPr>
        <w:t>Cash Ratio</w:t>
      </w:r>
      <w:r>
        <w:rPr>
          <w:rFonts w:ascii="Times New Roman" w:hAnsi="Times New Roman" w:cs="Times New Roman"/>
          <w:color w:val="000000"/>
          <w:sz w:val="24"/>
          <w:szCs w:val="24"/>
          <w:lang w:val="id-ID"/>
        </w:rPr>
        <w:t>), pada tahun 2013, 2014, 2015 dan 2017 perusahaan memperoleh skor maksimal yaitu 5 yang artinya perusahaan mampu mengurangi jumlah utang lancar, tetapi pada tahun 2016 skor rasio kas yaitu 4. Hal ini menunjukan bahwa perusahaan tidak memiliki banyak kas dan setara kas untuk melunasi kewajiban lancar perusahaan. Kemudian Rasio Lancar (</w:t>
      </w:r>
      <w:r w:rsidRPr="00AD3903">
        <w:rPr>
          <w:rFonts w:ascii="Times New Roman" w:hAnsi="Times New Roman" w:cs="Times New Roman"/>
          <w:i/>
          <w:color w:val="000000"/>
          <w:sz w:val="24"/>
          <w:szCs w:val="24"/>
          <w:lang w:val="id-ID"/>
        </w:rPr>
        <w:t>Current Ratio</w:t>
      </w:r>
      <w:r>
        <w:rPr>
          <w:rFonts w:ascii="Times New Roman" w:hAnsi="Times New Roman" w:cs="Times New Roman"/>
          <w:color w:val="000000"/>
          <w:sz w:val="24"/>
          <w:szCs w:val="24"/>
          <w:lang w:val="id-ID"/>
        </w:rPr>
        <w:t xml:space="preserve">) dari tahun 2013-2017, perusahaan memperoleh skor maksimal yaitu 5. Hal ini menunjukan bahwa perusahaan sangat mampu dalam membiayai kewajiban lancarnya. Sementara </w:t>
      </w:r>
      <w:r w:rsidR="00782CC2" w:rsidRPr="00E61D7F">
        <w:rPr>
          <w:rFonts w:ascii="Times New Roman" w:hAnsi="Times New Roman" w:cs="Times New Roman"/>
          <w:i/>
          <w:color w:val="000000"/>
          <w:sz w:val="24"/>
          <w:szCs w:val="24"/>
          <w:lang w:val="id-ID"/>
        </w:rPr>
        <w:t>Collection Periods</w:t>
      </w:r>
      <w:r w:rsidR="00782CC2" w:rsidRPr="00E61D7F">
        <w:rPr>
          <w:rFonts w:ascii="Times New Roman" w:hAnsi="Times New Roman" w:cs="Times New Roman"/>
          <w:color w:val="000000"/>
          <w:sz w:val="24"/>
          <w:szCs w:val="24"/>
          <w:lang w:val="id-ID"/>
        </w:rPr>
        <w:t xml:space="preserve"> (CP), memperoleh skor 5</w:t>
      </w:r>
      <w:r w:rsidR="00782CC2">
        <w:rPr>
          <w:rFonts w:ascii="Times New Roman" w:hAnsi="Times New Roman" w:cs="Times New Roman"/>
          <w:color w:val="000000"/>
          <w:sz w:val="24"/>
          <w:szCs w:val="24"/>
          <w:lang w:val="id-ID"/>
        </w:rPr>
        <w:t xml:space="preserve"> dari tahun 2013 s/d 2016 dan tahun 2017 memperoleh skor 4,5 yang artinya </w:t>
      </w:r>
      <w:r w:rsidR="00782CC2" w:rsidRPr="00E61D7F">
        <w:rPr>
          <w:rFonts w:ascii="Times New Roman" w:hAnsi="Times New Roman" w:cs="Times New Roman"/>
          <w:color w:val="000000"/>
          <w:sz w:val="24"/>
          <w:szCs w:val="24"/>
          <w:lang w:val="id-ID"/>
        </w:rPr>
        <w:t>perusahaan kurang berhasil menjalankan kegiatan penagihan piutang secara optimal, karena dalam pengumpulan piutangnya semakin menurun</w:t>
      </w:r>
      <w:r w:rsidR="00782CC2">
        <w:rPr>
          <w:rFonts w:ascii="Times New Roman" w:hAnsi="Times New Roman" w:cs="Times New Roman"/>
          <w:color w:val="000000"/>
          <w:sz w:val="24"/>
          <w:szCs w:val="24"/>
          <w:lang w:val="id-ID"/>
        </w:rPr>
        <w:t>. P</w:t>
      </w:r>
      <w:r w:rsidR="00782CC2" w:rsidRPr="00E61D7F">
        <w:rPr>
          <w:rFonts w:ascii="Times New Roman" w:hAnsi="Times New Roman" w:cs="Times New Roman"/>
          <w:color w:val="000000"/>
          <w:sz w:val="24"/>
          <w:szCs w:val="24"/>
          <w:lang w:val="id-ID"/>
        </w:rPr>
        <w:t>ada Rasio Perputaran Persediaan (PP), perusahaan memperoleh skor yaitu 5 dari tahun 2013-2017 dikarenakan persediaan lebih kecil dibandingkan jumlah pendapatan usaha, yang artinya perusahaan berhasil mengelola persediaan. Untuk TATO (</w:t>
      </w:r>
      <w:r w:rsidR="00782CC2" w:rsidRPr="00E61D7F">
        <w:rPr>
          <w:rFonts w:ascii="Times New Roman" w:hAnsi="Times New Roman" w:cs="Times New Roman"/>
          <w:i/>
          <w:color w:val="000000"/>
          <w:sz w:val="24"/>
          <w:szCs w:val="24"/>
          <w:lang w:val="id-ID"/>
        </w:rPr>
        <w:t>Total Asset Turn Over</w:t>
      </w:r>
      <w:r w:rsidR="00782CC2" w:rsidRPr="00E61D7F">
        <w:rPr>
          <w:rFonts w:ascii="Times New Roman" w:hAnsi="Times New Roman" w:cs="Times New Roman"/>
          <w:color w:val="000000"/>
          <w:sz w:val="24"/>
          <w:szCs w:val="24"/>
          <w:lang w:val="id-ID"/>
        </w:rPr>
        <w:t xml:space="preserve">), perusahaan memperoleh skor &lt;5 yang disebabkan pada tahun 2013-2017 tingginya </w:t>
      </w:r>
      <w:r w:rsidR="00782CC2" w:rsidRPr="00E61D7F">
        <w:rPr>
          <w:rFonts w:ascii="Times New Roman" w:hAnsi="Times New Roman" w:cs="Times New Roman"/>
          <w:i/>
          <w:color w:val="000000"/>
          <w:sz w:val="24"/>
          <w:szCs w:val="24"/>
          <w:lang w:val="id-ID"/>
        </w:rPr>
        <w:t>capital employed</w:t>
      </w:r>
      <w:r w:rsidR="00782CC2" w:rsidRPr="00E61D7F">
        <w:rPr>
          <w:rFonts w:ascii="Times New Roman" w:hAnsi="Times New Roman" w:cs="Times New Roman"/>
          <w:color w:val="000000"/>
          <w:sz w:val="24"/>
          <w:szCs w:val="24"/>
          <w:lang w:val="id-ID"/>
        </w:rPr>
        <w:t xml:space="preserve"> dari pada total pendapatan.</w:t>
      </w:r>
      <w:r w:rsidR="00782CC2" w:rsidRPr="00E61D7F">
        <w:rPr>
          <w:rFonts w:ascii="Times New Roman" w:hAnsi="Times New Roman" w:cs="Times New Roman"/>
          <w:sz w:val="24"/>
          <w:szCs w:val="24"/>
          <w:lang w:val="id-ID"/>
        </w:rPr>
        <w:t xml:space="preserve"> </w:t>
      </w:r>
      <w:r w:rsidR="00782CC2" w:rsidRPr="00E61D7F">
        <w:rPr>
          <w:rFonts w:ascii="Times New Roman" w:hAnsi="Times New Roman" w:cs="Times New Roman"/>
          <w:color w:val="000000"/>
          <w:sz w:val="24"/>
          <w:szCs w:val="24"/>
          <w:lang w:val="id-ID"/>
        </w:rPr>
        <w:t xml:space="preserve"> Rasio TMS terhadap TA selama lima tahun terakhir memperoleh skor &lt;10.</w:t>
      </w:r>
    </w:p>
    <w:p w:rsidR="00957994" w:rsidRPr="004F24F1" w:rsidRDefault="00957994" w:rsidP="00FB5D40">
      <w:pPr>
        <w:pStyle w:val="ListParagraph"/>
        <w:tabs>
          <w:tab w:val="left" w:pos="720"/>
        </w:tabs>
        <w:spacing w:line="240" w:lineRule="auto"/>
        <w:ind w:firstLine="360"/>
        <w:jc w:val="both"/>
        <w:rPr>
          <w:rFonts w:ascii="Times New Roman" w:hAnsi="Times New Roman" w:cs="Times New Roman"/>
          <w:color w:val="000000"/>
          <w:sz w:val="24"/>
          <w:szCs w:val="24"/>
          <w:lang w:val="id-ID"/>
        </w:rPr>
      </w:pPr>
    </w:p>
    <w:p w:rsidR="00926AF3" w:rsidRDefault="00926AF3" w:rsidP="00FB5D40">
      <w:pPr>
        <w:pStyle w:val="ListParagraph"/>
        <w:spacing w:after="0" w:line="240" w:lineRule="auto"/>
        <w:ind w:left="0"/>
        <w:jc w:val="both"/>
        <w:rPr>
          <w:rFonts w:ascii="Times New Roman" w:hAnsi="Times New Roman" w:cs="Times New Roman"/>
          <w:b/>
          <w:sz w:val="24"/>
          <w:szCs w:val="24"/>
          <w:lang w:val="id-ID"/>
        </w:rPr>
      </w:pPr>
    </w:p>
    <w:p w:rsidR="00926AF3" w:rsidRDefault="00926AF3" w:rsidP="00FB5D40">
      <w:pPr>
        <w:pStyle w:val="ListParagraph"/>
        <w:spacing w:after="0" w:line="240" w:lineRule="auto"/>
        <w:ind w:left="0"/>
        <w:jc w:val="both"/>
        <w:rPr>
          <w:rFonts w:ascii="Times New Roman" w:hAnsi="Times New Roman" w:cs="Times New Roman"/>
          <w:b/>
          <w:sz w:val="24"/>
          <w:szCs w:val="24"/>
          <w:lang w:val="id-ID"/>
        </w:rPr>
      </w:pPr>
    </w:p>
    <w:p w:rsidR="00926AF3" w:rsidRDefault="00926AF3" w:rsidP="00FB5D40">
      <w:pPr>
        <w:pStyle w:val="ListParagraph"/>
        <w:spacing w:after="0" w:line="240" w:lineRule="auto"/>
        <w:ind w:left="0"/>
        <w:jc w:val="both"/>
        <w:rPr>
          <w:rFonts w:ascii="Times New Roman" w:hAnsi="Times New Roman" w:cs="Times New Roman"/>
          <w:b/>
          <w:sz w:val="24"/>
          <w:szCs w:val="24"/>
          <w:lang w:val="id-ID"/>
        </w:rPr>
      </w:pPr>
    </w:p>
    <w:p w:rsidR="00926AF3" w:rsidRDefault="00926AF3" w:rsidP="00FB5D40">
      <w:pPr>
        <w:pStyle w:val="ListParagraph"/>
        <w:spacing w:after="0" w:line="240" w:lineRule="auto"/>
        <w:ind w:left="0"/>
        <w:jc w:val="both"/>
        <w:rPr>
          <w:rFonts w:ascii="Times New Roman" w:hAnsi="Times New Roman" w:cs="Times New Roman"/>
          <w:b/>
          <w:sz w:val="24"/>
          <w:szCs w:val="24"/>
          <w:lang w:val="id-ID"/>
        </w:rPr>
      </w:pPr>
    </w:p>
    <w:p w:rsidR="00926AF3" w:rsidRDefault="00926AF3" w:rsidP="00FB5D40">
      <w:pPr>
        <w:pStyle w:val="ListParagraph"/>
        <w:spacing w:after="0" w:line="240" w:lineRule="auto"/>
        <w:ind w:left="0"/>
        <w:jc w:val="both"/>
        <w:rPr>
          <w:rFonts w:ascii="Times New Roman" w:hAnsi="Times New Roman" w:cs="Times New Roman"/>
          <w:b/>
          <w:sz w:val="24"/>
          <w:szCs w:val="24"/>
          <w:lang w:val="id-ID"/>
        </w:rPr>
      </w:pPr>
    </w:p>
    <w:p w:rsidR="00926AF3" w:rsidRDefault="00926AF3" w:rsidP="00FB5D40">
      <w:pPr>
        <w:pStyle w:val="ListParagraph"/>
        <w:spacing w:after="0" w:line="240" w:lineRule="auto"/>
        <w:ind w:left="0"/>
        <w:jc w:val="both"/>
        <w:rPr>
          <w:rFonts w:ascii="Times New Roman" w:hAnsi="Times New Roman" w:cs="Times New Roman"/>
          <w:b/>
          <w:sz w:val="24"/>
          <w:szCs w:val="24"/>
          <w:lang w:val="id-ID"/>
        </w:rPr>
      </w:pPr>
    </w:p>
    <w:p w:rsidR="00926AF3" w:rsidRDefault="00926AF3" w:rsidP="00FB5D40">
      <w:pPr>
        <w:pStyle w:val="ListParagraph"/>
        <w:spacing w:after="0" w:line="240" w:lineRule="auto"/>
        <w:ind w:left="0"/>
        <w:jc w:val="both"/>
        <w:rPr>
          <w:rFonts w:ascii="Times New Roman" w:hAnsi="Times New Roman" w:cs="Times New Roman"/>
          <w:b/>
          <w:sz w:val="24"/>
          <w:szCs w:val="24"/>
          <w:lang w:val="id-ID"/>
        </w:rPr>
      </w:pPr>
    </w:p>
    <w:p w:rsidR="00926AF3" w:rsidRDefault="00926AF3" w:rsidP="00FB5D40">
      <w:pPr>
        <w:pStyle w:val="ListParagraph"/>
        <w:spacing w:after="0" w:line="240" w:lineRule="auto"/>
        <w:ind w:left="0"/>
        <w:jc w:val="both"/>
        <w:rPr>
          <w:rFonts w:ascii="Times New Roman" w:hAnsi="Times New Roman" w:cs="Times New Roman"/>
          <w:b/>
          <w:sz w:val="24"/>
          <w:szCs w:val="24"/>
          <w:lang w:val="id-ID"/>
        </w:rPr>
      </w:pPr>
    </w:p>
    <w:p w:rsidR="00926AF3" w:rsidRDefault="00926AF3" w:rsidP="00FB5D40">
      <w:pPr>
        <w:pStyle w:val="ListParagraph"/>
        <w:spacing w:after="0" w:line="240" w:lineRule="auto"/>
        <w:ind w:left="0"/>
        <w:jc w:val="both"/>
        <w:rPr>
          <w:rFonts w:ascii="Times New Roman" w:hAnsi="Times New Roman" w:cs="Times New Roman"/>
          <w:b/>
          <w:sz w:val="24"/>
          <w:szCs w:val="24"/>
          <w:lang w:val="id-ID"/>
        </w:rPr>
      </w:pPr>
    </w:p>
    <w:p w:rsidR="00926AF3" w:rsidRDefault="00926AF3" w:rsidP="00FB5D40">
      <w:pPr>
        <w:pStyle w:val="ListParagraph"/>
        <w:spacing w:after="0" w:line="240" w:lineRule="auto"/>
        <w:ind w:left="0"/>
        <w:jc w:val="both"/>
        <w:rPr>
          <w:rFonts w:ascii="Times New Roman" w:hAnsi="Times New Roman" w:cs="Times New Roman"/>
          <w:b/>
          <w:sz w:val="24"/>
          <w:szCs w:val="24"/>
          <w:lang w:val="id-ID"/>
        </w:rPr>
      </w:pPr>
    </w:p>
    <w:p w:rsidR="00326119" w:rsidRDefault="00326119" w:rsidP="00FB5D40">
      <w:pPr>
        <w:pStyle w:val="ListParagraph"/>
        <w:spacing w:after="0" w:line="24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BAB V Kesimpulan Dan Saran</w:t>
      </w:r>
    </w:p>
    <w:p w:rsidR="00326119" w:rsidRDefault="00326119" w:rsidP="00FB5D40">
      <w:pPr>
        <w:pStyle w:val="ListParagraph"/>
        <w:numPr>
          <w:ilvl w:val="0"/>
          <w:numId w:val="37"/>
        </w:num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Kesimpulan</w:t>
      </w:r>
    </w:p>
    <w:p w:rsidR="0052641E" w:rsidRDefault="0052641E" w:rsidP="0052641E">
      <w:pPr>
        <w:pStyle w:val="ListParagraph"/>
        <w:numPr>
          <w:ilvl w:val="0"/>
          <w:numId w:val="46"/>
        </w:numPr>
        <w:spacing w:line="240" w:lineRule="auto"/>
        <w:jc w:val="both"/>
        <w:rPr>
          <w:rFonts w:ascii="Times New Roman" w:hAnsi="Times New Roman" w:cs="Times New Roman"/>
          <w:sz w:val="24"/>
          <w:szCs w:val="24"/>
          <w:lang w:val="id-ID"/>
        </w:rPr>
      </w:pPr>
      <w:r w:rsidRPr="00F32E8E">
        <w:rPr>
          <w:rFonts w:ascii="Times New Roman" w:hAnsi="Times New Roman" w:cs="Times New Roman"/>
          <w:sz w:val="24"/>
          <w:szCs w:val="24"/>
          <w:lang w:val="id-ID"/>
        </w:rPr>
        <w:t xml:space="preserve">Dengan melakukan analisis laporan keuangan pada PT. Semen Indonesia (Persero) Tbk melalui </w:t>
      </w:r>
      <w:r>
        <w:rPr>
          <w:rFonts w:ascii="Times New Roman" w:hAnsi="Times New Roman" w:cs="Times New Roman"/>
          <w:sz w:val="24"/>
          <w:szCs w:val="24"/>
          <w:lang w:val="id-ID"/>
        </w:rPr>
        <w:t xml:space="preserve">delapan </w:t>
      </w:r>
      <w:r w:rsidRPr="00F32E8E">
        <w:rPr>
          <w:rFonts w:ascii="Times New Roman" w:hAnsi="Times New Roman" w:cs="Times New Roman"/>
          <w:sz w:val="24"/>
          <w:szCs w:val="24"/>
          <w:lang w:val="id-ID"/>
        </w:rPr>
        <w:t xml:space="preserve">analisis rasio keuangan </w:t>
      </w:r>
      <w:r>
        <w:rPr>
          <w:rFonts w:ascii="Times New Roman" w:hAnsi="Times New Roman" w:cs="Times New Roman"/>
          <w:sz w:val="24"/>
          <w:szCs w:val="24"/>
          <w:lang w:val="id-ID"/>
        </w:rPr>
        <w:t xml:space="preserve">yaitu </w:t>
      </w:r>
      <w:r w:rsidRPr="00C85268">
        <w:rPr>
          <w:rFonts w:ascii="Times New Roman" w:hAnsi="Times New Roman" w:cs="Times New Roman"/>
          <w:sz w:val="24"/>
          <w:szCs w:val="24"/>
          <w:lang w:val="id-ID"/>
        </w:rPr>
        <w:t xml:space="preserve">ROE, ROI, Rasio Kas, Rasio Lancar, </w:t>
      </w:r>
      <w:r w:rsidRPr="00C85268">
        <w:rPr>
          <w:rFonts w:ascii="Times New Roman" w:hAnsi="Times New Roman" w:cs="Times New Roman"/>
          <w:i/>
          <w:sz w:val="24"/>
          <w:szCs w:val="24"/>
          <w:lang w:val="id-ID"/>
        </w:rPr>
        <w:t>Collection Periods</w:t>
      </w:r>
      <w:r w:rsidRPr="00C85268">
        <w:rPr>
          <w:rFonts w:ascii="Times New Roman" w:hAnsi="Times New Roman" w:cs="Times New Roman"/>
          <w:sz w:val="24"/>
          <w:szCs w:val="24"/>
          <w:lang w:val="id-ID"/>
        </w:rPr>
        <w:t>, Perputaran Persediaan, TATO dan TMS terhadap TA</w:t>
      </w:r>
      <w:r w:rsidRPr="00F32E8E">
        <w:rPr>
          <w:rFonts w:ascii="Times New Roman" w:hAnsi="Times New Roman" w:cs="Times New Roman"/>
          <w:sz w:val="24"/>
          <w:szCs w:val="24"/>
          <w:lang w:val="id-ID"/>
        </w:rPr>
        <w:t xml:space="preserve"> yang telah ditetapkan berdasarkan SK Menteri BUMN No: KEP-100/MBU/2002 dari tahun 2013-2017 masih dibawah standar. Dimana untuk BUMN Non Infrastruktur skor yang harus dicapai sebesar 70. </w:t>
      </w:r>
    </w:p>
    <w:p w:rsidR="0052641E" w:rsidRPr="00F32E8E" w:rsidRDefault="0052641E" w:rsidP="0052641E">
      <w:pPr>
        <w:pStyle w:val="ListParagraph"/>
        <w:numPr>
          <w:ilvl w:val="0"/>
          <w:numId w:val="46"/>
        </w:numPr>
        <w:spacing w:line="240" w:lineRule="auto"/>
        <w:jc w:val="both"/>
        <w:rPr>
          <w:rFonts w:ascii="Times New Roman" w:hAnsi="Times New Roman" w:cs="Times New Roman"/>
          <w:sz w:val="24"/>
          <w:szCs w:val="24"/>
          <w:lang w:val="id-ID"/>
        </w:rPr>
      </w:pPr>
      <w:r w:rsidRPr="00F32E8E">
        <w:rPr>
          <w:rFonts w:ascii="Times New Roman" w:hAnsi="Times New Roman" w:cs="Times New Roman"/>
          <w:sz w:val="24"/>
          <w:szCs w:val="24"/>
          <w:lang w:val="id-ID"/>
        </w:rPr>
        <w:t xml:space="preserve">Berdasarkan hasil penilaian aspek keuangan </w:t>
      </w:r>
      <w:r w:rsidRPr="00F32E8E">
        <w:rPr>
          <w:rFonts w:ascii="Times New Roman" w:hAnsi="Times New Roman" w:cs="Times New Roman"/>
          <w:color w:val="000000"/>
          <w:sz w:val="24"/>
          <w:szCs w:val="24"/>
          <w:lang w:val="id-ID"/>
        </w:rPr>
        <w:t xml:space="preserve">dengan Keputusan Menteri </w:t>
      </w:r>
      <w:r>
        <w:rPr>
          <w:rFonts w:ascii="Times New Roman" w:hAnsi="Times New Roman" w:cs="Times New Roman"/>
          <w:color w:val="000000"/>
          <w:sz w:val="24"/>
          <w:szCs w:val="24"/>
          <w:lang w:val="id-ID"/>
        </w:rPr>
        <w:t xml:space="preserve">BUMN No: </w:t>
      </w:r>
      <w:r w:rsidRPr="00F32E8E">
        <w:rPr>
          <w:rFonts w:ascii="Times New Roman" w:hAnsi="Times New Roman" w:cs="Times New Roman"/>
          <w:color w:val="000000"/>
          <w:sz w:val="24"/>
          <w:szCs w:val="24"/>
          <w:lang w:val="id-ID"/>
        </w:rPr>
        <w:t xml:space="preserve">KEP-100/MBU/2002 melalui delapan analisis rasio </w:t>
      </w:r>
      <w:r w:rsidRPr="00F32E8E">
        <w:rPr>
          <w:rFonts w:ascii="Times New Roman" w:hAnsi="Times New Roman" w:cs="Times New Roman"/>
          <w:sz w:val="24"/>
          <w:szCs w:val="24"/>
          <w:lang w:val="id-ID"/>
        </w:rPr>
        <w:t>yaitu ROE, ROI, Rasio Kas, Rasio Lancar,</w:t>
      </w:r>
      <w:r w:rsidRPr="00F32E8E">
        <w:rPr>
          <w:rFonts w:ascii="Times New Roman" w:hAnsi="Times New Roman" w:cs="Times New Roman"/>
          <w:i/>
          <w:sz w:val="24"/>
          <w:szCs w:val="24"/>
          <w:lang w:val="id-ID"/>
        </w:rPr>
        <w:t xml:space="preserve"> Collection Periods</w:t>
      </w:r>
      <w:r w:rsidRPr="00F32E8E">
        <w:rPr>
          <w:rFonts w:ascii="Times New Roman" w:hAnsi="Times New Roman" w:cs="Times New Roman"/>
          <w:sz w:val="24"/>
          <w:szCs w:val="24"/>
          <w:lang w:val="id-ID"/>
        </w:rPr>
        <w:t xml:space="preserve">, Perputaran Persediaan, TATO dan TMS terhadap TA dapat diketahui bahwa tingkat kesehatan keuangan PT. Semen Indonesia (Persero) Tbk pada tahun 2013 s/d 2016 berada pada klasifikasi SEHAT </w:t>
      </w:r>
      <w:r>
        <w:rPr>
          <w:rFonts w:ascii="Times New Roman" w:hAnsi="Times New Roman" w:cs="Times New Roman"/>
          <w:sz w:val="24"/>
          <w:szCs w:val="24"/>
          <w:lang w:val="id-ID"/>
        </w:rPr>
        <w:t>dengan predikat AA, d</w:t>
      </w:r>
      <w:r w:rsidRPr="00F32E8E">
        <w:rPr>
          <w:rFonts w:ascii="Times New Roman" w:hAnsi="Times New Roman" w:cs="Times New Roman"/>
          <w:sz w:val="24"/>
          <w:szCs w:val="24"/>
          <w:lang w:val="id-ID"/>
        </w:rPr>
        <w:t>an</w:t>
      </w:r>
      <w:r w:rsidRPr="00F32E8E">
        <w:rPr>
          <w:rFonts w:ascii="Times New Roman" w:hAnsi="Times New Roman" w:cs="Times New Roman"/>
          <w:color w:val="000000"/>
          <w:sz w:val="24"/>
          <w:szCs w:val="24"/>
          <w:lang w:val="id-ID"/>
        </w:rPr>
        <w:t xml:space="preserve"> pada tahun 2017 tingkat kesehatan keuangan berada pada klasifikasi SEHAT dengan predikat</w:t>
      </w:r>
      <w:r>
        <w:rPr>
          <w:rFonts w:ascii="Times New Roman" w:hAnsi="Times New Roman" w:cs="Times New Roman"/>
          <w:color w:val="000000"/>
          <w:sz w:val="24"/>
          <w:szCs w:val="24"/>
          <w:lang w:val="id-ID"/>
        </w:rPr>
        <w:t xml:space="preserve"> A.</w:t>
      </w:r>
    </w:p>
    <w:p w:rsidR="00326119" w:rsidRDefault="00326119" w:rsidP="0052641E">
      <w:pPr>
        <w:pStyle w:val="ListParagraph"/>
        <w:numPr>
          <w:ilvl w:val="0"/>
          <w:numId w:val="37"/>
        </w:num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Saran</w:t>
      </w:r>
    </w:p>
    <w:p w:rsidR="00FB5D40" w:rsidRDefault="00FB5D40" w:rsidP="00FB5D40">
      <w:pPr>
        <w:pStyle w:val="ListParagraph"/>
        <w:numPr>
          <w:ilvl w:val="0"/>
          <w:numId w:val="45"/>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Sebaiknya PT. Semen Indonesia (Persero) Tbk mengelola sumber daya atau meingkatkan penjualan sehingga laba yang ada dalam perusahaan tersebut naik dan Rasio ROE dan ROI juga terus meningkat.</w:t>
      </w:r>
    </w:p>
    <w:p w:rsidR="00FB5D40" w:rsidRDefault="00FB5D40" w:rsidP="00FB5D40">
      <w:pPr>
        <w:pStyle w:val="ListParagraph"/>
        <w:numPr>
          <w:ilvl w:val="0"/>
          <w:numId w:val="45"/>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Sebaiknya PT. Semen Indonesia (Persero) Tbk harus mengurangi kewajiban lancarnya dan meningkatkan aktiva lancar sehingga </w:t>
      </w:r>
      <w:r w:rsidRPr="006767B0">
        <w:rPr>
          <w:rFonts w:ascii="Times New Roman" w:hAnsi="Times New Roman" w:cs="Times New Roman"/>
          <w:i/>
          <w:sz w:val="24"/>
          <w:szCs w:val="24"/>
          <w:lang w:val="id-ID"/>
        </w:rPr>
        <w:t>Cash Rati</w:t>
      </w:r>
      <w:r>
        <w:rPr>
          <w:rFonts w:ascii="Times New Roman" w:hAnsi="Times New Roman" w:cs="Times New Roman"/>
          <w:i/>
          <w:sz w:val="24"/>
          <w:szCs w:val="24"/>
          <w:lang w:val="id-ID"/>
        </w:rPr>
        <w:t xml:space="preserve">o </w:t>
      </w:r>
      <w:r w:rsidRPr="009508DB">
        <w:rPr>
          <w:rFonts w:ascii="Times New Roman" w:hAnsi="Times New Roman" w:cs="Times New Roman"/>
          <w:sz w:val="24"/>
          <w:szCs w:val="24"/>
          <w:lang w:val="id-ID"/>
        </w:rPr>
        <w:t>dan</w:t>
      </w:r>
      <w:r>
        <w:rPr>
          <w:rFonts w:ascii="Times New Roman" w:hAnsi="Times New Roman" w:cs="Times New Roman"/>
          <w:i/>
          <w:sz w:val="24"/>
          <w:szCs w:val="24"/>
          <w:lang w:val="id-ID"/>
        </w:rPr>
        <w:t xml:space="preserve"> </w:t>
      </w:r>
      <w:r w:rsidRPr="001C3174">
        <w:rPr>
          <w:rFonts w:ascii="Times New Roman" w:hAnsi="Times New Roman" w:cs="Times New Roman"/>
          <w:i/>
          <w:sz w:val="24"/>
          <w:szCs w:val="24"/>
          <w:lang w:val="id-ID"/>
        </w:rPr>
        <w:t>Current Ratio</w:t>
      </w:r>
      <w:r>
        <w:rPr>
          <w:rFonts w:ascii="Times New Roman" w:hAnsi="Times New Roman" w:cs="Times New Roman"/>
          <w:sz w:val="24"/>
          <w:szCs w:val="24"/>
          <w:lang w:val="id-ID"/>
        </w:rPr>
        <w:t xml:space="preserve"> dapat meningkat.</w:t>
      </w:r>
    </w:p>
    <w:p w:rsidR="00FB5D40" w:rsidRPr="00814F28" w:rsidRDefault="00FB5D40" w:rsidP="00FB5D40">
      <w:pPr>
        <w:pStyle w:val="ListParagraph"/>
        <w:numPr>
          <w:ilvl w:val="0"/>
          <w:numId w:val="45"/>
        </w:numPr>
        <w:spacing w:line="240" w:lineRule="auto"/>
        <w:jc w:val="both"/>
        <w:rPr>
          <w:rFonts w:ascii="Times New Roman" w:hAnsi="Times New Roman" w:cs="Times New Roman"/>
          <w:sz w:val="24"/>
          <w:szCs w:val="24"/>
          <w:lang w:val="id-ID"/>
        </w:rPr>
      </w:pPr>
      <w:r w:rsidRPr="00814F28">
        <w:rPr>
          <w:rFonts w:ascii="Times New Roman" w:hAnsi="Times New Roman" w:cs="Times New Roman"/>
          <w:sz w:val="24"/>
          <w:szCs w:val="24"/>
          <w:lang w:val="id-ID"/>
        </w:rPr>
        <w:lastRenderedPageBreak/>
        <w:t xml:space="preserve">Sebaiknya PT. Semen Indonesia (Persero) Tbk dalam pengumpulan piutang perusahaan perlu menigkatkan kinerja yang baik sehingga </w:t>
      </w:r>
      <w:r w:rsidRPr="00814F28">
        <w:rPr>
          <w:rFonts w:ascii="Times New Roman" w:hAnsi="Times New Roman" w:cs="Times New Roman"/>
          <w:i/>
          <w:sz w:val="24"/>
          <w:szCs w:val="24"/>
          <w:lang w:val="id-ID"/>
        </w:rPr>
        <w:t>Collection Period</w:t>
      </w:r>
      <w:r>
        <w:rPr>
          <w:rFonts w:ascii="Times New Roman" w:hAnsi="Times New Roman" w:cs="Times New Roman"/>
          <w:i/>
          <w:sz w:val="24"/>
          <w:szCs w:val="24"/>
          <w:lang w:val="id-ID"/>
        </w:rPr>
        <w:t xml:space="preserve">s </w:t>
      </w:r>
      <w:r>
        <w:rPr>
          <w:rFonts w:ascii="Times New Roman" w:hAnsi="Times New Roman" w:cs="Times New Roman"/>
          <w:sz w:val="24"/>
          <w:szCs w:val="24"/>
          <w:lang w:val="id-ID"/>
        </w:rPr>
        <w:t xml:space="preserve">dan </w:t>
      </w:r>
      <w:r w:rsidRPr="001C3174">
        <w:rPr>
          <w:rFonts w:ascii="Times New Roman" w:hAnsi="Times New Roman" w:cs="Times New Roman"/>
          <w:i/>
          <w:sz w:val="24"/>
          <w:szCs w:val="24"/>
          <w:lang w:val="id-ID"/>
        </w:rPr>
        <w:t>Total Asset Turn Over</w:t>
      </w:r>
      <w:r>
        <w:rPr>
          <w:rFonts w:ascii="Times New Roman" w:hAnsi="Times New Roman" w:cs="Times New Roman"/>
          <w:sz w:val="24"/>
          <w:szCs w:val="24"/>
          <w:lang w:val="id-ID"/>
        </w:rPr>
        <w:t xml:space="preserve"> </w:t>
      </w:r>
      <w:r w:rsidRPr="00814F28">
        <w:rPr>
          <w:rFonts w:ascii="Times New Roman" w:hAnsi="Times New Roman" w:cs="Times New Roman"/>
          <w:sz w:val="24"/>
          <w:szCs w:val="24"/>
          <w:lang w:val="id-ID"/>
        </w:rPr>
        <w:t>dapat meningkat. Perusahaan juga perlu meningkat</w:t>
      </w:r>
      <w:r>
        <w:rPr>
          <w:rFonts w:ascii="Times New Roman" w:hAnsi="Times New Roman" w:cs="Times New Roman"/>
          <w:sz w:val="24"/>
          <w:szCs w:val="24"/>
          <w:lang w:val="id-ID"/>
        </w:rPr>
        <w:t>kan</w:t>
      </w:r>
      <w:r w:rsidRPr="00814F28">
        <w:rPr>
          <w:rFonts w:ascii="Times New Roman" w:hAnsi="Times New Roman" w:cs="Times New Roman"/>
          <w:sz w:val="24"/>
          <w:szCs w:val="24"/>
          <w:lang w:val="id-ID"/>
        </w:rPr>
        <w:t xml:space="preserve"> lagi penjualan persediaan dalam suatu periode sehingga Perputaran Persediaan </w:t>
      </w:r>
      <w:r>
        <w:rPr>
          <w:rFonts w:ascii="Times New Roman" w:hAnsi="Times New Roman" w:cs="Times New Roman"/>
          <w:sz w:val="24"/>
          <w:szCs w:val="24"/>
          <w:lang w:val="id-ID"/>
        </w:rPr>
        <w:t xml:space="preserve">dan </w:t>
      </w:r>
      <w:r w:rsidRPr="001C3174">
        <w:rPr>
          <w:rFonts w:ascii="Times New Roman" w:hAnsi="Times New Roman" w:cs="Times New Roman"/>
          <w:i/>
          <w:sz w:val="24"/>
          <w:szCs w:val="24"/>
          <w:lang w:val="id-ID"/>
        </w:rPr>
        <w:t>Total Asset Turn Over</w:t>
      </w:r>
      <w:r>
        <w:rPr>
          <w:rFonts w:ascii="Times New Roman" w:hAnsi="Times New Roman" w:cs="Times New Roman"/>
          <w:sz w:val="24"/>
          <w:szCs w:val="24"/>
          <w:lang w:val="id-ID"/>
        </w:rPr>
        <w:t xml:space="preserve"> dapat</w:t>
      </w:r>
      <w:r w:rsidRPr="00814F28">
        <w:rPr>
          <w:rFonts w:ascii="Times New Roman" w:hAnsi="Times New Roman" w:cs="Times New Roman"/>
          <w:sz w:val="24"/>
          <w:szCs w:val="24"/>
          <w:lang w:val="id-ID"/>
        </w:rPr>
        <w:t xml:space="preserve"> meningkat. </w:t>
      </w:r>
    </w:p>
    <w:p w:rsidR="00FB5D40" w:rsidRPr="00814F28" w:rsidRDefault="00FB5D40" w:rsidP="00FB5D40">
      <w:pPr>
        <w:pStyle w:val="ListParagraph"/>
        <w:numPr>
          <w:ilvl w:val="0"/>
          <w:numId w:val="45"/>
        </w:numPr>
        <w:spacing w:line="240" w:lineRule="auto"/>
        <w:jc w:val="both"/>
        <w:rPr>
          <w:rFonts w:ascii="Times New Roman" w:hAnsi="Times New Roman" w:cs="Times New Roman"/>
          <w:sz w:val="24"/>
          <w:szCs w:val="24"/>
          <w:lang w:val="id-ID"/>
        </w:rPr>
      </w:pPr>
      <w:r w:rsidRPr="00814F28">
        <w:rPr>
          <w:rFonts w:ascii="Times New Roman" w:hAnsi="Times New Roman" w:cs="Times New Roman"/>
          <w:sz w:val="24"/>
          <w:szCs w:val="24"/>
          <w:lang w:val="id-ID"/>
        </w:rPr>
        <w:t xml:space="preserve">Sebaiknya PT. Semen Indonesia (Persero) </w:t>
      </w:r>
      <w:r>
        <w:rPr>
          <w:rFonts w:ascii="Times New Roman" w:hAnsi="Times New Roman" w:cs="Times New Roman"/>
          <w:sz w:val="24"/>
          <w:szCs w:val="24"/>
          <w:lang w:val="id-ID"/>
        </w:rPr>
        <w:t xml:space="preserve">harus mengurangi jumlah kewajiban jangka panjangnya sehingga </w:t>
      </w:r>
      <w:r w:rsidRPr="00814F28">
        <w:rPr>
          <w:rFonts w:ascii="Times New Roman" w:hAnsi="Times New Roman" w:cs="Times New Roman"/>
          <w:sz w:val="24"/>
          <w:szCs w:val="24"/>
          <w:lang w:val="id-ID"/>
        </w:rPr>
        <w:t>Total Modal Sendiri Terhadap Total Asset</w:t>
      </w:r>
      <w:r>
        <w:rPr>
          <w:rFonts w:ascii="Times New Roman" w:hAnsi="Times New Roman" w:cs="Times New Roman"/>
          <w:sz w:val="24"/>
          <w:szCs w:val="24"/>
          <w:lang w:val="id-ID"/>
        </w:rPr>
        <w:t xml:space="preserve"> dapat meningkat.</w:t>
      </w:r>
    </w:p>
    <w:p w:rsidR="00FB5D40" w:rsidRPr="001C3174" w:rsidRDefault="00FB5D40" w:rsidP="00FB5D40">
      <w:pPr>
        <w:pStyle w:val="ListParagraph"/>
        <w:numPr>
          <w:ilvl w:val="0"/>
          <w:numId w:val="45"/>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PT. Semen Indonesia (Persero) Tbk hendaknya memperhatikan penurunan Rasio-rasio dan harus meningkatkan kembali rasio-rasio sehingga predikat kesehatan yang diperoleh semakin baik dan </w:t>
      </w:r>
      <w:r w:rsidRPr="001C3174">
        <w:rPr>
          <w:rFonts w:ascii="Times New Roman" w:hAnsi="Times New Roman" w:cs="Times New Roman"/>
          <w:sz w:val="24"/>
          <w:szCs w:val="24"/>
          <w:lang w:val="id-ID"/>
        </w:rPr>
        <w:t xml:space="preserve">perusahaan </w:t>
      </w:r>
      <w:r>
        <w:rPr>
          <w:rFonts w:ascii="Times New Roman" w:hAnsi="Times New Roman" w:cs="Times New Roman"/>
          <w:sz w:val="24"/>
          <w:szCs w:val="24"/>
          <w:lang w:val="id-ID"/>
        </w:rPr>
        <w:t xml:space="preserve">juga </w:t>
      </w:r>
      <w:r w:rsidRPr="001C3174">
        <w:rPr>
          <w:rFonts w:ascii="Times New Roman" w:hAnsi="Times New Roman" w:cs="Times New Roman"/>
          <w:sz w:val="24"/>
          <w:szCs w:val="24"/>
          <w:lang w:val="id-ID"/>
        </w:rPr>
        <w:t>harus mampu berinovasi agar dapat mengembangkan atau meningkatkan perusahaan untuk kedepannya.</w:t>
      </w:r>
    </w:p>
    <w:p w:rsidR="00FB5D40" w:rsidRDefault="00FB5D40" w:rsidP="00FB5D40">
      <w:pPr>
        <w:pStyle w:val="ListParagraph"/>
        <w:numPr>
          <w:ilvl w:val="0"/>
          <w:numId w:val="45"/>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Semen Indonesia (Persero) Tbk sebagai Badan Usaha Milik Negara (BUMN) hendaknya menjaga kesehatan keuangannya untuk tahun-tahun berikutnya. Sehingga dapat memperoleh predikat sehat dengan kategori AAA.</w:t>
      </w:r>
    </w:p>
    <w:p w:rsidR="00FB5D40" w:rsidRPr="001C3174" w:rsidRDefault="00FB5D40" w:rsidP="00FB5D40">
      <w:pPr>
        <w:pStyle w:val="ListParagraph"/>
        <w:numPr>
          <w:ilvl w:val="0"/>
          <w:numId w:val="45"/>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Penelitian ini hanya sebatas pada aspek keuangan untuk menilai tingkat kesehatan perusahaan BUMN karena terbatasnya data yang diperoleh sehingga untuk penelitian selanjutnya diharapkan dapat menggunakan subjek, periode dan variabel penelitian yang berbeda agar dapat menambah wawasan dalam penelitian terkait tingkat kesehatan BUMN serta diharapkan dapat memperoleh hasil yang lebih baik dari penelitian-penelitian sebelumnya.</w:t>
      </w:r>
    </w:p>
    <w:p w:rsidR="00326119" w:rsidRDefault="00326119" w:rsidP="0052641E">
      <w:pPr>
        <w:pStyle w:val="ListParagraph"/>
        <w:numPr>
          <w:ilvl w:val="0"/>
          <w:numId w:val="37"/>
        </w:num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Keterbatasan </w:t>
      </w:r>
    </w:p>
    <w:p w:rsidR="00957994" w:rsidRDefault="00326119" w:rsidP="0052641E">
      <w:pPr>
        <w:pStyle w:val="ListParagraph"/>
        <w:spacing w:line="24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Dalam proses pengumpulan data penulis tidak melakukan penelitian langsung pada perusahaan. Pengumpulan data dilakukan dengan menelusuri web resmi PT. Semen Indonesia (Persero)Tbk yang terdaftar di BUMN. Dalam penelitian ini penulis hanya meneliti pada aspek keuangan dan mengabaikan dua aspek lainnya yaitu aspek operasional dan aspek administrasi. Keterbatasan tersebut karena peneliti tidak dapat memperoleh data-data yang berkaitan dengan aspek tersebut, sebab data yang dimaksud tidak termuat dalam laporan keuangan perusahaan.</w:t>
      </w:r>
    </w:p>
    <w:p w:rsidR="00926AF3" w:rsidRDefault="00926AF3" w:rsidP="00FB5D40">
      <w:pPr>
        <w:pStyle w:val="ListParagraph"/>
        <w:spacing w:after="0" w:line="240" w:lineRule="auto"/>
        <w:ind w:left="0"/>
        <w:jc w:val="both"/>
        <w:rPr>
          <w:rFonts w:ascii="Times New Roman" w:hAnsi="Times New Roman" w:cs="Times New Roman"/>
          <w:b/>
          <w:sz w:val="24"/>
          <w:szCs w:val="24"/>
          <w:lang w:val="id-ID"/>
        </w:rPr>
      </w:pPr>
    </w:p>
    <w:p w:rsidR="00926AF3" w:rsidRDefault="00926AF3" w:rsidP="00FB5D40">
      <w:pPr>
        <w:pStyle w:val="ListParagraph"/>
        <w:spacing w:after="0" w:line="240" w:lineRule="auto"/>
        <w:ind w:left="0"/>
        <w:jc w:val="both"/>
        <w:rPr>
          <w:rFonts w:ascii="Times New Roman" w:hAnsi="Times New Roman" w:cs="Times New Roman"/>
          <w:b/>
          <w:sz w:val="24"/>
          <w:szCs w:val="24"/>
          <w:lang w:val="id-ID"/>
        </w:rPr>
      </w:pPr>
    </w:p>
    <w:p w:rsidR="007A3D27" w:rsidRDefault="007A3D27" w:rsidP="00FB5D40">
      <w:pPr>
        <w:pStyle w:val="ListParagraph"/>
        <w:spacing w:after="0" w:line="24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Daftar Pustaka</w:t>
      </w:r>
    </w:p>
    <w:p w:rsidR="000300A5" w:rsidRDefault="000300A5" w:rsidP="00FB5D40">
      <w:pPr>
        <w:spacing w:after="0" w:line="240" w:lineRule="auto"/>
        <w:jc w:val="both"/>
        <w:rPr>
          <w:rFonts w:ascii="Times New Roman" w:hAnsi="Times New Roman" w:cs="Times New Roman"/>
          <w:sz w:val="24"/>
          <w:szCs w:val="24"/>
          <w:lang w:val="id-ID"/>
        </w:rPr>
      </w:pPr>
      <w:r w:rsidRPr="00021073">
        <w:rPr>
          <w:rFonts w:ascii="Times New Roman" w:hAnsi="Times New Roman" w:cs="Times New Roman"/>
          <w:sz w:val="24"/>
          <w:szCs w:val="24"/>
          <w:lang w:val="id-ID"/>
        </w:rPr>
        <w:t xml:space="preserve">Hanafi Mamduh M. dan Halim Abdul. (2016). </w:t>
      </w:r>
      <w:r w:rsidRPr="00021073">
        <w:rPr>
          <w:rFonts w:ascii="Times New Roman" w:hAnsi="Times New Roman" w:cs="Times New Roman"/>
          <w:i/>
          <w:sz w:val="24"/>
          <w:szCs w:val="24"/>
          <w:lang w:val="id-ID"/>
        </w:rPr>
        <w:t>Analisis Laporan Keuangan</w:t>
      </w:r>
      <w:r w:rsidRPr="00021073">
        <w:rPr>
          <w:rFonts w:ascii="Times New Roman" w:hAnsi="Times New Roman" w:cs="Times New Roman"/>
          <w:sz w:val="24"/>
          <w:szCs w:val="24"/>
          <w:lang w:val="id-ID"/>
        </w:rPr>
        <w:t xml:space="preserve">. Yogyakarta: </w:t>
      </w:r>
      <w:r w:rsidRPr="00021073">
        <w:rPr>
          <w:rFonts w:ascii="Times New Roman" w:hAnsi="Times New Roman" w:cs="Times New Roman"/>
          <w:sz w:val="24"/>
          <w:szCs w:val="24"/>
          <w:lang w:val="id-ID"/>
        </w:rPr>
        <w:tab/>
        <w:t xml:space="preserve">UPP </w:t>
      </w:r>
      <w:r>
        <w:rPr>
          <w:rFonts w:ascii="Times New Roman" w:hAnsi="Times New Roman" w:cs="Times New Roman"/>
          <w:sz w:val="24"/>
          <w:szCs w:val="24"/>
          <w:lang w:val="id-ID"/>
        </w:rPr>
        <w:tab/>
      </w:r>
      <w:r w:rsidRPr="00021073">
        <w:rPr>
          <w:rFonts w:ascii="Times New Roman" w:hAnsi="Times New Roman" w:cs="Times New Roman"/>
          <w:sz w:val="24"/>
          <w:szCs w:val="24"/>
          <w:lang w:val="id-ID"/>
        </w:rPr>
        <w:t>STIM YKPN</w:t>
      </w:r>
    </w:p>
    <w:p w:rsidR="00FB5D40" w:rsidRPr="00F36921" w:rsidRDefault="00FB5D40" w:rsidP="00FB5D40">
      <w:pPr>
        <w:spacing w:after="0" w:line="240" w:lineRule="auto"/>
        <w:jc w:val="both"/>
        <w:rPr>
          <w:rFonts w:ascii="Times New Roman" w:hAnsi="Times New Roman" w:cs="Times New Roman"/>
          <w:sz w:val="24"/>
          <w:szCs w:val="24"/>
          <w:lang w:val="id-ID"/>
        </w:rPr>
      </w:pPr>
    </w:p>
    <w:p w:rsidR="00FB5D40" w:rsidRDefault="00062B9D" w:rsidP="00FB5D40">
      <w:pPr>
        <w:spacing w:line="240" w:lineRule="auto"/>
        <w:jc w:val="both"/>
        <w:rPr>
          <w:rFonts w:ascii="Times New Roman" w:hAnsi="Times New Roman" w:cs="Times New Roman"/>
          <w:sz w:val="24"/>
          <w:szCs w:val="24"/>
          <w:lang w:val="id-ID"/>
        </w:rPr>
      </w:pPr>
      <w:hyperlink r:id="rId7" w:history="1">
        <w:r w:rsidR="00FB5D40" w:rsidRPr="009135AA">
          <w:rPr>
            <w:rStyle w:val="Hyperlink"/>
            <w:rFonts w:ascii="Times New Roman" w:hAnsi="Times New Roman" w:cs="Times New Roman"/>
            <w:sz w:val="24"/>
            <w:szCs w:val="24"/>
            <w:lang w:val="id-ID"/>
          </w:rPr>
          <w:t>https://semenindonesia.com</w:t>
        </w:r>
      </w:hyperlink>
    </w:p>
    <w:p w:rsidR="000300A5" w:rsidRDefault="000300A5" w:rsidP="00FB5D40">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Ikatan Akuntansi Indonesia. (2007). </w:t>
      </w:r>
      <w:r w:rsidRPr="00EB75FE">
        <w:rPr>
          <w:rFonts w:ascii="Times New Roman" w:hAnsi="Times New Roman" w:cs="Times New Roman"/>
          <w:i/>
          <w:sz w:val="24"/>
          <w:szCs w:val="24"/>
          <w:lang w:val="id-ID"/>
        </w:rPr>
        <w:t>Standar Akuntansi Keuangan (Edisi 2007</w:t>
      </w:r>
      <w:r>
        <w:rPr>
          <w:rFonts w:ascii="Times New Roman" w:hAnsi="Times New Roman" w:cs="Times New Roman"/>
          <w:sz w:val="24"/>
          <w:szCs w:val="24"/>
          <w:lang w:val="id-ID"/>
        </w:rPr>
        <w:t xml:space="preserve">). Jakarta: </w:t>
      </w:r>
      <w:r>
        <w:rPr>
          <w:rFonts w:ascii="Times New Roman" w:hAnsi="Times New Roman" w:cs="Times New Roman"/>
          <w:sz w:val="24"/>
          <w:szCs w:val="24"/>
          <w:lang w:val="id-ID"/>
        </w:rPr>
        <w:tab/>
        <w:t>Selemba Empat</w:t>
      </w:r>
    </w:p>
    <w:p w:rsidR="000300A5" w:rsidRDefault="000300A5" w:rsidP="00FB5D40">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Keputusan Menteri Badan Usaha Milik Negara nomor : KEP-100/MBU/2002 Tentang </w:t>
      </w:r>
      <w:r>
        <w:rPr>
          <w:rFonts w:ascii="Times New Roman" w:hAnsi="Times New Roman" w:cs="Times New Roman"/>
          <w:sz w:val="24"/>
          <w:szCs w:val="24"/>
          <w:lang w:val="id-ID"/>
        </w:rPr>
        <w:tab/>
        <w:t xml:space="preserve">“Penilian Tingkat Kesehatan Badan Usaha Milik Negara Menteri Badan Usaha </w:t>
      </w:r>
      <w:r>
        <w:rPr>
          <w:rFonts w:ascii="Times New Roman" w:hAnsi="Times New Roman" w:cs="Times New Roman"/>
          <w:sz w:val="24"/>
          <w:szCs w:val="24"/>
          <w:lang w:val="id-ID"/>
        </w:rPr>
        <w:tab/>
        <w:t xml:space="preserve">Milik </w:t>
      </w:r>
      <w:r>
        <w:rPr>
          <w:rFonts w:ascii="Times New Roman" w:hAnsi="Times New Roman" w:cs="Times New Roman"/>
          <w:sz w:val="24"/>
          <w:szCs w:val="24"/>
          <w:lang w:val="id-ID"/>
        </w:rPr>
        <w:tab/>
        <w:t>Negara”.</w:t>
      </w:r>
    </w:p>
    <w:p w:rsidR="00FB5D40" w:rsidRDefault="00FB5D40" w:rsidP="00FB5D40">
      <w:pPr>
        <w:spacing w:after="0" w:line="240" w:lineRule="auto"/>
        <w:jc w:val="both"/>
        <w:rPr>
          <w:rFonts w:ascii="Times New Roman" w:hAnsi="Times New Roman" w:cs="Times New Roman"/>
          <w:sz w:val="24"/>
          <w:szCs w:val="24"/>
          <w:lang w:val="id-ID"/>
        </w:rPr>
      </w:pPr>
    </w:p>
    <w:p w:rsidR="000300A5" w:rsidRDefault="000300A5" w:rsidP="00FB5D40">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Minulyo Zusana P. S. (2007). </w:t>
      </w:r>
      <w:r w:rsidRPr="00DF755A">
        <w:rPr>
          <w:rFonts w:ascii="Times New Roman" w:hAnsi="Times New Roman" w:cs="Times New Roman"/>
          <w:i/>
          <w:sz w:val="24"/>
          <w:szCs w:val="24"/>
          <w:lang w:val="id-ID"/>
        </w:rPr>
        <w:t xml:space="preserve">Analisis Tingkat Kesehatan Keuangan Perusahaan </w:t>
      </w:r>
      <w:r>
        <w:rPr>
          <w:rFonts w:ascii="Times New Roman" w:hAnsi="Times New Roman" w:cs="Times New Roman"/>
          <w:i/>
          <w:sz w:val="24"/>
          <w:szCs w:val="24"/>
          <w:lang w:val="id-ID"/>
        </w:rPr>
        <w:tab/>
      </w:r>
      <w:r w:rsidRPr="00DF755A">
        <w:rPr>
          <w:rFonts w:ascii="Times New Roman" w:hAnsi="Times New Roman" w:cs="Times New Roman"/>
          <w:i/>
          <w:sz w:val="24"/>
          <w:szCs w:val="24"/>
          <w:lang w:val="id-ID"/>
        </w:rPr>
        <w:t xml:space="preserve">Berdasarkan </w:t>
      </w:r>
      <w:r>
        <w:rPr>
          <w:rFonts w:ascii="Times New Roman" w:hAnsi="Times New Roman" w:cs="Times New Roman"/>
          <w:i/>
          <w:sz w:val="24"/>
          <w:szCs w:val="24"/>
          <w:lang w:val="id-ID"/>
        </w:rPr>
        <w:tab/>
      </w:r>
      <w:r w:rsidRPr="00DF755A">
        <w:rPr>
          <w:rFonts w:ascii="Times New Roman" w:hAnsi="Times New Roman" w:cs="Times New Roman"/>
          <w:i/>
          <w:sz w:val="24"/>
          <w:szCs w:val="24"/>
          <w:lang w:val="id-ID"/>
        </w:rPr>
        <w:t>Surat Keputusan Menteri BUMN No. KEP-100/MBU/2002</w:t>
      </w:r>
      <w:r>
        <w:rPr>
          <w:rFonts w:ascii="Times New Roman" w:hAnsi="Times New Roman" w:cs="Times New Roman"/>
          <w:sz w:val="24"/>
          <w:szCs w:val="24"/>
          <w:lang w:val="id-ID"/>
        </w:rPr>
        <w:t xml:space="preserve">. Skripsi. Universitas Sanata </w:t>
      </w:r>
      <w:r>
        <w:rPr>
          <w:rFonts w:ascii="Times New Roman" w:hAnsi="Times New Roman" w:cs="Times New Roman"/>
          <w:sz w:val="24"/>
          <w:szCs w:val="24"/>
          <w:lang w:val="id-ID"/>
        </w:rPr>
        <w:tab/>
        <w:t>Dharma Yogyakarta.</w:t>
      </w:r>
    </w:p>
    <w:p w:rsidR="00FB5D40" w:rsidRDefault="00FB5D40" w:rsidP="00FB5D40">
      <w:pPr>
        <w:spacing w:after="0" w:line="240" w:lineRule="auto"/>
        <w:jc w:val="both"/>
        <w:rPr>
          <w:rFonts w:ascii="Times New Roman" w:hAnsi="Times New Roman" w:cs="Times New Roman"/>
          <w:sz w:val="24"/>
          <w:szCs w:val="24"/>
          <w:lang w:val="id-ID"/>
        </w:rPr>
      </w:pPr>
    </w:p>
    <w:p w:rsidR="000300A5" w:rsidRDefault="000300A5" w:rsidP="00FB5D40">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Munawir, S (2007). </w:t>
      </w:r>
      <w:r w:rsidRPr="00FC23DF">
        <w:rPr>
          <w:rFonts w:ascii="Times New Roman" w:hAnsi="Times New Roman" w:cs="Times New Roman"/>
          <w:i/>
          <w:sz w:val="24"/>
          <w:szCs w:val="24"/>
          <w:lang w:val="id-ID"/>
        </w:rPr>
        <w:t>Analisis Laporan Keuangan</w:t>
      </w:r>
      <w:r>
        <w:rPr>
          <w:rFonts w:ascii="Times New Roman" w:hAnsi="Times New Roman" w:cs="Times New Roman"/>
          <w:sz w:val="24"/>
          <w:szCs w:val="24"/>
          <w:lang w:val="id-ID"/>
        </w:rPr>
        <w:t>. Yogyakarta : Liberty</w:t>
      </w:r>
    </w:p>
    <w:p w:rsidR="00FB5D40" w:rsidRDefault="00FB5D40" w:rsidP="00FB5D40">
      <w:pPr>
        <w:spacing w:after="0" w:line="240" w:lineRule="auto"/>
        <w:jc w:val="both"/>
        <w:rPr>
          <w:rFonts w:ascii="Times New Roman" w:hAnsi="Times New Roman" w:cs="Times New Roman"/>
          <w:sz w:val="24"/>
          <w:szCs w:val="24"/>
          <w:lang w:val="id-ID"/>
        </w:rPr>
      </w:pPr>
    </w:p>
    <w:p w:rsidR="000300A5" w:rsidRDefault="000300A5" w:rsidP="00FB5D40">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Nasution Lily Kartina dan Sari Sri Novita. (2016). </w:t>
      </w:r>
      <w:r w:rsidRPr="00E3390A">
        <w:rPr>
          <w:rFonts w:ascii="Times New Roman" w:hAnsi="Times New Roman" w:cs="Times New Roman"/>
          <w:i/>
          <w:sz w:val="24"/>
          <w:szCs w:val="24"/>
          <w:lang w:val="id-ID"/>
        </w:rPr>
        <w:t xml:space="preserve">Penilaian Tingkat Kesehatan BUMN </w:t>
      </w:r>
      <w:r>
        <w:rPr>
          <w:rFonts w:ascii="Times New Roman" w:hAnsi="Times New Roman" w:cs="Times New Roman"/>
          <w:i/>
          <w:sz w:val="24"/>
          <w:szCs w:val="24"/>
          <w:lang w:val="id-ID"/>
        </w:rPr>
        <w:tab/>
      </w:r>
      <w:r w:rsidRPr="00E3390A">
        <w:rPr>
          <w:rFonts w:ascii="Times New Roman" w:hAnsi="Times New Roman" w:cs="Times New Roman"/>
          <w:i/>
          <w:sz w:val="24"/>
          <w:szCs w:val="24"/>
          <w:lang w:val="id-ID"/>
        </w:rPr>
        <w:t xml:space="preserve">Pada </w:t>
      </w:r>
      <w:r>
        <w:rPr>
          <w:rFonts w:ascii="Times New Roman" w:hAnsi="Times New Roman" w:cs="Times New Roman"/>
          <w:i/>
          <w:sz w:val="24"/>
          <w:szCs w:val="24"/>
          <w:lang w:val="id-ID"/>
        </w:rPr>
        <w:tab/>
      </w:r>
      <w:r w:rsidRPr="00E3390A">
        <w:rPr>
          <w:rFonts w:ascii="Times New Roman" w:hAnsi="Times New Roman" w:cs="Times New Roman"/>
          <w:i/>
          <w:sz w:val="24"/>
          <w:szCs w:val="24"/>
          <w:lang w:val="id-ID"/>
        </w:rPr>
        <w:t>PT. Waskita Karya (Persero) Tbk.</w:t>
      </w:r>
      <w:r>
        <w:rPr>
          <w:rFonts w:ascii="Times New Roman" w:hAnsi="Times New Roman" w:cs="Times New Roman"/>
          <w:sz w:val="24"/>
          <w:szCs w:val="24"/>
          <w:lang w:val="id-ID"/>
        </w:rPr>
        <w:t xml:space="preserve"> Jurnal Bisnis Administrasi. 05 (01): 60-68</w:t>
      </w:r>
    </w:p>
    <w:p w:rsidR="00FB5D40" w:rsidRDefault="00FB5D40" w:rsidP="00FB5D40">
      <w:pPr>
        <w:spacing w:after="0" w:line="240" w:lineRule="auto"/>
        <w:jc w:val="both"/>
        <w:rPr>
          <w:rFonts w:ascii="Times New Roman" w:hAnsi="Times New Roman" w:cs="Times New Roman"/>
          <w:sz w:val="24"/>
          <w:szCs w:val="24"/>
          <w:lang w:val="id-ID"/>
        </w:rPr>
      </w:pPr>
    </w:p>
    <w:p w:rsidR="000300A5" w:rsidRDefault="000300A5" w:rsidP="00FB5D40">
      <w:pPr>
        <w:spacing w:after="0" w:line="240" w:lineRule="auto"/>
        <w:jc w:val="both"/>
        <w:rPr>
          <w:rFonts w:ascii="Times New Roman" w:hAnsi="Times New Roman" w:cs="Times New Roman"/>
          <w:sz w:val="24"/>
          <w:szCs w:val="24"/>
          <w:lang w:val="id-ID"/>
        </w:rPr>
      </w:pPr>
      <w:r w:rsidRPr="00021073">
        <w:rPr>
          <w:rFonts w:ascii="Times New Roman" w:hAnsi="Times New Roman" w:cs="Times New Roman"/>
          <w:sz w:val="24"/>
          <w:szCs w:val="24"/>
          <w:lang w:val="id-ID"/>
        </w:rPr>
        <w:t xml:space="preserve">Prastowo, Dwi P. (2002), </w:t>
      </w:r>
      <w:r w:rsidRPr="00021073">
        <w:rPr>
          <w:rFonts w:ascii="Times New Roman" w:hAnsi="Times New Roman" w:cs="Times New Roman"/>
          <w:i/>
          <w:sz w:val="24"/>
          <w:szCs w:val="24"/>
          <w:lang w:val="id-ID"/>
        </w:rPr>
        <w:t>Analisis Laporan</w:t>
      </w:r>
      <w:r w:rsidRPr="00021073">
        <w:rPr>
          <w:rFonts w:ascii="Times New Roman" w:hAnsi="Times New Roman" w:cs="Times New Roman"/>
          <w:sz w:val="24"/>
          <w:szCs w:val="24"/>
          <w:lang w:val="id-ID"/>
        </w:rPr>
        <w:t xml:space="preserve"> </w:t>
      </w:r>
      <w:r w:rsidRPr="00021073">
        <w:rPr>
          <w:rFonts w:ascii="Times New Roman" w:hAnsi="Times New Roman" w:cs="Times New Roman"/>
          <w:i/>
          <w:sz w:val="24"/>
          <w:szCs w:val="24"/>
          <w:lang w:val="id-ID"/>
        </w:rPr>
        <w:t>Keuangan</w:t>
      </w:r>
      <w:r w:rsidRPr="00021073">
        <w:rPr>
          <w:rFonts w:ascii="Times New Roman" w:hAnsi="Times New Roman" w:cs="Times New Roman"/>
          <w:sz w:val="24"/>
          <w:szCs w:val="24"/>
          <w:lang w:val="id-ID"/>
        </w:rPr>
        <w:t xml:space="preserve"> </w:t>
      </w:r>
      <w:r w:rsidRPr="00021073">
        <w:rPr>
          <w:rFonts w:ascii="Times New Roman" w:hAnsi="Times New Roman" w:cs="Times New Roman"/>
          <w:i/>
          <w:sz w:val="24"/>
          <w:szCs w:val="24"/>
          <w:lang w:val="id-ID"/>
        </w:rPr>
        <w:t>:</w:t>
      </w:r>
      <w:r w:rsidRPr="00021073">
        <w:rPr>
          <w:rFonts w:ascii="Times New Roman" w:hAnsi="Times New Roman" w:cs="Times New Roman"/>
          <w:sz w:val="24"/>
          <w:szCs w:val="24"/>
          <w:lang w:val="id-ID"/>
        </w:rPr>
        <w:t xml:space="preserve"> </w:t>
      </w:r>
      <w:r w:rsidRPr="00021073">
        <w:rPr>
          <w:rFonts w:ascii="Times New Roman" w:hAnsi="Times New Roman" w:cs="Times New Roman"/>
          <w:i/>
          <w:sz w:val="24"/>
          <w:szCs w:val="24"/>
          <w:lang w:val="id-ID"/>
        </w:rPr>
        <w:t>Konsep Dan Aplikasi</w:t>
      </w:r>
      <w:r w:rsidRPr="00021073">
        <w:rPr>
          <w:rFonts w:ascii="Times New Roman" w:hAnsi="Times New Roman" w:cs="Times New Roman"/>
          <w:sz w:val="24"/>
          <w:szCs w:val="24"/>
          <w:lang w:val="id-ID"/>
        </w:rPr>
        <w:t xml:space="preserve">. Yogyakarta: </w:t>
      </w:r>
      <w:r w:rsidRPr="00021073">
        <w:rPr>
          <w:rFonts w:ascii="Times New Roman" w:hAnsi="Times New Roman" w:cs="Times New Roman"/>
          <w:sz w:val="24"/>
          <w:szCs w:val="24"/>
          <w:lang w:val="id-ID"/>
        </w:rPr>
        <w:tab/>
        <w:t>UPP AMP YKPN</w:t>
      </w:r>
    </w:p>
    <w:p w:rsidR="00FB5D40" w:rsidRPr="00021073" w:rsidRDefault="00FB5D40" w:rsidP="00FB5D40">
      <w:pPr>
        <w:spacing w:after="0" w:line="240" w:lineRule="auto"/>
        <w:jc w:val="both"/>
        <w:rPr>
          <w:rFonts w:ascii="Times New Roman" w:hAnsi="Times New Roman" w:cs="Times New Roman"/>
          <w:sz w:val="24"/>
          <w:szCs w:val="24"/>
          <w:lang w:val="id-ID"/>
        </w:rPr>
      </w:pPr>
    </w:p>
    <w:p w:rsidR="000300A5" w:rsidRDefault="000300A5" w:rsidP="00FB5D40">
      <w:pPr>
        <w:spacing w:after="0" w:line="240" w:lineRule="auto"/>
        <w:jc w:val="both"/>
        <w:rPr>
          <w:rFonts w:ascii="Times New Roman" w:hAnsi="Times New Roman" w:cs="Times New Roman"/>
          <w:sz w:val="24"/>
          <w:szCs w:val="24"/>
          <w:lang w:val="id-ID"/>
        </w:rPr>
      </w:pPr>
      <w:r w:rsidRPr="00021073">
        <w:rPr>
          <w:rFonts w:ascii="Times New Roman" w:hAnsi="Times New Roman" w:cs="Times New Roman"/>
          <w:sz w:val="24"/>
          <w:szCs w:val="24"/>
          <w:lang w:val="id-ID"/>
        </w:rPr>
        <w:t xml:space="preserve">Soemarso Slamet Rahardjo (2006). </w:t>
      </w:r>
      <w:r w:rsidRPr="00021073">
        <w:rPr>
          <w:rFonts w:ascii="Times New Roman" w:hAnsi="Times New Roman" w:cs="Times New Roman"/>
          <w:i/>
          <w:sz w:val="24"/>
          <w:szCs w:val="24"/>
          <w:lang w:val="id-ID"/>
        </w:rPr>
        <w:t>Akuntansi Suatu Pengantar</w:t>
      </w:r>
      <w:r w:rsidRPr="00021073">
        <w:rPr>
          <w:rFonts w:ascii="Times New Roman" w:hAnsi="Times New Roman" w:cs="Times New Roman"/>
          <w:sz w:val="24"/>
          <w:szCs w:val="24"/>
          <w:lang w:val="id-ID"/>
        </w:rPr>
        <w:t>. Jakarta : Selemba Empat</w:t>
      </w:r>
    </w:p>
    <w:p w:rsidR="00FB5D40" w:rsidRPr="00021073" w:rsidRDefault="00FB5D40" w:rsidP="00FB5D40">
      <w:pPr>
        <w:spacing w:after="0" w:line="240" w:lineRule="auto"/>
        <w:jc w:val="both"/>
        <w:rPr>
          <w:rFonts w:ascii="Times New Roman" w:hAnsi="Times New Roman" w:cs="Times New Roman"/>
          <w:sz w:val="24"/>
          <w:szCs w:val="24"/>
          <w:lang w:val="id-ID"/>
        </w:rPr>
      </w:pPr>
    </w:p>
    <w:p w:rsidR="000300A5" w:rsidRDefault="000300A5" w:rsidP="00FB5D40">
      <w:pPr>
        <w:spacing w:after="0" w:line="240" w:lineRule="auto"/>
        <w:jc w:val="both"/>
        <w:rPr>
          <w:rFonts w:ascii="Times New Roman" w:hAnsi="Times New Roman" w:cs="Times New Roman"/>
          <w:color w:val="000000" w:themeColor="text1"/>
          <w:sz w:val="24"/>
          <w:szCs w:val="24"/>
          <w:lang w:val="id-ID"/>
        </w:rPr>
      </w:pPr>
      <w:r w:rsidRPr="000671AA">
        <w:rPr>
          <w:rFonts w:ascii="Times New Roman" w:hAnsi="Times New Roman" w:cs="Times New Roman"/>
          <w:color w:val="000000" w:themeColor="text1"/>
          <w:sz w:val="24"/>
          <w:szCs w:val="24"/>
          <w:lang w:val="id-ID"/>
        </w:rPr>
        <w:t xml:space="preserve">Sutrisno (2013). </w:t>
      </w:r>
      <w:r w:rsidRPr="000671AA">
        <w:rPr>
          <w:rFonts w:ascii="Times New Roman" w:hAnsi="Times New Roman" w:cs="Times New Roman"/>
          <w:i/>
          <w:color w:val="000000" w:themeColor="text1"/>
          <w:sz w:val="24"/>
          <w:szCs w:val="24"/>
          <w:lang w:val="id-ID"/>
        </w:rPr>
        <w:t xml:space="preserve">Manajemen Keuangan Teori Konsep dan Aplikasi Catatan Ketujuh. </w:t>
      </w:r>
      <w:r w:rsidRPr="000671AA">
        <w:rPr>
          <w:rFonts w:ascii="Times New Roman" w:hAnsi="Times New Roman" w:cs="Times New Roman"/>
          <w:i/>
          <w:color w:val="000000" w:themeColor="text1"/>
          <w:sz w:val="24"/>
          <w:szCs w:val="24"/>
          <w:lang w:val="id-ID"/>
        </w:rPr>
        <w:tab/>
        <w:t>Ekonisia</w:t>
      </w:r>
      <w:r w:rsidRPr="000671AA">
        <w:rPr>
          <w:rFonts w:ascii="Times New Roman" w:hAnsi="Times New Roman" w:cs="Times New Roman"/>
          <w:color w:val="000000" w:themeColor="text1"/>
          <w:sz w:val="24"/>
          <w:szCs w:val="24"/>
          <w:lang w:val="id-ID"/>
        </w:rPr>
        <w:t>. Yogyakarta</w:t>
      </w:r>
    </w:p>
    <w:p w:rsidR="00FB5D40" w:rsidRPr="000671AA" w:rsidRDefault="00FB5D40" w:rsidP="00FB5D40">
      <w:pPr>
        <w:spacing w:after="0" w:line="240" w:lineRule="auto"/>
        <w:jc w:val="both"/>
        <w:rPr>
          <w:rFonts w:ascii="Times New Roman" w:hAnsi="Times New Roman" w:cs="Times New Roman"/>
          <w:color w:val="000000" w:themeColor="text1"/>
          <w:sz w:val="24"/>
          <w:szCs w:val="24"/>
          <w:lang w:val="id-ID"/>
        </w:rPr>
      </w:pPr>
    </w:p>
    <w:p w:rsidR="000300A5" w:rsidRDefault="000300A5" w:rsidP="00FB5D40">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Wisma Nelsi, dkk. (2009). </w:t>
      </w:r>
      <w:r w:rsidRPr="000671AA">
        <w:rPr>
          <w:rFonts w:ascii="Times New Roman" w:hAnsi="Times New Roman" w:cs="Times New Roman"/>
          <w:i/>
          <w:sz w:val="24"/>
          <w:szCs w:val="24"/>
          <w:lang w:val="id-ID"/>
        </w:rPr>
        <w:t>Akuntansi Keuangan I.</w:t>
      </w:r>
      <w:r>
        <w:rPr>
          <w:rFonts w:ascii="Times New Roman" w:hAnsi="Times New Roman" w:cs="Times New Roman"/>
          <w:sz w:val="24"/>
          <w:szCs w:val="24"/>
          <w:lang w:val="id-ID"/>
        </w:rPr>
        <w:t xml:space="preserve"> Bandung: Politeknik Bandung.</w:t>
      </w:r>
    </w:p>
    <w:p w:rsidR="00FB5D40" w:rsidRDefault="00FB5D40" w:rsidP="00FB5D40">
      <w:pPr>
        <w:spacing w:after="0" w:line="240" w:lineRule="auto"/>
        <w:jc w:val="both"/>
        <w:rPr>
          <w:rFonts w:ascii="Times New Roman" w:hAnsi="Times New Roman" w:cs="Times New Roman"/>
          <w:sz w:val="24"/>
          <w:szCs w:val="24"/>
          <w:lang w:val="id-ID"/>
        </w:rPr>
      </w:pPr>
    </w:p>
    <w:p w:rsidR="000300A5" w:rsidRPr="00B81783" w:rsidRDefault="00062B9D" w:rsidP="00FB5D40">
      <w:pPr>
        <w:spacing w:after="0" w:line="240" w:lineRule="auto"/>
        <w:jc w:val="both"/>
        <w:rPr>
          <w:rFonts w:ascii="Times New Roman" w:hAnsi="Times New Roman" w:cs="Times New Roman"/>
          <w:sz w:val="24"/>
          <w:szCs w:val="24"/>
          <w:lang w:val="id-ID"/>
        </w:rPr>
      </w:pPr>
      <w:hyperlink r:id="rId8" w:history="1">
        <w:r w:rsidR="000300A5" w:rsidRPr="00AD3EF7">
          <w:rPr>
            <w:rStyle w:val="Hyperlink"/>
            <w:rFonts w:ascii="Times New Roman" w:hAnsi="Times New Roman" w:cs="Times New Roman"/>
            <w:sz w:val="24"/>
            <w:szCs w:val="24"/>
            <w:lang w:val="id-ID"/>
          </w:rPr>
          <w:t>www.idxsituslama.com</w:t>
        </w:r>
      </w:hyperlink>
    </w:p>
    <w:sectPr w:rsidR="000300A5" w:rsidRPr="00B81783" w:rsidSect="00D27552">
      <w:footerReference w:type="default" r:id="rId9"/>
      <w:pgSz w:w="12250" w:h="17180"/>
      <w:pgMar w:top="1440" w:right="1440" w:bottom="1440" w:left="1440" w:header="576" w:footer="115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F52" w:rsidRDefault="00E23F52" w:rsidP="00B81783">
      <w:pPr>
        <w:spacing w:after="0" w:line="240" w:lineRule="auto"/>
      </w:pPr>
      <w:r>
        <w:separator/>
      </w:r>
    </w:p>
  </w:endnote>
  <w:endnote w:type="continuationSeparator" w:id="1">
    <w:p w:rsidR="00E23F52" w:rsidRDefault="00E23F52" w:rsidP="00B81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272130626"/>
      <w:docPartObj>
        <w:docPartGallery w:val="Page Numbers (Bottom of Page)"/>
        <w:docPartUnique/>
      </w:docPartObj>
    </w:sdtPr>
    <w:sdtContent>
      <w:p w:rsidR="00A91ED4" w:rsidRPr="00A91ED4" w:rsidRDefault="00A91ED4">
        <w:pPr>
          <w:pStyle w:val="Footer"/>
          <w:jc w:val="center"/>
          <w:rPr>
            <w:rFonts w:ascii="Times New Roman" w:hAnsi="Times New Roman" w:cs="Times New Roman"/>
            <w:sz w:val="24"/>
            <w:szCs w:val="24"/>
          </w:rPr>
        </w:pPr>
        <w:r w:rsidRPr="00A91ED4">
          <w:rPr>
            <w:rFonts w:ascii="Times New Roman" w:hAnsi="Times New Roman" w:cs="Times New Roman"/>
            <w:sz w:val="24"/>
            <w:szCs w:val="24"/>
          </w:rPr>
          <w:fldChar w:fldCharType="begin"/>
        </w:r>
        <w:r w:rsidRPr="00A91ED4">
          <w:rPr>
            <w:rFonts w:ascii="Times New Roman" w:hAnsi="Times New Roman" w:cs="Times New Roman"/>
            <w:sz w:val="24"/>
            <w:szCs w:val="24"/>
          </w:rPr>
          <w:instrText xml:space="preserve"> PAGE   \* MERGEFORMAT </w:instrText>
        </w:r>
        <w:r w:rsidRPr="00A91ED4">
          <w:rPr>
            <w:rFonts w:ascii="Times New Roman" w:hAnsi="Times New Roman" w:cs="Times New Roman"/>
            <w:sz w:val="24"/>
            <w:szCs w:val="24"/>
          </w:rPr>
          <w:fldChar w:fldCharType="separate"/>
        </w:r>
        <w:r>
          <w:rPr>
            <w:rFonts w:ascii="Times New Roman" w:hAnsi="Times New Roman" w:cs="Times New Roman"/>
            <w:noProof/>
            <w:sz w:val="24"/>
            <w:szCs w:val="24"/>
          </w:rPr>
          <w:t>1</w:t>
        </w:r>
        <w:r w:rsidRPr="00A91ED4">
          <w:rPr>
            <w:rFonts w:ascii="Times New Roman" w:hAnsi="Times New Roman" w:cs="Times New Roman"/>
            <w:sz w:val="24"/>
            <w:szCs w:val="24"/>
          </w:rPr>
          <w:fldChar w:fldCharType="end"/>
        </w:r>
      </w:p>
    </w:sdtContent>
  </w:sdt>
  <w:p w:rsidR="00A91ED4" w:rsidRPr="00A91ED4" w:rsidRDefault="00A91ED4">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F52" w:rsidRDefault="00E23F52" w:rsidP="00B81783">
      <w:pPr>
        <w:spacing w:after="0" w:line="240" w:lineRule="auto"/>
      </w:pPr>
      <w:r>
        <w:separator/>
      </w:r>
    </w:p>
  </w:footnote>
  <w:footnote w:type="continuationSeparator" w:id="1">
    <w:p w:rsidR="00E23F52" w:rsidRDefault="00E23F52" w:rsidP="00B817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30E"/>
    <w:multiLevelType w:val="hybridMultilevel"/>
    <w:tmpl w:val="A1B63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14455"/>
    <w:multiLevelType w:val="hybridMultilevel"/>
    <w:tmpl w:val="7B32B14C"/>
    <w:lvl w:ilvl="0" w:tplc="4D588A3E">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1706D"/>
    <w:multiLevelType w:val="hybridMultilevel"/>
    <w:tmpl w:val="37CCF5D4"/>
    <w:lvl w:ilvl="0" w:tplc="A7C252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390B24"/>
    <w:multiLevelType w:val="hybridMultilevel"/>
    <w:tmpl w:val="91342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F7BC3"/>
    <w:multiLevelType w:val="hybridMultilevel"/>
    <w:tmpl w:val="8E421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F47AA"/>
    <w:multiLevelType w:val="hybridMultilevel"/>
    <w:tmpl w:val="47B8EEAE"/>
    <w:lvl w:ilvl="0" w:tplc="4DC26D9A">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B455929"/>
    <w:multiLevelType w:val="hybridMultilevel"/>
    <w:tmpl w:val="F6D4AC7C"/>
    <w:lvl w:ilvl="0" w:tplc="2DBAB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8819BF"/>
    <w:multiLevelType w:val="hybridMultilevel"/>
    <w:tmpl w:val="F3BAD8B0"/>
    <w:lvl w:ilvl="0" w:tplc="96C8DE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935480"/>
    <w:multiLevelType w:val="hybridMultilevel"/>
    <w:tmpl w:val="5F22FD30"/>
    <w:lvl w:ilvl="0" w:tplc="DF44B8D8">
      <w:start w:val="1"/>
      <w:numFmt w:val="lowerLetter"/>
      <w:lvlText w:val="%1."/>
      <w:lvlJc w:val="left"/>
      <w:pPr>
        <w:ind w:left="370" w:hanging="360"/>
      </w:pPr>
      <w:rPr>
        <w:rFonts w:hint="default"/>
        <w:i w:val="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9">
    <w:nsid w:val="1ECE6F7E"/>
    <w:multiLevelType w:val="hybridMultilevel"/>
    <w:tmpl w:val="40D6C3FC"/>
    <w:lvl w:ilvl="0" w:tplc="1BB67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5E7E15"/>
    <w:multiLevelType w:val="hybridMultilevel"/>
    <w:tmpl w:val="11A08502"/>
    <w:lvl w:ilvl="0" w:tplc="1C1A64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1450638"/>
    <w:multiLevelType w:val="hybridMultilevel"/>
    <w:tmpl w:val="B95462EC"/>
    <w:lvl w:ilvl="0" w:tplc="BC0229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827090"/>
    <w:multiLevelType w:val="hybridMultilevel"/>
    <w:tmpl w:val="094877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077A93"/>
    <w:multiLevelType w:val="hybridMultilevel"/>
    <w:tmpl w:val="0C5A4A4E"/>
    <w:lvl w:ilvl="0" w:tplc="FCC0D6D6">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0279BA"/>
    <w:multiLevelType w:val="hybridMultilevel"/>
    <w:tmpl w:val="64CC52BC"/>
    <w:lvl w:ilvl="0" w:tplc="453A2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8E2EA4"/>
    <w:multiLevelType w:val="hybridMultilevel"/>
    <w:tmpl w:val="D29EB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771D4F"/>
    <w:multiLevelType w:val="hybridMultilevel"/>
    <w:tmpl w:val="B36EF1E6"/>
    <w:lvl w:ilvl="0" w:tplc="9166A2B8">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FD7AD9"/>
    <w:multiLevelType w:val="hybridMultilevel"/>
    <w:tmpl w:val="5F22FD30"/>
    <w:lvl w:ilvl="0" w:tplc="DF44B8D8">
      <w:start w:val="1"/>
      <w:numFmt w:val="lowerLetter"/>
      <w:lvlText w:val="%1."/>
      <w:lvlJc w:val="left"/>
      <w:pPr>
        <w:ind w:left="370" w:hanging="360"/>
      </w:pPr>
      <w:rPr>
        <w:rFonts w:hint="default"/>
        <w:i w:val="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8">
    <w:nsid w:val="34490337"/>
    <w:multiLevelType w:val="hybridMultilevel"/>
    <w:tmpl w:val="5F22FD30"/>
    <w:lvl w:ilvl="0" w:tplc="DF44B8D8">
      <w:start w:val="1"/>
      <w:numFmt w:val="lowerLetter"/>
      <w:lvlText w:val="%1."/>
      <w:lvlJc w:val="left"/>
      <w:pPr>
        <w:ind w:left="370" w:hanging="360"/>
      </w:pPr>
      <w:rPr>
        <w:rFonts w:hint="default"/>
        <w:i w:val="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9">
    <w:nsid w:val="3E6023A5"/>
    <w:multiLevelType w:val="hybridMultilevel"/>
    <w:tmpl w:val="92C62D92"/>
    <w:lvl w:ilvl="0" w:tplc="FF064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784935"/>
    <w:multiLevelType w:val="hybridMultilevel"/>
    <w:tmpl w:val="C088C7F6"/>
    <w:lvl w:ilvl="0" w:tplc="F7BEF3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4E67B77"/>
    <w:multiLevelType w:val="hybridMultilevel"/>
    <w:tmpl w:val="22DC9CA6"/>
    <w:lvl w:ilvl="0" w:tplc="196C9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4A6FBF"/>
    <w:multiLevelType w:val="hybridMultilevel"/>
    <w:tmpl w:val="E88AA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9924F6"/>
    <w:multiLevelType w:val="hybridMultilevel"/>
    <w:tmpl w:val="5F5A6B8C"/>
    <w:lvl w:ilvl="0" w:tplc="0E2850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9452B2E"/>
    <w:multiLevelType w:val="hybridMultilevel"/>
    <w:tmpl w:val="93BC0B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501648"/>
    <w:multiLevelType w:val="hybridMultilevel"/>
    <w:tmpl w:val="83FE24DA"/>
    <w:lvl w:ilvl="0" w:tplc="E6D07B52">
      <w:start w:val="1"/>
      <w:numFmt w:val="lowerLetter"/>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6">
    <w:nsid w:val="4E1C4BD7"/>
    <w:multiLevelType w:val="hybridMultilevel"/>
    <w:tmpl w:val="018CB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0A48BF"/>
    <w:multiLevelType w:val="hybridMultilevel"/>
    <w:tmpl w:val="DEA2AF56"/>
    <w:lvl w:ilvl="0" w:tplc="AADA0D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05F1062"/>
    <w:multiLevelType w:val="hybridMultilevel"/>
    <w:tmpl w:val="F4028E2C"/>
    <w:lvl w:ilvl="0" w:tplc="65609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4C1804"/>
    <w:multiLevelType w:val="hybridMultilevel"/>
    <w:tmpl w:val="228CDED8"/>
    <w:lvl w:ilvl="0" w:tplc="42D43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8993BD9"/>
    <w:multiLevelType w:val="hybridMultilevel"/>
    <w:tmpl w:val="239C69EA"/>
    <w:lvl w:ilvl="0" w:tplc="9820B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8FD32E8"/>
    <w:multiLevelType w:val="hybridMultilevel"/>
    <w:tmpl w:val="E8024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3A1AED"/>
    <w:multiLevelType w:val="hybridMultilevel"/>
    <w:tmpl w:val="1584A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4A7433"/>
    <w:multiLevelType w:val="hybridMultilevel"/>
    <w:tmpl w:val="B778236A"/>
    <w:lvl w:ilvl="0" w:tplc="DA72E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F2257A1"/>
    <w:multiLevelType w:val="hybridMultilevel"/>
    <w:tmpl w:val="3B9A0AA0"/>
    <w:lvl w:ilvl="0" w:tplc="D65E6E18">
      <w:start w:val="1"/>
      <w:numFmt w:val="decimal"/>
      <w:lvlText w:val="%1."/>
      <w:lvlJc w:val="left"/>
      <w:pPr>
        <w:ind w:left="1080" w:hanging="360"/>
      </w:pPr>
      <w:rPr>
        <w:rFonts w:ascii="Times New Roman" w:eastAsiaTheme="minorHAnsi" w:hAnsi="Times New Roman" w:cs="Times New Roman"/>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0F158A6"/>
    <w:multiLevelType w:val="hybridMultilevel"/>
    <w:tmpl w:val="1F7AE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820BEF"/>
    <w:multiLevelType w:val="hybridMultilevel"/>
    <w:tmpl w:val="C116244A"/>
    <w:lvl w:ilvl="0" w:tplc="99B2C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30E6352"/>
    <w:multiLevelType w:val="hybridMultilevel"/>
    <w:tmpl w:val="937459B4"/>
    <w:lvl w:ilvl="0" w:tplc="CAFA9370">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3FB5E8C"/>
    <w:multiLevelType w:val="hybridMultilevel"/>
    <w:tmpl w:val="04D6D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D34528"/>
    <w:multiLevelType w:val="hybridMultilevel"/>
    <w:tmpl w:val="A65824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5074E9"/>
    <w:multiLevelType w:val="hybridMultilevel"/>
    <w:tmpl w:val="85F8E484"/>
    <w:lvl w:ilvl="0" w:tplc="957081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6E82448"/>
    <w:multiLevelType w:val="hybridMultilevel"/>
    <w:tmpl w:val="81C84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23488B"/>
    <w:multiLevelType w:val="hybridMultilevel"/>
    <w:tmpl w:val="6F8E3680"/>
    <w:lvl w:ilvl="0" w:tplc="1FC4149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F491E8D"/>
    <w:multiLevelType w:val="hybridMultilevel"/>
    <w:tmpl w:val="52BA0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275B59"/>
    <w:multiLevelType w:val="hybridMultilevel"/>
    <w:tmpl w:val="5F22FD30"/>
    <w:lvl w:ilvl="0" w:tplc="DF44B8D8">
      <w:start w:val="1"/>
      <w:numFmt w:val="lowerLetter"/>
      <w:lvlText w:val="%1."/>
      <w:lvlJc w:val="left"/>
      <w:pPr>
        <w:ind w:left="370" w:hanging="360"/>
      </w:pPr>
      <w:rPr>
        <w:rFonts w:hint="default"/>
        <w:i w:val="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45">
    <w:nsid w:val="78DB47FD"/>
    <w:multiLevelType w:val="hybridMultilevel"/>
    <w:tmpl w:val="83FE24DA"/>
    <w:lvl w:ilvl="0" w:tplc="E6D07B52">
      <w:start w:val="1"/>
      <w:numFmt w:val="lowerLetter"/>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num w:numId="1">
    <w:abstractNumId w:val="38"/>
  </w:num>
  <w:num w:numId="2">
    <w:abstractNumId w:val="34"/>
  </w:num>
  <w:num w:numId="3">
    <w:abstractNumId w:val="31"/>
  </w:num>
  <w:num w:numId="4">
    <w:abstractNumId w:val="1"/>
  </w:num>
  <w:num w:numId="5">
    <w:abstractNumId w:val="26"/>
  </w:num>
  <w:num w:numId="6">
    <w:abstractNumId w:val="3"/>
  </w:num>
  <w:num w:numId="7">
    <w:abstractNumId w:val="28"/>
  </w:num>
  <w:num w:numId="8">
    <w:abstractNumId w:val="42"/>
  </w:num>
  <w:num w:numId="9">
    <w:abstractNumId w:val="27"/>
  </w:num>
  <w:num w:numId="10">
    <w:abstractNumId w:val="37"/>
  </w:num>
  <w:num w:numId="11">
    <w:abstractNumId w:val="5"/>
  </w:num>
  <w:num w:numId="12">
    <w:abstractNumId w:val="2"/>
  </w:num>
  <w:num w:numId="13">
    <w:abstractNumId w:val="40"/>
  </w:num>
  <w:num w:numId="14">
    <w:abstractNumId w:val="7"/>
  </w:num>
  <w:num w:numId="15">
    <w:abstractNumId w:val="21"/>
  </w:num>
  <w:num w:numId="16">
    <w:abstractNumId w:val="11"/>
  </w:num>
  <w:num w:numId="17">
    <w:abstractNumId w:val="14"/>
  </w:num>
  <w:num w:numId="18">
    <w:abstractNumId w:val="43"/>
  </w:num>
  <w:num w:numId="19">
    <w:abstractNumId w:val="20"/>
  </w:num>
  <w:num w:numId="20">
    <w:abstractNumId w:val="39"/>
  </w:num>
  <w:num w:numId="21">
    <w:abstractNumId w:val="32"/>
  </w:num>
  <w:num w:numId="22">
    <w:abstractNumId w:val="0"/>
  </w:num>
  <w:num w:numId="23">
    <w:abstractNumId w:val="24"/>
  </w:num>
  <w:num w:numId="24">
    <w:abstractNumId w:val="17"/>
  </w:num>
  <w:num w:numId="25">
    <w:abstractNumId w:val="8"/>
  </w:num>
  <w:num w:numId="26">
    <w:abstractNumId w:val="18"/>
  </w:num>
  <w:num w:numId="27">
    <w:abstractNumId w:val="44"/>
  </w:num>
  <w:num w:numId="28">
    <w:abstractNumId w:val="45"/>
  </w:num>
  <w:num w:numId="29">
    <w:abstractNumId w:val="25"/>
  </w:num>
  <w:num w:numId="30">
    <w:abstractNumId w:val="35"/>
  </w:num>
  <w:num w:numId="31">
    <w:abstractNumId w:val="13"/>
  </w:num>
  <w:num w:numId="32">
    <w:abstractNumId w:val="30"/>
  </w:num>
  <w:num w:numId="33">
    <w:abstractNumId w:val="23"/>
  </w:num>
  <w:num w:numId="34">
    <w:abstractNumId w:val="12"/>
  </w:num>
  <w:num w:numId="35">
    <w:abstractNumId w:val="36"/>
  </w:num>
  <w:num w:numId="36">
    <w:abstractNumId w:val="16"/>
  </w:num>
  <w:num w:numId="37">
    <w:abstractNumId w:val="41"/>
  </w:num>
  <w:num w:numId="38">
    <w:abstractNumId w:val="15"/>
  </w:num>
  <w:num w:numId="39">
    <w:abstractNumId w:val="10"/>
  </w:num>
  <w:num w:numId="40">
    <w:abstractNumId w:val="22"/>
  </w:num>
  <w:num w:numId="41">
    <w:abstractNumId w:val="29"/>
  </w:num>
  <w:num w:numId="42">
    <w:abstractNumId w:val="4"/>
  </w:num>
  <w:num w:numId="43">
    <w:abstractNumId w:val="33"/>
  </w:num>
  <w:num w:numId="44">
    <w:abstractNumId w:val="19"/>
  </w:num>
  <w:num w:numId="45">
    <w:abstractNumId w:val="6"/>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7369D7"/>
    <w:rsid w:val="00023BDE"/>
    <w:rsid w:val="000300A5"/>
    <w:rsid w:val="00047495"/>
    <w:rsid w:val="00062B9D"/>
    <w:rsid w:val="000C08CE"/>
    <w:rsid w:val="000E6BE6"/>
    <w:rsid w:val="000F6E24"/>
    <w:rsid w:val="00126452"/>
    <w:rsid w:val="0013319B"/>
    <w:rsid w:val="001A3470"/>
    <w:rsid w:val="001A3D10"/>
    <w:rsid w:val="001A622A"/>
    <w:rsid w:val="00274133"/>
    <w:rsid w:val="002A4CE2"/>
    <w:rsid w:val="002D0457"/>
    <w:rsid w:val="002D459F"/>
    <w:rsid w:val="00326119"/>
    <w:rsid w:val="003269F2"/>
    <w:rsid w:val="00374B66"/>
    <w:rsid w:val="003E4952"/>
    <w:rsid w:val="003F688D"/>
    <w:rsid w:val="004F24F1"/>
    <w:rsid w:val="004F2F30"/>
    <w:rsid w:val="00511AC6"/>
    <w:rsid w:val="0052641E"/>
    <w:rsid w:val="00542D52"/>
    <w:rsid w:val="005536E1"/>
    <w:rsid w:val="005A4DBA"/>
    <w:rsid w:val="005B2772"/>
    <w:rsid w:val="005C5986"/>
    <w:rsid w:val="005D49E5"/>
    <w:rsid w:val="005E39FB"/>
    <w:rsid w:val="005F3E0F"/>
    <w:rsid w:val="00614204"/>
    <w:rsid w:val="00617A91"/>
    <w:rsid w:val="00617FC3"/>
    <w:rsid w:val="00640912"/>
    <w:rsid w:val="006423BF"/>
    <w:rsid w:val="00667981"/>
    <w:rsid w:val="0068727A"/>
    <w:rsid w:val="0069163F"/>
    <w:rsid w:val="006E5837"/>
    <w:rsid w:val="0070660D"/>
    <w:rsid w:val="007369D7"/>
    <w:rsid w:val="00742464"/>
    <w:rsid w:val="007513F6"/>
    <w:rsid w:val="00782CC2"/>
    <w:rsid w:val="00792913"/>
    <w:rsid w:val="007A3D27"/>
    <w:rsid w:val="007D6802"/>
    <w:rsid w:val="00836434"/>
    <w:rsid w:val="0084162A"/>
    <w:rsid w:val="00847342"/>
    <w:rsid w:val="009117EE"/>
    <w:rsid w:val="009137BC"/>
    <w:rsid w:val="00913D6F"/>
    <w:rsid w:val="00926AF3"/>
    <w:rsid w:val="00957994"/>
    <w:rsid w:val="00985A2D"/>
    <w:rsid w:val="00995748"/>
    <w:rsid w:val="009D48AD"/>
    <w:rsid w:val="00A43E58"/>
    <w:rsid w:val="00A83EC9"/>
    <w:rsid w:val="00A90D54"/>
    <w:rsid w:val="00A91ED4"/>
    <w:rsid w:val="00AB1A2F"/>
    <w:rsid w:val="00AB26E4"/>
    <w:rsid w:val="00B238B6"/>
    <w:rsid w:val="00B81783"/>
    <w:rsid w:val="00BE3FB3"/>
    <w:rsid w:val="00C4689D"/>
    <w:rsid w:val="00CA0BF1"/>
    <w:rsid w:val="00CA3956"/>
    <w:rsid w:val="00CB0775"/>
    <w:rsid w:val="00CC1093"/>
    <w:rsid w:val="00CF77AA"/>
    <w:rsid w:val="00D10FB9"/>
    <w:rsid w:val="00D1579A"/>
    <w:rsid w:val="00D26BD3"/>
    <w:rsid w:val="00D27552"/>
    <w:rsid w:val="00D33F87"/>
    <w:rsid w:val="00D40DD6"/>
    <w:rsid w:val="00D957BF"/>
    <w:rsid w:val="00D97907"/>
    <w:rsid w:val="00DE5154"/>
    <w:rsid w:val="00DE79C1"/>
    <w:rsid w:val="00DF392F"/>
    <w:rsid w:val="00E13860"/>
    <w:rsid w:val="00E23F52"/>
    <w:rsid w:val="00E57EA4"/>
    <w:rsid w:val="00F16DA9"/>
    <w:rsid w:val="00F726C9"/>
    <w:rsid w:val="00F7672E"/>
    <w:rsid w:val="00F90982"/>
    <w:rsid w:val="00FA71E5"/>
    <w:rsid w:val="00FB5D40"/>
    <w:rsid w:val="00FC4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7" type="connector" idref="#_x0000_s1042"/>
        <o:r id="V:Rule8" type="connector" idref="#_x0000_s1043"/>
        <o:r id="V:Rule9" type="connector" idref="#_x0000_s1026"/>
        <o:r id="V:Rule10" type="connector" idref="#_x0000_s1027"/>
        <o:r id="V:Rule11" type="connector" idref="#_x0000_s1040"/>
        <o:r id="V:Rule1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9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369D7"/>
    <w:pPr>
      <w:ind w:left="720"/>
      <w:contextualSpacing/>
    </w:pPr>
  </w:style>
  <w:style w:type="character" w:customStyle="1" w:styleId="ListParagraphChar">
    <w:name w:val="List Paragraph Char"/>
    <w:aliases w:val="Body of text Char,List Paragraph1 Char"/>
    <w:link w:val="ListParagraph"/>
    <w:uiPriority w:val="34"/>
    <w:locked/>
    <w:rsid w:val="007369D7"/>
  </w:style>
  <w:style w:type="paragraph" w:styleId="BalloonText">
    <w:name w:val="Balloon Text"/>
    <w:basedOn w:val="Normal"/>
    <w:link w:val="BalloonTextChar"/>
    <w:uiPriority w:val="99"/>
    <w:semiHidden/>
    <w:unhideWhenUsed/>
    <w:rsid w:val="00706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60D"/>
    <w:rPr>
      <w:rFonts w:ascii="Tahoma" w:hAnsi="Tahoma" w:cs="Tahoma"/>
      <w:sz w:val="16"/>
      <w:szCs w:val="16"/>
    </w:rPr>
  </w:style>
  <w:style w:type="table" w:styleId="TableGrid">
    <w:name w:val="Table Grid"/>
    <w:basedOn w:val="TableNormal"/>
    <w:uiPriority w:val="59"/>
    <w:rsid w:val="00CA39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300A5"/>
    <w:rPr>
      <w:color w:val="0000FF" w:themeColor="hyperlink"/>
      <w:u w:val="single"/>
    </w:rPr>
  </w:style>
  <w:style w:type="paragraph" w:styleId="Header">
    <w:name w:val="header"/>
    <w:basedOn w:val="Normal"/>
    <w:link w:val="HeaderChar"/>
    <w:uiPriority w:val="99"/>
    <w:unhideWhenUsed/>
    <w:rsid w:val="00B81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783"/>
  </w:style>
  <w:style w:type="paragraph" w:styleId="Footer">
    <w:name w:val="footer"/>
    <w:basedOn w:val="Normal"/>
    <w:link w:val="FooterChar"/>
    <w:uiPriority w:val="99"/>
    <w:unhideWhenUsed/>
    <w:rsid w:val="00B81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78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situslama.com" TargetMode="External"/><Relationship Id="rId3" Type="http://schemas.openxmlformats.org/officeDocument/2006/relationships/settings" Target="settings.xml"/><Relationship Id="rId7" Type="http://schemas.openxmlformats.org/officeDocument/2006/relationships/hyperlink" Target="https://semenindones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13</Pages>
  <Words>4059</Words>
  <Characters>23138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39</cp:revision>
  <dcterms:created xsi:type="dcterms:W3CDTF">2018-12-22T10:05:00Z</dcterms:created>
  <dcterms:modified xsi:type="dcterms:W3CDTF">2019-02-11T17:08:00Z</dcterms:modified>
</cp:coreProperties>
</file>