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44" w:rsidRDefault="009D7544" w:rsidP="009D7544">
      <w:pPr>
        <w:spacing w:after="0" w:line="480" w:lineRule="auto"/>
        <w:jc w:val="center"/>
        <w:rPr>
          <w:rFonts w:ascii="Times New Roman" w:hAnsi="Times New Roman" w:cs="Times New Roman"/>
          <w:b/>
          <w:sz w:val="28"/>
          <w:szCs w:val="30"/>
          <w:lang w:val="en-US"/>
        </w:rPr>
      </w:pPr>
      <w:r>
        <w:rPr>
          <w:rFonts w:ascii="Times New Roman" w:hAnsi="Times New Roman" w:cs="Times New Roman"/>
          <w:b/>
          <w:sz w:val="28"/>
          <w:szCs w:val="30"/>
          <w:lang w:val="en-US"/>
        </w:rPr>
        <w:t>NASKAH PUBLIKASI</w:t>
      </w:r>
    </w:p>
    <w:p w:rsidR="009D7544" w:rsidRPr="00E9243E" w:rsidRDefault="009D7544" w:rsidP="009D7544">
      <w:pPr>
        <w:spacing w:after="0" w:line="360" w:lineRule="auto"/>
        <w:jc w:val="center"/>
        <w:rPr>
          <w:rFonts w:ascii="Times New Roman" w:hAnsi="Times New Roman" w:cs="Times New Roman"/>
          <w:b/>
          <w:sz w:val="28"/>
          <w:szCs w:val="30"/>
          <w:lang w:val="en-US"/>
        </w:rPr>
      </w:pPr>
      <w:r>
        <w:rPr>
          <w:rFonts w:ascii="Times New Roman" w:hAnsi="Times New Roman" w:cs="Times New Roman"/>
          <w:b/>
          <w:sz w:val="28"/>
          <w:szCs w:val="30"/>
          <w:lang w:val="en-US"/>
        </w:rPr>
        <w:t xml:space="preserve">ANALISIS PENGARUH MEKANISME </w:t>
      </w:r>
      <w:r>
        <w:rPr>
          <w:rFonts w:ascii="Times New Roman" w:hAnsi="Times New Roman" w:cs="Times New Roman"/>
          <w:b/>
          <w:i/>
          <w:sz w:val="28"/>
          <w:szCs w:val="30"/>
          <w:lang w:val="en-US"/>
        </w:rPr>
        <w:t xml:space="preserve">CORPORATE GOVERNANCE </w:t>
      </w:r>
      <w:r>
        <w:rPr>
          <w:rFonts w:ascii="Times New Roman" w:hAnsi="Times New Roman" w:cs="Times New Roman"/>
          <w:b/>
          <w:sz w:val="28"/>
          <w:szCs w:val="30"/>
          <w:lang w:val="en-US"/>
        </w:rPr>
        <w:t xml:space="preserve">DAN UKURAN PERUSAHAAN TERHADAP </w:t>
      </w:r>
      <w:r w:rsidRPr="00E9243E">
        <w:rPr>
          <w:rFonts w:ascii="Times New Roman" w:hAnsi="Times New Roman" w:cs="Times New Roman"/>
          <w:b/>
          <w:i/>
          <w:sz w:val="28"/>
          <w:szCs w:val="30"/>
          <w:lang w:val="en-US"/>
        </w:rPr>
        <w:t>EARNING MANAGEMENT</w:t>
      </w:r>
    </w:p>
    <w:p w:rsidR="009D7544" w:rsidRPr="009D7544" w:rsidRDefault="009D7544" w:rsidP="009D7544">
      <w:pPr>
        <w:tabs>
          <w:tab w:val="left" w:pos="3060"/>
          <w:tab w:val="left" w:pos="3420"/>
          <w:tab w:val="left" w:pos="4320"/>
        </w:tabs>
        <w:spacing w:after="0" w:line="360" w:lineRule="auto"/>
        <w:jc w:val="center"/>
        <w:rPr>
          <w:rFonts w:ascii="Times New Roman" w:hAnsi="Times New Roman" w:cs="Times New Roman"/>
          <w:sz w:val="28"/>
          <w:szCs w:val="30"/>
          <w:lang w:val="en-US"/>
        </w:rPr>
      </w:pPr>
      <w:r w:rsidRPr="009D7544">
        <w:rPr>
          <w:rFonts w:ascii="Times New Roman" w:hAnsi="Times New Roman" w:cs="Times New Roman"/>
          <w:sz w:val="28"/>
          <w:szCs w:val="30"/>
          <w:lang w:val="en-US"/>
        </w:rPr>
        <w:t xml:space="preserve">(Studi Empiris Pada Perusahaan Manufaktur Sub Sektor </w:t>
      </w:r>
      <w:r w:rsidRPr="009D7544">
        <w:rPr>
          <w:rFonts w:ascii="Times New Roman" w:hAnsi="Times New Roman" w:cs="Times New Roman"/>
          <w:i/>
          <w:sz w:val="28"/>
          <w:szCs w:val="30"/>
          <w:lang w:val="en-US"/>
        </w:rPr>
        <w:t xml:space="preserve">Food and Beverage </w:t>
      </w:r>
      <w:r w:rsidRPr="009D7544">
        <w:rPr>
          <w:rFonts w:ascii="Times New Roman" w:hAnsi="Times New Roman" w:cs="Times New Roman"/>
          <w:sz w:val="28"/>
          <w:szCs w:val="30"/>
          <w:lang w:val="en-US"/>
        </w:rPr>
        <w:t>yang Terdaftar di Bursa Efek Indonesia</w:t>
      </w:r>
      <w:r w:rsidRPr="009D7544">
        <w:rPr>
          <w:rFonts w:ascii="Times New Roman" w:hAnsi="Times New Roman" w:cs="Times New Roman"/>
          <w:sz w:val="28"/>
          <w:szCs w:val="30"/>
        </w:rPr>
        <w:t xml:space="preserve"> Tahun 201</w:t>
      </w:r>
      <w:r w:rsidRPr="009D7544">
        <w:rPr>
          <w:rFonts w:ascii="Times New Roman" w:hAnsi="Times New Roman" w:cs="Times New Roman"/>
          <w:sz w:val="28"/>
          <w:szCs w:val="30"/>
          <w:lang w:val="en-US"/>
        </w:rPr>
        <w:t>5</w:t>
      </w:r>
      <w:r w:rsidRPr="009D7544">
        <w:rPr>
          <w:rFonts w:ascii="Times New Roman" w:hAnsi="Times New Roman" w:cs="Times New Roman"/>
          <w:sz w:val="28"/>
          <w:szCs w:val="30"/>
        </w:rPr>
        <w:t>-2017</w:t>
      </w:r>
      <w:r w:rsidRPr="009D7544">
        <w:rPr>
          <w:rFonts w:ascii="Times New Roman" w:hAnsi="Times New Roman" w:cs="Times New Roman"/>
          <w:sz w:val="28"/>
          <w:szCs w:val="30"/>
          <w:lang w:val="en-US"/>
        </w:rPr>
        <w:t>)</w:t>
      </w:r>
    </w:p>
    <w:p w:rsidR="009D7544" w:rsidRDefault="009D7544" w:rsidP="009D7544">
      <w:pPr>
        <w:spacing w:after="0" w:line="360" w:lineRule="auto"/>
        <w:rPr>
          <w:rFonts w:ascii="Times New Roman" w:hAnsi="Times New Roman" w:cs="Times New Roman"/>
          <w:sz w:val="26"/>
          <w:szCs w:val="26"/>
          <w:lang w:val="en-US"/>
        </w:rPr>
      </w:pPr>
      <w:r>
        <w:rPr>
          <w:noProof/>
          <w:lang w:val="en-US" w:eastAsia="en-US"/>
        </w:rPr>
        <w:drawing>
          <wp:anchor distT="0" distB="0" distL="114300" distR="114300" simplePos="0" relativeHeight="251660288" behindDoc="0" locked="0" layoutInCell="1" allowOverlap="1" wp14:anchorId="19D5D43A" wp14:editId="3B3B677F">
            <wp:simplePos x="0" y="0"/>
            <wp:positionH relativeFrom="column">
              <wp:posOffset>1599344</wp:posOffset>
            </wp:positionH>
            <wp:positionV relativeFrom="paragraph">
              <wp:posOffset>79375</wp:posOffset>
            </wp:positionV>
            <wp:extent cx="1799590" cy="1799590"/>
            <wp:effectExtent l="0" t="0" r="0" b="0"/>
            <wp:wrapNone/>
            <wp:docPr id="4" name="Picture 4" descr="Image result for logo MERCU B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logo MERCU BU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544" w:rsidRDefault="009D7544" w:rsidP="009D7544">
      <w:pPr>
        <w:spacing w:after="0" w:line="360" w:lineRule="auto"/>
        <w:rPr>
          <w:rFonts w:ascii="Times New Roman" w:hAnsi="Times New Roman" w:cs="Times New Roman"/>
          <w:sz w:val="12"/>
          <w:szCs w:val="26"/>
          <w:lang w:val="en-US"/>
        </w:rPr>
      </w:pPr>
    </w:p>
    <w:p w:rsidR="009D7544" w:rsidRPr="00C87C3F" w:rsidRDefault="009D7544" w:rsidP="009D7544">
      <w:pPr>
        <w:spacing w:after="0" w:line="360" w:lineRule="auto"/>
        <w:rPr>
          <w:rFonts w:ascii="Times New Roman" w:hAnsi="Times New Roman" w:cs="Times New Roman"/>
          <w:sz w:val="12"/>
          <w:szCs w:val="26"/>
          <w:lang w:val="en-US"/>
        </w:rPr>
      </w:pPr>
    </w:p>
    <w:p w:rsidR="009D7544" w:rsidRPr="00C87C3F" w:rsidRDefault="009D7544" w:rsidP="009D7544">
      <w:pPr>
        <w:spacing w:after="0" w:line="360" w:lineRule="auto"/>
        <w:jc w:val="center"/>
        <w:rPr>
          <w:rFonts w:ascii="Times New Roman" w:hAnsi="Times New Roman" w:cs="Times New Roman"/>
          <w:sz w:val="12"/>
          <w:szCs w:val="26"/>
          <w:lang w:val="en-US"/>
        </w:rPr>
      </w:pPr>
    </w:p>
    <w:p w:rsidR="009D7544" w:rsidRPr="009674C4" w:rsidRDefault="009D7544" w:rsidP="009D7544">
      <w:pPr>
        <w:spacing w:after="0" w:line="360" w:lineRule="auto"/>
        <w:jc w:val="center"/>
        <w:rPr>
          <w:rFonts w:ascii="Times New Roman" w:hAnsi="Times New Roman" w:cs="Times New Roman"/>
          <w:sz w:val="12"/>
          <w:szCs w:val="26"/>
          <w:lang w:val="en-US"/>
        </w:rPr>
      </w:pPr>
    </w:p>
    <w:p w:rsidR="009D7544" w:rsidRDefault="009D7544" w:rsidP="009D7544">
      <w:pPr>
        <w:spacing w:line="360" w:lineRule="auto"/>
        <w:jc w:val="center"/>
        <w:rPr>
          <w:rFonts w:ascii="Times New Roman" w:hAnsi="Times New Roman" w:cs="Times New Roman"/>
          <w:sz w:val="26"/>
          <w:szCs w:val="26"/>
        </w:rPr>
      </w:pPr>
    </w:p>
    <w:p w:rsidR="009D7544" w:rsidRDefault="009D7544" w:rsidP="009D7544">
      <w:pPr>
        <w:spacing w:line="360" w:lineRule="auto"/>
        <w:jc w:val="center"/>
        <w:rPr>
          <w:rFonts w:ascii="Times New Roman" w:hAnsi="Times New Roman" w:cs="Times New Roman"/>
          <w:sz w:val="26"/>
          <w:szCs w:val="26"/>
        </w:rPr>
      </w:pPr>
    </w:p>
    <w:p w:rsidR="009D7544" w:rsidRDefault="009D7544" w:rsidP="009D7544">
      <w:pPr>
        <w:spacing w:line="360" w:lineRule="auto"/>
        <w:jc w:val="center"/>
        <w:rPr>
          <w:rFonts w:ascii="Times New Roman" w:hAnsi="Times New Roman" w:cs="Times New Roman"/>
          <w:sz w:val="26"/>
          <w:szCs w:val="26"/>
        </w:rPr>
      </w:pPr>
      <w:r w:rsidRPr="00F12AE6">
        <w:rPr>
          <w:rFonts w:ascii="Times New Roman" w:hAnsi="Times New Roman" w:cs="Times New Roman"/>
          <w:b/>
          <w:noProof/>
          <w:sz w:val="28"/>
          <w:szCs w:val="30"/>
          <w:lang w:val="en-US" w:eastAsia="en-US"/>
        </w:rPr>
        <w:drawing>
          <wp:anchor distT="0" distB="0" distL="114300" distR="114300" simplePos="0" relativeHeight="251659264" behindDoc="0" locked="0" layoutInCell="1" allowOverlap="1" wp14:anchorId="70FE5657" wp14:editId="68433453">
            <wp:simplePos x="0" y="0"/>
            <wp:positionH relativeFrom="column">
              <wp:posOffset>596679</wp:posOffset>
            </wp:positionH>
            <wp:positionV relativeFrom="paragraph">
              <wp:posOffset>248920</wp:posOffset>
            </wp:positionV>
            <wp:extent cx="3890645" cy="701675"/>
            <wp:effectExtent l="0" t="0" r="0" b="3175"/>
            <wp:wrapNone/>
            <wp:docPr id="2" name="Picture 1" descr="Description: UMB-YOGYAKART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MB-YOGYAKARTA colour"/>
                    <pic:cNvPicPr>
                      <a:picLocks noChangeAspect="1" noChangeArrowheads="1"/>
                    </pic:cNvPicPr>
                  </pic:nvPicPr>
                  <pic:blipFill rotWithShape="1">
                    <a:blip r:embed="rId8">
                      <a:extLst>
                        <a:ext uri="{28A0092B-C50C-407E-A947-70E740481C1C}">
                          <a14:useLocalDpi xmlns:a14="http://schemas.microsoft.com/office/drawing/2010/main" val="0"/>
                        </a:ext>
                      </a:extLst>
                    </a:blip>
                    <a:srcRect t="64207"/>
                    <a:stretch/>
                  </pic:blipFill>
                  <pic:spPr bwMode="auto">
                    <a:xfrm>
                      <a:off x="0" y="0"/>
                      <a:ext cx="3890645" cy="70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D7544" w:rsidRDefault="009D7544" w:rsidP="009D7544">
      <w:pPr>
        <w:spacing w:line="360" w:lineRule="auto"/>
        <w:jc w:val="center"/>
        <w:rPr>
          <w:rFonts w:ascii="Times New Roman" w:hAnsi="Times New Roman" w:cs="Times New Roman"/>
          <w:sz w:val="26"/>
          <w:szCs w:val="26"/>
        </w:rPr>
      </w:pPr>
    </w:p>
    <w:p w:rsidR="009D7544" w:rsidRDefault="009D7544" w:rsidP="009D7544">
      <w:pPr>
        <w:spacing w:line="360" w:lineRule="auto"/>
        <w:jc w:val="center"/>
        <w:rPr>
          <w:rFonts w:ascii="Times New Roman" w:hAnsi="Times New Roman" w:cs="Times New Roman"/>
          <w:sz w:val="26"/>
          <w:szCs w:val="26"/>
        </w:rPr>
      </w:pPr>
    </w:p>
    <w:p w:rsidR="009D7544" w:rsidRDefault="009D7544" w:rsidP="009D7544">
      <w:pPr>
        <w:spacing w:line="360" w:lineRule="auto"/>
        <w:jc w:val="center"/>
        <w:rPr>
          <w:rFonts w:ascii="Times New Roman" w:hAnsi="Times New Roman" w:cs="Times New Roman"/>
          <w:sz w:val="26"/>
          <w:szCs w:val="26"/>
        </w:rPr>
      </w:pPr>
      <w:r w:rsidRPr="007A66B7">
        <w:rPr>
          <w:rFonts w:ascii="Times New Roman" w:hAnsi="Times New Roman" w:cs="Times New Roman"/>
          <w:sz w:val="26"/>
          <w:szCs w:val="26"/>
        </w:rPr>
        <w:t>Oleh :</w:t>
      </w:r>
    </w:p>
    <w:p w:rsidR="009D7544" w:rsidRPr="00E9243E" w:rsidRDefault="009D7544" w:rsidP="009D7544">
      <w:pPr>
        <w:spacing w:line="360" w:lineRule="auto"/>
        <w:jc w:val="center"/>
        <w:rPr>
          <w:rFonts w:ascii="Times New Roman" w:hAnsi="Times New Roman" w:cs="Times New Roman"/>
          <w:sz w:val="26"/>
          <w:szCs w:val="26"/>
          <w:lang w:val="en-US"/>
        </w:rPr>
      </w:pPr>
      <w:r>
        <w:rPr>
          <w:rFonts w:ascii="Times New Roman" w:hAnsi="Times New Roman" w:cs="Times New Roman"/>
          <w:i/>
          <w:sz w:val="26"/>
          <w:szCs w:val="26"/>
          <w:lang w:val="en-US"/>
        </w:rPr>
        <w:t>Nanda Abilla Aryaguna</w:t>
      </w:r>
    </w:p>
    <w:p w:rsidR="009D7544" w:rsidRPr="00887FCD" w:rsidRDefault="009D7544" w:rsidP="009D7544">
      <w:pPr>
        <w:spacing w:after="0" w:line="360" w:lineRule="auto"/>
        <w:jc w:val="center"/>
        <w:rPr>
          <w:rFonts w:ascii="Times New Roman" w:hAnsi="Times New Roman" w:cs="Times New Roman"/>
          <w:i/>
          <w:sz w:val="24"/>
          <w:lang w:val="en-US"/>
        </w:rPr>
      </w:pPr>
      <w:r>
        <w:rPr>
          <w:rFonts w:ascii="Times New Roman" w:hAnsi="Times New Roman" w:cs="Times New Roman"/>
          <w:i/>
          <w:sz w:val="26"/>
          <w:szCs w:val="26"/>
        </w:rPr>
        <w:t>15061</w:t>
      </w:r>
      <w:r>
        <w:rPr>
          <w:rFonts w:ascii="Times New Roman" w:hAnsi="Times New Roman" w:cs="Times New Roman"/>
          <w:i/>
          <w:sz w:val="26"/>
          <w:szCs w:val="26"/>
          <w:lang w:val="en-US"/>
        </w:rPr>
        <w:t>143</w:t>
      </w:r>
    </w:p>
    <w:p w:rsidR="009D7544" w:rsidRPr="009674C4" w:rsidRDefault="009D7544" w:rsidP="009D7544">
      <w:pPr>
        <w:spacing w:line="360" w:lineRule="auto"/>
        <w:rPr>
          <w:rFonts w:ascii="Times New Roman" w:hAnsi="Times New Roman" w:cs="Times New Roman"/>
          <w:b/>
          <w:sz w:val="2"/>
        </w:rPr>
      </w:pPr>
    </w:p>
    <w:p w:rsidR="009D7544" w:rsidRDefault="009D7544" w:rsidP="009D7544">
      <w:pPr>
        <w:spacing w:after="0" w:line="360" w:lineRule="auto"/>
        <w:jc w:val="center"/>
        <w:rPr>
          <w:rFonts w:ascii="Times New Roman" w:hAnsi="Times New Roman" w:cs="Times New Roman"/>
          <w:b/>
          <w:sz w:val="28"/>
        </w:rPr>
      </w:pPr>
      <w:r>
        <w:rPr>
          <w:rFonts w:ascii="Times New Roman" w:hAnsi="Times New Roman" w:cs="Times New Roman"/>
          <w:b/>
          <w:sz w:val="28"/>
        </w:rPr>
        <w:t>PROGRAM STUDI AKUNTANSI</w:t>
      </w:r>
    </w:p>
    <w:p w:rsidR="009D7544" w:rsidRDefault="009D7544" w:rsidP="009D7544">
      <w:pPr>
        <w:spacing w:after="0" w:line="360" w:lineRule="auto"/>
        <w:jc w:val="center"/>
        <w:rPr>
          <w:rFonts w:ascii="Times New Roman" w:hAnsi="Times New Roman" w:cs="Times New Roman"/>
          <w:b/>
          <w:sz w:val="28"/>
        </w:rPr>
      </w:pPr>
      <w:r>
        <w:rPr>
          <w:rFonts w:ascii="Times New Roman" w:hAnsi="Times New Roman" w:cs="Times New Roman"/>
          <w:b/>
          <w:sz w:val="28"/>
        </w:rPr>
        <w:t>FAKULTAS EKONOMI</w:t>
      </w:r>
    </w:p>
    <w:p w:rsidR="009D7544" w:rsidRDefault="009D7544" w:rsidP="009D7544">
      <w:pPr>
        <w:spacing w:after="0" w:line="360" w:lineRule="auto"/>
        <w:jc w:val="center"/>
        <w:rPr>
          <w:rFonts w:ascii="Times New Roman" w:hAnsi="Times New Roman" w:cs="Times New Roman"/>
          <w:b/>
          <w:sz w:val="28"/>
        </w:rPr>
      </w:pPr>
      <w:r>
        <w:rPr>
          <w:rFonts w:ascii="Times New Roman" w:hAnsi="Times New Roman" w:cs="Times New Roman"/>
          <w:b/>
          <w:sz w:val="28"/>
        </w:rPr>
        <w:t>UNIVERSITAS MERCU BUANA YOGYAKARTA</w:t>
      </w:r>
    </w:p>
    <w:p w:rsidR="009D7544" w:rsidRDefault="009D7544" w:rsidP="009D7544">
      <w:pPr>
        <w:spacing w:after="0" w:line="360" w:lineRule="auto"/>
        <w:jc w:val="center"/>
        <w:rPr>
          <w:rFonts w:ascii="Times New Roman" w:hAnsi="Times New Roman" w:cs="Times New Roman"/>
          <w:b/>
          <w:sz w:val="28"/>
        </w:rPr>
      </w:pPr>
      <w:r>
        <w:rPr>
          <w:rFonts w:ascii="Times New Roman" w:hAnsi="Times New Roman" w:cs="Times New Roman"/>
          <w:b/>
          <w:sz w:val="28"/>
        </w:rPr>
        <w:t>YOGYAKARTA</w:t>
      </w:r>
    </w:p>
    <w:p w:rsidR="009D7544" w:rsidRDefault="009D7544" w:rsidP="009D7544">
      <w:pPr>
        <w:spacing w:after="0" w:line="360" w:lineRule="auto"/>
        <w:jc w:val="center"/>
        <w:rPr>
          <w:rFonts w:ascii="Times New Roman" w:hAnsi="Times New Roman" w:cs="Times New Roman"/>
          <w:b/>
          <w:sz w:val="28"/>
        </w:rPr>
      </w:pPr>
      <w:r>
        <w:rPr>
          <w:rFonts w:ascii="Times New Roman" w:hAnsi="Times New Roman" w:cs="Times New Roman"/>
          <w:b/>
          <w:sz w:val="28"/>
        </w:rPr>
        <w:t>2019</w:t>
      </w:r>
    </w:p>
    <w:p w:rsidR="009D7544" w:rsidRPr="00E9243E" w:rsidRDefault="009D7544" w:rsidP="009D7544">
      <w:pPr>
        <w:spacing w:after="0" w:line="360" w:lineRule="auto"/>
        <w:jc w:val="center"/>
        <w:rPr>
          <w:rFonts w:ascii="Times New Roman" w:hAnsi="Times New Roman" w:cs="Times New Roman"/>
          <w:b/>
          <w:sz w:val="28"/>
          <w:szCs w:val="30"/>
          <w:lang w:val="en-US"/>
        </w:rPr>
      </w:pPr>
      <w:r>
        <w:rPr>
          <w:rFonts w:ascii="Times New Roman" w:hAnsi="Times New Roman" w:cs="Times New Roman"/>
          <w:b/>
          <w:sz w:val="28"/>
          <w:szCs w:val="30"/>
          <w:lang w:val="en-US"/>
        </w:rPr>
        <w:lastRenderedPageBreak/>
        <w:t xml:space="preserve">ANALISIS PENGARUH MEKANISME </w:t>
      </w:r>
      <w:r>
        <w:rPr>
          <w:rFonts w:ascii="Times New Roman" w:hAnsi="Times New Roman" w:cs="Times New Roman"/>
          <w:b/>
          <w:i/>
          <w:sz w:val="28"/>
          <w:szCs w:val="30"/>
          <w:lang w:val="en-US"/>
        </w:rPr>
        <w:t xml:space="preserve">CORPORATE GOVERNANCE </w:t>
      </w:r>
      <w:r>
        <w:rPr>
          <w:rFonts w:ascii="Times New Roman" w:hAnsi="Times New Roman" w:cs="Times New Roman"/>
          <w:b/>
          <w:sz w:val="28"/>
          <w:szCs w:val="30"/>
          <w:lang w:val="en-US"/>
        </w:rPr>
        <w:t xml:space="preserve">DAN UKURAN PERUSAHAAN TERHADAP </w:t>
      </w:r>
      <w:r w:rsidRPr="00E9243E">
        <w:rPr>
          <w:rFonts w:ascii="Times New Roman" w:hAnsi="Times New Roman" w:cs="Times New Roman"/>
          <w:b/>
          <w:i/>
          <w:sz w:val="28"/>
          <w:szCs w:val="30"/>
          <w:lang w:val="en-US"/>
        </w:rPr>
        <w:t>EARNING MANAGEMENT</w:t>
      </w:r>
    </w:p>
    <w:p w:rsidR="009D7544" w:rsidRDefault="009D7544" w:rsidP="009D7544">
      <w:pPr>
        <w:tabs>
          <w:tab w:val="left" w:pos="3060"/>
          <w:tab w:val="left" w:pos="3420"/>
          <w:tab w:val="left" w:pos="4320"/>
        </w:tabs>
        <w:spacing w:after="0" w:line="360" w:lineRule="auto"/>
        <w:jc w:val="center"/>
        <w:rPr>
          <w:rFonts w:ascii="Times New Roman" w:hAnsi="Times New Roman" w:cs="Times New Roman"/>
          <w:sz w:val="28"/>
          <w:szCs w:val="30"/>
          <w:lang w:val="en-US"/>
        </w:rPr>
      </w:pPr>
      <w:r w:rsidRPr="009D7544">
        <w:rPr>
          <w:rFonts w:ascii="Times New Roman" w:hAnsi="Times New Roman" w:cs="Times New Roman"/>
          <w:sz w:val="28"/>
          <w:szCs w:val="30"/>
          <w:lang w:val="en-US"/>
        </w:rPr>
        <w:t xml:space="preserve">(Studi Empiris Pada Perusahaan Manufaktur Sub Sektor </w:t>
      </w:r>
      <w:r w:rsidRPr="009D7544">
        <w:rPr>
          <w:rFonts w:ascii="Times New Roman" w:hAnsi="Times New Roman" w:cs="Times New Roman"/>
          <w:i/>
          <w:sz w:val="28"/>
          <w:szCs w:val="30"/>
          <w:lang w:val="en-US"/>
        </w:rPr>
        <w:t xml:space="preserve">Food and Beverage </w:t>
      </w:r>
      <w:r w:rsidRPr="009D7544">
        <w:rPr>
          <w:rFonts w:ascii="Times New Roman" w:hAnsi="Times New Roman" w:cs="Times New Roman"/>
          <w:sz w:val="28"/>
          <w:szCs w:val="30"/>
          <w:lang w:val="en-US"/>
        </w:rPr>
        <w:t>yang Terdaftar di Bursa Efek Indonesia</w:t>
      </w:r>
      <w:r w:rsidRPr="009D7544">
        <w:rPr>
          <w:rFonts w:ascii="Times New Roman" w:hAnsi="Times New Roman" w:cs="Times New Roman"/>
          <w:sz w:val="28"/>
          <w:szCs w:val="30"/>
        </w:rPr>
        <w:t xml:space="preserve"> Tahun 201</w:t>
      </w:r>
      <w:r w:rsidRPr="009D7544">
        <w:rPr>
          <w:rFonts w:ascii="Times New Roman" w:hAnsi="Times New Roman" w:cs="Times New Roman"/>
          <w:sz w:val="28"/>
          <w:szCs w:val="30"/>
          <w:lang w:val="en-US"/>
        </w:rPr>
        <w:t>5</w:t>
      </w:r>
      <w:r w:rsidRPr="009D7544">
        <w:rPr>
          <w:rFonts w:ascii="Times New Roman" w:hAnsi="Times New Roman" w:cs="Times New Roman"/>
          <w:sz w:val="28"/>
          <w:szCs w:val="30"/>
        </w:rPr>
        <w:t>-2017</w:t>
      </w:r>
      <w:r w:rsidRPr="009D7544">
        <w:rPr>
          <w:rFonts w:ascii="Times New Roman" w:hAnsi="Times New Roman" w:cs="Times New Roman"/>
          <w:sz w:val="28"/>
          <w:szCs w:val="30"/>
          <w:lang w:val="en-US"/>
        </w:rPr>
        <w:t>)</w:t>
      </w:r>
    </w:p>
    <w:p w:rsidR="009D7544" w:rsidRPr="009D7544" w:rsidRDefault="009D7544" w:rsidP="009D7544">
      <w:pPr>
        <w:tabs>
          <w:tab w:val="left" w:pos="3060"/>
          <w:tab w:val="left" w:pos="3420"/>
          <w:tab w:val="left" w:pos="4320"/>
        </w:tabs>
        <w:spacing w:after="0" w:line="360" w:lineRule="auto"/>
        <w:jc w:val="center"/>
        <w:rPr>
          <w:rFonts w:ascii="Times New Roman" w:hAnsi="Times New Roman" w:cs="Times New Roman"/>
          <w:sz w:val="28"/>
          <w:szCs w:val="30"/>
          <w:lang w:val="en-US"/>
        </w:rPr>
      </w:pPr>
    </w:p>
    <w:p w:rsidR="00195FCC" w:rsidRDefault="009D7544" w:rsidP="009D7544">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Nanda Abilla Aryaguna</w:t>
      </w:r>
    </w:p>
    <w:p w:rsidR="009D7544" w:rsidRDefault="009D7544" w:rsidP="009D754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Jurusan Akuntansi, Fakultas Ekonomi, Universitas Mercu Buana Yogyakarta.</w:t>
      </w:r>
    </w:p>
    <w:p w:rsidR="009D7544" w:rsidRDefault="009D7544" w:rsidP="009D7544">
      <w:pPr>
        <w:spacing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e-mail</w:t>
      </w:r>
      <w:proofErr w:type="gramEnd"/>
      <w:r>
        <w:rPr>
          <w:rFonts w:ascii="Times New Roman" w:hAnsi="Times New Roman" w:cs="Times New Roman"/>
          <w:sz w:val="24"/>
          <w:szCs w:val="24"/>
          <w:lang w:val="en-US"/>
        </w:rPr>
        <w:t xml:space="preserve">: </w:t>
      </w:r>
      <w:hyperlink r:id="rId9" w:history="1">
        <w:r w:rsidRPr="009D7544">
          <w:rPr>
            <w:rStyle w:val="Hyperlink"/>
            <w:rFonts w:ascii="Times New Roman" w:hAnsi="Times New Roman" w:cs="Times New Roman"/>
            <w:color w:val="auto"/>
            <w:sz w:val="24"/>
            <w:szCs w:val="24"/>
            <w:u w:val="none"/>
            <w:lang w:val="en-US"/>
          </w:rPr>
          <w:t>Naryaguna123@gmail.com</w:t>
        </w:r>
      </w:hyperlink>
    </w:p>
    <w:p w:rsidR="009D7544" w:rsidRDefault="009D7544" w:rsidP="009D7544">
      <w:pPr>
        <w:tabs>
          <w:tab w:val="left" w:pos="2977"/>
        </w:tabs>
        <w:spacing w:line="240" w:lineRule="auto"/>
        <w:ind w:left="3402" w:right="49"/>
        <w:rPr>
          <w:rFonts w:ascii="Times New Roman" w:eastAsia="Times New Roman" w:hAnsi="Times New Roman"/>
          <w:b/>
          <w:sz w:val="24"/>
          <w:szCs w:val="24"/>
        </w:rPr>
      </w:pPr>
      <w:r w:rsidRPr="005B1E22">
        <w:rPr>
          <w:rFonts w:ascii="Times New Roman" w:eastAsia="Times New Roman" w:hAnsi="Times New Roman"/>
          <w:b/>
          <w:sz w:val="24"/>
          <w:szCs w:val="24"/>
        </w:rPr>
        <w:t>ABSTRAK</w:t>
      </w:r>
    </w:p>
    <w:p w:rsidR="009D7544" w:rsidRDefault="009D7544" w:rsidP="009D7544">
      <w:pPr>
        <w:spacing w:line="240" w:lineRule="auto"/>
        <w:ind w:right="49" w:firstLine="720"/>
        <w:jc w:val="both"/>
        <w:rPr>
          <w:rFonts w:ascii="Times New Roman" w:eastAsia="Times New Roman" w:hAnsi="Times New Roman"/>
          <w:sz w:val="24"/>
        </w:rPr>
      </w:pPr>
      <w:r>
        <w:rPr>
          <w:rFonts w:ascii="Times New Roman" w:eastAsia="Times New Roman" w:hAnsi="Times New Roman"/>
          <w:sz w:val="24"/>
        </w:rPr>
        <w:t xml:space="preserve">Penelitian ini bertujuan untuk menganalisis pengaruh mekanisme </w:t>
      </w:r>
      <w:r>
        <w:rPr>
          <w:rFonts w:ascii="Times New Roman" w:eastAsia="Times New Roman" w:hAnsi="Times New Roman"/>
          <w:i/>
          <w:sz w:val="24"/>
        </w:rPr>
        <w:t xml:space="preserve">Corporate Governance </w:t>
      </w:r>
      <w:r>
        <w:rPr>
          <w:rFonts w:ascii="Times New Roman" w:eastAsia="Times New Roman" w:hAnsi="Times New Roman"/>
          <w:sz w:val="24"/>
        </w:rPr>
        <w:t xml:space="preserve">dan Ukuran Perusahaan terhadap </w:t>
      </w:r>
      <w:r>
        <w:rPr>
          <w:rFonts w:ascii="Times New Roman" w:eastAsia="Times New Roman" w:hAnsi="Times New Roman"/>
          <w:i/>
          <w:sz w:val="24"/>
        </w:rPr>
        <w:t xml:space="preserve">Earning Management </w:t>
      </w:r>
      <w:r>
        <w:rPr>
          <w:rFonts w:ascii="Times New Roman" w:eastAsia="Times New Roman" w:hAnsi="Times New Roman"/>
          <w:sz w:val="24"/>
        </w:rPr>
        <w:t xml:space="preserve">pada perusahaan manufaktur sub sektor </w:t>
      </w:r>
      <w:r>
        <w:rPr>
          <w:rFonts w:ascii="Times New Roman" w:eastAsia="Times New Roman" w:hAnsi="Times New Roman"/>
          <w:i/>
          <w:sz w:val="24"/>
        </w:rPr>
        <w:t xml:space="preserve">food and beverage </w:t>
      </w:r>
      <w:r>
        <w:rPr>
          <w:rFonts w:ascii="Times New Roman" w:eastAsia="Times New Roman" w:hAnsi="Times New Roman"/>
          <w:sz w:val="24"/>
        </w:rPr>
        <w:t xml:space="preserve">yang terdaftar di Bursa Efek Indonesia (BEI) tahun 2015-2017. Mekanisme </w:t>
      </w:r>
      <w:r>
        <w:rPr>
          <w:rFonts w:ascii="Times New Roman" w:eastAsia="Times New Roman" w:hAnsi="Times New Roman"/>
          <w:i/>
          <w:sz w:val="24"/>
        </w:rPr>
        <w:t xml:space="preserve">Corporate Governance </w:t>
      </w:r>
      <w:r>
        <w:rPr>
          <w:rFonts w:ascii="Times New Roman" w:eastAsia="Times New Roman" w:hAnsi="Times New Roman"/>
          <w:sz w:val="24"/>
        </w:rPr>
        <w:t>diukur dengan tiga variabel yaitu Kepemilikan Manajerial, Ukuran Dewan Komisaris, dan Komite Audit. Dan variabel terakhir yaitu ukuran perusahaan.</w:t>
      </w:r>
    </w:p>
    <w:p w:rsidR="009D7544" w:rsidRPr="00077BDB" w:rsidRDefault="009D7544" w:rsidP="009D7544">
      <w:pPr>
        <w:spacing w:line="240" w:lineRule="auto"/>
        <w:ind w:right="49" w:firstLine="720"/>
        <w:jc w:val="both"/>
        <w:rPr>
          <w:rFonts w:ascii="Times New Roman" w:eastAsia="Times New Roman" w:hAnsi="Times New Roman"/>
          <w:sz w:val="24"/>
        </w:rPr>
      </w:pPr>
      <w:r>
        <w:rPr>
          <w:rFonts w:ascii="Times New Roman" w:eastAsia="Times New Roman" w:hAnsi="Times New Roman"/>
          <w:sz w:val="24"/>
        </w:rPr>
        <w:t xml:space="preserve">Untuk variabel kepemilikan manajerial diukur dengan saham kepemilikan manajerial dibagi dengan total saham keseluruhan perusahaan dikali seratus persen, variabel ukuran dewan komisaris diukur dengan logaritma natural dari jumlah keseluruhan dewan komisaris yang ada di perusahaan tersebut, variabel komite audit diukur dengan jumlah komite audit independen dibagi dengan jumlah keseluruhan komite audit yang ada di perusahaan tersebut, variabel ukuran perusahaan diukur dengan logaritma natural dari </w:t>
      </w:r>
      <w:r w:rsidRPr="00077BDB">
        <w:rPr>
          <w:rFonts w:ascii="Times New Roman" w:eastAsia="Times New Roman" w:hAnsi="Times New Roman"/>
          <w:i/>
          <w:sz w:val="24"/>
        </w:rPr>
        <w:t>total asset</w:t>
      </w:r>
      <w:r>
        <w:rPr>
          <w:rFonts w:ascii="Times New Roman" w:eastAsia="Times New Roman" w:hAnsi="Times New Roman"/>
          <w:sz w:val="24"/>
        </w:rPr>
        <w:t xml:space="preserve"> yang dimiliki perusahaan tersebut. Sedangkan variabel </w:t>
      </w:r>
      <w:r w:rsidRPr="00077BDB">
        <w:rPr>
          <w:rFonts w:ascii="Times New Roman" w:eastAsia="Times New Roman" w:hAnsi="Times New Roman"/>
          <w:i/>
          <w:sz w:val="24"/>
        </w:rPr>
        <w:t>Earning Management</w:t>
      </w:r>
      <w:r>
        <w:rPr>
          <w:rFonts w:ascii="Times New Roman" w:eastAsia="Times New Roman" w:hAnsi="Times New Roman"/>
          <w:i/>
          <w:sz w:val="24"/>
        </w:rPr>
        <w:t xml:space="preserve"> </w:t>
      </w:r>
      <w:r>
        <w:rPr>
          <w:rFonts w:ascii="Times New Roman" w:eastAsia="Times New Roman" w:hAnsi="Times New Roman"/>
          <w:sz w:val="24"/>
        </w:rPr>
        <w:t xml:space="preserve">diukur menggunakan </w:t>
      </w:r>
      <w:r>
        <w:rPr>
          <w:rFonts w:ascii="Times New Roman" w:eastAsia="Times New Roman" w:hAnsi="Times New Roman"/>
          <w:i/>
          <w:sz w:val="24"/>
        </w:rPr>
        <w:t xml:space="preserve">discretionary accrual </w:t>
      </w:r>
      <w:r>
        <w:rPr>
          <w:rFonts w:ascii="Times New Roman" w:eastAsia="Times New Roman" w:hAnsi="Times New Roman"/>
          <w:sz w:val="24"/>
        </w:rPr>
        <w:t>dengan menggunakan model Healy (1985).</w:t>
      </w:r>
    </w:p>
    <w:p w:rsidR="009D7544" w:rsidRDefault="009D7544" w:rsidP="009D7544">
      <w:pPr>
        <w:spacing w:line="240" w:lineRule="auto"/>
        <w:ind w:right="49" w:firstLine="720"/>
        <w:jc w:val="both"/>
        <w:rPr>
          <w:rFonts w:ascii="Times New Roman" w:eastAsia="Times New Roman" w:hAnsi="Times New Roman"/>
          <w:sz w:val="24"/>
        </w:rPr>
      </w:pPr>
      <w:r>
        <w:rPr>
          <w:rFonts w:ascii="Times New Roman" w:eastAsia="Times New Roman" w:hAnsi="Times New Roman"/>
          <w:sz w:val="24"/>
        </w:rPr>
        <w:t xml:space="preserve">Sampel yang digunakan dalam penelitian ini adalah perusahaan manufaktur sub sektor </w:t>
      </w:r>
      <w:r>
        <w:rPr>
          <w:rFonts w:ascii="Times New Roman" w:eastAsia="Times New Roman" w:hAnsi="Times New Roman"/>
          <w:i/>
          <w:sz w:val="24"/>
        </w:rPr>
        <w:t>food and beverage</w:t>
      </w:r>
      <w:r>
        <w:rPr>
          <w:rFonts w:ascii="Times New Roman" w:eastAsia="Times New Roman" w:hAnsi="Times New Roman"/>
          <w:sz w:val="24"/>
        </w:rPr>
        <w:t xml:space="preserve"> yang terdaftar di Bursa Efek Indonesia (BEI) dengan jumlah sampel 18 perusahaan, dengan jangka waktu tiga tahun. Data penelitian ini dikumpulkan dari laporan keuangan dan </w:t>
      </w:r>
      <w:r>
        <w:rPr>
          <w:rFonts w:ascii="Times New Roman" w:eastAsia="Times New Roman" w:hAnsi="Times New Roman"/>
          <w:i/>
          <w:sz w:val="24"/>
        </w:rPr>
        <w:t xml:space="preserve">annual report </w:t>
      </w:r>
      <w:r>
        <w:rPr>
          <w:rFonts w:ascii="Times New Roman" w:eastAsia="Times New Roman" w:hAnsi="Times New Roman"/>
          <w:sz w:val="24"/>
        </w:rPr>
        <w:t xml:space="preserve">tahun 2015-2017. Metode pengambilan sampel yang digunakan adalah </w:t>
      </w:r>
      <w:r>
        <w:rPr>
          <w:rFonts w:ascii="Times New Roman" w:eastAsia="Times New Roman" w:hAnsi="Times New Roman"/>
          <w:i/>
          <w:sz w:val="24"/>
        </w:rPr>
        <w:t>purposive sampling method</w:t>
      </w:r>
      <w:r>
        <w:rPr>
          <w:rFonts w:ascii="Times New Roman" w:eastAsia="Times New Roman" w:hAnsi="Times New Roman"/>
          <w:sz w:val="24"/>
        </w:rPr>
        <w:t xml:space="preserve">. Berdasarkan hasil dari metode sampling tersebut, ada 13 sampel yang lolos dari kriteria metode </w:t>
      </w:r>
      <w:r w:rsidRPr="00C90F26">
        <w:rPr>
          <w:rFonts w:ascii="Times New Roman" w:eastAsia="Times New Roman" w:hAnsi="Times New Roman"/>
          <w:i/>
          <w:sz w:val="24"/>
        </w:rPr>
        <w:t>purposive sampling</w:t>
      </w:r>
      <w:r>
        <w:rPr>
          <w:rFonts w:ascii="Times New Roman" w:eastAsia="Times New Roman" w:hAnsi="Times New Roman"/>
          <w:sz w:val="24"/>
        </w:rPr>
        <w:t>. Metode analisis yang digunakan untuk menguji hipotesis dalam penelitian ini adalah analisis regresi linier berganda.</w:t>
      </w:r>
    </w:p>
    <w:p w:rsidR="009D7544" w:rsidRDefault="009D7544" w:rsidP="009D7544">
      <w:pPr>
        <w:spacing w:line="240" w:lineRule="auto"/>
        <w:ind w:right="49" w:firstLine="720"/>
        <w:jc w:val="both"/>
        <w:rPr>
          <w:rFonts w:ascii="Times New Roman" w:eastAsia="Times New Roman" w:hAnsi="Times New Roman"/>
          <w:sz w:val="24"/>
        </w:rPr>
      </w:pPr>
      <w:r>
        <w:rPr>
          <w:rFonts w:ascii="Times New Roman" w:eastAsia="Times New Roman" w:hAnsi="Times New Roman"/>
          <w:sz w:val="24"/>
        </w:rPr>
        <w:lastRenderedPageBreak/>
        <w:t xml:space="preserve">Berdasarkan hasil pengujian disimpulkan bahwa secara parsial variabel mekanisme </w:t>
      </w:r>
      <w:r>
        <w:rPr>
          <w:rFonts w:ascii="Times New Roman" w:eastAsia="Times New Roman" w:hAnsi="Times New Roman"/>
          <w:i/>
          <w:sz w:val="24"/>
        </w:rPr>
        <w:t xml:space="preserve">corporate governance </w:t>
      </w:r>
      <w:r>
        <w:rPr>
          <w:rFonts w:ascii="Times New Roman" w:eastAsia="Times New Roman" w:hAnsi="Times New Roman"/>
          <w:sz w:val="24"/>
        </w:rPr>
        <w:t xml:space="preserve">yang diwakili oleh kepemilikan manajerial, ukuran dewan komisaris dan komite audit tidak berpengaruh signifikan terhadap </w:t>
      </w:r>
      <w:r>
        <w:rPr>
          <w:rFonts w:ascii="Times New Roman" w:eastAsia="Times New Roman" w:hAnsi="Times New Roman"/>
          <w:i/>
          <w:sz w:val="24"/>
        </w:rPr>
        <w:t>earning management</w:t>
      </w:r>
      <w:r>
        <w:rPr>
          <w:rFonts w:ascii="Times New Roman" w:eastAsia="Times New Roman" w:hAnsi="Times New Roman"/>
          <w:sz w:val="24"/>
        </w:rPr>
        <w:t xml:space="preserve">. Sementara itu ukuran perusahaan secara parsial berpengaruh signifikan terhadap </w:t>
      </w:r>
      <w:r w:rsidRPr="002275A8">
        <w:rPr>
          <w:rFonts w:ascii="Times New Roman" w:eastAsia="Times New Roman" w:hAnsi="Times New Roman"/>
          <w:i/>
          <w:sz w:val="24"/>
        </w:rPr>
        <w:t>earning management</w:t>
      </w:r>
      <w:r>
        <w:rPr>
          <w:rFonts w:ascii="Times New Roman" w:eastAsia="Times New Roman" w:hAnsi="Times New Roman"/>
          <w:sz w:val="24"/>
        </w:rPr>
        <w:t xml:space="preserve">. Secara simultan, mekanisme </w:t>
      </w:r>
      <w:r>
        <w:rPr>
          <w:rFonts w:ascii="Times New Roman" w:eastAsia="Times New Roman" w:hAnsi="Times New Roman"/>
          <w:i/>
          <w:sz w:val="24"/>
        </w:rPr>
        <w:t xml:space="preserve">corporate governance </w:t>
      </w:r>
      <w:r>
        <w:rPr>
          <w:rFonts w:ascii="Times New Roman" w:eastAsia="Times New Roman" w:hAnsi="Times New Roman"/>
          <w:sz w:val="24"/>
        </w:rPr>
        <w:t>(kepemilikan manajerial, ukuran dewan komisaris, komite audit)</w:t>
      </w:r>
      <w:r>
        <w:rPr>
          <w:rFonts w:ascii="Times New Roman" w:eastAsia="Times New Roman" w:hAnsi="Times New Roman"/>
          <w:i/>
          <w:sz w:val="24"/>
        </w:rPr>
        <w:t xml:space="preserve"> </w:t>
      </w:r>
      <w:r>
        <w:rPr>
          <w:rFonts w:ascii="Times New Roman" w:eastAsia="Times New Roman" w:hAnsi="Times New Roman"/>
          <w:sz w:val="24"/>
        </w:rPr>
        <w:t xml:space="preserve">dan ukuran perusahaan berpengaruh signifikan terhadap </w:t>
      </w:r>
      <w:r>
        <w:rPr>
          <w:rFonts w:ascii="Times New Roman" w:eastAsia="Times New Roman" w:hAnsi="Times New Roman"/>
          <w:i/>
          <w:sz w:val="24"/>
        </w:rPr>
        <w:t>earning management</w:t>
      </w:r>
      <w:r>
        <w:rPr>
          <w:rFonts w:ascii="Times New Roman" w:eastAsia="Times New Roman" w:hAnsi="Times New Roman"/>
          <w:sz w:val="24"/>
        </w:rPr>
        <w:t>.</w:t>
      </w:r>
    </w:p>
    <w:p w:rsidR="009D7544" w:rsidRDefault="009D7544" w:rsidP="009D7544">
      <w:pPr>
        <w:spacing w:line="240" w:lineRule="auto"/>
        <w:ind w:right="49"/>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i/>
          <w:sz w:val="24"/>
          <w:szCs w:val="24"/>
        </w:rPr>
        <w:t>Earning Management</w:t>
      </w:r>
      <w:r>
        <w:rPr>
          <w:rFonts w:ascii="Times New Roman" w:hAnsi="Times New Roman" w:cs="Times New Roman"/>
          <w:sz w:val="24"/>
          <w:szCs w:val="24"/>
        </w:rPr>
        <w:t xml:space="preserve">, Mekanisme </w:t>
      </w:r>
      <w:r>
        <w:rPr>
          <w:rFonts w:ascii="Times New Roman" w:hAnsi="Times New Roman" w:cs="Times New Roman"/>
          <w:i/>
          <w:sz w:val="24"/>
          <w:szCs w:val="24"/>
        </w:rPr>
        <w:t>Corporate Governance</w:t>
      </w:r>
      <w:r>
        <w:rPr>
          <w:rFonts w:ascii="Times New Roman" w:hAnsi="Times New Roman" w:cs="Times New Roman"/>
          <w:sz w:val="24"/>
          <w:szCs w:val="24"/>
        </w:rPr>
        <w:t>, dan Ukuran Perusahaan.</w:t>
      </w: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Default="009D7544" w:rsidP="009D7544">
      <w:pPr>
        <w:spacing w:line="240" w:lineRule="auto"/>
        <w:jc w:val="center"/>
        <w:rPr>
          <w:rFonts w:ascii="Times New Roman" w:hAnsi="Times New Roman" w:cs="Times New Roman"/>
          <w:sz w:val="24"/>
          <w:szCs w:val="24"/>
          <w:lang w:val="en-US"/>
        </w:rPr>
      </w:pPr>
    </w:p>
    <w:p w:rsidR="009D7544" w:rsidRPr="00CC652E" w:rsidRDefault="009D7544" w:rsidP="009D7544">
      <w:pPr>
        <w:spacing w:line="240" w:lineRule="auto"/>
        <w:ind w:right="49"/>
        <w:jc w:val="both"/>
        <w:rPr>
          <w:rFonts w:ascii="Times New Roman" w:eastAsia="Verdana" w:hAnsi="Times New Roman" w:cs="Times New Roman"/>
          <w:b/>
          <w:sz w:val="24"/>
          <w:szCs w:val="24"/>
        </w:rPr>
      </w:pPr>
      <w:r w:rsidRPr="00F24E5F">
        <w:rPr>
          <w:rFonts w:ascii="Times New Roman" w:eastAsia="Verdana" w:hAnsi="Times New Roman" w:cs="Times New Roman"/>
          <w:b/>
          <w:sz w:val="24"/>
          <w:szCs w:val="24"/>
        </w:rPr>
        <w:lastRenderedPageBreak/>
        <w:t>PENDAHULUAN</w:t>
      </w:r>
    </w:p>
    <w:p w:rsidR="00CC652E" w:rsidRPr="00CC652E" w:rsidRDefault="00CC652E" w:rsidP="00CC652E">
      <w:pPr>
        <w:pStyle w:val="ListParagraph"/>
        <w:spacing w:line="240" w:lineRule="auto"/>
        <w:ind w:left="0" w:right="49" w:firstLine="708"/>
        <w:jc w:val="both"/>
        <w:rPr>
          <w:rFonts w:ascii="Times New Roman" w:eastAsia="Times New Roman" w:hAnsi="Times New Roman"/>
          <w:sz w:val="24"/>
        </w:rPr>
      </w:pPr>
      <w:r w:rsidRPr="00CC652E">
        <w:rPr>
          <w:rFonts w:ascii="Times New Roman" w:eastAsia="Times New Roman" w:hAnsi="Times New Roman"/>
          <w:sz w:val="24"/>
        </w:rPr>
        <w:t xml:space="preserve">Di era globalisasi saat ini berbagai skandal dan kecurangan akuntansi terkait kasus manajemen laba sangat marak terjadi. Berbagai skandal seperti PT Kimia Farma Tbk. PT Kimia Farma diperkirakan melakukan </w:t>
      </w:r>
      <w:r w:rsidRPr="00CC652E">
        <w:rPr>
          <w:rFonts w:ascii="Times New Roman" w:eastAsia="Times New Roman" w:hAnsi="Times New Roman"/>
          <w:i/>
          <w:sz w:val="24"/>
        </w:rPr>
        <w:t>mark up</w:t>
      </w:r>
      <w:r w:rsidRPr="00CC652E">
        <w:rPr>
          <w:rFonts w:ascii="Times New Roman" w:eastAsia="Times New Roman" w:hAnsi="Times New Roman"/>
          <w:sz w:val="24"/>
        </w:rPr>
        <w:t xml:space="preserve"> laba bersih dalam laporan keuangan tahun 2001 </w:t>
      </w:r>
      <w:hyperlink r:id="rId10" w:anchor="page111" w:history="1">
        <w:r w:rsidRPr="00CC652E">
          <w:rPr>
            <w:rStyle w:val="Hyperlink"/>
            <w:rFonts w:ascii="Times New Roman" w:eastAsia="Times New Roman" w:hAnsi="Times New Roman"/>
            <w:color w:val="auto"/>
            <w:sz w:val="24"/>
            <w:u w:val="none"/>
          </w:rPr>
          <w:t>(Kumala, 2016:1)</w:t>
        </w:r>
      </w:hyperlink>
      <w:r w:rsidRPr="00CC652E">
        <w:rPr>
          <w:rFonts w:ascii="Times New Roman" w:eastAsia="Times New Roman" w:hAnsi="Times New Roman"/>
          <w:sz w:val="24"/>
        </w:rPr>
        <w:t xml:space="preserve">. Sama halnya dengan kasus PT. Kimia Farma Tbk, PT. Katarina Utama Tbk diduga telah memanipulasi laporan keuangan sebagaimana dituduhkan oleh salah satu pemegang sahammnya. PT. Media Intertel Graha (MIG) tentang laporan keuangan 2009 </w:t>
      </w:r>
      <w:hyperlink r:id="rId11" w:anchor="page111" w:history="1">
        <w:r w:rsidRPr="00CC652E">
          <w:rPr>
            <w:rStyle w:val="Hyperlink"/>
            <w:rFonts w:ascii="Times New Roman" w:eastAsia="Times New Roman" w:hAnsi="Times New Roman"/>
            <w:color w:val="auto"/>
            <w:sz w:val="24"/>
            <w:u w:val="none"/>
          </w:rPr>
          <w:t>(Kumala, 2016:1)</w:t>
        </w:r>
      </w:hyperlink>
      <w:r w:rsidRPr="00CC652E">
        <w:rPr>
          <w:rFonts w:ascii="Times New Roman" w:eastAsia="Times New Roman" w:hAnsi="Times New Roman"/>
          <w:sz w:val="24"/>
        </w:rPr>
        <w:t>.</w:t>
      </w:r>
    </w:p>
    <w:p w:rsidR="00CC652E" w:rsidRPr="00CC652E" w:rsidRDefault="00CC652E" w:rsidP="00CC652E">
      <w:pPr>
        <w:pStyle w:val="ListParagraph"/>
        <w:spacing w:line="240" w:lineRule="auto"/>
        <w:ind w:left="0" w:right="49" w:firstLine="708"/>
        <w:jc w:val="both"/>
        <w:rPr>
          <w:rFonts w:ascii="Times New Roman" w:eastAsia="Times New Roman" w:hAnsi="Times New Roman"/>
          <w:sz w:val="24"/>
        </w:rPr>
      </w:pPr>
      <w:r w:rsidRPr="00CC652E">
        <w:rPr>
          <w:rFonts w:ascii="Times New Roman" w:eastAsia="Times New Roman" w:hAnsi="Times New Roman"/>
          <w:sz w:val="24"/>
        </w:rPr>
        <w:t>Laporan keuangan adalah salah satu bentuk pertanggung jawaban manajemen terhadap pemangku kepentingan (</w:t>
      </w:r>
      <w:r w:rsidRPr="00CC652E">
        <w:rPr>
          <w:rFonts w:ascii="Times New Roman" w:eastAsia="Times New Roman" w:hAnsi="Times New Roman"/>
          <w:i/>
          <w:sz w:val="24"/>
        </w:rPr>
        <w:t>stakeholders</w:t>
      </w:r>
      <w:r w:rsidRPr="00CC652E">
        <w:rPr>
          <w:rFonts w:ascii="Times New Roman" w:eastAsia="Times New Roman" w:hAnsi="Times New Roman"/>
          <w:sz w:val="24"/>
        </w:rPr>
        <w:t xml:space="preserve">) perusahaan. Tujuan laporan keuangan adalah untuk memberikan informasi mengenai posisi keuangan, kinerja keuangan, dan arus kas entitas yang bermanfaat bagi sebagian besar pengguna laporan keuangan dalam pembuatan keputusan ekonomi. </w:t>
      </w:r>
      <w:r w:rsidRPr="00CC652E">
        <w:rPr>
          <w:rFonts w:ascii="Times New Roman" w:eastAsia="Times New Roman" w:hAnsi="Times New Roman"/>
          <w:i/>
          <w:sz w:val="24"/>
        </w:rPr>
        <w:t>Earnings Management</w:t>
      </w:r>
      <w:r w:rsidRPr="00CC652E">
        <w:rPr>
          <w:rFonts w:ascii="Times New Roman" w:eastAsia="Times New Roman" w:hAnsi="Times New Roman"/>
          <w:sz w:val="24"/>
        </w:rPr>
        <w:t xml:space="preserve"> atau manajemen laba diduga muncul atau dilakukan oleh manajer atau para pembuat laporan keuangan dalam proses pelaporan keuangan suatu organisasi karena mereka mengharapkan suatu manfaat dari tindakan yang dilakukan (Kumala, 2016).</w:t>
      </w:r>
    </w:p>
    <w:p w:rsidR="00CC652E" w:rsidRPr="00CC652E" w:rsidRDefault="00CC652E" w:rsidP="00CC652E">
      <w:pPr>
        <w:pStyle w:val="ListParagraph"/>
        <w:spacing w:line="240" w:lineRule="auto"/>
        <w:ind w:left="0" w:right="49" w:firstLine="708"/>
        <w:jc w:val="both"/>
        <w:rPr>
          <w:rFonts w:ascii="Times New Roman" w:eastAsia="Times New Roman" w:hAnsi="Times New Roman"/>
          <w:sz w:val="24"/>
        </w:rPr>
      </w:pPr>
      <w:r w:rsidRPr="00CC652E">
        <w:rPr>
          <w:rFonts w:ascii="Times New Roman" w:eastAsia="Times New Roman" w:hAnsi="Times New Roman"/>
          <w:i/>
          <w:sz w:val="24"/>
        </w:rPr>
        <w:t xml:space="preserve">Earnings management </w:t>
      </w:r>
      <w:r w:rsidRPr="00CC652E">
        <w:rPr>
          <w:rFonts w:ascii="Times New Roman" w:eastAsia="Times New Roman" w:hAnsi="Times New Roman"/>
          <w:sz w:val="24"/>
        </w:rPr>
        <w:t>(manajeman laba) merupakan campur tangan</w:t>
      </w:r>
      <w:r w:rsidRPr="00CC652E">
        <w:rPr>
          <w:rFonts w:ascii="Times New Roman" w:eastAsia="Times New Roman" w:hAnsi="Times New Roman"/>
          <w:i/>
          <w:sz w:val="24"/>
        </w:rPr>
        <w:t xml:space="preserve"> </w:t>
      </w:r>
      <w:r w:rsidRPr="00CC652E">
        <w:rPr>
          <w:rFonts w:ascii="Times New Roman" w:eastAsia="Times New Roman" w:hAnsi="Times New Roman"/>
          <w:sz w:val="24"/>
        </w:rPr>
        <w:t xml:space="preserve">manajemen dalam proses penyusunan laporan keuangan perusahaan bagi eksternal guna mencapai tingkat laba tertentu dengan tujuan untuk menguntungkan dirinya sendiri atau perusahaannya sendiri. Motivasi manajemen laba mengindikasikan secara eksplisit praktik manajemen laba yang disengaja oleh manajer, yang pada akhirnya membawa konsekuensi negatif terhadap </w:t>
      </w:r>
      <w:r w:rsidRPr="00CC652E">
        <w:rPr>
          <w:rFonts w:ascii="Times New Roman" w:eastAsia="Times New Roman" w:hAnsi="Times New Roman"/>
          <w:i/>
          <w:sz w:val="24"/>
        </w:rPr>
        <w:t>shareholders,</w:t>
      </w:r>
      <w:r w:rsidRPr="00CC652E">
        <w:rPr>
          <w:rFonts w:ascii="Times New Roman" w:eastAsia="Times New Roman" w:hAnsi="Times New Roman"/>
          <w:sz w:val="24"/>
        </w:rPr>
        <w:t xml:space="preserve"> karyawan, komunitas dimana perusahaan beroperasi, masyarakat, karier dan reputasi manajer yang bersangkutan, </w:t>
      </w:r>
      <w:hyperlink r:id="rId12" w:anchor="page111" w:history="1">
        <w:r w:rsidRPr="00CC652E">
          <w:rPr>
            <w:rStyle w:val="Hyperlink"/>
            <w:rFonts w:ascii="Times New Roman" w:eastAsia="Times New Roman" w:hAnsi="Times New Roman"/>
            <w:color w:val="auto"/>
            <w:sz w:val="24"/>
            <w:u w:val="none"/>
          </w:rPr>
          <w:t>Sari dan Hariyanti (2010:3)</w:t>
        </w:r>
      </w:hyperlink>
      <w:r w:rsidRPr="00CC652E">
        <w:rPr>
          <w:rStyle w:val="Hyperlink"/>
          <w:rFonts w:ascii="Times New Roman" w:eastAsia="Times New Roman" w:hAnsi="Times New Roman"/>
          <w:color w:val="auto"/>
          <w:sz w:val="24"/>
          <w:u w:val="none"/>
        </w:rPr>
        <w:t xml:space="preserve"> dalam Kumala (2016)</w:t>
      </w:r>
      <w:r w:rsidRPr="00CC652E">
        <w:rPr>
          <w:rFonts w:ascii="Times New Roman" w:eastAsia="Times New Roman" w:hAnsi="Times New Roman"/>
          <w:sz w:val="24"/>
        </w:rPr>
        <w:t xml:space="preserve">. Salah satu konsekuensi paling fatal akibat tindakan manajemen yang memanipulasi laba adalah perusahaan akan kehilangan dukungan dari para </w:t>
      </w:r>
      <w:r w:rsidRPr="00CC652E">
        <w:rPr>
          <w:rFonts w:ascii="Times New Roman" w:eastAsia="Times New Roman" w:hAnsi="Times New Roman"/>
          <w:i/>
          <w:sz w:val="24"/>
        </w:rPr>
        <w:t>stakeholder</w:t>
      </w:r>
      <w:r w:rsidRPr="00CC652E">
        <w:rPr>
          <w:rFonts w:ascii="Times New Roman" w:eastAsia="Times New Roman" w:hAnsi="Times New Roman"/>
          <w:sz w:val="24"/>
        </w:rPr>
        <w:t xml:space="preserve">s-nya. </w:t>
      </w:r>
      <w:r w:rsidRPr="00CC652E">
        <w:rPr>
          <w:rFonts w:ascii="Times New Roman" w:eastAsia="Times New Roman" w:hAnsi="Times New Roman"/>
          <w:i/>
          <w:sz w:val="24"/>
        </w:rPr>
        <w:t xml:space="preserve">Stakeholder </w:t>
      </w:r>
      <w:r w:rsidRPr="00CC652E">
        <w:rPr>
          <w:rFonts w:ascii="Times New Roman" w:eastAsia="Times New Roman" w:hAnsi="Times New Roman"/>
          <w:sz w:val="24"/>
        </w:rPr>
        <w:t>akan memberikan respon negatif berupa tekanan dari investor,</w:t>
      </w:r>
      <w:r w:rsidRPr="00CC652E">
        <w:rPr>
          <w:rFonts w:ascii="Times New Roman" w:eastAsia="Times New Roman" w:hAnsi="Times New Roman"/>
          <w:i/>
          <w:sz w:val="24"/>
        </w:rPr>
        <w:t xml:space="preserve"> </w:t>
      </w:r>
      <w:r w:rsidRPr="00CC652E">
        <w:rPr>
          <w:rFonts w:ascii="Times New Roman" w:eastAsia="Times New Roman" w:hAnsi="Times New Roman"/>
          <w:sz w:val="24"/>
        </w:rPr>
        <w:t xml:space="preserve">sanksi dari regulator, ditinggalkan rekan kerja, boikot dari para aktivis, dan pemberitaan negatif media massa. Tindakan tersebut wujud ketidakpuasan </w:t>
      </w:r>
      <w:r w:rsidRPr="00CC652E">
        <w:rPr>
          <w:rFonts w:ascii="Times New Roman" w:eastAsia="Times New Roman" w:hAnsi="Times New Roman"/>
          <w:i/>
          <w:sz w:val="24"/>
        </w:rPr>
        <w:t xml:space="preserve">stakeholders </w:t>
      </w:r>
      <w:r w:rsidRPr="00CC652E">
        <w:rPr>
          <w:rFonts w:ascii="Times New Roman" w:eastAsia="Times New Roman" w:hAnsi="Times New Roman"/>
          <w:sz w:val="24"/>
        </w:rPr>
        <w:t>terhadap kinerja perusahaan yang di manipulasi, dan pada</w:t>
      </w:r>
      <w:r w:rsidRPr="00CC652E">
        <w:rPr>
          <w:rFonts w:ascii="Times New Roman" w:eastAsia="Times New Roman" w:hAnsi="Times New Roman"/>
          <w:i/>
          <w:sz w:val="24"/>
        </w:rPr>
        <w:t xml:space="preserve"> </w:t>
      </w:r>
      <w:r w:rsidRPr="00CC652E">
        <w:rPr>
          <w:rFonts w:ascii="Times New Roman" w:eastAsia="Times New Roman" w:hAnsi="Times New Roman"/>
          <w:sz w:val="24"/>
        </w:rPr>
        <w:t xml:space="preserve">akhirnya berimbas merusak reputasi perusahaan di pasar modal, </w:t>
      </w:r>
      <w:hyperlink r:id="rId13" w:anchor="page111" w:history="1">
        <w:r w:rsidRPr="00CC652E">
          <w:rPr>
            <w:rStyle w:val="Hyperlink"/>
            <w:rFonts w:ascii="Times New Roman" w:eastAsia="Times New Roman" w:hAnsi="Times New Roman"/>
            <w:color w:val="auto"/>
            <w:sz w:val="24"/>
            <w:u w:val="none"/>
          </w:rPr>
          <w:t>Sari dan Hariyanti (2010:3)</w:t>
        </w:r>
      </w:hyperlink>
      <w:r w:rsidRPr="00CC652E">
        <w:rPr>
          <w:rFonts w:ascii="Times New Roman" w:eastAsia="Times New Roman" w:hAnsi="Times New Roman"/>
          <w:sz w:val="24"/>
        </w:rPr>
        <w:t xml:space="preserve"> dalam Kumala (2016).</w:t>
      </w:r>
    </w:p>
    <w:p w:rsidR="00CC652E" w:rsidRPr="00CC652E" w:rsidRDefault="00CC652E" w:rsidP="00CC652E">
      <w:pPr>
        <w:spacing w:line="240" w:lineRule="auto"/>
        <w:ind w:right="49" w:firstLine="720"/>
        <w:jc w:val="both"/>
        <w:rPr>
          <w:rFonts w:ascii="Times New Roman" w:eastAsia="Times New Roman" w:hAnsi="Times New Roman"/>
          <w:sz w:val="24"/>
        </w:rPr>
      </w:pPr>
      <w:r w:rsidRPr="00CC652E">
        <w:rPr>
          <w:rFonts w:ascii="Times New Roman" w:eastAsia="Times New Roman" w:hAnsi="Times New Roman"/>
          <w:i/>
          <w:sz w:val="24"/>
        </w:rPr>
        <w:t xml:space="preserve">Earning Management </w:t>
      </w:r>
      <w:r w:rsidRPr="00CC652E">
        <w:rPr>
          <w:rFonts w:ascii="Times New Roman" w:eastAsia="Times New Roman" w:hAnsi="Times New Roman"/>
          <w:sz w:val="24"/>
        </w:rPr>
        <w:t xml:space="preserve">yang dilakukan perusahaan juga muncul karena adanya hubungan agensi antara </w:t>
      </w:r>
      <w:r w:rsidRPr="00CC652E">
        <w:rPr>
          <w:rFonts w:ascii="Times New Roman" w:eastAsia="Times New Roman" w:hAnsi="Times New Roman"/>
          <w:i/>
          <w:sz w:val="24"/>
        </w:rPr>
        <w:t>principal</w:t>
      </w:r>
      <w:r w:rsidRPr="00CC652E">
        <w:rPr>
          <w:rFonts w:ascii="Times New Roman" w:eastAsia="Times New Roman" w:hAnsi="Times New Roman"/>
          <w:sz w:val="24"/>
        </w:rPr>
        <w:t xml:space="preserve"> (pemegang saham) dan </w:t>
      </w:r>
      <w:r w:rsidRPr="00CC652E">
        <w:rPr>
          <w:rFonts w:ascii="Times New Roman" w:eastAsia="Times New Roman" w:hAnsi="Times New Roman"/>
          <w:i/>
          <w:sz w:val="24"/>
        </w:rPr>
        <w:t>agent</w:t>
      </w:r>
      <w:r w:rsidRPr="00CC652E">
        <w:rPr>
          <w:rFonts w:ascii="Times New Roman" w:eastAsia="Times New Roman" w:hAnsi="Times New Roman"/>
          <w:sz w:val="24"/>
        </w:rPr>
        <w:t xml:space="preserve"> (manajer). Hubungan agensi antara pemegang saham dan manajer tersebut dijelaskan dalam teori keagenan. Teori keagenan </w:t>
      </w:r>
      <w:r w:rsidRPr="00CC652E">
        <w:rPr>
          <w:rFonts w:ascii="Times New Roman" w:eastAsia="Times New Roman" w:hAnsi="Times New Roman"/>
          <w:i/>
          <w:sz w:val="24"/>
        </w:rPr>
        <w:t>(agency theory)</w:t>
      </w:r>
      <w:r w:rsidRPr="00CC652E">
        <w:rPr>
          <w:rFonts w:ascii="Times New Roman" w:eastAsia="Times New Roman" w:hAnsi="Times New Roman"/>
          <w:sz w:val="24"/>
        </w:rPr>
        <w:t xml:space="preserve"> adalah teori yang menjelaskan bahwa hubungan agensi muncul ketika satu orang atau lebih </w:t>
      </w:r>
      <w:r w:rsidRPr="00CC652E">
        <w:rPr>
          <w:rFonts w:ascii="Times New Roman" w:eastAsia="Times New Roman" w:hAnsi="Times New Roman"/>
          <w:i/>
          <w:sz w:val="24"/>
        </w:rPr>
        <w:t>(principal)</w:t>
      </w:r>
      <w:r w:rsidRPr="00CC652E">
        <w:rPr>
          <w:rFonts w:ascii="Times New Roman" w:eastAsia="Times New Roman" w:hAnsi="Times New Roman"/>
          <w:sz w:val="24"/>
        </w:rPr>
        <w:t xml:space="preserve"> mempekerjakan orang lain </w:t>
      </w:r>
      <w:r w:rsidRPr="00CC652E">
        <w:rPr>
          <w:rFonts w:ascii="Times New Roman" w:eastAsia="Times New Roman" w:hAnsi="Times New Roman"/>
          <w:i/>
          <w:sz w:val="24"/>
        </w:rPr>
        <w:t>(agent)</w:t>
      </w:r>
      <w:r w:rsidRPr="00CC652E">
        <w:rPr>
          <w:rFonts w:ascii="Times New Roman" w:eastAsia="Times New Roman" w:hAnsi="Times New Roman"/>
          <w:sz w:val="24"/>
        </w:rPr>
        <w:t xml:space="preserve"> untuk memberikan suatu jasa dan kemudian mendelegasikan wewenang pengambilan keputusan kepada agent tersebut (Jensen dan Meckling, 1976 dalam Suryani, 2010). Prinsip utama teori ini menyatakan adanya hubungan kerja antara pihak yang memberi wewenang (</w:t>
      </w:r>
      <w:r w:rsidRPr="00CC652E">
        <w:rPr>
          <w:rFonts w:ascii="Times New Roman" w:eastAsia="Times New Roman" w:hAnsi="Times New Roman"/>
          <w:i/>
          <w:sz w:val="24"/>
        </w:rPr>
        <w:t>principal</w:t>
      </w:r>
      <w:r w:rsidRPr="00CC652E">
        <w:rPr>
          <w:rFonts w:ascii="Times New Roman" w:eastAsia="Times New Roman" w:hAnsi="Times New Roman"/>
          <w:sz w:val="24"/>
        </w:rPr>
        <w:t>) yaitu pemegang saham dengan pihak yang menerima wewenang (</w:t>
      </w:r>
      <w:r w:rsidRPr="00CC652E">
        <w:rPr>
          <w:rFonts w:ascii="Times New Roman" w:eastAsia="Times New Roman" w:hAnsi="Times New Roman"/>
          <w:i/>
          <w:sz w:val="24"/>
        </w:rPr>
        <w:t>agent</w:t>
      </w:r>
      <w:r w:rsidRPr="00CC652E">
        <w:rPr>
          <w:rFonts w:ascii="Times New Roman" w:eastAsia="Times New Roman" w:hAnsi="Times New Roman"/>
          <w:sz w:val="24"/>
        </w:rPr>
        <w:t>) yaitu manajer.</w:t>
      </w:r>
    </w:p>
    <w:p w:rsidR="00CC652E" w:rsidRPr="00CC652E" w:rsidRDefault="00CC652E" w:rsidP="00CC652E">
      <w:pPr>
        <w:spacing w:line="240" w:lineRule="auto"/>
        <w:ind w:right="49" w:firstLine="720"/>
        <w:jc w:val="both"/>
        <w:rPr>
          <w:rFonts w:ascii="Times New Roman" w:eastAsia="Times New Roman" w:hAnsi="Times New Roman"/>
          <w:sz w:val="24"/>
        </w:rPr>
      </w:pPr>
      <w:r w:rsidRPr="00CC652E">
        <w:rPr>
          <w:rFonts w:ascii="Times New Roman" w:eastAsia="Times New Roman" w:hAnsi="Times New Roman"/>
          <w:sz w:val="24"/>
        </w:rPr>
        <w:lastRenderedPageBreak/>
        <w:t>Masalah yang sering muncul dalam hubungan agensi antara pemegang saham dan manajer adalah terjadinya konflik agensi. Konflik agensi muncul ketika seorang manajer mempunyai kewajiban untuk meningkatkan nilai perusahaan dan kesejahteraan pemegang saham (</w:t>
      </w:r>
      <w:r w:rsidRPr="00CC652E">
        <w:rPr>
          <w:rFonts w:ascii="Times New Roman" w:eastAsia="Times New Roman" w:hAnsi="Times New Roman"/>
          <w:i/>
          <w:sz w:val="24"/>
        </w:rPr>
        <w:t>principal</w:t>
      </w:r>
      <w:r w:rsidRPr="00CC652E">
        <w:rPr>
          <w:rFonts w:ascii="Times New Roman" w:eastAsia="Times New Roman" w:hAnsi="Times New Roman"/>
          <w:sz w:val="24"/>
        </w:rPr>
        <w:t>) serta mempunyai hak untuk menerima penghargaan atas apa yang telah dilakukannya. Namun disisi lain, pemilik perusahaan (pemegang saham) mempunyai kewajiban untuk memberi penghargaan kepada pengelola perusahaan (manajer) karena telah bekerja untuk meningkatkan nilai perusahaan dan kesejahteraannya. Meski secara teoritis terlihat indah, yang terjadi justru sebaliknya. Setiap pihak hanya berupaya memaksimalkan kesejahteraannya dengan mengorbankan kesejahteraaan orang lain. Pemilik selalu mendorong dan mendesak manajer untuk bekerja lebih keras agar nilai perusahaannya dapat meningkat lebih cepat dan besar, sedangkan manajer bersedia melakukan hal itu bukan untuk memaksimalkan kesejahteraan pemilik namun juga untuk memaksimalkan kesejahteraannya sendiri. Penyatuan kepentingan antara pihak manajer ini sering kali menimbulkan masalah keagenan atau konflik agensi (</w:t>
      </w:r>
      <w:r w:rsidRPr="00CC652E">
        <w:rPr>
          <w:rFonts w:ascii="Times New Roman" w:eastAsia="Times New Roman" w:hAnsi="Times New Roman"/>
          <w:i/>
          <w:sz w:val="24"/>
        </w:rPr>
        <w:t>agency conflict</w:t>
      </w:r>
      <w:r w:rsidRPr="00CC652E">
        <w:rPr>
          <w:rFonts w:ascii="Times New Roman" w:eastAsia="Times New Roman" w:hAnsi="Times New Roman"/>
          <w:sz w:val="24"/>
        </w:rPr>
        <w:t>) (Suryani, 2010).</w:t>
      </w:r>
    </w:p>
    <w:p w:rsidR="00CC652E" w:rsidRPr="00CC652E" w:rsidRDefault="00CC652E" w:rsidP="00CC652E">
      <w:pPr>
        <w:pStyle w:val="ListParagraph"/>
        <w:spacing w:line="240" w:lineRule="auto"/>
        <w:ind w:left="0" w:right="49" w:firstLine="708"/>
        <w:jc w:val="both"/>
        <w:rPr>
          <w:rFonts w:ascii="Times New Roman" w:eastAsia="Times New Roman" w:hAnsi="Times New Roman" w:cs="Times New Roman"/>
          <w:sz w:val="24"/>
          <w:szCs w:val="24"/>
        </w:rPr>
      </w:pPr>
      <w:r w:rsidRPr="00CC652E">
        <w:rPr>
          <w:rFonts w:ascii="Times New Roman" w:eastAsia="Times New Roman" w:hAnsi="Times New Roman" w:cs="Times New Roman"/>
          <w:sz w:val="24"/>
          <w:szCs w:val="24"/>
        </w:rPr>
        <w:t>Untuk mengurangi perilaku manajemen laba dan meningkatkan kualitas laporan keuangan, maka perlu dilakukan tata pengelolaan perusahaan yang baik (</w:t>
      </w:r>
      <w:r w:rsidRPr="00CC652E">
        <w:rPr>
          <w:rFonts w:ascii="Times New Roman" w:eastAsia="Times New Roman" w:hAnsi="Times New Roman" w:cs="Times New Roman"/>
          <w:i/>
          <w:sz w:val="24"/>
          <w:szCs w:val="24"/>
        </w:rPr>
        <w:t>good corporate governance</w:t>
      </w:r>
      <w:r w:rsidRPr="00CC652E">
        <w:rPr>
          <w:rFonts w:ascii="Times New Roman" w:eastAsia="Times New Roman" w:hAnsi="Times New Roman" w:cs="Times New Roman"/>
          <w:sz w:val="24"/>
          <w:szCs w:val="24"/>
        </w:rPr>
        <w:t xml:space="preserve">). Menurut </w:t>
      </w:r>
      <w:r w:rsidRPr="00CC652E">
        <w:rPr>
          <w:rFonts w:ascii="Times New Roman" w:eastAsia="Times New Roman" w:hAnsi="Times New Roman" w:cs="Times New Roman"/>
          <w:i/>
          <w:sz w:val="24"/>
          <w:szCs w:val="24"/>
        </w:rPr>
        <w:t>Forum for Corporate</w:t>
      </w:r>
      <w:r w:rsidRPr="00CC652E">
        <w:rPr>
          <w:rFonts w:ascii="Times New Roman" w:eastAsia="Times New Roman" w:hAnsi="Times New Roman" w:cs="Times New Roman"/>
          <w:sz w:val="24"/>
          <w:szCs w:val="24"/>
        </w:rPr>
        <w:t xml:space="preserve"> </w:t>
      </w:r>
      <w:r w:rsidRPr="00CC652E">
        <w:rPr>
          <w:rFonts w:ascii="Times New Roman" w:eastAsia="Times New Roman" w:hAnsi="Times New Roman" w:cs="Times New Roman"/>
          <w:i/>
          <w:sz w:val="24"/>
          <w:szCs w:val="24"/>
        </w:rPr>
        <w:t xml:space="preserve">Governance in Indonesia </w:t>
      </w:r>
      <w:r w:rsidRPr="00CC652E">
        <w:rPr>
          <w:rFonts w:ascii="Times New Roman" w:eastAsia="Times New Roman" w:hAnsi="Times New Roman" w:cs="Times New Roman"/>
          <w:sz w:val="24"/>
          <w:szCs w:val="24"/>
        </w:rPr>
        <w:t>FCGI, (2001) dalam Ningsaptiti (2010:14) tujuan</w:t>
      </w:r>
      <w:r w:rsidRPr="00CC652E">
        <w:rPr>
          <w:rFonts w:ascii="Times New Roman" w:eastAsia="Times New Roman" w:hAnsi="Times New Roman" w:cs="Times New Roman"/>
          <w:i/>
          <w:sz w:val="24"/>
          <w:szCs w:val="24"/>
        </w:rPr>
        <w:t xml:space="preserve"> </w:t>
      </w:r>
      <w:r w:rsidRPr="00CC652E">
        <w:rPr>
          <w:rFonts w:ascii="Times New Roman" w:eastAsia="Times New Roman" w:hAnsi="Times New Roman" w:cs="Times New Roman"/>
          <w:sz w:val="24"/>
          <w:szCs w:val="24"/>
        </w:rPr>
        <w:t xml:space="preserve">dari </w:t>
      </w:r>
      <w:r w:rsidRPr="00CC652E">
        <w:rPr>
          <w:rFonts w:ascii="Times New Roman" w:eastAsia="Times New Roman" w:hAnsi="Times New Roman" w:cs="Times New Roman"/>
          <w:i/>
          <w:sz w:val="24"/>
          <w:szCs w:val="24"/>
        </w:rPr>
        <w:t>corporate governance</w:t>
      </w:r>
      <w:r w:rsidRPr="00CC652E">
        <w:rPr>
          <w:rFonts w:ascii="Times New Roman" w:eastAsia="Times New Roman" w:hAnsi="Times New Roman" w:cs="Times New Roman"/>
          <w:sz w:val="24"/>
          <w:szCs w:val="24"/>
        </w:rPr>
        <w:t xml:space="preserve"> adalah untuk menciptakan nilai tambah bagi semua pihak yang berkepentingan </w:t>
      </w:r>
      <w:r w:rsidRPr="00CC652E">
        <w:rPr>
          <w:rFonts w:ascii="Times New Roman" w:eastAsia="Times New Roman" w:hAnsi="Times New Roman" w:cs="Times New Roman"/>
          <w:i/>
          <w:sz w:val="24"/>
          <w:szCs w:val="24"/>
        </w:rPr>
        <w:t>(stakeholders)</w:t>
      </w:r>
      <w:r w:rsidRPr="00CC652E">
        <w:rPr>
          <w:rFonts w:ascii="Times New Roman" w:eastAsia="Times New Roman" w:hAnsi="Times New Roman" w:cs="Times New Roman"/>
          <w:sz w:val="24"/>
          <w:szCs w:val="24"/>
        </w:rPr>
        <w:t xml:space="preserve">. Penerapan </w:t>
      </w:r>
      <w:r w:rsidRPr="00CC652E">
        <w:rPr>
          <w:rFonts w:ascii="Times New Roman" w:eastAsia="Times New Roman" w:hAnsi="Times New Roman" w:cs="Times New Roman"/>
          <w:i/>
          <w:sz w:val="24"/>
          <w:szCs w:val="24"/>
        </w:rPr>
        <w:t>corporate governance</w:t>
      </w:r>
      <w:r w:rsidRPr="00CC652E">
        <w:rPr>
          <w:rFonts w:ascii="Times New Roman" w:eastAsia="Times New Roman" w:hAnsi="Times New Roman" w:cs="Times New Roman"/>
          <w:sz w:val="24"/>
          <w:szCs w:val="24"/>
        </w:rPr>
        <w:t xml:space="preserve"> secara konsisten yang berprinsip pada keadilan, transparansi, akuntanbilitas, dan pertanggung jawaban terbukti dapat meningkatkan kualitas laporan keuangan. Dengan adanya prinsip</w:t>
      </w:r>
      <w:r w:rsidRPr="00CC652E">
        <w:rPr>
          <w:rFonts w:ascii="Times New Roman" w:eastAsia="Times New Roman" w:hAnsi="Times New Roman" w:cs="Times New Roman"/>
          <w:i/>
          <w:sz w:val="24"/>
          <w:szCs w:val="24"/>
        </w:rPr>
        <w:t xml:space="preserve"> corporate governance</w:t>
      </w:r>
      <w:r w:rsidRPr="00CC652E">
        <w:rPr>
          <w:rFonts w:ascii="Times New Roman" w:eastAsia="Times New Roman" w:hAnsi="Times New Roman" w:cs="Times New Roman"/>
          <w:sz w:val="24"/>
          <w:szCs w:val="24"/>
        </w:rPr>
        <w:t xml:space="preserve"> tersebut diharapkan dapat menjadi penghambat aktivitas rekayasa kinerja yang mengakibatkan laporan keuangan tidak mengambarkan nilai fundamental perusahaan, </w:t>
      </w:r>
      <w:hyperlink r:id="rId14" w:anchor="page110" w:history="1">
        <w:r w:rsidRPr="00CC652E">
          <w:rPr>
            <w:rStyle w:val="Hyperlink"/>
            <w:rFonts w:ascii="Times New Roman" w:eastAsia="Times New Roman" w:hAnsi="Times New Roman" w:cs="Times New Roman"/>
            <w:color w:val="auto"/>
            <w:sz w:val="24"/>
            <w:szCs w:val="24"/>
            <w:u w:val="none"/>
          </w:rPr>
          <w:t>Jao dan Pagalung (2011:44)</w:t>
        </w:r>
      </w:hyperlink>
      <w:r w:rsidRPr="00CC652E">
        <w:rPr>
          <w:rFonts w:ascii="Times New Roman" w:eastAsia="Times New Roman" w:hAnsi="Times New Roman" w:cs="Times New Roman"/>
          <w:sz w:val="24"/>
          <w:szCs w:val="24"/>
        </w:rPr>
        <w:t>.</w:t>
      </w:r>
    </w:p>
    <w:p w:rsidR="00CC652E" w:rsidRPr="00CC652E" w:rsidRDefault="00CC652E" w:rsidP="00CC652E">
      <w:pPr>
        <w:pStyle w:val="ListParagraph"/>
        <w:spacing w:line="240" w:lineRule="auto"/>
        <w:ind w:left="0" w:right="49" w:firstLine="708"/>
        <w:jc w:val="both"/>
        <w:rPr>
          <w:rFonts w:ascii="Times New Roman" w:eastAsia="Verdana" w:hAnsi="Times New Roman" w:cs="Times New Roman"/>
          <w:sz w:val="24"/>
          <w:szCs w:val="24"/>
        </w:rPr>
      </w:pPr>
      <w:r w:rsidRPr="00CC652E">
        <w:rPr>
          <w:rFonts w:ascii="Times New Roman" w:eastAsia="Verdana" w:hAnsi="Times New Roman" w:cs="Times New Roman"/>
          <w:sz w:val="24"/>
          <w:szCs w:val="24"/>
        </w:rPr>
        <w:t xml:space="preserve">Mekanisme </w:t>
      </w:r>
      <w:r w:rsidRPr="00CC652E">
        <w:rPr>
          <w:rFonts w:ascii="Times New Roman" w:eastAsia="Verdana" w:hAnsi="Times New Roman" w:cs="Times New Roman"/>
          <w:i/>
          <w:sz w:val="24"/>
          <w:szCs w:val="24"/>
        </w:rPr>
        <w:t>good corporate governance</w:t>
      </w:r>
      <w:r w:rsidRPr="00CC652E">
        <w:rPr>
          <w:rFonts w:ascii="Times New Roman" w:eastAsia="Verdana" w:hAnsi="Times New Roman" w:cs="Times New Roman"/>
          <w:sz w:val="24"/>
          <w:szCs w:val="24"/>
        </w:rPr>
        <w:t xml:space="preserve"> merupakan konsep yang diajukan demi peningkatan kinerja perusahaan melalui supervisi atau monitoring kinerja manajemen dan menjamin akuntabilitas manajemen terhadap </w:t>
      </w:r>
      <w:r w:rsidRPr="00CC652E">
        <w:rPr>
          <w:rFonts w:ascii="Times New Roman" w:eastAsia="Verdana" w:hAnsi="Times New Roman" w:cs="Times New Roman"/>
          <w:i/>
          <w:sz w:val="24"/>
          <w:szCs w:val="24"/>
        </w:rPr>
        <w:t>stakeholder</w:t>
      </w:r>
      <w:r w:rsidRPr="00CC652E">
        <w:rPr>
          <w:rFonts w:ascii="Times New Roman" w:eastAsia="Verdana" w:hAnsi="Times New Roman" w:cs="Times New Roman"/>
          <w:sz w:val="24"/>
          <w:szCs w:val="24"/>
        </w:rPr>
        <w:t xml:space="preserve"> dengan mendasarkan pada kerangka peraturan. Bila konsep ini diterapkan dengan baik maka diharapkan pertumbuhan ekonomi akan terus menanjak seiring dengan transparansi pengelolaan perusahaan yang makin baik dan nantinya akan menguntungkan banyak pihak. Penerapan konsep mekanisme </w:t>
      </w:r>
      <w:r w:rsidRPr="00CC652E">
        <w:rPr>
          <w:rFonts w:ascii="Times New Roman" w:eastAsia="Verdana" w:hAnsi="Times New Roman" w:cs="Times New Roman"/>
          <w:i/>
          <w:sz w:val="24"/>
          <w:szCs w:val="24"/>
        </w:rPr>
        <w:t>good corporate</w:t>
      </w:r>
      <w:r w:rsidRPr="00CC652E">
        <w:rPr>
          <w:rFonts w:ascii="Times New Roman" w:eastAsia="Verdana" w:hAnsi="Times New Roman" w:cs="Times New Roman"/>
          <w:sz w:val="24"/>
          <w:szCs w:val="24"/>
        </w:rPr>
        <w:t xml:space="preserve"> </w:t>
      </w:r>
      <w:r w:rsidRPr="00CC652E">
        <w:rPr>
          <w:rFonts w:ascii="Times New Roman" w:eastAsia="Verdana" w:hAnsi="Times New Roman" w:cs="Times New Roman"/>
          <w:i/>
          <w:sz w:val="24"/>
          <w:szCs w:val="24"/>
        </w:rPr>
        <w:t xml:space="preserve">governance </w:t>
      </w:r>
      <w:r w:rsidRPr="00CC652E">
        <w:rPr>
          <w:rFonts w:ascii="Times New Roman" w:eastAsia="Verdana" w:hAnsi="Times New Roman" w:cs="Times New Roman"/>
          <w:sz w:val="24"/>
          <w:szCs w:val="24"/>
        </w:rPr>
        <w:t>juga secara konsisten diindikasikan dapat meningkatkan kualitas</w:t>
      </w:r>
      <w:r w:rsidRPr="00CC652E">
        <w:rPr>
          <w:rFonts w:ascii="Times New Roman" w:eastAsia="Verdana" w:hAnsi="Times New Roman" w:cs="Times New Roman"/>
          <w:i/>
          <w:sz w:val="24"/>
          <w:szCs w:val="24"/>
        </w:rPr>
        <w:t xml:space="preserve"> </w:t>
      </w:r>
      <w:r w:rsidRPr="00CC652E">
        <w:rPr>
          <w:rFonts w:ascii="Times New Roman" w:eastAsia="Verdana" w:hAnsi="Times New Roman" w:cs="Times New Roman"/>
          <w:sz w:val="24"/>
          <w:szCs w:val="24"/>
        </w:rPr>
        <w:t xml:space="preserve">laporan keuangan dan menjadi penghambat aktivitas manajemen dalam melakukan manajemen laba. </w:t>
      </w:r>
    </w:p>
    <w:p w:rsidR="00CC652E" w:rsidRPr="00CC652E" w:rsidRDefault="00CC652E" w:rsidP="00CC652E">
      <w:pPr>
        <w:pStyle w:val="ListParagraph"/>
        <w:spacing w:line="240" w:lineRule="auto"/>
        <w:ind w:left="0" w:right="49" w:firstLine="708"/>
        <w:jc w:val="both"/>
        <w:rPr>
          <w:rFonts w:ascii="Times New Roman" w:eastAsia="Times New Roman" w:hAnsi="Times New Roman"/>
          <w:sz w:val="24"/>
        </w:rPr>
      </w:pPr>
      <w:r w:rsidRPr="00CC652E">
        <w:rPr>
          <w:rFonts w:ascii="Times New Roman" w:eastAsia="Times New Roman" w:hAnsi="Times New Roman"/>
          <w:sz w:val="24"/>
        </w:rPr>
        <w:t xml:space="preserve">Mekanisme </w:t>
      </w:r>
      <w:r w:rsidRPr="00CC652E">
        <w:rPr>
          <w:rFonts w:ascii="Times New Roman" w:eastAsia="Times New Roman" w:hAnsi="Times New Roman"/>
          <w:i/>
          <w:sz w:val="24"/>
        </w:rPr>
        <w:t>good corporate governance</w:t>
      </w:r>
      <w:r w:rsidRPr="00CC652E">
        <w:rPr>
          <w:rFonts w:ascii="Times New Roman" w:eastAsia="Times New Roman" w:hAnsi="Times New Roman"/>
          <w:sz w:val="24"/>
        </w:rPr>
        <w:t xml:space="preserve"> ditandai dengan adanya kepemilikan institusional, kepemilikan manajemen, keberadaan komite audit dan komisaris independen, Guna dan Herawaty (2010). Penerapan mekanisme GCG secara konsisten juga dapat meningkatkan kualitas laporan keuangan dan dapat menghambat terjadinya manajemen laba sehingga dapat menggambarkan kinerja fundamental perusahaaan yang baik. Dalam penelitian ini, mekanisme GCG yang dilihat pengaruhnya terhadap manajemen laba yaitu dewan komisaris, kepemilikan manajerial dan komite audit.</w:t>
      </w:r>
    </w:p>
    <w:p w:rsidR="00CC652E" w:rsidRPr="00CC652E" w:rsidRDefault="00CC652E" w:rsidP="00CC652E">
      <w:pPr>
        <w:pStyle w:val="ListParagraph"/>
        <w:spacing w:line="240" w:lineRule="auto"/>
        <w:ind w:left="0" w:right="49" w:firstLine="708"/>
        <w:jc w:val="both"/>
        <w:rPr>
          <w:rFonts w:ascii="Times New Roman" w:eastAsia="Times New Roman" w:hAnsi="Times New Roman"/>
          <w:sz w:val="24"/>
        </w:rPr>
      </w:pPr>
      <w:r w:rsidRPr="00CC652E">
        <w:rPr>
          <w:rFonts w:ascii="Times New Roman" w:eastAsia="Times New Roman" w:hAnsi="Times New Roman"/>
          <w:sz w:val="24"/>
        </w:rPr>
        <w:lastRenderedPageBreak/>
        <w:t xml:space="preserve">Selain penerapan </w:t>
      </w:r>
      <w:r w:rsidRPr="00CC652E">
        <w:rPr>
          <w:rFonts w:ascii="Times New Roman" w:eastAsia="Times New Roman" w:hAnsi="Times New Roman"/>
          <w:i/>
          <w:sz w:val="24"/>
        </w:rPr>
        <w:t>corporate governance</w:t>
      </w:r>
      <w:r w:rsidRPr="00CC652E">
        <w:rPr>
          <w:rFonts w:ascii="Times New Roman" w:eastAsia="Times New Roman" w:hAnsi="Times New Roman"/>
          <w:sz w:val="24"/>
        </w:rPr>
        <w:t xml:space="preserve">, faktor lain yang mempengaruhi praktik manajemen laba yaitu ukuran perusahaan. Terdapat dua pandangan tentang bentuk ukuran perusahan terhadap manajemen laba. Pandangan pertama, ukuran perusahaan yang kecil dianggap lebih banyak melakukan praktik manajemen laba dari pada perusahaan besar. Hal ini dikarenakan perusahaan kecil cenderung ingin memperlihatkan kondisi perusahaan yang selalu berkinerja baik agar investor menanamkan modalnya pada perusahaan tersebut. Perusahaan yang besar lebih diperhatikan oleh masyarakat sehingga akan lebih berhati-hati dalam melakukan pelaporan keuangan sehingga berdampak perusahaan tersebut melaporkan kondisinya lebih akurat, </w:t>
      </w:r>
      <w:hyperlink r:id="rId15" w:anchor="page110" w:history="1">
        <w:r w:rsidRPr="00CC652E">
          <w:rPr>
            <w:rStyle w:val="Hyperlink"/>
            <w:rFonts w:ascii="Times New Roman" w:eastAsia="Times New Roman" w:hAnsi="Times New Roman"/>
            <w:color w:val="auto"/>
            <w:sz w:val="24"/>
            <w:u w:val="none"/>
          </w:rPr>
          <w:t>Nasution dan Setiawan (2007) dalam Jao</w:t>
        </w:r>
      </w:hyperlink>
      <w:r w:rsidRPr="00CC652E">
        <w:rPr>
          <w:rFonts w:ascii="Times New Roman" w:eastAsia="Times New Roman" w:hAnsi="Times New Roman"/>
          <w:sz w:val="24"/>
        </w:rPr>
        <w:t xml:space="preserve"> </w:t>
      </w:r>
      <w:hyperlink r:id="rId16" w:anchor="page110" w:history="1">
        <w:r w:rsidRPr="00CC652E">
          <w:rPr>
            <w:rStyle w:val="Hyperlink"/>
            <w:rFonts w:ascii="Times New Roman" w:eastAsia="Times New Roman" w:hAnsi="Times New Roman"/>
            <w:color w:val="auto"/>
            <w:sz w:val="24"/>
            <w:u w:val="none"/>
          </w:rPr>
          <w:t>dan Pagalung (2011:44)</w:t>
        </w:r>
      </w:hyperlink>
      <w:r w:rsidRPr="00CC652E">
        <w:rPr>
          <w:rFonts w:ascii="Times New Roman" w:eastAsia="Times New Roman" w:hAnsi="Times New Roman"/>
          <w:sz w:val="24"/>
        </w:rPr>
        <w:t xml:space="preserve">. Akan tetapi, pandangan kedua memandang ukuran perusahan mempunyai pengaruh positif terhadap manajemen laba. </w:t>
      </w:r>
      <w:hyperlink r:id="rId17" w:anchor="page110" w:history="1">
        <w:r w:rsidRPr="00CC652E">
          <w:rPr>
            <w:rStyle w:val="Hyperlink"/>
            <w:rFonts w:ascii="Times New Roman" w:eastAsia="Times New Roman" w:hAnsi="Times New Roman"/>
            <w:color w:val="auto"/>
            <w:sz w:val="24"/>
            <w:u w:val="none"/>
          </w:rPr>
          <w:t>Watts and</w:t>
        </w:r>
      </w:hyperlink>
      <w:r w:rsidRPr="00CC652E">
        <w:rPr>
          <w:rFonts w:ascii="Times New Roman" w:eastAsia="Times New Roman" w:hAnsi="Times New Roman"/>
          <w:sz w:val="24"/>
        </w:rPr>
        <w:t xml:space="preserve"> Zimmerman, (1990) dalam Jao dan Pagalung (2011:44) menyatakan bahwa perusahaan-perusahaan besar yang memiliki biaya politik tinggi lebih cenderung memilih metode akuntansi untuk mengurangi laba yang dilaporkan dibandingkan perusahaan-perusahaan kecil.</w:t>
      </w:r>
    </w:p>
    <w:p w:rsidR="00CC652E" w:rsidRDefault="00CC652E" w:rsidP="00CC652E">
      <w:pPr>
        <w:pStyle w:val="ListParagraph"/>
        <w:spacing w:line="240" w:lineRule="auto"/>
        <w:ind w:left="0" w:right="49" w:firstLine="708"/>
        <w:jc w:val="both"/>
        <w:rPr>
          <w:rFonts w:ascii="Times New Roman" w:hAnsi="Times New Roman"/>
          <w:sz w:val="24"/>
          <w:szCs w:val="24"/>
        </w:rPr>
      </w:pPr>
      <w:r w:rsidRPr="00CC652E">
        <w:rPr>
          <w:rFonts w:ascii="Times New Roman" w:eastAsia="Times New Roman" w:hAnsi="Times New Roman"/>
          <w:sz w:val="24"/>
        </w:rPr>
        <w:t xml:space="preserve">Hasil penelitian mengenai mekanisme </w:t>
      </w:r>
      <w:r w:rsidRPr="00CC652E">
        <w:rPr>
          <w:rFonts w:ascii="Times New Roman" w:eastAsia="Times New Roman" w:hAnsi="Times New Roman"/>
          <w:i/>
          <w:sz w:val="24"/>
        </w:rPr>
        <w:t xml:space="preserve">corporation governance </w:t>
      </w:r>
      <w:r w:rsidRPr="00CC652E">
        <w:rPr>
          <w:rFonts w:ascii="Times New Roman" w:eastAsia="Times New Roman" w:hAnsi="Times New Roman"/>
          <w:sz w:val="24"/>
        </w:rPr>
        <w:t xml:space="preserve">dan ukuran perusahaan terhadap manajemen laba ditemukan hasil yang beragam. Hasil penelitian Mahmudah (2013) menunjukan bahwa ukuran dewan komisaris berpengaruh positif signifikan terhadap manajemen laba. Yuliana Eka Safitri Dewi (2014) menunjukan bahwa kepemilikan institusional dan kompensasi eksekutif berpengaruh terhadap manajemen laba. Sedangkan kepemilikan manajerial, komite audit dan ukuran perusahaan tidak berpengaruh terhadap manajemen laba. Ismalia Asward dan Lina (2015) menunjukkan bahwa konsentrasi kepemilikan dan komposisi dewan komisaris berpengaruh signifikan terhadap manajemen laba sedangkan mekanisme </w:t>
      </w:r>
      <w:r w:rsidRPr="00CC652E">
        <w:rPr>
          <w:rFonts w:ascii="Times New Roman" w:eastAsia="Times New Roman" w:hAnsi="Times New Roman"/>
          <w:i/>
          <w:sz w:val="24"/>
        </w:rPr>
        <w:t xml:space="preserve">corporate governance </w:t>
      </w:r>
      <w:r w:rsidRPr="00CC652E">
        <w:rPr>
          <w:rFonts w:ascii="Times New Roman" w:eastAsia="Times New Roman" w:hAnsi="Times New Roman"/>
          <w:sz w:val="24"/>
        </w:rPr>
        <w:t>yang lain tidak memiliki pengaruh signifikan terhadap manajemen laba. Eva Rosa Dewi dan Moh. Khoirudin (2016) menunjukan bahwa kepemilikan institusional, kepemilikan manajerial, ukuran dewan komisaris dan ukuran komite audit tidak berpengaruh pada amanajemen laba, sedangkan proporsi dewan komisaris institusional memiliki pengaruh positif terhadap manajemen laba. Kumala (2016) menunjukan bahwa pengujian secara parsial komisaris independen tidak berpengaruh terhadap manajemen laba, pengujian secara parsial kepemilikan manajerial dan kepemilikan institusional tidak berpengaruh terhadap manajemen laba dan variabel ukuran perusahaan berpengaruh terhadap manajemen laba. Berdasarkan uraian latar belakang dan hasil penelitian yang dipaparkan diatas peneliti akan melakukan penelitian yang berjudul “</w:t>
      </w:r>
      <w:r w:rsidRPr="00CC652E">
        <w:rPr>
          <w:rFonts w:ascii="Times New Roman" w:hAnsi="Times New Roman"/>
          <w:b/>
          <w:sz w:val="24"/>
          <w:szCs w:val="24"/>
        </w:rPr>
        <w:t xml:space="preserve">ANALISIS PENGARUH MEKANISME </w:t>
      </w:r>
      <w:r w:rsidRPr="00CC652E">
        <w:rPr>
          <w:rFonts w:ascii="Times New Roman" w:hAnsi="Times New Roman"/>
          <w:b/>
          <w:i/>
          <w:sz w:val="24"/>
          <w:szCs w:val="24"/>
        </w:rPr>
        <w:t>CORPORATE GOVERNANCE</w:t>
      </w:r>
      <w:r w:rsidRPr="00CC652E">
        <w:rPr>
          <w:rFonts w:ascii="Times New Roman" w:hAnsi="Times New Roman"/>
          <w:b/>
          <w:sz w:val="24"/>
          <w:szCs w:val="24"/>
        </w:rPr>
        <w:t xml:space="preserve"> DAN UKURAN PERUSAHAAN TERHADAP MANAJEMEN LABA</w:t>
      </w:r>
      <w:r w:rsidRPr="00CC652E">
        <w:rPr>
          <w:rFonts w:ascii="Times New Roman" w:hAnsi="Times New Roman"/>
          <w:b/>
          <w:sz w:val="28"/>
          <w:szCs w:val="28"/>
        </w:rPr>
        <w:t xml:space="preserve"> </w:t>
      </w:r>
      <w:r w:rsidRPr="00CC652E">
        <w:rPr>
          <w:rFonts w:ascii="Times New Roman" w:hAnsi="Times New Roman"/>
          <w:i/>
          <w:sz w:val="28"/>
          <w:szCs w:val="28"/>
        </w:rPr>
        <w:t>(</w:t>
      </w:r>
      <w:r w:rsidRPr="00CC652E">
        <w:rPr>
          <w:rFonts w:ascii="Times New Roman" w:hAnsi="Times New Roman"/>
          <w:i/>
          <w:sz w:val="24"/>
          <w:szCs w:val="24"/>
        </w:rPr>
        <w:t>Studi Empiris Pada Perusahaan Manufaktur Sub Sektor Food and Beverage yang Terdaftar di Bursa Efek Indonesia Tahun 2015-2017)</w:t>
      </w:r>
      <w:r w:rsidRPr="00CC652E">
        <w:rPr>
          <w:rFonts w:ascii="Times New Roman" w:hAnsi="Times New Roman"/>
          <w:sz w:val="24"/>
          <w:szCs w:val="24"/>
        </w:rPr>
        <w:t>.</w:t>
      </w:r>
    </w:p>
    <w:p w:rsidR="00CC652E" w:rsidRDefault="00CC652E" w:rsidP="00CC652E">
      <w:pPr>
        <w:pStyle w:val="ListParagraph"/>
        <w:spacing w:line="240" w:lineRule="auto"/>
        <w:ind w:left="0" w:right="49" w:firstLine="708"/>
        <w:jc w:val="both"/>
        <w:rPr>
          <w:rFonts w:ascii="Times New Roman" w:hAnsi="Times New Roman"/>
          <w:sz w:val="24"/>
          <w:szCs w:val="24"/>
        </w:rPr>
      </w:pPr>
    </w:p>
    <w:p w:rsidR="00CC652E" w:rsidRDefault="00CC652E" w:rsidP="00CC652E">
      <w:pPr>
        <w:pStyle w:val="ListParagraph"/>
        <w:spacing w:line="240" w:lineRule="auto"/>
        <w:ind w:left="0" w:right="49" w:firstLine="708"/>
        <w:jc w:val="both"/>
        <w:rPr>
          <w:rFonts w:ascii="Times New Roman" w:eastAsia="Times New Roman" w:hAnsi="Times New Roman"/>
          <w:sz w:val="24"/>
        </w:rPr>
      </w:pPr>
    </w:p>
    <w:p w:rsidR="00CC652E" w:rsidRDefault="00CC652E" w:rsidP="00CC652E">
      <w:pPr>
        <w:pStyle w:val="ListParagraph"/>
        <w:spacing w:line="240" w:lineRule="auto"/>
        <w:ind w:left="0" w:right="49" w:firstLine="708"/>
        <w:jc w:val="both"/>
        <w:rPr>
          <w:rFonts w:ascii="Times New Roman" w:eastAsia="Times New Roman" w:hAnsi="Times New Roman"/>
          <w:sz w:val="24"/>
        </w:rPr>
      </w:pPr>
    </w:p>
    <w:p w:rsidR="00CC652E" w:rsidRPr="00CC652E" w:rsidRDefault="00CC652E" w:rsidP="00CC652E">
      <w:pPr>
        <w:pStyle w:val="ListParagraph"/>
        <w:spacing w:line="240" w:lineRule="auto"/>
        <w:ind w:left="0" w:right="49" w:firstLine="708"/>
        <w:jc w:val="both"/>
        <w:rPr>
          <w:rFonts w:ascii="Times New Roman" w:eastAsia="Times New Roman" w:hAnsi="Times New Roman"/>
          <w:sz w:val="24"/>
        </w:rPr>
      </w:pPr>
    </w:p>
    <w:p w:rsidR="00CC652E" w:rsidRDefault="00CC652E" w:rsidP="00CC652E">
      <w:pPr>
        <w:spacing w:after="0" w:line="240" w:lineRule="auto"/>
        <w:jc w:val="both"/>
        <w:rPr>
          <w:rFonts w:ascii="Times New Roman" w:hAnsi="Times New Roman" w:cs="Times New Roman"/>
          <w:b/>
          <w:color w:val="000000" w:themeColor="text1"/>
          <w:sz w:val="24"/>
          <w:szCs w:val="24"/>
        </w:rPr>
      </w:pPr>
      <w:r w:rsidRPr="001D5884">
        <w:rPr>
          <w:rFonts w:ascii="Times New Roman" w:hAnsi="Times New Roman" w:cs="Times New Roman"/>
          <w:b/>
          <w:color w:val="000000" w:themeColor="text1"/>
          <w:sz w:val="24"/>
          <w:szCs w:val="24"/>
        </w:rPr>
        <w:lastRenderedPageBreak/>
        <w:t>RUMUSAN MASALAH</w:t>
      </w:r>
    </w:p>
    <w:p w:rsidR="00CC652E" w:rsidRPr="00F24E5F" w:rsidRDefault="00CC652E" w:rsidP="00CC652E">
      <w:pPr>
        <w:pStyle w:val="ListParagraph"/>
        <w:numPr>
          <w:ilvl w:val="0"/>
          <w:numId w:val="1"/>
        </w:numPr>
        <w:spacing w:after="160" w:line="240" w:lineRule="auto"/>
        <w:ind w:left="284" w:right="49" w:hanging="284"/>
        <w:jc w:val="both"/>
        <w:rPr>
          <w:rFonts w:ascii="Times New Roman" w:eastAsia="Verdana" w:hAnsi="Times New Roman" w:cs="Times New Roman"/>
          <w:sz w:val="24"/>
          <w:szCs w:val="24"/>
        </w:rPr>
      </w:pPr>
      <w:r w:rsidRPr="00F24E5F">
        <w:rPr>
          <w:rFonts w:ascii="Times New Roman" w:eastAsia="Verdana" w:hAnsi="Times New Roman" w:cs="Times New Roman"/>
          <w:sz w:val="24"/>
          <w:szCs w:val="24"/>
        </w:rPr>
        <w:t xml:space="preserve">Apakah kepemilikan manajerial berpengaruh signifikan terhadap </w:t>
      </w:r>
      <w:r w:rsidRPr="00F24E5F">
        <w:rPr>
          <w:rFonts w:ascii="Times New Roman" w:eastAsia="Verdana" w:hAnsi="Times New Roman" w:cs="Times New Roman"/>
          <w:i/>
          <w:sz w:val="24"/>
          <w:szCs w:val="24"/>
        </w:rPr>
        <w:t>Earning Management</w:t>
      </w:r>
      <w:r w:rsidRPr="00F24E5F">
        <w:rPr>
          <w:rFonts w:ascii="Times New Roman" w:eastAsia="Verdana" w:hAnsi="Times New Roman" w:cs="Times New Roman"/>
          <w:sz w:val="24"/>
          <w:szCs w:val="24"/>
        </w:rPr>
        <w:t>?</w:t>
      </w:r>
    </w:p>
    <w:p w:rsidR="00CC652E" w:rsidRPr="00F24E5F" w:rsidRDefault="00CC652E" w:rsidP="00CC652E">
      <w:pPr>
        <w:pStyle w:val="ListParagraph"/>
        <w:numPr>
          <w:ilvl w:val="0"/>
          <w:numId w:val="1"/>
        </w:numPr>
        <w:spacing w:after="160" w:line="240" w:lineRule="auto"/>
        <w:ind w:left="284" w:right="49" w:hanging="284"/>
        <w:jc w:val="both"/>
        <w:rPr>
          <w:rFonts w:ascii="Times New Roman" w:eastAsia="Verdana" w:hAnsi="Times New Roman" w:cs="Times New Roman"/>
          <w:sz w:val="24"/>
          <w:szCs w:val="24"/>
        </w:rPr>
      </w:pPr>
      <w:r w:rsidRPr="00F24E5F">
        <w:rPr>
          <w:rFonts w:ascii="Times New Roman" w:eastAsia="Verdana" w:hAnsi="Times New Roman" w:cs="Times New Roman"/>
          <w:sz w:val="24"/>
          <w:szCs w:val="24"/>
        </w:rPr>
        <w:t xml:space="preserve">Apakah ukuran dewan komisaris berpengaruh signifikan terhadap </w:t>
      </w:r>
      <w:r w:rsidRPr="00F24E5F">
        <w:rPr>
          <w:rFonts w:ascii="Times New Roman" w:eastAsia="Verdana" w:hAnsi="Times New Roman" w:cs="Times New Roman"/>
          <w:i/>
          <w:sz w:val="24"/>
          <w:szCs w:val="24"/>
        </w:rPr>
        <w:t>Earning Management</w:t>
      </w:r>
      <w:r w:rsidRPr="00F24E5F">
        <w:rPr>
          <w:rFonts w:ascii="Times New Roman" w:eastAsia="Verdana" w:hAnsi="Times New Roman" w:cs="Times New Roman"/>
          <w:sz w:val="24"/>
          <w:szCs w:val="24"/>
        </w:rPr>
        <w:t>?</w:t>
      </w:r>
    </w:p>
    <w:p w:rsidR="00CC652E" w:rsidRPr="00F24E5F" w:rsidRDefault="00CC652E" w:rsidP="00CC652E">
      <w:pPr>
        <w:pStyle w:val="ListParagraph"/>
        <w:numPr>
          <w:ilvl w:val="0"/>
          <w:numId w:val="1"/>
        </w:numPr>
        <w:spacing w:after="160" w:line="240" w:lineRule="auto"/>
        <w:ind w:left="284" w:right="49" w:hanging="284"/>
        <w:jc w:val="both"/>
        <w:rPr>
          <w:rFonts w:ascii="Times New Roman" w:eastAsia="Verdana" w:hAnsi="Times New Roman" w:cs="Times New Roman"/>
          <w:sz w:val="24"/>
          <w:szCs w:val="24"/>
        </w:rPr>
      </w:pPr>
      <w:r w:rsidRPr="00F24E5F">
        <w:rPr>
          <w:rFonts w:ascii="Times New Roman" w:eastAsia="Verdana" w:hAnsi="Times New Roman" w:cs="Times New Roman"/>
          <w:sz w:val="24"/>
          <w:szCs w:val="24"/>
        </w:rPr>
        <w:t xml:space="preserve">Apakah komite audit berpengaruh signifikan terhadap </w:t>
      </w:r>
      <w:r w:rsidRPr="00F24E5F">
        <w:rPr>
          <w:rFonts w:ascii="Times New Roman" w:eastAsia="Verdana" w:hAnsi="Times New Roman" w:cs="Times New Roman"/>
          <w:i/>
          <w:sz w:val="24"/>
          <w:szCs w:val="24"/>
        </w:rPr>
        <w:t>Earning Management</w:t>
      </w:r>
      <w:r w:rsidRPr="00F24E5F">
        <w:rPr>
          <w:rFonts w:ascii="Times New Roman" w:eastAsia="Verdana" w:hAnsi="Times New Roman" w:cs="Times New Roman"/>
          <w:sz w:val="24"/>
          <w:szCs w:val="24"/>
        </w:rPr>
        <w:t>?</w:t>
      </w:r>
    </w:p>
    <w:p w:rsidR="00CC652E" w:rsidRPr="00F24E5F" w:rsidRDefault="00CC652E" w:rsidP="00CC652E">
      <w:pPr>
        <w:pStyle w:val="ListParagraph"/>
        <w:numPr>
          <w:ilvl w:val="0"/>
          <w:numId w:val="1"/>
        </w:numPr>
        <w:spacing w:after="160" w:line="240" w:lineRule="auto"/>
        <w:ind w:left="284" w:right="49" w:hanging="284"/>
        <w:jc w:val="both"/>
        <w:rPr>
          <w:rFonts w:ascii="Times New Roman" w:eastAsia="Verdana" w:hAnsi="Times New Roman" w:cs="Times New Roman"/>
          <w:sz w:val="24"/>
          <w:szCs w:val="24"/>
        </w:rPr>
      </w:pPr>
      <w:r w:rsidRPr="00F24E5F">
        <w:rPr>
          <w:rFonts w:ascii="Times New Roman" w:eastAsia="Verdana" w:hAnsi="Times New Roman" w:cs="Times New Roman"/>
          <w:sz w:val="24"/>
          <w:szCs w:val="24"/>
        </w:rPr>
        <w:t xml:space="preserve">Apakah ukuran perusahaan berpengaruh signifikan terhadap </w:t>
      </w:r>
      <w:r>
        <w:rPr>
          <w:rFonts w:ascii="Times New Roman" w:eastAsia="Verdana" w:hAnsi="Times New Roman" w:cs="Times New Roman"/>
          <w:i/>
          <w:sz w:val="24"/>
          <w:szCs w:val="24"/>
        </w:rPr>
        <w:t>Earning Management</w:t>
      </w:r>
      <w:r w:rsidRPr="00F24E5F">
        <w:rPr>
          <w:rFonts w:ascii="Times New Roman" w:eastAsia="Verdana" w:hAnsi="Times New Roman" w:cs="Times New Roman"/>
          <w:sz w:val="24"/>
          <w:szCs w:val="24"/>
        </w:rPr>
        <w:t>?</w:t>
      </w:r>
    </w:p>
    <w:p w:rsidR="00CC652E" w:rsidRDefault="00CC652E" w:rsidP="00CC652E">
      <w:pPr>
        <w:pStyle w:val="ListParagraph"/>
        <w:numPr>
          <w:ilvl w:val="0"/>
          <w:numId w:val="1"/>
        </w:numPr>
        <w:spacing w:after="160" w:line="240" w:lineRule="auto"/>
        <w:ind w:left="284" w:right="49" w:hanging="284"/>
        <w:jc w:val="both"/>
        <w:rPr>
          <w:rFonts w:ascii="Times New Roman" w:eastAsia="Verdana" w:hAnsi="Times New Roman" w:cs="Times New Roman"/>
          <w:sz w:val="24"/>
          <w:szCs w:val="24"/>
        </w:rPr>
      </w:pPr>
      <w:r w:rsidRPr="00F24E5F">
        <w:rPr>
          <w:rFonts w:ascii="Times New Roman" w:eastAsia="Verdana" w:hAnsi="Times New Roman" w:cs="Times New Roman"/>
          <w:sz w:val="24"/>
          <w:szCs w:val="24"/>
        </w:rPr>
        <w:t xml:space="preserve">Apakah </w:t>
      </w:r>
      <w:r w:rsidRPr="00F24E5F">
        <w:rPr>
          <w:rFonts w:ascii="Times New Roman" w:eastAsia="Verdana" w:hAnsi="Times New Roman" w:cs="Times New Roman"/>
          <w:i/>
          <w:sz w:val="24"/>
          <w:szCs w:val="24"/>
        </w:rPr>
        <w:t xml:space="preserve">Corporate Governance </w:t>
      </w:r>
      <w:r w:rsidRPr="00F24E5F">
        <w:rPr>
          <w:rFonts w:ascii="Times New Roman" w:eastAsia="Verdana" w:hAnsi="Times New Roman" w:cs="Times New Roman"/>
          <w:sz w:val="24"/>
          <w:szCs w:val="24"/>
        </w:rPr>
        <w:t xml:space="preserve">(kepemilikan manajerial, dewan komisaris, komite audit) dan ukuran perusahaan secara simultan berpengaruh  signifikan terhadap </w:t>
      </w:r>
      <w:r w:rsidRPr="00F24E5F">
        <w:rPr>
          <w:rFonts w:ascii="Times New Roman" w:eastAsia="Verdana" w:hAnsi="Times New Roman" w:cs="Times New Roman"/>
          <w:i/>
          <w:sz w:val="24"/>
          <w:szCs w:val="24"/>
        </w:rPr>
        <w:t>Earning Management</w:t>
      </w:r>
      <w:r w:rsidRPr="00F24E5F">
        <w:rPr>
          <w:rFonts w:ascii="Times New Roman" w:eastAsia="Verdana" w:hAnsi="Times New Roman" w:cs="Times New Roman"/>
          <w:sz w:val="24"/>
          <w:szCs w:val="24"/>
        </w:rPr>
        <w:t>?</w:t>
      </w:r>
    </w:p>
    <w:p w:rsidR="00CC652E" w:rsidRDefault="00CC652E" w:rsidP="00CC652E">
      <w:pPr>
        <w:spacing w:after="160" w:line="240" w:lineRule="auto"/>
        <w:ind w:right="49"/>
        <w:jc w:val="both"/>
        <w:rPr>
          <w:rFonts w:ascii="Times New Roman" w:eastAsia="Verdana" w:hAnsi="Times New Roman" w:cs="Times New Roman"/>
          <w:sz w:val="24"/>
          <w:szCs w:val="24"/>
        </w:rPr>
      </w:pPr>
    </w:p>
    <w:p w:rsidR="00CC652E" w:rsidRDefault="00CC652E" w:rsidP="00CC652E">
      <w:pPr>
        <w:pStyle w:val="ListParagraph"/>
        <w:spacing w:after="0" w:line="240" w:lineRule="auto"/>
        <w:ind w:left="0" w:hanging="11"/>
        <w:jc w:val="both"/>
        <w:rPr>
          <w:rFonts w:ascii="Times New Roman" w:hAnsi="Times New Roman" w:cs="Times New Roman"/>
          <w:b/>
          <w:color w:val="000000" w:themeColor="text1"/>
          <w:sz w:val="24"/>
          <w:szCs w:val="24"/>
        </w:rPr>
      </w:pPr>
      <w:r w:rsidRPr="00DD41F4">
        <w:rPr>
          <w:rFonts w:ascii="Times New Roman" w:hAnsi="Times New Roman" w:cs="Times New Roman"/>
          <w:b/>
          <w:color w:val="000000" w:themeColor="text1"/>
          <w:sz w:val="24"/>
          <w:szCs w:val="24"/>
        </w:rPr>
        <w:t xml:space="preserve">TINJAUAN PUSTAKA DAN </w:t>
      </w:r>
      <w:r>
        <w:rPr>
          <w:rFonts w:ascii="Times New Roman" w:hAnsi="Times New Roman" w:cs="Times New Roman"/>
          <w:b/>
          <w:color w:val="000000" w:themeColor="text1"/>
          <w:sz w:val="24"/>
          <w:szCs w:val="24"/>
        </w:rPr>
        <w:t xml:space="preserve">PENGEMBANGAN HIPOTESIS </w:t>
      </w:r>
    </w:p>
    <w:p w:rsidR="00CC652E" w:rsidRDefault="00CC652E" w:rsidP="00CC652E">
      <w:pPr>
        <w:spacing w:after="160" w:line="240" w:lineRule="auto"/>
        <w:ind w:right="49"/>
        <w:jc w:val="both"/>
        <w:rPr>
          <w:rFonts w:ascii="Times New Roman" w:eastAsia="Verdana" w:hAnsi="Times New Roman" w:cs="Times New Roman"/>
          <w:b/>
          <w:sz w:val="24"/>
          <w:szCs w:val="24"/>
          <w:lang w:val="en-US"/>
        </w:rPr>
      </w:pPr>
      <w:r w:rsidRPr="00CC652E">
        <w:rPr>
          <w:rFonts w:ascii="Times New Roman" w:eastAsia="Verdana" w:hAnsi="Times New Roman" w:cs="Times New Roman"/>
          <w:b/>
          <w:sz w:val="24"/>
          <w:szCs w:val="24"/>
          <w:lang w:val="en-US"/>
        </w:rPr>
        <w:t>Teori Agensi</w:t>
      </w:r>
    </w:p>
    <w:p w:rsidR="00CC652E" w:rsidRDefault="00CC652E" w:rsidP="00CC652E">
      <w:pPr>
        <w:spacing w:after="160" w:line="240" w:lineRule="auto"/>
        <w:ind w:right="49"/>
        <w:jc w:val="both"/>
        <w:rPr>
          <w:rFonts w:ascii="Times New Roman" w:eastAsia="Times New Roman" w:hAnsi="Times New Roman" w:cs="Times New Roman"/>
          <w:sz w:val="24"/>
          <w:szCs w:val="24"/>
        </w:rPr>
      </w:pPr>
      <w:r w:rsidRPr="00E0116E">
        <w:rPr>
          <w:rFonts w:ascii="Times New Roman" w:eastAsia="Times New Roman" w:hAnsi="Times New Roman"/>
          <w:sz w:val="24"/>
          <w:szCs w:val="24"/>
        </w:rPr>
        <w:t xml:space="preserve">Teori Keagenan atau </w:t>
      </w:r>
      <w:r w:rsidRPr="00E0116E">
        <w:rPr>
          <w:rFonts w:ascii="Times New Roman" w:eastAsia="Times New Roman" w:hAnsi="Times New Roman"/>
          <w:i/>
          <w:sz w:val="24"/>
          <w:szCs w:val="24"/>
        </w:rPr>
        <w:t>agency theory</w:t>
      </w:r>
      <w:r w:rsidRPr="00E0116E">
        <w:rPr>
          <w:rFonts w:ascii="Times New Roman" w:eastAsia="Times New Roman" w:hAnsi="Times New Roman"/>
          <w:sz w:val="24"/>
          <w:szCs w:val="24"/>
        </w:rPr>
        <w:t xml:space="preserve"> merupakan gambaran hubungan antara pihak yang memiliki wewenang yakni investor yang biasa disebut dengan </w:t>
      </w:r>
      <w:r w:rsidRPr="00E0116E">
        <w:rPr>
          <w:rFonts w:ascii="Times New Roman" w:eastAsia="Times New Roman" w:hAnsi="Times New Roman"/>
          <w:i/>
          <w:sz w:val="24"/>
          <w:szCs w:val="24"/>
        </w:rPr>
        <w:t xml:space="preserve">principal </w:t>
      </w:r>
      <w:r w:rsidRPr="00E0116E">
        <w:rPr>
          <w:rFonts w:ascii="Times New Roman" w:eastAsia="Times New Roman" w:hAnsi="Times New Roman"/>
          <w:sz w:val="24"/>
          <w:szCs w:val="24"/>
        </w:rPr>
        <w:t>dengan para manajer yang</w:t>
      </w:r>
      <w:r w:rsidRPr="00E0116E">
        <w:rPr>
          <w:rFonts w:ascii="Times New Roman" w:eastAsia="Times New Roman" w:hAnsi="Times New Roman"/>
          <w:i/>
          <w:sz w:val="24"/>
          <w:szCs w:val="24"/>
        </w:rPr>
        <w:t xml:space="preserve"> </w:t>
      </w:r>
      <w:r w:rsidRPr="00E0116E">
        <w:rPr>
          <w:rFonts w:ascii="Times New Roman" w:eastAsia="Times New Roman" w:hAnsi="Times New Roman"/>
          <w:sz w:val="24"/>
          <w:szCs w:val="24"/>
        </w:rPr>
        <w:t xml:space="preserve">merupakan </w:t>
      </w:r>
      <w:r w:rsidRPr="00E0116E">
        <w:rPr>
          <w:rFonts w:ascii="Times New Roman" w:eastAsia="Times New Roman" w:hAnsi="Times New Roman"/>
          <w:i/>
          <w:sz w:val="24"/>
          <w:szCs w:val="24"/>
        </w:rPr>
        <w:t>agent</w:t>
      </w:r>
      <w:r w:rsidRPr="00E0116E">
        <w:rPr>
          <w:rFonts w:ascii="Times New Roman" w:eastAsia="Times New Roman" w:hAnsi="Times New Roman"/>
          <w:sz w:val="24"/>
          <w:szCs w:val="24"/>
        </w:rPr>
        <w:t xml:space="preserve"> yang diberikan wewenang</w:t>
      </w:r>
      <w:r>
        <w:rPr>
          <w:rFonts w:ascii="Times New Roman" w:eastAsia="Times New Roman" w:hAnsi="Times New Roman"/>
          <w:sz w:val="24"/>
          <w:szCs w:val="24"/>
        </w:rPr>
        <w:t xml:space="preserve"> (Fatmawati, 2017:3)</w:t>
      </w:r>
      <w:r>
        <w:rPr>
          <w:rFonts w:ascii="Times New Roman" w:eastAsia="Times New Roman" w:hAnsi="Times New Roman"/>
          <w:sz w:val="23"/>
        </w:rPr>
        <w:t xml:space="preserve">. </w:t>
      </w:r>
      <w:r w:rsidRPr="00B310A8">
        <w:rPr>
          <w:rFonts w:ascii="Times New Roman" w:eastAsia="Times New Roman" w:hAnsi="Times New Roman" w:cs="Times New Roman"/>
          <w:sz w:val="24"/>
          <w:szCs w:val="24"/>
        </w:rPr>
        <w:t>Jensen dan Meckling (1976)</w:t>
      </w:r>
      <w:r>
        <w:rPr>
          <w:rFonts w:ascii="Times New Roman" w:eastAsia="Times New Roman" w:hAnsi="Times New Roman" w:cs="Times New Roman"/>
          <w:sz w:val="24"/>
          <w:szCs w:val="24"/>
        </w:rPr>
        <w:t xml:space="preserve"> dalam Yunel Fatmawati (2017)</w:t>
      </w:r>
      <w:r w:rsidRPr="00B310A8">
        <w:rPr>
          <w:rFonts w:ascii="Times New Roman" w:eastAsia="Times New Roman" w:hAnsi="Times New Roman" w:cs="Times New Roman"/>
          <w:sz w:val="24"/>
          <w:szCs w:val="24"/>
        </w:rPr>
        <w:t xml:space="preserve"> menyatakan bahwa hubungan keagenan adalah sebuah kontrak</w:t>
      </w:r>
      <w:r>
        <w:rPr>
          <w:rFonts w:ascii="Times New Roman" w:eastAsia="Times New Roman" w:hAnsi="Times New Roman" w:cs="Times New Roman"/>
          <w:sz w:val="24"/>
          <w:szCs w:val="24"/>
        </w:rPr>
        <w:t xml:space="preserve"> kerja</w:t>
      </w:r>
      <w:r w:rsidRPr="00B310A8">
        <w:rPr>
          <w:rFonts w:ascii="Times New Roman" w:eastAsia="Times New Roman" w:hAnsi="Times New Roman" w:cs="Times New Roman"/>
          <w:sz w:val="24"/>
          <w:szCs w:val="24"/>
        </w:rPr>
        <w:t xml:space="preserve"> antara manajer </w:t>
      </w:r>
      <w:r w:rsidRPr="00B310A8">
        <w:rPr>
          <w:rFonts w:ascii="Times New Roman" w:eastAsia="Times New Roman" w:hAnsi="Times New Roman" w:cs="Times New Roman"/>
          <w:i/>
          <w:sz w:val="24"/>
          <w:szCs w:val="24"/>
        </w:rPr>
        <w:t xml:space="preserve">(agent) </w:t>
      </w:r>
      <w:r w:rsidRPr="00B310A8">
        <w:rPr>
          <w:rFonts w:ascii="Times New Roman" w:eastAsia="Times New Roman" w:hAnsi="Times New Roman" w:cs="Times New Roman"/>
          <w:sz w:val="24"/>
          <w:szCs w:val="24"/>
        </w:rPr>
        <w:t>dengan pemegang saham</w:t>
      </w:r>
      <w:r w:rsidRPr="00B310A8">
        <w:rPr>
          <w:rFonts w:ascii="Times New Roman" w:eastAsia="Times New Roman" w:hAnsi="Times New Roman" w:cs="Times New Roman"/>
          <w:i/>
          <w:sz w:val="24"/>
          <w:szCs w:val="24"/>
        </w:rPr>
        <w:t xml:space="preserve"> (principal)</w:t>
      </w:r>
      <w:r w:rsidRPr="00B310A8">
        <w:rPr>
          <w:rFonts w:ascii="Times New Roman" w:eastAsia="Times New Roman" w:hAnsi="Times New Roman" w:cs="Times New Roman"/>
          <w:sz w:val="24"/>
          <w:szCs w:val="24"/>
        </w:rPr>
        <w:t>. Hubu</w:t>
      </w:r>
      <w:r>
        <w:rPr>
          <w:rFonts w:ascii="Times New Roman" w:eastAsia="Times New Roman" w:hAnsi="Times New Roman" w:cs="Times New Roman"/>
          <w:sz w:val="24"/>
          <w:szCs w:val="24"/>
        </w:rPr>
        <w:t>n</w:t>
      </w:r>
      <w:r w:rsidRPr="00B310A8">
        <w:rPr>
          <w:rFonts w:ascii="Times New Roman" w:eastAsia="Times New Roman" w:hAnsi="Times New Roman" w:cs="Times New Roman"/>
          <w:sz w:val="24"/>
          <w:szCs w:val="24"/>
        </w:rPr>
        <w:t>gan kegenan tersebut terkadang</w:t>
      </w:r>
      <w:r w:rsidRPr="00B310A8">
        <w:rPr>
          <w:rFonts w:ascii="Times New Roman" w:eastAsia="Times New Roman" w:hAnsi="Times New Roman" w:cs="Times New Roman"/>
          <w:i/>
          <w:sz w:val="24"/>
          <w:szCs w:val="24"/>
        </w:rPr>
        <w:t xml:space="preserve"> </w:t>
      </w:r>
      <w:r w:rsidRPr="00B310A8">
        <w:rPr>
          <w:rFonts w:ascii="Times New Roman" w:eastAsia="Times New Roman" w:hAnsi="Times New Roman" w:cs="Times New Roman"/>
          <w:sz w:val="24"/>
          <w:szCs w:val="24"/>
        </w:rPr>
        <w:t>menimbulkan masalah antara manajer dan pemegang saham. Konflik yang terjadi karena manusia adalah makhluk ekonomi yang mempunyai sifat dasar mementingkan kepentingan diri sendiri. Pemegang saham dan manajer memilik tujuan yang berbeda dan masing–masing mengingikan tujuan mereka tepenuhi. Akibat yang terjadi adalah munculnya konflik kepentingan. Pemegang saham menginginkan pengembalian yang lebih besar dan secepat–cepatnya atas investasi yang mereka tanamkan sedangkan manajer menginginkan kepentingannya</w:t>
      </w:r>
      <w:r>
        <w:rPr>
          <w:rFonts w:ascii="Times New Roman" w:eastAsia="Times New Roman" w:hAnsi="Times New Roman" w:cs="Times New Roman"/>
          <w:sz w:val="24"/>
          <w:szCs w:val="24"/>
          <w:lang w:val="en-US"/>
        </w:rPr>
        <w:t xml:space="preserve"> </w:t>
      </w:r>
      <w:r w:rsidRPr="00B310A8">
        <w:rPr>
          <w:rFonts w:ascii="Times New Roman" w:eastAsia="Times New Roman" w:hAnsi="Times New Roman" w:cs="Times New Roman"/>
          <w:sz w:val="24"/>
          <w:szCs w:val="24"/>
        </w:rPr>
        <w:t>di</w:t>
      </w:r>
      <w:r>
        <w:rPr>
          <w:rFonts w:ascii="Times New Roman" w:eastAsia="Times New Roman" w:hAnsi="Times New Roman" w:cs="Times New Roman"/>
          <w:sz w:val="24"/>
          <w:szCs w:val="24"/>
          <w:lang w:val="en-US"/>
        </w:rPr>
        <w:t xml:space="preserve"> </w:t>
      </w:r>
      <w:r w:rsidRPr="00B310A8">
        <w:rPr>
          <w:rFonts w:ascii="Times New Roman" w:eastAsia="Times New Roman" w:hAnsi="Times New Roman" w:cs="Times New Roman"/>
          <w:sz w:val="24"/>
          <w:szCs w:val="24"/>
        </w:rPr>
        <w:t>akomodasi dengan pemberian kompensasi atau insentif yang sebesar–besarnya atas kinerjanya dalam menjalankan perusahaan.</w:t>
      </w:r>
    </w:p>
    <w:p w:rsidR="005C5792" w:rsidRDefault="005C5792" w:rsidP="00CC652E">
      <w:pPr>
        <w:spacing w:after="160" w:line="240" w:lineRule="auto"/>
        <w:ind w:right="49"/>
        <w:jc w:val="both"/>
        <w:rPr>
          <w:rFonts w:ascii="Times New Roman" w:eastAsia="Times New Roman" w:hAnsi="Times New Roman" w:cs="Times New Roman"/>
          <w:sz w:val="24"/>
          <w:szCs w:val="24"/>
        </w:rPr>
      </w:pPr>
    </w:p>
    <w:p w:rsidR="005C5792" w:rsidRDefault="005C5792" w:rsidP="005C5792">
      <w:pPr>
        <w:spacing w:after="160" w:line="240" w:lineRule="auto"/>
        <w:ind w:right="49"/>
        <w:jc w:val="both"/>
        <w:rPr>
          <w:rFonts w:ascii="Times New Roman" w:eastAsia="Verdana" w:hAnsi="Times New Roman" w:cs="Times New Roman"/>
          <w:b/>
          <w:sz w:val="24"/>
          <w:szCs w:val="24"/>
          <w:lang w:val="en-US"/>
        </w:rPr>
      </w:pPr>
      <w:r>
        <w:rPr>
          <w:rFonts w:ascii="Times New Roman" w:eastAsia="Verdana" w:hAnsi="Times New Roman" w:cs="Times New Roman"/>
          <w:b/>
          <w:sz w:val="24"/>
          <w:szCs w:val="24"/>
          <w:lang w:val="en-US"/>
        </w:rPr>
        <w:t>Laporan Keuangan</w:t>
      </w:r>
    </w:p>
    <w:p w:rsidR="005C5792" w:rsidRDefault="005C5792" w:rsidP="005C5792">
      <w:pPr>
        <w:pStyle w:val="ListParagraph"/>
        <w:spacing w:line="240" w:lineRule="auto"/>
        <w:ind w:left="0"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rPr>
        <w:t xml:space="preserve">Laporan keuangan merupakan sarana pengkomunikasian informasi keuangan utama kepada pihak-pihak di laur korporasi. Definisi laporan keuangan menurut Baridwan (2004) dalam Suryani (2010) yaitu ringkasan dari transaksi-transaksi keuangan yang terjadi selama tahun buku yang berjalan. Manajemen membuat laporan keuangan dengan tujuan untuk mempertanggungajawabkan tugas-tugas yang dibebankan kepadanya oleh para pemilik perusahaan. Menurut Standar Akuntansi Keuangan No.1 (2009) mendefinisikan laporan keuangan adalah suatu penyajian terstruktur dari posisi keuangan dan kinerja keuangan suatu entitas. Tujuan laporan keuangan adalah memberikan informasi mengenai posisi keuangan, kinerja keuangan dan arus kas </w:t>
      </w:r>
      <w:r>
        <w:rPr>
          <w:rFonts w:ascii="Times New Roman" w:eastAsia="Verdana" w:hAnsi="Times New Roman" w:cs="Times New Roman"/>
          <w:sz w:val="24"/>
          <w:szCs w:val="24"/>
        </w:rPr>
        <w:lastRenderedPageBreak/>
        <w:t>entitas yang bermanfaat bagi sebagian besar kalangan pengguna laporan keuangan dalam pembuatan keputusan ekonomi</w:t>
      </w:r>
      <w:r>
        <w:rPr>
          <w:rFonts w:ascii="Times New Roman" w:eastAsia="Verdana" w:hAnsi="Times New Roman" w:cs="Times New Roman"/>
          <w:sz w:val="24"/>
          <w:szCs w:val="24"/>
          <w:lang w:val="en-US"/>
        </w:rPr>
        <w:t>.</w:t>
      </w:r>
    </w:p>
    <w:p w:rsidR="005C5792" w:rsidRDefault="005C5792" w:rsidP="005C5792">
      <w:pPr>
        <w:pStyle w:val="ListParagraph"/>
        <w:spacing w:line="240" w:lineRule="auto"/>
        <w:ind w:left="0" w:right="49"/>
        <w:jc w:val="both"/>
        <w:rPr>
          <w:rFonts w:ascii="Times New Roman" w:eastAsia="Verdana" w:hAnsi="Times New Roman" w:cs="Times New Roman"/>
          <w:sz w:val="24"/>
          <w:szCs w:val="24"/>
          <w:lang w:val="en-US"/>
        </w:rPr>
      </w:pPr>
    </w:p>
    <w:p w:rsidR="005C5792" w:rsidRDefault="005C5792" w:rsidP="005C5792">
      <w:pPr>
        <w:spacing w:after="160" w:line="240" w:lineRule="auto"/>
        <w:ind w:right="49"/>
        <w:jc w:val="both"/>
        <w:rPr>
          <w:rFonts w:ascii="Times New Roman" w:eastAsia="Verdana" w:hAnsi="Times New Roman" w:cs="Times New Roman"/>
          <w:b/>
          <w:i/>
          <w:sz w:val="24"/>
          <w:szCs w:val="24"/>
          <w:lang w:val="en-US"/>
        </w:rPr>
      </w:pPr>
      <w:r>
        <w:rPr>
          <w:rFonts w:ascii="Times New Roman" w:eastAsia="Verdana" w:hAnsi="Times New Roman" w:cs="Times New Roman"/>
          <w:b/>
          <w:i/>
          <w:sz w:val="24"/>
          <w:szCs w:val="24"/>
          <w:lang w:val="en-US"/>
        </w:rPr>
        <w:t>Corporate Governance</w:t>
      </w:r>
    </w:p>
    <w:p w:rsidR="005C5792" w:rsidRDefault="005C5792" w:rsidP="005C5792">
      <w:pPr>
        <w:pStyle w:val="ListParagraph"/>
        <w:spacing w:line="240" w:lineRule="auto"/>
        <w:ind w:left="0" w:right="49"/>
        <w:jc w:val="both"/>
        <w:rPr>
          <w:rFonts w:ascii="Times New Roman" w:eastAsia="Times New Roman" w:hAnsi="Times New Roman" w:cs="Times New Roman"/>
          <w:sz w:val="24"/>
          <w:szCs w:val="24"/>
        </w:rPr>
      </w:pPr>
      <w:r w:rsidRPr="00B310A8">
        <w:rPr>
          <w:rFonts w:ascii="Times New Roman" w:eastAsia="Times New Roman" w:hAnsi="Times New Roman" w:cs="Times New Roman"/>
          <w:sz w:val="24"/>
          <w:szCs w:val="24"/>
        </w:rPr>
        <w:t>menurut Komite Nasional Kebijakan Corporate Governance (KNKCG), c</w:t>
      </w:r>
      <w:r w:rsidRPr="00B310A8">
        <w:rPr>
          <w:rFonts w:ascii="Times New Roman" w:eastAsia="Times New Roman" w:hAnsi="Times New Roman" w:cs="Times New Roman"/>
          <w:i/>
          <w:sz w:val="24"/>
          <w:szCs w:val="24"/>
        </w:rPr>
        <w:t>orporate</w:t>
      </w:r>
      <w:r w:rsidRPr="00B310A8">
        <w:rPr>
          <w:rFonts w:ascii="Times New Roman" w:eastAsia="Times New Roman" w:hAnsi="Times New Roman" w:cs="Times New Roman"/>
          <w:sz w:val="24"/>
          <w:szCs w:val="24"/>
        </w:rPr>
        <w:t xml:space="preserve"> </w:t>
      </w:r>
      <w:r w:rsidRPr="00B310A8">
        <w:rPr>
          <w:rFonts w:ascii="Times New Roman" w:eastAsia="Times New Roman" w:hAnsi="Times New Roman" w:cs="Times New Roman"/>
          <w:i/>
          <w:sz w:val="24"/>
          <w:szCs w:val="24"/>
        </w:rPr>
        <w:t xml:space="preserve">governance </w:t>
      </w:r>
      <w:r w:rsidRPr="00B310A8">
        <w:rPr>
          <w:rFonts w:ascii="Times New Roman" w:eastAsia="Times New Roman" w:hAnsi="Times New Roman" w:cs="Times New Roman"/>
          <w:sz w:val="24"/>
          <w:szCs w:val="24"/>
        </w:rPr>
        <w:t xml:space="preserve">adalah suatu proses dan struktur yang digunakan oleh organ perusahaan. Sedangkan Hardiningsih (2010) dalam </w:t>
      </w:r>
      <w:r>
        <w:rPr>
          <w:rFonts w:ascii="Times New Roman" w:eastAsia="Times New Roman" w:hAnsi="Times New Roman" w:cs="Times New Roman"/>
          <w:sz w:val="24"/>
          <w:szCs w:val="24"/>
        </w:rPr>
        <w:t>De</w:t>
      </w:r>
      <w:r w:rsidRPr="00B310A8">
        <w:rPr>
          <w:rFonts w:ascii="Times New Roman" w:eastAsia="Times New Roman" w:hAnsi="Times New Roman" w:cs="Times New Roman"/>
          <w:sz w:val="24"/>
          <w:szCs w:val="24"/>
        </w:rPr>
        <w:t xml:space="preserve">wi (2014) </w:t>
      </w:r>
      <w:r w:rsidRPr="00B310A8">
        <w:rPr>
          <w:rFonts w:ascii="Times New Roman" w:eastAsia="Times New Roman" w:hAnsi="Times New Roman" w:cs="Times New Roman"/>
          <w:i/>
          <w:sz w:val="24"/>
          <w:szCs w:val="24"/>
        </w:rPr>
        <w:t xml:space="preserve">Corporate governance </w:t>
      </w:r>
      <w:r w:rsidRPr="00B310A8">
        <w:rPr>
          <w:rFonts w:ascii="Times New Roman" w:eastAsia="Times New Roman" w:hAnsi="Times New Roman" w:cs="Times New Roman"/>
          <w:sz w:val="24"/>
          <w:szCs w:val="24"/>
        </w:rPr>
        <w:t>merupakan salah satu elemen kunci dalam</w:t>
      </w:r>
      <w:r w:rsidRPr="00B310A8">
        <w:rPr>
          <w:rFonts w:ascii="Times New Roman" w:eastAsia="Times New Roman" w:hAnsi="Times New Roman" w:cs="Times New Roman"/>
          <w:i/>
          <w:sz w:val="24"/>
          <w:szCs w:val="24"/>
        </w:rPr>
        <w:t xml:space="preserve"> </w:t>
      </w:r>
      <w:r w:rsidRPr="00B310A8">
        <w:rPr>
          <w:rFonts w:ascii="Times New Roman" w:eastAsia="Times New Roman" w:hAnsi="Times New Roman" w:cs="Times New Roman"/>
          <w:sz w:val="24"/>
          <w:szCs w:val="24"/>
        </w:rPr>
        <w:t>meningkatkan efisiensi ekonomi, yang meliputi serangkaian hubungan antara menajemen perusahaan, dewan komisaris, para pemegang saham, dan</w:t>
      </w:r>
      <w:r>
        <w:rPr>
          <w:rFonts w:ascii="Times New Roman" w:eastAsia="Times New Roman" w:hAnsi="Times New Roman" w:cs="Times New Roman"/>
          <w:sz w:val="24"/>
          <w:szCs w:val="24"/>
          <w:lang w:val="en-US"/>
        </w:rPr>
        <w:t xml:space="preserve"> </w:t>
      </w:r>
      <w:r w:rsidRPr="00B310A8">
        <w:rPr>
          <w:rFonts w:ascii="Times New Roman" w:eastAsia="Times New Roman" w:hAnsi="Times New Roman" w:cs="Times New Roman"/>
          <w:sz w:val="24"/>
          <w:szCs w:val="24"/>
        </w:rPr>
        <w:t>stakeholders lainnya yang juga memberikan suatu struktur yang memfasilitasi penentuan sasaran-sasaran dari suatu perusahaan, dan sebagai sarana untuk menentukan teknik monitoring kinerja.</w:t>
      </w:r>
    </w:p>
    <w:p w:rsidR="005C5792" w:rsidRDefault="005C5792" w:rsidP="005C5792">
      <w:pPr>
        <w:pStyle w:val="ListParagraph"/>
        <w:spacing w:line="240" w:lineRule="auto"/>
        <w:ind w:left="0" w:right="49"/>
        <w:jc w:val="both"/>
        <w:rPr>
          <w:rFonts w:ascii="Times New Roman" w:eastAsia="Times New Roman" w:hAnsi="Times New Roman" w:cs="Times New Roman"/>
          <w:sz w:val="24"/>
          <w:szCs w:val="24"/>
        </w:rPr>
      </w:pPr>
    </w:p>
    <w:p w:rsidR="005C5792" w:rsidRDefault="005C5792" w:rsidP="005C5792">
      <w:pPr>
        <w:spacing w:after="160" w:line="240" w:lineRule="auto"/>
        <w:ind w:right="49"/>
        <w:jc w:val="both"/>
        <w:rPr>
          <w:rFonts w:ascii="Times New Roman" w:eastAsia="Verdana" w:hAnsi="Times New Roman" w:cs="Times New Roman"/>
          <w:b/>
          <w:i/>
          <w:sz w:val="24"/>
          <w:szCs w:val="24"/>
          <w:lang w:val="en-US"/>
        </w:rPr>
      </w:pPr>
      <w:r>
        <w:rPr>
          <w:rFonts w:ascii="Times New Roman" w:eastAsia="Verdana" w:hAnsi="Times New Roman" w:cs="Times New Roman"/>
          <w:b/>
          <w:sz w:val="24"/>
          <w:szCs w:val="24"/>
          <w:lang w:val="en-US"/>
        </w:rPr>
        <w:t xml:space="preserve">Mekanisme </w:t>
      </w:r>
      <w:r>
        <w:rPr>
          <w:rFonts w:ascii="Times New Roman" w:eastAsia="Verdana" w:hAnsi="Times New Roman" w:cs="Times New Roman"/>
          <w:b/>
          <w:i/>
          <w:sz w:val="24"/>
          <w:szCs w:val="24"/>
          <w:lang w:val="en-US"/>
        </w:rPr>
        <w:t>Corporate Governance</w:t>
      </w:r>
    </w:p>
    <w:p w:rsidR="005C5792" w:rsidRDefault="005C5792" w:rsidP="005C5792">
      <w:pPr>
        <w:spacing w:after="160" w:line="240" w:lineRule="auto"/>
        <w:ind w:right="49"/>
        <w:jc w:val="both"/>
        <w:rPr>
          <w:rFonts w:ascii="Times New Roman" w:eastAsia="Times New Roman" w:hAnsi="Times New Roman" w:cs="Times New Roman"/>
          <w:i/>
          <w:sz w:val="24"/>
          <w:szCs w:val="24"/>
          <w:lang w:val="en-US"/>
        </w:rPr>
      </w:pPr>
      <w:r w:rsidRPr="00B310A8">
        <w:rPr>
          <w:rFonts w:ascii="Times New Roman" w:eastAsia="Times New Roman" w:hAnsi="Times New Roman" w:cs="Times New Roman"/>
          <w:sz w:val="24"/>
          <w:szCs w:val="24"/>
        </w:rPr>
        <w:t xml:space="preserve">Mekanisme </w:t>
      </w:r>
      <w:r w:rsidRPr="00B310A8">
        <w:rPr>
          <w:rFonts w:ascii="Times New Roman" w:eastAsia="Times New Roman" w:hAnsi="Times New Roman" w:cs="Times New Roman"/>
          <w:i/>
          <w:sz w:val="24"/>
          <w:szCs w:val="24"/>
        </w:rPr>
        <w:t>corporate governance</w:t>
      </w:r>
      <w:r w:rsidRPr="00B310A8">
        <w:rPr>
          <w:rFonts w:ascii="Times New Roman" w:eastAsia="Times New Roman" w:hAnsi="Times New Roman" w:cs="Times New Roman"/>
          <w:sz w:val="24"/>
          <w:szCs w:val="24"/>
        </w:rPr>
        <w:t xml:space="preserve"> merupakan suatu prosedur dan hubungan yang jelas antara pihak yang mengambil keputusan dengan pihak yang melakukan kontrol atau pengawasan terhadap keputusan.</w:t>
      </w:r>
      <w:r>
        <w:rPr>
          <w:rFonts w:ascii="Times New Roman" w:eastAsia="Times New Roman" w:hAnsi="Times New Roman" w:cs="Times New Roman"/>
          <w:sz w:val="24"/>
          <w:szCs w:val="24"/>
          <w:lang w:val="en-US"/>
        </w:rPr>
        <w:t xml:space="preserve"> </w:t>
      </w:r>
      <w:r w:rsidRPr="00B310A8">
        <w:rPr>
          <w:rFonts w:ascii="Times New Roman" w:eastAsia="Times New Roman" w:hAnsi="Times New Roman" w:cs="Times New Roman"/>
          <w:sz w:val="24"/>
          <w:szCs w:val="24"/>
        </w:rPr>
        <w:t xml:space="preserve">Menurut Lastanti (2004) dalam Ningsaptiti (2010), mekanisme dalam pengawasan </w:t>
      </w:r>
      <w:r w:rsidRPr="00B310A8">
        <w:rPr>
          <w:rFonts w:ascii="Times New Roman" w:eastAsia="Times New Roman" w:hAnsi="Times New Roman" w:cs="Times New Roman"/>
          <w:i/>
          <w:sz w:val="24"/>
          <w:szCs w:val="24"/>
        </w:rPr>
        <w:t>corporate</w:t>
      </w:r>
      <w:r w:rsidRPr="00B310A8">
        <w:rPr>
          <w:rFonts w:ascii="Times New Roman" w:eastAsia="Times New Roman" w:hAnsi="Times New Roman" w:cs="Times New Roman"/>
          <w:sz w:val="24"/>
          <w:szCs w:val="24"/>
        </w:rPr>
        <w:t xml:space="preserve"> </w:t>
      </w:r>
      <w:r w:rsidRPr="00B310A8">
        <w:rPr>
          <w:rFonts w:ascii="Times New Roman" w:eastAsia="Times New Roman" w:hAnsi="Times New Roman" w:cs="Times New Roman"/>
          <w:i/>
          <w:sz w:val="24"/>
          <w:szCs w:val="24"/>
        </w:rPr>
        <w:t xml:space="preserve">governance </w:t>
      </w:r>
      <w:r w:rsidRPr="00B310A8">
        <w:rPr>
          <w:rFonts w:ascii="Times New Roman" w:eastAsia="Times New Roman" w:hAnsi="Times New Roman" w:cs="Times New Roman"/>
          <w:sz w:val="24"/>
          <w:szCs w:val="24"/>
        </w:rPr>
        <w:t>dibagi dalam dua kelompok yaitu</w:t>
      </w:r>
      <w:r w:rsidRPr="00B310A8">
        <w:rPr>
          <w:rFonts w:ascii="Times New Roman" w:eastAsia="Times New Roman" w:hAnsi="Times New Roman" w:cs="Times New Roman"/>
          <w:i/>
          <w:sz w:val="24"/>
          <w:szCs w:val="24"/>
        </w:rPr>
        <w:t xml:space="preserve"> internal </w:t>
      </w:r>
      <w:r w:rsidRPr="00B310A8">
        <w:rPr>
          <w:rFonts w:ascii="Times New Roman" w:eastAsia="Times New Roman" w:hAnsi="Times New Roman" w:cs="Times New Roman"/>
          <w:sz w:val="24"/>
          <w:szCs w:val="24"/>
        </w:rPr>
        <w:t>dan</w:t>
      </w:r>
      <w:r w:rsidRPr="00B310A8">
        <w:rPr>
          <w:rFonts w:ascii="Times New Roman" w:eastAsia="Times New Roman" w:hAnsi="Times New Roman" w:cs="Times New Roman"/>
          <w:i/>
          <w:sz w:val="24"/>
          <w:szCs w:val="24"/>
        </w:rPr>
        <w:t xml:space="preserve"> external mechanisms</w:t>
      </w:r>
      <w:r>
        <w:rPr>
          <w:rFonts w:ascii="Times New Roman" w:eastAsia="Times New Roman" w:hAnsi="Times New Roman" w:cs="Times New Roman"/>
          <w:i/>
          <w:sz w:val="24"/>
          <w:szCs w:val="24"/>
          <w:lang w:val="en-US"/>
        </w:rPr>
        <w:t>.</w:t>
      </w:r>
    </w:p>
    <w:p w:rsidR="005C5792" w:rsidRDefault="005C5792" w:rsidP="005C5792">
      <w:pPr>
        <w:spacing w:after="160" w:line="240" w:lineRule="auto"/>
        <w:ind w:right="49"/>
        <w:jc w:val="both"/>
        <w:rPr>
          <w:rFonts w:ascii="Times New Roman" w:eastAsia="Verdana" w:hAnsi="Times New Roman" w:cs="Times New Roman"/>
          <w:i/>
          <w:sz w:val="24"/>
          <w:szCs w:val="24"/>
          <w:lang w:val="en-US"/>
        </w:rPr>
      </w:pPr>
      <w:proofErr w:type="gramStart"/>
      <w:r>
        <w:rPr>
          <w:rFonts w:ascii="Times New Roman" w:eastAsia="Verdana" w:hAnsi="Times New Roman" w:cs="Times New Roman"/>
          <w:i/>
          <w:sz w:val="24"/>
          <w:szCs w:val="24"/>
          <w:lang w:val="en-US"/>
        </w:rPr>
        <w:t>internal</w:t>
      </w:r>
      <w:proofErr w:type="gramEnd"/>
      <w:r>
        <w:rPr>
          <w:rFonts w:ascii="Times New Roman" w:eastAsia="Verdana" w:hAnsi="Times New Roman" w:cs="Times New Roman"/>
          <w:i/>
          <w:sz w:val="24"/>
          <w:szCs w:val="24"/>
          <w:lang w:val="en-US"/>
        </w:rPr>
        <w:t xml:space="preserve"> mechanism:</w:t>
      </w:r>
    </w:p>
    <w:p w:rsidR="005C5792" w:rsidRDefault="005C5792" w:rsidP="005C5792">
      <w:pPr>
        <w:pStyle w:val="ListParagraph"/>
        <w:numPr>
          <w:ilvl w:val="0"/>
          <w:numId w:val="3"/>
        </w:numPr>
        <w:spacing w:after="160" w:line="240" w:lineRule="auto"/>
        <w:ind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lang w:val="en-US"/>
        </w:rPr>
        <w:t>Rapat Umum Pemegang saham (RUPS)</w:t>
      </w:r>
    </w:p>
    <w:p w:rsidR="005C5792" w:rsidRDefault="005C5792" w:rsidP="005C5792">
      <w:pPr>
        <w:pStyle w:val="ListParagraph"/>
        <w:numPr>
          <w:ilvl w:val="0"/>
          <w:numId w:val="3"/>
        </w:numPr>
        <w:spacing w:after="160" w:line="240" w:lineRule="auto"/>
        <w:ind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lang w:val="en-US"/>
        </w:rPr>
        <w:t>Dewan Direksi</w:t>
      </w:r>
    </w:p>
    <w:p w:rsidR="005C5792" w:rsidRDefault="005C5792" w:rsidP="005C5792">
      <w:pPr>
        <w:pStyle w:val="ListParagraph"/>
        <w:numPr>
          <w:ilvl w:val="0"/>
          <w:numId w:val="3"/>
        </w:numPr>
        <w:spacing w:after="160" w:line="240" w:lineRule="auto"/>
        <w:ind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lang w:val="en-US"/>
        </w:rPr>
        <w:t>Dewan Komisaris</w:t>
      </w:r>
    </w:p>
    <w:p w:rsidR="005C5792" w:rsidRDefault="005C5792" w:rsidP="005C5792">
      <w:pPr>
        <w:pStyle w:val="ListParagraph"/>
        <w:numPr>
          <w:ilvl w:val="0"/>
          <w:numId w:val="3"/>
        </w:numPr>
        <w:spacing w:after="160" w:line="240" w:lineRule="auto"/>
        <w:ind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lang w:val="en-US"/>
        </w:rPr>
        <w:t>Komite Audit</w:t>
      </w:r>
    </w:p>
    <w:p w:rsidR="005C5792" w:rsidRPr="005C5792" w:rsidRDefault="005C5792" w:rsidP="005C5792">
      <w:pPr>
        <w:pStyle w:val="ListParagraph"/>
        <w:numPr>
          <w:ilvl w:val="0"/>
          <w:numId w:val="3"/>
        </w:numPr>
        <w:spacing w:after="160" w:line="240" w:lineRule="auto"/>
        <w:ind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lang w:val="en-US"/>
        </w:rPr>
        <w:t xml:space="preserve">Pertemuan dengan </w:t>
      </w:r>
      <w:r>
        <w:rPr>
          <w:rFonts w:ascii="Times New Roman" w:eastAsia="Verdana" w:hAnsi="Times New Roman" w:cs="Times New Roman"/>
          <w:i/>
          <w:sz w:val="24"/>
          <w:szCs w:val="24"/>
          <w:lang w:val="en-US"/>
        </w:rPr>
        <w:t>board of director</w:t>
      </w:r>
    </w:p>
    <w:p w:rsidR="005C5792" w:rsidRPr="005C5792" w:rsidRDefault="005C5792" w:rsidP="005C5792">
      <w:pPr>
        <w:pStyle w:val="ListParagraph"/>
        <w:spacing w:after="160" w:line="240" w:lineRule="auto"/>
        <w:ind w:right="49"/>
        <w:jc w:val="both"/>
        <w:rPr>
          <w:rFonts w:ascii="Times New Roman" w:eastAsia="Verdana" w:hAnsi="Times New Roman" w:cs="Times New Roman"/>
          <w:sz w:val="24"/>
          <w:szCs w:val="24"/>
          <w:lang w:val="en-US"/>
        </w:rPr>
      </w:pPr>
    </w:p>
    <w:p w:rsidR="005C5792" w:rsidRDefault="005C5792" w:rsidP="005C5792">
      <w:pPr>
        <w:spacing w:after="160" w:line="240" w:lineRule="auto"/>
        <w:ind w:right="49"/>
        <w:jc w:val="both"/>
        <w:rPr>
          <w:rFonts w:ascii="Times New Roman" w:eastAsia="Verdana" w:hAnsi="Times New Roman" w:cs="Times New Roman"/>
          <w:i/>
          <w:sz w:val="24"/>
          <w:szCs w:val="24"/>
          <w:lang w:val="en-US"/>
        </w:rPr>
      </w:pPr>
      <w:r>
        <w:rPr>
          <w:rFonts w:ascii="Times New Roman" w:eastAsia="Verdana" w:hAnsi="Times New Roman" w:cs="Times New Roman"/>
          <w:i/>
          <w:sz w:val="24"/>
          <w:szCs w:val="24"/>
          <w:lang w:val="en-US"/>
        </w:rPr>
        <w:t>External mechanism:</w:t>
      </w:r>
    </w:p>
    <w:p w:rsidR="005C5792" w:rsidRDefault="008A5EAD" w:rsidP="005C5792">
      <w:pPr>
        <w:pStyle w:val="ListParagraph"/>
        <w:numPr>
          <w:ilvl w:val="0"/>
          <w:numId w:val="4"/>
        </w:numPr>
        <w:spacing w:after="160" w:line="240" w:lineRule="auto"/>
        <w:ind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lang w:val="en-US"/>
        </w:rPr>
        <w:t xml:space="preserve">Sistem Kepemilikan </w:t>
      </w:r>
    </w:p>
    <w:p w:rsidR="008A5EAD" w:rsidRDefault="008A5EAD" w:rsidP="005C5792">
      <w:pPr>
        <w:pStyle w:val="ListParagraph"/>
        <w:numPr>
          <w:ilvl w:val="0"/>
          <w:numId w:val="4"/>
        </w:numPr>
        <w:spacing w:after="160" w:line="240" w:lineRule="auto"/>
        <w:ind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lang w:val="en-US"/>
        </w:rPr>
        <w:t>Pengendalian Pasar</w:t>
      </w:r>
    </w:p>
    <w:p w:rsidR="008A5EAD" w:rsidRDefault="008A5EAD" w:rsidP="008A5EAD">
      <w:pPr>
        <w:spacing w:after="160" w:line="240" w:lineRule="auto"/>
        <w:ind w:right="49"/>
        <w:jc w:val="both"/>
        <w:rPr>
          <w:rFonts w:ascii="Times New Roman" w:eastAsia="Verdana" w:hAnsi="Times New Roman" w:cs="Times New Roman"/>
          <w:sz w:val="24"/>
          <w:szCs w:val="24"/>
          <w:lang w:val="en-US"/>
        </w:rPr>
      </w:pPr>
    </w:p>
    <w:p w:rsidR="008A5EAD" w:rsidRDefault="008A5EAD" w:rsidP="008A5EAD">
      <w:pPr>
        <w:spacing w:after="160" w:line="240" w:lineRule="auto"/>
        <w:ind w:right="49"/>
        <w:jc w:val="both"/>
        <w:rPr>
          <w:rFonts w:ascii="Times New Roman" w:eastAsia="Verdana" w:hAnsi="Times New Roman" w:cs="Times New Roman"/>
          <w:sz w:val="24"/>
          <w:szCs w:val="24"/>
          <w:lang w:val="en-US"/>
        </w:rPr>
      </w:pPr>
    </w:p>
    <w:p w:rsidR="008A5EAD" w:rsidRDefault="008A5EAD" w:rsidP="008A5EAD">
      <w:pPr>
        <w:spacing w:after="160" w:line="240" w:lineRule="auto"/>
        <w:ind w:right="49"/>
        <w:jc w:val="both"/>
        <w:rPr>
          <w:rFonts w:ascii="Times New Roman" w:eastAsia="Verdana" w:hAnsi="Times New Roman" w:cs="Times New Roman"/>
          <w:sz w:val="24"/>
          <w:szCs w:val="24"/>
          <w:lang w:val="en-US"/>
        </w:rPr>
      </w:pPr>
    </w:p>
    <w:p w:rsidR="008A5EAD" w:rsidRDefault="008A5EAD" w:rsidP="008A5EAD">
      <w:pPr>
        <w:spacing w:after="160" w:line="240" w:lineRule="auto"/>
        <w:ind w:right="49"/>
        <w:jc w:val="both"/>
        <w:rPr>
          <w:rFonts w:ascii="Times New Roman" w:eastAsia="Verdana" w:hAnsi="Times New Roman" w:cs="Times New Roman"/>
          <w:sz w:val="24"/>
          <w:szCs w:val="24"/>
          <w:lang w:val="en-US"/>
        </w:rPr>
      </w:pPr>
    </w:p>
    <w:p w:rsidR="008A5EAD" w:rsidRDefault="008A5EAD" w:rsidP="008A5EAD">
      <w:pPr>
        <w:spacing w:after="160" w:line="240" w:lineRule="auto"/>
        <w:ind w:right="49"/>
        <w:jc w:val="both"/>
        <w:rPr>
          <w:rFonts w:ascii="Times New Roman" w:eastAsia="Verdana" w:hAnsi="Times New Roman" w:cs="Times New Roman"/>
          <w:sz w:val="24"/>
          <w:szCs w:val="24"/>
          <w:lang w:val="en-US"/>
        </w:rPr>
      </w:pPr>
    </w:p>
    <w:p w:rsidR="008A5EAD" w:rsidRDefault="008A5EAD" w:rsidP="008A5EAD">
      <w:pPr>
        <w:spacing w:after="160" w:line="240" w:lineRule="auto"/>
        <w:ind w:right="49"/>
        <w:jc w:val="both"/>
        <w:rPr>
          <w:rFonts w:ascii="Times New Roman" w:eastAsia="Verdana" w:hAnsi="Times New Roman" w:cs="Times New Roman"/>
          <w:b/>
          <w:sz w:val="24"/>
          <w:szCs w:val="24"/>
          <w:lang w:val="en-US"/>
        </w:rPr>
      </w:pPr>
      <w:r>
        <w:rPr>
          <w:rFonts w:ascii="Times New Roman" w:eastAsia="Verdana" w:hAnsi="Times New Roman" w:cs="Times New Roman"/>
          <w:b/>
          <w:sz w:val="24"/>
          <w:szCs w:val="24"/>
          <w:lang w:val="en-US"/>
        </w:rPr>
        <w:lastRenderedPageBreak/>
        <w:t>Ukuran Perusahaan</w:t>
      </w:r>
    </w:p>
    <w:p w:rsidR="008A5EAD" w:rsidRDefault="008A5EAD" w:rsidP="008A5EAD">
      <w:pPr>
        <w:spacing w:before="240" w:line="240" w:lineRule="auto"/>
        <w:ind w:right="49"/>
        <w:jc w:val="both"/>
        <w:rPr>
          <w:rFonts w:ascii="Times New Roman" w:eastAsia="Times New Roman" w:hAnsi="Times New Roman" w:cs="Times New Roman"/>
          <w:sz w:val="24"/>
          <w:szCs w:val="24"/>
        </w:rPr>
      </w:pPr>
      <w:r>
        <w:rPr>
          <w:rFonts w:ascii="Times New Roman" w:eastAsia="Verdana" w:hAnsi="Times New Roman" w:cs="Times New Roman"/>
          <w:sz w:val="24"/>
          <w:szCs w:val="24"/>
          <w:lang w:val="en-US"/>
        </w:rPr>
        <w:t xml:space="preserve">Menurut Suwito dan Herawaty (2005) </w:t>
      </w:r>
      <w:r w:rsidRPr="00B310A8">
        <w:rPr>
          <w:rFonts w:ascii="Times New Roman" w:eastAsia="Times New Roman" w:hAnsi="Times New Roman" w:cs="Times New Roman"/>
          <w:sz w:val="24"/>
          <w:szCs w:val="24"/>
        </w:rPr>
        <w:t>Ukuran perusahaan pada dasarnya adalah pengelompokan perusahaan kedalam beberapa kelompok diantaranya perusahaan besar, sedang dan kecil. Skala perusahaan merupakan ukuran yang dipakai untuk mencerminkan besar kecilnya perusahaan yang didasarkan pada total asset perusahaan. Ukuran perusahaan merupakan salah satu faktor yang berpengaruh terhadap manajemen laba perusahaan.</w:t>
      </w:r>
      <w:r>
        <w:rPr>
          <w:rFonts w:ascii="Times New Roman" w:eastAsia="Times New Roman" w:hAnsi="Times New Roman" w:cs="Times New Roman"/>
          <w:sz w:val="24"/>
          <w:szCs w:val="24"/>
          <w:lang w:val="en-US"/>
        </w:rPr>
        <w:t xml:space="preserve"> </w:t>
      </w:r>
      <w:r w:rsidRPr="00B310A8">
        <w:rPr>
          <w:rFonts w:ascii="Times New Roman" w:eastAsia="Times New Roman" w:hAnsi="Times New Roman" w:cs="Times New Roman"/>
          <w:sz w:val="24"/>
          <w:szCs w:val="24"/>
        </w:rPr>
        <w:t>Terdapat berbagai proksi yang biasanya digunakan untuk mewakili ukuran perusahaan yaitu jumlah karyawan, total asset, jumlah penjualan dan kapitalisasi pasar. Perusahaan besar cenderung bertindak hati-hati dalam melakukan pengelolaan perusahaan dan cenderung melakukan pengelolaan laba secara efisien</w:t>
      </w:r>
      <w:r>
        <w:rPr>
          <w:rFonts w:ascii="Times New Roman" w:eastAsia="Times New Roman" w:hAnsi="Times New Roman" w:cs="Times New Roman"/>
          <w:sz w:val="24"/>
          <w:szCs w:val="24"/>
          <w:lang w:val="en-US"/>
        </w:rPr>
        <w:t xml:space="preserve">. </w:t>
      </w:r>
      <w:r w:rsidRPr="00B310A8">
        <w:rPr>
          <w:rFonts w:ascii="Times New Roman" w:eastAsia="Times New Roman" w:hAnsi="Times New Roman" w:cs="Times New Roman"/>
          <w:sz w:val="24"/>
          <w:szCs w:val="24"/>
        </w:rPr>
        <w:t xml:space="preserve">Perusahaan yang besar lebih diperhatikan oleh masyarakat sehingga mereka akan lebih berhati-hati dalam melakukan pelaporan keuangan, sehingga berdampak perusahaan tersebut melaporkan kondisinya lebih akurat. </w:t>
      </w:r>
    </w:p>
    <w:p w:rsidR="008A5EAD" w:rsidRPr="00B310A8" w:rsidRDefault="008A5EAD" w:rsidP="008A5EAD">
      <w:pPr>
        <w:spacing w:before="240" w:line="240" w:lineRule="auto"/>
        <w:ind w:right="49"/>
        <w:jc w:val="both"/>
        <w:rPr>
          <w:rFonts w:ascii="Times New Roman" w:eastAsia="Times New Roman" w:hAnsi="Times New Roman" w:cs="Times New Roman"/>
          <w:sz w:val="24"/>
          <w:szCs w:val="24"/>
        </w:rPr>
      </w:pPr>
    </w:p>
    <w:p w:rsidR="008A5EAD" w:rsidRDefault="008A5EAD" w:rsidP="008A5EAD">
      <w:pPr>
        <w:spacing w:after="160" w:line="240" w:lineRule="auto"/>
        <w:ind w:right="49"/>
        <w:jc w:val="both"/>
        <w:rPr>
          <w:rFonts w:ascii="Times New Roman" w:eastAsia="Verdana" w:hAnsi="Times New Roman" w:cs="Times New Roman"/>
          <w:b/>
          <w:sz w:val="24"/>
          <w:szCs w:val="24"/>
          <w:lang w:val="en-US"/>
        </w:rPr>
      </w:pPr>
      <w:r>
        <w:rPr>
          <w:rFonts w:ascii="Times New Roman" w:eastAsia="Verdana" w:hAnsi="Times New Roman" w:cs="Times New Roman"/>
          <w:b/>
          <w:i/>
          <w:sz w:val="24"/>
          <w:szCs w:val="24"/>
          <w:lang w:val="en-US"/>
        </w:rPr>
        <w:t xml:space="preserve">Earning Management </w:t>
      </w:r>
      <w:r>
        <w:rPr>
          <w:rFonts w:ascii="Times New Roman" w:eastAsia="Verdana" w:hAnsi="Times New Roman" w:cs="Times New Roman"/>
          <w:b/>
          <w:sz w:val="24"/>
          <w:szCs w:val="24"/>
          <w:lang w:val="en-US"/>
        </w:rPr>
        <w:t>(manajemen laba)</w:t>
      </w:r>
    </w:p>
    <w:p w:rsidR="008A5EAD" w:rsidRPr="005D4811" w:rsidRDefault="008A5EAD" w:rsidP="008A5EAD">
      <w:pPr>
        <w:spacing w:after="160" w:line="240" w:lineRule="auto"/>
        <w:ind w:right="49"/>
        <w:jc w:val="both"/>
        <w:rPr>
          <w:rFonts w:ascii="Times New Roman" w:eastAsia="Verdana" w:hAnsi="Times New Roman" w:cs="Times New Roman"/>
          <w:sz w:val="24"/>
          <w:szCs w:val="24"/>
          <w:lang w:val="en-US"/>
        </w:rPr>
      </w:pPr>
      <w:r>
        <w:rPr>
          <w:rFonts w:ascii="Times New Roman" w:eastAsia="Verdana" w:hAnsi="Times New Roman" w:cs="Times New Roman"/>
          <w:sz w:val="24"/>
          <w:szCs w:val="24"/>
          <w:lang w:val="en-US"/>
        </w:rPr>
        <w:t xml:space="preserve">Menurut Scott (2003) dalam Ningsaptiti (2010) </w:t>
      </w:r>
      <w:r w:rsidRPr="00B310A8">
        <w:rPr>
          <w:rFonts w:ascii="Times New Roman" w:eastAsia="Verdana" w:hAnsi="Times New Roman" w:cs="Times New Roman"/>
          <w:sz w:val="24"/>
          <w:szCs w:val="24"/>
        </w:rPr>
        <w:t>Manajemen laba (</w:t>
      </w:r>
      <w:r w:rsidRPr="00B310A8">
        <w:rPr>
          <w:rFonts w:ascii="Times New Roman" w:eastAsia="Verdana" w:hAnsi="Times New Roman" w:cs="Times New Roman"/>
          <w:i/>
          <w:sz w:val="24"/>
          <w:szCs w:val="24"/>
        </w:rPr>
        <w:t>Earning Management</w:t>
      </w:r>
      <w:r w:rsidRPr="00B310A8">
        <w:rPr>
          <w:rFonts w:ascii="Times New Roman" w:eastAsia="Verdana" w:hAnsi="Times New Roman" w:cs="Times New Roman"/>
          <w:sz w:val="24"/>
          <w:szCs w:val="24"/>
        </w:rPr>
        <w:t>) di definiskan sebagai pilihan yang dilakukan oleh manajer dalam menentukan kebijakan akuntansi untuk mencapai beberapa tujuan tertentu</w:t>
      </w:r>
      <w:r>
        <w:rPr>
          <w:rFonts w:ascii="Times New Roman" w:eastAsia="Verdana" w:hAnsi="Times New Roman" w:cs="Times New Roman"/>
          <w:sz w:val="24"/>
          <w:szCs w:val="24"/>
          <w:lang w:val="en-US"/>
        </w:rPr>
        <w:t xml:space="preserve">. </w:t>
      </w:r>
      <w:r w:rsidRPr="00B310A8">
        <w:rPr>
          <w:rFonts w:ascii="Times New Roman" w:eastAsia="Verdana" w:hAnsi="Times New Roman" w:cs="Times New Roman"/>
          <w:sz w:val="24"/>
          <w:szCs w:val="24"/>
        </w:rPr>
        <w:t>Manajemen laba (</w:t>
      </w:r>
      <w:r w:rsidRPr="00B310A8">
        <w:rPr>
          <w:rFonts w:ascii="Times New Roman" w:eastAsia="Verdana" w:hAnsi="Times New Roman" w:cs="Times New Roman"/>
          <w:i/>
          <w:sz w:val="24"/>
          <w:szCs w:val="24"/>
        </w:rPr>
        <w:t>earning management</w:t>
      </w:r>
      <w:r w:rsidRPr="00B310A8">
        <w:rPr>
          <w:rFonts w:ascii="Times New Roman" w:eastAsia="Verdana" w:hAnsi="Times New Roman" w:cs="Times New Roman"/>
          <w:sz w:val="24"/>
          <w:szCs w:val="24"/>
        </w:rPr>
        <w:t>) terjadi ketika para manajer menggunakan keputusannya dalam pelaporan keuangan dan dalam melakukan penyusunannya dalam penyusunan transaksi untuk mengubah laporan keuangan baik</w:t>
      </w:r>
      <w:r>
        <w:rPr>
          <w:rFonts w:ascii="Times New Roman" w:eastAsia="Verdana" w:hAnsi="Times New Roman" w:cs="Times New Roman"/>
          <w:sz w:val="24"/>
          <w:szCs w:val="24"/>
        </w:rPr>
        <w:t xml:space="preserve"> untuk menimbulkan gambaran yang</w:t>
      </w:r>
      <w:r w:rsidRPr="00B310A8">
        <w:rPr>
          <w:rFonts w:ascii="Times New Roman" w:eastAsia="Verdana" w:hAnsi="Times New Roman" w:cs="Times New Roman"/>
          <w:sz w:val="24"/>
          <w:szCs w:val="24"/>
        </w:rPr>
        <w:t xml:space="preserve"> salah bagi</w:t>
      </w:r>
      <w:r w:rsidRPr="00B310A8">
        <w:rPr>
          <w:rFonts w:ascii="Times New Roman" w:eastAsia="Verdana" w:hAnsi="Times New Roman" w:cs="Times New Roman"/>
          <w:i/>
          <w:sz w:val="24"/>
          <w:szCs w:val="24"/>
        </w:rPr>
        <w:t xml:space="preserve"> stakeholders</w:t>
      </w:r>
      <w:r w:rsidRPr="00B310A8">
        <w:rPr>
          <w:rFonts w:ascii="Times New Roman" w:eastAsia="Verdana" w:hAnsi="Times New Roman" w:cs="Times New Roman"/>
          <w:sz w:val="24"/>
          <w:szCs w:val="24"/>
        </w:rPr>
        <w:t xml:space="preserve"> tentang kinerja ekonomi perusahaan mau</w:t>
      </w:r>
      <w:r w:rsidR="0057126B">
        <w:rPr>
          <w:rFonts w:ascii="Times New Roman" w:eastAsia="Verdana" w:hAnsi="Times New Roman" w:cs="Times New Roman"/>
          <w:sz w:val="24"/>
          <w:szCs w:val="24"/>
          <w:lang w:val="en-US"/>
        </w:rPr>
        <w:t>p</w:t>
      </w:r>
      <w:r w:rsidRPr="00B310A8">
        <w:rPr>
          <w:rFonts w:ascii="Times New Roman" w:eastAsia="Verdana" w:hAnsi="Times New Roman" w:cs="Times New Roman"/>
          <w:sz w:val="24"/>
          <w:szCs w:val="24"/>
        </w:rPr>
        <w:t>un untuk mempengaruhi hasil kontraktual yang bergantung pada angka-angka</w:t>
      </w:r>
      <w:r w:rsidR="005D4811">
        <w:rPr>
          <w:rFonts w:ascii="Times New Roman" w:eastAsia="Verdana" w:hAnsi="Times New Roman" w:cs="Times New Roman"/>
          <w:sz w:val="24"/>
          <w:szCs w:val="24"/>
          <w:lang w:val="en-US"/>
        </w:rPr>
        <w:t xml:space="preserve"> </w:t>
      </w:r>
      <w:r w:rsidR="005D4811" w:rsidRPr="00B310A8">
        <w:rPr>
          <w:rFonts w:ascii="Times New Roman" w:eastAsia="Verdana" w:hAnsi="Times New Roman" w:cs="Times New Roman"/>
          <w:sz w:val="24"/>
          <w:szCs w:val="24"/>
        </w:rPr>
        <w:t>akuntansi yang dilaporkan</w:t>
      </w:r>
      <w:r w:rsidR="005D4811">
        <w:rPr>
          <w:rFonts w:ascii="Times New Roman" w:eastAsia="Verdana" w:hAnsi="Times New Roman" w:cs="Times New Roman"/>
          <w:sz w:val="24"/>
          <w:szCs w:val="24"/>
          <w:lang w:val="en-US"/>
        </w:rPr>
        <w:t>.</w:t>
      </w:r>
      <w:r w:rsidR="0057126B">
        <w:rPr>
          <w:rFonts w:ascii="Times New Roman" w:eastAsia="Verdana" w:hAnsi="Times New Roman" w:cs="Times New Roman"/>
          <w:sz w:val="24"/>
          <w:szCs w:val="24"/>
          <w:lang w:val="en-US"/>
        </w:rPr>
        <w:t xml:space="preserve"> </w:t>
      </w:r>
    </w:p>
    <w:p w:rsidR="005C5792" w:rsidRPr="0057126B" w:rsidRDefault="0057126B" w:rsidP="0057126B">
      <w:pPr>
        <w:pStyle w:val="ListParagraph"/>
        <w:numPr>
          <w:ilvl w:val="0"/>
          <w:numId w:val="5"/>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Pola-Pola </w:t>
      </w:r>
      <w:r>
        <w:rPr>
          <w:rFonts w:ascii="Times New Roman" w:eastAsia="Times New Roman" w:hAnsi="Times New Roman" w:cs="Times New Roman"/>
          <w:b/>
          <w:i/>
          <w:sz w:val="24"/>
          <w:szCs w:val="24"/>
          <w:lang w:val="en-US"/>
        </w:rPr>
        <w:t>Earning Management</w:t>
      </w:r>
    </w:p>
    <w:p w:rsidR="0057126B" w:rsidRPr="0057126B" w:rsidRDefault="0057126B" w:rsidP="0057126B">
      <w:pPr>
        <w:pStyle w:val="ListParagraph"/>
        <w:numPr>
          <w:ilvl w:val="0"/>
          <w:numId w:val="6"/>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Taking a bath</w:t>
      </w:r>
    </w:p>
    <w:p w:rsidR="0057126B" w:rsidRPr="0057126B" w:rsidRDefault="0057126B" w:rsidP="0057126B">
      <w:pPr>
        <w:pStyle w:val="ListParagraph"/>
        <w:numPr>
          <w:ilvl w:val="0"/>
          <w:numId w:val="6"/>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Income minimization</w:t>
      </w:r>
    </w:p>
    <w:p w:rsidR="0057126B" w:rsidRPr="0057126B" w:rsidRDefault="0057126B" w:rsidP="0057126B">
      <w:pPr>
        <w:pStyle w:val="ListParagraph"/>
        <w:numPr>
          <w:ilvl w:val="0"/>
          <w:numId w:val="6"/>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Income maximization</w:t>
      </w:r>
    </w:p>
    <w:p w:rsidR="0057126B" w:rsidRPr="0057126B" w:rsidRDefault="0057126B" w:rsidP="0057126B">
      <w:pPr>
        <w:pStyle w:val="ListParagraph"/>
        <w:numPr>
          <w:ilvl w:val="0"/>
          <w:numId w:val="6"/>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Income smoothing</w:t>
      </w:r>
    </w:p>
    <w:p w:rsidR="0057126B" w:rsidRPr="0057126B" w:rsidRDefault="0057126B" w:rsidP="0057126B">
      <w:pPr>
        <w:pStyle w:val="ListParagraph"/>
        <w:numPr>
          <w:ilvl w:val="0"/>
          <w:numId w:val="5"/>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Model dan Metode </w:t>
      </w:r>
      <w:r>
        <w:rPr>
          <w:rFonts w:ascii="Times New Roman" w:eastAsia="Times New Roman" w:hAnsi="Times New Roman" w:cs="Times New Roman"/>
          <w:b/>
          <w:i/>
          <w:sz w:val="24"/>
          <w:szCs w:val="24"/>
          <w:lang w:val="en-US"/>
        </w:rPr>
        <w:t>Earning Management</w:t>
      </w:r>
    </w:p>
    <w:p w:rsidR="0057126B" w:rsidRDefault="0057126B" w:rsidP="0057126B">
      <w:pPr>
        <w:pStyle w:val="ListParagraph"/>
        <w:numPr>
          <w:ilvl w:val="0"/>
          <w:numId w:val="7"/>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Model</w:t>
      </w:r>
    </w:p>
    <w:p w:rsidR="0057126B" w:rsidRPr="0057126B" w:rsidRDefault="0057126B" w:rsidP="0057126B">
      <w:pPr>
        <w:pStyle w:val="ListParagraph"/>
        <w:numPr>
          <w:ilvl w:val="0"/>
          <w:numId w:val="8"/>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Model Berbasis </w:t>
      </w:r>
      <w:r>
        <w:rPr>
          <w:rFonts w:ascii="Times New Roman" w:eastAsia="Times New Roman" w:hAnsi="Times New Roman" w:cs="Times New Roman"/>
          <w:i/>
          <w:sz w:val="24"/>
          <w:szCs w:val="24"/>
          <w:lang w:val="en-US"/>
        </w:rPr>
        <w:t>Aggregate Accrual</w:t>
      </w:r>
    </w:p>
    <w:p w:rsidR="0057126B" w:rsidRPr="0057126B" w:rsidRDefault="0057126B" w:rsidP="0057126B">
      <w:pPr>
        <w:pStyle w:val="ListParagraph"/>
        <w:numPr>
          <w:ilvl w:val="0"/>
          <w:numId w:val="8"/>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Model Berbasis </w:t>
      </w:r>
      <w:r>
        <w:rPr>
          <w:rFonts w:ascii="Times New Roman" w:eastAsia="Times New Roman" w:hAnsi="Times New Roman" w:cs="Times New Roman"/>
          <w:i/>
          <w:sz w:val="24"/>
          <w:szCs w:val="24"/>
          <w:lang w:val="en-US"/>
        </w:rPr>
        <w:t>Specific Accrual</w:t>
      </w:r>
    </w:p>
    <w:p w:rsidR="0057126B" w:rsidRPr="00102AFD" w:rsidRDefault="0057126B" w:rsidP="0057126B">
      <w:pPr>
        <w:pStyle w:val="ListParagraph"/>
        <w:numPr>
          <w:ilvl w:val="0"/>
          <w:numId w:val="8"/>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Model Berbasis </w:t>
      </w:r>
      <w:r>
        <w:rPr>
          <w:rFonts w:ascii="Times New Roman" w:eastAsia="Times New Roman" w:hAnsi="Times New Roman" w:cs="Times New Roman"/>
          <w:i/>
          <w:sz w:val="24"/>
          <w:szCs w:val="24"/>
          <w:lang w:val="en-US"/>
        </w:rPr>
        <w:t>Distribution of Earning After Management</w:t>
      </w:r>
    </w:p>
    <w:p w:rsidR="00102AFD" w:rsidRDefault="00102AFD" w:rsidP="00102AFD">
      <w:pPr>
        <w:spacing w:after="160" w:line="240" w:lineRule="auto"/>
        <w:ind w:right="49"/>
        <w:jc w:val="both"/>
        <w:rPr>
          <w:rFonts w:ascii="Times New Roman" w:eastAsia="Times New Roman" w:hAnsi="Times New Roman" w:cs="Times New Roman"/>
          <w:sz w:val="24"/>
          <w:szCs w:val="24"/>
          <w:lang w:val="en-US"/>
        </w:rPr>
      </w:pPr>
    </w:p>
    <w:p w:rsidR="00102AFD" w:rsidRDefault="00102AFD" w:rsidP="00102AFD">
      <w:pPr>
        <w:spacing w:after="160" w:line="240" w:lineRule="auto"/>
        <w:ind w:right="49"/>
        <w:jc w:val="both"/>
        <w:rPr>
          <w:rFonts w:ascii="Times New Roman" w:eastAsia="Times New Roman" w:hAnsi="Times New Roman" w:cs="Times New Roman"/>
          <w:sz w:val="24"/>
          <w:szCs w:val="24"/>
          <w:lang w:val="en-US"/>
        </w:rPr>
      </w:pPr>
    </w:p>
    <w:p w:rsidR="00102AFD" w:rsidRPr="00102AFD" w:rsidRDefault="00102AFD" w:rsidP="00102AFD">
      <w:pPr>
        <w:spacing w:after="160" w:line="240" w:lineRule="auto"/>
        <w:ind w:right="49"/>
        <w:jc w:val="both"/>
        <w:rPr>
          <w:rFonts w:ascii="Times New Roman" w:eastAsia="Times New Roman" w:hAnsi="Times New Roman" w:cs="Times New Roman"/>
          <w:sz w:val="24"/>
          <w:szCs w:val="24"/>
          <w:lang w:val="en-US"/>
        </w:rPr>
      </w:pPr>
    </w:p>
    <w:p w:rsidR="0057126B" w:rsidRDefault="0057126B" w:rsidP="0057126B">
      <w:pPr>
        <w:pStyle w:val="ListParagraph"/>
        <w:numPr>
          <w:ilvl w:val="0"/>
          <w:numId w:val="7"/>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Metode</w:t>
      </w:r>
    </w:p>
    <w:p w:rsidR="0057126B" w:rsidRDefault="0057126B" w:rsidP="00102AFD">
      <w:pPr>
        <w:pStyle w:val="ListParagraph"/>
        <w:spacing w:after="160" w:line="240" w:lineRule="auto"/>
        <w:ind w:left="1440"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Dengan menggunakan metode akrual (</w:t>
      </w:r>
      <w:r>
        <w:rPr>
          <w:rFonts w:ascii="Times New Roman" w:eastAsia="Times New Roman" w:hAnsi="Times New Roman" w:cs="Times New Roman"/>
          <w:i/>
          <w:sz w:val="24"/>
          <w:szCs w:val="24"/>
          <w:lang w:val="en-US"/>
        </w:rPr>
        <w:t>discretionary accrual</w:t>
      </w:r>
      <w:r>
        <w:rPr>
          <w:rFonts w:ascii="Times New Roman" w:eastAsia="Times New Roman" w:hAnsi="Times New Roman" w:cs="Times New Roman"/>
          <w:sz w:val="24"/>
          <w:szCs w:val="24"/>
          <w:lang w:val="en-US"/>
        </w:rPr>
        <w:t>)</w:t>
      </w:r>
      <w:r w:rsidR="00102AFD">
        <w:rPr>
          <w:rFonts w:ascii="Times New Roman" w:eastAsia="Times New Roman" w:hAnsi="Times New Roman" w:cs="Times New Roman"/>
          <w:sz w:val="24"/>
          <w:szCs w:val="24"/>
          <w:lang w:val="en-US"/>
        </w:rPr>
        <w:t xml:space="preserve"> </w:t>
      </w:r>
      <w:r w:rsidR="00102AFD" w:rsidRPr="00B310A8">
        <w:rPr>
          <w:rFonts w:ascii="Times New Roman" w:eastAsia="DejaVuSans" w:hAnsi="Times New Roman" w:cs="Times New Roman"/>
          <w:sz w:val="24"/>
          <w:szCs w:val="24"/>
        </w:rPr>
        <w:t xml:space="preserve">Deteksi atas kemungkinan dilakukannya manajemen laba dalam laporan keuangan secara umum diteliti melalui penggunaan akrual. </w:t>
      </w:r>
      <w:r w:rsidR="00102AFD" w:rsidRPr="00B310A8">
        <w:rPr>
          <w:rFonts w:ascii="Times New Roman" w:eastAsia="Times New Roman" w:hAnsi="Times New Roman" w:cs="Times New Roman"/>
          <w:sz w:val="24"/>
          <w:szCs w:val="24"/>
        </w:rPr>
        <w:t>Akrual, secara teknis, merupakan perbedaan antara kas dan laba. Akrual merupakan komponen utama pembentuk laba dan akrual disusun berdasarkan estimasi-estimasi tertentu. Misalnya saja biaya depresiasi, untuk mengetahui besarnya biaya ini kita harus mengetahui biayanya, umur manfaat (</w:t>
      </w:r>
      <w:r w:rsidR="00102AFD" w:rsidRPr="00B310A8">
        <w:rPr>
          <w:rFonts w:ascii="Times New Roman" w:eastAsia="Times New Roman" w:hAnsi="Times New Roman" w:cs="Times New Roman"/>
          <w:i/>
          <w:iCs/>
          <w:sz w:val="24"/>
          <w:szCs w:val="24"/>
        </w:rPr>
        <w:t>estimation</w:t>
      </w:r>
      <w:r w:rsidR="00102AFD" w:rsidRPr="00B310A8">
        <w:rPr>
          <w:rFonts w:ascii="Times New Roman" w:eastAsia="Times New Roman" w:hAnsi="Times New Roman" w:cs="Times New Roman"/>
          <w:sz w:val="24"/>
          <w:szCs w:val="24"/>
        </w:rPr>
        <w:t>), dan metode depresiasi yang digunakan. Nilai biaya memang sudah tetap (</w:t>
      </w:r>
      <w:r w:rsidR="00102AFD" w:rsidRPr="00B310A8">
        <w:rPr>
          <w:rFonts w:ascii="Times New Roman" w:eastAsia="Times New Roman" w:hAnsi="Times New Roman" w:cs="Times New Roman"/>
          <w:i/>
          <w:iCs/>
          <w:sz w:val="24"/>
          <w:szCs w:val="24"/>
        </w:rPr>
        <w:t>fixed</w:t>
      </w:r>
      <w:r w:rsidR="00102AFD" w:rsidRPr="00B310A8">
        <w:rPr>
          <w:rFonts w:ascii="Times New Roman" w:eastAsia="Times New Roman" w:hAnsi="Times New Roman" w:cs="Times New Roman"/>
          <w:sz w:val="24"/>
          <w:szCs w:val="24"/>
        </w:rPr>
        <w:t>) dan tidak bisa diubah</w:t>
      </w:r>
      <w:r w:rsidR="00102AFD" w:rsidRPr="00B310A8">
        <w:rPr>
          <w:rFonts w:ascii="Times New Roman" w:eastAsia="DejaVuSans" w:hAnsi="Times New Roman" w:cs="Times New Roman"/>
          <w:sz w:val="24"/>
          <w:szCs w:val="24"/>
        </w:rPr>
        <w:t>-</w:t>
      </w:r>
      <w:r w:rsidR="00102AFD" w:rsidRPr="00B310A8">
        <w:rPr>
          <w:rFonts w:ascii="Times New Roman" w:eastAsia="Times New Roman" w:hAnsi="Times New Roman" w:cs="Times New Roman"/>
          <w:sz w:val="24"/>
          <w:szCs w:val="24"/>
        </w:rPr>
        <w:t xml:space="preserve">ubah namun umur manfaat dan metode depresiasi bisa diubah sesuai dengan kebijakan atau pertimbangan atau </w:t>
      </w:r>
      <w:r w:rsidR="00102AFD" w:rsidRPr="00361056">
        <w:rPr>
          <w:rFonts w:ascii="Times New Roman" w:eastAsia="Times New Roman" w:hAnsi="Times New Roman" w:cs="Times New Roman"/>
          <w:i/>
          <w:sz w:val="24"/>
          <w:szCs w:val="24"/>
        </w:rPr>
        <w:t>discretion managemen</w:t>
      </w:r>
      <w:r w:rsidR="00102AFD" w:rsidRPr="00B310A8">
        <w:rPr>
          <w:rFonts w:ascii="Times New Roman" w:eastAsia="Times New Roman" w:hAnsi="Times New Roman" w:cs="Times New Roman"/>
          <w:sz w:val="24"/>
          <w:szCs w:val="24"/>
        </w:rPr>
        <w:t>. Secara umum, akrual, yang merupakan produk akuntansi, dapat dianggap memiliki jumlah yang “relatif tetap” dari tahun ke tahun. Hal ini dikarenakan aturan akuntansi terkait juga tidak mengalami perubahan. Perubahan akrual yang terjadi, oleh karenanya, dapat dianggap sebagai hal yang tidak normal (</w:t>
      </w:r>
      <w:r w:rsidR="00102AFD" w:rsidRPr="001276ED">
        <w:rPr>
          <w:rFonts w:ascii="Times New Roman" w:eastAsia="Times New Roman" w:hAnsi="Times New Roman" w:cs="Times New Roman"/>
          <w:i/>
          <w:sz w:val="24"/>
          <w:szCs w:val="24"/>
        </w:rPr>
        <w:t>abnormal</w:t>
      </w:r>
      <w:r w:rsidR="00102AFD" w:rsidRPr="00B310A8">
        <w:rPr>
          <w:rFonts w:ascii="Times New Roman" w:eastAsia="Times New Roman" w:hAnsi="Times New Roman" w:cs="Times New Roman"/>
          <w:sz w:val="24"/>
          <w:szCs w:val="24"/>
        </w:rPr>
        <w:t>). Perubahan ini merupakan hasil penggunaan kebijakan (</w:t>
      </w:r>
      <w:r w:rsidR="00102AFD" w:rsidRPr="00B310A8">
        <w:rPr>
          <w:rFonts w:ascii="Times New Roman" w:eastAsia="Times New Roman" w:hAnsi="Times New Roman" w:cs="Times New Roman"/>
          <w:i/>
          <w:iCs/>
          <w:sz w:val="24"/>
          <w:szCs w:val="24"/>
        </w:rPr>
        <w:t>discretion</w:t>
      </w:r>
      <w:r w:rsidR="00102AFD">
        <w:rPr>
          <w:rFonts w:ascii="Times New Roman" w:eastAsia="Times New Roman" w:hAnsi="Times New Roman" w:cs="Times New Roman"/>
          <w:sz w:val="24"/>
          <w:szCs w:val="24"/>
        </w:rPr>
        <w:t>) manej</w:t>
      </w:r>
      <w:r w:rsidR="00102AFD" w:rsidRPr="00B310A8">
        <w:rPr>
          <w:rFonts w:ascii="Times New Roman" w:eastAsia="Times New Roman" w:hAnsi="Times New Roman" w:cs="Times New Roman"/>
          <w:sz w:val="24"/>
          <w:szCs w:val="24"/>
        </w:rPr>
        <w:t>emen yang berlebihan dan bila pada saat yang sama managemen juga memiliki insentif/motif untuk memanipulasi laba maka perubahaan akrual yang terjadi dianggap sebagai bentuk mani</w:t>
      </w:r>
      <w:r w:rsidR="00102AFD">
        <w:rPr>
          <w:rFonts w:ascii="Times New Roman" w:eastAsia="Times New Roman" w:hAnsi="Times New Roman" w:cs="Times New Roman"/>
          <w:sz w:val="24"/>
          <w:szCs w:val="24"/>
        </w:rPr>
        <w:t>pulasi laba yang dilakukan manaj</w:t>
      </w:r>
      <w:r w:rsidR="00102AFD" w:rsidRPr="00B310A8">
        <w:rPr>
          <w:rFonts w:ascii="Times New Roman" w:eastAsia="Times New Roman" w:hAnsi="Times New Roman" w:cs="Times New Roman"/>
          <w:sz w:val="24"/>
          <w:szCs w:val="24"/>
        </w:rPr>
        <w:t>emen.</w:t>
      </w:r>
      <w:r w:rsidR="00102AFD">
        <w:rPr>
          <w:rFonts w:ascii="Times New Roman" w:eastAsia="Times New Roman" w:hAnsi="Times New Roman" w:cs="Times New Roman"/>
          <w:sz w:val="24"/>
          <w:szCs w:val="24"/>
          <w:lang w:val="en-US"/>
        </w:rPr>
        <w:t xml:space="preserve"> </w:t>
      </w:r>
      <w:r w:rsidR="00102AFD" w:rsidRPr="00102AFD">
        <w:rPr>
          <w:rFonts w:ascii="Times New Roman" w:eastAsia="Times New Roman" w:hAnsi="Times New Roman" w:cs="Times New Roman"/>
          <w:sz w:val="24"/>
          <w:szCs w:val="24"/>
        </w:rPr>
        <w:t>Menurut Sulistyanto (2008:211) model pemisahan akrual menjadi kelolaan dan non kelolaan yang dibandingkan oleh Dencow, dkk adalah sebagai berikut</w:t>
      </w:r>
      <w:r w:rsidR="00102AFD">
        <w:rPr>
          <w:rFonts w:ascii="Times New Roman" w:eastAsia="Times New Roman" w:hAnsi="Times New Roman" w:cs="Times New Roman"/>
          <w:sz w:val="24"/>
          <w:szCs w:val="24"/>
          <w:lang w:val="en-US"/>
        </w:rPr>
        <w:t>:</w:t>
      </w:r>
    </w:p>
    <w:p w:rsidR="00102AFD" w:rsidRDefault="00102AFD" w:rsidP="00102AFD">
      <w:pPr>
        <w:pStyle w:val="ListParagraph"/>
        <w:numPr>
          <w:ilvl w:val="0"/>
          <w:numId w:val="9"/>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Model Healy (1985)</w:t>
      </w:r>
    </w:p>
    <w:p w:rsidR="00102AFD" w:rsidRDefault="00102AFD" w:rsidP="00102AFD">
      <w:pPr>
        <w:pStyle w:val="ListParagraph"/>
        <w:spacing w:before="240" w:line="240" w:lineRule="auto"/>
        <w:ind w:left="2160" w:right="49" w:firstLine="675"/>
        <w:jc w:val="both"/>
        <w:rPr>
          <w:rFonts w:ascii="Times New Roman" w:eastAsia="Times New Roman" w:hAnsi="Times New Roman" w:cs="Times New Roman"/>
          <w:sz w:val="24"/>
          <w:szCs w:val="24"/>
        </w:rPr>
      </w:pPr>
      <w:r w:rsidRPr="00B310A8">
        <w:rPr>
          <w:rFonts w:ascii="Times New Roman" w:eastAsia="Times New Roman" w:hAnsi="Times New Roman" w:cs="Times New Roman"/>
          <w:sz w:val="24"/>
          <w:szCs w:val="24"/>
        </w:rPr>
        <w:t xml:space="preserve">Healy Model (1985) </w:t>
      </w:r>
      <w:r>
        <w:rPr>
          <w:rFonts w:ascii="Times New Roman" w:eastAsia="Times New Roman" w:hAnsi="Times New Roman" w:cs="Times New Roman"/>
          <w:sz w:val="24"/>
          <w:szCs w:val="24"/>
        </w:rPr>
        <w:t>secara umum model ini tidak berbeda dari model-model lain yang dipergunakan untuk mendeteksi manajemen laba dalam menghitung nilai total akrual (TAC),yaitu mengurangi laba akuntansi yang diperolehnya selama satu periode tertentu dengan arus kas operasi periode bersangkutan.</w:t>
      </w:r>
    </w:p>
    <w:p w:rsidR="00102AFD" w:rsidRPr="00361056" w:rsidRDefault="00102AFD" w:rsidP="00102AFD">
      <w:pPr>
        <w:pStyle w:val="ListParagraph"/>
        <w:spacing w:before="240" w:line="480" w:lineRule="auto"/>
        <w:ind w:left="2160" w:right="49"/>
        <w:jc w:val="both"/>
        <w:rPr>
          <w:rFonts w:ascii="Times New Roman" w:hAnsi="Times New Roman" w:cs="Times New Roman"/>
          <w:sz w:val="24"/>
          <w:szCs w:val="24"/>
        </w:rPr>
      </w:pPr>
      <m:oMathPara>
        <m:oMath>
          <m:r>
            <w:rPr>
              <w:rFonts w:ascii="Cambria Math" w:hAnsi="Cambria Math" w:cs="Times New Roman"/>
              <w:sz w:val="24"/>
              <w:szCs w:val="24"/>
            </w:rPr>
            <m:t>TAC=Net Income-Cash Flow Operation</m:t>
          </m:r>
        </m:oMath>
      </m:oMathPara>
    </w:p>
    <w:p w:rsidR="00102AFD" w:rsidRDefault="00102AFD" w:rsidP="00102AFD">
      <w:pPr>
        <w:pStyle w:val="ListParagraph"/>
        <w:spacing w:before="240" w:line="240" w:lineRule="auto"/>
        <w:ind w:left="2160" w:right="49" w:firstLine="675"/>
        <w:jc w:val="both"/>
        <w:rPr>
          <w:rFonts w:ascii="Times New Roman" w:hAnsi="Times New Roman" w:cs="Times New Roman"/>
          <w:sz w:val="24"/>
          <w:szCs w:val="24"/>
        </w:rPr>
      </w:pPr>
      <w:r>
        <w:rPr>
          <w:rFonts w:ascii="Times New Roman" w:hAnsi="Times New Roman" w:cs="Times New Roman"/>
          <w:sz w:val="24"/>
          <w:szCs w:val="24"/>
        </w:rPr>
        <w:t xml:space="preserve">Untuk menghitung </w:t>
      </w:r>
      <w:r>
        <w:rPr>
          <w:rFonts w:ascii="Times New Roman" w:hAnsi="Times New Roman" w:cs="Times New Roman"/>
          <w:i/>
          <w:sz w:val="24"/>
          <w:szCs w:val="24"/>
        </w:rPr>
        <w:t xml:space="preserve">non discretionary accruals </w:t>
      </w:r>
      <w:r>
        <w:rPr>
          <w:rFonts w:ascii="Times New Roman" w:hAnsi="Times New Roman" w:cs="Times New Roman"/>
          <w:sz w:val="24"/>
          <w:szCs w:val="24"/>
        </w:rPr>
        <w:t xml:space="preserve">model Healy (1985) membagi rata-rata total akrual (TAC) dengan total aktiva periode sebelumnya. Oleh sebab itu total akrual selama periode estimasi merupakan representasi ukuran </w:t>
      </w:r>
      <w:r>
        <w:rPr>
          <w:rFonts w:ascii="Times New Roman" w:hAnsi="Times New Roman" w:cs="Times New Roman"/>
          <w:i/>
          <w:sz w:val="24"/>
          <w:szCs w:val="24"/>
        </w:rPr>
        <w:t xml:space="preserve">non discretionary accruals </w:t>
      </w:r>
      <w:r>
        <w:rPr>
          <w:rFonts w:ascii="Times New Roman" w:hAnsi="Times New Roman" w:cs="Times New Roman"/>
          <w:sz w:val="24"/>
          <w:szCs w:val="24"/>
        </w:rPr>
        <w:t>dan dirumuskan sebagai berikut:</w:t>
      </w:r>
    </w:p>
    <w:p w:rsidR="00102AFD" w:rsidRPr="00276763" w:rsidRDefault="00102AFD" w:rsidP="00102AFD">
      <w:pPr>
        <w:pStyle w:val="ListParagraph"/>
        <w:spacing w:before="240" w:line="480" w:lineRule="auto"/>
        <w:ind w:left="2160" w:right="49"/>
        <w:jc w:val="both"/>
        <w:rPr>
          <w:rFonts w:ascii="Times New Roman" w:hAnsi="Times New Roman" w:cs="Times New Roman"/>
          <w:sz w:val="24"/>
          <w:szCs w:val="24"/>
        </w:rPr>
      </w:pPr>
      <m:oMathPara>
        <m:oMath>
          <m:r>
            <w:rPr>
              <w:rFonts w:ascii="Cambria Math" w:hAnsi="Cambria Math" w:cs="Times New Roman"/>
              <w:sz w:val="24"/>
              <w:szCs w:val="24"/>
            </w:rPr>
            <m:t>NDAt</m:t>
          </m:r>
          <m:f>
            <m:fPr>
              <m:ctrlPr>
                <w:rPr>
                  <w:rFonts w:ascii="Cambria Math" w:hAnsi="Cambria Math" w:cs="Times New Roman"/>
                  <w:i/>
                  <w:sz w:val="24"/>
                  <w:szCs w:val="24"/>
                </w:rPr>
              </m:ctrlPr>
            </m:fPr>
            <m:num>
              <m:r>
                <w:rPr>
                  <w:rFonts w:ascii="Cambria Math" w:hAnsi="Cambria Math" w:cs="Times New Roman"/>
                  <w:sz w:val="24"/>
                  <w:szCs w:val="24"/>
                </w:rPr>
                <m:t>ΣTAC</m:t>
              </m:r>
            </m:num>
            <m:den>
              <m:r>
                <w:rPr>
                  <w:rFonts w:ascii="Cambria Math" w:hAnsi="Cambria Math" w:cs="Times New Roman"/>
                  <w:sz w:val="24"/>
                  <w:szCs w:val="24"/>
                </w:rPr>
                <m:t>TA</m:t>
              </m:r>
            </m:den>
          </m:f>
        </m:oMath>
      </m:oMathPara>
    </w:p>
    <w:p w:rsidR="00102AFD" w:rsidRDefault="00102AFD" w:rsidP="00102AFD">
      <w:pPr>
        <w:pStyle w:val="ListParagraph"/>
        <w:spacing w:before="240" w:line="480" w:lineRule="auto"/>
        <w:ind w:left="2160" w:right="49"/>
        <w:jc w:val="both"/>
        <w:rPr>
          <w:rFonts w:ascii="Times New Roman" w:hAnsi="Times New Roman" w:cs="Times New Roman"/>
          <w:sz w:val="24"/>
          <w:szCs w:val="24"/>
        </w:rPr>
      </w:pPr>
    </w:p>
    <w:p w:rsidR="00102AFD" w:rsidRDefault="00102AFD" w:rsidP="00102AFD">
      <w:pPr>
        <w:pStyle w:val="ListParagraph"/>
        <w:spacing w:before="240" w:line="240" w:lineRule="auto"/>
        <w:ind w:left="2160" w:right="49"/>
        <w:jc w:val="both"/>
        <w:rPr>
          <w:rFonts w:ascii="Times New Roman" w:hAnsi="Times New Roman" w:cs="Times New Roman"/>
          <w:sz w:val="24"/>
          <w:szCs w:val="24"/>
        </w:rPr>
      </w:pPr>
      <w:r>
        <w:rPr>
          <w:rFonts w:ascii="Times New Roman" w:hAnsi="Times New Roman" w:cs="Times New Roman"/>
          <w:sz w:val="24"/>
          <w:szCs w:val="24"/>
        </w:rPr>
        <w:lastRenderedPageBreak/>
        <w:t>Notasi:</w:t>
      </w:r>
      <w:r>
        <w:rPr>
          <w:rFonts w:ascii="Times New Roman" w:hAnsi="Times New Roman" w:cs="Times New Roman"/>
          <w:sz w:val="24"/>
          <w:szCs w:val="24"/>
        </w:rPr>
        <w:tab/>
      </w:r>
    </w:p>
    <w:p w:rsidR="00102AFD" w:rsidRPr="00406AD7" w:rsidRDefault="00102AFD" w:rsidP="00102AFD">
      <w:pPr>
        <w:pStyle w:val="ListParagraph"/>
        <w:spacing w:before="240" w:line="240" w:lineRule="auto"/>
        <w:ind w:left="2160" w:right="49"/>
        <w:jc w:val="both"/>
        <w:rPr>
          <w:rFonts w:ascii="Times New Roman" w:hAnsi="Times New Roman" w:cs="Times New Roman"/>
          <w:i/>
          <w:sz w:val="24"/>
          <w:szCs w:val="24"/>
        </w:rPr>
      </w:pPr>
      <w:r>
        <w:rPr>
          <w:rFonts w:ascii="Times New Roman" w:hAnsi="Times New Roman" w:cs="Times New Roman"/>
          <w:sz w:val="24"/>
          <w:szCs w:val="24"/>
        </w:rPr>
        <w:t>NDA</w:t>
      </w:r>
      <w:r>
        <w:rPr>
          <w:rFonts w:ascii="Times New Roman" w:hAnsi="Times New Roman" w:cs="Times New Roman"/>
          <w:sz w:val="24"/>
          <w:szCs w:val="24"/>
        </w:rPr>
        <w:tab/>
        <w:t xml:space="preserve">= </w:t>
      </w:r>
      <w:r>
        <w:rPr>
          <w:rFonts w:ascii="Times New Roman" w:hAnsi="Times New Roman" w:cs="Times New Roman"/>
          <w:i/>
          <w:sz w:val="24"/>
          <w:szCs w:val="24"/>
        </w:rPr>
        <w:t>Non Discretionary Accruals</w:t>
      </w:r>
    </w:p>
    <w:p w:rsidR="00102AFD" w:rsidRDefault="00102AFD" w:rsidP="00102AFD">
      <w:pPr>
        <w:pStyle w:val="ListParagraph"/>
        <w:spacing w:before="240" w:line="240" w:lineRule="auto"/>
        <w:ind w:left="2160" w:right="49"/>
        <w:jc w:val="both"/>
        <w:rPr>
          <w:rFonts w:ascii="Times New Roman" w:hAnsi="Times New Roman" w:cs="Times New Roman"/>
          <w:sz w:val="24"/>
          <w:szCs w:val="24"/>
        </w:rPr>
      </w:pPr>
      <w:r>
        <w:rPr>
          <w:rFonts w:ascii="Times New Roman" w:hAnsi="Times New Roman" w:cs="Times New Roman"/>
          <w:sz w:val="24"/>
          <w:szCs w:val="24"/>
        </w:rPr>
        <w:t xml:space="preserve">TAC </w:t>
      </w:r>
      <w:r>
        <w:rPr>
          <w:rFonts w:ascii="Times New Roman" w:hAnsi="Times New Roman" w:cs="Times New Roman"/>
          <w:sz w:val="24"/>
          <w:szCs w:val="24"/>
        </w:rPr>
        <w:tab/>
        <w:t>= Total akrual yang di skala dengan total aktiva</w:t>
      </w:r>
    </w:p>
    <w:p w:rsidR="00102AFD" w:rsidRDefault="00102AFD" w:rsidP="00102AFD">
      <w:pPr>
        <w:pStyle w:val="ListParagraph"/>
        <w:spacing w:before="240" w:line="240" w:lineRule="auto"/>
        <w:ind w:left="2835" w:right="49" w:hanging="675"/>
        <w:jc w:val="both"/>
        <w:rPr>
          <w:rFonts w:ascii="Times New Roman" w:hAnsi="Times New Roman" w:cs="Times New Roman"/>
          <w:sz w:val="24"/>
          <w:szCs w:val="24"/>
          <w:lang w:val="en-US"/>
        </w:rPr>
      </w:pPr>
      <w:r>
        <w:rPr>
          <w:rFonts w:ascii="Times New Roman" w:hAnsi="Times New Roman" w:cs="Times New Roman"/>
          <w:sz w:val="24"/>
          <w:szCs w:val="24"/>
        </w:rPr>
        <w:t>T</w:t>
      </w:r>
      <w:r>
        <w:rPr>
          <w:rFonts w:ascii="Times New Roman" w:hAnsi="Times New Roman" w:cs="Times New Roman"/>
          <w:sz w:val="24"/>
          <w:szCs w:val="24"/>
          <w:lang w:val="en-US"/>
        </w:rPr>
        <w:t>A</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Total Aset </w:t>
      </w:r>
      <w:r>
        <w:rPr>
          <w:rFonts w:ascii="Times New Roman" w:hAnsi="Times New Roman" w:cs="Times New Roman"/>
          <w:sz w:val="24"/>
          <w:szCs w:val="24"/>
        </w:rPr>
        <w:t xml:space="preserve">tahun yang dimasukan dalam </w:t>
      </w:r>
      <w:r w:rsidRPr="00102AFD">
        <w:rPr>
          <w:rFonts w:ascii="Times New Roman" w:hAnsi="Times New Roman" w:cs="Times New Roman"/>
          <w:sz w:val="24"/>
          <w:szCs w:val="24"/>
        </w:rPr>
        <w:t xml:space="preserve">periode </w:t>
      </w:r>
      <w:r>
        <w:rPr>
          <w:rFonts w:ascii="Times New Roman" w:hAnsi="Times New Roman" w:cs="Times New Roman"/>
          <w:sz w:val="24"/>
          <w:szCs w:val="24"/>
          <w:lang w:val="en-US"/>
        </w:rPr>
        <w:t xml:space="preserve">   </w:t>
      </w:r>
    </w:p>
    <w:p w:rsidR="00102AFD" w:rsidRPr="00102AFD" w:rsidRDefault="00102AFD" w:rsidP="00102AFD">
      <w:pPr>
        <w:pStyle w:val="ListParagraph"/>
        <w:spacing w:before="240" w:line="240" w:lineRule="auto"/>
        <w:ind w:left="2835" w:right="49" w:firstLine="45"/>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sidRPr="00102AFD">
        <w:rPr>
          <w:rFonts w:ascii="Times New Roman" w:hAnsi="Times New Roman" w:cs="Times New Roman"/>
          <w:sz w:val="24"/>
          <w:szCs w:val="24"/>
          <w:lang w:val="en-US"/>
        </w:rPr>
        <w:t>e</w:t>
      </w:r>
      <w:r w:rsidRPr="00102AFD">
        <w:rPr>
          <w:rFonts w:ascii="Times New Roman" w:hAnsi="Times New Roman" w:cs="Times New Roman"/>
          <w:sz w:val="24"/>
          <w:szCs w:val="24"/>
        </w:rPr>
        <w:t>stimasi</w:t>
      </w:r>
      <w:proofErr w:type="gramEnd"/>
      <w:r w:rsidRPr="00102AFD">
        <w:rPr>
          <w:rFonts w:ascii="Times New Roman" w:hAnsi="Times New Roman" w:cs="Times New Roman"/>
          <w:sz w:val="24"/>
          <w:szCs w:val="24"/>
        </w:rPr>
        <w:t>.</w:t>
      </w:r>
    </w:p>
    <w:p w:rsidR="00102AFD" w:rsidRDefault="00102AFD" w:rsidP="00102AFD">
      <w:pPr>
        <w:pStyle w:val="ListParagraph"/>
        <w:spacing w:before="240" w:line="240" w:lineRule="auto"/>
        <w:ind w:left="2160" w:right="49"/>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xml:space="preserve">= Tahun </w:t>
      </w:r>
      <w:r>
        <w:rPr>
          <w:rFonts w:ascii="Times New Roman" w:hAnsi="Times New Roman" w:cs="Times New Roman"/>
          <w:i/>
          <w:sz w:val="24"/>
          <w:szCs w:val="24"/>
        </w:rPr>
        <w:t xml:space="preserve">subscript </w:t>
      </w:r>
      <w:r>
        <w:rPr>
          <w:rFonts w:ascii="Times New Roman" w:hAnsi="Times New Roman" w:cs="Times New Roman"/>
          <w:sz w:val="24"/>
          <w:szCs w:val="24"/>
        </w:rPr>
        <w:t>yang mengindikasikan tahun dalam</w:t>
      </w:r>
    </w:p>
    <w:p w:rsidR="00102AFD" w:rsidRPr="00102AFD" w:rsidRDefault="00102AFD" w:rsidP="00102AFD">
      <w:pPr>
        <w:pStyle w:val="ListParagraph"/>
        <w:spacing w:before="240" w:line="240" w:lineRule="auto"/>
        <w:ind w:left="2880" w:right="4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102AFD">
        <w:rPr>
          <w:rFonts w:ascii="Times New Roman" w:hAnsi="Times New Roman" w:cs="Times New Roman"/>
          <w:sz w:val="24"/>
          <w:szCs w:val="24"/>
        </w:rPr>
        <w:t>periode estimasi.</w:t>
      </w:r>
    </w:p>
    <w:p w:rsidR="00102AFD" w:rsidRDefault="00102AFD" w:rsidP="00102AFD">
      <w:pPr>
        <w:pStyle w:val="ListParagraph"/>
        <w:spacing w:before="240" w:line="240" w:lineRule="auto"/>
        <w:ind w:left="2160" w:right="49" w:firstLine="675"/>
        <w:jc w:val="both"/>
        <w:rPr>
          <w:rFonts w:ascii="Times New Roman" w:hAnsi="Times New Roman" w:cs="Times New Roman"/>
          <w:sz w:val="24"/>
          <w:szCs w:val="24"/>
        </w:rPr>
      </w:pPr>
      <w:r>
        <w:rPr>
          <w:rFonts w:ascii="Times New Roman" w:hAnsi="Times New Roman" w:cs="Times New Roman"/>
          <w:sz w:val="24"/>
          <w:szCs w:val="24"/>
        </w:rPr>
        <w:t xml:space="preserve">Untuk menghitung </w:t>
      </w:r>
      <w:r>
        <w:rPr>
          <w:rFonts w:ascii="Times New Roman" w:hAnsi="Times New Roman" w:cs="Times New Roman"/>
          <w:i/>
          <w:sz w:val="24"/>
          <w:szCs w:val="24"/>
        </w:rPr>
        <w:t xml:space="preserve">discretionary accruals </w:t>
      </w:r>
      <w:r>
        <w:rPr>
          <w:rFonts w:ascii="Times New Roman" w:hAnsi="Times New Roman" w:cs="Times New Roman"/>
          <w:sz w:val="24"/>
          <w:szCs w:val="24"/>
        </w:rPr>
        <w:t xml:space="preserve">model Healy (1985) membagi total akrual (TAC) dengan total </w:t>
      </w:r>
      <w:r>
        <w:rPr>
          <w:rFonts w:ascii="Times New Roman" w:hAnsi="Times New Roman" w:cs="Times New Roman"/>
          <w:i/>
          <w:sz w:val="24"/>
          <w:szCs w:val="24"/>
        </w:rPr>
        <w:t xml:space="preserve">non discretionary accruals </w:t>
      </w:r>
      <w:r>
        <w:rPr>
          <w:rFonts w:ascii="Times New Roman" w:hAnsi="Times New Roman" w:cs="Times New Roman"/>
          <w:sz w:val="24"/>
          <w:szCs w:val="24"/>
        </w:rPr>
        <w:t xml:space="preserve">(NDA). Dimana </w:t>
      </w:r>
      <w:r>
        <w:rPr>
          <w:rFonts w:ascii="Times New Roman" w:hAnsi="Times New Roman" w:cs="Times New Roman"/>
          <w:i/>
          <w:sz w:val="24"/>
          <w:szCs w:val="24"/>
        </w:rPr>
        <w:t xml:space="preserve">discretionary accrual </w:t>
      </w:r>
      <w:r>
        <w:rPr>
          <w:rFonts w:ascii="Times New Roman" w:hAnsi="Times New Roman" w:cs="Times New Roman"/>
          <w:sz w:val="24"/>
          <w:szCs w:val="24"/>
        </w:rPr>
        <w:t>merupakan ukuran dari manajemen laba dirumuskan sebagai berikut:</w:t>
      </w:r>
    </w:p>
    <w:p w:rsidR="00102AFD" w:rsidRPr="00DC4900" w:rsidRDefault="00102AFD" w:rsidP="00102AFD">
      <w:pPr>
        <w:pStyle w:val="ListParagraph"/>
        <w:spacing w:before="240" w:line="240" w:lineRule="auto"/>
        <w:ind w:left="2160" w:right="49"/>
        <w:jc w:val="both"/>
        <w:rPr>
          <w:rFonts w:ascii="Times New Roman" w:hAnsi="Times New Roman" w:cs="Times New Roman"/>
          <w:sz w:val="24"/>
          <w:szCs w:val="24"/>
        </w:rPr>
      </w:pPr>
      <m:oMathPara>
        <m:oMath>
          <m:r>
            <w:rPr>
              <w:rFonts w:ascii="Cambria Math" w:hAnsi="Cambria Math" w:cs="Times New Roman"/>
              <w:sz w:val="24"/>
              <w:szCs w:val="24"/>
            </w:rPr>
            <m:t xml:space="preserve">DAt= </m:t>
          </m:r>
          <m:f>
            <m:fPr>
              <m:ctrlPr>
                <w:rPr>
                  <w:rFonts w:ascii="Cambria Math" w:hAnsi="Cambria Math" w:cs="Times New Roman"/>
                  <w:i/>
                  <w:sz w:val="24"/>
                  <w:szCs w:val="24"/>
                </w:rPr>
              </m:ctrlPr>
            </m:fPr>
            <m:num>
              <m:r>
                <w:rPr>
                  <w:rFonts w:ascii="Cambria Math" w:hAnsi="Cambria Math" w:cs="Times New Roman"/>
                  <w:sz w:val="24"/>
                  <w:szCs w:val="24"/>
                </w:rPr>
                <m:t>TACt</m:t>
              </m:r>
            </m:num>
            <m:den>
              <m:r>
                <w:rPr>
                  <w:rFonts w:ascii="Cambria Math" w:hAnsi="Cambria Math" w:cs="Times New Roman"/>
                  <w:sz w:val="24"/>
                  <w:szCs w:val="24"/>
                </w:rPr>
                <m:t>NDAt</m:t>
              </m:r>
            </m:den>
          </m:f>
        </m:oMath>
      </m:oMathPara>
    </w:p>
    <w:p w:rsidR="00102AFD" w:rsidRDefault="00102AFD" w:rsidP="00102AFD">
      <w:pPr>
        <w:pStyle w:val="ListParagraph"/>
        <w:spacing w:before="240" w:line="240" w:lineRule="auto"/>
        <w:ind w:left="2160" w:right="49"/>
        <w:jc w:val="both"/>
        <w:rPr>
          <w:rFonts w:ascii="Times New Roman" w:hAnsi="Times New Roman" w:cs="Times New Roman"/>
          <w:sz w:val="24"/>
          <w:szCs w:val="24"/>
        </w:rPr>
      </w:pPr>
      <w:r>
        <w:rPr>
          <w:rFonts w:ascii="Times New Roman" w:hAnsi="Times New Roman" w:cs="Times New Roman"/>
          <w:sz w:val="24"/>
          <w:szCs w:val="24"/>
        </w:rPr>
        <w:t>Notasi:</w:t>
      </w:r>
      <w:r>
        <w:rPr>
          <w:rFonts w:ascii="Times New Roman" w:hAnsi="Times New Roman" w:cs="Times New Roman"/>
          <w:sz w:val="24"/>
          <w:szCs w:val="24"/>
        </w:rPr>
        <w:tab/>
      </w:r>
    </w:p>
    <w:p w:rsidR="00102AFD" w:rsidRPr="00406AD7" w:rsidRDefault="00102AFD" w:rsidP="00102AFD">
      <w:pPr>
        <w:pStyle w:val="ListParagraph"/>
        <w:spacing w:before="240" w:line="240" w:lineRule="auto"/>
        <w:ind w:left="2160" w:right="49"/>
        <w:jc w:val="both"/>
        <w:rPr>
          <w:rFonts w:ascii="Times New Roman" w:hAnsi="Times New Roman" w:cs="Times New Roman"/>
          <w:i/>
          <w:sz w:val="24"/>
          <w:szCs w:val="24"/>
        </w:rPr>
      </w:pPr>
      <w:r>
        <w:rPr>
          <w:rFonts w:ascii="Times New Roman" w:hAnsi="Times New Roman" w:cs="Times New Roman"/>
          <w:sz w:val="24"/>
          <w:szCs w:val="24"/>
        </w:rPr>
        <w:t>DA</w:t>
      </w:r>
      <w:r>
        <w:rPr>
          <w:rFonts w:ascii="Times New Roman" w:hAnsi="Times New Roman" w:cs="Times New Roman"/>
          <w:sz w:val="24"/>
          <w:szCs w:val="24"/>
          <w:vertAlign w:val="subscript"/>
        </w:rPr>
        <w:t>t</w:t>
      </w:r>
      <w:r>
        <w:rPr>
          <w:rFonts w:ascii="Times New Roman" w:hAnsi="Times New Roman" w:cs="Times New Roman"/>
          <w:sz w:val="24"/>
          <w:szCs w:val="24"/>
        </w:rPr>
        <w:tab/>
        <w:t xml:space="preserve">= </w:t>
      </w:r>
      <w:r>
        <w:rPr>
          <w:rFonts w:ascii="Times New Roman" w:hAnsi="Times New Roman" w:cs="Times New Roman"/>
          <w:i/>
          <w:sz w:val="24"/>
          <w:szCs w:val="24"/>
        </w:rPr>
        <w:t xml:space="preserve">Discretionary Accruals </w:t>
      </w:r>
      <w:r w:rsidRPr="00DC4900">
        <w:rPr>
          <w:rFonts w:ascii="Times New Roman" w:hAnsi="Times New Roman" w:cs="Times New Roman"/>
          <w:sz w:val="24"/>
          <w:szCs w:val="24"/>
        </w:rPr>
        <w:t>periode t</w:t>
      </w:r>
    </w:p>
    <w:p w:rsidR="00102AFD" w:rsidRDefault="00102AFD" w:rsidP="00102AFD">
      <w:pPr>
        <w:pStyle w:val="ListParagraph"/>
        <w:spacing w:before="240" w:line="240" w:lineRule="auto"/>
        <w:ind w:left="2160" w:right="49"/>
        <w:jc w:val="both"/>
        <w:rPr>
          <w:rFonts w:ascii="Times New Roman" w:hAnsi="Times New Roman" w:cs="Times New Roman"/>
          <w:sz w:val="24"/>
          <w:szCs w:val="24"/>
        </w:rPr>
      </w:pPr>
      <w:r>
        <w:rPr>
          <w:rFonts w:ascii="Times New Roman" w:hAnsi="Times New Roman" w:cs="Times New Roman"/>
          <w:sz w:val="24"/>
          <w:szCs w:val="24"/>
        </w:rPr>
        <w:t>TAC</w:t>
      </w:r>
      <w:r>
        <w:rPr>
          <w:rFonts w:ascii="Times New Roman" w:hAnsi="Times New Roman" w:cs="Times New Roman"/>
          <w:sz w:val="24"/>
          <w:szCs w:val="24"/>
          <w:vertAlign w:val="subscript"/>
        </w:rPr>
        <w:t>t</w:t>
      </w:r>
      <w:r>
        <w:rPr>
          <w:rFonts w:ascii="Times New Roman" w:hAnsi="Times New Roman" w:cs="Times New Roman"/>
          <w:sz w:val="24"/>
          <w:szCs w:val="24"/>
        </w:rPr>
        <w:t xml:space="preserve"> </w:t>
      </w:r>
      <w:r>
        <w:rPr>
          <w:rFonts w:ascii="Times New Roman" w:hAnsi="Times New Roman" w:cs="Times New Roman"/>
          <w:sz w:val="24"/>
          <w:szCs w:val="24"/>
        </w:rPr>
        <w:tab/>
        <w:t xml:space="preserve">= Total akrual yang di skala dengan total aktiva </w:t>
      </w:r>
    </w:p>
    <w:p w:rsidR="00102AFD" w:rsidRDefault="00102AFD" w:rsidP="00102AFD">
      <w:pPr>
        <w:pStyle w:val="ListParagraph"/>
        <w:spacing w:before="240" w:line="240" w:lineRule="auto"/>
        <w:ind w:left="2160" w:right="49" w:firstLine="720"/>
        <w:jc w:val="both"/>
        <w:rPr>
          <w:rFonts w:ascii="Times New Roman" w:hAnsi="Times New Roman" w:cs="Times New Roman"/>
          <w:sz w:val="24"/>
          <w:szCs w:val="24"/>
        </w:rPr>
      </w:pPr>
      <w:r>
        <w:rPr>
          <w:rFonts w:ascii="Times New Roman" w:hAnsi="Times New Roman" w:cs="Times New Roman"/>
          <w:sz w:val="24"/>
          <w:szCs w:val="24"/>
        </w:rPr>
        <w:t xml:space="preserve">   periode t</w:t>
      </w:r>
    </w:p>
    <w:p w:rsidR="00102AFD" w:rsidRPr="00DC4900" w:rsidRDefault="00102AFD" w:rsidP="00102AFD">
      <w:pPr>
        <w:pStyle w:val="ListParagraph"/>
        <w:spacing w:before="240" w:line="240" w:lineRule="auto"/>
        <w:ind w:left="2160" w:right="49"/>
        <w:jc w:val="both"/>
        <w:rPr>
          <w:rFonts w:ascii="Times New Roman" w:hAnsi="Times New Roman" w:cs="Times New Roman"/>
          <w:sz w:val="24"/>
          <w:szCs w:val="24"/>
        </w:rPr>
      </w:pPr>
      <w:r>
        <w:rPr>
          <w:rFonts w:ascii="Times New Roman" w:hAnsi="Times New Roman" w:cs="Times New Roman"/>
          <w:sz w:val="24"/>
          <w:szCs w:val="24"/>
        </w:rPr>
        <w:t>NDA</w:t>
      </w:r>
      <w:r>
        <w:rPr>
          <w:rFonts w:ascii="Times New Roman" w:hAnsi="Times New Roman" w:cs="Times New Roman"/>
          <w:sz w:val="24"/>
          <w:szCs w:val="24"/>
          <w:vertAlign w:val="subscript"/>
        </w:rPr>
        <w:t>t</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Pr>
          <w:rFonts w:ascii="Times New Roman" w:hAnsi="Times New Roman" w:cs="Times New Roman"/>
          <w:i/>
          <w:sz w:val="24"/>
          <w:szCs w:val="24"/>
        </w:rPr>
        <w:t xml:space="preserve">Non Discretionary Accruals </w:t>
      </w:r>
      <w:r>
        <w:rPr>
          <w:rFonts w:ascii="Times New Roman" w:hAnsi="Times New Roman" w:cs="Times New Roman"/>
          <w:sz w:val="24"/>
          <w:szCs w:val="24"/>
        </w:rPr>
        <w:t>periode t</w:t>
      </w:r>
    </w:p>
    <w:p w:rsidR="00102AFD" w:rsidRDefault="00102AFD" w:rsidP="00102AFD">
      <w:pPr>
        <w:pStyle w:val="ListParagraph"/>
        <w:spacing w:before="240" w:line="240" w:lineRule="auto"/>
        <w:ind w:left="2160" w:right="49"/>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 xml:space="preserve">= 1,2,3…t merupakan tahun </w:t>
      </w:r>
      <w:r>
        <w:rPr>
          <w:rFonts w:ascii="Times New Roman" w:hAnsi="Times New Roman" w:cs="Times New Roman"/>
          <w:i/>
          <w:sz w:val="24"/>
          <w:szCs w:val="24"/>
        </w:rPr>
        <w:t>subscript</w:t>
      </w:r>
      <w:r>
        <w:rPr>
          <w:rFonts w:ascii="Times New Roman" w:hAnsi="Times New Roman" w:cs="Times New Roman"/>
          <w:sz w:val="24"/>
          <w:szCs w:val="24"/>
        </w:rPr>
        <w:t xml:space="preserve"> untuk </w:t>
      </w:r>
    </w:p>
    <w:p w:rsidR="00102AFD" w:rsidRDefault="00102AFD" w:rsidP="00102AFD">
      <w:pPr>
        <w:pStyle w:val="ListParagraph"/>
        <w:spacing w:before="240" w:line="240" w:lineRule="auto"/>
        <w:ind w:left="2160" w:right="49" w:firstLine="720"/>
        <w:jc w:val="both"/>
        <w:rPr>
          <w:rFonts w:ascii="Times New Roman" w:hAnsi="Times New Roman" w:cs="Times New Roman"/>
          <w:sz w:val="24"/>
          <w:szCs w:val="24"/>
        </w:rPr>
      </w:pPr>
      <w:r>
        <w:rPr>
          <w:rFonts w:ascii="Times New Roman" w:hAnsi="Times New Roman" w:cs="Times New Roman"/>
          <w:sz w:val="24"/>
          <w:szCs w:val="24"/>
        </w:rPr>
        <w:t xml:space="preserve">   tahun yang dimasukan dalam periode estimasi.</w:t>
      </w:r>
    </w:p>
    <w:p w:rsidR="00102AFD" w:rsidRDefault="00102AFD" w:rsidP="00102AFD">
      <w:pPr>
        <w:pStyle w:val="ListParagraph"/>
        <w:spacing w:after="160" w:line="240" w:lineRule="auto"/>
        <w:ind w:left="2160" w:right="49"/>
        <w:jc w:val="both"/>
        <w:rPr>
          <w:rFonts w:ascii="Times New Roman" w:eastAsia="Times New Roman" w:hAnsi="Times New Roman" w:cs="Times New Roman"/>
          <w:sz w:val="24"/>
          <w:szCs w:val="24"/>
          <w:lang w:val="en-US"/>
        </w:rPr>
      </w:pPr>
    </w:p>
    <w:p w:rsidR="00102AFD" w:rsidRDefault="00102AFD" w:rsidP="00102AFD">
      <w:pPr>
        <w:pStyle w:val="ListParagraph"/>
        <w:numPr>
          <w:ilvl w:val="0"/>
          <w:numId w:val="9"/>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Model De Angelo (1986)</w:t>
      </w:r>
    </w:p>
    <w:p w:rsidR="00102AFD" w:rsidRPr="00B310A8" w:rsidRDefault="00102AFD" w:rsidP="00102AFD">
      <w:pPr>
        <w:pStyle w:val="ListParagraph"/>
        <w:spacing w:before="240" w:line="240" w:lineRule="auto"/>
        <w:ind w:left="2160" w:right="49" w:firstLine="720"/>
        <w:jc w:val="both"/>
        <w:rPr>
          <w:rFonts w:ascii="Times New Roman" w:eastAsia="Times New Roman" w:hAnsi="Times New Roman" w:cs="Times New Roman"/>
          <w:sz w:val="24"/>
          <w:szCs w:val="24"/>
        </w:rPr>
      </w:pPr>
      <w:r w:rsidRPr="00B310A8">
        <w:rPr>
          <w:rFonts w:ascii="Times New Roman" w:eastAsia="Times New Roman" w:hAnsi="Times New Roman" w:cs="Times New Roman"/>
          <w:sz w:val="24"/>
          <w:szCs w:val="24"/>
        </w:rPr>
        <w:t>De Angelo (1986)</w:t>
      </w:r>
      <w:r>
        <w:rPr>
          <w:rFonts w:ascii="Times New Roman" w:eastAsia="Times New Roman" w:hAnsi="Times New Roman" w:cs="Times New Roman"/>
          <w:sz w:val="24"/>
          <w:szCs w:val="24"/>
        </w:rPr>
        <w:t xml:space="preserve"> </w:t>
      </w:r>
      <w:r w:rsidRPr="00B310A8">
        <w:rPr>
          <w:rFonts w:ascii="Times New Roman" w:eastAsia="Times New Roman" w:hAnsi="Times New Roman" w:cs="Times New Roman"/>
          <w:sz w:val="24"/>
          <w:szCs w:val="24"/>
        </w:rPr>
        <w:t>menguji manajemen laba dengan menghitung perbedaan pertama dalam total akrual dan dengan mengasumsikan bahwa perbedaan pertama memiliki nilai nol yang diharapkan berdasarkan hipotesis nol yang menyatakan tidak ada manajemen laba. Model ini menggunakan total akrual periode lalu (diskala dengan total asset t-1) sebagai ukura</w:t>
      </w:r>
      <w:r>
        <w:rPr>
          <w:rFonts w:ascii="Times New Roman" w:eastAsia="Times New Roman" w:hAnsi="Times New Roman" w:cs="Times New Roman"/>
          <w:sz w:val="24"/>
          <w:szCs w:val="24"/>
        </w:rPr>
        <w:t>n akrual non diskritioner</w:t>
      </w:r>
      <w:r w:rsidRPr="00B310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DeAngelo, 1986) yaitu:</w:t>
      </w:r>
    </w:p>
    <w:p w:rsidR="00102AFD" w:rsidRPr="00B310A8" w:rsidRDefault="00102AFD" w:rsidP="00102AFD">
      <w:pPr>
        <w:pStyle w:val="ListParagraph"/>
        <w:spacing w:before="240" w:line="240" w:lineRule="auto"/>
        <w:ind w:left="2880" w:right="49"/>
        <w:jc w:val="both"/>
        <w:rPr>
          <w:rFonts w:ascii="Times New Roman" w:eastAsia="Times New Roman" w:hAnsi="Times New Roman" w:cs="Times New Roman"/>
          <w:sz w:val="24"/>
          <w:szCs w:val="24"/>
          <w:vertAlign w:val="subscript"/>
        </w:rPr>
      </w:pPr>
      <w:r w:rsidRPr="00B310A8">
        <w:rPr>
          <w:rFonts w:ascii="Times New Roman" w:eastAsia="Times New Roman" w:hAnsi="Times New Roman" w:cs="Times New Roman"/>
          <w:sz w:val="24"/>
          <w:szCs w:val="24"/>
        </w:rPr>
        <w:t>NDA</w:t>
      </w:r>
      <w:r w:rsidRPr="00B310A8">
        <w:rPr>
          <w:rFonts w:ascii="Times New Roman" w:eastAsia="Times New Roman" w:hAnsi="Times New Roman" w:cs="Times New Roman"/>
          <w:sz w:val="24"/>
          <w:szCs w:val="24"/>
          <w:vertAlign w:val="subscript"/>
        </w:rPr>
        <w:t>t</w:t>
      </w:r>
      <w:r w:rsidRPr="00B310A8">
        <w:rPr>
          <w:rFonts w:ascii="Times New Roman" w:eastAsia="Times New Roman" w:hAnsi="Times New Roman" w:cs="Times New Roman"/>
          <w:sz w:val="24"/>
          <w:szCs w:val="24"/>
        </w:rPr>
        <w:t xml:space="preserve"> = TA</w:t>
      </w:r>
      <w:r>
        <w:rPr>
          <w:rFonts w:ascii="Times New Roman" w:eastAsia="Times New Roman" w:hAnsi="Times New Roman" w:cs="Times New Roman"/>
          <w:sz w:val="24"/>
          <w:szCs w:val="24"/>
        </w:rPr>
        <w:t>C</w:t>
      </w:r>
      <w:r w:rsidRPr="00B310A8">
        <w:rPr>
          <w:rFonts w:ascii="Times New Roman" w:eastAsia="Times New Roman" w:hAnsi="Times New Roman" w:cs="Times New Roman"/>
          <w:sz w:val="24"/>
          <w:szCs w:val="24"/>
          <w:vertAlign w:val="subscript"/>
        </w:rPr>
        <w:t>t-1</w:t>
      </w:r>
    </w:p>
    <w:p w:rsidR="00102AFD" w:rsidRPr="00B310A8" w:rsidRDefault="00102AFD" w:rsidP="00102AFD">
      <w:pPr>
        <w:pStyle w:val="ListParagraph"/>
        <w:spacing w:before="240" w:line="240" w:lineRule="auto"/>
        <w:ind w:left="2880" w:right="49"/>
        <w:jc w:val="both"/>
        <w:rPr>
          <w:rFonts w:ascii="Times New Roman" w:eastAsia="Times New Roman" w:hAnsi="Times New Roman" w:cs="Times New Roman"/>
          <w:sz w:val="24"/>
          <w:szCs w:val="24"/>
          <w:vertAlign w:val="subscript"/>
        </w:rPr>
      </w:pPr>
    </w:p>
    <w:p w:rsidR="00102AFD" w:rsidRPr="00B310A8" w:rsidRDefault="00102AFD" w:rsidP="00102AFD">
      <w:pPr>
        <w:pStyle w:val="ListParagraph"/>
        <w:spacing w:before="240" w:line="240" w:lineRule="auto"/>
        <w:ind w:left="2880" w:right="49"/>
        <w:jc w:val="both"/>
        <w:rPr>
          <w:rFonts w:ascii="Times New Roman" w:eastAsia="Times New Roman" w:hAnsi="Times New Roman" w:cs="Times New Roman"/>
          <w:sz w:val="24"/>
          <w:szCs w:val="24"/>
        </w:rPr>
      </w:pPr>
      <w:r w:rsidRPr="00B310A8">
        <w:rPr>
          <w:rFonts w:ascii="Times New Roman" w:eastAsia="Times New Roman" w:hAnsi="Times New Roman" w:cs="Times New Roman"/>
          <w:sz w:val="24"/>
          <w:szCs w:val="24"/>
        </w:rPr>
        <w:t>Keterangan:</w:t>
      </w:r>
    </w:p>
    <w:p w:rsidR="00102AFD" w:rsidRPr="00B310A8" w:rsidRDefault="00102AFD" w:rsidP="00102AFD">
      <w:pPr>
        <w:pStyle w:val="ListParagraph"/>
        <w:spacing w:before="240" w:line="240" w:lineRule="auto"/>
        <w:ind w:left="2880" w:right="49"/>
        <w:jc w:val="both"/>
        <w:rPr>
          <w:rFonts w:ascii="Times New Roman" w:eastAsia="Times New Roman" w:hAnsi="Times New Roman" w:cs="Times New Roman"/>
          <w:i/>
          <w:sz w:val="24"/>
          <w:szCs w:val="24"/>
        </w:rPr>
      </w:pPr>
      <w:r w:rsidRPr="00B310A8">
        <w:rPr>
          <w:rFonts w:ascii="Times New Roman" w:eastAsia="Times New Roman" w:hAnsi="Times New Roman" w:cs="Times New Roman"/>
          <w:sz w:val="24"/>
          <w:szCs w:val="24"/>
        </w:rPr>
        <w:t>NDAt</w:t>
      </w:r>
      <w:r w:rsidRPr="00B310A8">
        <w:rPr>
          <w:rFonts w:ascii="Times New Roman" w:eastAsia="Times New Roman" w:hAnsi="Times New Roman" w:cs="Times New Roman"/>
          <w:sz w:val="24"/>
          <w:szCs w:val="24"/>
        </w:rPr>
        <w:tab/>
        <w:t xml:space="preserve">= Estimasi </w:t>
      </w:r>
      <w:r w:rsidRPr="00B310A8">
        <w:rPr>
          <w:rFonts w:ascii="Times New Roman" w:eastAsia="Times New Roman" w:hAnsi="Times New Roman" w:cs="Times New Roman"/>
          <w:i/>
          <w:sz w:val="24"/>
          <w:szCs w:val="24"/>
        </w:rPr>
        <w:t>non discretionary accrual;</w:t>
      </w:r>
    </w:p>
    <w:p w:rsidR="00102AFD" w:rsidRDefault="00102AFD" w:rsidP="00102AFD">
      <w:pPr>
        <w:pStyle w:val="ListParagraph"/>
        <w:spacing w:before="240" w:line="240" w:lineRule="auto"/>
        <w:ind w:left="3600" w:right="49" w:hanging="720"/>
        <w:jc w:val="both"/>
        <w:rPr>
          <w:rFonts w:ascii="Times New Roman" w:eastAsia="Times New Roman" w:hAnsi="Times New Roman" w:cs="Times New Roman"/>
          <w:sz w:val="24"/>
          <w:szCs w:val="24"/>
        </w:rPr>
      </w:pPr>
      <w:r w:rsidRPr="00B310A8">
        <w:rPr>
          <w:rFonts w:ascii="Times New Roman" w:eastAsia="Times New Roman" w:hAnsi="Times New Roman" w:cs="Times New Roman"/>
          <w:sz w:val="24"/>
          <w:szCs w:val="24"/>
        </w:rPr>
        <w:t>TA</w:t>
      </w:r>
      <w:r>
        <w:rPr>
          <w:rFonts w:ascii="Times New Roman" w:eastAsia="Times New Roman" w:hAnsi="Times New Roman" w:cs="Times New Roman"/>
          <w:sz w:val="24"/>
          <w:szCs w:val="24"/>
        </w:rPr>
        <w:t>C</w:t>
      </w:r>
      <w:r w:rsidRPr="00B310A8">
        <w:rPr>
          <w:rFonts w:ascii="Times New Roman" w:eastAsia="Times New Roman" w:hAnsi="Times New Roman" w:cs="Times New Roman"/>
          <w:sz w:val="24"/>
          <w:szCs w:val="24"/>
          <w:vertAlign w:val="subscript"/>
        </w:rPr>
        <w:t>t-1</w:t>
      </w:r>
      <w:r w:rsidRPr="00B310A8">
        <w:rPr>
          <w:rFonts w:ascii="Times New Roman" w:eastAsia="Times New Roman" w:hAnsi="Times New Roman" w:cs="Times New Roman"/>
          <w:sz w:val="24"/>
          <w:szCs w:val="24"/>
        </w:rPr>
        <w:tab/>
        <w:t xml:space="preserve">= Total akrual dibagi total aktiva 1 tahun </w:t>
      </w:r>
      <w:r>
        <w:rPr>
          <w:rFonts w:ascii="Times New Roman" w:eastAsia="Times New Roman" w:hAnsi="Times New Roman" w:cs="Times New Roman"/>
          <w:sz w:val="24"/>
          <w:szCs w:val="24"/>
        </w:rPr>
        <w:t xml:space="preserve">  </w:t>
      </w:r>
    </w:p>
    <w:p w:rsidR="00102AFD" w:rsidRDefault="00102AFD" w:rsidP="00102AFD">
      <w:pPr>
        <w:pStyle w:val="ListParagraph"/>
        <w:spacing w:before="240" w:line="240" w:lineRule="auto"/>
        <w:ind w:left="3600"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310A8">
        <w:rPr>
          <w:rFonts w:ascii="Times New Roman" w:eastAsia="Times New Roman" w:hAnsi="Times New Roman" w:cs="Times New Roman"/>
          <w:sz w:val="24"/>
          <w:szCs w:val="24"/>
        </w:rPr>
        <w:t>sebelum tahun t.</w:t>
      </w:r>
    </w:p>
    <w:p w:rsidR="00102AFD" w:rsidRPr="00B310A8" w:rsidRDefault="00102AFD" w:rsidP="00102AFD">
      <w:pPr>
        <w:pStyle w:val="ListParagraph"/>
        <w:spacing w:before="240" w:line="240" w:lineRule="auto"/>
        <w:ind w:left="3600" w:right="49"/>
        <w:jc w:val="both"/>
        <w:rPr>
          <w:rFonts w:ascii="Times New Roman" w:eastAsia="Times New Roman" w:hAnsi="Times New Roman" w:cs="Times New Roman"/>
          <w:sz w:val="24"/>
          <w:szCs w:val="24"/>
        </w:rPr>
      </w:pPr>
    </w:p>
    <w:p w:rsidR="00102AFD" w:rsidRPr="00B310A8" w:rsidRDefault="00102AFD" w:rsidP="00102AFD">
      <w:pPr>
        <w:pStyle w:val="ListParagraph"/>
        <w:spacing w:before="240" w:line="240" w:lineRule="auto"/>
        <w:ind w:left="2160" w:right="49" w:firstLine="720"/>
        <w:jc w:val="both"/>
        <w:rPr>
          <w:rFonts w:ascii="Times New Roman" w:eastAsia="Times New Roman" w:hAnsi="Times New Roman" w:cs="Times New Roman"/>
          <w:sz w:val="24"/>
          <w:szCs w:val="24"/>
        </w:rPr>
      </w:pPr>
      <w:r w:rsidRPr="00B310A8">
        <w:rPr>
          <w:rFonts w:ascii="Times New Roman" w:eastAsia="Times New Roman" w:hAnsi="Times New Roman" w:cs="Times New Roman"/>
          <w:sz w:val="24"/>
          <w:szCs w:val="24"/>
        </w:rPr>
        <w:t>Dechow et al. (1995)</w:t>
      </w:r>
      <w:r>
        <w:rPr>
          <w:rFonts w:ascii="Times New Roman" w:eastAsia="Times New Roman" w:hAnsi="Times New Roman" w:cs="Times New Roman"/>
          <w:sz w:val="24"/>
          <w:szCs w:val="24"/>
        </w:rPr>
        <w:t xml:space="preserve"> </w:t>
      </w:r>
      <w:r w:rsidRPr="00B310A8">
        <w:rPr>
          <w:rFonts w:ascii="Times New Roman" w:eastAsia="Times New Roman" w:hAnsi="Times New Roman" w:cs="Times New Roman"/>
          <w:sz w:val="24"/>
          <w:szCs w:val="24"/>
        </w:rPr>
        <w:t>menjelaskan bahwa model DeAngelo dapat dipandang sebagai kasus khusus dari model Healy</w:t>
      </w:r>
      <w:r>
        <w:rPr>
          <w:rFonts w:ascii="Times New Roman" w:eastAsia="Times New Roman" w:hAnsi="Times New Roman" w:cs="Times New Roman"/>
          <w:sz w:val="24"/>
          <w:szCs w:val="24"/>
        </w:rPr>
        <w:t xml:space="preserve"> (1985)</w:t>
      </w:r>
      <w:r w:rsidRPr="00B310A8">
        <w:rPr>
          <w:rFonts w:ascii="Times New Roman" w:eastAsia="Times New Roman" w:hAnsi="Times New Roman" w:cs="Times New Roman"/>
          <w:sz w:val="24"/>
          <w:szCs w:val="24"/>
        </w:rPr>
        <w:t xml:space="preserve">, dimana periode estimasi akrual non diskritioner dibatasi pada pengamatan tahun sebelumnya. Gambaran umum model Healy dan DeAngelo adalah bahwa keduanya menggunakan total akrual dari periode estimasi ke proxy untuk </w:t>
      </w:r>
      <w:r w:rsidRPr="00B310A8">
        <w:rPr>
          <w:rFonts w:ascii="Times New Roman" w:eastAsia="Times New Roman" w:hAnsi="Times New Roman" w:cs="Times New Roman"/>
          <w:sz w:val="24"/>
          <w:szCs w:val="24"/>
        </w:rPr>
        <w:lastRenderedPageBreak/>
        <w:t>akrual nondiskritioner yang diharapkan. Jika akrual nondiskritioner konstan dari waktu ke waktu dan akrual diskretioner memiliki rata-rata nol pada periode estimasi, maka model Healy dan DeAngelo akan mengukur akrual nondiskritioner tanpa kesalahan. Namun jika akrual nondiskri</w:t>
      </w:r>
      <w:r>
        <w:rPr>
          <w:rFonts w:ascii="Times New Roman" w:eastAsia="Times New Roman" w:hAnsi="Times New Roman" w:cs="Times New Roman"/>
          <w:sz w:val="24"/>
          <w:szCs w:val="24"/>
        </w:rPr>
        <w:t>tioner berubah dari satu period</w:t>
      </w:r>
      <w:r w:rsidRPr="00B310A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B310A8">
        <w:rPr>
          <w:rFonts w:ascii="Times New Roman" w:eastAsia="Times New Roman" w:hAnsi="Times New Roman" w:cs="Times New Roman"/>
          <w:sz w:val="24"/>
          <w:szCs w:val="24"/>
        </w:rPr>
        <w:t>ke periode lainnya, maka kedua model akan cenderung mengukur akrual nondiskritioner dengan kesalahan. Selanjutnya Dechow et al. (1995)</w:t>
      </w:r>
      <w:r>
        <w:rPr>
          <w:rFonts w:ascii="Times New Roman" w:eastAsia="Times New Roman" w:hAnsi="Times New Roman" w:cs="Times New Roman"/>
          <w:sz w:val="24"/>
          <w:szCs w:val="24"/>
        </w:rPr>
        <w:t xml:space="preserve"> </w:t>
      </w:r>
      <w:r w:rsidRPr="00B310A8">
        <w:rPr>
          <w:rFonts w:ascii="Times New Roman" w:eastAsia="Times New Roman" w:hAnsi="Times New Roman" w:cs="Times New Roman"/>
          <w:sz w:val="24"/>
          <w:szCs w:val="24"/>
        </w:rPr>
        <w:t>menjelaskan bahwa ketika akrual nondiskritioner mengikuti proses yang konstan, maka model Healy lebih sesuai digunakan. Sebaliknya, jika akrual nondiskritioner mengikuti proses yang acak, maka model De Angelo lebih sesuai.</w:t>
      </w:r>
    </w:p>
    <w:p w:rsidR="00102AFD" w:rsidRPr="00B310A8" w:rsidRDefault="00102AFD" w:rsidP="00102AFD">
      <w:pPr>
        <w:pStyle w:val="ListParagraph"/>
        <w:spacing w:before="240" w:line="240" w:lineRule="auto"/>
        <w:ind w:left="2880" w:right="49"/>
        <w:jc w:val="both"/>
        <w:rPr>
          <w:rFonts w:ascii="Times New Roman" w:eastAsia="Times New Roman" w:hAnsi="Times New Roman" w:cs="Times New Roman"/>
          <w:sz w:val="24"/>
          <w:szCs w:val="24"/>
        </w:rPr>
      </w:pPr>
    </w:p>
    <w:p w:rsidR="00102AFD" w:rsidRDefault="00102AFD" w:rsidP="00102AFD">
      <w:pPr>
        <w:pStyle w:val="ListParagraph"/>
        <w:numPr>
          <w:ilvl w:val="0"/>
          <w:numId w:val="9"/>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Model Jones (1991)</w:t>
      </w:r>
    </w:p>
    <w:p w:rsidR="00102AFD" w:rsidRPr="00276763" w:rsidRDefault="00102AFD" w:rsidP="00102AFD">
      <w:pPr>
        <w:pStyle w:val="ListParagraph"/>
        <w:spacing w:before="240" w:line="240" w:lineRule="auto"/>
        <w:ind w:left="2160" w:right="49"/>
        <w:jc w:val="both"/>
        <w:rPr>
          <w:rFonts w:ascii="Times New Roman" w:eastAsia="Times New Roman" w:hAnsi="Times New Roman" w:cs="Times New Roman"/>
          <w:sz w:val="24"/>
          <w:szCs w:val="24"/>
          <w:lang w:val="en-US"/>
        </w:rPr>
      </w:pPr>
      <w:r w:rsidRPr="00B310A8">
        <w:rPr>
          <w:rFonts w:ascii="Times New Roman" w:eastAsia="Times New Roman" w:hAnsi="Times New Roman" w:cs="Times New Roman"/>
          <w:sz w:val="24"/>
          <w:szCs w:val="24"/>
        </w:rPr>
        <w:t>Jones (1991)</w:t>
      </w:r>
      <w:r>
        <w:rPr>
          <w:rFonts w:ascii="Times New Roman" w:eastAsia="Times New Roman" w:hAnsi="Times New Roman" w:cs="Times New Roman"/>
          <w:sz w:val="24"/>
          <w:szCs w:val="24"/>
        </w:rPr>
        <w:t xml:space="preserve"> </w:t>
      </w:r>
      <w:r w:rsidRPr="00B310A8">
        <w:rPr>
          <w:rFonts w:ascii="Times New Roman" w:eastAsia="Times New Roman" w:hAnsi="Times New Roman" w:cs="Times New Roman"/>
          <w:sz w:val="24"/>
          <w:szCs w:val="24"/>
        </w:rPr>
        <w:t>mengusulkan sebuah model yang menyederhanakan anggapan bahwa akrual non diskritioner bersifat konstan. Modelnhya mencoba mengendalikan efek perubahan pada lingkungan ekonomi perusahaan terhadap akrual nondiskritioner. Model jones untuk akrual nondiskritioner pada</w:t>
      </w:r>
      <w:r>
        <w:rPr>
          <w:rFonts w:ascii="Times New Roman" w:eastAsia="Times New Roman" w:hAnsi="Times New Roman" w:cs="Times New Roman"/>
          <w:sz w:val="24"/>
          <w:szCs w:val="24"/>
        </w:rPr>
        <w:t xml:space="preserve"> tahun yang bersangkutan (Jones ,</w:t>
      </w:r>
      <w:r w:rsidRPr="00B310A8">
        <w:rPr>
          <w:rFonts w:ascii="Times New Roman" w:eastAsia="Times New Roman" w:hAnsi="Times New Roman" w:cs="Times New Roman"/>
          <w:sz w:val="24"/>
          <w:szCs w:val="24"/>
        </w:rPr>
        <w:t>1991)</w:t>
      </w:r>
      <w:r>
        <w:rPr>
          <w:rFonts w:ascii="Times New Roman" w:eastAsia="Times New Roman" w:hAnsi="Times New Roman" w:cs="Times New Roman"/>
          <w:sz w:val="24"/>
          <w:szCs w:val="24"/>
          <w:lang w:val="en-US"/>
        </w:rPr>
        <w:t xml:space="preserve"> yaitu: </w:t>
      </w:r>
    </w:p>
    <w:p w:rsidR="00102AFD" w:rsidRPr="00B310A8" w:rsidRDefault="00102AFD" w:rsidP="00102AFD">
      <w:pPr>
        <w:pStyle w:val="NoSpacing"/>
        <w:ind w:left="2160" w:right="49" w:firstLine="720"/>
        <w:jc w:val="both"/>
        <w:rPr>
          <w:rFonts w:ascii="Times New Roman" w:hAnsi="Times New Roman" w:cs="Times New Roman"/>
          <w:sz w:val="24"/>
          <w:szCs w:val="24"/>
        </w:rPr>
      </w:pPr>
      <w:r w:rsidRPr="00B310A8">
        <w:rPr>
          <w:rFonts w:ascii="Times New Roman" w:eastAsia="Times New Roman" w:hAnsi="Times New Roman" w:cs="Times New Roman"/>
          <w:sz w:val="24"/>
          <w:szCs w:val="24"/>
        </w:rPr>
        <w:t xml:space="preserve">  </w:t>
      </w:r>
      <w:r w:rsidRPr="00B310A8">
        <w:rPr>
          <w:rFonts w:ascii="Times New Roman" w:hAnsi="Times New Roman" w:cs="Times New Roman"/>
          <w:sz w:val="24"/>
          <w:szCs w:val="24"/>
        </w:rPr>
        <w:t>NDAt = α</w:t>
      </w:r>
      <w:r w:rsidRPr="00B310A8">
        <w:rPr>
          <w:rFonts w:ascii="Times New Roman" w:hAnsi="Times New Roman" w:cs="Times New Roman"/>
          <w:sz w:val="24"/>
          <w:szCs w:val="24"/>
          <w:vertAlign w:val="subscript"/>
        </w:rPr>
        <w:t>1</w:t>
      </w:r>
      <w:r w:rsidRPr="00B310A8">
        <w:rPr>
          <w:rFonts w:ascii="Times New Roman" w:hAnsi="Times New Roman" w:cs="Times New Roman"/>
          <w:sz w:val="24"/>
          <w:szCs w:val="24"/>
        </w:rPr>
        <w:t xml:space="preserve"> (1 / A</w:t>
      </w:r>
      <w:r w:rsidRPr="00B310A8">
        <w:rPr>
          <w:rFonts w:ascii="Times New Roman" w:hAnsi="Times New Roman" w:cs="Times New Roman"/>
          <w:sz w:val="24"/>
          <w:szCs w:val="24"/>
          <w:vertAlign w:val="subscript"/>
        </w:rPr>
        <w:t>t-l</w:t>
      </w:r>
      <w:r w:rsidRPr="00B310A8">
        <w:rPr>
          <w:rFonts w:ascii="Times New Roman" w:hAnsi="Times New Roman" w:cs="Times New Roman"/>
          <w:sz w:val="24"/>
          <w:szCs w:val="24"/>
        </w:rPr>
        <w:t>) + α</w:t>
      </w:r>
      <w:r w:rsidRPr="00B310A8">
        <w:rPr>
          <w:rFonts w:ascii="Times New Roman" w:hAnsi="Times New Roman" w:cs="Times New Roman"/>
          <w:sz w:val="24"/>
          <w:szCs w:val="24"/>
          <w:vertAlign w:val="subscript"/>
        </w:rPr>
        <w:t>2</w:t>
      </w:r>
      <w:r w:rsidRPr="00B310A8">
        <w:rPr>
          <w:rFonts w:ascii="Times New Roman" w:hAnsi="Times New Roman" w:cs="Times New Roman"/>
          <w:sz w:val="24"/>
          <w:szCs w:val="24"/>
        </w:rPr>
        <w:t xml:space="preserve"> (ΔREV</w:t>
      </w:r>
      <w:r w:rsidRPr="00B310A8">
        <w:rPr>
          <w:rFonts w:ascii="Times New Roman" w:hAnsi="Times New Roman" w:cs="Times New Roman"/>
          <w:sz w:val="24"/>
          <w:szCs w:val="24"/>
          <w:vertAlign w:val="subscript"/>
        </w:rPr>
        <w:t>t</w:t>
      </w:r>
      <w:r w:rsidRPr="00B310A8">
        <w:rPr>
          <w:rFonts w:ascii="Times New Roman" w:hAnsi="Times New Roman" w:cs="Times New Roman"/>
          <w:sz w:val="24"/>
          <w:szCs w:val="24"/>
        </w:rPr>
        <w:t>) + α</w:t>
      </w:r>
      <w:r w:rsidRPr="00B310A8">
        <w:rPr>
          <w:rFonts w:ascii="Times New Roman" w:hAnsi="Times New Roman" w:cs="Times New Roman"/>
          <w:sz w:val="24"/>
          <w:szCs w:val="24"/>
          <w:vertAlign w:val="subscript"/>
        </w:rPr>
        <w:t>3</w:t>
      </w:r>
      <w:r w:rsidRPr="00B310A8">
        <w:rPr>
          <w:rFonts w:ascii="Times New Roman" w:hAnsi="Times New Roman" w:cs="Times New Roman"/>
          <w:sz w:val="24"/>
          <w:szCs w:val="24"/>
        </w:rPr>
        <w:t xml:space="preserve"> (PPE</w:t>
      </w:r>
      <w:r w:rsidRPr="00B310A8">
        <w:rPr>
          <w:rFonts w:ascii="Times New Roman" w:hAnsi="Times New Roman" w:cs="Times New Roman"/>
          <w:sz w:val="24"/>
          <w:szCs w:val="24"/>
          <w:vertAlign w:val="subscript"/>
        </w:rPr>
        <w:t>t</w:t>
      </w:r>
      <w:r w:rsidRPr="00B310A8">
        <w:rPr>
          <w:rFonts w:ascii="Times New Roman" w:hAnsi="Times New Roman" w:cs="Times New Roman"/>
          <w:sz w:val="24"/>
          <w:szCs w:val="24"/>
        </w:rPr>
        <w:t>)</w:t>
      </w:r>
    </w:p>
    <w:p w:rsidR="00102AFD" w:rsidRPr="00B310A8" w:rsidRDefault="00102AFD" w:rsidP="00102AFD">
      <w:pPr>
        <w:pStyle w:val="NoSpacing"/>
        <w:ind w:left="2160" w:right="49"/>
        <w:jc w:val="both"/>
        <w:rPr>
          <w:rFonts w:ascii="Times New Roman" w:hAnsi="Times New Roman" w:cs="Times New Roman"/>
          <w:sz w:val="24"/>
          <w:szCs w:val="24"/>
        </w:rPr>
      </w:pPr>
      <w:r w:rsidRPr="00B310A8">
        <w:rPr>
          <w:rFonts w:ascii="Times New Roman" w:hAnsi="Times New Roman" w:cs="Times New Roman"/>
          <w:sz w:val="24"/>
          <w:szCs w:val="24"/>
        </w:rPr>
        <w:tab/>
      </w:r>
      <w:r w:rsidRPr="00B310A8">
        <w:rPr>
          <w:rFonts w:ascii="Times New Roman" w:hAnsi="Times New Roman" w:cs="Times New Roman"/>
          <w:sz w:val="24"/>
          <w:szCs w:val="24"/>
        </w:rPr>
        <w:tab/>
      </w:r>
      <w:r w:rsidRPr="00B310A8">
        <w:rPr>
          <w:rFonts w:ascii="Times New Roman" w:hAnsi="Times New Roman" w:cs="Times New Roman"/>
          <w:sz w:val="24"/>
          <w:szCs w:val="24"/>
        </w:rPr>
        <w:tab/>
      </w:r>
    </w:p>
    <w:p w:rsidR="00102AFD" w:rsidRPr="00B310A8" w:rsidRDefault="00102AFD" w:rsidP="00102AFD">
      <w:pPr>
        <w:pStyle w:val="NoSpacing"/>
        <w:ind w:left="2160" w:right="49"/>
        <w:jc w:val="both"/>
        <w:rPr>
          <w:rFonts w:ascii="Times New Roman" w:hAnsi="Times New Roman" w:cs="Times New Roman"/>
          <w:sz w:val="24"/>
          <w:szCs w:val="24"/>
        </w:rPr>
      </w:pPr>
      <w:r w:rsidRPr="00B310A8">
        <w:rPr>
          <w:rFonts w:ascii="Times New Roman" w:hAnsi="Times New Roman" w:cs="Times New Roman"/>
          <w:sz w:val="24"/>
          <w:szCs w:val="24"/>
        </w:rPr>
        <w:t>Keterangan:</w:t>
      </w:r>
    </w:p>
    <w:p w:rsidR="00102AFD" w:rsidRPr="00B310A8" w:rsidRDefault="00102AFD" w:rsidP="00102AFD">
      <w:pPr>
        <w:pStyle w:val="NoSpacing"/>
        <w:ind w:left="3261" w:right="49" w:hanging="1101"/>
        <w:jc w:val="both"/>
        <w:rPr>
          <w:rFonts w:ascii="Times New Roman" w:hAnsi="Times New Roman" w:cs="Times New Roman"/>
          <w:sz w:val="24"/>
          <w:szCs w:val="24"/>
        </w:rPr>
      </w:pPr>
      <w:r>
        <w:rPr>
          <w:rFonts w:ascii="Times New Roman" w:hAnsi="Times New Roman" w:cs="Times New Roman"/>
          <w:sz w:val="24"/>
          <w:szCs w:val="24"/>
        </w:rPr>
        <w:t xml:space="preserve">ΔREVt   </w:t>
      </w:r>
      <w:r w:rsidRPr="00B310A8">
        <w:rPr>
          <w:rFonts w:ascii="Times New Roman" w:hAnsi="Times New Roman" w:cs="Times New Roman"/>
          <w:sz w:val="24"/>
          <w:szCs w:val="24"/>
        </w:rPr>
        <w:t>= Pendapatan pada tahun t dikurangi pendapatan pada tahun t-1 dibagi dengan total asset pada t-1;</w:t>
      </w:r>
      <w:r w:rsidRPr="00B310A8">
        <w:rPr>
          <w:rFonts w:ascii="Times New Roman" w:hAnsi="Times New Roman" w:cs="Times New Roman"/>
          <w:sz w:val="24"/>
          <w:szCs w:val="24"/>
        </w:rPr>
        <w:tab/>
      </w:r>
    </w:p>
    <w:p w:rsidR="00102AFD" w:rsidRPr="00B310A8" w:rsidRDefault="00102AFD" w:rsidP="00102AFD">
      <w:pPr>
        <w:pStyle w:val="NoSpacing"/>
        <w:ind w:left="3261" w:right="49" w:hanging="1101"/>
        <w:jc w:val="both"/>
        <w:rPr>
          <w:rFonts w:ascii="Times New Roman" w:hAnsi="Times New Roman" w:cs="Times New Roman"/>
          <w:sz w:val="24"/>
          <w:szCs w:val="24"/>
        </w:rPr>
      </w:pPr>
      <w:r>
        <w:rPr>
          <w:rFonts w:ascii="Times New Roman" w:hAnsi="Times New Roman" w:cs="Times New Roman"/>
          <w:sz w:val="24"/>
          <w:szCs w:val="24"/>
        </w:rPr>
        <w:t xml:space="preserve">PPEt   </w:t>
      </w:r>
      <w:r w:rsidRPr="00B310A8">
        <w:rPr>
          <w:rFonts w:ascii="Times New Roman" w:hAnsi="Times New Roman" w:cs="Times New Roman"/>
          <w:sz w:val="24"/>
          <w:szCs w:val="24"/>
        </w:rPr>
        <w:t xml:space="preserve"> = Properti, pabrik dan peralatan pada tahun t</w:t>
      </w:r>
      <w:r>
        <w:rPr>
          <w:rFonts w:ascii="Times New Roman" w:hAnsi="Times New Roman" w:cs="Times New Roman"/>
          <w:sz w:val="24"/>
          <w:szCs w:val="24"/>
        </w:rPr>
        <w:t xml:space="preserve"> </w:t>
      </w:r>
      <w:r w:rsidRPr="00B310A8">
        <w:rPr>
          <w:rFonts w:ascii="Times New Roman" w:hAnsi="Times New Roman" w:cs="Times New Roman"/>
          <w:sz w:val="24"/>
          <w:szCs w:val="24"/>
        </w:rPr>
        <w:t xml:space="preserve">dibagi dengan total asset pada t-1; </w:t>
      </w:r>
    </w:p>
    <w:p w:rsidR="00102AFD" w:rsidRDefault="00102AFD" w:rsidP="00102AFD">
      <w:pPr>
        <w:pStyle w:val="NoSpacing"/>
        <w:ind w:left="2160" w:right="49"/>
        <w:jc w:val="both"/>
        <w:rPr>
          <w:rFonts w:ascii="Times New Roman" w:hAnsi="Times New Roman" w:cs="Times New Roman"/>
          <w:sz w:val="24"/>
          <w:szCs w:val="24"/>
        </w:rPr>
      </w:pPr>
      <w:r w:rsidRPr="00B310A8">
        <w:rPr>
          <w:rFonts w:ascii="Times New Roman" w:hAnsi="Times New Roman" w:cs="Times New Roman"/>
          <w:sz w:val="24"/>
          <w:szCs w:val="24"/>
        </w:rPr>
        <w:t>A</w:t>
      </w:r>
      <w:r w:rsidRPr="00B310A8">
        <w:rPr>
          <w:rFonts w:ascii="Times New Roman" w:hAnsi="Times New Roman" w:cs="Times New Roman"/>
          <w:sz w:val="24"/>
          <w:szCs w:val="24"/>
          <w:vertAlign w:val="subscript"/>
        </w:rPr>
        <w:t>t-l</w:t>
      </w:r>
      <w:r w:rsidRPr="00B310A8">
        <w:rPr>
          <w:rFonts w:ascii="Times New Roman" w:hAnsi="Times New Roman" w:cs="Times New Roman"/>
          <w:sz w:val="24"/>
          <w:szCs w:val="24"/>
          <w:vertAlign w:val="subscript"/>
        </w:rPr>
        <w:tab/>
        <w:t xml:space="preserve">  </w:t>
      </w:r>
      <w:r w:rsidRPr="00B310A8">
        <w:rPr>
          <w:rFonts w:ascii="Times New Roman" w:hAnsi="Times New Roman" w:cs="Times New Roman"/>
          <w:sz w:val="24"/>
          <w:szCs w:val="24"/>
        </w:rPr>
        <w:t>= Total aset pada tahun t-1</w:t>
      </w:r>
      <w:r w:rsidRPr="00B310A8">
        <w:rPr>
          <w:rFonts w:ascii="Times New Roman" w:hAnsi="Times New Roman" w:cs="Times New Roman"/>
          <w:sz w:val="24"/>
          <w:szCs w:val="24"/>
        </w:rPr>
        <w:tab/>
      </w:r>
      <w:r w:rsidRPr="00B310A8">
        <w:rPr>
          <w:rFonts w:ascii="Times New Roman" w:hAnsi="Times New Roman" w:cs="Times New Roman"/>
          <w:sz w:val="24"/>
          <w:szCs w:val="24"/>
        </w:rPr>
        <w:tab/>
      </w:r>
      <w:r w:rsidRPr="00B310A8">
        <w:rPr>
          <w:rFonts w:ascii="Times New Roman" w:hAnsi="Times New Roman" w:cs="Times New Roman"/>
          <w:sz w:val="24"/>
          <w:szCs w:val="24"/>
        </w:rPr>
        <w:tab/>
      </w:r>
      <w:r w:rsidRPr="00B310A8">
        <w:rPr>
          <w:rFonts w:ascii="Times New Roman" w:hAnsi="Times New Roman" w:cs="Times New Roman"/>
          <w:sz w:val="24"/>
          <w:szCs w:val="24"/>
        </w:rPr>
        <w:tab/>
      </w:r>
    </w:p>
    <w:p w:rsidR="00102AFD" w:rsidRDefault="00102AFD" w:rsidP="00102AFD">
      <w:pPr>
        <w:pStyle w:val="NoSpacing"/>
        <w:ind w:left="2160" w:right="49"/>
        <w:jc w:val="both"/>
        <w:rPr>
          <w:rFonts w:ascii="Times New Roman" w:hAnsi="Times New Roman" w:cs="Times New Roman"/>
          <w:sz w:val="24"/>
          <w:szCs w:val="24"/>
        </w:rPr>
      </w:pPr>
      <w:r w:rsidRPr="00B310A8">
        <w:rPr>
          <w:rFonts w:ascii="Times New Roman" w:hAnsi="Times New Roman" w:cs="Times New Roman"/>
          <w:sz w:val="24"/>
          <w:szCs w:val="24"/>
        </w:rPr>
        <w:t>α</w:t>
      </w:r>
      <w:r w:rsidRPr="00B310A8">
        <w:rPr>
          <w:rFonts w:ascii="Times New Roman" w:hAnsi="Times New Roman" w:cs="Times New Roman"/>
          <w:sz w:val="24"/>
          <w:szCs w:val="24"/>
          <w:vertAlign w:val="subscript"/>
        </w:rPr>
        <w:t>1</w:t>
      </w:r>
      <w:r w:rsidRPr="00B310A8">
        <w:rPr>
          <w:rFonts w:ascii="Times New Roman" w:hAnsi="Times New Roman" w:cs="Times New Roman"/>
          <w:sz w:val="24"/>
          <w:szCs w:val="24"/>
        </w:rPr>
        <w:t xml:space="preserve"> α</w:t>
      </w:r>
      <w:r w:rsidRPr="00B310A8">
        <w:rPr>
          <w:rFonts w:ascii="Times New Roman" w:hAnsi="Times New Roman" w:cs="Times New Roman"/>
          <w:sz w:val="24"/>
          <w:szCs w:val="24"/>
          <w:vertAlign w:val="subscript"/>
        </w:rPr>
        <w:t>2</w:t>
      </w:r>
      <w:r w:rsidRPr="00B310A8">
        <w:rPr>
          <w:rFonts w:ascii="Times New Roman" w:hAnsi="Times New Roman" w:cs="Times New Roman"/>
          <w:sz w:val="24"/>
          <w:szCs w:val="24"/>
        </w:rPr>
        <w:t xml:space="preserve"> α</w:t>
      </w:r>
      <w:r w:rsidRPr="00B310A8">
        <w:rPr>
          <w:rFonts w:ascii="Times New Roman" w:hAnsi="Times New Roman" w:cs="Times New Roman"/>
          <w:sz w:val="24"/>
          <w:szCs w:val="24"/>
          <w:vertAlign w:val="subscript"/>
        </w:rPr>
        <w:t xml:space="preserve">3 </w:t>
      </w:r>
      <w:r w:rsidRPr="00B310A8">
        <w:rPr>
          <w:rFonts w:ascii="Times New Roman" w:hAnsi="Times New Roman" w:cs="Times New Roman"/>
          <w:sz w:val="24"/>
          <w:szCs w:val="24"/>
        </w:rPr>
        <w:t>= paremeter-paremeter spesifik perusahaan.</w:t>
      </w:r>
    </w:p>
    <w:p w:rsidR="00102AFD" w:rsidRDefault="00102AFD" w:rsidP="00102AFD">
      <w:pPr>
        <w:pStyle w:val="ListParagraph"/>
        <w:spacing w:before="240" w:line="240" w:lineRule="auto"/>
        <w:ind w:left="2160" w:right="49"/>
        <w:jc w:val="both"/>
        <w:rPr>
          <w:rFonts w:ascii="Times New Roman" w:hAnsi="Times New Roman" w:cs="Times New Roman"/>
          <w:sz w:val="24"/>
          <w:szCs w:val="24"/>
          <w:lang w:val="en-US"/>
        </w:rPr>
      </w:pPr>
      <w:r w:rsidRPr="00B310A8">
        <w:rPr>
          <w:rFonts w:ascii="Times New Roman" w:eastAsia="Times New Roman" w:hAnsi="Times New Roman" w:cs="Times New Roman"/>
          <w:sz w:val="24"/>
          <w:szCs w:val="24"/>
        </w:rPr>
        <w:t>Estimasi parameter spesifik perusahaan (</w:t>
      </w:r>
      <w:r w:rsidRPr="00B310A8">
        <w:rPr>
          <w:rFonts w:ascii="Times New Roman" w:hAnsi="Times New Roman" w:cs="Times New Roman"/>
          <w:sz w:val="24"/>
          <w:szCs w:val="24"/>
        </w:rPr>
        <w:t>α</w:t>
      </w:r>
      <w:r w:rsidRPr="00B310A8">
        <w:rPr>
          <w:rFonts w:ascii="Times New Roman" w:hAnsi="Times New Roman" w:cs="Times New Roman"/>
          <w:sz w:val="24"/>
          <w:szCs w:val="24"/>
          <w:vertAlign w:val="subscript"/>
        </w:rPr>
        <w:t>1</w:t>
      </w:r>
      <w:r w:rsidRPr="00B310A8">
        <w:rPr>
          <w:rFonts w:ascii="Times New Roman" w:hAnsi="Times New Roman" w:cs="Times New Roman"/>
          <w:sz w:val="24"/>
          <w:szCs w:val="24"/>
        </w:rPr>
        <w:t xml:space="preserve"> α</w:t>
      </w:r>
      <w:r w:rsidRPr="00B310A8">
        <w:rPr>
          <w:rFonts w:ascii="Times New Roman" w:hAnsi="Times New Roman" w:cs="Times New Roman"/>
          <w:sz w:val="24"/>
          <w:szCs w:val="24"/>
          <w:vertAlign w:val="subscript"/>
        </w:rPr>
        <w:t>2</w:t>
      </w:r>
      <w:r w:rsidRPr="00B310A8">
        <w:rPr>
          <w:rFonts w:ascii="Times New Roman" w:hAnsi="Times New Roman" w:cs="Times New Roman"/>
          <w:sz w:val="24"/>
          <w:szCs w:val="24"/>
        </w:rPr>
        <w:t xml:space="preserve"> α</w:t>
      </w:r>
      <w:r w:rsidRPr="00B310A8">
        <w:rPr>
          <w:rFonts w:ascii="Times New Roman" w:hAnsi="Times New Roman" w:cs="Times New Roman"/>
          <w:sz w:val="24"/>
          <w:szCs w:val="24"/>
          <w:vertAlign w:val="subscript"/>
        </w:rPr>
        <w:t>3</w:t>
      </w:r>
      <w:r w:rsidRPr="00B310A8">
        <w:rPr>
          <w:rFonts w:ascii="Times New Roman" w:hAnsi="Times New Roman" w:cs="Times New Roman"/>
          <w:sz w:val="24"/>
          <w:szCs w:val="24"/>
        </w:rPr>
        <w:t>) dihasilkan dengan menggunakan model berikut pada periode estimasi Jones (1991)</w:t>
      </w:r>
      <w:r>
        <w:rPr>
          <w:rFonts w:ascii="Times New Roman" w:hAnsi="Times New Roman" w:cs="Times New Roman"/>
          <w:sz w:val="24"/>
          <w:szCs w:val="24"/>
          <w:lang w:val="en-US"/>
        </w:rPr>
        <w:t>.</w:t>
      </w:r>
    </w:p>
    <w:p w:rsidR="00102AFD" w:rsidRPr="00B310A8" w:rsidRDefault="00102AFD" w:rsidP="00102AFD">
      <w:pPr>
        <w:pStyle w:val="ListParagraph"/>
        <w:spacing w:before="240" w:line="240" w:lineRule="auto"/>
        <w:ind w:left="2160" w:right="49"/>
        <w:jc w:val="both"/>
        <w:rPr>
          <w:rFonts w:ascii="Times New Roman" w:hAnsi="Times New Roman" w:cs="Times New Roman"/>
          <w:sz w:val="24"/>
          <w:szCs w:val="24"/>
        </w:rPr>
      </w:pPr>
      <w:r w:rsidRPr="00B310A8">
        <w:rPr>
          <w:rFonts w:ascii="Times New Roman" w:hAnsi="Times New Roman" w:cs="Times New Roman"/>
          <w:sz w:val="24"/>
          <w:szCs w:val="24"/>
        </w:rPr>
        <w:tab/>
        <w:t>TA</w:t>
      </w:r>
      <w:r w:rsidRPr="00B310A8">
        <w:rPr>
          <w:rFonts w:ascii="Times New Roman" w:hAnsi="Times New Roman" w:cs="Times New Roman"/>
          <w:sz w:val="24"/>
          <w:szCs w:val="24"/>
          <w:vertAlign w:val="subscript"/>
        </w:rPr>
        <w:t>t</w:t>
      </w:r>
      <w:r w:rsidRPr="00B310A8">
        <w:rPr>
          <w:rFonts w:ascii="Times New Roman" w:hAnsi="Times New Roman" w:cs="Times New Roman"/>
          <w:sz w:val="24"/>
          <w:szCs w:val="24"/>
        </w:rPr>
        <w:t xml:space="preserve"> = a</w:t>
      </w:r>
      <w:r w:rsidRPr="00B310A8">
        <w:rPr>
          <w:rFonts w:ascii="Times New Roman" w:hAnsi="Times New Roman" w:cs="Times New Roman"/>
          <w:sz w:val="24"/>
          <w:szCs w:val="24"/>
          <w:vertAlign w:val="subscript"/>
        </w:rPr>
        <w:t>1</w:t>
      </w:r>
      <w:r w:rsidRPr="00B310A8">
        <w:rPr>
          <w:rFonts w:ascii="Times New Roman" w:hAnsi="Times New Roman" w:cs="Times New Roman"/>
          <w:sz w:val="24"/>
          <w:szCs w:val="24"/>
        </w:rPr>
        <w:t xml:space="preserve"> (1/A</w:t>
      </w:r>
      <w:r w:rsidRPr="00B310A8">
        <w:rPr>
          <w:rFonts w:ascii="Times New Roman" w:hAnsi="Times New Roman" w:cs="Times New Roman"/>
          <w:sz w:val="24"/>
          <w:szCs w:val="24"/>
          <w:vertAlign w:val="subscript"/>
        </w:rPr>
        <w:t>t-1</w:t>
      </w:r>
      <w:r w:rsidRPr="00B310A8">
        <w:rPr>
          <w:rFonts w:ascii="Times New Roman" w:hAnsi="Times New Roman" w:cs="Times New Roman"/>
          <w:sz w:val="24"/>
          <w:szCs w:val="24"/>
        </w:rPr>
        <w:t>) + a</w:t>
      </w:r>
      <w:r w:rsidRPr="00B310A8">
        <w:rPr>
          <w:rFonts w:ascii="Times New Roman" w:hAnsi="Times New Roman" w:cs="Times New Roman"/>
          <w:sz w:val="24"/>
          <w:szCs w:val="24"/>
          <w:vertAlign w:val="subscript"/>
        </w:rPr>
        <w:t>2</w:t>
      </w:r>
      <w:r w:rsidRPr="00B310A8">
        <w:rPr>
          <w:rFonts w:ascii="Times New Roman" w:hAnsi="Times New Roman" w:cs="Times New Roman"/>
          <w:sz w:val="24"/>
          <w:szCs w:val="24"/>
        </w:rPr>
        <w:t xml:space="preserve"> (ΔREV</w:t>
      </w:r>
      <w:r w:rsidRPr="00B310A8">
        <w:rPr>
          <w:rFonts w:ascii="Times New Roman" w:hAnsi="Times New Roman" w:cs="Times New Roman"/>
          <w:sz w:val="24"/>
          <w:szCs w:val="24"/>
          <w:vertAlign w:val="subscript"/>
        </w:rPr>
        <w:t>t</w:t>
      </w:r>
      <w:r w:rsidRPr="00B310A8">
        <w:rPr>
          <w:rFonts w:ascii="Times New Roman" w:hAnsi="Times New Roman" w:cs="Times New Roman"/>
          <w:sz w:val="24"/>
          <w:szCs w:val="24"/>
        </w:rPr>
        <w:t>) + a</w:t>
      </w:r>
      <w:r w:rsidRPr="00B310A8">
        <w:rPr>
          <w:rFonts w:ascii="Times New Roman" w:hAnsi="Times New Roman" w:cs="Times New Roman"/>
          <w:sz w:val="24"/>
          <w:szCs w:val="24"/>
          <w:vertAlign w:val="subscript"/>
        </w:rPr>
        <w:t>3</w:t>
      </w:r>
      <w:r w:rsidRPr="00B310A8">
        <w:rPr>
          <w:rFonts w:ascii="Times New Roman" w:hAnsi="Times New Roman" w:cs="Times New Roman"/>
          <w:sz w:val="24"/>
          <w:szCs w:val="24"/>
        </w:rPr>
        <w:t xml:space="preserve"> (PPE</w:t>
      </w:r>
      <w:r w:rsidRPr="00B310A8">
        <w:rPr>
          <w:rFonts w:ascii="Times New Roman" w:hAnsi="Times New Roman" w:cs="Times New Roman"/>
          <w:sz w:val="24"/>
          <w:szCs w:val="24"/>
          <w:vertAlign w:val="subscript"/>
        </w:rPr>
        <w:t>t</w:t>
      </w:r>
      <w:r w:rsidRPr="00B310A8">
        <w:rPr>
          <w:rFonts w:ascii="Times New Roman" w:hAnsi="Times New Roman" w:cs="Times New Roman"/>
          <w:sz w:val="24"/>
          <w:szCs w:val="24"/>
        </w:rPr>
        <w:t>) + υt</w:t>
      </w:r>
    </w:p>
    <w:p w:rsidR="00102AFD" w:rsidRDefault="00102AFD" w:rsidP="00102AFD">
      <w:pPr>
        <w:pStyle w:val="ListParagraph"/>
        <w:spacing w:before="240" w:line="240" w:lineRule="auto"/>
        <w:ind w:left="2160" w:right="49"/>
        <w:jc w:val="both"/>
        <w:rPr>
          <w:rFonts w:ascii="Times New Roman" w:hAnsi="Times New Roman" w:cs="Times New Roman"/>
          <w:sz w:val="24"/>
          <w:szCs w:val="24"/>
        </w:rPr>
      </w:pPr>
    </w:p>
    <w:p w:rsidR="00102AFD" w:rsidRPr="00B310A8" w:rsidRDefault="00102AFD" w:rsidP="00102AFD">
      <w:pPr>
        <w:pStyle w:val="ListParagraph"/>
        <w:spacing w:before="240" w:line="240" w:lineRule="auto"/>
        <w:ind w:left="2160" w:right="49"/>
        <w:jc w:val="both"/>
        <w:rPr>
          <w:rFonts w:ascii="Times New Roman" w:hAnsi="Times New Roman" w:cs="Times New Roman"/>
          <w:sz w:val="24"/>
          <w:szCs w:val="24"/>
        </w:rPr>
      </w:pPr>
      <w:r w:rsidRPr="00B310A8">
        <w:rPr>
          <w:rFonts w:ascii="Times New Roman" w:hAnsi="Times New Roman" w:cs="Times New Roman"/>
          <w:sz w:val="24"/>
          <w:szCs w:val="24"/>
        </w:rPr>
        <w:t>dimana:</w:t>
      </w:r>
    </w:p>
    <w:p w:rsidR="00102AFD" w:rsidRPr="00102AFD" w:rsidRDefault="00102AFD" w:rsidP="00102AFD">
      <w:pPr>
        <w:pStyle w:val="ListParagraph"/>
        <w:spacing w:before="240" w:line="240" w:lineRule="auto"/>
        <w:ind w:left="2160" w:right="49"/>
        <w:jc w:val="both"/>
        <w:rPr>
          <w:rFonts w:ascii="Times New Roman" w:hAnsi="Times New Roman" w:cs="Times New Roman"/>
          <w:sz w:val="24"/>
          <w:szCs w:val="24"/>
        </w:rPr>
      </w:pPr>
      <w:r w:rsidRPr="00B310A8">
        <w:rPr>
          <w:rFonts w:ascii="Times New Roman" w:hAnsi="Times New Roman" w:cs="Times New Roman"/>
          <w:sz w:val="24"/>
          <w:szCs w:val="24"/>
        </w:rPr>
        <w:t>TA</w:t>
      </w:r>
      <w:r w:rsidRPr="00B310A8">
        <w:rPr>
          <w:rFonts w:ascii="Times New Roman" w:hAnsi="Times New Roman" w:cs="Times New Roman"/>
          <w:sz w:val="24"/>
          <w:szCs w:val="24"/>
          <w:vertAlign w:val="subscript"/>
        </w:rPr>
        <w:t>1</w:t>
      </w:r>
      <w:r w:rsidRPr="00B310A8">
        <w:rPr>
          <w:rFonts w:ascii="Times New Roman" w:hAnsi="Times New Roman" w:cs="Times New Roman"/>
          <w:sz w:val="24"/>
          <w:szCs w:val="24"/>
        </w:rPr>
        <w:tab/>
        <w:t xml:space="preserve">   = Total Akrual dibagi dengan total asset tahun</w:t>
      </w:r>
      <w:r w:rsidRPr="00102AFD">
        <w:rPr>
          <w:rFonts w:ascii="Times New Roman" w:hAnsi="Times New Roman" w:cs="Times New Roman"/>
          <w:sz w:val="24"/>
          <w:szCs w:val="24"/>
        </w:rPr>
        <w:t xml:space="preserve">  t-1</w:t>
      </w:r>
    </w:p>
    <w:p w:rsidR="00102AFD" w:rsidRPr="00102AFD" w:rsidRDefault="00102AFD" w:rsidP="00102AFD">
      <w:pPr>
        <w:pStyle w:val="ListParagraph"/>
        <w:spacing w:before="240" w:line="240" w:lineRule="auto"/>
        <w:ind w:left="3261" w:right="49" w:hanging="1101"/>
        <w:jc w:val="both"/>
        <w:rPr>
          <w:rFonts w:ascii="Times New Roman" w:hAnsi="Times New Roman" w:cs="Times New Roman"/>
          <w:sz w:val="24"/>
          <w:szCs w:val="24"/>
        </w:rPr>
      </w:pPr>
      <w:r w:rsidRPr="00B310A8">
        <w:rPr>
          <w:rFonts w:ascii="Times New Roman" w:hAnsi="Times New Roman" w:cs="Times New Roman"/>
          <w:sz w:val="24"/>
          <w:szCs w:val="24"/>
        </w:rPr>
        <w:t>α</w:t>
      </w:r>
      <w:r w:rsidRPr="00B310A8">
        <w:rPr>
          <w:rFonts w:ascii="Times New Roman" w:hAnsi="Times New Roman" w:cs="Times New Roman"/>
          <w:sz w:val="24"/>
          <w:szCs w:val="24"/>
          <w:vertAlign w:val="subscript"/>
        </w:rPr>
        <w:t>1</w:t>
      </w:r>
      <w:r w:rsidRPr="00B310A8">
        <w:rPr>
          <w:rFonts w:ascii="Times New Roman" w:hAnsi="Times New Roman" w:cs="Times New Roman"/>
          <w:sz w:val="24"/>
          <w:szCs w:val="24"/>
        </w:rPr>
        <w:t xml:space="preserve"> α</w:t>
      </w:r>
      <w:r w:rsidRPr="00B310A8">
        <w:rPr>
          <w:rFonts w:ascii="Times New Roman" w:hAnsi="Times New Roman" w:cs="Times New Roman"/>
          <w:sz w:val="24"/>
          <w:szCs w:val="24"/>
          <w:vertAlign w:val="subscript"/>
        </w:rPr>
        <w:t>2</w:t>
      </w:r>
      <w:r w:rsidRPr="00B310A8">
        <w:rPr>
          <w:rFonts w:ascii="Times New Roman" w:hAnsi="Times New Roman" w:cs="Times New Roman"/>
          <w:sz w:val="24"/>
          <w:szCs w:val="24"/>
        </w:rPr>
        <w:t xml:space="preserve"> α</w:t>
      </w:r>
      <w:r w:rsidRPr="00B310A8">
        <w:rPr>
          <w:rFonts w:ascii="Times New Roman" w:hAnsi="Times New Roman" w:cs="Times New Roman"/>
          <w:sz w:val="24"/>
          <w:szCs w:val="24"/>
          <w:vertAlign w:val="subscript"/>
        </w:rPr>
        <w:t xml:space="preserve">3   </w:t>
      </w:r>
      <w:r w:rsidRPr="00B310A8">
        <w:rPr>
          <w:rFonts w:ascii="Times New Roman" w:hAnsi="Times New Roman" w:cs="Times New Roman"/>
          <w:sz w:val="24"/>
          <w:szCs w:val="24"/>
        </w:rPr>
        <w:t xml:space="preserve">= menunjukan </w:t>
      </w:r>
      <w:r>
        <w:rPr>
          <w:rFonts w:ascii="Times New Roman" w:hAnsi="Times New Roman" w:cs="Times New Roman"/>
          <w:sz w:val="24"/>
          <w:szCs w:val="24"/>
        </w:rPr>
        <w:t>estimasi koefisien regresi dari</w:t>
      </w:r>
      <w:r w:rsidRPr="00102AFD">
        <w:rPr>
          <w:rFonts w:ascii="Times New Roman" w:hAnsi="Times New Roman" w:cs="Times New Roman"/>
          <w:sz w:val="24"/>
          <w:szCs w:val="24"/>
        </w:rPr>
        <w:t xml:space="preserve"> α</w:t>
      </w:r>
      <w:r w:rsidRPr="00102AFD">
        <w:rPr>
          <w:rFonts w:ascii="Times New Roman" w:hAnsi="Times New Roman" w:cs="Times New Roman"/>
          <w:sz w:val="24"/>
          <w:szCs w:val="24"/>
          <w:vertAlign w:val="subscript"/>
        </w:rPr>
        <w:t xml:space="preserve">1 </w:t>
      </w:r>
      <w:r w:rsidRPr="00102AFD">
        <w:rPr>
          <w:rFonts w:ascii="Times New Roman" w:hAnsi="Times New Roman" w:cs="Times New Roman"/>
          <w:sz w:val="24"/>
          <w:szCs w:val="24"/>
        </w:rPr>
        <w:t>α</w:t>
      </w:r>
      <w:r w:rsidRPr="00102AFD">
        <w:rPr>
          <w:rFonts w:ascii="Times New Roman" w:hAnsi="Times New Roman" w:cs="Times New Roman"/>
          <w:sz w:val="24"/>
          <w:szCs w:val="24"/>
          <w:vertAlign w:val="subscript"/>
        </w:rPr>
        <w:t>2</w:t>
      </w:r>
      <w:r w:rsidRPr="00102AFD">
        <w:rPr>
          <w:rFonts w:ascii="Times New Roman" w:hAnsi="Times New Roman" w:cs="Times New Roman"/>
          <w:sz w:val="24"/>
          <w:szCs w:val="24"/>
        </w:rPr>
        <w:t xml:space="preserve"> dan α</w:t>
      </w:r>
      <w:r w:rsidRPr="00102AFD">
        <w:rPr>
          <w:rFonts w:ascii="Times New Roman" w:hAnsi="Times New Roman" w:cs="Times New Roman"/>
          <w:sz w:val="24"/>
          <w:szCs w:val="24"/>
          <w:vertAlign w:val="subscript"/>
        </w:rPr>
        <w:t>3</w:t>
      </w:r>
    </w:p>
    <w:p w:rsidR="00102AFD" w:rsidRPr="00B310A8" w:rsidRDefault="00102AFD" w:rsidP="00102AFD">
      <w:pPr>
        <w:pStyle w:val="ListParagraph"/>
        <w:numPr>
          <w:ilvl w:val="0"/>
          <w:numId w:val="9"/>
        </w:numPr>
        <w:spacing w:before="240" w:line="240" w:lineRule="auto"/>
        <w:ind w:right="49"/>
        <w:jc w:val="both"/>
        <w:rPr>
          <w:rFonts w:ascii="Times New Roman" w:hAnsi="Times New Roman" w:cs="Times New Roman"/>
          <w:sz w:val="24"/>
          <w:szCs w:val="24"/>
          <w:vertAlign w:val="subscript"/>
        </w:rPr>
      </w:pPr>
    </w:p>
    <w:p w:rsidR="00102AFD" w:rsidRDefault="00102AFD" w:rsidP="00102AFD">
      <w:pPr>
        <w:pStyle w:val="ListParagraph"/>
        <w:spacing w:after="160" w:line="240" w:lineRule="auto"/>
        <w:ind w:left="2160" w:right="49"/>
        <w:jc w:val="both"/>
        <w:rPr>
          <w:rFonts w:ascii="Times New Roman" w:eastAsia="Times New Roman" w:hAnsi="Times New Roman" w:cs="Times New Roman"/>
          <w:sz w:val="24"/>
          <w:szCs w:val="24"/>
          <w:lang w:val="en-US"/>
        </w:rPr>
      </w:pPr>
      <w:r w:rsidRPr="00B310A8">
        <w:rPr>
          <w:rFonts w:ascii="Times New Roman" w:eastAsia="Times New Roman" w:hAnsi="Times New Roman" w:cs="Times New Roman"/>
          <w:sz w:val="24"/>
          <w:szCs w:val="24"/>
        </w:rPr>
        <w:lastRenderedPageBreak/>
        <w:t>Dechow et al. (1995)</w:t>
      </w:r>
      <w:r>
        <w:rPr>
          <w:rFonts w:ascii="Times New Roman" w:eastAsia="Times New Roman" w:hAnsi="Times New Roman" w:cs="Times New Roman"/>
          <w:sz w:val="24"/>
          <w:szCs w:val="24"/>
          <w:lang w:val="en-US"/>
        </w:rPr>
        <w:t xml:space="preserve"> </w:t>
      </w:r>
      <w:r w:rsidRPr="00B310A8">
        <w:rPr>
          <w:rFonts w:ascii="Times New Roman" w:eastAsia="Times New Roman" w:hAnsi="Times New Roman" w:cs="Times New Roman"/>
          <w:sz w:val="24"/>
          <w:szCs w:val="24"/>
        </w:rPr>
        <w:t>menjelaskan bahwa hasil perhitungan model Jones menunjukan bahwa model tersebut berhasil menjelaskan sekitar seperempat variasi total akrual. Asumsi yang tersirat dalam model Jones</w:t>
      </w:r>
      <w:r>
        <w:rPr>
          <w:rFonts w:ascii="Times New Roman" w:eastAsia="Times New Roman" w:hAnsi="Times New Roman" w:cs="Times New Roman"/>
          <w:sz w:val="24"/>
          <w:szCs w:val="24"/>
        </w:rPr>
        <w:t xml:space="preserve"> (1991)</w:t>
      </w:r>
      <w:r>
        <w:rPr>
          <w:rFonts w:ascii="Times New Roman" w:eastAsia="Times New Roman" w:hAnsi="Times New Roman" w:cs="Times New Roman"/>
          <w:sz w:val="24"/>
          <w:szCs w:val="24"/>
          <w:lang w:val="en-US"/>
        </w:rPr>
        <w:t xml:space="preserve"> </w:t>
      </w:r>
      <w:r w:rsidRPr="00B310A8">
        <w:rPr>
          <w:rFonts w:ascii="Times New Roman" w:eastAsia="Times New Roman" w:hAnsi="Times New Roman" w:cs="Times New Roman"/>
          <w:sz w:val="24"/>
          <w:szCs w:val="24"/>
        </w:rPr>
        <w:t xml:space="preserve">adalah bahwa pendapatan bukan diskresioner. Jika pendapatan dikelola melalui pendapatan </w:t>
      </w:r>
      <w:r w:rsidRPr="00B310A8">
        <w:rPr>
          <w:rFonts w:ascii="Times New Roman" w:eastAsia="Times New Roman" w:hAnsi="Times New Roman" w:cs="Times New Roman"/>
          <w:i/>
          <w:sz w:val="24"/>
          <w:szCs w:val="24"/>
        </w:rPr>
        <w:t>discretionary</w:t>
      </w:r>
      <w:r w:rsidRPr="00B310A8">
        <w:rPr>
          <w:rFonts w:ascii="Times New Roman" w:eastAsia="Times New Roman" w:hAnsi="Times New Roman" w:cs="Times New Roman"/>
          <w:sz w:val="24"/>
          <w:szCs w:val="24"/>
        </w:rPr>
        <w:t>, maka model Jones akan menghapus sebagian dari pendapatan yang dikelola dari proxy akrual diskresioner.</w:t>
      </w:r>
    </w:p>
    <w:p w:rsidR="00102AFD" w:rsidRDefault="00102AFD" w:rsidP="00102AFD">
      <w:pPr>
        <w:pStyle w:val="ListParagraph"/>
        <w:spacing w:after="160" w:line="240" w:lineRule="auto"/>
        <w:ind w:left="2160" w:right="49"/>
        <w:jc w:val="both"/>
        <w:rPr>
          <w:rFonts w:ascii="Times New Roman" w:eastAsia="Times New Roman" w:hAnsi="Times New Roman" w:cs="Times New Roman"/>
          <w:sz w:val="24"/>
          <w:szCs w:val="24"/>
          <w:lang w:val="en-US"/>
        </w:rPr>
      </w:pPr>
    </w:p>
    <w:p w:rsidR="00102AFD" w:rsidRDefault="00102AFD" w:rsidP="00102AFD">
      <w:pPr>
        <w:pStyle w:val="ListParagraph"/>
        <w:numPr>
          <w:ilvl w:val="0"/>
          <w:numId w:val="9"/>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Model Modified Jones (1995)</w:t>
      </w:r>
    </w:p>
    <w:p w:rsidR="00B4691B" w:rsidRDefault="00102AFD" w:rsidP="00B4691B">
      <w:pPr>
        <w:pStyle w:val="ListParagraph"/>
        <w:spacing w:after="160" w:line="240" w:lineRule="auto"/>
        <w:ind w:left="2160" w:right="49" w:firstLine="720"/>
        <w:jc w:val="both"/>
        <w:rPr>
          <w:rFonts w:ascii="Times New Roman" w:hAnsi="Times New Roman" w:cs="Times New Roman"/>
          <w:sz w:val="24"/>
          <w:szCs w:val="24"/>
        </w:rPr>
      </w:pPr>
      <w:r w:rsidRPr="00B310A8">
        <w:rPr>
          <w:rFonts w:ascii="Times New Roman" w:hAnsi="Times New Roman" w:cs="Times New Roman"/>
          <w:sz w:val="24"/>
          <w:szCs w:val="24"/>
        </w:rPr>
        <w:t xml:space="preserve"> mempertimbangkan versi modifikasi Model Jones dalam analisis empiris. Modifikasi ini dirancang untuk menghilangkan kemungkinan dugaan Model Jones untuk mengukur akrual diskresioner dengan kesalahan ketika diskresi manajemen dilakukan terhadap pendapatan. Dalam model yang dimodifikasi, akrual nondiskretioner diperkirakan selama periode peristiwa (yaitu, selama periode di mana manajemen laba dihipotesakan. Penyesuaian yang dilakukan terhadap Model Jones asli adalah bahwa perubahan pendapatan disesuaikan dengan perubahan piutang pada periode kejadian. Model Jones asli secara implisit mengasumsikan bahwa diskresi tidak dilakukan terhadap pendapatan baik dalam periode estimasi atau periode peristiwa. Versi Modifikasi Model Jones secara implisit mengasumsikan bahwa semua perubahan dalam penjualan kredit pada periode kejadian berasal dari manajemen laba, hal ini didasarkan pada penalaran bahwa lebih mudah mengelola pendapatan dengan menerapkan diskresi atas pengakuan pendapatan atas penjualan kredit daripada mengelola pendapatan dengan menerapkan diskresi atas pengakuan pendapatan atas penjualan tunai Dechow et al. (1995)</w:t>
      </w:r>
      <w:r w:rsidR="00B4691B">
        <w:rPr>
          <w:rFonts w:ascii="Times New Roman" w:hAnsi="Times New Roman" w:cs="Times New Roman"/>
          <w:sz w:val="24"/>
          <w:szCs w:val="24"/>
          <w:lang w:val="en-US"/>
        </w:rPr>
        <w:t>.</w:t>
      </w:r>
      <w:r w:rsidR="00B4691B" w:rsidRPr="00B4691B">
        <w:rPr>
          <w:rFonts w:ascii="Times New Roman" w:hAnsi="Times New Roman" w:cs="Times New Roman"/>
          <w:sz w:val="24"/>
          <w:szCs w:val="24"/>
        </w:rPr>
        <w:t xml:space="preserve">Formula selengkapnya dari Model Jones yang Dimodifikasi adalah sebagai berikut (Dechow et al., 1995 dalam Suyanto, 2017): </w:t>
      </w: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r w:rsidRPr="00B4691B">
        <w:rPr>
          <w:rFonts w:ascii="Times New Roman" w:hAnsi="Times New Roman" w:cs="Times New Roman"/>
          <w:sz w:val="24"/>
          <w:szCs w:val="24"/>
        </w:rPr>
        <w:t xml:space="preserve">(1) menghitung total accrual (TAC) yaitu laba bersih tahun t dikurangi arus kas operasi tahun t dengan rumus sebagai berikut: </w:t>
      </w:r>
    </w:p>
    <w:p w:rsidR="00B4691B" w:rsidRDefault="00B4691B" w:rsidP="00B4691B">
      <w:pPr>
        <w:pStyle w:val="ListParagraph"/>
        <w:spacing w:before="240" w:line="480" w:lineRule="auto"/>
        <w:ind w:left="3414" w:right="49" w:firstLine="186"/>
        <w:jc w:val="both"/>
        <w:rPr>
          <w:rFonts w:ascii="Times New Roman" w:hAnsi="Times New Roman" w:cs="Times New Roman"/>
          <w:sz w:val="24"/>
          <w:szCs w:val="24"/>
        </w:rPr>
      </w:pPr>
      <w:r w:rsidRPr="00B310A8">
        <w:rPr>
          <w:rFonts w:ascii="Times New Roman" w:hAnsi="Times New Roman" w:cs="Times New Roman"/>
          <w:sz w:val="24"/>
          <w:szCs w:val="24"/>
        </w:rPr>
        <w:t xml:space="preserve">TAC = NIit – CFOit </w:t>
      </w: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r w:rsidRPr="00B4691B">
        <w:rPr>
          <w:rFonts w:ascii="Times New Roman" w:hAnsi="Times New Roman" w:cs="Times New Roman"/>
          <w:sz w:val="24"/>
          <w:szCs w:val="24"/>
        </w:rPr>
        <w:lastRenderedPageBreak/>
        <w:t xml:space="preserve">Selanjutnya, </w:t>
      </w:r>
      <w:r w:rsidRPr="00B4691B">
        <w:rPr>
          <w:rFonts w:ascii="Times New Roman" w:hAnsi="Times New Roman" w:cs="Times New Roman"/>
          <w:i/>
          <w:iCs/>
          <w:sz w:val="24"/>
          <w:szCs w:val="24"/>
        </w:rPr>
        <w:t xml:space="preserve">total accrual </w:t>
      </w:r>
      <w:r w:rsidRPr="00B4691B">
        <w:rPr>
          <w:rFonts w:ascii="Times New Roman" w:hAnsi="Times New Roman" w:cs="Times New Roman"/>
          <w:sz w:val="24"/>
          <w:szCs w:val="24"/>
        </w:rPr>
        <w:t>(</w:t>
      </w:r>
      <w:r w:rsidRPr="00B4691B">
        <w:rPr>
          <w:rFonts w:ascii="Times New Roman" w:hAnsi="Times New Roman" w:cs="Times New Roman"/>
          <w:i/>
          <w:iCs/>
          <w:sz w:val="24"/>
          <w:szCs w:val="24"/>
        </w:rPr>
        <w:t>TA</w:t>
      </w:r>
      <w:r w:rsidRPr="00B4691B">
        <w:rPr>
          <w:rFonts w:ascii="Times New Roman" w:hAnsi="Times New Roman" w:cs="Times New Roman"/>
          <w:sz w:val="24"/>
          <w:szCs w:val="24"/>
        </w:rPr>
        <w:t xml:space="preserve">) diestimasi dengan Ordinary Least Square sebagai berikut: </w:t>
      </w:r>
    </w:p>
    <w:p w:rsidR="00B4691B" w:rsidRPr="00675EC9" w:rsidRDefault="00B4691B" w:rsidP="00B4691B">
      <w:pPr>
        <w:pStyle w:val="ListParagraph"/>
        <w:spacing w:after="160" w:line="240" w:lineRule="auto"/>
        <w:ind w:left="2160" w:right="49"/>
        <w:jc w:val="both"/>
        <w:rPr>
          <w:rFonts w:ascii="Times New Roman" w:hAnsi="Times New Roman" w:cs="Times New Roman"/>
          <w:sz w:val="24"/>
          <w:szCs w:val="24"/>
        </w:rPr>
      </w:pPr>
      <w:r w:rsidRPr="00675EC9">
        <w:rPr>
          <w:rFonts w:ascii="Cambria Math" w:hAnsi="Cambria Math" w:cs="Cambria Math"/>
          <w:sz w:val="24"/>
          <w:szCs w:val="24"/>
        </w:rPr>
        <w:t>𝑇𝐴𝑖𝑡𝐴𝑖𝑡</w:t>
      </w:r>
      <w:r w:rsidRPr="00675EC9">
        <w:rPr>
          <w:rFonts w:ascii="Times New Roman" w:hAnsi="Times New Roman" w:cs="Times New Roman"/>
          <w:sz w:val="24"/>
          <w:szCs w:val="24"/>
        </w:rPr>
        <w:t>−1=</w:t>
      </w:r>
      <w:r w:rsidRPr="00675EC9">
        <w:rPr>
          <w:rFonts w:ascii="Cambria Math" w:hAnsi="Cambria Math" w:cs="Cambria Math"/>
          <w:sz w:val="24"/>
          <w:szCs w:val="24"/>
        </w:rPr>
        <w:t>𝛽</w:t>
      </w:r>
      <w:r w:rsidRPr="00675EC9">
        <w:rPr>
          <w:rFonts w:ascii="Times New Roman" w:hAnsi="Times New Roman" w:cs="Times New Roman"/>
          <w:sz w:val="24"/>
          <w:szCs w:val="24"/>
        </w:rPr>
        <w:t>1(1</w:t>
      </w:r>
      <w:r w:rsidRPr="00675EC9">
        <w:rPr>
          <w:rFonts w:ascii="Cambria Math" w:hAnsi="Cambria Math" w:cs="Cambria Math"/>
          <w:sz w:val="24"/>
          <w:szCs w:val="24"/>
        </w:rPr>
        <w:t>𝐴𝑖𝑡</w:t>
      </w:r>
      <w:r w:rsidRPr="00675EC9">
        <w:rPr>
          <w:rFonts w:ascii="Times New Roman" w:hAnsi="Times New Roman" w:cs="Times New Roman"/>
          <w:sz w:val="24"/>
          <w:szCs w:val="24"/>
        </w:rPr>
        <w:t>−1)+</w:t>
      </w:r>
      <w:r w:rsidRPr="00675EC9">
        <w:rPr>
          <w:rFonts w:ascii="Cambria Math" w:hAnsi="Cambria Math" w:cs="Cambria Math"/>
          <w:sz w:val="24"/>
          <w:szCs w:val="24"/>
        </w:rPr>
        <w:t>𝛽</w:t>
      </w:r>
      <w:r w:rsidRPr="00675EC9">
        <w:rPr>
          <w:rFonts w:ascii="Times New Roman" w:hAnsi="Times New Roman" w:cs="Times New Roman"/>
          <w:sz w:val="24"/>
          <w:szCs w:val="24"/>
        </w:rPr>
        <w:t>2(Δ</w:t>
      </w:r>
      <w:r w:rsidRPr="00675EC9">
        <w:rPr>
          <w:rFonts w:ascii="Cambria Math" w:hAnsi="Cambria Math" w:cs="Cambria Math"/>
          <w:sz w:val="24"/>
          <w:szCs w:val="24"/>
        </w:rPr>
        <w:t>𝑅𝑒𝑣𝑖𝑡𝐴𝑖𝑡</w:t>
      </w:r>
      <w:r w:rsidRPr="00675EC9">
        <w:rPr>
          <w:rFonts w:ascii="Times New Roman" w:hAnsi="Times New Roman" w:cs="Times New Roman"/>
          <w:sz w:val="24"/>
          <w:szCs w:val="24"/>
        </w:rPr>
        <w:t>−1)+</w:t>
      </w:r>
      <w:r w:rsidRPr="00675EC9">
        <w:rPr>
          <w:rFonts w:ascii="Cambria Math" w:hAnsi="Cambria Math" w:cs="Cambria Math"/>
          <w:sz w:val="24"/>
          <w:szCs w:val="24"/>
        </w:rPr>
        <w:t>𝛽</w:t>
      </w:r>
      <w:r w:rsidRPr="00675EC9">
        <w:rPr>
          <w:rFonts w:ascii="Times New Roman" w:hAnsi="Times New Roman" w:cs="Times New Roman"/>
          <w:sz w:val="24"/>
          <w:szCs w:val="24"/>
        </w:rPr>
        <w:t>3(</w:t>
      </w:r>
      <w:r w:rsidRPr="00675EC9">
        <w:rPr>
          <w:rFonts w:ascii="Cambria Math" w:hAnsi="Cambria Math" w:cs="Cambria Math"/>
          <w:sz w:val="24"/>
          <w:szCs w:val="24"/>
        </w:rPr>
        <w:t>𝑃𝑃𝐸𝑖𝑡</w:t>
      </w:r>
      <w:r>
        <w:rPr>
          <w:rFonts w:ascii="Cambria Math" w:hAnsi="Cambria Math" w:cs="Cambria Math"/>
          <w:sz w:val="24"/>
          <w:szCs w:val="24"/>
        </w:rPr>
        <w:t xml:space="preserve">   </w:t>
      </w:r>
      <w:r w:rsidRPr="00675EC9">
        <w:rPr>
          <w:rFonts w:ascii="Cambria Math" w:hAnsi="Cambria Math" w:cs="Cambria Math"/>
          <w:sz w:val="24"/>
          <w:szCs w:val="24"/>
        </w:rPr>
        <w:t>𝐴𝑖𝑡</w:t>
      </w:r>
      <w:r w:rsidRPr="00675EC9">
        <w:rPr>
          <w:rFonts w:ascii="Times New Roman" w:hAnsi="Times New Roman" w:cs="Times New Roman"/>
          <w:sz w:val="24"/>
          <w:szCs w:val="24"/>
        </w:rPr>
        <w:t>−1)+</w:t>
      </w:r>
      <w:r w:rsidRPr="00675EC9">
        <w:rPr>
          <w:rFonts w:ascii="Cambria Math" w:hAnsi="Cambria Math" w:cs="Cambria Math"/>
          <w:sz w:val="24"/>
          <w:szCs w:val="24"/>
        </w:rPr>
        <w:t>𝜀</w:t>
      </w: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r w:rsidRPr="00B4691B">
        <w:rPr>
          <w:rFonts w:ascii="Times New Roman" w:hAnsi="Times New Roman" w:cs="Times New Roman"/>
          <w:sz w:val="24"/>
          <w:szCs w:val="24"/>
        </w:rPr>
        <w:t xml:space="preserve">Dengan koefisien regresi seperti pada rumus di atas, maka </w:t>
      </w:r>
      <w:r w:rsidRPr="00B4691B">
        <w:rPr>
          <w:rFonts w:ascii="Times New Roman" w:hAnsi="Times New Roman" w:cs="Times New Roman"/>
          <w:i/>
          <w:iCs/>
          <w:sz w:val="24"/>
          <w:szCs w:val="24"/>
        </w:rPr>
        <w:t xml:space="preserve">nondiscretionary accruals </w:t>
      </w:r>
      <w:r w:rsidRPr="00B4691B">
        <w:rPr>
          <w:rFonts w:ascii="Times New Roman" w:hAnsi="Times New Roman" w:cs="Times New Roman"/>
          <w:sz w:val="24"/>
          <w:szCs w:val="24"/>
        </w:rPr>
        <w:t xml:space="preserve">(NDA) ditentukan </w:t>
      </w:r>
      <w:r>
        <w:rPr>
          <w:rFonts w:ascii="Times New Roman" w:hAnsi="Times New Roman" w:cs="Times New Roman"/>
          <w:sz w:val="24"/>
          <w:szCs w:val="24"/>
        </w:rPr>
        <w:t>dengan formula sebagai berikut:</w:t>
      </w:r>
    </w:p>
    <w:p w:rsidR="00B4691B" w:rsidRDefault="00B4691B" w:rsidP="00B4691B">
      <w:pPr>
        <w:pStyle w:val="ListParagraph"/>
        <w:spacing w:after="160" w:line="240" w:lineRule="auto"/>
        <w:ind w:left="2977" w:right="49" w:hanging="817"/>
        <w:jc w:val="both"/>
        <w:rPr>
          <w:rFonts w:ascii="Times New Roman" w:hAnsi="Times New Roman" w:cs="Times New Roman"/>
          <w:sz w:val="24"/>
          <w:szCs w:val="24"/>
        </w:rPr>
      </w:pPr>
      <w:r w:rsidRPr="00862788">
        <w:rPr>
          <w:rFonts w:ascii="Cambria Math" w:hAnsi="Cambria Math" w:cs="Cambria Math"/>
          <w:sz w:val="24"/>
          <w:szCs w:val="24"/>
        </w:rPr>
        <w:t>𝑁𝐷𝐴𝑖𝑡</w:t>
      </w:r>
      <w:r w:rsidRPr="00862788">
        <w:rPr>
          <w:rFonts w:ascii="Times New Roman" w:hAnsi="Times New Roman" w:cs="Times New Roman"/>
          <w:sz w:val="24"/>
          <w:szCs w:val="24"/>
        </w:rPr>
        <w:t>=</w:t>
      </w:r>
      <w:r w:rsidRPr="00862788">
        <w:rPr>
          <w:rFonts w:ascii="Cambria Math" w:hAnsi="Cambria Math" w:cs="Cambria Math"/>
          <w:sz w:val="24"/>
          <w:szCs w:val="24"/>
        </w:rPr>
        <w:t>𝛽</w:t>
      </w:r>
      <w:r w:rsidRPr="00862788">
        <w:rPr>
          <w:rFonts w:ascii="Times New Roman" w:hAnsi="Times New Roman" w:cs="Times New Roman"/>
          <w:sz w:val="24"/>
          <w:szCs w:val="24"/>
        </w:rPr>
        <w:t>1(1</w:t>
      </w:r>
      <w:r w:rsidRPr="00862788">
        <w:rPr>
          <w:rFonts w:ascii="Cambria Math" w:hAnsi="Cambria Math" w:cs="Cambria Math"/>
          <w:sz w:val="24"/>
          <w:szCs w:val="24"/>
        </w:rPr>
        <w:t>𝐴𝑖𝑡</w:t>
      </w:r>
      <w:r w:rsidRPr="00862788">
        <w:rPr>
          <w:rFonts w:ascii="Times New Roman" w:hAnsi="Times New Roman" w:cs="Times New Roman"/>
          <w:sz w:val="24"/>
          <w:szCs w:val="24"/>
        </w:rPr>
        <w:t>−1)+</w:t>
      </w:r>
      <w:r w:rsidRPr="00862788">
        <w:rPr>
          <w:rFonts w:ascii="Cambria Math" w:hAnsi="Cambria Math" w:cs="Cambria Math"/>
          <w:sz w:val="24"/>
          <w:szCs w:val="24"/>
        </w:rPr>
        <w:t>𝛽</w:t>
      </w:r>
      <w:r w:rsidRPr="00862788">
        <w:rPr>
          <w:rFonts w:ascii="Times New Roman" w:hAnsi="Times New Roman" w:cs="Times New Roman"/>
          <w:sz w:val="24"/>
          <w:szCs w:val="24"/>
        </w:rPr>
        <w:t>2(Δ</w:t>
      </w:r>
      <w:r w:rsidRPr="00862788">
        <w:rPr>
          <w:rFonts w:ascii="Cambria Math" w:hAnsi="Cambria Math" w:cs="Cambria Math"/>
          <w:sz w:val="24"/>
          <w:szCs w:val="24"/>
        </w:rPr>
        <w:t>𝑅𝑒𝑣𝑖𝑡𝐴𝑖𝑡</w:t>
      </w:r>
      <w:r w:rsidRPr="00862788">
        <w:rPr>
          <w:rFonts w:ascii="Times New Roman" w:hAnsi="Times New Roman" w:cs="Times New Roman"/>
          <w:sz w:val="24"/>
          <w:szCs w:val="24"/>
        </w:rPr>
        <w:t>−1−Δ</w:t>
      </w:r>
      <w:r w:rsidRPr="00862788">
        <w:rPr>
          <w:rFonts w:ascii="Cambria Math" w:hAnsi="Cambria Math" w:cs="Cambria Math"/>
          <w:sz w:val="24"/>
          <w:szCs w:val="24"/>
        </w:rPr>
        <w:t>𝑅𝑒𝑐𝑖𝑡𝐴𝑖𝑡</w:t>
      </w:r>
      <w:r w:rsidRPr="00862788">
        <w:rPr>
          <w:rFonts w:ascii="Times New Roman" w:hAnsi="Times New Roman" w:cs="Times New Roman"/>
          <w:sz w:val="24"/>
          <w:szCs w:val="24"/>
        </w:rPr>
        <w:t>−)</w:t>
      </w:r>
      <w:r w:rsidRPr="00B310A8">
        <w:rPr>
          <w:rFonts w:ascii="Times New Roman" w:hAnsi="Times New Roman" w:cs="Times New Roman"/>
          <w:sz w:val="24"/>
          <w:szCs w:val="24"/>
        </w:rPr>
        <w:t>+</w:t>
      </w:r>
      <w:r w:rsidRPr="00B310A8">
        <w:rPr>
          <w:rFonts w:ascii="Cambria Math" w:hAnsi="Cambria Math" w:cs="Cambria Math"/>
          <w:sz w:val="24"/>
          <w:szCs w:val="24"/>
        </w:rPr>
        <w:t>𝛽</w:t>
      </w:r>
      <w:r w:rsidRPr="00B310A8">
        <w:rPr>
          <w:rFonts w:ascii="Times New Roman" w:hAnsi="Times New Roman" w:cs="Times New Roman"/>
          <w:sz w:val="24"/>
          <w:szCs w:val="24"/>
        </w:rPr>
        <w:t>3(</w:t>
      </w:r>
      <w:r w:rsidRPr="00B310A8">
        <w:rPr>
          <w:rFonts w:ascii="Cambria Math" w:hAnsi="Cambria Math" w:cs="Cambria Math"/>
          <w:sz w:val="24"/>
          <w:szCs w:val="24"/>
        </w:rPr>
        <w:t>𝑃𝑃𝐸𝑖𝑡𝐴𝑖𝑡</w:t>
      </w:r>
      <w:r w:rsidRPr="00B310A8">
        <w:rPr>
          <w:rFonts w:ascii="Times New Roman" w:hAnsi="Times New Roman" w:cs="Times New Roman"/>
          <w:sz w:val="24"/>
          <w:szCs w:val="24"/>
        </w:rPr>
        <w:t>−1)</w:t>
      </w:r>
    </w:p>
    <w:p w:rsidR="00B4691B" w:rsidRDefault="00B4691B" w:rsidP="00B4691B">
      <w:pPr>
        <w:pStyle w:val="ListParagraph"/>
        <w:spacing w:after="160" w:line="240" w:lineRule="auto"/>
        <w:ind w:left="2160" w:right="49"/>
        <w:jc w:val="both"/>
        <w:rPr>
          <w:rFonts w:ascii="Times New Roman" w:hAnsi="Times New Roman" w:cs="Times New Roman"/>
          <w:sz w:val="24"/>
          <w:szCs w:val="24"/>
        </w:rPr>
      </w:pPr>
    </w:p>
    <w:p w:rsidR="00B4691B" w:rsidRPr="00B310A8" w:rsidRDefault="00B4691B" w:rsidP="00B4691B">
      <w:pPr>
        <w:pStyle w:val="ListParagraph"/>
        <w:spacing w:after="160" w:line="240" w:lineRule="auto"/>
        <w:ind w:left="2160" w:right="49"/>
        <w:jc w:val="both"/>
        <w:rPr>
          <w:rFonts w:ascii="Times New Roman" w:hAnsi="Times New Roman" w:cs="Times New Roman"/>
          <w:sz w:val="24"/>
          <w:szCs w:val="24"/>
        </w:rPr>
      </w:pPr>
      <w:r w:rsidRPr="00B310A8">
        <w:rPr>
          <w:rFonts w:ascii="Times New Roman" w:hAnsi="Times New Roman" w:cs="Times New Roman"/>
          <w:sz w:val="24"/>
          <w:szCs w:val="24"/>
        </w:rPr>
        <w:t xml:space="preserve">Terakhir, </w:t>
      </w:r>
      <w:r w:rsidRPr="00B310A8">
        <w:rPr>
          <w:rFonts w:ascii="Times New Roman" w:hAnsi="Times New Roman" w:cs="Times New Roman"/>
          <w:i/>
          <w:iCs/>
          <w:sz w:val="24"/>
          <w:szCs w:val="24"/>
        </w:rPr>
        <w:t xml:space="preserve">discretionary accruals </w:t>
      </w:r>
      <w:r w:rsidRPr="00B310A8">
        <w:rPr>
          <w:rFonts w:ascii="Times New Roman" w:hAnsi="Times New Roman" w:cs="Times New Roman"/>
          <w:sz w:val="24"/>
          <w:szCs w:val="24"/>
        </w:rPr>
        <w:t xml:space="preserve">(DA) sebagai ukuran manajemen laba ditentukan dengan formula berikut :  </w:t>
      </w:r>
    </w:p>
    <w:p w:rsidR="00B4691B" w:rsidRDefault="00B4691B" w:rsidP="00B4691B">
      <w:pPr>
        <w:pStyle w:val="ListParagraph"/>
        <w:spacing w:before="240" w:line="480" w:lineRule="auto"/>
        <w:ind w:left="3402" w:right="49" w:firstLine="142"/>
        <w:jc w:val="both"/>
        <w:rPr>
          <w:rFonts w:ascii="Times New Roman" w:hAnsi="Times New Roman" w:cs="Times New Roman"/>
          <w:sz w:val="24"/>
          <w:szCs w:val="24"/>
        </w:rPr>
      </w:pPr>
      <w:r w:rsidRPr="00B310A8">
        <w:rPr>
          <w:rFonts w:ascii="Cambria Math" w:hAnsi="Cambria Math" w:cs="Cambria Math"/>
          <w:sz w:val="24"/>
          <w:szCs w:val="24"/>
        </w:rPr>
        <w:t>𝐷𝐴𝑖𝑡</w:t>
      </w:r>
      <w:r w:rsidRPr="00B310A8">
        <w:rPr>
          <w:rFonts w:ascii="Times New Roman" w:hAnsi="Times New Roman" w:cs="Times New Roman"/>
          <w:sz w:val="24"/>
          <w:szCs w:val="24"/>
        </w:rPr>
        <w:t>=</w:t>
      </w:r>
      <w:r w:rsidRPr="00B310A8">
        <w:rPr>
          <w:rFonts w:ascii="Cambria Math" w:hAnsi="Cambria Math" w:cs="Cambria Math"/>
          <w:sz w:val="24"/>
          <w:szCs w:val="24"/>
        </w:rPr>
        <w:t>𝑇𝐴𝑖𝑡𝐴𝑖𝑡</w:t>
      </w:r>
      <w:r w:rsidRPr="00B310A8">
        <w:rPr>
          <w:rFonts w:ascii="Times New Roman" w:hAnsi="Times New Roman" w:cs="Times New Roman"/>
          <w:sz w:val="24"/>
          <w:szCs w:val="24"/>
        </w:rPr>
        <w:t>−1−</w:t>
      </w:r>
      <w:r w:rsidRPr="00B310A8">
        <w:rPr>
          <w:rFonts w:ascii="Cambria Math" w:hAnsi="Cambria Math" w:cs="Cambria Math"/>
          <w:sz w:val="24"/>
          <w:szCs w:val="24"/>
        </w:rPr>
        <w:t>𝑁𝐷𝐴𝑖𝑡</w:t>
      </w:r>
      <w:r>
        <w:rPr>
          <w:rFonts w:ascii="Times New Roman" w:hAnsi="Times New Roman" w:cs="Times New Roman"/>
          <w:sz w:val="24"/>
          <w:szCs w:val="24"/>
        </w:rPr>
        <w:t xml:space="preserve"> </w:t>
      </w:r>
    </w:p>
    <w:p w:rsidR="00B4691B" w:rsidRPr="00B4691B" w:rsidRDefault="00B4691B" w:rsidP="00B4691B">
      <w:pPr>
        <w:pStyle w:val="ListParagraph"/>
        <w:spacing w:before="240" w:line="480" w:lineRule="auto"/>
        <w:ind w:left="2268" w:right="49" w:firstLine="142"/>
        <w:jc w:val="both"/>
        <w:rPr>
          <w:rFonts w:ascii="Times New Roman" w:hAnsi="Times New Roman" w:cs="Times New Roman"/>
          <w:sz w:val="24"/>
          <w:szCs w:val="24"/>
        </w:rPr>
      </w:pPr>
      <w:r w:rsidRPr="00B4691B">
        <w:rPr>
          <w:rFonts w:ascii="Times New Roman" w:hAnsi="Times New Roman" w:cs="Times New Roman"/>
          <w:sz w:val="24"/>
          <w:szCs w:val="24"/>
        </w:rPr>
        <w:t xml:space="preserve">Keterangan : </w:t>
      </w:r>
    </w:p>
    <w:p w:rsidR="00B4691B" w:rsidRPr="00B310A8" w:rsidRDefault="00B4691B" w:rsidP="00B4691B">
      <w:pPr>
        <w:pStyle w:val="ListParagraph"/>
        <w:spacing w:before="240" w:line="480" w:lineRule="auto"/>
        <w:ind w:left="2410" w:right="49"/>
        <w:jc w:val="both"/>
        <w:rPr>
          <w:rFonts w:ascii="Times New Roman" w:hAnsi="Times New Roman" w:cs="Times New Roman"/>
          <w:sz w:val="24"/>
          <w:szCs w:val="24"/>
        </w:rPr>
      </w:pPr>
      <w:r w:rsidRPr="00B310A8">
        <w:rPr>
          <w:rFonts w:ascii="Times New Roman" w:hAnsi="Times New Roman" w:cs="Times New Roman"/>
          <w:sz w:val="24"/>
          <w:szCs w:val="24"/>
        </w:rPr>
        <w:t xml:space="preserve">DAit    = </w:t>
      </w:r>
      <w:r w:rsidRPr="00B310A8">
        <w:rPr>
          <w:rFonts w:ascii="Times New Roman" w:hAnsi="Times New Roman" w:cs="Times New Roman"/>
          <w:i/>
          <w:iCs/>
          <w:sz w:val="24"/>
          <w:szCs w:val="24"/>
        </w:rPr>
        <w:t xml:space="preserve">Discretionary Accruals </w:t>
      </w:r>
      <w:r w:rsidRPr="00B310A8">
        <w:rPr>
          <w:rFonts w:ascii="Times New Roman" w:hAnsi="Times New Roman" w:cs="Times New Roman"/>
          <w:sz w:val="24"/>
          <w:szCs w:val="24"/>
        </w:rPr>
        <w:t xml:space="preserve">perusahaan i dalam </w:t>
      </w:r>
    </w:p>
    <w:p w:rsidR="00B4691B" w:rsidRPr="00B310A8" w:rsidRDefault="00B4691B" w:rsidP="00B4691B">
      <w:pPr>
        <w:pStyle w:val="ListParagraph"/>
        <w:spacing w:before="240" w:line="480" w:lineRule="auto"/>
        <w:ind w:left="2410" w:right="49" w:firstLine="45"/>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310A8">
        <w:rPr>
          <w:rFonts w:ascii="Times New Roman" w:hAnsi="Times New Roman" w:cs="Times New Roman"/>
          <w:sz w:val="24"/>
          <w:szCs w:val="24"/>
        </w:rPr>
        <w:t>periode tahun t,</w:t>
      </w:r>
    </w:p>
    <w:p w:rsidR="00B4691B" w:rsidRPr="00B310A8" w:rsidRDefault="00B4691B" w:rsidP="00B4691B">
      <w:pPr>
        <w:pStyle w:val="ListParagraph"/>
        <w:spacing w:before="240" w:line="480" w:lineRule="auto"/>
        <w:ind w:left="2410" w:right="49"/>
        <w:jc w:val="both"/>
        <w:rPr>
          <w:rFonts w:ascii="Times New Roman" w:hAnsi="Times New Roman" w:cs="Times New Roman"/>
          <w:sz w:val="24"/>
          <w:szCs w:val="24"/>
        </w:rPr>
      </w:pPr>
      <w:r w:rsidRPr="00B310A8">
        <w:rPr>
          <w:rFonts w:ascii="Times New Roman" w:hAnsi="Times New Roman" w:cs="Times New Roman"/>
          <w:sz w:val="24"/>
          <w:szCs w:val="24"/>
        </w:rPr>
        <w:t xml:space="preserve">NDAit  = </w:t>
      </w:r>
      <w:r w:rsidRPr="00B310A8">
        <w:rPr>
          <w:rFonts w:ascii="Times New Roman" w:hAnsi="Times New Roman" w:cs="Times New Roman"/>
          <w:i/>
          <w:iCs/>
          <w:sz w:val="24"/>
          <w:szCs w:val="24"/>
        </w:rPr>
        <w:t xml:space="preserve">Nondiscretionary Accruals </w:t>
      </w:r>
      <w:r w:rsidRPr="00B310A8">
        <w:rPr>
          <w:rFonts w:ascii="Times New Roman" w:hAnsi="Times New Roman" w:cs="Times New Roman"/>
          <w:sz w:val="24"/>
          <w:szCs w:val="24"/>
        </w:rPr>
        <w:t xml:space="preserve">perusahaan i dalam </w:t>
      </w:r>
    </w:p>
    <w:p w:rsidR="00B4691B" w:rsidRPr="00B310A8" w:rsidRDefault="00B4691B" w:rsidP="00B4691B">
      <w:pPr>
        <w:pStyle w:val="ListParagraph"/>
        <w:spacing w:before="240" w:line="480" w:lineRule="auto"/>
        <w:ind w:left="3130" w:right="4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310A8">
        <w:rPr>
          <w:rFonts w:ascii="Times New Roman" w:hAnsi="Times New Roman" w:cs="Times New Roman"/>
          <w:sz w:val="24"/>
          <w:szCs w:val="24"/>
        </w:rPr>
        <w:t>periode tahun t,</w:t>
      </w:r>
    </w:p>
    <w:p w:rsidR="00B4691B" w:rsidRPr="00B310A8" w:rsidRDefault="00B4691B" w:rsidP="00B4691B">
      <w:pPr>
        <w:pStyle w:val="ListParagraph"/>
        <w:spacing w:before="240" w:line="480" w:lineRule="auto"/>
        <w:ind w:left="2410" w:right="49"/>
        <w:jc w:val="both"/>
        <w:rPr>
          <w:rFonts w:ascii="Times New Roman" w:hAnsi="Times New Roman" w:cs="Times New Roman"/>
          <w:sz w:val="24"/>
          <w:szCs w:val="24"/>
        </w:rPr>
      </w:pPr>
      <w:r w:rsidRPr="00B310A8">
        <w:rPr>
          <w:rFonts w:ascii="Times New Roman" w:hAnsi="Times New Roman" w:cs="Times New Roman"/>
          <w:sz w:val="24"/>
          <w:szCs w:val="24"/>
        </w:rPr>
        <w:t>TAit     = Total acrual perusahaan i dalam periode tahun t,</w:t>
      </w:r>
    </w:p>
    <w:p w:rsidR="00B4691B" w:rsidRPr="00B310A8" w:rsidRDefault="00B4691B" w:rsidP="00B4691B">
      <w:pPr>
        <w:pStyle w:val="ListParagraph"/>
        <w:spacing w:before="240" w:line="480" w:lineRule="auto"/>
        <w:ind w:left="2410" w:right="49"/>
        <w:jc w:val="both"/>
        <w:rPr>
          <w:rFonts w:ascii="Times New Roman" w:hAnsi="Times New Roman" w:cs="Times New Roman"/>
          <w:sz w:val="24"/>
          <w:szCs w:val="24"/>
        </w:rPr>
      </w:pPr>
      <w:r w:rsidRPr="00B310A8">
        <w:rPr>
          <w:rFonts w:ascii="Times New Roman" w:hAnsi="Times New Roman" w:cs="Times New Roman"/>
          <w:sz w:val="24"/>
          <w:szCs w:val="24"/>
        </w:rPr>
        <w:t>NIit       = Laba bersih perusahaan i dalam periode tahun t,</w:t>
      </w:r>
    </w:p>
    <w:p w:rsidR="00B4691B" w:rsidRDefault="00B4691B" w:rsidP="00B4691B">
      <w:pPr>
        <w:pStyle w:val="ListParagraph"/>
        <w:spacing w:before="240" w:line="480" w:lineRule="auto"/>
        <w:ind w:left="2410" w:right="49"/>
        <w:jc w:val="both"/>
        <w:rPr>
          <w:rFonts w:ascii="Times New Roman" w:hAnsi="Times New Roman" w:cs="Times New Roman"/>
          <w:sz w:val="24"/>
          <w:szCs w:val="24"/>
          <w:lang w:val="en-US"/>
        </w:rPr>
      </w:pPr>
      <w:r w:rsidRPr="00B310A8">
        <w:rPr>
          <w:rFonts w:ascii="Times New Roman" w:hAnsi="Times New Roman" w:cs="Times New Roman"/>
          <w:sz w:val="24"/>
          <w:szCs w:val="24"/>
        </w:rPr>
        <w:t xml:space="preserve">CFOit  = arus kas dari aktivitas operasi perusahaan i dalam  </w:t>
      </w:r>
      <w:r>
        <w:rPr>
          <w:rFonts w:ascii="Times New Roman" w:hAnsi="Times New Roman" w:cs="Times New Roman"/>
          <w:sz w:val="24"/>
          <w:szCs w:val="24"/>
          <w:lang w:val="en-US"/>
        </w:rPr>
        <w:t xml:space="preserve">   </w:t>
      </w:r>
    </w:p>
    <w:p w:rsidR="00B4691B" w:rsidRPr="00B310A8" w:rsidRDefault="00B4691B" w:rsidP="00B4691B">
      <w:pPr>
        <w:pStyle w:val="ListParagraph"/>
        <w:spacing w:before="240" w:line="480" w:lineRule="auto"/>
        <w:ind w:left="2410" w:right="4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310A8">
        <w:rPr>
          <w:rFonts w:ascii="Times New Roman" w:hAnsi="Times New Roman" w:cs="Times New Roman"/>
          <w:sz w:val="24"/>
          <w:szCs w:val="24"/>
        </w:rPr>
        <w:t>periode tahun t,</w:t>
      </w:r>
    </w:p>
    <w:p w:rsidR="00B4691B" w:rsidRPr="00B310A8" w:rsidRDefault="00B4691B" w:rsidP="00B4691B">
      <w:pPr>
        <w:pStyle w:val="ListParagraph"/>
        <w:spacing w:before="240" w:line="480" w:lineRule="auto"/>
        <w:ind w:left="2410" w:right="49"/>
        <w:jc w:val="both"/>
        <w:rPr>
          <w:rFonts w:ascii="Times New Roman" w:hAnsi="Times New Roman" w:cs="Times New Roman"/>
          <w:sz w:val="24"/>
          <w:szCs w:val="24"/>
        </w:rPr>
      </w:pPr>
      <w:r w:rsidRPr="00B310A8">
        <w:rPr>
          <w:rFonts w:ascii="Times New Roman" w:hAnsi="Times New Roman" w:cs="Times New Roman"/>
          <w:sz w:val="24"/>
          <w:szCs w:val="24"/>
        </w:rPr>
        <w:t>Ait-1    = total assets perusahaan i dalam periode tahun t-1,</w:t>
      </w:r>
    </w:p>
    <w:p w:rsidR="00B4691B" w:rsidRDefault="00B4691B" w:rsidP="00B4691B">
      <w:pPr>
        <w:pStyle w:val="ListParagraph"/>
        <w:spacing w:before="240" w:line="480" w:lineRule="auto"/>
        <w:ind w:left="2410" w:right="49"/>
        <w:jc w:val="both"/>
        <w:rPr>
          <w:rFonts w:ascii="Times New Roman" w:hAnsi="Times New Roman" w:cs="Times New Roman"/>
          <w:sz w:val="24"/>
          <w:szCs w:val="24"/>
        </w:rPr>
      </w:pPr>
      <w:r w:rsidRPr="00B310A8">
        <w:rPr>
          <w:rFonts w:ascii="Times New Roman" w:hAnsi="Times New Roman" w:cs="Times New Roman"/>
          <w:sz w:val="24"/>
          <w:szCs w:val="24"/>
        </w:rPr>
        <w:t xml:space="preserve">ΔRevit = Pendapatan perusahaan i pada tahun t dikurangi      </w:t>
      </w:r>
    </w:p>
    <w:p w:rsidR="00B4691B" w:rsidRPr="00B310A8" w:rsidRDefault="00B4691B" w:rsidP="00B4691B">
      <w:pPr>
        <w:pStyle w:val="ListParagraph"/>
        <w:spacing w:before="240" w:line="480" w:lineRule="auto"/>
        <w:ind w:left="3130" w:right="4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310A8">
        <w:rPr>
          <w:rFonts w:ascii="Times New Roman" w:hAnsi="Times New Roman" w:cs="Times New Roman"/>
          <w:sz w:val="24"/>
          <w:szCs w:val="24"/>
        </w:rPr>
        <w:t>dengan pendapatan perusahaan I pada tahun t-1,</w:t>
      </w:r>
    </w:p>
    <w:p w:rsidR="00B4691B" w:rsidRDefault="00B4691B" w:rsidP="00B4691B">
      <w:pPr>
        <w:pStyle w:val="ListParagraph"/>
        <w:spacing w:before="240" w:line="480" w:lineRule="auto"/>
        <w:ind w:left="2410" w:right="49"/>
        <w:jc w:val="both"/>
        <w:rPr>
          <w:rFonts w:ascii="Times New Roman" w:hAnsi="Times New Roman" w:cs="Times New Roman"/>
          <w:sz w:val="24"/>
          <w:szCs w:val="24"/>
        </w:rPr>
      </w:pPr>
      <w:r w:rsidRPr="00B310A8">
        <w:rPr>
          <w:rFonts w:ascii="Times New Roman" w:hAnsi="Times New Roman" w:cs="Times New Roman"/>
          <w:sz w:val="24"/>
          <w:szCs w:val="24"/>
        </w:rPr>
        <w:t xml:space="preserve">PPEit = property, pabrik, dan peralatan perusahaan i dalam </w:t>
      </w:r>
    </w:p>
    <w:p w:rsidR="00B4691B" w:rsidRPr="00B310A8" w:rsidRDefault="00B4691B" w:rsidP="00B4691B">
      <w:pPr>
        <w:pStyle w:val="ListParagraph"/>
        <w:spacing w:before="240" w:line="480" w:lineRule="auto"/>
        <w:ind w:left="3130" w:right="4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310A8">
        <w:rPr>
          <w:rFonts w:ascii="Times New Roman" w:hAnsi="Times New Roman" w:cs="Times New Roman"/>
          <w:sz w:val="24"/>
          <w:szCs w:val="24"/>
        </w:rPr>
        <w:t>periode tahun t,</w:t>
      </w:r>
    </w:p>
    <w:p w:rsidR="00B4691B" w:rsidRDefault="00B4691B" w:rsidP="00B4691B">
      <w:pPr>
        <w:pStyle w:val="ListParagraph"/>
        <w:spacing w:before="240" w:line="480" w:lineRule="auto"/>
        <w:ind w:left="2410" w:right="49"/>
        <w:jc w:val="both"/>
        <w:rPr>
          <w:rFonts w:ascii="Times New Roman" w:hAnsi="Times New Roman" w:cs="Times New Roman"/>
          <w:sz w:val="24"/>
          <w:szCs w:val="24"/>
        </w:rPr>
      </w:pPr>
      <w:r w:rsidRPr="00B310A8">
        <w:rPr>
          <w:rFonts w:ascii="Times New Roman" w:hAnsi="Times New Roman" w:cs="Times New Roman"/>
          <w:sz w:val="24"/>
          <w:szCs w:val="24"/>
        </w:rPr>
        <w:lastRenderedPageBreak/>
        <w:t xml:space="preserve">ΔRecit = piutang usaha perusahaan I pada tahun t dikurangi </w:t>
      </w:r>
    </w:p>
    <w:p w:rsidR="00B4691B" w:rsidRDefault="00B4691B" w:rsidP="00B4691B">
      <w:pPr>
        <w:pStyle w:val="ListParagraph"/>
        <w:spacing w:before="240" w:line="480" w:lineRule="auto"/>
        <w:ind w:left="3130" w:right="4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310A8">
        <w:rPr>
          <w:rFonts w:ascii="Times New Roman" w:hAnsi="Times New Roman" w:cs="Times New Roman"/>
          <w:sz w:val="24"/>
          <w:szCs w:val="24"/>
        </w:rPr>
        <w:t xml:space="preserve">pendapatan perusahaan I pada tahun t-1. </w:t>
      </w:r>
    </w:p>
    <w:p w:rsidR="00B4691B" w:rsidRPr="00B310A8" w:rsidRDefault="00B4691B" w:rsidP="00B4691B">
      <w:pPr>
        <w:pStyle w:val="ListParagraph"/>
        <w:spacing w:before="240" w:line="480" w:lineRule="auto"/>
        <w:ind w:left="2410" w:right="49"/>
        <w:jc w:val="both"/>
        <w:rPr>
          <w:rFonts w:ascii="Times New Roman" w:hAnsi="Times New Roman" w:cs="Times New Roman"/>
          <w:i/>
          <w:iCs/>
          <w:sz w:val="24"/>
          <w:szCs w:val="24"/>
        </w:rPr>
      </w:pPr>
      <w:r w:rsidRPr="00B310A8">
        <w:rPr>
          <w:rFonts w:ascii="Times New Roman" w:hAnsi="Times New Roman" w:cs="Times New Roman"/>
          <w:sz w:val="24"/>
          <w:szCs w:val="24"/>
        </w:rPr>
        <w:t>Ε</w:t>
      </w:r>
      <w:r>
        <w:rPr>
          <w:rFonts w:ascii="Times New Roman" w:hAnsi="Times New Roman" w:cs="Times New Roman"/>
          <w:sz w:val="24"/>
          <w:szCs w:val="24"/>
        </w:rPr>
        <w:tab/>
        <w:t xml:space="preserve">   </w:t>
      </w:r>
      <w:r w:rsidRPr="00B310A8">
        <w:rPr>
          <w:rFonts w:ascii="Times New Roman" w:hAnsi="Times New Roman" w:cs="Times New Roman"/>
          <w:sz w:val="24"/>
          <w:szCs w:val="24"/>
        </w:rPr>
        <w:t xml:space="preserve"> = </w:t>
      </w:r>
      <w:r w:rsidRPr="00B310A8">
        <w:rPr>
          <w:rFonts w:ascii="Times New Roman" w:hAnsi="Times New Roman" w:cs="Times New Roman"/>
          <w:i/>
          <w:iCs/>
          <w:sz w:val="24"/>
          <w:szCs w:val="24"/>
        </w:rPr>
        <w:t>error</w:t>
      </w:r>
    </w:p>
    <w:p w:rsidR="00B4691B" w:rsidRPr="00B4691B" w:rsidRDefault="00B4691B" w:rsidP="00102AFD">
      <w:pPr>
        <w:pStyle w:val="ListParagraph"/>
        <w:spacing w:after="160" w:line="240" w:lineRule="auto"/>
        <w:ind w:left="2160" w:right="49" w:firstLine="720"/>
        <w:jc w:val="both"/>
        <w:rPr>
          <w:rFonts w:ascii="Times New Roman" w:eastAsia="Times New Roman" w:hAnsi="Times New Roman" w:cs="Times New Roman"/>
          <w:sz w:val="24"/>
          <w:szCs w:val="24"/>
          <w:lang w:val="en-US"/>
        </w:rPr>
      </w:pPr>
    </w:p>
    <w:p w:rsidR="00102AFD" w:rsidRDefault="00102AFD" w:rsidP="00102AFD">
      <w:pPr>
        <w:pStyle w:val="ListParagraph"/>
        <w:numPr>
          <w:ilvl w:val="0"/>
          <w:numId w:val="9"/>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Model Industry (1991)</w:t>
      </w:r>
    </w:p>
    <w:p w:rsidR="00B4691B" w:rsidRDefault="00B4691B" w:rsidP="00B4691B">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Pr="00B310A8" w:rsidRDefault="00000AD8" w:rsidP="00000AD8">
      <w:pPr>
        <w:pStyle w:val="ListParagraph"/>
        <w:spacing w:before="240" w:line="480" w:lineRule="auto"/>
        <w:ind w:left="2160" w:right="49" w:firstLine="720"/>
        <w:jc w:val="both"/>
        <w:rPr>
          <w:rFonts w:ascii="Times New Roman" w:hAnsi="Times New Roman" w:cs="Times New Roman"/>
          <w:sz w:val="24"/>
          <w:szCs w:val="24"/>
        </w:rPr>
      </w:pPr>
      <w:r w:rsidRPr="00B310A8">
        <w:rPr>
          <w:rFonts w:ascii="Times New Roman" w:hAnsi="Times New Roman" w:cs="Times New Roman"/>
          <w:sz w:val="24"/>
          <w:szCs w:val="24"/>
        </w:rPr>
        <w:t>Dechow dan Sloan (1991)</w:t>
      </w:r>
      <w:r>
        <w:rPr>
          <w:rFonts w:ascii="Times New Roman" w:hAnsi="Times New Roman" w:cs="Times New Roman"/>
          <w:sz w:val="24"/>
          <w:szCs w:val="24"/>
        </w:rPr>
        <w:t xml:space="preserve"> </w:t>
      </w:r>
      <w:r w:rsidRPr="00B310A8">
        <w:rPr>
          <w:rFonts w:ascii="Times New Roman" w:hAnsi="Times New Roman" w:cs="Times New Roman"/>
          <w:sz w:val="24"/>
          <w:szCs w:val="24"/>
        </w:rPr>
        <w:t xml:space="preserve">menyusun model pengukuran manajemen laba yang dikenal dengan Model Industry. Serupa dengan Model Jones, Model Industri menyederhanakan anggapan bahwa akrual non diskretioner konstan sepanjang waktu. Namun, alih-alih mencoba secara langsung memodelkan faktor penentu akrual nondiskritioner, Model Industri mengasumsikan bahwa variasi dalam faktor penentu akrual nondiskresioner adalah umum di seluruh perusahaan di industri yang sama. Model Industri untuk akrual nondiskritioner adalah Dechow dan Sloan (1991) </w:t>
      </w:r>
      <w:r>
        <w:rPr>
          <w:rFonts w:ascii="Times New Roman" w:hAnsi="Times New Roman" w:cs="Times New Roman"/>
          <w:sz w:val="24"/>
          <w:szCs w:val="24"/>
        </w:rPr>
        <w:t>dalam Suyanto (2017)</w:t>
      </w:r>
      <w:r w:rsidRPr="00B310A8">
        <w:rPr>
          <w:rFonts w:ascii="Times New Roman" w:hAnsi="Times New Roman" w:cs="Times New Roman"/>
          <w:sz w:val="24"/>
          <w:szCs w:val="24"/>
        </w:rPr>
        <w:t>:</w:t>
      </w:r>
    </w:p>
    <w:p w:rsidR="00000AD8" w:rsidRPr="00B310A8" w:rsidRDefault="00000AD8" w:rsidP="00000AD8">
      <w:pPr>
        <w:pStyle w:val="Default"/>
        <w:spacing w:line="480" w:lineRule="auto"/>
        <w:ind w:left="2127" w:right="49" w:firstLine="186"/>
        <w:jc w:val="both"/>
      </w:pPr>
      <w:r w:rsidRPr="00B310A8">
        <w:t>NDA</w:t>
      </w:r>
      <w:r w:rsidRPr="00B310A8">
        <w:rPr>
          <w:vertAlign w:val="subscript"/>
        </w:rPr>
        <w:t>t</w:t>
      </w:r>
      <w:r w:rsidRPr="00B310A8">
        <w:t xml:space="preserve"> = γ</w:t>
      </w:r>
      <w:r w:rsidRPr="00B310A8">
        <w:rPr>
          <w:vertAlign w:val="subscript"/>
        </w:rPr>
        <w:t xml:space="preserve">1 </w:t>
      </w:r>
      <w:r w:rsidRPr="00B310A8">
        <w:t>+ γ</w:t>
      </w:r>
      <w:r w:rsidRPr="00B310A8">
        <w:rPr>
          <w:vertAlign w:val="subscript"/>
        </w:rPr>
        <w:t xml:space="preserve">2 </w:t>
      </w:r>
      <w:r w:rsidRPr="00B310A8">
        <w:t>median I (TA</w:t>
      </w:r>
      <w:r w:rsidRPr="00B310A8">
        <w:rPr>
          <w:vertAlign w:val="subscript"/>
        </w:rPr>
        <w:t>t</w:t>
      </w:r>
      <w:r w:rsidRPr="00B310A8">
        <w:t xml:space="preserve">) </w:t>
      </w:r>
    </w:p>
    <w:p w:rsidR="00000AD8" w:rsidRPr="00B310A8" w:rsidRDefault="00000AD8" w:rsidP="00000AD8">
      <w:pPr>
        <w:pStyle w:val="Default"/>
        <w:spacing w:line="480" w:lineRule="auto"/>
        <w:ind w:left="2127" w:right="49" w:firstLine="186"/>
        <w:jc w:val="both"/>
      </w:pPr>
    </w:p>
    <w:p w:rsidR="00000AD8" w:rsidRPr="00B310A8" w:rsidRDefault="00000AD8" w:rsidP="00000AD8">
      <w:pPr>
        <w:pStyle w:val="Default"/>
        <w:spacing w:line="480" w:lineRule="auto"/>
        <w:ind w:left="2127" w:right="49"/>
        <w:jc w:val="both"/>
      </w:pPr>
      <w:r w:rsidRPr="00B310A8">
        <w:t xml:space="preserve">Dimana: </w:t>
      </w:r>
    </w:p>
    <w:p w:rsidR="00000AD8" w:rsidRPr="00B310A8" w:rsidRDefault="00000AD8" w:rsidP="00000AD8">
      <w:pPr>
        <w:pStyle w:val="Default"/>
        <w:spacing w:after="27" w:line="480" w:lineRule="auto"/>
        <w:ind w:left="2127" w:right="49"/>
        <w:jc w:val="both"/>
      </w:pPr>
      <w:r w:rsidRPr="00B310A8">
        <w:t xml:space="preserve">- </w:t>
      </w:r>
      <w:proofErr w:type="gramStart"/>
      <w:r w:rsidRPr="00B310A8">
        <w:t>median</w:t>
      </w:r>
      <w:proofErr w:type="gramEnd"/>
      <w:r w:rsidRPr="00B310A8">
        <w:t xml:space="preserve"> I (TAt) = nilai median dari total akrual yang diukur dengan aset tahun t-1 untuk semua perusahaan non-sampel dalam kode industry yang sama. </w:t>
      </w:r>
    </w:p>
    <w:p w:rsidR="00000AD8" w:rsidRPr="00B310A8" w:rsidRDefault="00000AD8" w:rsidP="00000AD8">
      <w:pPr>
        <w:pStyle w:val="Default"/>
        <w:spacing w:line="480" w:lineRule="auto"/>
        <w:ind w:left="2127" w:right="49"/>
        <w:jc w:val="both"/>
      </w:pPr>
      <w:r w:rsidRPr="00B310A8">
        <w:lastRenderedPageBreak/>
        <w:t>- Parameter spesifik perusahaan γ</w:t>
      </w:r>
      <w:r w:rsidRPr="00B310A8">
        <w:rPr>
          <w:vertAlign w:val="subscript"/>
        </w:rPr>
        <w:t>1</w:t>
      </w:r>
      <w:r w:rsidRPr="00B310A8">
        <w:t xml:space="preserve"> dan γ</w:t>
      </w:r>
      <w:r w:rsidRPr="00B310A8">
        <w:rPr>
          <w:vertAlign w:val="subscript"/>
        </w:rPr>
        <w:t xml:space="preserve">2 </w:t>
      </w:r>
      <w:r w:rsidRPr="00B310A8">
        <w:t xml:space="preserve">diperkirakan menggunakan koefesien regresi pada pengamatan di Periode estimasi. </w:t>
      </w:r>
    </w:p>
    <w:p w:rsidR="00B4691B" w:rsidRDefault="00B4691B" w:rsidP="00B4691B">
      <w:pPr>
        <w:pStyle w:val="ListParagraph"/>
        <w:spacing w:after="160" w:line="240" w:lineRule="auto"/>
        <w:ind w:left="2160" w:right="49"/>
        <w:jc w:val="both"/>
        <w:rPr>
          <w:rFonts w:ascii="Times New Roman" w:eastAsia="Times New Roman" w:hAnsi="Times New Roman" w:cs="Times New Roman"/>
          <w:sz w:val="24"/>
          <w:szCs w:val="24"/>
          <w:lang w:val="en-US"/>
        </w:rPr>
      </w:pPr>
    </w:p>
    <w:p w:rsidR="00102AFD" w:rsidRDefault="00102AFD" w:rsidP="00102AFD">
      <w:pPr>
        <w:pStyle w:val="ListParagraph"/>
        <w:numPr>
          <w:ilvl w:val="0"/>
          <w:numId w:val="9"/>
        </w:numPr>
        <w:spacing w:after="160" w:line="24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Model Stubben (2010)</w:t>
      </w:r>
    </w:p>
    <w:p w:rsidR="00000AD8" w:rsidRDefault="00000AD8" w:rsidP="00000AD8">
      <w:pPr>
        <w:pStyle w:val="Default"/>
        <w:spacing w:line="480" w:lineRule="auto"/>
        <w:ind w:left="2160" w:right="49" w:firstLine="720"/>
        <w:jc w:val="both"/>
        <w:rPr>
          <w:rFonts w:eastAsia="Times New Roman"/>
        </w:rPr>
      </w:pPr>
      <w:r w:rsidRPr="00B310A8">
        <w:rPr>
          <w:rFonts w:eastAsia="Times New Roman"/>
          <w:i/>
        </w:rPr>
        <w:t xml:space="preserve">Conditional revenue model </w:t>
      </w:r>
      <w:r w:rsidRPr="00B310A8">
        <w:rPr>
          <w:rFonts w:eastAsia="Times New Roman"/>
        </w:rPr>
        <w:t xml:space="preserve">diperkenalkan oleh Stubben (2010) </w:t>
      </w:r>
      <w:r>
        <w:rPr>
          <w:rFonts w:eastAsia="Times New Roman"/>
        </w:rPr>
        <w:t xml:space="preserve">dalam Suyono (2017) </w:t>
      </w:r>
      <w:r w:rsidRPr="00B310A8">
        <w:rPr>
          <w:rFonts w:eastAsia="Times New Roman"/>
        </w:rPr>
        <w:t xml:space="preserve">atas dasar ketidakpuasan terhadap model akrual yang umum digunakan sebelumya. Pertama, keterbatasan model akrual adalah bahwa estimasi </w:t>
      </w:r>
      <w:r w:rsidRPr="00B310A8">
        <w:rPr>
          <w:rFonts w:eastAsia="Times New Roman"/>
          <w:i/>
        </w:rPr>
        <w:t>cross-sectional</w:t>
      </w:r>
      <w:r w:rsidRPr="00B310A8">
        <w:rPr>
          <w:rFonts w:eastAsia="Times New Roman"/>
        </w:rPr>
        <w:t xml:space="preserve"> secara tidak langsung mengasumsikan bahwa perusahaan dalam industri yang </w:t>
      </w:r>
      <w:proofErr w:type="gramStart"/>
      <w:r w:rsidRPr="00B310A8">
        <w:rPr>
          <w:rFonts w:eastAsia="Times New Roman"/>
        </w:rPr>
        <w:t>sama</w:t>
      </w:r>
      <w:proofErr w:type="gramEnd"/>
      <w:r w:rsidRPr="00B310A8">
        <w:rPr>
          <w:rFonts w:eastAsia="Times New Roman"/>
        </w:rPr>
        <w:t xml:space="preserve"> menghasilkan proses akrual yang sama. Kedua, model akrual juga tidak menyediakan informasi untuk komponen mengelola laba perusahaan dimana model akrual tidak membedakan peningkatan diskresionari pada laba melalui pendapatan atau komponen beban (Stubben, 2010). </w:t>
      </w:r>
    </w:p>
    <w:p w:rsidR="00000AD8" w:rsidRPr="00B310A8" w:rsidRDefault="00000AD8" w:rsidP="00000AD8">
      <w:pPr>
        <w:pStyle w:val="Default"/>
        <w:spacing w:line="480" w:lineRule="auto"/>
        <w:ind w:left="2160" w:right="49"/>
        <w:jc w:val="both"/>
        <w:rPr>
          <w:rFonts w:eastAsia="Times New Roman"/>
          <w:i/>
        </w:rPr>
      </w:pPr>
      <w:r w:rsidRPr="00B310A8">
        <w:rPr>
          <w:rFonts w:eastAsia="Times New Roman"/>
        </w:rPr>
        <w:t xml:space="preserve">Berikut merupakan formula dari </w:t>
      </w:r>
      <w:r w:rsidRPr="00B310A8">
        <w:rPr>
          <w:rFonts w:eastAsia="Times New Roman"/>
          <w:i/>
        </w:rPr>
        <w:t>conditional revenue model:</w:t>
      </w:r>
    </w:p>
    <w:p w:rsidR="00000AD8" w:rsidRPr="00B310A8" w:rsidRDefault="00000AD8" w:rsidP="00000AD8">
      <w:pPr>
        <w:pStyle w:val="Default"/>
        <w:spacing w:line="480" w:lineRule="auto"/>
        <w:ind w:left="2160" w:right="49"/>
        <w:jc w:val="both"/>
        <w:rPr>
          <w:rFonts w:eastAsia="Times New Roman"/>
          <w:i/>
          <w:vertAlign w:val="subscript"/>
        </w:rPr>
      </w:pPr>
      <w:r w:rsidRPr="00B310A8">
        <w:rPr>
          <w:rFonts w:eastAsia="Times New Roman"/>
          <w:i/>
        </w:rPr>
        <w:t>ARit =α + β</w:t>
      </w:r>
      <w:r w:rsidRPr="00B310A8">
        <w:rPr>
          <w:rFonts w:eastAsia="Times New Roman"/>
          <w:i/>
          <w:vertAlign w:val="subscript"/>
        </w:rPr>
        <w:t xml:space="preserve">1 </w:t>
      </w:r>
      <w:r w:rsidRPr="00B310A8">
        <w:rPr>
          <w:rFonts w:eastAsia="Times New Roman"/>
          <w:i/>
        </w:rPr>
        <w:t>R</w:t>
      </w:r>
      <w:r w:rsidRPr="00B310A8">
        <w:rPr>
          <w:rFonts w:eastAsia="Times New Roman"/>
          <w:i/>
          <w:vertAlign w:val="subscript"/>
        </w:rPr>
        <w:t xml:space="preserve">it </w:t>
      </w:r>
      <w:r w:rsidRPr="00B310A8">
        <w:rPr>
          <w:rFonts w:eastAsia="Times New Roman"/>
          <w:i/>
        </w:rPr>
        <w:t>+ β</w:t>
      </w:r>
      <w:r w:rsidRPr="00B310A8">
        <w:rPr>
          <w:rFonts w:eastAsia="Times New Roman"/>
          <w:i/>
          <w:vertAlign w:val="subscript"/>
        </w:rPr>
        <w:t>2</w:t>
      </w:r>
      <w:r w:rsidRPr="00B310A8">
        <w:rPr>
          <w:rFonts w:eastAsia="Times New Roman"/>
          <w:i/>
        </w:rPr>
        <w:t xml:space="preserve"> R</w:t>
      </w:r>
      <w:r w:rsidRPr="00B310A8">
        <w:rPr>
          <w:rFonts w:eastAsia="Times New Roman"/>
          <w:i/>
          <w:vertAlign w:val="subscript"/>
        </w:rPr>
        <w:t xml:space="preserve">it </w:t>
      </w:r>
      <w:r w:rsidRPr="00B310A8">
        <w:rPr>
          <w:rFonts w:eastAsia="Times New Roman"/>
          <w:i/>
        </w:rPr>
        <w:t>× SIZE</w:t>
      </w:r>
      <w:r w:rsidRPr="00B310A8">
        <w:rPr>
          <w:rFonts w:eastAsia="Times New Roman"/>
          <w:i/>
          <w:vertAlign w:val="subscript"/>
        </w:rPr>
        <w:t xml:space="preserve">it </w:t>
      </w:r>
      <w:r w:rsidRPr="00B310A8">
        <w:rPr>
          <w:rFonts w:eastAsia="Times New Roman"/>
          <w:i/>
        </w:rPr>
        <w:t>+ β</w:t>
      </w:r>
      <w:r w:rsidRPr="00B310A8">
        <w:rPr>
          <w:rFonts w:eastAsia="Times New Roman"/>
          <w:i/>
          <w:vertAlign w:val="subscript"/>
        </w:rPr>
        <w:t xml:space="preserve">3 </w:t>
      </w:r>
      <w:r w:rsidRPr="00B310A8">
        <w:rPr>
          <w:rFonts w:eastAsia="Times New Roman"/>
          <w:i/>
        </w:rPr>
        <w:t>R</w:t>
      </w:r>
      <w:r w:rsidRPr="00B310A8">
        <w:rPr>
          <w:rFonts w:eastAsia="Times New Roman"/>
          <w:i/>
          <w:vertAlign w:val="subscript"/>
        </w:rPr>
        <w:t xml:space="preserve">it </w:t>
      </w:r>
      <w:r w:rsidRPr="00B310A8">
        <w:rPr>
          <w:rFonts w:eastAsia="Times New Roman"/>
          <w:i/>
        </w:rPr>
        <w:t>× AGE</w:t>
      </w:r>
      <w:r w:rsidRPr="00B310A8">
        <w:rPr>
          <w:rFonts w:eastAsia="Times New Roman"/>
          <w:i/>
          <w:vertAlign w:val="subscript"/>
        </w:rPr>
        <w:t>it</w:t>
      </w:r>
      <w:r w:rsidRPr="00B310A8">
        <w:rPr>
          <w:rFonts w:eastAsia="Times New Roman"/>
          <w:i/>
        </w:rPr>
        <w:t xml:space="preserve"> + β</w:t>
      </w:r>
      <w:r w:rsidRPr="00B310A8">
        <w:rPr>
          <w:rFonts w:eastAsia="Times New Roman"/>
          <w:i/>
          <w:vertAlign w:val="subscript"/>
        </w:rPr>
        <w:t>4</w:t>
      </w:r>
      <w:r w:rsidRPr="00B310A8">
        <w:rPr>
          <w:rFonts w:eastAsia="Times New Roman"/>
          <w:i/>
        </w:rPr>
        <w:t xml:space="preserve"> R</w:t>
      </w:r>
      <w:r w:rsidRPr="00B310A8">
        <w:rPr>
          <w:rFonts w:eastAsia="Times New Roman"/>
          <w:i/>
          <w:vertAlign w:val="subscript"/>
        </w:rPr>
        <w:t>it</w:t>
      </w:r>
      <w:r w:rsidRPr="00B310A8">
        <w:rPr>
          <w:rFonts w:eastAsia="Times New Roman"/>
          <w:i/>
        </w:rPr>
        <w:t xml:space="preserve"> × AGE_SQ</w:t>
      </w:r>
      <w:r w:rsidRPr="00B310A8">
        <w:rPr>
          <w:rFonts w:eastAsia="Times New Roman"/>
          <w:i/>
          <w:vertAlign w:val="subscript"/>
        </w:rPr>
        <w:t xml:space="preserve">it </w:t>
      </w:r>
      <w:r w:rsidRPr="00B310A8">
        <w:rPr>
          <w:rFonts w:eastAsia="Times New Roman"/>
          <w:i/>
        </w:rPr>
        <w:t>+ β</w:t>
      </w:r>
      <w:r w:rsidRPr="00B310A8">
        <w:rPr>
          <w:rFonts w:eastAsia="Times New Roman"/>
          <w:i/>
          <w:vertAlign w:val="subscript"/>
        </w:rPr>
        <w:t xml:space="preserve">5 </w:t>
      </w:r>
      <w:r w:rsidRPr="00B310A8">
        <w:rPr>
          <w:rFonts w:eastAsia="Times New Roman"/>
          <w:i/>
        </w:rPr>
        <w:t>R</w:t>
      </w:r>
      <w:r w:rsidRPr="00B310A8">
        <w:rPr>
          <w:rFonts w:eastAsia="Times New Roman"/>
          <w:i/>
          <w:vertAlign w:val="subscript"/>
        </w:rPr>
        <w:t xml:space="preserve">it </w:t>
      </w:r>
      <w:r w:rsidRPr="00B310A8">
        <w:rPr>
          <w:rFonts w:eastAsia="Times New Roman"/>
          <w:i/>
        </w:rPr>
        <w:t>× GRR_P</w:t>
      </w:r>
      <w:r w:rsidRPr="00B310A8">
        <w:rPr>
          <w:rFonts w:eastAsia="Times New Roman"/>
          <w:i/>
          <w:vertAlign w:val="subscript"/>
        </w:rPr>
        <w:t xml:space="preserve">it </w:t>
      </w:r>
      <w:r w:rsidRPr="00B310A8">
        <w:rPr>
          <w:rFonts w:eastAsia="Times New Roman"/>
          <w:i/>
        </w:rPr>
        <w:t>+ β</w:t>
      </w:r>
      <w:r w:rsidRPr="00B310A8">
        <w:rPr>
          <w:rFonts w:eastAsia="Times New Roman"/>
          <w:i/>
          <w:vertAlign w:val="subscript"/>
        </w:rPr>
        <w:t xml:space="preserve">6 </w:t>
      </w:r>
      <w:r w:rsidRPr="00B310A8">
        <w:rPr>
          <w:rFonts w:eastAsia="Times New Roman"/>
          <w:i/>
        </w:rPr>
        <w:t>R</w:t>
      </w:r>
      <w:r w:rsidRPr="00B310A8">
        <w:rPr>
          <w:rFonts w:eastAsia="Times New Roman"/>
          <w:i/>
          <w:vertAlign w:val="subscript"/>
        </w:rPr>
        <w:t>it</w:t>
      </w:r>
      <w:r w:rsidRPr="00B310A8">
        <w:rPr>
          <w:rFonts w:eastAsia="Times New Roman"/>
          <w:i/>
        </w:rPr>
        <w:t xml:space="preserve"> × GRR_N</w:t>
      </w:r>
      <w:r w:rsidRPr="00B310A8">
        <w:rPr>
          <w:rFonts w:eastAsia="Times New Roman"/>
          <w:i/>
          <w:vertAlign w:val="subscript"/>
        </w:rPr>
        <w:t>it</w:t>
      </w:r>
      <w:r w:rsidRPr="00B310A8">
        <w:rPr>
          <w:rFonts w:eastAsia="Times New Roman"/>
          <w:i/>
        </w:rPr>
        <w:t xml:space="preserve"> + β</w:t>
      </w:r>
      <w:r w:rsidRPr="00B310A8">
        <w:rPr>
          <w:rFonts w:eastAsia="Times New Roman"/>
          <w:i/>
          <w:vertAlign w:val="subscript"/>
        </w:rPr>
        <w:t>7</w:t>
      </w:r>
      <w:r w:rsidRPr="00B310A8">
        <w:rPr>
          <w:rFonts w:eastAsia="Times New Roman"/>
          <w:i/>
        </w:rPr>
        <w:t xml:space="preserve"> R</w:t>
      </w:r>
      <w:r w:rsidRPr="00B310A8">
        <w:rPr>
          <w:rFonts w:eastAsia="Times New Roman"/>
          <w:i/>
          <w:vertAlign w:val="subscript"/>
        </w:rPr>
        <w:t>it</w:t>
      </w:r>
      <w:r w:rsidRPr="00B310A8">
        <w:rPr>
          <w:rFonts w:eastAsia="Times New Roman"/>
          <w:i/>
        </w:rPr>
        <w:t xml:space="preserve"> × GRM</w:t>
      </w:r>
      <w:r w:rsidRPr="00B310A8">
        <w:rPr>
          <w:rFonts w:eastAsia="Times New Roman"/>
          <w:i/>
          <w:vertAlign w:val="subscript"/>
        </w:rPr>
        <w:t xml:space="preserve">it </w:t>
      </w:r>
      <w:r w:rsidRPr="00B310A8">
        <w:rPr>
          <w:rFonts w:eastAsia="Times New Roman"/>
          <w:i/>
        </w:rPr>
        <w:t>+ β</w:t>
      </w:r>
      <w:r w:rsidRPr="00B310A8">
        <w:rPr>
          <w:rFonts w:eastAsia="Times New Roman"/>
          <w:i/>
          <w:vertAlign w:val="subscript"/>
        </w:rPr>
        <w:t>8</w:t>
      </w:r>
      <w:r w:rsidRPr="00B310A8">
        <w:rPr>
          <w:rFonts w:eastAsia="Times New Roman"/>
          <w:i/>
        </w:rPr>
        <w:t xml:space="preserve"> R</w:t>
      </w:r>
      <w:r w:rsidRPr="00B310A8">
        <w:rPr>
          <w:rFonts w:eastAsia="Times New Roman"/>
          <w:i/>
          <w:vertAlign w:val="subscript"/>
        </w:rPr>
        <w:t xml:space="preserve">it </w:t>
      </w:r>
      <w:r w:rsidRPr="00B310A8">
        <w:rPr>
          <w:rFonts w:eastAsia="Times New Roman"/>
          <w:i/>
        </w:rPr>
        <w:t>× GRM_SQ</w:t>
      </w:r>
      <w:r w:rsidRPr="00B310A8">
        <w:rPr>
          <w:rFonts w:eastAsia="Times New Roman"/>
          <w:i/>
          <w:vertAlign w:val="subscript"/>
        </w:rPr>
        <w:t xml:space="preserve">it </w:t>
      </w:r>
      <w:r w:rsidRPr="00B310A8">
        <w:rPr>
          <w:rFonts w:eastAsia="Times New Roman"/>
          <w:i/>
        </w:rPr>
        <w:t>+ ε</w:t>
      </w:r>
      <w:r w:rsidRPr="00B310A8">
        <w:rPr>
          <w:rFonts w:eastAsia="Times New Roman"/>
          <w:i/>
          <w:vertAlign w:val="subscript"/>
        </w:rPr>
        <w:t>it</w:t>
      </w:r>
    </w:p>
    <w:p w:rsidR="00000AD8" w:rsidRDefault="00000AD8" w:rsidP="00000AD8">
      <w:pPr>
        <w:pStyle w:val="Default"/>
        <w:spacing w:line="480" w:lineRule="auto"/>
        <w:ind w:left="2160" w:right="49"/>
        <w:jc w:val="both"/>
        <w:rPr>
          <w:rFonts w:eastAsia="Times New Roman"/>
        </w:rPr>
      </w:pPr>
    </w:p>
    <w:p w:rsidR="00000AD8" w:rsidRDefault="00000AD8" w:rsidP="00000AD8">
      <w:pPr>
        <w:pStyle w:val="Default"/>
        <w:spacing w:line="480" w:lineRule="auto"/>
        <w:ind w:left="2160" w:right="49"/>
        <w:jc w:val="both"/>
        <w:rPr>
          <w:rFonts w:eastAsia="Times New Roman"/>
        </w:rPr>
      </w:pPr>
    </w:p>
    <w:p w:rsidR="00000AD8" w:rsidRDefault="00000AD8" w:rsidP="00000AD8">
      <w:pPr>
        <w:pStyle w:val="Default"/>
        <w:spacing w:line="480" w:lineRule="auto"/>
        <w:ind w:left="2160" w:right="49"/>
        <w:jc w:val="both"/>
        <w:rPr>
          <w:rFonts w:eastAsia="Times New Roman"/>
        </w:rPr>
      </w:pPr>
    </w:p>
    <w:p w:rsidR="00000AD8" w:rsidRPr="00B310A8" w:rsidRDefault="00000AD8" w:rsidP="00000AD8">
      <w:pPr>
        <w:pStyle w:val="Default"/>
        <w:spacing w:line="480" w:lineRule="auto"/>
        <w:ind w:left="2160" w:right="49"/>
        <w:jc w:val="both"/>
        <w:rPr>
          <w:rFonts w:eastAsia="Times New Roman"/>
        </w:rPr>
      </w:pPr>
      <w:r w:rsidRPr="00B310A8">
        <w:rPr>
          <w:rFonts w:eastAsia="Times New Roman"/>
        </w:rPr>
        <w:t>Keterangan:</w:t>
      </w:r>
    </w:p>
    <w:p w:rsidR="00000AD8" w:rsidRPr="00B310A8" w:rsidRDefault="00000AD8" w:rsidP="00000AD8">
      <w:pPr>
        <w:pStyle w:val="Default"/>
        <w:spacing w:line="480" w:lineRule="auto"/>
        <w:ind w:left="2160" w:right="49"/>
        <w:jc w:val="both"/>
        <w:rPr>
          <w:rFonts w:eastAsia="Times New Roman"/>
        </w:rPr>
      </w:pPr>
      <w:r w:rsidRPr="00B310A8">
        <w:rPr>
          <w:rFonts w:eastAsia="Times New Roman"/>
          <w:i/>
        </w:rPr>
        <w:t>AR</w:t>
      </w:r>
      <w:r w:rsidRPr="00B310A8">
        <w:rPr>
          <w:rFonts w:eastAsia="Times New Roman"/>
        </w:rPr>
        <w:t xml:space="preserve">it </w:t>
      </w:r>
      <w:r w:rsidRPr="00B310A8">
        <w:rPr>
          <w:rFonts w:eastAsia="Times New Roman"/>
        </w:rPr>
        <w:tab/>
      </w:r>
      <w:r>
        <w:rPr>
          <w:rFonts w:eastAsia="Times New Roman"/>
        </w:rPr>
        <w:tab/>
      </w:r>
      <w:r w:rsidRPr="00B310A8">
        <w:rPr>
          <w:rFonts w:eastAsia="Times New Roman"/>
        </w:rPr>
        <w:t>= Piutang Akrual perusahaan i pada periode t,</w:t>
      </w:r>
    </w:p>
    <w:p w:rsidR="00000AD8" w:rsidRPr="00B310A8" w:rsidRDefault="00000AD8" w:rsidP="00000AD8">
      <w:pPr>
        <w:pStyle w:val="Default"/>
        <w:spacing w:line="480" w:lineRule="auto"/>
        <w:ind w:left="2160" w:right="49"/>
        <w:jc w:val="both"/>
        <w:rPr>
          <w:rFonts w:eastAsia="Times New Roman"/>
          <w:i/>
        </w:rPr>
      </w:pPr>
      <w:r w:rsidRPr="00B310A8">
        <w:rPr>
          <w:rFonts w:eastAsia="Times New Roman"/>
        </w:rPr>
        <w:t>R</w:t>
      </w:r>
      <w:r w:rsidRPr="00B310A8">
        <w:rPr>
          <w:rFonts w:eastAsia="Times New Roman"/>
          <w:vertAlign w:val="subscript"/>
        </w:rPr>
        <w:tab/>
      </w:r>
      <w:r w:rsidRPr="00B310A8">
        <w:rPr>
          <w:rFonts w:eastAsia="Times New Roman"/>
        </w:rPr>
        <w:tab/>
        <w:t xml:space="preserve">= </w:t>
      </w:r>
      <w:r w:rsidRPr="00B310A8">
        <w:rPr>
          <w:rFonts w:eastAsia="Times New Roman"/>
          <w:i/>
        </w:rPr>
        <w:t>annual revenue,</w:t>
      </w:r>
    </w:p>
    <w:p w:rsidR="00000AD8" w:rsidRPr="00B310A8" w:rsidRDefault="00000AD8" w:rsidP="00000AD8">
      <w:pPr>
        <w:pStyle w:val="Default"/>
        <w:spacing w:line="480" w:lineRule="auto"/>
        <w:ind w:left="2160" w:right="49"/>
        <w:jc w:val="both"/>
        <w:rPr>
          <w:rFonts w:eastAsia="Times New Roman"/>
        </w:rPr>
      </w:pPr>
      <w:r w:rsidRPr="00B310A8">
        <w:rPr>
          <w:rFonts w:eastAsia="Times New Roman"/>
        </w:rPr>
        <w:t>SIZE</w:t>
      </w:r>
      <w:r w:rsidRPr="00B310A8">
        <w:rPr>
          <w:rFonts w:eastAsia="Times New Roman"/>
        </w:rPr>
        <w:tab/>
      </w:r>
      <w:r>
        <w:rPr>
          <w:rFonts w:eastAsia="Times New Roman"/>
        </w:rPr>
        <w:tab/>
      </w:r>
      <w:r w:rsidRPr="00B310A8">
        <w:rPr>
          <w:rFonts w:eastAsia="Times New Roman"/>
        </w:rPr>
        <w:t xml:space="preserve">= </w:t>
      </w:r>
      <w:r w:rsidRPr="00B310A8">
        <w:rPr>
          <w:rFonts w:eastAsia="Times New Roman"/>
          <w:i/>
        </w:rPr>
        <w:t xml:space="preserve">natural log </w:t>
      </w:r>
      <w:r w:rsidRPr="00B310A8">
        <w:rPr>
          <w:rFonts w:eastAsia="Times New Roman"/>
        </w:rPr>
        <w:t>dari total asset saat akhir tahun,</w:t>
      </w:r>
    </w:p>
    <w:p w:rsidR="00000AD8" w:rsidRPr="00B310A8" w:rsidRDefault="00000AD8" w:rsidP="00000AD8">
      <w:pPr>
        <w:pStyle w:val="Default"/>
        <w:spacing w:line="480" w:lineRule="auto"/>
        <w:ind w:left="2160" w:right="49"/>
        <w:jc w:val="both"/>
        <w:rPr>
          <w:rFonts w:eastAsia="Times New Roman"/>
        </w:rPr>
      </w:pPr>
      <w:r w:rsidRPr="00B310A8">
        <w:rPr>
          <w:rFonts w:eastAsia="Times New Roman"/>
        </w:rPr>
        <w:t>AGE</w:t>
      </w:r>
      <w:r w:rsidRPr="00B310A8">
        <w:rPr>
          <w:rFonts w:eastAsia="Times New Roman"/>
        </w:rPr>
        <w:tab/>
      </w:r>
      <w:r>
        <w:rPr>
          <w:rFonts w:eastAsia="Times New Roman"/>
        </w:rPr>
        <w:tab/>
      </w:r>
      <w:r w:rsidRPr="00B310A8">
        <w:rPr>
          <w:rFonts w:eastAsia="Times New Roman"/>
        </w:rPr>
        <w:t xml:space="preserve">= </w:t>
      </w:r>
      <w:r w:rsidRPr="00B310A8">
        <w:rPr>
          <w:rFonts w:eastAsia="Times New Roman"/>
          <w:i/>
        </w:rPr>
        <w:t xml:space="preserve">natural log </w:t>
      </w:r>
      <w:r w:rsidRPr="00B310A8">
        <w:rPr>
          <w:rFonts w:eastAsia="Times New Roman"/>
        </w:rPr>
        <w:t>umur perusahaan,</w:t>
      </w:r>
    </w:p>
    <w:p w:rsidR="00000AD8" w:rsidRDefault="00000AD8" w:rsidP="00000AD8">
      <w:pPr>
        <w:pStyle w:val="Default"/>
        <w:spacing w:line="480" w:lineRule="auto"/>
        <w:ind w:left="2160" w:right="49"/>
        <w:jc w:val="both"/>
        <w:rPr>
          <w:rFonts w:eastAsia="Times New Roman"/>
          <w:i/>
        </w:rPr>
      </w:pPr>
      <w:r w:rsidRPr="00B310A8">
        <w:rPr>
          <w:rFonts w:eastAsia="Times New Roman"/>
        </w:rPr>
        <w:t>GRR_P</w:t>
      </w:r>
      <w:r w:rsidRPr="00B310A8">
        <w:rPr>
          <w:rFonts w:eastAsia="Times New Roman"/>
        </w:rPr>
        <w:tab/>
        <w:t xml:space="preserve">= </w:t>
      </w:r>
      <w:r w:rsidRPr="00B310A8">
        <w:rPr>
          <w:rFonts w:eastAsia="Times New Roman"/>
          <w:i/>
        </w:rPr>
        <w:t xml:space="preserve">industry median adjusted revenue growth </w:t>
      </w:r>
    </w:p>
    <w:p w:rsidR="00000AD8" w:rsidRPr="00B310A8" w:rsidRDefault="00000AD8" w:rsidP="00000AD8">
      <w:pPr>
        <w:pStyle w:val="Default"/>
        <w:spacing w:line="480" w:lineRule="auto"/>
        <w:ind w:left="2880" w:right="49" w:firstLine="720"/>
        <w:jc w:val="both"/>
        <w:rPr>
          <w:rFonts w:eastAsia="Times New Roman"/>
        </w:rPr>
      </w:pPr>
      <w:r>
        <w:rPr>
          <w:rFonts w:eastAsia="Times New Roman"/>
        </w:rPr>
        <w:t xml:space="preserve">    </w:t>
      </w:r>
      <w:r w:rsidRPr="00B310A8">
        <w:rPr>
          <w:rFonts w:eastAsia="Times New Roman"/>
        </w:rPr>
        <w:t>(= 0, jika negatif),</w:t>
      </w:r>
    </w:p>
    <w:p w:rsidR="00000AD8" w:rsidRPr="00000AD8" w:rsidRDefault="00000AD8" w:rsidP="00000AD8">
      <w:pPr>
        <w:pStyle w:val="ListParagraph"/>
        <w:spacing w:line="480" w:lineRule="auto"/>
        <w:ind w:left="2160" w:right="49"/>
        <w:jc w:val="both"/>
        <w:rPr>
          <w:rFonts w:ascii="Times New Roman" w:eastAsia="Times New Roman" w:hAnsi="Times New Roman" w:cs="Times New Roman"/>
          <w:i/>
          <w:sz w:val="24"/>
          <w:szCs w:val="24"/>
        </w:rPr>
      </w:pPr>
      <w:r w:rsidRPr="00000AD8">
        <w:rPr>
          <w:rFonts w:ascii="Times New Roman" w:eastAsia="Times New Roman" w:hAnsi="Times New Roman" w:cs="Times New Roman"/>
          <w:sz w:val="24"/>
          <w:szCs w:val="24"/>
        </w:rPr>
        <w:t>GRR_N</w:t>
      </w:r>
      <w:r w:rsidRPr="00000AD8">
        <w:rPr>
          <w:rFonts w:ascii="Times New Roman" w:eastAsia="Times New Roman" w:hAnsi="Times New Roman" w:cs="Times New Roman"/>
          <w:sz w:val="24"/>
          <w:szCs w:val="24"/>
        </w:rPr>
        <w:tab/>
        <w:t xml:space="preserve">= </w:t>
      </w:r>
      <w:r w:rsidRPr="00000AD8">
        <w:rPr>
          <w:rFonts w:ascii="Times New Roman" w:eastAsia="Times New Roman" w:hAnsi="Times New Roman" w:cs="Times New Roman"/>
          <w:i/>
          <w:sz w:val="24"/>
          <w:szCs w:val="24"/>
        </w:rPr>
        <w:t xml:space="preserve">industry median adjusted revenue growth </w:t>
      </w:r>
    </w:p>
    <w:p w:rsidR="00000AD8" w:rsidRPr="00000AD8" w:rsidRDefault="00000AD8" w:rsidP="00000AD8">
      <w:pPr>
        <w:pStyle w:val="ListParagraph"/>
        <w:spacing w:line="480" w:lineRule="auto"/>
        <w:ind w:left="2880" w:right="4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000AD8">
        <w:rPr>
          <w:rFonts w:ascii="Times New Roman" w:eastAsia="Times New Roman" w:hAnsi="Times New Roman" w:cs="Times New Roman"/>
          <w:sz w:val="24"/>
          <w:szCs w:val="24"/>
        </w:rPr>
        <w:t>(= 0,  jika positif),</w:t>
      </w:r>
    </w:p>
    <w:p w:rsidR="00000AD8" w:rsidRPr="00000AD8" w:rsidRDefault="00000AD8" w:rsidP="00000AD8">
      <w:pPr>
        <w:pStyle w:val="ListParagraph"/>
        <w:spacing w:line="480" w:lineRule="auto"/>
        <w:ind w:left="2160" w:right="49"/>
        <w:jc w:val="both"/>
        <w:rPr>
          <w:rFonts w:ascii="Times New Roman" w:eastAsia="Times New Roman" w:hAnsi="Times New Roman" w:cs="Times New Roman"/>
          <w:i/>
          <w:sz w:val="24"/>
          <w:szCs w:val="24"/>
        </w:rPr>
      </w:pPr>
      <w:r w:rsidRPr="00000AD8">
        <w:rPr>
          <w:rFonts w:ascii="Times New Roman" w:eastAsia="Times New Roman" w:hAnsi="Times New Roman" w:cs="Times New Roman"/>
          <w:sz w:val="24"/>
          <w:szCs w:val="24"/>
        </w:rPr>
        <w:t>GRM</w:t>
      </w:r>
      <w:r w:rsidRPr="00000AD8">
        <w:rPr>
          <w:rFonts w:ascii="Times New Roman" w:eastAsia="Times New Roman" w:hAnsi="Times New Roman" w:cs="Times New Roman"/>
          <w:sz w:val="24"/>
          <w:szCs w:val="24"/>
        </w:rPr>
        <w:tab/>
        <w:t xml:space="preserve">= </w:t>
      </w:r>
      <w:r w:rsidRPr="00000AD8">
        <w:rPr>
          <w:rFonts w:ascii="Times New Roman" w:eastAsia="Times New Roman" w:hAnsi="Times New Roman" w:cs="Times New Roman"/>
          <w:i/>
          <w:sz w:val="24"/>
          <w:szCs w:val="24"/>
        </w:rPr>
        <w:t xml:space="preserve">industry median adjusted gross margin at </w:t>
      </w:r>
    </w:p>
    <w:p w:rsidR="00000AD8" w:rsidRPr="00000AD8" w:rsidRDefault="00000AD8" w:rsidP="00000AD8">
      <w:pPr>
        <w:pStyle w:val="ListParagraph"/>
        <w:spacing w:line="480" w:lineRule="auto"/>
        <w:ind w:left="2160" w:right="49" w:firstLine="720"/>
        <w:jc w:val="both"/>
        <w:rPr>
          <w:rFonts w:ascii="Times New Roman" w:eastAsia="Times New Roman" w:hAnsi="Times New Roman" w:cs="Times New Roman"/>
          <w:i/>
          <w:sz w:val="24"/>
          <w:szCs w:val="24"/>
        </w:rPr>
      </w:pPr>
      <w:r w:rsidRPr="00000AD8">
        <w:rPr>
          <w:rFonts w:ascii="Times New Roman" w:eastAsia="Times New Roman" w:hAnsi="Times New Roman" w:cs="Times New Roman"/>
          <w:sz w:val="24"/>
          <w:szCs w:val="24"/>
        </w:rPr>
        <w:t xml:space="preserve">    </w:t>
      </w:r>
      <w:r w:rsidRPr="00000AD8">
        <w:rPr>
          <w:rFonts w:ascii="Times New Roman" w:eastAsia="Times New Roman" w:hAnsi="Times New Roman" w:cs="Times New Roman"/>
          <w:i/>
          <w:sz w:val="24"/>
          <w:szCs w:val="24"/>
        </w:rPr>
        <w:t>end  of fiscal year,</w:t>
      </w:r>
    </w:p>
    <w:p w:rsidR="00000AD8" w:rsidRPr="00000AD8" w:rsidRDefault="00000AD8" w:rsidP="00000AD8">
      <w:pPr>
        <w:pStyle w:val="ListParagraph"/>
        <w:spacing w:line="480" w:lineRule="auto"/>
        <w:ind w:left="2160" w:right="49"/>
        <w:jc w:val="both"/>
        <w:rPr>
          <w:rFonts w:ascii="Times New Roman" w:eastAsia="Times New Roman" w:hAnsi="Times New Roman" w:cs="Times New Roman"/>
          <w:i/>
          <w:sz w:val="24"/>
          <w:szCs w:val="24"/>
        </w:rPr>
      </w:pPr>
      <w:r w:rsidRPr="00000AD8">
        <w:rPr>
          <w:rFonts w:ascii="Times New Roman" w:eastAsia="Times New Roman" w:hAnsi="Times New Roman" w:cs="Times New Roman"/>
          <w:sz w:val="24"/>
          <w:szCs w:val="24"/>
        </w:rPr>
        <w:t>_SQ</w:t>
      </w:r>
      <w:r w:rsidRPr="00000AD8">
        <w:rPr>
          <w:rFonts w:ascii="Times New Roman" w:eastAsia="Times New Roman" w:hAnsi="Times New Roman" w:cs="Times New Roman"/>
          <w:sz w:val="24"/>
          <w:szCs w:val="24"/>
        </w:rPr>
        <w:tab/>
        <w:t xml:space="preserve">= </w:t>
      </w:r>
      <w:r w:rsidRPr="00000AD8">
        <w:rPr>
          <w:rFonts w:ascii="Times New Roman" w:eastAsia="Times New Roman" w:hAnsi="Times New Roman" w:cs="Times New Roman"/>
          <w:i/>
          <w:sz w:val="24"/>
          <w:szCs w:val="24"/>
        </w:rPr>
        <w:t>square of variable,</w:t>
      </w:r>
    </w:p>
    <w:p w:rsidR="00000AD8" w:rsidRPr="00000AD8" w:rsidRDefault="00000AD8" w:rsidP="00000AD8">
      <w:pPr>
        <w:pStyle w:val="ListParagraph"/>
        <w:spacing w:line="480" w:lineRule="auto"/>
        <w:ind w:left="2160" w:right="49"/>
        <w:jc w:val="both"/>
        <w:rPr>
          <w:rFonts w:ascii="Times New Roman" w:eastAsia="Times New Roman" w:hAnsi="Times New Roman" w:cs="Times New Roman"/>
          <w:i/>
          <w:sz w:val="24"/>
          <w:szCs w:val="24"/>
        </w:rPr>
      </w:pPr>
      <w:r w:rsidRPr="00000AD8">
        <w:rPr>
          <w:rFonts w:ascii="Times New Roman" w:eastAsia="Times New Roman" w:hAnsi="Times New Roman" w:cs="Times New Roman"/>
          <w:i/>
          <w:sz w:val="24"/>
          <w:szCs w:val="24"/>
        </w:rPr>
        <w:t>ε</w:t>
      </w:r>
      <w:r w:rsidRPr="00000AD8">
        <w:rPr>
          <w:rFonts w:ascii="Times New Roman" w:eastAsia="Times New Roman" w:hAnsi="Times New Roman" w:cs="Times New Roman"/>
          <w:i/>
          <w:sz w:val="24"/>
          <w:szCs w:val="24"/>
        </w:rPr>
        <w:tab/>
        <w:t xml:space="preserve">            </w:t>
      </w:r>
      <w:r w:rsidRPr="00000AD8">
        <w:rPr>
          <w:rFonts w:ascii="Times New Roman" w:eastAsia="Times New Roman" w:hAnsi="Times New Roman" w:cs="Times New Roman"/>
          <w:sz w:val="24"/>
          <w:szCs w:val="24"/>
        </w:rPr>
        <w:t xml:space="preserve">= </w:t>
      </w:r>
      <w:r w:rsidRPr="00000AD8">
        <w:rPr>
          <w:rFonts w:ascii="Times New Roman" w:eastAsia="Times New Roman" w:hAnsi="Times New Roman" w:cs="Times New Roman"/>
          <w:i/>
          <w:sz w:val="24"/>
          <w:szCs w:val="24"/>
        </w:rPr>
        <w:t>annual change,</w:t>
      </w:r>
    </w:p>
    <w:p w:rsidR="00000AD8" w:rsidRPr="00000AD8" w:rsidRDefault="00000AD8" w:rsidP="00000AD8">
      <w:pPr>
        <w:pStyle w:val="ListParagraph"/>
        <w:spacing w:line="480" w:lineRule="auto"/>
        <w:ind w:left="2160" w:right="49"/>
        <w:jc w:val="both"/>
        <w:rPr>
          <w:rFonts w:ascii="Times New Roman" w:eastAsia="Times New Roman" w:hAnsi="Times New Roman" w:cs="Times New Roman"/>
          <w:sz w:val="24"/>
          <w:szCs w:val="24"/>
        </w:rPr>
      </w:pPr>
      <w:r w:rsidRPr="00000AD8">
        <w:rPr>
          <w:rFonts w:ascii="Times New Roman" w:eastAsia="Times New Roman" w:hAnsi="Times New Roman" w:cs="Times New Roman"/>
          <w:i/>
          <w:sz w:val="24"/>
          <w:szCs w:val="24"/>
        </w:rPr>
        <w:t>β</w:t>
      </w:r>
      <w:r w:rsidRPr="00000AD8">
        <w:rPr>
          <w:rFonts w:ascii="Times New Roman" w:eastAsia="Times New Roman" w:hAnsi="Times New Roman" w:cs="Times New Roman"/>
          <w:i/>
          <w:sz w:val="24"/>
          <w:szCs w:val="24"/>
          <w:vertAlign w:val="subscript"/>
        </w:rPr>
        <w:t xml:space="preserve">1 </w:t>
      </w:r>
      <w:r w:rsidRPr="00000AD8">
        <w:rPr>
          <w:rFonts w:ascii="Times New Roman" w:eastAsia="Times New Roman" w:hAnsi="Times New Roman" w:cs="Times New Roman"/>
          <w:i/>
          <w:sz w:val="24"/>
          <w:szCs w:val="24"/>
        </w:rPr>
        <w:t>β</w:t>
      </w:r>
      <w:r w:rsidRPr="00000AD8">
        <w:rPr>
          <w:rFonts w:ascii="Times New Roman" w:eastAsia="Times New Roman" w:hAnsi="Times New Roman" w:cs="Times New Roman"/>
          <w:i/>
          <w:sz w:val="24"/>
          <w:szCs w:val="24"/>
          <w:vertAlign w:val="subscript"/>
        </w:rPr>
        <w:t xml:space="preserve">2 </w:t>
      </w:r>
      <w:r w:rsidRPr="00000AD8">
        <w:rPr>
          <w:rFonts w:ascii="Times New Roman" w:eastAsia="Times New Roman" w:hAnsi="Times New Roman" w:cs="Times New Roman"/>
          <w:i/>
          <w:sz w:val="24"/>
          <w:szCs w:val="24"/>
        </w:rPr>
        <w:t>β</w:t>
      </w:r>
      <w:r w:rsidRPr="00000AD8">
        <w:rPr>
          <w:rFonts w:ascii="Times New Roman" w:eastAsia="Times New Roman" w:hAnsi="Times New Roman" w:cs="Times New Roman"/>
          <w:i/>
          <w:sz w:val="24"/>
          <w:szCs w:val="24"/>
          <w:vertAlign w:val="subscript"/>
        </w:rPr>
        <w:t>3…</w:t>
      </w:r>
      <w:r w:rsidRPr="00000AD8">
        <w:rPr>
          <w:rFonts w:ascii="Times New Roman" w:eastAsia="Times New Roman" w:hAnsi="Times New Roman" w:cs="Times New Roman"/>
          <w:i/>
          <w:sz w:val="24"/>
          <w:szCs w:val="24"/>
        </w:rPr>
        <w:t xml:space="preserve">= </w:t>
      </w:r>
      <w:r w:rsidRPr="00000AD8">
        <w:rPr>
          <w:rFonts w:ascii="Times New Roman" w:eastAsia="Times New Roman" w:hAnsi="Times New Roman" w:cs="Times New Roman"/>
          <w:sz w:val="24"/>
          <w:szCs w:val="24"/>
        </w:rPr>
        <w:t>koefisien regresi.</w:t>
      </w: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Default="00000AD8" w:rsidP="00000AD8">
      <w:pPr>
        <w:pStyle w:val="ListParagraph"/>
        <w:spacing w:after="160" w:line="240" w:lineRule="auto"/>
        <w:ind w:left="2160" w:right="49"/>
        <w:jc w:val="both"/>
        <w:rPr>
          <w:rFonts w:ascii="Times New Roman" w:eastAsia="Times New Roman" w:hAnsi="Times New Roman" w:cs="Times New Roman"/>
          <w:sz w:val="24"/>
          <w:szCs w:val="24"/>
          <w:lang w:val="en-US"/>
        </w:rPr>
      </w:pPr>
    </w:p>
    <w:p w:rsidR="00000AD8" w:rsidRPr="00811098" w:rsidRDefault="00000AD8" w:rsidP="00D77580">
      <w:pPr>
        <w:pStyle w:val="ListParagraph"/>
        <w:numPr>
          <w:ilvl w:val="0"/>
          <w:numId w:val="11"/>
        </w:numPr>
        <w:spacing w:after="160" w:line="240" w:lineRule="auto"/>
        <w:ind w:left="426" w:right="49"/>
        <w:jc w:val="both"/>
        <w:rPr>
          <w:rFonts w:ascii="Times New Roman" w:eastAsia="Verdana" w:hAnsi="Times New Roman" w:cs="Times New Roman"/>
          <w:b/>
          <w:sz w:val="24"/>
          <w:szCs w:val="24"/>
        </w:rPr>
      </w:pPr>
      <w:r w:rsidRPr="00811098">
        <w:rPr>
          <w:rFonts w:ascii="Times New Roman" w:eastAsia="Verdana" w:hAnsi="Times New Roman" w:cs="Times New Roman"/>
          <w:b/>
          <w:sz w:val="24"/>
          <w:szCs w:val="24"/>
        </w:rPr>
        <w:lastRenderedPageBreak/>
        <w:t>Pengembangan Hipotesis</w:t>
      </w:r>
    </w:p>
    <w:p w:rsidR="00000AD8" w:rsidRPr="00B310A8" w:rsidRDefault="00000AD8" w:rsidP="00D77580">
      <w:pPr>
        <w:pStyle w:val="ListParagraph"/>
        <w:numPr>
          <w:ilvl w:val="0"/>
          <w:numId w:val="10"/>
        </w:numPr>
        <w:spacing w:after="160" w:line="240" w:lineRule="auto"/>
        <w:ind w:left="851" w:right="49" w:hanging="425"/>
        <w:jc w:val="both"/>
        <w:rPr>
          <w:rFonts w:ascii="Times New Roman" w:eastAsia="Verdana" w:hAnsi="Times New Roman" w:cs="Times New Roman"/>
          <w:sz w:val="24"/>
          <w:szCs w:val="24"/>
        </w:rPr>
      </w:pPr>
      <w:r w:rsidRPr="00B310A8">
        <w:rPr>
          <w:rFonts w:ascii="Times New Roman" w:eastAsia="Verdana" w:hAnsi="Times New Roman" w:cs="Times New Roman"/>
          <w:b/>
          <w:sz w:val="24"/>
          <w:szCs w:val="24"/>
        </w:rPr>
        <w:t xml:space="preserve">Pengaruh Kepemilikan Manajerial terhadap </w:t>
      </w:r>
      <w:r>
        <w:rPr>
          <w:rFonts w:ascii="Times New Roman" w:eastAsia="Verdana" w:hAnsi="Times New Roman" w:cs="Times New Roman"/>
          <w:b/>
          <w:i/>
          <w:sz w:val="24"/>
          <w:szCs w:val="24"/>
        </w:rPr>
        <w:t>Earning Management</w:t>
      </w:r>
    </w:p>
    <w:p w:rsidR="00000AD8" w:rsidRDefault="00000AD8" w:rsidP="00D77580">
      <w:pPr>
        <w:pStyle w:val="ListParagraph"/>
        <w:spacing w:line="240" w:lineRule="auto"/>
        <w:ind w:left="851" w:right="49" w:firstLine="709"/>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Kepemilikan manajerial dianggap sebagai salah satu faktor yang berpengaruh terhadap manajemen laba yang dilakukan manajer. Jika manajer mempunyai kepemilikan pada perusahaan maka manajer akan bertindak sesuai dengan kepentingan pemegang saham, karena manajer juga mempunyai kepentingan didalamnya. Faisal (2004) menyatakan bahwa besar kecilnya jumlah kepemilikan saham manajerial dalam perusahaan dapat mengidentifikasikan adanya kesamaan (</w:t>
      </w:r>
      <w:r w:rsidRPr="00B310A8">
        <w:rPr>
          <w:rFonts w:ascii="Times New Roman" w:eastAsia="Verdana" w:hAnsi="Times New Roman" w:cs="Times New Roman"/>
          <w:i/>
          <w:sz w:val="24"/>
          <w:szCs w:val="24"/>
        </w:rPr>
        <w:t>congruence</w:t>
      </w:r>
      <w:r w:rsidRPr="00B310A8">
        <w:rPr>
          <w:rFonts w:ascii="Times New Roman" w:eastAsia="Verdana" w:hAnsi="Times New Roman" w:cs="Times New Roman"/>
          <w:sz w:val="24"/>
          <w:szCs w:val="24"/>
        </w:rPr>
        <w:t>) kepentingan antara manajemen dengan pemegang saham. Hasil penelitian Rizka Fazrina Fitria Prasetya (2016) menyatakan bahwa kepemilikan manajerial tidak berpengaruh terhadap manajemen laba. Penelitian Ani Kurnia Ningsih Lestari dan Ari Dewi Cahyati (2017) menyatakan bahwa kepemilikan manajerial memiliki pengaruh positif signifikan terhadap kualitas dan manakemen laba. Berdasarkan uraian dan hasil penelitian diatas, maka hipotesis pertama dirumuskan sebagai berikut :</w:t>
      </w:r>
    </w:p>
    <w:p w:rsidR="00000AD8" w:rsidRDefault="00000AD8" w:rsidP="00D77580">
      <w:pPr>
        <w:pStyle w:val="ListParagraph"/>
        <w:spacing w:line="240" w:lineRule="auto"/>
        <w:ind w:left="851" w:right="49"/>
        <w:jc w:val="both"/>
        <w:rPr>
          <w:rFonts w:ascii="Times New Roman" w:eastAsia="Verdana" w:hAnsi="Times New Roman" w:cs="Times New Roman"/>
          <w:sz w:val="24"/>
          <w:szCs w:val="24"/>
        </w:rPr>
      </w:pPr>
      <w:r w:rsidRPr="009712B9">
        <w:rPr>
          <w:rFonts w:ascii="Times New Roman" w:eastAsia="Verdana" w:hAnsi="Times New Roman" w:cs="Times New Roman"/>
          <w:sz w:val="24"/>
          <w:szCs w:val="24"/>
        </w:rPr>
        <w:t xml:space="preserve">H1 : Kepemilikan manajerial berpengaruh signifikan terhadap </w:t>
      </w:r>
      <w:r>
        <w:rPr>
          <w:rFonts w:ascii="Times New Roman" w:eastAsia="Verdana" w:hAnsi="Times New Roman" w:cs="Times New Roman"/>
          <w:i/>
          <w:sz w:val="24"/>
          <w:szCs w:val="24"/>
        </w:rPr>
        <w:t>Earning Management</w:t>
      </w:r>
      <w:r w:rsidRPr="009712B9">
        <w:rPr>
          <w:rFonts w:ascii="Times New Roman" w:eastAsia="Verdana" w:hAnsi="Times New Roman" w:cs="Times New Roman"/>
          <w:sz w:val="24"/>
          <w:szCs w:val="24"/>
        </w:rPr>
        <w:t>.</w:t>
      </w:r>
    </w:p>
    <w:p w:rsidR="00000AD8" w:rsidRDefault="00000AD8" w:rsidP="00000AD8">
      <w:pPr>
        <w:pStyle w:val="ListParagraph"/>
        <w:spacing w:line="240" w:lineRule="auto"/>
        <w:ind w:left="1276" w:right="49"/>
        <w:jc w:val="both"/>
        <w:rPr>
          <w:rFonts w:ascii="Times New Roman" w:eastAsia="Verdana" w:hAnsi="Times New Roman" w:cs="Times New Roman"/>
          <w:sz w:val="24"/>
          <w:szCs w:val="24"/>
        </w:rPr>
      </w:pPr>
    </w:p>
    <w:p w:rsidR="00000AD8" w:rsidRPr="00B310A8" w:rsidRDefault="00000AD8" w:rsidP="00D77580">
      <w:pPr>
        <w:pStyle w:val="ListParagraph"/>
        <w:numPr>
          <w:ilvl w:val="0"/>
          <w:numId w:val="12"/>
        </w:numPr>
        <w:spacing w:after="160" w:line="240" w:lineRule="auto"/>
        <w:ind w:left="851" w:right="49" w:hanging="425"/>
        <w:jc w:val="both"/>
        <w:rPr>
          <w:rFonts w:ascii="Times New Roman" w:eastAsia="Verdana" w:hAnsi="Times New Roman" w:cs="Times New Roman"/>
          <w:sz w:val="24"/>
          <w:szCs w:val="24"/>
        </w:rPr>
      </w:pPr>
      <w:r w:rsidRPr="00B310A8">
        <w:rPr>
          <w:rFonts w:ascii="Times New Roman" w:eastAsia="Verdana" w:hAnsi="Times New Roman" w:cs="Times New Roman"/>
          <w:b/>
          <w:sz w:val="24"/>
          <w:szCs w:val="24"/>
        </w:rPr>
        <w:t xml:space="preserve">Pengaruh Dewan Komisaris terhadap </w:t>
      </w:r>
      <w:r w:rsidRPr="008C5760">
        <w:rPr>
          <w:rFonts w:ascii="Times New Roman" w:eastAsia="Verdana" w:hAnsi="Times New Roman" w:cs="Times New Roman"/>
          <w:b/>
          <w:i/>
          <w:sz w:val="24"/>
          <w:szCs w:val="24"/>
        </w:rPr>
        <w:t>Earning Management</w:t>
      </w:r>
    </w:p>
    <w:p w:rsidR="00000AD8" w:rsidRPr="00B310A8" w:rsidRDefault="00000AD8" w:rsidP="00D77580">
      <w:pPr>
        <w:pStyle w:val="ListParagraph"/>
        <w:spacing w:line="240" w:lineRule="auto"/>
        <w:ind w:left="851" w:right="49" w:firstLine="850"/>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 xml:space="preserve">Dewan komisaris sebagai puncak dari sistem pengelolaan internal perusahaan memiliki peran penting dalam perusahaan, terutama dalam pelaksanaan </w:t>
      </w:r>
      <w:r w:rsidRPr="00B310A8">
        <w:rPr>
          <w:rFonts w:ascii="Times New Roman" w:eastAsia="Verdana" w:hAnsi="Times New Roman" w:cs="Times New Roman"/>
          <w:i/>
          <w:sz w:val="24"/>
          <w:szCs w:val="24"/>
        </w:rPr>
        <w:t xml:space="preserve">good corporate governance. </w:t>
      </w:r>
      <w:r w:rsidRPr="00B310A8">
        <w:rPr>
          <w:rFonts w:ascii="Times New Roman" w:eastAsia="Verdana" w:hAnsi="Times New Roman" w:cs="Times New Roman"/>
          <w:sz w:val="24"/>
          <w:szCs w:val="24"/>
        </w:rPr>
        <w:t xml:space="preserve">Dewan komisaris merupakan inti dari </w:t>
      </w:r>
      <w:r w:rsidRPr="00B310A8">
        <w:rPr>
          <w:rFonts w:ascii="Times New Roman" w:eastAsia="Verdana" w:hAnsi="Times New Roman" w:cs="Times New Roman"/>
          <w:i/>
          <w:sz w:val="24"/>
          <w:szCs w:val="24"/>
        </w:rPr>
        <w:t xml:space="preserve">corporate governance </w:t>
      </w:r>
      <w:r w:rsidRPr="00B310A8">
        <w:rPr>
          <w:rFonts w:ascii="Times New Roman" w:eastAsia="Verdana" w:hAnsi="Times New Roman" w:cs="Times New Roman"/>
          <w:sz w:val="24"/>
          <w:szCs w:val="24"/>
        </w:rPr>
        <w:t>yang ditugaskan untuk menjamin pelaksanaan strategi perusahaan, mengawasi manajemen dalam mengelola perusahaan serta mewajibkan terlaksananya akuntabilitas.</w:t>
      </w:r>
    </w:p>
    <w:p w:rsidR="00000AD8" w:rsidRPr="00B310A8" w:rsidRDefault="00000AD8" w:rsidP="00D77580">
      <w:pPr>
        <w:pStyle w:val="ListParagraph"/>
        <w:spacing w:line="240" w:lineRule="auto"/>
        <w:ind w:left="851" w:right="49" w:firstLine="850"/>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Vafeas (2000)</w:t>
      </w:r>
      <w:r>
        <w:rPr>
          <w:rFonts w:ascii="Times New Roman" w:eastAsia="Verdana" w:hAnsi="Times New Roman" w:cs="Times New Roman"/>
          <w:sz w:val="24"/>
          <w:szCs w:val="24"/>
        </w:rPr>
        <w:t xml:space="preserve"> dalam Fatmawati (2017)</w:t>
      </w:r>
      <w:r w:rsidRPr="00B310A8">
        <w:rPr>
          <w:rFonts w:ascii="Times New Roman" w:eastAsia="Verdana" w:hAnsi="Times New Roman" w:cs="Times New Roman"/>
          <w:sz w:val="24"/>
          <w:szCs w:val="24"/>
        </w:rPr>
        <w:t xml:space="preserve"> menyatakan bahwa peranan dewan komisaris diharapkan dapat meningkatkan kualitas laba dengan membatasi tingkat manajemen laba melalui fungsi monitoring atas pelaporan keuangan. Dengan banyaknya jumlah dewan komisaris yang ada maka diharapkan dapat meningkatkan </w:t>
      </w:r>
      <w:r w:rsidRPr="00B310A8">
        <w:rPr>
          <w:rFonts w:ascii="Times New Roman" w:eastAsia="Verdana" w:hAnsi="Times New Roman" w:cs="Times New Roman"/>
          <w:i/>
          <w:sz w:val="24"/>
          <w:szCs w:val="24"/>
        </w:rPr>
        <w:t xml:space="preserve">corporate governance </w:t>
      </w:r>
      <w:r w:rsidRPr="00B310A8">
        <w:rPr>
          <w:rFonts w:ascii="Times New Roman" w:eastAsia="Verdana" w:hAnsi="Times New Roman" w:cs="Times New Roman"/>
          <w:sz w:val="24"/>
          <w:szCs w:val="24"/>
        </w:rPr>
        <w:t xml:space="preserve">sehingga manajemen laba juga diharapkan akan menjadi semakin menurun. Terkait dengan manajemen laba, dewan komisaris independen tidak berkaitan langsung dengan perusahaan yang mereka tangani, karena mereka bertugas untuk memonitoring direksi perusahaan tanpa ada tekanan dari pihak manapun sehingga pekerjaan yang dilakukannya murni tanpa ada campur tangan dengan pihak manapun. Hasil </w:t>
      </w:r>
      <w:r>
        <w:rPr>
          <w:rFonts w:ascii="Times New Roman" w:eastAsia="Verdana" w:hAnsi="Times New Roman" w:cs="Times New Roman"/>
          <w:sz w:val="24"/>
          <w:szCs w:val="24"/>
        </w:rPr>
        <w:t xml:space="preserve">penelitan Eva Rosa Dwi </w:t>
      </w:r>
      <w:r w:rsidRPr="00B310A8">
        <w:rPr>
          <w:rFonts w:ascii="Times New Roman" w:eastAsia="Verdana" w:hAnsi="Times New Roman" w:cs="Times New Roman"/>
          <w:sz w:val="24"/>
          <w:szCs w:val="24"/>
        </w:rPr>
        <w:t>dan Moh. Khoirudin (2016) menyatakan bahwa ukuran dewan komisaris tidak berpengaruh positif terhadap manajemen laba. Penelitian Yunel Fatmawati (2017) menyatakan bahwa ukuran dewan komisaris berpengaruh signifikan negatif terhadap manajemen laba. Berdasarkan uraian dan hasil penelitian diatas, maka hipotesis kedua dirumuskan sebagai berikut :</w:t>
      </w:r>
    </w:p>
    <w:p w:rsidR="00000AD8" w:rsidRDefault="00000AD8" w:rsidP="00D77580">
      <w:pPr>
        <w:pStyle w:val="ListParagraph"/>
        <w:spacing w:line="240" w:lineRule="auto"/>
        <w:ind w:left="851" w:right="49"/>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lastRenderedPageBreak/>
        <w:t xml:space="preserve">H2 : </w:t>
      </w:r>
      <w:r>
        <w:rPr>
          <w:rFonts w:ascii="Times New Roman" w:eastAsia="Verdana" w:hAnsi="Times New Roman" w:cs="Times New Roman"/>
          <w:sz w:val="24"/>
          <w:szCs w:val="24"/>
        </w:rPr>
        <w:t>Ukuran</w:t>
      </w:r>
      <w:r w:rsidRPr="00B310A8">
        <w:rPr>
          <w:rFonts w:ascii="Times New Roman" w:eastAsia="Verdana" w:hAnsi="Times New Roman" w:cs="Times New Roman"/>
          <w:sz w:val="24"/>
          <w:szCs w:val="24"/>
        </w:rPr>
        <w:t xml:space="preserve"> dewan komisaris be</w:t>
      </w:r>
      <w:r>
        <w:rPr>
          <w:rFonts w:ascii="Times New Roman" w:eastAsia="Verdana" w:hAnsi="Times New Roman" w:cs="Times New Roman"/>
          <w:sz w:val="24"/>
          <w:szCs w:val="24"/>
        </w:rPr>
        <w:t xml:space="preserve">rpengaruh signifikan terhadap </w:t>
      </w:r>
      <w:r>
        <w:rPr>
          <w:rFonts w:ascii="Times New Roman" w:eastAsia="Verdana" w:hAnsi="Times New Roman" w:cs="Times New Roman"/>
          <w:i/>
          <w:sz w:val="24"/>
          <w:szCs w:val="24"/>
        </w:rPr>
        <w:t>Earning Management</w:t>
      </w:r>
      <w:r w:rsidRPr="00B310A8">
        <w:rPr>
          <w:rFonts w:ascii="Times New Roman" w:eastAsia="Verdana" w:hAnsi="Times New Roman" w:cs="Times New Roman"/>
          <w:sz w:val="24"/>
          <w:szCs w:val="24"/>
        </w:rPr>
        <w:t xml:space="preserve">. </w:t>
      </w:r>
    </w:p>
    <w:p w:rsidR="00000AD8" w:rsidRDefault="00000AD8" w:rsidP="00D77580">
      <w:pPr>
        <w:pStyle w:val="ListParagraph"/>
        <w:spacing w:line="240" w:lineRule="auto"/>
        <w:ind w:left="851" w:right="49"/>
        <w:jc w:val="both"/>
        <w:rPr>
          <w:rFonts w:ascii="Times New Roman" w:eastAsia="Verdana" w:hAnsi="Times New Roman" w:cs="Times New Roman"/>
          <w:sz w:val="24"/>
          <w:szCs w:val="24"/>
        </w:rPr>
      </w:pPr>
    </w:p>
    <w:p w:rsidR="00000AD8" w:rsidRPr="00B310A8" w:rsidRDefault="00000AD8" w:rsidP="00D77580">
      <w:pPr>
        <w:pStyle w:val="ListParagraph"/>
        <w:numPr>
          <w:ilvl w:val="0"/>
          <w:numId w:val="13"/>
        </w:numPr>
        <w:spacing w:after="160" w:line="240" w:lineRule="auto"/>
        <w:ind w:left="851" w:right="49" w:hanging="425"/>
        <w:jc w:val="both"/>
        <w:rPr>
          <w:rFonts w:ascii="Times New Roman" w:eastAsia="Verdana" w:hAnsi="Times New Roman" w:cs="Times New Roman"/>
          <w:b/>
          <w:sz w:val="24"/>
          <w:szCs w:val="24"/>
        </w:rPr>
      </w:pPr>
      <w:r w:rsidRPr="00B310A8">
        <w:rPr>
          <w:rFonts w:ascii="Times New Roman" w:eastAsia="Verdana" w:hAnsi="Times New Roman" w:cs="Times New Roman"/>
          <w:b/>
          <w:sz w:val="24"/>
          <w:szCs w:val="24"/>
        </w:rPr>
        <w:t xml:space="preserve">Pengaruh Komite Audit terhadap </w:t>
      </w:r>
      <w:r>
        <w:rPr>
          <w:rFonts w:ascii="Times New Roman" w:eastAsia="Verdana" w:hAnsi="Times New Roman" w:cs="Times New Roman"/>
          <w:b/>
          <w:i/>
          <w:sz w:val="24"/>
          <w:szCs w:val="24"/>
        </w:rPr>
        <w:t>Earning Management</w:t>
      </w:r>
    </w:p>
    <w:p w:rsidR="00000AD8" w:rsidRPr="00B310A8" w:rsidRDefault="00000AD8" w:rsidP="00D77580">
      <w:pPr>
        <w:pStyle w:val="ListParagraph"/>
        <w:spacing w:line="240" w:lineRule="auto"/>
        <w:ind w:left="851" w:right="49" w:firstLine="850"/>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Komite audit adalah komite yang dibentuk oleh dewan komisaris untuk melakukan tugas pengawasan pengelolaan perusahaa. Peranan komite audit sangat diperlukan dalam hal pengawasan perusahaan. Komite audit mempunyai tanggung jawab utama untuk membantu dewan komisaris dalam menjalankan tanggung jawabnya terutama dengan masalah yang berhubungan dengan kebijakan akuntansi perusahaan, pengawasan internal, dan sistem pelaporan keuangan.</w:t>
      </w:r>
    </w:p>
    <w:p w:rsidR="00000AD8" w:rsidRPr="00B310A8" w:rsidRDefault="00000AD8" w:rsidP="00D77580">
      <w:pPr>
        <w:pStyle w:val="ListParagraph"/>
        <w:spacing w:line="240" w:lineRule="auto"/>
        <w:ind w:left="851" w:right="49" w:firstLine="850"/>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 xml:space="preserve">Carcello </w:t>
      </w:r>
      <w:r w:rsidRPr="00B310A8">
        <w:rPr>
          <w:rFonts w:ascii="Times New Roman" w:eastAsia="Verdana" w:hAnsi="Times New Roman" w:cs="Times New Roman"/>
          <w:i/>
          <w:sz w:val="24"/>
          <w:szCs w:val="24"/>
        </w:rPr>
        <w:t xml:space="preserve">et. al. </w:t>
      </w:r>
      <w:r w:rsidRPr="00B310A8">
        <w:rPr>
          <w:rFonts w:ascii="Times New Roman" w:eastAsia="Verdana" w:hAnsi="Times New Roman" w:cs="Times New Roman"/>
          <w:sz w:val="24"/>
          <w:szCs w:val="24"/>
        </w:rPr>
        <w:t>(2006)</w:t>
      </w:r>
      <w:r>
        <w:rPr>
          <w:rFonts w:ascii="Times New Roman" w:eastAsia="Verdana" w:hAnsi="Times New Roman" w:cs="Times New Roman"/>
          <w:sz w:val="24"/>
          <w:szCs w:val="24"/>
        </w:rPr>
        <w:t xml:space="preserve"> dalam Fatmawati (2017)</w:t>
      </w:r>
      <w:r w:rsidRPr="00B310A8">
        <w:rPr>
          <w:rFonts w:ascii="Times New Roman" w:eastAsia="Verdana" w:hAnsi="Times New Roman" w:cs="Times New Roman"/>
          <w:sz w:val="24"/>
          <w:szCs w:val="24"/>
        </w:rPr>
        <w:t xml:space="preserve"> menyelidiki hubungan antara keahlian komite audit di bidang keuangan dan manajemen laba. Hasil penelitian ini menunjukan bahwa pendidikan komite audit di bidang keuangan terbukti efektif mengurangi manajemen laba. Adanya komite audit di perusahaan diharapkan agar pengawasan terhadap perusahaan dapat meningkat sehingga tercipta praktik perusahaan yang transparan guna meminimalisir manajemen laba pada perusahaan. Berdasarkan uraian dan hasil penelitian diatas, maka hipotesis ketiga dirumuskan sebagai berikut :</w:t>
      </w:r>
    </w:p>
    <w:p w:rsidR="00000AD8" w:rsidRPr="00B310A8" w:rsidRDefault="00000AD8" w:rsidP="00D77580">
      <w:pPr>
        <w:pStyle w:val="ListParagraph"/>
        <w:spacing w:line="240" w:lineRule="auto"/>
        <w:ind w:left="851" w:right="49"/>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H3 : Komite audit berpengaruh si</w:t>
      </w:r>
      <w:r>
        <w:rPr>
          <w:rFonts w:ascii="Times New Roman" w:eastAsia="Verdana" w:hAnsi="Times New Roman" w:cs="Times New Roman"/>
          <w:sz w:val="24"/>
          <w:szCs w:val="24"/>
        </w:rPr>
        <w:t xml:space="preserve">gnifikan terhadap </w:t>
      </w:r>
      <w:r w:rsidRPr="00107A7D">
        <w:rPr>
          <w:rFonts w:ascii="Times New Roman" w:eastAsia="Verdana" w:hAnsi="Times New Roman" w:cs="Times New Roman"/>
          <w:i/>
          <w:sz w:val="24"/>
          <w:szCs w:val="24"/>
        </w:rPr>
        <w:t>Earning Management</w:t>
      </w:r>
      <w:r w:rsidRPr="00B310A8">
        <w:rPr>
          <w:rFonts w:ascii="Times New Roman" w:eastAsia="Verdana" w:hAnsi="Times New Roman" w:cs="Times New Roman"/>
          <w:sz w:val="24"/>
          <w:szCs w:val="24"/>
        </w:rPr>
        <w:t>.</w:t>
      </w:r>
    </w:p>
    <w:p w:rsidR="00000AD8" w:rsidRPr="00B310A8" w:rsidRDefault="00000AD8" w:rsidP="00000AD8">
      <w:pPr>
        <w:pStyle w:val="ListParagraph"/>
        <w:spacing w:line="240" w:lineRule="auto"/>
        <w:ind w:left="1440" w:right="49"/>
        <w:jc w:val="both"/>
        <w:rPr>
          <w:rFonts w:ascii="Times New Roman" w:eastAsia="Verdana" w:hAnsi="Times New Roman" w:cs="Times New Roman"/>
          <w:b/>
          <w:sz w:val="24"/>
          <w:szCs w:val="24"/>
        </w:rPr>
      </w:pPr>
    </w:p>
    <w:p w:rsidR="00000AD8" w:rsidRPr="00B310A8" w:rsidRDefault="00000AD8" w:rsidP="00D77580">
      <w:pPr>
        <w:pStyle w:val="ListParagraph"/>
        <w:numPr>
          <w:ilvl w:val="0"/>
          <w:numId w:val="14"/>
        </w:numPr>
        <w:spacing w:after="160" w:line="240" w:lineRule="auto"/>
        <w:ind w:left="851" w:right="49" w:hanging="425"/>
        <w:jc w:val="both"/>
        <w:rPr>
          <w:rFonts w:ascii="Times New Roman" w:eastAsia="Verdana" w:hAnsi="Times New Roman" w:cs="Times New Roman"/>
          <w:b/>
          <w:sz w:val="24"/>
          <w:szCs w:val="24"/>
        </w:rPr>
      </w:pPr>
      <w:r w:rsidRPr="00B310A8">
        <w:rPr>
          <w:rFonts w:ascii="Times New Roman" w:eastAsia="Verdana" w:hAnsi="Times New Roman" w:cs="Times New Roman"/>
          <w:b/>
          <w:sz w:val="24"/>
          <w:szCs w:val="24"/>
        </w:rPr>
        <w:t xml:space="preserve">Pengaruh Ukuran Perusahaan terhadap </w:t>
      </w:r>
      <w:r>
        <w:rPr>
          <w:rFonts w:ascii="Times New Roman" w:eastAsia="Verdana" w:hAnsi="Times New Roman" w:cs="Times New Roman"/>
          <w:b/>
          <w:i/>
          <w:sz w:val="24"/>
          <w:szCs w:val="24"/>
        </w:rPr>
        <w:t>Earning Management</w:t>
      </w:r>
    </w:p>
    <w:p w:rsidR="00000AD8" w:rsidRPr="00B310A8" w:rsidRDefault="00000AD8" w:rsidP="00D77580">
      <w:pPr>
        <w:pStyle w:val="ListParagraph"/>
        <w:spacing w:line="240" w:lineRule="auto"/>
        <w:ind w:left="851" w:right="49" w:firstLine="850"/>
        <w:jc w:val="both"/>
        <w:rPr>
          <w:rFonts w:ascii="Times New Roman" w:eastAsia="Times New Roman" w:hAnsi="Times New Roman" w:cs="Times New Roman"/>
          <w:sz w:val="24"/>
          <w:szCs w:val="24"/>
        </w:rPr>
      </w:pPr>
      <w:r w:rsidRPr="00B310A8">
        <w:rPr>
          <w:rFonts w:ascii="Times New Roman" w:eastAsia="Verdana" w:hAnsi="Times New Roman" w:cs="Times New Roman"/>
          <w:sz w:val="24"/>
          <w:szCs w:val="24"/>
        </w:rPr>
        <w:t xml:space="preserve">Ukuran perusahaan dapat menentukan banyak sedikitnya praktik manajemen laba perusahaan. Perusahaan dengan ukuran yang relatif besar akan dilihat kinerjanya oleh publik sehingga perusahaan tersebut akan melaporkan kondisi keuangannya dengan lebih berhati-hati, lebih menunjukan keinformatifan informasi yang terkandung di dalamnnya, dan lebih transparan. Oleh karena itu, perusahaan yang mempunyai ukuran yang lebih kecil mempunyai kecenderungan untuk melakukan manajemen laba dengan melaporkan laba yang lebih besar untuk menunjukan kinerja perusahaan yang memuaskan. Chtourou (2001) menemukan bukti bahwa ukuran perusahaan berpengaruh </w:t>
      </w:r>
      <w:r>
        <w:rPr>
          <w:rFonts w:ascii="Times New Roman" w:eastAsia="Verdana" w:hAnsi="Times New Roman" w:cs="Times New Roman"/>
          <w:sz w:val="24"/>
          <w:szCs w:val="24"/>
        </w:rPr>
        <w:t>negatif</w:t>
      </w:r>
      <w:r w:rsidRPr="00B310A8">
        <w:rPr>
          <w:rFonts w:ascii="Times New Roman" w:eastAsia="Verdana" w:hAnsi="Times New Roman" w:cs="Times New Roman"/>
          <w:sz w:val="24"/>
          <w:szCs w:val="24"/>
        </w:rPr>
        <w:t xml:space="preserve"> terhadap manajemen laba pada perusahaan di Amerika. Ini berarti, perusahaan yang besar mempunyai peuang yang lebih sedikit dalam melakukan praktik manajemen laba dan sebaliknya, perusahaan yang lebih kecil mempunyai peluang yang lebih besar dalam melakukan praktik manajemen laba. </w:t>
      </w:r>
      <w:r w:rsidRPr="00B310A8">
        <w:rPr>
          <w:rFonts w:ascii="Times New Roman" w:eastAsia="Times New Roman" w:hAnsi="Times New Roman" w:cs="Times New Roman"/>
          <w:sz w:val="24"/>
          <w:szCs w:val="24"/>
        </w:rPr>
        <w:t>Hasil penelitian Veronica dan Utama (2005)</w:t>
      </w:r>
      <w:r>
        <w:rPr>
          <w:rFonts w:ascii="Times New Roman" w:eastAsia="Times New Roman" w:hAnsi="Times New Roman" w:cs="Times New Roman"/>
          <w:sz w:val="24"/>
          <w:szCs w:val="24"/>
        </w:rPr>
        <w:t xml:space="preserve"> </w:t>
      </w:r>
      <w:r w:rsidRPr="00B310A8">
        <w:rPr>
          <w:rFonts w:ascii="Times New Roman" w:eastAsia="Times New Roman" w:hAnsi="Times New Roman" w:cs="Times New Roman"/>
          <w:sz w:val="24"/>
          <w:szCs w:val="24"/>
        </w:rPr>
        <w:t xml:space="preserve">menemukan bukti adanya pengaruh negatif signifikan antara ukuran perusahaan terhadap manjemen laba. Hasil serupa juga dikemukakan oleh Nuryaman (2008) bahwa ukuran perusahaan berpengaruh negatif terhadap manajemen laba. Sedangkan menurut Indra Dewi Suryani (2014) menemukan ukuran perusahaan yang besar dapat mengurangi praktik manajemen laba perusahaan. </w:t>
      </w:r>
      <w:r w:rsidRPr="00B310A8">
        <w:rPr>
          <w:rFonts w:ascii="Times New Roman" w:eastAsia="Verdana" w:hAnsi="Times New Roman" w:cs="Times New Roman"/>
          <w:sz w:val="24"/>
          <w:szCs w:val="24"/>
        </w:rPr>
        <w:t>Berdasarkan uraian dan hasil penelitian diatas, maka hipotesis ke em</w:t>
      </w:r>
      <w:r>
        <w:rPr>
          <w:rFonts w:ascii="Times New Roman" w:eastAsia="Verdana" w:hAnsi="Times New Roman" w:cs="Times New Roman"/>
          <w:sz w:val="24"/>
          <w:szCs w:val="24"/>
        </w:rPr>
        <w:t>pat dirumuskan sebagai berikut:</w:t>
      </w:r>
    </w:p>
    <w:p w:rsidR="00000AD8" w:rsidRPr="00B310A8" w:rsidRDefault="00000AD8" w:rsidP="00D77580">
      <w:pPr>
        <w:pStyle w:val="ListParagraph"/>
        <w:spacing w:line="240" w:lineRule="auto"/>
        <w:ind w:left="851" w:right="49"/>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lastRenderedPageBreak/>
        <w:t>H4 : Ukuran Perusahaan berpengaruh si</w:t>
      </w:r>
      <w:r>
        <w:rPr>
          <w:rFonts w:ascii="Times New Roman" w:eastAsia="Verdana" w:hAnsi="Times New Roman" w:cs="Times New Roman"/>
          <w:sz w:val="24"/>
          <w:szCs w:val="24"/>
        </w:rPr>
        <w:t xml:space="preserve">gnifikan terhadap </w:t>
      </w:r>
      <w:r>
        <w:rPr>
          <w:rFonts w:ascii="Times New Roman" w:eastAsia="Verdana" w:hAnsi="Times New Roman" w:cs="Times New Roman"/>
          <w:i/>
          <w:sz w:val="24"/>
          <w:szCs w:val="24"/>
        </w:rPr>
        <w:t>Earning Management</w:t>
      </w:r>
      <w:r w:rsidRPr="00B310A8">
        <w:rPr>
          <w:rFonts w:ascii="Times New Roman" w:eastAsia="Verdana" w:hAnsi="Times New Roman" w:cs="Times New Roman"/>
          <w:sz w:val="24"/>
          <w:szCs w:val="24"/>
        </w:rPr>
        <w:t>.</w:t>
      </w:r>
    </w:p>
    <w:p w:rsidR="00000AD8" w:rsidRPr="00B310A8" w:rsidRDefault="00000AD8" w:rsidP="00000AD8">
      <w:pPr>
        <w:pStyle w:val="ListParagraph"/>
        <w:spacing w:line="240" w:lineRule="auto"/>
        <w:ind w:left="1440" w:right="49"/>
        <w:jc w:val="both"/>
        <w:rPr>
          <w:rFonts w:ascii="Times New Roman" w:eastAsia="Verdana" w:hAnsi="Times New Roman" w:cs="Times New Roman"/>
          <w:b/>
          <w:sz w:val="24"/>
          <w:szCs w:val="24"/>
        </w:rPr>
      </w:pPr>
    </w:p>
    <w:p w:rsidR="00000AD8" w:rsidRPr="00B310A8" w:rsidRDefault="00000AD8" w:rsidP="00D77580">
      <w:pPr>
        <w:pStyle w:val="ListParagraph"/>
        <w:numPr>
          <w:ilvl w:val="0"/>
          <w:numId w:val="15"/>
        </w:numPr>
        <w:spacing w:after="160" w:line="240" w:lineRule="auto"/>
        <w:ind w:left="851" w:right="49" w:hanging="425"/>
        <w:jc w:val="both"/>
        <w:rPr>
          <w:rFonts w:ascii="Times New Roman" w:eastAsia="Verdana" w:hAnsi="Times New Roman" w:cs="Times New Roman"/>
          <w:b/>
          <w:sz w:val="24"/>
          <w:szCs w:val="24"/>
        </w:rPr>
      </w:pPr>
      <w:r w:rsidRPr="00B310A8">
        <w:rPr>
          <w:rFonts w:ascii="Times New Roman" w:eastAsia="Verdana" w:hAnsi="Times New Roman" w:cs="Times New Roman"/>
          <w:b/>
          <w:sz w:val="24"/>
          <w:szCs w:val="24"/>
        </w:rPr>
        <w:t xml:space="preserve">Pengaruh </w:t>
      </w:r>
      <w:r w:rsidRPr="00B310A8">
        <w:rPr>
          <w:rFonts w:ascii="Times New Roman" w:eastAsia="Verdana" w:hAnsi="Times New Roman" w:cs="Times New Roman"/>
          <w:b/>
          <w:i/>
          <w:sz w:val="24"/>
          <w:szCs w:val="24"/>
        </w:rPr>
        <w:t xml:space="preserve">Good Corporate Governance </w:t>
      </w:r>
      <w:r w:rsidRPr="00B310A8">
        <w:rPr>
          <w:rFonts w:ascii="Times New Roman" w:eastAsia="Verdana" w:hAnsi="Times New Roman" w:cs="Times New Roman"/>
          <w:b/>
          <w:sz w:val="24"/>
          <w:szCs w:val="24"/>
        </w:rPr>
        <w:t xml:space="preserve">(dewan komisaris, kepemilikan manajerial, komite audit) dan Ukuran Perusahaan terhadap </w:t>
      </w:r>
      <w:r>
        <w:rPr>
          <w:rFonts w:ascii="Times New Roman" w:eastAsia="Verdana" w:hAnsi="Times New Roman" w:cs="Times New Roman"/>
          <w:b/>
          <w:i/>
          <w:sz w:val="24"/>
          <w:szCs w:val="24"/>
        </w:rPr>
        <w:t>Earning Management</w:t>
      </w:r>
      <w:r w:rsidRPr="00B310A8">
        <w:rPr>
          <w:rFonts w:ascii="Times New Roman" w:eastAsia="Verdana" w:hAnsi="Times New Roman" w:cs="Times New Roman"/>
          <w:b/>
          <w:sz w:val="24"/>
          <w:szCs w:val="24"/>
        </w:rPr>
        <w:t>.</w:t>
      </w:r>
    </w:p>
    <w:p w:rsidR="00000AD8" w:rsidRPr="00B310A8" w:rsidRDefault="00000AD8" w:rsidP="00D77580">
      <w:pPr>
        <w:pStyle w:val="ListParagraph"/>
        <w:spacing w:line="240" w:lineRule="auto"/>
        <w:ind w:left="851" w:right="49" w:firstLine="828"/>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 xml:space="preserve">Dewan komisaris sebagai puncak dari sistem pengelolaan internal perusahaan memiliki peran penting dalam perusahaan, terutama dalam pelaksanaan </w:t>
      </w:r>
      <w:r w:rsidRPr="00B310A8">
        <w:rPr>
          <w:rFonts w:ascii="Times New Roman" w:eastAsia="Verdana" w:hAnsi="Times New Roman" w:cs="Times New Roman"/>
          <w:i/>
          <w:sz w:val="24"/>
          <w:szCs w:val="24"/>
        </w:rPr>
        <w:t xml:space="preserve">good corporate governance. </w:t>
      </w:r>
      <w:r w:rsidRPr="00B310A8">
        <w:rPr>
          <w:rFonts w:ascii="Times New Roman" w:eastAsia="Verdana" w:hAnsi="Times New Roman" w:cs="Times New Roman"/>
          <w:sz w:val="24"/>
          <w:szCs w:val="24"/>
        </w:rPr>
        <w:t xml:space="preserve">Dewan komisaris merupakan inti dari </w:t>
      </w:r>
      <w:r w:rsidRPr="00B310A8">
        <w:rPr>
          <w:rFonts w:ascii="Times New Roman" w:eastAsia="Verdana" w:hAnsi="Times New Roman" w:cs="Times New Roman"/>
          <w:i/>
          <w:sz w:val="24"/>
          <w:szCs w:val="24"/>
        </w:rPr>
        <w:t xml:space="preserve">corporate governance </w:t>
      </w:r>
      <w:r w:rsidRPr="00B310A8">
        <w:rPr>
          <w:rFonts w:ascii="Times New Roman" w:eastAsia="Verdana" w:hAnsi="Times New Roman" w:cs="Times New Roman"/>
          <w:sz w:val="24"/>
          <w:szCs w:val="24"/>
        </w:rPr>
        <w:t>yang ditugaskan untuk menjamin pelaksanaan strategi perusahaan, mengawasi manajemen dalam mengelola perusahaan serta mewajibkan terlaksananya akuntabilitas. Disisi lain manajer juga mempunyai kepemilikan pada perusahaan maka manajer akan bertindak sesuai dengan kepentingan pemegang saham, karena manajer juga mempunyai kepentingan didalamnya. Dalam penegertian ini manajer merupakan salah satu faktor di dalam kepemilikan manajerial yang dapat mempengaruhi terjadinya praktik manajemen laba.</w:t>
      </w:r>
    </w:p>
    <w:p w:rsidR="00000AD8" w:rsidRPr="00B310A8" w:rsidRDefault="00000AD8" w:rsidP="00D77580">
      <w:pPr>
        <w:pStyle w:val="ListParagraph"/>
        <w:spacing w:line="240" w:lineRule="auto"/>
        <w:ind w:left="851" w:right="49" w:firstLine="850"/>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Maka dari itu perusahaan membentuk suatu komite audit yang dibentuk oleh dewan komisaris untuk melakukan tugas pengawasan pengelolaan perusahaa. Peranan komite audit sangat diperlukan dalam hal pengawasan perusahaan. Komite audit mempunyai tanggung jawab utama untuk membantu dewan komisaris dalam menjalankan tanggung jawabnya terutama dengan masalah yang berhubungan dengan kebijakan akuntansi perusahaan, pengawasan internal, dan sistem pelaporan keuangan. Disisi lain Ukuran perusahaan juga dapat menentukan banyak sedikitnya praktik manajemen laba. Perusahaan dengan ukuran yang relatif besar akan dilihat kinerjanya oleh publik sehingga perusahaan tersebut akan melaporkan kondisi keuangannya dengan lebih berhati-hati, lebih menunjukan keinformatifan informasi yang terkandung di dalamnnya, dan lebih transparan. Berdasarkan uraian diatas, maka hipotesis ke lima dirumuskan sebagai berikut :</w:t>
      </w:r>
    </w:p>
    <w:p w:rsidR="00000AD8" w:rsidRDefault="00000AD8" w:rsidP="00D77580">
      <w:pPr>
        <w:pStyle w:val="ListParagraph"/>
        <w:spacing w:line="240" w:lineRule="auto"/>
        <w:ind w:left="851" w:right="49"/>
        <w:jc w:val="both"/>
        <w:rPr>
          <w:rFonts w:ascii="Times New Roman" w:eastAsia="Verdana" w:hAnsi="Times New Roman" w:cs="Times New Roman"/>
          <w:sz w:val="24"/>
          <w:szCs w:val="24"/>
        </w:rPr>
      </w:pPr>
      <w:r w:rsidRPr="00B310A8">
        <w:rPr>
          <w:rFonts w:ascii="Times New Roman" w:eastAsia="Verdana" w:hAnsi="Times New Roman" w:cs="Times New Roman"/>
          <w:sz w:val="24"/>
          <w:szCs w:val="24"/>
        </w:rPr>
        <w:t xml:space="preserve">H5 : </w:t>
      </w:r>
      <w:r w:rsidRPr="00B310A8">
        <w:rPr>
          <w:rFonts w:ascii="Times New Roman" w:eastAsia="Verdana" w:hAnsi="Times New Roman" w:cs="Times New Roman"/>
          <w:i/>
          <w:sz w:val="24"/>
          <w:szCs w:val="24"/>
        </w:rPr>
        <w:t xml:space="preserve">Corporate Governance </w:t>
      </w:r>
      <w:r w:rsidRPr="00B310A8">
        <w:rPr>
          <w:rFonts w:ascii="Times New Roman" w:eastAsia="Verdana" w:hAnsi="Times New Roman" w:cs="Times New Roman"/>
          <w:sz w:val="24"/>
          <w:szCs w:val="24"/>
        </w:rPr>
        <w:t xml:space="preserve">(kepemilikan manajerial, </w:t>
      </w:r>
      <w:r>
        <w:rPr>
          <w:rFonts w:ascii="Times New Roman" w:eastAsia="Verdana" w:hAnsi="Times New Roman" w:cs="Times New Roman"/>
          <w:sz w:val="24"/>
          <w:szCs w:val="24"/>
        </w:rPr>
        <w:t>komposisi</w:t>
      </w:r>
      <w:r w:rsidRPr="00B310A8">
        <w:rPr>
          <w:rFonts w:ascii="Times New Roman" w:eastAsia="Verdana" w:hAnsi="Times New Roman" w:cs="Times New Roman"/>
          <w:sz w:val="24"/>
          <w:szCs w:val="24"/>
        </w:rPr>
        <w:t xml:space="preserve"> dewan komisaris dan komite audit) dan ukuran perusahaan secara simultan be</w:t>
      </w:r>
      <w:r>
        <w:rPr>
          <w:rFonts w:ascii="Times New Roman" w:eastAsia="Verdana" w:hAnsi="Times New Roman" w:cs="Times New Roman"/>
          <w:sz w:val="24"/>
          <w:szCs w:val="24"/>
        </w:rPr>
        <w:t xml:space="preserve">rpengaruh terhadap </w:t>
      </w:r>
      <w:r>
        <w:rPr>
          <w:rFonts w:ascii="Times New Roman" w:eastAsia="Verdana" w:hAnsi="Times New Roman" w:cs="Times New Roman"/>
          <w:i/>
          <w:sz w:val="24"/>
          <w:szCs w:val="24"/>
        </w:rPr>
        <w:t>Earning Management</w:t>
      </w:r>
      <w:r w:rsidRPr="00B310A8">
        <w:rPr>
          <w:rFonts w:ascii="Times New Roman" w:eastAsia="Verdana" w:hAnsi="Times New Roman" w:cs="Times New Roman"/>
          <w:sz w:val="24"/>
          <w:szCs w:val="24"/>
        </w:rPr>
        <w:t>.</w:t>
      </w:r>
    </w:p>
    <w:p w:rsidR="00000AD8" w:rsidRDefault="00000AD8" w:rsidP="00D77580">
      <w:pPr>
        <w:pStyle w:val="ListParagraph"/>
        <w:spacing w:line="240" w:lineRule="auto"/>
        <w:ind w:left="851" w:right="49"/>
        <w:jc w:val="both"/>
        <w:rPr>
          <w:rFonts w:ascii="Times New Roman" w:eastAsia="Verdana" w:hAnsi="Times New Roman" w:cs="Times New Roman"/>
          <w:sz w:val="24"/>
          <w:szCs w:val="24"/>
        </w:rPr>
      </w:pPr>
    </w:p>
    <w:p w:rsidR="00000AD8" w:rsidRDefault="00000AD8" w:rsidP="00000AD8">
      <w:pPr>
        <w:pStyle w:val="ListParagraph"/>
        <w:spacing w:line="240" w:lineRule="auto"/>
        <w:ind w:left="1440" w:right="49"/>
        <w:jc w:val="both"/>
        <w:rPr>
          <w:rFonts w:ascii="Times New Roman" w:eastAsia="Verdana" w:hAnsi="Times New Roman" w:cs="Times New Roman"/>
          <w:sz w:val="24"/>
          <w:szCs w:val="24"/>
        </w:rPr>
      </w:pPr>
    </w:p>
    <w:p w:rsidR="00D77580" w:rsidRDefault="00D77580" w:rsidP="00000AD8">
      <w:pPr>
        <w:pStyle w:val="ListParagraph"/>
        <w:spacing w:line="240" w:lineRule="auto"/>
        <w:ind w:left="1440" w:right="49"/>
        <w:jc w:val="both"/>
        <w:rPr>
          <w:rFonts w:ascii="Times New Roman" w:eastAsia="Verdana" w:hAnsi="Times New Roman" w:cs="Times New Roman"/>
          <w:sz w:val="24"/>
          <w:szCs w:val="24"/>
        </w:rPr>
      </w:pPr>
    </w:p>
    <w:p w:rsidR="00D77580" w:rsidRDefault="00D77580" w:rsidP="00000AD8">
      <w:pPr>
        <w:pStyle w:val="ListParagraph"/>
        <w:spacing w:line="240" w:lineRule="auto"/>
        <w:ind w:left="1440" w:right="49"/>
        <w:jc w:val="both"/>
        <w:rPr>
          <w:rFonts w:ascii="Times New Roman" w:eastAsia="Verdana" w:hAnsi="Times New Roman" w:cs="Times New Roman"/>
          <w:sz w:val="24"/>
          <w:szCs w:val="24"/>
        </w:rPr>
      </w:pPr>
    </w:p>
    <w:p w:rsidR="00D77580" w:rsidRDefault="00D77580" w:rsidP="00000AD8">
      <w:pPr>
        <w:pStyle w:val="ListParagraph"/>
        <w:spacing w:line="240" w:lineRule="auto"/>
        <w:ind w:left="1440" w:right="49"/>
        <w:jc w:val="both"/>
        <w:rPr>
          <w:rFonts w:ascii="Times New Roman" w:eastAsia="Verdana" w:hAnsi="Times New Roman" w:cs="Times New Roman"/>
          <w:sz w:val="24"/>
          <w:szCs w:val="24"/>
        </w:rPr>
      </w:pPr>
    </w:p>
    <w:p w:rsidR="00D77580" w:rsidRDefault="00D77580" w:rsidP="00000AD8">
      <w:pPr>
        <w:pStyle w:val="ListParagraph"/>
        <w:spacing w:line="240" w:lineRule="auto"/>
        <w:ind w:left="1440" w:right="49"/>
        <w:jc w:val="both"/>
        <w:rPr>
          <w:rFonts w:ascii="Times New Roman" w:eastAsia="Verdana" w:hAnsi="Times New Roman" w:cs="Times New Roman"/>
          <w:sz w:val="24"/>
          <w:szCs w:val="24"/>
        </w:rPr>
      </w:pPr>
    </w:p>
    <w:p w:rsidR="00D77580" w:rsidRDefault="00D77580" w:rsidP="00000AD8">
      <w:pPr>
        <w:pStyle w:val="ListParagraph"/>
        <w:spacing w:line="240" w:lineRule="auto"/>
        <w:ind w:left="1440" w:right="49"/>
        <w:jc w:val="both"/>
        <w:rPr>
          <w:rFonts w:ascii="Times New Roman" w:eastAsia="Verdana" w:hAnsi="Times New Roman" w:cs="Times New Roman"/>
          <w:sz w:val="24"/>
          <w:szCs w:val="24"/>
        </w:rPr>
      </w:pPr>
    </w:p>
    <w:p w:rsidR="00D77580" w:rsidRDefault="00D77580" w:rsidP="00000AD8">
      <w:pPr>
        <w:pStyle w:val="ListParagraph"/>
        <w:spacing w:line="240" w:lineRule="auto"/>
        <w:ind w:left="1440" w:right="49"/>
        <w:jc w:val="both"/>
        <w:rPr>
          <w:rFonts w:ascii="Times New Roman" w:eastAsia="Verdana" w:hAnsi="Times New Roman" w:cs="Times New Roman"/>
          <w:sz w:val="24"/>
          <w:szCs w:val="24"/>
        </w:rPr>
      </w:pPr>
    </w:p>
    <w:p w:rsidR="00000AD8" w:rsidRPr="00B0590E" w:rsidRDefault="00000AD8" w:rsidP="00000AD8">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lastRenderedPageBreak/>
        <w:t>METODE PENELITIAN</w:t>
      </w:r>
    </w:p>
    <w:p w:rsidR="00000AD8" w:rsidRPr="00D46EB6" w:rsidRDefault="00000AD8" w:rsidP="00000AD8">
      <w:pPr>
        <w:pStyle w:val="ListParagraph"/>
        <w:spacing w:after="0" w:line="240" w:lineRule="auto"/>
        <w:ind w:left="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Pengumpulan Data dan Pengambilan Sampel</w:t>
      </w:r>
    </w:p>
    <w:p w:rsidR="00D77580" w:rsidRDefault="00D77580" w:rsidP="00D77580">
      <w:pPr>
        <w:pStyle w:val="ListParagraph"/>
        <w:spacing w:after="0" w:line="240" w:lineRule="auto"/>
        <w:ind w:left="0"/>
        <w:jc w:val="both"/>
        <w:rPr>
          <w:rFonts w:ascii="Times New Roman" w:hAnsi="Times New Roman" w:cs="Times New Roman"/>
          <w:color w:val="000000"/>
          <w:sz w:val="24"/>
          <w:szCs w:val="24"/>
        </w:rPr>
      </w:pPr>
      <w:r w:rsidRPr="00DD41F4">
        <w:rPr>
          <w:rFonts w:ascii="Times New Roman" w:hAnsi="Times New Roman" w:cs="Times New Roman"/>
          <w:color w:val="000000" w:themeColor="text1"/>
          <w:sz w:val="24"/>
          <w:szCs w:val="24"/>
        </w:rPr>
        <w:t xml:space="preserve">Penelitian ini merupakan jenis penelitian </w:t>
      </w:r>
      <w:r>
        <w:rPr>
          <w:rFonts w:ascii="Times New Roman" w:hAnsi="Times New Roman" w:cs="Times New Roman"/>
          <w:color w:val="000000" w:themeColor="text1"/>
          <w:sz w:val="24"/>
          <w:szCs w:val="24"/>
        </w:rPr>
        <w:t xml:space="preserve">kuantitatif. </w:t>
      </w:r>
      <w:r w:rsidRPr="00DD41F4">
        <w:rPr>
          <w:rFonts w:ascii="Times New Roman" w:hAnsi="Times New Roman" w:cs="Times New Roman"/>
          <w:color w:val="000000"/>
          <w:sz w:val="24"/>
          <w:szCs w:val="24"/>
        </w:rPr>
        <w:t xml:space="preserve">Pengambilan sampel menggunakan </w:t>
      </w:r>
      <w:r>
        <w:rPr>
          <w:rFonts w:ascii="Times New Roman" w:hAnsi="Times New Roman" w:cs="Times New Roman"/>
          <w:color w:val="000000"/>
          <w:sz w:val="24"/>
          <w:szCs w:val="24"/>
        </w:rPr>
        <w:t>teknik</w:t>
      </w:r>
      <w:r w:rsidRPr="00DD41F4">
        <w:rPr>
          <w:rFonts w:ascii="Times New Roman" w:hAnsi="Times New Roman" w:cs="Times New Roman"/>
          <w:color w:val="000000"/>
          <w:sz w:val="24"/>
          <w:szCs w:val="24"/>
        </w:rPr>
        <w:t xml:space="preserve"> </w:t>
      </w:r>
      <w:r w:rsidRPr="00DD41F4">
        <w:rPr>
          <w:rFonts w:ascii="Times New Roman" w:hAnsi="Times New Roman" w:cs="Times New Roman"/>
          <w:i/>
          <w:iCs/>
          <w:color w:val="000000"/>
          <w:sz w:val="24"/>
          <w:szCs w:val="24"/>
        </w:rPr>
        <w:t>purposive sampling</w:t>
      </w:r>
      <w:r w:rsidRPr="00DD41F4">
        <w:rPr>
          <w:rFonts w:ascii="Times New Roman" w:hAnsi="Times New Roman" w:cs="Times New Roman"/>
          <w:color w:val="000000"/>
          <w:sz w:val="24"/>
          <w:szCs w:val="24"/>
        </w:rPr>
        <w:t xml:space="preserve">, yaitu </w:t>
      </w:r>
      <w:r w:rsidRPr="00C86987">
        <w:rPr>
          <w:rFonts w:ascii="Times New Roman" w:hAnsi="Times New Roman"/>
          <w:i/>
          <w:iCs/>
          <w:sz w:val="24"/>
          <w:szCs w:val="24"/>
        </w:rPr>
        <w:t xml:space="preserve">Purposive Sampling </w:t>
      </w:r>
      <w:r w:rsidRPr="00C86987">
        <w:rPr>
          <w:rFonts w:ascii="Times New Roman" w:hAnsi="Times New Roman"/>
          <w:sz w:val="24"/>
          <w:szCs w:val="24"/>
        </w:rPr>
        <w:t>yaitu teknik penentuan sampel dengan pertimbanga</w:t>
      </w:r>
      <w:r>
        <w:rPr>
          <w:rFonts w:ascii="Times New Roman" w:hAnsi="Times New Roman"/>
          <w:sz w:val="24"/>
          <w:szCs w:val="24"/>
        </w:rPr>
        <w:t xml:space="preserve">n tertentu (Sugiyono,2017: 85), </w:t>
      </w:r>
      <w:r w:rsidRPr="00DD41F4">
        <w:rPr>
          <w:rFonts w:ascii="Times New Roman" w:hAnsi="Times New Roman" w:cs="Times New Roman"/>
          <w:color w:val="000000"/>
          <w:sz w:val="24"/>
          <w:szCs w:val="24"/>
        </w:rPr>
        <w:t xml:space="preserve">yaitu </w:t>
      </w:r>
      <w:r>
        <w:rPr>
          <w:rFonts w:ascii="Times New Roman" w:hAnsi="Times New Roman" w:cs="Times New Roman"/>
          <w:color w:val="000000"/>
          <w:sz w:val="24"/>
          <w:szCs w:val="24"/>
          <w:lang w:val="en-US"/>
        </w:rPr>
        <w:t xml:space="preserve">Perusahaan Manufaktur Sub Sektor </w:t>
      </w:r>
      <w:r>
        <w:rPr>
          <w:rFonts w:ascii="Times New Roman" w:hAnsi="Times New Roman" w:cs="Times New Roman"/>
          <w:i/>
          <w:color w:val="000000"/>
          <w:sz w:val="24"/>
          <w:szCs w:val="24"/>
          <w:lang w:val="en-US"/>
        </w:rPr>
        <w:t xml:space="preserve">Food and Beverage </w:t>
      </w:r>
      <w:r>
        <w:rPr>
          <w:rFonts w:ascii="Times New Roman" w:hAnsi="Times New Roman" w:cs="Times New Roman"/>
          <w:color w:val="000000"/>
          <w:sz w:val="24"/>
          <w:szCs w:val="24"/>
          <w:lang w:val="en-US"/>
        </w:rPr>
        <w:t>yang terdaftar di Bursa Efek Indonesia (BEI)</w:t>
      </w:r>
      <w:r>
        <w:rPr>
          <w:rFonts w:ascii="Times New Roman" w:hAnsi="Times New Roman" w:cs="Times New Roman"/>
          <w:color w:val="000000"/>
          <w:sz w:val="24"/>
          <w:szCs w:val="24"/>
        </w:rPr>
        <w:t xml:space="preserve"> </w:t>
      </w:r>
      <w:r w:rsidRPr="00DD41F4">
        <w:rPr>
          <w:rFonts w:ascii="Times New Roman" w:hAnsi="Times New Roman" w:cs="Times New Roman"/>
          <w:color w:val="000000"/>
          <w:sz w:val="24"/>
          <w:szCs w:val="24"/>
        </w:rPr>
        <w:t>period</w:t>
      </w:r>
      <w:r>
        <w:rPr>
          <w:rFonts w:ascii="Times New Roman" w:hAnsi="Times New Roman" w:cs="Times New Roman"/>
          <w:color w:val="000000"/>
          <w:sz w:val="24"/>
          <w:szCs w:val="24"/>
        </w:rPr>
        <w:t>e 2015-2017 yang</w:t>
      </w:r>
      <w:r w:rsidRPr="00DD41F4">
        <w:rPr>
          <w:rFonts w:ascii="Times New Roman" w:hAnsi="Times New Roman" w:cs="Times New Roman"/>
          <w:color w:val="000000"/>
          <w:sz w:val="24"/>
          <w:szCs w:val="24"/>
        </w:rPr>
        <w:t xml:space="preserve"> memiliki data laporan tahunan </w:t>
      </w:r>
      <w:r>
        <w:rPr>
          <w:rFonts w:ascii="Times New Roman" w:hAnsi="Times New Roman" w:cs="Times New Roman"/>
          <w:color w:val="000000"/>
          <w:sz w:val="24"/>
          <w:szCs w:val="24"/>
        </w:rPr>
        <w:t>yang telah dipublikasikan dan bisa diakses, serta memiliki data yang diteliti</w:t>
      </w:r>
      <w:r w:rsidRPr="00DD41F4">
        <w:rPr>
          <w:rFonts w:ascii="Times New Roman" w:hAnsi="Times New Roman" w:cs="Times New Roman"/>
          <w:color w:val="000000"/>
          <w:sz w:val="24"/>
          <w:szCs w:val="24"/>
        </w:rPr>
        <w:t>. Populasi yang dig</w:t>
      </w:r>
      <w:r>
        <w:rPr>
          <w:rFonts w:ascii="Times New Roman" w:hAnsi="Times New Roman" w:cs="Times New Roman"/>
          <w:color w:val="000000"/>
          <w:sz w:val="24"/>
          <w:szCs w:val="24"/>
        </w:rPr>
        <w:t>unakan berjumlah 18 perusahaan</w:t>
      </w:r>
      <w:r>
        <w:rPr>
          <w:rFonts w:ascii="Times New Roman" w:hAnsi="Times New Roman" w:cs="Times New Roman"/>
          <w:color w:val="000000"/>
          <w:sz w:val="24"/>
          <w:szCs w:val="24"/>
          <w:lang w:val="en-US"/>
        </w:rPr>
        <w:t xml:space="preserve"> manufaktur sub sektor </w:t>
      </w:r>
      <w:r>
        <w:rPr>
          <w:rFonts w:ascii="Times New Roman" w:hAnsi="Times New Roman" w:cs="Times New Roman"/>
          <w:i/>
          <w:color w:val="000000"/>
          <w:sz w:val="24"/>
          <w:szCs w:val="24"/>
          <w:lang w:val="en-US"/>
        </w:rPr>
        <w:t>food and beverage</w:t>
      </w:r>
      <w:r w:rsidRPr="00DD41F4">
        <w:rPr>
          <w:rFonts w:ascii="Times New Roman" w:hAnsi="Times New Roman" w:cs="Times New Roman"/>
          <w:color w:val="000000"/>
          <w:sz w:val="24"/>
          <w:szCs w:val="24"/>
        </w:rPr>
        <w:t>. Setelah dilakukan seleksi pemilihan sampel sesuai kriteria yang tel</w:t>
      </w:r>
      <w:r>
        <w:rPr>
          <w:rFonts w:ascii="Times New Roman" w:hAnsi="Times New Roman" w:cs="Times New Roman"/>
          <w:color w:val="000000"/>
          <w:sz w:val="24"/>
          <w:szCs w:val="24"/>
        </w:rPr>
        <w:t>ah ditentukan, maka diperoleh 13</w:t>
      </w:r>
      <w:r w:rsidRPr="00DD41F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perusahaan</w:t>
      </w:r>
      <w:r w:rsidRPr="00DD41F4">
        <w:rPr>
          <w:rFonts w:ascii="Times New Roman" w:hAnsi="Times New Roman" w:cs="Times New Roman"/>
          <w:color w:val="000000"/>
          <w:sz w:val="24"/>
          <w:szCs w:val="24"/>
        </w:rPr>
        <w:t xml:space="preserve"> yang memenuhi kriteria sampel.</w:t>
      </w:r>
      <w:r>
        <w:rPr>
          <w:rFonts w:ascii="Times New Roman" w:hAnsi="Times New Roman" w:cs="Times New Roman"/>
          <w:color w:val="000000"/>
          <w:sz w:val="24"/>
          <w:szCs w:val="24"/>
        </w:rPr>
        <w:t xml:space="preserve"> Periode yang digunakan selama 3</w:t>
      </w:r>
      <w:r w:rsidRPr="00DD41F4">
        <w:rPr>
          <w:rFonts w:ascii="Times New Roman" w:hAnsi="Times New Roman" w:cs="Times New Roman"/>
          <w:color w:val="000000"/>
          <w:sz w:val="24"/>
          <w:szCs w:val="24"/>
        </w:rPr>
        <w:t xml:space="preserve"> tahun sehingga jum</w:t>
      </w:r>
      <w:r>
        <w:rPr>
          <w:rFonts w:ascii="Times New Roman" w:hAnsi="Times New Roman" w:cs="Times New Roman"/>
          <w:color w:val="000000"/>
          <w:sz w:val="24"/>
          <w:szCs w:val="24"/>
        </w:rPr>
        <w:t>lah sampel yang diuji sebanyak 39</w:t>
      </w:r>
      <w:r w:rsidRPr="00DD41F4">
        <w:rPr>
          <w:rFonts w:ascii="Times New Roman" w:hAnsi="Times New Roman" w:cs="Times New Roman"/>
          <w:color w:val="000000"/>
          <w:sz w:val="24"/>
          <w:szCs w:val="24"/>
        </w:rPr>
        <w:t xml:space="preserve"> sampel. </w:t>
      </w:r>
      <w:r w:rsidRPr="00DD41F4">
        <w:rPr>
          <w:rFonts w:ascii="Times New Roman" w:hAnsi="Times New Roman" w:cs="Times New Roman"/>
          <w:color w:val="000000" w:themeColor="text1"/>
          <w:sz w:val="24"/>
          <w:szCs w:val="24"/>
        </w:rPr>
        <w:t>Data-data yang digunakan dalam penelitian ini merupakan data sekunder</w:t>
      </w:r>
      <w:r w:rsidRPr="00DD41F4">
        <w:rPr>
          <w:rFonts w:ascii="Times New Roman" w:hAnsi="Times New Roman" w:cs="Times New Roman"/>
          <w:color w:val="000000"/>
          <w:sz w:val="24"/>
          <w:szCs w:val="24"/>
        </w:rPr>
        <w:t xml:space="preserve">. Metode pengumpulan data yang digunakan dalam penelitian ini adalah metode dokumentasi dan metode </w:t>
      </w:r>
      <w:r>
        <w:rPr>
          <w:rFonts w:ascii="Times New Roman" w:hAnsi="Times New Roman" w:cs="Times New Roman"/>
          <w:color w:val="000000"/>
          <w:sz w:val="24"/>
          <w:szCs w:val="24"/>
        </w:rPr>
        <w:t>kepustakaan.</w:t>
      </w:r>
    </w:p>
    <w:p w:rsidR="00D77580" w:rsidRDefault="00D77580" w:rsidP="00D77580">
      <w:pPr>
        <w:pStyle w:val="ListParagraph"/>
        <w:spacing w:after="0" w:line="240" w:lineRule="auto"/>
        <w:ind w:left="0"/>
        <w:jc w:val="both"/>
        <w:rPr>
          <w:rFonts w:ascii="Times New Roman" w:hAnsi="Times New Roman" w:cs="Times New Roman"/>
          <w:color w:val="000000"/>
          <w:sz w:val="24"/>
          <w:szCs w:val="24"/>
        </w:rPr>
      </w:pPr>
    </w:p>
    <w:p w:rsidR="00D77580" w:rsidRPr="00D46EB6" w:rsidRDefault="00D77580" w:rsidP="00D77580">
      <w:pPr>
        <w:pStyle w:val="ListParagraph"/>
        <w:spacing w:after="0" w:line="240" w:lineRule="auto"/>
        <w:ind w:left="0"/>
        <w:jc w:val="both"/>
        <w:rPr>
          <w:rFonts w:ascii="Times New Roman" w:hAnsi="Times New Roman" w:cs="Times New Roman"/>
          <w:b/>
          <w:color w:val="000000" w:themeColor="text1"/>
          <w:sz w:val="24"/>
          <w:szCs w:val="24"/>
        </w:rPr>
      </w:pPr>
      <w:r w:rsidRPr="00DD41F4">
        <w:rPr>
          <w:rFonts w:ascii="Times New Roman" w:hAnsi="Times New Roman" w:cs="Times New Roman"/>
          <w:b/>
          <w:color w:val="000000" w:themeColor="text1"/>
          <w:sz w:val="24"/>
          <w:szCs w:val="24"/>
        </w:rPr>
        <w:t>Deinisi Operasional</w:t>
      </w:r>
      <w:r>
        <w:rPr>
          <w:rFonts w:ascii="Times New Roman" w:hAnsi="Times New Roman" w:cs="Times New Roman"/>
          <w:b/>
          <w:color w:val="000000" w:themeColor="text1"/>
          <w:sz w:val="24"/>
          <w:szCs w:val="24"/>
        </w:rPr>
        <w:t xml:space="preserve"> Variabel</w:t>
      </w:r>
    </w:p>
    <w:p w:rsidR="00D0684A" w:rsidRDefault="00D77580" w:rsidP="00D0684A">
      <w:pPr>
        <w:pStyle w:val="ListParagraph"/>
        <w:spacing w:after="0" w:line="240" w:lineRule="auto"/>
        <w:ind w:left="0"/>
        <w:jc w:val="both"/>
        <w:rPr>
          <w:rFonts w:ascii="Times New Roman" w:hAnsi="Times New Roman" w:cs="Times New Roman"/>
          <w:color w:val="000000"/>
          <w:sz w:val="24"/>
          <w:szCs w:val="24"/>
        </w:rPr>
      </w:pPr>
      <w:r w:rsidRPr="00DD41F4">
        <w:rPr>
          <w:rFonts w:ascii="Times New Roman" w:hAnsi="Times New Roman" w:cs="Times New Roman"/>
          <w:color w:val="000000"/>
          <w:sz w:val="24"/>
          <w:szCs w:val="24"/>
        </w:rPr>
        <w:t>Penelitian ini menggunakan 7 variabel yang terdir</w:t>
      </w:r>
      <w:r>
        <w:rPr>
          <w:rFonts w:ascii="Times New Roman" w:hAnsi="Times New Roman" w:cs="Times New Roman"/>
          <w:color w:val="000000"/>
          <w:sz w:val="24"/>
          <w:szCs w:val="24"/>
        </w:rPr>
        <w:t>i dari 1 variabel dependen dan 6</w:t>
      </w:r>
      <w:r w:rsidRPr="00DD41F4">
        <w:rPr>
          <w:rFonts w:ascii="Times New Roman" w:hAnsi="Times New Roman" w:cs="Times New Roman"/>
          <w:color w:val="000000"/>
          <w:sz w:val="24"/>
          <w:szCs w:val="24"/>
        </w:rPr>
        <w:t xml:space="preserve"> variabel independen yang dirincikan sebagai berikut:</w:t>
      </w:r>
    </w:p>
    <w:p w:rsidR="00D0684A" w:rsidRPr="00D0684A" w:rsidRDefault="00D0684A" w:rsidP="00D0684A">
      <w:pPr>
        <w:pStyle w:val="ListParagraph"/>
        <w:spacing w:after="0" w:line="240" w:lineRule="auto"/>
        <w:ind w:left="0"/>
        <w:jc w:val="both"/>
        <w:rPr>
          <w:rFonts w:ascii="Times New Roman" w:hAnsi="Times New Roman" w:cs="Times New Roman"/>
          <w:b/>
          <w:color w:val="000000"/>
          <w:sz w:val="24"/>
          <w:szCs w:val="24"/>
          <w:lang w:val="en-US"/>
        </w:rPr>
      </w:pPr>
      <w:r>
        <w:rPr>
          <w:rFonts w:ascii="Times New Roman" w:hAnsi="Times New Roman" w:cs="Times New Roman"/>
          <w:b/>
          <w:i/>
          <w:color w:val="000000"/>
          <w:sz w:val="24"/>
          <w:szCs w:val="24"/>
          <w:lang w:val="en-US"/>
        </w:rPr>
        <w:t xml:space="preserve">Earning Management </w:t>
      </w:r>
      <w:r>
        <w:rPr>
          <w:rFonts w:ascii="Times New Roman" w:hAnsi="Times New Roman" w:cs="Times New Roman"/>
          <w:b/>
          <w:color w:val="000000"/>
          <w:sz w:val="24"/>
          <w:szCs w:val="24"/>
          <w:lang w:val="en-US"/>
        </w:rPr>
        <w:t>(Manajemen Laba) (Y)</w:t>
      </w:r>
    </w:p>
    <w:p w:rsidR="00D0684A" w:rsidRDefault="00F908FB" w:rsidP="00D0684A">
      <w:pPr>
        <w:pStyle w:val="ListParagraph"/>
        <w:spacing w:after="0" w:line="240" w:lineRule="auto"/>
        <w:ind w:left="0"/>
        <w:jc w:val="both"/>
        <w:rPr>
          <w:rFonts w:ascii="Times New Roman" w:eastAsia="Times New Roman" w:hAnsi="Times New Roman" w:cs="Times New Roman"/>
          <w:sz w:val="24"/>
          <w:szCs w:val="24"/>
        </w:rPr>
      </w:pPr>
      <w:r w:rsidRPr="00E22D18">
        <w:rPr>
          <w:rFonts w:ascii="Times New Roman" w:hAnsi="Times New Roman" w:cs="Times New Roman"/>
          <w:sz w:val="24"/>
          <w:szCs w:val="24"/>
        </w:rPr>
        <w:t>Variabel dependen yang digunakan dalam penelitian ini adalah</w:t>
      </w:r>
      <w:r>
        <w:rPr>
          <w:rFonts w:ascii="Times New Roman" w:hAnsi="Times New Roman" w:cs="Times New Roman"/>
          <w:sz w:val="24"/>
          <w:szCs w:val="24"/>
          <w:lang w:val="en-US"/>
        </w:rPr>
        <w:t xml:space="preserve"> </w:t>
      </w:r>
      <w:r w:rsidR="00D0684A">
        <w:rPr>
          <w:rFonts w:ascii="Times New Roman" w:hAnsi="Times New Roman" w:cs="Times New Roman"/>
          <w:i/>
          <w:sz w:val="24"/>
          <w:szCs w:val="24"/>
          <w:lang w:val="en-US"/>
        </w:rPr>
        <w:t xml:space="preserve">Earning Management </w:t>
      </w:r>
      <w:r w:rsidR="00D0684A">
        <w:rPr>
          <w:rFonts w:ascii="Times New Roman" w:hAnsi="Times New Roman" w:cs="Times New Roman"/>
          <w:sz w:val="24"/>
          <w:szCs w:val="24"/>
          <w:lang w:val="en-US"/>
        </w:rPr>
        <w:t xml:space="preserve">(Manajemen Laba) </w:t>
      </w:r>
      <w:r w:rsidR="00D0684A" w:rsidRPr="00693422">
        <w:rPr>
          <w:rFonts w:ascii="Times New Roman" w:eastAsia="Times New Roman" w:hAnsi="Times New Roman" w:cs="Times New Roman"/>
          <w:i/>
          <w:sz w:val="24"/>
          <w:szCs w:val="24"/>
        </w:rPr>
        <w:t>Earning Management</w:t>
      </w:r>
      <w:r w:rsidR="00D0684A" w:rsidRPr="00693422">
        <w:rPr>
          <w:rFonts w:ascii="Times New Roman" w:eastAsia="Times New Roman" w:hAnsi="Times New Roman" w:cs="Times New Roman"/>
          <w:sz w:val="24"/>
          <w:szCs w:val="24"/>
        </w:rPr>
        <w:t xml:space="preserve"> dalam penelitian ini d</w:t>
      </w:r>
      <w:r w:rsidR="00D0684A">
        <w:rPr>
          <w:rFonts w:ascii="Times New Roman" w:eastAsia="Times New Roman" w:hAnsi="Times New Roman" w:cs="Times New Roman"/>
          <w:sz w:val="24"/>
          <w:szCs w:val="24"/>
        </w:rPr>
        <w:t xml:space="preserve">iukur dengan metode akrual yang didasarkan pada </w:t>
      </w:r>
      <w:r w:rsidR="00D0684A">
        <w:rPr>
          <w:rFonts w:ascii="Times New Roman" w:eastAsia="Times New Roman" w:hAnsi="Times New Roman" w:cs="Times New Roman"/>
          <w:i/>
          <w:sz w:val="24"/>
          <w:szCs w:val="24"/>
        </w:rPr>
        <w:t xml:space="preserve">discretionary accrual. </w:t>
      </w:r>
      <w:r w:rsidR="00D0684A">
        <w:rPr>
          <w:rFonts w:ascii="Times New Roman" w:eastAsia="Times New Roman" w:hAnsi="Times New Roman" w:cs="Times New Roman"/>
          <w:sz w:val="24"/>
          <w:szCs w:val="24"/>
        </w:rPr>
        <w:t xml:space="preserve">Dimana </w:t>
      </w:r>
      <w:r w:rsidR="00D0684A">
        <w:rPr>
          <w:rFonts w:ascii="Times New Roman" w:eastAsia="Times New Roman" w:hAnsi="Times New Roman" w:cs="Times New Roman"/>
          <w:i/>
          <w:sz w:val="24"/>
          <w:szCs w:val="24"/>
        </w:rPr>
        <w:t xml:space="preserve">discretionary accrual </w:t>
      </w:r>
      <w:r w:rsidR="00D0684A">
        <w:rPr>
          <w:rFonts w:ascii="Times New Roman" w:eastAsia="Times New Roman" w:hAnsi="Times New Roman" w:cs="Times New Roman"/>
          <w:sz w:val="24"/>
          <w:szCs w:val="24"/>
        </w:rPr>
        <w:t xml:space="preserve">merupakan faktor untuk mendeteksi adanya </w:t>
      </w:r>
      <w:r w:rsidR="00D0684A">
        <w:rPr>
          <w:rFonts w:ascii="Times New Roman" w:eastAsia="Times New Roman" w:hAnsi="Times New Roman" w:cs="Times New Roman"/>
          <w:i/>
          <w:sz w:val="24"/>
          <w:szCs w:val="24"/>
        </w:rPr>
        <w:t xml:space="preserve">Earning Management </w:t>
      </w:r>
      <w:r w:rsidR="00D0684A">
        <w:rPr>
          <w:rFonts w:ascii="Times New Roman" w:eastAsia="Times New Roman" w:hAnsi="Times New Roman" w:cs="Times New Roman"/>
          <w:sz w:val="24"/>
          <w:szCs w:val="24"/>
        </w:rPr>
        <w:t>dengan menggunakan model Healy (1985) (Sulistyanto, 2008)</w:t>
      </w:r>
      <w:r w:rsidR="00D0684A">
        <w:rPr>
          <w:rFonts w:ascii="Times New Roman" w:eastAsia="Times New Roman" w:hAnsi="Times New Roman" w:cs="Times New Roman"/>
          <w:i/>
          <w:sz w:val="24"/>
          <w:szCs w:val="24"/>
        </w:rPr>
        <w:t xml:space="preserve">. </w:t>
      </w:r>
      <w:r w:rsidR="00D0684A">
        <w:rPr>
          <w:rFonts w:ascii="Times New Roman" w:eastAsia="Times New Roman" w:hAnsi="Times New Roman" w:cs="Times New Roman"/>
          <w:sz w:val="24"/>
          <w:szCs w:val="24"/>
        </w:rPr>
        <w:t xml:space="preserve">sebelum mencari nilai </w:t>
      </w:r>
      <w:r w:rsidR="00D0684A">
        <w:rPr>
          <w:rFonts w:ascii="Times New Roman" w:eastAsia="Times New Roman" w:hAnsi="Times New Roman" w:cs="Times New Roman"/>
          <w:i/>
          <w:sz w:val="24"/>
          <w:szCs w:val="24"/>
        </w:rPr>
        <w:t xml:space="preserve">discretionary accrual </w:t>
      </w:r>
      <w:r w:rsidR="00D0684A">
        <w:rPr>
          <w:rFonts w:ascii="Times New Roman" w:eastAsia="Times New Roman" w:hAnsi="Times New Roman" w:cs="Times New Roman"/>
          <w:sz w:val="24"/>
          <w:szCs w:val="24"/>
        </w:rPr>
        <w:t xml:space="preserve">langkah awal yaitu </w:t>
      </w:r>
      <w:r w:rsidR="00D0684A" w:rsidRPr="00693422">
        <w:rPr>
          <w:rFonts w:ascii="Times New Roman" w:eastAsia="Times New Roman" w:hAnsi="Times New Roman" w:cs="Times New Roman"/>
          <w:sz w:val="24"/>
          <w:szCs w:val="24"/>
        </w:rPr>
        <w:t xml:space="preserve">mengukur </w:t>
      </w:r>
      <w:r w:rsidR="00D0684A">
        <w:rPr>
          <w:rFonts w:ascii="Times New Roman" w:eastAsia="Times New Roman" w:hAnsi="Times New Roman" w:cs="Times New Roman"/>
          <w:i/>
          <w:sz w:val="24"/>
          <w:szCs w:val="24"/>
        </w:rPr>
        <w:t xml:space="preserve">total </w:t>
      </w:r>
      <w:r w:rsidR="00D0684A" w:rsidRPr="00693422">
        <w:rPr>
          <w:rFonts w:ascii="Times New Roman" w:eastAsia="Times New Roman" w:hAnsi="Times New Roman" w:cs="Times New Roman"/>
          <w:i/>
          <w:sz w:val="24"/>
          <w:szCs w:val="24"/>
        </w:rPr>
        <w:t>accrual</w:t>
      </w:r>
      <w:r w:rsidR="00D0684A">
        <w:rPr>
          <w:rFonts w:ascii="Times New Roman" w:eastAsia="Times New Roman" w:hAnsi="Times New Roman" w:cs="Times New Roman"/>
          <w:i/>
          <w:sz w:val="24"/>
          <w:szCs w:val="24"/>
        </w:rPr>
        <w:t xml:space="preserve"> </w:t>
      </w:r>
      <w:r w:rsidR="00D0684A">
        <w:rPr>
          <w:rFonts w:ascii="Times New Roman" w:eastAsia="Times New Roman" w:hAnsi="Times New Roman" w:cs="Times New Roman"/>
          <w:sz w:val="24"/>
          <w:szCs w:val="24"/>
        </w:rPr>
        <w:t>(TA)</w:t>
      </w:r>
      <w:r w:rsidR="00D0684A" w:rsidRPr="00693422">
        <w:rPr>
          <w:rFonts w:ascii="Times New Roman" w:eastAsia="Times New Roman" w:hAnsi="Times New Roman" w:cs="Times New Roman"/>
          <w:sz w:val="24"/>
          <w:szCs w:val="24"/>
        </w:rPr>
        <w:t xml:space="preserve"> dengan menggunakan </w:t>
      </w:r>
      <w:r w:rsidR="00D0684A">
        <w:rPr>
          <w:rFonts w:ascii="Times New Roman" w:eastAsia="Times New Roman" w:hAnsi="Times New Roman" w:cs="Times New Roman"/>
          <w:i/>
          <w:sz w:val="24"/>
          <w:szCs w:val="24"/>
        </w:rPr>
        <w:t>Healy</w:t>
      </w:r>
      <w:r w:rsidR="00D0684A" w:rsidRPr="00693422">
        <w:rPr>
          <w:rFonts w:ascii="Times New Roman" w:eastAsia="Times New Roman" w:hAnsi="Times New Roman" w:cs="Times New Roman"/>
          <w:i/>
          <w:sz w:val="24"/>
          <w:szCs w:val="24"/>
        </w:rPr>
        <w:t xml:space="preserve"> Model</w:t>
      </w:r>
      <w:r w:rsidR="00D0684A">
        <w:rPr>
          <w:rFonts w:ascii="Times New Roman" w:eastAsia="Times New Roman" w:hAnsi="Times New Roman" w:cs="Times New Roman"/>
          <w:sz w:val="24"/>
          <w:szCs w:val="24"/>
        </w:rPr>
        <w:t xml:space="preserve"> (Sulistyanto, 2008:216</w:t>
      </w:r>
      <w:r w:rsidR="00D0684A" w:rsidRPr="00693422">
        <w:rPr>
          <w:rFonts w:ascii="Times New Roman" w:eastAsia="Times New Roman" w:hAnsi="Times New Roman" w:cs="Times New Roman"/>
          <w:sz w:val="24"/>
          <w:szCs w:val="24"/>
        </w:rPr>
        <w:t>).</w:t>
      </w:r>
    </w:p>
    <w:p w:rsidR="00D0684A" w:rsidRDefault="00D0684A" w:rsidP="00D0684A">
      <w:pPr>
        <w:spacing w:line="240" w:lineRule="auto"/>
        <w:ind w:left="1400" w:right="4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TAC = Net Income – Cash Flows from Operation</w:t>
      </w:r>
    </w:p>
    <w:p w:rsidR="00D0684A" w:rsidRPr="00D0684A" w:rsidRDefault="00D0684A" w:rsidP="00D0684A">
      <w:pPr>
        <w:pStyle w:val="ListParagraph"/>
        <w:spacing w:after="0" w:line="240" w:lineRule="auto"/>
        <w:ind w:left="0"/>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Langkah selanjutnya menghitung nilai </w:t>
      </w:r>
      <w:r>
        <w:rPr>
          <w:rFonts w:ascii="Times New Roman" w:eastAsia="Times New Roman" w:hAnsi="Times New Roman" w:cs="Times New Roman"/>
          <w:i/>
          <w:sz w:val="24"/>
          <w:szCs w:val="24"/>
        </w:rPr>
        <w:t xml:space="preserve">non discretionary accruals </w:t>
      </w:r>
      <w:r>
        <w:rPr>
          <w:rFonts w:ascii="Times New Roman" w:eastAsia="Times New Roman" w:hAnsi="Times New Roman" w:cs="Times New Roman"/>
          <w:sz w:val="24"/>
          <w:szCs w:val="24"/>
        </w:rPr>
        <w:t xml:space="preserve">model Healy membagi rata-rata total akrual (TAC) dengan total aktiva periode sebelumnya. Oleh sebab itu total akrual selama model estimasi merupakan representasi ukuran </w:t>
      </w:r>
      <w:r>
        <w:rPr>
          <w:rFonts w:ascii="Times New Roman" w:eastAsia="Times New Roman" w:hAnsi="Times New Roman" w:cs="Times New Roman"/>
          <w:i/>
          <w:sz w:val="24"/>
          <w:szCs w:val="24"/>
        </w:rPr>
        <w:t xml:space="preserve">non discretionary accruals </w:t>
      </w:r>
      <w:r>
        <w:rPr>
          <w:rFonts w:ascii="Times New Roman" w:eastAsia="Times New Roman" w:hAnsi="Times New Roman" w:cs="Times New Roman"/>
          <w:sz w:val="24"/>
          <w:szCs w:val="24"/>
        </w:rPr>
        <w:t>dan dirumuskan sebagai berikut:</w:t>
      </w:r>
    </w:p>
    <w:p w:rsidR="00D0684A" w:rsidRPr="00081E06" w:rsidRDefault="00D0684A" w:rsidP="00D0684A">
      <w:pPr>
        <w:spacing w:line="480" w:lineRule="auto"/>
        <w:ind w:left="1400" w:right="49" w:firstLine="566"/>
        <w:jc w:val="both"/>
        <w:rPr>
          <w:rFonts w:ascii="Times New Roman" w:eastAsia="Times New Roman" w:hAnsi="Times New Roman" w:cs="Times New Roman"/>
          <w:sz w:val="36"/>
          <w:szCs w:val="36"/>
        </w:rPr>
      </w:pPr>
      <w:r>
        <w:rPr>
          <w:rFonts w:ascii="Times New Roman" w:eastAsia="Times New Roman" w:hAnsi="Times New Roman" w:cs="Times New Roman"/>
          <w:sz w:val="24"/>
          <w:szCs w:val="24"/>
        </w:rPr>
        <w:tab/>
        <w:t xml:space="preserve">    NDA</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36"/>
                <w:szCs w:val="36"/>
              </w:rPr>
            </m:ctrlPr>
          </m:fPr>
          <m:num>
            <m:r>
              <w:rPr>
                <w:rFonts w:ascii="Cambria Math" w:eastAsia="Times New Roman" w:hAnsi="Cambria Math" w:cs="Times New Roman"/>
                <w:sz w:val="36"/>
                <w:szCs w:val="36"/>
              </w:rPr>
              <m:t>ΣTAC</m:t>
            </m:r>
          </m:num>
          <m:den>
            <m:r>
              <w:rPr>
                <w:rFonts w:ascii="Cambria Math" w:eastAsia="Times New Roman" w:hAnsi="Cambria Math" w:cs="Times New Roman"/>
                <w:sz w:val="36"/>
                <w:szCs w:val="36"/>
              </w:rPr>
              <m:t>TA</m:t>
            </m:r>
          </m:den>
        </m:f>
      </m:oMath>
    </w:p>
    <w:p w:rsidR="00D0684A" w:rsidRDefault="00D0684A" w:rsidP="00D0684A">
      <w:pPr>
        <w:pStyle w:val="SUBBAB"/>
        <w:numPr>
          <w:ilvl w:val="0"/>
          <w:numId w:val="0"/>
        </w:numPr>
        <w:tabs>
          <w:tab w:val="left" w:pos="567"/>
          <w:tab w:val="left" w:pos="709"/>
          <w:tab w:val="left" w:pos="1418"/>
          <w:tab w:val="left" w:pos="1560"/>
        </w:tabs>
        <w:spacing w:after="0" w:line="240" w:lineRule="auto"/>
        <w:ind w:right="49"/>
        <w:rPr>
          <w:b w:val="0"/>
          <w:szCs w:val="24"/>
          <w:lang w:val="en-ID"/>
        </w:rPr>
      </w:pPr>
      <w:r>
        <w:rPr>
          <w:b w:val="0"/>
          <w:szCs w:val="24"/>
          <w:lang w:val="en-ID"/>
        </w:rPr>
        <w:t xml:space="preserve">Keterangan: </w:t>
      </w:r>
    </w:p>
    <w:p w:rsidR="00D0684A" w:rsidRPr="004561C6" w:rsidRDefault="00D0684A" w:rsidP="00D0684A">
      <w:pPr>
        <w:pStyle w:val="SUBBAB"/>
        <w:numPr>
          <w:ilvl w:val="0"/>
          <w:numId w:val="0"/>
        </w:numPr>
        <w:tabs>
          <w:tab w:val="left" w:pos="567"/>
          <w:tab w:val="left" w:pos="709"/>
          <w:tab w:val="left" w:pos="1418"/>
          <w:tab w:val="left" w:pos="1560"/>
        </w:tabs>
        <w:spacing w:after="0" w:line="240" w:lineRule="auto"/>
        <w:ind w:left="360" w:right="49" w:hanging="360"/>
        <w:rPr>
          <w:b w:val="0"/>
          <w:i/>
          <w:szCs w:val="24"/>
          <w:lang w:val="en-ID"/>
        </w:rPr>
      </w:pPr>
      <w:r>
        <w:rPr>
          <w:b w:val="0"/>
          <w:szCs w:val="24"/>
          <w:lang w:val="en-ID"/>
        </w:rPr>
        <w:t>NDA</w:t>
      </w:r>
      <w:r>
        <w:rPr>
          <w:b w:val="0"/>
          <w:szCs w:val="24"/>
          <w:lang w:val="en-ID"/>
        </w:rPr>
        <w:tab/>
        <w:t xml:space="preserve">= </w:t>
      </w:r>
      <w:r>
        <w:rPr>
          <w:b w:val="0"/>
          <w:i/>
          <w:szCs w:val="24"/>
          <w:lang w:val="en-ID"/>
        </w:rPr>
        <w:t>Non Discretionary Accruals.</w:t>
      </w:r>
    </w:p>
    <w:p w:rsidR="00D0684A" w:rsidRDefault="00D0684A" w:rsidP="00D0684A">
      <w:pPr>
        <w:pStyle w:val="SUBBAB"/>
        <w:numPr>
          <w:ilvl w:val="0"/>
          <w:numId w:val="0"/>
        </w:numPr>
        <w:tabs>
          <w:tab w:val="left" w:pos="567"/>
          <w:tab w:val="left" w:pos="709"/>
          <w:tab w:val="left" w:pos="1418"/>
          <w:tab w:val="left" w:pos="1560"/>
        </w:tabs>
        <w:spacing w:after="0" w:line="240" w:lineRule="auto"/>
        <w:ind w:left="360" w:right="49" w:hanging="360"/>
        <w:rPr>
          <w:b w:val="0"/>
          <w:szCs w:val="24"/>
          <w:lang w:val="en-ID"/>
        </w:rPr>
      </w:pPr>
      <w:r>
        <w:rPr>
          <w:b w:val="0"/>
          <w:szCs w:val="24"/>
          <w:lang w:val="en-ID"/>
        </w:rPr>
        <w:t>TAC</w:t>
      </w:r>
      <w:r>
        <w:rPr>
          <w:b w:val="0"/>
          <w:szCs w:val="24"/>
          <w:lang w:val="en-ID"/>
        </w:rPr>
        <w:tab/>
        <w:t>= Total akrual yang diskala dengan total aktiva periode t-1.</w:t>
      </w:r>
    </w:p>
    <w:p w:rsidR="00D0684A" w:rsidRDefault="00D0684A" w:rsidP="00D0684A">
      <w:pPr>
        <w:pStyle w:val="SUBBAB"/>
        <w:numPr>
          <w:ilvl w:val="0"/>
          <w:numId w:val="0"/>
        </w:numPr>
        <w:tabs>
          <w:tab w:val="left" w:pos="567"/>
          <w:tab w:val="left" w:pos="709"/>
          <w:tab w:val="left" w:pos="1418"/>
          <w:tab w:val="left" w:pos="1560"/>
        </w:tabs>
        <w:spacing w:after="0" w:line="240" w:lineRule="auto"/>
        <w:ind w:left="360" w:right="49" w:hanging="360"/>
        <w:rPr>
          <w:b w:val="0"/>
          <w:szCs w:val="24"/>
          <w:lang w:val="en-ID"/>
        </w:rPr>
      </w:pPr>
      <w:r>
        <w:rPr>
          <w:b w:val="0"/>
          <w:szCs w:val="24"/>
          <w:lang w:val="en-ID"/>
        </w:rPr>
        <w:t>TA</w:t>
      </w:r>
      <w:r>
        <w:rPr>
          <w:b w:val="0"/>
          <w:szCs w:val="24"/>
          <w:lang w:val="en-ID"/>
        </w:rPr>
        <w:tab/>
      </w:r>
      <w:r>
        <w:rPr>
          <w:b w:val="0"/>
          <w:szCs w:val="24"/>
          <w:lang w:val="en-ID"/>
        </w:rPr>
        <w:tab/>
        <w:t>= Total asset tahun yang dimasukan dalam periode estimasi.</w:t>
      </w:r>
    </w:p>
    <w:p w:rsidR="00D0684A" w:rsidRDefault="00D0684A" w:rsidP="00D0684A">
      <w:pPr>
        <w:pStyle w:val="SUBBAB"/>
        <w:numPr>
          <w:ilvl w:val="0"/>
          <w:numId w:val="0"/>
        </w:numPr>
        <w:tabs>
          <w:tab w:val="left" w:pos="567"/>
          <w:tab w:val="left" w:pos="709"/>
          <w:tab w:val="left" w:pos="1418"/>
          <w:tab w:val="left" w:pos="1560"/>
        </w:tabs>
        <w:spacing w:after="0" w:line="240" w:lineRule="auto"/>
        <w:ind w:left="360" w:right="49" w:hanging="360"/>
        <w:rPr>
          <w:b w:val="0"/>
          <w:szCs w:val="24"/>
          <w:lang w:val="en-ID"/>
        </w:rPr>
      </w:pPr>
      <w:r>
        <w:rPr>
          <w:b w:val="0"/>
          <w:szCs w:val="24"/>
          <w:lang w:val="en-ID"/>
        </w:rPr>
        <w:t>t</w:t>
      </w:r>
      <w:r>
        <w:rPr>
          <w:b w:val="0"/>
          <w:szCs w:val="24"/>
          <w:lang w:val="en-ID"/>
        </w:rPr>
        <w:tab/>
      </w:r>
      <w:r>
        <w:rPr>
          <w:b w:val="0"/>
          <w:szCs w:val="24"/>
          <w:lang w:val="en-ID"/>
        </w:rPr>
        <w:tab/>
        <w:t xml:space="preserve">= Tahun </w:t>
      </w:r>
      <w:r>
        <w:rPr>
          <w:b w:val="0"/>
          <w:i/>
          <w:szCs w:val="24"/>
          <w:lang w:val="en-ID"/>
        </w:rPr>
        <w:t xml:space="preserve">subscript </w:t>
      </w:r>
      <w:r>
        <w:rPr>
          <w:b w:val="0"/>
          <w:szCs w:val="24"/>
          <w:lang w:val="en-ID"/>
        </w:rPr>
        <w:t>yang mengidentfikasikan tahun dalam periode estimasi.</w:t>
      </w:r>
    </w:p>
    <w:p w:rsidR="00D0684A" w:rsidRDefault="00D0684A" w:rsidP="00D0684A">
      <w:pPr>
        <w:pStyle w:val="ListParagraph"/>
        <w:spacing w:before="240" w:line="24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Dan langkah terakhir yaitu menghitung </w:t>
      </w:r>
      <w:r>
        <w:rPr>
          <w:rFonts w:ascii="Times New Roman" w:hAnsi="Times New Roman" w:cs="Times New Roman"/>
          <w:i/>
          <w:sz w:val="24"/>
          <w:szCs w:val="24"/>
        </w:rPr>
        <w:t xml:space="preserve">discretionary accruals </w:t>
      </w:r>
      <w:r>
        <w:rPr>
          <w:rFonts w:ascii="Times New Roman" w:hAnsi="Times New Roman" w:cs="Times New Roman"/>
          <w:sz w:val="24"/>
          <w:szCs w:val="24"/>
        </w:rPr>
        <w:t xml:space="preserve">model Healy (1985) membagi total akrual (TAC) dengan total </w:t>
      </w:r>
      <w:r>
        <w:rPr>
          <w:rFonts w:ascii="Times New Roman" w:hAnsi="Times New Roman" w:cs="Times New Roman"/>
          <w:i/>
          <w:sz w:val="24"/>
          <w:szCs w:val="24"/>
        </w:rPr>
        <w:t xml:space="preserve">non discretionary accruals </w:t>
      </w:r>
      <w:r>
        <w:rPr>
          <w:rFonts w:ascii="Times New Roman" w:hAnsi="Times New Roman" w:cs="Times New Roman"/>
          <w:sz w:val="24"/>
          <w:szCs w:val="24"/>
        </w:rPr>
        <w:t xml:space="preserve">(NDA). Dimana </w:t>
      </w:r>
      <w:r>
        <w:rPr>
          <w:rFonts w:ascii="Times New Roman" w:hAnsi="Times New Roman" w:cs="Times New Roman"/>
          <w:i/>
          <w:sz w:val="24"/>
          <w:szCs w:val="24"/>
        </w:rPr>
        <w:t xml:space="preserve">discretionary accrual </w:t>
      </w:r>
      <w:r>
        <w:rPr>
          <w:rFonts w:ascii="Times New Roman" w:hAnsi="Times New Roman" w:cs="Times New Roman"/>
          <w:sz w:val="24"/>
          <w:szCs w:val="24"/>
        </w:rPr>
        <w:t>merupakan ukuran dari manajemen laba dirumuskan sebagai berikut:</w:t>
      </w:r>
    </w:p>
    <w:p w:rsidR="00D0684A" w:rsidRPr="000B5A9B" w:rsidRDefault="00D0684A" w:rsidP="00D0684A">
      <w:pPr>
        <w:pStyle w:val="ListParagraph"/>
        <w:spacing w:before="240" w:line="240" w:lineRule="auto"/>
        <w:ind w:left="2694" w:right="49" w:firstLine="425"/>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DAt= </m:t>
          </m:r>
          <m:f>
            <m:fPr>
              <m:ctrlPr>
                <w:rPr>
                  <w:rFonts w:ascii="Cambria Math" w:hAnsi="Cambria Math" w:cs="Times New Roman"/>
                  <w:i/>
                  <w:sz w:val="24"/>
                  <w:szCs w:val="24"/>
                </w:rPr>
              </m:ctrlPr>
            </m:fPr>
            <m:num>
              <m:r>
                <w:rPr>
                  <w:rFonts w:ascii="Cambria Math" w:hAnsi="Cambria Math" w:cs="Times New Roman"/>
                  <w:sz w:val="24"/>
                  <w:szCs w:val="24"/>
                </w:rPr>
                <m:t>TACt</m:t>
              </m:r>
            </m:num>
            <m:den>
              <m:r>
                <w:rPr>
                  <w:rFonts w:ascii="Cambria Math" w:hAnsi="Cambria Math" w:cs="Times New Roman"/>
                  <w:sz w:val="24"/>
                  <w:szCs w:val="24"/>
                </w:rPr>
                <m:t>NDAt</m:t>
              </m:r>
            </m:den>
          </m:f>
        </m:oMath>
      </m:oMathPara>
    </w:p>
    <w:p w:rsidR="00D0684A" w:rsidRPr="00704306" w:rsidRDefault="00D0684A" w:rsidP="00D0684A">
      <w:pPr>
        <w:pStyle w:val="ListParagraph"/>
        <w:spacing w:before="240" w:line="240" w:lineRule="auto"/>
        <w:ind w:left="2694" w:right="49" w:firstLine="425"/>
        <w:jc w:val="both"/>
        <w:rPr>
          <w:rFonts w:ascii="Times New Roman" w:hAnsi="Times New Roman" w:cs="Times New Roman"/>
          <w:sz w:val="24"/>
          <w:szCs w:val="24"/>
        </w:rPr>
      </w:pPr>
    </w:p>
    <w:p w:rsidR="00D0684A" w:rsidRPr="00D0684A" w:rsidRDefault="00D0684A" w:rsidP="00D0684A">
      <w:pPr>
        <w:spacing w:before="240" w:line="240" w:lineRule="auto"/>
        <w:ind w:right="49"/>
        <w:jc w:val="both"/>
        <w:rPr>
          <w:rFonts w:ascii="Times New Roman" w:hAnsi="Times New Roman" w:cs="Times New Roman"/>
          <w:sz w:val="24"/>
          <w:szCs w:val="24"/>
        </w:rPr>
      </w:pPr>
      <w:r w:rsidRPr="00D0684A">
        <w:rPr>
          <w:rFonts w:ascii="Times New Roman" w:hAnsi="Times New Roman" w:cs="Times New Roman"/>
          <w:sz w:val="24"/>
          <w:szCs w:val="24"/>
        </w:rPr>
        <w:t>Notasi:</w:t>
      </w:r>
      <w:r w:rsidRPr="00D0684A">
        <w:rPr>
          <w:rFonts w:ascii="Times New Roman" w:hAnsi="Times New Roman" w:cs="Times New Roman"/>
          <w:sz w:val="24"/>
          <w:szCs w:val="24"/>
        </w:rPr>
        <w:tab/>
      </w:r>
    </w:p>
    <w:p w:rsidR="00D0684A" w:rsidRPr="00D0684A" w:rsidRDefault="00D0684A" w:rsidP="00D0684A">
      <w:pPr>
        <w:spacing w:before="240" w:line="240" w:lineRule="auto"/>
        <w:ind w:right="49"/>
        <w:jc w:val="both"/>
        <w:rPr>
          <w:rFonts w:ascii="Times New Roman" w:hAnsi="Times New Roman" w:cs="Times New Roman"/>
          <w:i/>
          <w:sz w:val="24"/>
          <w:szCs w:val="24"/>
        </w:rPr>
      </w:pPr>
      <w:r w:rsidRPr="00D0684A">
        <w:rPr>
          <w:rFonts w:ascii="Times New Roman" w:hAnsi="Times New Roman" w:cs="Times New Roman"/>
          <w:sz w:val="24"/>
          <w:szCs w:val="24"/>
        </w:rPr>
        <w:t>DA</w:t>
      </w:r>
      <w:r w:rsidRPr="00D0684A">
        <w:rPr>
          <w:rFonts w:ascii="Times New Roman" w:hAnsi="Times New Roman" w:cs="Times New Roman"/>
          <w:sz w:val="24"/>
          <w:szCs w:val="24"/>
          <w:vertAlign w:val="subscript"/>
        </w:rPr>
        <w:t>t</w:t>
      </w:r>
      <w:r w:rsidRPr="00D0684A">
        <w:rPr>
          <w:rFonts w:ascii="Times New Roman" w:hAnsi="Times New Roman" w:cs="Times New Roman"/>
          <w:sz w:val="24"/>
          <w:szCs w:val="24"/>
        </w:rPr>
        <w:tab/>
        <w:t xml:space="preserve">= </w:t>
      </w:r>
      <w:r w:rsidRPr="00D0684A">
        <w:rPr>
          <w:rFonts w:ascii="Times New Roman" w:hAnsi="Times New Roman" w:cs="Times New Roman"/>
          <w:i/>
          <w:sz w:val="24"/>
          <w:szCs w:val="24"/>
        </w:rPr>
        <w:t xml:space="preserve">Discretionary Accruals </w:t>
      </w:r>
      <w:r w:rsidRPr="00D0684A">
        <w:rPr>
          <w:rFonts w:ascii="Times New Roman" w:hAnsi="Times New Roman" w:cs="Times New Roman"/>
          <w:sz w:val="24"/>
          <w:szCs w:val="24"/>
        </w:rPr>
        <w:t>periode t</w:t>
      </w:r>
    </w:p>
    <w:p w:rsidR="00D0684A" w:rsidRPr="00D0684A" w:rsidRDefault="00D0684A" w:rsidP="00D0684A">
      <w:pPr>
        <w:spacing w:before="240" w:line="240" w:lineRule="auto"/>
        <w:ind w:right="49"/>
        <w:jc w:val="both"/>
        <w:rPr>
          <w:rFonts w:ascii="Times New Roman" w:hAnsi="Times New Roman" w:cs="Times New Roman"/>
          <w:sz w:val="24"/>
          <w:szCs w:val="24"/>
        </w:rPr>
      </w:pPr>
      <w:r w:rsidRPr="00D0684A">
        <w:rPr>
          <w:rFonts w:ascii="Times New Roman" w:hAnsi="Times New Roman" w:cs="Times New Roman"/>
          <w:sz w:val="24"/>
          <w:szCs w:val="24"/>
        </w:rPr>
        <w:t>TAC</w:t>
      </w:r>
      <w:r w:rsidRPr="00D0684A">
        <w:rPr>
          <w:rFonts w:ascii="Times New Roman" w:hAnsi="Times New Roman" w:cs="Times New Roman"/>
          <w:sz w:val="24"/>
          <w:szCs w:val="24"/>
          <w:vertAlign w:val="subscript"/>
        </w:rPr>
        <w:t>t</w:t>
      </w:r>
      <w:r w:rsidRPr="00D0684A">
        <w:rPr>
          <w:rFonts w:ascii="Times New Roman" w:hAnsi="Times New Roman" w:cs="Times New Roman"/>
          <w:sz w:val="24"/>
          <w:szCs w:val="24"/>
        </w:rPr>
        <w:t xml:space="preserve"> </w:t>
      </w:r>
      <w:r w:rsidRPr="00D0684A">
        <w:rPr>
          <w:rFonts w:ascii="Times New Roman" w:hAnsi="Times New Roman" w:cs="Times New Roman"/>
          <w:sz w:val="24"/>
          <w:szCs w:val="24"/>
        </w:rPr>
        <w:tab/>
        <w:t>= Total akrual yang di skala dengan total aktiva periode t</w:t>
      </w:r>
    </w:p>
    <w:p w:rsidR="00D0684A" w:rsidRPr="00D0684A" w:rsidRDefault="00D0684A" w:rsidP="00D0684A">
      <w:pPr>
        <w:spacing w:before="240" w:line="240" w:lineRule="auto"/>
        <w:ind w:right="49"/>
        <w:jc w:val="both"/>
        <w:rPr>
          <w:rFonts w:ascii="Times New Roman" w:hAnsi="Times New Roman" w:cs="Times New Roman"/>
          <w:sz w:val="24"/>
          <w:szCs w:val="24"/>
        </w:rPr>
      </w:pPr>
      <w:r w:rsidRPr="00D0684A">
        <w:rPr>
          <w:rFonts w:ascii="Times New Roman" w:hAnsi="Times New Roman" w:cs="Times New Roman"/>
          <w:sz w:val="24"/>
          <w:szCs w:val="24"/>
        </w:rPr>
        <w:t>NDA</w:t>
      </w:r>
      <w:r w:rsidRPr="00D0684A">
        <w:rPr>
          <w:rFonts w:ascii="Times New Roman" w:hAnsi="Times New Roman" w:cs="Times New Roman"/>
          <w:sz w:val="24"/>
          <w:szCs w:val="24"/>
          <w:vertAlign w:val="subscript"/>
        </w:rPr>
        <w:t>t</w:t>
      </w:r>
      <w:r w:rsidRPr="00D0684A">
        <w:rPr>
          <w:rFonts w:ascii="Times New Roman" w:hAnsi="Times New Roman" w:cs="Times New Roman"/>
          <w:sz w:val="24"/>
          <w:szCs w:val="24"/>
          <w:vertAlign w:val="subscript"/>
        </w:rPr>
        <w:tab/>
      </w:r>
      <w:r w:rsidRPr="00D0684A">
        <w:rPr>
          <w:rFonts w:ascii="Times New Roman" w:hAnsi="Times New Roman" w:cs="Times New Roman"/>
          <w:sz w:val="24"/>
          <w:szCs w:val="24"/>
        </w:rPr>
        <w:t xml:space="preserve">= </w:t>
      </w:r>
      <w:r w:rsidRPr="00D0684A">
        <w:rPr>
          <w:rFonts w:ascii="Times New Roman" w:hAnsi="Times New Roman" w:cs="Times New Roman"/>
          <w:i/>
          <w:sz w:val="24"/>
          <w:szCs w:val="24"/>
        </w:rPr>
        <w:t xml:space="preserve">Non Discretionary Accruals </w:t>
      </w:r>
      <w:r w:rsidRPr="00D0684A">
        <w:rPr>
          <w:rFonts w:ascii="Times New Roman" w:hAnsi="Times New Roman" w:cs="Times New Roman"/>
          <w:sz w:val="24"/>
          <w:szCs w:val="24"/>
        </w:rPr>
        <w:t>periode t</w:t>
      </w:r>
    </w:p>
    <w:p w:rsidR="00D0684A" w:rsidRPr="00D0684A" w:rsidRDefault="00D0684A" w:rsidP="00D0684A">
      <w:pPr>
        <w:spacing w:before="240" w:line="240" w:lineRule="auto"/>
        <w:ind w:right="49"/>
        <w:jc w:val="both"/>
        <w:rPr>
          <w:rFonts w:ascii="Times New Roman" w:hAnsi="Times New Roman" w:cs="Times New Roman"/>
          <w:sz w:val="24"/>
          <w:szCs w:val="24"/>
        </w:rPr>
      </w:pPr>
      <w:r w:rsidRPr="00D0684A">
        <w:rPr>
          <w:rFonts w:ascii="Times New Roman" w:hAnsi="Times New Roman" w:cs="Times New Roman"/>
          <w:sz w:val="24"/>
          <w:szCs w:val="24"/>
        </w:rPr>
        <w:t>t</w:t>
      </w:r>
      <w:r w:rsidRPr="00D0684A">
        <w:rPr>
          <w:rFonts w:ascii="Times New Roman" w:hAnsi="Times New Roman" w:cs="Times New Roman"/>
          <w:sz w:val="24"/>
          <w:szCs w:val="24"/>
        </w:rPr>
        <w:tab/>
        <w:t xml:space="preserve">= 1,2,3…T merupakan tahun </w:t>
      </w:r>
      <w:r w:rsidRPr="00D0684A">
        <w:rPr>
          <w:rFonts w:ascii="Times New Roman" w:hAnsi="Times New Roman" w:cs="Times New Roman"/>
          <w:i/>
          <w:sz w:val="24"/>
          <w:szCs w:val="24"/>
        </w:rPr>
        <w:t>subscript</w:t>
      </w:r>
      <w:r w:rsidRPr="00D0684A">
        <w:rPr>
          <w:rFonts w:ascii="Times New Roman" w:hAnsi="Times New Roman" w:cs="Times New Roman"/>
          <w:sz w:val="24"/>
          <w:szCs w:val="24"/>
        </w:rPr>
        <w:t xml:space="preserve"> untuk tahun yang </w:t>
      </w:r>
    </w:p>
    <w:p w:rsidR="00D0684A" w:rsidRPr="00D0684A" w:rsidRDefault="00D0684A" w:rsidP="00D0684A">
      <w:pPr>
        <w:spacing w:before="240" w:line="240" w:lineRule="auto"/>
        <w:ind w:right="49" w:firstLine="720"/>
        <w:jc w:val="both"/>
        <w:rPr>
          <w:rFonts w:ascii="Times New Roman" w:hAnsi="Times New Roman" w:cs="Times New Roman"/>
          <w:sz w:val="24"/>
          <w:szCs w:val="24"/>
        </w:rPr>
      </w:pPr>
      <w:r w:rsidRPr="00D0684A">
        <w:rPr>
          <w:rFonts w:ascii="Times New Roman" w:hAnsi="Times New Roman" w:cs="Times New Roman"/>
          <w:sz w:val="24"/>
          <w:szCs w:val="24"/>
        </w:rPr>
        <w:t xml:space="preserve">   dimasukan dalam periode estimasi.</w:t>
      </w:r>
    </w:p>
    <w:p w:rsidR="00D77580" w:rsidRDefault="00D77580" w:rsidP="00D77580">
      <w:pPr>
        <w:pStyle w:val="ListParagraph"/>
        <w:spacing w:after="0" w:line="240" w:lineRule="auto"/>
        <w:ind w:left="0"/>
        <w:jc w:val="both"/>
        <w:rPr>
          <w:rFonts w:ascii="Times New Roman" w:hAnsi="Times New Roman" w:cs="Times New Roman"/>
          <w:color w:val="000000"/>
          <w:sz w:val="24"/>
          <w:szCs w:val="24"/>
          <w:lang w:val="en-US"/>
        </w:rPr>
      </w:pPr>
    </w:p>
    <w:p w:rsidR="00D0684A" w:rsidRDefault="00D0684A" w:rsidP="00D0684A">
      <w:pPr>
        <w:spacing w:after="160" w:line="240" w:lineRule="auto"/>
        <w:ind w:right="49"/>
        <w:jc w:val="both"/>
        <w:rPr>
          <w:rFonts w:ascii="Times New Roman" w:hAnsi="Times New Roman" w:cs="Times New Roman"/>
          <w:b/>
          <w:sz w:val="24"/>
          <w:szCs w:val="24"/>
          <w:lang w:val="en-US"/>
        </w:rPr>
      </w:pPr>
      <w:r w:rsidRPr="00D0684A">
        <w:rPr>
          <w:rFonts w:ascii="Times New Roman" w:hAnsi="Times New Roman" w:cs="Times New Roman"/>
          <w:b/>
          <w:sz w:val="24"/>
          <w:szCs w:val="24"/>
        </w:rPr>
        <w:t>Kepemilikan Manajerial</w:t>
      </w:r>
      <w:r>
        <w:rPr>
          <w:rFonts w:ascii="Times New Roman" w:hAnsi="Times New Roman" w:cs="Times New Roman"/>
          <w:b/>
          <w:sz w:val="24"/>
          <w:szCs w:val="24"/>
          <w:lang w:val="en-US"/>
        </w:rPr>
        <w:t xml:space="preserve"> (X</w:t>
      </w:r>
      <w:r>
        <w:rPr>
          <w:rFonts w:ascii="Times New Roman" w:hAnsi="Times New Roman" w:cs="Times New Roman"/>
          <w:b/>
          <w:sz w:val="24"/>
          <w:szCs w:val="24"/>
          <w:vertAlign w:val="subscript"/>
          <w:lang w:val="en-US"/>
        </w:rPr>
        <w:t>1</w:t>
      </w:r>
      <w:r>
        <w:rPr>
          <w:rFonts w:ascii="Times New Roman" w:hAnsi="Times New Roman" w:cs="Times New Roman"/>
          <w:b/>
          <w:sz w:val="24"/>
          <w:szCs w:val="24"/>
          <w:lang w:val="en-US"/>
        </w:rPr>
        <w:t>)</w:t>
      </w:r>
    </w:p>
    <w:p w:rsidR="00D0684A" w:rsidRDefault="00D0684A" w:rsidP="00D0684A">
      <w:pPr>
        <w:spacing w:after="160" w:line="240" w:lineRule="auto"/>
        <w:ind w:right="49"/>
        <w:jc w:val="both"/>
        <w:rPr>
          <w:rFonts w:ascii="Times New Roman" w:hAnsi="Times New Roman" w:cs="Times New Roman"/>
          <w:sz w:val="24"/>
          <w:szCs w:val="24"/>
          <w:lang w:val="en-US"/>
        </w:rPr>
      </w:pPr>
      <w:r>
        <w:rPr>
          <w:rFonts w:ascii="Times New Roman" w:hAnsi="Times New Roman" w:cs="Times New Roman"/>
          <w:sz w:val="24"/>
          <w:szCs w:val="24"/>
        </w:rPr>
        <w:t xml:space="preserve">Kepemilkan manajerial adalah  saham yang dimiliki oleh anak cabang perusahaan yang bersangkutan beserta afiliasinya. Salah satu mekanisme </w:t>
      </w:r>
      <w:r>
        <w:rPr>
          <w:rFonts w:ascii="Times New Roman" w:hAnsi="Times New Roman" w:cs="Times New Roman"/>
          <w:i/>
          <w:sz w:val="24"/>
          <w:szCs w:val="24"/>
        </w:rPr>
        <w:t xml:space="preserve">corporate governance </w:t>
      </w:r>
      <w:r>
        <w:rPr>
          <w:rFonts w:ascii="Times New Roman" w:hAnsi="Times New Roman" w:cs="Times New Roman"/>
          <w:sz w:val="24"/>
          <w:szCs w:val="24"/>
        </w:rPr>
        <w:t xml:space="preserve">yang dapat digunakan untuk mengurangi </w:t>
      </w:r>
      <w:r>
        <w:rPr>
          <w:rFonts w:ascii="Times New Roman" w:hAnsi="Times New Roman" w:cs="Times New Roman"/>
          <w:i/>
          <w:sz w:val="24"/>
          <w:szCs w:val="24"/>
        </w:rPr>
        <w:t>agency cost</w:t>
      </w:r>
      <w:r>
        <w:rPr>
          <w:rFonts w:ascii="Times New Roman" w:hAnsi="Times New Roman" w:cs="Times New Roman"/>
          <w:sz w:val="24"/>
          <w:szCs w:val="24"/>
        </w:rPr>
        <w:t xml:space="preserve"> adalah dengan meningkatkan kepemilikan saham oleh manajemen (Fauziyah, 2014. Dalam Kumala, 2016).</w:t>
      </w:r>
      <w:r>
        <w:rPr>
          <w:rFonts w:ascii="Times New Roman" w:hAnsi="Times New Roman" w:cs="Times New Roman"/>
          <w:sz w:val="24"/>
          <w:szCs w:val="24"/>
          <w:lang w:val="en-US"/>
        </w:rPr>
        <w:t xml:space="preserve"> Rumus yang dipergunakan dalam perhitungan Kepemilikan Manajerial adalah sebagai berikut:</w:t>
      </w:r>
    </w:p>
    <w:p w:rsidR="00D0684A" w:rsidRPr="00D0684A" w:rsidRDefault="00D0684A" w:rsidP="00D0684A">
      <w:pPr>
        <w:pStyle w:val="ListParagraph"/>
        <w:spacing w:line="240" w:lineRule="auto"/>
        <w:ind w:left="0" w:right="49"/>
        <w:rPr>
          <w:rFonts w:ascii="Times New Roman" w:hAnsi="Times New Roman" w:cs="Times New Roman"/>
          <w:sz w:val="24"/>
          <w:szCs w:val="24"/>
        </w:rPr>
      </w:pPr>
      <m:oMathPara>
        <m:oMathParaPr>
          <m:jc m:val="center"/>
        </m:oMathParaPr>
        <m:oMath>
          <m:r>
            <w:rPr>
              <w:rFonts w:ascii="Cambria Math" w:hAnsi="Cambria Math" w:cs="Times New Roman"/>
              <w:sz w:val="24"/>
              <w:szCs w:val="24"/>
            </w:rPr>
            <m:t>KM=</m:t>
          </m:r>
          <m:f>
            <m:fPr>
              <m:ctrlPr>
                <w:rPr>
                  <w:rFonts w:ascii="Cambria Math" w:hAnsi="Cambria Math" w:cs="Times New Roman"/>
                  <w:i/>
                  <w:sz w:val="24"/>
                  <w:szCs w:val="24"/>
                </w:rPr>
              </m:ctrlPr>
            </m:fPr>
            <m:num>
              <m:r>
                <w:rPr>
                  <w:rFonts w:ascii="Cambria Math" w:hAnsi="Cambria Math" w:cs="Times New Roman"/>
                  <w:sz w:val="24"/>
                  <w:szCs w:val="24"/>
                </w:rPr>
                <m:t>jumlah saham yang dimiliki pihak manajemen</m:t>
              </m:r>
            </m:num>
            <m:den>
              <m:r>
                <w:rPr>
                  <w:rFonts w:ascii="Cambria Math" w:hAnsi="Cambria Math" w:cs="Times New Roman"/>
                  <w:sz w:val="24"/>
                  <w:szCs w:val="24"/>
                </w:rPr>
                <m:t>seluruh modal saham perusahaan</m:t>
              </m:r>
            </m:den>
          </m:f>
          <m:r>
            <w:rPr>
              <w:rFonts w:ascii="Cambria Math" w:hAnsi="Cambria Math" w:cs="Times New Roman"/>
              <w:sz w:val="24"/>
              <w:szCs w:val="24"/>
            </w:rPr>
            <m:t>X100</m:t>
          </m:r>
          <m:r>
            <w:rPr>
              <w:rFonts w:ascii="Cambria Math" w:hAnsi="Cambria Math" w:cs="Times New Roman"/>
              <w:sz w:val="24"/>
              <w:szCs w:val="24"/>
            </w:rPr>
            <m:t>%</m:t>
          </m:r>
        </m:oMath>
      </m:oMathPara>
    </w:p>
    <w:p w:rsidR="00D0684A" w:rsidRDefault="00D0684A" w:rsidP="00D0684A">
      <w:pPr>
        <w:pStyle w:val="ListParagraph"/>
        <w:spacing w:line="240" w:lineRule="auto"/>
        <w:ind w:left="0" w:right="49"/>
        <w:jc w:val="both"/>
        <w:rPr>
          <w:rFonts w:ascii="Times New Roman" w:hAnsi="Times New Roman" w:cs="Times New Roman"/>
          <w:sz w:val="24"/>
          <w:szCs w:val="24"/>
        </w:rPr>
      </w:pPr>
      <w:r>
        <w:rPr>
          <w:rFonts w:ascii="Times New Roman" w:hAnsi="Times New Roman" w:cs="Times New Roman"/>
          <w:sz w:val="24"/>
          <w:szCs w:val="24"/>
        </w:rPr>
        <w:t xml:space="preserve">Ket: </w:t>
      </w:r>
    </w:p>
    <w:p w:rsidR="00D0684A" w:rsidRDefault="00D0684A" w:rsidP="00D0684A">
      <w:pPr>
        <w:pStyle w:val="ListParagraph"/>
        <w:spacing w:line="240" w:lineRule="auto"/>
        <w:ind w:left="0" w:right="49"/>
        <w:jc w:val="both"/>
        <w:rPr>
          <w:rFonts w:ascii="Times New Roman" w:hAnsi="Times New Roman" w:cs="Times New Roman"/>
          <w:sz w:val="24"/>
          <w:szCs w:val="24"/>
        </w:rPr>
      </w:pPr>
      <w:r>
        <w:rPr>
          <w:rFonts w:ascii="Times New Roman" w:hAnsi="Times New Roman" w:cs="Times New Roman"/>
          <w:sz w:val="24"/>
          <w:szCs w:val="24"/>
        </w:rPr>
        <w:t>KM : Kepemilikan Manajerial</w:t>
      </w:r>
    </w:p>
    <w:p w:rsidR="00D0684A" w:rsidRDefault="00D0684A" w:rsidP="00D0684A">
      <w:pPr>
        <w:spacing w:after="160" w:line="240" w:lineRule="auto"/>
        <w:ind w:right="49"/>
        <w:jc w:val="both"/>
        <w:rPr>
          <w:rFonts w:ascii="Times New Roman" w:hAnsi="Times New Roman" w:cs="Times New Roman"/>
          <w:b/>
          <w:sz w:val="24"/>
          <w:szCs w:val="24"/>
          <w:lang w:val="en-US"/>
        </w:rPr>
      </w:pPr>
    </w:p>
    <w:p w:rsidR="00D0684A" w:rsidRDefault="00D0684A" w:rsidP="00D0684A">
      <w:pPr>
        <w:spacing w:after="160" w:line="240" w:lineRule="auto"/>
        <w:ind w:right="49"/>
        <w:jc w:val="both"/>
        <w:rPr>
          <w:rFonts w:ascii="Times New Roman" w:hAnsi="Times New Roman" w:cs="Times New Roman"/>
          <w:b/>
          <w:sz w:val="24"/>
          <w:szCs w:val="24"/>
          <w:lang w:val="en-US"/>
        </w:rPr>
      </w:pPr>
      <w:r>
        <w:rPr>
          <w:rFonts w:ascii="Times New Roman" w:hAnsi="Times New Roman" w:cs="Times New Roman"/>
          <w:b/>
          <w:sz w:val="24"/>
          <w:szCs w:val="24"/>
          <w:lang w:val="en-US"/>
        </w:rPr>
        <w:t>Ukuran Dewan Komisaris (X</w:t>
      </w:r>
      <w:r>
        <w:rPr>
          <w:rFonts w:ascii="Times New Roman" w:hAnsi="Times New Roman" w:cs="Times New Roman"/>
          <w:b/>
          <w:sz w:val="24"/>
          <w:szCs w:val="24"/>
          <w:vertAlign w:val="subscript"/>
          <w:lang w:val="en-US"/>
        </w:rPr>
        <w:t>2</w:t>
      </w:r>
      <w:r>
        <w:rPr>
          <w:rFonts w:ascii="Times New Roman" w:hAnsi="Times New Roman" w:cs="Times New Roman"/>
          <w:b/>
          <w:sz w:val="24"/>
          <w:szCs w:val="24"/>
          <w:lang w:val="en-US"/>
        </w:rPr>
        <w:t>)</w:t>
      </w:r>
    </w:p>
    <w:p w:rsidR="006906A0" w:rsidRDefault="006906A0" w:rsidP="006906A0">
      <w:pPr>
        <w:spacing w:after="160" w:line="240" w:lineRule="auto"/>
        <w:ind w:right="49"/>
        <w:jc w:val="both"/>
        <w:rPr>
          <w:rFonts w:ascii="Times New Roman" w:hAnsi="Times New Roman" w:cs="Times New Roman"/>
          <w:sz w:val="24"/>
          <w:szCs w:val="24"/>
          <w:lang w:val="en-US"/>
        </w:rPr>
      </w:pPr>
      <w:r w:rsidRPr="00DE3CE0">
        <w:rPr>
          <w:rFonts w:ascii="Times New Roman" w:hAnsi="Times New Roman" w:cs="Times New Roman"/>
          <w:sz w:val="24"/>
        </w:rPr>
        <w:t xml:space="preserve">Dewan komisaris sebagai organ perusahaan bertugas dan bertanggung jawab secara kolektif untuk melakukan pengawasan dan memberikan nasihat kepada direksi serta memastikan bahwa perusahaan melaksanakan GCG (KNKG, 2006). Ukuran Dewan Komisaris yang dimaksud disini adalah </w:t>
      </w:r>
      <w:r w:rsidRPr="00EE2A6C">
        <w:rPr>
          <w:rFonts w:ascii="Times New Roman" w:hAnsi="Times New Roman" w:cs="Times New Roman"/>
          <w:sz w:val="24"/>
        </w:rPr>
        <w:t>jumlah anggota dewan komisaris suatu perusahaan</w:t>
      </w:r>
      <w:r>
        <w:rPr>
          <w:rFonts w:ascii="Times New Roman" w:hAnsi="Times New Roman" w:cs="Times New Roman"/>
          <w:sz w:val="24"/>
        </w:rPr>
        <w:t>.</w:t>
      </w:r>
      <w:r>
        <w:rPr>
          <w:rFonts w:ascii="Times New Roman" w:hAnsi="Times New Roman" w:cs="Times New Roman"/>
          <w:sz w:val="24"/>
          <w:lang w:val="en-US"/>
        </w:rPr>
        <w:t xml:space="preserve"> </w:t>
      </w:r>
      <w:r>
        <w:rPr>
          <w:rFonts w:ascii="Times New Roman" w:hAnsi="Times New Roman" w:cs="Times New Roman"/>
          <w:sz w:val="24"/>
          <w:szCs w:val="24"/>
          <w:lang w:val="en-US"/>
        </w:rPr>
        <w:t>Rumus yang dipergunakan dalam perhitungan Kepemilikan Manajerial adalah sebagai berikut:</w:t>
      </w:r>
    </w:p>
    <w:p w:rsidR="006906A0" w:rsidRPr="006906A0" w:rsidRDefault="006906A0" w:rsidP="006906A0">
      <w:pPr>
        <w:pStyle w:val="ListParagraph"/>
        <w:spacing w:line="240" w:lineRule="auto"/>
        <w:ind w:left="0" w:right="49"/>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w:lastRenderedPageBreak/>
            <m:t>UDK=LN (Σ Dewan komisaris</m:t>
          </m:r>
          <m:r>
            <w:rPr>
              <w:rFonts w:ascii="Cambria Math" w:hAnsi="Cambria Math" w:cs="Times New Roman"/>
              <w:sz w:val="24"/>
              <w:szCs w:val="24"/>
            </w:rPr>
            <m:t>)</m:t>
          </m:r>
        </m:oMath>
      </m:oMathPara>
    </w:p>
    <w:p w:rsidR="006906A0" w:rsidRDefault="006906A0" w:rsidP="006906A0">
      <w:pPr>
        <w:pStyle w:val="ListParagraph"/>
        <w:spacing w:line="240" w:lineRule="auto"/>
        <w:ind w:left="0" w:right="49"/>
        <w:jc w:val="both"/>
        <w:rPr>
          <w:rFonts w:ascii="Times New Roman" w:hAnsi="Times New Roman" w:cs="Times New Roman"/>
          <w:sz w:val="24"/>
          <w:szCs w:val="24"/>
        </w:rPr>
      </w:pPr>
      <w:r>
        <w:rPr>
          <w:rFonts w:ascii="Times New Roman" w:hAnsi="Times New Roman" w:cs="Times New Roman"/>
          <w:sz w:val="24"/>
          <w:szCs w:val="24"/>
        </w:rPr>
        <w:t>Ket:</w:t>
      </w:r>
    </w:p>
    <w:p w:rsidR="006906A0" w:rsidRDefault="006906A0" w:rsidP="006906A0">
      <w:pPr>
        <w:pStyle w:val="ListParagraph"/>
        <w:spacing w:line="240" w:lineRule="auto"/>
        <w:ind w:left="0" w:right="49"/>
        <w:jc w:val="both"/>
        <w:rPr>
          <w:rFonts w:ascii="Times New Roman" w:hAnsi="Times New Roman" w:cs="Times New Roman"/>
          <w:sz w:val="24"/>
          <w:szCs w:val="24"/>
        </w:rPr>
      </w:pPr>
      <w:r>
        <w:rPr>
          <w:rFonts w:ascii="Times New Roman" w:hAnsi="Times New Roman" w:cs="Times New Roman"/>
          <w:sz w:val="24"/>
          <w:szCs w:val="24"/>
        </w:rPr>
        <w:t>UDK</w:t>
      </w:r>
      <w:r>
        <w:rPr>
          <w:rFonts w:ascii="Times New Roman" w:hAnsi="Times New Roman" w:cs="Times New Roman"/>
          <w:sz w:val="24"/>
          <w:szCs w:val="24"/>
        </w:rPr>
        <w:tab/>
        <w:t>= Ukuran Dewan Komisaris</w:t>
      </w:r>
    </w:p>
    <w:p w:rsidR="00D0684A" w:rsidRPr="00D0684A" w:rsidRDefault="00D0684A" w:rsidP="006906A0">
      <w:pPr>
        <w:spacing w:after="160" w:line="240" w:lineRule="auto"/>
        <w:ind w:right="49"/>
        <w:jc w:val="both"/>
        <w:rPr>
          <w:rFonts w:ascii="Times New Roman" w:hAnsi="Times New Roman" w:cs="Times New Roman"/>
          <w:b/>
          <w:sz w:val="24"/>
          <w:szCs w:val="24"/>
          <w:lang w:val="en-US"/>
        </w:rPr>
      </w:pPr>
    </w:p>
    <w:p w:rsidR="00D0684A" w:rsidRDefault="00D0684A" w:rsidP="006906A0">
      <w:pPr>
        <w:spacing w:after="160" w:line="240" w:lineRule="auto"/>
        <w:ind w:right="49"/>
        <w:jc w:val="both"/>
        <w:rPr>
          <w:rFonts w:ascii="Times New Roman" w:hAnsi="Times New Roman" w:cs="Times New Roman"/>
          <w:b/>
          <w:sz w:val="24"/>
          <w:szCs w:val="24"/>
          <w:lang w:val="en-US"/>
        </w:rPr>
      </w:pPr>
      <w:r>
        <w:rPr>
          <w:rFonts w:ascii="Times New Roman" w:hAnsi="Times New Roman" w:cs="Times New Roman"/>
          <w:b/>
          <w:sz w:val="24"/>
          <w:szCs w:val="24"/>
          <w:lang w:val="en-US"/>
        </w:rPr>
        <w:t>Komite Audit (X</w:t>
      </w:r>
      <w:r>
        <w:rPr>
          <w:rFonts w:ascii="Times New Roman" w:hAnsi="Times New Roman" w:cs="Times New Roman"/>
          <w:b/>
          <w:sz w:val="24"/>
          <w:szCs w:val="24"/>
          <w:vertAlign w:val="subscript"/>
          <w:lang w:val="en-US"/>
        </w:rPr>
        <w:t>3</w:t>
      </w:r>
      <w:r>
        <w:rPr>
          <w:rFonts w:ascii="Times New Roman" w:hAnsi="Times New Roman" w:cs="Times New Roman"/>
          <w:b/>
          <w:sz w:val="24"/>
          <w:szCs w:val="24"/>
          <w:lang w:val="en-US"/>
        </w:rPr>
        <w:t>)</w:t>
      </w:r>
    </w:p>
    <w:p w:rsidR="006906A0" w:rsidRDefault="006906A0" w:rsidP="006906A0">
      <w:pPr>
        <w:pStyle w:val="ListParagraph"/>
        <w:spacing w:line="240" w:lineRule="auto"/>
        <w:ind w:left="2127" w:right="49"/>
        <w:jc w:val="both"/>
        <w:rPr>
          <w:rFonts w:ascii="Times New Roman" w:hAnsi="Times New Roman" w:cs="Times New Roman"/>
          <w:sz w:val="24"/>
          <w:szCs w:val="24"/>
        </w:rPr>
      </w:pPr>
      <w:r>
        <w:rPr>
          <w:rFonts w:ascii="Times New Roman" w:hAnsi="Times New Roman" w:cs="Times New Roman"/>
          <w:sz w:val="24"/>
          <w:szCs w:val="24"/>
        </w:rPr>
        <w:t xml:space="preserve">Komite audit merupakan komite yang dibentuk dewan komisaris yang bertugas mengawasi kinerja dan pengelolaan perusahaan. Dalam penelitian ini komite audit diukur dengan menggunakan proporsi yaitu dengan membagi komite audit independen dibagi dengan komite audit yang ada pada perusahaan tersebut (Dewi, 2014). </w:t>
      </w:r>
    </w:p>
    <w:p w:rsidR="006906A0" w:rsidRDefault="006906A0" w:rsidP="006906A0">
      <w:pPr>
        <w:spacing w:after="160" w:line="240" w:lineRule="auto"/>
        <w:ind w:right="49"/>
        <w:jc w:val="both"/>
        <w:rPr>
          <w:rFonts w:ascii="Times New Roman" w:hAnsi="Times New Roman" w:cs="Times New Roman"/>
          <w:b/>
          <w:sz w:val="24"/>
          <w:szCs w:val="24"/>
          <w:lang w:val="en-US"/>
        </w:rPr>
      </w:pPr>
      <m:oMathPara>
        <m:oMath>
          <m:r>
            <w:rPr>
              <w:rFonts w:ascii="Cambria Math" w:hAnsi="Cambria Math" w:cs="Times New Roman"/>
              <w:sz w:val="24"/>
              <w:szCs w:val="24"/>
            </w:rPr>
            <m:t xml:space="preserve">Komite Audit= </m:t>
          </m:r>
          <m:f>
            <m:fPr>
              <m:ctrlPr>
                <w:rPr>
                  <w:rFonts w:ascii="Cambria Math" w:hAnsi="Cambria Math" w:cs="Times New Roman"/>
                  <w:i/>
                  <w:sz w:val="24"/>
                  <w:szCs w:val="24"/>
                </w:rPr>
              </m:ctrlPr>
            </m:fPr>
            <m:num>
              <m:r>
                <w:rPr>
                  <w:rFonts w:ascii="Cambria Math" w:hAnsi="Cambria Math" w:cs="Times New Roman"/>
                  <w:sz w:val="24"/>
                  <w:szCs w:val="24"/>
                </w:rPr>
                <m:t xml:space="preserve">Σ Komite Audit Independen </m:t>
              </m:r>
            </m:num>
            <m:den>
              <m:r>
                <w:rPr>
                  <w:rFonts w:ascii="Cambria Math" w:hAnsi="Cambria Math" w:cs="Times New Roman"/>
                  <w:sz w:val="24"/>
                  <w:szCs w:val="24"/>
                </w:rPr>
                <m:t>Σ Komite Audit</m:t>
              </m:r>
            </m:den>
          </m:f>
        </m:oMath>
      </m:oMathPara>
    </w:p>
    <w:p w:rsidR="006906A0" w:rsidRPr="006906A0" w:rsidRDefault="006906A0" w:rsidP="006906A0">
      <w:pPr>
        <w:spacing w:after="160" w:line="240" w:lineRule="auto"/>
        <w:ind w:right="49"/>
        <w:jc w:val="both"/>
        <w:rPr>
          <w:rFonts w:ascii="Times New Roman" w:hAnsi="Times New Roman" w:cs="Times New Roman"/>
          <w:sz w:val="24"/>
          <w:szCs w:val="24"/>
          <w:lang w:val="en-US"/>
        </w:rPr>
      </w:pPr>
    </w:p>
    <w:p w:rsidR="00D0684A" w:rsidRDefault="00D0684A" w:rsidP="00D0684A">
      <w:pPr>
        <w:spacing w:after="160" w:line="240" w:lineRule="auto"/>
        <w:ind w:right="49"/>
        <w:jc w:val="both"/>
        <w:rPr>
          <w:rFonts w:ascii="Times New Roman" w:hAnsi="Times New Roman" w:cs="Times New Roman"/>
          <w:b/>
          <w:sz w:val="24"/>
          <w:szCs w:val="24"/>
          <w:lang w:val="en-US"/>
        </w:rPr>
      </w:pPr>
      <w:r>
        <w:rPr>
          <w:rFonts w:ascii="Times New Roman" w:hAnsi="Times New Roman" w:cs="Times New Roman"/>
          <w:b/>
          <w:sz w:val="24"/>
          <w:szCs w:val="24"/>
          <w:lang w:val="en-US"/>
        </w:rPr>
        <w:t>Ukuran Perusahaan (X</w:t>
      </w:r>
      <w:r>
        <w:rPr>
          <w:rFonts w:ascii="Times New Roman" w:hAnsi="Times New Roman" w:cs="Times New Roman"/>
          <w:b/>
          <w:sz w:val="24"/>
          <w:szCs w:val="24"/>
          <w:vertAlign w:val="subscript"/>
          <w:lang w:val="en-US"/>
        </w:rPr>
        <w:t>4</w:t>
      </w:r>
      <w:r>
        <w:rPr>
          <w:rFonts w:ascii="Times New Roman" w:hAnsi="Times New Roman" w:cs="Times New Roman"/>
          <w:b/>
          <w:sz w:val="24"/>
          <w:szCs w:val="24"/>
          <w:lang w:val="en-US"/>
        </w:rPr>
        <w:t>)</w:t>
      </w:r>
    </w:p>
    <w:p w:rsidR="006906A0" w:rsidRDefault="006906A0" w:rsidP="006906A0">
      <w:pPr>
        <w:pStyle w:val="ListParagraph"/>
        <w:spacing w:line="240" w:lineRule="auto"/>
        <w:ind w:left="0" w:right="49"/>
        <w:jc w:val="both"/>
        <w:rPr>
          <w:rFonts w:ascii="Times New Roman" w:eastAsia="Times New Roman" w:hAnsi="Times New Roman"/>
          <w:sz w:val="24"/>
        </w:rPr>
      </w:pPr>
      <w:r w:rsidRPr="00BA10FE">
        <w:rPr>
          <w:rFonts w:ascii="Times New Roman" w:eastAsia="Times New Roman" w:hAnsi="Times New Roman"/>
          <w:sz w:val="24"/>
        </w:rPr>
        <w:t>Ukuran perusahaan</w:t>
      </w:r>
      <w:r>
        <w:rPr>
          <w:rFonts w:ascii="Times New Roman" w:eastAsia="Times New Roman" w:hAnsi="Times New Roman"/>
          <w:sz w:val="24"/>
        </w:rPr>
        <w:t xml:space="preserve"> (SIZE)</w:t>
      </w:r>
      <w:r w:rsidRPr="00BA10FE">
        <w:rPr>
          <w:rFonts w:ascii="Times New Roman" w:eastAsia="Times New Roman" w:hAnsi="Times New Roman"/>
          <w:sz w:val="24"/>
        </w:rPr>
        <w:t xml:space="preserve"> merupakan nilai yang menunjukkan besar kecilnya perusahaan. Terdapat berbagai proksi yang biasanya digunakan untuk mewakili ukuran perusahaan, yaitu jumlah karyawan, total aset, jumlah penjualan, dan kapitalisasi pasar. Semakin besar aset maka semakin banyak modal yang ditanam, semakin banyak penjualan maka semakin banyak perputaran uang dan semakin besar kapitalisasi pasar maka semakin besar pula ia dikenal dalam masyarakat </w:t>
      </w:r>
      <w:hyperlink w:anchor="page111" w:history="1">
        <w:r w:rsidRPr="00BA10FE">
          <w:rPr>
            <w:rFonts w:ascii="Times New Roman" w:eastAsia="Times New Roman" w:hAnsi="Times New Roman"/>
            <w:sz w:val="24"/>
          </w:rPr>
          <w:t>(</w:t>
        </w:r>
      </w:hyperlink>
      <w:hyperlink w:anchor="page111" w:history="1">
        <w:r w:rsidRPr="00BA10FE">
          <w:rPr>
            <w:rFonts w:ascii="Times New Roman" w:eastAsia="Times New Roman" w:hAnsi="Times New Roman"/>
            <w:sz w:val="24"/>
          </w:rPr>
          <w:t>Ningsaptiti, 2010:43</w:t>
        </w:r>
        <w:r>
          <w:rPr>
            <w:rFonts w:ascii="Times New Roman" w:eastAsia="Times New Roman" w:hAnsi="Times New Roman"/>
            <w:sz w:val="24"/>
          </w:rPr>
          <w:t xml:space="preserve"> dalam Kumala, 2016:42</w:t>
        </w:r>
        <w:r w:rsidRPr="00BA10FE">
          <w:rPr>
            <w:rFonts w:ascii="Times New Roman" w:eastAsia="Times New Roman" w:hAnsi="Times New Roman"/>
            <w:sz w:val="24"/>
          </w:rPr>
          <w:t>)</w:t>
        </w:r>
      </w:hyperlink>
      <w:r w:rsidRPr="00BA10FE">
        <w:rPr>
          <w:rFonts w:ascii="Times New Roman" w:eastAsia="Times New Roman" w:hAnsi="Times New Roman"/>
          <w:sz w:val="24"/>
        </w:rPr>
        <w:t>.</w:t>
      </w:r>
      <w:r>
        <w:rPr>
          <w:rFonts w:ascii="Times New Roman" w:eastAsia="Times New Roman" w:hAnsi="Times New Roman"/>
          <w:sz w:val="24"/>
        </w:rPr>
        <w:t xml:space="preserve"> Dalam penelitian ini ukuran perusahaan diukur dengan menggunakan logaritma </w:t>
      </w:r>
      <w:r>
        <w:rPr>
          <w:rFonts w:ascii="Times New Roman" w:eastAsia="Times New Roman" w:hAnsi="Times New Roman"/>
          <w:i/>
          <w:sz w:val="24"/>
        </w:rPr>
        <w:t xml:space="preserve"> natural </w:t>
      </w:r>
      <w:r>
        <w:rPr>
          <w:rFonts w:ascii="Times New Roman" w:eastAsia="Times New Roman" w:hAnsi="Times New Roman"/>
          <w:sz w:val="24"/>
        </w:rPr>
        <w:t>dari total aset yang dimiliki perusahaan (Prasetya, 2016).</w:t>
      </w:r>
    </w:p>
    <w:p w:rsidR="006906A0" w:rsidRDefault="006906A0" w:rsidP="006906A0">
      <w:pPr>
        <w:pStyle w:val="ListParagraph"/>
        <w:spacing w:line="240" w:lineRule="auto"/>
        <w:ind w:left="0" w:right="49"/>
        <w:jc w:val="both"/>
        <w:rPr>
          <w:rFonts w:ascii="Times New Roman" w:eastAsia="Times New Roman" w:hAnsi="Times New Roman"/>
          <w:sz w:val="24"/>
        </w:rPr>
      </w:pPr>
      <m:oMathPara>
        <m:oMath>
          <m:r>
            <w:rPr>
              <w:rFonts w:ascii="Cambria Math" w:eastAsia="Times New Roman" w:hAnsi="Cambria Math"/>
              <w:sz w:val="24"/>
            </w:rPr>
            <m:t>SIZE=Log natural Total Asset</m:t>
          </m:r>
        </m:oMath>
      </m:oMathPara>
    </w:p>
    <w:p w:rsidR="006906A0" w:rsidRDefault="006906A0" w:rsidP="006906A0">
      <w:pPr>
        <w:pStyle w:val="ListParagraph"/>
        <w:spacing w:line="240" w:lineRule="auto"/>
        <w:ind w:left="0" w:right="49"/>
        <w:jc w:val="both"/>
        <w:rPr>
          <w:rFonts w:ascii="Times New Roman" w:eastAsia="Times New Roman" w:hAnsi="Times New Roman"/>
          <w:sz w:val="24"/>
          <w:lang w:val="en-US"/>
        </w:rPr>
      </w:pPr>
      <w:r>
        <w:rPr>
          <w:rFonts w:ascii="Times New Roman" w:eastAsia="Times New Roman" w:hAnsi="Times New Roman"/>
          <w:sz w:val="24"/>
          <w:lang w:val="en-US"/>
        </w:rPr>
        <w:t>Ket:</w:t>
      </w:r>
    </w:p>
    <w:p w:rsidR="006906A0" w:rsidRDefault="006906A0" w:rsidP="006906A0">
      <w:pPr>
        <w:pStyle w:val="ListParagraph"/>
        <w:spacing w:line="240" w:lineRule="auto"/>
        <w:ind w:left="0" w:right="49"/>
        <w:jc w:val="both"/>
        <w:rPr>
          <w:rFonts w:ascii="Times New Roman" w:eastAsia="Times New Roman" w:hAnsi="Times New Roman"/>
          <w:sz w:val="24"/>
          <w:lang w:val="en-US"/>
        </w:rPr>
      </w:pPr>
      <w:r>
        <w:rPr>
          <w:rFonts w:ascii="Times New Roman" w:eastAsia="Times New Roman" w:hAnsi="Times New Roman"/>
          <w:sz w:val="24"/>
          <w:lang w:val="en-US"/>
        </w:rPr>
        <w:t>SIZE: Ukuran Perusahaan</w:t>
      </w: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6906A0">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Model Penelitian</w:t>
      </w:r>
    </w:p>
    <w:p w:rsidR="006906A0" w:rsidRDefault="006906A0" w:rsidP="006906A0">
      <w:pPr>
        <w:pStyle w:val="ListParagraph"/>
        <w:spacing w:line="240" w:lineRule="auto"/>
        <w:ind w:left="0"/>
        <w:jc w:val="both"/>
        <w:rPr>
          <w:rFonts w:ascii="Times New Roman" w:hAnsi="Times New Roman" w:cs="Times New Roman"/>
          <w:b/>
          <w:sz w:val="24"/>
          <w:szCs w:val="24"/>
        </w:rPr>
      </w:pPr>
    </w:p>
    <w:p w:rsidR="006906A0" w:rsidRDefault="006906A0" w:rsidP="006906A0">
      <w:pPr>
        <w:pStyle w:val="ListParagraph"/>
        <w:spacing w:line="240" w:lineRule="auto"/>
        <w:ind w:left="0"/>
        <w:jc w:val="center"/>
        <w:rPr>
          <w:rFonts w:ascii="Times New Roman" w:hAnsi="Times New Roman" w:cs="Times New Roman"/>
          <w:sz w:val="24"/>
          <w:szCs w:val="24"/>
        </w:rPr>
      </w:pPr>
      <w:r w:rsidRPr="005D44B1">
        <w:rPr>
          <w:rFonts w:ascii="Times New Roman" w:hAnsi="Times New Roman" w:cs="Times New Roman"/>
          <w:sz w:val="24"/>
          <w:szCs w:val="24"/>
        </w:rPr>
        <w:t>Kerangka Berpikir</w:t>
      </w:r>
    </w:p>
    <w:p w:rsidR="006906A0" w:rsidRDefault="006906A0" w:rsidP="006906A0">
      <w:pPr>
        <w:pStyle w:val="ListParagraph"/>
        <w:spacing w:line="480" w:lineRule="auto"/>
        <w:ind w:left="1418" w:right="49" w:firstLine="850"/>
        <w:jc w:val="center"/>
        <w:rPr>
          <w:rFonts w:ascii="Times New Roman" w:eastAsia="Verdana" w:hAnsi="Times New Roman" w:cs="Times New Roman"/>
          <w:sz w:val="24"/>
          <w:szCs w:val="24"/>
        </w:rPr>
      </w:pP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81792" behindDoc="0" locked="0" layoutInCell="1" allowOverlap="1" wp14:anchorId="2CE4D402" wp14:editId="61A60998">
                <wp:simplePos x="0" y="0"/>
                <wp:positionH relativeFrom="column">
                  <wp:posOffset>736490</wp:posOffset>
                </wp:positionH>
                <wp:positionV relativeFrom="paragraph">
                  <wp:posOffset>209053</wp:posOffset>
                </wp:positionV>
                <wp:extent cx="0" cy="2951480"/>
                <wp:effectExtent l="19050" t="0" r="19050" b="20320"/>
                <wp:wrapNone/>
                <wp:docPr id="23" name="Straight Connector 23"/>
                <wp:cNvGraphicFramePr/>
                <a:graphic xmlns:a="http://schemas.openxmlformats.org/drawingml/2006/main">
                  <a:graphicData uri="http://schemas.microsoft.com/office/word/2010/wordprocessingShape">
                    <wps:wsp>
                      <wps:cNvCnPr/>
                      <wps:spPr>
                        <a:xfrm>
                          <a:off x="0" y="0"/>
                          <a:ext cx="0" cy="2951480"/>
                        </a:xfrm>
                        <a:prstGeom prst="line">
                          <a:avLst/>
                        </a:prstGeom>
                        <a:ln w="28575">
                          <a:prstDash val="soli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092870" id="Straight Connector 23"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16.45pt" to="58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" strokecolor="black [3200]" strokeweight="2.25pt">
                <v:stroke joinstyle="miter"/>
              </v:line>
            </w:pict>
          </mc:Fallback>
        </mc:AlternateContent>
      </w: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82816" behindDoc="0" locked="0" layoutInCell="1" allowOverlap="1" wp14:anchorId="39CB0740" wp14:editId="3CE205D5">
                <wp:simplePos x="0" y="0"/>
                <wp:positionH relativeFrom="column">
                  <wp:posOffset>2426142</wp:posOffset>
                </wp:positionH>
                <wp:positionV relativeFrom="paragraph">
                  <wp:posOffset>209053</wp:posOffset>
                </wp:positionV>
                <wp:extent cx="0" cy="2951922"/>
                <wp:effectExtent l="19050" t="0" r="19050" b="20320"/>
                <wp:wrapNone/>
                <wp:docPr id="24" name="Straight Connector 24"/>
                <wp:cNvGraphicFramePr/>
                <a:graphic xmlns:a="http://schemas.openxmlformats.org/drawingml/2006/main">
                  <a:graphicData uri="http://schemas.microsoft.com/office/word/2010/wordprocessingShape">
                    <wps:wsp>
                      <wps:cNvCnPr/>
                      <wps:spPr>
                        <a:xfrm>
                          <a:off x="0" y="0"/>
                          <a:ext cx="0" cy="2951922"/>
                        </a:xfrm>
                        <a:prstGeom prst="line">
                          <a:avLst/>
                        </a:prstGeom>
                        <a:ln w="28575">
                          <a:prstDash val="soli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CC425F" id="Straight Connector 24"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05pt,16.45pt" to="191.05pt,2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" strokecolor="black [3200]" strokeweight="2.25pt">
                <v:stroke joinstyle="miter"/>
              </v:line>
            </w:pict>
          </mc:Fallback>
        </mc:AlternateContent>
      </w: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46067F37" wp14:editId="024B3BB9">
                <wp:simplePos x="0" y="0"/>
                <wp:positionH relativeFrom="column">
                  <wp:posOffset>848360</wp:posOffset>
                </wp:positionH>
                <wp:positionV relativeFrom="paragraph">
                  <wp:posOffset>345440</wp:posOffset>
                </wp:positionV>
                <wp:extent cx="1487170"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14871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3164C6"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8pt,27.2pt" to="183.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" strokecolor="black [3200]" strokeweight=".5pt">
                <v:stroke joinstyle="miter"/>
              </v:line>
            </w:pict>
          </mc:Fallback>
        </mc:AlternateContent>
      </w:r>
      <w:r w:rsidRPr="00B310A8">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1B3EDA69" wp14:editId="554DBC72">
                <wp:simplePos x="0" y="0"/>
                <wp:positionH relativeFrom="column">
                  <wp:posOffset>935990</wp:posOffset>
                </wp:positionH>
                <wp:positionV relativeFrom="paragraph">
                  <wp:posOffset>1203960</wp:posOffset>
                </wp:positionV>
                <wp:extent cx="1332230" cy="455930"/>
                <wp:effectExtent l="0" t="0" r="20320" b="20320"/>
                <wp:wrapNone/>
                <wp:docPr id="15" name="Text Box 15"/>
                <wp:cNvGraphicFramePr/>
                <a:graphic xmlns:a="http://schemas.openxmlformats.org/drawingml/2006/main">
                  <a:graphicData uri="http://schemas.microsoft.com/office/word/2010/wordprocessingShape">
                    <wps:wsp>
                      <wps:cNvSpPr txBox="1"/>
                      <wps:spPr>
                        <a:xfrm>
                          <a:off x="0" y="0"/>
                          <a:ext cx="1332230" cy="455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5926" w:rsidRDefault="00545926" w:rsidP="006906A0">
                            <w:pPr>
                              <w:ind w:right="79"/>
                              <w:jc w:val="center"/>
                            </w:pPr>
                            <w:r>
                              <w:t>Dewan Komisaris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EDA69" id="_x0000_t202" coordsize="21600,21600" o:spt="202" path="m,l,21600r21600,l21600,xe">
                <v:stroke joinstyle="miter"/>
                <v:path gradientshapeok="t" o:connecttype="rect"/>
              </v:shapetype>
              <v:shape id="Text Box 15" o:spid="_x0000_s1026" type="#_x0000_t202" style="position:absolute;left:0;text-align:left;margin-left:73.7pt;margin-top:94.8pt;width:104.9pt;height:3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" fillcolor="white [3201]" strokeweight=".5pt">
                <v:textbox>
                  <w:txbxContent>
                    <w:p w:rsidR="00545926" w:rsidRDefault="00545926" w:rsidP="006906A0">
                      <w:pPr>
                        <w:ind w:right="79"/>
                        <w:jc w:val="center"/>
                      </w:pPr>
                      <w:r>
                        <w:t>Dewan Komisaris</w:t>
                      </w:r>
                    </w:p>
                  </w:txbxContent>
                </v:textbox>
              </v:shape>
            </w:pict>
          </mc:Fallback>
        </mc:AlternateContent>
      </w:r>
      <w:r w:rsidRPr="00B310A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22434B24" wp14:editId="0AA662DF">
                <wp:simplePos x="0" y="0"/>
                <wp:positionH relativeFrom="column">
                  <wp:posOffset>2346325</wp:posOffset>
                </wp:positionH>
                <wp:positionV relativeFrom="paragraph">
                  <wp:posOffset>654050</wp:posOffset>
                </wp:positionV>
                <wp:extent cx="1332230" cy="699770"/>
                <wp:effectExtent l="0" t="0" r="77470" b="62230"/>
                <wp:wrapNone/>
                <wp:docPr id="17" name="Straight Arrow Connector 17"/>
                <wp:cNvGraphicFramePr/>
                <a:graphic xmlns:a="http://schemas.openxmlformats.org/drawingml/2006/main">
                  <a:graphicData uri="http://schemas.microsoft.com/office/word/2010/wordprocessingShape">
                    <wps:wsp>
                      <wps:cNvCnPr/>
                      <wps:spPr>
                        <a:xfrm>
                          <a:off x="0" y="0"/>
                          <a:ext cx="1332230" cy="699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1BBF7B" id="_x0000_t32" coordsize="21600,21600" o:spt="32" o:oned="t" path="m,l21600,21600e" filled="f">
                <v:path arrowok="t" fillok="f" o:connecttype="none"/>
                <o:lock v:ext="edit" shapetype="t"/>
              </v:shapetype>
              <v:shape id="Straight Arrow Connector 17" o:spid="_x0000_s1026" type="#_x0000_t32" style="position:absolute;margin-left:184.75pt;margin-top:51.5pt;width:104.9pt;height: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" strokecolor="black [3200]" strokeweight=".5pt">
                <v:stroke endarrow="block" joinstyle="miter"/>
              </v:shape>
            </w:pict>
          </mc:Fallback>
        </mc:AlternateContent>
      </w:r>
      <w:r w:rsidRPr="00B310A8">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2C2BC0BB" wp14:editId="258D96DC">
                <wp:simplePos x="0" y="0"/>
                <wp:positionH relativeFrom="column">
                  <wp:posOffset>935990</wp:posOffset>
                </wp:positionH>
                <wp:positionV relativeFrom="paragraph">
                  <wp:posOffset>591820</wp:posOffset>
                </wp:positionV>
                <wp:extent cx="1332230" cy="525145"/>
                <wp:effectExtent l="0" t="0" r="20320" b="27305"/>
                <wp:wrapNone/>
                <wp:docPr id="16" name="Text Box 16"/>
                <wp:cNvGraphicFramePr/>
                <a:graphic xmlns:a="http://schemas.openxmlformats.org/drawingml/2006/main">
                  <a:graphicData uri="http://schemas.microsoft.com/office/word/2010/wordprocessingShape">
                    <wps:wsp>
                      <wps:cNvSpPr txBox="1"/>
                      <wps:spPr>
                        <a:xfrm>
                          <a:off x="0" y="0"/>
                          <a:ext cx="1332230" cy="525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5926" w:rsidRPr="00313ADB" w:rsidRDefault="00545926" w:rsidP="006906A0">
                            <w:pPr>
                              <w:ind w:right="79"/>
                              <w:jc w:val="center"/>
                              <w:rPr>
                                <w:sz w:val="24"/>
                                <w:szCs w:val="24"/>
                              </w:rPr>
                            </w:pPr>
                            <w:r>
                              <w:rPr>
                                <w:sz w:val="24"/>
                                <w:szCs w:val="24"/>
                              </w:rPr>
                              <w:t>Kepemilikan Manajerial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BC0BB" id="Text Box 16" o:spid="_x0000_s1027" type="#_x0000_t202" style="position:absolute;left:0;text-align:left;margin-left:73.7pt;margin-top:46.6pt;width:104.9pt;height:4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" fillcolor="white [3201]" strokeweight=".5pt">
                <v:textbox>
                  <w:txbxContent>
                    <w:p w:rsidR="00545926" w:rsidRPr="00313ADB" w:rsidRDefault="00545926" w:rsidP="006906A0">
                      <w:pPr>
                        <w:ind w:right="79"/>
                        <w:jc w:val="center"/>
                        <w:rPr>
                          <w:sz w:val="24"/>
                          <w:szCs w:val="24"/>
                        </w:rPr>
                      </w:pPr>
                      <w:r>
                        <w:rPr>
                          <w:sz w:val="24"/>
                          <w:szCs w:val="24"/>
                        </w:rPr>
                        <w:t>Kepemilikan Manajerial</w:t>
                      </w:r>
                    </w:p>
                  </w:txbxContent>
                </v:textbox>
              </v:shape>
            </w:pict>
          </mc:Fallback>
        </mc:AlternateContent>
      </w: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80768" behindDoc="0" locked="0" layoutInCell="1" allowOverlap="1" wp14:anchorId="43E12FFE" wp14:editId="30FAF459">
                <wp:simplePos x="0" y="0"/>
                <wp:positionH relativeFrom="column">
                  <wp:posOffset>739775</wp:posOffset>
                </wp:positionH>
                <wp:positionV relativeFrom="paragraph">
                  <wp:posOffset>213995</wp:posOffset>
                </wp:positionV>
                <wp:extent cx="1689100" cy="0"/>
                <wp:effectExtent l="0" t="19050" r="25400" b="19050"/>
                <wp:wrapNone/>
                <wp:docPr id="22" name="Straight Connector 22"/>
                <wp:cNvGraphicFramePr/>
                <a:graphic xmlns:a="http://schemas.openxmlformats.org/drawingml/2006/main">
                  <a:graphicData uri="http://schemas.microsoft.com/office/word/2010/wordprocessingShape">
                    <wps:wsp>
                      <wps:cNvCnPr/>
                      <wps:spPr>
                        <a:xfrm>
                          <a:off x="0" y="0"/>
                          <a:ext cx="1689100" cy="0"/>
                        </a:xfrm>
                        <a:prstGeom prst="line">
                          <a:avLst/>
                        </a:prstGeom>
                        <a:ln w="28575">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312CE5" id="Straight Connector 2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25pt,16.85pt" to="191.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" strokecolor="black [3200]" strokeweight="2.25pt">
                <v:stroke joinstyle="miter"/>
              </v:line>
            </w:pict>
          </mc:Fallback>
        </mc:AlternateContent>
      </w:r>
      <w:r w:rsidRPr="00B310A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267CC257" wp14:editId="1B384C70">
                <wp:simplePos x="0" y="0"/>
                <wp:positionH relativeFrom="column">
                  <wp:posOffset>2336800</wp:posOffset>
                </wp:positionH>
                <wp:positionV relativeFrom="paragraph">
                  <wp:posOffset>1321435</wp:posOffset>
                </wp:positionV>
                <wp:extent cx="1341755" cy="165100"/>
                <wp:effectExtent l="0" t="0" r="48895" b="82550"/>
                <wp:wrapNone/>
                <wp:docPr id="18" name="Straight Arrow Connector 18"/>
                <wp:cNvGraphicFramePr/>
                <a:graphic xmlns:a="http://schemas.openxmlformats.org/drawingml/2006/main">
                  <a:graphicData uri="http://schemas.microsoft.com/office/word/2010/wordprocessingShape">
                    <wps:wsp>
                      <wps:cNvCnPr/>
                      <wps:spPr>
                        <a:xfrm>
                          <a:off x="0" y="0"/>
                          <a:ext cx="134175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6A5A6" id="Straight Arrow Connector 18" o:spid="_x0000_s1026" type="#_x0000_t32" style="position:absolute;margin-left:184pt;margin-top:104.05pt;width:105.65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" strokecolor="black [3200]" strokeweight=".5pt">
                <v:stroke endarrow="block" joinstyle="miter"/>
              </v:shape>
            </w:pict>
          </mc:Fallback>
        </mc:AlternateContent>
      </w:r>
      <w:r w:rsidRPr="00B310A8">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59D92D71" wp14:editId="7BB13033">
                <wp:simplePos x="0" y="0"/>
                <wp:positionH relativeFrom="column">
                  <wp:posOffset>3892550</wp:posOffset>
                </wp:positionH>
                <wp:positionV relativeFrom="paragraph">
                  <wp:posOffset>1233170</wp:posOffset>
                </wp:positionV>
                <wp:extent cx="1225550" cy="777875"/>
                <wp:effectExtent l="0" t="0" r="12700" b="22225"/>
                <wp:wrapNone/>
                <wp:docPr id="11" name="Text Box 11"/>
                <wp:cNvGraphicFramePr/>
                <a:graphic xmlns:a="http://schemas.openxmlformats.org/drawingml/2006/main">
                  <a:graphicData uri="http://schemas.microsoft.com/office/word/2010/wordprocessingShape">
                    <wps:wsp>
                      <wps:cNvSpPr txBox="1"/>
                      <wps:spPr>
                        <a:xfrm>
                          <a:off x="0" y="0"/>
                          <a:ext cx="1225550" cy="77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5926" w:rsidRDefault="00545926" w:rsidP="006906A0">
                            <w:pPr>
                              <w:ind w:right="79"/>
                              <w:jc w:val="center"/>
                              <w:rPr>
                                <w:i/>
                                <w:sz w:val="24"/>
                                <w:szCs w:val="24"/>
                              </w:rPr>
                            </w:pPr>
                            <w:r>
                              <w:rPr>
                                <w:i/>
                                <w:sz w:val="24"/>
                                <w:szCs w:val="24"/>
                              </w:rPr>
                              <w:t>Earning</w:t>
                            </w:r>
                          </w:p>
                          <w:p w:rsidR="00545926" w:rsidRPr="009B5B6E" w:rsidRDefault="00545926" w:rsidP="006906A0">
                            <w:pPr>
                              <w:ind w:right="79"/>
                              <w:jc w:val="center"/>
                              <w:rPr>
                                <w:i/>
                                <w:sz w:val="24"/>
                                <w:szCs w:val="24"/>
                              </w:rPr>
                            </w:pPr>
                            <w:r>
                              <w:rPr>
                                <w:i/>
                                <w:sz w:val="24"/>
                                <w:szCs w:val="24"/>
                              </w:rPr>
                              <w: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92D71" id="Text Box 11" o:spid="_x0000_s1028" type="#_x0000_t202" style="position:absolute;left:0;text-align:left;margin-left:306.5pt;margin-top:97.1pt;width:96.5pt;height: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" fillcolor="white [3201]" strokeweight=".5pt">
                <v:textbox>
                  <w:txbxContent>
                    <w:p w:rsidR="00545926" w:rsidRDefault="00545926" w:rsidP="006906A0">
                      <w:pPr>
                        <w:ind w:right="79"/>
                        <w:jc w:val="center"/>
                        <w:rPr>
                          <w:i/>
                          <w:sz w:val="24"/>
                          <w:szCs w:val="24"/>
                        </w:rPr>
                      </w:pPr>
                      <w:r>
                        <w:rPr>
                          <w:i/>
                          <w:sz w:val="24"/>
                          <w:szCs w:val="24"/>
                        </w:rPr>
                        <w:t>Earning</w:t>
                      </w:r>
                    </w:p>
                    <w:p w:rsidR="00545926" w:rsidRPr="009B5B6E" w:rsidRDefault="00545926" w:rsidP="006906A0">
                      <w:pPr>
                        <w:ind w:right="79"/>
                        <w:jc w:val="center"/>
                        <w:rPr>
                          <w:i/>
                          <w:sz w:val="24"/>
                          <w:szCs w:val="24"/>
                        </w:rPr>
                      </w:pPr>
                      <w:r>
                        <w:rPr>
                          <w:i/>
                          <w:sz w:val="24"/>
                          <w:szCs w:val="24"/>
                        </w:rPr>
                        <w:t>Management</w:t>
                      </w:r>
                    </w:p>
                  </w:txbxContent>
                </v:textbox>
              </v:shape>
            </w:pict>
          </mc:Fallback>
        </mc:AlternateContent>
      </w:r>
      <w:r w:rsidRPr="00B310A8">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79300CC" wp14:editId="3D927E15">
                <wp:simplePos x="0" y="0"/>
                <wp:positionH relativeFrom="column">
                  <wp:posOffset>945515</wp:posOffset>
                </wp:positionH>
                <wp:positionV relativeFrom="paragraph">
                  <wp:posOffset>1682115</wp:posOffset>
                </wp:positionV>
                <wp:extent cx="1322070" cy="466725"/>
                <wp:effectExtent l="0" t="0" r="11430" b="28575"/>
                <wp:wrapNone/>
                <wp:docPr id="14" name="Text Box 14"/>
                <wp:cNvGraphicFramePr/>
                <a:graphic xmlns:a="http://schemas.openxmlformats.org/drawingml/2006/main">
                  <a:graphicData uri="http://schemas.microsoft.com/office/word/2010/wordprocessingShape">
                    <wps:wsp>
                      <wps:cNvSpPr txBox="1"/>
                      <wps:spPr>
                        <a:xfrm>
                          <a:off x="0" y="0"/>
                          <a:ext cx="132207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5926" w:rsidRDefault="00545926" w:rsidP="006906A0">
                            <w:pPr>
                              <w:ind w:right="79"/>
                              <w:jc w:val="center"/>
                            </w:pPr>
                            <w:r>
                              <w:t>Komite Audit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00CC" id="Text Box 14" o:spid="_x0000_s1029" type="#_x0000_t202" style="position:absolute;left:0;text-align:left;margin-left:74.45pt;margin-top:132.45pt;width:104.1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" fillcolor="white [3201]" strokeweight=".5pt">
                <v:textbox>
                  <w:txbxContent>
                    <w:p w:rsidR="00545926" w:rsidRDefault="00545926" w:rsidP="006906A0">
                      <w:pPr>
                        <w:ind w:right="79"/>
                        <w:jc w:val="center"/>
                      </w:pPr>
                      <w:r>
                        <w:t>Komite Audit</w:t>
                      </w:r>
                    </w:p>
                  </w:txbxContent>
                </v:textbox>
              </v:shape>
            </w:pict>
          </mc:Fallback>
        </mc:AlternateContent>
      </w:r>
      <w:r w:rsidRPr="00B310A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37FBBBA7" wp14:editId="4F5ACF35">
                <wp:simplePos x="0" y="0"/>
                <wp:positionH relativeFrom="column">
                  <wp:posOffset>2346325</wp:posOffset>
                </wp:positionH>
                <wp:positionV relativeFrom="paragraph">
                  <wp:posOffset>1657985</wp:posOffset>
                </wp:positionV>
                <wp:extent cx="1331595" cy="213995"/>
                <wp:effectExtent l="0" t="57150" r="20955" b="33655"/>
                <wp:wrapNone/>
                <wp:docPr id="19" name="Straight Arrow Connector 19"/>
                <wp:cNvGraphicFramePr/>
                <a:graphic xmlns:a="http://schemas.openxmlformats.org/drawingml/2006/main">
                  <a:graphicData uri="http://schemas.microsoft.com/office/word/2010/wordprocessingShape">
                    <wps:wsp>
                      <wps:cNvCnPr/>
                      <wps:spPr>
                        <a:xfrm flipV="1">
                          <a:off x="0" y="0"/>
                          <a:ext cx="1331595" cy="213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5E0D35" id="Straight Arrow Connector 19" o:spid="_x0000_s1026" type="#_x0000_t32" style="position:absolute;margin-left:184.75pt;margin-top:130.55pt;width:104.85pt;height:16.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" strokecolor="black [3200]" strokeweight=".5pt">
                <v:stroke endarrow="block" joinstyle="miter"/>
              </v:shape>
            </w:pict>
          </mc:Fallback>
        </mc:AlternateContent>
      </w: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69CC006A" wp14:editId="5238CC61">
                <wp:simplePos x="0" y="0"/>
                <wp:positionH relativeFrom="column">
                  <wp:posOffset>1577975</wp:posOffset>
                </wp:positionH>
                <wp:positionV relativeFrom="paragraph">
                  <wp:posOffset>3170555</wp:posOffset>
                </wp:positionV>
                <wp:extent cx="0" cy="126365"/>
                <wp:effectExtent l="19050" t="0" r="19050" b="26035"/>
                <wp:wrapNone/>
                <wp:docPr id="10" name="Straight Connector 10"/>
                <wp:cNvGraphicFramePr/>
                <a:graphic xmlns:a="http://schemas.openxmlformats.org/drawingml/2006/main">
                  <a:graphicData uri="http://schemas.microsoft.com/office/word/2010/wordprocessingShape">
                    <wps:wsp>
                      <wps:cNvCnPr/>
                      <wps:spPr>
                        <a:xfrm>
                          <a:off x="0" y="0"/>
                          <a:ext cx="0" cy="126365"/>
                        </a:xfrm>
                        <a:prstGeom prst="line">
                          <a:avLst/>
                        </a:prstGeom>
                        <a:ln w="28575">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4C4DC"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24.25pt,249.65pt" to="124.25pt,2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" strokecolor="black [3200]" strokeweight="2.25pt">
                <v:stroke joinstyle="miter"/>
              </v:line>
            </w:pict>
          </mc:Fallback>
        </mc:AlternateContent>
      </w:r>
    </w:p>
    <w:p w:rsidR="006906A0" w:rsidRPr="00BD72D5" w:rsidRDefault="006906A0" w:rsidP="006906A0">
      <w:pPr>
        <w:pStyle w:val="ListParagraph"/>
        <w:spacing w:line="240" w:lineRule="auto"/>
        <w:ind w:left="993" w:right="49" w:firstLine="850"/>
        <w:jc w:val="both"/>
        <w:rPr>
          <w:rFonts w:ascii="Times New Roman" w:eastAsia="Verdana" w:hAnsi="Times New Roman" w:cs="Times New Roman"/>
          <w:sz w:val="24"/>
          <w:szCs w:val="24"/>
          <w:lang w:val="en-US"/>
        </w:rPr>
      </w:pP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68059853" wp14:editId="39B1A85B">
                <wp:simplePos x="0" y="0"/>
                <wp:positionH relativeFrom="column">
                  <wp:posOffset>2326750</wp:posOffset>
                </wp:positionH>
                <wp:positionV relativeFrom="paragraph">
                  <wp:posOffset>7621</wp:posOffset>
                </wp:positionV>
                <wp:extent cx="0" cy="1898374"/>
                <wp:effectExtent l="0" t="0" r="19050" b="26035"/>
                <wp:wrapNone/>
                <wp:docPr id="1" name="Straight Connector 1"/>
                <wp:cNvGraphicFramePr/>
                <a:graphic xmlns:a="http://schemas.openxmlformats.org/drawingml/2006/main">
                  <a:graphicData uri="http://schemas.microsoft.com/office/word/2010/wordprocessingShape">
                    <wps:wsp>
                      <wps:cNvCnPr/>
                      <wps:spPr>
                        <a:xfrm>
                          <a:off x="0" y="0"/>
                          <a:ext cx="0" cy="189837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2EA7E80" id="Straight Connector 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2pt,.6pt" to="183.2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" strokecolor="black [3200]" strokeweight=".5pt">
                <v:stroke joinstyle="miter"/>
              </v:line>
            </w:pict>
          </mc:Fallback>
        </mc:AlternateContent>
      </w: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6F947CBA" wp14:editId="2E81EB53">
                <wp:simplePos x="0" y="0"/>
                <wp:positionH relativeFrom="column">
                  <wp:posOffset>845820</wp:posOffset>
                </wp:positionH>
                <wp:positionV relativeFrom="paragraph">
                  <wp:posOffset>17559</wp:posOffset>
                </wp:positionV>
                <wp:extent cx="0" cy="1888435"/>
                <wp:effectExtent l="0" t="0" r="19050" b="36195"/>
                <wp:wrapNone/>
                <wp:docPr id="3" name="Straight Connector 3"/>
                <wp:cNvGraphicFramePr/>
                <a:graphic xmlns:a="http://schemas.openxmlformats.org/drawingml/2006/main">
                  <a:graphicData uri="http://schemas.microsoft.com/office/word/2010/wordprocessingShape">
                    <wps:wsp>
                      <wps:cNvCnPr/>
                      <wps:spPr>
                        <a:xfrm>
                          <a:off x="0" y="0"/>
                          <a:ext cx="0" cy="18884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565CB6" id="Straight Connector 3"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pt,1.4pt" to="66.6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" strokecolor="black [3200]" strokeweight=".5pt">
                <v:stroke joinstyle="miter"/>
              </v:line>
            </w:pict>
          </mc:Fallback>
        </mc:AlternateContent>
      </w:r>
      <w:r>
        <w:rPr>
          <w:rFonts w:ascii="Times New Roman" w:eastAsia="Verdana" w:hAnsi="Times New Roman" w:cs="Times New Roman"/>
          <w:sz w:val="24"/>
          <w:szCs w:val="24"/>
          <w:lang w:val="en-US"/>
        </w:rPr>
        <w:t>Mekanisme CG</w:t>
      </w:r>
    </w:p>
    <w:p w:rsidR="006906A0" w:rsidRPr="006906A0" w:rsidRDefault="006906A0" w:rsidP="006906A0">
      <w:pPr>
        <w:pStyle w:val="ListParagraph"/>
        <w:spacing w:line="480" w:lineRule="auto"/>
        <w:ind w:left="1418" w:right="49" w:firstLine="850"/>
        <w:jc w:val="both"/>
        <w:rPr>
          <w:rFonts w:ascii="Times New Roman" w:eastAsia="Verdana" w:hAnsi="Times New Roman" w:cs="Times New Roman"/>
          <w:sz w:val="24"/>
          <w:szCs w:val="24"/>
          <w:vertAlign w:val="subscript"/>
          <w:lang w:val="en-US"/>
        </w:rPr>
      </w:pP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rPr>
        <w:tab/>
      </w:r>
      <w:r>
        <w:rPr>
          <w:rFonts w:ascii="Times New Roman" w:eastAsia="Verdana" w:hAnsi="Times New Roman" w:cs="Times New Roman"/>
          <w:sz w:val="24"/>
          <w:szCs w:val="24"/>
          <w:lang w:val="en-US"/>
        </w:rPr>
        <w:t>H</w:t>
      </w:r>
      <w:r>
        <w:rPr>
          <w:rFonts w:ascii="Times New Roman" w:eastAsia="Verdana" w:hAnsi="Times New Roman" w:cs="Times New Roman"/>
          <w:sz w:val="24"/>
          <w:szCs w:val="24"/>
          <w:vertAlign w:val="subscript"/>
          <w:lang w:val="en-US"/>
        </w:rPr>
        <w:t>1</w:t>
      </w:r>
    </w:p>
    <w:p w:rsidR="006906A0" w:rsidRPr="006906A0" w:rsidRDefault="006906A0" w:rsidP="006906A0">
      <w:pPr>
        <w:spacing w:line="480" w:lineRule="auto"/>
        <w:ind w:right="4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H</w:t>
      </w:r>
      <w:r>
        <w:rPr>
          <w:rFonts w:ascii="Times New Roman" w:eastAsia="Times New Roman" w:hAnsi="Times New Roman" w:cs="Times New Roman"/>
          <w:sz w:val="24"/>
          <w:szCs w:val="24"/>
          <w:vertAlign w:val="subscript"/>
          <w:lang w:val="en-US"/>
        </w:rPr>
        <w:t>2</w:t>
      </w:r>
    </w:p>
    <w:p w:rsidR="006906A0" w:rsidRPr="006906A0" w:rsidRDefault="006906A0" w:rsidP="006906A0">
      <w:pPr>
        <w:spacing w:line="480" w:lineRule="auto"/>
        <w:ind w:right="49"/>
        <w:jc w:val="both"/>
        <w:rPr>
          <w:rFonts w:ascii="Times New Roman" w:eastAsia="Times New Roman" w:hAnsi="Times New Roman" w:cs="Times New Roman"/>
          <w:sz w:val="24"/>
          <w:szCs w:val="24"/>
          <w:vertAlign w:val="subscript"/>
          <w:lang w:val="en-US"/>
        </w:rPr>
      </w:pPr>
      <w:r w:rsidRPr="00B310A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492D9D74" wp14:editId="75FE3DDC">
                <wp:simplePos x="0" y="0"/>
                <wp:positionH relativeFrom="column">
                  <wp:posOffset>2267281</wp:posOffset>
                </wp:positionH>
                <wp:positionV relativeFrom="paragraph">
                  <wp:posOffset>328433</wp:posOffset>
                </wp:positionV>
                <wp:extent cx="1412185" cy="775252"/>
                <wp:effectExtent l="0" t="38100" r="55245" b="25400"/>
                <wp:wrapNone/>
                <wp:docPr id="20" name="Straight Arrow Connector 20"/>
                <wp:cNvGraphicFramePr/>
                <a:graphic xmlns:a="http://schemas.openxmlformats.org/drawingml/2006/main">
                  <a:graphicData uri="http://schemas.microsoft.com/office/word/2010/wordprocessingShape">
                    <wps:wsp>
                      <wps:cNvCnPr/>
                      <wps:spPr>
                        <a:xfrm flipV="1">
                          <a:off x="0" y="0"/>
                          <a:ext cx="1412185" cy="7752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B516C" id="Straight Arrow Connector 20" o:spid="_x0000_s1026" type="#_x0000_t32" style="position:absolute;margin-left:178.55pt;margin-top:25.85pt;width:111.2pt;height:61.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" strokecolor="black [3200]" strokeweight=".5pt">
                <v:stroke endarrow="block" joinstyle="miter"/>
              </v:shape>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w:t>
      </w:r>
      <w:r>
        <w:rPr>
          <w:rFonts w:ascii="Times New Roman" w:eastAsia="Times New Roman" w:hAnsi="Times New Roman" w:cs="Times New Roman"/>
          <w:sz w:val="24"/>
          <w:szCs w:val="24"/>
          <w:vertAlign w:val="subscript"/>
          <w:lang w:val="en-US"/>
        </w:rPr>
        <w:t>3</w:t>
      </w:r>
    </w:p>
    <w:p w:rsidR="006906A0" w:rsidRPr="006906A0" w:rsidRDefault="006906A0" w:rsidP="006906A0">
      <w:pPr>
        <w:ind w:right="49"/>
        <w:rPr>
          <w:rFonts w:ascii="Times New Roman" w:eastAsia="Times New Roman" w:hAnsi="Times New Roman" w:cs="Times New Roman"/>
          <w:sz w:val="24"/>
          <w:szCs w:val="24"/>
          <w:vertAlign w:val="subscript"/>
          <w:lang w:val="en-US"/>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35980F24" wp14:editId="2589B969">
                <wp:simplePos x="0" y="0"/>
                <wp:positionH relativeFrom="column">
                  <wp:posOffset>4563055</wp:posOffset>
                </wp:positionH>
                <wp:positionV relativeFrom="paragraph">
                  <wp:posOffset>168964</wp:posOffset>
                </wp:positionV>
                <wp:extent cx="0" cy="1162878"/>
                <wp:effectExtent l="57150" t="38100" r="57150" b="18415"/>
                <wp:wrapNone/>
                <wp:docPr id="9" name="Straight Arrow Connector 9"/>
                <wp:cNvGraphicFramePr/>
                <a:graphic xmlns:a="http://schemas.openxmlformats.org/drawingml/2006/main">
                  <a:graphicData uri="http://schemas.microsoft.com/office/word/2010/wordprocessingShape">
                    <wps:wsp>
                      <wps:cNvCnPr/>
                      <wps:spPr>
                        <a:xfrm flipV="1">
                          <a:off x="0" y="0"/>
                          <a:ext cx="0" cy="1162878"/>
                        </a:xfrm>
                        <a:prstGeom prst="straightConnector1">
                          <a:avLst/>
                        </a:prstGeom>
                        <a:ln w="28575">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E853FAD" id="Straight Arrow Connector 9" o:spid="_x0000_s1026" type="#_x0000_t32" style="position:absolute;margin-left:359.3pt;margin-top:13.3pt;width:0;height:91.55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" strokecolor="black [3200]" strokeweight="2.25pt">
                <v:stroke endarrow="block" joinstyle="miter"/>
              </v:shape>
            </w:pict>
          </mc:Fallback>
        </mc:AlternateContent>
      </w: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83840" behindDoc="0" locked="0" layoutInCell="1" allowOverlap="1" wp14:anchorId="2F9AC91D" wp14:editId="60221A73">
                <wp:simplePos x="0" y="0"/>
                <wp:positionH relativeFrom="column">
                  <wp:posOffset>862855</wp:posOffset>
                </wp:positionH>
                <wp:positionV relativeFrom="paragraph">
                  <wp:posOffset>290830</wp:posOffset>
                </wp:positionV>
                <wp:extent cx="1487170" cy="0"/>
                <wp:effectExtent l="0" t="0" r="36830" b="19050"/>
                <wp:wrapNone/>
                <wp:docPr id="25" name="Straight Connector 25"/>
                <wp:cNvGraphicFramePr/>
                <a:graphic xmlns:a="http://schemas.openxmlformats.org/drawingml/2006/main">
                  <a:graphicData uri="http://schemas.microsoft.com/office/word/2010/wordprocessingShape">
                    <wps:wsp>
                      <wps:cNvCnPr/>
                      <wps:spPr>
                        <a:xfrm>
                          <a:off x="0" y="0"/>
                          <a:ext cx="14871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09CB39" id="Straight Connector 2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22.9pt" to="185.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" strokecolor="black [3200]" strokeweight=".5pt">
                <v:stroke joinstyle="miter"/>
              </v:line>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vertAlign w:val="subscript"/>
          <w:lang w:val="en-US"/>
        </w:rPr>
        <w:t>4</w:t>
      </w:r>
    </w:p>
    <w:p w:rsidR="006906A0" w:rsidRPr="00B310A8" w:rsidRDefault="006906A0" w:rsidP="006906A0">
      <w:pPr>
        <w:ind w:right="49"/>
        <w:rPr>
          <w:rFonts w:ascii="Times New Roman" w:eastAsia="Times New Roman" w:hAnsi="Times New Roman" w:cs="Times New Roman"/>
          <w:sz w:val="24"/>
          <w:szCs w:val="24"/>
        </w:rPr>
      </w:pPr>
      <w:r w:rsidRPr="00B310A8">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175DA178" wp14:editId="7E083D73">
                <wp:simplePos x="0" y="0"/>
                <wp:positionH relativeFrom="column">
                  <wp:posOffset>945515</wp:posOffset>
                </wp:positionH>
                <wp:positionV relativeFrom="paragraph">
                  <wp:posOffset>78216</wp:posOffset>
                </wp:positionV>
                <wp:extent cx="1322070" cy="622300"/>
                <wp:effectExtent l="0" t="0" r="11430" b="25400"/>
                <wp:wrapNone/>
                <wp:docPr id="13" name="Text Box 13"/>
                <wp:cNvGraphicFramePr/>
                <a:graphic xmlns:a="http://schemas.openxmlformats.org/drawingml/2006/main">
                  <a:graphicData uri="http://schemas.microsoft.com/office/word/2010/wordprocessingShape">
                    <wps:wsp>
                      <wps:cNvSpPr txBox="1"/>
                      <wps:spPr>
                        <a:xfrm>
                          <a:off x="0" y="0"/>
                          <a:ext cx="132207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5926" w:rsidRDefault="00545926" w:rsidP="006906A0">
                            <w:pPr>
                              <w:ind w:right="79"/>
                              <w:jc w:val="center"/>
                            </w:pPr>
                            <w:r>
                              <w:t>Ukuran 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DA178" id="Text Box 13" o:spid="_x0000_s1030" type="#_x0000_t202" style="position:absolute;margin-left:74.45pt;margin-top:6.15pt;width:104.1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" fillcolor="white [3201]" strokeweight=".5pt">
                <v:textbox>
                  <w:txbxContent>
                    <w:p w:rsidR="00545926" w:rsidRDefault="00545926" w:rsidP="006906A0">
                      <w:pPr>
                        <w:ind w:right="79"/>
                        <w:jc w:val="center"/>
                      </w:pPr>
                      <w:r>
                        <w:t>Ukuran Perusahaan</w:t>
                      </w:r>
                    </w:p>
                  </w:txbxContent>
                </v:textbox>
              </v:shape>
            </w:pict>
          </mc:Fallback>
        </mc:AlternateContent>
      </w:r>
    </w:p>
    <w:p w:rsidR="006906A0" w:rsidRPr="00B310A8" w:rsidRDefault="006906A0" w:rsidP="006906A0">
      <w:pPr>
        <w:ind w:right="49"/>
        <w:rPr>
          <w:rFonts w:ascii="Times New Roman" w:eastAsia="Times New Roman" w:hAnsi="Times New Roman" w:cs="Times New Roman"/>
          <w:sz w:val="24"/>
          <w:szCs w:val="24"/>
        </w:rPr>
      </w:pPr>
    </w:p>
    <w:p w:rsidR="006906A0" w:rsidRPr="006906A0" w:rsidRDefault="006906A0" w:rsidP="006906A0">
      <w:pPr>
        <w:ind w:right="49"/>
        <w:rPr>
          <w:rFonts w:ascii="Times New Roman" w:eastAsia="Times New Roman" w:hAnsi="Times New Roman" w:cs="Times New Roman"/>
          <w:sz w:val="24"/>
          <w:szCs w:val="24"/>
          <w:vertAlign w:val="subscript"/>
          <w:lang w:val="en-US"/>
        </w:rPr>
      </w:pP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76672" behindDoc="0" locked="0" layoutInCell="1" allowOverlap="1" wp14:anchorId="1D2A6236" wp14:editId="7E0667C9">
                <wp:simplePos x="0" y="0"/>
                <wp:positionH relativeFrom="column">
                  <wp:posOffset>736491</wp:posOffset>
                </wp:positionH>
                <wp:positionV relativeFrom="paragraph">
                  <wp:posOffset>217115</wp:posOffset>
                </wp:positionV>
                <wp:extent cx="1689624" cy="0"/>
                <wp:effectExtent l="0" t="19050" r="25400" b="19050"/>
                <wp:wrapNone/>
                <wp:docPr id="12" name="Straight Connector 12"/>
                <wp:cNvGraphicFramePr/>
                <a:graphic xmlns:a="http://schemas.openxmlformats.org/drawingml/2006/main">
                  <a:graphicData uri="http://schemas.microsoft.com/office/word/2010/wordprocessingShape">
                    <wps:wsp>
                      <wps:cNvCnPr/>
                      <wps:spPr>
                        <a:xfrm>
                          <a:off x="0" y="0"/>
                          <a:ext cx="1689624" cy="0"/>
                        </a:xfrm>
                        <a:prstGeom prst="line">
                          <a:avLst/>
                        </a:prstGeom>
                        <a:ln w="28575">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1B908B"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17.1pt" to="191.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" strokecolor="black [3200]" strokeweight="2.25pt">
                <v:stroke joinstyle="miter"/>
              </v:line>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vertAlign w:val="subscript"/>
          <w:lang w:val="en-US"/>
        </w:rPr>
        <w:t>5</w:t>
      </w:r>
    </w:p>
    <w:p w:rsidR="006906A0" w:rsidRPr="00B310A8" w:rsidRDefault="006906A0" w:rsidP="006906A0">
      <w:pPr>
        <w:ind w:right="49"/>
        <w:rPr>
          <w:rFonts w:ascii="Times New Roman" w:eastAsia="Times New Roman" w:hAnsi="Times New Roman" w:cs="Times New Roman"/>
          <w:sz w:val="24"/>
          <w:szCs w:val="24"/>
        </w:rPr>
      </w:pPr>
      <w:r>
        <w:rPr>
          <w:rFonts w:ascii="Times New Roman" w:eastAsia="Verdana" w:hAnsi="Times New Roman" w:cs="Times New Roman"/>
          <w:noProof/>
          <w:sz w:val="24"/>
          <w:szCs w:val="24"/>
          <w:lang w:val="en-US" w:eastAsia="en-US"/>
        </w:rPr>
        <mc:AlternateContent>
          <mc:Choice Requires="wps">
            <w:drawing>
              <wp:anchor distT="0" distB="0" distL="114300" distR="114300" simplePos="0" relativeHeight="251678720" behindDoc="0" locked="0" layoutInCell="1" allowOverlap="1" wp14:anchorId="56C896BC" wp14:editId="684B88EE">
                <wp:simplePos x="0" y="0"/>
                <wp:positionH relativeFrom="column">
                  <wp:posOffset>1573944</wp:posOffset>
                </wp:positionH>
                <wp:positionV relativeFrom="paragraph">
                  <wp:posOffset>20265</wp:posOffset>
                </wp:positionV>
                <wp:extent cx="2985770" cy="0"/>
                <wp:effectExtent l="0" t="19050" r="24130" b="19050"/>
                <wp:wrapNone/>
                <wp:docPr id="21" name="Straight Connector 21"/>
                <wp:cNvGraphicFramePr/>
                <a:graphic xmlns:a="http://schemas.openxmlformats.org/drawingml/2006/main">
                  <a:graphicData uri="http://schemas.microsoft.com/office/word/2010/wordprocessingShape">
                    <wps:wsp>
                      <wps:cNvCnPr/>
                      <wps:spPr>
                        <a:xfrm>
                          <a:off x="0" y="0"/>
                          <a:ext cx="2985770" cy="0"/>
                        </a:xfrm>
                        <a:prstGeom prst="line">
                          <a:avLst/>
                        </a:prstGeom>
                        <a:ln w="28575">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4ECC5E"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5pt,1.6pt" to="35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" strokecolor="black [3200]" strokeweight="2.25pt">
                <v:stroke joinstyle="miter"/>
              </v:line>
            </w:pict>
          </mc:Fallback>
        </mc:AlternateContent>
      </w:r>
    </w:p>
    <w:p w:rsidR="006906A0" w:rsidRPr="00B310A8" w:rsidRDefault="006906A0" w:rsidP="006906A0">
      <w:pPr>
        <w:ind w:right="49"/>
        <w:rPr>
          <w:rFonts w:ascii="Times New Roman" w:eastAsia="Times New Roman" w:hAnsi="Times New Roman" w:cs="Times New Roman"/>
          <w:sz w:val="24"/>
          <w:szCs w:val="24"/>
        </w:rPr>
      </w:pPr>
    </w:p>
    <w:p w:rsidR="006906A0" w:rsidRPr="00B310A8" w:rsidRDefault="006906A0" w:rsidP="006906A0">
      <w:pPr>
        <w:tabs>
          <w:tab w:val="left" w:pos="3615"/>
        </w:tabs>
        <w:ind w:right="49"/>
        <w:rPr>
          <w:rFonts w:ascii="Times New Roman" w:eastAsia="Times New Roman" w:hAnsi="Times New Roman" w:cs="Times New Roman"/>
          <w:sz w:val="24"/>
          <w:szCs w:val="24"/>
        </w:rPr>
      </w:pPr>
      <w:r w:rsidRPr="00B310A8">
        <w:rPr>
          <w:rFonts w:ascii="Times New Roman" w:eastAsia="Times New Roman" w:hAnsi="Times New Roman" w:cs="Times New Roman"/>
          <w:sz w:val="24"/>
          <w:szCs w:val="24"/>
        </w:rPr>
        <w:tab/>
      </w:r>
    </w:p>
    <w:p w:rsidR="006906A0" w:rsidRPr="00B310A8" w:rsidRDefault="006906A0" w:rsidP="006906A0">
      <w:pPr>
        <w:tabs>
          <w:tab w:val="left" w:pos="3615"/>
        </w:tabs>
        <w:spacing w:line="480" w:lineRule="auto"/>
        <w:ind w:right="49"/>
        <w:jc w:val="both"/>
        <w:rPr>
          <w:rFonts w:ascii="Times New Roman" w:eastAsia="Times New Roman" w:hAnsi="Times New Roman" w:cs="Times New Roman"/>
          <w:sz w:val="24"/>
          <w:szCs w:val="24"/>
        </w:rPr>
      </w:pPr>
      <w:r w:rsidRPr="00B310A8">
        <w:rPr>
          <w:rFonts w:ascii="Times New Roman" w:eastAsia="Times New Roman" w:hAnsi="Times New Roman" w:cs="Times New Roman"/>
          <w:sz w:val="24"/>
          <w:szCs w:val="24"/>
        </w:rPr>
        <w:t>Keterangan :</w:t>
      </w:r>
    </w:p>
    <w:p w:rsidR="006906A0" w:rsidRPr="00B310A8" w:rsidRDefault="006906A0" w:rsidP="006906A0">
      <w:pPr>
        <w:tabs>
          <w:tab w:val="left" w:pos="3615"/>
        </w:tabs>
        <w:spacing w:line="480" w:lineRule="auto"/>
        <w:ind w:right="49"/>
        <w:jc w:val="both"/>
        <w:rPr>
          <w:rFonts w:ascii="Times New Roman" w:eastAsia="Times New Roman" w:hAnsi="Times New Roman" w:cs="Times New Roman"/>
          <w:sz w:val="24"/>
          <w:szCs w:val="24"/>
        </w:rPr>
      </w:pPr>
      <w:r w:rsidRPr="00B310A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34D0FC1C" wp14:editId="50649C5B">
                <wp:simplePos x="0" y="0"/>
                <wp:positionH relativeFrom="column">
                  <wp:posOffset>9241</wp:posOffset>
                </wp:positionH>
                <wp:positionV relativeFrom="paragraph">
                  <wp:posOffset>85185</wp:posOffset>
                </wp:positionV>
                <wp:extent cx="671209" cy="0"/>
                <wp:effectExtent l="0" t="76200" r="14605" b="95250"/>
                <wp:wrapNone/>
                <wp:docPr id="27" name="Straight Arrow Connector 27"/>
                <wp:cNvGraphicFramePr/>
                <a:graphic xmlns:a="http://schemas.openxmlformats.org/drawingml/2006/main">
                  <a:graphicData uri="http://schemas.microsoft.com/office/word/2010/wordprocessingShape">
                    <wps:wsp>
                      <wps:cNvCnPr/>
                      <wps:spPr>
                        <a:xfrm>
                          <a:off x="0" y="0"/>
                          <a:ext cx="67120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BFC068" id="Straight Arrow Connector 27" o:spid="_x0000_s1026" type="#_x0000_t32" style="position:absolute;margin-left:.75pt;margin-top:6.7pt;width:52.8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" strokecolor="black [3200]" strokeweight=".5pt">
                <v:stroke endarrow="block" joinstyle="miter"/>
              </v:shape>
            </w:pict>
          </mc:Fallback>
        </mc:AlternateContent>
      </w:r>
      <w:r w:rsidRPr="00B310A8">
        <w:rPr>
          <w:rFonts w:ascii="Times New Roman" w:eastAsia="Times New Roman" w:hAnsi="Times New Roman" w:cs="Times New Roman"/>
          <w:sz w:val="24"/>
          <w:szCs w:val="24"/>
        </w:rPr>
        <w:t xml:space="preserve">                          = Secara Simultan</w:t>
      </w:r>
      <w:r w:rsidRPr="00B310A8">
        <w:rPr>
          <w:rFonts w:ascii="Times New Roman" w:eastAsia="Times New Roman" w:hAnsi="Times New Roman" w:cs="Times New Roman"/>
          <w:sz w:val="24"/>
          <w:szCs w:val="24"/>
        </w:rPr>
        <w:tab/>
      </w:r>
    </w:p>
    <w:p w:rsidR="006906A0" w:rsidRPr="00B310A8" w:rsidRDefault="006906A0" w:rsidP="006906A0">
      <w:pPr>
        <w:tabs>
          <w:tab w:val="left" w:pos="3615"/>
        </w:tabs>
        <w:spacing w:line="480" w:lineRule="auto"/>
        <w:ind w:right="49"/>
        <w:jc w:val="both"/>
        <w:rPr>
          <w:rFonts w:ascii="Times New Roman" w:eastAsia="Times New Roman" w:hAnsi="Times New Roman" w:cs="Times New Roman"/>
          <w:sz w:val="24"/>
          <w:szCs w:val="24"/>
        </w:rPr>
      </w:pPr>
      <w:r w:rsidRPr="00B310A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3ECF3543" wp14:editId="2E3B1BE4">
                <wp:simplePos x="0" y="0"/>
                <wp:positionH relativeFrom="column">
                  <wp:posOffset>5080</wp:posOffset>
                </wp:positionH>
                <wp:positionV relativeFrom="paragraph">
                  <wp:posOffset>87238</wp:posOffset>
                </wp:positionV>
                <wp:extent cx="671209" cy="0"/>
                <wp:effectExtent l="0" t="95250" r="0" b="95250"/>
                <wp:wrapNone/>
                <wp:docPr id="28" name="Straight Arrow Connector 28"/>
                <wp:cNvGraphicFramePr/>
                <a:graphic xmlns:a="http://schemas.openxmlformats.org/drawingml/2006/main">
                  <a:graphicData uri="http://schemas.microsoft.com/office/word/2010/wordprocessingShape">
                    <wps:wsp>
                      <wps:cNvCnPr/>
                      <wps:spPr>
                        <a:xfrm>
                          <a:off x="0" y="0"/>
                          <a:ext cx="671209" cy="0"/>
                        </a:xfrm>
                        <a:prstGeom prst="straightConnector1">
                          <a:avLst/>
                        </a:prstGeom>
                        <a:ln w="28575">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1A4C75" id="Straight Arrow Connector 28" o:spid="_x0000_s1026" type="#_x0000_t32" style="position:absolute;margin-left:.4pt;margin-top:6.85pt;width:52.8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" strokecolor="black [3200]" strokeweight="2.25pt">
                <v:stroke endarrow="block" joinstyle="miter"/>
              </v:shape>
            </w:pict>
          </mc:Fallback>
        </mc:AlternateContent>
      </w:r>
      <w:r w:rsidRPr="00B310A8">
        <w:rPr>
          <w:rFonts w:ascii="Times New Roman" w:eastAsia="Times New Roman" w:hAnsi="Times New Roman" w:cs="Times New Roman"/>
          <w:sz w:val="24"/>
          <w:szCs w:val="24"/>
        </w:rPr>
        <w:t xml:space="preserve">                          = Secara Parsial</w:t>
      </w:r>
    </w:p>
    <w:p w:rsidR="006906A0" w:rsidRDefault="006906A0" w:rsidP="006906A0">
      <w:pPr>
        <w:pStyle w:val="ListParagraph"/>
        <w:spacing w:line="240" w:lineRule="auto"/>
        <w:ind w:left="0"/>
        <w:jc w:val="center"/>
        <w:rPr>
          <w:rFonts w:ascii="Times New Roman" w:hAnsi="Times New Roman" w:cs="Times New Roman"/>
          <w:sz w:val="24"/>
          <w:szCs w:val="24"/>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D0684A">
      <w:pPr>
        <w:spacing w:after="160" w:line="240" w:lineRule="auto"/>
        <w:ind w:right="49"/>
        <w:jc w:val="both"/>
        <w:rPr>
          <w:rFonts w:ascii="Times New Roman" w:hAnsi="Times New Roman" w:cs="Times New Roman"/>
          <w:sz w:val="24"/>
          <w:szCs w:val="24"/>
          <w:lang w:val="en-US"/>
        </w:rPr>
      </w:pPr>
    </w:p>
    <w:p w:rsidR="006906A0" w:rsidRDefault="006906A0" w:rsidP="006906A0">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HASIL PENELITIAN DAN PEMBAHASAN</w:t>
      </w:r>
    </w:p>
    <w:p w:rsidR="006906A0" w:rsidRDefault="006906A0" w:rsidP="006906A0">
      <w:pPr>
        <w:spacing w:after="0" w:line="240" w:lineRule="auto"/>
        <w:jc w:val="both"/>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Statistik Deskriptif</w:t>
      </w:r>
    </w:p>
    <w:p w:rsidR="006906A0" w:rsidRDefault="006906A0" w:rsidP="006906A0">
      <w:pPr>
        <w:pStyle w:val="ListParagraph"/>
        <w:spacing w:line="240" w:lineRule="auto"/>
        <w:ind w:left="1134" w:right="49" w:hanging="426"/>
        <w:jc w:val="center"/>
        <w:rPr>
          <w:rFonts w:ascii="Times New Roman" w:hAnsi="Times New Roman" w:cs="Times New Roman"/>
          <w:sz w:val="24"/>
          <w:szCs w:val="24"/>
        </w:rPr>
      </w:pPr>
      <w:r>
        <w:rPr>
          <w:rFonts w:ascii="Times New Roman" w:hAnsi="Times New Roman" w:cs="Times New Roman"/>
          <w:sz w:val="24"/>
          <w:szCs w:val="24"/>
        </w:rPr>
        <w:t>Tabel 4.3</w:t>
      </w:r>
    </w:p>
    <w:p w:rsidR="006906A0" w:rsidRDefault="006906A0" w:rsidP="006906A0">
      <w:pPr>
        <w:pStyle w:val="ListParagraph"/>
        <w:spacing w:line="240" w:lineRule="auto"/>
        <w:ind w:left="1134" w:right="49" w:hanging="426"/>
        <w:jc w:val="center"/>
        <w:rPr>
          <w:rFonts w:ascii="Times New Roman" w:hAnsi="Times New Roman" w:cs="Times New Roman"/>
          <w:sz w:val="24"/>
          <w:szCs w:val="24"/>
        </w:rPr>
      </w:pPr>
      <w:r>
        <w:rPr>
          <w:rFonts w:ascii="Times New Roman" w:hAnsi="Times New Roman" w:cs="Times New Roman"/>
          <w:sz w:val="24"/>
          <w:szCs w:val="24"/>
        </w:rPr>
        <w:t>STATISTIK DESKRIPTIF</w:t>
      </w:r>
    </w:p>
    <w:tbl>
      <w:tblPr>
        <w:tblStyle w:val="PlainTable2"/>
        <w:tblW w:w="8222" w:type="dxa"/>
        <w:tblInd w:w="-5" w:type="dxa"/>
        <w:tblLayout w:type="fixed"/>
        <w:tblLook w:val="0000" w:firstRow="0" w:lastRow="0" w:firstColumn="0" w:lastColumn="0" w:noHBand="0" w:noVBand="0"/>
      </w:tblPr>
      <w:tblGrid>
        <w:gridCol w:w="2552"/>
        <w:gridCol w:w="567"/>
        <w:gridCol w:w="1134"/>
        <w:gridCol w:w="1417"/>
        <w:gridCol w:w="1276"/>
        <w:gridCol w:w="1276"/>
      </w:tblGrid>
      <w:tr w:rsidR="006906A0" w:rsidRPr="00D14A8A" w:rsidTr="005270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22" w:type="dxa"/>
            <w:gridSpan w:val="6"/>
          </w:tcPr>
          <w:p w:rsidR="006906A0" w:rsidRPr="00D14A8A" w:rsidRDefault="006906A0" w:rsidP="006906A0">
            <w:pPr>
              <w:autoSpaceDE w:val="0"/>
              <w:autoSpaceDN w:val="0"/>
              <w:adjustRightInd w:val="0"/>
              <w:spacing w:line="240" w:lineRule="auto"/>
              <w:ind w:left="60" w:right="49"/>
              <w:jc w:val="center"/>
              <w:rPr>
                <w:rFonts w:ascii="Arial" w:hAnsi="Arial" w:cs="Arial"/>
                <w:color w:val="010205"/>
              </w:rPr>
            </w:pPr>
            <w:r w:rsidRPr="00D14A8A">
              <w:rPr>
                <w:rFonts w:ascii="Arial" w:hAnsi="Arial" w:cs="Arial"/>
                <w:b/>
                <w:bCs/>
                <w:color w:val="010205"/>
              </w:rPr>
              <w:t>Descriptive Statistics</w:t>
            </w:r>
          </w:p>
        </w:tc>
      </w:tr>
      <w:tr w:rsidR="006906A0" w:rsidRPr="00D14A8A" w:rsidTr="005270CA">
        <w:tc>
          <w:tcPr>
            <w:cnfStyle w:val="000010000000" w:firstRow="0" w:lastRow="0" w:firstColumn="0" w:lastColumn="0" w:oddVBand="1" w:evenVBand="0" w:oddHBand="0" w:evenHBand="0" w:firstRowFirstColumn="0" w:firstRowLastColumn="0" w:lastRowFirstColumn="0" w:lastRowLastColumn="0"/>
            <w:tcW w:w="2552" w:type="dxa"/>
          </w:tcPr>
          <w:p w:rsidR="006906A0" w:rsidRPr="00D14A8A" w:rsidRDefault="006906A0" w:rsidP="006906A0">
            <w:pPr>
              <w:autoSpaceDE w:val="0"/>
              <w:autoSpaceDN w:val="0"/>
              <w:adjustRightInd w:val="0"/>
              <w:spacing w:line="240" w:lineRule="auto"/>
              <w:ind w:right="49"/>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567" w:type="dxa"/>
          </w:tcPr>
          <w:p w:rsidR="006906A0" w:rsidRPr="00D14A8A" w:rsidRDefault="006906A0" w:rsidP="006906A0">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N</w:t>
            </w:r>
          </w:p>
        </w:tc>
        <w:tc>
          <w:tcPr>
            <w:cnfStyle w:val="000010000000" w:firstRow="0" w:lastRow="0" w:firstColumn="0" w:lastColumn="0" w:oddVBand="1" w:evenVBand="0" w:oddHBand="0" w:evenHBand="0" w:firstRowFirstColumn="0" w:firstRowLastColumn="0" w:lastRowFirstColumn="0" w:lastRowLastColumn="0"/>
            <w:tcW w:w="1134" w:type="dxa"/>
          </w:tcPr>
          <w:p w:rsidR="006906A0" w:rsidRPr="00D14A8A" w:rsidRDefault="006906A0" w:rsidP="006906A0">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Minimum</w:t>
            </w:r>
          </w:p>
        </w:tc>
        <w:tc>
          <w:tcPr>
            <w:cnfStyle w:val="000001000000" w:firstRow="0" w:lastRow="0" w:firstColumn="0" w:lastColumn="0" w:oddVBand="0" w:evenVBand="1" w:oddHBand="0" w:evenHBand="0" w:firstRowFirstColumn="0" w:firstRowLastColumn="0" w:lastRowFirstColumn="0" w:lastRowLastColumn="0"/>
            <w:tcW w:w="1417" w:type="dxa"/>
          </w:tcPr>
          <w:p w:rsidR="006906A0" w:rsidRPr="00D14A8A" w:rsidRDefault="006906A0" w:rsidP="006906A0">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Maximum</w:t>
            </w:r>
          </w:p>
        </w:tc>
        <w:tc>
          <w:tcPr>
            <w:cnfStyle w:val="000010000000" w:firstRow="0" w:lastRow="0" w:firstColumn="0" w:lastColumn="0" w:oddVBand="1" w:evenVBand="0"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Mean</w:t>
            </w:r>
          </w:p>
        </w:tc>
        <w:tc>
          <w:tcPr>
            <w:cnfStyle w:val="000001000000" w:firstRow="0" w:lastRow="0" w:firstColumn="0" w:lastColumn="0" w:oddVBand="0" w:evenVBand="1"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Std. Deviation</w:t>
            </w:r>
          </w:p>
        </w:tc>
      </w:tr>
      <w:tr w:rsidR="006906A0" w:rsidRPr="00D14A8A" w:rsidTr="009F1C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shd w:val="clear" w:color="auto" w:fill="E7E6E6" w:themeFill="background2"/>
          </w:tcPr>
          <w:p w:rsidR="006906A0" w:rsidRPr="00912F55" w:rsidRDefault="006906A0" w:rsidP="006906A0">
            <w:pPr>
              <w:autoSpaceDE w:val="0"/>
              <w:autoSpaceDN w:val="0"/>
              <w:adjustRightInd w:val="0"/>
              <w:spacing w:line="240" w:lineRule="auto"/>
              <w:ind w:left="60" w:right="49"/>
              <w:rPr>
                <w:rFonts w:ascii="Arial" w:hAnsi="Arial" w:cs="Arial"/>
                <w:color w:val="264A60"/>
                <w:sz w:val="16"/>
                <w:szCs w:val="16"/>
              </w:rPr>
            </w:pPr>
            <w:r w:rsidRPr="00912F55">
              <w:rPr>
                <w:rFonts w:ascii="Arial" w:hAnsi="Arial" w:cs="Arial"/>
                <w:color w:val="264A60"/>
                <w:sz w:val="16"/>
                <w:szCs w:val="16"/>
              </w:rPr>
              <w:t>EARNING_MANAGEMENT</w:t>
            </w:r>
          </w:p>
        </w:tc>
        <w:tc>
          <w:tcPr>
            <w:cnfStyle w:val="000001000000" w:firstRow="0" w:lastRow="0" w:firstColumn="0" w:lastColumn="0" w:oddVBand="0" w:evenVBand="1" w:oddHBand="0" w:evenHBand="0" w:firstRowFirstColumn="0" w:firstRowLastColumn="0" w:lastRowFirstColumn="0" w:lastRowLastColumn="0"/>
            <w:tcW w:w="56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39</w:t>
            </w:r>
          </w:p>
        </w:tc>
        <w:tc>
          <w:tcPr>
            <w:cnfStyle w:val="000010000000" w:firstRow="0" w:lastRow="0" w:firstColumn="0" w:lastColumn="0" w:oddVBand="1" w:evenVBand="0" w:oddHBand="0" w:evenHBand="0" w:firstRowFirstColumn="0" w:firstRowLastColumn="0" w:lastRowFirstColumn="0" w:lastRowLastColumn="0"/>
            <w:tcW w:w="1134"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377110800000</w:t>
            </w:r>
          </w:p>
        </w:tc>
        <w:tc>
          <w:tcPr>
            <w:cnfStyle w:val="000001000000" w:firstRow="0" w:lastRow="0" w:firstColumn="0" w:lastColumn="0" w:oddVBand="0" w:evenVBand="1" w:oddHBand="0" w:evenHBand="0" w:firstRowFirstColumn="0" w:firstRowLastColumn="0" w:lastRowFirstColumn="0" w:lastRowLastColumn="0"/>
            <w:tcW w:w="141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91831526000000</w:t>
            </w:r>
          </w:p>
        </w:tc>
        <w:tc>
          <w:tcPr>
            <w:cnfStyle w:val="000010000000" w:firstRow="0" w:lastRow="0" w:firstColumn="0" w:lastColumn="0" w:oddVBand="1" w:evenVBand="0"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11322447919147,85</w:t>
            </w:r>
          </w:p>
        </w:tc>
        <w:tc>
          <w:tcPr>
            <w:cnfStyle w:val="000001000000" w:firstRow="0" w:lastRow="0" w:firstColumn="0" w:lastColumn="0" w:oddVBand="0" w:evenVBand="1"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23575138125888,797</w:t>
            </w:r>
          </w:p>
        </w:tc>
      </w:tr>
      <w:tr w:rsidR="006906A0" w:rsidRPr="00D14A8A" w:rsidTr="009F1CB6">
        <w:tc>
          <w:tcPr>
            <w:cnfStyle w:val="000010000000" w:firstRow="0" w:lastRow="0" w:firstColumn="0" w:lastColumn="0" w:oddVBand="1" w:evenVBand="0" w:oddHBand="0" w:evenHBand="0" w:firstRowFirstColumn="0" w:firstRowLastColumn="0" w:lastRowFirstColumn="0" w:lastRowLastColumn="0"/>
            <w:tcW w:w="2552" w:type="dxa"/>
            <w:shd w:val="clear" w:color="auto" w:fill="E7E6E6" w:themeFill="background2"/>
          </w:tcPr>
          <w:p w:rsidR="006906A0" w:rsidRPr="00912F55" w:rsidRDefault="006906A0" w:rsidP="006906A0">
            <w:pPr>
              <w:autoSpaceDE w:val="0"/>
              <w:autoSpaceDN w:val="0"/>
              <w:adjustRightInd w:val="0"/>
              <w:spacing w:line="240" w:lineRule="auto"/>
              <w:ind w:left="60" w:right="49"/>
              <w:rPr>
                <w:rFonts w:ascii="Arial" w:hAnsi="Arial" w:cs="Arial"/>
                <w:color w:val="264A60"/>
                <w:sz w:val="16"/>
                <w:szCs w:val="16"/>
              </w:rPr>
            </w:pPr>
            <w:r w:rsidRPr="00912F55">
              <w:rPr>
                <w:rFonts w:ascii="Arial" w:hAnsi="Arial" w:cs="Arial"/>
                <w:color w:val="264A60"/>
                <w:sz w:val="16"/>
                <w:szCs w:val="16"/>
              </w:rPr>
              <w:t>KEPEMILIKAN_MANAJERIAL</w:t>
            </w:r>
          </w:p>
        </w:tc>
        <w:tc>
          <w:tcPr>
            <w:cnfStyle w:val="000001000000" w:firstRow="0" w:lastRow="0" w:firstColumn="0" w:lastColumn="0" w:oddVBand="0" w:evenVBand="1" w:oddHBand="0" w:evenHBand="0" w:firstRowFirstColumn="0" w:firstRowLastColumn="0" w:lastRowFirstColumn="0" w:lastRowLastColumn="0"/>
            <w:tcW w:w="56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39</w:t>
            </w:r>
          </w:p>
        </w:tc>
        <w:tc>
          <w:tcPr>
            <w:cnfStyle w:val="000010000000" w:firstRow="0" w:lastRow="0" w:firstColumn="0" w:lastColumn="0" w:oddVBand="1" w:evenVBand="0" w:oddHBand="0" w:evenHBand="0" w:firstRowFirstColumn="0" w:firstRowLastColumn="0" w:lastRowFirstColumn="0" w:lastRowLastColumn="0"/>
            <w:tcW w:w="1134"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,00000</w:t>
            </w:r>
          </w:p>
        </w:tc>
        <w:tc>
          <w:tcPr>
            <w:cnfStyle w:val="000001000000" w:firstRow="0" w:lastRow="0" w:firstColumn="0" w:lastColumn="0" w:oddVBand="0" w:evenVBand="1" w:oddHBand="0" w:evenHBand="0" w:firstRowFirstColumn="0" w:firstRowLastColumn="0" w:lastRowFirstColumn="0" w:lastRowLastColumn="0"/>
            <w:tcW w:w="141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1,35375</w:t>
            </w:r>
          </w:p>
        </w:tc>
        <w:tc>
          <w:tcPr>
            <w:cnfStyle w:val="000010000000" w:firstRow="0" w:lastRow="0" w:firstColumn="0" w:lastColumn="0" w:oddVBand="1" w:evenVBand="0"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,1370764</w:t>
            </w:r>
          </w:p>
        </w:tc>
        <w:tc>
          <w:tcPr>
            <w:cnfStyle w:val="000001000000" w:firstRow="0" w:lastRow="0" w:firstColumn="0" w:lastColumn="0" w:oddVBand="0" w:evenVBand="1"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,29648946</w:t>
            </w:r>
          </w:p>
        </w:tc>
      </w:tr>
      <w:tr w:rsidR="006906A0" w:rsidRPr="00D14A8A" w:rsidTr="009F1C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shd w:val="clear" w:color="auto" w:fill="E7E6E6" w:themeFill="background2"/>
          </w:tcPr>
          <w:p w:rsidR="006906A0" w:rsidRPr="00912F55" w:rsidRDefault="006906A0" w:rsidP="006906A0">
            <w:pPr>
              <w:autoSpaceDE w:val="0"/>
              <w:autoSpaceDN w:val="0"/>
              <w:adjustRightInd w:val="0"/>
              <w:spacing w:line="240" w:lineRule="auto"/>
              <w:ind w:left="60" w:right="49"/>
              <w:rPr>
                <w:rFonts w:ascii="Arial" w:hAnsi="Arial" w:cs="Arial"/>
                <w:color w:val="264A60"/>
                <w:sz w:val="16"/>
                <w:szCs w:val="16"/>
              </w:rPr>
            </w:pPr>
            <w:r w:rsidRPr="00912F55">
              <w:rPr>
                <w:rFonts w:ascii="Arial" w:hAnsi="Arial" w:cs="Arial"/>
                <w:color w:val="264A60"/>
                <w:sz w:val="16"/>
                <w:szCs w:val="16"/>
              </w:rPr>
              <w:t>DEWAN_KOMISARIS</w:t>
            </w:r>
          </w:p>
        </w:tc>
        <w:tc>
          <w:tcPr>
            <w:cnfStyle w:val="000001000000" w:firstRow="0" w:lastRow="0" w:firstColumn="0" w:lastColumn="0" w:oddVBand="0" w:evenVBand="1" w:oddHBand="0" w:evenHBand="0" w:firstRowFirstColumn="0" w:firstRowLastColumn="0" w:lastRowFirstColumn="0" w:lastRowLastColumn="0"/>
            <w:tcW w:w="56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39</w:t>
            </w:r>
          </w:p>
        </w:tc>
        <w:tc>
          <w:tcPr>
            <w:cnfStyle w:val="000010000000" w:firstRow="0" w:lastRow="0" w:firstColumn="0" w:lastColumn="0" w:oddVBand="1" w:evenVBand="0" w:oddHBand="0" w:evenHBand="0" w:firstRowFirstColumn="0" w:firstRowLastColumn="0" w:lastRowFirstColumn="0" w:lastRowLastColumn="0"/>
            <w:tcW w:w="1134"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,69315</w:t>
            </w:r>
          </w:p>
        </w:tc>
        <w:tc>
          <w:tcPr>
            <w:cnfStyle w:val="000001000000" w:firstRow="0" w:lastRow="0" w:firstColumn="0" w:lastColumn="0" w:oddVBand="0" w:evenVBand="1" w:oddHBand="0" w:evenHBand="0" w:firstRowFirstColumn="0" w:firstRowLastColumn="0" w:lastRowFirstColumn="0" w:lastRowLastColumn="0"/>
            <w:tcW w:w="141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2,07944</w:t>
            </w:r>
          </w:p>
        </w:tc>
        <w:tc>
          <w:tcPr>
            <w:cnfStyle w:val="000010000000" w:firstRow="0" w:lastRow="0" w:firstColumn="0" w:lastColumn="0" w:oddVBand="1" w:evenVBand="0"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1,3813021</w:t>
            </w:r>
          </w:p>
        </w:tc>
        <w:tc>
          <w:tcPr>
            <w:cnfStyle w:val="000001000000" w:firstRow="0" w:lastRow="0" w:firstColumn="0" w:lastColumn="0" w:oddVBand="0" w:evenVBand="1"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,43650616</w:t>
            </w:r>
          </w:p>
        </w:tc>
      </w:tr>
      <w:tr w:rsidR="006906A0" w:rsidRPr="00D14A8A" w:rsidTr="009F1CB6">
        <w:tc>
          <w:tcPr>
            <w:cnfStyle w:val="000010000000" w:firstRow="0" w:lastRow="0" w:firstColumn="0" w:lastColumn="0" w:oddVBand="1" w:evenVBand="0" w:oddHBand="0" w:evenHBand="0" w:firstRowFirstColumn="0" w:firstRowLastColumn="0" w:lastRowFirstColumn="0" w:lastRowLastColumn="0"/>
            <w:tcW w:w="2552" w:type="dxa"/>
            <w:shd w:val="clear" w:color="auto" w:fill="E7E6E6" w:themeFill="background2"/>
          </w:tcPr>
          <w:p w:rsidR="006906A0" w:rsidRPr="00912F55" w:rsidRDefault="006906A0" w:rsidP="006906A0">
            <w:pPr>
              <w:autoSpaceDE w:val="0"/>
              <w:autoSpaceDN w:val="0"/>
              <w:adjustRightInd w:val="0"/>
              <w:spacing w:line="240" w:lineRule="auto"/>
              <w:ind w:left="60" w:right="49"/>
              <w:rPr>
                <w:rFonts w:ascii="Arial" w:hAnsi="Arial" w:cs="Arial"/>
                <w:color w:val="264A60"/>
                <w:sz w:val="16"/>
                <w:szCs w:val="16"/>
              </w:rPr>
            </w:pPr>
            <w:r w:rsidRPr="00912F55">
              <w:rPr>
                <w:rFonts w:ascii="Arial" w:hAnsi="Arial" w:cs="Arial"/>
                <w:color w:val="264A60"/>
                <w:sz w:val="16"/>
                <w:szCs w:val="16"/>
              </w:rPr>
              <w:t>KOMITE_AUDIT</w:t>
            </w:r>
          </w:p>
        </w:tc>
        <w:tc>
          <w:tcPr>
            <w:cnfStyle w:val="000001000000" w:firstRow="0" w:lastRow="0" w:firstColumn="0" w:lastColumn="0" w:oddVBand="0" w:evenVBand="1" w:oddHBand="0" w:evenHBand="0" w:firstRowFirstColumn="0" w:firstRowLastColumn="0" w:lastRowFirstColumn="0" w:lastRowLastColumn="0"/>
            <w:tcW w:w="56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39</w:t>
            </w:r>
          </w:p>
        </w:tc>
        <w:tc>
          <w:tcPr>
            <w:cnfStyle w:val="000010000000" w:firstRow="0" w:lastRow="0" w:firstColumn="0" w:lastColumn="0" w:oddVBand="1" w:evenVBand="0" w:oddHBand="0" w:evenHBand="0" w:firstRowFirstColumn="0" w:firstRowLastColumn="0" w:lastRowFirstColumn="0" w:lastRowLastColumn="0"/>
            <w:tcW w:w="1134"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,67</w:t>
            </w:r>
          </w:p>
        </w:tc>
        <w:tc>
          <w:tcPr>
            <w:cnfStyle w:val="000001000000" w:firstRow="0" w:lastRow="0" w:firstColumn="0" w:lastColumn="0" w:oddVBand="0" w:evenVBand="1" w:oddHBand="0" w:evenHBand="0" w:firstRowFirstColumn="0" w:firstRowLastColumn="0" w:lastRowFirstColumn="0" w:lastRowLastColumn="0"/>
            <w:tcW w:w="141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,80</w:t>
            </w:r>
          </w:p>
        </w:tc>
        <w:tc>
          <w:tcPr>
            <w:cnfStyle w:val="000010000000" w:firstRow="0" w:lastRow="0" w:firstColumn="0" w:lastColumn="0" w:oddVBand="1" w:evenVBand="0"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,6800</w:t>
            </w:r>
          </w:p>
        </w:tc>
        <w:tc>
          <w:tcPr>
            <w:cnfStyle w:val="000001000000" w:firstRow="0" w:lastRow="0" w:firstColumn="0" w:lastColumn="0" w:oddVBand="0" w:evenVBand="1"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,03509</w:t>
            </w:r>
          </w:p>
        </w:tc>
      </w:tr>
      <w:tr w:rsidR="006906A0" w:rsidRPr="00D14A8A" w:rsidTr="009F1C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2" w:type="dxa"/>
            <w:shd w:val="clear" w:color="auto" w:fill="E7E6E6" w:themeFill="background2"/>
          </w:tcPr>
          <w:p w:rsidR="006906A0" w:rsidRPr="00912F55" w:rsidRDefault="006906A0" w:rsidP="006906A0">
            <w:pPr>
              <w:autoSpaceDE w:val="0"/>
              <w:autoSpaceDN w:val="0"/>
              <w:adjustRightInd w:val="0"/>
              <w:spacing w:line="240" w:lineRule="auto"/>
              <w:ind w:left="60" w:right="49"/>
              <w:rPr>
                <w:rFonts w:ascii="Arial" w:hAnsi="Arial" w:cs="Arial"/>
                <w:color w:val="264A60"/>
                <w:sz w:val="16"/>
                <w:szCs w:val="16"/>
              </w:rPr>
            </w:pPr>
            <w:r w:rsidRPr="00912F55">
              <w:rPr>
                <w:rFonts w:ascii="Arial" w:hAnsi="Arial" w:cs="Arial"/>
                <w:color w:val="264A60"/>
                <w:sz w:val="16"/>
                <w:szCs w:val="16"/>
              </w:rPr>
              <w:t>UKURAN_PERUSAHAAN</w:t>
            </w:r>
          </w:p>
        </w:tc>
        <w:tc>
          <w:tcPr>
            <w:cnfStyle w:val="000001000000" w:firstRow="0" w:lastRow="0" w:firstColumn="0" w:lastColumn="0" w:oddVBand="0" w:evenVBand="1" w:oddHBand="0" w:evenHBand="0" w:firstRowFirstColumn="0" w:firstRowLastColumn="0" w:lastRowFirstColumn="0" w:lastRowLastColumn="0"/>
            <w:tcW w:w="56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39</w:t>
            </w:r>
          </w:p>
        </w:tc>
        <w:tc>
          <w:tcPr>
            <w:cnfStyle w:val="000010000000" w:firstRow="0" w:lastRow="0" w:firstColumn="0" w:lastColumn="0" w:oddVBand="1" w:evenVBand="0" w:oddHBand="0" w:evenHBand="0" w:firstRowFirstColumn="0" w:firstRowLastColumn="0" w:lastRowFirstColumn="0" w:lastRowLastColumn="0"/>
            <w:tcW w:w="1134"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26,65578</w:t>
            </w:r>
          </w:p>
        </w:tc>
        <w:tc>
          <w:tcPr>
            <w:cnfStyle w:val="000001000000" w:firstRow="0" w:lastRow="0" w:firstColumn="0" w:lastColumn="0" w:oddVBand="0" w:evenVBand="1" w:oddHBand="0" w:evenHBand="0" w:firstRowFirstColumn="0" w:firstRowLastColumn="0" w:lastRowFirstColumn="0" w:lastRowLastColumn="0"/>
            <w:tcW w:w="141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32,15098</w:t>
            </w:r>
          </w:p>
        </w:tc>
        <w:tc>
          <w:tcPr>
            <w:cnfStyle w:val="000010000000" w:firstRow="0" w:lastRow="0" w:firstColumn="0" w:lastColumn="0" w:oddVBand="1" w:evenVBand="0"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28,6582662</w:t>
            </w:r>
          </w:p>
        </w:tc>
        <w:tc>
          <w:tcPr>
            <w:cnfStyle w:val="000001000000" w:firstRow="0" w:lastRow="0" w:firstColumn="0" w:lastColumn="0" w:oddVBand="0" w:evenVBand="1"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1,44391333</w:t>
            </w:r>
          </w:p>
        </w:tc>
      </w:tr>
      <w:tr w:rsidR="006906A0" w:rsidRPr="00D14A8A" w:rsidTr="005270CA">
        <w:tc>
          <w:tcPr>
            <w:cnfStyle w:val="000010000000" w:firstRow="0" w:lastRow="0" w:firstColumn="0" w:lastColumn="0" w:oddVBand="1" w:evenVBand="0" w:oddHBand="0" w:evenHBand="0" w:firstRowFirstColumn="0" w:firstRowLastColumn="0" w:lastRowFirstColumn="0" w:lastRowLastColumn="0"/>
            <w:tcW w:w="2552" w:type="dxa"/>
          </w:tcPr>
          <w:p w:rsidR="006906A0" w:rsidRPr="00912F55" w:rsidRDefault="006906A0" w:rsidP="006906A0">
            <w:pPr>
              <w:autoSpaceDE w:val="0"/>
              <w:autoSpaceDN w:val="0"/>
              <w:adjustRightInd w:val="0"/>
              <w:spacing w:line="240" w:lineRule="auto"/>
              <w:ind w:left="60" w:right="49"/>
              <w:rPr>
                <w:rFonts w:ascii="Arial" w:hAnsi="Arial" w:cs="Arial"/>
                <w:color w:val="264A60"/>
                <w:sz w:val="16"/>
                <w:szCs w:val="16"/>
              </w:rPr>
            </w:pPr>
            <w:r w:rsidRPr="00912F55">
              <w:rPr>
                <w:rFonts w:ascii="Arial" w:hAnsi="Arial" w:cs="Arial"/>
                <w:color w:val="264A60"/>
                <w:sz w:val="16"/>
                <w:szCs w:val="16"/>
              </w:rPr>
              <w:t>Valid N (listwise)</w:t>
            </w:r>
          </w:p>
        </w:tc>
        <w:tc>
          <w:tcPr>
            <w:cnfStyle w:val="000001000000" w:firstRow="0" w:lastRow="0" w:firstColumn="0" w:lastColumn="0" w:oddVBand="0" w:evenVBand="1" w:oddHBand="0" w:evenHBand="0" w:firstRowFirstColumn="0" w:firstRowLastColumn="0" w:lastRowFirstColumn="0" w:lastRowLastColumn="0"/>
            <w:tcW w:w="567" w:type="dxa"/>
          </w:tcPr>
          <w:p w:rsidR="006906A0" w:rsidRPr="00D14A8A" w:rsidRDefault="006906A0" w:rsidP="006906A0">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39</w:t>
            </w:r>
          </w:p>
        </w:tc>
        <w:tc>
          <w:tcPr>
            <w:cnfStyle w:val="000010000000" w:firstRow="0" w:lastRow="0" w:firstColumn="0" w:lastColumn="0" w:oddVBand="1" w:evenVBand="0" w:oddHBand="0" w:evenHBand="0" w:firstRowFirstColumn="0" w:firstRowLastColumn="0" w:lastRowFirstColumn="0" w:lastRowLastColumn="0"/>
            <w:tcW w:w="1134" w:type="dxa"/>
          </w:tcPr>
          <w:p w:rsidR="006906A0" w:rsidRPr="00D14A8A" w:rsidRDefault="006906A0" w:rsidP="006906A0">
            <w:pPr>
              <w:autoSpaceDE w:val="0"/>
              <w:autoSpaceDN w:val="0"/>
              <w:adjustRightInd w:val="0"/>
              <w:spacing w:line="240" w:lineRule="auto"/>
              <w:ind w:right="49"/>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417" w:type="dxa"/>
          </w:tcPr>
          <w:p w:rsidR="006906A0" w:rsidRPr="00D14A8A" w:rsidRDefault="006906A0" w:rsidP="006906A0">
            <w:pPr>
              <w:autoSpaceDE w:val="0"/>
              <w:autoSpaceDN w:val="0"/>
              <w:adjustRightInd w:val="0"/>
              <w:spacing w:line="240" w:lineRule="auto"/>
              <w:ind w:right="49"/>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right="49"/>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276" w:type="dxa"/>
          </w:tcPr>
          <w:p w:rsidR="006906A0" w:rsidRPr="00D14A8A" w:rsidRDefault="006906A0" w:rsidP="006906A0">
            <w:pPr>
              <w:autoSpaceDE w:val="0"/>
              <w:autoSpaceDN w:val="0"/>
              <w:adjustRightInd w:val="0"/>
              <w:spacing w:line="240" w:lineRule="auto"/>
              <w:ind w:right="49"/>
              <w:rPr>
                <w:rFonts w:ascii="Times New Roman" w:hAnsi="Times New Roman" w:cs="Times New Roman"/>
                <w:sz w:val="24"/>
                <w:szCs w:val="24"/>
              </w:rPr>
            </w:pPr>
          </w:p>
        </w:tc>
      </w:tr>
    </w:tbl>
    <w:p w:rsidR="006906A0" w:rsidRPr="006906A0" w:rsidRDefault="006906A0" w:rsidP="006906A0">
      <w:pPr>
        <w:autoSpaceDE w:val="0"/>
        <w:autoSpaceDN w:val="0"/>
        <w:adjustRightInd w:val="0"/>
        <w:spacing w:after="0" w:line="240" w:lineRule="auto"/>
        <w:ind w:right="49"/>
        <w:rPr>
          <w:rFonts w:ascii="Times New Roman" w:hAnsi="Times New Roman" w:cs="Times New Roman"/>
          <w:i/>
          <w:sz w:val="24"/>
          <w:szCs w:val="24"/>
          <w:lang w:val="en-US"/>
        </w:rPr>
      </w:pPr>
      <w:r>
        <w:rPr>
          <w:rFonts w:ascii="Times New Roman" w:hAnsi="Times New Roman" w:cs="Times New Roman"/>
          <w:sz w:val="24"/>
          <w:szCs w:val="24"/>
        </w:rPr>
        <w:tab/>
        <w:t xml:space="preserve">  </w:t>
      </w:r>
      <w:r>
        <w:rPr>
          <w:rFonts w:ascii="Times New Roman" w:hAnsi="Times New Roman" w:cs="Times New Roman"/>
          <w:sz w:val="24"/>
          <w:szCs w:val="24"/>
          <w:lang w:val="en-US"/>
        </w:rPr>
        <w:t>(</w:t>
      </w:r>
      <w:r w:rsidRPr="006906A0">
        <w:rPr>
          <w:rFonts w:ascii="Times New Roman" w:hAnsi="Times New Roman" w:cs="Times New Roman"/>
          <w:i/>
          <w:sz w:val="24"/>
          <w:szCs w:val="24"/>
        </w:rPr>
        <w:t>Sumber: Hasil data diolah</w:t>
      </w:r>
      <w:r w:rsidRPr="006906A0">
        <w:rPr>
          <w:rFonts w:ascii="Times New Roman" w:hAnsi="Times New Roman" w:cs="Times New Roman"/>
          <w:i/>
          <w:sz w:val="24"/>
          <w:szCs w:val="24"/>
          <w:lang w:val="en-US"/>
        </w:rPr>
        <w:t xml:space="preserve"> sendiri</w:t>
      </w:r>
      <w:r w:rsidRPr="006906A0">
        <w:rPr>
          <w:rFonts w:ascii="Times New Roman" w:hAnsi="Times New Roman" w:cs="Times New Roman"/>
          <w:i/>
          <w:sz w:val="24"/>
          <w:szCs w:val="24"/>
        </w:rPr>
        <w:t>, SPSS 25</w:t>
      </w:r>
      <w:r>
        <w:rPr>
          <w:rFonts w:ascii="Times New Roman" w:hAnsi="Times New Roman" w:cs="Times New Roman"/>
          <w:i/>
          <w:sz w:val="24"/>
          <w:szCs w:val="24"/>
          <w:lang w:val="en-US"/>
        </w:rPr>
        <w:t>)</w:t>
      </w:r>
    </w:p>
    <w:p w:rsidR="006906A0" w:rsidRDefault="006906A0" w:rsidP="006906A0">
      <w:pPr>
        <w:pStyle w:val="ListParagraph"/>
        <w:autoSpaceDE w:val="0"/>
        <w:autoSpaceDN w:val="0"/>
        <w:adjustRightInd w:val="0"/>
        <w:spacing w:after="303" w:line="240" w:lineRule="auto"/>
        <w:ind w:left="426" w:right="49" w:firstLine="567"/>
        <w:jc w:val="both"/>
      </w:pPr>
    </w:p>
    <w:p w:rsidR="006906A0" w:rsidRDefault="006906A0" w:rsidP="005270CA">
      <w:pPr>
        <w:pStyle w:val="ListParagraph"/>
        <w:autoSpaceDE w:val="0"/>
        <w:autoSpaceDN w:val="0"/>
        <w:adjustRightInd w:val="0"/>
        <w:spacing w:after="303" w:line="240" w:lineRule="auto"/>
        <w:ind w:left="0" w:right="49" w:firstLine="567"/>
        <w:jc w:val="both"/>
        <w:rPr>
          <w:rFonts w:ascii="Times New Roman" w:hAnsi="Times New Roman" w:cs="Times New Roman"/>
          <w:sz w:val="24"/>
          <w:szCs w:val="24"/>
        </w:rPr>
      </w:pPr>
      <w:r>
        <w:rPr>
          <w:rFonts w:ascii="Times New Roman" w:hAnsi="Times New Roman" w:cs="Times New Roman"/>
          <w:sz w:val="24"/>
          <w:szCs w:val="24"/>
        </w:rPr>
        <w:t>Berdasarkan tabel 4.3 di atas, dapat diketahui bahwa N merupakan jumlah dari data yang ada pada variabel. N untuk semua variabel mempunyai jumlah data yang sama yaitu 39.</w:t>
      </w:r>
    </w:p>
    <w:p w:rsidR="006906A0" w:rsidRDefault="006906A0" w:rsidP="005270CA">
      <w:pPr>
        <w:pStyle w:val="ListParagraph"/>
        <w:autoSpaceDE w:val="0"/>
        <w:autoSpaceDN w:val="0"/>
        <w:adjustRightInd w:val="0"/>
        <w:spacing w:after="303" w:line="240" w:lineRule="auto"/>
        <w:ind w:left="0" w:right="49" w:firstLine="567"/>
        <w:jc w:val="both"/>
        <w:rPr>
          <w:rFonts w:ascii="Times New Roman" w:hAnsi="Times New Roman" w:cs="Times New Roman"/>
          <w:color w:val="010205"/>
          <w:sz w:val="24"/>
          <w:szCs w:val="24"/>
        </w:rPr>
      </w:pPr>
      <w:r>
        <w:rPr>
          <w:rFonts w:ascii="Times New Roman" w:hAnsi="Times New Roman" w:cs="Times New Roman"/>
          <w:sz w:val="24"/>
          <w:szCs w:val="24"/>
        </w:rPr>
        <w:t>Berdasarkan tabel 4</w:t>
      </w:r>
      <w:r w:rsidRPr="00912F55">
        <w:rPr>
          <w:rFonts w:ascii="Times New Roman" w:hAnsi="Times New Roman" w:cs="Times New Roman"/>
          <w:sz w:val="24"/>
          <w:szCs w:val="24"/>
        </w:rPr>
        <w:t xml:space="preserve">.3 di atas, untuk variabel </w:t>
      </w:r>
      <w:r w:rsidRPr="00912F55">
        <w:rPr>
          <w:rFonts w:ascii="Times New Roman" w:hAnsi="Times New Roman" w:cs="Times New Roman"/>
          <w:i/>
          <w:sz w:val="24"/>
          <w:szCs w:val="24"/>
        </w:rPr>
        <w:t>Earning Management</w:t>
      </w:r>
      <w:r w:rsidRPr="00912F55">
        <w:rPr>
          <w:rFonts w:ascii="Times New Roman" w:hAnsi="Times New Roman" w:cs="Times New Roman"/>
          <w:sz w:val="24"/>
          <w:szCs w:val="24"/>
        </w:rPr>
        <w:t xml:space="preserve"> nilai terendah sebesar </w:t>
      </w:r>
      <w:r w:rsidRPr="00912F55">
        <w:rPr>
          <w:rFonts w:ascii="Times New Roman" w:hAnsi="Times New Roman" w:cs="Times New Roman"/>
          <w:color w:val="010205"/>
          <w:sz w:val="24"/>
          <w:szCs w:val="24"/>
        </w:rPr>
        <w:t>377110800000</w:t>
      </w:r>
      <w:r>
        <w:rPr>
          <w:rFonts w:ascii="Times New Roman" w:hAnsi="Times New Roman" w:cs="Times New Roman"/>
          <w:color w:val="010205"/>
          <w:sz w:val="24"/>
          <w:szCs w:val="24"/>
        </w:rPr>
        <w:t>,</w:t>
      </w:r>
      <w:r w:rsidRPr="00912F55">
        <w:rPr>
          <w:rFonts w:ascii="Times New Roman" w:hAnsi="Times New Roman" w:cs="Times New Roman"/>
          <w:sz w:val="24"/>
          <w:szCs w:val="24"/>
        </w:rPr>
        <w:t xml:space="preserve"> sedangkan nilai tertinggi sebesar </w:t>
      </w:r>
      <w:r w:rsidRPr="00912F55">
        <w:rPr>
          <w:rFonts w:ascii="Times New Roman" w:hAnsi="Times New Roman" w:cs="Times New Roman"/>
          <w:color w:val="010205"/>
          <w:sz w:val="24"/>
          <w:szCs w:val="24"/>
        </w:rPr>
        <w:t>91831526000000.</w:t>
      </w:r>
      <w:r w:rsidRPr="00912F55">
        <w:rPr>
          <w:rFonts w:ascii="Times New Roman" w:hAnsi="Times New Roman" w:cs="Times New Roman"/>
          <w:sz w:val="24"/>
          <w:szCs w:val="24"/>
        </w:rPr>
        <w:t xml:space="preserve"> Kemudian diperoleh nilai rata-rata </w:t>
      </w:r>
      <w:r w:rsidRPr="00912F55">
        <w:rPr>
          <w:rFonts w:ascii="Times New Roman" w:hAnsi="Times New Roman" w:cs="Times New Roman"/>
          <w:i/>
          <w:sz w:val="24"/>
          <w:szCs w:val="24"/>
        </w:rPr>
        <w:t xml:space="preserve">Earning Management </w:t>
      </w:r>
      <w:r w:rsidRPr="00912F55">
        <w:rPr>
          <w:rFonts w:ascii="Times New Roman" w:hAnsi="Times New Roman" w:cs="Times New Roman"/>
          <w:sz w:val="24"/>
          <w:szCs w:val="24"/>
        </w:rPr>
        <w:t xml:space="preserve">sebesar </w:t>
      </w:r>
      <w:r w:rsidRPr="00912F55">
        <w:rPr>
          <w:rFonts w:ascii="Times New Roman" w:hAnsi="Times New Roman" w:cs="Times New Roman"/>
          <w:color w:val="010205"/>
          <w:sz w:val="24"/>
          <w:szCs w:val="24"/>
        </w:rPr>
        <w:t>11322447919147,85</w:t>
      </w:r>
      <w:r>
        <w:rPr>
          <w:rFonts w:ascii="Times New Roman" w:hAnsi="Times New Roman" w:cs="Times New Roman"/>
          <w:color w:val="010205"/>
          <w:sz w:val="24"/>
          <w:szCs w:val="24"/>
        </w:rPr>
        <w:t xml:space="preserve"> dengan standar deviasi </w:t>
      </w:r>
      <w:r w:rsidRPr="00BB3145">
        <w:rPr>
          <w:rFonts w:ascii="Times New Roman" w:hAnsi="Times New Roman" w:cs="Times New Roman"/>
          <w:color w:val="010205"/>
          <w:sz w:val="24"/>
          <w:szCs w:val="24"/>
        </w:rPr>
        <w:t>23575138125888,797</w:t>
      </w:r>
      <w:r>
        <w:rPr>
          <w:rFonts w:ascii="Times New Roman" w:hAnsi="Times New Roman" w:cs="Times New Roman"/>
          <w:color w:val="010205"/>
          <w:sz w:val="24"/>
          <w:szCs w:val="24"/>
        </w:rPr>
        <w:t xml:space="preserve">. Hal ini berarti bahwa nilai </w:t>
      </w:r>
      <w:r w:rsidRPr="00274D33">
        <w:rPr>
          <w:rFonts w:ascii="Times New Roman" w:hAnsi="Times New Roman" w:cs="Times New Roman"/>
          <w:i/>
          <w:color w:val="010205"/>
          <w:sz w:val="24"/>
          <w:szCs w:val="24"/>
        </w:rPr>
        <w:t>mean</w:t>
      </w:r>
      <w:r>
        <w:rPr>
          <w:rFonts w:ascii="Times New Roman" w:hAnsi="Times New Roman" w:cs="Times New Roman"/>
          <w:color w:val="010205"/>
          <w:sz w:val="24"/>
          <w:szCs w:val="24"/>
        </w:rPr>
        <w:t xml:space="preserve"> lebih kecil dari pada standar deviasi, hal tersebut menunjukan simpangan data pada variabel </w:t>
      </w:r>
      <w:r>
        <w:rPr>
          <w:rFonts w:ascii="Times New Roman" w:hAnsi="Times New Roman" w:cs="Times New Roman"/>
          <w:i/>
          <w:color w:val="010205"/>
          <w:sz w:val="24"/>
          <w:szCs w:val="24"/>
        </w:rPr>
        <w:t xml:space="preserve">Earning Management </w:t>
      </w:r>
      <w:r>
        <w:rPr>
          <w:rFonts w:ascii="Times New Roman" w:hAnsi="Times New Roman" w:cs="Times New Roman"/>
          <w:color w:val="010205"/>
          <w:sz w:val="24"/>
          <w:szCs w:val="24"/>
        </w:rPr>
        <w:t>mengalami fluktuatif.</w:t>
      </w:r>
    </w:p>
    <w:p w:rsidR="006906A0" w:rsidRDefault="006906A0" w:rsidP="005270CA">
      <w:pPr>
        <w:pStyle w:val="ListParagraph"/>
        <w:autoSpaceDE w:val="0"/>
        <w:autoSpaceDN w:val="0"/>
        <w:adjustRightInd w:val="0"/>
        <w:spacing w:after="303" w:line="240" w:lineRule="auto"/>
        <w:ind w:left="0" w:right="49" w:firstLine="567"/>
        <w:jc w:val="both"/>
        <w:rPr>
          <w:rFonts w:ascii="Times New Roman" w:hAnsi="Times New Roman" w:cs="Times New Roman"/>
          <w:color w:val="010205"/>
          <w:sz w:val="24"/>
          <w:szCs w:val="24"/>
        </w:rPr>
      </w:pPr>
      <w:r>
        <w:rPr>
          <w:rFonts w:ascii="Times New Roman" w:hAnsi="Times New Roman" w:cs="Times New Roman"/>
          <w:sz w:val="24"/>
          <w:szCs w:val="24"/>
        </w:rPr>
        <w:t xml:space="preserve">Berdasarkan table 4.3 di atas, untuk kepemilikan manajerial nilai terendah sebesar 0, sedangkan nilai tertinggi sebesar 1,35375. Kemudian diperoleh nilai rata-rata kepemilikan manajerial sebesar </w:t>
      </w:r>
      <w:r w:rsidRPr="00886725">
        <w:rPr>
          <w:rFonts w:ascii="Times New Roman" w:hAnsi="Times New Roman" w:cs="Times New Roman"/>
          <w:sz w:val="24"/>
          <w:szCs w:val="24"/>
        </w:rPr>
        <w:t>0</w:t>
      </w:r>
      <w:r w:rsidRPr="00886725">
        <w:rPr>
          <w:rFonts w:ascii="Times New Roman" w:hAnsi="Times New Roman" w:cs="Times New Roman"/>
          <w:color w:val="010205"/>
          <w:sz w:val="24"/>
          <w:szCs w:val="24"/>
        </w:rPr>
        <w:t>,1370764</w:t>
      </w:r>
      <w:r>
        <w:rPr>
          <w:rFonts w:ascii="Times New Roman" w:hAnsi="Times New Roman" w:cs="Times New Roman"/>
          <w:color w:val="010205"/>
          <w:sz w:val="24"/>
          <w:szCs w:val="24"/>
        </w:rPr>
        <w:t xml:space="preserve"> dengan standar deviasi </w:t>
      </w:r>
      <w:r w:rsidRPr="00886725">
        <w:rPr>
          <w:rFonts w:ascii="Times New Roman" w:hAnsi="Times New Roman" w:cs="Times New Roman"/>
          <w:color w:val="010205"/>
          <w:sz w:val="24"/>
          <w:szCs w:val="24"/>
        </w:rPr>
        <w:t>0,29648946</w:t>
      </w:r>
      <w:r>
        <w:rPr>
          <w:rFonts w:ascii="Times New Roman" w:hAnsi="Times New Roman" w:cs="Times New Roman"/>
          <w:color w:val="010205"/>
          <w:sz w:val="24"/>
          <w:szCs w:val="24"/>
        </w:rPr>
        <w:t xml:space="preserve">. Hal ini berarti bahwa nilai </w:t>
      </w:r>
      <w:r w:rsidRPr="00274D33">
        <w:rPr>
          <w:rFonts w:ascii="Times New Roman" w:hAnsi="Times New Roman" w:cs="Times New Roman"/>
          <w:i/>
          <w:color w:val="010205"/>
          <w:sz w:val="24"/>
          <w:szCs w:val="24"/>
        </w:rPr>
        <w:t>mean</w:t>
      </w:r>
      <w:r>
        <w:rPr>
          <w:rFonts w:ascii="Times New Roman" w:hAnsi="Times New Roman" w:cs="Times New Roman"/>
          <w:color w:val="010205"/>
          <w:sz w:val="24"/>
          <w:szCs w:val="24"/>
        </w:rPr>
        <w:t xml:space="preserve"> lebih kecil dari pada standar deviasi, hal tersebut menunjukan simpangan data pada variabel Kepemilikan Manajerial</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mengalami fluktuatif.</w:t>
      </w:r>
    </w:p>
    <w:p w:rsidR="006906A0" w:rsidRPr="00274D33" w:rsidRDefault="006906A0" w:rsidP="005270CA">
      <w:pPr>
        <w:pStyle w:val="ListParagraph"/>
        <w:autoSpaceDE w:val="0"/>
        <w:autoSpaceDN w:val="0"/>
        <w:adjustRightInd w:val="0"/>
        <w:spacing w:after="303" w:line="240" w:lineRule="auto"/>
        <w:ind w:left="0" w:right="49" w:firstLine="567"/>
        <w:jc w:val="both"/>
        <w:rPr>
          <w:rFonts w:ascii="Times New Roman" w:hAnsi="Times New Roman" w:cs="Times New Roman"/>
          <w:color w:val="010205"/>
          <w:sz w:val="24"/>
          <w:szCs w:val="24"/>
        </w:rPr>
      </w:pPr>
      <w:r>
        <w:rPr>
          <w:rFonts w:ascii="Times New Roman" w:hAnsi="Times New Roman" w:cs="Times New Roman"/>
          <w:sz w:val="24"/>
          <w:szCs w:val="24"/>
        </w:rPr>
        <w:t>Berdasarkan tabel 4</w:t>
      </w:r>
      <w:r w:rsidRPr="00912F55">
        <w:rPr>
          <w:rFonts w:ascii="Times New Roman" w:hAnsi="Times New Roman" w:cs="Times New Roman"/>
          <w:sz w:val="24"/>
          <w:szCs w:val="24"/>
        </w:rPr>
        <w:t>.3 di atas, untuk variabel</w:t>
      </w:r>
      <w:r>
        <w:rPr>
          <w:rFonts w:ascii="Times New Roman" w:hAnsi="Times New Roman" w:cs="Times New Roman"/>
          <w:sz w:val="24"/>
          <w:szCs w:val="24"/>
        </w:rPr>
        <w:t xml:space="preserve"> ukuran</w:t>
      </w:r>
      <w:r w:rsidRPr="00912F55">
        <w:rPr>
          <w:rFonts w:ascii="Times New Roman" w:hAnsi="Times New Roman" w:cs="Times New Roman"/>
          <w:sz w:val="24"/>
          <w:szCs w:val="24"/>
        </w:rPr>
        <w:t xml:space="preserve"> </w:t>
      </w:r>
      <w:r>
        <w:rPr>
          <w:rFonts w:ascii="Times New Roman" w:hAnsi="Times New Roman" w:cs="Times New Roman"/>
          <w:sz w:val="24"/>
          <w:szCs w:val="24"/>
        </w:rPr>
        <w:t xml:space="preserve">dewan komisaris </w:t>
      </w:r>
      <w:r w:rsidRPr="00912F55">
        <w:rPr>
          <w:rFonts w:ascii="Times New Roman" w:hAnsi="Times New Roman" w:cs="Times New Roman"/>
          <w:sz w:val="24"/>
          <w:szCs w:val="24"/>
        </w:rPr>
        <w:t xml:space="preserve">nilai terendah sebesar </w:t>
      </w:r>
      <w:r>
        <w:rPr>
          <w:rFonts w:ascii="Times New Roman" w:hAnsi="Times New Roman" w:cs="Times New Roman"/>
          <w:color w:val="010205"/>
          <w:sz w:val="24"/>
          <w:szCs w:val="24"/>
        </w:rPr>
        <w:t>0,69315,</w:t>
      </w:r>
      <w:r w:rsidRPr="00912F55">
        <w:rPr>
          <w:rFonts w:ascii="Times New Roman" w:hAnsi="Times New Roman" w:cs="Times New Roman"/>
          <w:sz w:val="24"/>
          <w:szCs w:val="24"/>
        </w:rPr>
        <w:t xml:space="preserve"> sedangkan nilai tertinggi sebesar </w:t>
      </w:r>
      <w:r>
        <w:rPr>
          <w:rFonts w:ascii="Times New Roman" w:hAnsi="Times New Roman" w:cs="Times New Roman"/>
          <w:color w:val="010205"/>
          <w:sz w:val="24"/>
          <w:szCs w:val="24"/>
        </w:rPr>
        <w:t>2,07944</w:t>
      </w:r>
      <w:r w:rsidRPr="00912F55">
        <w:rPr>
          <w:rFonts w:ascii="Times New Roman" w:hAnsi="Times New Roman" w:cs="Times New Roman"/>
          <w:color w:val="010205"/>
          <w:sz w:val="24"/>
          <w:szCs w:val="24"/>
        </w:rPr>
        <w:t>.</w:t>
      </w:r>
      <w:r w:rsidRPr="00912F55">
        <w:rPr>
          <w:rFonts w:ascii="Times New Roman" w:hAnsi="Times New Roman" w:cs="Times New Roman"/>
          <w:sz w:val="24"/>
          <w:szCs w:val="24"/>
        </w:rPr>
        <w:t xml:space="preserve"> Kemudian diperoleh nilai rata-rata</w:t>
      </w:r>
      <w:r>
        <w:rPr>
          <w:rFonts w:ascii="Times New Roman" w:hAnsi="Times New Roman" w:cs="Times New Roman"/>
          <w:sz w:val="24"/>
          <w:szCs w:val="24"/>
        </w:rPr>
        <w:t xml:space="preserve"> ukuran dewan komisaris</w:t>
      </w:r>
      <w:r w:rsidRPr="00912F55">
        <w:rPr>
          <w:rFonts w:ascii="Times New Roman" w:hAnsi="Times New Roman" w:cs="Times New Roman"/>
          <w:i/>
          <w:sz w:val="24"/>
          <w:szCs w:val="24"/>
        </w:rPr>
        <w:t xml:space="preserve"> </w:t>
      </w:r>
      <w:r w:rsidRPr="00912F55">
        <w:rPr>
          <w:rFonts w:ascii="Times New Roman" w:hAnsi="Times New Roman" w:cs="Times New Roman"/>
          <w:sz w:val="24"/>
          <w:szCs w:val="24"/>
        </w:rPr>
        <w:t xml:space="preserve">sebesar </w:t>
      </w:r>
      <w:r>
        <w:rPr>
          <w:rFonts w:ascii="Times New Roman" w:hAnsi="Times New Roman" w:cs="Times New Roman"/>
          <w:color w:val="010205"/>
          <w:sz w:val="24"/>
          <w:szCs w:val="24"/>
        </w:rPr>
        <w:t xml:space="preserve">1,3813021 dengan standar deviasi 0,43650616. Dimana nilai standar deviasi jauh lebih kecil dibandingkan dengan nilai </w:t>
      </w:r>
      <w:r>
        <w:rPr>
          <w:rFonts w:ascii="Times New Roman" w:hAnsi="Times New Roman" w:cs="Times New Roman"/>
          <w:i/>
          <w:color w:val="010205"/>
          <w:sz w:val="24"/>
          <w:szCs w:val="24"/>
        </w:rPr>
        <w:t>mean</w:t>
      </w:r>
      <w:r>
        <w:rPr>
          <w:rFonts w:ascii="Times New Roman" w:hAnsi="Times New Roman" w:cs="Times New Roman"/>
          <w:color w:val="010205"/>
          <w:sz w:val="24"/>
          <w:szCs w:val="24"/>
        </w:rPr>
        <w:t xml:space="preserve"> sehingga menunjukan bahwa data penelitian dari ukuran dewan komisaris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dapat dikatakan tidak fluktuatif.</w:t>
      </w:r>
    </w:p>
    <w:p w:rsidR="006906A0" w:rsidRPr="00274D33" w:rsidRDefault="006906A0" w:rsidP="005270CA">
      <w:pPr>
        <w:pStyle w:val="ListParagraph"/>
        <w:autoSpaceDE w:val="0"/>
        <w:autoSpaceDN w:val="0"/>
        <w:adjustRightInd w:val="0"/>
        <w:spacing w:after="303" w:line="240" w:lineRule="auto"/>
        <w:ind w:left="0" w:right="49" w:firstLine="567"/>
        <w:jc w:val="both"/>
        <w:rPr>
          <w:rFonts w:ascii="Times New Roman" w:hAnsi="Times New Roman" w:cs="Times New Roman"/>
          <w:color w:val="010205"/>
          <w:sz w:val="24"/>
          <w:szCs w:val="24"/>
        </w:rPr>
      </w:pPr>
      <w:r>
        <w:rPr>
          <w:rFonts w:ascii="Times New Roman" w:hAnsi="Times New Roman" w:cs="Times New Roman"/>
          <w:sz w:val="24"/>
          <w:szCs w:val="24"/>
        </w:rPr>
        <w:lastRenderedPageBreak/>
        <w:t>Berdasarkan tabel 4</w:t>
      </w:r>
      <w:r w:rsidRPr="00912F55">
        <w:rPr>
          <w:rFonts w:ascii="Times New Roman" w:hAnsi="Times New Roman" w:cs="Times New Roman"/>
          <w:sz w:val="24"/>
          <w:szCs w:val="24"/>
        </w:rPr>
        <w:t xml:space="preserve">.3 di atas, untuk variabel </w:t>
      </w:r>
      <w:r>
        <w:rPr>
          <w:rFonts w:ascii="Times New Roman" w:hAnsi="Times New Roman" w:cs="Times New Roman"/>
          <w:sz w:val="24"/>
          <w:szCs w:val="24"/>
        </w:rPr>
        <w:t>komite audit nilai terendah sebesar 0,67</w:t>
      </w:r>
      <w:r w:rsidRPr="00912F55">
        <w:rPr>
          <w:rFonts w:ascii="Times New Roman" w:hAnsi="Times New Roman" w:cs="Times New Roman"/>
          <w:sz w:val="24"/>
          <w:szCs w:val="24"/>
        </w:rPr>
        <w:t xml:space="preserve"> sedangkan nilai tertinggi sebesar </w:t>
      </w:r>
      <w:r>
        <w:rPr>
          <w:rFonts w:ascii="Times New Roman" w:hAnsi="Times New Roman" w:cs="Times New Roman"/>
          <w:color w:val="010205"/>
          <w:sz w:val="24"/>
          <w:szCs w:val="24"/>
        </w:rPr>
        <w:t>0,80</w:t>
      </w:r>
      <w:r w:rsidRPr="00912F55">
        <w:rPr>
          <w:rFonts w:ascii="Times New Roman" w:hAnsi="Times New Roman" w:cs="Times New Roman"/>
          <w:color w:val="010205"/>
          <w:sz w:val="24"/>
          <w:szCs w:val="24"/>
        </w:rPr>
        <w:t>.</w:t>
      </w:r>
      <w:r w:rsidRPr="00912F55">
        <w:rPr>
          <w:rFonts w:ascii="Times New Roman" w:hAnsi="Times New Roman" w:cs="Times New Roman"/>
          <w:sz w:val="24"/>
          <w:szCs w:val="24"/>
        </w:rPr>
        <w:t xml:space="preserve"> Kemudian diperoleh nilai rata-rata </w:t>
      </w:r>
      <w:r>
        <w:rPr>
          <w:rFonts w:ascii="Times New Roman" w:hAnsi="Times New Roman" w:cs="Times New Roman"/>
          <w:sz w:val="24"/>
          <w:szCs w:val="24"/>
        </w:rPr>
        <w:t>komite audit</w:t>
      </w:r>
      <w:r w:rsidRPr="00912F55">
        <w:rPr>
          <w:rFonts w:ascii="Times New Roman" w:hAnsi="Times New Roman" w:cs="Times New Roman"/>
          <w:i/>
          <w:sz w:val="24"/>
          <w:szCs w:val="24"/>
        </w:rPr>
        <w:t xml:space="preserve"> </w:t>
      </w:r>
      <w:r w:rsidRPr="00912F55">
        <w:rPr>
          <w:rFonts w:ascii="Times New Roman" w:hAnsi="Times New Roman" w:cs="Times New Roman"/>
          <w:sz w:val="24"/>
          <w:szCs w:val="24"/>
        </w:rPr>
        <w:t xml:space="preserve">sebesar </w:t>
      </w:r>
      <w:r>
        <w:rPr>
          <w:rFonts w:ascii="Times New Roman" w:hAnsi="Times New Roman" w:cs="Times New Roman"/>
          <w:sz w:val="24"/>
          <w:szCs w:val="24"/>
        </w:rPr>
        <w:t>0,68</w:t>
      </w:r>
      <w:r>
        <w:rPr>
          <w:rFonts w:ascii="Times New Roman" w:hAnsi="Times New Roman" w:cs="Times New Roman"/>
          <w:color w:val="010205"/>
          <w:sz w:val="24"/>
          <w:szCs w:val="24"/>
        </w:rPr>
        <w:t xml:space="preserve"> dengan standar deviasi 0,036. Dimana nilai standar deviasi lebih kecil dibandingkan dengan nilai </w:t>
      </w:r>
      <w:r>
        <w:rPr>
          <w:rFonts w:ascii="Times New Roman" w:hAnsi="Times New Roman" w:cs="Times New Roman"/>
          <w:i/>
          <w:color w:val="010205"/>
          <w:sz w:val="24"/>
          <w:szCs w:val="24"/>
        </w:rPr>
        <w:t>mean</w:t>
      </w:r>
      <w:r>
        <w:rPr>
          <w:rFonts w:ascii="Times New Roman" w:hAnsi="Times New Roman" w:cs="Times New Roman"/>
          <w:color w:val="010205"/>
          <w:sz w:val="24"/>
          <w:szCs w:val="24"/>
        </w:rPr>
        <w:t xml:space="preserve"> sehingga menunjukan bahwa data penelitian dari komite audit</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dapat dikatakan tidak fluktuatif</w:t>
      </w:r>
    </w:p>
    <w:p w:rsidR="006906A0" w:rsidRDefault="006906A0" w:rsidP="005270CA">
      <w:pPr>
        <w:pStyle w:val="ListParagraph"/>
        <w:autoSpaceDE w:val="0"/>
        <w:autoSpaceDN w:val="0"/>
        <w:adjustRightInd w:val="0"/>
        <w:spacing w:after="303" w:line="240" w:lineRule="auto"/>
        <w:ind w:left="0" w:right="49" w:firstLine="567"/>
        <w:jc w:val="both"/>
        <w:rPr>
          <w:rFonts w:ascii="Times New Roman" w:hAnsi="Times New Roman" w:cs="Times New Roman"/>
          <w:color w:val="010205"/>
          <w:sz w:val="24"/>
          <w:szCs w:val="24"/>
        </w:rPr>
      </w:pPr>
      <w:r>
        <w:rPr>
          <w:rFonts w:ascii="Times New Roman" w:hAnsi="Times New Roman" w:cs="Times New Roman"/>
          <w:sz w:val="24"/>
          <w:szCs w:val="24"/>
        </w:rPr>
        <w:t>Berdasarkan tabel 4</w:t>
      </w:r>
      <w:r w:rsidRPr="00912F55">
        <w:rPr>
          <w:rFonts w:ascii="Times New Roman" w:hAnsi="Times New Roman" w:cs="Times New Roman"/>
          <w:sz w:val="24"/>
          <w:szCs w:val="24"/>
        </w:rPr>
        <w:t xml:space="preserve">.3 di atas, untuk variabel </w:t>
      </w:r>
      <w:r>
        <w:rPr>
          <w:rFonts w:ascii="Times New Roman" w:hAnsi="Times New Roman" w:cs="Times New Roman"/>
          <w:sz w:val="24"/>
          <w:szCs w:val="24"/>
        </w:rPr>
        <w:t>ukuran perusahaan</w:t>
      </w:r>
      <w:r w:rsidRPr="00912F55">
        <w:rPr>
          <w:rFonts w:ascii="Times New Roman" w:hAnsi="Times New Roman" w:cs="Times New Roman"/>
          <w:sz w:val="24"/>
          <w:szCs w:val="24"/>
        </w:rPr>
        <w:t xml:space="preserve"> nilai terendah sebesar </w:t>
      </w:r>
      <w:r>
        <w:rPr>
          <w:rFonts w:ascii="Times New Roman" w:hAnsi="Times New Roman" w:cs="Times New Roman"/>
          <w:color w:val="010205"/>
          <w:sz w:val="24"/>
          <w:szCs w:val="24"/>
        </w:rPr>
        <w:t>26,65578</w:t>
      </w:r>
      <w:r w:rsidRPr="00912F55">
        <w:rPr>
          <w:rFonts w:ascii="Times New Roman" w:hAnsi="Times New Roman" w:cs="Times New Roman"/>
          <w:sz w:val="24"/>
          <w:szCs w:val="24"/>
        </w:rPr>
        <w:t xml:space="preserve"> sedangkan nilai tertinggi sebesar </w:t>
      </w:r>
      <w:r>
        <w:rPr>
          <w:rFonts w:ascii="Times New Roman" w:hAnsi="Times New Roman" w:cs="Times New Roman"/>
          <w:color w:val="010205"/>
          <w:sz w:val="24"/>
          <w:szCs w:val="24"/>
        </w:rPr>
        <w:t>32,15098</w:t>
      </w:r>
      <w:r w:rsidRPr="00912F55">
        <w:rPr>
          <w:rFonts w:ascii="Times New Roman" w:hAnsi="Times New Roman" w:cs="Times New Roman"/>
          <w:color w:val="010205"/>
          <w:sz w:val="24"/>
          <w:szCs w:val="24"/>
        </w:rPr>
        <w:t>.</w:t>
      </w:r>
      <w:r w:rsidRPr="00912F55">
        <w:rPr>
          <w:rFonts w:ascii="Times New Roman" w:hAnsi="Times New Roman" w:cs="Times New Roman"/>
          <w:sz w:val="24"/>
          <w:szCs w:val="24"/>
        </w:rPr>
        <w:t xml:space="preserve"> Kemudian diperoleh nilai rata-rata </w:t>
      </w:r>
      <w:r>
        <w:rPr>
          <w:rFonts w:ascii="Times New Roman" w:hAnsi="Times New Roman" w:cs="Times New Roman"/>
          <w:sz w:val="24"/>
          <w:szCs w:val="24"/>
        </w:rPr>
        <w:t>ukuran perusahaan</w:t>
      </w:r>
      <w:r w:rsidRPr="00912F55">
        <w:rPr>
          <w:rFonts w:ascii="Times New Roman" w:hAnsi="Times New Roman" w:cs="Times New Roman"/>
          <w:i/>
          <w:sz w:val="24"/>
          <w:szCs w:val="24"/>
        </w:rPr>
        <w:t xml:space="preserve"> </w:t>
      </w:r>
      <w:r w:rsidRPr="00912F55">
        <w:rPr>
          <w:rFonts w:ascii="Times New Roman" w:hAnsi="Times New Roman" w:cs="Times New Roman"/>
          <w:sz w:val="24"/>
          <w:szCs w:val="24"/>
        </w:rPr>
        <w:t xml:space="preserve">sebesar </w:t>
      </w:r>
      <w:r>
        <w:rPr>
          <w:rFonts w:ascii="Times New Roman" w:hAnsi="Times New Roman" w:cs="Times New Roman"/>
          <w:color w:val="010205"/>
          <w:sz w:val="24"/>
          <w:szCs w:val="24"/>
        </w:rPr>
        <w:t xml:space="preserve">28,6582662 dengan standar deviasi 1,44391333. Dimana nilai standar deviasi jauh lebih kecil dibandingkan dengan nilai </w:t>
      </w:r>
      <w:r>
        <w:rPr>
          <w:rFonts w:ascii="Times New Roman" w:hAnsi="Times New Roman" w:cs="Times New Roman"/>
          <w:i/>
          <w:color w:val="010205"/>
          <w:sz w:val="24"/>
          <w:szCs w:val="24"/>
        </w:rPr>
        <w:t>mean</w:t>
      </w:r>
      <w:r>
        <w:rPr>
          <w:rFonts w:ascii="Times New Roman" w:hAnsi="Times New Roman" w:cs="Times New Roman"/>
          <w:color w:val="010205"/>
          <w:sz w:val="24"/>
          <w:szCs w:val="24"/>
        </w:rPr>
        <w:t xml:space="preserve"> sehingga menunjukan bahwa data penelitian dari ukuran dewan komisaris</w:t>
      </w:r>
      <w:r>
        <w:rPr>
          <w:rFonts w:ascii="Times New Roman" w:hAnsi="Times New Roman" w:cs="Times New Roman"/>
          <w:i/>
          <w:color w:val="010205"/>
          <w:sz w:val="24"/>
          <w:szCs w:val="24"/>
        </w:rPr>
        <w:t xml:space="preserve"> </w:t>
      </w:r>
      <w:r>
        <w:rPr>
          <w:rFonts w:ascii="Times New Roman" w:hAnsi="Times New Roman" w:cs="Times New Roman"/>
          <w:color w:val="010205"/>
          <w:sz w:val="24"/>
          <w:szCs w:val="24"/>
        </w:rPr>
        <w:t>dapat dikatakan tidak fluktuatif.</w:t>
      </w:r>
    </w:p>
    <w:p w:rsidR="006906A0" w:rsidRDefault="006906A0" w:rsidP="006906A0">
      <w:pPr>
        <w:spacing w:after="0" w:line="240" w:lineRule="auto"/>
        <w:jc w:val="both"/>
        <w:rPr>
          <w:rFonts w:ascii="Times New Roman" w:hAnsi="Times New Roman" w:cs="Times New Roman"/>
          <w:b/>
          <w:color w:val="000000" w:themeColor="text1"/>
          <w:sz w:val="24"/>
          <w:lang w:val="en-US"/>
        </w:rPr>
      </w:pPr>
    </w:p>
    <w:p w:rsidR="006906A0" w:rsidRDefault="006906A0" w:rsidP="006906A0">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Uji Normalitas</w:t>
      </w:r>
    </w:p>
    <w:p w:rsidR="006906A0" w:rsidRPr="005270CA" w:rsidRDefault="006906A0" w:rsidP="006906A0">
      <w:pPr>
        <w:pStyle w:val="SUBBAB"/>
        <w:numPr>
          <w:ilvl w:val="0"/>
          <w:numId w:val="0"/>
        </w:numPr>
        <w:tabs>
          <w:tab w:val="left" w:pos="426"/>
          <w:tab w:val="left" w:pos="709"/>
          <w:tab w:val="left" w:pos="993"/>
        </w:tabs>
        <w:spacing w:after="0" w:line="240" w:lineRule="auto"/>
        <w:ind w:left="1701" w:right="49"/>
        <w:jc w:val="center"/>
        <w:rPr>
          <w:b w:val="0"/>
          <w:szCs w:val="24"/>
          <w:lang w:val="en-ID"/>
        </w:rPr>
      </w:pPr>
      <w:r>
        <w:rPr>
          <w:b w:val="0"/>
          <w:szCs w:val="24"/>
          <w:lang w:val="en-ID"/>
        </w:rPr>
        <w:t>TABEL 4</w:t>
      </w:r>
      <w:r w:rsidR="005270CA">
        <w:rPr>
          <w:b w:val="0"/>
          <w:szCs w:val="24"/>
          <w:lang w:val="en-ID"/>
        </w:rPr>
        <w:t>.</w:t>
      </w:r>
      <w:r w:rsidRPr="00B506E1">
        <w:rPr>
          <w:b w:val="0"/>
          <w:szCs w:val="24"/>
          <w:lang w:val="en-ID"/>
        </w:rPr>
        <w:t>4</w:t>
      </w:r>
      <w:r w:rsidR="005270CA">
        <w:rPr>
          <w:b w:val="0"/>
          <w:szCs w:val="24"/>
          <w:lang w:val="en-ID"/>
        </w:rPr>
        <w:t xml:space="preserve"> Hasil Uji Normalitas</w:t>
      </w:r>
    </w:p>
    <w:p w:rsidR="006906A0" w:rsidRDefault="006906A0" w:rsidP="006906A0">
      <w:pPr>
        <w:pStyle w:val="SUBBAB"/>
        <w:numPr>
          <w:ilvl w:val="0"/>
          <w:numId w:val="0"/>
        </w:numPr>
        <w:tabs>
          <w:tab w:val="left" w:pos="426"/>
          <w:tab w:val="left" w:pos="709"/>
          <w:tab w:val="left" w:pos="993"/>
        </w:tabs>
        <w:spacing w:after="0" w:line="240" w:lineRule="auto"/>
        <w:ind w:left="1985" w:right="49" w:hanging="425"/>
        <w:jc w:val="center"/>
        <w:rPr>
          <w:b w:val="0"/>
          <w:szCs w:val="24"/>
          <w:lang w:val="en-ID"/>
        </w:rPr>
      </w:pPr>
    </w:p>
    <w:tbl>
      <w:tblPr>
        <w:tblStyle w:val="TableGrid"/>
        <w:tblpPr w:leftFromText="180" w:rightFromText="180" w:vertAnchor="text" w:horzAnchor="page" w:tblpX="2401" w:tblpY="10"/>
        <w:tblW w:w="7502" w:type="dxa"/>
        <w:tblLayout w:type="fixed"/>
        <w:tblLook w:val="0000" w:firstRow="0" w:lastRow="0" w:firstColumn="0" w:lastColumn="0" w:noHBand="0" w:noVBand="0"/>
      </w:tblPr>
      <w:tblGrid>
        <w:gridCol w:w="2405"/>
        <w:gridCol w:w="2268"/>
        <w:gridCol w:w="2829"/>
      </w:tblGrid>
      <w:tr w:rsidR="005270CA" w:rsidRPr="002A1528" w:rsidTr="009F1CB6">
        <w:trPr>
          <w:trHeight w:val="329"/>
        </w:trPr>
        <w:tc>
          <w:tcPr>
            <w:tcW w:w="7502" w:type="dxa"/>
            <w:gridSpan w:val="3"/>
          </w:tcPr>
          <w:p w:rsidR="005270CA" w:rsidRPr="002A1528" w:rsidRDefault="005270CA" w:rsidP="009F1CB6">
            <w:pPr>
              <w:autoSpaceDE w:val="0"/>
              <w:autoSpaceDN w:val="0"/>
              <w:adjustRightInd w:val="0"/>
              <w:spacing w:line="240" w:lineRule="auto"/>
              <w:ind w:left="60" w:right="49"/>
              <w:jc w:val="center"/>
              <w:rPr>
                <w:rFonts w:ascii="Arial" w:hAnsi="Arial" w:cs="Arial"/>
                <w:color w:val="010205"/>
              </w:rPr>
            </w:pPr>
            <w:r w:rsidRPr="002A1528">
              <w:rPr>
                <w:rFonts w:ascii="Arial" w:hAnsi="Arial" w:cs="Arial"/>
                <w:b/>
                <w:bCs/>
                <w:color w:val="010205"/>
              </w:rPr>
              <w:t>One-Sample Kolmogorov-Smirnov Test</w:t>
            </w:r>
          </w:p>
        </w:tc>
      </w:tr>
      <w:tr w:rsidR="005270CA" w:rsidRPr="002A1528" w:rsidTr="009F1CB6">
        <w:trPr>
          <w:trHeight w:val="329"/>
        </w:trPr>
        <w:tc>
          <w:tcPr>
            <w:tcW w:w="4673" w:type="dxa"/>
            <w:gridSpan w:val="2"/>
          </w:tcPr>
          <w:p w:rsidR="005270CA" w:rsidRPr="002A1528" w:rsidRDefault="005270CA" w:rsidP="009F1CB6">
            <w:pPr>
              <w:autoSpaceDE w:val="0"/>
              <w:autoSpaceDN w:val="0"/>
              <w:adjustRightInd w:val="0"/>
              <w:spacing w:line="240" w:lineRule="auto"/>
              <w:ind w:right="49"/>
              <w:rPr>
                <w:rFonts w:ascii="Times New Roman" w:hAnsi="Times New Roman"/>
                <w:sz w:val="24"/>
                <w:szCs w:val="24"/>
              </w:rPr>
            </w:pPr>
          </w:p>
        </w:tc>
        <w:tc>
          <w:tcPr>
            <w:tcW w:w="2829" w:type="dxa"/>
          </w:tcPr>
          <w:p w:rsidR="005270CA" w:rsidRPr="002A1528" w:rsidRDefault="005270CA" w:rsidP="009F1CB6">
            <w:pPr>
              <w:autoSpaceDE w:val="0"/>
              <w:autoSpaceDN w:val="0"/>
              <w:adjustRightInd w:val="0"/>
              <w:spacing w:line="240" w:lineRule="auto"/>
              <w:ind w:left="60" w:right="49"/>
              <w:jc w:val="center"/>
              <w:rPr>
                <w:rFonts w:ascii="Arial" w:hAnsi="Arial" w:cs="Arial"/>
                <w:color w:val="264A60"/>
                <w:sz w:val="18"/>
                <w:szCs w:val="18"/>
              </w:rPr>
            </w:pPr>
            <w:r w:rsidRPr="002A1528">
              <w:rPr>
                <w:rFonts w:ascii="Arial" w:hAnsi="Arial" w:cs="Arial"/>
                <w:color w:val="264A60"/>
                <w:sz w:val="18"/>
                <w:szCs w:val="18"/>
              </w:rPr>
              <w:t>Unstandardized Residual</w:t>
            </w:r>
          </w:p>
        </w:tc>
      </w:tr>
      <w:tr w:rsidR="005270CA" w:rsidRPr="002A1528" w:rsidTr="009F1CB6">
        <w:trPr>
          <w:trHeight w:val="329"/>
        </w:trPr>
        <w:tc>
          <w:tcPr>
            <w:tcW w:w="4673" w:type="dxa"/>
            <w:gridSpan w:val="2"/>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N</w:t>
            </w:r>
          </w:p>
        </w:tc>
        <w:tc>
          <w:tcPr>
            <w:tcW w:w="2829" w:type="dxa"/>
          </w:tcPr>
          <w:p w:rsidR="005270CA" w:rsidRPr="002A1528" w:rsidRDefault="005270CA" w:rsidP="009F1CB6">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39</w:t>
            </w:r>
          </w:p>
        </w:tc>
      </w:tr>
      <w:tr w:rsidR="005270CA" w:rsidRPr="002A1528" w:rsidTr="009F1CB6">
        <w:trPr>
          <w:trHeight w:val="329"/>
        </w:trPr>
        <w:tc>
          <w:tcPr>
            <w:tcW w:w="2405" w:type="dxa"/>
            <w:vMerge w:val="restart"/>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Normal Parameters</w:t>
            </w:r>
            <w:r w:rsidRPr="002A1528">
              <w:rPr>
                <w:rFonts w:ascii="Arial" w:hAnsi="Arial" w:cs="Arial"/>
                <w:color w:val="264A60"/>
                <w:sz w:val="18"/>
                <w:szCs w:val="18"/>
                <w:vertAlign w:val="superscript"/>
              </w:rPr>
              <w:t>a,b</w:t>
            </w:r>
          </w:p>
        </w:tc>
        <w:tc>
          <w:tcPr>
            <w:tcW w:w="2268" w:type="dxa"/>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Mean</w:t>
            </w:r>
          </w:p>
        </w:tc>
        <w:tc>
          <w:tcPr>
            <w:tcW w:w="2829" w:type="dxa"/>
          </w:tcPr>
          <w:p w:rsidR="005270CA" w:rsidRPr="002A1528" w:rsidRDefault="005270CA" w:rsidP="009F1CB6">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,0457232</w:t>
            </w:r>
          </w:p>
        </w:tc>
      </w:tr>
      <w:tr w:rsidR="005270CA" w:rsidRPr="002A1528" w:rsidTr="009F1CB6">
        <w:trPr>
          <w:trHeight w:val="329"/>
        </w:trPr>
        <w:tc>
          <w:tcPr>
            <w:tcW w:w="2405" w:type="dxa"/>
            <w:vMerge/>
            <w:shd w:val="clear" w:color="auto" w:fill="E7E6E6" w:themeFill="background2"/>
          </w:tcPr>
          <w:p w:rsidR="005270CA" w:rsidRPr="002A1528" w:rsidRDefault="005270CA" w:rsidP="009F1CB6">
            <w:pPr>
              <w:autoSpaceDE w:val="0"/>
              <w:autoSpaceDN w:val="0"/>
              <w:adjustRightInd w:val="0"/>
              <w:spacing w:line="240" w:lineRule="auto"/>
              <w:ind w:right="49"/>
              <w:rPr>
                <w:rFonts w:ascii="Arial" w:hAnsi="Arial" w:cs="Arial"/>
                <w:color w:val="010205"/>
                <w:sz w:val="18"/>
                <w:szCs w:val="18"/>
              </w:rPr>
            </w:pPr>
          </w:p>
        </w:tc>
        <w:tc>
          <w:tcPr>
            <w:tcW w:w="2268" w:type="dxa"/>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Std. Deviation</w:t>
            </w:r>
          </w:p>
        </w:tc>
        <w:tc>
          <w:tcPr>
            <w:tcW w:w="2829" w:type="dxa"/>
          </w:tcPr>
          <w:p w:rsidR="005270CA" w:rsidRPr="002A1528" w:rsidRDefault="005270CA" w:rsidP="009F1CB6">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10015550673463,92000000</w:t>
            </w:r>
          </w:p>
        </w:tc>
      </w:tr>
      <w:tr w:rsidR="005270CA" w:rsidRPr="002A1528" w:rsidTr="009F1CB6">
        <w:trPr>
          <w:trHeight w:val="329"/>
        </w:trPr>
        <w:tc>
          <w:tcPr>
            <w:tcW w:w="2405" w:type="dxa"/>
            <w:vMerge w:val="restart"/>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Most Extreme Differences</w:t>
            </w:r>
          </w:p>
        </w:tc>
        <w:tc>
          <w:tcPr>
            <w:tcW w:w="2268" w:type="dxa"/>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Absolute</w:t>
            </w:r>
          </w:p>
        </w:tc>
        <w:tc>
          <w:tcPr>
            <w:tcW w:w="2829" w:type="dxa"/>
          </w:tcPr>
          <w:p w:rsidR="005270CA" w:rsidRPr="002A1528" w:rsidRDefault="005270CA" w:rsidP="009F1CB6">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,098</w:t>
            </w:r>
          </w:p>
        </w:tc>
      </w:tr>
      <w:tr w:rsidR="005270CA" w:rsidRPr="002A1528" w:rsidTr="009F1CB6">
        <w:trPr>
          <w:trHeight w:val="329"/>
        </w:trPr>
        <w:tc>
          <w:tcPr>
            <w:tcW w:w="2405" w:type="dxa"/>
            <w:vMerge/>
            <w:shd w:val="clear" w:color="auto" w:fill="E7E6E6" w:themeFill="background2"/>
          </w:tcPr>
          <w:p w:rsidR="005270CA" w:rsidRPr="002A1528" w:rsidRDefault="005270CA" w:rsidP="009F1CB6">
            <w:pPr>
              <w:autoSpaceDE w:val="0"/>
              <w:autoSpaceDN w:val="0"/>
              <w:adjustRightInd w:val="0"/>
              <w:spacing w:line="240" w:lineRule="auto"/>
              <w:ind w:right="49"/>
              <w:rPr>
                <w:rFonts w:ascii="Arial" w:hAnsi="Arial" w:cs="Arial"/>
                <w:color w:val="010205"/>
                <w:sz w:val="18"/>
                <w:szCs w:val="18"/>
              </w:rPr>
            </w:pPr>
          </w:p>
        </w:tc>
        <w:tc>
          <w:tcPr>
            <w:tcW w:w="2268" w:type="dxa"/>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Positive</w:t>
            </w:r>
          </w:p>
        </w:tc>
        <w:tc>
          <w:tcPr>
            <w:tcW w:w="2829" w:type="dxa"/>
          </w:tcPr>
          <w:p w:rsidR="005270CA" w:rsidRPr="002A1528" w:rsidRDefault="005270CA" w:rsidP="009F1CB6">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,077</w:t>
            </w:r>
          </w:p>
        </w:tc>
      </w:tr>
      <w:tr w:rsidR="005270CA" w:rsidRPr="002A1528" w:rsidTr="009F1CB6">
        <w:trPr>
          <w:trHeight w:val="329"/>
        </w:trPr>
        <w:tc>
          <w:tcPr>
            <w:tcW w:w="2405" w:type="dxa"/>
            <w:vMerge/>
            <w:shd w:val="clear" w:color="auto" w:fill="E7E6E6" w:themeFill="background2"/>
          </w:tcPr>
          <w:p w:rsidR="005270CA" w:rsidRPr="002A1528" w:rsidRDefault="005270CA" w:rsidP="009F1CB6">
            <w:pPr>
              <w:autoSpaceDE w:val="0"/>
              <w:autoSpaceDN w:val="0"/>
              <w:adjustRightInd w:val="0"/>
              <w:spacing w:line="240" w:lineRule="auto"/>
              <w:ind w:right="49"/>
              <w:rPr>
                <w:rFonts w:ascii="Arial" w:hAnsi="Arial" w:cs="Arial"/>
                <w:color w:val="010205"/>
                <w:sz w:val="18"/>
                <w:szCs w:val="18"/>
              </w:rPr>
            </w:pPr>
          </w:p>
        </w:tc>
        <w:tc>
          <w:tcPr>
            <w:tcW w:w="2268" w:type="dxa"/>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Negative</w:t>
            </w:r>
          </w:p>
        </w:tc>
        <w:tc>
          <w:tcPr>
            <w:tcW w:w="2829" w:type="dxa"/>
          </w:tcPr>
          <w:p w:rsidR="005270CA" w:rsidRPr="002A1528" w:rsidRDefault="005270CA" w:rsidP="009F1CB6">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-,098</w:t>
            </w:r>
          </w:p>
        </w:tc>
      </w:tr>
      <w:tr w:rsidR="005270CA" w:rsidRPr="002A1528" w:rsidTr="009F1CB6">
        <w:trPr>
          <w:trHeight w:val="329"/>
        </w:trPr>
        <w:tc>
          <w:tcPr>
            <w:tcW w:w="4673" w:type="dxa"/>
            <w:gridSpan w:val="2"/>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Test Statistic</w:t>
            </w:r>
          </w:p>
        </w:tc>
        <w:tc>
          <w:tcPr>
            <w:tcW w:w="2829" w:type="dxa"/>
          </w:tcPr>
          <w:p w:rsidR="005270CA" w:rsidRPr="002A1528" w:rsidRDefault="005270CA" w:rsidP="009F1CB6">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,098</w:t>
            </w:r>
          </w:p>
        </w:tc>
      </w:tr>
      <w:tr w:rsidR="005270CA" w:rsidRPr="002A1528" w:rsidTr="009F1CB6">
        <w:trPr>
          <w:trHeight w:val="329"/>
        </w:trPr>
        <w:tc>
          <w:tcPr>
            <w:tcW w:w="4673" w:type="dxa"/>
            <w:gridSpan w:val="2"/>
            <w:shd w:val="clear" w:color="auto" w:fill="E7E6E6" w:themeFill="background2"/>
          </w:tcPr>
          <w:p w:rsidR="005270CA" w:rsidRPr="002A1528" w:rsidRDefault="005270CA" w:rsidP="009F1CB6">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Asymp. Sig. (2-tailed)</w:t>
            </w:r>
          </w:p>
        </w:tc>
        <w:tc>
          <w:tcPr>
            <w:tcW w:w="2829" w:type="dxa"/>
          </w:tcPr>
          <w:p w:rsidR="005270CA" w:rsidRPr="002A1528" w:rsidRDefault="005270CA" w:rsidP="009F1CB6">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,200</w:t>
            </w:r>
            <w:r w:rsidRPr="002A1528">
              <w:rPr>
                <w:rFonts w:ascii="Arial" w:hAnsi="Arial" w:cs="Arial"/>
                <w:color w:val="010205"/>
                <w:sz w:val="18"/>
                <w:szCs w:val="18"/>
                <w:vertAlign w:val="superscript"/>
              </w:rPr>
              <w:t>c,d</w:t>
            </w:r>
          </w:p>
        </w:tc>
      </w:tr>
      <w:tr w:rsidR="005270CA" w:rsidRPr="002A1528" w:rsidTr="009F1CB6">
        <w:trPr>
          <w:trHeight w:val="329"/>
        </w:trPr>
        <w:tc>
          <w:tcPr>
            <w:tcW w:w="7502" w:type="dxa"/>
            <w:gridSpan w:val="3"/>
          </w:tcPr>
          <w:p w:rsidR="005270CA" w:rsidRPr="002A1528" w:rsidRDefault="005270CA" w:rsidP="009F1CB6">
            <w:pPr>
              <w:autoSpaceDE w:val="0"/>
              <w:autoSpaceDN w:val="0"/>
              <w:adjustRightInd w:val="0"/>
              <w:spacing w:line="240" w:lineRule="auto"/>
              <w:ind w:left="60" w:right="49"/>
              <w:rPr>
                <w:rFonts w:ascii="Arial" w:hAnsi="Arial" w:cs="Arial"/>
                <w:color w:val="010205"/>
                <w:sz w:val="18"/>
                <w:szCs w:val="18"/>
              </w:rPr>
            </w:pPr>
            <w:r w:rsidRPr="002A1528">
              <w:rPr>
                <w:rFonts w:ascii="Arial" w:hAnsi="Arial" w:cs="Arial"/>
                <w:color w:val="010205"/>
                <w:sz w:val="18"/>
                <w:szCs w:val="18"/>
              </w:rPr>
              <w:t>a. Test distribution is Normal.</w:t>
            </w:r>
          </w:p>
        </w:tc>
      </w:tr>
      <w:tr w:rsidR="005270CA" w:rsidRPr="002A1528" w:rsidTr="009F1CB6">
        <w:trPr>
          <w:trHeight w:val="329"/>
        </w:trPr>
        <w:tc>
          <w:tcPr>
            <w:tcW w:w="7502" w:type="dxa"/>
            <w:gridSpan w:val="3"/>
          </w:tcPr>
          <w:p w:rsidR="005270CA" w:rsidRPr="002A1528" w:rsidRDefault="005270CA" w:rsidP="009F1CB6">
            <w:pPr>
              <w:autoSpaceDE w:val="0"/>
              <w:autoSpaceDN w:val="0"/>
              <w:adjustRightInd w:val="0"/>
              <w:spacing w:line="240" w:lineRule="auto"/>
              <w:ind w:left="60" w:right="49"/>
              <w:rPr>
                <w:rFonts w:ascii="Arial" w:hAnsi="Arial" w:cs="Arial"/>
                <w:color w:val="010205"/>
                <w:sz w:val="18"/>
                <w:szCs w:val="18"/>
              </w:rPr>
            </w:pPr>
            <w:r w:rsidRPr="002A1528">
              <w:rPr>
                <w:rFonts w:ascii="Arial" w:hAnsi="Arial" w:cs="Arial"/>
                <w:color w:val="010205"/>
                <w:sz w:val="18"/>
                <w:szCs w:val="18"/>
              </w:rPr>
              <w:t>b. Calculated from data.</w:t>
            </w:r>
          </w:p>
        </w:tc>
      </w:tr>
      <w:tr w:rsidR="005270CA" w:rsidRPr="002A1528" w:rsidTr="009F1CB6">
        <w:trPr>
          <w:trHeight w:val="329"/>
        </w:trPr>
        <w:tc>
          <w:tcPr>
            <w:tcW w:w="7502" w:type="dxa"/>
            <w:gridSpan w:val="3"/>
          </w:tcPr>
          <w:p w:rsidR="005270CA" w:rsidRPr="002A1528" w:rsidRDefault="005270CA" w:rsidP="009F1CB6">
            <w:pPr>
              <w:autoSpaceDE w:val="0"/>
              <w:autoSpaceDN w:val="0"/>
              <w:adjustRightInd w:val="0"/>
              <w:spacing w:line="240" w:lineRule="auto"/>
              <w:ind w:left="60" w:right="49"/>
              <w:rPr>
                <w:rFonts w:ascii="Arial" w:hAnsi="Arial" w:cs="Arial"/>
                <w:color w:val="010205"/>
                <w:sz w:val="18"/>
                <w:szCs w:val="18"/>
              </w:rPr>
            </w:pPr>
            <w:r w:rsidRPr="002A1528">
              <w:rPr>
                <w:rFonts w:ascii="Arial" w:hAnsi="Arial" w:cs="Arial"/>
                <w:color w:val="010205"/>
                <w:sz w:val="18"/>
                <w:szCs w:val="18"/>
              </w:rPr>
              <w:t>c. Lilliefors Significance Correction.</w:t>
            </w:r>
          </w:p>
        </w:tc>
      </w:tr>
      <w:tr w:rsidR="005270CA" w:rsidRPr="002A1528" w:rsidTr="009F1CB6">
        <w:trPr>
          <w:trHeight w:val="329"/>
        </w:trPr>
        <w:tc>
          <w:tcPr>
            <w:tcW w:w="7502" w:type="dxa"/>
            <w:gridSpan w:val="3"/>
          </w:tcPr>
          <w:p w:rsidR="005270CA" w:rsidRPr="002A1528" w:rsidRDefault="005270CA" w:rsidP="009F1CB6">
            <w:pPr>
              <w:autoSpaceDE w:val="0"/>
              <w:autoSpaceDN w:val="0"/>
              <w:adjustRightInd w:val="0"/>
              <w:spacing w:line="240" w:lineRule="auto"/>
              <w:ind w:left="60" w:right="49"/>
              <w:rPr>
                <w:rFonts w:ascii="Arial" w:hAnsi="Arial" w:cs="Arial"/>
                <w:color w:val="010205"/>
                <w:sz w:val="18"/>
                <w:szCs w:val="18"/>
              </w:rPr>
            </w:pPr>
            <w:r w:rsidRPr="002A1528">
              <w:rPr>
                <w:rFonts w:ascii="Arial" w:hAnsi="Arial" w:cs="Arial"/>
                <w:color w:val="010205"/>
                <w:sz w:val="18"/>
                <w:szCs w:val="18"/>
              </w:rPr>
              <w:t>d. This is a lower bound of the true significance.</w:t>
            </w:r>
          </w:p>
        </w:tc>
      </w:tr>
    </w:tbl>
    <w:p w:rsidR="006906A0" w:rsidRDefault="006906A0" w:rsidP="006906A0">
      <w:pPr>
        <w:pStyle w:val="SUBBAB"/>
        <w:numPr>
          <w:ilvl w:val="0"/>
          <w:numId w:val="0"/>
        </w:numPr>
        <w:tabs>
          <w:tab w:val="left" w:pos="426"/>
          <w:tab w:val="left" w:pos="709"/>
          <w:tab w:val="left" w:pos="993"/>
        </w:tabs>
        <w:spacing w:after="0" w:line="240" w:lineRule="auto"/>
        <w:ind w:left="1985" w:right="49"/>
        <w:rPr>
          <w:szCs w:val="24"/>
          <w:lang w:val="en-ID"/>
        </w:rPr>
      </w:pPr>
    </w:p>
    <w:p w:rsidR="006906A0" w:rsidRDefault="006906A0" w:rsidP="006906A0">
      <w:pPr>
        <w:pStyle w:val="SUBBAB"/>
        <w:numPr>
          <w:ilvl w:val="0"/>
          <w:numId w:val="0"/>
        </w:numPr>
        <w:tabs>
          <w:tab w:val="left" w:pos="426"/>
          <w:tab w:val="left" w:pos="709"/>
          <w:tab w:val="left" w:pos="993"/>
        </w:tabs>
        <w:spacing w:after="0" w:line="240" w:lineRule="auto"/>
        <w:ind w:left="1985" w:right="49"/>
        <w:rPr>
          <w:szCs w:val="24"/>
          <w:lang w:val="en-ID"/>
        </w:rPr>
      </w:pPr>
    </w:p>
    <w:p w:rsidR="006906A0" w:rsidRDefault="006906A0" w:rsidP="006906A0">
      <w:pPr>
        <w:pStyle w:val="SUBBAB"/>
        <w:numPr>
          <w:ilvl w:val="0"/>
          <w:numId w:val="0"/>
        </w:numPr>
        <w:tabs>
          <w:tab w:val="left" w:pos="426"/>
          <w:tab w:val="left" w:pos="709"/>
          <w:tab w:val="left" w:pos="993"/>
        </w:tabs>
        <w:spacing w:after="0" w:line="240" w:lineRule="auto"/>
        <w:ind w:left="1985" w:right="49"/>
        <w:rPr>
          <w:b w:val="0"/>
          <w:szCs w:val="24"/>
          <w:lang w:val="en-ID"/>
        </w:rPr>
      </w:pPr>
      <w:r>
        <w:rPr>
          <w:szCs w:val="24"/>
          <w:lang w:val="en-ID"/>
        </w:rPr>
        <w:t xml:space="preserve">  </w:t>
      </w:r>
      <w:r>
        <w:rPr>
          <w:szCs w:val="24"/>
          <w:lang w:val="en-ID"/>
        </w:rPr>
        <w:tab/>
        <w:t xml:space="preserve">    </w:t>
      </w:r>
      <w:r w:rsidR="005270CA">
        <w:rPr>
          <w:szCs w:val="24"/>
          <w:lang w:val="en-ID"/>
        </w:rPr>
        <w:t>(</w:t>
      </w:r>
      <w:r w:rsidR="005270CA">
        <w:rPr>
          <w:b w:val="0"/>
          <w:i/>
          <w:szCs w:val="24"/>
          <w:lang w:val="en-ID"/>
        </w:rPr>
        <w:t>Sumber: Hasil data</w:t>
      </w:r>
      <w:r w:rsidRPr="005270CA">
        <w:rPr>
          <w:b w:val="0"/>
          <w:i/>
          <w:szCs w:val="24"/>
          <w:lang w:val="en-ID"/>
        </w:rPr>
        <w:t xml:space="preserve"> diolah </w:t>
      </w:r>
      <w:r w:rsidR="005270CA">
        <w:rPr>
          <w:b w:val="0"/>
          <w:i/>
          <w:szCs w:val="24"/>
          <w:lang w:val="en-ID"/>
        </w:rPr>
        <w:t>sendiri, SPSS 25)</w:t>
      </w:r>
    </w:p>
    <w:p w:rsidR="006906A0" w:rsidRDefault="006906A0" w:rsidP="005270CA">
      <w:pPr>
        <w:pStyle w:val="SUBBAB"/>
        <w:numPr>
          <w:ilvl w:val="0"/>
          <w:numId w:val="0"/>
        </w:numPr>
        <w:tabs>
          <w:tab w:val="left" w:pos="426"/>
          <w:tab w:val="left" w:pos="709"/>
          <w:tab w:val="left" w:pos="993"/>
          <w:tab w:val="left" w:pos="1985"/>
        </w:tabs>
        <w:spacing w:after="0" w:line="240" w:lineRule="auto"/>
        <w:ind w:right="49" w:firstLine="567"/>
        <w:rPr>
          <w:b w:val="0"/>
          <w:lang w:val="en-ID"/>
        </w:rPr>
      </w:pPr>
      <w:r>
        <w:rPr>
          <w:b w:val="0"/>
          <w:lang w:val="en-ID"/>
        </w:rPr>
        <w:t>Berdasarkan tabel 4.4</w:t>
      </w:r>
      <w:r w:rsidRPr="00CD4F77">
        <w:rPr>
          <w:b w:val="0"/>
          <w:lang w:val="en-ID"/>
        </w:rPr>
        <w:t xml:space="preserve">, diketahui nilai </w:t>
      </w:r>
      <w:r w:rsidRPr="00CD4F77">
        <w:rPr>
          <w:b w:val="0"/>
          <w:szCs w:val="24"/>
        </w:rPr>
        <w:t>Kolmogrov-Smirnov</w:t>
      </w:r>
      <w:r w:rsidRPr="00CD4F77">
        <w:rPr>
          <w:b w:val="0"/>
          <w:lang w:val="en-ID"/>
        </w:rPr>
        <w:t xml:space="preserve"> sebesar</w:t>
      </w:r>
      <w:r>
        <w:rPr>
          <w:b w:val="0"/>
          <w:lang w:val="en-ID"/>
        </w:rPr>
        <w:t xml:space="preserve"> 0</w:t>
      </w:r>
      <w:proofErr w:type="gramStart"/>
      <w:r>
        <w:rPr>
          <w:b w:val="0"/>
          <w:lang w:val="en-ID"/>
        </w:rPr>
        <w:t>,20</w:t>
      </w:r>
      <w:proofErr w:type="gramEnd"/>
      <w:r>
        <w:rPr>
          <w:b w:val="0"/>
          <w:lang w:val="en-ID"/>
        </w:rPr>
        <w:t>,</w:t>
      </w:r>
      <w:r w:rsidR="005270CA">
        <w:rPr>
          <w:b w:val="0"/>
          <w:lang w:val="en-ID"/>
        </w:rPr>
        <w:t xml:space="preserve"> </w:t>
      </w:r>
      <w:r>
        <w:rPr>
          <w:b w:val="0"/>
          <w:lang w:val="en-ID"/>
        </w:rPr>
        <w:t xml:space="preserve">lebih besar dari tingkat signifikansi 0,05 sehingga dapat </w:t>
      </w:r>
      <w:r w:rsidRPr="00CD4F77">
        <w:rPr>
          <w:b w:val="0"/>
          <w:lang w:val="en-ID"/>
        </w:rPr>
        <w:t xml:space="preserve">disimpulkan bahwa data </w:t>
      </w:r>
      <w:r w:rsidRPr="00CD4F77">
        <w:rPr>
          <w:b w:val="0"/>
          <w:szCs w:val="24"/>
        </w:rPr>
        <w:t>residual terdistribusi normal</w:t>
      </w:r>
      <w:r w:rsidRPr="00CD4F77">
        <w:rPr>
          <w:b w:val="0"/>
          <w:lang w:val="en-ID"/>
        </w:rPr>
        <w:t xml:space="preserve"> dan lolos dari uji normalitas.</w:t>
      </w:r>
    </w:p>
    <w:p w:rsidR="005270CA" w:rsidRDefault="005270CA" w:rsidP="006906A0">
      <w:pPr>
        <w:pStyle w:val="SUBBAB"/>
        <w:numPr>
          <w:ilvl w:val="0"/>
          <w:numId w:val="0"/>
        </w:numPr>
        <w:tabs>
          <w:tab w:val="left" w:pos="426"/>
          <w:tab w:val="left" w:pos="709"/>
          <w:tab w:val="left" w:pos="993"/>
          <w:tab w:val="left" w:pos="1985"/>
        </w:tabs>
        <w:spacing w:after="0" w:line="240" w:lineRule="auto"/>
        <w:ind w:left="1276" w:right="49" w:firstLine="567"/>
        <w:rPr>
          <w:b w:val="0"/>
          <w:lang w:val="en-ID"/>
        </w:rPr>
      </w:pPr>
    </w:p>
    <w:p w:rsidR="005270CA" w:rsidRDefault="005270CA" w:rsidP="005270CA">
      <w:pPr>
        <w:pStyle w:val="ListParagraph"/>
        <w:spacing w:line="240" w:lineRule="auto"/>
        <w:ind w:left="0"/>
        <w:jc w:val="both"/>
        <w:rPr>
          <w:rFonts w:ascii="Times New Roman" w:hAnsi="Times New Roman" w:cs="Times New Roman"/>
          <w:b/>
          <w:color w:val="000000" w:themeColor="text1"/>
          <w:sz w:val="24"/>
          <w:szCs w:val="24"/>
        </w:rPr>
      </w:pPr>
      <w:r w:rsidRPr="00307DC7">
        <w:rPr>
          <w:rFonts w:ascii="Times New Roman" w:hAnsi="Times New Roman" w:cs="Times New Roman"/>
          <w:b/>
          <w:color w:val="000000" w:themeColor="text1"/>
          <w:sz w:val="24"/>
          <w:szCs w:val="24"/>
        </w:rPr>
        <w:lastRenderedPageBreak/>
        <w:t>Uji Multikolinieritas</w:t>
      </w:r>
    </w:p>
    <w:p w:rsidR="005270CA" w:rsidRDefault="005270CA" w:rsidP="005270CA">
      <w:pPr>
        <w:pStyle w:val="SUBBAB"/>
        <w:numPr>
          <w:ilvl w:val="0"/>
          <w:numId w:val="0"/>
        </w:numPr>
        <w:tabs>
          <w:tab w:val="left" w:pos="426"/>
          <w:tab w:val="left" w:pos="709"/>
          <w:tab w:val="left" w:pos="993"/>
        </w:tabs>
        <w:spacing w:after="0" w:line="240" w:lineRule="auto"/>
        <w:ind w:left="1985" w:right="49"/>
        <w:jc w:val="center"/>
        <w:rPr>
          <w:b w:val="0"/>
          <w:szCs w:val="24"/>
          <w:lang w:val="en-ID"/>
        </w:rPr>
      </w:pPr>
      <w:r>
        <w:rPr>
          <w:b w:val="0"/>
          <w:szCs w:val="24"/>
          <w:lang w:val="en-ID"/>
        </w:rPr>
        <w:t>TABEL 4. 5</w:t>
      </w:r>
    </w:p>
    <w:tbl>
      <w:tblPr>
        <w:tblStyle w:val="TableGrid"/>
        <w:tblpPr w:leftFromText="180" w:rightFromText="180" w:vertAnchor="text" w:horzAnchor="page" w:tblpX="3884" w:tblpY="305"/>
        <w:tblW w:w="5937" w:type="dxa"/>
        <w:tblLayout w:type="fixed"/>
        <w:tblLook w:val="0000" w:firstRow="0" w:lastRow="0" w:firstColumn="0" w:lastColumn="0" w:noHBand="0" w:noVBand="0"/>
      </w:tblPr>
      <w:tblGrid>
        <w:gridCol w:w="562"/>
        <w:gridCol w:w="3207"/>
        <w:gridCol w:w="1138"/>
        <w:gridCol w:w="1030"/>
      </w:tblGrid>
      <w:tr w:rsidR="005270CA" w:rsidRPr="002A1528" w:rsidTr="00545926">
        <w:tc>
          <w:tcPr>
            <w:tcW w:w="5937" w:type="dxa"/>
            <w:gridSpan w:val="4"/>
          </w:tcPr>
          <w:p w:rsidR="005270CA" w:rsidRPr="002A1528" w:rsidRDefault="005270CA" w:rsidP="005270CA">
            <w:pPr>
              <w:autoSpaceDE w:val="0"/>
              <w:autoSpaceDN w:val="0"/>
              <w:adjustRightInd w:val="0"/>
              <w:spacing w:line="240" w:lineRule="auto"/>
              <w:ind w:left="60" w:right="49"/>
              <w:jc w:val="center"/>
              <w:rPr>
                <w:rFonts w:ascii="Arial" w:hAnsi="Arial" w:cs="Arial"/>
                <w:color w:val="010205"/>
              </w:rPr>
            </w:pPr>
            <w:r w:rsidRPr="002A1528">
              <w:rPr>
                <w:rFonts w:ascii="Arial" w:hAnsi="Arial" w:cs="Arial"/>
                <w:b/>
                <w:bCs/>
                <w:color w:val="010205"/>
              </w:rPr>
              <w:t>Coefficients</w:t>
            </w:r>
            <w:r w:rsidRPr="002A1528">
              <w:rPr>
                <w:rFonts w:ascii="Arial" w:hAnsi="Arial" w:cs="Arial"/>
                <w:b/>
                <w:bCs/>
                <w:color w:val="010205"/>
                <w:vertAlign w:val="superscript"/>
              </w:rPr>
              <w:t>a</w:t>
            </w:r>
          </w:p>
        </w:tc>
      </w:tr>
      <w:tr w:rsidR="005270CA" w:rsidRPr="002A1528" w:rsidTr="00545926">
        <w:tc>
          <w:tcPr>
            <w:tcW w:w="3769" w:type="dxa"/>
            <w:gridSpan w:val="2"/>
            <w:vMerge w:val="restart"/>
          </w:tcPr>
          <w:p w:rsidR="005270CA" w:rsidRPr="002A1528" w:rsidRDefault="005270CA" w:rsidP="005270CA">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Model</w:t>
            </w:r>
          </w:p>
        </w:tc>
        <w:tc>
          <w:tcPr>
            <w:tcW w:w="2168" w:type="dxa"/>
            <w:gridSpan w:val="2"/>
          </w:tcPr>
          <w:p w:rsidR="005270CA" w:rsidRPr="002A1528"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2A1528">
              <w:rPr>
                <w:rFonts w:ascii="Arial" w:hAnsi="Arial" w:cs="Arial"/>
                <w:color w:val="264A60"/>
                <w:sz w:val="18"/>
                <w:szCs w:val="18"/>
              </w:rPr>
              <w:t>Collinearity Statistics</w:t>
            </w:r>
          </w:p>
        </w:tc>
      </w:tr>
      <w:tr w:rsidR="005270CA" w:rsidRPr="002A1528" w:rsidTr="00545926">
        <w:tc>
          <w:tcPr>
            <w:tcW w:w="3769" w:type="dxa"/>
            <w:gridSpan w:val="2"/>
            <w:vMerge/>
          </w:tcPr>
          <w:p w:rsidR="005270CA" w:rsidRPr="002A1528" w:rsidRDefault="005270CA" w:rsidP="005270CA">
            <w:pPr>
              <w:autoSpaceDE w:val="0"/>
              <w:autoSpaceDN w:val="0"/>
              <w:adjustRightInd w:val="0"/>
              <w:spacing w:line="240" w:lineRule="auto"/>
              <w:ind w:right="49"/>
              <w:rPr>
                <w:rFonts w:ascii="Arial" w:hAnsi="Arial" w:cs="Arial"/>
                <w:color w:val="264A60"/>
                <w:sz w:val="18"/>
                <w:szCs w:val="18"/>
              </w:rPr>
            </w:pPr>
          </w:p>
        </w:tc>
        <w:tc>
          <w:tcPr>
            <w:tcW w:w="1138" w:type="dxa"/>
          </w:tcPr>
          <w:p w:rsidR="005270CA" w:rsidRPr="002A1528"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2A1528">
              <w:rPr>
                <w:rFonts w:ascii="Arial" w:hAnsi="Arial" w:cs="Arial"/>
                <w:color w:val="264A60"/>
                <w:sz w:val="18"/>
                <w:szCs w:val="18"/>
              </w:rPr>
              <w:t>Tolerance</w:t>
            </w:r>
          </w:p>
        </w:tc>
        <w:tc>
          <w:tcPr>
            <w:tcW w:w="1030" w:type="dxa"/>
          </w:tcPr>
          <w:p w:rsidR="005270CA" w:rsidRPr="002A1528"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2A1528">
              <w:rPr>
                <w:rFonts w:ascii="Arial" w:hAnsi="Arial" w:cs="Arial"/>
                <w:color w:val="264A60"/>
                <w:sz w:val="18"/>
                <w:szCs w:val="18"/>
              </w:rPr>
              <w:t>VIF</w:t>
            </w:r>
          </w:p>
        </w:tc>
      </w:tr>
      <w:tr w:rsidR="005270CA" w:rsidRPr="002A1528" w:rsidTr="009F1CB6">
        <w:tc>
          <w:tcPr>
            <w:tcW w:w="562" w:type="dxa"/>
            <w:vMerge w:val="restart"/>
            <w:shd w:val="clear" w:color="auto" w:fill="E7E6E6" w:themeFill="background2"/>
          </w:tcPr>
          <w:p w:rsidR="005270CA" w:rsidRPr="002A1528" w:rsidRDefault="005270CA" w:rsidP="005270CA">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1</w:t>
            </w:r>
          </w:p>
        </w:tc>
        <w:tc>
          <w:tcPr>
            <w:tcW w:w="3207" w:type="dxa"/>
            <w:shd w:val="clear" w:color="auto" w:fill="E7E6E6" w:themeFill="background2"/>
          </w:tcPr>
          <w:p w:rsidR="005270CA" w:rsidRPr="002A1528" w:rsidRDefault="005270CA" w:rsidP="005270CA">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KEPEMILIKAN_MANAJERIAL</w:t>
            </w:r>
          </w:p>
        </w:tc>
        <w:tc>
          <w:tcPr>
            <w:tcW w:w="1138" w:type="dxa"/>
          </w:tcPr>
          <w:p w:rsidR="005270CA" w:rsidRPr="002A1528"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,874</w:t>
            </w:r>
          </w:p>
        </w:tc>
        <w:tc>
          <w:tcPr>
            <w:tcW w:w="1030" w:type="dxa"/>
          </w:tcPr>
          <w:p w:rsidR="005270CA" w:rsidRPr="002A1528"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1,144</w:t>
            </w:r>
          </w:p>
        </w:tc>
      </w:tr>
      <w:tr w:rsidR="005270CA" w:rsidRPr="002A1528" w:rsidTr="009F1CB6">
        <w:tc>
          <w:tcPr>
            <w:tcW w:w="562" w:type="dxa"/>
            <w:vMerge/>
            <w:shd w:val="clear" w:color="auto" w:fill="E7E6E6" w:themeFill="background2"/>
          </w:tcPr>
          <w:p w:rsidR="005270CA" w:rsidRPr="002A1528" w:rsidRDefault="005270CA" w:rsidP="005270CA">
            <w:pPr>
              <w:autoSpaceDE w:val="0"/>
              <w:autoSpaceDN w:val="0"/>
              <w:adjustRightInd w:val="0"/>
              <w:spacing w:line="240" w:lineRule="auto"/>
              <w:ind w:right="49"/>
              <w:rPr>
                <w:rFonts w:ascii="Arial" w:hAnsi="Arial" w:cs="Arial"/>
                <w:color w:val="010205"/>
                <w:sz w:val="18"/>
                <w:szCs w:val="18"/>
              </w:rPr>
            </w:pPr>
          </w:p>
        </w:tc>
        <w:tc>
          <w:tcPr>
            <w:tcW w:w="3207" w:type="dxa"/>
            <w:shd w:val="clear" w:color="auto" w:fill="E7E6E6" w:themeFill="background2"/>
          </w:tcPr>
          <w:p w:rsidR="005270CA" w:rsidRPr="002A1528" w:rsidRDefault="005270CA" w:rsidP="005270CA">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DEWAN_KOMISARIS</w:t>
            </w:r>
          </w:p>
        </w:tc>
        <w:tc>
          <w:tcPr>
            <w:tcW w:w="1138" w:type="dxa"/>
          </w:tcPr>
          <w:p w:rsidR="005270CA" w:rsidRPr="002A1528"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,661</w:t>
            </w:r>
          </w:p>
        </w:tc>
        <w:tc>
          <w:tcPr>
            <w:tcW w:w="1030" w:type="dxa"/>
          </w:tcPr>
          <w:p w:rsidR="005270CA" w:rsidRPr="002A1528"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1,513</w:t>
            </w:r>
          </w:p>
        </w:tc>
      </w:tr>
      <w:tr w:rsidR="005270CA" w:rsidRPr="002A1528" w:rsidTr="009F1CB6">
        <w:tc>
          <w:tcPr>
            <w:tcW w:w="562" w:type="dxa"/>
            <w:vMerge/>
            <w:shd w:val="clear" w:color="auto" w:fill="E7E6E6" w:themeFill="background2"/>
          </w:tcPr>
          <w:p w:rsidR="005270CA" w:rsidRPr="002A1528" w:rsidRDefault="005270CA" w:rsidP="005270CA">
            <w:pPr>
              <w:autoSpaceDE w:val="0"/>
              <w:autoSpaceDN w:val="0"/>
              <w:adjustRightInd w:val="0"/>
              <w:spacing w:line="240" w:lineRule="auto"/>
              <w:ind w:right="49"/>
              <w:rPr>
                <w:rFonts w:ascii="Arial" w:hAnsi="Arial" w:cs="Arial"/>
                <w:color w:val="010205"/>
                <w:sz w:val="18"/>
                <w:szCs w:val="18"/>
              </w:rPr>
            </w:pPr>
          </w:p>
        </w:tc>
        <w:tc>
          <w:tcPr>
            <w:tcW w:w="3207" w:type="dxa"/>
            <w:shd w:val="clear" w:color="auto" w:fill="E7E6E6" w:themeFill="background2"/>
          </w:tcPr>
          <w:p w:rsidR="005270CA" w:rsidRPr="002A1528" w:rsidRDefault="005270CA" w:rsidP="005270CA">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KOMITE_AUDIT</w:t>
            </w:r>
          </w:p>
        </w:tc>
        <w:tc>
          <w:tcPr>
            <w:tcW w:w="1138" w:type="dxa"/>
          </w:tcPr>
          <w:p w:rsidR="005270CA" w:rsidRPr="002A1528"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,831</w:t>
            </w:r>
          </w:p>
        </w:tc>
        <w:tc>
          <w:tcPr>
            <w:tcW w:w="1030" w:type="dxa"/>
          </w:tcPr>
          <w:p w:rsidR="005270CA" w:rsidRPr="002A1528"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1,203</w:t>
            </w:r>
          </w:p>
        </w:tc>
      </w:tr>
      <w:tr w:rsidR="005270CA" w:rsidRPr="002A1528" w:rsidTr="009F1CB6">
        <w:tc>
          <w:tcPr>
            <w:tcW w:w="562" w:type="dxa"/>
            <w:vMerge/>
            <w:shd w:val="clear" w:color="auto" w:fill="E7E6E6" w:themeFill="background2"/>
          </w:tcPr>
          <w:p w:rsidR="005270CA" w:rsidRPr="002A1528" w:rsidRDefault="005270CA" w:rsidP="005270CA">
            <w:pPr>
              <w:autoSpaceDE w:val="0"/>
              <w:autoSpaceDN w:val="0"/>
              <w:adjustRightInd w:val="0"/>
              <w:spacing w:line="240" w:lineRule="auto"/>
              <w:ind w:right="49"/>
              <w:rPr>
                <w:rFonts w:ascii="Arial" w:hAnsi="Arial" w:cs="Arial"/>
                <w:color w:val="010205"/>
                <w:sz w:val="18"/>
                <w:szCs w:val="18"/>
              </w:rPr>
            </w:pPr>
          </w:p>
        </w:tc>
        <w:tc>
          <w:tcPr>
            <w:tcW w:w="3207" w:type="dxa"/>
            <w:shd w:val="clear" w:color="auto" w:fill="E7E6E6" w:themeFill="background2"/>
          </w:tcPr>
          <w:p w:rsidR="005270CA" w:rsidRPr="002A1528" w:rsidRDefault="005270CA" w:rsidP="005270CA">
            <w:pPr>
              <w:autoSpaceDE w:val="0"/>
              <w:autoSpaceDN w:val="0"/>
              <w:adjustRightInd w:val="0"/>
              <w:spacing w:line="240" w:lineRule="auto"/>
              <w:ind w:left="60" w:right="49"/>
              <w:rPr>
                <w:rFonts w:ascii="Arial" w:hAnsi="Arial" w:cs="Arial"/>
                <w:color w:val="264A60"/>
                <w:sz w:val="18"/>
                <w:szCs w:val="18"/>
              </w:rPr>
            </w:pPr>
            <w:r w:rsidRPr="002A1528">
              <w:rPr>
                <w:rFonts w:ascii="Arial" w:hAnsi="Arial" w:cs="Arial"/>
                <w:color w:val="264A60"/>
                <w:sz w:val="18"/>
                <w:szCs w:val="18"/>
              </w:rPr>
              <w:t>UKURAN_PERUSAHAAN</w:t>
            </w:r>
          </w:p>
        </w:tc>
        <w:tc>
          <w:tcPr>
            <w:tcW w:w="1138" w:type="dxa"/>
          </w:tcPr>
          <w:p w:rsidR="005270CA" w:rsidRPr="002A1528"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,631</w:t>
            </w:r>
          </w:p>
        </w:tc>
        <w:tc>
          <w:tcPr>
            <w:tcW w:w="1030" w:type="dxa"/>
          </w:tcPr>
          <w:p w:rsidR="005270CA" w:rsidRPr="002A1528"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2A1528">
              <w:rPr>
                <w:rFonts w:ascii="Arial" w:hAnsi="Arial" w:cs="Arial"/>
                <w:color w:val="010205"/>
                <w:sz w:val="18"/>
                <w:szCs w:val="18"/>
              </w:rPr>
              <w:t>1,584</w:t>
            </w:r>
          </w:p>
        </w:tc>
      </w:tr>
      <w:tr w:rsidR="005270CA" w:rsidRPr="002A1528" w:rsidTr="00545926">
        <w:tc>
          <w:tcPr>
            <w:tcW w:w="5937" w:type="dxa"/>
            <w:gridSpan w:val="4"/>
          </w:tcPr>
          <w:p w:rsidR="005270CA" w:rsidRPr="002A1528" w:rsidRDefault="005270CA" w:rsidP="005270CA">
            <w:pPr>
              <w:autoSpaceDE w:val="0"/>
              <w:autoSpaceDN w:val="0"/>
              <w:adjustRightInd w:val="0"/>
              <w:spacing w:line="240" w:lineRule="auto"/>
              <w:ind w:left="60" w:right="49"/>
              <w:rPr>
                <w:rFonts w:ascii="Arial" w:hAnsi="Arial" w:cs="Arial"/>
                <w:color w:val="010205"/>
                <w:sz w:val="18"/>
                <w:szCs w:val="18"/>
              </w:rPr>
            </w:pPr>
            <w:r w:rsidRPr="002A1528">
              <w:rPr>
                <w:rFonts w:ascii="Arial" w:hAnsi="Arial" w:cs="Arial"/>
                <w:color w:val="010205"/>
                <w:sz w:val="18"/>
                <w:szCs w:val="18"/>
              </w:rPr>
              <w:t>a. Dependent Variable: EARNING_MANAGEMENT</w:t>
            </w:r>
          </w:p>
        </w:tc>
      </w:tr>
    </w:tbl>
    <w:p w:rsidR="005270CA" w:rsidRPr="00274D33" w:rsidRDefault="005270CA" w:rsidP="005270CA">
      <w:pPr>
        <w:pStyle w:val="SUBBAB"/>
        <w:numPr>
          <w:ilvl w:val="0"/>
          <w:numId w:val="0"/>
        </w:numPr>
        <w:tabs>
          <w:tab w:val="left" w:pos="426"/>
          <w:tab w:val="left" w:pos="709"/>
          <w:tab w:val="left" w:pos="993"/>
        </w:tabs>
        <w:spacing w:after="0" w:line="240" w:lineRule="auto"/>
        <w:ind w:left="1985" w:right="49"/>
        <w:jc w:val="center"/>
        <w:rPr>
          <w:b w:val="0"/>
          <w:szCs w:val="24"/>
          <w:lang w:val="en-ID"/>
        </w:rPr>
      </w:pPr>
      <w:r>
        <w:rPr>
          <w:b w:val="0"/>
          <w:szCs w:val="24"/>
          <w:lang w:val="en-ID"/>
        </w:rPr>
        <w:t>UJI MULTIKOLINERARITAS</w:t>
      </w:r>
    </w:p>
    <w:p w:rsidR="005270CA" w:rsidRDefault="005270CA" w:rsidP="005270CA">
      <w:pPr>
        <w:pStyle w:val="SUBBAB"/>
        <w:numPr>
          <w:ilvl w:val="0"/>
          <w:numId w:val="0"/>
        </w:numPr>
        <w:tabs>
          <w:tab w:val="left" w:pos="426"/>
          <w:tab w:val="left" w:pos="709"/>
          <w:tab w:val="left" w:pos="993"/>
        </w:tabs>
        <w:spacing w:after="0" w:line="240" w:lineRule="auto"/>
        <w:ind w:left="1985" w:right="49"/>
        <w:rPr>
          <w:b w:val="0"/>
          <w:szCs w:val="24"/>
          <w:lang w:val="en-ID"/>
        </w:rPr>
      </w:pPr>
    </w:p>
    <w:p w:rsidR="005270CA" w:rsidRDefault="005270CA" w:rsidP="005270CA">
      <w:pPr>
        <w:pStyle w:val="SUBBAB"/>
        <w:numPr>
          <w:ilvl w:val="0"/>
          <w:numId w:val="0"/>
        </w:numPr>
        <w:tabs>
          <w:tab w:val="left" w:pos="426"/>
          <w:tab w:val="left" w:pos="709"/>
          <w:tab w:val="left" w:pos="993"/>
        </w:tabs>
        <w:spacing w:after="0" w:line="240" w:lineRule="auto"/>
        <w:ind w:left="1985" w:right="49"/>
        <w:rPr>
          <w:b w:val="0"/>
          <w:szCs w:val="24"/>
          <w:lang w:val="en-ID"/>
        </w:rPr>
      </w:pPr>
    </w:p>
    <w:p w:rsidR="005270CA" w:rsidRDefault="005270CA" w:rsidP="005270CA">
      <w:pPr>
        <w:pStyle w:val="SUBBAB"/>
        <w:numPr>
          <w:ilvl w:val="0"/>
          <w:numId w:val="0"/>
        </w:numPr>
        <w:tabs>
          <w:tab w:val="left" w:pos="426"/>
          <w:tab w:val="left" w:pos="709"/>
          <w:tab w:val="left" w:pos="993"/>
        </w:tabs>
        <w:spacing w:after="0" w:line="240" w:lineRule="auto"/>
        <w:ind w:left="1985" w:right="49"/>
        <w:rPr>
          <w:b w:val="0"/>
          <w:szCs w:val="24"/>
          <w:lang w:val="en-ID"/>
        </w:rPr>
      </w:pPr>
    </w:p>
    <w:p w:rsidR="005270CA" w:rsidRDefault="005270CA" w:rsidP="005270CA">
      <w:pPr>
        <w:pStyle w:val="SUBBAB"/>
        <w:numPr>
          <w:ilvl w:val="0"/>
          <w:numId w:val="0"/>
        </w:numPr>
        <w:tabs>
          <w:tab w:val="left" w:pos="426"/>
          <w:tab w:val="left" w:pos="709"/>
          <w:tab w:val="left" w:pos="993"/>
        </w:tabs>
        <w:spacing w:after="0" w:line="240" w:lineRule="auto"/>
        <w:ind w:left="1985" w:right="49"/>
        <w:rPr>
          <w:b w:val="0"/>
          <w:szCs w:val="24"/>
          <w:lang w:val="en-ID"/>
        </w:rPr>
      </w:pPr>
    </w:p>
    <w:p w:rsidR="005270CA" w:rsidRDefault="005270CA" w:rsidP="005270CA">
      <w:pPr>
        <w:pStyle w:val="SUBBAB"/>
        <w:numPr>
          <w:ilvl w:val="0"/>
          <w:numId w:val="0"/>
        </w:numPr>
        <w:tabs>
          <w:tab w:val="left" w:pos="426"/>
          <w:tab w:val="left" w:pos="709"/>
          <w:tab w:val="left" w:pos="993"/>
        </w:tabs>
        <w:spacing w:after="0" w:line="240" w:lineRule="auto"/>
        <w:ind w:left="1985" w:right="49"/>
        <w:rPr>
          <w:b w:val="0"/>
          <w:szCs w:val="24"/>
          <w:lang w:val="en-ID"/>
        </w:rPr>
      </w:pPr>
    </w:p>
    <w:p w:rsidR="005270CA" w:rsidRDefault="005270CA" w:rsidP="005270CA">
      <w:pPr>
        <w:pStyle w:val="SUBBAB"/>
        <w:numPr>
          <w:ilvl w:val="0"/>
          <w:numId w:val="0"/>
        </w:numPr>
        <w:tabs>
          <w:tab w:val="left" w:pos="426"/>
          <w:tab w:val="left" w:pos="709"/>
          <w:tab w:val="left" w:pos="993"/>
        </w:tabs>
        <w:spacing w:after="0" w:line="240" w:lineRule="auto"/>
        <w:ind w:left="1985" w:right="49"/>
        <w:rPr>
          <w:b w:val="0"/>
          <w:szCs w:val="24"/>
          <w:lang w:val="en-ID"/>
        </w:rPr>
      </w:pPr>
      <w:r>
        <w:rPr>
          <w:b w:val="0"/>
          <w:szCs w:val="24"/>
          <w:lang w:val="en-ID"/>
        </w:rPr>
        <w:t>(</w:t>
      </w:r>
      <w:r>
        <w:rPr>
          <w:b w:val="0"/>
          <w:i/>
          <w:szCs w:val="24"/>
          <w:lang w:val="en-ID"/>
        </w:rPr>
        <w:t>Sumber: Hasil data diolah sendiri, SPSS 25)</w:t>
      </w:r>
    </w:p>
    <w:p w:rsidR="005270CA" w:rsidRDefault="005270CA" w:rsidP="005270CA">
      <w:pPr>
        <w:pStyle w:val="SUBBAB"/>
        <w:numPr>
          <w:ilvl w:val="0"/>
          <w:numId w:val="0"/>
        </w:numPr>
        <w:tabs>
          <w:tab w:val="left" w:pos="426"/>
          <w:tab w:val="left" w:pos="709"/>
          <w:tab w:val="left" w:pos="993"/>
        </w:tabs>
        <w:spacing w:after="0" w:line="240" w:lineRule="auto"/>
        <w:ind w:left="1985" w:right="49"/>
        <w:rPr>
          <w:b w:val="0"/>
          <w:szCs w:val="24"/>
          <w:lang w:val="en-ID"/>
        </w:rPr>
      </w:pPr>
    </w:p>
    <w:p w:rsidR="005270CA" w:rsidRDefault="005270CA" w:rsidP="005270CA">
      <w:pPr>
        <w:pStyle w:val="ListParagraph"/>
        <w:tabs>
          <w:tab w:val="left" w:pos="851"/>
        </w:tabs>
        <w:spacing w:after="0" w:line="240" w:lineRule="auto"/>
        <w:ind w:left="0" w:right="49" w:firstLine="567"/>
        <w:jc w:val="both"/>
        <w:rPr>
          <w:rFonts w:ascii="Times New Roman" w:hAnsi="Times New Roman"/>
          <w:sz w:val="24"/>
          <w:szCs w:val="24"/>
        </w:rPr>
      </w:pPr>
      <w:r>
        <w:rPr>
          <w:rFonts w:ascii="Times New Roman" w:hAnsi="Times New Roman"/>
          <w:sz w:val="24"/>
          <w:lang w:val="en-ID"/>
        </w:rPr>
        <w:t>Berdasarkan tabel 4.4 di atas</w:t>
      </w:r>
      <w:r w:rsidRPr="00747ACB">
        <w:rPr>
          <w:rFonts w:ascii="Times New Roman" w:hAnsi="Times New Roman"/>
          <w:sz w:val="24"/>
          <w:lang w:val="en-ID"/>
        </w:rPr>
        <w:t xml:space="preserve">, </w:t>
      </w:r>
      <w:r w:rsidRPr="00747ACB">
        <w:rPr>
          <w:rFonts w:ascii="Times New Roman" w:hAnsi="Times New Roman"/>
          <w:sz w:val="24"/>
          <w:szCs w:val="24"/>
        </w:rPr>
        <w:t xml:space="preserve">diketahui </w:t>
      </w:r>
      <w:r w:rsidRPr="00CD4F77">
        <w:rPr>
          <w:rFonts w:ascii="Times New Roman" w:hAnsi="Times New Roman" w:cs="Times New Roman"/>
          <w:sz w:val="24"/>
          <w:szCs w:val="24"/>
        </w:rPr>
        <w:t>bahwa seluruh variabel independen yaitu</w:t>
      </w:r>
      <w:r>
        <w:rPr>
          <w:rFonts w:ascii="Times New Roman" w:hAnsi="Times New Roman" w:cs="Times New Roman"/>
          <w:sz w:val="24"/>
          <w:szCs w:val="24"/>
        </w:rPr>
        <w:t xml:space="preserve"> Kepemilikan Manajerial, Ukuran Dewan Komisaris, Komite Audit, Ukuran Perusahaan </w:t>
      </w:r>
      <w:r w:rsidRPr="00747ACB">
        <w:rPr>
          <w:rFonts w:ascii="Times New Roman" w:hAnsi="Times New Roman"/>
          <w:sz w:val="24"/>
          <w:szCs w:val="24"/>
        </w:rPr>
        <w:t xml:space="preserve">memiliki angka </w:t>
      </w:r>
      <w:r w:rsidRPr="00747ACB">
        <w:rPr>
          <w:rFonts w:ascii="Times New Roman" w:hAnsi="Times New Roman"/>
          <w:iCs/>
          <w:sz w:val="24"/>
          <w:szCs w:val="24"/>
        </w:rPr>
        <w:t xml:space="preserve">Variance Inflation Factors </w:t>
      </w:r>
      <w:r w:rsidRPr="00747ACB">
        <w:rPr>
          <w:rFonts w:ascii="Times New Roman" w:hAnsi="Times New Roman"/>
          <w:sz w:val="24"/>
          <w:szCs w:val="24"/>
        </w:rPr>
        <w:t xml:space="preserve">(VIF) di bawah 10 dengan angka </w:t>
      </w:r>
      <w:r>
        <w:rPr>
          <w:rFonts w:ascii="Times New Roman" w:hAnsi="Times New Roman"/>
          <w:iCs/>
          <w:sz w:val="24"/>
          <w:szCs w:val="24"/>
        </w:rPr>
        <w:t>T</w:t>
      </w:r>
      <w:r w:rsidRPr="00747ACB">
        <w:rPr>
          <w:rFonts w:ascii="Times New Roman" w:hAnsi="Times New Roman"/>
          <w:iCs/>
          <w:sz w:val="24"/>
          <w:szCs w:val="24"/>
        </w:rPr>
        <w:t>olerance</w:t>
      </w:r>
      <w:r w:rsidRPr="00747ACB">
        <w:rPr>
          <w:rFonts w:ascii="Times New Roman" w:hAnsi="Times New Roman"/>
          <w:i/>
          <w:iCs/>
          <w:sz w:val="24"/>
          <w:szCs w:val="24"/>
        </w:rPr>
        <w:t xml:space="preserve"> </w:t>
      </w:r>
      <w:r w:rsidRPr="00747ACB">
        <w:rPr>
          <w:rFonts w:ascii="Times New Roman" w:hAnsi="Times New Roman"/>
          <w:sz w:val="24"/>
          <w:szCs w:val="24"/>
        </w:rPr>
        <w:t>yang menunjukkan nilai lebih dari 0,10. Dengan demikian dapat dikatakan bahwa model yang terbentuk tidak terdapat adanya gejala multikolinearitas antar variabel independen dan lolos uji multikolinearitas.</w:t>
      </w: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9F1CB6" w:rsidRDefault="009F1CB6" w:rsidP="005270CA">
      <w:pPr>
        <w:pStyle w:val="ListParagraph"/>
        <w:tabs>
          <w:tab w:val="left" w:pos="851"/>
        </w:tabs>
        <w:spacing w:after="0" w:line="240" w:lineRule="auto"/>
        <w:ind w:left="1701" w:right="49" w:firstLine="567"/>
        <w:jc w:val="both"/>
        <w:rPr>
          <w:rFonts w:ascii="Times New Roman" w:hAnsi="Times New Roman"/>
          <w:sz w:val="24"/>
          <w:szCs w:val="24"/>
        </w:rPr>
      </w:pPr>
    </w:p>
    <w:p w:rsidR="009F1CB6" w:rsidRDefault="009F1CB6" w:rsidP="005270CA">
      <w:pPr>
        <w:pStyle w:val="ListParagraph"/>
        <w:tabs>
          <w:tab w:val="left" w:pos="851"/>
        </w:tabs>
        <w:spacing w:after="0" w:line="240" w:lineRule="auto"/>
        <w:ind w:left="1701" w:right="49" w:firstLine="567"/>
        <w:jc w:val="both"/>
        <w:rPr>
          <w:rFonts w:ascii="Times New Roman" w:hAnsi="Times New Roman"/>
          <w:sz w:val="24"/>
          <w:szCs w:val="24"/>
        </w:rPr>
      </w:pPr>
    </w:p>
    <w:p w:rsidR="009F1CB6" w:rsidRDefault="009F1CB6" w:rsidP="005270CA">
      <w:pPr>
        <w:pStyle w:val="ListParagraph"/>
        <w:tabs>
          <w:tab w:val="left" w:pos="851"/>
        </w:tabs>
        <w:spacing w:after="0" w:line="240" w:lineRule="auto"/>
        <w:ind w:left="1701" w:right="49" w:firstLine="567"/>
        <w:jc w:val="both"/>
        <w:rPr>
          <w:rFonts w:ascii="Times New Roman" w:hAnsi="Times New Roman"/>
          <w:sz w:val="24"/>
          <w:szCs w:val="24"/>
        </w:rPr>
      </w:pPr>
    </w:p>
    <w:p w:rsidR="009F1CB6" w:rsidRDefault="009F1CB6" w:rsidP="005270CA">
      <w:pPr>
        <w:pStyle w:val="ListParagraph"/>
        <w:tabs>
          <w:tab w:val="left" w:pos="851"/>
        </w:tabs>
        <w:spacing w:after="0" w:line="240" w:lineRule="auto"/>
        <w:ind w:left="1701" w:right="49" w:firstLine="567"/>
        <w:jc w:val="both"/>
        <w:rPr>
          <w:rFonts w:ascii="Times New Roman" w:hAnsi="Times New Roman"/>
          <w:sz w:val="24"/>
          <w:szCs w:val="24"/>
        </w:rPr>
      </w:pPr>
    </w:p>
    <w:p w:rsidR="009F1CB6" w:rsidRDefault="009F1CB6"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tabs>
          <w:tab w:val="left" w:pos="851"/>
        </w:tabs>
        <w:spacing w:after="0" w:line="240" w:lineRule="auto"/>
        <w:ind w:left="1701" w:right="49" w:firstLine="567"/>
        <w:jc w:val="both"/>
        <w:rPr>
          <w:rFonts w:ascii="Times New Roman" w:hAnsi="Times New Roman"/>
          <w:sz w:val="24"/>
          <w:szCs w:val="24"/>
        </w:rPr>
      </w:pPr>
    </w:p>
    <w:p w:rsidR="005270CA" w:rsidRDefault="005270CA" w:rsidP="005270CA">
      <w:pPr>
        <w:pStyle w:val="ListParagraph"/>
        <w:spacing w:line="240" w:lineRule="auto"/>
        <w:ind w:left="0"/>
        <w:jc w:val="both"/>
        <w:rPr>
          <w:rFonts w:ascii="Times New Roman" w:hAnsi="Times New Roman" w:cs="Times New Roman"/>
          <w:b/>
          <w:color w:val="000000" w:themeColor="text1"/>
          <w:sz w:val="24"/>
          <w:szCs w:val="24"/>
        </w:rPr>
      </w:pPr>
      <w:r w:rsidRPr="00307DC7">
        <w:rPr>
          <w:rFonts w:ascii="Times New Roman" w:hAnsi="Times New Roman" w:cs="Times New Roman"/>
          <w:b/>
          <w:color w:val="000000" w:themeColor="text1"/>
          <w:sz w:val="24"/>
          <w:szCs w:val="24"/>
        </w:rPr>
        <w:lastRenderedPageBreak/>
        <w:t>Uji Heteroskedastisitas</w:t>
      </w:r>
    </w:p>
    <w:p w:rsidR="005270CA" w:rsidRDefault="005270CA" w:rsidP="005270CA">
      <w:pPr>
        <w:pStyle w:val="SUBBAB"/>
        <w:numPr>
          <w:ilvl w:val="0"/>
          <w:numId w:val="0"/>
        </w:numPr>
        <w:tabs>
          <w:tab w:val="left" w:pos="426"/>
          <w:tab w:val="left" w:pos="709"/>
          <w:tab w:val="left" w:pos="993"/>
        </w:tabs>
        <w:spacing w:after="0" w:line="240" w:lineRule="auto"/>
        <w:ind w:left="1701" w:right="49"/>
        <w:jc w:val="center"/>
        <w:rPr>
          <w:b w:val="0"/>
          <w:szCs w:val="24"/>
          <w:lang w:val="en-ID"/>
        </w:rPr>
      </w:pPr>
      <w:r>
        <w:rPr>
          <w:b w:val="0"/>
          <w:szCs w:val="24"/>
          <w:lang w:val="en-ID"/>
        </w:rPr>
        <w:t>TABEL 4.6</w:t>
      </w:r>
    </w:p>
    <w:p w:rsidR="005270CA" w:rsidRDefault="005270CA" w:rsidP="005270CA">
      <w:pPr>
        <w:pStyle w:val="SUBBAB"/>
        <w:numPr>
          <w:ilvl w:val="0"/>
          <w:numId w:val="0"/>
        </w:numPr>
        <w:tabs>
          <w:tab w:val="left" w:pos="426"/>
          <w:tab w:val="left" w:pos="709"/>
          <w:tab w:val="left" w:pos="993"/>
        </w:tabs>
        <w:spacing w:after="0" w:line="240" w:lineRule="auto"/>
        <w:ind w:left="1560" w:right="49"/>
        <w:jc w:val="center"/>
        <w:rPr>
          <w:b w:val="0"/>
          <w:szCs w:val="24"/>
          <w:lang w:val="en-ID"/>
        </w:rPr>
      </w:pPr>
      <w:r>
        <w:rPr>
          <w:b w:val="0"/>
          <w:szCs w:val="24"/>
          <w:lang w:val="en-ID"/>
        </w:rPr>
        <w:t>UJI HETEROKEDASTIAS</w:t>
      </w:r>
    </w:p>
    <w:p w:rsidR="005270CA" w:rsidRDefault="005270CA" w:rsidP="005270CA">
      <w:pPr>
        <w:pStyle w:val="SUBBAB"/>
        <w:numPr>
          <w:ilvl w:val="0"/>
          <w:numId w:val="0"/>
        </w:numPr>
        <w:tabs>
          <w:tab w:val="left" w:pos="426"/>
          <w:tab w:val="left" w:pos="709"/>
          <w:tab w:val="left" w:pos="993"/>
        </w:tabs>
        <w:spacing w:after="0" w:line="240" w:lineRule="auto"/>
        <w:ind w:left="1701" w:right="49"/>
        <w:jc w:val="center"/>
        <w:rPr>
          <w:b w:val="0"/>
          <w:szCs w:val="24"/>
          <w:lang w:val="en-ID"/>
        </w:rPr>
      </w:pPr>
      <w:r>
        <w:rPr>
          <w:b w:val="0"/>
          <w:szCs w:val="24"/>
          <w:lang w:val="en-ID"/>
        </w:rPr>
        <w:t>UJI GLEJSER</w:t>
      </w:r>
    </w:p>
    <w:tbl>
      <w:tblPr>
        <w:tblStyle w:val="TableGrid"/>
        <w:tblW w:w="8364" w:type="dxa"/>
        <w:tblInd w:w="-5" w:type="dxa"/>
        <w:tblLayout w:type="fixed"/>
        <w:tblLook w:val="0000" w:firstRow="0" w:lastRow="0" w:firstColumn="0" w:lastColumn="0" w:noHBand="0" w:noVBand="0"/>
      </w:tblPr>
      <w:tblGrid>
        <w:gridCol w:w="425"/>
        <w:gridCol w:w="3403"/>
        <w:gridCol w:w="850"/>
        <w:gridCol w:w="837"/>
        <w:gridCol w:w="11"/>
        <w:gridCol w:w="1267"/>
        <w:gridCol w:w="853"/>
        <w:gridCol w:w="712"/>
        <w:gridCol w:w="6"/>
      </w:tblGrid>
      <w:tr w:rsidR="005270CA" w:rsidRPr="00D14A8A" w:rsidTr="005270CA">
        <w:trPr>
          <w:trHeight w:val="269"/>
        </w:trPr>
        <w:tc>
          <w:tcPr>
            <w:tcW w:w="8364" w:type="dxa"/>
            <w:gridSpan w:val="9"/>
          </w:tcPr>
          <w:p w:rsidR="005270CA" w:rsidRPr="00D14A8A" w:rsidRDefault="005270CA" w:rsidP="005270CA">
            <w:pPr>
              <w:autoSpaceDE w:val="0"/>
              <w:autoSpaceDN w:val="0"/>
              <w:adjustRightInd w:val="0"/>
              <w:spacing w:line="240" w:lineRule="auto"/>
              <w:ind w:left="60" w:right="49"/>
              <w:jc w:val="center"/>
              <w:rPr>
                <w:rFonts w:ascii="Arial" w:hAnsi="Arial" w:cs="Arial"/>
                <w:color w:val="010205"/>
              </w:rPr>
            </w:pPr>
            <w:r w:rsidRPr="00D14A8A">
              <w:rPr>
                <w:rFonts w:ascii="Arial" w:hAnsi="Arial" w:cs="Arial"/>
                <w:b/>
                <w:bCs/>
                <w:color w:val="010205"/>
              </w:rPr>
              <w:t>Coefficients</w:t>
            </w:r>
            <w:r w:rsidRPr="00D14A8A">
              <w:rPr>
                <w:rFonts w:ascii="Arial" w:hAnsi="Arial" w:cs="Arial"/>
                <w:b/>
                <w:bCs/>
                <w:color w:val="010205"/>
                <w:vertAlign w:val="superscript"/>
              </w:rPr>
              <w:t>a</w:t>
            </w:r>
          </w:p>
        </w:tc>
      </w:tr>
      <w:tr w:rsidR="005270CA" w:rsidRPr="00D14A8A" w:rsidTr="005270CA">
        <w:trPr>
          <w:trHeight w:val="872"/>
        </w:trPr>
        <w:tc>
          <w:tcPr>
            <w:tcW w:w="3828" w:type="dxa"/>
            <w:gridSpan w:val="2"/>
            <w:vMerge w:val="restart"/>
          </w:tcPr>
          <w:p w:rsidR="005270CA" w:rsidRPr="00D14A8A" w:rsidRDefault="005270CA" w:rsidP="005270CA">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Model</w:t>
            </w:r>
          </w:p>
        </w:tc>
        <w:tc>
          <w:tcPr>
            <w:tcW w:w="1698" w:type="dxa"/>
            <w:gridSpan w:val="3"/>
          </w:tcPr>
          <w:p w:rsidR="005270CA" w:rsidRPr="00D14A8A"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Unstandardized Coefficients</w:t>
            </w:r>
          </w:p>
        </w:tc>
        <w:tc>
          <w:tcPr>
            <w:tcW w:w="1267" w:type="dxa"/>
          </w:tcPr>
          <w:p w:rsidR="005270CA" w:rsidRPr="00D14A8A"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Standardized Coefficients</w:t>
            </w:r>
          </w:p>
        </w:tc>
        <w:tc>
          <w:tcPr>
            <w:tcW w:w="853" w:type="dxa"/>
            <w:vMerge w:val="restart"/>
          </w:tcPr>
          <w:p w:rsidR="005270CA" w:rsidRPr="00D14A8A"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t</w:t>
            </w:r>
          </w:p>
        </w:tc>
        <w:tc>
          <w:tcPr>
            <w:tcW w:w="718" w:type="dxa"/>
            <w:gridSpan w:val="2"/>
            <w:vMerge w:val="restart"/>
          </w:tcPr>
          <w:p w:rsidR="005270CA" w:rsidRPr="00D14A8A"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Sig.</w:t>
            </w:r>
          </w:p>
        </w:tc>
      </w:tr>
      <w:tr w:rsidR="005270CA" w:rsidRPr="00D14A8A" w:rsidTr="005270CA">
        <w:trPr>
          <w:trHeight w:val="549"/>
        </w:trPr>
        <w:tc>
          <w:tcPr>
            <w:tcW w:w="3828" w:type="dxa"/>
            <w:gridSpan w:val="2"/>
            <w:vMerge/>
          </w:tcPr>
          <w:p w:rsidR="005270CA" w:rsidRPr="00D14A8A" w:rsidRDefault="005270CA" w:rsidP="005270CA">
            <w:pPr>
              <w:autoSpaceDE w:val="0"/>
              <w:autoSpaceDN w:val="0"/>
              <w:adjustRightInd w:val="0"/>
              <w:spacing w:line="240" w:lineRule="auto"/>
              <w:ind w:right="49"/>
              <w:rPr>
                <w:rFonts w:ascii="Arial" w:hAnsi="Arial" w:cs="Arial"/>
                <w:color w:val="264A60"/>
                <w:sz w:val="18"/>
                <w:szCs w:val="18"/>
              </w:rPr>
            </w:pPr>
          </w:p>
        </w:tc>
        <w:tc>
          <w:tcPr>
            <w:tcW w:w="850" w:type="dxa"/>
          </w:tcPr>
          <w:p w:rsidR="005270CA" w:rsidRPr="00D14A8A"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B</w:t>
            </w:r>
          </w:p>
        </w:tc>
        <w:tc>
          <w:tcPr>
            <w:tcW w:w="848" w:type="dxa"/>
            <w:gridSpan w:val="2"/>
          </w:tcPr>
          <w:p w:rsidR="005270CA" w:rsidRPr="00D14A8A"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Std. Error</w:t>
            </w:r>
          </w:p>
        </w:tc>
        <w:tc>
          <w:tcPr>
            <w:tcW w:w="1267" w:type="dxa"/>
          </w:tcPr>
          <w:p w:rsidR="005270CA" w:rsidRPr="00D14A8A" w:rsidRDefault="005270CA" w:rsidP="005270CA">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Beta</w:t>
            </w:r>
          </w:p>
        </w:tc>
        <w:tc>
          <w:tcPr>
            <w:tcW w:w="853" w:type="dxa"/>
            <w:vMerge/>
          </w:tcPr>
          <w:p w:rsidR="005270CA" w:rsidRPr="00D14A8A" w:rsidRDefault="005270CA" w:rsidP="005270CA">
            <w:pPr>
              <w:autoSpaceDE w:val="0"/>
              <w:autoSpaceDN w:val="0"/>
              <w:adjustRightInd w:val="0"/>
              <w:spacing w:line="240" w:lineRule="auto"/>
              <w:ind w:right="49"/>
              <w:rPr>
                <w:rFonts w:ascii="Arial" w:hAnsi="Arial" w:cs="Arial"/>
                <w:color w:val="264A60"/>
                <w:sz w:val="18"/>
                <w:szCs w:val="18"/>
              </w:rPr>
            </w:pPr>
          </w:p>
        </w:tc>
        <w:tc>
          <w:tcPr>
            <w:tcW w:w="718" w:type="dxa"/>
            <w:gridSpan w:val="2"/>
            <w:vMerge/>
          </w:tcPr>
          <w:p w:rsidR="005270CA" w:rsidRPr="00D14A8A" w:rsidRDefault="005270CA" w:rsidP="005270CA">
            <w:pPr>
              <w:autoSpaceDE w:val="0"/>
              <w:autoSpaceDN w:val="0"/>
              <w:adjustRightInd w:val="0"/>
              <w:spacing w:line="240" w:lineRule="auto"/>
              <w:ind w:right="49"/>
              <w:rPr>
                <w:rFonts w:ascii="Arial" w:hAnsi="Arial" w:cs="Arial"/>
                <w:color w:val="264A60"/>
                <w:sz w:val="18"/>
                <w:szCs w:val="18"/>
              </w:rPr>
            </w:pPr>
          </w:p>
        </w:tc>
      </w:tr>
      <w:tr w:rsidR="005270CA" w:rsidRPr="00D14A8A" w:rsidTr="005270CA">
        <w:trPr>
          <w:gridAfter w:val="1"/>
          <w:wAfter w:w="6" w:type="dxa"/>
        </w:trPr>
        <w:tc>
          <w:tcPr>
            <w:tcW w:w="425" w:type="dxa"/>
            <w:vMerge w:val="restart"/>
          </w:tcPr>
          <w:p w:rsidR="005270CA" w:rsidRPr="00D14A8A" w:rsidRDefault="005270CA" w:rsidP="005270CA">
            <w:pPr>
              <w:autoSpaceDE w:val="0"/>
              <w:autoSpaceDN w:val="0"/>
              <w:adjustRightInd w:val="0"/>
              <w:spacing w:line="240" w:lineRule="auto"/>
              <w:ind w:right="49"/>
              <w:rPr>
                <w:rFonts w:ascii="Arial" w:hAnsi="Arial" w:cs="Arial"/>
                <w:color w:val="264A60"/>
                <w:sz w:val="18"/>
                <w:szCs w:val="18"/>
              </w:rPr>
            </w:pPr>
            <w:r w:rsidRPr="00D14A8A">
              <w:rPr>
                <w:rFonts w:ascii="Arial" w:hAnsi="Arial" w:cs="Arial"/>
                <w:color w:val="264A60"/>
                <w:sz w:val="18"/>
                <w:szCs w:val="18"/>
              </w:rPr>
              <w:t>1</w:t>
            </w:r>
          </w:p>
        </w:tc>
        <w:tc>
          <w:tcPr>
            <w:tcW w:w="3403" w:type="dxa"/>
            <w:shd w:val="clear" w:color="auto" w:fill="E7E6E6" w:themeFill="background2"/>
          </w:tcPr>
          <w:p w:rsidR="005270CA" w:rsidRPr="00D14A8A" w:rsidRDefault="005270CA" w:rsidP="005270CA">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(Constant)</w:t>
            </w:r>
          </w:p>
        </w:tc>
        <w:tc>
          <w:tcPr>
            <w:tcW w:w="850"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,980</w:t>
            </w:r>
          </w:p>
        </w:tc>
        <w:tc>
          <w:tcPr>
            <w:tcW w:w="837"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4,336</w:t>
            </w:r>
          </w:p>
        </w:tc>
        <w:tc>
          <w:tcPr>
            <w:tcW w:w="1278" w:type="dxa"/>
            <w:gridSpan w:val="2"/>
          </w:tcPr>
          <w:p w:rsidR="005270CA" w:rsidRPr="00D14A8A" w:rsidRDefault="005270CA" w:rsidP="005270CA">
            <w:pPr>
              <w:autoSpaceDE w:val="0"/>
              <w:autoSpaceDN w:val="0"/>
              <w:adjustRightInd w:val="0"/>
              <w:spacing w:line="240" w:lineRule="auto"/>
              <w:ind w:right="49"/>
              <w:rPr>
                <w:rFonts w:ascii="Times New Roman" w:hAnsi="Times New Roman"/>
                <w:sz w:val="24"/>
                <w:szCs w:val="24"/>
              </w:rPr>
            </w:pPr>
          </w:p>
        </w:tc>
        <w:tc>
          <w:tcPr>
            <w:tcW w:w="853"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,226</w:t>
            </w:r>
          </w:p>
        </w:tc>
        <w:tc>
          <w:tcPr>
            <w:tcW w:w="712"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,823</w:t>
            </w:r>
          </w:p>
        </w:tc>
      </w:tr>
      <w:tr w:rsidR="005270CA" w:rsidRPr="00D14A8A" w:rsidTr="005270CA">
        <w:trPr>
          <w:gridAfter w:val="1"/>
          <w:wAfter w:w="6" w:type="dxa"/>
          <w:trHeight w:val="725"/>
        </w:trPr>
        <w:tc>
          <w:tcPr>
            <w:tcW w:w="425" w:type="dxa"/>
            <w:vMerge/>
          </w:tcPr>
          <w:p w:rsidR="005270CA" w:rsidRPr="00D14A8A" w:rsidRDefault="005270CA" w:rsidP="005270CA">
            <w:pPr>
              <w:autoSpaceDE w:val="0"/>
              <w:autoSpaceDN w:val="0"/>
              <w:adjustRightInd w:val="0"/>
              <w:spacing w:line="240" w:lineRule="auto"/>
              <w:ind w:right="49"/>
              <w:rPr>
                <w:rFonts w:ascii="Arial" w:hAnsi="Arial" w:cs="Arial"/>
                <w:color w:val="010205"/>
                <w:sz w:val="18"/>
                <w:szCs w:val="18"/>
              </w:rPr>
            </w:pPr>
          </w:p>
        </w:tc>
        <w:tc>
          <w:tcPr>
            <w:tcW w:w="3403" w:type="dxa"/>
            <w:shd w:val="clear" w:color="auto" w:fill="E7E6E6" w:themeFill="background2"/>
          </w:tcPr>
          <w:p w:rsidR="005270CA" w:rsidRPr="00D14A8A" w:rsidRDefault="005270CA" w:rsidP="005270CA">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LN_KEPEMILIKAN_MANAJERIAL</w:t>
            </w:r>
          </w:p>
        </w:tc>
        <w:tc>
          <w:tcPr>
            <w:tcW w:w="850"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-,010</w:t>
            </w:r>
          </w:p>
        </w:tc>
        <w:tc>
          <w:tcPr>
            <w:tcW w:w="837"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,018</w:t>
            </w:r>
          </w:p>
        </w:tc>
        <w:tc>
          <w:tcPr>
            <w:tcW w:w="1278" w:type="dxa"/>
            <w:gridSpan w:val="2"/>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-,103</w:t>
            </w:r>
          </w:p>
        </w:tc>
        <w:tc>
          <w:tcPr>
            <w:tcW w:w="853"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-,531</w:t>
            </w:r>
          </w:p>
        </w:tc>
        <w:tc>
          <w:tcPr>
            <w:tcW w:w="712"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,599</w:t>
            </w:r>
          </w:p>
        </w:tc>
      </w:tr>
      <w:tr w:rsidR="005270CA" w:rsidRPr="00D14A8A" w:rsidTr="005270CA">
        <w:trPr>
          <w:gridAfter w:val="1"/>
          <w:wAfter w:w="6" w:type="dxa"/>
        </w:trPr>
        <w:tc>
          <w:tcPr>
            <w:tcW w:w="425" w:type="dxa"/>
            <w:vMerge/>
          </w:tcPr>
          <w:p w:rsidR="005270CA" w:rsidRPr="00D14A8A" w:rsidRDefault="005270CA" w:rsidP="005270CA">
            <w:pPr>
              <w:autoSpaceDE w:val="0"/>
              <w:autoSpaceDN w:val="0"/>
              <w:adjustRightInd w:val="0"/>
              <w:spacing w:line="240" w:lineRule="auto"/>
              <w:ind w:right="49"/>
              <w:rPr>
                <w:rFonts w:ascii="Arial" w:hAnsi="Arial" w:cs="Arial"/>
                <w:color w:val="010205"/>
                <w:sz w:val="18"/>
                <w:szCs w:val="18"/>
              </w:rPr>
            </w:pPr>
          </w:p>
        </w:tc>
        <w:tc>
          <w:tcPr>
            <w:tcW w:w="3403" w:type="dxa"/>
            <w:shd w:val="clear" w:color="auto" w:fill="E7E6E6" w:themeFill="background2"/>
          </w:tcPr>
          <w:p w:rsidR="005270CA" w:rsidRPr="00D14A8A" w:rsidRDefault="005270CA" w:rsidP="005270CA">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LN_DEWAN_KOMISARIS</w:t>
            </w:r>
          </w:p>
        </w:tc>
        <w:tc>
          <w:tcPr>
            <w:tcW w:w="850"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,018</w:t>
            </w:r>
          </w:p>
        </w:tc>
        <w:tc>
          <w:tcPr>
            <w:tcW w:w="837"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,206</w:t>
            </w:r>
          </w:p>
        </w:tc>
        <w:tc>
          <w:tcPr>
            <w:tcW w:w="1278" w:type="dxa"/>
            <w:gridSpan w:val="2"/>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,019</w:t>
            </w:r>
          </w:p>
        </w:tc>
        <w:tc>
          <w:tcPr>
            <w:tcW w:w="853"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,086</w:t>
            </w:r>
          </w:p>
        </w:tc>
        <w:tc>
          <w:tcPr>
            <w:tcW w:w="712"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,932</w:t>
            </w:r>
          </w:p>
        </w:tc>
      </w:tr>
      <w:tr w:rsidR="005270CA" w:rsidRPr="00D14A8A" w:rsidTr="005270CA">
        <w:trPr>
          <w:gridAfter w:val="1"/>
          <w:wAfter w:w="6" w:type="dxa"/>
        </w:trPr>
        <w:tc>
          <w:tcPr>
            <w:tcW w:w="425" w:type="dxa"/>
            <w:vMerge/>
          </w:tcPr>
          <w:p w:rsidR="005270CA" w:rsidRPr="00D14A8A" w:rsidRDefault="005270CA" w:rsidP="005270CA">
            <w:pPr>
              <w:autoSpaceDE w:val="0"/>
              <w:autoSpaceDN w:val="0"/>
              <w:adjustRightInd w:val="0"/>
              <w:spacing w:line="240" w:lineRule="auto"/>
              <w:ind w:right="49"/>
              <w:rPr>
                <w:rFonts w:ascii="Arial" w:hAnsi="Arial" w:cs="Arial"/>
                <w:color w:val="010205"/>
                <w:sz w:val="18"/>
                <w:szCs w:val="18"/>
              </w:rPr>
            </w:pPr>
          </w:p>
        </w:tc>
        <w:tc>
          <w:tcPr>
            <w:tcW w:w="3403" w:type="dxa"/>
            <w:shd w:val="clear" w:color="auto" w:fill="E7E6E6" w:themeFill="background2"/>
          </w:tcPr>
          <w:p w:rsidR="005270CA" w:rsidRPr="00D14A8A" w:rsidRDefault="005270CA" w:rsidP="005270CA">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LN_KOMITE_AUDIT</w:t>
            </w:r>
          </w:p>
        </w:tc>
        <w:tc>
          <w:tcPr>
            <w:tcW w:w="850"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-1,048</w:t>
            </w:r>
          </w:p>
        </w:tc>
        <w:tc>
          <w:tcPr>
            <w:tcW w:w="837"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1,195</w:t>
            </w:r>
          </w:p>
        </w:tc>
        <w:tc>
          <w:tcPr>
            <w:tcW w:w="1278" w:type="dxa"/>
            <w:gridSpan w:val="2"/>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-,160</w:t>
            </w:r>
          </w:p>
        </w:tc>
        <w:tc>
          <w:tcPr>
            <w:tcW w:w="853"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-,877</w:t>
            </w:r>
          </w:p>
        </w:tc>
        <w:tc>
          <w:tcPr>
            <w:tcW w:w="712"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,387</w:t>
            </w:r>
          </w:p>
        </w:tc>
      </w:tr>
      <w:tr w:rsidR="005270CA" w:rsidRPr="00D14A8A" w:rsidTr="005270CA">
        <w:trPr>
          <w:gridAfter w:val="1"/>
          <w:wAfter w:w="6" w:type="dxa"/>
          <w:trHeight w:val="426"/>
        </w:trPr>
        <w:tc>
          <w:tcPr>
            <w:tcW w:w="425" w:type="dxa"/>
            <w:vMerge/>
          </w:tcPr>
          <w:p w:rsidR="005270CA" w:rsidRPr="00D14A8A" w:rsidRDefault="005270CA" w:rsidP="005270CA">
            <w:pPr>
              <w:autoSpaceDE w:val="0"/>
              <w:autoSpaceDN w:val="0"/>
              <w:adjustRightInd w:val="0"/>
              <w:spacing w:line="240" w:lineRule="auto"/>
              <w:ind w:right="49"/>
              <w:rPr>
                <w:rFonts w:ascii="Arial" w:hAnsi="Arial" w:cs="Arial"/>
                <w:color w:val="010205"/>
                <w:sz w:val="18"/>
                <w:szCs w:val="18"/>
              </w:rPr>
            </w:pPr>
          </w:p>
        </w:tc>
        <w:tc>
          <w:tcPr>
            <w:tcW w:w="3403" w:type="dxa"/>
            <w:shd w:val="clear" w:color="auto" w:fill="E7E6E6" w:themeFill="background2"/>
          </w:tcPr>
          <w:p w:rsidR="005270CA" w:rsidRPr="00D14A8A" w:rsidRDefault="005270CA" w:rsidP="005270CA">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LN_UKURAN_PERUSAHAAN</w:t>
            </w:r>
          </w:p>
        </w:tc>
        <w:tc>
          <w:tcPr>
            <w:tcW w:w="850"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-,362</w:t>
            </w:r>
          </w:p>
        </w:tc>
        <w:tc>
          <w:tcPr>
            <w:tcW w:w="837"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1,337</w:t>
            </w:r>
          </w:p>
        </w:tc>
        <w:tc>
          <w:tcPr>
            <w:tcW w:w="1278" w:type="dxa"/>
            <w:gridSpan w:val="2"/>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-,055</w:t>
            </w:r>
          </w:p>
        </w:tc>
        <w:tc>
          <w:tcPr>
            <w:tcW w:w="853"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-,271</w:t>
            </w:r>
          </w:p>
        </w:tc>
        <w:tc>
          <w:tcPr>
            <w:tcW w:w="712" w:type="dxa"/>
          </w:tcPr>
          <w:p w:rsidR="005270CA" w:rsidRPr="00D14A8A" w:rsidRDefault="005270CA" w:rsidP="005270CA">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,788</w:t>
            </w:r>
          </w:p>
        </w:tc>
      </w:tr>
      <w:tr w:rsidR="005270CA" w:rsidRPr="00D14A8A" w:rsidTr="005270CA">
        <w:tc>
          <w:tcPr>
            <w:tcW w:w="8364" w:type="dxa"/>
            <w:gridSpan w:val="9"/>
          </w:tcPr>
          <w:p w:rsidR="005270CA" w:rsidRPr="00D14A8A" w:rsidRDefault="005270CA" w:rsidP="005270CA">
            <w:pPr>
              <w:autoSpaceDE w:val="0"/>
              <w:autoSpaceDN w:val="0"/>
              <w:adjustRightInd w:val="0"/>
              <w:spacing w:line="240" w:lineRule="auto"/>
              <w:ind w:left="60" w:right="49"/>
              <w:rPr>
                <w:rFonts w:ascii="Arial" w:hAnsi="Arial" w:cs="Arial"/>
                <w:color w:val="010205"/>
                <w:sz w:val="18"/>
                <w:szCs w:val="18"/>
              </w:rPr>
            </w:pPr>
            <w:r w:rsidRPr="00D14A8A">
              <w:rPr>
                <w:rFonts w:ascii="Arial" w:hAnsi="Arial" w:cs="Arial"/>
                <w:color w:val="010205"/>
                <w:sz w:val="18"/>
                <w:szCs w:val="18"/>
              </w:rPr>
              <w:t>a. Dependent Variable: ABS_RES2</w:t>
            </w:r>
          </w:p>
        </w:tc>
      </w:tr>
    </w:tbl>
    <w:p w:rsidR="005270CA" w:rsidRDefault="005270CA" w:rsidP="005270CA">
      <w:pPr>
        <w:pStyle w:val="SUBBAB"/>
        <w:numPr>
          <w:ilvl w:val="0"/>
          <w:numId w:val="0"/>
        </w:numPr>
        <w:tabs>
          <w:tab w:val="left" w:pos="426"/>
          <w:tab w:val="left" w:pos="709"/>
          <w:tab w:val="left" w:pos="993"/>
        </w:tabs>
        <w:spacing w:after="0" w:line="240" w:lineRule="auto"/>
        <w:ind w:right="49"/>
        <w:jc w:val="left"/>
        <w:rPr>
          <w:b w:val="0"/>
          <w:szCs w:val="24"/>
          <w:lang w:val="en-ID"/>
        </w:rPr>
      </w:pPr>
      <w:r>
        <w:rPr>
          <w:b w:val="0"/>
          <w:szCs w:val="24"/>
          <w:lang w:val="en-ID"/>
        </w:rPr>
        <w:tab/>
      </w:r>
      <w:r>
        <w:rPr>
          <w:b w:val="0"/>
          <w:szCs w:val="24"/>
          <w:lang w:val="en-ID"/>
        </w:rPr>
        <w:tab/>
      </w:r>
      <w:r>
        <w:rPr>
          <w:b w:val="0"/>
          <w:szCs w:val="24"/>
          <w:lang w:val="en-ID"/>
        </w:rPr>
        <w:tab/>
        <w:t>(</w:t>
      </w:r>
      <w:r>
        <w:rPr>
          <w:b w:val="0"/>
          <w:i/>
          <w:szCs w:val="24"/>
          <w:lang w:val="en-ID"/>
        </w:rPr>
        <w:t xml:space="preserve">Sumber: Hasil data </w:t>
      </w:r>
      <w:r w:rsidRPr="005270CA">
        <w:rPr>
          <w:b w:val="0"/>
          <w:i/>
          <w:szCs w:val="24"/>
          <w:lang w:val="en-ID"/>
        </w:rPr>
        <w:t>diolah</w:t>
      </w:r>
      <w:r>
        <w:rPr>
          <w:b w:val="0"/>
          <w:i/>
          <w:szCs w:val="24"/>
          <w:lang w:val="en-ID"/>
        </w:rPr>
        <w:t xml:space="preserve"> sendiri, SPSS 25</w:t>
      </w:r>
      <w:r>
        <w:rPr>
          <w:b w:val="0"/>
          <w:szCs w:val="24"/>
          <w:lang w:val="en-ID"/>
        </w:rPr>
        <w:t>)</w:t>
      </w:r>
    </w:p>
    <w:p w:rsidR="005270CA" w:rsidRDefault="005270CA" w:rsidP="005270CA">
      <w:pPr>
        <w:pStyle w:val="SUBBAB"/>
        <w:numPr>
          <w:ilvl w:val="0"/>
          <w:numId w:val="0"/>
        </w:numPr>
        <w:tabs>
          <w:tab w:val="left" w:pos="426"/>
          <w:tab w:val="left" w:pos="709"/>
          <w:tab w:val="left" w:pos="993"/>
        </w:tabs>
        <w:spacing w:after="0" w:line="240" w:lineRule="auto"/>
        <w:ind w:right="49"/>
        <w:jc w:val="left"/>
        <w:rPr>
          <w:b w:val="0"/>
          <w:szCs w:val="24"/>
          <w:lang w:val="en-ID"/>
        </w:rPr>
      </w:pPr>
    </w:p>
    <w:p w:rsidR="005270CA" w:rsidRDefault="005270CA" w:rsidP="005270CA">
      <w:pPr>
        <w:pStyle w:val="SUBBAB"/>
        <w:numPr>
          <w:ilvl w:val="0"/>
          <w:numId w:val="0"/>
        </w:numPr>
        <w:tabs>
          <w:tab w:val="left" w:pos="426"/>
          <w:tab w:val="left" w:pos="709"/>
          <w:tab w:val="left" w:pos="993"/>
        </w:tabs>
        <w:spacing w:after="0" w:line="240" w:lineRule="auto"/>
        <w:ind w:right="49" w:firstLine="567"/>
        <w:rPr>
          <w:b w:val="0"/>
          <w:szCs w:val="24"/>
        </w:rPr>
      </w:pPr>
      <w:r>
        <w:rPr>
          <w:b w:val="0"/>
          <w:lang w:val="en-ID"/>
        </w:rPr>
        <w:t>Berdasarkan table 4</w:t>
      </w:r>
      <w:r w:rsidRPr="00D43604">
        <w:rPr>
          <w:b w:val="0"/>
          <w:lang w:val="en-ID"/>
        </w:rPr>
        <w:t>.6 diatas, diketahui</w:t>
      </w:r>
      <w:r w:rsidRPr="00D43604">
        <w:rPr>
          <w:b w:val="0"/>
          <w:szCs w:val="24"/>
        </w:rPr>
        <w:t xml:space="preserve"> bahwa seluruh variabel independen </w:t>
      </w:r>
      <w:r>
        <w:rPr>
          <w:b w:val="0"/>
          <w:szCs w:val="24"/>
        </w:rPr>
        <w:t xml:space="preserve">kepemilikan manajerial, ukuran dewan komisaris, komite audit dan ukuran perusahaan </w:t>
      </w:r>
      <w:r w:rsidRPr="00D43604">
        <w:rPr>
          <w:b w:val="0"/>
          <w:szCs w:val="24"/>
        </w:rPr>
        <w:t>yaitu memiliki angka taraf signifikansi</w:t>
      </w:r>
      <w:r>
        <w:rPr>
          <w:b w:val="0"/>
          <w:szCs w:val="24"/>
        </w:rPr>
        <w:t xml:space="preserve"> </w:t>
      </w:r>
      <w:r>
        <w:rPr>
          <w:b w:val="0"/>
          <w:i/>
          <w:szCs w:val="24"/>
        </w:rPr>
        <w:t>glejser</w:t>
      </w:r>
      <w:r w:rsidRPr="00D43604">
        <w:rPr>
          <w:b w:val="0"/>
          <w:szCs w:val="24"/>
        </w:rPr>
        <w:t xml:space="preserve"> diatas </w:t>
      </w:r>
      <w:r>
        <w:rPr>
          <w:b w:val="0"/>
          <w:szCs w:val="24"/>
        </w:rPr>
        <w:t xml:space="preserve">nilai signifikansi </w:t>
      </w:r>
      <w:r w:rsidRPr="00D43604">
        <w:rPr>
          <w:b w:val="0"/>
          <w:szCs w:val="24"/>
        </w:rPr>
        <w:t>0</w:t>
      </w:r>
      <w:proofErr w:type="gramStart"/>
      <w:r w:rsidRPr="00D43604">
        <w:rPr>
          <w:b w:val="0"/>
          <w:szCs w:val="24"/>
        </w:rPr>
        <w:t>,05</w:t>
      </w:r>
      <w:proofErr w:type="gramEnd"/>
      <w:r w:rsidRPr="00D43604">
        <w:rPr>
          <w:b w:val="0"/>
          <w:szCs w:val="24"/>
        </w:rPr>
        <w:t>. Dengan demikian dapat dikatakan bahwa model yang terbentuk tidak terdapat adanya gejala heteroskedastisitas dan lolos dari uji heteroskedastisitas.</w:t>
      </w:r>
    </w:p>
    <w:p w:rsidR="005270CA" w:rsidRDefault="005270CA" w:rsidP="005270CA">
      <w:pPr>
        <w:pStyle w:val="ListParagraph"/>
        <w:spacing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p>
    <w:p w:rsidR="005270CA" w:rsidRDefault="005270CA" w:rsidP="005270CA">
      <w:pPr>
        <w:pStyle w:val="ListParagraph"/>
        <w:tabs>
          <w:tab w:val="left" w:pos="1701"/>
          <w:tab w:val="left" w:pos="1985"/>
        </w:tabs>
        <w:spacing w:after="0" w:line="240" w:lineRule="auto"/>
        <w:ind w:left="0"/>
        <w:jc w:val="both"/>
        <w:rPr>
          <w:rFonts w:ascii="Times New Roman" w:hAnsi="Times New Roman" w:cs="Times New Roman"/>
          <w:b/>
          <w:color w:val="000000" w:themeColor="text1"/>
          <w:sz w:val="24"/>
          <w:szCs w:val="24"/>
        </w:rPr>
      </w:pPr>
      <w:r w:rsidRPr="00307DC7">
        <w:rPr>
          <w:rFonts w:ascii="Times New Roman" w:hAnsi="Times New Roman" w:cs="Times New Roman"/>
          <w:b/>
          <w:color w:val="000000" w:themeColor="text1"/>
          <w:sz w:val="24"/>
          <w:szCs w:val="24"/>
        </w:rPr>
        <w:t>Uji Autokorelasi</w:t>
      </w:r>
    </w:p>
    <w:p w:rsidR="005270CA" w:rsidRDefault="005270CA" w:rsidP="005270CA">
      <w:pPr>
        <w:pStyle w:val="ListParagraph"/>
        <w:autoSpaceDE w:val="0"/>
        <w:autoSpaceDN w:val="0"/>
        <w:adjustRightInd w:val="0"/>
        <w:spacing w:after="0" w:line="240" w:lineRule="auto"/>
        <w:ind w:left="142" w:right="49" w:firstLine="567"/>
        <w:jc w:val="center"/>
        <w:rPr>
          <w:rFonts w:ascii="Times New Roman" w:hAnsi="Times New Roman" w:cs="Times New Roman"/>
          <w:color w:val="010205"/>
          <w:sz w:val="24"/>
          <w:szCs w:val="24"/>
        </w:rPr>
      </w:pPr>
      <w:r>
        <w:rPr>
          <w:rFonts w:ascii="Times New Roman" w:hAnsi="Times New Roman" w:cs="Times New Roman"/>
          <w:color w:val="010205"/>
          <w:sz w:val="24"/>
          <w:szCs w:val="24"/>
        </w:rPr>
        <w:t>TABEL 4.7</w:t>
      </w:r>
    </w:p>
    <w:p w:rsidR="005270CA" w:rsidRDefault="005270CA" w:rsidP="005270CA">
      <w:pPr>
        <w:pStyle w:val="ListParagraph"/>
        <w:autoSpaceDE w:val="0"/>
        <w:autoSpaceDN w:val="0"/>
        <w:adjustRightInd w:val="0"/>
        <w:spacing w:after="0" w:line="240" w:lineRule="auto"/>
        <w:ind w:left="142" w:right="49" w:firstLine="567"/>
        <w:jc w:val="center"/>
        <w:rPr>
          <w:rFonts w:ascii="Times New Roman" w:hAnsi="Times New Roman" w:cs="Times New Roman"/>
          <w:color w:val="010205"/>
          <w:sz w:val="24"/>
          <w:szCs w:val="24"/>
        </w:rPr>
      </w:pPr>
      <w:r>
        <w:rPr>
          <w:rFonts w:ascii="Times New Roman" w:hAnsi="Times New Roman" w:cs="Times New Roman"/>
          <w:color w:val="010205"/>
          <w:sz w:val="24"/>
          <w:szCs w:val="24"/>
        </w:rPr>
        <w:t>UJI AUTOKORELASI</w:t>
      </w:r>
    </w:p>
    <w:p w:rsidR="005270CA" w:rsidRPr="00714A8A" w:rsidRDefault="005270CA" w:rsidP="005270CA">
      <w:pPr>
        <w:pStyle w:val="ListParagraph"/>
        <w:autoSpaceDE w:val="0"/>
        <w:autoSpaceDN w:val="0"/>
        <w:adjustRightInd w:val="0"/>
        <w:spacing w:after="0" w:line="240" w:lineRule="auto"/>
        <w:ind w:left="142" w:right="49" w:firstLine="567"/>
        <w:jc w:val="center"/>
        <w:rPr>
          <w:rFonts w:ascii="Times New Roman" w:hAnsi="Times New Roman" w:cs="Times New Roman"/>
          <w:i/>
          <w:color w:val="010205"/>
          <w:sz w:val="24"/>
          <w:szCs w:val="24"/>
        </w:rPr>
      </w:pPr>
      <w:r>
        <w:rPr>
          <w:rFonts w:ascii="Times New Roman" w:hAnsi="Times New Roman" w:cs="Times New Roman"/>
          <w:i/>
          <w:color w:val="010205"/>
          <w:sz w:val="24"/>
          <w:szCs w:val="24"/>
        </w:rPr>
        <w:t>RUN TEST</w:t>
      </w:r>
    </w:p>
    <w:tbl>
      <w:tblPr>
        <w:tblStyle w:val="TableGrid"/>
        <w:tblpPr w:leftFromText="180" w:rightFromText="180" w:vertAnchor="text" w:horzAnchor="page" w:tblpX="4994" w:tblpY="26"/>
        <w:tblW w:w="4395" w:type="dxa"/>
        <w:tblLayout w:type="fixed"/>
        <w:tblLook w:val="0000" w:firstRow="0" w:lastRow="0" w:firstColumn="0" w:lastColumn="0" w:noHBand="0" w:noVBand="0"/>
      </w:tblPr>
      <w:tblGrid>
        <w:gridCol w:w="2122"/>
        <w:gridCol w:w="2273"/>
      </w:tblGrid>
      <w:tr w:rsidR="005270CA" w:rsidRPr="002A1528" w:rsidTr="005270CA">
        <w:tc>
          <w:tcPr>
            <w:tcW w:w="4395" w:type="dxa"/>
            <w:gridSpan w:val="2"/>
          </w:tcPr>
          <w:p w:rsidR="005270CA" w:rsidRPr="002A1528" w:rsidRDefault="005270CA" w:rsidP="005270CA">
            <w:pPr>
              <w:autoSpaceDE w:val="0"/>
              <w:autoSpaceDN w:val="0"/>
              <w:adjustRightInd w:val="0"/>
              <w:spacing w:line="240" w:lineRule="auto"/>
              <w:ind w:left="142" w:right="49"/>
              <w:jc w:val="center"/>
              <w:rPr>
                <w:rFonts w:ascii="Arial" w:hAnsi="Arial" w:cs="Arial"/>
                <w:color w:val="010205"/>
              </w:rPr>
            </w:pPr>
            <w:r w:rsidRPr="002A1528">
              <w:rPr>
                <w:rFonts w:ascii="Arial" w:hAnsi="Arial" w:cs="Arial"/>
                <w:b/>
                <w:bCs/>
                <w:color w:val="010205"/>
              </w:rPr>
              <w:t>Runs Test</w:t>
            </w:r>
          </w:p>
        </w:tc>
      </w:tr>
      <w:tr w:rsidR="005270CA" w:rsidRPr="002A1528" w:rsidTr="005270CA">
        <w:tc>
          <w:tcPr>
            <w:tcW w:w="2122" w:type="dxa"/>
          </w:tcPr>
          <w:p w:rsidR="005270CA" w:rsidRPr="002A1528" w:rsidRDefault="005270CA" w:rsidP="005270CA">
            <w:pPr>
              <w:autoSpaceDE w:val="0"/>
              <w:autoSpaceDN w:val="0"/>
              <w:adjustRightInd w:val="0"/>
              <w:spacing w:line="240" w:lineRule="auto"/>
              <w:ind w:left="142" w:right="49"/>
              <w:rPr>
                <w:rFonts w:ascii="Times New Roman" w:hAnsi="Times New Roman"/>
                <w:sz w:val="24"/>
                <w:szCs w:val="24"/>
              </w:rPr>
            </w:pPr>
          </w:p>
        </w:tc>
        <w:tc>
          <w:tcPr>
            <w:tcW w:w="2273" w:type="dxa"/>
          </w:tcPr>
          <w:p w:rsidR="005270CA" w:rsidRPr="002A1528" w:rsidRDefault="005270CA" w:rsidP="005270CA">
            <w:pPr>
              <w:autoSpaceDE w:val="0"/>
              <w:autoSpaceDN w:val="0"/>
              <w:adjustRightInd w:val="0"/>
              <w:spacing w:line="240" w:lineRule="auto"/>
              <w:ind w:left="142" w:right="49"/>
              <w:jc w:val="center"/>
              <w:rPr>
                <w:rFonts w:ascii="Arial" w:hAnsi="Arial" w:cs="Arial"/>
                <w:color w:val="264A60"/>
                <w:sz w:val="18"/>
                <w:szCs w:val="18"/>
              </w:rPr>
            </w:pPr>
            <w:r w:rsidRPr="002A1528">
              <w:rPr>
                <w:rFonts w:ascii="Arial" w:hAnsi="Arial" w:cs="Arial"/>
                <w:color w:val="264A60"/>
                <w:sz w:val="18"/>
                <w:szCs w:val="18"/>
              </w:rPr>
              <w:t>Unstandardized Residual</w:t>
            </w:r>
          </w:p>
        </w:tc>
      </w:tr>
      <w:tr w:rsidR="005270CA" w:rsidRPr="002A1528" w:rsidTr="009F1CB6">
        <w:tc>
          <w:tcPr>
            <w:tcW w:w="2122" w:type="dxa"/>
            <w:shd w:val="clear" w:color="auto" w:fill="E7E6E6" w:themeFill="background2"/>
          </w:tcPr>
          <w:p w:rsidR="005270CA" w:rsidRPr="002A1528" w:rsidRDefault="005270CA" w:rsidP="005270CA">
            <w:pPr>
              <w:autoSpaceDE w:val="0"/>
              <w:autoSpaceDN w:val="0"/>
              <w:adjustRightInd w:val="0"/>
              <w:spacing w:line="240" w:lineRule="auto"/>
              <w:ind w:left="142" w:right="49"/>
              <w:rPr>
                <w:rFonts w:ascii="Arial" w:hAnsi="Arial" w:cs="Arial"/>
                <w:color w:val="264A60"/>
                <w:sz w:val="18"/>
                <w:szCs w:val="18"/>
              </w:rPr>
            </w:pPr>
            <w:r w:rsidRPr="002A1528">
              <w:rPr>
                <w:rFonts w:ascii="Arial" w:hAnsi="Arial" w:cs="Arial"/>
                <w:color w:val="264A60"/>
                <w:sz w:val="18"/>
                <w:szCs w:val="18"/>
              </w:rPr>
              <w:t>Test Value</w:t>
            </w:r>
            <w:r w:rsidRPr="002A1528">
              <w:rPr>
                <w:rFonts w:ascii="Arial" w:hAnsi="Arial" w:cs="Arial"/>
                <w:color w:val="264A60"/>
                <w:sz w:val="18"/>
                <w:szCs w:val="18"/>
                <w:vertAlign w:val="superscript"/>
              </w:rPr>
              <w:t>a</w:t>
            </w:r>
          </w:p>
        </w:tc>
        <w:tc>
          <w:tcPr>
            <w:tcW w:w="2273" w:type="dxa"/>
          </w:tcPr>
          <w:p w:rsidR="005270CA" w:rsidRPr="002A1528" w:rsidRDefault="005270CA" w:rsidP="005270CA">
            <w:pPr>
              <w:autoSpaceDE w:val="0"/>
              <w:autoSpaceDN w:val="0"/>
              <w:adjustRightInd w:val="0"/>
              <w:spacing w:line="240" w:lineRule="auto"/>
              <w:ind w:left="142" w:right="49"/>
              <w:jc w:val="right"/>
              <w:rPr>
                <w:rFonts w:ascii="Arial" w:hAnsi="Arial" w:cs="Arial"/>
                <w:color w:val="010205"/>
                <w:sz w:val="18"/>
                <w:szCs w:val="18"/>
              </w:rPr>
            </w:pPr>
            <w:r w:rsidRPr="002A1528">
              <w:rPr>
                <w:rFonts w:ascii="Arial" w:hAnsi="Arial" w:cs="Arial"/>
                <w:color w:val="010205"/>
                <w:sz w:val="18"/>
                <w:szCs w:val="18"/>
              </w:rPr>
              <w:t>-823738730175,60940</w:t>
            </w:r>
          </w:p>
        </w:tc>
      </w:tr>
      <w:tr w:rsidR="005270CA" w:rsidRPr="002A1528" w:rsidTr="009F1CB6">
        <w:tc>
          <w:tcPr>
            <w:tcW w:w="2122" w:type="dxa"/>
            <w:shd w:val="clear" w:color="auto" w:fill="E7E6E6" w:themeFill="background2"/>
          </w:tcPr>
          <w:p w:rsidR="005270CA" w:rsidRPr="002A1528" w:rsidRDefault="005270CA" w:rsidP="005270CA">
            <w:pPr>
              <w:autoSpaceDE w:val="0"/>
              <w:autoSpaceDN w:val="0"/>
              <w:adjustRightInd w:val="0"/>
              <w:spacing w:line="240" w:lineRule="auto"/>
              <w:ind w:left="142" w:right="49"/>
              <w:rPr>
                <w:rFonts w:ascii="Arial" w:hAnsi="Arial" w:cs="Arial"/>
                <w:color w:val="264A60"/>
                <w:sz w:val="18"/>
                <w:szCs w:val="18"/>
              </w:rPr>
            </w:pPr>
            <w:r w:rsidRPr="002A1528">
              <w:rPr>
                <w:rFonts w:ascii="Arial" w:hAnsi="Arial" w:cs="Arial"/>
                <w:color w:val="264A60"/>
                <w:sz w:val="18"/>
                <w:szCs w:val="18"/>
              </w:rPr>
              <w:t>Cases &lt; Test Value</w:t>
            </w:r>
          </w:p>
        </w:tc>
        <w:tc>
          <w:tcPr>
            <w:tcW w:w="2273" w:type="dxa"/>
          </w:tcPr>
          <w:p w:rsidR="005270CA" w:rsidRPr="002A1528" w:rsidRDefault="005270CA" w:rsidP="005270CA">
            <w:pPr>
              <w:autoSpaceDE w:val="0"/>
              <w:autoSpaceDN w:val="0"/>
              <w:adjustRightInd w:val="0"/>
              <w:spacing w:line="240" w:lineRule="auto"/>
              <w:ind w:left="142" w:right="49"/>
              <w:jc w:val="right"/>
              <w:rPr>
                <w:rFonts w:ascii="Arial" w:hAnsi="Arial" w:cs="Arial"/>
                <w:color w:val="010205"/>
                <w:sz w:val="18"/>
                <w:szCs w:val="18"/>
              </w:rPr>
            </w:pPr>
            <w:r w:rsidRPr="002A1528">
              <w:rPr>
                <w:rFonts w:ascii="Arial" w:hAnsi="Arial" w:cs="Arial"/>
                <w:color w:val="010205"/>
                <w:sz w:val="18"/>
                <w:szCs w:val="18"/>
              </w:rPr>
              <w:t>19</w:t>
            </w:r>
          </w:p>
        </w:tc>
      </w:tr>
      <w:tr w:rsidR="005270CA" w:rsidRPr="002A1528" w:rsidTr="009F1CB6">
        <w:tc>
          <w:tcPr>
            <w:tcW w:w="2122" w:type="dxa"/>
            <w:shd w:val="clear" w:color="auto" w:fill="E7E6E6" w:themeFill="background2"/>
          </w:tcPr>
          <w:p w:rsidR="005270CA" w:rsidRPr="002A1528" w:rsidRDefault="005270CA" w:rsidP="005270CA">
            <w:pPr>
              <w:autoSpaceDE w:val="0"/>
              <w:autoSpaceDN w:val="0"/>
              <w:adjustRightInd w:val="0"/>
              <w:spacing w:line="240" w:lineRule="auto"/>
              <w:ind w:left="142" w:right="49"/>
              <w:rPr>
                <w:rFonts w:ascii="Arial" w:hAnsi="Arial" w:cs="Arial"/>
                <w:color w:val="264A60"/>
                <w:sz w:val="18"/>
                <w:szCs w:val="18"/>
              </w:rPr>
            </w:pPr>
            <w:r w:rsidRPr="002A1528">
              <w:rPr>
                <w:rFonts w:ascii="Arial" w:hAnsi="Arial" w:cs="Arial"/>
                <w:color w:val="264A60"/>
                <w:sz w:val="18"/>
                <w:szCs w:val="18"/>
              </w:rPr>
              <w:t>Cases &gt;= Test Value</w:t>
            </w:r>
          </w:p>
        </w:tc>
        <w:tc>
          <w:tcPr>
            <w:tcW w:w="2273" w:type="dxa"/>
          </w:tcPr>
          <w:p w:rsidR="005270CA" w:rsidRPr="002A1528" w:rsidRDefault="005270CA" w:rsidP="005270CA">
            <w:pPr>
              <w:autoSpaceDE w:val="0"/>
              <w:autoSpaceDN w:val="0"/>
              <w:adjustRightInd w:val="0"/>
              <w:spacing w:line="240" w:lineRule="auto"/>
              <w:ind w:left="142" w:right="49"/>
              <w:jc w:val="right"/>
              <w:rPr>
                <w:rFonts w:ascii="Arial" w:hAnsi="Arial" w:cs="Arial"/>
                <w:color w:val="010205"/>
                <w:sz w:val="18"/>
                <w:szCs w:val="18"/>
              </w:rPr>
            </w:pPr>
            <w:r w:rsidRPr="002A1528">
              <w:rPr>
                <w:rFonts w:ascii="Arial" w:hAnsi="Arial" w:cs="Arial"/>
                <w:color w:val="010205"/>
                <w:sz w:val="18"/>
                <w:szCs w:val="18"/>
              </w:rPr>
              <w:t>20</w:t>
            </w:r>
          </w:p>
        </w:tc>
      </w:tr>
      <w:tr w:rsidR="005270CA" w:rsidRPr="002A1528" w:rsidTr="009F1CB6">
        <w:tc>
          <w:tcPr>
            <w:tcW w:w="2122" w:type="dxa"/>
            <w:shd w:val="clear" w:color="auto" w:fill="E7E6E6" w:themeFill="background2"/>
          </w:tcPr>
          <w:p w:rsidR="005270CA" w:rsidRPr="002A1528" w:rsidRDefault="005270CA" w:rsidP="005270CA">
            <w:pPr>
              <w:autoSpaceDE w:val="0"/>
              <w:autoSpaceDN w:val="0"/>
              <w:adjustRightInd w:val="0"/>
              <w:spacing w:line="240" w:lineRule="auto"/>
              <w:ind w:left="142" w:right="49"/>
              <w:rPr>
                <w:rFonts w:ascii="Arial" w:hAnsi="Arial" w:cs="Arial"/>
                <w:color w:val="264A60"/>
                <w:sz w:val="18"/>
                <w:szCs w:val="18"/>
              </w:rPr>
            </w:pPr>
            <w:r w:rsidRPr="002A1528">
              <w:rPr>
                <w:rFonts w:ascii="Arial" w:hAnsi="Arial" w:cs="Arial"/>
                <w:color w:val="264A60"/>
                <w:sz w:val="18"/>
                <w:szCs w:val="18"/>
              </w:rPr>
              <w:t>Total Cases</w:t>
            </w:r>
          </w:p>
        </w:tc>
        <w:tc>
          <w:tcPr>
            <w:tcW w:w="2273" w:type="dxa"/>
          </w:tcPr>
          <w:p w:rsidR="005270CA" w:rsidRPr="002A1528" w:rsidRDefault="005270CA" w:rsidP="005270CA">
            <w:pPr>
              <w:autoSpaceDE w:val="0"/>
              <w:autoSpaceDN w:val="0"/>
              <w:adjustRightInd w:val="0"/>
              <w:spacing w:line="240" w:lineRule="auto"/>
              <w:ind w:left="142" w:right="49"/>
              <w:jc w:val="right"/>
              <w:rPr>
                <w:rFonts w:ascii="Arial" w:hAnsi="Arial" w:cs="Arial"/>
                <w:color w:val="010205"/>
                <w:sz w:val="18"/>
                <w:szCs w:val="18"/>
              </w:rPr>
            </w:pPr>
            <w:r w:rsidRPr="002A1528">
              <w:rPr>
                <w:rFonts w:ascii="Arial" w:hAnsi="Arial" w:cs="Arial"/>
                <w:color w:val="010205"/>
                <w:sz w:val="18"/>
                <w:szCs w:val="18"/>
              </w:rPr>
              <w:t>39</w:t>
            </w:r>
          </w:p>
        </w:tc>
      </w:tr>
      <w:tr w:rsidR="005270CA" w:rsidRPr="002A1528" w:rsidTr="009F1CB6">
        <w:tc>
          <w:tcPr>
            <w:tcW w:w="2122" w:type="dxa"/>
            <w:shd w:val="clear" w:color="auto" w:fill="E7E6E6" w:themeFill="background2"/>
          </w:tcPr>
          <w:p w:rsidR="005270CA" w:rsidRPr="002A1528" w:rsidRDefault="005270CA" w:rsidP="005270CA">
            <w:pPr>
              <w:autoSpaceDE w:val="0"/>
              <w:autoSpaceDN w:val="0"/>
              <w:adjustRightInd w:val="0"/>
              <w:spacing w:line="240" w:lineRule="auto"/>
              <w:ind w:left="142" w:right="49"/>
              <w:rPr>
                <w:rFonts w:ascii="Arial" w:hAnsi="Arial" w:cs="Arial"/>
                <w:color w:val="264A60"/>
                <w:sz w:val="18"/>
                <w:szCs w:val="18"/>
              </w:rPr>
            </w:pPr>
            <w:r w:rsidRPr="002A1528">
              <w:rPr>
                <w:rFonts w:ascii="Arial" w:hAnsi="Arial" w:cs="Arial"/>
                <w:color w:val="264A60"/>
                <w:sz w:val="18"/>
                <w:szCs w:val="18"/>
              </w:rPr>
              <w:t>Number of Runs</w:t>
            </w:r>
          </w:p>
        </w:tc>
        <w:tc>
          <w:tcPr>
            <w:tcW w:w="2273" w:type="dxa"/>
          </w:tcPr>
          <w:p w:rsidR="005270CA" w:rsidRPr="002A1528" w:rsidRDefault="005270CA" w:rsidP="005270CA">
            <w:pPr>
              <w:autoSpaceDE w:val="0"/>
              <w:autoSpaceDN w:val="0"/>
              <w:adjustRightInd w:val="0"/>
              <w:spacing w:line="240" w:lineRule="auto"/>
              <w:ind w:left="142" w:right="49"/>
              <w:jc w:val="right"/>
              <w:rPr>
                <w:rFonts w:ascii="Arial" w:hAnsi="Arial" w:cs="Arial"/>
                <w:color w:val="010205"/>
                <w:sz w:val="18"/>
                <w:szCs w:val="18"/>
              </w:rPr>
            </w:pPr>
            <w:r w:rsidRPr="002A1528">
              <w:rPr>
                <w:rFonts w:ascii="Arial" w:hAnsi="Arial" w:cs="Arial"/>
                <w:color w:val="010205"/>
                <w:sz w:val="18"/>
                <w:szCs w:val="18"/>
              </w:rPr>
              <w:t>15</w:t>
            </w:r>
          </w:p>
        </w:tc>
      </w:tr>
      <w:tr w:rsidR="005270CA" w:rsidRPr="002A1528" w:rsidTr="009F1CB6">
        <w:tc>
          <w:tcPr>
            <w:tcW w:w="2122" w:type="dxa"/>
            <w:shd w:val="clear" w:color="auto" w:fill="E7E6E6" w:themeFill="background2"/>
          </w:tcPr>
          <w:p w:rsidR="005270CA" w:rsidRPr="002A1528" w:rsidRDefault="005270CA" w:rsidP="005270CA">
            <w:pPr>
              <w:autoSpaceDE w:val="0"/>
              <w:autoSpaceDN w:val="0"/>
              <w:adjustRightInd w:val="0"/>
              <w:spacing w:line="240" w:lineRule="auto"/>
              <w:ind w:left="142" w:right="49"/>
              <w:rPr>
                <w:rFonts w:ascii="Arial" w:hAnsi="Arial" w:cs="Arial"/>
                <w:color w:val="264A60"/>
                <w:sz w:val="18"/>
                <w:szCs w:val="18"/>
              </w:rPr>
            </w:pPr>
            <w:r w:rsidRPr="002A1528">
              <w:rPr>
                <w:rFonts w:ascii="Arial" w:hAnsi="Arial" w:cs="Arial"/>
                <w:color w:val="264A60"/>
                <w:sz w:val="18"/>
                <w:szCs w:val="18"/>
              </w:rPr>
              <w:t>Z</w:t>
            </w:r>
          </w:p>
        </w:tc>
        <w:tc>
          <w:tcPr>
            <w:tcW w:w="2273" w:type="dxa"/>
          </w:tcPr>
          <w:p w:rsidR="005270CA" w:rsidRPr="002A1528" w:rsidRDefault="005270CA" w:rsidP="005270CA">
            <w:pPr>
              <w:autoSpaceDE w:val="0"/>
              <w:autoSpaceDN w:val="0"/>
              <w:adjustRightInd w:val="0"/>
              <w:spacing w:line="240" w:lineRule="auto"/>
              <w:ind w:left="142" w:right="49"/>
              <w:jc w:val="right"/>
              <w:rPr>
                <w:rFonts w:ascii="Arial" w:hAnsi="Arial" w:cs="Arial"/>
                <w:color w:val="010205"/>
                <w:sz w:val="18"/>
                <w:szCs w:val="18"/>
              </w:rPr>
            </w:pPr>
            <w:r w:rsidRPr="002A1528">
              <w:rPr>
                <w:rFonts w:ascii="Arial" w:hAnsi="Arial" w:cs="Arial"/>
                <w:color w:val="010205"/>
                <w:sz w:val="18"/>
                <w:szCs w:val="18"/>
              </w:rPr>
              <w:t>-1,620</w:t>
            </w:r>
          </w:p>
        </w:tc>
      </w:tr>
      <w:tr w:rsidR="005270CA" w:rsidRPr="002A1528" w:rsidTr="009F1CB6">
        <w:tc>
          <w:tcPr>
            <w:tcW w:w="2122" w:type="dxa"/>
            <w:shd w:val="clear" w:color="auto" w:fill="E7E6E6" w:themeFill="background2"/>
          </w:tcPr>
          <w:p w:rsidR="005270CA" w:rsidRPr="002A1528" w:rsidRDefault="005270CA" w:rsidP="005270CA">
            <w:pPr>
              <w:autoSpaceDE w:val="0"/>
              <w:autoSpaceDN w:val="0"/>
              <w:adjustRightInd w:val="0"/>
              <w:spacing w:line="240" w:lineRule="auto"/>
              <w:ind w:left="142" w:right="49"/>
              <w:rPr>
                <w:rFonts w:ascii="Arial" w:hAnsi="Arial" w:cs="Arial"/>
                <w:color w:val="264A60"/>
                <w:sz w:val="18"/>
                <w:szCs w:val="18"/>
              </w:rPr>
            </w:pPr>
            <w:r w:rsidRPr="002A1528">
              <w:rPr>
                <w:rFonts w:ascii="Arial" w:hAnsi="Arial" w:cs="Arial"/>
                <w:color w:val="264A60"/>
                <w:sz w:val="18"/>
                <w:szCs w:val="18"/>
              </w:rPr>
              <w:t>Asymp. Sig. (2-tailed)</w:t>
            </w:r>
          </w:p>
        </w:tc>
        <w:tc>
          <w:tcPr>
            <w:tcW w:w="2273" w:type="dxa"/>
          </w:tcPr>
          <w:p w:rsidR="005270CA" w:rsidRPr="002A1528" w:rsidRDefault="005270CA" w:rsidP="005270CA">
            <w:pPr>
              <w:autoSpaceDE w:val="0"/>
              <w:autoSpaceDN w:val="0"/>
              <w:adjustRightInd w:val="0"/>
              <w:spacing w:line="240" w:lineRule="auto"/>
              <w:ind w:left="142" w:right="49"/>
              <w:jc w:val="right"/>
              <w:rPr>
                <w:rFonts w:ascii="Arial" w:hAnsi="Arial" w:cs="Arial"/>
                <w:color w:val="010205"/>
                <w:sz w:val="18"/>
                <w:szCs w:val="18"/>
              </w:rPr>
            </w:pPr>
            <w:r w:rsidRPr="002A1528">
              <w:rPr>
                <w:rFonts w:ascii="Arial" w:hAnsi="Arial" w:cs="Arial"/>
                <w:color w:val="010205"/>
                <w:sz w:val="18"/>
                <w:szCs w:val="18"/>
              </w:rPr>
              <w:t>,105</w:t>
            </w:r>
          </w:p>
        </w:tc>
      </w:tr>
      <w:tr w:rsidR="005270CA" w:rsidRPr="002A1528" w:rsidTr="005270CA">
        <w:tc>
          <w:tcPr>
            <w:tcW w:w="4395" w:type="dxa"/>
            <w:gridSpan w:val="2"/>
          </w:tcPr>
          <w:p w:rsidR="005270CA" w:rsidRPr="002A1528" w:rsidRDefault="005270CA" w:rsidP="005270CA">
            <w:pPr>
              <w:autoSpaceDE w:val="0"/>
              <w:autoSpaceDN w:val="0"/>
              <w:adjustRightInd w:val="0"/>
              <w:spacing w:line="240" w:lineRule="auto"/>
              <w:ind w:left="142" w:right="49"/>
              <w:rPr>
                <w:rFonts w:ascii="Arial" w:hAnsi="Arial" w:cs="Arial"/>
                <w:color w:val="010205"/>
                <w:sz w:val="18"/>
                <w:szCs w:val="18"/>
              </w:rPr>
            </w:pPr>
            <w:r w:rsidRPr="002A1528">
              <w:rPr>
                <w:rFonts w:ascii="Arial" w:hAnsi="Arial" w:cs="Arial"/>
                <w:color w:val="010205"/>
                <w:sz w:val="18"/>
                <w:szCs w:val="18"/>
              </w:rPr>
              <w:t>a. Median</w:t>
            </w:r>
          </w:p>
        </w:tc>
      </w:tr>
    </w:tbl>
    <w:p w:rsidR="005270CA" w:rsidRDefault="005270CA" w:rsidP="005270CA">
      <w:pPr>
        <w:pStyle w:val="ListParagraph"/>
        <w:autoSpaceDE w:val="0"/>
        <w:autoSpaceDN w:val="0"/>
        <w:adjustRightInd w:val="0"/>
        <w:spacing w:after="303" w:line="240" w:lineRule="auto"/>
        <w:ind w:left="142" w:right="49" w:firstLine="567"/>
        <w:jc w:val="center"/>
        <w:rPr>
          <w:rFonts w:ascii="Times New Roman" w:hAnsi="Times New Roman" w:cs="Times New Roman"/>
          <w:color w:val="010205"/>
          <w:sz w:val="24"/>
          <w:szCs w:val="24"/>
        </w:rPr>
      </w:pPr>
    </w:p>
    <w:p w:rsidR="005270CA" w:rsidRPr="005F326D" w:rsidRDefault="005270CA" w:rsidP="005270CA">
      <w:pPr>
        <w:pStyle w:val="ListParagraph"/>
        <w:autoSpaceDE w:val="0"/>
        <w:autoSpaceDN w:val="0"/>
        <w:adjustRightInd w:val="0"/>
        <w:spacing w:after="303" w:line="240" w:lineRule="auto"/>
        <w:ind w:left="142" w:right="49" w:firstLine="567"/>
        <w:jc w:val="both"/>
        <w:rPr>
          <w:rFonts w:ascii="Times New Roman" w:hAnsi="Times New Roman" w:cs="Times New Roman"/>
          <w:color w:val="010205"/>
          <w:sz w:val="24"/>
          <w:szCs w:val="24"/>
        </w:rPr>
      </w:pPr>
    </w:p>
    <w:p w:rsidR="005270CA" w:rsidRDefault="005270CA" w:rsidP="005270CA">
      <w:pPr>
        <w:pStyle w:val="ListParagraph"/>
        <w:autoSpaceDE w:val="0"/>
        <w:autoSpaceDN w:val="0"/>
        <w:adjustRightInd w:val="0"/>
        <w:spacing w:after="303" w:line="240" w:lineRule="auto"/>
        <w:ind w:left="142" w:right="49" w:firstLine="567"/>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567"/>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567"/>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567"/>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p>
    <w:p w:rsidR="005270CA" w:rsidRDefault="005270CA" w:rsidP="005270CA">
      <w:pPr>
        <w:pStyle w:val="ListParagraph"/>
        <w:autoSpaceDE w:val="0"/>
        <w:autoSpaceDN w:val="0"/>
        <w:adjustRightInd w:val="0"/>
        <w:spacing w:after="303" w:line="240" w:lineRule="auto"/>
        <w:ind w:left="142" w:right="49" w:firstLine="284"/>
        <w:jc w:val="both"/>
        <w:rPr>
          <w:rFonts w:ascii="Times New Roman" w:hAnsi="Times New Roman" w:cs="Times New Roman"/>
          <w:sz w:val="24"/>
          <w:szCs w:val="24"/>
        </w:rPr>
      </w:pPr>
    </w:p>
    <w:p w:rsidR="005270CA" w:rsidRPr="005270CA" w:rsidRDefault="005270CA" w:rsidP="005270CA">
      <w:pPr>
        <w:autoSpaceDE w:val="0"/>
        <w:autoSpaceDN w:val="0"/>
        <w:adjustRightInd w:val="0"/>
        <w:spacing w:after="303" w:line="240" w:lineRule="auto"/>
        <w:ind w:left="1440" w:right="4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270CA">
        <w:rPr>
          <w:rFonts w:ascii="Times New Roman" w:hAnsi="Times New Roman" w:cs="Times New Roman"/>
          <w:sz w:val="24"/>
          <w:szCs w:val="24"/>
          <w:lang w:val="en-US"/>
        </w:rPr>
        <w:t xml:space="preserve">    (</w:t>
      </w:r>
      <w:r w:rsidRPr="005270CA">
        <w:rPr>
          <w:rFonts w:ascii="Times New Roman" w:hAnsi="Times New Roman" w:cs="Times New Roman"/>
          <w:i/>
          <w:sz w:val="24"/>
          <w:szCs w:val="24"/>
        </w:rPr>
        <w:t>Sumber: Hasil data diolah sendiri, SPSS 25</w:t>
      </w:r>
      <w:r w:rsidRPr="005270CA">
        <w:rPr>
          <w:rFonts w:ascii="Times New Roman" w:hAnsi="Times New Roman" w:cs="Times New Roman"/>
          <w:sz w:val="24"/>
          <w:szCs w:val="24"/>
          <w:lang w:val="en-US"/>
        </w:rPr>
        <w:t>)</w:t>
      </w:r>
    </w:p>
    <w:p w:rsidR="005270CA" w:rsidRDefault="005270CA" w:rsidP="005270CA">
      <w:pPr>
        <w:pStyle w:val="SUBBAB"/>
        <w:numPr>
          <w:ilvl w:val="0"/>
          <w:numId w:val="0"/>
        </w:numPr>
        <w:tabs>
          <w:tab w:val="left" w:pos="426"/>
          <w:tab w:val="left" w:pos="709"/>
          <w:tab w:val="left" w:pos="993"/>
          <w:tab w:val="left" w:pos="1985"/>
        </w:tabs>
        <w:spacing w:after="0" w:line="240" w:lineRule="auto"/>
        <w:ind w:left="142" w:right="49" w:firstLine="567"/>
        <w:rPr>
          <w:b w:val="0"/>
          <w:lang w:val="en-ID"/>
        </w:rPr>
      </w:pPr>
      <w:r>
        <w:rPr>
          <w:b w:val="0"/>
          <w:lang w:val="en-ID"/>
        </w:rPr>
        <w:t>Berdasarkan tabel 4.7 diatas</w:t>
      </w:r>
      <w:r w:rsidRPr="00CD4F77">
        <w:rPr>
          <w:b w:val="0"/>
          <w:lang w:val="en-ID"/>
        </w:rPr>
        <w:t xml:space="preserve">, diketahui nilai </w:t>
      </w:r>
      <w:r>
        <w:rPr>
          <w:b w:val="0"/>
          <w:lang w:val="en-ID"/>
        </w:rPr>
        <w:t xml:space="preserve">signifikansi </w:t>
      </w:r>
      <w:r w:rsidRPr="00D43604">
        <w:rPr>
          <w:b w:val="0"/>
          <w:i/>
          <w:szCs w:val="24"/>
        </w:rPr>
        <w:t>Run Test</w:t>
      </w:r>
      <w:r w:rsidRPr="00CD4F77">
        <w:rPr>
          <w:b w:val="0"/>
          <w:lang w:val="en-ID"/>
        </w:rPr>
        <w:t xml:space="preserve"> sebesar</w:t>
      </w:r>
      <w:r>
        <w:rPr>
          <w:b w:val="0"/>
          <w:lang w:val="en-ID"/>
        </w:rPr>
        <w:t xml:space="preserve"> 0</w:t>
      </w:r>
      <w:proofErr w:type="gramStart"/>
      <w:r>
        <w:rPr>
          <w:b w:val="0"/>
          <w:lang w:val="en-ID"/>
        </w:rPr>
        <w:t>,10</w:t>
      </w:r>
      <w:proofErr w:type="gramEnd"/>
      <w:r>
        <w:rPr>
          <w:b w:val="0"/>
          <w:lang w:val="en-ID"/>
        </w:rPr>
        <w:t xml:space="preserve"> lebih besar dari tingkat signifikansi 0,05 sehingga dapat </w:t>
      </w:r>
      <w:r w:rsidRPr="00CD4F77">
        <w:rPr>
          <w:b w:val="0"/>
          <w:lang w:val="en-ID"/>
        </w:rPr>
        <w:t xml:space="preserve">disimpulkan bahwa data </w:t>
      </w:r>
      <w:r>
        <w:rPr>
          <w:b w:val="0"/>
          <w:szCs w:val="24"/>
        </w:rPr>
        <w:t>terbebas dari autokorelasi</w:t>
      </w:r>
      <w:r w:rsidRPr="00CD4F77">
        <w:rPr>
          <w:b w:val="0"/>
          <w:lang w:val="en-ID"/>
        </w:rPr>
        <w:t>.</w:t>
      </w:r>
    </w:p>
    <w:p w:rsidR="005270CA" w:rsidRDefault="005270CA"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5270CA">
      <w:pPr>
        <w:pStyle w:val="ListParagraph"/>
        <w:tabs>
          <w:tab w:val="left" w:pos="1701"/>
          <w:tab w:val="left" w:pos="1985"/>
        </w:tabs>
        <w:spacing w:after="0" w:line="240" w:lineRule="auto"/>
        <w:ind w:left="142"/>
        <w:jc w:val="both"/>
        <w:rPr>
          <w:rFonts w:ascii="Times New Roman" w:hAnsi="Times New Roman" w:cs="Times New Roman"/>
          <w:color w:val="000000" w:themeColor="text1"/>
          <w:sz w:val="24"/>
          <w:szCs w:val="24"/>
        </w:rPr>
      </w:pPr>
    </w:p>
    <w:p w:rsidR="009F1CB6" w:rsidRDefault="009F1CB6" w:rsidP="009F1CB6">
      <w:pPr>
        <w:pStyle w:val="ListParagraph"/>
        <w:tabs>
          <w:tab w:val="left" w:pos="1134"/>
        </w:tabs>
        <w:spacing w:line="240" w:lineRule="auto"/>
        <w:ind w:left="0"/>
        <w:rPr>
          <w:rFonts w:ascii="Times New Roman" w:hAnsi="Times New Roman" w:cs="Times New Roman"/>
          <w:b/>
          <w:color w:val="000000" w:themeColor="text1"/>
          <w:sz w:val="24"/>
          <w:szCs w:val="24"/>
        </w:rPr>
      </w:pPr>
      <w:r w:rsidRPr="00C67CDA">
        <w:rPr>
          <w:rFonts w:ascii="Times New Roman" w:hAnsi="Times New Roman" w:cs="Times New Roman"/>
          <w:b/>
          <w:color w:val="000000" w:themeColor="text1"/>
          <w:sz w:val="24"/>
          <w:szCs w:val="24"/>
        </w:rPr>
        <w:lastRenderedPageBreak/>
        <w:t>Regresi Linear Berganda</w:t>
      </w:r>
    </w:p>
    <w:p w:rsidR="009F1CB6" w:rsidRDefault="009F1CB6" w:rsidP="009F1CB6">
      <w:pPr>
        <w:pStyle w:val="ListParagraph"/>
        <w:autoSpaceDE w:val="0"/>
        <w:autoSpaceDN w:val="0"/>
        <w:adjustRightInd w:val="0"/>
        <w:spacing w:after="303" w:line="240" w:lineRule="auto"/>
        <w:ind w:left="1276" w:right="49" w:firstLine="284"/>
        <w:jc w:val="center"/>
        <w:rPr>
          <w:rFonts w:ascii="Times New Roman" w:hAnsi="Times New Roman" w:cs="Times New Roman"/>
          <w:sz w:val="24"/>
          <w:szCs w:val="24"/>
        </w:rPr>
      </w:pPr>
      <w:r>
        <w:rPr>
          <w:rFonts w:ascii="Times New Roman" w:hAnsi="Times New Roman" w:cs="Times New Roman"/>
          <w:sz w:val="24"/>
          <w:szCs w:val="24"/>
        </w:rPr>
        <w:t>TABEL 4.8</w:t>
      </w:r>
    </w:p>
    <w:p w:rsidR="009F1CB6" w:rsidRDefault="009F1CB6" w:rsidP="009F1CB6">
      <w:pPr>
        <w:pStyle w:val="ListParagraph"/>
        <w:autoSpaceDE w:val="0"/>
        <w:autoSpaceDN w:val="0"/>
        <w:adjustRightInd w:val="0"/>
        <w:spacing w:after="0" w:line="240" w:lineRule="auto"/>
        <w:ind w:left="1276" w:right="49" w:firstLine="284"/>
        <w:jc w:val="center"/>
        <w:rPr>
          <w:rFonts w:ascii="Times New Roman" w:hAnsi="Times New Roman" w:cs="Times New Roman"/>
          <w:sz w:val="24"/>
          <w:szCs w:val="24"/>
        </w:rPr>
      </w:pPr>
      <w:r>
        <w:rPr>
          <w:rFonts w:ascii="Times New Roman" w:hAnsi="Times New Roman" w:cs="Times New Roman"/>
          <w:sz w:val="24"/>
          <w:szCs w:val="24"/>
        </w:rPr>
        <w:t>REGRESI BERGANDA</w:t>
      </w:r>
    </w:p>
    <w:tbl>
      <w:tblPr>
        <w:tblStyle w:val="TableGrid"/>
        <w:tblpPr w:leftFromText="180" w:rightFromText="180" w:vertAnchor="text" w:horzAnchor="margin" w:tblpXSpec="right" w:tblpY="224"/>
        <w:tblW w:w="8227" w:type="dxa"/>
        <w:tblLayout w:type="fixed"/>
        <w:tblLook w:val="0000" w:firstRow="0" w:lastRow="0" w:firstColumn="0" w:lastColumn="0" w:noHBand="0" w:noVBand="0"/>
      </w:tblPr>
      <w:tblGrid>
        <w:gridCol w:w="279"/>
        <w:gridCol w:w="3124"/>
        <w:gridCol w:w="992"/>
        <w:gridCol w:w="850"/>
        <w:gridCol w:w="1281"/>
        <w:gridCol w:w="992"/>
        <w:gridCol w:w="709"/>
      </w:tblGrid>
      <w:tr w:rsidR="009F1CB6" w:rsidRPr="00D14A8A" w:rsidTr="009F1CB6">
        <w:tc>
          <w:tcPr>
            <w:tcW w:w="8227" w:type="dxa"/>
            <w:gridSpan w:val="7"/>
          </w:tcPr>
          <w:p w:rsidR="009F1CB6" w:rsidRPr="00D14A8A" w:rsidRDefault="009F1CB6" w:rsidP="009F1CB6">
            <w:pPr>
              <w:autoSpaceDE w:val="0"/>
              <w:autoSpaceDN w:val="0"/>
              <w:adjustRightInd w:val="0"/>
              <w:spacing w:line="240" w:lineRule="auto"/>
              <w:ind w:left="60" w:right="49"/>
              <w:jc w:val="center"/>
              <w:rPr>
                <w:rFonts w:ascii="Arial" w:hAnsi="Arial" w:cs="Arial"/>
                <w:color w:val="010205"/>
              </w:rPr>
            </w:pPr>
            <w:r w:rsidRPr="00D14A8A">
              <w:rPr>
                <w:rFonts w:ascii="Arial" w:hAnsi="Arial" w:cs="Arial"/>
                <w:b/>
                <w:bCs/>
                <w:color w:val="010205"/>
              </w:rPr>
              <w:t>Coefficients</w:t>
            </w:r>
            <w:r w:rsidRPr="00D14A8A">
              <w:rPr>
                <w:rFonts w:ascii="Arial" w:hAnsi="Arial" w:cs="Arial"/>
                <w:b/>
                <w:bCs/>
                <w:color w:val="010205"/>
                <w:vertAlign w:val="superscript"/>
              </w:rPr>
              <w:t>a</w:t>
            </w:r>
          </w:p>
        </w:tc>
      </w:tr>
      <w:tr w:rsidR="009F1CB6" w:rsidRPr="00D14A8A" w:rsidTr="009F1CB6">
        <w:tc>
          <w:tcPr>
            <w:tcW w:w="3403" w:type="dxa"/>
            <w:gridSpan w:val="2"/>
            <w:vMerge w:val="restart"/>
          </w:tcPr>
          <w:p w:rsidR="009F1CB6" w:rsidRPr="00D14A8A" w:rsidRDefault="009F1CB6" w:rsidP="009F1CB6">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Model</w:t>
            </w:r>
          </w:p>
        </w:tc>
        <w:tc>
          <w:tcPr>
            <w:tcW w:w="1842" w:type="dxa"/>
            <w:gridSpan w:val="2"/>
          </w:tcPr>
          <w:p w:rsidR="009F1CB6" w:rsidRPr="00D14A8A" w:rsidRDefault="009F1CB6" w:rsidP="009F1CB6">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Unstandardized Coefficients</w:t>
            </w:r>
          </w:p>
        </w:tc>
        <w:tc>
          <w:tcPr>
            <w:tcW w:w="1281" w:type="dxa"/>
          </w:tcPr>
          <w:p w:rsidR="009F1CB6" w:rsidRPr="00D14A8A" w:rsidRDefault="009F1CB6" w:rsidP="009F1CB6">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Standardized Coefficients</w:t>
            </w:r>
          </w:p>
        </w:tc>
        <w:tc>
          <w:tcPr>
            <w:tcW w:w="992" w:type="dxa"/>
            <w:vMerge w:val="restart"/>
          </w:tcPr>
          <w:p w:rsidR="009F1CB6" w:rsidRPr="00D14A8A" w:rsidRDefault="009F1CB6" w:rsidP="009F1CB6">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T</w:t>
            </w:r>
          </w:p>
        </w:tc>
        <w:tc>
          <w:tcPr>
            <w:tcW w:w="709" w:type="dxa"/>
            <w:vMerge w:val="restart"/>
          </w:tcPr>
          <w:p w:rsidR="009F1CB6" w:rsidRPr="00D14A8A" w:rsidRDefault="009F1CB6" w:rsidP="009F1CB6">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Sig.</w:t>
            </w:r>
          </w:p>
        </w:tc>
      </w:tr>
      <w:tr w:rsidR="009F1CB6" w:rsidRPr="00D14A8A" w:rsidTr="009F1CB6">
        <w:tc>
          <w:tcPr>
            <w:tcW w:w="3403" w:type="dxa"/>
            <w:gridSpan w:val="2"/>
            <w:vMerge/>
          </w:tcPr>
          <w:p w:rsidR="009F1CB6" w:rsidRPr="00D14A8A" w:rsidRDefault="009F1CB6" w:rsidP="009F1CB6">
            <w:pPr>
              <w:autoSpaceDE w:val="0"/>
              <w:autoSpaceDN w:val="0"/>
              <w:adjustRightInd w:val="0"/>
              <w:spacing w:line="240" w:lineRule="auto"/>
              <w:ind w:right="49"/>
              <w:rPr>
                <w:rFonts w:ascii="Arial" w:hAnsi="Arial" w:cs="Arial"/>
                <w:color w:val="264A60"/>
                <w:sz w:val="18"/>
                <w:szCs w:val="18"/>
              </w:rPr>
            </w:pPr>
          </w:p>
        </w:tc>
        <w:tc>
          <w:tcPr>
            <w:tcW w:w="992" w:type="dxa"/>
          </w:tcPr>
          <w:p w:rsidR="009F1CB6" w:rsidRPr="00D14A8A" w:rsidRDefault="009F1CB6" w:rsidP="009F1CB6">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B</w:t>
            </w:r>
          </w:p>
        </w:tc>
        <w:tc>
          <w:tcPr>
            <w:tcW w:w="850" w:type="dxa"/>
          </w:tcPr>
          <w:p w:rsidR="009F1CB6" w:rsidRPr="00D14A8A" w:rsidRDefault="009F1CB6" w:rsidP="009F1CB6">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Std. Error</w:t>
            </w:r>
          </w:p>
        </w:tc>
        <w:tc>
          <w:tcPr>
            <w:tcW w:w="1281" w:type="dxa"/>
          </w:tcPr>
          <w:p w:rsidR="009F1CB6" w:rsidRPr="00D14A8A" w:rsidRDefault="009F1CB6" w:rsidP="009F1CB6">
            <w:pPr>
              <w:autoSpaceDE w:val="0"/>
              <w:autoSpaceDN w:val="0"/>
              <w:adjustRightInd w:val="0"/>
              <w:spacing w:line="240" w:lineRule="auto"/>
              <w:ind w:left="60" w:right="49"/>
              <w:jc w:val="center"/>
              <w:rPr>
                <w:rFonts w:ascii="Arial" w:hAnsi="Arial" w:cs="Arial"/>
                <w:color w:val="264A60"/>
                <w:sz w:val="18"/>
                <w:szCs w:val="18"/>
              </w:rPr>
            </w:pPr>
            <w:r w:rsidRPr="00D14A8A">
              <w:rPr>
                <w:rFonts w:ascii="Arial" w:hAnsi="Arial" w:cs="Arial"/>
                <w:color w:val="264A60"/>
                <w:sz w:val="18"/>
                <w:szCs w:val="18"/>
              </w:rPr>
              <w:t>Beta</w:t>
            </w:r>
          </w:p>
        </w:tc>
        <w:tc>
          <w:tcPr>
            <w:tcW w:w="992" w:type="dxa"/>
            <w:vMerge/>
          </w:tcPr>
          <w:p w:rsidR="009F1CB6" w:rsidRPr="00D14A8A" w:rsidRDefault="009F1CB6" w:rsidP="009F1CB6">
            <w:pPr>
              <w:autoSpaceDE w:val="0"/>
              <w:autoSpaceDN w:val="0"/>
              <w:adjustRightInd w:val="0"/>
              <w:spacing w:line="240" w:lineRule="auto"/>
              <w:ind w:right="49"/>
              <w:rPr>
                <w:rFonts w:ascii="Arial" w:hAnsi="Arial" w:cs="Arial"/>
                <w:color w:val="264A60"/>
                <w:sz w:val="18"/>
                <w:szCs w:val="18"/>
              </w:rPr>
            </w:pPr>
          </w:p>
        </w:tc>
        <w:tc>
          <w:tcPr>
            <w:tcW w:w="709" w:type="dxa"/>
            <w:vMerge/>
          </w:tcPr>
          <w:p w:rsidR="009F1CB6" w:rsidRPr="00D14A8A" w:rsidRDefault="009F1CB6" w:rsidP="009F1CB6">
            <w:pPr>
              <w:autoSpaceDE w:val="0"/>
              <w:autoSpaceDN w:val="0"/>
              <w:adjustRightInd w:val="0"/>
              <w:spacing w:line="240" w:lineRule="auto"/>
              <w:ind w:right="49"/>
              <w:rPr>
                <w:rFonts w:ascii="Arial" w:hAnsi="Arial" w:cs="Arial"/>
                <w:color w:val="264A60"/>
                <w:sz w:val="18"/>
                <w:szCs w:val="18"/>
              </w:rPr>
            </w:pPr>
          </w:p>
        </w:tc>
      </w:tr>
      <w:tr w:rsidR="009F1CB6" w:rsidRPr="00D14A8A" w:rsidTr="009F1CB6">
        <w:tc>
          <w:tcPr>
            <w:tcW w:w="279" w:type="dxa"/>
            <w:vMerge w:val="restart"/>
          </w:tcPr>
          <w:p w:rsidR="009F1CB6" w:rsidRPr="00D14A8A" w:rsidRDefault="009F1CB6" w:rsidP="009F1CB6">
            <w:pPr>
              <w:autoSpaceDE w:val="0"/>
              <w:autoSpaceDN w:val="0"/>
              <w:adjustRightInd w:val="0"/>
              <w:spacing w:line="240" w:lineRule="auto"/>
              <w:ind w:right="49"/>
              <w:rPr>
                <w:rFonts w:ascii="Arial" w:hAnsi="Arial" w:cs="Arial"/>
                <w:color w:val="264A60"/>
                <w:sz w:val="18"/>
                <w:szCs w:val="18"/>
              </w:rPr>
            </w:pPr>
            <w:r w:rsidRPr="00D14A8A">
              <w:rPr>
                <w:rFonts w:ascii="Arial" w:hAnsi="Arial" w:cs="Arial"/>
                <w:color w:val="264A60"/>
                <w:sz w:val="18"/>
                <w:szCs w:val="18"/>
              </w:rPr>
              <w:t>1</w:t>
            </w:r>
          </w:p>
        </w:tc>
        <w:tc>
          <w:tcPr>
            <w:tcW w:w="3124" w:type="dxa"/>
            <w:shd w:val="clear" w:color="auto" w:fill="E7E6E6" w:themeFill="background2"/>
          </w:tcPr>
          <w:p w:rsidR="009F1CB6" w:rsidRPr="00D14A8A" w:rsidRDefault="009F1CB6" w:rsidP="009F1CB6">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(Constant)</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-67,555</w:t>
            </w:r>
          </w:p>
        </w:tc>
        <w:tc>
          <w:tcPr>
            <w:tcW w:w="850"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5,293</w:t>
            </w:r>
          </w:p>
        </w:tc>
        <w:tc>
          <w:tcPr>
            <w:tcW w:w="1281" w:type="dxa"/>
          </w:tcPr>
          <w:p w:rsidR="009F1CB6" w:rsidRPr="00D14A8A" w:rsidRDefault="009F1CB6" w:rsidP="009F1CB6">
            <w:pPr>
              <w:autoSpaceDE w:val="0"/>
              <w:autoSpaceDN w:val="0"/>
              <w:adjustRightInd w:val="0"/>
              <w:spacing w:line="240" w:lineRule="auto"/>
              <w:ind w:right="49"/>
              <w:rPr>
                <w:rFonts w:ascii="Times New Roman" w:hAnsi="Times New Roman"/>
                <w:sz w:val="24"/>
                <w:szCs w:val="24"/>
              </w:rPr>
            </w:pP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-12,763</w:t>
            </w:r>
          </w:p>
        </w:tc>
        <w:tc>
          <w:tcPr>
            <w:tcW w:w="709"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,000</w:t>
            </w:r>
          </w:p>
        </w:tc>
      </w:tr>
      <w:tr w:rsidR="009F1CB6" w:rsidRPr="00D14A8A" w:rsidTr="009F1CB6">
        <w:trPr>
          <w:trHeight w:val="685"/>
        </w:trPr>
        <w:tc>
          <w:tcPr>
            <w:tcW w:w="279" w:type="dxa"/>
            <w:vMerge/>
          </w:tcPr>
          <w:p w:rsidR="009F1CB6" w:rsidRPr="00D14A8A" w:rsidRDefault="009F1CB6" w:rsidP="009F1CB6">
            <w:pPr>
              <w:autoSpaceDE w:val="0"/>
              <w:autoSpaceDN w:val="0"/>
              <w:adjustRightInd w:val="0"/>
              <w:spacing w:line="240" w:lineRule="auto"/>
              <w:ind w:right="49"/>
              <w:rPr>
                <w:rFonts w:ascii="Arial" w:hAnsi="Arial" w:cs="Arial"/>
                <w:color w:val="010205"/>
                <w:sz w:val="18"/>
                <w:szCs w:val="18"/>
              </w:rPr>
            </w:pPr>
          </w:p>
        </w:tc>
        <w:tc>
          <w:tcPr>
            <w:tcW w:w="3124" w:type="dxa"/>
            <w:shd w:val="clear" w:color="auto" w:fill="E7E6E6" w:themeFill="background2"/>
          </w:tcPr>
          <w:p w:rsidR="009F1CB6" w:rsidRPr="00D14A8A" w:rsidRDefault="009F1CB6" w:rsidP="009F1CB6">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LN_KEPEMILIKAN_MANAJERIAL</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,021</w:t>
            </w:r>
          </w:p>
        </w:tc>
        <w:tc>
          <w:tcPr>
            <w:tcW w:w="850"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,022</w:t>
            </w:r>
          </w:p>
        </w:tc>
        <w:tc>
          <w:tcPr>
            <w:tcW w:w="1281"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,047</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,938</w:t>
            </w:r>
          </w:p>
        </w:tc>
        <w:tc>
          <w:tcPr>
            <w:tcW w:w="709"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,355</w:t>
            </w:r>
          </w:p>
        </w:tc>
      </w:tr>
      <w:tr w:rsidR="009F1CB6" w:rsidRPr="00D14A8A" w:rsidTr="009F1CB6">
        <w:trPr>
          <w:trHeight w:val="558"/>
        </w:trPr>
        <w:tc>
          <w:tcPr>
            <w:tcW w:w="279" w:type="dxa"/>
            <w:vMerge/>
          </w:tcPr>
          <w:p w:rsidR="009F1CB6" w:rsidRPr="00D14A8A" w:rsidRDefault="009F1CB6" w:rsidP="009F1CB6">
            <w:pPr>
              <w:autoSpaceDE w:val="0"/>
              <w:autoSpaceDN w:val="0"/>
              <w:adjustRightInd w:val="0"/>
              <w:spacing w:line="240" w:lineRule="auto"/>
              <w:ind w:right="49"/>
              <w:rPr>
                <w:rFonts w:ascii="Arial" w:hAnsi="Arial" w:cs="Arial"/>
                <w:color w:val="010205"/>
                <w:sz w:val="18"/>
                <w:szCs w:val="18"/>
              </w:rPr>
            </w:pPr>
          </w:p>
        </w:tc>
        <w:tc>
          <w:tcPr>
            <w:tcW w:w="3124" w:type="dxa"/>
            <w:shd w:val="clear" w:color="auto" w:fill="E7E6E6" w:themeFill="background2"/>
          </w:tcPr>
          <w:p w:rsidR="009F1CB6" w:rsidRPr="00D14A8A" w:rsidRDefault="009F1CB6" w:rsidP="009F1CB6">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LN_DEWAN_KOMISARIS</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,422</w:t>
            </w:r>
          </w:p>
        </w:tc>
        <w:tc>
          <w:tcPr>
            <w:tcW w:w="850"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,252</w:t>
            </w:r>
          </w:p>
        </w:tc>
        <w:tc>
          <w:tcPr>
            <w:tcW w:w="1281"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,095</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1,674</w:t>
            </w:r>
          </w:p>
        </w:tc>
        <w:tc>
          <w:tcPr>
            <w:tcW w:w="709"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,103</w:t>
            </w:r>
          </w:p>
        </w:tc>
      </w:tr>
      <w:tr w:rsidR="009F1CB6" w:rsidRPr="00D14A8A" w:rsidTr="009F1CB6">
        <w:trPr>
          <w:trHeight w:val="482"/>
        </w:trPr>
        <w:tc>
          <w:tcPr>
            <w:tcW w:w="279" w:type="dxa"/>
            <w:vMerge/>
          </w:tcPr>
          <w:p w:rsidR="009F1CB6" w:rsidRPr="00D14A8A" w:rsidRDefault="009F1CB6" w:rsidP="009F1CB6">
            <w:pPr>
              <w:autoSpaceDE w:val="0"/>
              <w:autoSpaceDN w:val="0"/>
              <w:adjustRightInd w:val="0"/>
              <w:spacing w:line="240" w:lineRule="auto"/>
              <w:ind w:right="49"/>
              <w:rPr>
                <w:rFonts w:ascii="Arial" w:hAnsi="Arial" w:cs="Arial"/>
                <w:color w:val="010205"/>
                <w:sz w:val="18"/>
                <w:szCs w:val="18"/>
              </w:rPr>
            </w:pPr>
          </w:p>
        </w:tc>
        <w:tc>
          <w:tcPr>
            <w:tcW w:w="3124" w:type="dxa"/>
            <w:shd w:val="clear" w:color="auto" w:fill="E7E6E6" w:themeFill="background2"/>
          </w:tcPr>
          <w:p w:rsidR="009F1CB6" w:rsidRPr="00D14A8A" w:rsidRDefault="009F1CB6" w:rsidP="009F1CB6">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LN_KOMITE_AUDIT</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-1,412</w:t>
            </w:r>
          </w:p>
        </w:tc>
        <w:tc>
          <w:tcPr>
            <w:tcW w:w="850"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1,458</w:t>
            </w:r>
          </w:p>
        </w:tc>
        <w:tc>
          <w:tcPr>
            <w:tcW w:w="1281"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-,046</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-,968</w:t>
            </w:r>
          </w:p>
        </w:tc>
        <w:tc>
          <w:tcPr>
            <w:tcW w:w="709"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,340</w:t>
            </w:r>
          </w:p>
        </w:tc>
      </w:tr>
      <w:tr w:rsidR="009F1CB6" w:rsidRPr="00D14A8A" w:rsidTr="009F1CB6">
        <w:tc>
          <w:tcPr>
            <w:tcW w:w="279" w:type="dxa"/>
            <w:vMerge/>
          </w:tcPr>
          <w:p w:rsidR="009F1CB6" w:rsidRPr="00D14A8A" w:rsidRDefault="009F1CB6" w:rsidP="009F1CB6">
            <w:pPr>
              <w:autoSpaceDE w:val="0"/>
              <w:autoSpaceDN w:val="0"/>
              <w:adjustRightInd w:val="0"/>
              <w:spacing w:line="240" w:lineRule="auto"/>
              <w:ind w:right="49"/>
              <w:rPr>
                <w:rFonts w:ascii="Arial" w:hAnsi="Arial" w:cs="Arial"/>
                <w:color w:val="010205"/>
                <w:sz w:val="18"/>
                <w:szCs w:val="18"/>
              </w:rPr>
            </w:pPr>
          </w:p>
        </w:tc>
        <w:tc>
          <w:tcPr>
            <w:tcW w:w="3124" w:type="dxa"/>
            <w:shd w:val="clear" w:color="auto" w:fill="E7E6E6" w:themeFill="background2"/>
          </w:tcPr>
          <w:p w:rsidR="009F1CB6" w:rsidRPr="00D14A8A" w:rsidRDefault="009F1CB6" w:rsidP="009F1CB6">
            <w:pPr>
              <w:autoSpaceDE w:val="0"/>
              <w:autoSpaceDN w:val="0"/>
              <w:adjustRightInd w:val="0"/>
              <w:spacing w:line="240" w:lineRule="auto"/>
              <w:ind w:left="60" w:right="49"/>
              <w:rPr>
                <w:rFonts w:ascii="Arial" w:hAnsi="Arial" w:cs="Arial"/>
                <w:color w:val="264A60"/>
                <w:sz w:val="18"/>
                <w:szCs w:val="18"/>
              </w:rPr>
            </w:pPr>
            <w:r w:rsidRPr="00D14A8A">
              <w:rPr>
                <w:rFonts w:ascii="Arial" w:hAnsi="Arial" w:cs="Arial"/>
                <w:color w:val="264A60"/>
                <w:sz w:val="18"/>
                <w:szCs w:val="18"/>
              </w:rPr>
              <w:t>LN_UKURAN_PERUSAHAAN</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28,514</w:t>
            </w:r>
          </w:p>
        </w:tc>
        <w:tc>
          <w:tcPr>
            <w:tcW w:w="850"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1,632</w:t>
            </w:r>
          </w:p>
        </w:tc>
        <w:tc>
          <w:tcPr>
            <w:tcW w:w="1281"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,919</w:t>
            </w:r>
          </w:p>
        </w:tc>
        <w:tc>
          <w:tcPr>
            <w:tcW w:w="992"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17,474</w:t>
            </w:r>
          </w:p>
        </w:tc>
        <w:tc>
          <w:tcPr>
            <w:tcW w:w="709" w:type="dxa"/>
          </w:tcPr>
          <w:p w:rsidR="009F1CB6" w:rsidRPr="00D14A8A" w:rsidRDefault="009F1CB6" w:rsidP="009F1CB6">
            <w:pPr>
              <w:autoSpaceDE w:val="0"/>
              <w:autoSpaceDN w:val="0"/>
              <w:adjustRightInd w:val="0"/>
              <w:spacing w:line="240" w:lineRule="auto"/>
              <w:ind w:left="60" w:right="49"/>
              <w:jc w:val="right"/>
              <w:rPr>
                <w:rFonts w:ascii="Arial" w:hAnsi="Arial" w:cs="Arial"/>
                <w:color w:val="010205"/>
                <w:sz w:val="18"/>
                <w:szCs w:val="18"/>
              </w:rPr>
            </w:pPr>
            <w:r w:rsidRPr="00D14A8A">
              <w:rPr>
                <w:rFonts w:ascii="Arial" w:hAnsi="Arial" w:cs="Arial"/>
                <w:color w:val="010205"/>
                <w:sz w:val="18"/>
                <w:szCs w:val="18"/>
              </w:rPr>
              <w:t>,000</w:t>
            </w:r>
          </w:p>
        </w:tc>
      </w:tr>
      <w:tr w:rsidR="009F1CB6" w:rsidRPr="00D14A8A" w:rsidTr="009F1CB6">
        <w:tc>
          <w:tcPr>
            <w:tcW w:w="8227" w:type="dxa"/>
            <w:gridSpan w:val="7"/>
          </w:tcPr>
          <w:p w:rsidR="009F1CB6" w:rsidRPr="00D14A8A" w:rsidRDefault="009F1CB6" w:rsidP="009F1CB6">
            <w:pPr>
              <w:autoSpaceDE w:val="0"/>
              <w:autoSpaceDN w:val="0"/>
              <w:adjustRightInd w:val="0"/>
              <w:spacing w:line="240" w:lineRule="auto"/>
              <w:ind w:left="60" w:right="49"/>
              <w:rPr>
                <w:rFonts w:ascii="Arial" w:hAnsi="Arial" w:cs="Arial"/>
                <w:color w:val="010205"/>
                <w:sz w:val="18"/>
                <w:szCs w:val="18"/>
              </w:rPr>
            </w:pPr>
            <w:r w:rsidRPr="00D14A8A">
              <w:rPr>
                <w:rFonts w:ascii="Arial" w:hAnsi="Arial" w:cs="Arial"/>
                <w:color w:val="010205"/>
                <w:sz w:val="18"/>
                <w:szCs w:val="18"/>
              </w:rPr>
              <w:t>a. Dependent Variable: LN_EARNING_MANAGEMENT</w:t>
            </w:r>
          </w:p>
        </w:tc>
      </w:tr>
    </w:tbl>
    <w:p w:rsidR="009F1CB6" w:rsidRPr="009F1CB6" w:rsidRDefault="009F1CB6" w:rsidP="009F1CB6">
      <w:pPr>
        <w:autoSpaceDE w:val="0"/>
        <w:autoSpaceDN w:val="0"/>
        <w:adjustRightInd w:val="0"/>
        <w:spacing w:after="303" w:line="240" w:lineRule="auto"/>
        <w:ind w:right="49"/>
        <w:rPr>
          <w:rFonts w:ascii="Times New Roman" w:hAnsi="Times New Roman" w:cs="Times New Roman"/>
          <w:i/>
          <w:sz w:val="24"/>
          <w:szCs w:val="24"/>
        </w:rPr>
      </w:pPr>
      <w:r>
        <w:rPr>
          <w:rFonts w:ascii="Times New Roman" w:hAnsi="Times New Roman" w:cs="Times New Roman"/>
          <w:i/>
          <w:sz w:val="24"/>
          <w:szCs w:val="24"/>
          <w:lang w:val="en-US"/>
        </w:rPr>
        <w:t>(</w:t>
      </w:r>
      <w:r>
        <w:rPr>
          <w:rFonts w:ascii="Times New Roman" w:hAnsi="Times New Roman" w:cs="Times New Roman"/>
          <w:i/>
          <w:sz w:val="24"/>
          <w:szCs w:val="24"/>
        </w:rPr>
        <w:t>Sumber: Hasil data diolah sendiri, SPSS 25)</w:t>
      </w:r>
    </w:p>
    <w:p w:rsidR="009F1CB6" w:rsidRDefault="009F1CB6" w:rsidP="009F1CB6">
      <w:pPr>
        <w:tabs>
          <w:tab w:val="left" w:pos="1418"/>
          <w:tab w:val="left" w:pos="1560"/>
          <w:tab w:val="left" w:pos="2410"/>
        </w:tabs>
        <w:spacing w:after="0" w:line="240" w:lineRule="auto"/>
        <w:ind w:right="49" w:firstLine="567"/>
        <w:jc w:val="both"/>
        <w:rPr>
          <w:rFonts w:ascii="Times New Roman" w:hAnsi="Times New Roman"/>
          <w:sz w:val="24"/>
        </w:rPr>
      </w:pPr>
      <w:r>
        <w:rPr>
          <w:rFonts w:ascii="Times New Roman" w:hAnsi="Times New Roman"/>
          <w:sz w:val="24"/>
        </w:rPr>
        <w:t>Dari hasil analisis regresi linier berganda diatas, maka model persamaan regresi yang dikembangkan dalam penelitian ini adalah sebagai berikut :</w:t>
      </w:r>
    </w:p>
    <w:p w:rsidR="009F1CB6" w:rsidRPr="003915CC" w:rsidRDefault="009F1CB6" w:rsidP="009F1CB6">
      <w:pPr>
        <w:tabs>
          <w:tab w:val="left" w:pos="1418"/>
          <w:tab w:val="left" w:pos="1560"/>
          <w:tab w:val="left" w:pos="2410"/>
        </w:tabs>
        <w:spacing w:after="0" w:line="240" w:lineRule="auto"/>
        <w:ind w:right="49" w:firstLine="567"/>
        <w:jc w:val="both"/>
        <w:rPr>
          <w:rFonts w:ascii="Times New Roman" w:hAnsi="Times New Roman" w:cs="Times New Roman"/>
          <w:sz w:val="24"/>
          <w:szCs w:val="24"/>
        </w:rPr>
      </w:pPr>
    </w:p>
    <w:p w:rsidR="009F1CB6" w:rsidRDefault="009F1CB6" w:rsidP="009F1CB6">
      <w:pPr>
        <w:spacing w:after="0" w:line="240" w:lineRule="auto"/>
        <w:ind w:right="49" w:firstLine="11"/>
        <w:jc w:val="both"/>
        <w:rPr>
          <w:rFonts w:ascii="Times New Roman" w:eastAsia="Times New Roman" w:hAnsi="Times New Roman" w:cs="Times New Roman"/>
          <w:sz w:val="30"/>
          <w:szCs w:val="30"/>
        </w:rPr>
      </w:pPr>
      <w:r>
        <w:rPr>
          <w:rFonts w:ascii="Times New Roman" w:eastAsia="Times New Roman" w:hAnsi="Times New Roman" w:cs="Times New Roman"/>
          <w:i/>
          <w:sz w:val="24"/>
          <w:szCs w:val="24"/>
          <w:lang w:val="en-US"/>
        </w:rPr>
        <w:t>Y</w:t>
      </w:r>
      <w:r w:rsidRPr="002A1283">
        <w:rPr>
          <w:rFonts w:ascii="Times New Roman" w:eastAsia="Times New Roman" w:hAnsi="Times New Roman" w:cs="Times New Roman"/>
          <w:i/>
          <w:sz w:val="24"/>
          <w:szCs w:val="24"/>
        </w:rPr>
        <w:t xml:space="preserve"> = </w:t>
      </w:r>
      <w:r w:rsidRPr="002A1283">
        <w:rPr>
          <w:rFonts w:ascii="Times New Roman" w:hAnsi="Times New Roman" w:cs="Times New Roman"/>
          <w:color w:val="010205"/>
          <w:sz w:val="24"/>
          <w:szCs w:val="24"/>
        </w:rPr>
        <w:t>-67,555</w:t>
      </w:r>
      <w:r w:rsidRPr="002A1283">
        <w:rPr>
          <w:rFonts w:ascii="Times New Roman" w:eastAsia="Times New Roman" w:hAnsi="Times New Roman" w:cs="Times New Roman"/>
          <w:sz w:val="24"/>
          <w:szCs w:val="24"/>
        </w:rPr>
        <w:t xml:space="preserve"> + 0,021</w:t>
      </w:r>
      <w:r w:rsidRPr="002A1283">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vertAlign w:val="subscript"/>
          <w:lang w:val="en-US"/>
        </w:rPr>
        <w:t>1</w:t>
      </w:r>
      <w:r w:rsidRPr="002A1283">
        <w:rPr>
          <w:rFonts w:ascii="Times New Roman" w:eastAsia="Times New Roman" w:hAnsi="Times New Roman" w:cs="Times New Roman"/>
          <w:sz w:val="24"/>
          <w:szCs w:val="24"/>
        </w:rPr>
        <w:t>+ 0,442</w:t>
      </w:r>
      <w:r w:rsidRPr="002A1283">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vertAlign w:val="subscript"/>
          <w:lang w:val="en-US"/>
        </w:rPr>
        <w:t>2</w:t>
      </w:r>
      <w:r w:rsidRPr="002A1283">
        <w:rPr>
          <w:rFonts w:ascii="Times New Roman" w:eastAsia="Times New Roman" w:hAnsi="Times New Roman" w:cs="Times New Roman"/>
          <w:sz w:val="24"/>
          <w:szCs w:val="24"/>
          <w:vertAlign w:val="subscript"/>
        </w:rPr>
        <w:t xml:space="preserve"> </w:t>
      </w:r>
      <w:r w:rsidRPr="002A1283">
        <w:rPr>
          <w:rFonts w:ascii="Times New Roman" w:eastAsia="Times New Roman" w:hAnsi="Times New Roman" w:cs="Times New Roman"/>
          <w:sz w:val="24"/>
          <w:szCs w:val="24"/>
        </w:rPr>
        <w:t>+</w:t>
      </w:r>
      <w:r w:rsidRPr="002A1283">
        <w:rPr>
          <w:rFonts w:ascii="Times New Roman" w:eastAsia="Times New Roman" w:hAnsi="Times New Roman" w:cs="Times New Roman"/>
          <w:sz w:val="24"/>
          <w:szCs w:val="24"/>
          <w:vertAlign w:val="subscript"/>
        </w:rPr>
        <w:t xml:space="preserve"> </w:t>
      </w:r>
      <w:r w:rsidRPr="002A1283">
        <w:rPr>
          <w:rFonts w:ascii="Times New Roman" w:eastAsia="Times New Roman" w:hAnsi="Times New Roman" w:cs="Times New Roman"/>
          <w:sz w:val="24"/>
          <w:szCs w:val="24"/>
        </w:rPr>
        <w:t>-1,412</w:t>
      </w:r>
      <w:r w:rsidRPr="002A1283">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vertAlign w:val="subscript"/>
          <w:lang w:val="en-US"/>
        </w:rPr>
        <w:t>3</w:t>
      </w:r>
      <w:r w:rsidRPr="002A1283">
        <w:rPr>
          <w:rFonts w:ascii="Times New Roman" w:eastAsia="Times New Roman" w:hAnsi="Times New Roman" w:cs="Times New Roman"/>
          <w:sz w:val="24"/>
          <w:szCs w:val="24"/>
          <w:vertAlign w:val="subscript"/>
        </w:rPr>
        <w:t xml:space="preserve"> </w:t>
      </w:r>
      <w:r w:rsidRPr="002A1283">
        <w:rPr>
          <w:rFonts w:ascii="Times New Roman" w:eastAsia="Times New Roman" w:hAnsi="Times New Roman" w:cs="Times New Roman"/>
          <w:sz w:val="24"/>
          <w:szCs w:val="24"/>
        </w:rPr>
        <w:t xml:space="preserve">+ 28,514 </w:t>
      </w:r>
      <w:r>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vertAlign w:val="subscript"/>
          <w:lang w:val="en-US"/>
        </w:rPr>
        <w:t>4</w:t>
      </w:r>
      <w:r w:rsidRPr="002A1283">
        <w:rPr>
          <w:rFonts w:ascii="Times New Roman" w:eastAsia="Times New Roman" w:hAnsi="Times New Roman" w:cs="Times New Roman"/>
          <w:sz w:val="24"/>
          <w:szCs w:val="24"/>
        </w:rPr>
        <w:t xml:space="preserve"> + </w:t>
      </w:r>
      <w:r w:rsidRPr="002A1283">
        <w:rPr>
          <w:rFonts w:ascii="Times New Roman" w:eastAsia="Times New Roman" w:hAnsi="Times New Roman" w:cs="Times New Roman"/>
          <w:sz w:val="30"/>
          <w:szCs w:val="30"/>
        </w:rPr>
        <w:t>ε</w:t>
      </w:r>
    </w:p>
    <w:p w:rsidR="009F1CB6" w:rsidRDefault="009F1CB6" w:rsidP="009F1CB6">
      <w:pPr>
        <w:spacing w:after="0" w:line="240" w:lineRule="auto"/>
        <w:ind w:right="49" w:firstLine="11"/>
        <w:jc w:val="both"/>
        <w:rPr>
          <w:rFonts w:ascii="Times New Roman" w:eastAsia="Times New Roman" w:hAnsi="Times New Roman" w:cs="Times New Roman"/>
          <w:sz w:val="30"/>
          <w:szCs w:val="30"/>
        </w:rPr>
      </w:pPr>
    </w:p>
    <w:p w:rsidR="009F1CB6" w:rsidRPr="009F1CB6" w:rsidRDefault="009F1CB6" w:rsidP="009F1CB6">
      <w:pPr>
        <w:spacing w:after="0" w:line="240" w:lineRule="auto"/>
        <w:ind w:right="49" w:firstLine="11"/>
        <w:jc w:val="both"/>
        <w:rPr>
          <w:rFonts w:ascii="Times New Roman" w:eastAsia="Times New Roman" w:hAnsi="Times New Roman" w:cs="Times New Roman"/>
          <w:sz w:val="30"/>
          <w:szCs w:val="30"/>
        </w:rPr>
      </w:pPr>
      <w:r>
        <w:rPr>
          <w:rFonts w:ascii="Times New Roman" w:hAnsi="Times New Roman" w:cs="Times New Roman"/>
          <w:sz w:val="24"/>
          <w:szCs w:val="24"/>
        </w:rPr>
        <w:t xml:space="preserve">Berdasarkan persamaan regresi tersebut dapat diinterprestasikan </w:t>
      </w:r>
      <w:r w:rsidRPr="00B0408C">
        <w:rPr>
          <w:rFonts w:ascii="Times New Roman" w:hAnsi="Times New Roman" w:cs="Times New Roman"/>
          <w:sz w:val="24"/>
          <w:szCs w:val="24"/>
        </w:rPr>
        <w:t>sebagai berikut :</w:t>
      </w:r>
    </w:p>
    <w:p w:rsidR="009F1CB6" w:rsidRPr="00B0408C" w:rsidRDefault="009F1CB6" w:rsidP="009F1CB6">
      <w:pPr>
        <w:pStyle w:val="ListParagraph"/>
        <w:numPr>
          <w:ilvl w:val="0"/>
          <w:numId w:val="19"/>
        </w:numPr>
        <w:tabs>
          <w:tab w:val="left" w:pos="1560"/>
        </w:tabs>
        <w:spacing w:after="0" w:line="240" w:lineRule="auto"/>
        <w:ind w:left="567" w:right="49"/>
        <w:jc w:val="both"/>
        <w:rPr>
          <w:rFonts w:ascii="Times New Roman" w:eastAsia="Times New Roman" w:hAnsi="Times New Roman" w:cs="Times New Roman"/>
          <w:sz w:val="24"/>
          <w:szCs w:val="24"/>
        </w:rPr>
      </w:pPr>
      <w:r w:rsidRPr="00B0408C">
        <w:rPr>
          <w:rFonts w:ascii="Times New Roman" w:hAnsi="Times New Roman" w:cs="Times New Roman"/>
          <w:sz w:val="24"/>
          <w:szCs w:val="24"/>
        </w:rPr>
        <w:t xml:space="preserve">Koefisien regresi variabel </w:t>
      </w:r>
      <w:r>
        <w:rPr>
          <w:rFonts w:ascii="Times New Roman" w:hAnsi="Times New Roman" w:cs="Times New Roman"/>
          <w:iCs/>
          <w:sz w:val="24"/>
          <w:szCs w:val="24"/>
        </w:rPr>
        <w:t>Kepemilikan Manajerial</w:t>
      </w:r>
      <w:r>
        <w:rPr>
          <w:rFonts w:ascii="Times New Roman" w:hAnsi="Times New Roman" w:cs="Times New Roman"/>
          <w:i/>
          <w:iCs/>
          <w:sz w:val="24"/>
          <w:szCs w:val="24"/>
        </w:rPr>
        <w:t xml:space="preserve"> </w:t>
      </w:r>
      <w:r w:rsidRPr="00B0408C">
        <w:rPr>
          <w:rFonts w:ascii="Times New Roman" w:hAnsi="Times New Roman" w:cs="Times New Roman"/>
          <w:sz w:val="24"/>
          <w:szCs w:val="24"/>
        </w:rPr>
        <w:t>(</w:t>
      </w:r>
      <w:r w:rsidRPr="00B0408C">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1</w:t>
      </w:r>
      <w:r>
        <w:rPr>
          <w:rFonts w:ascii="Times New Roman" w:hAnsi="Times New Roman" w:cs="Times New Roman"/>
          <w:sz w:val="24"/>
          <w:szCs w:val="24"/>
        </w:rPr>
        <w:t xml:space="preserve">) = 0,021 </w:t>
      </w:r>
      <w:r w:rsidRPr="00B0408C">
        <w:rPr>
          <w:rFonts w:ascii="Times New Roman" w:hAnsi="Times New Roman" w:cs="Times New Roman"/>
          <w:sz w:val="24"/>
          <w:szCs w:val="24"/>
        </w:rPr>
        <w:t>artinya</w:t>
      </w:r>
      <w:r>
        <w:rPr>
          <w:rFonts w:ascii="Times New Roman" w:hAnsi="Times New Roman" w:cs="Times New Roman"/>
          <w:sz w:val="24"/>
          <w:szCs w:val="24"/>
        </w:rPr>
        <w:t xml:space="preserve"> </w:t>
      </w:r>
      <w:r w:rsidRPr="00B0408C">
        <w:rPr>
          <w:rFonts w:ascii="Times New Roman" w:hAnsi="Times New Roman" w:cs="Times New Roman"/>
          <w:sz w:val="24"/>
          <w:szCs w:val="24"/>
        </w:rPr>
        <w:t xml:space="preserve">bahwa setiap kenaikan satu persen variabel </w:t>
      </w:r>
      <w:r>
        <w:rPr>
          <w:rFonts w:ascii="Times New Roman" w:hAnsi="Times New Roman" w:cs="Times New Roman"/>
          <w:sz w:val="24"/>
          <w:szCs w:val="24"/>
        </w:rPr>
        <w:t>kepemilikan manajerial</w:t>
      </w:r>
      <w:r>
        <w:rPr>
          <w:rFonts w:ascii="Times New Roman" w:hAnsi="Times New Roman" w:cs="Times New Roman"/>
          <w:i/>
          <w:iCs/>
          <w:sz w:val="24"/>
          <w:szCs w:val="24"/>
        </w:rPr>
        <w:t xml:space="preserve"> </w:t>
      </w:r>
      <w:r w:rsidRPr="00B0408C">
        <w:rPr>
          <w:rFonts w:ascii="Times New Roman" w:hAnsi="Times New Roman" w:cs="Times New Roman"/>
          <w:sz w:val="24"/>
          <w:szCs w:val="24"/>
        </w:rPr>
        <w:t>dan variabe</w:t>
      </w:r>
      <w:r>
        <w:rPr>
          <w:rFonts w:ascii="Times New Roman" w:hAnsi="Times New Roman" w:cs="Times New Roman"/>
          <w:sz w:val="24"/>
          <w:szCs w:val="24"/>
        </w:rPr>
        <w:t>l</w:t>
      </w:r>
      <w:r w:rsidRPr="00B0408C">
        <w:rPr>
          <w:rFonts w:ascii="Times New Roman" w:hAnsi="Times New Roman" w:cs="Times New Roman"/>
          <w:sz w:val="24"/>
          <w:szCs w:val="24"/>
        </w:rPr>
        <w:t xml:space="preserve"> independen lainnya tetap, maka akan berdampak pada </w:t>
      </w:r>
      <w:r>
        <w:rPr>
          <w:rFonts w:ascii="Times New Roman" w:hAnsi="Times New Roman" w:cs="Times New Roman"/>
          <w:sz w:val="24"/>
          <w:szCs w:val="24"/>
        </w:rPr>
        <w:t xml:space="preserve">kenaikan </w:t>
      </w:r>
      <w:r w:rsidRPr="00B0408C">
        <w:rPr>
          <w:rFonts w:ascii="Times New Roman" w:hAnsi="Times New Roman" w:cs="Times New Roman"/>
          <w:sz w:val="24"/>
          <w:szCs w:val="24"/>
        </w:rPr>
        <w:t xml:space="preserve">nilai </w:t>
      </w:r>
      <w:r>
        <w:rPr>
          <w:rFonts w:ascii="Times New Roman" w:hAnsi="Times New Roman" w:cs="Times New Roman"/>
          <w:i/>
          <w:sz w:val="24"/>
          <w:szCs w:val="24"/>
        </w:rPr>
        <w:t>Earning Management</w:t>
      </w:r>
      <w:r w:rsidRPr="00B0408C">
        <w:rPr>
          <w:rFonts w:ascii="Times New Roman" w:hAnsi="Times New Roman" w:cs="Times New Roman"/>
          <w:i/>
          <w:iCs/>
          <w:sz w:val="24"/>
          <w:szCs w:val="24"/>
        </w:rPr>
        <w:t xml:space="preserve"> </w:t>
      </w:r>
      <w:r w:rsidRPr="00B0408C">
        <w:rPr>
          <w:rFonts w:ascii="Times New Roman" w:hAnsi="Times New Roman" w:cs="Times New Roman"/>
          <w:sz w:val="24"/>
          <w:szCs w:val="24"/>
        </w:rPr>
        <w:t>sebesar 0,</w:t>
      </w:r>
      <w:r>
        <w:rPr>
          <w:rFonts w:ascii="Times New Roman" w:hAnsi="Times New Roman" w:cs="Times New Roman"/>
          <w:sz w:val="24"/>
          <w:szCs w:val="24"/>
        </w:rPr>
        <w:t>021.</w:t>
      </w:r>
    </w:p>
    <w:p w:rsidR="009F1CB6" w:rsidRPr="00965004" w:rsidRDefault="009F1CB6" w:rsidP="009F1CB6">
      <w:pPr>
        <w:pStyle w:val="ListParagraph"/>
        <w:numPr>
          <w:ilvl w:val="0"/>
          <w:numId w:val="19"/>
        </w:numPr>
        <w:tabs>
          <w:tab w:val="left" w:pos="1560"/>
        </w:tabs>
        <w:spacing w:after="0" w:line="240" w:lineRule="auto"/>
        <w:ind w:left="567" w:right="49"/>
        <w:jc w:val="both"/>
        <w:rPr>
          <w:rFonts w:ascii="Times New Roman" w:eastAsia="Times New Roman" w:hAnsi="Times New Roman" w:cs="Times New Roman"/>
          <w:sz w:val="24"/>
          <w:szCs w:val="24"/>
        </w:rPr>
      </w:pPr>
      <w:r>
        <w:rPr>
          <w:rFonts w:ascii="Times New Roman" w:hAnsi="Times New Roman" w:cs="Times New Roman"/>
          <w:sz w:val="24"/>
          <w:szCs w:val="24"/>
        </w:rPr>
        <w:t xml:space="preserve">Koefisien regresi variabel Ukuran Dewan Komisaris </w:t>
      </w:r>
      <w:r w:rsidRPr="00B0408C">
        <w:rPr>
          <w:rFonts w:ascii="Times New Roman" w:hAnsi="Times New Roman" w:cs="Times New Roman"/>
          <w:sz w:val="24"/>
          <w:szCs w:val="24"/>
        </w:rPr>
        <w:t>(</w:t>
      </w:r>
      <w:r w:rsidRPr="00B0408C">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2</w:t>
      </w:r>
      <w:r w:rsidRPr="00B0408C">
        <w:rPr>
          <w:rFonts w:ascii="Times New Roman" w:hAnsi="Times New Roman" w:cs="Times New Roman"/>
          <w:sz w:val="24"/>
          <w:szCs w:val="24"/>
        </w:rPr>
        <w:t xml:space="preserve">) = </w:t>
      </w:r>
      <w:r w:rsidRPr="00B0408C">
        <w:rPr>
          <w:rFonts w:ascii="Times New Roman" w:hAnsi="Times New Roman" w:cs="Times New Roman"/>
          <w:color w:val="010205"/>
          <w:sz w:val="24"/>
          <w:szCs w:val="24"/>
        </w:rPr>
        <w:t>0,</w:t>
      </w:r>
      <w:r>
        <w:rPr>
          <w:rFonts w:ascii="Times New Roman" w:hAnsi="Times New Roman" w:cs="Times New Roman"/>
          <w:color w:val="010205"/>
          <w:sz w:val="24"/>
          <w:szCs w:val="24"/>
        </w:rPr>
        <w:t>442</w:t>
      </w:r>
      <w:r w:rsidRPr="00B0408C">
        <w:rPr>
          <w:rFonts w:ascii="Times New Roman" w:hAnsi="Times New Roman" w:cs="Times New Roman"/>
          <w:sz w:val="24"/>
          <w:szCs w:val="24"/>
        </w:rPr>
        <w:t xml:space="preserve"> artinya bahwa</w:t>
      </w:r>
      <w:r>
        <w:rPr>
          <w:rFonts w:ascii="Times New Roman" w:hAnsi="Times New Roman" w:cs="Times New Roman"/>
          <w:sz w:val="24"/>
          <w:szCs w:val="24"/>
        </w:rPr>
        <w:t xml:space="preserve"> </w:t>
      </w:r>
      <w:r w:rsidRPr="00B0408C">
        <w:rPr>
          <w:rFonts w:ascii="Times New Roman" w:hAnsi="Times New Roman" w:cs="Times New Roman"/>
          <w:sz w:val="24"/>
          <w:szCs w:val="24"/>
        </w:rPr>
        <w:t xml:space="preserve">setiap kenaikan satu persen variabel </w:t>
      </w:r>
      <w:r>
        <w:rPr>
          <w:rFonts w:ascii="Times New Roman" w:hAnsi="Times New Roman" w:cs="Times New Roman"/>
          <w:sz w:val="24"/>
          <w:szCs w:val="24"/>
        </w:rPr>
        <w:t xml:space="preserve">Ukuran Dewan Komisaris </w:t>
      </w:r>
      <w:r w:rsidRPr="00B0408C">
        <w:rPr>
          <w:rFonts w:ascii="Times New Roman" w:hAnsi="Times New Roman" w:cs="Times New Roman"/>
          <w:sz w:val="24"/>
          <w:szCs w:val="24"/>
        </w:rPr>
        <w:t xml:space="preserve">dan </w:t>
      </w:r>
      <w:r>
        <w:rPr>
          <w:rFonts w:ascii="Times New Roman" w:hAnsi="Times New Roman" w:cs="Times New Roman"/>
          <w:sz w:val="24"/>
          <w:szCs w:val="24"/>
        </w:rPr>
        <w:t xml:space="preserve">variabel </w:t>
      </w:r>
      <w:r w:rsidRPr="00B0408C">
        <w:rPr>
          <w:rFonts w:ascii="Times New Roman" w:hAnsi="Times New Roman" w:cs="Times New Roman"/>
          <w:sz w:val="24"/>
          <w:szCs w:val="24"/>
        </w:rPr>
        <w:t xml:space="preserve">independen lainnya tetap, maka akan berdampak pada </w:t>
      </w:r>
      <w:r>
        <w:rPr>
          <w:rFonts w:ascii="Times New Roman" w:hAnsi="Times New Roman" w:cs="Times New Roman"/>
          <w:sz w:val="24"/>
          <w:szCs w:val="24"/>
        </w:rPr>
        <w:t>kenaikan</w:t>
      </w:r>
      <w:r w:rsidRPr="00B0408C">
        <w:rPr>
          <w:rFonts w:ascii="Times New Roman" w:hAnsi="Times New Roman" w:cs="Times New Roman"/>
          <w:sz w:val="24"/>
          <w:szCs w:val="24"/>
        </w:rPr>
        <w:t xml:space="preserve"> nilai</w:t>
      </w:r>
      <w:r>
        <w:rPr>
          <w:rFonts w:ascii="Times New Roman" w:hAnsi="Times New Roman" w:cs="Times New Roman"/>
          <w:sz w:val="24"/>
          <w:szCs w:val="24"/>
        </w:rPr>
        <w:t xml:space="preserve"> </w:t>
      </w:r>
      <w:r>
        <w:rPr>
          <w:rFonts w:ascii="Times New Roman" w:hAnsi="Times New Roman" w:cs="Times New Roman"/>
          <w:i/>
          <w:sz w:val="24"/>
          <w:szCs w:val="24"/>
        </w:rPr>
        <w:t>Earning Management</w:t>
      </w:r>
      <w:r w:rsidRPr="00B0408C">
        <w:rPr>
          <w:rFonts w:ascii="Times New Roman" w:hAnsi="Times New Roman" w:cs="Times New Roman"/>
          <w:i/>
          <w:iCs/>
          <w:sz w:val="24"/>
          <w:szCs w:val="24"/>
        </w:rPr>
        <w:t xml:space="preserve"> </w:t>
      </w:r>
      <w:r w:rsidRPr="00B0408C">
        <w:rPr>
          <w:rFonts w:ascii="Times New Roman" w:hAnsi="Times New Roman" w:cs="Times New Roman"/>
          <w:sz w:val="24"/>
          <w:szCs w:val="24"/>
        </w:rPr>
        <w:t xml:space="preserve">sebesar </w:t>
      </w:r>
      <w:r w:rsidRPr="00B0408C">
        <w:rPr>
          <w:rFonts w:ascii="Times New Roman" w:hAnsi="Times New Roman" w:cs="Times New Roman"/>
          <w:color w:val="010205"/>
          <w:sz w:val="24"/>
          <w:szCs w:val="24"/>
        </w:rPr>
        <w:t>0,</w:t>
      </w:r>
      <w:r>
        <w:rPr>
          <w:rFonts w:ascii="Times New Roman" w:hAnsi="Times New Roman" w:cs="Times New Roman"/>
          <w:color w:val="010205"/>
          <w:sz w:val="24"/>
          <w:szCs w:val="24"/>
        </w:rPr>
        <w:t>442.</w:t>
      </w:r>
    </w:p>
    <w:p w:rsidR="009F1CB6" w:rsidRPr="00CC26DB" w:rsidRDefault="009F1CB6" w:rsidP="009F1CB6">
      <w:pPr>
        <w:pStyle w:val="ListParagraph"/>
        <w:numPr>
          <w:ilvl w:val="0"/>
          <w:numId w:val="19"/>
        </w:numPr>
        <w:tabs>
          <w:tab w:val="left" w:pos="1560"/>
        </w:tabs>
        <w:spacing w:after="0" w:line="240" w:lineRule="auto"/>
        <w:ind w:left="567" w:right="49"/>
        <w:jc w:val="both"/>
        <w:rPr>
          <w:rFonts w:ascii="Times New Roman" w:eastAsia="Times New Roman" w:hAnsi="Times New Roman" w:cs="Times New Roman"/>
          <w:sz w:val="24"/>
          <w:szCs w:val="24"/>
        </w:rPr>
      </w:pPr>
      <w:r w:rsidRPr="00CB2793">
        <w:rPr>
          <w:rFonts w:ascii="Times New Roman" w:hAnsi="Times New Roman" w:cs="Times New Roman"/>
          <w:sz w:val="24"/>
          <w:szCs w:val="24"/>
        </w:rPr>
        <w:t xml:space="preserve">Koefisien regresi variabel </w:t>
      </w:r>
      <w:r>
        <w:rPr>
          <w:rFonts w:ascii="Times New Roman" w:hAnsi="Times New Roman" w:cs="Times New Roman"/>
          <w:sz w:val="24"/>
          <w:szCs w:val="24"/>
        </w:rPr>
        <w:t>Komite Audit</w:t>
      </w:r>
      <w:r w:rsidRPr="00CB2793">
        <w:rPr>
          <w:rFonts w:ascii="Times New Roman" w:hAnsi="Times New Roman" w:cs="Times New Roman"/>
          <w:i/>
          <w:iCs/>
          <w:sz w:val="24"/>
          <w:szCs w:val="24"/>
        </w:rPr>
        <w:t xml:space="preserve"> </w:t>
      </w:r>
      <w:r w:rsidRPr="00CB2793">
        <w:rPr>
          <w:rFonts w:ascii="Times New Roman" w:hAnsi="Times New Roman" w:cs="Times New Roman"/>
          <w:sz w:val="24"/>
          <w:szCs w:val="24"/>
        </w:rPr>
        <w:t>(</w:t>
      </w:r>
      <w:r w:rsidRPr="00CB2793">
        <w:rPr>
          <w:rFonts w:ascii="Times New Roman" w:eastAsia="Times New Roman" w:hAnsi="Times New Roman" w:cs="Times New Roman"/>
          <w:sz w:val="24"/>
          <w:szCs w:val="24"/>
        </w:rPr>
        <w:t>X</w:t>
      </w:r>
      <w:r w:rsidRPr="00CB2793">
        <w:rPr>
          <w:rFonts w:ascii="Times New Roman" w:eastAsia="Times New Roman" w:hAnsi="Times New Roman" w:cs="Times New Roman"/>
          <w:sz w:val="24"/>
          <w:szCs w:val="24"/>
          <w:vertAlign w:val="subscript"/>
        </w:rPr>
        <w:t>3</w:t>
      </w:r>
      <w:r w:rsidRPr="00CB2793">
        <w:rPr>
          <w:rFonts w:ascii="Times New Roman" w:hAnsi="Times New Roman" w:cs="Times New Roman"/>
          <w:sz w:val="24"/>
          <w:szCs w:val="24"/>
        </w:rPr>
        <w:t xml:space="preserve">) = </w:t>
      </w:r>
      <w:r>
        <w:rPr>
          <w:rFonts w:ascii="Times New Roman" w:hAnsi="Times New Roman" w:cs="Times New Roman"/>
          <w:sz w:val="24"/>
          <w:szCs w:val="24"/>
        </w:rPr>
        <w:t>-1,412</w:t>
      </w:r>
      <w:r w:rsidRPr="00CB2793">
        <w:rPr>
          <w:rFonts w:ascii="Times New Roman" w:hAnsi="Times New Roman" w:cs="Times New Roman"/>
          <w:sz w:val="24"/>
          <w:szCs w:val="24"/>
        </w:rPr>
        <w:t xml:space="preserve"> artinya bahwa setiap kenaikan satu persen variabel</w:t>
      </w:r>
      <w:r>
        <w:rPr>
          <w:rFonts w:ascii="Times New Roman" w:hAnsi="Times New Roman" w:cs="Times New Roman"/>
          <w:sz w:val="24"/>
          <w:szCs w:val="24"/>
        </w:rPr>
        <w:t xml:space="preserve"> Komite Audit dan variabel independen lainnya tetap, maka akan berdampak pada penurunan nilai </w:t>
      </w:r>
      <w:r>
        <w:rPr>
          <w:rFonts w:ascii="Times New Roman" w:hAnsi="Times New Roman" w:cs="Times New Roman"/>
          <w:i/>
          <w:sz w:val="24"/>
          <w:szCs w:val="24"/>
        </w:rPr>
        <w:t xml:space="preserve">Earning Management </w:t>
      </w:r>
      <w:r>
        <w:rPr>
          <w:rFonts w:ascii="Times New Roman" w:hAnsi="Times New Roman" w:cs="Times New Roman"/>
          <w:sz w:val="24"/>
          <w:szCs w:val="24"/>
        </w:rPr>
        <w:t>sebesar 1,312.</w:t>
      </w:r>
    </w:p>
    <w:p w:rsidR="009F1CB6" w:rsidRPr="00626DDD" w:rsidRDefault="009F1CB6" w:rsidP="009F1CB6">
      <w:pPr>
        <w:pStyle w:val="ListParagraph"/>
        <w:numPr>
          <w:ilvl w:val="0"/>
          <w:numId w:val="19"/>
        </w:numPr>
        <w:tabs>
          <w:tab w:val="left" w:pos="1560"/>
        </w:tabs>
        <w:spacing w:after="0" w:line="240" w:lineRule="auto"/>
        <w:ind w:left="567" w:right="49"/>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Koefisien regresi variabel Ukuran Perusahaan (X</w:t>
      </w:r>
      <w:r>
        <w:rPr>
          <w:rFonts w:ascii="Times New Roman" w:hAnsi="Times New Roman" w:cs="Times New Roman"/>
          <w:sz w:val="24"/>
          <w:szCs w:val="24"/>
          <w:vertAlign w:val="subscript"/>
        </w:rPr>
        <w:t>4</w:t>
      </w:r>
      <w:r>
        <w:rPr>
          <w:rFonts w:ascii="Times New Roman" w:hAnsi="Times New Roman" w:cs="Times New Roman"/>
          <w:sz w:val="24"/>
          <w:szCs w:val="24"/>
        </w:rPr>
        <w:t xml:space="preserve">) = 28,514 artinya bahwa setiap kenaikan satu persen variabel Ukuran Perusahaan dan variabel independen lainnya tetap, maka akan berdampak pada kenaikan nilai </w:t>
      </w:r>
      <w:r>
        <w:rPr>
          <w:rFonts w:ascii="Times New Roman" w:hAnsi="Times New Roman" w:cs="Times New Roman"/>
          <w:i/>
          <w:sz w:val="24"/>
          <w:szCs w:val="24"/>
        </w:rPr>
        <w:t xml:space="preserve">Earning Management </w:t>
      </w:r>
      <w:r>
        <w:rPr>
          <w:rFonts w:ascii="Times New Roman" w:hAnsi="Times New Roman" w:cs="Times New Roman"/>
          <w:sz w:val="24"/>
          <w:szCs w:val="24"/>
        </w:rPr>
        <w:t xml:space="preserve">sebesar 28,514. </w:t>
      </w:r>
    </w:p>
    <w:p w:rsidR="009F1CB6" w:rsidRPr="009F1CB6" w:rsidRDefault="009F1CB6" w:rsidP="009F1CB6">
      <w:pPr>
        <w:pStyle w:val="ListParagraph"/>
        <w:tabs>
          <w:tab w:val="left" w:pos="1134"/>
        </w:tabs>
        <w:spacing w:line="240" w:lineRule="auto"/>
        <w:ind w:left="567"/>
        <w:rPr>
          <w:rFonts w:ascii="Times New Roman" w:hAnsi="Times New Roman" w:cs="Times New Roman"/>
          <w:color w:val="000000" w:themeColor="text1"/>
          <w:sz w:val="24"/>
          <w:szCs w:val="24"/>
        </w:rPr>
      </w:pPr>
    </w:p>
    <w:p w:rsidR="009F1CB6" w:rsidRPr="00EB1C8E" w:rsidRDefault="009F1CB6" w:rsidP="009F1CB6">
      <w:pPr>
        <w:pStyle w:val="ListParagraph"/>
        <w:tabs>
          <w:tab w:val="left" w:pos="1276"/>
          <w:tab w:val="left" w:pos="1985"/>
          <w:tab w:val="left" w:pos="2268"/>
        </w:tabs>
        <w:spacing w:line="240" w:lineRule="auto"/>
        <w:ind w:left="0"/>
        <w:jc w:val="both"/>
        <w:rPr>
          <w:rFonts w:ascii="Times New Roman" w:hAnsi="Times New Roman" w:cs="Times New Roman"/>
          <w:b/>
          <w:color w:val="000000" w:themeColor="text1"/>
          <w:sz w:val="24"/>
          <w:szCs w:val="24"/>
        </w:rPr>
      </w:pPr>
      <w:r w:rsidRPr="006663D8">
        <w:rPr>
          <w:rFonts w:ascii="Times New Roman" w:hAnsi="Times New Roman" w:cs="Times New Roman"/>
          <w:b/>
          <w:color w:val="000000" w:themeColor="text1"/>
          <w:sz w:val="24"/>
          <w:szCs w:val="24"/>
        </w:rPr>
        <w:t>Uji Hipotesis</w:t>
      </w:r>
    </w:p>
    <w:p w:rsidR="009F1CB6" w:rsidRDefault="009F1CB6" w:rsidP="009F1CB6">
      <w:pPr>
        <w:pStyle w:val="ListParagraph"/>
        <w:widowControl w:val="0"/>
        <w:autoSpaceDE w:val="0"/>
        <w:autoSpaceDN w:val="0"/>
        <w:adjustRightInd w:val="0"/>
        <w:spacing w:after="0" w:line="24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t</w:t>
      </w:r>
    </w:p>
    <w:p w:rsidR="003B7079" w:rsidRDefault="00545926" w:rsidP="003B7079">
      <w:pPr>
        <w:pStyle w:val="SUBBAB"/>
        <w:numPr>
          <w:ilvl w:val="0"/>
          <w:numId w:val="0"/>
        </w:numPr>
        <w:tabs>
          <w:tab w:val="left" w:pos="426"/>
          <w:tab w:val="left" w:pos="709"/>
          <w:tab w:val="left" w:pos="993"/>
        </w:tabs>
        <w:spacing w:after="0" w:line="240" w:lineRule="auto"/>
        <w:ind w:right="49" w:firstLine="567"/>
        <w:rPr>
          <w:b w:val="0"/>
        </w:rPr>
      </w:pPr>
      <w:r w:rsidRPr="00123E7F">
        <w:rPr>
          <w:b w:val="0"/>
          <w:color w:val="000000" w:themeColor="text1"/>
          <w:szCs w:val="24"/>
        </w:rPr>
        <w:t xml:space="preserve">Hipotesis pertama penelitian ini menyatakan bahwa Kepemilikan Manajrial tidak berpengaruh terhadap </w:t>
      </w:r>
      <w:r w:rsidRPr="00123E7F">
        <w:rPr>
          <w:b w:val="0"/>
          <w:i/>
          <w:color w:val="000000" w:themeColor="text1"/>
          <w:szCs w:val="24"/>
        </w:rPr>
        <w:t>Earning Management</w:t>
      </w:r>
      <w:r w:rsidRPr="00123E7F">
        <w:rPr>
          <w:b w:val="0"/>
          <w:color w:val="000000" w:themeColor="text1"/>
          <w:szCs w:val="24"/>
        </w:rPr>
        <w:t xml:space="preserve">. Berdasarkan hasil pengujian </w:t>
      </w:r>
      <w:r w:rsidRPr="00123E7F">
        <w:rPr>
          <w:b w:val="0"/>
          <w:szCs w:val="24"/>
        </w:rPr>
        <w:t>sebagaimana terlihat pada tabel 4.8,</w:t>
      </w:r>
      <w:r w:rsidRPr="00123E7F">
        <w:rPr>
          <w:b w:val="0"/>
          <w:color w:val="000000" w:themeColor="text1"/>
          <w:szCs w:val="24"/>
        </w:rPr>
        <w:t xml:space="preserve"> </w:t>
      </w:r>
      <w:r w:rsidRPr="00123E7F">
        <w:rPr>
          <w:b w:val="0"/>
          <w:szCs w:val="24"/>
        </w:rPr>
        <w:t xml:space="preserve">diperoleh nilai KM 0,355 lebih besar dari nilai signifikansi 0,05 sehingga dapat diartikan bahwa KM tidak berpengaruh </w:t>
      </w:r>
      <w:r w:rsidR="008066F2">
        <w:rPr>
          <w:b w:val="0"/>
          <w:szCs w:val="24"/>
        </w:rPr>
        <w:t xml:space="preserve">wignifikan </w:t>
      </w:r>
      <w:r w:rsidRPr="00123E7F">
        <w:rPr>
          <w:b w:val="0"/>
          <w:szCs w:val="24"/>
        </w:rPr>
        <w:t>terhadap EM dan hipotesis pertama ditolak.</w:t>
      </w:r>
      <w:r w:rsidR="00123E7F" w:rsidRPr="00123E7F">
        <w:rPr>
          <w:b w:val="0"/>
          <w:szCs w:val="24"/>
        </w:rPr>
        <w:t xml:space="preserve"> Hal tersebut disebabkan karena </w:t>
      </w:r>
      <w:r w:rsidR="00123E7F" w:rsidRPr="00123E7F">
        <w:rPr>
          <w:b w:val="0"/>
        </w:rPr>
        <w:t>Para manajer yang juga memiliki saham perusahaan cenderung mengambil kebijakan untuk mengelola laba dengan sudut pandang keinginan investor, misalnya dengan meningkatkan laba yang dilaporkan sehingga banyak investor yang tertarik untuk menanamkan modal dan bisa naikkan harga saham perusahaan. Kegagalan pihak manajemen yang juga pemilik modal perusahaan dalam meningkatkan kualitas dan proses pelaporan keuangan disebabkan kerena persentase manajer yang memiliki saham relatif sangat kecil jika dibandingkan dengan keseluruhan modal yang dimiliki investor umum. (Agustia, 2013).</w:t>
      </w:r>
      <w:r w:rsidR="00A36835" w:rsidRPr="00A36835">
        <w:rPr>
          <w:b w:val="0"/>
        </w:rPr>
        <w:t xml:space="preserve"> </w:t>
      </w:r>
      <w:r w:rsidR="00A36835">
        <w:rPr>
          <w:b w:val="0"/>
        </w:rPr>
        <w:t xml:space="preserve">Hasil ini </w:t>
      </w:r>
      <w:proofErr w:type="gramStart"/>
      <w:r w:rsidR="00A36835">
        <w:rPr>
          <w:b w:val="0"/>
        </w:rPr>
        <w:t>sama</w:t>
      </w:r>
      <w:proofErr w:type="gramEnd"/>
      <w:r w:rsidR="00A36835" w:rsidRPr="003A2F82">
        <w:rPr>
          <w:b w:val="0"/>
        </w:rPr>
        <w:t xml:space="preserve"> dengan penelitian </w:t>
      </w:r>
      <w:r w:rsidR="00A36835">
        <w:rPr>
          <w:b w:val="0"/>
        </w:rPr>
        <w:t>Prasetya</w:t>
      </w:r>
      <w:r w:rsidR="00A36835" w:rsidRPr="003A2F82">
        <w:rPr>
          <w:b w:val="0"/>
        </w:rPr>
        <w:t xml:space="preserve"> (201</w:t>
      </w:r>
      <w:r w:rsidR="00A36835">
        <w:rPr>
          <w:b w:val="0"/>
        </w:rPr>
        <w:t>6</w:t>
      </w:r>
      <w:r w:rsidR="00A36835" w:rsidRPr="003A2F82">
        <w:rPr>
          <w:b w:val="0"/>
        </w:rPr>
        <w:t>) yang menyatakan bahwa kepemilikan manajerial tidak terbukti ber</w:t>
      </w:r>
      <w:r w:rsidR="00A36835">
        <w:rPr>
          <w:b w:val="0"/>
        </w:rPr>
        <w:t xml:space="preserve">pengaruh terhadap </w:t>
      </w:r>
      <w:r w:rsidR="00A36835">
        <w:rPr>
          <w:b w:val="0"/>
          <w:i/>
        </w:rPr>
        <w:t>earning management</w:t>
      </w:r>
      <w:r w:rsidR="00A36835" w:rsidRPr="003A2F82">
        <w:rPr>
          <w:b w:val="0"/>
        </w:rPr>
        <w:t>.</w:t>
      </w:r>
    </w:p>
    <w:p w:rsidR="00A36835" w:rsidRDefault="003B7079" w:rsidP="00A36835">
      <w:pPr>
        <w:pStyle w:val="SUBBAB"/>
        <w:numPr>
          <w:ilvl w:val="0"/>
          <w:numId w:val="0"/>
        </w:numPr>
        <w:tabs>
          <w:tab w:val="left" w:pos="426"/>
          <w:tab w:val="left" w:pos="709"/>
          <w:tab w:val="left" w:pos="993"/>
        </w:tabs>
        <w:spacing w:after="0" w:line="240" w:lineRule="auto"/>
        <w:ind w:right="49" w:firstLine="567"/>
        <w:rPr>
          <w:b w:val="0"/>
        </w:rPr>
      </w:pPr>
      <w:r w:rsidRPr="003B7079">
        <w:rPr>
          <w:b w:val="0"/>
          <w:color w:val="000000" w:themeColor="text1"/>
          <w:szCs w:val="24"/>
        </w:rPr>
        <w:t>Hipotesis kedua</w:t>
      </w:r>
      <w:r w:rsidRPr="003B7079">
        <w:rPr>
          <w:b w:val="0"/>
          <w:color w:val="000000" w:themeColor="text1"/>
          <w:szCs w:val="24"/>
        </w:rPr>
        <w:t xml:space="preserve"> penelitian ini menyatakan bahwa </w:t>
      </w:r>
      <w:r w:rsidRPr="003B7079">
        <w:rPr>
          <w:b w:val="0"/>
          <w:color w:val="000000" w:themeColor="text1"/>
          <w:szCs w:val="24"/>
        </w:rPr>
        <w:t>ukuran dewan komisaris</w:t>
      </w:r>
      <w:r w:rsidRPr="003B7079">
        <w:rPr>
          <w:b w:val="0"/>
          <w:color w:val="000000" w:themeColor="text1"/>
          <w:szCs w:val="24"/>
        </w:rPr>
        <w:t xml:space="preserve"> tidak berpengaruh</w:t>
      </w:r>
      <w:r w:rsidR="008066F2">
        <w:rPr>
          <w:b w:val="0"/>
          <w:color w:val="000000" w:themeColor="text1"/>
          <w:szCs w:val="24"/>
        </w:rPr>
        <w:t xml:space="preserve"> signifikan</w:t>
      </w:r>
      <w:r w:rsidRPr="003B7079">
        <w:rPr>
          <w:b w:val="0"/>
          <w:color w:val="000000" w:themeColor="text1"/>
          <w:szCs w:val="24"/>
        </w:rPr>
        <w:t xml:space="preserve"> terhadap </w:t>
      </w:r>
      <w:r w:rsidRPr="003B7079">
        <w:rPr>
          <w:b w:val="0"/>
          <w:i/>
          <w:color w:val="000000" w:themeColor="text1"/>
          <w:szCs w:val="24"/>
        </w:rPr>
        <w:t>Earning Management</w:t>
      </w:r>
      <w:r w:rsidRPr="003B7079">
        <w:rPr>
          <w:b w:val="0"/>
          <w:color w:val="000000" w:themeColor="text1"/>
          <w:szCs w:val="24"/>
        </w:rPr>
        <w:t xml:space="preserve">. Berdasarkan hasil pengujian </w:t>
      </w:r>
      <w:r w:rsidRPr="003B7079">
        <w:rPr>
          <w:b w:val="0"/>
          <w:szCs w:val="24"/>
        </w:rPr>
        <w:t>sebagaimana terlihat pada tabel 4.8,</w:t>
      </w:r>
      <w:r w:rsidRPr="003B7079">
        <w:rPr>
          <w:b w:val="0"/>
          <w:color w:val="000000" w:themeColor="text1"/>
          <w:szCs w:val="24"/>
        </w:rPr>
        <w:t xml:space="preserve"> </w:t>
      </w:r>
      <w:r w:rsidRPr="003B7079">
        <w:rPr>
          <w:b w:val="0"/>
          <w:szCs w:val="24"/>
        </w:rPr>
        <w:t>diperoleh nilai KM</w:t>
      </w:r>
      <w:r w:rsidRPr="003B7079">
        <w:rPr>
          <w:b w:val="0"/>
          <w:szCs w:val="24"/>
        </w:rPr>
        <w:t xml:space="preserve"> 0,103</w:t>
      </w:r>
      <w:r w:rsidRPr="003B7079">
        <w:rPr>
          <w:b w:val="0"/>
          <w:szCs w:val="24"/>
        </w:rPr>
        <w:t xml:space="preserve"> lebih besar dari nilai signifikansi 0,05 sehingga dapat</w:t>
      </w:r>
      <w:r w:rsidRPr="003B7079">
        <w:rPr>
          <w:b w:val="0"/>
          <w:szCs w:val="24"/>
        </w:rPr>
        <w:t xml:space="preserve"> diartikan bahwa UDK</w:t>
      </w:r>
      <w:r w:rsidRPr="003B7079">
        <w:rPr>
          <w:b w:val="0"/>
          <w:szCs w:val="24"/>
        </w:rPr>
        <w:t xml:space="preserve"> tidak berpengaruh terhadap EM </w:t>
      </w:r>
      <w:r w:rsidR="00A36835">
        <w:rPr>
          <w:b w:val="0"/>
          <w:szCs w:val="24"/>
        </w:rPr>
        <w:t>dan hipotesis kedua</w:t>
      </w:r>
      <w:r w:rsidRPr="003B7079">
        <w:rPr>
          <w:b w:val="0"/>
          <w:szCs w:val="24"/>
        </w:rPr>
        <w:t xml:space="preserve"> ditolak. </w:t>
      </w:r>
      <w:r w:rsidRPr="003B7079">
        <w:rPr>
          <w:b w:val="0"/>
        </w:rPr>
        <w:t xml:space="preserve">Hal ini dapat dijelaskan bahwa besar kecilnya dewan komisaris bukanlah menjadi faktor penentu utama dari efektivitas pengawasan terhadap manajemen perusahaan. Besar kecilnya dewan komisaris independen tidak berpangaruh terhadap </w:t>
      </w:r>
      <w:r w:rsidRPr="003B7079">
        <w:rPr>
          <w:b w:val="0"/>
          <w:i/>
        </w:rPr>
        <w:t>earning management</w:t>
      </w:r>
      <w:r w:rsidRPr="003B7079">
        <w:rPr>
          <w:b w:val="0"/>
        </w:rPr>
        <w:t>, hal ini dikarenakan komisaris independen ditunjuk oleh pemegang saham mayoritas dalam RUPS sehingga apabila tidak sejalan dengan keputusan pemilik maka perusahaan dapat melakukan pergantian. Jadi, pada praktiknya meskipun ukuran dewan komisaris independen pada perusahaan relatif besar, tetapi mereka tidak bisa benar-benar independen dalam melaksanakan tugas dan pengawasannya karena terbatas oleh peraturan/kebijakan dari pemegang saham mayoritas, sehingga tidak bisa mendorong pelaksanaan tata kelola perusahaan secara optimal untuk membatasi praktik manajemen laba.</w:t>
      </w:r>
      <w:r w:rsidR="00A36835" w:rsidRPr="00A36835">
        <w:t xml:space="preserve"> </w:t>
      </w:r>
      <w:r w:rsidR="00A36835">
        <w:rPr>
          <w:b w:val="0"/>
        </w:rPr>
        <w:t xml:space="preserve">Hasil ini </w:t>
      </w:r>
      <w:proofErr w:type="gramStart"/>
      <w:r w:rsidR="00A36835">
        <w:rPr>
          <w:b w:val="0"/>
        </w:rPr>
        <w:t>sama</w:t>
      </w:r>
      <w:proofErr w:type="gramEnd"/>
      <w:r w:rsidR="00A36835" w:rsidRPr="00A36835">
        <w:rPr>
          <w:b w:val="0"/>
        </w:rPr>
        <w:t xml:space="preserve"> dengan penelitian (Dwi dan Khoirudin, 2016) yang membuktikan bahwa Ukuran dewan komisaris tidak berpengaruh terhadap </w:t>
      </w:r>
      <w:r w:rsidR="00A36835" w:rsidRPr="00A36835">
        <w:rPr>
          <w:b w:val="0"/>
          <w:i/>
        </w:rPr>
        <w:t>earning management</w:t>
      </w:r>
      <w:r w:rsidR="00A36835" w:rsidRPr="00A36835">
        <w:rPr>
          <w:b w:val="0"/>
        </w:rPr>
        <w:t>.</w:t>
      </w:r>
    </w:p>
    <w:p w:rsidR="00A36835" w:rsidRDefault="00A36835" w:rsidP="00A36835">
      <w:pPr>
        <w:pStyle w:val="SUBBAB"/>
        <w:numPr>
          <w:ilvl w:val="0"/>
          <w:numId w:val="0"/>
        </w:numPr>
        <w:tabs>
          <w:tab w:val="left" w:pos="426"/>
          <w:tab w:val="left" w:pos="709"/>
          <w:tab w:val="left" w:pos="993"/>
        </w:tabs>
        <w:spacing w:after="0" w:line="240" w:lineRule="auto"/>
        <w:ind w:right="49" w:firstLine="567"/>
        <w:rPr>
          <w:b w:val="0"/>
          <w:i/>
        </w:rPr>
      </w:pPr>
      <w:r w:rsidRPr="003B7079">
        <w:rPr>
          <w:b w:val="0"/>
          <w:color w:val="000000" w:themeColor="text1"/>
          <w:szCs w:val="24"/>
        </w:rPr>
        <w:t xml:space="preserve">Hipotesis </w:t>
      </w:r>
      <w:r>
        <w:rPr>
          <w:b w:val="0"/>
          <w:color w:val="000000" w:themeColor="text1"/>
          <w:szCs w:val="24"/>
        </w:rPr>
        <w:t>ketiga</w:t>
      </w:r>
      <w:r w:rsidRPr="003B7079">
        <w:rPr>
          <w:b w:val="0"/>
          <w:color w:val="000000" w:themeColor="text1"/>
          <w:szCs w:val="24"/>
        </w:rPr>
        <w:t xml:space="preserve"> penelitian ini menyatakan bahwa </w:t>
      </w:r>
      <w:r>
        <w:rPr>
          <w:b w:val="0"/>
          <w:color w:val="000000" w:themeColor="text1"/>
          <w:szCs w:val="24"/>
        </w:rPr>
        <w:t>komite audit</w:t>
      </w:r>
      <w:r w:rsidRPr="003B7079">
        <w:rPr>
          <w:b w:val="0"/>
          <w:color w:val="000000" w:themeColor="text1"/>
          <w:szCs w:val="24"/>
        </w:rPr>
        <w:t xml:space="preserve"> tidak berpengaruh terhadap </w:t>
      </w:r>
      <w:r w:rsidRPr="003B7079">
        <w:rPr>
          <w:b w:val="0"/>
          <w:i/>
          <w:color w:val="000000" w:themeColor="text1"/>
          <w:szCs w:val="24"/>
        </w:rPr>
        <w:t>Earning Management</w:t>
      </w:r>
      <w:r w:rsidRPr="003B7079">
        <w:rPr>
          <w:b w:val="0"/>
          <w:color w:val="000000" w:themeColor="text1"/>
          <w:szCs w:val="24"/>
        </w:rPr>
        <w:t xml:space="preserve">. Berdasarkan hasil pengujian </w:t>
      </w:r>
      <w:r w:rsidRPr="003B7079">
        <w:rPr>
          <w:b w:val="0"/>
          <w:szCs w:val="24"/>
        </w:rPr>
        <w:t>sebagaimana terlihat pada tabel 4.8,</w:t>
      </w:r>
      <w:r w:rsidRPr="003B7079">
        <w:rPr>
          <w:b w:val="0"/>
          <w:color w:val="000000" w:themeColor="text1"/>
          <w:szCs w:val="24"/>
        </w:rPr>
        <w:t xml:space="preserve"> </w:t>
      </w:r>
      <w:r w:rsidRPr="003B7079">
        <w:rPr>
          <w:b w:val="0"/>
          <w:szCs w:val="24"/>
        </w:rPr>
        <w:t>diperoleh nilai</w:t>
      </w:r>
      <w:r>
        <w:rPr>
          <w:b w:val="0"/>
          <w:szCs w:val="24"/>
        </w:rPr>
        <w:t xml:space="preserve"> KA</w:t>
      </w:r>
      <w:r w:rsidRPr="003B7079">
        <w:rPr>
          <w:b w:val="0"/>
          <w:szCs w:val="24"/>
        </w:rPr>
        <w:t xml:space="preserve"> 0,103 lebih besar dari nilai signifikansi 0,05 sehingga dapat diartikan bahwa UDK tidak berpengaruh</w:t>
      </w:r>
      <w:r w:rsidR="008066F2">
        <w:rPr>
          <w:b w:val="0"/>
          <w:szCs w:val="24"/>
        </w:rPr>
        <w:t xml:space="preserve"> signifikan</w:t>
      </w:r>
      <w:r w:rsidRPr="003B7079">
        <w:rPr>
          <w:b w:val="0"/>
          <w:szCs w:val="24"/>
        </w:rPr>
        <w:t xml:space="preserve"> </w:t>
      </w:r>
      <w:r w:rsidRPr="003B7079">
        <w:rPr>
          <w:b w:val="0"/>
          <w:szCs w:val="24"/>
        </w:rPr>
        <w:lastRenderedPageBreak/>
        <w:t xml:space="preserve">terhadap EM </w:t>
      </w:r>
      <w:r>
        <w:rPr>
          <w:b w:val="0"/>
          <w:szCs w:val="24"/>
        </w:rPr>
        <w:t>dan hipotesis ketiga</w:t>
      </w:r>
      <w:r w:rsidRPr="003B7079">
        <w:rPr>
          <w:b w:val="0"/>
          <w:szCs w:val="24"/>
        </w:rPr>
        <w:t xml:space="preserve"> ditolak</w:t>
      </w:r>
      <w:r>
        <w:rPr>
          <w:b w:val="0"/>
          <w:szCs w:val="24"/>
        </w:rPr>
        <w:t xml:space="preserve">. </w:t>
      </w:r>
      <w:r w:rsidRPr="004C6FE3">
        <w:rPr>
          <w:b w:val="0"/>
        </w:rPr>
        <w:t xml:space="preserve">Hal ini disebabkan adanya peraturan Bapepam yang bersifat </w:t>
      </w:r>
      <w:r w:rsidRPr="004C6FE3">
        <w:rPr>
          <w:b w:val="0"/>
          <w:i/>
        </w:rPr>
        <w:t>mandatory</w:t>
      </w:r>
      <w:r w:rsidRPr="004C6FE3">
        <w:rPr>
          <w:b w:val="0"/>
        </w:rPr>
        <w:t>, sehingga tujuan perusahaan membentuk komite audit utamanya hanya agar terhindar dari sanksi hukuman. Oleh karena itu, kinerja dari komite audit kurang efektif dan optimal dalam mengembangkan dan menerapkan proses pengawasan untuk meminimalisir praktik manajemen laba. Menurut Effendi (2009:34)</w:t>
      </w:r>
      <w:r>
        <w:rPr>
          <w:b w:val="0"/>
        </w:rPr>
        <w:t xml:space="preserve"> dalam Prastya (2016)</w:t>
      </w:r>
      <w:r w:rsidRPr="004C6FE3">
        <w:rPr>
          <w:b w:val="0"/>
        </w:rPr>
        <w:t>, keberadaan komite audit di perusahaan publik sampai saat ini masih sekedar untuk memenuhi ketentuan pihak regulator (pemerintah) saja</w:t>
      </w:r>
      <w:r w:rsidRPr="004C6FE3">
        <w:t>.</w:t>
      </w:r>
      <w:r>
        <w:t xml:space="preserve"> </w:t>
      </w:r>
      <w:r>
        <w:rPr>
          <w:b w:val="0"/>
        </w:rPr>
        <w:t xml:space="preserve">Hasil ini </w:t>
      </w:r>
      <w:proofErr w:type="gramStart"/>
      <w:r>
        <w:rPr>
          <w:b w:val="0"/>
        </w:rPr>
        <w:t>sama</w:t>
      </w:r>
      <w:proofErr w:type="gramEnd"/>
      <w:r w:rsidRPr="004C6FE3">
        <w:rPr>
          <w:b w:val="0"/>
        </w:rPr>
        <w:t xml:space="preserve"> dengan penelitian </w:t>
      </w:r>
      <w:r>
        <w:rPr>
          <w:b w:val="0"/>
        </w:rPr>
        <w:t>Achyani, Triyono, Wahyono</w:t>
      </w:r>
      <w:r w:rsidRPr="004C6FE3">
        <w:rPr>
          <w:b w:val="0"/>
        </w:rPr>
        <w:t xml:space="preserve"> (201</w:t>
      </w:r>
      <w:r>
        <w:rPr>
          <w:b w:val="0"/>
        </w:rPr>
        <w:t>5</w:t>
      </w:r>
      <w:r w:rsidRPr="004C6FE3">
        <w:rPr>
          <w:b w:val="0"/>
        </w:rPr>
        <w:t>) yang membu</w:t>
      </w:r>
      <w:r>
        <w:rPr>
          <w:b w:val="0"/>
        </w:rPr>
        <w:t xml:space="preserve">ktikan bahwa komite audit </w:t>
      </w:r>
      <w:r w:rsidRPr="004C6FE3">
        <w:rPr>
          <w:b w:val="0"/>
        </w:rPr>
        <w:t xml:space="preserve">berpengaruh </w:t>
      </w:r>
      <w:r>
        <w:rPr>
          <w:b w:val="0"/>
        </w:rPr>
        <w:t xml:space="preserve">signifikan terhadap </w:t>
      </w:r>
      <w:r w:rsidRPr="006457AC">
        <w:rPr>
          <w:b w:val="0"/>
          <w:i/>
        </w:rPr>
        <w:t>earning ma</w:t>
      </w:r>
      <w:r>
        <w:rPr>
          <w:b w:val="0"/>
          <w:i/>
        </w:rPr>
        <w:t>n</w:t>
      </w:r>
      <w:r w:rsidRPr="006457AC">
        <w:rPr>
          <w:b w:val="0"/>
          <w:i/>
        </w:rPr>
        <w:t>agement</w:t>
      </w:r>
      <w:r>
        <w:rPr>
          <w:b w:val="0"/>
          <w:i/>
        </w:rPr>
        <w:t>.</w:t>
      </w:r>
    </w:p>
    <w:p w:rsidR="00A36835" w:rsidRDefault="00A36835" w:rsidP="00A36835">
      <w:pPr>
        <w:pStyle w:val="SUBBAB"/>
        <w:numPr>
          <w:ilvl w:val="0"/>
          <w:numId w:val="0"/>
        </w:numPr>
        <w:tabs>
          <w:tab w:val="left" w:pos="426"/>
          <w:tab w:val="left" w:pos="709"/>
          <w:tab w:val="left" w:pos="993"/>
        </w:tabs>
        <w:spacing w:after="0" w:line="240" w:lineRule="auto"/>
        <w:ind w:right="49" w:firstLine="567"/>
        <w:rPr>
          <w:b w:val="0"/>
          <w:i/>
        </w:rPr>
      </w:pPr>
      <w:r w:rsidRPr="003B7079">
        <w:rPr>
          <w:b w:val="0"/>
          <w:color w:val="000000" w:themeColor="text1"/>
          <w:szCs w:val="24"/>
        </w:rPr>
        <w:t xml:space="preserve">Hipotesis </w:t>
      </w:r>
      <w:r>
        <w:rPr>
          <w:b w:val="0"/>
          <w:color w:val="000000" w:themeColor="text1"/>
          <w:szCs w:val="24"/>
        </w:rPr>
        <w:t>keempat</w:t>
      </w:r>
      <w:r w:rsidRPr="003B7079">
        <w:rPr>
          <w:b w:val="0"/>
          <w:color w:val="000000" w:themeColor="text1"/>
          <w:szCs w:val="24"/>
        </w:rPr>
        <w:t xml:space="preserve"> penelitian ini menyatakan bahwa </w:t>
      </w:r>
      <w:r>
        <w:rPr>
          <w:b w:val="0"/>
          <w:color w:val="000000" w:themeColor="text1"/>
          <w:szCs w:val="24"/>
        </w:rPr>
        <w:t>Ukuran Perusahaan (SIZE)</w:t>
      </w:r>
      <w:r w:rsidRPr="003B7079">
        <w:rPr>
          <w:b w:val="0"/>
          <w:color w:val="000000" w:themeColor="text1"/>
          <w:szCs w:val="24"/>
        </w:rPr>
        <w:t xml:space="preserve"> berpengaruh terhadap </w:t>
      </w:r>
      <w:r w:rsidRPr="003B7079">
        <w:rPr>
          <w:b w:val="0"/>
          <w:i/>
          <w:color w:val="000000" w:themeColor="text1"/>
          <w:szCs w:val="24"/>
        </w:rPr>
        <w:t>Earning Management</w:t>
      </w:r>
      <w:r w:rsidRPr="003B7079">
        <w:rPr>
          <w:b w:val="0"/>
          <w:color w:val="000000" w:themeColor="text1"/>
          <w:szCs w:val="24"/>
        </w:rPr>
        <w:t xml:space="preserve">. Berdasarkan hasil pengujian </w:t>
      </w:r>
      <w:r w:rsidRPr="003B7079">
        <w:rPr>
          <w:b w:val="0"/>
          <w:szCs w:val="24"/>
        </w:rPr>
        <w:t>sebagaimana terlihat pada tabel 4.8,</w:t>
      </w:r>
      <w:r w:rsidRPr="003B7079">
        <w:rPr>
          <w:b w:val="0"/>
          <w:color w:val="000000" w:themeColor="text1"/>
          <w:szCs w:val="24"/>
        </w:rPr>
        <w:t xml:space="preserve"> </w:t>
      </w:r>
      <w:r w:rsidRPr="003B7079">
        <w:rPr>
          <w:b w:val="0"/>
          <w:szCs w:val="24"/>
        </w:rPr>
        <w:t>diperoleh nilai</w:t>
      </w:r>
      <w:r>
        <w:rPr>
          <w:b w:val="0"/>
          <w:szCs w:val="24"/>
        </w:rPr>
        <w:t xml:space="preserve"> SIZE 0</w:t>
      </w:r>
      <w:r w:rsidRPr="003B7079">
        <w:rPr>
          <w:b w:val="0"/>
          <w:szCs w:val="24"/>
        </w:rPr>
        <w:t xml:space="preserve"> lebih </w:t>
      </w:r>
      <w:r>
        <w:rPr>
          <w:b w:val="0"/>
          <w:szCs w:val="24"/>
        </w:rPr>
        <w:t>kecil</w:t>
      </w:r>
      <w:r w:rsidRPr="003B7079">
        <w:rPr>
          <w:b w:val="0"/>
          <w:szCs w:val="24"/>
        </w:rPr>
        <w:t xml:space="preserve"> dari nilai signifikansi 0</w:t>
      </w:r>
      <w:proofErr w:type="gramStart"/>
      <w:r w:rsidRPr="003B7079">
        <w:rPr>
          <w:b w:val="0"/>
          <w:szCs w:val="24"/>
        </w:rPr>
        <w:t>,05</w:t>
      </w:r>
      <w:proofErr w:type="gramEnd"/>
      <w:r w:rsidRPr="003B7079">
        <w:rPr>
          <w:b w:val="0"/>
          <w:szCs w:val="24"/>
        </w:rPr>
        <w:t xml:space="preserve"> sehingga dapat</w:t>
      </w:r>
      <w:r>
        <w:rPr>
          <w:b w:val="0"/>
          <w:szCs w:val="24"/>
        </w:rPr>
        <w:t xml:space="preserve"> diartikan bahwa SIZE</w:t>
      </w:r>
      <w:r w:rsidRPr="003B7079">
        <w:rPr>
          <w:b w:val="0"/>
          <w:szCs w:val="24"/>
        </w:rPr>
        <w:t xml:space="preserve"> berpengaruh </w:t>
      </w:r>
      <w:r w:rsidR="008066F2">
        <w:rPr>
          <w:b w:val="0"/>
          <w:szCs w:val="24"/>
        </w:rPr>
        <w:t xml:space="preserve">signifikan </w:t>
      </w:r>
      <w:r w:rsidRPr="003B7079">
        <w:rPr>
          <w:b w:val="0"/>
          <w:szCs w:val="24"/>
        </w:rPr>
        <w:t xml:space="preserve">terhadap EM </w:t>
      </w:r>
      <w:r>
        <w:rPr>
          <w:b w:val="0"/>
          <w:szCs w:val="24"/>
        </w:rPr>
        <w:t>dan hipotesis keempat diterima</w:t>
      </w:r>
      <w:r>
        <w:rPr>
          <w:b w:val="0"/>
          <w:szCs w:val="24"/>
        </w:rPr>
        <w:t>.</w:t>
      </w:r>
      <w:r>
        <w:rPr>
          <w:b w:val="0"/>
          <w:szCs w:val="24"/>
        </w:rPr>
        <w:t xml:space="preserve"> </w:t>
      </w:r>
      <w:r>
        <w:rPr>
          <w:b w:val="0"/>
        </w:rPr>
        <w:t>S</w:t>
      </w:r>
      <w:r w:rsidRPr="004C6FE3">
        <w:rPr>
          <w:b w:val="0"/>
        </w:rPr>
        <w:t>ehingga dapat diartikan bahwa perusahaan yang tergolong sekala besar cenderung</w:t>
      </w:r>
      <w:r>
        <w:rPr>
          <w:b w:val="0"/>
        </w:rPr>
        <w:t xml:space="preserve"> </w:t>
      </w:r>
      <w:r w:rsidRPr="004C6FE3">
        <w:rPr>
          <w:b w:val="0"/>
        </w:rPr>
        <w:t>menggunakan prosedur akuntansi untuk menurunkan laba yang digunakan untuk mengurangi pembebanan pajak yang tinggi sehingga berdampak pada laba yang dilaporkan. Perusahaan yang besar memiliki aktivitas operasional yang lebih kompleks sehingga dimungkinkan melakukan menejemen laba</w:t>
      </w:r>
      <w:r>
        <w:rPr>
          <w:b w:val="0"/>
        </w:rPr>
        <w:t xml:space="preserve">. </w:t>
      </w:r>
      <w:r w:rsidRPr="004C6FE3">
        <w:rPr>
          <w:b w:val="0"/>
        </w:rPr>
        <w:t xml:space="preserve">Penelitian ini sejalan dengan penelitian yang dilakukan oleh </w:t>
      </w:r>
      <w:hyperlink w:anchor="page110" w:history="1">
        <w:r>
          <w:rPr>
            <w:b w:val="0"/>
          </w:rPr>
          <w:t>Veronica dan Utama (2005)</w:t>
        </w:r>
        <w:r w:rsidRPr="004C6FE3">
          <w:rPr>
            <w:b w:val="0"/>
          </w:rPr>
          <w:t xml:space="preserve"> </w:t>
        </w:r>
      </w:hyperlink>
      <w:r w:rsidRPr="004C6FE3">
        <w:rPr>
          <w:b w:val="0"/>
        </w:rPr>
        <w:t xml:space="preserve">yang menemukan bahwa ukuran perusahaan berpengaruh </w:t>
      </w:r>
      <w:r>
        <w:rPr>
          <w:b w:val="0"/>
        </w:rPr>
        <w:t xml:space="preserve">signifikan </w:t>
      </w:r>
      <w:r w:rsidRPr="004C6FE3">
        <w:rPr>
          <w:b w:val="0"/>
        </w:rPr>
        <w:t xml:space="preserve">terhadap </w:t>
      </w:r>
      <w:r>
        <w:rPr>
          <w:b w:val="0"/>
          <w:i/>
        </w:rPr>
        <w:t>earning management</w:t>
      </w:r>
      <w:r>
        <w:rPr>
          <w:b w:val="0"/>
          <w:i/>
        </w:rPr>
        <w:t>.</w:t>
      </w:r>
    </w:p>
    <w:p w:rsidR="00A36835" w:rsidRDefault="008066F2" w:rsidP="00A36835">
      <w:pPr>
        <w:pStyle w:val="SUBBAB"/>
        <w:numPr>
          <w:ilvl w:val="0"/>
          <w:numId w:val="0"/>
        </w:numPr>
        <w:tabs>
          <w:tab w:val="left" w:pos="426"/>
          <w:tab w:val="left" w:pos="709"/>
          <w:tab w:val="left" w:pos="993"/>
        </w:tabs>
        <w:spacing w:after="0" w:line="240" w:lineRule="auto"/>
        <w:ind w:right="49" w:firstLine="567"/>
        <w:rPr>
          <w:b w:val="0"/>
        </w:rPr>
      </w:pPr>
      <w:r w:rsidRPr="003B7079">
        <w:rPr>
          <w:b w:val="0"/>
          <w:color w:val="000000" w:themeColor="text1"/>
          <w:szCs w:val="24"/>
        </w:rPr>
        <w:t xml:space="preserve">Hipotesis </w:t>
      </w:r>
      <w:r>
        <w:rPr>
          <w:b w:val="0"/>
          <w:color w:val="000000" w:themeColor="text1"/>
          <w:szCs w:val="24"/>
        </w:rPr>
        <w:t>kelima</w:t>
      </w:r>
      <w:r w:rsidRPr="003B7079">
        <w:rPr>
          <w:b w:val="0"/>
          <w:color w:val="000000" w:themeColor="text1"/>
          <w:szCs w:val="24"/>
        </w:rPr>
        <w:t xml:space="preserve"> penelitian ini menyatakan bahwa</w:t>
      </w:r>
      <w:r>
        <w:rPr>
          <w:b w:val="0"/>
          <w:color w:val="000000" w:themeColor="text1"/>
          <w:szCs w:val="24"/>
        </w:rPr>
        <w:t xml:space="preserve"> secara bersama-sama variabel mekanisme </w:t>
      </w:r>
      <w:r>
        <w:rPr>
          <w:b w:val="0"/>
          <w:i/>
          <w:color w:val="000000" w:themeColor="text1"/>
          <w:szCs w:val="24"/>
        </w:rPr>
        <w:t xml:space="preserve">corporate governance </w:t>
      </w:r>
      <w:r>
        <w:rPr>
          <w:b w:val="0"/>
          <w:color w:val="000000" w:themeColor="text1"/>
          <w:szCs w:val="24"/>
        </w:rPr>
        <w:t xml:space="preserve">yang diwakilkan oleh kepemilikan manajerial, ukuran dewan komisaris dan komite audit. Serta </w:t>
      </w:r>
      <w:r>
        <w:rPr>
          <w:b w:val="0"/>
          <w:color w:val="000000" w:themeColor="text1"/>
          <w:szCs w:val="24"/>
        </w:rPr>
        <w:t>Ukuran Perusahaan (SIZE)</w:t>
      </w:r>
      <w:r w:rsidRPr="003B7079">
        <w:rPr>
          <w:b w:val="0"/>
          <w:color w:val="000000" w:themeColor="text1"/>
          <w:szCs w:val="24"/>
        </w:rPr>
        <w:t xml:space="preserve"> berpengaruh</w:t>
      </w:r>
      <w:r>
        <w:rPr>
          <w:b w:val="0"/>
          <w:color w:val="000000" w:themeColor="text1"/>
          <w:szCs w:val="24"/>
        </w:rPr>
        <w:t xml:space="preserve"> signifikan</w:t>
      </w:r>
      <w:r w:rsidRPr="003B7079">
        <w:rPr>
          <w:b w:val="0"/>
          <w:color w:val="000000" w:themeColor="text1"/>
          <w:szCs w:val="24"/>
        </w:rPr>
        <w:t xml:space="preserve"> terhadap </w:t>
      </w:r>
      <w:r w:rsidRPr="003B7079">
        <w:rPr>
          <w:b w:val="0"/>
          <w:i/>
          <w:color w:val="000000" w:themeColor="text1"/>
          <w:szCs w:val="24"/>
        </w:rPr>
        <w:t>Earning Management</w:t>
      </w:r>
      <w:r w:rsidRPr="003B7079">
        <w:rPr>
          <w:b w:val="0"/>
          <w:color w:val="000000" w:themeColor="text1"/>
          <w:szCs w:val="24"/>
        </w:rPr>
        <w:t xml:space="preserve">. Berdasarkan hasil pengujian </w:t>
      </w:r>
      <w:r w:rsidRPr="003B7079">
        <w:rPr>
          <w:b w:val="0"/>
          <w:szCs w:val="24"/>
        </w:rPr>
        <w:t>sebagaimana terlihat pada tabel 4.8,</w:t>
      </w:r>
      <w:r w:rsidRPr="003B7079">
        <w:rPr>
          <w:b w:val="0"/>
          <w:color w:val="000000" w:themeColor="text1"/>
          <w:szCs w:val="24"/>
        </w:rPr>
        <w:t xml:space="preserve"> </w:t>
      </w:r>
      <w:r w:rsidRPr="003B7079">
        <w:rPr>
          <w:b w:val="0"/>
          <w:szCs w:val="24"/>
        </w:rPr>
        <w:t>diperoleh nilai</w:t>
      </w:r>
      <w:r>
        <w:rPr>
          <w:b w:val="0"/>
          <w:szCs w:val="24"/>
        </w:rPr>
        <w:t xml:space="preserve"> SIZE 0</w:t>
      </w:r>
      <w:r w:rsidRPr="003B7079">
        <w:rPr>
          <w:b w:val="0"/>
          <w:szCs w:val="24"/>
        </w:rPr>
        <w:t xml:space="preserve"> lebih </w:t>
      </w:r>
      <w:r>
        <w:rPr>
          <w:b w:val="0"/>
          <w:szCs w:val="24"/>
        </w:rPr>
        <w:t>kecil</w:t>
      </w:r>
      <w:r w:rsidRPr="003B7079">
        <w:rPr>
          <w:b w:val="0"/>
          <w:szCs w:val="24"/>
        </w:rPr>
        <w:t xml:space="preserve"> dari nilai signifikansi 0</w:t>
      </w:r>
      <w:proofErr w:type="gramStart"/>
      <w:r w:rsidRPr="003B7079">
        <w:rPr>
          <w:b w:val="0"/>
          <w:szCs w:val="24"/>
        </w:rPr>
        <w:t>,05</w:t>
      </w:r>
      <w:proofErr w:type="gramEnd"/>
      <w:r w:rsidRPr="003B7079">
        <w:rPr>
          <w:b w:val="0"/>
          <w:szCs w:val="24"/>
        </w:rPr>
        <w:t xml:space="preserve"> sehingga dapat</w:t>
      </w:r>
      <w:r>
        <w:rPr>
          <w:b w:val="0"/>
          <w:szCs w:val="24"/>
        </w:rPr>
        <w:t xml:space="preserve"> diartikan bahwa SIZE</w:t>
      </w:r>
      <w:r w:rsidRPr="003B7079">
        <w:rPr>
          <w:b w:val="0"/>
          <w:szCs w:val="24"/>
        </w:rPr>
        <w:t xml:space="preserve"> berpengaruh </w:t>
      </w:r>
      <w:r>
        <w:rPr>
          <w:b w:val="0"/>
          <w:szCs w:val="24"/>
        </w:rPr>
        <w:t xml:space="preserve">signifikan </w:t>
      </w:r>
      <w:r w:rsidRPr="003B7079">
        <w:rPr>
          <w:b w:val="0"/>
          <w:szCs w:val="24"/>
        </w:rPr>
        <w:t xml:space="preserve">terhadap EM </w:t>
      </w:r>
      <w:r>
        <w:rPr>
          <w:b w:val="0"/>
          <w:szCs w:val="24"/>
        </w:rPr>
        <w:t>dan hipotesis keempat diterima</w:t>
      </w:r>
      <w:r>
        <w:rPr>
          <w:b w:val="0"/>
          <w:szCs w:val="24"/>
        </w:rPr>
        <w:t xml:space="preserve">. </w:t>
      </w:r>
      <w:proofErr w:type="gramStart"/>
      <w:r w:rsidRPr="00946E46">
        <w:rPr>
          <w:b w:val="0"/>
        </w:rPr>
        <w:t>sehingga</w:t>
      </w:r>
      <w:proofErr w:type="gramEnd"/>
      <w:r w:rsidRPr="00946E46">
        <w:rPr>
          <w:b w:val="0"/>
        </w:rPr>
        <w:t xml:space="preserve"> dapat diartikan bahwa kelima variabel tersebut dapat mempengaruhi </w:t>
      </w:r>
      <w:r w:rsidRPr="00946E46">
        <w:rPr>
          <w:b w:val="0"/>
          <w:i/>
        </w:rPr>
        <w:t>Earnings management</w:t>
      </w:r>
      <w:r w:rsidRPr="00946E46">
        <w:rPr>
          <w:b w:val="0"/>
        </w:rPr>
        <w:t xml:space="preserve"> (manajemen laba). </w:t>
      </w:r>
      <w:r w:rsidRPr="00946E46">
        <w:rPr>
          <w:b w:val="0"/>
          <w:i/>
        </w:rPr>
        <w:t>Earnings</w:t>
      </w:r>
      <w:r w:rsidRPr="00946E46">
        <w:rPr>
          <w:b w:val="0"/>
        </w:rPr>
        <w:t xml:space="preserve"> </w:t>
      </w:r>
      <w:r w:rsidRPr="00946E46">
        <w:rPr>
          <w:b w:val="0"/>
          <w:i/>
        </w:rPr>
        <w:t xml:space="preserve">management </w:t>
      </w:r>
      <w:r w:rsidRPr="00946E46">
        <w:rPr>
          <w:b w:val="0"/>
        </w:rPr>
        <w:t>(manajeman laba) merupakan campur tangan manajemen</w:t>
      </w:r>
      <w:r w:rsidRPr="00946E46">
        <w:rPr>
          <w:b w:val="0"/>
          <w:i/>
        </w:rPr>
        <w:t xml:space="preserve"> </w:t>
      </w:r>
      <w:r w:rsidRPr="00946E46">
        <w:rPr>
          <w:b w:val="0"/>
        </w:rPr>
        <w:t xml:space="preserve">dalam proses penyusunan laporan keuangan perusahaan bagi eksternal guna mencapai tingkat laba tertentu dengan tujuan untuk menguntungkan dirinya sendiri atau perusahaannya sendiri </w:t>
      </w:r>
      <w:hyperlink w:anchor="page111" w:history="1">
        <w:r w:rsidRPr="00946E46">
          <w:rPr>
            <w:b w:val="0"/>
          </w:rPr>
          <w:t xml:space="preserve">(Zahra </w:t>
        </w:r>
        <w:proofErr w:type="gramStart"/>
        <w:r w:rsidRPr="00946E46">
          <w:rPr>
            <w:b w:val="0"/>
          </w:rPr>
          <w:t>dkk.,</w:t>
        </w:r>
        <w:proofErr w:type="gramEnd"/>
        <w:r w:rsidRPr="00946E46">
          <w:rPr>
            <w:b w:val="0"/>
          </w:rPr>
          <w:t xml:space="preserve"> 2005 dalam Sari</w:t>
        </w:r>
      </w:hyperlink>
      <w:r w:rsidRPr="00946E46">
        <w:rPr>
          <w:b w:val="0"/>
        </w:rPr>
        <w:t xml:space="preserve"> </w:t>
      </w:r>
      <w:hyperlink w:anchor="page111" w:history="1">
        <w:r w:rsidRPr="00946E46">
          <w:rPr>
            <w:b w:val="0"/>
          </w:rPr>
          <w:t>dan Hariyanti, 2010:3)</w:t>
        </w:r>
      </w:hyperlink>
      <w:r>
        <w:rPr>
          <w:b w:val="0"/>
        </w:rPr>
        <w:t xml:space="preserve">. </w:t>
      </w:r>
    </w:p>
    <w:p w:rsidR="008066F2" w:rsidRDefault="008066F2" w:rsidP="00A36835">
      <w:pPr>
        <w:pStyle w:val="SUBBAB"/>
        <w:numPr>
          <w:ilvl w:val="0"/>
          <w:numId w:val="0"/>
        </w:numPr>
        <w:tabs>
          <w:tab w:val="left" w:pos="426"/>
          <w:tab w:val="left" w:pos="709"/>
          <w:tab w:val="left" w:pos="993"/>
        </w:tabs>
        <w:spacing w:after="0" w:line="240" w:lineRule="auto"/>
        <w:ind w:right="49" w:firstLine="567"/>
        <w:rPr>
          <w:b w:val="0"/>
        </w:rPr>
      </w:pPr>
    </w:p>
    <w:p w:rsidR="008066F2" w:rsidRDefault="008066F2" w:rsidP="008066F2">
      <w:pPr>
        <w:rPr>
          <w:rFonts w:ascii="Times New Roman" w:hAnsi="Times New Roman" w:cs="Times New Roman"/>
          <w:b/>
          <w:color w:val="000000" w:themeColor="text1"/>
          <w:sz w:val="24"/>
          <w:szCs w:val="24"/>
        </w:rPr>
      </w:pPr>
    </w:p>
    <w:p w:rsidR="008066F2" w:rsidRDefault="008066F2" w:rsidP="008066F2">
      <w:pPr>
        <w:rPr>
          <w:rFonts w:ascii="Times New Roman" w:hAnsi="Times New Roman" w:cs="Times New Roman"/>
          <w:b/>
          <w:color w:val="000000" w:themeColor="text1"/>
          <w:sz w:val="24"/>
          <w:szCs w:val="24"/>
        </w:rPr>
      </w:pPr>
    </w:p>
    <w:p w:rsidR="008066F2" w:rsidRDefault="008066F2" w:rsidP="008066F2">
      <w:pPr>
        <w:rPr>
          <w:rFonts w:ascii="Times New Roman" w:hAnsi="Times New Roman" w:cs="Times New Roman"/>
          <w:b/>
          <w:color w:val="000000" w:themeColor="text1"/>
          <w:sz w:val="24"/>
          <w:szCs w:val="24"/>
        </w:rPr>
      </w:pPr>
    </w:p>
    <w:p w:rsidR="008066F2" w:rsidRDefault="008066F2" w:rsidP="008066F2">
      <w:pPr>
        <w:rPr>
          <w:rFonts w:ascii="Times New Roman" w:hAnsi="Times New Roman" w:cs="Times New Roman"/>
          <w:b/>
          <w:color w:val="000000" w:themeColor="text1"/>
          <w:sz w:val="24"/>
          <w:szCs w:val="24"/>
        </w:rPr>
      </w:pPr>
    </w:p>
    <w:p w:rsidR="008066F2" w:rsidRDefault="008066F2" w:rsidP="008066F2">
      <w:pPr>
        <w:rPr>
          <w:rFonts w:ascii="Times New Roman" w:hAnsi="Times New Roman" w:cs="Times New Roman"/>
          <w:b/>
          <w:color w:val="000000" w:themeColor="text1"/>
          <w:sz w:val="24"/>
          <w:szCs w:val="24"/>
        </w:rPr>
      </w:pPr>
      <w:r w:rsidRPr="00D97A6D">
        <w:rPr>
          <w:rFonts w:ascii="Times New Roman" w:hAnsi="Times New Roman" w:cs="Times New Roman"/>
          <w:b/>
          <w:color w:val="000000" w:themeColor="text1"/>
          <w:sz w:val="24"/>
          <w:szCs w:val="24"/>
        </w:rPr>
        <w:lastRenderedPageBreak/>
        <w:t>Uji F</w:t>
      </w:r>
    </w:p>
    <w:p w:rsidR="008066F2" w:rsidRDefault="008066F2" w:rsidP="008066F2">
      <w:pPr>
        <w:pStyle w:val="SUBBAB"/>
        <w:numPr>
          <w:ilvl w:val="0"/>
          <w:numId w:val="0"/>
        </w:numPr>
        <w:tabs>
          <w:tab w:val="left" w:pos="426"/>
          <w:tab w:val="left" w:pos="709"/>
          <w:tab w:val="left" w:pos="993"/>
          <w:tab w:val="left" w:pos="1985"/>
        </w:tabs>
        <w:spacing w:after="0" w:line="240" w:lineRule="auto"/>
        <w:ind w:left="1701" w:right="49" w:firstLine="426"/>
        <w:jc w:val="center"/>
        <w:rPr>
          <w:b w:val="0"/>
          <w:szCs w:val="24"/>
        </w:rPr>
      </w:pPr>
      <w:r>
        <w:rPr>
          <w:b w:val="0"/>
          <w:szCs w:val="24"/>
        </w:rPr>
        <w:t>TABEL 4.9</w:t>
      </w:r>
    </w:p>
    <w:tbl>
      <w:tblPr>
        <w:tblStyle w:val="TableGrid"/>
        <w:tblpPr w:leftFromText="180" w:rightFromText="180" w:vertAnchor="text" w:horzAnchor="page" w:tblpX="3672" w:tblpY="296"/>
        <w:tblW w:w="6805" w:type="dxa"/>
        <w:tblLayout w:type="fixed"/>
        <w:tblLook w:val="0000" w:firstRow="0" w:lastRow="0" w:firstColumn="0" w:lastColumn="0" w:noHBand="0" w:noVBand="0"/>
      </w:tblPr>
      <w:tblGrid>
        <w:gridCol w:w="715"/>
        <w:gridCol w:w="1275"/>
        <w:gridCol w:w="993"/>
        <w:gridCol w:w="567"/>
        <w:gridCol w:w="992"/>
        <w:gridCol w:w="992"/>
        <w:gridCol w:w="1271"/>
      </w:tblGrid>
      <w:tr w:rsidR="008066F2" w:rsidRPr="002321A7" w:rsidTr="001D2989">
        <w:trPr>
          <w:trHeight w:val="421"/>
        </w:trPr>
        <w:tc>
          <w:tcPr>
            <w:tcW w:w="6805" w:type="dxa"/>
            <w:gridSpan w:val="7"/>
          </w:tcPr>
          <w:p w:rsidR="008066F2" w:rsidRPr="002321A7" w:rsidRDefault="008066F2" w:rsidP="008066F2">
            <w:pPr>
              <w:autoSpaceDE w:val="0"/>
              <w:autoSpaceDN w:val="0"/>
              <w:adjustRightInd w:val="0"/>
              <w:spacing w:line="240" w:lineRule="auto"/>
              <w:ind w:left="60" w:right="49"/>
              <w:jc w:val="center"/>
              <w:rPr>
                <w:rFonts w:ascii="Arial" w:hAnsi="Arial" w:cs="Arial"/>
                <w:color w:val="010205"/>
              </w:rPr>
            </w:pPr>
            <w:r w:rsidRPr="002321A7">
              <w:rPr>
                <w:rFonts w:ascii="Arial" w:hAnsi="Arial" w:cs="Arial"/>
                <w:b/>
                <w:bCs/>
                <w:color w:val="010205"/>
              </w:rPr>
              <w:t>ANOVA</w:t>
            </w:r>
            <w:r w:rsidRPr="002321A7">
              <w:rPr>
                <w:rFonts w:ascii="Arial" w:hAnsi="Arial" w:cs="Arial"/>
                <w:b/>
                <w:bCs/>
                <w:color w:val="010205"/>
                <w:vertAlign w:val="superscript"/>
              </w:rPr>
              <w:t>a</w:t>
            </w:r>
          </w:p>
        </w:tc>
      </w:tr>
      <w:tr w:rsidR="008066F2" w:rsidRPr="002321A7" w:rsidTr="001D2989">
        <w:tc>
          <w:tcPr>
            <w:tcW w:w="1990" w:type="dxa"/>
            <w:gridSpan w:val="2"/>
          </w:tcPr>
          <w:p w:rsidR="008066F2" w:rsidRPr="002321A7" w:rsidRDefault="008066F2" w:rsidP="008066F2">
            <w:pPr>
              <w:autoSpaceDE w:val="0"/>
              <w:autoSpaceDN w:val="0"/>
              <w:adjustRightInd w:val="0"/>
              <w:spacing w:line="240" w:lineRule="auto"/>
              <w:ind w:left="60" w:right="49"/>
              <w:rPr>
                <w:rFonts w:ascii="Arial" w:hAnsi="Arial" w:cs="Arial"/>
                <w:color w:val="264A60"/>
                <w:sz w:val="18"/>
                <w:szCs w:val="18"/>
              </w:rPr>
            </w:pPr>
            <w:r w:rsidRPr="002321A7">
              <w:rPr>
                <w:rFonts w:ascii="Arial" w:hAnsi="Arial" w:cs="Arial"/>
                <w:color w:val="264A60"/>
                <w:sz w:val="18"/>
                <w:szCs w:val="18"/>
              </w:rPr>
              <w:t>Model</w:t>
            </w:r>
          </w:p>
        </w:tc>
        <w:tc>
          <w:tcPr>
            <w:tcW w:w="993" w:type="dxa"/>
          </w:tcPr>
          <w:p w:rsidR="008066F2" w:rsidRPr="002321A7" w:rsidRDefault="008066F2" w:rsidP="008066F2">
            <w:pPr>
              <w:autoSpaceDE w:val="0"/>
              <w:autoSpaceDN w:val="0"/>
              <w:adjustRightInd w:val="0"/>
              <w:spacing w:line="240" w:lineRule="auto"/>
              <w:ind w:left="60" w:right="49"/>
              <w:jc w:val="center"/>
              <w:rPr>
                <w:rFonts w:ascii="Arial" w:hAnsi="Arial" w:cs="Arial"/>
                <w:color w:val="264A60"/>
                <w:sz w:val="18"/>
                <w:szCs w:val="18"/>
              </w:rPr>
            </w:pPr>
            <w:r w:rsidRPr="002321A7">
              <w:rPr>
                <w:rFonts w:ascii="Arial" w:hAnsi="Arial" w:cs="Arial"/>
                <w:color w:val="264A60"/>
                <w:sz w:val="18"/>
                <w:szCs w:val="18"/>
              </w:rPr>
              <w:t>Sum of Squares</w:t>
            </w:r>
          </w:p>
        </w:tc>
        <w:tc>
          <w:tcPr>
            <w:tcW w:w="567" w:type="dxa"/>
          </w:tcPr>
          <w:p w:rsidR="008066F2" w:rsidRPr="002321A7" w:rsidRDefault="008066F2" w:rsidP="008066F2">
            <w:pPr>
              <w:autoSpaceDE w:val="0"/>
              <w:autoSpaceDN w:val="0"/>
              <w:adjustRightInd w:val="0"/>
              <w:spacing w:line="240" w:lineRule="auto"/>
              <w:ind w:left="60" w:right="49"/>
              <w:jc w:val="center"/>
              <w:rPr>
                <w:rFonts w:ascii="Arial" w:hAnsi="Arial" w:cs="Arial"/>
                <w:color w:val="264A60"/>
                <w:sz w:val="18"/>
                <w:szCs w:val="18"/>
              </w:rPr>
            </w:pPr>
            <w:r w:rsidRPr="002321A7">
              <w:rPr>
                <w:rFonts w:ascii="Arial" w:hAnsi="Arial" w:cs="Arial"/>
                <w:color w:val="264A60"/>
                <w:sz w:val="18"/>
                <w:szCs w:val="18"/>
              </w:rPr>
              <w:t>Df</w:t>
            </w:r>
          </w:p>
        </w:tc>
        <w:tc>
          <w:tcPr>
            <w:tcW w:w="992" w:type="dxa"/>
          </w:tcPr>
          <w:p w:rsidR="008066F2" w:rsidRPr="002321A7" w:rsidRDefault="008066F2" w:rsidP="008066F2">
            <w:pPr>
              <w:autoSpaceDE w:val="0"/>
              <w:autoSpaceDN w:val="0"/>
              <w:adjustRightInd w:val="0"/>
              <w:spacing w:line="240" w:lineRule="auto"/>
              <w:ind w:left="60" w:right="49"/>
              <w:jc w:val="center"/>
              <w:rPr>
                <w:rFonts w:ascii="Arial" w:hAnsi="Arial" w:cs="Arial"/>
                <w:color w:val="264A60"/>
                <w:sz w:val="18"/>
                <w:szCs w:val="18"/>
              </w:rPr>
            </w:pPr>
            <w:r w:rsidRPr="002321A7">
              <w:rPr>
                <w:rFonts w:ascii="Arial" w:hAnsi="Arial" w:cs="Arial"/>
                <w:color w:val="264A60"/>
                <w:sz w:val="18"/>
                <w:szCs w:val="18"/>
              </w:rPr>
              <w:t>Mean Square</w:t>
            </w:r>
          </w:p>
        </w:tc>
        <w:tc>
          <w:tcPr>
            <w:tcW w:w="992" w:type="dxa"/>
          </w:tcPr>
          <w:p w:rsidR="008066F2" w:rsidRPr="002321A7" w:rsidRDefault="008066F2" w:rsidP="008066F2">
            <w:pPr>
              <w:autoSpaceDE w:val="0"/>
              <w:autoSpaceDN w:val="0"/>
              <w:adjustRightInd w:val="0"/>
              <w:spacing w:line="240" w:lineRule="auto"/>
              <w:ind w:left="60" w:right="49"/>
              <w:jc w:val="center"/>
              <w:rPr>
                <w:rFonts w:ascii="Arial" w:hAnsi="Arial" w:cs="Arial"/>
                <w:color w:val="264A60"/>
                <w:sz w:val="18"/>
                <w:szCs w:val="18"/>
              </w:rPr>
            </w:pPr>
            <w:r w:rsidRPr="002321A7">
              <w:rPr>
                <w:rFonts w:ascii="Arial" w:hAnsi="Arial" w:cs="Arial"/>
                <w:color w:val="264A60"/>
                <w:sz w:val="18"/>
                <w:szCs w:val="18"/>
              </w:rPr>
              <w:t>F</w:t>
            </w:r>
          </w:p>
        </w:tc>
        <w:tc>
          <w:tcPr>
            <w:tcW w:w="1271" w:type="dxa"/>
          </w:tcPr>
          <w:p w:rsidR="008066F2" w:rsidRPr="002321A7" w:rsidRDefault="008066F2" w:rsidP="008066F2">
            <w:pPr>
              <w:autoSpaceDE w:val="0"/>
              <w:autoSpaceDN w:val="0"/>
              <w:adjustRightInd w:val="0"/>
              <w:spacing w:line="240" w:lineRule="auto"/>
              <w:ind w:left="60" w:right="49"/>
              <w:jc w:val="center"/>
              <w:rPr>
                <w:rFonts w:ascii="Arial" w:hAnsi="Arial" w:cs="Arial"/>
                <w:color w:val="264A60"/>
                <w:sz w:val="18"/>
                <w:szCs w:val="18"/>
              </w:rPr>
            </w:pPr>
            <w:r w:rsidRPr="002321A7">
              <w:rPr>
                <w:rFonts w:ascii="Arial" w:hAnsi="Arial" w:cs="Arial"/>
                <w:color w:val="264A60"/>
                <w:sz w:val="18"/>
                <w:szCs w:val="18"/>
              </w:rPr>
              <w:t>Sig.</w:t>
            </w:r>
          </w:p>
        </w:tc>
      </w:tr>
      <w:tr w:rsidR="008066F2" w:rsidRPr="002321A7" w:rsidTr="001D2989">
        <w:tc>
          <w:tcPr>
            <w:tcW w:w="715" w:type="dxa"/>
            <w:vMerge w:val="restart"/>
          </w:tcPr>
          <w:p w:rsidR="008066F2" w:rsidRPr="002321A7" w:rsidRDefault="008066F2" w:rsidP="008066F2">
            <w:pPr>
              <w:autoSpaceDE w:val="0"/>
              <w:autoSpaceDN w:val="0"/>
              <w:adjustRightInd w:val="0"/>
              <w:spacing w:line="240" w:lineRule="auto"/>
              <w:ind w:left="60" w:right="49"/>
              <w:rPr>
                <w:rFonts w:ascii="Arial" w:hAnsi="Arial" w:cs="Arial"/>
                <w:color w:val="264A60"/>
                <w:sz w:val="18"/>
                <w:szCs w:val="18"/>
              </w:rPr>
            </w:pPr>
            <w:r w:rsidRPr="002321A7">
              <w:rPr>
                <w:rFonts w:ascii="Arial" w:hAnsi="Arial" w:cs="Arial"/>
                <w:color w:val="264A60"/>
                <w:sz w:val="18"/>
                <w:szCs w:val="18"/>
              </w:rPr>
              <w:t>1</w:t>
            </w:r>
          </w:p>
        </w:tc>
        <w:tc>
          <w:tcPr>
            <w:tcW w:w="1275" w:type="dxa"/>
          </w:tcPr>
          <w:p w:rsidR="008066F2" w:rsidRPr="002321A7" w:rsidRDefault="008066F2" w:rsidP="008066F2">
            <w:pPr>
              <w:autoSpaceDE w:val="0"/>
              <w:autoSpaceDN w:val="0"/>
              <w:adjustRightInd w:val="0"/>
              <w:spacing w:line="240" w:lineRule="auto"/>
              <w:ind w:left="60" w:right="49"/>
              <w:rPr>
                <w:rFonts w:ascii="Arial" w:hAnsi="Arial" w:cs="Arial"/>
                <w:color w:val="264A60"/>
                <w:sz w:val="18"/>
                <w:szCs w:val="18"/>
              </w:rPr>
            </w:pPr>
            <w:r w:rsidRPr="002321A7">
              <w:rPr>
                <w:rFonts w:ascii="Arial" w:hAnsi="Arial" w:cs="Arial"/>
                <w:color w:val="264A60"/>
                <w:sz w:val="18"/>
                <w:szCs w:val="18"/>
              </w:rPr>
              <w:t>Regression</w:t>
            </w:r>
          </w:p>
        </w:tc>
        <w:tc>
          <w:tcPr>
            <w:tcW w:w="993"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82,485</w:t>
            </w:r>
          </w:p>
        </w:tc>
        <w:tc>
          <w:tcPr>
            <w:tcW w:w="567"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4</w:t>
            </w:r>
          </w:p>
        </w:tc>
        <w:tc>
          <w:tcPr>
            <w:tcW w:w="992"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20,621</w:t>
            </w:r>
          </w:p>
        </w:tc>
        <w:tc>
          <w:tcPr>
            <w:tcW w:w="992"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124,768</w:t>
            </w:r>
          </w:p>
        </w:tc>
        <w:tc>
          <w:tcPr>
            <w:tcW w:w="1271"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,000</w:t>
            </w:r>
            <w:r w:rsidRPr="002321A7">
              <w:rPr>
                <w:rFonts w:ascii="Arial" w:hAnsi="Arial" w:cs="Arial"/>
                <w:color w:val="010205"/>
                <w:sz w:val="18"/>
                <w:szCs w:val="18"/>
                <w:vertAlign w:val="superscript"/>
              </w:rPr>
              <w:t>b</w:t>
            </w:r>
          </w:p>
        </w:tc>
      </w:tr>
      <w:tr w:rsidR="008066F2" w:rsidRPr="002321A7" w:rsidTr="001D2989">
        <w:tc>
          <w:tcPr>
            <w:tcW w:w="715" w:type="dxa"/>
            <w:vMerge/>
          </w:tcPr>
          <w:p w:rsidR="008066F2" w:rsidRPr="002321A7" w:rsidRDefault="008066F2" w:rsidP="008066F2">
            <w:pPr>
              <w:autoSpaceDE w:val="0"/>
              <w:autoSpaceDN w:val="0"/>
              <w:adjustRightInd w:val="0"/>
              <w:spacing w:line="240" w:lineRule="auto"/>
              <w:ind w:right="49"/>
              <w:rPr>
                <w:rFonts w:ascii="Arial" w:hAnsi="Arial" w:cs="Arial"/>
                <w:color w:val="010205"/>
                <w:sz w:val="18"/>
                <w:szCs w:val="18"/>
              </w:rPr>
            </w:pPr>
          </w:p>
        </w:tc>
        <w:tc>
          <w:tcPr>
            <w:tcW w:w="1275" w:type="dxa"/>
          </w:tcPr>
          <w:p w:rsidR="008066F2" w:rsidRPr="002321A7" w:rsidRDefault="008066F2" w:rsidP="008066F2">
            <w:pPr>
              <w:autoSpaceDE w:val="0"/>
              <w:autoSpaceDN w:val="0"/>
              <w:adjustRightInd w:val="0"/>
              <w:spacing w:line="240" w:lineRule="auto"/>
              <w:ind w:left="60" w:right="49"/>
              <w:rPr>
                <w:rFonts w:ascii="Arial" w:hAnsi="Arial" w:cs="Arial"/>
                <w:color w:val="264A60"/>
                <w:sz w:val="18"/>
                <w:szCs w:val="18"/>
              </w:rPr>
            </w:pPr>
            <w:r w:rsidRPr="002321A7">
              <w:rPr>
                <w:rFonts w:ascii="Arial" w:hAnsi="Arial" w:cs="Arial"/>
                <w:color w:val="264A60"/>
                <w:sz w:val="18"/>
                <w:szCs w:val="18"/>
              </w:rPr>
              <w:t>Residual</w:t>
            </w:r>
          </w:p>
        </w:tc>
        <w:tc>
          <w:tcPr>
            <w:tcW w:w="993"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5,619</w:t>
            </w:r>
          </w:p>
        </w:tc>
        <w:tc>
          <w:tcPr>
            <w:tcW w:w="567"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34</w:t>
            </w:r>
          </w:p>
        </w:tc>
        <w:tc>
          <w:tcPr>
            <w:tcW w:w="992"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,165</w:t>
            </w:r>
          </w:p>
        </w:tc>
        <w:tc>
          <w:tcPr>
            <w:tcW w:w="992" w:type="dxa"/>
          </w:tcPr>
          <w:p w:rsidR="008066F2" w:rsidRPr="002321A7" w:rsidRDefault="008066F2" w:rsidP="008066F2">
            <w:pPr>
              <w:autoSpaceDE w:val="0"/>
              <w:autoSpaceDN w:val="0"/>
              <w:adjustRightInd w:val="0"/>
              <w:spacing w:line="240" w:lineRule="auto"/>
              <w:ind w:right="49"/>
              <w:rPr>
                <w:rFonts w:ascii="Times New Roman" w:hAnsi="Times New Roman"/>
                <w:sz w:val="24"/>
                <w:szCs w:val="24"/>
              </w:rPr>
            </w:pPr>
          </w:p>
        </w:tc>
        <w:tc>
          <w:tcPr>
            <w:tcW w:w="1271" w:type="dxa"/>
          </w:tcPr>
          <w:p w:rsidR="008066F2" w:rsidRPr="002321A7" w:rsidRDefault="008066F2" w:rsidP="008066F2">
            <w:pPr>
              <w:autoSpaceDE w:val="0"/>
              <w:autoSpaceDN w:val="0"/>
              <w:adjustRightInd w:val="0"/>
              <w:spacing w:line="240" w:lineRule="auto"/>
              <w:ind w:right="49"/>
              <w:rPr>
                <w:rFonts w:ascii="Times New Roman" w:hAnsi="Times New Roman"/>
                <w:sz w:val="24"/>
                <w:szCs w:val="24"/>
              </w:rPr>
            </w:pPr>
          </w:p>
        </w:tc>
      </w:tr>
      <w:tr w:rsidR="008066F2" w:rsidRPr="002321A7" w:rsidTr="001D2989">
        <w:tc>
          <w:tcPr>
            <w:tcW w:w="715" w:type="dxa"/>
            <w:vMerge/>
          </w:tcPr>
          <w:p w:rsidR="008066F2" w:rsidRPr="002321A7" w:rsidRDefault="008066F2" w:rsidP="008066F2">
            <w:pPr>
              <w:autoSpaceDE w:val="0"/>
              <w:autoSpaceDN w:val="0"/>
              <w:adjustRightInd w:val="0"/>
              <w:spacing w:line="240" w:lineRule="auto"/>
              <w:ind w:right="49"/>
              <w:rPr>
                <w:rFonts w:ascii="Times New Roman" w:hAnsi="Times New Roman"/>
                <w:sz w:val="24"/>
                <w:szCs w:val="24"/>
              </w:rPr>
            </w:pPr>
          </w:p>
        </w:tc>
        <w:tc>
          <w:tcPr>
            <w:tcW w:w="1275" w:type="dxa"/>
          </w:tcPr>
          <w:p w:rsidR="008066F2" w:rsidRPr="002321A7" w:rsidRDefault="008066F2" w:rsidP="008066F2">
            <w:pPr>
              <w:autoSpaceDE w:val="0"/>
              <w:autoSpaceDN w:val="0"/>
              <w:adjustRightInd w:val="0"/>
              <w:spacing w:line="240" w:lineRule="auto"/>
              <w:ind w:left="60" w:right="49"/>
              <w:rPr>
                <w:rFonts w:ascii="Arial" w:hAnsi="Arial" w:cs="Arial"/>
                <w:color w:val="264A60"/>
                <w:sz w:val="18"/>
                <w:szCs w:val="18"/>
              </w:rPr>
            </w:pPr>
            <w:r w:rsidRPr="002321A7">
              <w:rPr>
                <w:rFonts w:ascii="Arial" w:hAnsi="Arial" w:cs="Arial"/>
                <w:color w:val="264A60"/>
                <w:sz w:val="18"/>
                <w:szCs w:val="18"/>
              </w:rPr>
              <w:t>Total</w:t>
            </w:r>
          </w:p>
        </w:tc>
        <w:tc>
          <w:tcPr>
            <w:tcW w:w="993"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88,105</w:t>
            </w:r>
          </w:p>
        </w:tc>
        <w:tc>
          <w:tcPr>
            <w:tcW w:w="567" w:type="dxa"/>
          </w:tcPr>
          <w:p w:rsidR="008066F2" w:rsidRPr="002321A7" w:rsidRDefault="008066F2" w:rsidP="008066F2">
            <w:pPr>
              <w:autoSpaceDE w:val="0"/>
              <w:autoSpaceDN w:val="0"/>
              <w:adjustRightInd w:val="0"/>
              <w:spacing w:line="240" w:lineRule="auto"/>
              <w:ind w:left="60" w:right="49"/>
              <w:jc w:val="right"/>
              <w:rPr>
                <w:rFonts w:ascii="Arial" w:hAnsi="Arial" w:cs="Arial"/>
                <w:color w:val="010205"/>
                <w:sz w:val="18"/>
                <w:szCs w:val="18"/>
              </w:rPr>
            </w:pPr>
            <w:r w:rsidRPr="002321A7">
              <w:rPr>
                <w:rFonts w:ascii="Arial" w:hAnsi="Arial" w:cs="Arial"/>
                <w:color w:val="010205"/>
                <w:sz w:val="18"/>
                <w:szCs w:val="18"/>
              </w:rPr>
              <w:t>38</w:t>
            </w:r>
          </w:p>
        </w:tc>
        <w:tc>
          <w:tcPr>
            <w:tcW w:w="992" w:type="dxa"/>
          </w:tcPr>
          <w:p w:rsidR="008066F2" w:rsidRPr="002321A7" w:rsidRDefault="008066F2" w:rsidP="008066F2">
            <w:pPr>
              <w:autoSpaceDE w:val="0"/>
              <w:autoSpaceDN w:val="0"/>
              <w:adjustRightInd w:val="0"/>
              <w:spacing w:line="240" w:lineRule="auto"/>
              <w:ind w:right="49"/>
              <w:rPr>
                <w:rFonts w:ascii="Times New Roman" w:hAnsi="Times New Roman"/>
                <w:sz w:val="24"/>
                <w:szCs w:val="24"/>
              </w:rPr>
            </w:pPr>
          </w:p>
        </w:tc>
        <w:tc>
          <w:tcPr>
            <w:tcW w:w="992" w:type="dxa"/>
          </w:tcPr>
          <w:p w:rsidR="008066F2" w:rsidRPr="002321A7" w:rsidRDefault="008066F2" w:rsidP="008066F2">
            <w:pPr>
              <w:autoSpaceDE w:val="0"/>
              <w:autoSpaceDN w:val="0"/>
              <w:adjustRightInd w:val="0"/>
              <w:spacing w:line="240" w:lineRule="auto"/>
              <w:ind w:right="49"/>
              <w:rPr>
                <w:rFonts w:ascii="Times New Roman" w:hAnsi="Times New Roman"/>
                <w:sz w:val="24"/>
                <w:szCs w:val="24"/>
              </w:rPr>
            </w:pPr>
          </w:p>
        </w:tc>
        <w:tc>
          <w:tcPr>
            <w:tcW w:w="1271" w:type="dxa"/>
          </w:tcPr>
          <w:p w:rsidR="008066F2" w:rsidRPr="002321A7" w:rsidRDefault="008066F2" w:rsidP="008066F2">
            <w:pPr>
              <w:autoSpaceDE w:val="0"/>
              <w:autoSpaceDN w:val="0"/>
              <w:adjustRightInd w:val="0"/>
              <w:spacing w:line="240" w:lineRule="auto"/>
              <w:ind w:right="49"/>
              <w:rPr>
                <w:rFonts w:ascii="Times New Roman" w:hAnsi="Times New Roman"/>
                <w:sz w:val="24"/>
                <w:szCs w:val="24"/>
              </w:rPr>
            </w:pPr>
          </w:p>
        </w:tc>
      </w:tr>
      <w:tr w:rsidR="008066F2" w:rsidRPr="002321A7" w:rsidTr="001D2989">
        <w:tc>
          <w:tcPr>
            <w:tcW w:w="6805" w:type="dxa"/>
            <w:gridSpan w:val="7"/>
          </w:tcPr>
          <w:p w:rsidR="008066F2" w:rsidRPr="002321A7" w:rsidRDefault="008066F2" w:rsidP="008066F2">
            <w:pPr>
              <w:autoSpaceDE w:val="0"/>
              <w:autoSpaceDN w:val="0"/>
              <w:adjustRightInd w:val="0"/>
              <w:spacing w:line="240" w:lineRule="auto"/>
              <w:ind w:left="60" w:right="49"/>
              <w:rPr>
                <w:rFonts w:ascii="Arial" w:hAnsi="Arial" w:cs="Arial"/>
                <w:color w:val="010205"/>
                <w:sz w:val="18"/>
                <w:szCs w:val="18"/>
              </w:rPr>
            </w:pPr>
            <w:r w:rsidRPr="002321A7">
              <w:rPr>
                <w:rFonts w:ascii="Arial" w:hAnsi="Arial" w:cs="Arial"/>
                <w:color w:val="010205"/>
                <w:sz w:val="18"/>
                <w:szCs w:val="18"/>
              </w:rPr>
              <w:t>a. Dependent Variable: LN_EARNING_MANAGEMENT</w:t>
            </w:r>
          </w:p>
        </w:tc>
      </w:tr>
      <w:tr w:rsidR="008066F2" w:rsidRPr="002321A7" w:rsidTr="001D2989">
        <w:tc>
          <w:tcPr>
            <w:tcW w:w="6805" w:type="dxa"/>
            <w:gridSpan w:val="7"/>
          </w:tcPr>
          <w:p w:rsidR="008066F2" w:rsidRPr="002321A7" w:rsidRDefault="008066F2" w:rsidP="008066F2">
            <w:pPr>
              <w:autoSpaceDE w:val="0"/>
              <w:autoSpaceDN w:val="0"/>
              <w:adjustRightInd w:val="0"/>
              <w:spacing w:line="240" w:lineRule="auto"/>
              <w:ind w:left="60" w:right="49"/>
              <w:rPr>
                <w:rFonts w:ascii="Arial" w:hAnsi="Arial" w:cs="Arial"/>
                <w:color w:val="010205"/>
                <w:sz w:val="18"/>
                <w:szCs w:val="18"/>
              </w:rPr>
            </w:pPr>
            <w:r w:rsidRPr="002321A7">
              <w:rPr>
                <w:rFonts w:ascii="Arial" w:hAnsi="Arial" w:cs="Arial"/>
                <w:color w:val="010205"/>
                <w:sz w:val="18"/>
                <w:szCs w:val="18"/>
              </w:rPr>
              <w:t>b. Predictors: (Constant), LN_UKURAN_PERUSAHAAN, LN_KEPEMILIKAN_MANAJERIAL, LN_KOMITE_AUDIT, LN_DEWAN_KOMISARIS</w:t>
            </w:r>
          </w:p>
        </w:tc>
      </w:tr>
    </w:tbl>
    <w:p w:rsidR="008066F2" w:rsidRDefault="008066F2" w:rsidP="008066F2">
      <w:pPr>
        <w:pStyle w:val="SUBBAB"/>
        <w:numPr>
          <w:ilvl w:val="0"/>
          <w:numId w:val="0"/>
        </w:numPr>
        <w:tabs>
          <w:tab w:val="left" w:pos="426"/>
          <w:tab w:val="left" w:pos="709"/>
          <w:tab w:val="left" w:pos="993"/>
          <w:tab w:val="left" w:pos="1985"/>
        </w:tabs>
        <w:spacing w:after="0" w:line="240" w:lineRule="auto"/>
        <w:ind w:left="1560" w:right="49" w:firstLine="567"/>
        <w:jc w:val="center"/>
        <w:rPr>
          <w:b w:val="0"/>
          <w:szCs w:val="24"/>
        </w:rPr>
      </w:pPr>
      <w:r>
        <w:rPr>
          <w:b w:val="0"/>
          <w:szCs w:val="24"/>
        </w:rPr>
        <w:t>UJI SIMULTAN</w:t>
      </w:r>
    </w:p>
    <w:p w:rsidR="008066F2" w:rsidRPr="008066F2" w:rsidRDefault="008066F2" w:rsidP="008066F2">
      <w:pPr>
        <w:pStyle w:val="SUBBAB"/>
        <w:numPr>
          <w:ilvl w:val="0"/>
          <w:numId w:val="0"/>
        </w:numPr>
        <w:tabs>
          <w:tab w:val="left" w:pos="426"/>
          <w:tab w:val="left" w:pos="709"/>
          <w:tab w:val="left" w:pos="993"/>
        </w:tabs>
        <w:spacing w:after="0" w:line="240" w:lineRule="auto"/>
        <w:ind w:left="1418" w:right="49"/>
        <w:rPr>
          <w:b w:val="0"/>
          <w:szCs w:val="24"/>
          <w:lang w:val="en-ID"/>
        </w:rPr>
      </w:pPr>
      <w:r>
        <w:rPr>
          <w:b w:val="0"/>
          <w:szCs w:val="24"/>
          <w:lang w:val="en-ID"/>
        </w:rPr>
        <w:t>(</w:t>
      </w:r>
      <w:r>
        <w:rPr>
          <w:b w:val="0"/>
          <w:i/>
          <w:szCs w:val="24"/>
          <w:lang w:val="en-ID"/>
        </w:rPr>
        <w:t>Sumber: Hasil data diolah sendiri, SPSS 25</w:t>
      </w:r>
      <w:r>
        <w:rPr>
          <w:b w:val="0"/>
          <w:szCs w:val="24"/>
          <w:lang w:val="en-ID"/>
        </w:rPr>
        <w:t>)</w:t>
      </w:r>
    </w:p>
    <w:p w:rsidR="008066F2" w:rsidRDefault="008066F2" w:rsidP="008066F2">
      <w:pPr>
        <w:pStyle w:val="SUBBAB"/>
        <w:numPr>
          <w:ilvl w:val="0"/>
          <w:numId w:val="0"/>
        </w:numPr>
        <w:tabs>
          <w:tab w:val="left" w:pos="426"/>
          <w:tab w:val="left" w:pos="709"/>
          <w:tab w:val="left" w:pos="993"/>
        </w:tabs>
        <w:spacing w:after="0" w:line="240" w:lineRule="auto"/>
        <w:ind w:left="1418" w:right="49"/>
        <w:rPr>
          <w:b w:val="0"/>
          <w:szCs w:val="24"/>
          <w:lang w:val="en-ID"/>
        </w:rPr>
      </w:pPr>
    </w:p>
    <w:p w:rsidR="008066F2" w:rsidRDefault="008066F2" w:rsidP="008066F2">
      <w:pPr>
        <w:pStyle w:val="ListParagraph"/>
        <w:autoSpaceDE w:val="0"/>
        <w:autoSpaceDN w:val="0"/>
        <w:adjustRightInd w:val="0"/>
        <w:spacing w:after="303" w:line="240" w:lineRule="auto"/>
        <w:ind w:left="1418" w:right="49" w:firstLine="720"/>
        <w:jc w:val="both"/>
        <w:rPr>
          <w:rFonts w:ascii="Times New Roman" w:hAnsi="Times New Roman" w:cs="Times New Roman"/>
          <w:sz w:val="24"/>
          <w:szCs w:val="24"/>
        </w:rPr>
      </w:pPr>
      <w:r w:rsidRPr="00414F92">
        <w:rPr>
          <w:rFonts w:ascii="Times New Roman" w:hAnsi="Times New Roman" w:cs="Times New Roman"/>
          <w:sz w:val="24"/>
          <w:szCs w:val="24"/>
        </w:rPr>
        <w:t>Berd</w:t>
      </w:r>
      <w:r>
        <w:rPr>
          <w:rFonts w:ascii="Times New Roman" w:hAnsi="Times New Roman" w:cs="Times New Roman"/>
          <w:sz w:val="24"/>
          <w:szCs w:val="24"/>
        </w:rPr>
        <w:t>asarkan tabel 4.9</w:t>
      </w:r>
      <w:r w:rsidRPr="00414F92">
        <w:rPr>
          <w:rFonts w:ascii="Times New Roman" w:hAnsi="Times New Roman" w:cs="Times New Roman"/>
          <w:sz w:val="24"/>
          <w:szCs w:val="24"/>
        </w:rPr>
        <w:t xml:space="preserve"> diatas, diperoleh nilai F signifikansi 0,000 lebih kecil dari nilai signifikansi 0,05 sehingga dapat diartikan bahwa variabel </w:t>
      </w:r>
      <w:r>
        <w:rPr>
          <w:rFonts w:ascii="Times New Roman" w:hAnsi="Times New Roman" w:cs="Times New Roman"/>
          <w:i/>
          <w:iCs/>
          <w:sz w:val="24"/>
          <w:szCs w:val="24"/>
        </w:rPr>
        <w:t xml:space="preserve">Kepemilikan Manajerial, Ukuran Dewan Komisaris, Komite Audit dan Ukuran Perusahaan </w:t>
      </w:r>
      <w:r w:rsidRPr="00414F92">
        <w:rPr>
          <w:rFonts w:ascii="Times New Roman" w:hAnsi="Times New Roman" w:cs="Times New Roman"/>
          <w:sz w:val="24"/>
          <w:szCs w:val="24"/>
        </w:rPr>
        <w:t>secara s</w:t>
      </w:r>
      <w:r>
        <w:rPr>
          <w:rFonts w:ascii="Times New Roman" w:hAnsi="Times New Roman" w:cs="Times New Roman"/>
          <w:sz w:val="24"/>
          <w:szCs w:val="24"/>
        </w:rPr>
        <w:t xml:space="preserve">imultan berpengaruh terhadap </w:t>
      </w:r>
      <w:r w:rsidRPr="00CC26DB">
        <w:rPr>
          <w:rFonts w:ascii="Times New Roman" w:hAnsi="Times New Roman" w:cs="Times New Roman"/>
          <w:i/>
          <w:sz w:val="24"/>
          <w:szCs w:val="24"/>
        </w:rPr>
        <w:t>Earning Management</w:t>
      </w:r>
      <w:r w:rsidRPr="00414F92">
        <w:rPr>
          <w:rFonts w:ascii="Times New Roman" w:hAnsi="Times New Roman" w:cs="Times New Roman"/>
          <w:sz w:val="24"/>
          <w:szCs w:val="24"/>
        </w:rPr>
        <w:t xml:space="preserve"> sehingga pengujian hipotesis </w:t>
      </w:r>
      <w:r>
        <w:rPr>
          <w:rFonts w:ascii="Times New Roman" w:hAnsi="Times New Roman" w:cs="Times New Roman"/>
          <w:sz w:val="24"/>
          <w:szCs w:val="24"/>
        </w:rPr>
        <w:t>kelima</w:t>
      </w:r>
      <w:r w:rsidRPr="00414F92">
        <w:rPr>
          <w:rFonts w:ascii="Times New Roman" w:hAnsi="Times New Roman" w:cs="Times New Roman"/>
          <w:sz w:val="24"/>
          <w:szCs w:val="24"/>
        </w:rPr>
        <w:t xml:space="preserve"> (H</w:t>
      </w:r>
      <w:r>
        <w:rPr>
          <w:rFonts w:ascii="Times New Roman" w:hAnsi="Times New Roman" w:cs="Times New Roman"/>
          <w:sz w:val="24"/>
          <w:szCs w:val="24"/>
          <w:vertAlign w:val="subscript"/>
        </w:rPr>
        <w:t>5</w:t>
      </w:r>
      <w:r w:rsidRPr="00414F92">
        <w:rPr>
          <w:rFonts w:ascii="Times New Roman" w:hAnsi="Times New Roman" w:cs="Times New Roman"/>
          <w:sz w:val="24"/>
          <w:szCs w:val="24"/>
          <w:vertAlign w:val="subscript"/>
        </w:rPr>
        <w:t xml:space="preserve"> </w:t>
      </w:r>
      <w:r w:rsidRPr="00414F92">
        <w:rPr>
          <w:rFonts w:ascii="Times New Roman" w:hAnsi="Times New Roman" w:cs="Times New Roman"/>
          <w:sz w:val="24"/>
          <w:szCs w:val="24"/>
        </w:rPr>
        <w:t xml:space="preserve">= </w:t>
      </w:r>
      <w:r>
        <w:rPr>
          <w:rFonts w:ascii="Times New Roman" w:hAnsi="Times New Roman" w:cs="Times New Roman"/>
          <w:i/>
          <w:iCs/>
          <w:sz w:val="24"/>
          <w:szCs w:val="24"/>
        </w:rPr>
        <w:t xml:space="preserve">KM, UKD, KA, SIZE </w:t>
      </w:r>
      <w:r>
        <w:rPr>
          <w:rFonts w:ascii="Times New Roman" w:hAnsi="Times New Roman" w:cs="Times New Roman"/>
          <w:sz w:val="24"/>
          <w:szCs w:val="24"/>
        </w:rPr>
        <w:t xml:space="preserve">berpengaruh </w:t>
      </w:r>
      <w:r>
        <w:rPr>
          <w:rFonts w:ascii="Times New Roman" w:hAnsi="Times New Roman" w:cs="Times New Roman"/>
          <w:sz w:val="24"/>
          <w:szCs w:val="24"/>
          <w:lang w:val="en-US"/>
        </w:rPr>
        <w:t xml:space="preserve">signifikan </w:t>
      </w:r>
      <w:r>
        <w:rPr>
          <w:rFonts w:ascii="Times New Roman" w:hAnsi="Times New Roman" w:cs="Times New Roman"/>
          <w:sz w:val="24"/>
          <w:szCs w:val="24"/>
        </w:rPr>
        <w:t>secara</w:t>
      </w:r>
      <w:r>
        <w:rPr>
          <w:rFonts w:ascii="Times New Roman" w:hAnsi="Times New Roman" w:cs="Times New Roman"/>
          <w:sz w:val="24"/>
          <w:szCs w:val="24"/>
        </w:rPr>
        <w:t xml:space="preserve"> bersama-sama</w:t>
      </w:r>
      <w:r w:rsidRPr="00414F92">
        <w:rPr>
          <w:rFonts w:ascii="Times New Roman" w:hAnsi="Times New Roman" w:cs="Times New Roman"/>
          <w:sz w:val="24"/>
          <w:szCs w:val="24"/>
        </w:rPr>
        <w:t xml:space="preserve"> terhadap </w:t>
      </w:r>
      <w:r>
        <w:rPr>
          <w:rFonts w:ascii="Times New Roman" w:hAnsi="Times New Roman" w:cs="Times New Roman"/>
          <w:i/>
          <w:sz w:val="24"/>
          <w:szCs w:val="24"/>
        </w:rPr>
        <w:t>Earning Management</w:t>
      </w:r>
      <w:r w:rsidRPr="00414F92">
        <w:rPr>
          <w:rFonts w:ascii="Times New Roman" w:hAnsi="Times New Roman" w:cs="Times New Roman"/>
          <w:sz w:val="24"/>
          <w:szCs w:val="24"/>
        </w:rPr>
        <w:t xml:space="preserve">) </w:t>
      </w:r>
      <w:r>
        <w:rPr>
          <w:rFonts w:ascii="Times New Roman" w:hAnsi="Times New Roman" w:cs="Times New Roman"/>
          <w:sz w:val="24"/>
          <w:szCs w:val="24"/>
          <w:lang w:val="en-US"/>
        </w:rPr>
        <w:t xml:space="preserve">seihingga dapat </w:t>
      </w:r>
      <w:r w:rsidRPr="00414F92">
        <w:rPr>
          <w:rFonts w:ascii="Times New Roman" w:hAnsi="Times New Roman" w:cs="Times New Roman"/>
          <w:sz w:val="24"/>
          <w:szCs w:val="24"/>
        </w:rPr>
        <w:t>diterima.</w:t>
      </w:r>
    </w:p>
    <w:p w:rsidR="008066F2" w:rsidRDefault="008066F2" w:rsidP="008066F2">
      <w:pPr>
        <w:pStyle w:val="ListParagraph"/>
        <w:autoSpaceDE w:val="0"/>
        <w:autoSpaceDN w:val="0"/>
        <w:adjustRightInd w:val="0"/>
        <w:spacing w:after="303" w:line="480" w:lineRule="auto"/>
        <w:ind w:left="1418" w:right="49" w:firstLine="720"/>
        <w:jc w:val="both"/>
        <w:rPr>
          <w:rFonts w:ascii="Times New Roman" w:hAnsi="Times New Roman" w:cs="Times New Roman"/>
          <w:sz w:val="24"/>
          <w:szCs w:val="24"/>
        </w:rPr>
      </w:pPr>
    </w:p>
    <w:p w:rsidR="008066F2" w:rsidRDefault="008066F2" w:rsidP="008066F2">
      <w:pPr>
        <w:pStyle w:val="ListParagraph"/>
        <w:tabs>
          <w:tab w:val="left" w:pos="1276"/>
          <w:tab w:val="left" w:pos="1985"/>
          <w:tab w:val="left" w:pos="2268"/>
        </w:tabs>
        <w:spacing w:line="24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PENUTUP</w:t>
      </w:r>
    </w:p>
    <w:p w:rsidR="00FE602A" w:rsidRDefault="008066F2" w:rsidP="00FE602A">
      <w:pPr>
        <w:pStyle w:val="SUBBAB"/>
        <w:numPr>
          <w:ilvl w:val="0"/>
          <w:numId w:val="0"/>
        </w:numPr>
        <w:tabs>
          <w:tab w:val="left" w:pos="709"/>
          <w:tab w:val="left" w:pos="993"/>
        </w:tabs>
        <w:spacing w:after="0" w:line="240" w:lineRule="auto"/>
        <w:rPr>
          <w:b w:val="0"/>
          <w:i/>
          <w:szCs w:val="28"/>
        </w:rPr>
      </w:pPr>
      <w:r>
        <w:rPr>
          <w:b w:val="0"/>
          <w:szCs w:val="24"/>
        </w:rPr>
        <w:t>Variabel Kepemilikan Manajerial</w:t>
      </w:r>
      <w:r>
        <w:rPr>
          <w:b w:val="0"/>
          <w:i/>
          <w:szCs w:val="24"/>
        </w:rPr>
        <w:t xml:space="preserve"> </w:t>
      </w:r>
      <w:r>
        <w:rPr>
          <w:b w:val="0"/>
          <w:szCs w:val="24"/>
        </w:rPr>
        <w:t xml:space="preserve">tidak berpengaruh signifikan terhadap </w:t>
      </w:r>
      <w:r>
        <w:rPr>
          <w:b w:val="0"/>
          <w:i/>
          <w:szCs w:val="24"/>
        </w:rPr>
        <w:t xml:space="preserve">Earning </w:t>
      </w:r>
      <w:r>
        <w:rPr>
          <w:b w:val="0"/>
          <w:i/>
          <w:szCs w:val="24"/>
        </w:rPr>
        <w:t xml:space="preserve">Management </w:t>
      </w:r>
      <w:r>
        <w:rPr>
          <w:b w:val="0"/>
          <w:szCs w:val="28"/>
        </w:rPr>
        <w:t xml:space="preserve">pada Perusahaan Manufakur sub sektor </w:t>
      </w:r>
      <w:r>
        <w:rPr>
          <w:b w:val="0"/>
          <w:i/>
          <w:szCs w:val="28"/>
        </w:rPr>
        <w:t xml:space="preserve">food and beverage </w:t>
      </w:r>
      <w:r>
        <w:rPr>
          <w:b w:val="0"/>
          <w:szCs w:val="28"/>
        </w:rPr>
        <w:t>yang terdaftar d</w:t>
      </w:r>
      <w:r w:rsidRPr="005829BF">
        <w:rPr>
          <w:b w:val="0"/>
          <w:szCs w:val="28"/>
        </w:rPr>
        <w:t xml:space="preserve">i </w:t>
      </w:r>
      <w:r>
        <w:rPr>
          <w:b w:val="0"/>
          <w:szCs w:val="28"/>
        </w:rPr>
        <w:t>Bursa Efek Indonesia</w:t>
      </w:r>
      <w:r w:rsidRPr="005829BF">
        <w:rPr>
          <w:b w:val="0"/>
          <w:szCs w:val="28"/>
        </w:rPr>
        <w:t xml:space="preserve"> Tahun 201</w:t>
      </w:r>
      <w:r>
        <w:rPr>
          <w:b w:val="0"/>
          <w:szCs w:val="28"/>
        </w:rPr>
        <w:t>5</w:t>
      </w:r>
      <w:r w:rsidRPr="005829BF">
        <w:rPr>
          <w:b w:val="0"/>
          <w:szCs w:val="28"/>
        </w:rPr>
        <w:t>-2017</w:t>
      </w:r>
      <w:r>
        <w:rPr>
          <w:b w:val="0"/>
          <w:szCs w:val="28"/>
        </w:rPr>
        <w:t>.</w:t>
      </w:r>
      <w:r>
        <w:rPr>
          <w:b w:val="0"/>
          <w:szCs w:val="28"/>
        </w:rPr>
        <w:t xml:space="preserve"> </w:t>
      </w:r>
      <w:r w:rsidRPr="008C2896">
        <w:rPr>
          <w:b w:val="0"/>
          <w:szCs w:val="24"/>
        </w:rPr>
        <w:t>Variabel Ukuran Dewan Komisaris tidak berpengaruh</w:t>
      </w:r>
      <w:r>
        <w:rPr>
          <w:b w:val="0"/>
          <w:szCs w:val="24"/>
        </w:rPr>
        <w:t xml:space="preserve"> signifikan</w:t>
      </w:r>
      <w:r w:rsidRPr="008C2896">
        <w:rPr>
          <w:b w:val="0"/>
          <w:szCs w:val="24"/>
        </w:rPr>
        <w:t xml:space="preserve"> terhadap </w:t>
      </w:r>
      <w:r w:rsidRPr="008C2896">
        <w:rPr>
          <w:b w:val="0"/>
          <w:i/>
          <w:szCs w:val="24"/>
        </w:rPr>
        <w:t xml:space="preserve">Earning Management </w:t>
      </w:r>
      <w:r>
        <w:rPr>
          <w:b w:val="0"/>
          <w:szCs w:val="28"/>
        </w:rPr>
        <w:t xml:space="preserve">pada Perusahaan Manufakur sub sektor </w:t>
      </w:r>
      <w:r>
        <w:rPr>
          <w:b w:val="0"/>
          <w:i/>
          <w:szCs w:val="28"/>
        </w:rPr>
        <w:t xml:space="preserve">food and beverage </w:t>
      </w:r>
      <w:r>
        <w:rPr>
          <w:b w:val="0"/>
          <w:szCs w:val="28"/>
        </w:rPr>
        <w:t>yang terdaftar d</w:t>
      </w:r>
      <w:r w:rsidRPr="005829BF">
        <w:rPr>
          <w:b w:val="0"/>
          <w:szCs w:val="28"/>
        </w:rPr>
        <w:t xml:space="preserve">i </w:t>
      </w:r>
      <w:r>
        <w:rPr>
          <w:b w:val="0"/>
          <w:szCs w:val="28"/>
        </w:rPr>
        <w:t>Bursa Efek Indonesia</w:t>
      </w:r>
      <w:r w:rsidRPr="005829BF">
        <w:rPr>
          <w:b w:val="0"/>
          <w:szCs w:val="28"/>
        </w:rPr>
        <w:t xml:space="preserve"> Tahun 201</w:t>
      </w:r>
      <w:r>
        <w:rPr>
          <w:b w:val="0"/>
          <w:szCs w:val="28"/>
        </w:rPr>
        <w:t>5</w:t>
      </w:r>
      <w:r w:rsidRPr="005829BF">
        <w:rPr>
          <w:b w:val="0"/>
          <w:szCs w:val="28"/>
        </w:rPr>
        <w:t>-2017</w:t>
      </w:r>
      <w:r>
        <w:rPr>
          <w:b w:val="0"/>
          <w:szCs w:val="28"/>
        </w:rPr>
        <w:t>.</w:t>
      </w:r>
      <w:r>
        <w:rPr>
          <w:b w:val="0"/>
          <w:szCs w:val="28"/>
        </w:rPr>
        <w:t xml:space="preserve"> </w:t>
      </w:r>
      <w:r w:rsidRPr="008C2896">
        <w:rPr>
          <w:b w:val="0"/>
          <w:szCs w:val="24"/>
        </w:rPr>
        <w:t xml:space="preserve">Variabel </w:t>
      </w:r>
      <w:r>
        <w:rPr>
          <w:b w:val="0"/>
          <w:szCs w:val="24"/>
        </w:rPr>
        <w:t>Komite Audit</w:t>
      </w:r>
      <w:r w:rsidRPr="008C2896">
        <w:rPr>
          <w:b w:val="0"/>
          <w:i/>
          <w:szCs w:val="24"/>
        </w:rPr>
        <w:t xml:space="preserve"> </w:t>
      </w:r>
      <w:r w:rsidRPr="008C2896">
        <w:rPr>
          <w:b w:val="0"/>
          <w:szCs w:val="24"/>
        </w:rPr>
        <w:t>tidak berpengaruh</w:t>
      </w:r>
      <w:r>
        <w:rPr>
          <w:b w:val="0"/>
          <w:szCs w:val="24"/>
        </w:rPr>
        <w:t xml:space="preserve"> signifikan</w:t>
      </w:r>
      <w:r w:rsidRPr="008C2896">
        <w:rPr>
          <w:b w:val="0"/>
          <w:szCs w:val="24"/>
        </w:rPr>
        <w:t xml:space="preserve"> terhadap </w:t>
      </w:r>
      <w:r>
        <w:rPr>
          <w:b w:val="0"/>
          <w:i/>
          <w:szCs w:val="24"/>
        </w:rPr>
        <w:t>Earning Management</w:t>
      </w:r>
      <w:r w:rsidRPr="008C2896">
        <w:rPr>
          <w:b w:val="0"/>
          <w:i/>
          <w:szCs w:val="24"/>
        </w:rPr>
        <w:t xml:space="preserve"> </w:t>
      </w:r>
      <w:r>
        <w:rPr>
          <w:b w:val="0"/>
          <w:szCs w:val="28"/>
        </w:rPr>
        <w:t xml:space="preserve">pada Perusahaan Manufakur sub sektor </w:t>
      </w:r>
      <w:r>
        <w:rPr>
          <w:b w:val="0"/>
          <w:i/>
          <w:szCs w:val="28"/>
        </w:rPr>
        <w:t xml:space="preserve">food and beverage </w:t>
      </w:r>
      <w:r>
        <w:rPr>
          <w:b w:val="0"/>
          <w:szCs w:val="28"/>
        </w:rPr>
        <w:t>yang terdaftar d</w:t>
      </w:r>
      <w:r w:rsidRPr="005829BF">
        <w:rPr>
          <w:b w:val="0"/>
          <w:szCs w:val="28"/>
        </w:rPr>
        <w:t xml:space="preserve">i </w:t>
      </w:r>
      <w:r>
        <w:rPr>
          <w:b w:val="0"/>
          <w:szCs w:val="28"/>
        </w:rPr>
        <w:t>Bursa Efek Indonesia</w:t>
      </w:r>
      <w:r w:rsidRPr="005829BF">
        <w:rPr>
          <w:b w:val="0"/>
          <w:szCs w:val="28"/>
        </w:rPr>
        <w:t xml:space="preserve"> Tahun 201</w:t>
      </w:r>
      <w:r>
        <w:rPr>
          <w:b w:val="0"/>
          <w:szCs w:val="28"/>
        </w:rPr>
        <w:t>5</w:t>
      </w:r>
      <w:r w:rsidRPr="005829BF">
        <w:rPr>
          <w:b w:val="0"/>
          <w:szCs w:val="28"/>
        </w:rPr>
        <w:t>-2017</w:t>
      </w:r>
      <w:r>
        <w:rPr>
          <w:b w:val="0"/>
          <w:szCs w:val="28"/>
        </w:rPr>
        <w:t>.</w:t>
      </w:r>
      <w:r>
        <w:rPr>
          <w:b w:val="0"/>
          <w:szCs w:val="28"/>
        </w:rPr>
        <w:t xml:space="preserve"> </w:t>
      </w:r>
      <w:r>
        <w:rPr>
          <w:b w:val="0"/>
          <w:szCs w:val="24"/>
        </w:rPr>
        <w:t>Variabel Ukuran Perusahaan</w:t>
      </w:r>
      <w:r>
        <w:rPr>
          <w:b w:val="0"/>
          <w:i/>
          <w:szCs w:val="24"/>
        </w:rPr>
        <w:t xml:space="preserve"> </w:t>
      </w:r>
      <w:r>
        <w:rPr>
          <w:b w:val="0"/>
          <w:szCs w:val="24"/>
        </w:rPr>
        <w:t xml:space="preserve">berpengaruh signifikan terhadap </w:t>
      </w:r>
      <w:r>
        <w:rPr>
          <w:b w:val="0"/>
          <w:i/>
          <w:szCs w:val="24"/>
        </w:rPr>
        <w:t xml:space="preserve">Earning Management </w:t>
      </w:r>
      <w:r>
        <w:rPr>
          <w:b w:val="0"/>
          <w:szCs w:val="28"/>
        </w:rPr>
        <w:t xml:space="preserve">pada Perusahaan Manufakur sub sektor </w:t>
      </w:r>
      <w:r>
        <w:rPr>
          <w:b w:val="0"/>
          <w:i/>
          <w:szCs w:val="28"/>
        </w:rPr>
        <w:t xml:space="preserve">food and beverage </w:t>
      </w:r>
      <w:r>
        <w:rPr>
          <w:b w:val="0"/>
          <w:szCs w:val="28"/>
        </w:rPr>
        <w:t>yang terdaftar d</w:t>
      </w:r>
      <w:r w:rsidRPr="005829BF">
        <w:rPr>
          <w:b w:val="0"/>
          <w:szCs w:val="28"/>
        </w:rPr>
        <w:t xml:space="preserve">i </w:t>
      </w:r>
      <w:r>
        <w:rPr>
          <w:b w:val="0"/>
          <w:szCs w:val="28"/>
        </w:rPr>
        <w:t>Bursa Efek Indonesia</w:t>
      </w:r>
      <w:r w:rsidRPr="005829BF">
        <w:rPr>
          <w:b w:val="0"/>
          <w:szCs w:val="28"/>
        </w:rPr>
        <w:t xml:space="preserve"> Tahun 201</w:t>
      </w:r>
      <w:r>
        <w:rPr>
          <w:b w:val="0"/>
          <w:szCs w:val="28"/>
        </w:rPr>
        <w:t>5</w:t>
      </w:r>
      <w:r w:rsidRPr="005829BF">
        <w:rPr>
          <w:b w:val="0"/>
          <w:szCs w:val="28"/>
        </w:rPr>
        <w:t>-2017</w:t>
      </w:r>
      <w:r>
        <w:rPr>
          <w:b w:val="0"/>
          <w:szCs w:val="28"/>
        </w:rPr>
        <w:t>.</w:t>
      </w:r>
      <w:r>
        <w:rPr>
          <w:b w:val="0"/>
          <w:szCs w:val="28"/>
        </w:rPr>
        <w:t xml:space="preserve"> </w:t>
      </w:r>
      <w:r>
        <w:rPr>
          <w:b w:val="0"/>
          <w:szCs w:val="28"/>
        </w:rPr>
        <w:t xml:space="preserve">Secara </w:t>
      </w:r>
      <w:r>
        <w:rPr>
          <w:b w:val="0"/>
          <w:szCs w:val="28"/>
        </w:rPr>
        <w:t>bersama-</w:t>
      </w:r>
      <w:proofErr w:type="gramStart"/>
      <w:r>
        <w:rPr>
          <w:b w:val="0"/>
          <w:szCs w:val="28"/>
        </w:rPr>
        <w:t xml:space="preserve">sama </w:t>
      </w:r>
      <w:r>
        <w:rPr>
          <w:b w:val="0"/>
          <w:szCs w:val="28"/>
        </w:rPr>
        <w:t xml:space="preserve"> mekanisme</w:t>
      </w:r>
      <w:proofErr w:type="gramEnd"/>
      <w:r>
        <w:rPr>
          <w:b w:val="0"/>
          <w:szCs w:val="28"/>
        </w:rPr>
        <w:t xml:space="preserve"> </w:t>
      </w:r>
      <w:r>
        <w:rPr>
          <w:b w:val="0"/>
          <w:i/>
          <w:szCs w:val="28"/>
        </w:rPr>
        <w:t xml:space="preserve">corporatae governance </w:t>
      </w:r>
      <w:r>
        <w:rPr>
          <w:b w:val="0"/>
          <w:szCs w:val="28"/>
        </w:rPr>
        <w:t xml:space="preserve">yang diwakilkan kepemilikan manajerial, </w:t>
      </w:r>
      <w:r>
        <w:rPr>
          <w:b w:val="0"/>
          <w:szCs w:val="28"/>
        </w:rPr>
        <w:lastRenderedPageBreak/>
        <w:t xml:space="preserve">ukuran dewan komisaris dan komite audit. Serta ukuran perusahaan berpengaruh signifikan terhadap </w:t>
      </w:r>
      <w:r>
        <w:rPr>
          <w:b w:val="0"/>
          <w:i/>
          <w:szCs w:val="28"/>
        </w:rPr>
        <w:t>Earning Management</w:t>
      </w:r>
      <w:r w:rsidR="00FE602A">
        <w:rPr>
          <w:b w:val="0"/>
          <w:i/>
          <w:szCs w:val="28"/>
        </w:rPr>
        <w:t>.</w:t>
      </w:r>
    </w:p>
    <w:p w:rsidR="00FE602A" w:rsidRDefault="00FE602A" w:rsidP="00FE602A">
      <w:pPr>
        <w:pStyle w:val="SUBBAB"/>
        <w:numPr>
          <w:ilvl w:val="0"/>
          <w:numId w:val="0"/>
        </w:numPr>
        <w:tabs>
          <w:tab w:val="left" w:pos="709"/>
          <w:tab w:val="left" w:pos="993"/>
        </w:tabs>
        <w:spacing w:after="0" w:line="240" w:lineRule="auto"/>
        <w:rPr>
          <w:b w:val="0"/>
          <w:szCs w:val="24"/>
        </w:rPr>
      </w:pPr>
      <w:r>
        <w:rPr>
          <w:b w:val="0"/>
          <w:szCs w:val="28"/>
        </w:rPr>
        <w:tab/>
        <w:t xml:space="preserve">Keterbatasan dalam penelitian ini adalah </w:t>
      </w:r>
      <w:r>
        <w:rPr>
          <w:b w:val="0"/>
          <w:color w:val="000000"/>
          <w:szCs w:val="24"/>
        </w:rPr>
        <w:t xml:space="preserve">Penggunaan model untuk mendeteksi manajemen laba dalam penelitian ini mungkin belum mampu mendeteksi manajemen laba dengan baik sehingga masih memerlukan justifikasi model lain terutama untuk mencari </w:t>
      </w:r>
      <w:r>
        <w:rPr>
          <w:b w:val="0"/>
          <w:i/>
          <w:color w:val="000000"/>
          <w:szCs w:val="24"/>
        </w:rPr>
        <w:t xml:space="preserve">discretionary accrual </w:t>
      </w:r>
      <w:r>
        <w:rPr>
          <w:b w:val="0"/>
          <w:color w:val="000000"/>
          <w:szCs w:val="24"/>
        </w:rPr>
        <w:t>nya.</w:t>
      </w:r>
      <w:r>
        <w:rPr>
          <w:b w:val="0"/>
          <w:color w:val="000000"/>
          <w:szCs w:val="24"/>
        </w:rPr>
        <w:t xml:space="preserve"> </w:t>
      </w:r>
      <w:r w:rsidRPr="000F1CE8">
        <w:rPr>
          <w:b w:val="0"/>
          <w:szCs w:val="24"/>
        </w:rPr>
        <w:t xml:space="preserve">Penggunaan data </w:t>
      </w:r>
      <w:r w:rsidRPr="000F1CE8">
        <w:rPr>
          <w:b w:val="0"/>
          <w:i/>
          <w:iCs/>
          <w:szCs w:val="24"/>
        </w:rPr>
        <w:t xml:space="preserve">time series </w:t>
      </w:r>
      <w:r w:rsidRPr="000F1CE8">
        <w:rPr>
          <w:b w:val="0"/>
          <w:szCs w:val="24"/>
        </w:rPr>
        <w:t xml:space="preserve">yang masih relatif sedikit yakni </w:t>
      </w:r>
      <w:r>
        <w:rPr>
          <w:b w:val="0"/>
          <w:szCs w:val="24"/>
        </w:rPr>
        <w:t>3 tahun pengamatan.</w:t>
      </w:r>
      <w:r>
        <w:rPr>
          <w:szCs w:val="24"/>
        </w:rPr>
        <w:t xml:space="preserve"> </w:t>
      </w:r>
      <w:r>
        <w:rPr>
          <w:b w:val="0"/>
          <w:szCs w:val="24"/>
        </w:rPr>
        <w:t>M</w:t>
      </w:r>
      <w:r w:rsidRPr="00EA1DD9">
        <w:rPr>
          <w:b w:val="0"/>
          <w:szCs w:val="24"/>
        </w:rPr>
        <w:t>asih banyak faktor internal yang tidak diikutsertakan sebagai variabel bebas penelitian dan tidak memperhitungkan pengaruh faktor eksternal</w:t>
      </w:r>
      <w:r>
        <w:rPr>
          <w:b w:val="0"/>
          <w:szCs w:val="24"/>
        </w:rPr>
        <w:t>.</w:t>
      </w:r>
    </w:p>
    <w:p w:rsidR="00FE602A" w:rsidRDefault="00FE602A" w:rsidP="00FE602A">
      <w:pPr>
        <w:pStyle w:val="SUBBAB"/>
        <w:numPr>
          <w:ilvl w:val="0"/>
          <w:numId w:val="0"/>
        </w:numPr>
        <w:tabs>
          <w:tab w:val="left" w:pos="709"/>
          <w:tab w:val="left" w:pos="993"/>
        </w:tabs>
        <w:spacing w:after="0" w:line="240" w:lineRule="auto"/>
        <w:rPr>
          <w:b w:val="0"/>
        </w:rPr>
      </w:pPr>
      <w:r>
        <w:rPr>
          <w:b w:val="0"/>
        </w:rPr>
        <w:tab/>
      </w:r>
      <w:r w:rsidRPr="00FE602A">
        <w:rPr>
          <w:b w:val="0"/>
        </w:rPr>
        <w:t>Bagi Peneliti Selanjutnya</w:t>
      </w:r>
      <w:r>
        <w:rPr>
          <w:b w:val="0"/>
        </w:rPr>
        <w:t xml:space="preserve"> disa</w:t>
      </w:r>
      <w:r w:rsidRPr="00FE602A">
        <w:rPr>
          <w:b w:val="0"/>
        </w:rPr>
        <w:t>ran</w:t>
      </w:r>
      <w:r>
        <w:rPr>
          <w:b w:val="0"/>
        </w:rPr>
        <w:t xml:space="preserve">kan untuk </w:t>
      </w:r>
      <w:r w:rsidRPr="00FE602A">
        <w:rPr>
          <w:b w:val="0"/>
        </w:rPr>
        <w:t xml:space="preserve">menambah variabel independen </w:t>
      </w:r>
      <w:r w:rsidRPr="00FE602A">
        <w:rPr>
          <w:b w:val="0"/>
          <w:i/>
        </w:rPr>
        <w:t xml:space="preserve">corporate governance </w:t>
      </w:r>
      <w:r w:rsidRPr="00FE602A">
        <w:rPr>
          <w:b w:val="0"/>
        </w:rPr>
        <w:t xml:space="preserve">seperti Kepemilikan Institusional, Dewan Direksi, </w:t>
      </w:r>
      <w:r w:rsidRPr="00FE602A">
        <w:rPr>
          <w:b w:val="0"/>
          <w:i/>
        </w:rPr>
        <w:t>Laverage</w:t>
      </w:r>
      <w:r w:rsidRPr="00FE602A">
        <w:rPr>
          <w:b w:val="0"/>
        </w:rPr>
        <w:t xml:space="preserve">, untuk mempengaruhi </w:t>
      </w:r>
      <w:r w:rsidRPr="00FE602A">
        <w:rPr>
          <w:b w:val="0"/>
          <w:i/>
        </w:rPr>
        <w:t>earning management</w:t>
      </w:r>
      <w:r w:rsidRPr="00FE602A">
        <w:rPr>
          <w:b w:val="0"/>
        </w:rPr>
        <w:t xml:space="preserve"> salah faktor yang mempengaruhi </w:t>
      </w:r>
      <w:r w:rsidRPr="00FE602A">
        <w:rPr>
          <w:b w:val="0"/>
          <w:i/>
        </w:rPr>
        <w:t>corporate governance</w:t>
      </w:r>
      <w:r w:rsidRPr="00FE602A">
        <w:rPr>
          <w:b w:val="0"/>
        </w:rPr>
        <w:t xml:space="preserve"> agar dapat meningkatkan </w:t>
      </w:r>
      <w:r>
        <w:rPr>
          <w:b w:val="0"/>
          <w:i/>
        </w:rPr>
        <w:t xml:space="preserve">earnng management, </w:t>
      </w:r>
      <w:r>
        <w:rPr>
          <w:b w:val="0"/>
        </w:rPr>
        <w:t xml:space="preserve">dan juga </w:t>
      </w:r>
      <w:r w:rsidRPr="006B43D2">
        <w:rPr>
          <w:b w:val="0"/>
          <w:szCs w:val="24"/>
        </w:rPr>
        <w:t xml:space="preserve">disarankan untuk menambah jumlah </w:t>
      </w:r>
      <w:r>
        <w:rPr>
          <w:b w:val="0"/>
          <w:szCs w:val="24"/>
        </w:rPr>
        <w:t>sampel perusahaan jangan hanya terpaku pada perusahaan manufaktur</w:t>
      </w:r>
      <w:r w:rsidRPr="006B43D2">
        <w:rPr>
          <w:b w:val="0"/>
          <w:iCs/>
          <w:szCs w:val="24"/>
        </w:rPr>
        <w:t xml:space="preserve"> dan waktu pengamatan</w:t>
      </w:r>
      <w:r w:rsidRPr="006B43D2">
        <w:rPr>
          <w:b w:val="0"/>
          <w:i/>
          <w:iCs/>
          <w:szCs w:val="24"/>
        </w:rPr>
        <w:t xml:space="preserve"> </w:t>
      </w:r>
      <w:r w:rsidRPr="006B43D2">
        <w:rPr>
          <w:b w:val="0"/>
          <w:szCs w:val="24"/>
        </w:rPr>
        <w:t>untuk menghasilkan estimasi model yang</w:t>
      </w:r>
      <w:r w:rsidRPr="006B43D2">
        <w:rPr>
          <w:b w:val="0"/>
          <w:i/>
          <w:iCs/>
          <w:szCs w:val="24"/>
        </w:rPr>
        <w:t xml:space="preserve"> </w:t>
      </w:r>
      <w:r>
        <w:rPr>
          <w:b w:val="0"/>
          <w:szCs w:val="24"/>
        </w:rPr>
        <w:t xml:space="preserve">lebih baik serta </w:t>
      </w:r>
      <w:r>
        <w:rPr>
          <w:b w:val="0"/>
          <w:szCs w:val="24"/>
        </w:rPr>
        <w:t xml:space="preserve">mencoba menggunakan model dan metode yang berbeda untuk mendeteksi adanya </w:t>
      </w:r>
      <w:r>
        <w:rPr>
          <w:b w:val="0"/>
          <w:i/>
          <w:szCs w:val="24"/>
        </w:rPr>
        <w:t xml:space="preserve">Earning Management </w:t>
      </w:r>
      <w:r>
        <w:rPr>
          <w:b w:val="0"/>
          <w:szCs w:val="24"/>
        </w:rPr>
        <w:t>yang dilakukan oleh suatu perusahaan.</w:t>
      </w:r>
      <w:r>
        <w:rPr>
          <w:b w:val="0"/>
          <w:szCs w:val="24"/>
        </w:rPr>
        <w:t xml:space="preserve"> </w:t>
      </w:r>
      <w:r w:rsidRPr="00FE602A">
        <w:rPr>
          <w:b w:val="0"/>
        </w:rPr>
        <w:t xml:space="preserve">Bagi Perusahaan Manufaktur sub sektor </w:t>
      </w:r>
      <w:r w:rsidRPr="00FE602A">
        <w:rPr>
          <w:b w:val="0"/>
          <w:i/>
        </w:rPr>
        <w:t>food and beverage</w:t>
      </w:r>
      <w:r>
        <w:rPr>
          <w:b w:val="0"/>
          <w:i/>
        </w:rPr>
        <w:t xml:space="preserve"> </w:t>
      </w:r>
      <w:r>
        <w:rPr>
          <w:b w:val="0"/>
        </w:rPr>
        <w:t xml:space="preserve">disarankan </w:t>
      </w:r>
      <w:r w:rsidRPr="00FE602A">
        <w:rPr>
          <w:b w:val="0"/>
        </w:rPr>
        <w:t xml:space="preserve">Perusahaan jangan hanya memfokuskan perhatiannya pada laba yang dihasilkan perusahaan. </w:t>
      </w:r>
      <w:proofErr w:type="gramStart"/>
      <w:r w:rsidRPr="00FE602A">
        <w:rPr>
          <w:b w:val="0"/>
          <w:i/>
        </w:rPr>
        <w:t>corporate</w:t>
      </w:r>
      <w:proofErr w:type="gramEnd"/>
      <w:r w:rsidRPr="00FE602A">
        <w:rPr>
          <w:b w:val="0"/>
          <w:i/>
        </w:rPr>
        <w:t xml:space="preserve"> governance</w:t>
      </w:r>
      <w:r w:rsidRPr="00FE602A">
        <w:rPr>
          <w:b w:val="0"/>
        </w:rPr>
        <w:t xml:space="preserve"> yang dapat mempengaruhi manajemen laba dimana hal ini dapat digunakan para manajer perusahaan untuk mencapai keuntungan jangka pendek dan jangka panjang.</w:t>
      </w:r>
      <w:r>
        <w:rPr>
          <w:b w:val="0"/>
        </w:rPr>
        <w:t xml:space="preserve"> </w:t>
      </w:r>
      <w:r w:rsidRPr="00FE602A">
        <w:rPr>
          <w:b w:val="0"/>
        </w:rPr>
        <w:t>Bagi Investor</w:t>
      </w:r>
      <w:r>
        <w:rPr>
          <w:b w:val="0"/>
        </w:rPr>
        <w:t xml:space="preserve"> </w:t>
      </w:r>
      <w:r w:rsidRPr="00FE602A">
        <w:rPr>
          <w:b w:val="0"/>
        </w:rPr>
        <w:t>Diharapkan dapat memberikan informasi tambahan mengenai perusahaan yang melakukkan pengelolahan laba, sehingga investor dapat lebih berhati-hati dalam melakukkan penilaian terhadap perusahaan untuk melakukkan investasi.</w:t>
      </w:r>
    </w:p>
    <w:p w:rsidR="00FE602A" w:rsidRDefault="00FE602A" w:rsidP="00FE602A">
      <w:pPr>
        <w:pStyle w:val="SUBBAB"/>
        <w:numPr>
          <w:ilvl w:val="0"/>
          <w:numId w:val="0"/>
        </w:numPr>
        <w:tabs>
          <w:tab w:val="left" w:pos="709"/>
          <w:tab w:val="left" w:pos="993"/>
        </w:tabs>
        <w:spacing w:after="0" w:line="240" w:lineRule="auto"/>
        <w:rPr>
          <w:b w:val="0"/>
        </w:rPr>
      </w:pPr>
    </w:p>
    <w:p w:rsidR="00FE602A" w:rsidRDefault="00FE602A" w:rsidP="00FE602A">
      <w:pPr>
        <w:pStyle w:val="SUBBAB"/>
        <w:numPr>
          <w:ilvl w:val="0"/>
          <w:numId w:val="0"/>
        </w:numPr>
        <w:tabs>
          <w:tab w:val="left" w:pos="709"/>
          <w:tab w:val="left" w:pos="993"/>
        </w:tabs>
        <w:spacing w:after="0" w:line="240" w:lineRule="auto"/>
        <w:rPr>
          <w:b w:val="0"/>
        </w:rPr>
      </w:pPr>
    </w:p>
    <w:p w:rsidR="00FE602A" w:rsidRDefault="00FE602A" w:rsidP="00FE602A">
      <w:pPr>
        <w:spacing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Daftar Pustaka</w:t>
      </w: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Achiyani,</w:t>
      </w:r>
      <w:r w:rsidRPr="003A6A13">
        <w:rPr>
          <w:rFonts w:ascii="Times New Roman" w:eastAsia="Times New Roman" w:hAnsi="Times New Roman"/>
          <w:sz w:val="24"/>
        </w:rPr>
        <w:tab/>
        <w:t xml:space="preserve"> Fatchan, Triyono dan Wahyono. 2013. Pengaruh Praktik Corporate</w:t>
      </w:r>
      <w:r>
        <w:rPr>
          <w:rFonts w:ascii="Times New Roman" w:eastAsia="Times New Roman" w:hAnsi="Times New Roman"/>
          <w:sz w:val="24"/>
          <w:lang w:val="en-US"/>
        </w:rPr>
        <w:t xml:space="preserve"> </w:t>
      </w:r>
      <w:r w:rsidRPr="003A6A13">
        <w:rPr>
          <w:rFonts w:ascii="Times New Roman" w:eastAsia="Times New Roman" w:hAnsi="Times New Roman"/>
          <w:sz w:val="24"/>
        </w:rPr>
        <w:t>Governance terhadap Nilai Perusahaan dengan Manajemen Laba sebagai</w:t>
      </w:r>
      <w:r>
        <w:rPr>
          <w:rFonts w:ascii="Times New Roman" w:eastAsia="Times New Roman" w:hAnsi="Times New Roman"/>
          <w:sz w:val="24"/>
          <w:lang w:val="en-US"/>
        </w:rPr>
        <w:t xml:space="preserve"> </w:t>
      </w:r>
      <w:r w:rsidRPr="003A6A13">
        <w:rPr>
          <w:rFonts w:ascii="Times New Roman" w:eastAsia="Times New Roman" w:hAnsi="Times New Roman"/>
          <w:sz w:val="24"/>
        </w:rPr>
        <w:t>Variabel Intervening (studi kasus pada perusahaan publik Indonesia). Fakultas</w:t>
      </w:r>
      <w:r>
        <w:rPr>
          <w:rFonts w:ascii="Times New Roman" w:eastAsia="Times New Roman" w:hAnsi="Times New Roman"/>
          <w:sz w:val="24"/>
          <w:lang w:val="en-US"/>
        </w:rPr>
        <w:t xml:space="preserve"> </w:t>
      </w:r>
      <w:r w:rsidRPr="003A6A13">
        <w:rPr>
          <w:rFonts w:ascii="Times New Roman" w:eastAsia="Times New Roman" w:hAnsi="Times New Roman"/>
          <w:sz w:val="24"/>
        </w:rPr>
        <w:t>Ekonomi dan Bisnis Universitas Muhammadiyah Surakarta. Surakarta.</w:t>
      </w:r>
    </w:p>
    <w:p w:rsidR="00FE602A" w:rsidRPr="003A6A13" w:rsidRDefault="00FE602A" w:rsidP="00FE602A">
      <w:pPr>
        <w:spacing w:after="0" w:line="240" w:lineRule="auto"/>
        <w:ind w:firstLine="720"/>
        <w:jc w:val="both"/>
        <w:rPr>
          <w:rFonts w:ascii="Times New Roman" w:eastAsia="Times New Roman" w:hAnsi="Times New Roman"/>
          <w:sz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Agustina,</w:t>
      </w:r>
      <w:r w:rsidRPr="003A6A13">
        <w:rPr>
          <w:rFonts w:ascii="Times New Roman" w:eastAsia="Times New Roman" w:hAnsi="Times New Roman"/>
          <w:sz w:val="24"/>
        </w:rPr>
        <w:tab/>
        <w:t>Dian. 2013. Pengaruh Faktor Good Corporate Governance, Free Cash Flow dan Leverage terhadap Manajemen Laba. Jurnal Akuntansi dan Keuangan, Vol. 15, No.1, Mei 2013. ISSN 1411-0288 print/ ISSN 2338-8137 online.</w:t>
      </w:r>
    </w:p>
    <w:p w:rsidR="00FE602A" w:rsidRPr="003A6A13" w:rsidRDefault="00FE602A" w:rsidP="00FE602A">
      <w:pPr>
        <w:spacing w:after="0" w:line="240" w:lineRule="auto"/>
        <w:ind w:firstLine="720"/>
        <w:jc w:val="both"/>
        <w:rPr>
          <w:rFonts w:ascii="Times New Roman" w:eastAsia="Times New Roman" w:hAnsi="Times New Roman"/>
          <w:sz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Angraeni,</w:t>
      </w:r>
      <w:r w:rsidRPr="003A6A13">
        <w:rPr>
          <w:rFonts w:ascii="Times New Roman" w:eastAsia="Times New Roman" w:hAnsi="Times New Roman"/>
          <w:sz w:val="24"/>
        </w:rPr>
        <w:tab/>
        <w:t xml:space="preserve"> Riske Meitha dan P. Basuki Hadiprajitno. 2013. Pengaruh Struktur</w:t>
      </w:r>
      <w:r>
        <w:rPr>
          <w:rFonts w:ascii="Times New Roman" w:eastAsia="Times New Roman" w:hAnsi="Times New Roman"/>
          <w:sz w:val="24"/>
          <w:lang w:val="en-US"/>
        </w:rPr>
        <w:t xml:space="preserve"> </w:t>
      </w:r>
      <w:r w:rsidRPr="003A6A13">
        <w:rPr>
          <w:rFonts w:ascii="Times New Roman" w:eastAsia="Times New Roman" w:hAnsi="Times New Roman"/>
          <w:sz w:val="24"/>
        </w:rPr>
        <w:t xml:space="preserve">Kepemilikan Manajerial, Ukuran Perusahaan dan Praktik Corporate </w:t>
      </w:r>
      <w:r>
        <w:rPr>
          <w:rFonts w:ascii="Times New Roman" w:eastAsia="Times New Roman" w:hAnsi="Times New Roman"/>
          <w:sz w:val="24"/>
        </w:rPr>
        <w:t xml:space="preserve">Governance </w:t>
      </w:r>
      <w:r w:rsidRPr="003A6A13">
        <w:rPr>
          <w:rFonts w:ascii="Times New Roman" w:eastAsia="Times New Roman" w:hAnsi="Times New Roman"/>
          <w:sz w:val="24"/>
        </w:rPr>
        <w:t>Terhadap Manajemen Laba. Diponegoro Journal of Accounting Volume 2 No.</w:t>
      </w:r>
      <w:bookmarkStart w:id="0" w:name="_GoBack"/>
      <w:bookmarkEnd w:id="0"/>
      <w:r w:rsidRPr="003A6A13">
        <w:rPr>
          <w:rFonts w:ascii="Times New Roman" w:eastAsia="Times New Roman" w:hAnsi="Times New Roman"/>
          <w:sz w:val="24"/>
        </w:rPr>
        <w:t>3 (hlm.1-13).</w:t>
      </w:r>
    </w:p>
    <w:p w:rsidR="00FE602A" w:rsidRPr="003A6A13" w:rsidRDefault="00FE602A" w:rsidP="00FE602A">
      <w:pPr>
        <w:tabs>
          <w:tab w:val="left" w:pos="1134"/>
        </w:tabs>
        <w:spacing w:after="0" w:line="240" w:lineRule="auto"/>
        <w:ind w:firstLine="709"/>
        <w:jc w:val="both"/>
        <w:rPr>
          <w:rFonts w:ascii="Times New Roman" w:hAnsi="Times New Roman" w:cs="Times New Roman"/>
          <w:b/>
          <w:sz w:val="24"/>
          <w:szCs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lastRenderedPageBreak/>
        <w:t>Asward,</w:t>
      </w:r>
      <w:r w:rsidRPr="003A6A13">
        <w:rPr>
          <w:rFonts w:ascii="Times New Roman" w:eastAsia="Times New Roman" w:hAnsi="Times New Roman"/>
          <w:sz w:val="24"/>
        </w:rPr>
        <w:tab/>
        <w:t>Ismalia dan Lina. 2015. Pengaruh</w:t>
      </w:r>
      <w:r>
        <w:rPr>
          <w:rFonts w:ascii="Times New Roman" w:eastAsia="Times New Roman" w:hAnsi="Times New Roman"/>
          <w:sz w:val="24"/>
        </w:rPr>
        <w:t xml:space="preserve"> Mekanisme Corporate Governance </w:t>
      </w:r>
      <w:r w:rsidRPr="003A6A13">
        <w:rPr>
          <w:rFonts w:ascii="Times New Roman" w:eastAsia="Times New Roman" w:hAnsi="Times New Roman"/>
          <w:sz w:val="24"/>
        </w:rPr>
        <w:t>terhadap Manajemen Laba dengan Pendekatan Conditional Revenue Model. Jurnal Manajemen Teknologi Volume 14 No.1.</w:t>
      </w:r>
    </w:p>
    <w:p w:rsidR="00FE602A" w:rsidRPr="003A6A13" w:rsidRDefault="00FE602A" w:rsidP="00FE602A">
      <w:pPr>
        <w:tabs>
          <w:tab w:val="left" w:pos="1134"/>
        </w:tabs>
        <w:spacing w:after="0" w:line="240" w:lineRule="auto"/>
        <w:ind w:firstLine="709"/>
        <w:jc w:val="both"/>
        <w:rPr>
          <w:rFonts w:ascii="Times New Roman" w:eastAsia="Times New Roman" w:hAnsi="Times New Roman"/>
          <w:sz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Bukhori,</w:t>
      </w:r>
      <w:r w:rsidRPr="003A6A13">
        <w:rPr>
          <w:rFonts w:ascii="Times New Roman" w:eastAsia="Times New Roman" w:hAnsi="Times New Roman"/>
          <w:sz w:val="24"/>
        </w:rPr>
        <w:tab/>
        <w:t>Iqbal dan Raharja. 2012. Pengaruh Good Corporate Governance dan ukuran Perusahaan Terhadap Kinerja Perusahaan (studi empiris pada perusahaan yang terdaftar di BEI 2010). Diponegoro Journal of Accounting. Semarang.</w:t>
      </w:r>
    </w:p>
    <w:p w:rsidR="00FE602A" w:rsidRPr="003A6A13" w:rsidRDefault="00FE602A" w:rsidP="00FE602A">
      <w:pPr>
        <w:tabs>
          <w:tab w:val="left" w:pos="851"/>
        </w:tabs>
        <w:spacing w:after="0" w:line="240" w:lineRule="auto"/>
        <w:ind w:firstLine="709"/>
        <w:jc w:val="both"/>
        <w:rPr>
          <w:rFonts w:ascii="Times New Roman" w:eastAsia="Times New Roman" w:hAnsi="Times New Roman"/>
          <w:sz w:val="24"/>
        </w:rPr>
      </w:pPr>
    </w:p>
    <w:p w:rsidR="00FE602A" w:rsidRPr="003A6A13" w:rsidRDefault="00FE602A" w:rsidP="00FE602A">
      <w:pPr>
        <w:tabs>
          <w:tab w:val="left" w:pos="426"/>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Dewi,</w:t>
      </w:r>
      <w:r w:rsidRPr="003A6A13">
        <w:rPr>
          <w:rFonts w:ascii="Times New Roman" w:eastAsia="Times New Roman" w:hAnsi="Times New Roman"/>
          <w:sz w:val="24"/>
        </w:rPr>
        <w:tab/>
        <w:t>Yuliana Eka Safitri. 2014. Pengaruh Mekanisme Good Corporate Governance dan Ukuran Perusahaan terhadap Manajemen Laba. Skripsi. Universitas Muhammadiyah Surakarta. Surakarta.</w:t>
      </w:r>
    </w:p>
    <w:p w:rsidR="00FE602A" w:rsidRPr="003A6A13" w:rsidRDefault="00FE602A" w:rsidP="00FE602A">
      <w:pPr>
        <w:tabs>
          <w:tab w:val="left" w:pos="709"/>
        </w:tabs>
        <w:spacing w:after="0" w:line="240" w:lineRule="auto"/>
        <w:ind w:firstLine="426"/>
        <w:jc w:val="both"/>
        <w:rPr>
          <w:rFonts w:ascii="Times New Roman" w:eastAsia="Times New Roman" w:hAnsi="Times New Roman"/>
          <w:sz w:val="24"/>
        </w:rPr>
      </w:pPr>
    </w:p>
    <w:p w:rsidR="00FE602A" w:rsidRPr="003A6A13" w:rsidRDefault="00FE602A" w:rsidP="00FE602A">
      <w:pPr>
        <w:tabs>
          <w:tab w:val="left" w:pos="709"/>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Dwi,</w:t>
      </w:r>
      <w:r w:rsidRPr="003A6A13">
        <w:rPr>
          <w:rFonts w:ascii="Times New Roman" w:eastAsia="Times New Roman" w:hAnsi="Times New Roman"/>
          <w:sz w:val="24"/>
        </w:rPr>
        <w:tab/>
        <w:t>Eva Rosa dan Moh. Khoirudin. 2016. Pengaruh Good Corporate Governance terhadap Manajemen Laba p</w:t>
      </w:r>
      <w:r>
        <w:rPr>
          <w:rFonts w:ascii="Times New Roman" w:eastAsia="Times New Roman" w:hAnsi="Times New Roman"/>
          <w:sz w:val="24"/>
        </w:rPr>
        <w:t xml:space="preserve">ada Perusahaan yang Masuk Dalam </w:t>
      </w:r>
      <w:r w:rsidRPr="003A6A13">
        <w:rPr>
          <w:rFonts w:ascii="Times New Roman" w:eastAsia="Times New Roman" w:hAnsi="Times New Roman"/>
          <w:sz w:val="24"/>
        </w:rPr>
        <w:t>JII (Jakarta Islamic Index) Tahun 2012-2013. Man</w:t>
      </w:r>
      <w:r>
        <w:rPr>
          <w:rFonts w:ascii="Times New Roman" w:eastAsia="Times New Roman" w:hAnsi="Times New Roman"/>
          <w:sz w:val="24"/>
        </w:rPr>
        <w:t xml:space="preserve">agement Analysis Journal Volume </w:t>
      </w:r>
      <w:r w:rsidRPr="003A6A13">
        <w:rPr>
          <w:rFonts w:ascii="Times New Roman" w:eastAsia="Times New Roman" w:hAnsi="Times New Roman"/>
          <w:sz w:val="24"/>
        </w:rPr>
        <w:t>5 No.3.</w:t>
      </w:r>
    </w:p>
    <w:p w:rsidR="00FE602A" w:rsidRPr="003A6A13" w:rsidRDefault="00FE602A" w:rsidP="00FE602A">
      <w:pPr>
        <w:tabs>
          <w:tab w:val="left" w:pos="709"/>
        </w:tabs>
        <w:spacing w:after="0" w:line="240" w:lineRule="auto"/>
        <w:ind w:firstLine="426"/>
        <w:jc w:val="both"/>
        <w:rPr>
          <w:rFonts w:ascii="Times New Roman" w:eastAsia="Times New Roman" w:hAnsi="Times New Roman"/>
          <w:sz w:val="24"/>
        </w:rPr>
      </w:pPr>
    </w:p>
    <w:p w:rsidR="00FE602A" w:rsidRPr="003A6A13" w:rsidRDefault="00FE602A" w:rsidP="00FE602A">
      <w:pPr>
        <w:tabs>
          <w:tab w:val="left" w:pos="709"/>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Evadewi,  Rani dan Wahyu Meiranto. 2010. Pengaruh Pengungkapan Corporate Social Responsibility terhadap Earning Management : A Political Cost Perspektive. Diponegoro Journal of Accounting Volume 03 no.2.</w:t>
      </w:r>
    </w:p>
    <w:p w:rsidR="00FE602A" w:rsidRPr="003A6A13" w:rsidRDefault="00FE602A" w:rsidP="00FE602A">
      <w:pPr>
        <w:tabs>
          <w:tab w:val="left" w:pos="709"/>
        </w:tabs>
        <w:spacing w:after="0" w:line="240" w:lineRule="auto"/>
        <w:jc w:val="both"/>
        <w:rPr>
          <w:rFonts w:ascii="Times New Roman" w:eastAsia="Times New Roman" w:hAnsi="Times New Roman"/>
          <w:sz w:val="24"/>
        </w:rPr>
      </w:pPr>
    </w:p>
    <w:p w:rsidR="00FE602A" w:rsidRPr="003A6A13" w:rsidRDefault="00FE602A" w:rsidP="00FE602A">
      <w:pPr>
        <w:tabs>
          <w:tab w:val="left" w:pos="709"/>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Fatmawati,  Yunel. 2017. Pengaruh Mekanisme Good Corporate Governance terhadap Manajemen Laba (studi empiris pada perusahaan manufaktur yang terdaftar di BEI tahun 2011-2015). Skripsi. Universitas Negeri Padang. Padang.</w:t>
      </w:r>
    </w:p>
    <w:p w:rsidR="00FE602A" w:rsidRPr="003A6A13" w:rsidRDefault="00FE602A" w:rsidP="00FE602A">
      <w:pPr>
        <w:tabs>
          <w:tab w:val="left" w:pos="709"/>
        </w:tabs>
        <w:spacing w:after="0" w:line="240" w:lineRule="auto"/>
        <w:jc w:val="both"/>
        <w:rPr>
          <w:rFonts w:ascii="Times New Roman" w:eastAsia="Times New Roman" w:hAnsi="Times New Roman"/>
          <w:sz w:val="24"/>
        </w:rPr>
      </w:pPr>
    </w:p>
    <w:p w:rsidR="00FE602A" w:rsidRPr="003A6A13" w:rsidRDefault="00FE602A" w:rsidP="00FE602A">
      <w:pPr>
        <w:tabs>
          <w:tab w:val="left" w:pos="709"/>
        </w:tabs>
        <w:spacing w:after="0" w:line="240" w:lineRule="auto"/>
        <w:jc w:val="both"/>
        <w:rPr>
          <w:rFonts w:ascii="Times New Roman" w:eastAsia="Times New Roman" w:hAnsi="Times New Roman"/>
          <w:sz w:val="24"/>
        </w:rPr>
      </w:pPr>
      <w:r w:rsidRPr="003A6A13">
        <w:rPr>
          <w:rFonts w:ascii="Times New Roman" w:eastAsia="Times New Roman" w:hAnsi="Times New Roman"/>
          <w:sz w:val="24"/>
        </w:rPr>
        <w:t>FCGI,</w:t>
      </w:r>
      <w:r w:rsidRPr="003A6A13">
        <w:rPr>
          <w:rFonts w:ascii="Times New Roman" w:eastAsia="Times New Roman" w:hAnsi="Times New Roman"/>
          <w:sz w:val="24"/>
        </w:rPr>
        <w:tab/>
        <w:t xml:space="preserve"> 2001. Seri Tata Kelola Perusahaan (Corporate Governance) Edisi ke-2. Jakarta.</w:t>
      </w:r>
    </w:p>
    <w:p w:rsidR="00FE602A" w:rsidRPr="003A6A13" w:rsidRDefault="00FE602A" w:rsidP="00FE602A">
      <w:pPr>
        <w:tabs>
          <w:tab w:val="left" w:pos="709"/>
        </w:tabs>
        <w:spacing w:after="0" w:line="240" w:lineRule="auto"/>
        <w:jc w:val="both"/>
        <w:rPr>
          <w:rFonts w:ascii="Times New Roman" w:eastAsia="Times New Roman" w:hAnsi="Times New Roman"/>
          <w:sz w:val="24"/>
        </w:rPr>
      </w:pPr>
    </w:p>
    <w:p w:rsidR="00FE602A" w:rsidRPr="003A6A13" w:rsidRDefault="00FE602A" w:rsidP="00FE602A">
      <w:pPr>
        <w:tabs>
          <w:tab w:val="left" w:pos="709"/>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Ghozali,  Imam. 2016. Aplikasi Analisis Multivariete dengan Program IBM SPSS 23 (Edisi 8). Cetakan ke VII. Semarang: Badan Penerbit Universitas Diponegoro. Semarang.</w:t>
      </w:r>
    </w:p>
    <w:p w:rsidR="00FE602A" w:rsidRPr="003A6A13" w:rsidRDefault="00FE602A" w:rsidP="00FE602A">
      <w:pPr>
        <w:tabs>
          <w:tab w:val="left" w:pos="567"/>
        </w:tabs>
        <w:spacing w:after="0" w:line="240" w:lineRule="auto"/>
        <w:jc w:val="both"/>
        <w:rPr>
          <w:rFonts w:ascii="Times New Roman" w:eastAsia="Times New Roman" w:hAnsi="Times New Roman"/>
          <w:sz w:val="24"/>
        </w:rPr>
      </w:pPr>
    </w:p>
    <w:p w:rsidR="00FE602A" w:rsidRPr="003A6A13" w:rsidRDefault="00FE602A" w:rsidP="00FE602A">
      <w:pPr>
        <w:tabs>
          <w:tab w:val="left" w:pos="567"/>
        </w:tabs>
        <w:spacing w:after="0" w:line="240" w:lineRule="auto"/>
        <w:ind w:left="426" w:hanging="426"/>
        <w:jc w:val="both"/>
        <w:rPr>
          <w:rFonts w:ascii="Times New Roman" w:eastAsia="Times New Roman" w:hAnsi="Times New Roman"/>
          <w:sz w:val="24"/>
        </w:rPr>
      </w:pPr>
      <w:r w:rsidRPr="003A6A13">
        <w:rPr>
          <w:rFonts w:ascii="Times New Roman" w:eastAsia="Times New Roman" w:hAnsi="Times New Roman"/>
          <w:sz w:val="24"/>
        </w:rPr>
        <w:t xml:space="preserve">Guna, </w:t>
      </w:r>
      <w:r w:rsidRPr="003A6A13">
        <w:rPr>
          <w:rFonts w:ascii="Times New Roman" w:eastAsia="Times New Roman" w:hAnsi="Times New Roman"/>
          <w:sz w:val="24"/>
        </w:rPr>
        <w:tab/>
        <w:t>Welfin I dan Arlen Herawanti. 2010. Pengaruh Mekanisme Good Corporate Governance, Independensi Auditor, Kualitas Audit dan Faktor Lainnya terhadap Manajemen Laba. Jurnal Bisnis dan Akuntansi Volume 12. No.1 (hlm. 53-68).</w:t>
      </w:r>
    </w:p>
    <w:p w:rsidR="00FE602A" w:rsidRPr="003A6A13" w:rsidRDefault="00FE602A" w:rsidP="00FE602A">
      <w:pPr>
        <w:tabs>
          <w:tab w:val="left" w:pos="567"/>
        </w:tabs>
        <w:spacing w:after="0" w:line="240" w:lineRule="auto"/>
        <w:jc w:val="both"/>
        <w:rPr>
          <w:rFonts w:ascii="Times New Roman" w:eastAsia="Times New Roman" w:hAnsi="Times New Roman"/>
          <w:sz w:val="24"/>
        </w:rPr>
      </w:pPr>
    </w:p>
    <w:p w:rsidR="00FE602A" w:rsidRPr="003A6A13" w:rsidRDefault="00FE602A" w:rsidP="00FE602A">
      <w:pPr>
        <w:tabs>
          <w:tab w:val="left" w:pos="1134"/>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Himawan,</w:t>
      </w:r>
      <w:r w:rsidRPr="003A6A13">
        <w:rPr>
          <w:rFonts w:ascii="Times New Roman" w:eastAsia="Times New Roman" w:hAnsi="Times New Roman"/>
          <w:sz w:val="24"/>
        </w:rPr>
        <w:tab/>
        <w:t>Fernandinandus A. dan Muhamad Ricky. 2016. Pengaruh Mekanisme Good Corporate Governance terhadap Manajemen Laba Volume 19 No.2. Institut Bisnis Nusantara.</w:t>
      </w:r>
    </w:p>
    <w:p w:rsidR="00FE602A" w:rsidRPr="003A6A13" w:rsidRDefault="00FE602A" w:rsidP="00FE602A">
      <w:pPr>
        <w:tabs>
          <w:tab w:val="left" w:pos="567"/>
        </w:tabs>
        <w:spacing w:after="0" w:line="240" w:lineRule="auto"/>
        <w:jc w:val="both"/>
        <w:rPr>
          <w:rFonts w:ascii="Times New Roman" w:eastAsia="Times New Roman" w:hAnsi="Times New Roman"/>
          <w:sz w:val="24"/>
        </w:rPr>
      </w:pPr>
    </w:p>
    <w:p w:rsidR="00FE602A" w:rsidRPr="003A6A13" w:rsidRDefault="00FE602A" w:rsidP="00FE602A">
      <w:pPr>
        <w:tabs>
          <w:tab w:val="left" w:pos="567"/>
        </w:tabs>
        <w:spacing w:after="0" w:line="240" w:lineRule="auto"/>
        <w:ind w:left="567" w:hanging="567"/>
        <w:jc w:val="both"/>
        <w:rPr>
          <w:rFonts w:ascii="Times New Roman" w:eastAsia="Times New Roman" w:hAnsi="Times New Roman"/>
          <w:sz w:val="24"/>
          <w:lang w:val="en-US"/>
        </w:rPr>
      </w:pPr>
      <w:r w:rsidRPr="003A6A13">
        <w:rPr>
          <w:rFonts w:ascii="Times New Roman" w:eastAsia="Times New Roman" w:hAnsi="Times New Roman"/>
          <w:sz w:val="24"/>
        </w:rPr>
        <w:t>Ikatan Akuntansi Indonesia. 2009. Standar Akuntansi Keuangan, PSAK No.1 : Penyajian Laporan Keuangan. Jakarta: Salemba Empat</w:t>
      </w:r>
      <w:r>
        <w:rPr>
          <w:rFonts w:ascii="Times New Roman" w:eastAsia="Times New Roman" w:hAnsi="Times New Roman"/>
          <w:sz w:val="24"/>
          <w:lang w:val="en-US"/>
        </w:rPr>
        <w:t>.</w:t>
      </w:r>
    </w:p>
    <w:p w:rsidR="00FE602A" w:rsidRPr="003A6A13" w:rsidRDefault="00FE602A" w:rsidP="00FE602A">
      <w:pPr>
        <w:tabs>
          <w:tab w:val="left" w:pos="567"/>
        </w:tabs>
        <w:spacing w:after="0" w:line="240" w:lineRule="auto"/>
        <w:jc w:val="both"/>
        <w:rPr>
          <w:rFonts w:ascii="Times New Roman" w:eastAsia="Times New Roman" w:hAnsi="Times New Roman"/>
          <w:sz w:val="24"/>
        </w:rPr>
      </w:pPr>
    </w:p>
    <w:p w:rsidR="00FE602A" w:rsidRDefault="00FE602A" w:rsidP="00FE602A">
      <w:pPr>
        <w:tabs>
          <w:tab w:val="left" w:pos="567"/>
        </w:tabs>
        <w:spacing w:after="0" w:line="240" w:lineRule="auto"/>
        <w:ind w:left="284" w:hanging="287"/>
        <w:jc w:val="both"/>
        <w:rPr>
          <w:rFonts w:ascii="Times New Roman" w:eastAsia="Times New Roman" w:hAnsi="Times New Roman"/>
          <w:sz w:val="24"/>
        </w:rPr>
      </w:pPr>
    </w:p>
    <w:p w:rsidR="00FE602A" w:rsidRPr="003A6A13" w:rsidRDefault="00FE602A" w:rsidP="00FE602A">
      <w:pPr>
        <w:tabs>
          <w:tab w:val="left" w:pos="567"/>
        </w:tabs>
        <w:spacing w:after="0" w:line="240" w:lineRule="auto"/>
        <w:ind w:left="284" w:hanging="287"/>
        <w:jc w:val="both"/>
        <w:rPr>
          <w:rFonts w:ascii="Times New Roman" w:eastAsia="Times New Roman" w:hAnsi="Times New Roman"/>
          <w:sz w:val="24"/>
        </w:rPr>
      </w:pPr>
      <w:r w:rsidRPr="003A6A13">
        <w:rPr>
          <w:rFonts w:ascii="Times New Roman" w:eastAsia="Times New Roman" w:hAnsi="Times New Roman"/>
          <w:sz w:val="24"/>
        </w:rPr>
        <w:lastRenderedPageBreak/>
        <w:t>Jao,</w:t>
      </w:r>
      <w:r w:rsidRPr="003A6A13">
        <w:rPr>
          <w:rFonts w:ascii="Times New Roman" w:eastAsia="Times New Roman" w:hAnsi="Times New Roman"/>
          <w:sz w:val="24"/>
        </w:rPr>
        <w:tab/>
        <w:t>Robert dan Garing Pagalung. 2011. Corporate Governance, Ukuran Perusahaan dan Laverage terhadap Manajemen Laba Perusahaan Manufaktur Indonesia. Jurnal Akuntansi &amp; Auditing Volume 8 No.1 (hal1-94). Universitas Hasanudin. Makasar. Makasar.</w:t>
      </w:r>
    </w:p>
    <w:p w:rsidR="00FE602A" w:rsidRPr="003A6A13" w:rsidRDefault="00FE602A" w:rsidP="00FE602A">
      <w:pPr>
        <w:tabs>
          <w:tab w:val="left" w:pos="567"/>
        </w:tabs>
        <w:spacing w:after="0" w:line="240" w:lineRule="auto"/>
        <w:jc w:val="both"/>
        <w:rPr>
          <w:rFonts w:ascii="Times New Roman" w:eastAsia="Times New Roman" w:hAnsi="Times New Roman"/>
          <w:sz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Kumala,</w:t>
      </w:r>
      <w:r w:rsidRPr="003A6A13">
        <w:rPr>
          <w:rFonts w:ascii="Times New Roman" w:eastAsia="Times New Roman" w:hAnsi="Times New Roman"/>
          <w:sz w:val="24"/>
        </w:rPr>
        <w:tab/>
        <w:t>Izza. 2016. Effect Corporate Governance, Firm Size and Leverage to Earning Management (Studies In Food and Baverage Company Periode 2012-2014). Skripsi. Universitas Muhammadiyah Sidoarjo. Sidoarjo.</w:t>
      </w:r>
    </w:p>
    <w:p w:rsidR="00FE602A" w:rsidRPr="003A6A13" w:rsidRDefault="00FE602A" w:rsidP="00FE602A">
      <w:pPr>
        <w:tabs>
          <w:tab w:val="left" w:pos="567"/>
        </w:tabs>
        <w:spacing w:after="0" w:line="240" w:lineRule="auto"/>
        <w:jc w:val="both"/>
        <w:rPr>
          <w:rFonts w:ascii="Times New Roman" w:eastAsia="Times New Roman" w:hAnsi="Times New Roman"/>
          <w:sz w:val="24"/>
        </w:rPr>
      </w:pPr>
    </w:p>
    <w:p w:rsidR="00FE602A" w:rsidRPr="003A6A13" w:rsidRDefault="00FE602A" w:rsidP="00FE602A">
      <w:pPr>
        <w:tabs>
          <w:tab w:val="left" w:pos="1985"/>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Kusumawardhani,</w:t>
      </w:r>
      <w:r w:rsidRPr="003A6A13">
        <w:rPr>
          <w:rFonts w:ascii="Times New Roman" w:eastAsia="Times New Roman" w:hAnsi="Times New Roman"/>
          <w:sz w:val="24"/>
        </w:rPr>
        <w:tab/>
        <w:t>Indra. 2012. Pengaruh Corporate Governance, Struktur Kepemilikan dan Ukuran Perusahaan terhadap Manajemen Laba. Fakultas Ekonomi UPN “Veteran” Yogyakarta. Yogyakarta.</w:t>
      </w:r>
    </w:p>
    <w:p w:rsidR="00FE602A" w:rsidRPr="003A6A13" w:rsidRDefault="00FE602A" w:rsidP="00FE602A">
      <w:pPr>
        <w:tabs>
          <w:tab w:val="left" w:pos="993"/>
        </w:tabs>
        <w:spacing w:after="0" w:line="240" w:lineRule="auto"/>
        <w:jc w:val="both"/>
        <w:rPr>
          <w:rFonts w:ascii="Times New Roman" w:eastAsia="Times New Roman" w:hAnsi="Times New Roman"/>
          <w:sz w:val="24"/>
        </w:rPr>
      </w:pPr>
    </w:p>
    <w:p w:rsidR="00FE602A" w:rsidRPr="003A6A13" w:rsidRDefault="00FE602A" w:rsidP="00FE602A">
      <w:pPr>
        <w:tabs>
          <w:tab w:val="left" w:pos="851"/>
        </w:tabs>
        <w:spacing w:after="0" w:line="240" w:lineRule="auto"/>
        <w:ind w:left="426" w:hanging="426"/>
        <w:jc w:val="both"/>
        <w:rPr>
          <w:rFonts w:ascii="Times New Roman" w:eastAsia="Times New Roman" w:hAnsi="Times New Roman"/>
          <w:sz w:val="24"/>
        </w:rPr>
      </w:pPr>
      <w:r w:rsidRPr="003A6A13">
        <w:rPr>
          <w:rFonts w:ascii="Times New Roman" w:eastAsia="Times New Roman" w:hAnsi="Times New Roman"/>
          <w:sz w:val="24"/>
        </w:rPr>
        <w:t>Lestari,</w:t>
      </w:r>
      <w:r w:rsidRPr="003A6A13">
        <w:rPr>
          <w:rFonts w:ascii="Times New Roman" w:eastAsia="Times New Roman" w:hAnsi="Times New Roman"/>
          <w:sz w:val="24"/>
        </w:rPr>
        <w:tab/>
        <w:t>Ani Kurnia Ningsi dan Ari Dewi Cahyati. 2017. Pengaruh Mekanisme Good Corporate Governance terhadap Kualitas laba Akuntansi pada Perusahaan Manufaktur di BEI. Jurnal Aset volume 7 No.1 (hlm.17-40).</w:t>
      </w:r>
    </w:p>
    <w:p w:rsidR="00FE602A" w:rsidRPr="003A6A13" w:rsidRDefault="00FE602A" w:rsidP="00FE602A">
      <w:pPr>
        <w:tabs>
          <w:tab w:val="left" w:pos="426"/>
        </w:tabs>
        <w:spacing w:after="0" w:line="240" w:lineRule="auto"/>
        <w:jc w:val="both"/>
        <w:rPr>
          <w:rFonts w:ascii="Times New Roman" w:eastAsia="Times New Roman" w:hAnsi="Times New Roman"/>
          <w:sz w:val="24"/>
        </w:rPr>
      </w:pPr>
    </w:p>
    <w:p w:rsidR="00FE602A" w:rsidRPr="003A6A13" w:rsidRDefault="00FE602A" w:rsidP="00FE602A">
      <w:pPr>
        <w:spacing w:after="0" w:line="240" w:lineRule="auto"/>
        <w:ind w:left="567" w:hanging="570"/>
        <w:jc w:val="both"/>
        <w:rPr>
          <w:rFonts w:ascii="Times New Roman" w:eastAsia="Times New Roman" w:hAnsi="Times New Roman"/>
          <w:sz w:val="24"/>
        </w:rPr>
      </w:pPr>
      <w:r w:rsidRPr="003A6A13">
        <w:rPr>
          <w:rFonts w:ascii="Times New Roman" w:eastAsia="Times New Roman" w:hAnsi="Times New Roman"/>
          <w:sz w:val="24"/>
        </w:rPr>
        <w:t>Mahmudah,</w:t>
      </w:r>
      <w:r w:rsidRPr="003A6A13">
        <w:rPr>
          <w:rFonts w:ascii="Times New Roman" w:eastAsia="Times New Roman" w:hAnsi="Times New Roman"/>
          <w:sz w:val="24"/>
        </w:rPr>
        <w:tab/>
        <w:t>Nurning. 2013. Pengaruh Good Corporate Governance terhadap Earning Management pada Perusahaan yang Masuk di Daftar Efek Syariah. Skripsi.Universitas UIN Sunan Kaligaja Yogyakarta. Yogyakarta.</w:t>
      </w:r>
    </w:p>
    <w:p w:rsidR="00FE602A" w:rsidRPr="003A6A13" w:rsidRDefault="00FE602A" w:rsidP="00FE602A">
      <w:pPr>
        <w:tabs>
          <w:tab w:val="left" w:pos="1418"/>
        </w:tabs>
        <w:spacing w:after="0" w:line="240" w:lineRule="auto"/>
        <w:jc w:val="both"/>
        <w:rPr>
          <w:rFonts w:ascii="Times New Roman" w:eastAsia="Times New Roman" w:hAnsi="Times New Roman"/>
          <w:sz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Mulyati,</w:t>
      </w:r>
      <w:r w:rsidRPr="003A6A13">
        <w:rPr>
          <w:rFonts w:ascii="Times New Roman" w:eastAsia="Times New Roman" w:hAnsi="Times New Roman"/>
          <w:sz w:val="24"/>
        </w:rPr>
        <w:tab/>
        <w:t>Siti Murni. 2011. Pengaruh Penerapan Good Corporate Governance terhadap Kinerja Keuangan Perusahaan. Fakultas Ekonomi Universitas Negeri Semarang. Semarang.</w:t>
      </w:r>
    </w:p>
    <w:p w:rsidR="00FE602A" w:rsidRPr="003A6A13" w:rsidRDefault="00FE602A" w:rsidP="00FE602A">
      <w:pPr>
        <w:tabs>
          <w:tab w:val="left" w:pos="993"/>
        </w:tabs>
        <w:spacing w:after="0" w:line="240" w:lineRule="auto"/>
        <w:jc w:val="both"/>
        <w:rPr>
          <w:rFonts w:ascii="Times New Roman" w:eastAsia="Times New Roman" w:hAnsi="Times New Roman"/>
          <w:sz w:val="24"/>
        </w:rPr>
      </w:pPr>
    </w:p>
    <w:p w:rsidR="00FE602A" w:rsidRPr="003A6A13" w:rsidRDefault="00FE602A" w:rsidP="00FE602A">
      <w:pPr>
        <w:tabs>
          <w:tab w:val="left" w:pos="1276"/>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Ningsaptiti,</w:t>
      </w:r>
      <w:r w:rsidRPr="003A6A13">
        <w:rPr>
          <w:rFonts w:ascii="Times New Roman" w:eastAsia="Times New Roman" w:hAnsi="Times New Roman"/>
          <w:sz w:val="24"/>
        </w:rPr>
        <w:tab/>
        <w:t>Restie. 2010. Analisis Pengaruh Ukuran Perusahaan dan Mekanisme Corporate Governance terhadap Manajemen Laba (studi empiris pada perusahaan manufaktur yang terdaftar di BEI 2006-2008). Skripsi. Universitas Diponegoro Semarang. Semarang.</w:t>
      </w:r>
    </w:p>
    <w:p w:rsidR="00FE602A" w:rsidRPr="003A6A13" w:rsidRDefault="00FE602A" w:rsidP="00FE602A">
      <w:pPr>
        <w:tabs>
          <w:tab w:val="left" w:pos="709"/>
        </w:tabs>
        <w:spacing w:after="0" w:line="240" w:lineRule="auto"/>
        <w:jc w:val="both"/>
        <w:rPr>
          <w:rFonts w:ascii="Times New Roman" w:eastAsia="Times New Roman" w:hAnsi="Times New Roman"/>
          <w:sz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Prasetya,</w:t>
      </w:r>
      <w:r w:rsidRPr="003A6A13">
        <w:rPr>
          <w:rFonts w:ascii="Times New Roman" w:eastAsia="Times New Roman" w:hAnsi="Times New Roman"/>
          <w:sz w:val="24"/>
        </w:rPr>
        <w:tab/>
        <w:t>Rizka Fajrina Fitri. 2016. Pengaruh Tata Kelola Perusahaan terhadap Manajemen Laba. Skripsi. Universitas Muhammadiyah Surakarta. Surakarta.</w:t>
      </w:r>
    </w:p>
    <w:p w:rsidR="00FE602A" w:rsidRPr="00805BA8" w:rsidRDefault="00FE602A" w:rsidP="00FE602A">
      <w:pPr>
        <w:tabs>
          <w:tab w:val="left" w:pos="993"/>
        </w:tabs>
        <w:spacing w:after="0" w:line="240" w:lineRule="auto"/>
        <w:jc w:val="both"/>
        <w:rPr>
          <w:rFonts w:ascii="Times New Roman" w:eastAsia="Times New Roman" w:hAnsi="Times New Roman"/>
          <w:sz w:val="24"/>
          <w:lang w:val="en-US"/>
        </w:rPr>
      </w:pPr>
    </w:p>
    <w:p w:rsidR="00FE602A" w:rsidRPr="003A6A13" w:rsidRDefault="00FE602A" w:rsidP="00FE602A">
      <w:pPr>
        <w:tabs>
          <w:tab w:val="left" w:pos="1418"/>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Rahmayanti,</w:t>
      </w:r>
      <w:r w:rsidRPr="003A6A13">
        <w:rPr>
          <w:rFonts w:ascii="Times New Roman" w:eastAsia="Times New Roman" w:hAnsi="Times New Roman"/>
          <w:sz w:val="24"/>
        </w:rPr>
        <w:tab/>
        <w:t>E. 2012. Analisis Pengaruh Mekanisme Corporate Governance terhadap Manajemen dan Kinerja Perusahaan. Skripsi. Universitas Indonesia. Depok.</w:t>
      </w:r>
    </w:p>
    <w:p w:rsidR="00FE602A" w:rsidRPr="003A6A13" w:rsidRDefault="00FE602A" w:rsidP="00FE602A">
      <w:pPr>
        <w:tabs>
          <w:tab w:val="left" w:pos="993"/>
        </w:tabs>
        <w:spacing w:after="0" w:line="240" w:lineRule="auto"/>
        <w:jc w:val="both"/>
        <w:rPr>
          <w:rFonts w:ascii="Times New Roman" w:eastAsia="Times New Roman" w:hAnsi="Times New Roman"/>
          <w:sz w:val="24"/>
        </w:rPr>
      </w:pPr>
    </w:p>
    <w:p w:rsidR="00FE602A" w:rsidRPr="003A6A13" w:rsidRDefault="00FE602A" w:rsidP="00FE602A">
      <w:pPr>
        <w:tabs>
          <w:tab w:val="left" w:pos="1985"/>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Republik Indonesia,</w:t>
      </w:r>
      <w:r w:rsidRPr="003A6A13">
        <w:rPr>
          <w:rFonts w:ascii="Times New Roman" w:eastAsia="Times New Roman" w:hAnsi="Times New Roman"/>
          <w:sz w:val="24"/>
        </w:rPr>
        <w:tab/>
        <w:t>2007. Undang-Undang No. 40 tahun 2007 Tentang Perseroan</w:t>
      </w:r>
      <w:r>
        <w:rPr>
          <w:rFonts w:ascii="Times New Roman" w:eastAsia="Times New Roman" w:hAnsi="Times New Roman"/>
          <w:sz w:val="24"/>
          <w:lang w:val="en-US"/>
        </w:rPr>
        <w:t xml:space="preserve"> </w:t>
      </w:r>
      <w:r w:rsidRPr="003A6A13">
        <w:rPr>
          <w:rFonts w:ascii="Times New Roman" w:eastAsia="Times New Roman" w:hAnsi="Times New Roman"/>
          <w:sz w:val="24"/>
        </w:rPr>
        <w:t>Terbatas.</w:t>
      </w:r>
    </w:p>
    <w:p w:rsidR="00FE602A" w:rsidRPr="003A6A13" w:rsidRDefault="00FE602A" w:rsidP="00FE602A">
      <w:pPr>
        <w:tabs>
          <w:tab w:val="left" w:pos="1560"/>
        </w:tabs>
        <w:spacing w:after="0" w:line="240" w:lineRule="auto"/>
        <w:jc w:val="both"/>
        <w:rPr>
          <w:rFonts w:ascii="Times New Roman" w:eastAsia="Times New Roman" w:hAnsi="Times New Roman"/>
          <w:sz w:val="24"/>
        </w:rPr>
      </w:pPr>
    </w:p>
    <w:p w:rsidR="00FE602A" w:rsidRPr="003A6A13" w:rsidRDefault="00FE602A" w:rsidP="00FE602A">
      <w:pPr>
        <w:tabs>
          <w:tab w:val="left" w:pos="1985"/>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______________</w:t>
      </w:r>
      <w:r w:rsidRPr="003A6A13">
        <w:rPr>
          <w:rFonts w:ascii="Times New Roman" w:eastAsia="Times New Roman" w:hAnsi="Times New Roman"/>
          <w:sz w:val="24"/>
        </w:rPr>
        <w:softHyphen/>
      </w:r>
      <w:r w:rsidRPr="003A6A13">
        <w:rPr>
          <w:rFonts w:ascii="Times New Roman" w:eastAsia="Times New Roman" w:hAnsi="Times New Roman"/>
          <w:sz w:val="24"/>
        </w:rPr>
        <w:softHyphen/>
        <w:t>_,</w:t>
      </w:r>
      <w:r w:rsidRPr="003A6A13">
        <w:rPr>
          <w:rFonts w:ascii="Times New Roman" w:eastAsia="Times New Roman" w:hAnsi="Times New Roman"/>
          <w:sz w:val="24"/>
        </w:rPr>
        <w:tab/>
        <w:t>2007. Undang-Undang No. 40 tahun 2007 pasal 108 ayat (5) Tentang Perseroan Terbatas.</w:t>
      </w:r>
    </w:p>
    <w:p w:rsidR="00FE602A" w:rsidRPr="003A6A13" w:rsidRDefault="00FE602A" w:rsidP="00FE602A">
      <w:pPr>
        <w:tabs>
          <w:tab w:val="left" w:pos="284"/>
        </w:tabs>
        <w:spacing w:after="0" w:line="240" w:lineRule="auto"/>
        <w:jc w:val="both"/>
        <w:rPr>
          <w:rFonts w:ascii="Times New Roman" w:eastAsia="Times New Roman" w:hAnsi="Times New Roman"/>
          <w:sz w:val="24"/>
        </w:rPr>
      </w:pPr>
    </w:p>
    <w:p w:rsidR="00FE602A" w:rsidRPr="003A6A13" w:rsidRDefault="00FE602A" w:rsidP="00FE602A">
      <w:pPr>
        <w:tabs>
          <w:tab w:val="left" w:pos="567"/>
        </w:tabs>
        <w:spacing w:after="0" w:line="240" w:lineRule="auto"/>
        <w:ind w:left="284" w:hanging="284"/>
        <w:jc w:val="both"/>
        <w:rPr>
          <w:rFonts w:ascii="Times New Roman" w:eastAsia="Times New Roman" w:hAnsi="Times New Roman"/>
          <w:sz w:val="24"/>
        </w:rPr>
      </w:pPr>
      <w:r w:rsidRPr="003A6A13">
        <w:rPr>
          <w:rFonts w:ascii="Times New Roman" w:eastAsia="Times New Roman" w:hAnsi="Times New Roman"/>
          <w:sz w:val="24"/>
        </w:rPr>
        <w:lastRenderedPageBreak/>
        <w:t>Sari,</w:t>
      </w:r>
      <w:r w:rsidRPr="003A6A13">
        <w:rPr>
          <w:rFonts w:ascii="Times New Roman" w:eastAsia="Times New Roman" w:hAnsi="Times New Roman"/>
          <w:sz w:val="24"/>
        </w:rPr>
        <w:tab/>
        <w:t>Inayah Indah dan Anies Indah Hariyanti. 2010. Pengaruh Earning Management dan Mekanisme Corporate Governance terhadap Pengungkapan Corporate Social Responsibility serta Implikasinya terhadap Return Saham.</w:t>
      </w:r>
    </w:p>
    <w:p w:rsidR="00FE602A" w:rsidRPr="003A6A13" w:rsidRDefault="00FE602A" w:rsidP="00FE602A">
      <w:pPr>
        <w:tabs>
          <w:tab w:val="left" w:pos="993"/>
        </w:tabs>
        <w:spacing w:after="0" w:line="240" w:lineRule="auto"/>
        <w:jc w:val="both"/>
        <w:rPr>
          <w:rFonts w:ascii="Times New Roman" w:eastAsia="Times New Roman" w:hAnsi="Times New Roman"/>
          <w:sz w:val="24"/>
        </w:rPr>
      </w:pPr>
    </w:p>
    <w:p w:rsidR="00FE602A" w:rsidRPr="003A6A13" w:rsidRDefault="00FE602A" w:rsidP="00FE602A">
      <w:pPr>
        <w:tabs>
          <w:tab w:val="left" w:pos="1134"/>
        </w:tabs>
        <w:spacing w:after="0" w:line="240" w:lineRule="auto"/>
        <w:ind w:left="709" w:hanging="709"/>
        <w:jc w:val="both"/>
        <w:rPr>
          <w:rFonts w:ascii="Times New Roman" w:eastAsia="Times New Roman" w:hAnsi="Times New Roman"/>
          <w:sz w:val="24"/>
        </w:rPr>
      </w:pPr>
      <w:r w:rsidRPr="003A6A13">
        <w:rPr>
          <w:rFonts w:ascii="Times New Roman" w:eastAsia="Times New Roman" w:hAnsi="Times New Roman"/>
          <w:sz w:val="24"/>
        </w:rPr>
        <w:t>Sugiyono,</w:t>
      </w:r>
      <w:r w:rsidRPr="003A6A13">
        <w:rPr>
          <w:rFonts w:ascii="Times New Roman" w:eastAsia="Times New Roman" w:hAnsi="Times New Roman"/>
          <w:sz w:val="24"/>
        </w:rPr>
        <w:tab/>
        <w:t>(2017). Metode Penelitian Kuantitatif, Kualitatif dan R&amp;D.  Bandung: Alfabeta.</w:t>
      </w:r>
    </w:p>
    <w:p w:rsidR="00FE602A" w:rsidRPr="003A6A13" w:rsidRDefault="00FE602A" w:rsidP="00FE602A">
      <w:pPr>
        <w:tabs>
          <w:tab w:val="left" w:pos="567"/>
        </w:tabs>
        <w:spacing w:after="0" w:line="240" w:lineRule="auto"/>
        <w:jc w:val="both"/>
        <w:rPr>
          <w:rFonts w:ascii="Times New Roman" w:eastAsia="Times New Roman" w:hAnsi="Times New Roman"/>
          <w:sz w:val="24"/>
        </w:rPr>
      </w:pPr>
    </w:p>
    <w:p w:rsidR="00FE602A" w:rsidRPr="003A6A13" w:rsidRDefault="00FE602A" w:rsidP="00FE602A">
      <w:pPr>
        <w:tabs>
          <w:tab w:val="left" w:pos="1276"/>
        </w:tabs>
        <w:spacing w:after="0" w:line="240" w:lineRule="auto"/>
        <w:ind w:left="720" w:hanging="720"/>
        <w:jc w:val="both"/>
        <w:rPr>
          <w:rFonts w:ascii="Times New Roman" w:eastAsia="Times New Roman" w:hAnsi="Times New Roman"/>
          <w:sz w:val="24"/>
        </w:rPr>
      </w:pPr>
      <w:r w:rsidRPr="003A6A13">
        <w:rPr>
          <w:rFonts w:ascii="Times New Roman" w:eastAsia="Times New Roman" w:hAnsi="Times New Roman"/>
          <w:sz w:val="24"/>
        </w:rPr>
        <w:t>Sulistyanto,</w:t>
      </w:r>
      <w:r w:rsidRPr="003A6A13">
        <w:rPr>
          <w:rFonts w:ascii="Times New Roman" w:eastAsia="Times New Roman" w:hAnsi="Times New Roman"/>
          <w:sz w:val="24"/>
        </w:rPr>
        <w:tab/>
        <w:t xml:space="preserve">Sri. 2008. Manajemen Laba: Teori </w:t>
      </w:r>
      <w:r>
        <w:rPr>
          <w:rFonts w:ascii="Times New Roman" w:eastAsia="Times New Roman" w:hAnsi="Times New Roman"/>
          <w:sz w:val="24"/>
        </w:rPr>
        <w:t xml:space="preserve">dan Model Empiris. Jakarta: PT. </w:t>
      </w:r>
      <w:r w:rsidRPr="003A6A13">
        <w:rPr>
          <w:rFonts w:ascii="Times New Roman" w:eastAsia="Times New Roman" w:hAnsi="Times New Roman"/>
          <w:sz w:val="24"/>
        </w:rPr>
        <w:t>Grasindo, Anggota Ikapi.</w:t>
      </w:r>
    </w:p>
    <w:p w:rsidR="00FE602A" w:rsidRPr="003A6A13" w:rsidRDefault="00FE602A" w:rsidP="00FE602A">
      <w:pPr>
        <w:tabs>
          <w:tab w:val="left" w:pos="1276"/>
        </w:tabs>
        <w:spacing w:after="0" w:line="240" w:lineRule="auto"/>
        <w:ind w:left="720" w:hanging="720"/>
        <w:jc w:val="both"/>
        <w:rPr>
          <w:rFonts w:ascii="Times New Roman" w:eastAsia="Times New Roman" w:hAnsi="Times New Roman"/>
          <w:sz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Suryani,</w:t>
      </w:r>
      <w:r w:rsidRPr="003A6A13">
        <w:rPr>
          <w:rFonts w:ascii="Times New Roman" w:eastAsia="Times New Roman" w:hAnsi="Times New Roman"/>
          <w:sz w:val="24"/>
        </w:rPr>
        <w:tab/>
        <w:t>Indra Dewi. 2010. Pengaruh Mekanisme Corporate Governance dan Ukuran Perusahaan terhadap Manajemen laba pada Perusahaan Manufaktur yang terdaftar di BEI”. Skripsi. Fakultas Ekonomi Universitas Diponegoro. Semarang.</w:t>
      </w:r>
    </w:p>
    <w:p w:rsidR="00FE602A" w:rsidRPr="003A6A13" w:rsidRDefault="00FE602A" w:rsidP="00FE602A">
      <w:pPr>
        <w:tabs>
          <w:tab w:val="left" w:pos="426"/>
        </w:tabs>
        <w:spacing w:after="0" w:line="240" w:lineRule="auto"/>
        <w:jc w:val="both"/>
        <w:rPr>
          <w:rFonts w:ascii="Times New Roman" w:eastAsia="Times New Roman" w:hAnsi="Times New Roman"/>
          <w:sz w:val="24"/>
        </w:rPr>
      </w:pPr>
    </w:p>
    <w:p w:rsidR="00FE602A" w:rsidRPr="003A6A13" w:rsidRDefault="00FE602A" w:rsidP="00FE602A">
      <w:pPr>
        <w:tabs>
          <w:tab w:val="left" w:pos="993"/>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Suyono,</w:t>
      </w:r>
      <w:r w:rsidRPr="003A6A13">
        <w:rPr>
          <w:rFonts w:ascii="Times New Roman" w:eastAsia="Times New Roman" w:hAnsi="Times New Roman"/>
          <w:sz w:val="24"/>
        </w:rPr>
        <w:tab/>
        <w:t xml:space="preserve">Eko. 2017. Model Pengukuran Earning Management. </w:t>
      </w:r>
      <w:hyperlink r:id="rId18" w:history="1">
        <w:r w:rsidRPr="00FE602A">
          <w:rPr>
            <w:rStyle w:val="Hyperlink"/>
            <w:rFonts w:ascii="Times New Roman" w:eastAsia="Times New Roman" w:hAnsi="Times New Roman"/>
            <w:color w:val="auto"/>
            <w:sz w:val="24"/>
          </w:rPr>
          <w:t>https://www.reserchgate.net</w:t>
        </w:r>
      </w:hyperlink>
      <w:r w:rsidRPr="003A6A13">
        <w:rPr>
          <w:rFonts w:ascii="Times New Roman" w:eastAsia="Times New Roman" w:hAnsi="Times New Roman"/>
          <w:sz w:val="24"/>
        </w:rPr>
        <w:t xml:space="preserve"> (diakses pada tanggal 22 Desember 2018).</w:t>
      </w:r>
    </w:p>
    <w:p w:rsidR="00FE602A" w:rsidRPr="003A6A13" w:rsidRDefault="00FE602A" w:rsidP="00FE602A">
      <w:pPr>
        <w:tabs>
          <w:tab w:val="left" w:pos="851"/>
        </w:tabs>
        <w:spacing w:after="0" w:line="240" w:lineRule="auto"/>
        <w:jc w:val="both"/>
        <w:rPr>
          <w:rFonts w:ascii="Times New Roman" w:eastAsia="Times New Roman" w:hAnsi="Times New Roman"/>
          <w:sz w:val="24"/>
        </w:rPr>
      </w:pPr>
    </w:p>
    <w:p w:rsidR="00FE602A" w:rsidRPr="00805BA8" w:rsidRDefault="00FE602A" w:rsidP="00FE602A">
      <w:pPr>
        <w:tabs>
          <w:tab w:val="left" w:pos="851"/>
        </w:tabs>
        <w:spacing w:after="0" w:line="240" w:lineRule="auto"/>
        <w:ind w:left="426" w:hanging="426"/>
        <w:jc w:val="both"/>
        <w:rPr>
          <w:rFonts w:ascii="Times New Roman" w:eastAsia="Times New Roman" w:hAnsi="Times New Roman"/>
          <w:sz w:val="24"/>
          <w:lang w:val="en-US"/>
        </w:rPr>
      </w:pPr>
      <w:r w:rsidRPr="003A6A13">
        <w:rPr>
          <w:rFonts w:ascii="Times New Roman" w:eastAsia="Times New Roman" w:hAnsi="Times New Roman"/>
          <w:sz w:val="24"/>
        </w:rPr>
        <w:t>Tamba,</w:t>
      </w:r>
      <w:r w:rsidRPr="003A6A13">
        <w:rPr>
          <w:rFonts w:ascii="Times New Roman" w:eastAsia="Times New Roman" w:hAnsi="Times New Roman"/>
          <w:sz w:val="24"/>
        </w:rPr>
        <w:tab/>
        <w:t>Erida Gabriella Handayani. 2011. Pengaruh Struktur Kepemilikan terhadap Pengungkapan Tanggung Jawab Sosial Perusahaan. Skripsi. Fakultas Ekonomi Universitas Diponegoro. Semarang</w:t>
      </w:r>
      <w:r>
        <w:rPr>
          <w:rFonts w:ascii="Times New Roman" w:eastAsia="Times New Roman" w:hAnsi="Times New Roman"/>
          <w:sz w:val="24"/>
          <w:lang w:val="en-US"/>
        </w:rPr>
        <w:t>.</w:t>
      </w:r>
    </w:p>
    <w:p w:rsidR="00FE602A" w:rsidRPr="003A6A13" w:rsidRDefault="00FE602A" w:rsidP="00FE602A">
      <w:pPr>
        <w:tabs>
          <w:tab w:val="left" w:pos="426"/>
        </w:tabs>
        <w:spacing w:after="0" w:line="240" w:lineRule="auto"/>
        <w:jc w:val="both"/>
        <w:rPr>
          <w:rFonts w:ascii="Times New Roman" w:eastAsia="Times New Roman" w:hAnsi="Times New Roman"/>
          <w:sz w:val="24"/>
        </w:rPr>
      </w:pPr>
    </w:p>
    <w:p w:rsidR="00FE602A" w:rsidRPr="003A6A13" w:rsidRDefault="00FE602A" w:rsidP="00FE602A">
      <w:pPr>
        <w:tabs>
          <w:tab w:val="left" w:pos="1134"/>
        </w:tabs>
        <w:spacing w:after="0" w:line="240" w:lineRule="auto"/>
        <w:ind w:left="426" w:hanging="426"/>
        <w:jc w:val="both"/>
        <w:rPr>
          <w:rFonts w:ascii="Times New Roman" w:eastAsia="Times New Roman" w:hAnsi="Times New Roman"/>
          <w:sz w:val="24"/>
        </w:rPr>
      </w:pPr>
      <w:r w:rsidRPr="003A6A13">
        <w:rPr>
          <w:rFonts w:ascii="Times New Roman" w:eastAsia="Times New Roman" w:hAnsi="Times New Roman"/>
          <w:sz w:val="24"/>
        </w:rPr>
        <w:t>Thesarani,</w:t>
      </w:r>
      <w:r w:rsidRPr="003A6A13">
        <w:rPr>
          <w:rFonts w:ascii="Times New Roman" w:eastAsia="Times New Roman" w:hAnsi="Times New Roman"/>
          <w:sz w:val="24"/>
        </w:rPr>
        <w:tab/>
        <w:t>Nurul Juita. 2016. Pengaruh Ukuran Dewan Komisaris, Kepemilikan Manajerial, Kepemiikan Institusional dan Komite Audit terhadap Struktur Modal Perusahaan (studi empiris pada perusahaan manufaktur yang terdaftar di BEItahun 2012-2014). S1 thesis, Fakultas Ekonomi Universitas Negeri Yogyakarta. Yogyakarta</w:t>
      </w:r>
    </w:p>
    <w:p w:rsidR="00FE602A" w:rsidRPr="003A6A13" w:rsidRDefault="00FE602A" w:rsidP="00FE602A">
      <w:pPr>
        <w:tabs>
          <w:tab w:val="left" w:pos="426"/>
        </w:tabs>
        <w:spacing w:after="0" w:line="240" w:lineRule="auto"/>
        <w:jc w:val="both"/>
        <w:rPr>
          <w:rFonts w:ascii="Times New Roman" w:eastAsia="Times New Roman" w:hAnsi="Times New Roman"/>
          <w:sz w:val="24"/>
        </w:rPr>
      </w:pPr>
    </w:p>
    <w:p w:rsidR="00FE602A" w:rsidRPr="003A6A13" w:rsidRDefault="00FE602A" w:rsidP="00FE602A">
      <w:pPr>
        <w:tabs>
          <w:tab w:val="left" w:pos="709"/>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Tyas,</w:t>
      </w:r>
      <w:r w:rsidRPr="003A6A13">
        <w:rPr>
          <w:rFonts w:ascii="Times New Roman" w:eastAsia="Times New Roman" w:hAnsi="Times New Roman"/>
          <w:sz w:val="24"/>
        </w:rPr>
        <w:tab/>
        <w:t xml:space="preserve">Zia We. 2012. Konsep Akrual Diskresioner dalam Penelitian Management dan Kualitas Laba. </w:t>
      </w:r>
      <w:r w:rsidRPr="00FE602A">
        <w:t>(</w:t>
      </w:r>
      <w:hyperlink r:id="rId19" w:history="1">
        <w:r w:rsidRPr="00FE602A">
          <w:rPr>
            <w:rStyle w:val="Hyperlink"/>
            <w:rFonts w:ascii="Times New Roman" w:eastAsia="Times New Roman" w:hAnsi="Times New Roman"/>
            <w:color w:val="auto"/>
            <w:sz w:val="24"/>
          </w:rPr>
          <w:t>https://www.academia.edu/23192635/Akrual_Diskresioner</w:t>
        </w:r>
      </w:hyperlink>
      <w:r w:rsidRPr="00FE602A">
        <w:rPr>
          <w:rFonts w:ascii="Times New Roman" w:eastAsia="Times New Roman" w:hAnsi="Times New Roman"/>
          <w:sz w:val="24"/>
        </w:rPr>
        <w:t xml:space="preserve">) </w:t>
      </w:r>
      <w:r w:rsidRPr="003A6A13">
        <w:rPr>
          <w:rFonts w:ascii="Times New Roman" w:eastAsia="Times New Roman" w:hAnsi="Times New Roman"/>
          <w:sz w:val="24"/>
        </w:rPr>
        <w:t xml:space="preserve">diakses pada 22 Desember 2018. </w:t>
      </w:r>
    </w:p>
    <w:p w:rsidR="00FE602A" w:rsidRPr="003A6A13" w:rsidRDefault="00FE602A" w:rsidP="00FE602A">
      <w:pPr>
        <w:tabs>
          <w:tab w:val="left" w:pos="426"/>
        </w:tabs>
        <w:spacing w:after="0" w:line="240" w:lineRule="auto"/>
        <w:jc w:val="both"/>
        <w:rPr>
          <w:rFonts w:ascii="Times New Roman" w:eastAsia="Times New Roman" w:hAnsi="Times New Roman"/>
          <w:sz w:val="24"/>
        </w:rPr>
      </w:pPr>
    </w:p>
    <w:p w:rsidR="00FE602A" w:rsidRPr="003A6A13" w:rsidRDefault="00FE602A" w:rsidP="00FE602A">
      <w:pPr>
        <w:tabs>
          <w:tab w:val="left" w:pos="1134"/>
        </w:tabs>
        <w:spacing w:after="0" w:line="240" w:lineRule="auto"/>
        <w:ind w:left="567" w:hanging="567"/>
        <w:jc w:val="both"/>
        <w:rPr>
          <w:rFonts w:ascii="Times New Roman" w:eastAsia="Times New Roman" w:hAnsi="Times New Roman"/>
          <w:sz w:val="24"/>
        </w:rPr>
      </w:pPr>
      <w:r w:rsidRPr="003A6A13">
        <w:rPr>
          <w:rFonts w:ascii="Times New Roman" w:eastAsia="Times New Roman" w:hAnsi="Times New Roman"/>
          <w:sz w:val="24"/>
        </w:rPr>
        <w:t>Veronica,</w:t>
      </w:r>
      <w:r w:rsidRPr="003A6A13">
        <w:rPr>
          <w:rFonts w:ascii="Times New Roman" w:eastAsia="Times New Roman" w:hAnsi="Times New Roman"/>
          <w:sz w:val="24"/>
        </w:rPr>
        <w:tab/>
        <w:t>Sylvia dan Siddharta Utama. 2005. Pengaruh Struktur Kepemilikan, Ukuran Perusahaan dan Praktek Corporate Governance terhadap Pengelolaan Laba (Earning Management). Fakultas Ekonomi Universitas Indonesia. Depok.</w:t>
      </w:r>
    </w:p>
    <w:sectPr w:rsidR="00FE602A" w:rsidRPr="003A6A13" w:rsidSect="009D7544">
      <w:footerReference w:type="default" r:id="rId20"/>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5A" w:rsidRDefault="002B535A" w:rsidP="009D7544">
      <w:pPr>
        <w:spacing w:after="0" w:line="240" w:lineRule="auto"/>
      </w:pPr>
      <w:r>
        <w:separator/>
      </w:r>
    </w:p>
  </w:endnote>
  <w:endnote w:type="continuationSeparator" w:id="0">
    <w:p w:rsidR="002B535A" w:rsidRDefault="002B535A" w:rsidP="009D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San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26" w:rsidRDefault="00545926">
    <w:pPr>
      <w:pStyle w:val="Footer"/>
    </w:pPr>
  </w:p>
  <w:p w:rsidR="00545926" w:rsidRDefault="00545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5A" w:rsidRDefault="002B535A" w:rsidP="009D7544">
      <w:pPr>
        <w:spacing w:after="0" w:line="240" w:lineRule="auto"/>
      </w:pPr>
      <w:r>
        <w:separator/>
      </w:r>
    </w:p>
  </w:footnote>
  <w:footnote w:type="continuationSeparator" w:id="0">
    <w:p w:rsidR="002B535A" w:rsidRDefault="002B535A" w:rsidP="009D7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0"/>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471CA9"/>
    <w:multiLevelType w:val="hybridMultilevel"/>
    <w:tmpl w:val="54E41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73103"/>
    <w:multiLevelType w:val="hybridMultilevel"/>
    <w:tmpl w:val="0C7A07AA"/>
    <w:lvl w:ilvl="0" w:tplc="71347140">
      <w:start w:val="2"/>
      <w:numFmt w:val="decimal"/>
      <w:lvlText w:val="%1.3.2."/>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40E01"/>
    <w:multiLevelType w:val="hybridMultilevel"/>
    <w:tmpl w:val="88E899CE"/>
    <w:lvl w:ilvl="0" w:tplc="0E4A82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D274119"/>
    <w:multiLevelType w:val="hybridMultilevel"/>
    <w:tmpl w:val="D374C638"/>
    <w:lvl w:ilvl="0" w:tplc="7D1C330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1C273B7"/>
    <w:multiLevelType w:val="hybridMultilevel"/>
    <w:tmpl w:val="1CDC73C4"/>
    <w:lvl w:ilvl="0" w:tplc="46F0F85A">
      <w:start w:val="4"/>
      <w:numFmt w:val="decimal"/>
      <w:lvlText w:val="%1.2.2.1."/>
      <w:lvlJc w:val="center"/>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362CC"/>
    <w:multiLevelType w:val="hybridMultilevel"/>
    <w:tmpl w:val="16BA4792"/>
    <w:lvl w:ilvl="0" w:tplc="80943DE6">
      <w:start w:val="2"/>
      <w:numFmt w:val="decimal"/>
      <w:lvlText w:val="%1.3.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B497F"/>
    <w:multiLevelType w:val="hybridMultilevel"/>
    <w:tmpl w:val="9F723E54"/>
    <w:lvl w:ilvl="0" w:tplc="AF36324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8946857"/>
    <w:multiLevelType w:val="hybridMultilevel"/>
    <w:tmpl w:val="EC10E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0D0EA7"/>
    <w:multiLevelType w:val="hybridMultilevel"/>
    <w:tmpl w:val="A97205FC"/>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2260C4F"/>
    <w:multiLevelType w:val="hybridMultilevel"/>
    <w:tmpl w:val="D360A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D65074"/>
    <w:multiLevelType w:val="hybridMultilevel"/>
    <w:tmpl w:val="293684F0"/>
    <w:lvl w:ilvl="0" w:tplc="39A84B7C">
      <w:start w:val="2"/>
      <w:numFmt w:val="decimal"/>
      <w:lvlText w:val="%1.3."/>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AB169D"/>
    <w:multiLevelType w:val="hybridMultilevel"/>
    <w:tmpl w:val="A064954A"/>
    <w:lvl w:ilvl="0" w:tplc="A8EE49E6">
      <w:start w:val="1"/>
      <w:numFmt w:val="decimal"/>
      <w:pStyle w:val="SUBBAB"/>
      <w:lvlText w:val="1.%1. "/>
      <w:lvlJc w:val="left"/>
      <w:pPr>
        <w:ind w:left="360" w:hanging="360"/>
      </w:pPr>
      <w:rPr>
        <w:rFonts w:cs="Times New Roman" w:hint="default"/>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CD26201"/>
    <w:multiLevelType w:val="hybridMultilevel"/>
    <w:tmpl w:val="F22C3DD8"/>
    <w:lvl w:ilvl="0" w:tplc="96B2C82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F6F87"/>
    <w:multiLevelType w:val="hybridMultilevel"/>
    <w:tmpl w:val="EE1899EC"/>
    <w:lvl w:ilvl="0" w:tplc="A86A8F2C">
      <w:start w:val="2"/>
      <w:numFmt w:val="decimal"/>
      <w:lvlText w:val="%1.3.5."/>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8F66D8"/>
    <w:multiLevelType w:val="hybridMultilevel"/>
    <w:tmpl w:val="1038B8CA"/>
    <w:lvl w:ilvl="0" w:tplc="D90678DC">
      <w:start w:val="2"/>
      <w:numFmt w:val="decimal"/>
      <w:lvlText w:val="%1.3.3."/>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950EA"/>
    <w:multiLevelType w:val="hybridMultilevel"/>
    <w:tmpl w:val="D3EEC7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6121E6E"/>
    <w:multiLevelType w:val="hybridMultilevel"/>
    <w:tmpl w:val="2188AD02"/>
    <w:lvl w:ilvl="0" w:tplc="FBDA6146">
      <w:start w:val="2"/>
      <w:numFmt w:val="decimal"/>
      <w:lvlText w:val="%1.3.4."/>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86269"/>
    <w:multiLevelType w:val="hybridMultilevel"/>
    <w:tmpl w:val="D2EA1356"/>
    <w:lvl w:ilvl="0" w:tplc="46C68C7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B6182C"/>
    <w:multiLevelType w:val="hybridMultilevel"/>
    <w:tmpl w:val="19E4B90E"/>
    <w:lvl w:ilvl="0" w:tplc="4D647182">
      <w:start w:val="1"/>
      <w:numFmt w:val="decimal"/>
      <w:lvlText w:val="3.%1.6.2.1."/>
      <w:lvlJc w:val="right"/>
      <w:pPr>
        <w:ind w:left="2924" w:hanging="360"/>
      </w:pPr>
      <w:rPr>
        <w:rFonts w:hint="default"/>
        <w:b w:val="0"/>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0">
    <w:nsid w:val="79D1142B"/>
    <w:multiLevelType w:val="hybridMultilevel"/>
    <w:tmpl w:val="D73A5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B00C59"/>
    <w:multiLevelType w:val="hybridMultilevel"/>
    <w:tmpl w:val="B41620F2"/>
    <w:lvl w:ilvl="0" w:tplc="96B2C82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21"/>
  </w:num>
  <w:num w:numId="5">
    <w:abstractNumId w:val="1"/>
  </w:num>
  <w:num w:numId="6">
    <w:abstractNumId w:val="20"/>
  </w:num>
  <w:num w:numId="7">
    <w:abstractNumId w:val="10"/>
  </w:num>
  <w:num w:numId="8">
    <w:abstractNumId w:val="16"/>
  </w:num>
  <w:num w:numId="9">
    <w:abstractNumId w:val="9"/>
  </w:num>
  <w:num w:numId="10">
    <w:abstractNumId w:val="6"/>
  </w:num>
  <w:num w:numId="11">
    <w:abstractNumId w:val="11"/>
  </w:num>
  <w:num w:numId="12">
    <w:abstractNumId w:val="2"/>
  </w:num>
  <w:num w:numId="13">
    <w:abstractNumId w:val="15"/>
  </w:num>
  <w:num w:numId="14">
    <w:abstractNumId w:val="17"/>
  </w:num>
  <w:num w:numId="15">
    <w:abstractNumId w:val="14"/>
  </w:num>
  <w:num w:numId="16">
    <w:abstractNumId w:val="12"/>
  </w:num>
  <w:num w:numId="17">
    <w:abstractNumId w:val="19"/>
  </w:num>
  <w:num w:numId="18">
    <w:abstractNumId w:val="5"/>
  </w:num>
  <w:num w:numId="19">
    <w:abstractNumId w:val="4"/>
  </w:num>
  <w:num w:numId="20">
    <w:abstractNumId w:val="3"/>
  </w:num>
  <w:num w:numId="21">
    <w:abstractNumId w:val="7"/>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F2"/>
    <w:rsid w:val="00000AD8"/>
    <w:rsid w:val="00102AFD"/>
    <w:rsid w:val="00123E7F"/>
    <w:rsid w:val="00195FCC"/>
    <w:rsid w:val="00252B2A"/>
    <w:rsid w:val="002914F2"/>
    <w:rsid w:val="002B535A"/>
    <w:rsid w:val="003B7079"/>
    <w:rsid w:val="005270CA"/>
    <w:rsid w:val="00545926"/>
    <w:rsid w:val="0057126B"/>
    <w:rsid w:val="005C5792"/>
    <w:rsid w:val="005D4811"/>
    <w:rsid w:val="006906A0"/>
    <w:rsid w:val="008066F2"/>
    <w:rsid w:val="008A5EAD"/>
    <w:rsid w:val="009D7544"/>
    <w:rsid w:val="009F1CB6"/>
    <w:rsid w:val="00A36835"/>
    <w:rsid w:val="00B4691B"/>
    <w:rsid w:val="00CA2B3C"/>
    <w:rsid w:val="00CC652E"/>
    <w:rsid w:val="00D0684A"/>
    <w:rsid w:val="00D77580"/>
    <w:rsid w:val="00F02980"/>
    <w:rsid w:val="00F908FB"/>
    <w:rsid w:val="00FA1FD1"/>
    <w:rsid w:val="00FE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67282-4E92-4B79-A2C0-E8D61B34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44"/>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544"/>
    <w:rPr>
      <w:rFonts w:eastAsiaTheme="minorEastAsia"/>
      <w:lang w:val="id-ID" w:eastAsia="id-ID"/>
    </w:rPr>
  </w:style>
  <w:style w:type="paragraph" w:styleId="Footer">
    <w:name w:val="footer"/>
    <w:basedOn w:val="Normal"/>
    <w:link w:val="FooterChar"/>
    <w:uiPriority w:val="99"/>
    <w:unhideWhenUsed/>
    <w:rsid w:val="009D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544"/>
    <w:rPr>
      <w:rFonts w:eastAsiaTheme="minorEastAsia"/>
      <w:lang w:val="id-ID" w:eastAsia="id-ID"/>
    </w:rPr>
  </w:style>
  <w:style w:type="character" w:styleId="Hyperlink">
    <w:name w:val="Hyperlink"/>
    <w:basedOn w:val="DefaultParagraphFont"/>
    <w:uiPriority w:val="99"/>
    <w:unhideWhenUsed/>
    <w:rsid w:val="009D7544"/>
    <w:rPr>
      <w:color w:val="0563C1" w:themeColor="hyperlink"/>
      <w:u w:val="single"/>
    </w:rPr>
  </w:style>
  <w:style w:type="paragraph" w:styleId="ListParagraph">
    <w:name w:val="List Paragraph"/>
    <w:basedOn w:val="Normal"/>
    <w:link w:val="ListParagraphChar"/>
    <w:uiPriority w:val="34"/>
    <w:qFormat/>
    <w:rsid w:val="00CC652E"/>
    <w:pPr>
      <w:ind w:left="720"/>
      <w:contextualSpacing/>
    </w:pPr>
  </w:style>
  <w:style w:type="character" w:customStyle="1" w:styleId="ListParagraphChar">
    <w:name w:val="List Paragraph Char"/>
    <w:link w:val="ListParagraph"/>
    <w:uiPriority w:val="34"/>
    <w:locked/>
    <w:rsid w:val="00CC652E"/>
    <w:rPr>
      <w:rFonts w:eastAsiaTheme="minorEastAsia"/>
      <w:lang w:val="id-ID" w:eastAsia="id-ID"/>
    </w:rPr>
  </w:style>
  <w:style w:type="paragraph" w:styleId="NoSpacing">
    <w:name w:val="No Spacing"/>
    <w:uiPriority w:val="1"/>
    <w:qFormat/>
    <w:rsid w:val="00102AFD"/>
    <w:pPr>
      <w:spacing w:after="0" w:line="240" w:lineRule="auto"/>
    </w:pPr>
  </w:style>
  <w:style w:type="paragraph" w:customStyle="1" w:styleId="Default">
    <w:name w:val="Default"/>
    <w:rsid w:val="00000A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BAB">
    <w:name w:val="SUB BAB"/>
    <w:basedOn w:val="Normal"/>
    <w:link w:val="SUBBABChar"/>
    <w:qFormat/>
    <w:rsid w:val="00D0684A"/>
    <w:pPr>
      <w:numPr>
        <w:numId w:val="16"/>
      </w:numPr>
      <w:spacing w:line="480" w:lineRule="auto"/>
      <w:jc w:val="both"/>
    </w:pPr>
    <w:rPr>
      <w:rFonts w:ascii="Times New Roman" w:eastAsia="Times New Roman" w:hAnsi="Times New Roman" w:cs="Times New Roman"/>
      <w:b/>
      <w:sz w:val="24"/>
      <w:lang w:val="en-US" w:eastAsia="en-US"/>
    </w:rPr>
  </w:style>
  <w:style w:type="character" w:customStyle="1" w:styleId="SUBBABChar">
    <w:name w:val="SUB BAB Char"/>
    <w:basedOn w:val="DefaultParagraphFont"/>
    <w:link w:val="SUBBAB"/>
    <w:locked/>
    <w:rsid w:val="00D0684A"/>
    <w:rPr>
      <w:rFonts w:ascii="Times New Roman" w:eastAsia="Times New Roman" w:hAnsi="Times New Roman" w:cs="Times New Roman"/>
      <w:b/>
      <w:sz w:val="24"/>
    </w:rPr>
  </w:style>
  <w:style w:type="table" w:styleId="PlainTable2">
    <w:name w:val="Plain Table 2"/>
    <w:basedOn w:val="TableNormal"/>
    <w:uiPriority w:val="42"/>
    <w:rsid w:val="006906A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906A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D:\Data%20destop\Materi%20Kuliah\TUGAS%20AKHIR\skripsi\skripsi%20fix\skripsi%20full%20fix%201.docx" TargetMode="External"/><Relationship Id="rId18" Type="http://schemas.openxmlformats.org/officeDocument/2006/relationships/hyperlink" Target="https://www.reserchgate.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D:\Data%20destop\Materi%20Kuliah\TUGAS%20AKHIR\skripsi\skripsi%20fix\skripsi%20full%20fix%201.docx" TargetMode="External"/><Relationship Id="rId17" Type="http://schemas.openxmlformats.org/officeDocument/2006/relationships/hyperlink" Target="file:///D:\Data%20destop\Materi%20Kuliah\TUGAS%20AKHIR\skripsi\skripsi%20fix\skripsi%20full%20fix%201.docx" TargetMode="External"/><Relationship Id="rId2" Type="http://schemas.openxmlformats.org/officeDocument/2006/relationships/styles" Target="styles.xml"/><Relationship Id="rId16" Type="http://schemas.openxmlformats.org/officeDocument/2006/relationships/hyperlink" Target="file:///D:\Data%20destop\Materi%20Kuliah\TUGAS%20AKHIR\skripsi\skripsi%20fix\skripsi%20full%20fix%20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ata%20destop\Materi%20Kuliah\TUGAS%20AKHIR\skripsi\skripsi%20fix\skripsi%20full%20fix%201.docx" TargetMode="External"/><Relationship Id="rId5" Type="http://schemas.openxmlformats.org/officeDocument/2006/relationships/footnotes" Target="footnotes.xml"/><Relationship Id="rId15" Type="http://schemas.openxmlformats.org/officeDocument/2006/relationships/hyperlink" Target="file:///D:\Data%20destop\Materi%20Kuliah\TUGAS%20AKHIR\skripsi\skripsi%20fix\skripsi%20full%20fix%201.docx" TargetMode="External"/><Relationship Id="rId10" Type="http://schemas.openxmlformats.org/officeDocument/2006/relationships/hyperlink" Target="file:///D:\Data%20destop\Materi%20Kuliah\TUGAS%20AKHIR\skripsi\skripsi%20fix\skripsi%20full%20fix%201.docx" TargetMode="External"/><Relationship Id="rId19" Type="http://schemas.openxmlformats.org/officeDocument/2006/relationships/hyperlink" Target="https://www.academia.edu/23192635/Akrual_Diskresioner" TargetMode="External"/><Relationship Id="rId4" Type="http://schemas.openxmlformats.org/officeDocument/2006/relationships/webSettings" Target="webSettings.xml"/><Relationship Id="rId9" Type="http://schemas.openxmlformats.org/officeDocument/2006/relationships/hyperlink" Target="mailto:Naryaguna123@gmail.com" TargetMode="External"/><Relationship Id="rId14" Type="http://schemas.openxmlformats.org/officeDocument/2006/relationships/hyperlink" Target="file:///D:\Data%20destop\Materi%20Kuliah\TUGAS%20AKHIR\skripsi\skripsi%20fix\skripsi%20full%20fix%201.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37</Pages>
  <Words>9755</Words>
  <Characters>55608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2019-02-07T12:53:00Z</dcterms:created>
  <dcterms:modified xsi:type="dcterms:W3CDTF">2019-02-09T06:42:00Z</dcterms:modified>
</cp:coreProperties>
</file>