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B95" w:rsidRPr="008A0D71" w:rsidRDefault="004A1B95" w:rsidP="004A1B95">
      <w:pPr>
        <w:spacing w:line="240" w:lineRule="auto"/>
        <w:jc w:val="center"/>
        <w:rPr>
          <w:rFonts w:asciiTheme="majorBidi" w:hAnsiTheme="majorBidi" w:cstheme="majorBidi"/>
          <w:b/>
          <w:bCs/>
          <w:sz w:val="28"/>
          <w:szCs w:val="28"/>
          <w:lang w:val="id-ID"/>
        </w:rPr>
      </w:pPr>
      <w:r w:rsidRPr="008A0D71">
        <w:rPr>
          <w:rFonts w:asciiTheme="majorBidi" w:hAnsiTheme="majorBidi" w:cstheme="majorBidi"/>
          <w:b/>
          <w:bCs/>
          <w:sz w:val="28"/>
          <w:szCs w:val="28"/>
          <w:lang w:val="id-ID"/>
        </w:rPr>
        <w:t xml:space="preserve">PENGARUH </w:t>
      </w:r>
      <w:r w:rsidRPr="008A0D71">
        <w:rPr>
          <w:rFonts w:asciiTheme="majorBidi" w:hAnsiTheme="majorBidi" w:cstheme="majorBidi"/>
          <w:b/>
          <w:bCs/>
          <w:i/>
          <w:iCs/>
          <w:sz w:val="28"/>
          <w:szCs w:val="28"/>
          <w:lang w:val="id-ID"/>
        </w:rPr>
        <w:t>GOOD CORPORATE GOVERNANCE</w:t>
      </w:r>
      <w:r w:rsidRPr="008A0D71">
        <w:rPr>
          <w:rFonts w:asciiTheme="majorBidi" w:hAnsiTheme="majorBidi" w:cstheme="majorBidi"/>
          <w:b/>
          <w:bCs/>
          <w:sz w:val="28"/>
          <w:szCs w:val="28"/>
          <w:lang w:val="id-ID"/>
        </w:rPr>
        <w:t xml:space="preserve"> TERHADAP KINERJA PERUSAHAAN</w:t>
      </w:r>
    </w:p>
    <w:p w:rsidR="004A1B95" w:rsidRDefault="004A1B95" w:rsidP="004A1B95">
      <w:pPr>
        <w:spacing w:line="240" w:lineRule="auto"/>
        <w:jc w:val="center"/>
        <w:rPr>
          <w:rFonts w:asciiTheme="majorBidi" w:hAnsiTheme="majorBidi" w:cstheme="majorBidi"/>
          <w:b/>
          <w:bCs/>
          <w:sz w:val="24"/>
          <w:szCs w:val="24"/>
          <w:lang w:val="id-ID"/>
        </w:rPr>
      </w:pPr>
      <w:r w:rsidRPr="008A0D71">
        <w:rPr>
          <w:rFonts w:asciiTheme="majorBidi" w:hAnsiTheme="majorBidi" w:cstheme="majorBidi"/>
          <w:b/>
          <w:bCs/>
          <w:sz w:val="28"/>
          <w:szCs w:val="28"/>
          <w:lang w:val="id-ID"/>
        </w:rPr>
        <w:t>(Studi Empiris pada Perusahaan Farmasi yang Terdaftar di BEI tahun 2014-2017)</w:t>
      </w:r>
    </w:p>
    <w:p w:rsidR="004A1B95" w:rsidRDefault="004A1B95" w:rsidP="004A1B95">
      <w:pPr>
        <w:spacing w:line="240" w:lineRule="auto"/>
        <w:jc w:val="center"/>
        <w:rPr>
          <w:rFonts w:asciiTheme="majorBidi" w:hAnsiTheme="majorBidi" w:cstheme="majorBidi"/>
          <w:sz w:val="24"/>
          <w:szCs w:val="24"/>
          <w:lang w:val="id-ID"/>
        </w:rPr>
      </w:pPr>
      <w:r>
        <w:rPr>
          <w:rFonts w:asciiTheme="majorBidi" w:hAnsiTheme="majorBidi" w:cstheme="majorBidi"/>
          <w:sz w:val="24"/>
          <w:szCs w:val="24"/>
          <w:lang w:val="id-ID"/>
        </w:rPr>
        <w:t>Oleh :</w:t>
      </w:r>
    </w:p>
    <w:p w:rsidR="004A1B95" w:rsidRPr="008A0D71" w:rsidRDefault="004A1B95" w:rsidP="004A1B95">
      <w:pPr>
        <w:spacing w:line="24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Irma Nur Hardiyanti</w:t>
      </w:r>
    </w:p>
    <w:p w:rsidR="004A1B95" w:rsidRDefault="004A1B95" w:rsidP="004A1B95">
      <w:pPr>
        <w:spacing w:line="240" w:lineRule="auto"/>
        <w:jc w:val="center"/>
        <w:rPr>
          <w:rFonts w:asciiTheme="majorBidi" w:hAnsiTheme="majorBidi" w:cstheme="majorBidi"/>
          <w:sz w:val="24"/>
          <w:szCs w:val="24"/>
          <w:lang w:val="id-ID"/>
        </w:rPr>
      </w:pPr>
      <w:r>
        <w:rPr>
          <w:rFonts w:asciiTheme="majorBidi" w:hAnsiTheme="majorBidi" w:cstheme="majorBidi"/>
          <w:sz w:val="24"/>
          <w:szCs w:val="24"/>
          <w:lang w:val="id-ID"/>
        </w:rPr>
        <w:t>Akuntansi, Universitas Mercu Buana Yogyakarta, Indonesia</w:t>
      </w:r>
    </w:p>
    <w:p w:rsidR="004A1B95" w:rsidRDefault="004A1B95" w:rsidP="004A1B95">
      <w:pPr>
        <w:spacing w:line="240" w:lineRule="auto"/>
        <w:jc w:val="center"/>
        <w:rPr>
          <w:rFonts w:asciiTheme="majorBidi" w:hAnsiTheme="majorBidi" w:cstheme="majorBidi"/>
          <w:sz w:val="24"/>
          <w:szCs w:val="24"/>
          <w:lang w:val="id-ID"/>
        </w:rPr>
      </w:pPr>
      <w:r>
        <w:rPr>
          <w:rFonts w:asciiTheme="majorBidi" w:hAnsiTheme="majorBidi" w:cstheme="majorBidi"/>
          <w:sz w:val="24"/>
          <w:szCs w:val="24"/>
          <w:lang w:val="id-ID"/>
        </w:rPr>
        <w:t xml:space="preserve">Email : </w:t>
      </w:r>
      <w:r>
        <w:rPr>
          <w:rFonts w:asciiTheme="majorBidi" w:hAnsiTheme="majorBidi" w:cstheme="majorBidi"/>
          <w:sz w:val="24"/>
          <w:szCs w:val="24"/>
          <w:lang w:val="id-ID"/>
        </w:rPr>
        <w:fldChar w:fldCharType="begin"/>
      </w:r>
      <w:r>
        <w:rPr>
          <w:rFonts w:asciiTheme="majorBidi" w:hAnsiTheme="majorBidi" w:cstheme="majorBidi"/>
          <w:sz w:val="24"/>
          <w:szCs w:val="24"/>
          <w:lang w:val="id-ID"/>
        </w:rPr>
        <w:instrText xml:space="preserve"> HYPERLINK "mailto:irmanurh97@gmail.com" </w:instrText>
      </w:r>
      <w:r>
        <w:rPr>
          <w:rFonts w:asciiTheme="majorBidi" w:hAnsiTheme="majorBidi" w:cstheme="majorBidi"/>
          <w:sz w:val="24"/>
          <w:szCs w:val="24"/>
          <w:lang w:val="id-ID"/>
        </w:rPr>
        <w:fldChar w:fldCharType="separate"/>
      </w:r>
      <w:r w:rsidRPr="00421406">
        <w:rPr>
          <w:rStyle w:val="Hyperlink"/>
          <w:rFonts w:asciiTheme="majorBidi" w:hAnsiTheme="majorBidi" w:cstheme="majorBidi"/>
          <w:sz w:val="24"/>
          <w:szCs w:val="24"/>
          <w:lang w:val="id-ID"/>
        </w:rPr>
        <w:t>irmanurh97@gmail.com</w:t>
      </w:r>
      <w:r>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w:t>
      </w:r>
    </w:p>
    <w:p w:rsidR="004A1B95" w:rsidRDefault="004A1B95" w:rsidP="004A1B95">
      <w:pPr>
        <w:spacing w:line="240" w:lineRule="auto"/>
        <w:jc w:val="center"/>
        <w:rPr>
          <w:rFonts w:asciiTheme="majorBidi" w:hAnsiTheme="majorBidi" w:cstheme="majorBidi"/>
          <w:sz w:val="24"/>
          <w:szCs w:val="24"/>
          <w:lang w:val="id-ID"/>
        </w:rPr>
      </w:pPr>
    </w:p>
    <w:p w:rsidR="004A1B95" w:rsidRPr="008A0D71" w:rsidRDefault="004A1B95" w:rsidP="004A1B95">
      <w:pPr>
        <w:pStyle w:val="Heading1"/>
        <w:jc w:val="center"/>
        <w:rPr>
          <w:lang w:val="id-ID"/>
        </w:rPr>
      </w:pPr>
      <w:bookmarkStart w:id="0" w:name="_Toc610750"/>
      <w:r w:rsidRPr="0012596E">
        <w:t>ABSTRACT</w:t>
      </w:r>
      <w:bookmarkEnd w:id="0"/>
    </w:p>
    <w:p w:rsidR="004A1B95" w:rsidRPr="006E5271" w:rsidRDefault="004A1B95" w:rsidP="004A1B95">
      <w:pPr>
        <w:pBdr>
          <w:top w:val="nil"/>
          <w:left w:val="nil"/>
          <w:bottom w:val="nil"/>
          <w:right w:val="nil"/>
          <w:between w:val="nil"/>
        </w:pBdr>
        <w:spacing w:line="240" w:lineRule="auto"/>
        <w:ind w:left="720" w:hanging="720"/>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lang w:val="id-ID"/>
        </w:rPr>
        <w:tab/>
      </w:r>
      <w:r w:rsidRPr="006E5271">
        <w:rPr>
          <w:rFonts w:ascii="Times New Roman" w:hAnsi="Times New Roman" w:cs="Times New Roman"/>
          <w:i/>
          <w:sz w:val="24"/>
          <w:szCs w:val="24"/>
          <w:lang w:val="id-ID"/>
        </w:rPr>
        <w:t xml:space="preserve">Competition of the business world today's is very tight so its realy need to implementation the Good Corporate Governance. Implementation of the Good Corporate Governance can improve the performance of the company. High performance of enterprise will have an impact on the value of the company. </w:t>
      </w:r>
      <w:r w:rsidRPr="006E5271">
        <w:rPr>
          <w:rFonts w:ascii="Times New Roman" w:eastAsia="Times New Roman" w:hAnsi="Times New Roman" w:cs="Times New Roman"/>
          <w:i/>
          <w:color w:val="000000"/>
          <w:sz w:val="24"/>
          <w:szCs w:val="24"/>
        </w:rPr>
        <w:t xml:space="preserve">This study aims to examine the effect of good corporate governance on the performance of pharmaceutical companies listed on the Indonesia Stock Exchange. The factors tested in this study were the number of board of commissioners, board of directors and audit committee. Company performance is measured by Return </w:t>
      </w:r>
      <w:proofErr w:type="gramStart"/>
      <w:r w:rsidRPr="006E5271">
        <w:rPr>
          <w:rFonts w:ascii="Times New Roman" w:eastAsia="Times New Roman" w:hAnsi="Times New Roman" w:cs="Times New Roman"/>
          <w:i/>
          <w:color w:val="000000"/>
          <w:sz w:val="24"/>
          <w:szCs w:val="24"/>
        </w:rPr>
        <w:t>On</w:t>
      </w:r>
      <w:proofErr w:type="gramEnd"/>
      <w:r w:rsidRPr="006E5271">
        <w:rPr>
          <w:rFonts w:ascii="Times New Roman" w:eastAsia="Times New Roman" w:hAnsi="Times New Roman" w:cs="Times New Roman"/>
          <w:i/>
          <w:color w:val="000000"/>
          <w:sz w:val="24"/>
          <w:szCs w:val="24"/>
        </w:rPr>
        <w:t xml:space="preserve"> Assets (ROA). Data collection uses a purposive sampling method for companies listed on the Indonesia Stock Exchange in 2014-2017, as many as 8 companies used as samples. The analytical method used is multiple </w:t>
      </w:r>
      <w:proofErr w:type="gramStart"/>
      <w:r w:rsidRPr="006E5271">
        <w:rPr>
          <w:rFonts w:ascii="Times New Roman" w:eastAsia="Times New Roman" w:hAnsi="Times New Roman" w:cs="Times New Roman"/>
          <w:i/>
          <w:color w:val="000000"/>
          <w:sz w:val="24"/>
          <w:szCs w:val="24"/>
        </w:rPr>
        <w:t>regression</w:t>
      </w:r>
      <w:proofErr w:type="gramEnd"/>
      <w:r w:rsidRPr="006E5271">
        <w:rPr>
          <w:rFonts w:ascii="Times New Roman" w:eastAsia="Times New Roman" w:hAnsi="Times New Roman" w:cs="Times New Roman"/>
          <w:i/>
          <w:color w:val="000000"/>
          <w:sz w:val="24"/>
          <w:szCs w:val="24"/>
        </w:rPr>
        <w:t xml:space="preserve">. The results of this study indicate that partially between the Board of Commissioners and the Board of Directors on company performance (ROA) in pharmaceutical companies listed on the Stock Exchange </w:t>
      </w:r>
      <w:proofErr w:type="gramStart"/>
      <w:r w:rsidRPr="006E5271">
        <w:rPr>
          <w:rFonts w:ascii="Times New Roman" w:eastAsia="Times New Roman" w:hAnsi="Times New Roman" w:cs="Times New Roman"/>
          <w:i/>
          <w:color w:val="000000"/>
          <w:sz w:val="24"/>
          <w:szCs w:val="24"/>
        </w:rPr>
        <w:t>have a negative and significant influence</w:t>
      </w:r>
      <w:proofErr w:type="gramEnd"/>
      <w:r w:rsidRPr="006E5271">
        <w:rPr>
          <w:rFonts w:ascii="Times New Roman" w:eastAsia="Times New Roman" w:hAnsi="Times New Roman" w:cs="Times New Roman"/>
          <w:i/>
          <w:color w:val="000000"/>
          <w:sz w:val="24"/>
          <w:szCs w:val="24"/>
        </w:rPr>
        <w:t xml:space="preserve">, while the Audit Committee has a positive and significant influence. </w:t>
      </w:r>
      <w:proofErr w:type="gramStart"/>
      <w:r w:rsidRPr="006E5271">
        <w:rPr>
          <w:rFonts w:ascii="Times New Roman" w:eastAsia="Times New Roman" w:hAnsi="Times New Roman" w:cs="Times New Roman"/>
          <w:i/>
          <w:color w:val="000000"/>
          <w:sz w:val="24"/>
          <w:szCs w:val="24"/>
        </w:rPr>
        <w:t>While simultaneously showing that the Board of Commissioners, the Board of Directors and the Audit Committee on company performance (ROA) have a positive and significant influence.</w:t>
      </w:r>
      <w:proofErr w:type="gramEnd"/>
    </w:p>
    <w:p w:rsidR="004A1B95" w:rsidRDefault="004A1B95" w:rsidP="004A1B95">
      <w:pPr>
        <w:spacing w:line="240" w:lineRule="auto"/>
        <w:ind w:left="1843" w:hanging="1134"/>
        <w:jc w:val="both"/>
        <w:rPr>
          <w:rFonts w:asciiTheme="majorBidi" w:hAnsiTheme="majorBidi" w:cstheme="majorBidi"/>
          <w:sz w:val="24"/>
          <w:szCs w:val="24"/>
          <w:lang w:val="id-ID"/>
        </w:rPr>
      </w:pPr>
      <w:bookmarkStart w:id="1" w:name="_gjdgxs" w:colFirst="0" w:colLast="0"/>
      <w:bookmarkEnd w:id="1"/>
      <w:r>
        <w:rPr>
          <w:rFonts w:ascii="Times New Roman" w:eastAsia="Times New Roman" w:hAnsi="Times New Roman" w:cs="Times New Roman"/>
          <w:b/>
          <w:bCs/>
          <w:i/>
          <w:sz w:val="24"/>
          <w:szCs w:val="24"/>
        </w:rPr>
        <w:t>Keywords:</w:t>
      </w:r>
      <w:r>
        <w:rPr>
          <w:rFonts w:ascii="Times New Roman" w:eastAsia="Times New Roman" w:hAnsi="Times New Roman" w:cs="Times New Roman"/>
          <w:b/>
          <w:bCs/>
          <w:i/>
          <w:sz w:val="24"/>
          <w:szCs w:val="24"/>
          <w:lang w:val="id-ID"/>
        </w:rPr>
        <w:t xml:space="preserve"> </w:t>
      </w:r>
      <w:r w:rsidRPr="006E5271">
        <w:rPr>
          <w:rFonts w:ascii="Times New Roman" w:eastAsia="Times New Roman" w:hAnsi="Times New Roman" w:cs="Times New Roman"/>
          <w:b/>
          <w:bCs/>
          <w:i/>
          <w:sz w:val="24"/>
          <w:szCs w:val="24"/>
        </w:rPr>
        <w:t>Corporate Governance, B</w:t>
      </w:r>
      <w:r>
        <w:rPr>
          <w:rFonts w:ascii="Times New Roman" w:eastAsia="Times New Roman" w:hAnsi="Times New Roman" w:cs="Times New Roman"/>
          <w:b/>
          <w:bCs/>
          <w:i/>
          <w:sz w:val="24"/>
          <w:szCs w:val="24"/>
        </w:rPr>
        <w:t>oard of Commissioners, Board of</w:t>
      </w:r>
      <w:r>
        <w:rPr>
          <w:rFonts w:ascii="Times New Roman" w:eastAsia="Times New Roman" w:hAnsi="Times New Roman" w:cs="Times New Roman"/>
          <w:b/>
          <w:bCs/>
          <w:i/>
          <w:sz w:val="24"/>
          <w:szCs w:val="24"/>
          <w:lang w:val="id-ID"/>
        </w:rPr>
        <w:t xml:space="preserve"> </w:t>
      </w:r>
      <w:r w:rsidRPr="006E5271">
        <w:rPr>
          <w:rFonts w:ascii="Times New Roman" w:eastAsia="Times New Roman" w:hAnsi="Times New Roman" w:cs="Times New Roman"/>
          <w:b/>
          <w:bCs/>
          <w:i/>
          <w:sz w:val="24"/>
          <w:szCs w:val="24"/>
        </w:rPr>
        <w:t>Directors, and Audit Committee.</w:t>
      </w:r>
    </w:p>
    <w:p w:rsidR="004A1B95" w:rsidRDefault="004A1B95" w:rsidP="004A1B95">
      <w:pPr>
        <w:spacing w:line="240" w:lineRule="auto"/>
        <w:jc w:val="center"/>
        <w:rPr>
          <w:rFonts w:asciiTheme="majorBidi" w:hAnsiTheme="majorBidi" w:cstheme="majorBidi"/>
          <w:sz w:val="24"/>
          <w:szCs w:val="24"/>
          <w:lang w:val="id-ID"/>
        </w:rPr>
      </w:pPr>
    </w:p>
    <w:p w:rsidR="004A1B95" w:rsidRDefault="004A1B95" w:rsidP="004A1B95">
      <w:pPr>
        <w:spacing w:line="240" w:lineRule="auto"/>
        <w:jc w:val="center"/>
        <w:rPr>
          <w:rFonts w:asciiTheme="majorBidi" w:hAnsiTheme="majorBidi" w:cstheme="majorBidi"/>
          <w:sz w:val="24"/>
          <w:szCs w:val="24"/>
          <w:lang w:val="id-ID"/>
        </w:rPr>
      </w:pPr>
    </w:p>
    <w:p w:rsidR="004A1B95" w:rsidRDefault="004A1B95" w:rsidP="004A1B95">
      <w:pPr>
        <w:spacing w:line="240" w:lineRule="auto"/>
        <w:jc w:val="center"/>
        <w:rPr>
          <w:rFonts w:asciiTheme="majorBidi" w:hAnsiTheme="majorBidi" w:cstheme="majorBidi"/>
          <w:sz w:val="24"/>
          <w:szCs w:val="24"/>
          <w:lang w:val="id-ID"/>
        </w:rPr>
      </w:pPr>
    </w:p>
    <w:p w:rsidR="004A1B95" w:rsidRPr="006503D8" w:rsidRDefault="004A1B95" w:rsidP="004A1B95">
      <w:pPr>
        <w:spacing w:line="240" w:lineRule="auto"/>
        <w:jc w:val="center"/>
        <w:rPr>
          <w:rFonts w:asciiTheme="majorBidi" w:hAnsiTheme="majorBidi" w:cstheme="majorBidi"/>
          <w:b/>
          <w:bCs/>
          <w:sz w:val="24"/>
          <w:szCs w:val="24"/>
          <w:lang w:val="id-ID"/>
        </w:rPr>
      </w:pPr>
      <w:r w:rsidRPr="006503D8">
        <w:rPr>
          <w:rFonts w:asciiTheme="majorBidi" w:hAnsiTheme="majorBidi" w:cstheme="majorBidi"/>
          <w:b/>
          <w:bCs/>
          <w:sz w:val="24"/>
          <w:szCs w:val="24"/>
          <w:lang w:val="id-ID"/>
        </w:rPr>
        <w:lastRenderedPageBreak/>
        <w:t>ABSTRAK</w:t>
      </w:r>
    </w:p>
    <w:p w:rsidR="004A1B95" w:rsidRDefault="004A1B95" w:rsidP="004A1B95">
      <w:pPr>
        <w:pStyle w:val="ListParagraph"/>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06449F">
        <w:rPr>
          <w:rFonts w:ascii="Times New Roman" w:hAnsi="Times New Roman" w:cs="Times New Roman"/>
          <w:sz w:val="24"/>
          <w:szCs w:val="24"/>
          <w:lang w:val="id-ID"/>
        </w:rPr>
        <w:t xml:space="preserve">Persaingan dunia bisnis saat ini sangat ketat sehingga perlu adanya </w:t>
      </w:r>
      <w:proofErr w:type="spellStart"/>
      <w:r>
        <w:rPr>
          <w:rFonts w:ascii="Times New Roman" w:hAnsi="Times New Roman" w:cs="Times New Roman"/>
          <w:sz w:val="24"/>
          <w:szCs w:val="24"/>
          <w:lang w:val="en-ID"/>
        </w:rPr>
        <w:t>penerapan</w:t>
      </w:r>
      <w:proofErr w:type="spellEnd"/>
      <w:r>
        <w:rPr>
          <w:rFonts w:ascii="Times New Roman" w:hAnsi="Times New Roman" w:cs="Times New Roman"/>
          <w:sz w:val="24"/>
          <w:szCs w:val="24"/>
          <w:lang w:val="en-ID"/>
        </w:rPr>
        <w:t xml:space="preserve"> </w:t>
      </w:r>
      <w:r w:rsidRPr="0006449F">
        <w:rPr>
          <w:rFonts w:ascii="Times New Roman" w:hAnsi="Times New Roman" w:cs="Times New Roman"/>
          <w:i/>
          <w:sz w:val="24"/>
          <w:szCs w:val="24"/>
          <w:lang w:val="id-ID"/>
        </w:rPr>
        <w:t>Good Corporate Governance.</w:t>
      </w:r>
      <w:r w:rsidRPr="0006449F">
        <w:rPr>
          <w:rFonts w:ascii="Times New Roman" w:hAnsi="Times New Roman" w:cs="Times New Roman"/>
          <w:sz w:val="24"/>
          <w:szCs w:val="24"/>
          <w:lang w:val="id-ID"/>
        </w:rPr>
        <w:t xml:space="preserve"> Penerapan </w:t>
      </w:r>
      <w:r w:rsidRPr="0006449F">
        <w:rPr>
          <w:rFonts w:ascii="Times New Roman" w:hAnsi="Times New Roman" w:cs="Times New Roman"/>
          <w:i/>
          <w:sz w:val="24"/>
          <w:szCs w:val="24"/>
          <w:lang w:val="id-ID"/>
        </w:rPr>
        <w:t>Good Corporate Governance</w:t>
      </w:r>
      <w:r w:rsidRPr="0006449F">
        <w:rPr>
          <w:rFonts w:ascii="Times New Roman" w:hAnsi="Times New Roman" w:cs="Times New Roman"/>
          <w:sz w:val="24"/>
          <w:szCs w:val="24"/>
          <w:lang w:val="id-ID"/>
        </w:rPr>
        <w:t xml:space="preserve"> dapat meningkatkan kinerja perusahaan. Kinerja perusahaan yang tinggi akan berdampak pada nilai perusahaan.</w:t>
      </w:r>
      <w:r>
        <w:rPr>
          <w:rFonts w:ascii="Times New Roman" w:hAnsi="Times New Roman" w:cs="Times New Roman"/>
          <w:sz w:val="24"/>
          <w:szCs w:val="24"/>
          <w:lang w:val="id-ID"/>
        </w:rPr>
        <w:t xml:space="preserve"> </w:t>
      </w:r>
      <w:r w:rsidRPr="00857A26">
        <w:rPr>
          <w:rFonts w:ascii="Times New Roman" w:hAnsi="Times New Roman" w:cs="Times New Roman"/>
          <w:sz w:val="24"/>
          <w:szCs w:val="24"/>
          <w:lang w:val="id-ID"/>
        </w:rPr>
        <w:t xml:space="preserve">Penelitian ini bertujuan untuk menguji pengaruh </w:t>
      </w:r>
      <w:r w:rsidRPr="00EE220C">
        <w:rPr>
          <w:rFonts w:ascii="Times New Roman" w:hAnsi="Times New Roman" w:cs="Times New Roman"/>
          <w:i/>
          <w:iCs/>
          <w:sz w:val="24"/>
          <w:szCs w:val="24"/>
          <w:lang w:val="id-ID"/>
        </w:rPr>
        <w:t>good corporate governance</w:t>
      </w:r>
      <w:r>
        <w:rPr>
          <w:rFonts w:ascii="Times New Roman" w:hAnsi="Times New Roman" w:cs="Times New Roman"/>
          <w:sz w:val="24"/>
          <w:szCs w:val="24"/>
          <w:lang w:val="id-ID"/>
        </w:rPr>
        <w:t xml:space="preserve"> terhadap kinerja perusahaan F</w:t>
      </w:r>
      <w:r w:rsidRPr="00857A26">
        <w:rPr>
          <w:rFonts w:ascii="Times New Roman" w:hAnsi="Times New Roman" w:cs="Times New Roman"/>
          <w:sz w:val="24"/>
          <w:szCs w:val="24"/>
          <w:lang w:val="id-ID"/>
        </w:rPr>
        <w:t>armasi yang terdaftar di Bursa Efek Indonesia. Faktor-faktor yang diuji dalam penelitian ini adalah</w:t>
      </w:r>
      <w:r>
        <w:rPr>
          <w:rFonts w:ascii="Times New Roman" w:hAnsi="Times New Roman" w:cs="Times New Roman"/>
          <w:sz w:val="24"/>
          <w:szCs w:val="24"/>
          <w:lang w:val="id-ID"/>
        </w:rPr>
        <w:t xml:space="preserve"> jumlah dewan komisaris, </w:t>
      </w:r>
      <w:r w:rsidRPr="00857A26">
        <w:rPr>
          <w:rFonts w:ascii="Times New Roman" w:hAnsi="Times New Roman" w:cs="Times New Roman"/>
          <w:sz w:val="24"/>
          <w:szCs w:val="24"/>
          <w:lang w:val="id-ID"/>
        </w:rPr>
        <w:t>dewan direksi dan komite audit</w:t>
      </w:r>
      <w:r>
        <w:rPr>
          <w:rFonts w:ascii="Times New Roman" w:hAnsi="Times New Roman" w:cs="Times New Roman"/>
          <w:sz w:val="24"/>
          <w:szCs w:val="24"/>
          <w:lang w:val="id-ID"/>
        </w:rPr>
        <w:t xml:space="preserve">. Kinerja perusahaan diukur dengan </w:t>
      </w:r>
      <w:r w:rsidRPr="00FF3F2F">
        <w:rPr>
          <w:rFonts w:ascii="Times New Roman" w:hAnsi="Times New Roman" w:cs="Times New Roman"/>
          <w:i/>
          <w:iCs/>
          <w:sz w:val="24"/>
          <w:szCs w:val="24"/>
          <w:lang w:val="id-ID"/>
        </w:rPr>
        <w:t>Return On Asset</w:t>
      </w:r>
      <w:r>
        <w:rPr>
          <w:rFonts w:ascii="Times New Roman" w:hAnsi="Times New Roman" w:cs="Times New Roman"/>
          <w:sz w:val="24"/>
          <w:szCs w:val="24"/>
          <w:lang w:val="id-ID"/>
        </w:rPr>
        <w:t xml:space="preserve"> (ROA). Pengumpulan data menggunakan metode </w:t>
      </w:r>
      <w:r w:rsidRPr="00073F8A">
        <w:rPr>
          <w:rFonts w:ascii="Times New Roman" w:hAnsi="Times New Roman" w:cs="Times New Roman"/>
          <w:i/>
          <w:iCs/>
          <w:sz w:val="24"/>
          <w:szCs w:val="24"/>
          <w:lang w:val="id-ID"/>
        </w:rPr>
        <w:t>purposive sampling</w:t>
      </w:r>
      <w:r>
        <w:rPr>
          <w:rFonts w:ascii="Times New Roman" w:hAnsi="Times New Roman" w:cs="Times New Roman"/>
          <w:sz w:val="24"/>
          <w:szCs w:val="24"/>
          <w:lang w:val="id-ID"/>
        </w:rPr>
        <w:t xml:space="preserve"> terhadap perusahaan yang terdaftar di Bursa Efek Indonesia tahun 2014-2017, sebanyak 8 perusahaan digunakan sebagai sampel. Metode analisis yang digunakan adalah regresi berganda. Hasil penelitian ini menunjukkan bahwa secara parsial </w:t>
      </w:r>
      <w:r w:rsidRPr="0000545A">
        <w:rPr>
          <w:rFonts w:ascii="Times New Roman" w:hAnsi="Times New Roman" w:cs="Times New Roman"/>
          <w:sz w:val="24"/>
          <w:szCs w:val="24"/>
          <w:lang w:val="id-ID"/>
        </w:rPr>
        <w:t>antara Dewan Komisaris dan Dewan Direksi terhadap kinerja perusahaan (ROA) pada perusahaan farmasi yang terdaftar di BEI mempunyai pengaruh neg</w:t>
      </w:r>
      <w:r>
        <w:rPr>
          <w:rFonts w:ascii="Times New Roman" w:hAnsi="Times New Roman" w:cs="Times New Roman"/>
          <w:sz w:val="24"/>
          <w:szCs w:val="24"/>
          <w:lang w:val="id-ID"/>
        </w:rPr>
        <w:t>atif dan signifikan, sedangkan Komite A</w:t>
      </w:r>
      <w:r w:rsidRPr="0000545A">
        <w:rPr>
          <w:rFonts w:ascii="Times New Roman" w:hAnsi="Times New Roman" w:cs="Times New Roman"/>
          <w:sz w:val="24"/>
          <w:szCs w:val="24"/>
          <w:lang w:val="id-ID"/>
        </w:rPr>
        <w:t>udit mempunyai pengaruh positif dan signifikan.</w:t>
      </w:r>
      <w:r>
        <w:rPr>
          <w:rFonts w:ascii="Times New Roman" w:hAnsi="Times New Roman" w:cs="Times New Roman"/>
          <w:sz w:val="24"/>
          <w:szCs w:val="24"/>
          <w:lang w:val="id-ID"/>
        </w:rPr>
        <w:t xml:space="preserve"> Sedangkan secara simultan menunjukkan bahwa </w:t>
      </w:r>
      <w:r w:rsidRPr="0000545A">
        <w:rPr>
          <w:rFonts w:ascii="Times New Roman" w:hAnsi="Times New Roman" w:cs="Times New Roman"/>
          <w:sz w:val="24"/>
          <w:szCs w:val="24"/>
          <w:lang w:val="id-ID"/>
        </w:rPr>
        <w:t>Dewan Komisaris, Dewan Direksi dan Komite Audit terhadap kinerja perusahaan (ROA) terdapat pengaruh positif dan signifikan.</w:t>
      </w:r>
    </w:p>
    <w:p w:rsidR="004A1B95" w:rsidRDefault="004A1B95" w:rsidP="004A1B95">
      <w:pPr>
        <w:spacing w:line="240" w:lineRule="auto"/>
        <w:ind w:left="2268" w:hanging="1559"/>
        <w:jc w:val="both"/>
        <w:rPr>
          <w:rFonts w:ascii="Times New Roman" w:hAnsi="Times New Roman" w:cs="Times New Roman"/>
          <w:b/>
          <w:bCs/>
          <w:sz w:val="24"/>
          <w:szCs w:val="24"/>
          <w:lang w:val="id-ID"/>
        </w:rPr>
      </w:pPr>
      <w:r w:rsidRPr="006503D8">
        <w:rPr>
          <w:rFonts w:ascii="Times New Roman" w:hAnsi="Times New Roman" w:cs="Times New Roman"/>
          <w:b/>
          <w:bCs/>
          <w:sz w:val="24"/>
          <w:szCs w:val="24"/>
          <w:lang w:val="id-ID"/>
        </w:rPr>
        <w:t xml:space="preserve">Kata Kunci : </w:t>
      </w:r>
      <w:r w:rsidRPr="006503D8">
        <w:rPr>
          <w:rFonts w:ascii="Times New Roman" w:hAnsi="Times New Roman" w:cs="Times New Roman"/>
          <w:b/>
          <w:bCs/>
          <w:i/>
          <w:iCs/>
          <w:sz w:val="24"/>
          <w:szCs w:val="24"/>
          <w:lang w:val="id-ID"/>
        </w:rPr>
        <w:t>Corporate Governance</w:t>
      </w:r>
      <w:r w:rsidRPr="006503D8">
        <w:rPr>
          <w:rFonts w:ascii="Times New Roman" w:hAnsi="Times New Roman" w:cs="Times New Roman"/>
          <w:b/>
          <w:bCs/>
          <w:sz w:val="24"/>
          <w:szCs w:val="24"/>
          <w:lang w:val="id-ID"/>
        </w:rPr>
        <w:t>, Dewan Komisaris, Dewan Direksi, dan Komite Audit.</w:t>
      </w:r>
    </w:p>
    <w:p w:rsidR="004A1B95" w:rsidRDefault="004A1B95" w:rsidP="004A1B95">
      <w:pPr>
        <w:spacing w:line="240" w:lineRule="auto"/>
        <w:ind w:left="1985" w:hanging="1276"/>
        <w:rPr>
          <w:rFonts w:ascii="Times New Roman" w:hAnsi="Times New Roman" w:cs="Times New Roman"/>
          <w:b/>
          <w:bCs/>
          <w:sz w:val="24"/>
          <w:szCs w:val="24"/>
          <w:lang w:val="id-ID"/>
        </w:rPr>
      </w:pPr>
    </w:p>
    <w:p w:rsidR="004A1B95" w:rsidRDefault="004A1B95" w:rsidP="004A1B95">
      <w:pPr>
        <w:spacing w:line="240" w:lineRule="auto"/>
        <w:ind w:left="1985" w:hanging="1276"/>
        <w:rPr>
          <w:rFonts w:ascii="Times New Roman" w:hAnsi="Times New Roman" w:cs="Times New Roman"/>
          <w:b/>
          <w:bCs/>
          <w:sz w:val="24"/>
          <w:szCs w:val="24"/>
          <w:lang w:val="id-ID"/>
        </w:rPr>
      </w:pPr>
    </w:p>
    <w:p w:rsidR="004A1B95" w:rsidRDefault="004A1B95" w:rsidP="004A1B95">
      <w:pPr>
        <w:pStyle w:val="ListParagraph"/>
        <w:spacing w:line="240" w:lineRule="auto"/>
        <w:ind w:left="1429"/>
        <w:rPr>
          <w:rFonts w:ascii="Times New Roman" w:hAnsi="Times New Roman" w:cs="Times New Roman"/>
          <w:b/>
          <w:bCs/>
          <w:sz w:val="24"/>
          <w:szCs w:val="24"/>
          <w:lang w:val="id-ID"/>
        </w:rPr>
      </w:pPr>
    </w:p>
    <w:p w:rsidR="004A1B95" w:rsidRDefault="004A1B95" w:rsidP="004A1B95">
      <w:pPr>
        <w:pStyle w:val="ListParagraph"/>
        <w:spacing w:line="240" w:lineRule="auto"/>
        <w:ind w:left="1429"/>
        <w:rPr>
          <w:rFonts w:ascii="Times New Roman" w:hAnsi="Times New Roman" w:cs="Times New Roman"/>
          <w:b/>
          <w:bCs/>
          <w:sz w:val="24"/>
          <w:szCs w:val="24"/>
          <w:lang w:val="id-ID"/>
        </w:rPr>
      </w:pPr>
    </w:p>
    <w:p w:rsidR="004A1B95" w:rsidRDefault="004A1B95" w:rsidP="004A1B95">
      <w:pPr>
        <w:pStyle w:val="ListParagraph"/>
        <w:spacing w:line="240" w:lineRule="auto"/>
        <w:ind w:left="1429"/>
        <w:rPr>
          <w:rFonts w:ascii="Times New Roman" w:hAnsi="Times New Roman" w:cs="Times New Roman"/>
          <w:b/>
          <w:bCs/>
          <w:sz w:val="24"/>
          <w:szCs w:val="24"/>
          <w:lang w:val="id-ID"/>
        </w:rPr>
      </w:pPr>
    </w:p>
    <w:p w:rsidR="004A1B95" w:rsidRDefault="004A1B95" w:rsidP="004A1B95">
      <w:pPr>
        <w:pStyle w:val="ListParagraph"/>
        <w:spacing w:line="240" w:lineRule="auto"/>
        <w:ind w:left="1429"/>
        <w:rPr>
          <w:rFonts w:ascii="Times New Roman" w:hAnsi="Times New Roman" w:cs="Times New Roman"/>
          <w:b/>
          <w:bCs/>
          <w:sz w:val="24"/>
          <w:szCs w:val="24"/>
          <w:lang w:val="id-ID"/>
        </w:rPr>
      </w:pPr>
    </w:p>
    <w:p w:rsidR="004A1B95" w:rsidRDefault="004A1B95" w:rsidP="004A1B95">
      <w:pPr>
        <w:pStyle w:val="ListParagraph"/>
        <w:spacing w:line="240" w:lineRule="auto"/>
        <w:ind w:left="1429"/>
        <w:rPr>
          <w:rFonts w:ascii="Times New Roman" w:hAnsi="Times New Roman" w:cs="Times New Roman"/>
          <w:b/>
          <w:bCs/>
          <w:sz w:val="24"/>
          <w:szCs w:val="24"/>
          <w:lang w:val="id-ID"/>
        </w:rPr>
      </w:pPr>
    </w:p>
    <w:p w:rsidR="004A1B95" w:rsidRDefault="004A1B95" w:rsidP="004A1B95">
      <w:pPr>
        <w:pStyle w:val="ListParagraph"/>
        <w:spacing w:line="240" w:lineRule="auto"/>
        <w:ind w:left="1429"/>
        <w:rPr>
          <w:rFonts w:ascii="Times New Roman" w:hAnsi="Times New Roman" w:cs="Times New Roman"/>
          <w:b/>
          <w:bCs/>
          <w:sz w:val="24"/>
          <w:szCs w:val="24"/>
          <w:lang w:val="id-ID"/>
        </w:rPr>
      </w:pPr>
    </w:p>
    <w:p w:rsidR="004A1B95" w:rsidRDefault="004A1B95" w:rsidP="004A1B95">
      <w:pPr>
        <w:pStyle w:val="ListParagraph"/>
        <w:spacing w:line="240" w:lineRule="auto"/>
        <w:ind w:left="1429"/>
        <w:rPr>
          <w:rFonts w:ascii="Times New Roman" w:hAnsi="Times New Roman" w:cs="Times New Roman"/>
          <w:b/>
          <w:bCs/>
          <w:sz w:val="24"/>
          <w:szCs w:val="24"/>
          <w:lang w:val="id-ID"/>
        </w:rPr>
      </w:pPr>
    </w:p>
    <w:p w:rsidR="004A1B95" w:rsidRDefault="004A1B95" w:rsidP="004A1B95">
      <w:pPr>
        <w:pStyle w:val="ListParagraph"/>
        <w:spacing w:line="240" w:lineRule="auto"/>
        <w:ind w:left="1429"/>
        <w:rPr>
          <w:rFonts w:ascii="Times New Roman" w:hAnsi="Times New Roman" w:cs="Times New Roman"/>
          <w:b/>
          <w:bCs/>
          <w:sz w:val="24"/>
          <w:szCs w:val="24"/>
          <w:lang w:val="id-ID"/>
        </w:rPr>
      </w:pPr>
    </w:p>
    <w:p w:rsidR="004A1B95" w:rsidRDefault="004A1B95" w:rsidP="004A1B95">
      <w:pPr>
        <w:pStyle w:val="ListParagraph"/>
        <w:spacing w:line="240" w:lineRule="auto"/>
        <w:ind w:left="1429"/>
        <w:rPr>
          <w:rFonts w:ascii="Times New Roman" w:hAnsi="Times New Roman" w:cs="Times New Roman"/>
          <w:b/>
          <w:bCs/>
          <w:sz w:val="24"/>
          <w:szCs w:val="24"/>
          <w:lang w:val="id-ID"/>
        </w:rPr>
      </w:pPr>
    </w:p>
    <w:p w:rsidR="004A1B95" w:rsidRDefault="004A1B95" w:rsidP="004A1B95">
      <w:pPr>
        <w:pStyle w:val="ListParagraph"/>
        <w:spacing w:line="240" w:lineRule="auto"/>
        <w:ind w:left="1429"/>
        <w:rPr>
          <w:rFonts w:ascii="Times New Roman" w:hAnsi="Times New Roman" w:cs="Times New Roman"/>
          <w:b/>
          <w:bCs/>
          <w:sz w:val="24"/>
          <w:szCs w:val="24"/>
          <w:lang w:val="id-ID"/>
        </w:rPr>
      </w:pPr>
    </w:p>
    <w:p w:rsidR="004A1B95" w:rsidRDefault="004A1B95" w:rsidP="004A1B95">
      <w:pPr>
        <w:pStyle w:val="ListParagraph"/>
        <w:spacing w:line="240" w:lineRule="auto"/>
        <w:ind w:left="1429"/>
        <w:rPr>
          <w:rFonts w:ascii="Times New Roman" w:hAnsi="Times New Roman" w:cs="Times New Roman"/>
          <w:b/>
          <w:bCs/>
          <w:sz w:val="24"/>
          <w:szCs w:val="24"/>
          <w:lang w:val="id-ID"/>
        </w:rPr>
      </w:pPr>
    </w:p>
    <w:p w:rsidR="004A1B95" w:rsidRDefault="004A1B95" w:rsidP="004A1B95">
      <w:pPr>
        <w:pStyle w:val="ListParagraph"/>
        <w:spacing w:line="240" w:lineRule="auto"/>
        <w:ind w:left="1429"/>
        <w:rPr>
          <w:rFonts w:ascii="Times New Roman" w:hAnsi="Times New Roman" w:cs="Times New Roman"/>
          <w:b/>
          <w:bCs/>
          <w:sz w:val="24"/>
          <w:szCs w:val="24"/>
          <w:lang w:val="id-ID"/>
        </w:rPr>
      </w:pPr>
    </w:p>
    <w:p w:rsidR="004A1B95" w:rsidRDefault="004A1B95" w:rsidP="004A1B95">
      <w:pPr>
        <w:pStyle w:val="ListParagraph"/>
        <w:spacing w:line="240" w:lineRule="auto"/>
        <w:ind w:left="1429"/>
        <w:rPr>
          <w:rFonts w:ascii="Times New Roman" w:hAnsi="Times New Roman" w:cs="Times New Roman"/>
          <w:b/>
          <w:bCs/>
          <w:sz w:val="24"/>
          <w:szCs w:val="24"/>
          <w:lang w:val="id-ID"/>
        </w:rPr>
      </w:pPr>
    </w:p>
    <w:p w:rsidR="004A1B95" w:rsidRDefault="004A1B95" w:rsidP="004A1B95">
      <w:pPr>
        <w:pStyle w:val="ListParagraph"/>
        <w:spacing w:line="240" w:lineRule="auto"/>
        <w:ind w:left="1429"/>
        <w:rPr>
          <w:rFonts w:ascii="Times New Roman" w:hAnsi="Times New Roman" w:cs="Times New Roman"/>
          <w:b/>
          <w:bCs/>
          <w:sz w:val="24"/>
          <w:szCs w:val="24"/>
          <w:lang w:val="id-ID"/>
        </w:rPr>
      </w:pPr>
    </w:p>
    <w:p w:rsidR="004A1B95" w:rsidRDefault="004A1B95" w:rsidP="004A1B95">
      <w:pPr>
        <w:pStyle w:val="ListParagraph"/>
        <w:spacing w:line="240" w:lineRule="auto"/>
        <w:ind w:left="1429"/>
        <w:rPr>
          <w:rFonts w:ascii="Times New Roman" w:hAnsi="Times New Roman" w:cs="Times New Roman"/>
          <w:b/>
          <w:bCs/>
          <w:sz w:val="24"/>
          <w:szCs w:val="24"/>
          <w:lang w:val="id-ID"/>
        </w:rPr>
      </w:pPr>
    </w:p>
    <w:p w:rsidR="004A1B95" w:rsidRDefault="004A1B95" w:rsidP="004A1B95">
      <w:pPr>
        <w:pStyle w:val="ListParagraph"/>
        <w:spacing w:line="240" w:lineRule="auto"/>
        <w:ind w:left="1429"/>
        <w:rPr>
          <w:rFonts w:ascii="Times New Roman" w:hAnsi="Times New Roman" w:cs="Times New Roman"/>
          <w:b/>
          <w:bCs/>
          <w:sz w:val="24"/>
          <w:szCs w:val="24"/>
          <w:lang w:val="id-ID"/>
        </w:rPr>
      </w:pPr>
    </w:p>
    <w:p w:rsidR="004A1B95" w:rsidRDefault="004A1B95" w:rsidP="004A1B95">
      <w:pPr>
        <w:pStyle w:val="ListParagraph"/>
        <w:spacing w:line="240" w:lineRule="auto"/>
        <w:ind w:left="1429"/>
        <w:rPr>
          <w:rFonts w:ascii="Times New Roman" w:hAnsi="Times New Roman" w:cs="Times New Roman"/>
          <w:b/>
          <w:bCs/>
          <w:sz w:val="24"/>
          <w:szCs w:val="24"/>
          <w:lang w:val="id-ID"/>
        </w:rPr>
      </w:pPr>
    </w:p>
    <w:p w:rsidR="004A1B95" w:rsidRDefault="004A1B95" w:rsidP="004A1B95">
      <w:pPr>
        <w:pStyle w:val="ListParagraph"/>
        <w:spacing w:line="240" w:lineRule="auto"/>
        <w:ind w:left="1429"/>
        <w:rPr>
          <w:rFonts w:ascii="Times New Roman" w:hAnsi="Times New Roman" w:cs="Times New Roman"/>
          <w:b/>
          <w:bCs/>
          <w:sz w:val="24"/>
          <w:szCs w:val="24"/>
          <w:lang w:val="id-ID"/>
        </w:rPr>
      </w:pPr>
    </w:p>
    <w:p w:rsidR="004A1B95" w:rsidRDefault="004A1B95" w:rsidP="004A1B95">
      <w:pPr>
        <w:pStyle w:val="ListParagraph"/>
        <w:spacing w:line="240" w:lineRule="auto"/>
        <w:ind w:left="1429"/>
        <w:rPr>
          <w:rFonts w:ascii="Times New Roman" w:hAnsi="Times New Roman" w:cs="Times New Roman"/>
          <w:b/>
          <w:bCs/>
          <w:sz w:val="24"/>
          <w:szCs w:val="24"/>
          <w:lang w:val="id-ID"/>
        </w:rPr>
      </w:pPr>
    </w:p>
    <w:p w:rsidR="004A1B95" w:rsidRDefault="004A1B95" w:rsidP="004A1B95">
      <w:pPr>
        <w:pStyle w:val="ListParagraph"/>
        <w:spacing w:line="240" w:lineRule="auto"/>
        <w:ind w:left="0"/>
        <w:rPr>
          <w:rFonts w:asciiTheme="majorBidi" w:hAnsiTheme="majorBidi" w:cstheme="majorBidi"/>
          <w:b/>
          <w:bCs/>
          <w:sz w:val="24"/>
          <w:szCs w:val="24"/>
          <w:lang w:val="id-ID"/>
        </w:rPr>
      </w:pPr>
      <w:r>
        <w:rPr>
          <w:rFonts w:asciiTheme="majorBidi" w:hAnsiTheme="majorBidi" w:cstheme="majorBidi"/>
          <w:b/>
          <w:bCs/>
          <w:sz w:val="24"/>
          <w:szCs w:val="24"/>
          <w:lang w:val="id-ID"/>
        </w:rPr>
        <w:lastRenderedPageBreak/>
        <w:t>PENDAHULUAN</w:t>
      </w:r>
    </w:p>
    <w:p w:rsidR="004A1B95" w:rsidRDefault="004A1B95" w:rsidP="004A1B95">
      <w:pPr>
        <w:pStyle w:val="ListParagraph"/>
        <w:spacing w:line="240" w:lineRule="auto"/>
        <w:ind w:left="0"/>
        <w:rPr>
          <w:rFonts w:asciiTheme="majorBidi" w:hAnsiTheme="majorBidi" w:cstheme="majorBidi"/>
          <w:b/>
          <w:bCs/>
          <w:sz w:val="24"/>
          <w:szCs w:val="24"/>
          <w:lang w:val="id-ID"/>
        </w:rPr>
      </w:pPr>
    </w:p>
    <w:p w:rsidR="004A1B95" w:rsidRDefault="004A1B95" w:rsidP="004A1B95">
      <w:pPr>
        <w:pStyle w:val="ListParagraph"/>
        <w:spacing w:line="240" w:lineRule="auto"/>
        <w:ind w:left="0" w:firstLine="567"/>
        <w:jc w:val="both"/>
        <w:rPr>
          <w:rFonts w:ascii="Times New Roman" w:hAnsi="Times New Roman" w:cs="Times New Roman"/>
          <w:sz w:val="24"/>
          <w:szCs w:val="24"/>
          <w:lang w:val="id-ID"/>
        </w:rPr>
      </w:pPr>
      <w:r w:rsidRPr="002152D6">
        <w:rPr>
          <w:rFonts w:ascii="Times New Roman" w:hAnsi="Times New Roman" w:cs="Times New Roman"/>
          <w:sz w:val="24"/>
          <w:szCs w:val="24"/>
          <w:lang w:val="id-ID"/>
        </w:rPr>
        <w:t>Kine</w:t>
      </w:r>
      <w:r>
        <w:rPr>
          <w:rFonts w:ascii="Times New Roman" w:hAnsi="Times New Roman" w:cs="Times New Roman"/>
          <w:sz w:val="24"/>
          <w:szCs w:val="24"/>
          <w:lang w:val="id-ID"/>
        </w:rPr>
        <w:t xml:space="preserve">rja perusahaan secara maksimal merupakan hal utama dalam mencapai target perusahaan dan dapat meningkatkan </w:t>
      </w:r>
      <w:r w:rsidRPr="00DF029B">
        <w:rPr>
          <w:rFonts w:ascii="Times New Roman" w:hAnsi="Times New Roman" w:cs="Times New Roman"/>
          <w:i/>
          <w:iCs/>
          <w:sz w:val="24"/>
          <w:szCs w:val="24"/>
          <w:lang w:val="id-ID"/>
        </w:rPr>
        <w:t>return</w:t>
      </w:r>
      <w:r>
        <w:rPr>
          <w:rFonts w:ascii="Times New Roman" w:hAnsi="Times New Roman" w:cs="Times New Roman"/>
          <w:sz w:val="24"/>
          <w:szCs w:val="24"/>
          <w:lang w:val="id-ID"/>
        </w:rPr>
        <w:t xml:space="preserve"> bagi pemegang saham. Pemegang saham mengharapkan tingkat </w:t>
      </w:r>
      <w:r w:rsidRPr="00DF029B">
        <w:rPr>
          <w:rFonts w:ascii="Times New Roman" w:hAnsi="Times New Roman" w:cs="Times New Roman"/>
          <w:i/>
          <w:iCs/>
          <w:sz w:val="24"/>
          <w:szCs w:val="24"/>
          <w:lang w:val="id-ID"/>
        </w:rPr>
        <w:t>return</w:t>
      </w:r>
      <w:r>
        <w:rPr>
          <w:rFonts w:ascii="Times New Roman" w:hAnsi="Times New Roman" w:cs="Times New Roman"/>
          <w:sz w:val="24"/>
          <w:szCs w:val="24"/>
          <w:lang w:val="id-ID"/>
        </w:rPr>
        <w:t xml:space="preserve"> yang besar pada setiap investasinya. Salah satu cara agar dapat mencapai hal tersebut, diperlukan penerapan </w:t>
      </w:r>
      <w:r w:rsidRPr="00A21110">
        <w:rPr>
          <w:rFonts w:ascii="Times New Roman" w:hAnsi="Times New Roman" w:cs="Times New Roman"/>
          <w:i/>
          <w:iCs/>
          <w:sz w:val="24"/>
          <w:szCs w:val="24"/>
          <w:lang w:val="id-ID"/>
        </w:rPr>
        <w:t>Good Corporate Governance</w:t>
      </w:r>
      <w:r>
        <w:rPr>
          <w:rFonts w:ascii="Times New Roman" w:hAnsi="Times New Roman" w:cs="Times New Roman"/>
          <w:sz w:val="24"/>
          <w:szCs w:val="24"/>
          <w:lang w:val="id-ID"/>
        </w:rPr>
        <w:t xml:space="preserve"> (GCG) yang efektif dalam jangka panjang pada perusahaan sehingga dapat membantu mengendalikan operasional perusahaan berjalan sesuai dengan harapan pemegang saham. Konflik kepentingan antara pemilik perusahaan dan manajer menunjukkan ciri-ciri lemahnya </w:t>
      </w:r>
      <w:r w:rsidRPr="00A21110">
        <w:rPr>
          <w:rFonts w:ascii="Times New Roman" w:hAnsi="Times New Roman" w:cs="Times New Roman"/>
          <w:i/>
          <w:iCs/>
          <w:sz w:val="24"/>
          <w:szCs w:val="24"/>
          <w:lang w:val="id-ID"/>
        </w:rPr>
        <w:t>corporate governance</w:t>
      </w:r>
      <w:r>
        <w:rPr>
          <w:rFonts w:ascii="Times New Roman" w:hAnsi="Times New Roman" w:cs="Times New Roman"/>
          <w:sz w:val="24"/>
          <w:szCs w:val="24"/>
          <w:lang w:val="id-ID"/>
        </w:rPr>
        <w:t xml:space="preserve"> di dalam perusahaan. Penerapan </w:t>
      </w:r>
      <w:r w:rsidRPr="00A21110">
        <w:rPr>
          <w:rFonts w:ascii="Times New Roman" w:hAnsi="Times New Roman" w:cs="Times New Roman"/>
          <w:i/>
          <w:iCs/>
          <w:sz w:val="24"/>
          <w:szCs w:val="24"/>
          <w:lang w:val="id-ID"/>
        </w:rPr>
        <w:t>corporate governance</w:t>
      </w:r>
      <w:r>
        <w:rPr>
          <w:rFonts w:ascii="Times New Roman" w:hAnsi="Times New Roman" w:cs="Times New Roman"/>
          <w:sz w:val="24"/>
          <w:szCs w:val="24"/>
          <w:lang w:val="id-ID"/>
        </w:rPr>
        <w:t xml:space="preserve"> yang baik memungkinkan perusahaan agar dapat beroperasi lebih efektif dan meningkatkan kinerja dari perusahaan tersebut.</w:t>
      </w:r>
    </w:p>
    <w:p w:rsidR="004A1B95" w:rsidRDefault="004A1B95" w:rsidP="004A1B95">
      <w:pPr>
        <w:pStyle w:val="ListParagraph"/>
        <w:spacing w:line="24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Riset </w:t>
      </w:r>
      <w:r w:rsidRPr="00735026">
        <w:rPr>
          <w:rFonts w:ascii="Times New Roman" w:hAnsi="Times New Roman" w:cs="Times New Roman"/>
          <w:i/>
          <w:iCs/>
          <w:sz w:val="24"/>
          <w:szCs w:val="24"/>
          <w:lang w:val="id-ID"/>
        </w:rPr>
        <w:t>The Indonesian Institute for Corporate Governance</w:t>
      </w:r>
      <w:r>
        <w:rPr>
          <w:rFonts w:ascii="Times New Roman" w:hAnsi="Times New Roman" w:cs="Times New Roman"/>
          <w:sz w:val="24"/>
          <w:szCs w:val="24"/>
          <w:lang w:val="id-ID"/>
        </w:rPr>
        <w:t xml:space="preserve"> (IICG) (2002), menemukan bahwa alasan utama perusahaan menerapkan GCG adalah kepatuhan terhadap peraturan. Perusahaan meyakini bahwa implementasi GCG merupakan bentuk lain penegakan etika bisnis dan etika kerja yang sudah lama menjadi komitmen perusahaan, dan implementasi GCG berhubungan dengan peningkatan citra perusahaan. Perusahaan yang mempraktikkan GCG, akan mengalami perbaikan citra, dan peningkatan nilai perusahaan.</w:t>
      </w:r>
    </w:p>
    <w:p w:rsidR="004A1B95" w:rsidRDefault="004A1B95" w:rsidP="004A1B95">
      <w:pPr>
        <w:pStyle w:val="ListParagraph"/>
        <w:spacing w:line="24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Romi Jumandani (2012) yang berjudul “Pengaruh Penerapan </w:t>
      </w:r>
      <w:r w:rsidRPr="003339BA">
        <w:rPr>
          <w:rFonts w:ascii="Times New Roman" w:hAnsi="Times New Roman" w:cs="Times New Roman"/>
          <w:i/>
          <w:iCs/>
          <w:sz w:val="24"/>
          <w:szCs w:val="24"/>
          <w:lang w:val="id-ID"/>
        </w:rPr>
        <w:t>Good Corporate Governance</w:t>
      </w:r>
      <w:r>
        <w:rPr>
          <w:rFonts w:ascii="Times New Roman" w:hAnsi="Times New Roman" w:cs="Times New Roman"/>
          <w:sz w:val="24"/>
          <w:szCs w:val="24"/>
          <w:lang w:val="id-ID"/>
        </w:rPr>
        <w:t xml:space="preserve"> Terhadap Kinerja Keuangan Perusahaan” menemukan bahwa penerapan GCG berpengaruh positif terhadap kinerja perusahaan yang diukur dengan ROA dan PBV. Pada penelitian Lutviana Pratiwi (2014) dengan judul “Analisis Pengaruh Struktur </w:t>
      </w:r>
      <w:r w:rsidRPr="003339BA">
        <w:rPr>
          <w:rFonts w:ascii="Times New Roman" w:hAnsi="Times New Roman" w:cs="Times New Roman"/>
          <w:i/>
          <w:iCs/>
          <w:sz w:val="24"/>
          <w:szCs w:val="24"/>
          <w:lang w:val="id-ID"/>
        </w:rPr>
        <w:t>Good Corporate Governance</w:t>
      </w:r>
      <w:r>
        <w:rPr>
          <w:rFonts w:ascii="Times New Roman" w:hAnsi="Times New Roman" w:cs="Times New Roman"/>
          <w:sz w:val="24"/>
          <w:szCs w:val="24"/>
          <w:lang w:val="id-ID"/>
        </w:rPr>
        <w:t xml:space="preserve"> dan Kepemilikan Manajerial Terhadap Kinerja Perusahaan (Studi pada Perusahaan Manufaktur yang Tercatat Di Bursa Efek Indonesia Periode 2011-2013)” menunjukkan bahwa dewan komisaris dan dewan komisaris independen berpengaruh positif signifikan terhadap kinerja perusahaan baik diukur dengan ROE dan </w:t>
      </w:r>
      <w:r w:rsidRPr="003339BA">
        <w:rPr>
          <w:rFonts w:ascii="Times New Roman" w:hAnsi="Times New Roman" w:cs="Times New Roman"/>
          <w:i/>
          <w:iCs/>
          <w:sz w:val="24"/>
          <w:szCs w:val="24"/>
          <w:lang w:val="id-ID"/>
        </w:rPr>
        <w:t>Tobin’s Q</w:t>
      </w:r>
      <w:r>
        <w:rPr>
          <w:rFonts w:ascii="Times New Roman" w:hAnsi="Times New Roman" w:cs="Times New Roman"/>
          <w:sz w:val="24"/>
          <w:szCs w:val="24"/>
          <w:lang w:val="id-ID"/>
        </w:rPr>
        <w:t xml:space="preserve">. </w:t>
      </w:r>
    </w:p>
    <w:p w:rsidR="004A1B95" w:rsidRDefault="004A1B95" w:rsidP="004A1B95">
      <w:pPr>
        <w:pStyle w:val="ListParagraph"/>
        <w:spacing w:line="24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Dari banyaknya hasil penelitian mengenai mekanisme </w:t>
      </w:r>
      <w:r w:rsidRPr="001B28F6">
        <w:rPr>
          <w:rFonts w:ascii="Times New Roman" w:hAnsi="Times New Roman" w:cs="Times New Roman"/>
          <w:i/>
          <w:iCs/>
          <w:sz w:val="24"/>
          <w:szCs w:val="24"/>
          <w:lang w:val="id-ID"/>
        </w:rPr>
        <w:t>Corporate Governance</w:t>
      </w:r>
      <w:r>
        <w:rPr>
          <w:rFonts w:ascii="Times New Roman" w:hAnsi="Times New Roman" w:cs="Times New Roman"/>
          <w:sz w:val="24"/>
          <w:szCs w:val="24"/>
          <w:lang w:val="id-ID"/>
        </w:rPr>
        <w:t xml:space="preserve"> terhadap kinerja tersebut, terlihat hasil yang cukup beragam. Hasil yang beragam tersebut juga dipengaruhi perbedaan variabel yang digunakan oleh masing-masing peneliti (Darmawati 2005). Maka penulis ingin melakukan penelitian mengenai bagaimana </w:t>
      </w:r>
      <w:r w:rsidRPr="001B28F6">
        <w:rPr>
          <w:rFonts w:ascii="Times New Roman" w:hAnsi="Times New Roman" w:cs="Times New Roman"/>
          <w:i/>
          <w:iCs/>
          <w:sz w:val="24"/>
          <w:szCs w:val="24"/>
          <w:lang w:val="id-ID"/>
        </w:rPr>
        <w:t>Good Corporate Governance</w:t>
      </w:r>
      <w:r>
        <w:rPr>
          <w:rFonts w:ascii="Times New Roman" w:hAnsi="Times New Roman" w:cs="Times New Roman"/>
          <w:sz w:val="24"/>
          <w:szCs w:val="24"/>
          <w:lang w:val="id-ID"/>
        </w:rPr>
        <w:t xml:space="preserve"> (GCG) mempengaruhi kinerja perusahaan yang diukur dengan </w:t>
      </w:r>
      <w:r w:rsidRPr="001B28F6">
        <w:rPr>
          <w:rFonts w:ascii="Times New Roman" w:hAnsi="Times New Roman" w:cs="Times New Roman"/>
          <w:i/>
          <w:iCs/>
          <w:sz w:val="24"/>
          <w:szCs w:val="24"/>
          <w:lang w:val="id-ID"/>
        </w:rPr>
        <w:t>Return On Assets</w:t>
      </w:r>
      <w:r>
        <w:rPr>
          <w:rFonts w:ascii="Times New Roman" w:hAnsi="Times New Roman" w:cs="Times New Roman"/>
          <w:sz w:val="24"/>
          <w:szCs w:val="24"/>
          <w:lang w:val="id-ID"/>
        </w:rPr>
        <w:t xml:space="preserve"> (ROA) dengan mengambil sampel pada perusahaan Farmasi yang terdaftar di Bursa Efek Indonesia (BEI).  </w:t>
      </w:r>
      <w:r w:rsidRPr="00C65A50">
        <w:rPr>
          <w:rFonts w:asciiTheme="majorBidi" w:hAnsiTheme="majorBidi" w:cstheme="majorBidi"/>
          <w:sz w:val="24"/>
          <w:szCs w:val="24"/>
          <w:lang w:val="id-ID"/>
        </w:rPr>
        <w:t>Berdasarkan</w:t>
      </w:r>
      <w:r>
        <w:rPr>
          <w:rFonts w:asciiTheme="majorBidi" w:hAnsiTheme="majorBidi" w:cstheme="majorBidi"/>
          <w:b/>
          <w:bCs/>
          <w:sz w:val="24"/>
          <w:szCs w:val="24"/>
          <w:lang w:val="id-ID"/>
        </w:rPr>
        <w:t xml:space="preserve"> </w:t>
      </w:r>
      <w:r>
        <w:rPr>
          <w:rFonts w:asciiTheme="majorBidi" w:hAnsiTheme="majorBidi" w:cstheme="majorBidi"/>
          <w:sz w:val="24"/>
          <w:szCs w:val="24"/>
          <w:lang w:val="id-ID"/>
        </w:rPr>
        <w:t>paparan tersebut, maka penulis tertarik untuk melakukan penelitian tentang Pengaruh Good Corporate Governance terhadap Kinerja Perusahaan.</w:t>
      </w:r>
    </w:p>
    <w:p w:rsidR="004A1B95" w:rsidRDefault="004A1B95" w:rsidP="004A1B95">
      <w:pPr>
        <w:pStyle w:val="ListParagraph"/>
        <w:spacing w:line="240" w:lineRule="auto"/>
        <w:ind w:left="0" w:firstLine="709"/>
        <w:jc w:val="both"/>
        <w:rPr>
          <w:rFonts w:ascii="Times New Roman" w:hAnsi="Times New Roman" w:cs="Times New Roman"/>
          <w:sz w:val="24"/>
          <w:szCs w:val="24"/>
          <w:lang w:val="id-ID"/>
        </w:rPr>
      </w:pPr>
    </w:p>
    <w:p w:rsidR="004A1B95" w:rsidRPr="000A244A" w:rsidRDefault="004A1B95" w:rsidP="004A1B95">
      <w:pPr>
        <w:pStyle w:val="ListParagraph"/>
        <w:spacing w:line="240" w:lineRule="auto"/>
        <w:ind w:left="0" w:firstLine="709"/>
        <w:jc w:val="both"/>
        <w:rPr>
          <w:rFonts w:ascii="Times New Roman" w:hAnsi="Times New Roman" w:cs="Times New Roman"/>
          <w:sz w:val="24"/>
          <w:szCs w:val="24"/>
          <w:lang w:val="id-ID"/>
        </w:rPr>
      </w:pPr>
      <w:r w:rsidRPr="000A244A">
        <w:rPr>
          <w:rFonts w:ascii="Times New Roman" w:hAnsi="Times New Roman" w:cs="Times New Roman"/>
          <w:sz w:val="24"/>
          <w:szCs w:val="24"/>
          <w:lang w:val="id-ID"/>
        </w:rPr>
        <w:t>Berdasarkan uraian latar belakang di atas maka rumusan masalah yang diajukan adalah sebagai berikut :</w:t>
      </w:r>
    </w:p>
    <w:p w:rsidR="004A1B95" w:rsidRDefault="004A1B95" w:rsidP="004A1B95">
      <w:pPr>
        <w:pStyle w:val="ListParagraph"/>
        <w:numPr>
          <w:ilvl w:val="0"/>
          <w:numId w:val="16"/>
        </w:numPr>
        <w:spacing w:line="240" w:lineRule="auto"/>
        <w:ind w:left="993"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Apakah </w:t>
      </w:r>
      <w:r w:rsidRPr="00733932">
        <w:rPr>
          <w:rFonts w:ascii="Times New Roman" w:hAnsi="Times New Roman" w:cs="Times New Roman"/>
          <w:i/>
          <w:iCs/>
          <w:sz w:val="24"/>
          <w:szCs w:val="24"/>
          <w:lang w:val="id-ID"/>
        </w:rPr>
        <w:t>Good Corporate Governance</w:t>
      </w:r>
      <w:r>
        <w:rPr>
          <w:rFonts w:ascii="Times New Roman" w:hAnsi="Times New Roman" w:cs="Times New Roman"/>
          <w:sz w:val="24"/>
          <w:szCs w:val="24"/>
          <w:lang w:val="id-ID"/>
        </w:rPr>
        <w:t xml:space="preserve"> mempengaruhi kinerja perusahaan secara Parsial?</w:t>
      </w:r>
    </w:p>
    <w:p w:rsidR="004A1B95" w:rsidRPr="000A1793" w:rsidRDefault="004A1B95" w:rsidP="004A1B95">
      <w:pPr>
        <w:pStyle w:val="ListParagraph"/>
        <w:numPr>
          <w:ilvl w:val="0"/>
          <w:numId w:val="16"/>
        </w:numPr>
        <w:spacing w:line="240" w:lineRule="auto"/>
        <w:jc w:val="both"/>
        <w:rPr>
          <w:rFonts w:ascii="Times New Roman" w:hAnsi="Times New Roman" w:cs="Times New Roman"/>
          <w:sz w:val="24"/>
          <w:szCs w:val="24"/>
          <w:lang w:val="id-ID"/>
        </w:rPr>
      </w:pPr>
      <w:r w:rsidRPr="000A1793">
        <w:rPr>
          <w:rFonts w:ascii="Times New Roman" w:hAnsi="Times New Roman" w:cs="Times New Roman"/>
          <w:sz w:val="24"/>
          <w:szCs w:val="24"/>
          <w:lang w:val="id-ID"/>
        </w:rPr>
        <w:lastRenderedPageBreak/>
        <w:t xml:space="preserve">Apakah </w:t>
      </w:r>
      <w:r w:rsidRPr="000A1793">
        <w:rPr>
          <w:rFonts w:ascii="Times New Roman" w:hAnsi="Times New Roman" w:cs="Times New Roman"/>
          <w:i/>
          <w:iCs/>
          <w:sz w:val="24"/>
          <w:szCs w:val="24"/>
          <w:lang w:val="id-ID"/>
        </w:rPr>
        <w:t>Good Corporate Governance</w:t>
      </w:r>
      <w:r w:rsidRPr="000A1793">
        <w:rPr>
          <w:rFonts w:ascii="Times New Roman" w:hAnsi="Times New Roman" w:cs="Times New Roman"/>
          <w:sz w:val="24"/>
          <w:szCs w:val="24"/>
          <w:lang w:val="id-ID"/>
        </w:rPr>
        <w:t xml:space="preserve"> mempengaruhi kinerja perusahaan secara Simultan?</w:t>
      </w:r>
    </w:p>
    <w:p w:rsidR="004A1B95" w:rsidRDefault="004A1B95" w:rsidP="004A1B95">
      <w:pPr>
        <w:pStyle w:val="ListParagraph"/>
        <w:spacing w:line="240" w:lineRule="auto"/>
        <w:ind w:left="1429"/>
        <w:jc w:val="both"/>
        <w:rPr>
          <w:rFonts w:ascii="Times New Roman" w:hAnsi="Times New Roman" w:cs="Times New Roman"/>
          <w:sz w:val="24"/>
          <w:szCs w:val="24"/>
          <w:lang w:val="id-ID"/>
        </w:rPr>
      </w:pPr>
    </w:p>
    <w:p w:rsidR="004A1B95" w:rsidRDefault="004A1B95" w:rsidP="004A1B95">
      <w:pPr>
        <w:pStyle w:val="ListParagraph"/>
        <w:spacing w:line="240" w:lineRule="auto"/>
        <w:ind w:left="1429"/>
        <w:jc w:val="both"/>
        <w:rPr>
          <w:rFonts w:ascii="Times New Roman" w:hAnsi="Times New Roman" w:cs="Times New Roman"/>
          <w:sz w:val="24"/>
          <w:szCs w:val="24"/>
          <w:lang w:val="id-ID"/>
        </w:rPr>
      </w:pPr>
    </w:p>
    <w:p w:rsidR="004A1B95" w:rsidRPr="00450273" w:rsidRDefault="004A1B95" w:rsidP="004A1B95">
      <w:pPr>
        <w:pStyle w:val="ListParagraph"/>
        <w:spacing w:line="240" w:lineRule="auto"/>
        <w:ind w:left="0"/>
        <w:jc w:val="both"/>
        <w:rPr>
          <w:rFonts w:ascii="Times New Roman" w:hAnsi="Times New Roman" w:cs="Times New Roman"/>
          <w:b/>
          <w:bCs/>
          <w:sz w:val="24"/>
          <w:szCs w:val="24"/>
          <w:lang w:val="id-ID"/>
        </w:rPr>
      </w:pPr>
      <w:r w:rsidRPr="001F66D2">
        <w:rPr>
          <w:rFonts w:ascii="Times New Roman" w:hAnsi="Times New Roman" w:cs="Times New Roman"/>
          <w:b/>
          <w:bCs/>
          <w:sz w:val="24"/>
          <w:szCs w:val="24"/>
          <w:lang w:val="id-ID"/>
        </w:rPr>
        <w:t xml:space="preserve">LANDASAN </w:t>
      </w:r>
      <w:r>
        <w:rPr>
          <w:rFonts w:ascii="Times New Roman" w:hAnsi="Times New Roman" w:cs="Times New Roman"/>
          <w:b/>
          <w:bCs/>
          <w:sz w:val="24"/>
          <w:szCs w:val="24"/>
          <w:lang w:val="id-ID"/>
        </w:rPr>
        <w:t>TEORI</w:t>
      </w:r>
    </w:p>
    <w:p w:rsidR="004A1B95" w:rsidRDefault="004A1B95" w:rsidP="004A1B95">
      <w:pPr>
        <w:pStyle w:val="ListParagraph"/>
        <w:spacing w:line="240" w:lineRule="auto"/>
        <w:ind w:left="567"/>
        <w:jc w:val="both"/>
        <w:rPr>
          <w:rFonts w:ascii="Times New Roman" w:hAnsi="Times New Roman" w:cs="Times New Roman"/>
          <w:sz w:val="24"/>
          <w:szCs w:val="24"/>
          <w:lang w:val="id-ID"/>
        </w:rPr>
      </w:pPr>
    </w:p>
    <w:p w:rsidR="004A1B95" w:rsidRDefault="004A1B95" w:rsidP="004A1B95">
      <w:pPr>
        <w:pStyle w:val="ListParagraph"/>
        <w:numPr>
          <w:ilvl w:val="0"/>
          <w:numId w:val="17"/>
        </w:numPr>
        <w:spacing w:line="240" w:lineRule="auto"/>
        <w:ind w:left="709" w:hanging="283"/>
        <w:jc w:val="both"/>
        <w:rPr>
          <w:rFonts w:ascii="Times New Roman" w:hAnsi="Times New Roman" w:cs="Times New Roman"/>
          <w:sz w:val="24"/>
          <w:szCs w:val="24"/>
          <w:lang w:val="id-ID"/>
        </w:rPr>
      </w:pPr>
      <w:r>
        <w:rPr>
          <w:rFonts w:ascii="Times New Roman" w:hAnsi="Times New Roman" w:cs="Times New Roman"/>
          <w:sz w:val="24"/>
          <w:szCs w:val="24"/>
          <w:lang w:val="id-ID"/>
        </w:rPr>
        <w:t>Teori Keagenan (Agency Theory)</w:t>
      </w:r>
    </w:p>
    <w:p w:rsidR="004A1B95" w:rsidRDefault="004A1B95" w:rsidP="004A1B95">
      <w:pPr>
        <w:pStyle w:val="ListParagraph"/>
        <w:spacing w:line="24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Pr="000356E9">
        <w:rPr>
          <w:rFonts w:ascii="Times New Roman" w:hAnsi="Times New Roman" w:cs="Times New Roman"/>
          <w:sz w:val="24"/>
          <w:szCs w:val="24"/>
          <w:lang w:val="id-ID"/>
        </w:rPr>
        <w:t xml:space="preserve">Teori keagenan ini dikembangkan oleh Michael C. Jensen dan William H. Meckling. Teori keagenan merupakan sebuah teori yang berkaitan dengan hubungan </w:t>
      </w:r>
      <w:r w:rsidRPr="000356E9">
        <w:rPr>
          <w:rFonts w:ascii="Times New Roman" w:hAnsi="Times New Roman" w:cs="Times New Roman"/>
          <w:i/>
          <w:iCs/>
          <w:sz w:val="24"/>
          <w:szCs w:val="24"/>
          <w:lang w:val="id-ID"/>
        </w:rPr>
        <w:t>principal</w:t>
      </w:r>
      <w:r w:rsidRPr="000356E9">
        <w:rPr>
          <w:rFonts w:ascii="Times New Roman" w:hAnsi="Times New Roman" w:cs="Times New Roman"/>
          <w:sz w:val="24"/>
          <w:szCs w:val="24"/>
          <w:lang w:val="id-ID"/>
        </w:rPr>
        <w:t xml:space="preserve"> dengan </w:t>
      </w:r>
      <w:r w:rsidRPr="000356E9">
        <w:rPr>
          <w:rFonts w:ascii="Times New Roman" w:hAnsi="Times New Roman" w:cs="Times New Roman"/>
          <w:i/>
          <w:iCs/>
          <w:sz w:val="24"/>
          <w:szCs w:val="24"/>
          <w:lang w:val="id-ID"/>
        </w:rPr>
        <w:t>agent</w:t>
      </w:r>
      <w:r w:rsidRPr="000356E9">
        <w:rPr>
          <w:rFonts w:ascii="Times New Roman" w:hAnsi="Times New Roman" w:cs="Times New Roman"/>
          <w:sz w:val="24"/>
          <w:szCs w:val="24"/>
          <w:lang w:val="id-ID"/>
        </w:rPr>
        <w:t>. Teori keagenan ini membuat sebuah model mengenai suatu hubungan kontraktual antara manajer (</w:t>
      </w:r>
      <w:r w:rsidRPr="000356E9">
        <w:rPr>
          <w:rFonts w:ascii="Times New Roman" w:hAnsi="Times New Roman" w:cs="Times New Roman"/>
          <w:i/>
          <w:iCs/>
          <w:sz w:val="24"/>
          <w:szCs w:val="24"/>
          <w:lang w:val="id-ID"/>
        </w:rPr>
        <w:t>agent</w:t>
      </w:r>
      <w:r w:rsidRPr="000356E9">
        <w:rPr>
          <w:rFonts w:ascii="Times New Roman" w:hAnsi="Times New Roman" w:cs="Times New Roman"/>
          <w:sz w:val="24"/>
          <w:szCs w:val="24"/>
          <w:lang w:val="id-ID"/>
        </w:rPr>
        <w:t>) dengan pemilik (</w:t>
      </w:r>
      <w:r w:rsidRPr="000356E9">
        <w:rPr>
          <w:rFonts w:ascii="Times New Roman" w:hAnsi="Times New Roman" w:cs="Times New Roman"/>
          <w:i/>
          <w:iCs/>
          <w:sz w:val="24"/>
          <w:szCs w:val="24"/>
          <w:lang w:val="id-ID"/>
        </w:rPr>
        <w:t>principal</w:t>
      </w:r>
      <w:r w:rsidRPr="000356E9">
        <w:rPr>
          <w:rFonts w:ascii="Times New Roman" w:hAnsi="Times New Roman" w:cs="Times New Roman"/>
          <w:sz w:val="24"/>
          <w:szCs w:val="24"/>
          <w:lang w:val="id-ID"/>
        </w:rPr>
        <w:t xml:space="preserve">). </w:t>
      </w:r>
      <w:r w:rsidRPr="000356E9">
        <w:rPr>
          <w:rFonts w:ascii="Times New Roman" w:hAnsi="Times New Roman" w:cs="Times New Roman"/>
          <w:i/>
          <w:iCs/>
          <w:sz w:val="24"/>
          <w:szCs w:val="24"/>
          <w:lang w:val="id-ID"/>
        </w:rPr>
        <w:t>Principal</w:t>
      </w:r>
      <w:r w:rsidRPr="000356E9">
        <w:rPr>
          <w:rFonts w:ascii="Times New Roman" w:hAnsi="Times New Roman" w:cs="Times New Roman"/>
          <w:sz w:val="24"/>
          <w:szCs w:val="24"/>
          <w:lang w:val="id-ID"/>
        </w:rPr>
        <w:t xml:space="preserve"> mendelegasikan suatu tanggung jawab pengambilan keputusan kepada manajer (</w:t>
      </w:r>
      <w:r w:rsidRPr="000356E9">
        <w:rPr>
          <w:rFonts w:ascii="Times New Roman" w:hAnsi="Times New Roman" w:cs="Times New Roman"/>
          <w:i/>
          <w:iCs/>
          <w:sz w:val="24"/>
          <w:szCs w:val="24"/>
          <w:lang w:val="id-ID"/>
        </w:rPr>
        <w:t>agent</w:t>
      </w:r>
      <w:r w:rsidRPr="000356E9">
        <w:rPr>
          <w:rFonts w:ascii="Times New Roman" w:hAnsi="Times New Roman" w:cs="Times New Roman"/>
          <w:sz w:val="24"/>
          <w:szCs w:val="24"/>
          <w:lang w:val="id-ID"/>
        </w:rPr>
        <w:t xml:space="preserve">) sesuai dengan kontrak kerja. Tugas, wewenang, hak dan tanggung jawab </w:t>
      </w:r>
      <w:r w:rsidRPr="000356E9">
        <w:rPr>
          <w:rFonts w:ascii="Times New Roman" w:hAnsi="Times New Roman" w:cs="Times New Roman"/>
          <w:i/>
          <w:iCs/>
          <w:sz w:val="24"/>
          <w:szCs w:val="24"/>
          <w:lang w:val="id-ID"/>
        </w:rPr>
        <w:t>agent</w:t>
      </w:r>
      <w:r w:rsidRPr="000356E9">
        <w:rPr>
          <w:rFonts w:ascii="Times New Roman" w:hAnsi="Times New Roman" w:cs="Times New Roman"/>
          <w:sz w:val="24"/>
          <w:szCs w:val="24"/>
          <w:lang w:val="id-ID"/>
        </w:rPr>
        <w:t xml:space="preserve"> dan </w:t>
      </w:r>
      <w:r w:rsidRPr="000356E9">
        <w:rPr>
          <w:rFonts w:ascii="Times New Roman" w:hAnsi="Times New Roman" w:cs="Times New Roman"/>
          <w:i/>
          <w:iCs/>
          <w:sz w:val="24"/>
          <w:szCs w:val="24"/>
          <w:lang w:val="id-ID"/>
        </w:rPr>
        <w:t>principal</w:t>
      </w:r>
      <w:r w:rsidRPr="000356E9">
        <w:rPr>
          <w:rFonts w:ascii="Times New Roman" w:hAnsi="Times New Roman" w:cs="Times New Roman"/>
          <w:sz w:val="24"/>
          <w:szCs w:val="24"/>
          <w:lang w:val="id-ID"/>
        </w:rPr>
        <w:t xml:space="preserve"> diatur dalam kontrak kerja yang disepakati bersama.</w:t>
      </w:r>
    </w:p>
    <w:p w:rsidR="004A1B95" w:rsidRDefault="004A1B95" w:rsidP="004A1B95">
      <w:pPr>
        <w:pStyle w:val="ListParagraph"/>
        <w:spacing w:line="240" w:lineRule="auto"/>
        <w:ind w:left="709"/>
        <w:jc w:val="both"/>
        <w:rPr>
          <w:rFonts w:ascii="Times New Roman" w:hAnsi="Times New Roman" w:cs="Times New Roman"/>
          <w:sz w:val="24"/>
          <w:szCs w:val="24"/>
          <w:lang w:val="id-ID"/>
        </w:rPr>
      </w:pPr>
    </w:p>
    <w:p w:rsidR="004A1B95" w:rsidRDefault="004A1B95" w:rsidP="004A1B95">
      <w:pPr>
        <w:pStyle w:val="ListParagraph"/>
        <w:numPr>
          <w:ilvl w:val="0"/>
          <w:numId w:val="17"/>
        </w:numPr>
        <w:spacing w:line="240" w:lineRule="auto"/>
        <w:ind w:left="426" w:firstLine="0"/>
        <w:jc w:val="both"/>
        <w:rPr>
          <w:rFonts w:ascii="Times New Roman" w:hAnsi="Times New Roman" w:cs="Times New Roman"/>
          <w:sz w:val="24"/>
          <w:szCs w:val="24"/>
          <w:lang w:val="id-ID"/>
        </w:rPr>
      </w:pPr>
      <w:r>
        <w:rPr>
          <w:rFonts w:ascii="Times New Roman" w:hAnsi="Times New Roman" w:cs="Times New Roman"/>
          <w:sz w:val="24"/>
          <w:szCs w:val="24"/>
          <w:lang w:val="id-ID"/>
        </w:rPr>
        <w:t>Good Coporate Governance</w:t>
      </w:r>
    </w:p>
    <w:p w:rsidR="004A1B95" w:rsidRDefault="004A1B95" w:rsidP="004A1B95">
      <w:pPr>
        <w:pStyle w:val="ListParagraph"/>
        <w:spacing w:line="24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Terdapat banyak definisi tentang </w:t>
      </w:r>
      <w:r w:rsidRPr="007231F4">
        <w:rPr>
          <w:rFonts w:ascii="Times New Roman" w:hAnsi="Times New Roman" w:cs="Times New Roman"/>
          <w:i/>
          <w:iCs/>
          <w:sz w:val="24"/>
          <w:szCs w:val="24"/>
          <w:lang w:val="id-ID"/>
        </w:rPr>
        <w:t>Corporate Governance</w:t>
      </w:r>
      <w:r>
        <w:rPr>
          <w:rFonts w:ascii="Times New Roman" w:hAnsi="Times New Roman" w:cs="Times New Roman"/>
          <w:sz w:val="24"/>
          <w:szCs w:val="24"/>
          <w:lang w:val="id-ID"/>
        </w:rPr>
        <w:t xml:space="preserve"> (tata kelola perusahaan). </w:t>
      </w:r>
      <w:r w:rsidRPr="007231F4">
        <w:rPr>
          <w:rFonts w:ascii="Times New Roman" w:hAnsi="Times New Roman" w:cs="Times New Roman"/>
          <w:i/>
          <w:iCs/>
          <w:sz w:val="24"/>
          <w:szCs w:val="24"/>
          <w:lang w:val="id-ID"/>
        </w:rPr>
        <w:t>Forum for Corporate Governance in Indonesia</w:t>
      </w:r>
      <w:r>
        <w:rPr>
          <w:rFonts w:ascii="Times New Roman" w:hAnsi="Times New Roman" w:cs="Times New Roman"/>
          <w:sz w:val="24"/>
          <w:szCs w:val="24"/>
          <w:lang w:val="id-ID"/>
        </w:rPr>
        <w:t xml:space="preserve"> (FCGI) </w:t>
      </w:r>
      <w:r w:rsidRPr="007231F4">
        <w:rPr>
          <w:rFonts w:ascii="Times New Roman" w:hAnsi="Times New Roman" w:cs="Times New Roman"/>
          <w:i/>
          <w:iCs/>
          <w:sz w:val="24"/>
          <w:szCs w:val="24"/>
          <w:lang w:val="id-ID"/>
        </w:rPr>
        <w:t>Corporate Governance</w:t>
      </w:r>
      <w:r>
        <w:rPr>
          <w:rFonts w:ascii="Times New Roman" w:hAnsi="Times New Roman" w:cs="Times New Roman"/>
          <w:sz w:val="24"/>
          <w:szCs w:val="24"/>
          <w:lang w:val="id-ID"/>
        </w:rPr>
        <w:t xml:space="preserve"> didefinisikan sebagai seperangkat peraturan yang mengatur hubungan antara pemegang saham, pengelola saham, kreditor, pemerintah, karyawan serta para pemegang kepentingan intern dan ekstern lainnya yang berkaitan dengan hak-hak dan kewajiban mereka untuk mengatur dan mengendalikan.</w:t>
      </w:r>
    </w:p>
    <w:p w:rsidR="004A1B95" w:rsidRDefault="004A1B95" w:rsidP="004A1B95">
      <w:pPr>
        <w:pStyle w:val="ListParagraph"/>
        <w:spacing w:line="240" w:lineRule="auto"/>
        <w:ind w:left="709"/>
        <w:jc w:val="both"/>
        <w:rPr>
          <w:rFonts w:ascii="Times New Roman" w:hAnsi="Times New Roman" w:cs="Times New Roman"/>
          <w:sz w:val="24"/>
          <w:szCs w:val="24"/>
          <w:lang w:val="id-ID"/>
        </w:rPr>
      </w:pPr>
      <w:r>
        <w:rPr>
          <w:rFonts w:ascii="Times New Roman" w:hAnsi="Times New Roman" w:cs="Times New Roman"/>
          <w:i/>
          <w:iCs/>
          <w:sz w:val="24"/>
          <w:szCs w:val="24"/>
          <w:lang w:val="id-ID"/>
        </w:rPr>
        <w:tab/>
      </w:r>
      <w:r>
        <w:rPr>
          <w:rFonts w:ascii="Times New Roman" w:hAnsi="Times New Roman" w:cs="Times New Roman"/>
          <w:i/>
          <w:iCs/>
          <w:sz w:val="24"/>
          <w:szCs w:val="24"/>
          <w:lang w:val="id-ID"/>
        </w:rPr>
        <w:tab/>
      </w:r>
      <w:r w:rsidRPr="00190458">
        <w:rPr>
          <w:rFonts w:ascii="Times New Roman" w:hAnsi="Times New Roman" w:cs="Times New Roman"/>
          <w:i/>
          <w:iCs/>
          <w:sz w:val="24"/>
          <w:szCs w:val="24"/>
          <w:lang w:val="id-ID"/>
        </w:rPr>
        <w:t>Corporate Governance</w:t>
      </w:r>
      <w:r>
        <w:rPr>
          <w:rFonts w:ascii="Times New Roman" w:hAnsi="Times New Roman" w:cs="Times New Roman"/>
          <w:sz w:val="24"/>
          <w:szCs w:val="24"/>
          <w:lang w:val="id-ID"/>
        </w:rPr>
        <w:t xml:space="preserve"> (tata kelola perusahaan) antara lain berupa peningkatan kinerja perusahaan melalui pemantauan kinerja manajemen dan adanya akuntabilitas manajemen terhadap </w:t>
      </w:r>
      <w:r w:rsidRPr="00190458">
        <w:rPr>
          <w:rFonts w:ascii="Times New Roman" w:hAnsi="Times New Roman" w:cs="Times New Roman"/>
          <w:i/>
          <w:iCs/>
          <w:sz w:val="24"/>
          <w:szCs w:val="24"/>
          <w:lang w:val="id-ID"/>
        </w:rPr>
        <w:t>stakeholder</w:t>
      </w:r>
      <w:r>
        <w:rPr>
          <w:rFonts w:ascii="Times New Roman" w:hAnsi="Times New Roman" w:cs="Times New Roman"/>
          <w:sz w:val="24"/>
          <w:szCs w:val="24"/>
          <w:lang w:val="id-ID"/>
        </w:rPr>
        <w:t xml:space="preserve"> dan pemangku kepentingan lainnya. Dalam hal ini manajemen lebih terarah dalam mencapai sasaran-sasaran manajemen dan tidak disibukkan untuk hal-hal yang bukan menjadi sasaran pencapaian kinerja manajemen.</w:t>
      </w:r>
    </w:p>
    <w:p w:rsidR="004A1B95" w:rsidRDefault="004A1B95" w:rsidP="004A1B95">
      <w:pPr>
        <w:pStyle w:val="ListParagraph"/>
        <w:spacing w:line="240" w:lineRule="auto"/>
        <w:ind w:left="2869"/>
        <w:jc w:val="both"/>
        <w:rPr>
          <w:rFonts w:ascii="Times New Roman" w:hAnsi="Times New Roman" w:cs="Times New Roman"/>
          <w:sz w:val="24"/>
          <w:szCs w:val="24"/>
          <w:lang w:val="id-ID"/>
        </w:rPr>
      </w:pPr>
    </w:p>
    <w:p w:rsidR="004A1B95" w:rsidRDefault="004A1B95" w:rsidP="004A1B95">
      <w:pPr>
        <w:pStyle w:val="ListParagraph"/>
        <w:numPr>
          <w:ilvl w:val="0"/>
          <w:numId w:val="17"/>
        </w:numPr>
        <w:spacing w:line="240" w:lineRule="auto"/>
        <w:ind w:left="567" w:hanging="141"/>
        <w:jc w:val="both"/>
        <w:rPr>
          <w:rFonts w:ascii="Times New Roman" w:hAnsi="Times New Roman" w:cs="Times New Roman"/>
          <w:sz w:val="24"/>
          <w:szCs w:val="24"/>
          <w:lang w:val="id-ID"/>
        </w:rPr>
      </w:pPr>
      <w:r>
        <w:rPr>
          <w:rFonts w:ascii="Times New Roman" w:hAnsi="Times New Roman" w:cs="Times New Roman"/>
          <w:sz w:val="24"/>
          <w:szCs w:val="24"/>
          <w:lang w:val="id-ID"/>
        </w:rPr>
        <w:t>Kinerja Perusahaan</w:t>
      </w:r>
    </w:p>
    <w:p w:rsidR="004A1B95" w:rsidRDefault="004A1B95" w:rsidP="004A1B95">
      <w:pPr>
        <w:pStyle w:val="ListParagraph"/>
        <w:spacing w:line="24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Kinerja perusahaan adalah suatu tampilan keadaan secara utuh atas perusahaan selama periode waktu tertentu, merupakan hasil atau prestasi yang dipengaruhi oleh kegiatan operasional perusahaan dalam memanfaatkan sumber daya-sumber daya yang dimiliki. Kinerja merupakan suatu istilah secara umum yang digunakan untuk sebagian atau seluruh tindakan atau aktivitas dari suatu organisasi pada suatu periode dengan referensi pada jumlah standar seperti biaya-biaya masa lalu atau diproyeksikan dengan dasar efisiensi, pertanggungjawaban atau akuntabilitas manajemen dan semacamnya (Srimindarti, 2004).</w:t>
      </w:r>
    </w:p>
    <w:p w:rsidR="004A1B95" w:rsidRDefault="004A1B95" w:rsidP="004A1B95">
      <w:pPr>
        <w:pStyle w:val="ListParagraph"/>
        <w:spacing w:line="240" w:lineRule="auto"/>
        <w:ind w:left="709"/>
        <w:jc w:val="both"/>
        <w:rPr>
          <w:rFonts w:ascii="Times New Roman" w:hAnsi="Times New Roman" w:cs="Times New Roman"/>
          <w:sz w:val="24"/>
          <w:szCs w:val="24"/>
          <w:lang w:val="id-ID"/>
        </w:rPr>
      </w:pPr>
    </w:p>
    <w:p w:rsidR="004A1B95" w:rsidRDefault="004A1B95" w:rsidP="004A1B95">
      <w:pPr>
        <w:pStyle w:val="ListParagraph"/>
        <w:spacing w:line="240" w:lineRule="auto"/>
        <w:ind w:left="709"/>
        <w:jc w:val="both"/>
        <w:rPr>
          <w:rFonts w:ascii="Times New Roman" w:hAnsi="Times New Roman" w:cs="Times New Roman"/>
          <w:sz w:val="24"/>
          <w:szCs w:val="24"/>
          <w:lang w:val="id-ID"/>
        </w:rPr>
      </w:pPr>
    </w:p>
    <w:p w:rsidR="004A1B95" w:rsidRDefault="004A1B95" w:rsidP="004A1B95">
      <w:pPr>
        <w:pStyle w:val="ListParagraph"/>
        <w:spacing w:line="240" w:lineRule="auto"/>
        <w:ind w:left="426"/>
        <w:jc w:val="both"/>
        <w:rPr>
          <w:rFonts w:ascii="Times New Roman" w:hAnsi="Times New Roman" w:cs="Times New Roman"/>
          <w:sz w:val="24"/>
          <w:szCs w:val="24"/>
          <w:lang w:val="id-ID"/>
        </w:rPr>
      </w:pPr>
    </w:p>
    <w:p w:rsidR="004A1B95" w:rsidRDefault="004A1B95" w:rsidP="004A1B95">
      <w:pPr>
        <w:pStyle w:val="ListParagraph"/>
        <w:spacing w:line="240" w:lineRule="auto"/>
        <w:ind w:left="426"/>
        <w:jc w:val="both"/>
        <w:rPr>
          <w:rFonts w:ascii="Times New Roman" w:hAnsi="Times New Roman" w:cs="Times New Roman"/>
          <w:sz w:val="24"/>
          <w:szCs w:val="24"/>
          <w:lang w:val="id-ID"/>
        </w:rPr>
      </w:pPr>
    </w:p>
    <w:p w:rsidR="004A1B95" w:rsidRDefault="004A1B95" w:rsidP="004A1B95">
      <w:pPr>
        <w:pStyle w:val="ListParagraph"/>
        <w:spacing w:line="240" w:lineRule="auto"/>
        <w:ind w:left="426"/>
        <w:jc w:val="both"/>
        <w:rPr>
          <w:rFonts w:ascii="Times New Roman" w:hAnsi="Times New Roman" w:cs="Times New Roman"/>
          <w:sz w:val="24"/>
          <w:szCs w:val="24"/>
          <w:lang w:val="id-ID"/>
        </w:rPr>
      </w:pPr>
    </w:p>
    <w:p w:rsidR="004A1B95" w:rsidRDefault="004A1B95" w:rsidP="004A1B95">
      <w:pPr>
        <w:pStyle w:val="ListParagraph"/>
        <w:spacing w:line="240" w:lineRule="auto"/>
        <w:ind w:left="426"/>
        <w:jc w:val="both"/>
        <w:rPr>
          <w:rFonts w:ascii="Times New Roman" w:hAnsi="Times New Roman" w:cs="Times New Roman"/>
          <w:b/>
          <w:bCs/>
          <w:sz w:val="24"/>
          <w:szCs w:val="24"/>
          <w:lang w:val="id-ID"/>
        </w:rPr>
      </w:pPr>
      <w:r w:rsidRPr="00450273">
        <w:rPr>
          <w:rFonts w:ascii="Times New Roman" w:hAnsi="Times New Roman" w:cs="Times New Roman"/>
          <w:b/>
          <w:bCs/>
          <w:sz w:val="24"/>
          <w:szCs w:val="24"/>
          <w:lang w:val="id-ID"/>
        </w:rPr>
        <w:lastRenderedPageBreak/>
        <w:t>HIPOTESIS</w:t>
      </w:r>
    </w:p>
    <w:p w:rsidR="004A1B95" w:rsidRDefault="004A1B95" w:rsidP="004A1B95">
      <w:pPr>
        <w:pStyle w:val="ListParagraph"/>
        <w:spacing w:line="240" w:lineRule="auto"/>
        <w:ind w:left="426"/>
        <w:jc w:val="both"/>
        <w:rPr>
          <w:rFonts w:ascii="Times New Roman" w:hAnsi="Times New Roman" w:cs="Times New Roman"/>
          <w:b/>
          <w:bCs/>
          <w:sz w:val="24"/>
          <w:szCs w:val="24"/>
          <w:lang w:val="id-ID"/>
        </w:rPr>
      </w:pPr>
    </w:p>
    <w:p w:rsidR="004A1B95" w:rsidRPr="00450273" w:rsidRDefault="004A1B95" w:rsidP="004A1B95">
      <w:pPr>
        <w:pStyle w:val="ListParagraph"/>
        <w:spacing w:line="240" w:lineRule="auto"/>
        <w:ind w:left="426"/>
        <w:jc w:val="both"/>
        <w:rPr>
          <w:rFonts w:ascii="Times New Roman" w:hAnsi="Times New Roman" w:cs="Times New Roman"/>
          <w:sz w:val="24"/>
          <w:szCs w:val="24"/>
          <w:lang w:val="id-ID"/>
        </w:rPr>
      </w:pPr>
      <w:r w:rsidRPr="00450273">
        <w:rPr>
          <w:rFonts w:ascii="Times New Roman" w:hAnsi="Times New Roman" w:cs="Times New Roman"/>
          <w:sz w:val="24"/>
          <w:szCs w:val="24"/>
          <w:lang w:val="id-ID"/>
        </w:rPr>
        <w:t>H</w:t>
      </w:r>
      <w:r w:rsidRPr="00450273">
        <w:rPr>
          <w:rFonts w:ascii="Times New Roman" w:hAnsi="Times New Roman" w:cs="Times New Roman"/>
          <w:sz w:val="24"/>
          <w:szCs w:val="24"/>
          <w:vertAlign w:val="subscript"/>
          <w:lang w:val="id-ID"/>
        </w:rPr>
        <w:t>1</w:t>
      </w:r>
      <w:r w:rsidRPr="00450273">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Pr="00450273">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Pr="00450273">
        <w:rPr>
          <w:rFonts w:ascii="Times New Roman" w:hAnsi="Times New Roman" w:cs="Times New Roman"/>
          <w:sz w:val="24"/>
          <w:szCs w:val="24"/>
          <w:lang w:val="id-ID"/>
        </w:rPr>
        <w:t>Dewan Komisari</w:t>
      </w:r>
      <w:r>
        <w:rPr>
          <w:rFonts w:ascii="Times New Roman" w:hAnsi="Times New Roman" w:cs="Times New Roman"/>
          <w:sz w:val="24"/>
          <w:szCs w:val="24"/>
          <w:lang w:val="id-ID"/>
        </w:rPr>
        <w:t>s berpengaruh positif terhadap Kinerja P</w:t>
      </w:r>
      <w:r w:rsidRPr="00450273">
        <w:rPr>
          <w:rFonts w:ascii="Times New Roman" w:hAnsi="Times New Roman" w:cs="Times New Roman"/>
          <w:sz w:val="24"/>
          <w:szCs w:val="24"/>
          <w:lang w:val="id-ID"/>
        </w:rPr>
        <w:t>erusahaan</w:t>
      </w:r>
    </w:p>
    <w:p w:rsidR="004A1B95" w:rsidRPr="00450273" w:rsidRDefault="004A1B95" w:rsidP="004A1B95">
      <w:pPr>
        <w:pStyle w:val="ListParagraph"/>
        <w:spacing w:line="240" w:lineRule="auto"/>
        <w:ind w:left="426"/>
        <w:jc w:val="both"/>
        <w:rPr>
          <w:rFonts w:ascii="Times New Roman" w:hAnsi="Times New Roman" w:cs="Times New Roman"/>
          <w:sz w:val="24"/>
          <w:szCs w:val="24"/>
          <w:lang w:val="id-ID"/>
        </w:rPr>
      </w:pPr>
      <w:r w:rsidRPr="00450273">
        <w:rPr>
          <w:rFonts w:ascii="Times New Roman" w:hAnsi="Times New Roman" w:cs="Times New Roman"/>
          <w:sz w:val="24"/>
          <w:szCs w:val="24"/>
          <w:lang w:val="id-ID"/>
        </w:rPr>
        <w:t>H</w:t>
      </w:r>
      <w:r w:rsidRPr="00450273">
        <w:rPr>
          <w:rFonts w:ascii="Times New Roman" w:hAnsi="Times New Roman" w:cs="Times New Roman"/>
          <w:sz w:val="24"/>
          <w:szCs w:val="24"/>
          <w:vertAlign w:val="subscript"/>
          <w:lang w:val="id-ID"/>
        </w:rPr>
        <w:t xml:space="preserve">2 </w:t>
      </w:r>
      <w:r w:rsidRPr="00450273">
        <w:rPr>
          <w:rFonts w:ascii="Times New Roman" w:hAnsi="Times New Roman" w:cs="Times New Roman"/>
          <w:sz w:val="24"/>
          <w:szCs w:val="24"/>
          <w:lang w:val="id-ID"/>
        </w:rPr>
        <w:t xml:space="preserve"> : </w:t>
      </w:r>
      <w:r>
        <w:rPr>
          <w:rFonts w:ascii="Times New Roman" w:hAnsi="Times New Roman" w:cs="Times New Roman"/>
          <w:sz w:val="24"/>
          <w:szCs w:val="24"/>
          <w:lang w:val="id-ID"/>
        </w:rPr>
        <w:t xml:space="preserve"> </w:t>
      </w:r>
      <w:r w:rsidRPr="00450273">
        <w:rPr>
          <w:rFonts w:ascii="Times New Roman" w:hAnsi="Times New Roman" w:cs="Times New Roman"/>
          <w:sz w:val="24"/>
          <w:szCs w:val="24"/>
          <w:lang w:val="id-ID"/>
        </w:rPr>
        <w:t>Dewan Direks</w:t>
      </w:r>
      <w:r>
        <w:rPr>
          <w:rFonts w:ascii="Times New Roman" w:hAnsi="Times New Roman" w:cs="Times New Roman"/>
          <w:sz w:val="24"/>
          <w:szCs w:val="24"/>
          <w:lang w:val="id-ID"/>
        </w:rPr>
        <w:t>i berpengaruh positif terhadap Kinerja P</w:t>
      </w:r>
      <w:r w:rsidRPr="00450273">
        <w:rPr>
          <w:rFonts w:ascii="Times New Roman" w:hAnsi="Times New Roman" w:cs="Times New Roman"/>
          <w:sz w:val="24"/>
          <w:szCs w:val="24"/>
          <w:lang w:val="id-ID"/>
        </w:rPr>
        <w:t>erusahaan</w:t>
      </w:r>
    </w:p>
    <w:p w:rsidR="004A1B95" w:rsidRPr="00450273" w:rsidRDefault="004A1B95" w:rsidP="004A1B95">
      <w:pPr>
        <w:pStyle w:val="ListParagraph"/>
        <w:spacing w:line="240" w:lineRule="auto"/>
        <w:ind w:left="426"/>
        <w:jc w:val="both"/>
        <w:rPr>
          <w:rFonts w:ascii="Times New Roman" w:hAnsi="Times New Roman" w:cs="Times New Roman"/>
          <w:sz w:val="24"/>
          <w:szCs w:val="24"/>
          <w:lang w:val="id-ID"/>
        </w:rPr>
      </w:pPr>
      <w:r w:rsidRPr="00450273">
        <w:rPr>
          <w:rFonts w:ascii="Times New Roman" w:hAnsi="Times New Roman" w:cs="Times New Roman"/>
          <w:sz w:val="24"/>
          <w:szCs w:val="24"/>
          <w:lang w:val="id-ID"/>
        </w:rPr>
        <w:t>H</w:t>
      </w:r>
      <w:r w:rsidRPr="00450273">
        <w:rPr>
          <w:rFonts w:ascii="Times New Roman" w:hAnsi="Times New Roman" w:cs="Times New Roman"/>
          <w:sz w:val="24"/>
          <w:szCs w:val="24"/>
          <w:vertAlign w:val="subscript"/>
          <w:lang w:val="id-ID"/>
        </w:rPr>
        <w:t>3</w:t>
      </w:r>
      <w:r w:rsidRPr="00450273">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Pr="00450273">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Pr="00450273">
        <w:rPr>
          <w:rFonts w:ascii="Times New Roman" w:hAnsi="Times New Roman" w:cs="Times New Roman"/>
          <w:sz w:val="24"/>
          <w:szCs w:val="24"/>
          <w:lang w:val="id-ID"/>
        </w:rPr>
        <w:t>Komite Audi</w:t>
      </w:r>
      <w:r>
        <w:rPr>
          <w:rFonts w:ascii="Times New Roman" w:hAnsi="Times New Roman" w:cs="Times New Roman"/>
          <w:sz w:val="24"/>
          <w:szCs w:val="24"/>
          <w:lang w:val="id-ID"/>
        </w:rPr>
        <w:t>t berpengaruh positif terhadap Kinerja P</w:t>
      </w:r>
      <w:r w:rsidRPr="00450273">
        <w:rPr>
          <w:rFonts w:ascii="Times New Roman" w:hAnsi="Times New Roman" w:cs="Times New Roman"/>
          <w:sz w:val="24"/>
          <w:szCs w:val="24"/>
          <w:lang w:val="id-ID"/>
        </w:rPr>
        <w:t>erusahaan</w:t>
      </w:r>
    </w:p>
    <w:p w:rsidR="004A1B95" w:rsidRDefault="004A1B95" w:rsidP="004A1B95">
      <w:pPr>
        <w:pStyle w:val="ListParagraph"/>
        <w:spacing w:line="240" w:lineRule="auto"/>
        <w:ind w:left="993" w:hanging="567"/>
        <w:jc w:val="both"/>
        <w:rPr>
          <w:rFonts w:ascii="Times New Roman" w:hAnsi="Times New Roman" w:cs="Times New Roman"/>
          <w:sz w:val="24"/>
          <w:szCs w:val="24"/>
          <w:lang w:val="id-ID"/>
        </w:rPr>
      </w:pPr>
      <w:r>
        <w:rPr>
          <w:rFonts w:ascii="Times New Roman" w:hAnsi="Times New Roman" w:cs="Times New Roman"/>
          <w:sz w:val="24"/>
          <w:szCs w:val="24"/>
          <w:lang w:val="id-ID"/>
        </w:rPr>
        <w:t>H</w:t>
      </w:r>
      <w:r w:rsidRPr="00450273">
        <w:rPr>
          <w:rFonts w:ascii="Times New Roman" w:hAnsi="Times New Roman" w:cs="Times New Roman"/>
          <w:sz w:val="24"/>
          <w:szCs w:val="24"/>
          <w:vertAlign w:val="subscript"/>
          <w:lang w:val="id-ID"/>
        </w:rPr>
        <w:t>4</w:t>
      </w:r>
      <w:r>
        <w:rPr>
          <w:rFonts w:ascii="Times New Roman" w:hAnsi="Times New Roman" w:cs="Times New Roman"/>
          <w:sz w:val="24"/>
          <w:szCs w:val="24"/>
          <w:lang w:val="id-ID"/>
        </w:rPr>
        <w:t xml:space="preserve"> : </w:t>
      </w:r>
      <w:r w:rsidRPr="00450273">
        <w:rPr>
          <w:rFonts w:ascii="Times New Roman" w:hAnsi="Times New Roman" w:cs="Times New Roman"/>
          <w:sz w:val="24"/>
          <w:szCs w:val="24"/>
          <w:lang w:val="id-ID"/>
        </w:rPr>
        <w:t>Dewan Komisaris, Dewan Direksi dan Komite Audit secara bersama-sama atau Simulta</w:t>
      </w:r>
      <w:r>
        <w:rPr>
          <w:rFonts w:ascii="Times New Roman" w:hAnsi="Times New Roman" w:cs="Times New Roman"/>
          <w:sz w:val="24"/>
          <w:szCs w:val="24"/>
          <w:lang w:val="id-ID"/>
        </w:rPr>
        <w:t>n berpengaruh positif terhadap Kinerja P</w:t>
      </w:r>
      <w:r w:rsidRPr="00450273">
        <w:rPr>
          <w:rFonts w:ascii="Times New Roman" w:hAnsi="Times New Roman" w:cs="Times New Roman"/>
          <w:sz w:val="24"/>
          <w:szCs w:val="24"/>
          <w:lang w:val="id-ID"/>
        </w:rPr>
        <w:t>erusahaan</w:t>
      </w:r>
    </w:p>
    <w:p w:rsidR="004A1B95" w:rsidRDefault="004A1B95" w:rsidP="004A1B95">
      <w:pPr>
        <w:pStyle w:val="ListParagraph"/>
        <w:spacing w:line="240" w:lineRule="auto"/>
        <w:ind w:left="993" w:hanging="567"/>
        <w:jc w:val="both"/>
        <w:rPr>
          <w:rFonts w:ascii="Times New Roman" w:hAnsi="Times New Roman" w:cs="Times New Roman"/>
          <w:sz w:val="24"/>
          <w:szCs w:val="24"/>
          <w:lang w:val="id-ID"/>
        </w:rPr>
      </w:pPr>
    </w:p>
    <w:p w:rsidR="004A1B95" w:rsidRPr="00F60C44" w:rsidRDefault="004A1B95" w:rsidP="004A1B95">
      <w:pPr>
        <w:pStyle w:val="ListParagraph"/>
        <w:spacing w:line="240" w:lineRule="auto"/>
        <w:ind w:left="993" w:hanging="567"/>
        <w:jc w:val="both"/>
        <w:rPr>
          <w:rFonts w:ascii="Times New Roman" w:hAnsi="Times New Roman" w:cs="Times New Roman"/>
          <w:b/>
          <w:bCs/>
          <w:sz w:val="24"/>
          <w:szCs w:val="24"/>
          <w:lang w:val="id-ID"/>
        </w:rPr>
      </w:pPr>
      <w:r w:rsidRPr="00F60C44">
        <w:rPr>
          <w:rFonts w:ascii="Times New Roman" w:hAnsi="Times New Roman" w:cs="Times New Roman"/>
          <w:b/>
          <w:bCs/>
          <w:sz w:val="24"/>
          <w:szCs w:val="24"/>
          <w:lang w:val="id-ID"/>
        </w:rPr>
        <w:t>METODE PENLITIAN</w:t>
      </w:r>
    </w:p>
    <w:p w:rsidR="004A1B95" w:rsidRDefault="004A1B95" w:rsidP="004A1B95">
      <w:pPr>
        <w:pStyle w:val="ListParagraph"/>
        <w:spacing w:line="240" w:lineRule="auto"/>
        <w:ind w:left="993" w:hanging="567"/>
        <w:jc w:val="both"/>
        <w:rPr>
          <w:rFonts w:ascii="Times New Roman" w:hAnsi="Times New Roman" w:cs="Times New Roman"/>
          <w:sz w:val="24"/>
          <w:szCs w:val="24"/>
          <w:lang w:val="id-ID"/>
        </w:rPr>
      </w:pPr>
    </w:p>
    <w:p w:rsidR="004A1B95" w:rsidRDefault="004A1B95" w:rsidP="004A1B95">
      <w:pPr>
        <w:pStyle w:val="ListParagraph"/>
        <w:spacing w:line="24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F60C44">
        <w:rPr>
          <w:rFonts w:ascii="Times New Roman" w:hAnsi="Times New Roman" w:cs="Times New Roman"/>
          <w:sz w:val="24"/>
          <w:szCs w:val="24"/>
          <w:lang w:val="id-ID"/>
        </w:rPr>
        <w:t xml:space="preserve">Jenis penelitian yang penulis lakukan </w:t>
      </w:r>
      <w:r>
        <w:rPr>
          <w:rFonts w:ascii="Times New Roman" w:hAnsi="Times New Roman" w:cs="Times New Roman"/>
          <w:sz w:val="24"/>
          <w:szCs w:val="24"/>
          <w:lang w:val="id-ID"/>
        </w:rPr>
        <w:t xml:space="preserve">adalah penelitian yang bersifat </w:t>
      </w:r>
      <w:r w:rsidRPr="00F60C44">
        <w:rPr>
          <w:rFonts w:ascii="Times New Roman" w:hAnsi="Times New Roman" w:cs="Times New Roman"/>
          <w:sz w:val="24"/>
          <w:szCs w:val="24"/>
          <w:lang w:val="id-ID"/>
        </w:rPr>
        <w:t>kuantitatif, dimana kuantitatif adalah penelitian yang menekankan pada pengujian teori melalui pengukuran variabel-variabel penelitian dengan angka dan melakukan analisis data dengan prosedur statistik (Indriantoro dan Supomo, 2002).</w:t>
      </w:r>
    </w:p>
    <w:p w:rsidR="004A1B95" w:rsidRDefault="004A1B95" w:rsidP="004A1B95">
      <w:pPr>
        <w:pStyle w:val="ListParagraph"/>
        <w:spacing w:line="240" w:lineRule="auto"/>
        <w:ind w:left="426"/>
        <w:jc w:val="both"/>
        <w:rPr>
          <w:rFonts w:ascii="Times New Roman" w:hAnsi="Times New Roman" w:cs="Times New Roman"/>
          <w:sz w:val="24"/>
          <w:szCs w:val="24"/>
          <w:lang w:val="id-ID"/>
        </w:rPr>
      </w:pPr>
    </w:p>
    <w:p w:rsidR="004A1B95" w:rsidRDefault="004A1B95" w:rsidP="004A1B95">
      <w:pPr>
        <w:pStyle w:val="ListParagraph"/>
        <w:spacing w:line="24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ab/>
        <w:t>Penelitian ini menggunakan data-data perusahaan Farmasi  yang terdaftar di BEI/IDX (</w:t>
      </w:r>
      <w:r w:rsidRPr="00D047DA">
        <w:rPr>
          <w:rFonts w:ascii="Times New Roman" w:hAnsi="Times New Roman" w:cs="Times New Roman"/>
          <w:i/>
          <w:iCs/>
          <w:sz w:val="24"/>
          <w:szCs w:val="24"/>
          <w:lang w:val="id-ID"/>
        </w:rPr>
        <w:t>Indonesia Stocks Exchange</w:t>
      </w:r>
      <w:r>
        <w:rPr>
          <w:rFonts w:ascii="Times New Roman" w:hAnsi="Times New Roman" w:cs="Times New Roman"/>
          <w:sz w:val="24"/>
          <w:szCs w:val="24"/>
          <w:lang w:val="id-ID"/>
        </w:rPr>
        <w:t>). Sumber data penelitian ini diambil dari laporan tahunan tahun 2014-2017.</w:t>
      </w:r>
    </w:p>
    <w:p w:rsidR="004A1B95" w:rsidRDefault="004A1B95" w:rsidP="004A1B95">
      <w:pPr>
        <w:pStyle w:val="ListParagraph"/>
        <w:spacing w:line="240" w:lineRule="auto"/>
        <w:ind w:left="426"/>
        <w:jc w:val="both"/>
        <w:rPr>
          <w:rFonts w:ascii="Times New Roman" w:hAnsi="Times New Roman" w:cs="Times New Roman"/>
          <w:sz w:val="24"/>
          <w:szCs w:val="24"/>
          <w:lang w:val="id-ID"/>
        </w:rPr>
      </w:pPr>
    </w:p>
    <w:p w:rsidR="004A1B95" w:rsidRDefault="004A1B95" w:rsidP="004A1B95">
      <w:pPr>
        <w:pStyle w:val="ListParagraph"/>
        <w:spacing w:line="24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FA73FF">
        <w:rPr>
          <w:rFonts w:ascii="Times New Roman" w:hAnsi="Times New Roman" w:cs="Times New Roman"/>
          <w:sz w:val="24"/>
          <w:szCs w:val="24"/>
          <w:lang w:val="id-ID"/>
        </w:rPr>
        <w:t>Populasi dalam penelitian ini adalah perusahaan Farmasi yang terdaftar di Bursa Efek Indonesia selama periode 2014-2017. Metode pengambilan sampel dalam penelitian ini menggunakan metode purposive sampling, dimana teknik penentuan sampel dengan pertimbangan tertentu. Salah satunya dengan pemberian kriteria. Kriteria pemilihan sampel ini antara lain :</w:t>
      </w:r>
    </w:p>
    <w:p w:rsidR="004A1B95" w:rsidRDefault="004A1B95" w:rsidP="004A1B95">
      <w:pPr>
        <w:pStyle w:val="ListParagraph"/>
        <w:spacing w:line="240" w:lineRule="auto"/>
        <w:ind w:left="426"/>
        <w:jc w:val="both"/>
        <w:rPr>
          <w:rFonts w:ascii="Times New Roman" w:hAnsi="Times New Roman" w:cs="Times New Roman"/>
          <w:sz w:val="24"/>
          <w:szCs w:val="24"/>
          <w:lang w:val="id-ID"/>
        </w:rPr>
      </w:pPr>
    </w:p>
    <w:p w:rsidR="004A1B95" w:rsidRDefault="004A1B95" w:rsidP="004A1B95">
      <w:pPr>
        <w:pStyle w:val="ListParagraph"/>
        <w:numPr>
          <w:ilvl w:val="0"/>
          <w:numId w:val="18"/>
        </w:numPr>
        <w:spacing w:line="24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t>Perusahaan Farmasi  yang terdaftar di Bursa Efek Indonesia tahun 2014-2017.</w:t>
      </w:r>
    </w:p>
    <w:p w:rsidR="004A1B95" w:rsidRDefault="004A1B95" w:rsidP="004A1B95">
      <w:pPr>
        <w:pStyle w:val="ListParagraph"/>
        <w:numPr>
          <w:ilvl w:val="0"/>
          <w:numId w:val="18"/>
        </w:numPr>
        <w:spacing w:line="240" w:lineRule="auto"/>
        <w:ind w:left="1134" w:hanging="425"/>
        <w:jc w:val="both"/>
        <w:rPr>
          <w:rFonts w:ascii="Times New Roman" w:hAnsi="Times New Roman" w:cs="Times New Roman"/>
          <w:sz w:val="24"/>
          <w:szCs w:val="24"/>
          <w:lang w:val="id-ID"/>
        </w:rPr>
      </w:pPr>
      <w:r w:rsidRPr="00FA73FF">
        <w:rPr>
          <w:rFonts w:ascii="Times New Roman" w:hAnsi="Times New Roman" w:cs="Times New Roman"/>
          <w:sz w:val="24"/>
          <w:szCs w:val="24"/>
          <w:lang w:val="id-ID"/>
        </w:rPr>
        <w:t>Mempublikasikan laporan keuangan dan laporan tahunan secara berturut-turut periode tahun 2014-2017.</w:t>
      </w:r>
    </w:p>
    <w:p w:rsidR="004A1B95" w:rsidRDefault="004A1B95" w:rsidP="004A1B95">
      <w:pPr>
        <w:pStyle w:val="ListParagraph"/>
        <w:numPr>
          <w:ilvl w:val="0"/>
          <w:numId w:val="18"/>
        </w:numPr>
        <w:spacing w:line="240" w:lineRule="auto"/>
        <w:ind w:left="1134" w:hanging="425"/>
        <w:jc w:val="both"/>
        <w:rPr>
          <w:rFonts w:ascii="Times New Roman" w:hAnsi="Times New Roman" w:cs="Times New Roman"/>
          <w:sz w:val="24"/>
          <w:szCs w:val="24"/>
          <w:lang w:val="id-ID"/>
        </w:rPr>
      </w:pPr>
      <w:r w:rsidRPr="00FA73FF">
        <w:rPr>
          <w:rFonts w:ascii="Times New Roman" w:hAnsi="Times New Roman" w:cs="Times New Roman"/>
          <w:sz w:val="24"/>
          <w:szCs w:val="24"/>
          <w:lang w:val="id-ID"/>
        </w:rPr>
        <w:t>Perusahaan Farmasi yang tidak mengalami kerugian selama periode 2014-2017.</w:t>
      </w:r>
    </w:p>
    <w:p w:rsidR="004A1B95" w:rsidRDefault="004A1B95" w:rsidP="004A1B95">
      <w:pPr>
        <w:pStyle w:val="ListParagraph"/>
        <w:numPr>
          <w:ilvl w:val="0"/>
          <w:numId w:val="18"/>
        </w:numPr>
        <w:spacing w:line="240" w:lineRule="auto"/>
        <w:ind w:left="1134" w:hanging="425"/>
        <w:jc w:val="both"/>
        <w:rPr>
          <w:rFonts w:ascii="Times New Roman" w:hAnsi="Times New Roman" w:cs="Times New Roman"/>
          <w:sz w:val="24"/>
          <w:szCs w:val="24"/>
          <w:lang w:val="id-ID"/>
        </w:rPr>
      </w:pPr>
      <w:r w:rsidRPr="00FA73FF">
        <w:rPr>
          <w:rFonts w:ascii="Times New Roman" w:hAnsi="Times New Roman" w:cs="Times New Roman"/>
          <w:sz w:val="24"/>
          <w:szCs w:val="24"/>
          <w:lang w:val="id-ID"/>
        </w:rPr>
        <w:t>Perusahaan Farmasi yang datanya lengkap.</w:t>
      </w:r>
    </w:p>
    <w:p w:rsidR="004A1B95" w:rsidRDefault="004A1B95" w:rsidP="004A1B95">
      <w:pPr>
        <w:pStyle w:val="ListParagraph"/>
        <w:spacing w:line="240" w:lineRule="auto"/>
        <w:ind w:left="1134"/>
        <w:jc w:val="both"/>
        <w:rPr>
          <w:rFonts w:ascii="Times New Roman" w:hAnsi="Times New Roman" w:cs="Times New Roman"/>
          <w:sz w:val="24"/>
          <w:szCs w:val="24"/>
          <w:lang w:val="id-ID"/>
        </w:rPr>
      </w:pPr>
    </w:p>
    <w:p w:rsidR="004A1B95" w:rsidRDefault="004A1B95" w:rsidP="004A1B95">
      <w:pPr>
        <w:pStyle w:val="ListParagraph"/>
        <w:spacing w:line="24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Sehingga diperoleh 8 perusahaan Farmasi. </w:t>
      </w:r>
      <w:r w:rsidRPr="00FF4D69">
        <w:rPr>
          <w:rFonts w:ascii="Times New Roman" w:hAnsi="Times New Roman" w:cs="Times New Roman"/>
          <w:sz w:val="24"/>
          <w:szCs w:val="24"/>
          <w:lang w:val="id-ID"/>
        </w:rPr>
        <w:t>Metode analisis data dalam  penelitian ini menggunakan analisis deskriptif, uji asumsi klasik, analisis regresi linear berganda dan uji hipotesis.</w:t>
      </w:r>
    </w:p>
    <w:p w:rsidR="004A1B95" w:rsidRDefault="004A1B95" w:rsidP="004A1B95">
      <w:pPr>
        <w:pStyle w:val="ListParagraph"/>
        <w:spacing w:line="240" w:lineRule="auto"/>
        <w:ind w:left="426"/>
        <w:jc w:val="both"/>
        <w:rPr>
          <w:rFonts w:ascii="Times New Roman" w:hAnsi="Times New Roman" w:cs="Times New Roman"/>
          <w:sz w:val="24"/>
          <w:szCs w:val="24"/>
          <w:lang w:val="id-ID"/>
        </w:rPr>
      </w:pPr>
    </w:p>
    <w:p w:rsidR="004A1B95" w:rsidRDefault="004A1B95" w:rsidP="004A1B95">
      <w:pPr>
        <w:pStyle w:val="ListParagraph"/>
        <w:spacing w:line="240" w:lineRule="auto"/>
        <w:ind w:left="426"/>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HASIL PEMBAHASAN </w:t>
      </w:r>
    </w:p>
    <w:p w:rsidR="004A1B95" w:rsidRDefault="004A1B95" w:rsidP="004A1B95">
      <w:pPr>
        <w:pStyle w:val="ListParagraph"/>
        <w:spacing w:line="240" w:lineRule="auto"/>
        <w:ind w:left="426"/>
        <w:jc w:val="both"/>
        <w:rPr>
          <w:rFonts w:ascii="Times New Roman" w:hAnsi="Times New Roman" w:cs="Times New Roman"/>
          <w:b/>
          <w:bCs/>
          <w:sz w:val="24"/>
          <w:szCs w:val="24"/>
          <w:lang w:val="id-ID"/>
        </w:rPr>
      </w:pPr>
    </w:p>
    <w:p w:rsidR="004A1B95" w:rsidRDefault="004A1B95" w:rsidP="004A1B95">
      <w:pPr>
        <w:pStyle w:val="ListParagraph"/>
        <w:numPr>
          <w:ilvl w:val="0"/>
          <w:numId w:val="19"/>
        </w:num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Analisis Deskriptif</w:t>
      </w:r>
    </w:p>
    <w:p w:rsidR="004A1B95" w:rsidRDefault="004A1B95" w:rsidP="004A1B95">
      <w:pPr>
        <w:pStyle w:val="ListParagraph"/>
        <w:spacing w:line="240" w:lineRule="auto"/>
        <w:ind w:left="1146"/>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Pr="00FF4D69">
        <w:rPr>
          <w:rFonts w:ascii="Times New Roman" w:hAnsi="Times New Roman" w:cs="Times New Roman"/>
          <w:sz w:val="24"/>
          <w:szCs w:val="24"/>
          <w:lang w:val="id-ID"/>
        </w:rPr>
        <w:t>Data analisis statistik deskriptif pada penel</w:t>
      </w:r>
      <w:r>
        <w:rPr>
          <w:rFonts w:ascii="Times New Roman" w:hAnsi="Times New Roman" w:cs="Times New Roman"/>
          <w:sz w:val="24"/>
          <w:szCs w:val="24"/>
          <w:lang w:val="id-ID"/>
        </w:rPr>
        <w:t>itian ini tertera pada tabel 4.3</w:t>
      </w:r>
      <w:r w:rsidRPr="00FF4D69">
        <w:rPr>
          <w:rFonts w:ascii="Times New Roman" w:hAnsi="Times New Roman" w:cs="Times New Roman"/>
          <w:sz w:val="24"/>
          <w:szCs w:val="24"/>
          <w:lang w:val="id-ID"/>
        </w:rPr>
        <w:t xml:space="preserve"> di bawah ini :</w:t>
      </w:r>
    </w:p>
    <w:p w:rsidR="004A1B95" w:rsidRDefault="004A1B95" w:rsidP="004A1B95">
      <w:pPr>
        <w:pStyle w:val="ListParagraph"/>
        <w:spacing w:line="240" w:lineRule="auto"/>
        <w:ind w:left="1146"/>
        <w:rPr>
          <w:rFonts w:ascii="Times New Roman" w:hAnsi="Times New Roman" w:cs="Times New Roman"/>
          <w:sz w:val="24"/>
          <w:szCs w:val="24"/>
          <w:lang w:val="id-ID"/>
        </w:rPr>
      </w:pPr>
    </w:p>
    <w:p w:rsidR="004A1B95" w:rsidRDefault="004A1B95" w:rsidP="004A1B95">
      <w:pPr>
        <w:pStyle w:val="ListParagraph"/>
        <w:spacing w:line="240" w:lineRule="auto"/>
        <w:ind w:left="1146"/>
        <w:rPr>
          <w:rFonts w:ascii="Times New Roman" w:hAnsi="Times New Roman" w:cs="Times New Roman"/>
          <w:sz w:val="24"/>
          <w:szCs w:val="24"/>
          <w:lang w:val="id-ID"/>
        </w:rPr>
      </w:pPr>
    </w:p>
    <w:p w:rsidR="004A1B95" w:rsidRDefault="004A1B95" w:rsidP="004A1B95">
      <w:pPr>
        <w:pStyle w:val="ListParagraph"/>
        <w:spacing w:line="240" w:lineRule="auto"/>
        <w:ind w:left="1146"/>
        <w:rPr>
          <w:rFonts w:ascii="Times New Roman" w:hAnsi="Times New Roman" w:cs="Times New Roman"/>
          <w:sz w:val="24"/>
          <w:szCs w:val="24"/>
          <w:lang w:val="id-ID"/>
        </w:rPr>
      </w:pPr>
    </w:p>
    <w:p w:rsidR="004A1B95" w:rsidRPr="002724EA" w:rsidRDefault="004A1B95" w:rsidP="004A1B95">
      <w:pPr>
        <w:pStyle w:val="ListParagraph"/>
        <w:spacing w:line="240" w:lineRule="auto"/>
        <w:ind w:left="0"/>
        <w:jc w:val="center"/>
        <w:rPr>
          <w:rFonts w:ascii="Times New Roman" w:hAnsi="Times New Roman" w:cs="Times New Roman"/>
          <w:b/>
          <w:bCs/>
          <w:sz w:val="24"/>
          <w:szCs w:val="24"/>
          <w:lang w:val="id-ID"/>
        </w:rPr>
      </w:pPr>
      <w:r w:rsidRPr="002724EA">
        <w:rPr>
          <w:rFonts w:ascii="Times New Roman" w:hAnsi="Times New Roman" w:cs="Times New Roman"/>
          <w:b/>
          <w:bCs/>
          <w:sz w:val="24"/>
          <w:szCs w:val="24"/>
          <w:lang w:val="id-ID"/>
        </w:rPr>
        <w:lastRenderedPageBreak/>
        <w:t>Tabel 4.3</w:t>
      </w:r>
    </w:p>
    <w:p w:rsidR="004A1B95" w:rsidRDefault="004A1B95" w:rsidP="004A1B95">
      <w:pPr>
        <w:pStyle w:val="ListParagraph"/>
        <w:spacing w:line="240" w:lineRule="auto"/>
        <w:ind w:left="0"/>
        <w:jc w:val="center"/>
        <w:rPr>
          <w:rFonts w:ascii="Times New Roman" w:hAnsi="Times New Roman" w:cs="Times New Roman"/>
          <w:b/>
          <w:bCs/>
          <w:sz w:val="24"/>
          <w:szCs w:val="24"/>
          <w:lang w:val="id-ID"/>
        </w:rPr>
      </w:pPr>
      <w:r w:rsidRPr="002724EA">
        <w:rPr>
          <w:rFonts w:ascii="Times New Roman" w:hAnsi="Times New Roman" w:cs="Times New Roman"/>
          <w:b/>
          <w:bCs/>
          <w:sz w:val="24"/>
          <w:szCs w:val="24"/>
          <w:lang w:val="id-ID"/>
        </w:rPr>
        <w:t>Hasil Analisis Deskriptif</w:t>
      </w:r>
    </w:p>
    <w:p w:rsidR="004A1B95" w:rsidRDefault="004A1B95" w:rsidP="004A1B95">
      <w:pPr>
        <w:pStyle w:val="ListParagraph"/>
        <w:spacing w:line="240" w:lineRule="auto"/>
        <w:ind w:left="0"/>
        <w:jc w:val="center"/>
        <w:rPr>
          <w:rFonts w:ascii="Times New Roman" w:hAnsi="Times New Roman" w:cs="Times New Roman"/>
          <w:b/>
          <w:bCs/>
          <w:sz w:val="24"/>
          <w:szCs w:val="24"/>
          <w:lang w:val="id-ID"/>
        </w:rPr>
      </w:pPr>
    </w:p>
    <w:tbl>
      <w:tblPr>
        <w:tblStyle w:val="TableGrid"/>
        <w:tblW w:w="7150" w:type="dxa"/>
        <w:tblInd w:w="1145" w:type="dxa"/>
        <w:tblLook w:val="04A0" w:firstRow="1" w:lastRow="0" w:firstColumn="1" w:lastColumn="0" w:noHBand="0" w:noVBand="1"/>
      </w:tblPr>
      <w:tblGrid>
        <w:gridCol w:w="2324"/>
        <w:gridCol w:w="649"/>
        <w:gridCol w:w="776"/>
        <w:gridCol w:w="778"/>
        <w:gridCol w:w="803"/>
        <w:gridCol w:w="1820"/>
      </w:tblGrid>
      <w:tr w:rsidR="004A1B95" w:rsidRPr="00CC6888" w:rsidTr="00F919DE">
        <w:trPr>
          <w:trHeight w:val="280"/>
        </w:trPr>
        <w:tc>
          <w:tcPr>
            <w:tcW w:w="2335" w:type="dxa"/>
            <w:vAlign w:val="center"/>
          </w:tcPr>
          <w:p w:rsidR="004A1B95" w:rsidRPr="00993EDD" w:rsidRDefault="004A1B95" w:rsidP="00F919DE">
            <w:pPr>
              <w:pStyle w:val="ListParagraph"/>
              <w:ind w:left="0"/>
              <w:jc w:val="center"/>
              <w:rPr>
                <w:rFonts w:ascii="Times New Roman" w:hAnsi="Times New Roman" w:cs="Times New Roman"/>
                <w:b/>
                <w:bCs/>
                <w:sz w:val="24"/>
                <w:szCs w:val="24"/>
                <w:lang w:val="id-ID"/>
              </w:rPr>
            </w:pPr>
            <w:r w:rsidRPr="00993EDD">
              <w:rPr>
                <w:rFonts w:ascii="Times New Roman" w:hAnsi="Times New Roman" w:cs="Times New Roman"/>
                <w:b/>
                <w:bCs/>
                <w:sz w:val="24"/>
                <w:szCs w:val="24"/>
                <w:lang w:val="id-ID"/>
              </w:rPr>
              <w:t>Keterangan</w:t>
            </w:r>
          </w:p>
        </w:tc>
        <w:tc>
          <w:tcPr>
            <w:tcW w:w="652" w:type="dxa"/>
            <w:vAlign w:val="center"/>
          </w:tcPr>
          <w:p w:rsidR="004A1B95" w:rsidRPr="00993EDD" w:rsidRDefault="004A1B95" w:rsidP="00F919DE">
            <w:pPr>
              <w:pStyle w:val="ListParagraph"/>
              <w:ind w:left="0"/>
              <w:jc w:val="center"/>
              <w:rPr>
                <w:rFonts w:ascii="Times New Roman" w:hAnsi="Times New Roman" w:cs="Times New Roman"/>
                <w:b/>
                <w:bCs/>
                <w:sz w:val="24"/>
                <w:szCs w:val="24"/>
                <w:lang w:val="id-ID"/>
              </w:rPr>
            </w:pPr>
            <w:r w:rsidRPr="00993EDD">
              <w:rPr>
                <w:rFonts w:ascii="Times New Roman" w:hAnsi="Times New Roman" w:cs="Times New Roman"/>
                <w:b/>
                <w:bCs/>
                <w:sz w:val="24"/>
                <w:szCs w:val="24"/>
                <w:lang w:val="id-ID"/>
              </w:rPr>
              <w:t>N</w:t>
            </w:r>
          </w:p>
        </w:tc>
        <w:tc>
          <w:tcPr>
            <w:tcW w:w="778" w:type="dxa"/>
            <w:vAlign w:val="center"/>
          </w:tcPr>
          <w:p w:rsidR="004A1B95" w:rsidRPr="00993EDD" w:rsidRDefault="004A1B95" w:rsidP="00F919DE">
            <w:pPr>
              <w:pStyle w:val="ListParagraph"/>
              <w:ind w:left="0"/>
              <w:jc w:val="center"/>
              <w:rPr>
                <w:rFonts w:ascii="Times New Roman" w:hAnsi="Times New Roman" w:cs="Times New Roman"/>
                <w:b/>
                <w:bCs/>
                <w:sz w:val="24"/>
                <w:szCs w:val="24"/>
                <w:lang w:val="id-ID"/>
              </w:rPr>
            </w:pPr>
            <w:r w:rsidRPr="00993EDD">
              <w:rPr>
                <w:rFonts w:ascii="Times New Roman" w:hAnsi="Times New Roman" w:cs="Times New Roman"/>
                <w:b/>
                <w:bCs/>
                <w:sz w:val="24"/>
                <w:szCs w:val="24"/>
                <w:lang w:val="id-ID"/>
              </w:rPr>
              <w:t>Min</w:t>
            </w:r>
          </w:p>
        </w:tc>
        <w:tc>
          <w:tcPr>
            <w:tcW w:w="779" w:type="dxa"/>
            <w:vAlign w:val="center"/>
          </w:tcPr>
          <w:p w:rsidR="004A1B95" w:rsidRPr="00993EDD" w:rsidRDefault="004A1B95" w:rsidP="00F919DE">
            <w:pPr>
              <w:pStyle w:val="ListParagraph"/>
              <w:ind w:left="0"/>
              <w:jc w:val="center"/>
              <w:rPr>
                <w:rFonts w:ascii="Times New Roman" w:hAnsi="Times New Roman" w:cs="Times New Roman"/>
                <w:b/>
                <w:bCs/>
                <w:sz w:val="24"/>
                <w:szCs w:val="24"/>
                <w:lang w:val="id-ID"/>
              </w:rPr>
            </w:pPr>
            <w:r w:rsidRPr="00993EDD">
              <w:rPr>
                <w:rFonts w:ascii="Times New Roman" w:hAnsi="Times New Roman" w:cs="Times New Roman"/>
                <w:b/>
                <w:bCs/>
                <w:sz w:val="24"/>
                <w:szCs w:val="24"/>
                <w:lang w:val="id-ID"/>
              </w:rPr>
              <w:t>Max</w:t>
            </w:r>
          </w:p>
        </w:tc>
        <w:tc>
          <w:tcPr>
            <w:tcW w:w="778" w:type="dxa"/>
            <w:vAlign w:val="center"/>
          </w:tcPr>
          <w:p w:rsidR="004A1B95" w:rsidRPr="00993EDD" w:rsidRDefault="004A1B95" w:rsidP="00F919DE">
            <w:pPr>
              <w:pStyle w:val="ListParagraph"/>
              <w:ind w:left="0"/>
              <w:jc w:val="center"/>
              <w:rPr>
                <w:rFonts w:ascii="Times New Roman" w:hAnsi="Times New Roman" w:cs="Times New Roman"/>
                <w:b/>
                <w:bCs/>
                <w:sz w:val="24"/>
                <w:szCs w:val="24"/>
                <w:lang w:val="id-ID"/>
              </w:rPr>
            </w:pPr>
            <w:r w:rsidRPr="00993EDD">
              <w:rPr>
                <w:rFonts w:ascii="Times New Roman" w:hAnsi="Times New Roman" w:cs="Times New Roman"/>
                <w:b/>
                <w:bCs/>
                <w:sz w:val="24"/>
                <w:szCs w:val="24"/>
                <w:lang w:val="id-ID"/>
              </w:rPr>
              <w:t>Mean</w:t>
            </w:r>
          </w:p>
        </w:tc>
        <w:tc>
          <w:tcPr>
            <w:tcW w:w="1828" w:type="dxa"/>
            <w:vAlign w:val="center"/>
          </w:tcPr>
          <w:p w:rsidR="004A1B95" w:rsidRPr="00993EDD" w:rsidRDefault="004A1B95" w:rsidP="00F919DE">
            <w:pPr>
              <w:pStyle w:val="ListParagraph"/>
              <w:ind w:left="0"/>
              <w:jc w:val="center"/>
              <w:rPr>
                <w:rFonts w:ascii="Times New Roman" w:hAnsi="Times New Roman" w:cs="Times New Roman"/>
                <w:b/>
                <w:bCs/>
                <w:sz w:val="24"/>
                <w:szCs w:val="24"/>
                <w:lang w:val="id-ID"/>
              </w:rPr>
            </w:pPr>
            <w:r w:rsidRPr="00993EDD">
              <w:rPr>
                <w:rFonts w:ascii="Times New Roman" w:hAnsi="Times New Roman" w:cs="Times New Roman"/>
                <w:b/>
                <w:bCs/>
                <w:sz w:val="24"/>
                <w:szCs w:val="24"/>
                <w:lang w:val="id-ID"/>
              </w:rPr>
              <w:t>Std. Deviation</w:t>
            </w:r>
          </w:p>
        </w:tc>
      </w:tr>
      <w:tr w:rsidR="004A1B95" w:rsidRPr="00CC6888" w:rsidTr="00F919DE">
        <w:trPr>
          <w:trHeight w:val="457"/>
        </w:trPr>
        <w:tc>
          <w:tcPr>
            <w:tcW w:w="2335" w:type="dxa"/>
            <w:vAlign w:val="center"/>
          </w:tcPr>
          <w:p w:rsidR="004A1B95" w:rsidRPr="00CC6888" w:rsidRDefault="004A1B95" w:rsidP="00F919DE">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Dewan Komisaris</w:t>
            </w:r>
          </w:p>
        </w:tc>
        <w:tc>
          <w:tcPr>
            <w:tcW w:w="652" w:type="dxa"/>
            <w:vAlign w:val="center"/>
          </w:tcPr>
          <w:p w:rsidR="004A1B95" w:rsidRPr="00CC6888" w:rsidRDefault="004A1B95" w:rsidP="00F919DE">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32</w:t>
            </w:r>
          </w:p>
        </w:tc>
        <w:tc>
          <w:tcPr>
            <w:tcW w:w="778" w:type="dxa"/>
            <w:vAlign w:val="center"/>
          </w:tcPr>
          <w:p w:rsidR="004A1B95" w:rsidRPr="00CC6888" w:rsidRDefault="004A1B95" w:rsidP="00F919DE">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779" w:type="dxa"/>
            <w:vAlign w:val="center"/>
          </w:tcPr>
          <w:p w:rsidR="004A1B95" w:rsidRPr="00CC6888" w:rsidRDefault="004A1B95" w:rsidP="00F919DE">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9</w:t>
            </w:r>
          </w:p>
        </w:tc>
        <w:tc>
          <w:tcPr>
            <w:tcW w:w="778" w:type="dxa"/>
            <w:vAlign w:val="center"/>
          </w:tcPr>
          <w:p w:rsidR="004A1B95" w:rsidRPr="00CC6888" w:rsidRDefault="004A1B95" w:rsidP="00F919DE">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7,62</w:t>
            </w:r>
          </w:p>
        </w:tc>
        <w:tc>
          <w:tcPr>
            <w:tcW w:w="1828" w:type="dxa"/>
            <w:vAlign w:val="center"/>
          </w:tcPr>
          <w:p w:rsidR="004A1B95" w:rsidRPr="00CC6888" w:rsidRDefault="004A1B95" w:rsidP="00F919DE">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0,976</w:t>
            </w:r>
          </w:p>
        </w:tc>
      </w:tr>
      <w:tr w:rsidR="004A1B95" w:rsidRPr="00CC6888" w:rsidTr="00F919DE">
        <w:trPr>
          <w:trHeight w:val="492"/>
        </w:trPr>
        <w:tc>
          <w:tcPr>
            <w:tcW w:w="2335" w:type="dxa"/>
            <w:vAlign w:val="center"/>
          </w:tcPr>
          <w:p w:rsidR="004A1B95" w:rsidRPr="00CC6888" w:rsidRDefault="004A1B95" w:rsidP="00F919DE">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Dewan Direksi</w:t>
            </w:r>
          </w:p>
        </w:tc>
        <w:tc>
          <w:tcPr>
            <w:tcW w:w="652" w:type="dxa"/>
            <w:vAlign w:val="center"/>
          </w:tcPr>
          <w:p w:rsidR="004A1B95" w:rsidRPr="00CC6888" w:rsidRDefault="004A1B95" w:rsidP="00F919DE">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32</w:t>
            </w:r>
          </w:p>
        </w:tc>
        <w:tc>
          <w:tcPr>
            <w:tcW w:w="778" w:type="dxa"/>
            <w:vAlign w:val="center"/>
          </w:tcPr>
          <w:p w:rsidR="004A1B95" w:rsidRPr="00CC6888" w:rsidRDefault="004A1B95" w:rsidP="00F919DE">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779" w:type="dxa"/>
            <w:vAlign w:val="center"/>
          </w:tcPr>
          <w:p w:rsidR="004A1B95" w:rsidRPr="00CC6888" w:rsidRDefault="004A1B95" w:rsidP="00F919DE">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9</w:t>
            </w:r>
          </w:p>
        </w:tc>
        <w:tc>
          <w:tcPr>
            <w:tcW w:w="778" w:type="dxa"/>
            <w:vAlign w:val="center"/>
          </w:tcPr>
          <w:p w:rsidR="004A1B95" w:rsidRPr="00CC6888" w:rsidRDefault="004A1B95" w:rsidP="00F919DE">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7,09</w:t>
            </w:r>
          </w:p>
        </w:tc>
        <w:tc>
          <w:tcPr>
            <w:tcW w:w="1828" w:type="dxa"/>
            <w:vAlign w:val="center"/>
          </w:tcPr>
          <w:p w:rsidR="004A1B95" w:rsidRPr="00CC6888" w:rsidRDefault="004A1B95" w:rsidP="00F919DE">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1,201</w:t>
            </w:r>
          </w:p>
        </w:tc>
      </w:tr>
      <w:tr w:rsidR="004A1B95" w:rsidRPr="00CC6888" w:rsidTr="00F919DE">
        <w:trPr>
          <w:trHeight w:val="505"/>
        </w:trPr>
        <w:tc>
          <w:tcPr>
            <w:tcW w:w="2335" w:type="dxa"/>
            <w:vAlign w:val="center"/>
          </w:tcPr>
          <w:p w:rsidR="004A1B95" w:rsidRPr="00CC6888" w:rsidRDefault="004A1B95" w:rsidP="00F919DE">
            <w:pPr>
              <w:pStyle w:val="ListParagraph"/>
              <w:ind w:left="0"/>
              <w:jc w:val="center"/>
              <w:rPr>
                <w:rFonts w:ascii="Times New Roman" w:hAnsi="Times New Roman" w:cs="Times New Roman"/>
                <w:sz w:val="24"/>
                <w:szCs w:val="24"/>
                <w:lang w:val="id-ID"/>
              </w:rPr>
            </w:pPr>
            <w:r w:rsidRPr="00CC6888">
              <w:rPr>
                <w:rFonts w:ascii="Times New Roman" w:hAnsi="Times New Roman" w:cs="Times New Roman"/>
                <w:sz w:val="24"/>
                <w:szCs w:val="24"/>
                <w:lang w:val="id-ID"/>
              </w:rPr>
              <w:t>Komite Audit</w:t>
            </w:r>
          </w:p>
        </w:tc>
        <w:tc>
          <w:tcPr>
            <w:tcW w:w="652" w:type="dxa"/>
            <w:vAlign w:val="center"/>
          </w:tcPr>
          <w:p w:rsidR="004A1B95" w:rsidRPr="00CC6888" w:rsidRDefault="004A1B95" w:rsidP="00F919DE">
            <w:pPr>
              <w:pStyle w:val="ListParagraph"/>
              <w:ind w:left="0"/>
              <w:jc w:val="center"/>
              <w:rPr>
                <w:rFonts w:ascii="Times New Roman" w:hAnsi="Times New Roman" w:cs="Times New Roman"/>
                <w:sz w:val="24"/>
                <w:szCs w:val="24"/>
                <w:lang w:val="id-ID"/>
              </w:rPr>
            </w:pPr>
            <w:r w:rsidRPr="00CC6888">
              <w:rPr>
                <w:rFonts w:ascii="Times New Roman" w:hAnsi="Times New Roman" w:cs="Times New Roman"/>
                <w:sz w:val="24"/>
                <w:szCs w:val="24"/>
                <w:lang w:val="id-ID"/>
              </w:rPr>
              <w:t>32</w:t>
            </w:r>
          </w:p>
        </w:tc>
        <w:tc>
          <w:tcPr>
            <w:tcW w:w="778" w:type="dxa"/>
            <w:vAlign w:val="center"/>
          </w:tcPr>
          <w:p w:rsidR="004A1B95" w:rsidRPr="00CC6888" w:rsidRDefault="004A1B95" w:rsidP="00F919DE">
            <w:pPr>
              <w:pStyle w:val="ListParagraph"/>
              <w:ind w:left="0"/>
              <w:jc w:val="center"/>
              <w:rPr>
                <w:rFonts w:ascii="Times New Roman" w:hAnsi="Times New Roman" w:cs="Times New Roman"/>
                <w:sz w:val="24"/>
                <w:szCs w:val="24"/>
                <w:lang w:val="id-ID"/>
              </w:rPr>
            </w:pPr>
            <w:r w:rsidRPr="00CC6888">
              <w:rPr>
                <w:rFonts w:ascii="Times New Roman" w:hAnsi="Times New Roman" w:cs="Times New Roman"/>
                <w:sz w:val="24"/>
                <w:szCs w:val="24"/>
                <w:lang w:val="id-ID"/>
              </w:rPr>
              <w:t>2</w:t>
            </w:r>
          </w:p>
        </w:tc>
        <w:tc>
          <w:tcPr>
            <w:tcW w:w="779" w:type="dxa"/>
            <w:vAlign w:val="center"/>
          </w:tcPr>
          <w:p w:rsidR="004A1B95" w:rsidRPr="00CC6888" w:rsidRDefault="004A1B95" w:rsidP="00F919DE">
            <w:pPr>
              <w:pStyle w:val="ListParagraph"/>
              <w:ind w:left="0"/>
              <w:jc w:val="center"/>
              <w:rPr>
                <w:rFonts w:ascii="Times New Roman" w:hAnsi="Times New Roman" w:cs="Times New Roman"/>
                <w:sz w:val="24"/>
                <w:szCs w:val="24"/>
                <w:lang w:val="id-ID"/>
              </w:rPr>
            </w:pPr>
            <w:r w:rsidRPr="00CC6888">
              <w:rPr>
                <w:rFonts w:ascii="Times New Roman" w:hAnsi="Times New Roman" w:cs="Times New Roman"/>
                <w:sz w:val="24"/>
                <w:szCs w:val="24"/>
                <w:lang w:val="id-ID"/>
              </w:rPr>
              <w:t>4</w:t>
            </w:r>
          </w:p>
        </w:tc>
        <w:tc>
          <w:tcPr>
            <w:tcW w:w="778" w:type="dxa"/>
            <w:vAlign w:val="center"/>
          </w:tcPr>
          <w:p w:rsidR="004A1B95" w:rsidRPr="00CC6888" w:rsidRDefault="004A1B95" w:rsidP="00F919DE">
            <w:pPr>
              <w:pStyle w:val="ListParagraph"/>
              <w:ind w:left="0"/>
              <w:jc w:val="center"/>
              <w:rPr>
                <w:rFonts w:ascii="Times New Roman" w:hAnsi="Times New Roman" w:cs="Times New Roman"/>
                <w:sz w:val="24"/>
                <w:szCs w:val="24"/>
                <w:lang w:val="id-ID"/>
              </w:rPr>
            </w:pPr>
            <w:r w:rsidRPr="00CC6888">
              <w:rPr>
                <w:rFonts w:ascii="Times New Roman" w:hAnsi="Times New Roman" w:cs="Times New Roman"/>
                <w:sz w:val="24"/>
                <w:szCs w:val="24"/>
                <w:lang w:val="id-ID"/>
              </w:rPr>
              <w:t>3,03</w:t>
            </w:r>
          </w:p>
        </w:tc>
        <w:tc>
          <w:tcPr>
            <w:tcW w:w="1828" w:type="dxa"/>
            <w:vAlign w:val="center"/>
          </w:tcPr>
          <w:p w:rsidR="004A1B95" w:rsidRPr="00CC6888" w:rsidRDefault="004A1B95" w:rsidP="00F919DE">
            <w:pPr>
              <w:pStyle w:val="ListParagraph"/>
              <w:ind w:left="0"/>
              <w:jc w:val="center"/>
              <w:rPr>
                <w:rFonts w:ascii="Times New Roman" w:hAnsi="Times New Roman" w:cs="Times New Roman"/>
                <w:sz w:val="24"/>
                <w:szCs w:val="24"/>
                <w:lang w:val="id-ID"/>
              </w:rPr>
            </w:pPr>
            <w:r w:rsidRPr="00CC6888">
              <w:rPr>
                <w:rFonts w:ascii="Times New Roman" w:hAnsi="Times New Roman" w:cs="Times New Roman"/>
                <w:sz w:val="24"/>
                <w:szCs w:val="24"/>
                <w:lang w:val="id-ID"/>
              </w:rPr>
              <w:t>0,538</w:t>
            </w:r>
          </w:p>
        </w:tc>
      </w:tr>
      <w:tr w:rsidR="004A1B95" w:rsidRPr="00CC6888" w:rsidTr="00F919DE">
        <w:trPr>
          <w:trHeight w:val="492"/>
        </w:trPr>
        <w:tc>
          <w:tcPr>
            <w:tcW w:w="2335" w:type="dxa"/>
            <w:vAlign w:val="center"/>
          </w:tcPr>
          <w:p w:rsidR="004A1B95" w:rsidRPr="00CC6888" w:rsidRDefault="004A1B95" w:rsidP="00F919DE">
            <w:pPr>
              <w:pStyle w:val="ListParagraph"/>
              <w:ind w:left="0"/>
              <w:jc w:val="center"/>
              <w:rPr>
                <w:rFonts w:ascii="Times New Roman" w:hAnsi="Times New Roman" w:cs="Times New Roman"/>
                <w:sz w:val="24"/>
                <w:szCs w:val="24"/>
                <w:lang w:val="id-ID"/>
              </w:rPr>
            </w:pPr>
            <w:r w:rsidRPr="00CC6888">
              <w:rPr>
                <w:rFonts w:ascii="Times New Roman" w:hAnsi="Times New Roman" w:cs="Times New Roman"/>
                <w:sz w:val="24"/>
                <w:szCs w:val="24"/>
                <w:lang w:val="id-ID"/>
              </w:rPr>
              <w:t>ROA</w:t>
            </w:r>
          </w:p>
        </w:tc>
        <w:tc>
          <w:tcPr>
            <w:tcW w:w="652" w:type="dxa"/>
            <w:vAlign w:val="center"/>
          </w:tcPr>
          <w:p w:rsidR="004A1B95" w:rsidRPr="00CC6888" w:rsidRDefault="004A1B95" w:rsidP="00F919DE">
            <w:pPr>
              <w:pStyle w:val="ListParagraph"/>
              <w:ind w:left="0"/>
              <w:jc w:val="center"/>
              <w:rPr>
                <w:rFonts w:ascii="Times New Roman" w:hAnsi="Times New Roman" w:cs="Times New Roman"/>
                <w:sz w:val="24"/>
                <w:szCs w:val="24"/>
                <w:lang w:val="id-ID"/>
              </w:rPr>
            </w:pPr>
            <w:r w:rsidRPr="00CC6888">
              <w:rPr>
                <w:rFonts w:ascii="Times New Roman" w:hAnsi="Times New Roman" w:cs="Times New Roman"/>
                <w:sz w:val="24"/>
                <w:szCs w:val="24"/>
                <w:lang w:val="id-ID"/>
              </w:rPr>
              <w:t>32</w:t>
            </w:r>
          </w:p>
        </w:tc>
        <w:tc>
          <w:tcPr>
            <w:tcW w:w="778" w:type="dxa"/>
            <w:vAlign w:val="center"/>
          </w:tcPr>
          <w:p w:rsidR="004A1B95" w:rsidRPr="00CC6888" w:rsidRDefault="004A1B95" w:rsidP="00F919DE">
            <w:pPr>
              <w:pStyle w:val="ListParagraph"/>
              <w:ind w:left="0"/>
              <w:jc w:val="center"/>
              <w:rPr>
                <w:rFonts w:ascii="Times New Roman" w:hAnsi="Times New Roman" w:cs="Times New Roman"/>
                <w:sz w:val="24"/>
                <w:szCs w:val="24"/>
                <w:lang w:val="id-ID"/>
              </w:rPr>
            </w:pPr>
            <w:r w:rsidRPr="00CC6888">
              <w:rPr>
                <w:rFonts w:ascii="Times New Roman" w:hAnsi="Times New Roman" w:cs="Times New Roman"/>
                <w:sz w:val="24"/>
                <w:szCs w:val="24"/>
                <w:lang w:val="id-ID"/>
              </w:rPr>
              <w:t>1</w:t>
            </w:r>
          </w:p>
        </w:tc>
        <w:tc>
          <w:tcPr>
            <w:tcW w:w="779" w:type="dxa"/>
            <w:vAlign w:val="center"/>
          </w:tcPr>
          <w:p w:rsidR="004A1B95" w:rsidRPr="00CC6888" w:rsidRDefault="004A1B95" w:rsidP="00F919DE">
            <w:pPr>
              <w:pStyle w:val="ListParagraph"/>
              <w:ind w:left="0"/>
              <w:jc w:val="center"/>
              <w:rPr>
                <w:rFonts w:ascii="Times New Roman" w:hAnsi="Times New Roman" w:cs="Times New Roman"/>
                <w:sz w:val="24"/>
                <w:szCs w:val="24"/>
                <w:lang w:val="id-ID"/>
              </w:rPr>
            </w:pPr>
            <w:r w:rsidRPr="00CC6888">
              <w:rPr>
                <w:rFonts w:ascii="Times New Roman" w:hAnsi="Times New Roman" w:cs="Times New Roman"/>
                <w:sz w:val="24"/>
                <w:szCs w:val="24"/>
                <w:lang w:val="id-ID"/>
              </w:rPr>
              <w:t>25</w:t>
            </w:r>
          </w:p>
        </w:tc>
        <w:tc>
          <w:tcPr>
            <w:tcW w:w="778" w:type="dxa"/>
            <w:vAlign w:val="center"/>
          </w:tcPr>
          <w:p w:rsidR="004A1B95" w:rsidRPr="00CC6888" w:rsidRDefault="004A1B95" w:rsidP="00F919DE">
            <w:pPr>
              <w:pStyle w:val="ListParagraph"/>
              <w:ind w:left="0"/>
              <w:jc w:val="center"/>
              <w:rPr>
                <w:rFonts w:ascii="Times New Roman" w:hAnsi="Times New Roman" w:cs="Times New Roman"/>
                <w:sz w:val="24"/>
                <w:szCs w:val="24"/>
                <w:lang w:val="id-ID"/>
              </w:rPr>
            </w:pPr>
            <w:r w:rsidRPr="00CC6888">
              <w:rPr>
                <w:rFonts w:ascii="Times New Roman" w:hAnsi="Times New Roman" w:cs="Times New Roman"/>
                <w:sz w:val="24"/>
                <w:szCs w:val="24"/>
                <w:lang w:val="id-ID"/>
              </w:rPr>
              <w:t>10,03</w:t>
            </w:r>
          </w:p>
        </w:tc>
        <w:tc>
          <w:tcPr>
            <w:tcW w:w="1828" w:type="dxa"/>
            <w:vAlign w:val="center"/>
          </w:tcPr>
          <w:p w:rsidR="004A1B95" w:rsidRPr="00CC6888" w:rsidRDefault="004A1B95" w:rsidP="00F919DE">
            <w:pPr>
              <w:pStyle w:val="ListParagraph"/>
              <w:ind w:left="0"/>
              <w:jc w:val="center"/>
              <w:rPr>
                <w:rFonts w:ascii="Times New Roman" w:hAnsi="Times New Roman" w:cs="Times New Roman"/>
                <w:sz w:val="24"/>
                <w:szCs w:val="24"/>
                <w:lang w:val="id-ID"/>
              </w:rPr>
            </w:pPr>
            <w:r w:rsidRPr="00CC6888">
              <w:rPr>
                <w:rFonts w:ascii="Times New Roman" w:hAnsi="Times New Roman" w:cs="Times New Roman"/>
                <w:sz w:val="24"/>
                <w:szCs w:val="24"/>
                <w:lang w:val="id-ID"/>
              </w:rPr>
              <w:t>6,723</w:t>
            </w:r>
          </w:p>
        </w:tc>
      </w:tr>
      <w:tr w:rsidR="004A1B95" w:rsidRPr="00CC6888" w:rsidTr="00F919DE">
        <w:trPr>
          <w:trHeight w:val="333"/>
        </w:trPr>
        <w:tc>
          <w:tcPr>
            <w:tcW w:w="2335" w:type="dxa"/>
            <w:vAlign w:val="center"/>
          </w:tcPr>
          <w:p w:rsidR="004A1B95" w:rsidRPr="00CC6888" w:rsidRDefault="004A1B95" w:rsidP="00F919DE">
            <w:pPr>
              <w:pStyle w:val="ListParagraph"/>
              <w:ind w:left="0"/>
              <w:jc w:val="center"/>
              <w:rPr>
                <w:rFonts w:ascii="Times New Roman" w:hAnsi="Times New Roman" w:cs="Times New Roman"/>
                <w:sz w:val="24"/>
                <w:szCs w:val="24"/>
                <w:lang w:val="id-ID"/>
              </w:rPr>
            </w:pPr>
            <w:r w:rsidRPr="00CC6888">
              <w:rPr>
                <w:rFonts w:ascii="Times New Roman" w:hAnsi="Times New Roman" w:cs="Times New Roman"/>
                <w:sz w:val="24"/>
                <w:szCs w:val="24"/>
                <w:lang w:val="id-ID"/>
              </w:rPr>
              <w:t>Valid N (listtwise)</w:t>
            </w:r>
          </w:p>
        </w:tc>
        <w:tc>
          <w:tcPr>
            <w:tcW w:w="652" w:type="dxa"/>
            <w:vAlign w:val="center"/>
          </w:tcPr>
          <w:p w:rsidR="004A1B95" w:rsidRPr="00CC6888" w:rsidRDefault="004A1B95" w:rsidP="00F919DE">
            <w:pPr>
              <w:pStyle w:val="ListParagraph"/>
              <w:ind w:left="0"/>
              <w:jc w:val="center"/>
              <w:rPr>
                <w:rFonts w:ascii="Times New Roman" w:hAnsi="Times New Roman" w:cs="Times New Roman"/>
                <w:sz w:val="24"/>
                <w:szCs w:val="24"/>
                <w:lang w:val="id-ID"/>
              </w:rPr>
            </w:pPr>
            <w:r w:rsidRPr="00CC6888">
              <w:rPr>
                <w:rFonts w:ascii="Times New Roman" w:hAnsi="Times New Roman" w:cs="Times New Roman"/>
                <w:sz w:val="24"/>
                <w:szCs w:val="24"/>
                <w:lang w:val="id-ID"/>
              </w:rPr>
              <w:t>32</w:t>
            </w:r>
          </w:p>
        </w:tc>
        <w:tc>
          <w:tcPr>
            <w:tcW w:w="778" w:type="dxa"/>
            <w:vAlign w:val="center"/>
          </w:tcPr>
          <w:p w:rsidR="004A1B95" w:rsidRPr="00CC6888" w:rsidRDefault="004A1B95" w:rsidP="00F919DE">
            <w:pPr>
              <w:pStyle w:val="ListParagraph"/>
              <w:ind w:left="0"/>
              <w:jc w:val="center"/>
              <w:rPr>
                <w:rFonts w:ascii="Times New Roman" w:hAnsi="Times New Roman" w:cs="Times New Roman"/>
                <w:sz w:val="24"/>
                <w:szCs w:val="24"/>
                <w:lang w:val="id-ID"/>
              </w:rPr>
            </w:pPr>
          </w:p>
        </w:tc>
        <w:tc>
          <w:tcPr>
            <w:tcW w:w="779" w:type="dxa"/>
            <w:vAlign w:val="center"/>
          </w:tcPr>
          <w:p w:rsidR="004A1B95" w:rsidRPr="00CC6888" w:rsidRDefault="004A1B95" w:rsidP="00F919DE">
            <w:pPr>
              <w:pStyle w:val="ListParagraph"/>
              <w:ind w:left="0"/>
              <w:jc w:val="center"/>
              <w:rPr>
                <w:rFonts w:ascii="Times New Roman" w:hAnsi="Times New Roman" w:cs="Times New Roman"/>
                <w:sz w:val="24"/>
                <w:szCs w:val="24"/>
                <w:lang w:val="id-ID"/>
              </w:rPr>
            </w:pPr>
          </w:p>
        </w:tc>
        <w:tc>
          <w:tcPr>
            <w:tcW w:w="778" w:type="dxa"/>
            <w:vAlign w:val="center"/>
          </w:tcPr>
          <w:p w:rsidR="004A1B95" w:rsidRPr="00CC6888" w:rsidRDefault="004A1B95" w:rsidP="00F919DE">
            <w:pPr>
              <w:pStyle w:val="ListParagraph"/>
              <w:ind w:left="0"/>
              <w:jc w:val="center"/>
              <w:rPr>
                <w:rFonts w:ascii="Times New Roman" w:hAnsi="Times New Roman" w:cs="Times New Roman"/>
                <w:sz w:val="24"/>
                <w:szCs w:val="24"/>
                <w:lang w:val="id-ID"/>
              </w:rPr>
            </w:pPr>
          </w:p>
        </w:tc>
        <w:tc>
          <w:tcPr>
            <w:tcW w:w="1828" w:type="dxa"/>
            <w:vAlign w:val="center"/>
          </w:tcPr>
          <w:p w:rsidR="004A1B95" w:rsidRPr="00CC6888" w:rsidRDefault="004A1B95" w:rsidP="00F919DE">
            <w:pPr>
              <w:pStyle w:val="ListParagraph"/>
              <w:ind w:left="0"/>
              <w:jc w:val="center"/>
              <w:rPr>
                <w:rFonts w:ascii="Times New Roman" w:hAnsi="Times New Roman" w:cs="Times New Roman"/>
                <w:sz w:val="24"/>
                <w:szCs w:val="24"/>
                <w:lang w:val="id-ID"/>
              </w:rPr>
            </w:pPr>
          </w:p>
        </w:tc>
      </w:tr>
    </w:tbl>
    <w:p w:rsidR="004A1B95" w:rsidRDefault="004A1B95" w:rsidP="004A1B95">
      <w:pPr>
        <w:pStyle w:val="ListParagraph"/>
        <w:spacing w:line="240" w:lineRule="auto"/>
        <w:ind w:left="0"/>
        <w:jc w:val="center"/>
        <w:rPr>
          <w:rFonts w:ascii="Times New Roman" w:hAnsi="Times New Roman" w:cs="Times New Roman"/>
          <w:sz w:val="24"/>
          <w:szCs w:val="24"/>
          <w:lang w:val="id-ID"/>
        </w:rPr>
      </w:pPr>
      <w:r w:rsidRPr="00601F39">
        <w:rPr>
          <w:rFonts w:ascii="Times New Roman" w:hAnsi="Times New Roman" w:cs="Times New Roman"/>
          <w:sz w:val="24"/>
          <w:szCs w:val="24"/>
          <w:lang w:val="id-ID"/>
        </w:rPr>
        <w:t>Sumber : Data sekunder diolah 2018</w:t>
      </w:r>
    </w:p>
    <w:p w:rsidR="004A1B95" w:rsidRDefault="004A1B95" w:rsidP="004A1B95">
      <w:pPr>
        <w:pStyle w:val="ListParagraph"/>
        <w:spacing w:line="240" w:lineRule="auto"/>
        <w:ind w:left="0"/>
        <w:jc w:val="center"/>
        <w:rPr>
          <w:rFonts w:ascii="Times New Roman" w:hAnsi="Times New Roman" w:cs="Times New Roman"/>
          <w:sz w:val="24"/>
          <w:szCs w:val="24"/>
          <w:lang w:val="id-ID"/>
        </w:rPr>
      </w:pPr>
    </w:p>
    <w:p w:rsidR="004A1B95" w:rsidRDefault="004A1B95" w:rsidP="004A1B95">
      <w:pPr>
        <w:pStyle w:val="ListParagraph"/>
        <w:spacing w:line="24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ab/>
        <w:t>Berdasarkan tabel 4.3  di atas, variabel Dewan Komisaris memperoleh skor tertinggi adalah 9 sedangkan skor terendahnya adalah 6, rata-rata (</w:t>
      </w:r>
      <w:r w:rsidRPr="00993EDD">
        <w:rPr>
          <w:rFonts w:ascii="Times New Roman" w:hAnsi="Times New Roman" w:cs="Times New Roman"/>
          <w:i/>
          <w:iCs/>
          <w:sz w:val="24"/>
          <w:szCs w:val="24"/>
          <w:lang w:val="id-ID"/>
        </w:rPr>
        <w:t>mean</w:t>
      </w:r>
      <w:r>
        <w:rPr>
          <w:rFonts w:ascii="Times New Roman" w:hAnsi="Times New Roman" w:cs="Times New Roman"/>
          <w:sz w:val="24"/>
          <w:szCs w:val="24"/>
          <w:lang w:val="id-ID"/>
        </w:rPr>
        <w:t>) adalah 7,62 dan standar deviasinya adalah 0,976. Untuk variabel Dewan Direksi memperoleh skor tertinggi adalah 9 sedangkan skor terendahnya adalah 6, rata-rata (</w:t>
      </w:r>
      <w:r w:rsidRPr="00993EDD">
        <w:rPr>
          <w:rFonts w:ascii="Times New Roman" w:hAnsi="Times New Roman" w:cs="Times New Roman"/>
          <w:i/>
          <w:iCs/>
          <w:sz w:val="24"/>
          <w:szCs w:val="24"/>
          <w:lang w:val="id-ID"/>
        </w:rPr>
        <w:t>mean</w:t>
      </w:r>
      <w:r>
        <w:rPr>
          <w:rFonts w:ascii="Times New Roman" w:hAnsi="Times New Roman" w:cs="Times New Roman"/>
          <w:sz w:val="24"/>
          <w:szCs w:val="24"/>
          <w:lang w:val="id-ID"/>
        </w:rPr>
        <w:t>) adalah 7,09 dan standar deviasinya adalah 1,201. Dan untuk Komite Audit memperoleh skor tertinggi adalah 4 sedangkan skor terendahnya 2, rata-rata (mean) adalah 3,03 dan standar deviasinya adalah 0,538.</w:t>
      </w:r>
    </w:p>
    <w:p w:rsidR="004A1B95" w:rsidRDefault="004A1B95" w:rsidP="004A1B95">
      <w:pPr>
        <w:pStyle w:val="ListParagraph"/>
        <w:spacing w:line="240" w:lineRule="auto"/>
        <w:ind w:left="426"/>
        <w:jc w:val="both"/>
        <w:rPr>
          <w:rFonts w:ascii="Times New Roman" w:hAnsi="Times New Roman" w:cs="Times New Roman"/>
          <w:sz w:val="24"/>
          <w:szCs w:val="24"/>
          <w:lang w:val="id-ID"/>
        </w:rPr>
      </w:pPr>
    </w:p>
    <w:p w:rsidR="004A1B95" w:rsidRDefault="004A1B95" w:rsidP="004A1B95">
      <w:pPr>
        <w:pStyle w:val="ListParagraph"/>
        <w:numPr>
          <w:ilvl w:val="0"/>
          <w:numId w:val="19"/>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Uji Asumsi Klasik</w:t>
      </w:r>
    </w:p>
    <w:p w:rsidR="004A1B95" w:rsidRDefault="004A1B95" w:rsidP="004A1B95">
      <w:pPr>
        <w:pStyle w:val="ListParagraph"/>
        <w:spacing w:line="240" w:lineRule="auto"/>
        <w:ind w:left="1146"/>
        <w:jc w:val="both"/>
        <w:rPr>
          <w:rFonts w:ascii="Times New Roman" w:hAnsi="Times New Roman" w:cs="Times New Roman"/>
          <w:sz w:val="24"/>
          <w:szCs w:val="24"/>
          <w:lang w:val="id-ID"/>
        </w:rPr>
      </w:pPr>
    </w:p>
    <w:p w:rsidR="004A1B95" w:rsidRDefault="004A1B95" w:rsidP="004A1B95">
      <w:pPr>
        <w:pStyle w:val="ListParagraph"/>
        <w:numPr>
          <w:ilvl w:val="0"/>
          <w:numId w:val="20"/>
        </w:numPr>
        <w:spacing w:line="240" w:lineRule="auto"/>
        <w:ind w:left="1134" w:firstLine="0"/>
        <w:jc w:val="both"/>
        <w:rPr>
          <w:rFonts w:ascii="Times New Roman" w:hAnsi="Times New Roman" w:cs="Times New Roman"/>
          <w:sz w:val="24"/>
          <w:szCs w:val="24"/>
          <w:lang w:val="id-ID"/>
        </w:rPr>
      </w:pPr>
      <w:r>
        <w:rPr>
          <w:rFonts w:ascii="Times New Roman" w:hAnsi="Times New Roman" w:cs="Times New Roman"/>
          <w:sz w:val="24"/>
          <w:szCs w:val="24"/>
          <w:lang w:val="id-ID"/>
        </w:rPr>
        <w:t>Uji Normalitas Data</w:t>
      </w:r>
    </w:p>
    <w:p w:rsidR="004A1B95" w:rsidRPr="00601F39" w:rsidRDefault="004A1B95" w:rsidP="004A1B95">
      <w:pPr>
        <w:pStyle w:val="ListParagraph"/>
        <w:spacing w:line="240" w:lineRule="auto"/>
        <w:ind w:left="1134"/>
        <w:jc w:val="center"/>
        <w:rPr>
          <w:rFonts w:ascii="Times New Roman" w:hAnsi="Times New Roman" w:cs="Times New Roman"/>
          <w:b/>
          <w:bCs/>
          <w:sz w:val="24"/>
          <w:szCs w:val="24"/>
          <w:lang w:val="id-ID"/>
        </w:rPr>
      </w:pPr>
      <w:r w:rsidRPr="00601F39">
        <w:rPr>
          <w:rFonts w:ascii="Times New Roman" w:hAnsi="Times New Roman" w:cs="Times New Roman"/>
          <w:b/>
          <w:bCs/>
          <w:sz w:val="24"/>
          <w:szCs w:val="24"/>
          <w:lang w:val="id-ID"/>
        </w:rPr>
        <w:t>Tabel 4.4</w:t>
      </w:r>
    </w:p>
    <w:p w:rsidR="004A1B95" w:rsidRPr="00601F39" w:rsidRDefault="004A1B95" w:rsidP="004A1B95">
      <w:pPr>
        <w:pStyle w:val="ListParagraph"/>
        <w:spacing w:line="240" w:lineRule="auto"/>
        <w:ind w:left="1134"/>
        <w:jc w:val="center"/>
        <w:rPr>
          <w:rFonts w:ascii="Times New Roman" w:hAnsi="Times New Roman" w:cs="Times New Roman"/>
          <w:b/>
          <w:bCs/>
          <w:sz w:val="24"/>
          <w:szCs w:val="24"/>
          <w:lang w:val="id-ID"/>
        </w:rPr>
      </w:pPr>
      <w:r w:rsidRPr="00601F39">
        <w:rPr>
          <w:rFonts w:ascii="Times New Roman" w:hAnsi="Times New Roman" w:cs="Times New Roman"/>
          <w:b/>
          <w:bCs/>
          <w:sz w:val="24"/>
          <w:szCs w:val="24"/>
          <w:lang w:val="id-ID"/>
        </w:rPr>
        <w:t>Hasil Uji Normalitas Data</w:t>
      </w:r>
    </w:p>
    <w:tbl>
      <w:tblPr>
        <w:tblStyle w:val="TableGrid"/>
        <w:tblW w:w="6828" w:type="dxa"/>
        <w:tblInd w:w="819" w:type="dxa"/>
        <w:tblLook w:val="04A0" w:firstRow="1" w:lastRow="0" w:firstColumn="1" w:lastColumn="0" w:noHBand="0" w:noVBand="1"/>
      </w:tblPr>
      <w:tblGrid>
        <w:gridCol w:w="2276"/>
        <w:gridCol w:w="2771"/>
        <w:gridCol w:w="1781"/>
      </w:tblGrid>
      <w:tr w:rsidR="004A1B95" w:rsidRPr="00CC6888" w:rsidTr="00F919DE">
        <w:trPr>
          <w:trHeight w:val="192"/>
        </w:trPr>
        <w:tc>
          <w:tcPr>
            <w:tcW w:w="6828" w:type="dxa"/>
            <w:gridSpan w:val="3"/>
            <w:vAlign w:val="center"/>
          </w:tcPr>
          <w:p w:rsidR="004A1B95" w:rsidRPr="00CC6888" w:rsidRDefault="004A1B95" w:rsidP="00F919DE">
            <w:pPr>
              <w:autoSpaceDE w:val="0"/>
              <w:autoSpaceDN w:val="0"/>
              <w:adjustRightInd w:val="0"/>
              <w:jc w:val="center"/>
              <w:rPr>
                <w:rFonts w:ascii="Times New Roman" w:hAnsi="Times New Roman" w:cs="Times New Roman"/>
                <w:b/>
                <w:bCs/>
                <w:sz w:val="24"/>
                <w:szCs w:val="24"/>
                <w:lang w:val="id-ID"/>
              </w:rPr>
            </w:pPr>
            <w:r w:rsidRPr="00CC6888">
              <w:rPr>
                <w:rFonts w:ascii="Times New Roman" w:hAnsi="Times New Roman" w:cs="Times New Roman"/>
                <w:b/>
                <w:bCs/>
                <w:sz w:val="24"/>
                <w:szCs w:val="24"/>
                <w:lang w:val="id-ID"/>
              </w:rPr>
              <w:t>One-Sample Kolmogorov-Smirnov Test</w:t>
            </w:r>
          </w:p>
        </w:tc>
      </w:tr>
      <w:tr w:rsidR="004A1B95" w:rsidRPr="00CC6888" w:rsidTr="00F919DE">
        <w:trPr>
          <w:trHeight w:val="192"/>
        </w:trPr>
        <w:tc>
          <w:tcPr>
            <w:tcW w:w="5047" w:type="dxa"/>
            <w:gridSpan w:val="2"/>
            <w:vAlign w:val="center"/>
          </w:tcPr>
          <w:p w:rsidR="004A1B95" w:rsidRPr="00CC6888" w:rsidRDefault="004A1B95" w:rsidP="00F919DE">
            <w:pPr>
              <w:autoSpaceDE w:val="0"/>
              <w:autoSpaceDN w:val="0"/>
              <w:adjustRightInd w:val="0"/>
              <w:jc w:val="center"/>
              <w:rPr>
                <w:rFonts w:ascii="Times New Roman" w:hAnsi="Times New Roman" w:cs="Times New Roman"/>
                <w:sz w:val="24"/>
                <w:szCs w:val="24"/>
                <w:lang w:val="id-ID"/>
              </w:rPr>
            </w:pPr>
          </w:p>
        </w:tc>
        <w:tc>
          <w:tcPr>
            <w:tcW w:w="1781" w:type="dxa"/>
            <w:vAlign w:val="center"/>
          </w:tcPr>
          <w:p w:rsidR="004A1B95" w:rsidRPr="00CC6888" w:rsidRDefault="004A1B95" w:rsidP="00F919DE">
            <w:pPr>
              <w:autoSpaceDE w:val="0"/>
              <w:autoSpaceDN w:val="0"/>
              <w:adjustRightInd w:val="0"/>
              <w:jc w:val="center"/>
              <w:rPr>
                <w:rFonts w:ascii="Times New Roman" w:hAnsi="Times New Roman" w:cs="Times New Roman"/>
                <w:sz w:val="24"/>
                <w:szCs w:val="24"/>
                <w:lang w:val="id-ID"/>
              </w:rPr>
            </w:pPr>
            <w:r w:rsidRPr="00CC6888">
              <w:rPr>
                <w:rFonts w:ascii="Times New Roman" w:hAnsi="Times New Roman" w:cs="Times New Roman"/>
                <w:sz w:val="24"/>
                <w:szCs w:val="24"/>
                <w:lang w:val="id-ID"/>
              </w:rPr>
              <w:t>Unstandardized Residual</w:t>
            </w:r>
          </w:p>
        </w:tc>
      </w:tr>
      <w:tr w:rsidR="004A1B95" w:rsidRPr="00CC6888" w:rsidTr="00F919DE">
        <w:trPr>
          <w:trHeight w:val="192"/>
        </w:trPr>
        <w:tc>
          <w:tcPr>
            <w:tcW w:w="5047" w:type="dxa"/>
            <w:gridSpan w:val="2"/>
            <w:vAlign w:val="center"/>
          </w:tcPr>
          <w:p w:rsidR="004A1B95" w:rsidRPr="00CC6888" w:rsidRDefault="004A1B95" w:rsidP="00F919DE">
            <w:pPr>
              <w:autoSpaceDE w:val="0"/>
              <w:autoSpaceDN w:val="0"/>
              <w:adjustRightInd w:val="0"/>
              <w:jc w:val="center"/>
              <w:rPr>
                <w:rFonts w:ascii="Times New Roman" w:hAnsi="Times New Roman" w:cs="Times New Roman"/>
                <w:sz w:val="24"/>
                <w:szCs w:val="24"/>
                <w:lang w:val="id-ID"/>
              </w:rPr>
            </w:pPr>
            <w:r w:rsidRPr="00CC6888">
              <w:rPr>
                <w:rFonts w:ascii="Times New Roman" w:hAnsi="Times New Roman" w:cs="Times New Roman"/>
                <w:sz w:val="24"/>
                <w:szCs w:val="24"/>
                <w:lang w:val="id-ID"/>
              </w:rPr>
              <w:t>N</w:t>
            </w:r>
          </w:p>
        </w:tc>
        <w:tc>
          <w:tcPr>
            <w:tcW w:w="1781" w:type="dxa"/>
            <w:vAlign w:val="center"/>
          </w:tcPr>
          <w:p w:rsidR="004A1B95" w:rsidRPr="00CC6888" w:rsidRDefault="004A1B95" w:rsidP="00F919DE">
            <w:pPr>
              <w:autoSpaceDE w:val="0"/>
              <w:autoSpaceDN w:val="0"/>
              <w:adjustRightInd w:val="0"/>
              <w:jc w:val="center"/>
              <w:rPr>
                <w:rFonts w:ascii="Times New Roman" w:hAnsi="Times New Roman" w:cs="Times New Roman"/>
                <w:sz w:val="24"/>
                <w:szCs w:val="24"/>
                <w:lang w:val="id-ID"/>
              </w:rPr>
            </w:pPr>
            <w:r w:rsidRPr="00CC6888">
              <w:rPr>
                <w:rFonts w:ascii="Times New Roman" w:hAnsi="Times New Roman" w:cs="Times New Roman"/>
                <w:sz w:val="24"/>
                <w:szCs w:val="24"/>
                <w:lang w:val="id-ID"/>
              </w:rPr>
              <w:t>32</w:t>
            </w:r>
          </w:p>
        </w:tc>
      </w:tr>
      <w:tr w:rsidR="004A1B95" w:rsidRPr="00CC6888" w:rsidTr="00F919DE">
        <w:trPr>
          <w:trHeight w:val="192"/>
        </w:trPr>
        <w:tc>
          <w:tcPr>
            <w:tcW w:w="2276" w:type="dxa"/>
            <w:vMerge w:val="restart"/>
            <w:vAlign w:val="center"/>
          </w:tcPr>
          <w:p w:rsidR="004A1B95" w:rsidRPr="00CC6888" w:rsidRDefault="004A1B95" w:rsidP="00F919DE">
            <w:pPr>
              <w:autoSpaceDE w:val="0"/>
              <w:autoSpaceDN w:val="0"/>
              <w:adjustRightInd w:val="0"/>
              <w:jc w:val="center"/>
              <w:rPr>
                <w:rFonts w:ascii="Times New Roman" w:hAnsi="Times New Roman" w:cs="Times New Roman"/>
                <w:sz w:val="24"/>
                <w:szCs w:val="24"/>
                <w:lang w:val="id-ID"/>
              </w:rPr>
            </w:pPr>
            <w:r w:rsidRPr="00CC6888">
              <w:rPr>
                <w:rFonts w:ascii="Times New Roman" w:hAnsi="Times New Roman" w:cs="Times New Roman"/>
                <w:sz w:val="24"/>
                <w:szCs w:val="24"/>
                <w:lang w:val="id-ID"/>
              </w:rPr>
              <w:t>Normal Parameters</w:t>
            </w:r>
          </w:p>
        </w:tc>
        <w:tc>
          <w:tcPr>
            <w:tcW w:w="2771" w:type="dxa"/>
            <w:vAlign w:val="center"/>
          </w:tcPr>
          <w:p w:rsidR="004A1B95" w:rsidRPr="00CC6888" w:rsidRDefault="004A1B95" w:rsidP="00F919DE">
            <w:pPr>
              <w:autoSpaceDE w:val="0"/>
              <w:autoSpaceDN w:val="0"/>
              <w:adjustRightInd w:val="0"/>
              <w:jc w:val="center"/>
              <w:rPr>
                <w:rFonts w:ascii="Times New Roman" w:hAnsi="Times New Roman" w:cs="Times New Roman"/>
                <w:sz w:val="24"/>
                <w:szCs w:val="24"/>
                <w:lang w:val="id-ID"/>
              </w:rPr>
            </w:pPr>
            <w:r w:rsidRPr="00CC6888">
              <w:rPr>
                <w:rFonts w:ascii="Times New Roman" w:hAnsi="Times New Roman" w:cs="Times New Roman"/>
                <w:sz w:val="24"/>
                <w:szCs w:val="24"/>
                <w:lang w:val="id-ID"/>
              </w:rPr>
              <w:t>Mean</w:t>
            </w:r>
          </w:p>
        </w:tc>
        <w:tc>
          <w:tcPr>
            <w:tcW w:w="1781" w:type="dxa"/>
            <w:vAlign w:val="center"/>
          </w:tcPr>
          <w:p w:rsidR="004A1B95" w:rsidRPr="00CC6888" w:rsidRDefault="004A1B95" w:rsidP="00F919DE">
            <w:pPr>
              <w:autoSpaceDE w:val="0"/>
              <w:autoSpaceDN w:val="0"/>
              <w:adjustRightInd w:val="0"/>
              <w:jc w:val="center"/>
              <w:rPr>
                <w:rFonts w:ascii="Times New Roman" w:hAnsi="Times New Roman" w:cs="Times New Roman"/>
                <w:sz w:val="24"/>
                <w:szCs w:val="24"/>
                <w:lang w:val="id-ID"/>
              </w:rPr>
            </w:pPr>
            <w:r w:rsidRPr="00CC6888">
              <w:rPr>
                <w:rFonts w:ascii="Times New Roman" w:hAnsi="Times New Roman" w:cs="Times New Roman"/>
                <w:sz w:val="24"/>
                <w:szCs w:val="24"/>
                <w:lang w:val="id-ID"/>
              </w:rPr>
              <w:t>0,000</w:t>
            </w:r>
          </w:p>
        </w:tc>
      </w:tr>
      <w:tr w:rsidR="004A1B95" w:rsidRPr="00CC6888" w:rsidTr="00F919DE">
        <w:trPr>
          <w:trHeight w:val="203"/>
        </w:trPr>
        <w:tc>
          <w:tcPr>
            <w:tcW w:w="2276" w:type="dxa"/>
            <w:vMerge/>
            <w:vAlign w:val="center"/>
          </w:tcPr>
          <w:p w:rsidR="004A1B95" w:rsidRPr="00CC6888" w:rsidRDefault="004A1B95" w:rsidP="00F919DE">
            <w:pPr>
              <w:autoSpaceDE w:val="0"/>
              <w:autoSpaceDN w:val="0"/>
              <w:adjustRightInd w:val="0"/>
              <w:jc w:val="center"/>
              <w:rPr>
                <w:rFonts w:ascii="Times New Roman" w:hAnsi="Times New Roman" w:cs="Times New Roman"/>
                <w:sz w:val="24"/>
                <w:szCs w:val="24"/>
              </w:rPr>
            </w:pPr>
          </w:p>
        </w:tc>
        <w:tc>
          <w:tcPr>
            <w:tcW w:w="2771" w:type="dxa"/>
            <w:vAlign w:val="center"/>
          </w:tcPr>
          <w:p w:rsidR="004A1B95" w:rsidRPr="00CC6888" w:rsidRDefault="004A1B95" w:rsidP="00F919DE">
            <w:pPr>
              <w:autoSpaceDE w:val="0"/>
              <w:autoSpaceDN w:val="0"/>
              <w:adjustRightInd w:val="0"/>
              <w:jc w:val="center"/>
              <w:rPr>
                <w:rFonts w:ascii="Times New Roman" w:hAnsi="Times New Roman" w:cs="Times New Roman"/>
                <w:sz w:val="24"/>
                <w:szCs w:val="24"/>
                <w:lang w:val="id-ID"/>
              </w:rPr>
            </w:pPr>
            <w:r w:rsidRPr="00CC6888">
              <w:rPr>
                <w:rFonts w:ascii="Times New Roman" w:hAnsi="Times New Roman" w:cs="Times New Roman"/>
                <w:sz w:val="24"/>
                <w:szCs w:val="24"/>
                <w:lang w:val="id-ID"/>
              </w:rPr>
              <w:t>Std. Deviation</w:t>
            </w:r>
          </w:p>
        </w:tc>
        <w:tc>
          <w:tcPr>
            <w:tcW w:w="1781" w:type="dxa"/>
            <w:vAlign w:val="center"/>
          </w:tcPr>
          <w:p w:rsidR="004A1B95" w:rsidRPr="00CC6888" w:rsidRDefault="004A1B95" w:rsidP="00F919DE">
            <w:pPr>
              <w:autoSpaceDE w:val="0"/>
              <w:autoSpaceDN w:val="0"/>
              <w:adjustRightInd w:val="0"/>
              <w:jc w:val="center"/>
              <w:rPr>
                <w:rFonts w:ascii="Times New Roman" w:hAnsi="Times New Roman" w:cs="Times New Roman"/>
                <w:sz w:val="24"/>
                <w:szCs w:val="24"/>
                <w:lang w:val="id-ID"/>
              </w:rPr>
            </w:pPr>
            <w:r w:rsidRPr="00CC6888">
              <w:rPr>
                <w:rFonts w:ascii="Times New Roman" w:hAnsi="Times New Roman" w:cs="Times New Roman"/>
                <w:sz w:val="24"/>
                <w:szCs w:val="24"/>
                <w:lang w:val="id-ID"/>
              </w:rPr>
              <w:t>4,368</w:t>
            </w:r>
          </w:p>
        </w:tc>
      </w:tr>
      <w:tr w:rsidR="004A1B95" w:rsidRPr="00CC6888" w:rsidTr="00F919DE">
        <w:trPr>
          <w:trHeight w:val="192"/>
        </w:trPr>
        <w:tc>
          <w:tcPr>
            <w:tcW w:w="2276" w:type="dxa"/>
            <w:vMerge w:val="restart"/>
            <w:vAlign w:val="center"/>
          </w:tcPr>
          <w:p w:rsidR="004A1B95" w:rsidRPr="00CC6888" w:rsidRDefault="004A1B95" w:rsidP="00F919DE">
            <w:pPr>
              <w:autoSpaceDE w:val="0"/>
              <w:autoSpaceDN w:val="0"/>
              <w:adjustRightInd w:val="0"/>
              <w:jc w:val="center"/>
              <w:rPr>
                <w:rFonts w:ascii="Times New Roman" w:hAnsi="Times New Roman" w:cs="Times New Roman"/>
                <w:sz w:val="24"/>
                <w:szCs w:val="24"/>
                <w:lang w:val="id-ID"/>
              </w:rPr>
            </w:pPr>
            <w:r w:rsidRPr="00CC6888">
              <w:rPr>
                <w:rFonts w:ascii="Times New Roman" w:hAnsi="Times New Roman" w:cs="Times New Roman"/>
                <w:sz w:val="24"/>
                <w:szCs w:val="24"/>
                <w:lang w:val="id-ID"/>
              </w:rPr>
              <w:t>Most Extreme Differences</w:t>
            </w:r>
          </w:p>
        </w:tc>
        <w:tc>
          <w:tcPr>
            <w:tcW w:w="2771" w:type="dxa"/>
            <w:vAlign w:val="center"/>
          </w:tcPr>
          <w:p w:rsidR="004A1B95" w:rsidRPr="00CC6888" w:rsidRDefault="004A1B95" w:rsidP="00F919DE">
            <w:pPr>
              <w:autoSpaceDE w:val="0"/>
              <w:autoSpaceDN w:val="0"/>
              <w:adjustRightInd w:val="0"/>
              <w:jc w:val="center"/>
              <w:rPr>
                <w:rFonts w:ascii="Times New Roman" w:hAnsi="Times New Roman" w:cs="Times New Roman"/>
                <w:sz w:val="24"/>
                <w:szCs w:val="24"/>
                <w:lang w:val="id-ID"/>
              </w:rPr>
            </w:pPr>
            <w:r w:rsidRPr="00CC6888">
              <w:rPr>
                <w:rFonts w:ascii="Times New Roman" w:hAnsi="Times New Roman" w:cs="Times New Roman"/>
                <w:sz w:val="24"/>
                <w:szCs w:val="24"/>
                <w:lang w:val="id-ID"/>
              </w:rPr>
              <w:t>Absolute</w:t>
            </w:r>
          </w:p>
        </w:tc>
        <w:tc>
          <w:tcPr>
            <w:tcW w:w="1781" w:type="dxa"/>
            <w:vAlign w:val="center"/>
          </w:tcPr>
          <w:p w:rsidR="004A1B95" w:rsidRPr="00CC6888" w:rsidRDefault="004A1B95" w:rsidP="00F919DE">
            <w:pPr>
              <w:autoSpaceDE w:val="0"/>
              <w:autoSpaceDN w:val="0"/>
              <w:adjustRightInd w:val="0"/>
              <w:jc w:val="center"/>
              <w:rPr>
                <w:rFonts w:ascii="Times New Roman" w:hAnsi="Times New Roman" w:cs="Times New Roman"/>
                <w:sz w:val="24"/>
                <w:szCs w:val="24"/>
                <w:lang w:val="id-ID"/>
              </w:rPr>
            </w:pPr>
            <w:r w:rsidRPr="00CC6888">
              <w:rPr>
                <w:rFonts w:ascii="Times New Roman" w:hAnsi="Times New Roman" w:cs="Times New Roman"/>
                <w:sz w:val="24"/>
                <w:szCs w:val="24"/>
                <w:lang w:val="id-ID"/>
              </w:rPr>
              <w:t>0,087</w:t>
            </w:r>
          </w:p>
        </w:tc>
      </w:tr>
      <w:tr w:rsidR="004A1B95" w:rsidRPr="00CC6888" w:rsidTr="00F919DE">
        <w:trPr>
          <w:trHeight w:val="192"/>
        </w:trPr>
        <w:tc>
          <w:tcPr>
            <w:tcW w:w="2276" w:type="dxa"/>
            <w:vMerge/>
            <w:vAlign w:val="center"/>
          </w:tcPr>
          <w:p w:rsidR="004A1B95" w:rsidRPr="00CC6888" w:rsidRDefault="004A1B95" w:rsidP="00F919DE">
            <w:pPr>
              <w:autoSpaceDE w:val="0"/>
              <w:autoSpaceDN w:val="0"/>
              <w:adjustRightInd w:val="0"/>
              <w:jc w:val="center"/>
              <w:rPr>
                <w:rFonts w:ascii="Times New Roman" w:hAnsi="Times New Roman" w:cs="Times New Roman"/>
                <w:sz w:val="24"/>
                <w:szCs w:val="24"/>
              </w:rPr>
            </w:pPr>
          </w:p>
        </w:tc>
        <w:tc>
          <w:tcPr>
            <w:tcW w:w="2771" w:type="dxa"/>
            <w:vAlign w:val="center"/>
          </w:tcPr>
          <w:p w:rsidR="004A1B95" w:rsidRPr="00CC6888" w:rsidRDefault="004A1B95" w:rsidP="00F919DE">
            <w:pPr>
              <w:autoSpaceDE w:val="0"/>
              <w:autoSpaceDN w:val="0"/>
              <w:adjustRightInd w:val="0"/>
              <w:jc w:val="center"/>
              <w:rPr>
                <w:rFonts w:ascii="Times New Roman" w:hAnsi="Times New Roman" w:cs="Times New Roman"/>
                <w:sz w:val="24"/>
                <w:szCs w:val="24"/>
                <w:lang w:val="id-ID"/>
              </w:rPr>
            </w:pPr>
            <w:r w:rsidRPr="00CC6888">
              <w:rPr>
                <w:rFonts w:ascii="Times New Roman" w:hAnsi="Times New Roman" w:cs="Times New Roman"/>
                <w:sz w:val="24"/>
                <w:szCs w:val="24"/>
                <w:lang w:val="id-ID"/>
              </w:rPr>
              <w:t>Positive</w:t>
            </w:r>
          </w:p>
        </w:tc>
        <w:tc>
          <w:tcPr>
            <w:tcW w:w="1781" w:type="dxa"/>
            <w:vAlign w:val="center"/>
          </w:tcPr>
          <w:p w:rsidR="004A1B95" w:rsidRPr="00CC6888" w:rsidRDefault="004A1B95" w:rsidP="00F919DE">
            <w:pPr>
              <w:autoSpaceDE w:val="0"/>
              <w:autoSpaceDN w:val="0"/>
              <w:adjustRightInd w:val="0"/>
              <w:jc w:val="center"/>
              <w:rPr>
                <w:rFonts w:ascii="Times New Roman" w:hAnsi="Times New Roman" w:cs="Times New Roman"/>
                <w:sz w:val="24"/>
                <w:szCs w:val="24"/>
                <w:lang w:val="id-ID"/>
              </w:rPr>
            </w:pPr>
            <w:r w:rsidRPr="00CC6888">
              <w:rPr>
                <w:rFonts w:ascii="Times New Roman" w:hAnsi="Times New Roman" w:cs="Times New Roman"/>
                <w:sz w:val="24"/>
                <w:szCs w:val="24"/>
                <w:lang w:val="id-ID"/>
              </w:rPr>
              <w:t>0,072</w:t>
            </w:r>
          </w:p>
        </w:tc>
      </w:tr>
      <w:tr w:rsidR="004A1B95" w:rsidRPr="00CC6888" w:rsidTr="00F919DE">
        <w:trPr>
          <w:trHeight w:val="192"/>
        </w:trPr>
        <w:tc>
          <w:tcPr>
            <w:tcW w:w="2276" w:type="dxa"/>
            <w:vMerge/>
            <w:vAlign w:val="center"/>
          </w:tcPr>
          <w:p w:rsidR="004A1B95" w:rsidRPr="00CC6888" w:rsidRDefault="004A1B95" w:rsidP="00F919DE">
            <w:pPr>
              <w:autoSpaceDE w:val="0"/>
              <w:autoSpaceDN w:val="0"/>
              <w:adjustRightInd w:val="0"/>
              <w:jc w:val="center"/>
              <w:rPr>
                <w:rFonts w:ascii="Times New Roman" w:hAnsi="Times New Roman" w:cs="Times New Roman"/>
                <w:sz w:val="24"/>
                <w:szCs w:val="24"/>
              </w:rPr>
            </w:pPr>
          </w:p>
        </w:tc>
        <w:tc>
          <w:tcPr>
            <w:tcW w:w="2771" w:type="dxa"/>
            <w:vAlign w:val="center"/>
          </w:tcPr>
          <w:p w:rsidR="004A1B95" w:rsidRPr="00CC6888" w:rsidRDefault="004A1B95" w:rsidP="00F919DE">
            <w:pPr>
              <w:autoSpaceDE w:val="0"/>
              <w:autoSpaceDN w:val="0"/>
              <w:adjustRightInd w:val="0"/>
              <w:jc w:val="center"/>
              <w:rPr>
                <w:rFonts w:ascii="Times New Roman" w:hAnsi="Times New Roman" w:cs="Times New Roman"/>
                <w:sz w:val="24"/>
                <w:szCs w:val="24"/>
                <w:lang w:val="id-ID"/>
              </w:rPr>
            </w:pPr>
            <w:r w:rsidRPr="00CC6888">
              <w:rPr>
                <w:rFonts w:ascii="Times New Roman" w:hAnsi="Times New Roman" w:cs="Times New Roman"/>
                <w:sz w:val="24"/>
                <w:szCs w:val="24"/>
                <w:lang w:val="id-ID"/>
              </w:rPr>
              <w:t>Negative</w:t>
            </w:r>
          </w:p>
        </w:tc>
        <w:tc>
          <w:tcPr>
            <w:tcW w:w="1781" w:type="dxa"/>
            <w:vAlign w:val="center"/>
          </w:tcPr>
          <w:p w:rsidR="004A1B95" w:rsidRPr="00CC6888" w:rsidRDefault="004A1B95" w:rsidP="00F919DE">
            <w:pPr>
              <w:autoSpaceDE w:val="0"/>
              <w:autoSpaceDN w:val="0"/>
              <w:adjustRightInd w:val="0"/>
              <w:jc w:val="center"/>
              <w:rPr>
                <w:rFonts w:ascii="Times New Roman" w:hAnsi="Times New Roman" w:cs="Times New Roman"/>
                <w:sz w:val="24"/>
                <w:szCs w:val="24"/>
                <w:lang w:val="id-ID"/>
              </w:rPr>
            </w:pPr>
            <w:r w:rsidRPr="00CC6888">
              <w:rPr>
                <w:rFonts w:ascii="Times New Roman" w:hAnsi="Times New Roman" w:cs="Times New Roman"/>
                <w:sz w:val="24"/>
                <w:szCs w:val="24"/>
                <w:lang w:val="id-ID"/>
              </w:rPr>
              <w:t>-0,087</w:t>
            </w:r>
          </w:p>
        </w:tc>
      </w:tr>
      <w:tr w:rsidR="004A1B95" w:rsidRPr="00CC6888" w:rsidTr="00F919DE">
        <w:trPr>
          <w:trHeight w:val="192"/>
        </w:trPr>
        <w:tc>
          <w:tcPr>
            <w:tcW w:w="2276" w:type="dxa"/>
            <w:vAlign w:val="center"/>
          </w:tcPr>
          <w:p w:rsidR="004A1B95" w:rsidRPr="00CC6888" w:rsidRDefault="004A1B95" w:rsidP="00F919DE">
            <w:pPr>
              <w:autoSpaceDE w:val="0"/>
              <w:autoSpaceDN w:val="0"/>
              <w:adjustRightInd w:val="0"/>
              <w:jc w:val="center"/>
              <w:rPr>
                <w:rFonts w:ascii="Times New Roman" w:hAnsi="Times New Roman" w:cs="Times New Roman"/>
                <w:sz w:val="24"/>
                <w:szCs w:val="24"/>
                <w:lang w:val="id-ID"/>
              </w:rPr>
            </w:pPr>
            <w:r w:rsidRPr="00CC6888">
              <w:rPr>
                <w:rFonts w:ascii="Times New Roman" w:hAnsi="Times New Roman" w:cs="Times New Roman"/>
                <w:sz w:val="24"/>
                <w:szCs w:val="24"/>
                <w:lang w:val="id-ID"/>
              </w:rPr>
              <w:t>Test Statistic</w:t>
            </w:r>
          </w:p>
        </w:tc>
        <w:tc>
          <w:tcPr>
            <w:tcW w:w="2771" w:type="dxa"/>
            <w:vAlign w:val="center"/>
          </w:tcPr>
          <w:p w:rsidR="004A1B95" w:rsidRPr="00CC6888" w:rsidRDefault="004A1B95" w:rsidP="00F919DE">
            <w:pPr>
              <w:autoSpaceDE w:val="0"/>
              <w:autoSpaceDN w:val="0"/>
              <w:adjustRightInd w:val="0"/>
              <w:jc w:val="center"/>
              <w:rPr>
                <w:rFonts w:ascii="Times New Roman" w:hAnsi="Times New Roman" w:cs="Times New Roman"/>
                <w:sz w:val="24"/>
                <w:szCs w:val="24"/>
                <w:lang w:val="id-ID"/>
              </w:rPr>
            </w:pPr>
          </w:p>
        </w:tc>
        <w:tc>
          <w:tcPr>
            <w:tcW w:w="1781" w:type="dxa"/>
            <w:vAlign w:val="center"/>
          </w:tcPr>
          <w:p w:rsidR="004A1B95" w:rsidRPr="00CC6888" w:rsidRDefault="004A1B95" w:rsidP="00F919DE">
            <w:pPr>
              <w:autoSpaceDE w:val="0"/>
              <w:autoSpaceDN w:val="0"/>
              <w:adjustRightInd w:val="0"/>
              <w:jc w:val="center"/>
              <w:rPr>
                <w:rFonts w:ascii="Times New Roman" w:hAnsi="Times New Roman" w:cs="Times New Roman"/>
                <w:sz w:val="24"/>
                <w:szCs w:val="24"/>
                <w:lang w:val="id-ID"/>
              </w:rPr>
            </w:pPr>
            <w:r w:rsidRPr="00CC6888">
              <w:rPr>
                <w:rFonts w:ascii="Times New Roman" w:hAnsi="Times New Roman" w:cs="Times New Roman"/>
                <w:sz w:val="24"/>
                <w:szCs w:val="24"/>
                <w:lang w:val="id-ID"/>
              </w:rPr>
              <w:t>0,087</w:t>
            </w:r>
          </w:p>
        </w:tc>
      </w:tr>
      <w:tr w:rsidR="004A1B95" w:rsidRPr="00CC6888" w:rsidTr="00F919DE">
        <w:trPr>
          <w:trHeight w:val="343"/>
        </w:trPr>
        <w:tc>
          <w:tcPr>
            <w:tcW w:w="2276" w:type="dxa"/>
            <w:vAlign w:val="center"/>
          </w:tcPr>
          <w:p w:rsidR="004A1B95" w:rsidRPr="00CC6888" w:rsidRDefault="004A1B95" w:rsidP="00F919DE">
            <w:pPr>
              <w:autoSpaceDE w:val="0"/>
              <w:autoSpaceDN w:val="0"/>
              <w:adjustRightInd w:val="0"/>
              <w:jc w:val="center"/>
              <w:rPr>
                <w:rFonts w:ascii="Times New Roman" w:hAnsi="Times New Roman" w:cs="Times New Roman"/>
                <w:sz w:val="24"/>
                <w:szCs w:val="24"/>
                <w:lang w:val="id-ID"/>
              </w:rPr>
            </w:pPr>
            <w:r w:rsidRPr="00CC6888">
              <w:rPr>
                <w:rFonts w:ascii="Times New Roman" w:hAnsi="Times New Roman" w:cs="Times New Roman"/>
                <w:sz w:val="24"/>
                <w:szCs w:val="24"/>
                <w:lang w:val="id-ID"/>
              </w:rPr>
              <w:t>Asymp. Sig. (2-tailed)</w:t>
            </w:r>
          </w:p>
        </w:tc>
        <w:tc>
          <w:tcPr>
            <w:tcW w:w="2771" w:type="dxa"/>
            <w:vAlign w:val="center"/>
          </w:tcPr>
          <w:p w:rsidR="004A1B95" w:rsidRPr="00CC6888" w:rsidRDefault="004A1B95" w:rsidP="00F919DE">
            <w:pPr>
              <w:autoSpaceDE w:val="0"/>
              <w:autoSpaceDN w:val="0"/>
              <w:adjustRightInd w:val="0"/>
              <w:jc w:val="center"/>
              <w:rPr>
                <w:rFonts w:ascii="Times New Roman" w:hAnsi="Times New Roman" w:cs="Times New Roman"/>
                <w:sz w:val="24"/>
                <w:szCs w:val="24"/>
              </w:rPr>
            </w:pPr>
          </w:p>
        </w:tc>
        <w:tc>
          <w:tcPr>
            <w:tcW w:w="1781" w:type="dxa"/>
            <w:vAlign w:val="center"/>
          </w:tcPr>
          <w:p w:rsidR="004A1B95" w:rsidRPr="00CC6888" w:rsidRDefault="004A1B95" w:rsidP="00F919DE">
            <w:pPr>
              <w:autoSpaceDE w:val="0"/>
              <w:autoSpaceDN w:val="0"/>
              <w:adjustRightInd w:val="0"/>
              <w:jc w:val="center"/>
              <w:rPr>
                <w:rFonts w:ascii="Times New Roman" w:hAnsi="Times New Roman" w:cs="Times New Roman"/>
                <w:sz w:val="24"/>
                <w:szCs w:val="24"/>
                <w:lang w:val="id-ID"/>
              </w:rPr>
            </w:pPr>
            <w:r w:rsidRPr="00CC6888">
              <w:rPr>
                <w:rFonts w:ascii="Times New Roman" w:hAnsi="Times New Roman" w:cs="Times New Roman"/>
                <w:sz w:val="24"/>
                <w:szCs w:val="24"/>
                <w:lang w:val="id-ID"/>
              </w:rPr>
              <w:t>0,200</w:t>
            </w:r>
          </w:p>
        </w:tc>
      </w:tr>
    </w:tbl>
    <w:p w:rsidR="004A1B95" w:rsidRDefault="004A1B95" w:rsidP="004A1B95">
      <w:pPr>
        <w:pStyle w:val="ListParagraph"/>
        <w:spacing w:line="240" w:lineRule="auto"/>
        <w:ind w:left="1134"/>
        <w:jc w:val="center"/>
        <w:rPr>
          <w:rFonts w:ascii="Times New Roman" w:hAnsi="Times New Roman" w:cs="Times New Roman"/>
          <w:sz w:val="24"/>
          <w:szCs w:val="24"/>
          <w:lang w:val="id-ID"/>
        </w:rPr>
      </w:pPr>
      <w:r>
        <w:rPr>
          <w:rFonts w:ascii="Times New Roman" w:hAnsi="Times New Roman" w:cs="Times New Roman"/>
          <w:sz w:val="24"/>
          <w:szCs w:val="24"/>
          <w:lang w:val="id-ID"/>
        </w:rPr>
        <w:t>Sumber : Data Sekunder diolah 2018</w:t>
      </w:r>
    </w:p>
    <w:p w:rsidR="004A1B95" w:rsidRDefault="004A1B95" w:rsidP="004A1B95">
      <w:pPr>
        <w:pStyle w:val="ListParagraph"/>
        <w:spacing w:line="240" w:lineRule="auto"/>
        <w:ind w:left="1134"/>
        <w:jc w:val="center"/>
        <w:rPr>
          <w:rFonts w:ascii="Times New Roman" w:hAnsi="Times New Roman" w:cs="Times New Roman"/>
          <w:sz w:val="24"/>
          <w:szCs w:val="24"/>
          <w:lang w:val="id-ID"/>
        </w:rPr>
      </w:pPr>
    </w:p>
    <w:p w:rsidR="004A1B95" w:rsidRDefault="004A1B95" w:rsidP="004A1B95">
      <w:pPr>
        <w:pStyle w:val="ListParagraph"/>
        <w:spacing w:line="240" w:lineRule="auto"/>
        <w:ind w:left="426"/>
        <w:rPr>
          <w:rFonts w:ascii="Times New Roman" w:hAnsi="Times New Roman" w:cs="Times New Roman"/>
          <w:sz w:val="24"/>
          <w:szCs w:val="24"/>
          <w:lang w:val="id-ID"/>
        </w:rPr>
      </w:pPr>
      <w:r>
        <w:rPr>
          <w:rFonts w:ascii="Times New Roman" w:hAnsi="Times New Roman" w:cs="Times New Roman"/>
          <w:sz w:val="24"/>
          <w:szCs w:val="24"/>
          <w:lang w:val="id-ID"/>
        </w:rPr>
        <w:tab/>
      </w:r>
      <w:r w:rsidRPr="00601F39">
        <w:rPr>
          <w:rFonts w:ascii="Times New Roman" w:hAnsi="Times New Roman" w:cs="Times New Roman"/>
          <w:sz w:val="24"/>
          <w:szCs w:val="24"/>
          <w:lang w:val="id-ID"/>
        </w:rPr>
        <w:t>Berdasarkan tabel 4.4 diatas bahwa data berdistribusi normal, karena nilai asymp sign (2-tailed) lebih besar dari 0,05 yaitu 0,2.</w:t>
      </w:r>
    </w:p>
    <w:p w:rsidR="004A1B95" w:rsidRDefault="004A1B95" w:rsidP="004A1B95">
      <w:pPr>
        <w:pStyle w:val="ListParagraph"/>
        <w:numPr>
          <w:ilvl w:val="0"/>
          <w:numId w:val="20"/>
        </w:numPr>
        <w:spacing w:line="240" w:lineRule="auto"/>
        <w:ind w:left="1134" w:firstLine="0"/>
        <w:rPr>
          <w:rFonts w:ascii="Times New Roman" w:hAnsi="Times New Roman" w:cs="Times New Roman"/>
          <w:sz w:val="24"/>
          <w:szCs w:val="24"/>
          <w:lang w:val="id-ID"/>
        </w:rPr>
      </w:pPr>
      <w:r>
        <w:rPr>
          <w:rFonts w:ascii="Times New Roman" w:hAnsi="Times New Roman" w:cs="Times New Roman"/>
          <w:sz w:val="24"/>
          <w:szCs w:val="24"/>
          <w:lang w:val="id-ID"/>
        </w:rPr>
        <w:lastRenderedPageBreak/>
        <w:t>Uji Multikolinearitas</w:t>
      </w:r>
    </w:p>
    <w:p w:rsidR="004A1B95" w:rsidRDefault="004A1B95" w:rsidP="004A1B95">
      <w:pPr>
        <w:pStyle w:val="ListParagraph"/>
        <w:spacing w:line="240" w:lineRule="auto"/>
        <w:ind w:left="1866"/>
        <w:rPr>
          <w:rFonts w:ascii="Times New Roman" w:hAnsi="Times New Roman" w:cs="Times New Roman"/>
          <w:sz w:val="24"/>
          <w:szCs w:val="24"/>
          <w:lang w:val="id-ID"/>
        </w:rPr>
      </w:pPr>
    </w:p>
    <w:p w:rsidR="004A1B95" w:rsidRPr="006E372A" w:rsidRDefault="004A1B95" w:rsidP="004A1B95">
      <w:pPr>
        <w:pStyle w:val="ListParagraph"/>
        <w:spacing w:line="240" w:lineRule="auto"/>
        <w:ind w:left="1134"/>
        <w:jc w:val="center"/>
        <w:rPr>
          <w:rFonts w:ascii="Times New Roman" w:hAnsi="Times New Roman" w:cs="Times New Roman"/>
          <w:b/>
          <w:bCs/>
          <w:sz w:val="24"/>
          <w:szCs w:val="24"/>
          <w:lang w:val="id-ID"/>
        </w:rPr>
      </w:pPr>
      <w:r w:rsidRPr="006E372A">
        <w:rPr>
          <w:rFonts w:ascii="Times New Roman" w:hAnsi="Times New Roman" w:cs="Times New Roman"/>
          <w:b/>
          <w:bCs/>
          <w:sz w:val="24"/>
          <w:szCs w:val="24"/>
          <w:lang w:val="id-ID"/>
        </w:rPr>
        <w:t>Tabel 4.5</w:t>
      </w:r>
    </w:p>
    <w:p w:rsidR="004A1B95" w:rsidRPr="006E372A" w:rsidRDefault="004A1B95" w:rsidP="004A1B95">
      <w:pPr>
        <w:pStyle w:val="ListParagraph"/>
        <w:spacing w:line="240" w:lineRule="auto"/>
        <w:ind w:left="1134"/>
        <w:jc w:val="center"/>
        <w:rPr>
          <w:rFonts w:ascii="Times New Roman" w:hAnsi="Times New Roman" w:cs="Times New Roman"/>
          <w:b/>
          <w:bCs/>
          <w:sz w:val="24"/>
          <w:szCs w:val="24"/>
          <w:lang w:val="id-ID"/>
        </w:rPr>
      </w:pPr>
      <w:r w:rsidRPr="006E372A">
        <w:rPr>
          <w:rFonts w:ascii="Times New Roman" w:hAnsi="Times New Roman" w:cs="Times New Roman"/>
          <w:b/>
          <w:bCs/>
          <w:sz w:val="24"/>
          <w:szCs w:val="24"/>
          <w:lang w:val="id-ID"/>
        </w:rPr>
        <w:t>Hasil Uji Multikolinearitas</w:t>
      </w:r>
    </w:p>
    <w:p w:rsidR="004A1B95" w:rsidRDefault="004A1B95" w:rsidP="004A1B95">
      <w:pPr>
        <w:pStyle w:val="ListParagraph"/>
        <w:spacing w:line="240" w:lineRule="auto"/>
        <w:ind w:left="1134"/>
        <w:jc w:val="center"/>
        <w:rPr>
          <w:rFonts w:ascii="Times New Roman" w:hAnsi="Times New Roman" w:cs="Times New Roman"/>
          <w:sz w:val="24"/>
          <w:szCs w:val="24"/>
          <w:lang w:val="id-ID"/>
        </w:rPr>
      </w:pPr>
    </w:p>
    <w:tbl>
      <w:tblPr>
        <w:tblStyle w:val="TableGrid"/>
        <w:tblW w:w="8262" w:type="dxa"/>
        <w:tblInd w:w="108" w:type="dxa"/>
        <w:tblLayout w:type="fixed"/>
        <w:tblLook w:val="04A0" w:firstRow="1" w:lastRow="0" w:firstColumn="1" w:lastColumn="0" w:noHBand="0" w:noVBand="1"/>
      </w:tblPr>
      <w:tblGrid>
        <w:gridCol w:w="1237"/>
        <w:gridCol w:w="968"/>
        <w:gridCol w:w="795"/>
        <w:gridCol w:w="1563"/>
        <w:gridCol w:w="912"/>
        <w:gridCol w:w="841"/>
        <w:gridCol w:w="1184"/>
        <w:gridCol w:w="762"/>
      </w:tblGrid>
      <w:tr w:rsidR="004A1B95" w:rsidRPr="00E31B7C" w:rsidTr="00F919DE">
        <w:trPr>
          <w:trHeight w:val="457"/>
        </w:trPr>
        <w:tc>
          <w:tcPr>
            <w:tcW w:w="8262" w:type="dxa"/>
            <w:gridSpan w:val="8"/>
            <w:vAlign w:val="center"/>
          </w:tcPr>
          <w:p w:rsidR="004A1B95" w:rsidRPr="006B1CFD" w:rsidRDefault="004A1B95" w:rsidP="00F919DE">
            <w:pPr>
              <w:pStyle w:val="ListParagraph"/>
              <w:tabs>
                <w:tab w:val="left" w:pos="2400"/>
              </w:tabs>
              <w:ind w:left="0"/>
              <w:jc w:val="center"/>
              <w:rPr>
                <w:rFonts w:ascii="Times New Roman" w:hAnsi="Times New Roman" w:cs="Times New Roman"/>
                <w:b/>
                <w:bCs/>
                <w:sz w:val="24"/>
                <w:szCs w:val="24"/>
                <w:lang w:val="id-ID"/>
              </w:rPr>
            </w:pPr>
            <w:r w:rsidRPr="006B1CFD">
              <w:rPr>
                <w:rFonts w:ascii="Times New Roman" w:hAnsi="Times New Roman" w:cs="Times New Roman"/>
                <w:b/>
                <w:bCs/>
                <w:sz w:val="24"/>
                <w:szCs w:val="24"/>
                <w:lang w:val="id-ID"/>
              </w:rPr>
              <w:t>Coefficients</w:t>
            </w:r>
          </w:p>
        </w:tc>
      </w:tr>
      <w:tr w:rsidR="004A1B95" w:rsidRPr="00E31B7C" w:rsidTr="00F919DE">
        <w:trPr>
          <w:trHeight w:val="457"/>
        </w:trPr>
        <w:tc>
          <w:tcPr>
            <w:tcW w:w="1237" w:type="dxa"/>
            <w:vMerge w:val="restart"/>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sidRPr="00E31B7C">
              <w:rPr>
                <w:rFonts w:ascii="Times New Roman" w:hAnsi="Times New Roman" w:cs="Times New Roman"/>
                <w:sz w:val="24"/>
                <w:szCs w:val="24"/>
                <w:lang w:val="id-ID"/>
              </w:rPr>
              <w:t>Model</w:t>
            </w:r>
          </w:p>
        </w:tc>
        <w:tc>
          <w:tcPr>
            <w:tcW w:w="1763" w:type="dxa"/>
            <w:gridSpan w:val="2"/>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sidRPr="00E31B7C">
              <w:rPr>
                <w:rFonts w:ascii="Times New Roman" w:hAnsi="Times New Roman" w:cs="Times New Roman"/>
                <w:sz w:val="24"/>
                <w:szCs w:val="24"/>
                <w:lang w:val="id-ID"/>
              </w:rPr>
              <w:t>Unstandardized Coefficients</w:t>
            </w:r>
          </w:p>
        </w:tc>
        <w:tc>
          <w:tcPr>
            <w:tcW w:w="1563" w:type="dxa"/>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sidRPr="00E31B7C">
              <w:rPr>
                <w:rFonts w:ascii="Times New Roman" w:hAnsi="Times New Roman" w:cs="Times New Roman"/>
                <w:sz w:val="24"/>
                <w:szCs w:val="24"/>
                <w:lang w:val="id-ID"/>
              </w:rPr>
              <w:t>Standardized Coefficients</w:t>
            </w:r>
          </w:p>
        </w:tc>
        <w:tc>
          <w:tcPr>
            <w:tcW w:w="912" w:type="dxa"/>
            <w:vMerge w:val="restart"/>
            <w:vAlign w:val="center"/>
          </w:tcPr>
          <w:p w:rsidR="004A1B95" w:rsidRPr="00E31B7C" w:rsidRDefault="004A1B95" w:rsidP="00F919DE">
            <w:pPr>
              <w:pStyle w:val="ListParagraph"/>
              <w:tabs>
                <w:tab w:val="left" w:pos="2400"/>
              </w:tabs>
              <w:ind w:left="0" w:right="-164"/>
              <w:jc w:val="center"/>
              <w:rPr>
                <w:rFonts w:ascii="Times New Roman" w:hAnsi="Times New Roman" w:cs="Times New Roman"/>
                <w:sz w:val="24"/>
                <w:szCs w:val="24"/>
                <w:lang w:val="id-ID"/>
              </w:rPr>
            </w:pPr>
            <w:r w:rsidRPr="00E31B7C">
              <w:rPr>
                <w:rFonts w:ascii="Times New Roman" w:hAnsi="Times New Roman" w:cs="Times New Roman"/>
                <w:sz w:val="24"/>
                <w:szCs w:val="24"/>
                <w:lang w:val="id-ID"/>
              </w:rPr>
              <w:t>t</w:t>
            </w:r>
          </w:p>
        </w:tc>
        <w:tc>
          <w:tcPr>
            <w:tcW w:w="841" w:type="dxa"/>
            <w:vMerge w:val="restart"/>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sidRPr="00E31B7C">
              <w:rPr>
                <w:rFonts w:ascii="Times New Roman" w:hAnsi="Times New Roman" w:cs="Times New Roman"/>
                <w:sz w:val="24"/>
                <w:szCs w:val="24"/>
                <w:lang w:val="id-ID"/>
              </w:rPr>
              <w:t>Sig.</w:t>
            </w:r>
          </w:p>
        </w:tc>
        <w:tc>
          <w:tcPr>
            <w:tcW w:w="1946" w:type="dxa"/>
            <w:gridSpan w:val="2"/>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sidRPr="00E31B7C">
              <w:rPr>
                <w:rFonts w:ascii="Times New Roman" w:hAnsi="Times New Roman" w:cs="Times New Roman"/>
                <w:sz w:val="24"/>
                <w:szCs w:val="24"/>
                <w:lang w:val="id-ID"/>
              </w:rPr>
              <w:t>Collinearity Statistics</w:t>
            </w:r>
          </w:p>
        </w:tc>
      </w:tr>
      <w:tr w:rsidR="004A1B95" w:rsidRPr="00E31B7C" w:rsidTr="00F919DE">
        <w:trPr>
          <w:trHeight w:val="121"/>
        </w:trPr>
        <w:tc>
          <w:tcPr>
            <w:tcW w:w="1237" w:type="dxa"/>
            <w:vMerge/>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p>
        </w:tc>
        <w:tc>
          <w:tcPr>
            <w:tcW w:w="968" w:type="dxa"/>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sidRPr="00E31B7C">
              <w:rPr>
                <w:rFonts w:ascii="Times New Roman" w:hAnsi="Times New Roman" w:cs="Times New Roman"/>
                <w:sz w:val="24"/>
                <w:szCs w:val="24"/>
                <w:lang w:val="id-ID"/>
              </w:rPr>
              <w:t>B</w:t>
            </w:r>
          </w:p>
        </w:tc>
        <w:tc>
          <w:tcPr>
            <w:tcW w:w="795" w:type="dxa"/>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sidRPr="00E31B7C">
              <w:rPr>
                <w:rFonts w:ascii="Times New Roman" w:hAnsi="Times New Roman" w:cs="Times New Roman"/>
                <w:sz w:val="24"/>
                <w:szCs w:val="24"/>
                <w:lang w:val="id-ID"/>
              </w:rPr>
              <w:t>Std. Error</w:t>
            </w:r>
          </w:p>
        </w:tc>
        <w:tc>
          <w:tcPr>
            <w:tcW w:w="1563" w:type="dxa"/>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sidRPr="00E31B7C">
              <w:rPr>
                <w:rFonts w:ascii="Times New Roman" w:hAnsi="Times New Roman" w:cs="Times New Roman"/>
                <w:sz w:val="24"/>
                <w:szCs w:val="24"/>
                <w:lang w:val="id-ID"/>
              </w:rPr>
              <w:t>Beta</w:t>
            </w:r>
          </w:p>
        </w:tc>
        <w:tc>
          <w:tcPr>
            <w:tcW w:w="912" w:type="dxa"/>
            <w:vMerge/>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p>
        </w:tc>
        <w:tc>
          <w:tcPr>
            <w:tcW w:w="841" w:type="dxa"/>
            <w:vMerge/>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p>
        </w:tc>
        <w:tc>
          <w:tcPr>
            <w:tcW w:w="1184" w:type="dxa"/>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sidRPr="00E31B7C">
              <w:rPr>
                <w:rFonts w:ascii="Times New Roman" w:hAnsi="Times New Roman" w:cs="Times New Roman"/>
                <w:sz w:val="24"/>
                <w:szCs w:val="24"/>
                <w:lang w:val="id-ID"/>
              </w:rPr>
              <w:t>Tolerance</w:t>
            </w:r>
          </w:p>
        </w:tc>
        <w:tc>
          <w:tcPr>
            <w:tcW w:w="762" w:type="dxa"/>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sidRPr="00E31B7C">
              <w:rPr>
                <w:rFonts w:ascii="Times New Roman" w:hAnsi="Times New Roman" w:cs="Times New Roman"/>
                <w:sz w:val="24"/>
                <w:szCs w:val="24"/>
                <w:lang w:val="id-ID"/>
              </w:rPr>
              <w:t>VIF</w:t>
            </w:r>
          </w:p>
        </w:tc>
      </w:tr>
      <w:tr w:rsidR="004A1B95" w:rsidRPr="00E31B7C" w:rsidTr="00F919DE">
        <w:trPr>
          <w:trHeight w:val="227"/>
        </w:trPr>
        <w:tc>
          <w:tcPr>
            <w:tcW w:w="1237" w:type="dxa"/>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sidRPr="00E31B7C">
              <w:rPr>
                <w:rFonts w:ascii="Times New Roman" w:hAnsi="Times New Roman" w:cs="Times New Roman"/>
                <w:sz w:val="24"/>
                <w:szCs w:val="24"/>
                <w:lang w:val="id-ID"/>
              </w:rPr>
              <w:t>(Constant)</w:t>
            </w:r>
          </w:p>
        </w:tc>
        <w:tc>
          <w:tcPr>
            <w:tcW w:w="968" w:type="dxa"/>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sidRPr="00E31B7C">
              <w:rPr>
                <w:rFonts w:ascii="Times New Roman" w:hAnsi="Times New Roman" w:cs="Times New Roman"/>
                <w:sz w:val="24"/>
                <w:szCs w:val="24"/>
                <w:lang w:val="id-ID"/>
              </w:rPr>
              <w:t>49,209</w:t>
            </w:r>
          </w:p>
        </w:tc>
        <w:tc>
          <w:tcPr>
            <w:tcW w:w="795" w:type="dxa"/>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sidRPr="00E31B7C">
              <w:rPr>
                <w:rFonts w:ascii="Times New Roman" w:hAnsi="Times New Roman" w:cs="Times New Roman"/>
                <w:sz w:val="24"/>
                <w:szCs w:val="24"/>
                <w:lang w:val="id-ID"/>
              </w:rPr>
              <w:t>7,232</w:t>
            </w:r>
          </w:p>
        </w:tc>
        <w:tc>
          <w:tcPr>
            <w:tcW w:w="1563" w:type="dxa"/>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p>
        </w:tc>
        <w:tc>
          <w:tcPr>
            <w:tcW w:w="912" w:type="dxa"/>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sidRPr="00E31B7C">
              <w:rPr>
                <w:rFonts w:ascii="Times New Roman" w:hAnsi="Times New Roman" w:cs="Times New Roman"/>
                <w:sz w:val="24"/>
                <w:szCs w:val="24"/>
                <w:lang w:val="id-ID"/>
              </w:rPr>
              <w:t>6,804</w:t>
            </w:r>
          </w:p>
        </w:tc>
        <w:tc>
          <w:tcPr>
            <w:tcW w:w="841" w:type="dxa"/>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sidRPr="00E31B7C">
              <w:rPr>
                <w:rFonts w:ascii="Times New Roman" w:hAnsi="Times New Roman" w:cs="Times New Roman"/>
                <w:sz w:val="24"/>
                <w:szCs w:val="24"/>
                <w:lang w:val="id-ID"/>
              </w:rPr>
              <w:t>0,000</w:t>
            </w:r>
          </w:p>
        </w:tc>
        <w:tc>
          <w:tcPr>
            <w:tcW w:w="1184" w:type="dxa"/>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p>
        </w:tc>
        <w:tc>
          <w:tcPr>
            <w:tcW w:w="762" w:type="dxa"/>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p>
        </w:tc>
      </w:tr>
      <w:tr w:rsidR="004A1B95" w:rsidRPr="00E31B7C" w:rsidTr="00F919DE">
        <w:trPr>
          <w:trHeight w:val="469"/>
        </w:trPr>
        <w:tc>
          <w:tcPr>
            <w:tcW w:w="1237" w:type="dxa"/>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Pr>
                <w:rFonts w:ascii="Times New Roman" w:hAnsi="Times New Roman" w:cs="Times New Roman"/>
                <w:sz w:val="24"/>
                <w:szCs w:val="24"/>
                <w:lang w:val="id-ID"/>
              </w:rPr>
              <w:t>Dewan Komisaris</w:t>
            </w:r>
          </w:p>
        </w:tc>
        <w:tc>
          <w:tcPr>
            <w:tcW w:w="968" w:type="dxa"/>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Pr>
                <w:rFonts w:ascii="Times New Roman" w:hAnsi="Times New Roman" w:cs="Times New Roman"/>
                <w:sz w:val="24"/>
                <w:szCs w:val="24"/>
                <w:lang w:val="id-ID"/>
              </w:rPr>
              <w:t>-3,335</w:t>
            </w:r>
          </w:p>
        </w:tc>
        <w:tc>
          <w:tcPr>
            <w:tcW w:w="795" w:type="dxa"/>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Pr>
                <w:rFonts w:ascii="Times New Roman" w:hAnsi="Times New Roman" w:cs="Times New Roman"/>
                <w:sz w:val="24"/>
                <w:szCs w:val="24"/>
                <w:lang w:val="id-ID"/>
              </w:rPr>
              <w:t>1,101</w:t>
            </w:r>
          </w:p>
        </w:tc>
        <w:tc>
          <w:tcPr>
            <w:tcW w:w="1563" w:type="dxa"/>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Pr>
                <w:rFonts w:ascii="Times New Roman" w:hAnsi="Times New Roman" w:cs="Times New Roman"/>
                <w:sz w:val="24"/>
                <w:szCs w:val="24"/>
                <w:lang w:val="id-ID"/>
              </w:rPr>
              <w:t>-0,484</w:t>
            </w:r>
          </w:p>
        </w:tc>
        <w:tc>
          <w:tcPr>
            <w:tcW w:w="912" w:type="dxa"/>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Pr>
                <w:rFonts w:ascii="Times New Roman" w:hAnsi="Times New Roman" w:cs="Times New Roman"/>
                <w:sz w:val="24"/>
                <w:szCs w:val="24"/>
                <w:lang w:val="id-ID"/>
              </w:rPr>
              <w:t>-3,029</w:t>
            </w:r>
          </w:p>
        </w:tc>
        <w:tc>
          <w:tcPr>
            <w:tcW w:w="841" w:type="dxa"/>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Pr>
                <w:rFonts w:ascii="Times New Roman" w:hAnsi="Times New Roman" w:cs="Times New Roman"/>
                <w:sz w:val="24"/>
                <w:szCs w:val="24"/>
                <w:lang w:val="id-ID"/>
              </w:rPr>
              <w:t>0,005</w:t>
            </w:r>
          </w:p>
        </w:tc>
        <w:tc>
          <w:tcPr>
            <w:tcW w:w="1184" w:type="dxa"/>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Pr>
                <w:rFonts w:ascii="Times New Roman" w:hAnsi="Times New Roman" w:cs="Times New Roman"/>
                <w:sz w:val="24"/>
                <w:szCs w:val="24"/>
                <w:lang w:val="id-ID"/>
              </w:rPr>
              <w:t>0,591</w:t>
            </w:r>
          </w:p>
        </w:tc>
        <w:tc>
          <w:tcPr>
            <w:tcW w:w="762" w:type="dxa"/>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Pr>
                <w:rFonts w:ascii="Times New Roman" w:hAnsi="Times New Roman" w:cs="Times New Roman"/>
                <w:sz w:val="24"/>
                <w:szCs w:val="24"/>
                <w:lang w:val="id-ID"/>
              </w:rPr>
              <w:t>1,693</w:t>
            </w:r>
          </w:p>
        </w:tc>
      </w:tr>
      <w:tr w:rsidR="004A1B95" w:rsidRPr="00E31B7C" w:rsidTr="00F919DE">
        <w:trPr>
          <w:trHeight w:val="457"/>
        </w:trPr>
        <w:tc>
          <w:tcPr>
            <w:tcW w:w="1237" w:type="dxa"/>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Pr>
                <w:rFonts w:ascii="Times New Roman" w:hAnsi="Times New Roman" w:cs="Times New Roman"/>
                <w:sz w:val="24"/>
                <w:szCs w:val="24"/>
                <w:lang w:val="id-ID"/>
              </w:rPr>
              <w:t>Dewan Direksi</w:t>
            </w:r>
          </w:p>
        </w:tc>
        <w:tc>
          <w:tcPr>
            <w:tcW w:w="968" w:type="dxa"/>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Pr>
                <w:rFonts w:ascii="Times New Roman" w:hAnsi="Times New Roman" w:cs="Times New Roman"/>
                <w:sz w:val="24"/>
                <w:szCs w:val="24"/>
                <w:lang w:val="id-ID"/>
              </w:rPr>
              <w:t>-4,091</w:t>
            </w:r>
          </w:p>
        </w:tc>
        <w:tc>
          <w:tcPr>
            <w:tcW w:w="795" w:type="dxa"/>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Pr>
                <w:rFonts w:ascii="Times New Roman" w:hAnsi="Times New Roman" w:cs="Times New Roman"/>
                <w:sz w:val="24"/>
                <w:szCs w:val="24"/>
                <w:lang w:val="id-ID"/>
              </w:rPr>
              <w:t>0,821</w:t>
            </w:r>
          </w:p>
        </w:tc>
        <w:tc>
          <w:tcPr>
            <w:tcW w:w="1563" w:type="dxa"/>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Pr>
                <w:rFonts w:ascii="Times New Roman" w:hAnsi="Times New Roman" w:cs="Times New Roman"/>
                <w:sz w:val="24"/>
                <w:szCs w:val="24"/>
                <w:lang w:val="id-ID"/>
              </w:rPr>
              <w:t>-0,731</w:t>
            </w:r>
          </w:p>
        </w:tc>
        <w:tc>
          <w:tcPr>
            <w:tcW w:w="912" w:type="dxa"/>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Pr>
                <w:rFonts w:ascii="Times New Roman" w:hAnsi="Times New Roman" w:cs="Times New Roman"/>
                <w:sz w:val="24"/>
                <w:szCs w:val="24"/>
                <w:lang w:val="id-ID"/>
              </w:rPr>
              <w:t>-4,982</w:t>
            </w:r>
          </w:p>
        </w:tc>
        <w:tc>
          <w:tcPr>
            <w:tcW w:w="841" w:type="dxa"/>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Pr>
                <w:rFonts w:ascii="Times New Roman" w:hAnsi="Times New Roman" w:cs="Times New Roman"/>
                <w:sz w:val="24"/>
                <w:szCs w:val="24"/>
                <w:lang w:val="id-ID"/>
              </w:rPr>
              <w:t>0,000</w:t>
            </w:r>
          </w:p>
        </w:tc>
        <w:tc>
          <w:tcPr>
            <w:tcW w:w="1184" w:type="dxa"/>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Pr>
                <w:rFonts w:ascii="Times New Roman" w:hAnsi="Times New Roman" w:cs="Times New Roman"/>
                <w:sz w:val="24"/>
                <w:szCs w:val="24"/>
                <w:lang w:val="id-ID"/>
              </w:rPr>
              <w:t>0,701</w:t>
            </w:r>
          </w:p>
        </w:tc>
        <w:tc>
          <w:tcPr>
            <w:tcW w:w="762" w:type="dxa"/>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Pr>
                <w:rFonts w:ascii="Times New Roman" w:hAnsi="Times New Roman" w:cs="Times New Roman"/>
                <w:sz w:val="24"/>
                <w:szCs w:val="24"/>
                <w:lang w:val="id-ID"/>
              </w:rPr>
              <w:t>1,427</w:t>
            </w:r>
          </w:p>
        </w:tc>
      </w:tr>
      <w:tr w:rsidR="004A1B95" w:rsidRPr="00E31B7C" w:rsidTr="00F919DE">
        <w:trPr>
          <w:trHeight w:val="482"/>
        </w:trPr>
        <w:tc>
          <w:tcPr>
            <w:tcW w:w="1237" w:type="dxa"/>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sidRPr="00E31B7C">
              <w:rPr>
                <w:rFonts w:ascii="Times New Roman" w:hAnsi="Times New Roman" w:cs="Times New Roman"/>
                <w:sz w:val="24"/>
                <w:szCs w:val="24"/>
                <w:lang w:val="id-ID"/>
              </w:rPr>
              <w:t>Komite Audit</w:t>
            </w:r>
          </w:p>
        </w:tc>
        <w:tc>
          <w:tcPr>
            <w:tcW w:w="968" w:type="dxa"/>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sidRPr="00E31B7C">
              <w:rPr>
                <w:rFonts w:ascii="Times New Roman" w:hAnsi="Times New Roman" w:cs="Times New Roman"/>
                <w:sz w:val="24"/>
                <w:szCs w:val="24"/>
                <w:lang w:val="id-ID"/>
              </w:rPr>
              <w:t>5,038</w:t>
            </w:r>
          </w:p>
        </w:tc>
        <w:tc>
          <w:tcPr>
            <w:tcW w:w="795" w:type="dxa"/>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sidRPr="00E31B7C">
              <w:rPr>
                <w:rFonts w:ascii="Times New Roman" w:hAnsi="Times New Roman" w:cs="Times New Roman"/>
                <w:sz w:val="24"/>
                <w:szCs w:val="24"/>
                <w:lang w:val="id-ID"/>
              </w:rPr>
              <w:t>2,266</w:t>
            </w:r>
          </w:p>
        </w:tc>
        <w:tc>
          <w:tcPr>
            <w:tcW w:w="1563" w:type="dxa"/>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sidRPr="00E31B7C">
              <w:rPr>
                <w:rFonts w:ascii="Times New Roman" w:hAnsi="Times New Roman" w:cs="Times New Roman"/>
                <w:sz w:val="24"/>
                <w:szCs w:val="24"/>
                <w:lang w:val="id-ID"/>
              </w:rPr>
              <w:t>0,403</w:t>
            </w:r>
          </w:p>
        </w:tc>
        <w:tc>
          <w:tcPr>
            <w:tcW w:w="912" w:type="dxa"/>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sidRPr="00E31B7C">
              <w:rPr>
                <w:rFonts w:ascii="Times New Roman" w:hAnsi="Times New Roman" w:cs="Times New Roman"/>
                <w:sz w:val="24"/>
                <w:szCs w:val="24"/>
                <w:lang w:val="id-ID"/>
              </w:rPr>
              <w:t>2,223</w:t>
            </w:r>
          </w:p>
        </w:tc>
        <w:tc>
          <w:tcPr>
            <w:tcW w:w="841" w:type="dxa"/>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sidRPr="00E31B7C">
              <w:rPr>
                <w:rFonts w:ascii="Times New Roman" w:hAnsi="Times New Roman" w:cs="Times New Roman"/>
                <w:sz w:val="24"/>
                <w:szCs w:val="24"/>
                <w:lang w:val="id-ID"/>
              </w:rPr>
              <w:t>0,034</w:t>
            </w:r>
          </w:p>
        </w:tc>
        <w:tc>
          <w:tcPr>
            <w:tcW w:w="1184" w:type="dxa"/>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sidRPr="00E31B7C">
              <w:rPr>
                <w:rFonts w:ascii="Times New Roman" w:hAnsi="Times New Roman" w:cs="Times New Roman"/>
                <w:sz w:val="24"/>
                <w:szCs w:val="24"/>
                <w:lang w:val="id-ID"/>
              </w:rPr>
              <w:t>0,459</w:t>
            </w:r>
          </w:p>
        </w:tc>
        <w:tc>
          <w:tcPr>
            <w:tcW w:w="762" w:type="dxa"/>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sidRPr="00E31B7C">
              <w:rPr>
                <w:rFonts w:ascii="Times New Roman" w:hAnsi="Times New Roman" w:cs="Times New Roman"/>
                <w:sz w:val="24"/>
                <w:szCs w:val="24"/>
                <w:lang w:val="id-ID"/>
              </w:rPr>
              <w:t>2,181</w:t>
            </w:r>
          </w:p>
        </w:tc>
      </w:tr>
    </w:tbl>
    <w:p w:rsidR="004A1B95" w:rsidRDefault="004A1B95" w:rsidP="004A1B95">
      <w:pPr>
        <w:pStyle w:val="ListParagraph"/>
        <w:spacing w:line="240" w:lineRule="auto"/>
        <w:ind w:left="1134"/>
        <w:jc w:val="center"/>
        <w:rPr>
          <w:rFonts w:ascii="Times New Roman" w:hAnsi="Times New Roman" w:cs="Times New Roman"/>
          <w:sz w:val="24"/>
          <w:szCs w:val="24"/>
          <w:lang w:val="id-ID"/>
        </w:rPr>
      </w:pPr>
      <w:r>
        <w:rPr>
          <w:rFonts w:ascii="Times New Roman" w:hAnsi="Times New Roman" w:cs="Times New Roman"/>
          <w:sz w:val="24"/>
          <w:szCs w:val="24"/>
          <w:lang w:val="id-ID"/>
        </w:rPr>
        <w:t>Sumber : Data Sekunder diolah 2018</w:t>
      </w:r>
    </w:p>
    <w:p w:rsidR="004A1B95" w:rsidRDefault="004A1B95" w:rsidP="004A1B95">
      <w:pPr>
        <w:pStyle w:val="ListParagraph"/>
        <w:spacing w:line="240" w:lineRule="auto"/>
        <w:ind w:left="1134"/>
        <w:jc w:val="center"/>
        <w:rPr>
          <w:rFonts w:ascii="Times New Roman" w:hAnsi="Times New Roman" w:cs="Times New Roman"/>
          <w:sz w:val="24"/>
          <w:szCs w:val="24"/>
          <w:lang w:val="id-ID"/>
        </w:rPr>
      </w:pPr>
    </w:p>
    <w:p w:rsidR="004A1B95" w:rsidRDefault="004A1B95" w:rsidP="004A1B95">
      <w:pPr>
        <w:pStyle w:val="ListParagraph"/>
        <w:spacing w:line="24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ab/>
        <w:t>Berdasarkan tabel 4.5 dapat ditarik kesimpulan, bahwa nilai tolerance masing-masing variabel independen memiliki nilai tolerance diatas dari 0,10 dan nilai VIF kurang dari 10 yang berarti tidak terjadi masalah multikolinearitas pada masing-masing variabel independen.</w:t>
      </w:r>
    </w:p>
    <w:p w:rsidR="004A1B95" w:rsidRDefault="004A1B95" w:rsidP="004A1B95">
      <w:pPr>
        <w:pStyle w:val="ListParagraph"/>
        <w:spacing w:line="240" w:lineRule="auto"/>
        <w:ind w:left="426"/>
        <w:jc w:val="both"/>
        <w:rPr>
          <w:rFonts w:ascii="Times New Roman" w:hAnsi="Times New Roman" w:cs="Times New Roman"/>
          <w:sz w:val="24"/>
          <w:szCs w:val="24"/>
          <w:lang w:val="id-ID"/>
        </w:rPr>
      </w:pPr>
    </w:p>
    <w:p w:rsidR="004A1B95" w:rsidRDefault="004A1B95" w:rsidP="004A1B95">
      <w:pPr>
        <w:pStyle w:val="ListParagraph"/>
        <w:numPr>
          <w:ilvl w:val="0"/>
          <w:numId w:val="20"/>
        </w:numPr>
        <w:spacing w:line="240" w:lineRule="auto"/>
        <w:ind w:left="1134" w:firstLine="0"/>
        <w:jc w:val="both"/>
        <w:rPr>
          <w:rFonts w:ascii="Times New Roman" w:hAnsi="Times New Roman" w:cs="Times New Roman"/>
          <w:sz w:val="24"/>
          <w:szCs w:val="24"/>
          <w:lang w:val="id-ID"/>
        </w:rPr>
      </w:pPr>
      <w:r>
        <w:rPr>
          <w:rFonts w:ascii="Times New Roman" w:hAnsi="Times New Roman" w:cs="Times New Roman"/>
          <w:sz w:val="24"/>
          <w:szCs w:val="24"/>
          <w:lang w:val="id-ID"/>
        </w:rPr>
        <w:t>Uji Heteroskedastisitas</w:t>
      </w:r>
    </w:p>
    <w:p w:rsidR="004A1B95" w:rsidRDefault="004A1B95" w:rsidP="004A1B95">
      <w:pPr>
        <w:pStyle w:val="ListParagraph"/>
        <w:spacing w:line="240" w:lineRule="auto"/>
        <w:ind w:left="1134"/>
        <w:jc w:val="both"/>
        <w:rPr>
          <w:rFonts w:ascii="Times New Roman" w:hAnsi="Times New Roman" w:cs="Times New Roman"/>
          <w:sz w:val="24"/>
          <w:szCs w:val="24"/>
          <w:lang w:val="id-ID"/>
        </w:rPr>
      </w:pPr>
    </w:p>
    <w:p w:rsidR="004A1B95" w:rsidRPr="006E372A" w:rsidRDefault="004A1B95" w:rsidP="004A1B95">
      <w:pPr>
        <w:pStyle w:val="ListParagraph"/>
        <w:spacing w:line="240" w:lineRule="auto"/>
        <w:ind w:left="1134"/>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Gambar</w:t>
      </w:r>
      <w:r w:rsidRPr="006E372A">
        <w:rPr>
          <w:rFonts w:ascii="Times New Roman" w:hAnsi="Times New Roman" w:cs="Times New Roman"/>
          <w:b/>
          <w:bCs/>
          <w:sz w:val="24"/>
          <w:szCs w:val="24"/>
          <w:lang w:val="id-ID"/>
        </w:rPr>
        <w:t xml:space="preserve"> 4.6</w:t>
      </w:r>
    </w:p>
    <w:p w:rsidR="004A1B95" w:rsidRPr="006E372A" w:rsidRDefault="004A1B95" w:rsidP="004A1B95">
      <w:pPr>
        <w:pStyle w:val="ListParagraph"/>
        <w:spacing w:line="240" w:lineRule="auto"/>
        <w:ind w:left="1134"/>
        <w:jc w:val="center"/>
        <w:rPr>
          <w:rFonts w:ascii="Times New Roman" w:hAnsi="Times New Roman" w:cs="Times New Roman"/>
          <w:b/>
          <w:bCs/>
          <w:sz w:val="24"/>
          <w:szCs w:val="24"/>
          <w:lang w:val="id-ID"/>
        </w:rPr>
      </w:pPr>
      <w:r w:rsidRPr="006E372A">
        <w:rPr>
          <w:rFonts w:ascii="Times New Roman" w:hAnsi="Times New Roman" w:cs="Times New Roman"/>
          <w:b/>
          <w:bCs/>
          <w:sz w:val="24"/>
          <w:szCs w:val="24"/>
          <w:lang w:val="id-ID"/>
        </w:rPr>
        <w:t xml:space="preserve">Hasil Uji Heteroskedastisitas </w:t>
      </w:r>
    </w:p>
    <w:p w:rsidR="004A1B95" w:rsidRPr="006E372A" w:rsidRDefault="004A1B95" w:rsidP="004A1B95">
      <w:pPr>
        <w:pStyle w:val="ListParagraph"/>
        <w:spacing w:line="240" w:lineRule="auto"/>
        <w:ind w:left="1134"/>
        <w:jc w:val="center"/>
        <w:rPr>
          <w:rFonts w:ascii="Times New Roman" w:hAnsi="Times New Roman" w:cs="Times New Roman"/>
          <w:b/>
          <w:bCs/>
          <w:sz w:val="24"/>
          <w:szCs w:val="24"/>
          <w:lang w:val="id-ID"/>
        </w:rPr>
      </w:pPr>
    </w:p>
    <w:p w:rsidR="004A1B95" w:rsidRDefault="004A1B95" w:rsidP="004A1B95">
      <w:pPr>
        <w:pStyle w:val="ListParagraph"/>
        <w:spacing w:line="240" w:lineRule="auto"/>
        <w:ind w:left="1134"/>
        <w:jc w:val="center"/>
        <w:rPr>
          <w:rFonts w:ascii="Times New Roman" w:hAnsi="Times New Roman" w:cs="Times New Roman"/>
          <w:sz w:val="24"/>
          <w:szCs w:val="24"/>
          <w:lang w:val="id-ID"/>
        </w:rPr>
      </w:pPr>
      <w:r w:rsidRPr="00CC6888">
        <w:rPr>
          <w:rFonts w:ascii="Times New Roman" w:hAnsi="Times New Roman" w:cs="Times New Roman"/>
          <w:noProof/>
          <w:sz w:val="24"/>
          <w:szCs w:val="24"/>
        </w:rPr>
        <w:drawing>
          <wp:inline distT="0" distB="0" distL="0" distR="0" wp14:anchorId="4F6F3347" wp14:editId="780F000F">
            <wp:extent cx="3876238" cy="25813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2587" cy="2585625"/>
                    </a:xfrm>
                    <a:prstGeom prst="rect">
                      <a:avLst/>
                    </a:prstGeom>
                    <a:noFill/>
                    <a:ln>
                      <a:noFill/>
                    </a:ln>
                  </pic:spPr>
                </pic:pic>
              </a:graphicData>
            </a:graphic>
          </wp:inline>
        </w:drawing>
      </w:r>
    </w:p>
    <w:p w:rsidR="004A1B95" w:rsidRDefault="004A1B95" w:rsidP="004A1B95">
      <w:pPr>
        <w:pStyle w:val="ListParagraph"/>
        <w:spacing w:line="240" w:lineRule="auto"/>
        <w:ind w:left="1134"/>
        <w:jc w:val="center"/>
        <w:rPr>
          <w:rFonts w:ascii="Times New Roman" w:hAnsi="Times New Roman" w:cs="Times New Roman"/>
          <w:sz w:val="24"/>
          <w:szCs w:val="24"/>
          <w:lang w:val="id-ID"/>
        </w:rPr>
      </w:pPr>
    </w:p>
    <w:p w:rsidR="004A1B95" w:rsidRDefault="004A1B95" w:rsidP="004A1B95">
      <w:pPr>
        <w:pStyle w:val="ListParagraph"/>
        <w:spacing w:line="24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t>Berdasarkan gambar 4.1 diatas dapat disimpulkan bahwa semua variabel independen tidak ditemukan adanya masalah heteroskedastisitas karena dilihat dari polanya acak serta menyebar.</w:t>
      </w:r>
    </w:p>
    <w:p w:rsidR="004A1B95" w:rsidRDefault="004A1B95" w:rsidP="004A1B95">
      <w:pPr>
        <w:pStyle w:val="ListParagraph"/>
        <w:spacing w:line="240" w:lineRule="auto"/>
        <w:ind w:left="426"/>
        <w:jc w:val="both"/>
        <w:rPr>
          <w:rFonts w:ascii="Times New Roman" w:hAnsi="Times New Roman" w:cs="Times New Roman"/>
          <w:sz w:val="24"/>
          <w:szCs w:val="24"/>
          <w:lang w:val="id-ID"/>
        </w:rPr>
      </w:pPr>
    </w:p>
    <w:p w:rsidR="004A1B95" w:rsidRDefault="004A1B95" w:rsidP="004A1B95">
      <w:pPr>
        <w:pStyle w:val="ListParagraph"/>
        <w:numPr>
          <w:ilvl w:val="0"/>
          <w:numId w:val="20"/>
        </w:numPr>
        <w:spacing w:line="240" w:lineRule="auto"/>
        <w:ind w:left="1134" w:firstLine="0"/>
        <w:jc w:val="both"/>
        <w:rPr>
          <w:rFonts w:ascii="Times New Roman" w:hAnsi="Times New Roman" w:cs="Times New Roman"/>
          <w:sz w:val="24"/>
          <w:szCs w:val="24"/>
          <w:lang w:val="id-ID"/>
        </w:rPr>
      </w:pPr>
      <w:r>
        <w:rPr>
          <w:rFonts w:ascii="Times New Roman" w:hAnsi="Times New Roman" w:cs="Times New Roman"/>
          <w:sz w:val="24"/>
          <w:szCs w:val="24"/>
          <w:lang w:val="id-ID"/>
        </w:rPr>
        <w:t>Uji Autokorelasi</w:t>
      </w:r>
    </w:p>
    <w:p w:rsidR="004A1B95" w:rsidRPr="006E372A" w:rsidRDefault="004A1B95" w:rsidP="004A1B95">
      <w:pPr>
        <w:pStyle w:val="ListParagraph"/>
        <w:spacing w:line="240" w:lineRule="auto"/>
        <w:ind w:left="1134"/>
        <w:jc w:val="both"/>
        <w:rPr>
          <w:rFonts w:ascii="Times New Roman" w:hAnsi="Times New Roman" w:cs="Times New Roman"/>
          <w:b/>
          <w:bCs/>
          <w:sz w:val="24"/>
          <w:szCs w:val="24"/>
          <w:lang w:val="id-ID"/>
        </w:rPr>
      </w:pPr>
    </w:p>
    <w:p w:rsidR="004A1B95" w:rsidRPr="006E372A" w:rsidRDefault="004A1B95" w:rsidP="004A1B95">
      <w:pPr>
        <w:pStyle w:val="ListParagraph"/>
        <w:spacing w:line="240" w:lineRule="auto"/>
        <w:ind w:left="1134"/>
        <w:jc w:val="center"/>
        <w:rPr>
          <w:rFonts w:ascii="Times New Roman" w:hAnsi="Times New Roman" w:cs="Times New Roman"/>
          <w:b/>
          <w:bCs/>
          <w:sz w:val="24"/>
          <w:szCs w:val="24"/>
          <w:lang w:val="id-ID"/>
        </w:rPr>
      </w:pPr>
      <w:r w:rsidRPr="006E372A">
        <w:rPr>
          <w:rFonts w:ascii="Times New Roman" w:hAnsi="Times New Roman" w:cs="Times New Roman"/>
          <w:b/>
          <w:bCs/>
          <w:sz w:val="24"/>
          <w:szCs w:val="24"/>
          <w:lang w:val="id-ID"/>
        </w:rPr>
        <w:t>Tabel 4.6</w:t>
      </w:r>
    </w:p>
    <w:p w:rsidR="004A1B95" w:rsidRDefault="004A1B95" w:rsidP="004A1B95">
      <w:pPr>
        <w:pStyle w:val="ListParagraph"/>
        <w:spacing w:line="240" w:lineRule="auto"/>
        <w:ind w:left="1134"/>
        <w:jc w:val="center"/>
        <w:rPr>
          <w:rFonts w:ascii="Times New Roman" w:hAnsi="Times New Roman" w:cs="Times New Roman"/>
          <w:b/>
          <w:bCs/>
          <w:sz w:val="24"/>
          <w:szCs w:val="24"/>
          <w:lang w:val="id-ID"/>
        </w:rPr>
      </w:pPr>
      <w:r w:rsidRPr="006E372A">
        <w:rPr>
          <w:rFonts w:ascii="Times New Roman" w:hAnsi="Times New Roman" w:cs="Times New Roman"/>
          <w:b/>
          <w:bCs/>
          <w:sz w:val="24"/>
          <w:szCs w:val="24"/>
          <w:lang w:val="id-ID"/>
        </w:rPr>
        <w:t>Hasil Uji Autokorelasi</w:t>
      </w:r>
    </w:p>
    <w:p w:rsidR="004A1B95" w:rsidRDefault="004A1B95" w:rsidP="004A1B95">
      <w:pPr>
        <w:pStyle w:val="ListParagraph"/>
        <w:spacing w:line="240" w:lineRule="auto"/>
        <w:ind w:left="1134"/>
        <w:jc w:val="center"/>
        <w:rPr>
          <w:rFonts w:ascii="Times New Roman" w:hAnsi="Times New Roman" w:cs="Times New Roman"/>
          <w:b/>
          <w:bCs/>
          <w:sz w:val="24"/>
          <w:szCs w:val="24"/>
          <w:lang w:val="id-ID"/>
        </w:rPr>
      </w:pPr>
    </w:p>
    <w:tbl>
      <w:tblPr>
        <w:tblStyle w:val="TableGrid"/>
        <w:tblW w:w="7459" w:type="dxa"/>
        <w:jc w:val="center"/>
        <w:tblInd w:w="764" w:type="dxa"/>
        <w:tblLook w:val="04A0" w:firstRow="1" w:lastRow="0" w:firstColumn="1" w:lastColumn="0" w:noHBand="0" w:noVBand="1"/>
      </w:tblPr>
      <w:tblGrid>
        <w:gridCol w:w="1134"/>
        <w:gridCol w:w="854"/>
        <w:gridCol w:w="1367"/>
        <w:gridCol w:w="1368"/>
        <w:gridCol w:w="1368"/>
        <w:gridCol w:w="1368"/>
      </w:tblGrid>
      <w:tr w:rsidR="004A1B95" w:rsidTr="00F919DE">
        <w:trPr>
          <w:trHeight w:val="253"/>
          <w:jc w:val="center"/>
        </w:trPr>
        <w:tc>
          <w:tcPr>
            <w:tcW w:w="7459" w:type="dxa"/>
            <w:gridSpan w:val="6"/>
            <w:vAlign w:val="center"/>
          </w:tcPr>
          <w:p w:rsidR="004A1B95" w:rsidRPr="006B1CFD" w:rsidRDefault="004A1B95" w:rsidP="00F919DE">
            <w:pPr>
              <w:autoSpaceDE w:val="0"/>
              <w:autoSpaceDN w:val="0"/>
              <w:adjustRightInd w:val="0"/>
              <w:jc w:val="center"/>
              <w:rPr>
                <w:rFonts w:ascii="Times New Roman" w:hAnsi="Times New Roman" w:cs="Times New Roman"/>
                <w:b/>
                <w:bCs/>
                <w:sz w:val="24"/>
                <w:szCs w:val="24"/>
                <w:lang w:val="id-ID"/>
              </w:rPr>
            </w:pPr>
            <w:r w:rsidRPr="006B1CFD">
              <w:rPr>
                <w:rFonts w:ascii="Times New Roman" w:hAnsi="Times New Roman" w:cs="Times New Roman"/>
                <w:b/>
                <w:bCs/>
                <w:sz w:val="24"/>
                <w:szCs w:val="24"/>
                <w:lang w:val="id-ID"/>
              </w:rPr>
              <w:t>Model Summary</w:t>
            </w:r>
          </w:p>
        </w:tc>
      </w:tr>
      <w:tr w:rsidR="004A1B95" w:rsidTr="00F919DE">
        <w:trPr>
          <w:trHeight w:val="773"/>
          <w:jc w:val="center"/>
        </w:trPr>
        <w:tc>
          <w:tcPr>
            <w:tcW w:w="1134" w:type="dxa"/>
            <w:vAlign w:val="center"/>
          </w:tcPr>
          <w:p w:rsidR="004A1B95" w:rsidRDefault="004A1B95" w:rsidP="00F919DE">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Model</w:t>
            </w:r>
          </w:p>
        </w:tc>
        <w:tc>
          <w:tcPr>
            <w:tcW w:w="854" w:type="dxa"/>
            <w:vAlign w:val="center"/>
          </w:tcPr>
          <w:p w:rsidR="004A1B95" w:rsidRDefault="004A1B95" w:rsidP="00F919DE">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R</w:t>
            </w:r>
          </w:p>
        </w:tc>
        <w:tc>
          <w:tcPr>
            <w:tcW w:w="1367" w:type="dxa"/>
            <w:vAlign w:val="center"/>
          </w:tcPr>
          <w:p w:rsidR="004A1B95" w:rsidRDefault="004A1B95" w:rsidP="00F919DE">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R Square</w:t>
            </w:r>
          </w:p>
        </w:tc>
        <w:tc>
          <w:tcPr>
            <w:tcW w:w="1368" w:type="dxa"/>
            <w:vAlign w:val="center"/>
          </w:tcPr>
          <w:p w:rsidR="004A1B95" w:rsidRDefault="004A1B95" w:rsidP="00F919DE">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Adjusted R Square</w:t>
            </w:r>
          </w:p>
        </w:tc>
        <w:tc>
          <w:tcPr>
            <w:tcW w:w="1368" w:type="dxa"/>
            <w:vAlign w:val="center"/>
          </w:tcPr>
          <w:p w:rsidR="004A1B95" w:rsidRDefault="004A1B95" w:rsidP="00F919DE">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Std. Error of the Estimate</w:t>
            </w:r>
          </w:p>
        </w:tc>
        <w:tc>
          <w:tcPr>
            <w:tcW w:w="1368" w:type="dxa"/>
            <w:vAlign w:val="center"/>
          </w:tcPr>
          <w:p w:rsidR="004A1B95" w:rsidRDefault="004A1B95" w:rsidP="00F919DE">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Durbin-Watson</w:t>
            </w:r>
          </w:p>
        </w:tc>
      </w:tr>
      <w:tr w:rsidR="004A1B95" w:rsidTr="00F919DE">
        <w:trPr>
          <w:trHeight w:val="268"/>
          <w:jc w:val="center"/>
        </w:trPr>
        <w:tc>
          <w:tcPr>
            <w:tcW w:w="1134" w:type="dxa"/>
            <w:vAlign w:val="center"/>
          </w:tcPr>
          <w:p w:rsidR="004A1B95" w:rsidRDefault="004A1B95" w:rsidP="00F919DE">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854" w:type="dxa"/>
            <w:vAlign w:val="center"/>
          </w:tcPr>
          <w:p w:rsidR="004A1B95" w:rsidRDefault="004A1B95" w:rsidP="00F919DE">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0,760</w:t>
            </w:r>
          </w:p>
        </w:tc>
        <w:tc>
          <w:tcPr>
            <w:tcW w:w="1367" w:type="dxa"/>
            <w:vAlign w:val="center"/>
          </w:tcPr>
          <w:p w:rsidR="004A1B95" w:rsidRDefault="004A1B95" w:rsidP="00F919DE">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0,578</w:t>
            </w:r>
          </w:p>
        </w:tc>
        <w:tc>
          <w:tcPr>
            <w:tcW w:w="1368" w:type="dxa"/>
            <w:vAlign w:val="center"/>
          </w:tcPr>
          <w:p w:rsidR="004A1B95" w:rsidRDefault="004A1B95" w:rsidP="00F919DE">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0,533</w:t>
            </w:r>
          </w:p>
        </w:tc>
        <w:tc>
          <w:tcPr>
            <w:tcW w:w="1368" w:type="dxa"/>
            <w:vAlign w:val="center"/>
          </w:tcPr>
          <w:p w:rsidR="004A1B95" w:rsidRDefault="004A1B95" w:rsidP="00F919DE">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4,596</w:t>
            </w:r>
          </w:p>
        </w:tc>
        <w:tc>
          <w:tcPr>
            <w:tcW w:w="1368" w:type="dxa"/>
            <w:vAlign w:val="center"/>
          </w:tcPr>
          <w:p w:rsidR="004A1B95" w:rsidRDefault="004A1B95" w:rsidP="00F919DE">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1,747</w:t>
            </w:r>
          </w:p>
        </w:tc>
      </w:tr>
    </w:tbl>
    <w:p w:rsidR="004A1B95" w:rsidRDefault="004A1B95" w:rsidP="004A1B95">
      <w:pPr>
        <w:pStyle w:val="ListParagraph"/>
        <w:spacing w:line="240" w:lineRule="auto"/>
        <w:ind w:left="1134"/>
        <w:jc w:val="center"/>
        <w:rPr>
          <w:rFonts w:ascii="Times New Roman" w:hAnsi="Times New Roman" w:cs="Times New Roman"/>
          <w:sz w:val="24"/>
          <w:szCs w:val="24"/>
          <w:lang w:val="id-ID"/>
        </w:rPr>
      </w:pPr>
      <w:r w:rsidRPr="006E372A">
        <w:rPr>
          <w:rFonts w:ascii="Times New Roman" w:hAnsi="Times New Roman" w:cs="Times New Roman"/>
          <w:sz w:val="24"/>
          <w:szCs w:val="24"/>
          <w:lang w:val="id-ID"/>
        </w:rPr>
        <w:t>Sumber : Data sekunder diolah 2018</w:t>
      </w:r>
    </w:p>
    <w:p w:rsidR="004A1B95" w:rsidRDefault="004A1B95" w:rsidP="004A1B95">
      <w:pPr>
        <w:pStyle w:val="ListParagraph"/>
        <w:spacing w:line="240" w:lineRule="auto"/>
        <w:ind w:left="1134"/>
        <w:jc w:val="center"/>
        <w:rPr>
          <w:rFonts w:ascii="Times New Roman" w:hAnsi="Times New Roman" w:cs="Times New Roman"/>
          <w:sz w:val="24"/>
          <w:szCs w:val="24"/>
          <w:lang w:val="id-ID"/>
        </w:rPr>
      </w:pPr>
    </w:p>
    <w:p w:rsidR="004A1B95" w:rsidRDefault="004A1B95" w:rsidP="004A1B95">
      <w:pPr>
        <w:pStyle w:val="ListParagraph"/>
        <w:spacing w:line="24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ab/>
        <w:t>Berdasarkan dari tabel 4.6 diatas dapat ditarik kesimpulan bahwa nilai Durbin Watson sebesar 1,747. Nilai Durbin Watson tersebut berada diantara du dengan 4-du yaitu 1,6505 &lt; 1,747 &lt; 2,3495. Dimana nilai du diperoleh dari tabel Durbin Watson dengan 3 variabel, nilai signifikansi 5% dan N 32. Sehingga dapat ditarik kesimpulan bahwa tidak ada autokorelasi antara masing-masing variabel bebas.</w:t>
      </w:r>
    </w:p>
    <w:p w:rsidR="004A1B95" w:rsidRDefault="004A1B95" w:rsidP="004A1B95">
      <w:pPr>
        <w:pStyle w:val="ListParagraph"/>
        <w:spacing w:line="240" w:lineRule="auto"/>
        <w:ind w:left="426"/>
        <w:jc w:val="both"/>
        <w:rPr>
          <w:rFonts w:ascii="Times New Roman" w:hAnsi="Times New Roman" w:cs="Times New Roman"/>
          <w:sz w:val="24"/>
          <w:szCs w:val="24"/>
          <w:lang w:val="id-ID"/>
        </w:rPr>
      </w:pPr>
    </w:p>
    <w:p w:rsidR="004A1B95" w:rsidRDefault="004A1B95" w:rsidP="004A1B95">
      <w:pPr>
        <w:pStyle w:val="ListParagraph"/>
        <w:numPr>
          <w:ilvl w:val="0"/>
          <w:numId w:val="19"/>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Analisis Regresi</w:t>
      </w:r>
    </w:p>
    <w:p w:rsidR="004A1B95" w:rsidRDefault="004A1B95" w:rsidP="004A1B95">
      <w:pPr>
        <w:pStyle w:val="ListParagraph"/>
        <w:spacing w:line="240" w:lineRule="auto"/>
        <w:ind w:left="1146"/>
        <w:jc w:val="both"/>
        <w:rPr>
          <w:rFonts w:ascii="Times New Roman" w:hAnsi="Times New Roman" w:cs="Times New Roman"/>
          <w:sz w:val="24"/>
          <w:szCs w:val="24"/>
          <w:lang w:val="id-ID"/>
        </w:rPr>
      </w:pPr>
    </w:p>
    <w:p w:rsidR="004A1B95" w:rsidRPr="006E372A" w:rsidRDefault="004A1B95" w:rsidP="004A1B95">
      <w:pPr>
        <w:pStyle w:val="ListParagraph"/>
        <w:spacing w:line="240" w:lineRule="auto"/>
        <w:ind w:left="1146"/>
        <w:jc w:val="center"/>
        <w:rPr>
          <w:rFonts w:ascii="Times New Roman" w:hAnsi="Times New Roman" w:cs="Times New Roman"/>
          <w:b/>
          <w:bCs/>
          <w:sz w:val="24"/>
          <w:szCs w:val="24"/>
          <w:lang w:val="id-ID"/>
        </w:rPr>
      </w:pPr>
      <w:r w:rsidRPr="006E372A">
        <w:rPr>
          <w:rFonts w:ascii="Times New Roman" w:hAnsi="Times New Roman" w:cs="Times New Roman"/>
          <w:b/>
          <w:bCs/>
          <w:sz w:val="24"/>
          <w:szCs w:val="24"/>
          <w:lang w:val="id-ID"/>
        </w:rPr>
        <w:t>Tabel 4.7</w:t>
      </w:r>
    </w:p>
    <w:p w:rsidR="004A1B95" w:rsidRDefault="004A1B95" w:rsidP="004A1B95">
      <w:pPr>
        <w:pStyle w:val="ListParagraph"/>
        <w:spacing w:line="240" w:lineRule="auto"/>
        <w:ind w:left="1146"/>
        <w:jc w:val="center"/>
        <w:rPr>
          <w:rFonts w:ascii="Times New Roman" w:hAnsi="Times New Roman" w:cs="Times New Roman"/>
          <w:b/>
          <w:bCs/>
          <w:sz w:val="24"/>
          <w:szCs w:val="24"/>
          <w:lang w:val="id-ID"/>
        </w:rPr>
      </w:pPr>
      <w:r w:rsidRPr="006E372A">
        <w:rPr>
          <w:rFonts w:ascii="Times New Roman" w:hAnsi="Times New Roman" w:cs="Times New Roman"/>
          <w:b/>
          <w:bCs/>
          <w:sz w:val="24"/>
          <w:szCs w:val="24"/>
          <w:lang w:val="id-ID"/>
        </w:rPr>
        <w:t>Hasil Uji Analisis Regresi Linier Berganda</w:t>
      </w:r>
    </w:p>
    <w:p w:rsidR="004A1B95" w:rsidRDefault="004A1B95" w:rsidP="004A1B95">
      <w:pPr>
        <w:pStyle w:val="ListParagraph"/>
        <w:spacing w:line="240" w:lineRule="auto"/>
        <w:ind w:left="1146"/>
        <w:jc w:val="center"/>
        <w:rPr>
          <w:rFonts w:ascii="Times New Roman" w:hAnsi="Times New Roman" w:cs="Times New Roman"/>
          <w:b/>
          <w:bCs/>
          <w:sz w:val="24"/>
          <w:szCs w:val="24"/>
          <w:lang w:val="id-ID"/>
        </w:rPr>
      </w:pPr>
    </w:p>
    <w:tbl>
      <w:tblPr>
        <w:tblStyle w:val="TableGrid"/>
        <w:tblW w:w="0" w:type="auto"/>
        <w:jc w:val="center"/>
        <w:tblInd w:w="1440" w:type="dxa"/>
        <w:tblLook w:val="04A0" w:firstRow="1" w:lastRow="0" w:firstColumn="1" w:lastColumn="0" w:noHBand="0" w:noVBand="1"/>
      </w:tblPr>
      <w:tblGrid>
        <w:gridCol w:w="1256"/>
        <w:gridCol w:w="1086"/>
        <w:gridCol w:w="1040"/>
        <w:gridCol w:w="1469"/>
        <w:gridCol w:w="931"/>
        <w:gridCol w:w="931"/>
      </w:tblGrid>
      <w:tr w:rsidR="004A1B95" w:rsidTr="00F919DE">
        <w:trPr>
          <w:jc w:val="center"/>
        </w:trPr>
        <w:tc>
          <w:tcPr>
            <w:tcW w:w="7047" w:type="dxa"/>
            <w:gridSpan w:val="6"/>
            <w:vAlign w:val="center"/>
          </w:tcPr>
          <w:p w:rsidR="004A1B95" w:rsidRPr="00A53A79" w:rsidRDefault="004A1B95" w:rsidP="00F919DE">
            <w:pPr>
              <w:pStyle w:val="ListParagraph"/>
              <w:autoSpaceDE w:val="0"/>
              <w:autoSpaceDN w:val="0"/>
              <w:adjustRightInd w:val="0"/>
              <w:ind w:left="0"/>
              <w:jc w:val="center"/>
              <w:rPr>
                <w:rFonts w:ascii="Times New Roman" w:hAnsi="Times New Roman" w:cs="Times New Roman"/>
                <w:b/>
                <w:bCs/>
                <w:sz w:val="24"/>
                <w:szCs w:val="24"/>
                <w:lang w:val="id-ID"/>
              </w:rPr>
            </w:pPr>
            <w:r w:rsidRPr="00A53A79">
              <w:rPr>
                <w:rFonts w:ascii="Times New Roman" w:hAnsi="Times New Roman" w:cs="Times New Roman"/>
                <w:b/>
                <w:bCs/>
                <w:sz w:val="24"/>
                <w:szCs w:val="24"/>
                <w:lang w:val="id-ID"/>
              </w:rPr>
              <w:t>Coefficients</w:t>
            </w:r>
          </w:p>
        </w:tc>
      </w:tr>
      <w:tr w:rsidR="004A1B95" w:rsidTr="00F919DE">
        <w:trPr>
          <w:jc w:val="center"/>
        </w:trPr>
        <w:tc>
          <w:tcPr>
            <w:tcW w:w="1267" w:type="dxa"/>
            <w:vMerge w:val="restart"/>
            <w:vAlign w:val="center"/>
          </w:tcPr>
          <w:p w:rsidR="004A1B95" w:rsidRDefault="004A1B95" w:rsidP="00F919DE">
            <w:pPr>
              <w:pStyle w:val="ListParagraph"/>
              <w:autoSpaceDE w:val="0"/>
              <w:autoSpaceDN w:val="0"/>
              <w:adjustRightInd w:val="0"/>
              <w:ind w:left="0"/>
              <w:jc w:val="center"/>
              <w:rPr>
                <w:rFonts w:ascii="Times New Roman" w:hAnsi="Times New Roman" w:cs="Times New Roman"/>
                <w:sz w:val="24"/>
                <w:szCs w:val="24"/>
                <w:lang w:val="id-ID"/>
              </w:rPr>
            </w:pPr>
            <w:r>
              <w:rPr>
                <w:rFonts w:ascii="Times New Roman" w:hAnsi="Times New Roman" w:cs="Times New Roman"/>
                <w:sz w:val="24"/>
                <w:szCs w:val="24"/>
                <w:lang w:val="id-ID"/>
              </w:rPr>
              <w:t>Model</w:t>
            </w:r>
          </w:p>
        </w:tc>
        <w:tc>
          <w:tcPr>
            <w:tcW w:w="2299" w:type="dxa"/>
            <w:gridSpan w:val="2"/>
            <w:vAlign w:val="center"/>
          </w:tcPr>
          <w:p w:rsidR="004A1B95" w:rsidRDefault="004A1B95" w:rsidP="00F919DE">
            <w:pPr>
              <w:pStyle w:val="ListParagraph"/>
              <w:tabs>
                <w:tab w:val="left" w:pos="570"/>
              </w:tabs>
              <w:autoSpaceDE w:val="0"/>
              <w:autoSpaceDN w:val="0"/>
              <w:adjustRightInd w:val="0"/>
              <w:ind w:left="0"/>
              <w:jc w:val="center"/>
              <w:rPr>
                <w:rFonts w:ascii="Times New Roman" w:hAnsi="Times New Roman" w:cs="Times New Roman"/>
                <w:sz w:val="24"/>
                <w:szCs w:val="24"/>
                <w:lang w:val="id-ID"/>
              </w:rPr>
            </w:pPr>
            <w:r>
              <w:rPr>
                <w:rFonts w:ascii="Times New Roman" w:hAnsi="Times New Roman" w:cs="Times New Roman"/>
                <w:sz w:val="24"/>
                <w:szCs w:val="24"/>
                <w:lang w:val="id-ID"/>
              </w:rPr>
              <w:t>Unstandardized Coefficients</w:t>
            </w:r>
          </w:p>
        </w:tc>
        <w:tc>
          <w:tcPr>
            <w:tcW w:w="1469" w:type="dxa"/>
            <w:vAlign w:val="center"/>
          </w:tcPr>
          <w:p w:rsidR="004A1B95" w:rsidRDefault="004A1B95" w:rsidP="00F919DE">
            <w:pPr>
              <w:pStyle w:val="ListParagraph"/>
              <w:autoSpaceDE w:val="0"/>
              <w:autoSpaceDN w:val="0"/>
              <w:adjustRightInd w:val="0"/>
              <w:ind w:left="0"/>
              <w:jc w:val="center"/>
              <w:rPr>
                <w:rFonts w:ascii="Times New Roman" w:hAnsi="Times New Roman" w:cs="Times New Roman"/>
                <w:sz w:val="24"/>
                <w:szCs w:val="24"/>
                <w:lang w:val="id-ID"/>
              </w:rPr>
            </w:pPr>
            <w:r>
              <w:rPr>
                <w:rFonts w:ascii="Times New Roman" w:hAnsi="Times New Roman" w:cs="Times New Roman"/>
                <w:sz w:val="24"/>
                <w:szCs w:val="24"/>
                <w:lang w:val="id-ID"/>
              </w:rPr>
              <w:t>Standardized Coefficients</w:t>
            </w:r>
          </w:p>
        </w:tc>
        <w:tc>
          <w:tcPr>
            <w:tcW w:w="1006" w:type="dxa"/>
            <w:vMerge w:val="restart"/>
            <w:vAlign w:val="center"/>
          </w:tcPr>
          <w:p w:rsidR="004A1B95" w:rsidRDefault="004A1B95" w:rsidP="00F919DE">
            <w:pPr>
              <w:pStyle w:val="ListParagraph"/>
              <w:autoSpaceDE w:val="0"/>
              <w:autoSpaceDN w:val="0"/>
              <w:adjustRightInd w:val="0"/>
              <w:ind w:left="0"/>
              <w:jc w:val="center"/>
              <w:rPr>
                <w:rFonts w:ascii="Times New Roman" w:hAnsi="Times New Roman" w:cs="Times New Roman"/>
                <w:sz w:val="24"/>
                <w:szCs w:val="24"/>
                <w:lang w:val="id-ID"/>
              </w:rPr>
            </w:pPr>
            <w:r>
              <w:rPr>
                <w:rFonts w:ascii="Times New Roman" w:hAnsi="Times New Roman" w:cs="Times New Roman"/>
                <w:sz w:val="24"/>
                <w:szCs w:val="24"/>
                <w:lang w:val="id-ID"/>
              </w:rPr>
              <w:t>t</w:t>
            </w:r>
          </w:p>
        </w:tc>
        <w:tc>
          <w:tcPr>
            <w:tcW w:w="1006" w:type="dxa"/>
            <w:vMerge w:val="restart"/>
            <w:vAlign w:val="center"/>
          </w:tcPr>
          <w:p w:rsidR="004A1B95" w:rsidRDefault="004A1B95" w:rsidP="00F919DE">
            <w:pPr>
              <w:pStyle w:val="ListParagraph"/>
              <w:autoSpaceDE w:val="0"/>
              <w:autoSpaceDN w:val="0"/>
              <w:adjustRightInd w:val="0"/>
              <w:ind w:left="0"/>
              <w:jc w:val="center"/>
              <w:rPr>
                <w:rFonts w:ascii="Times New Roman" w:hAnsi="Times New Roman" w:cs="Times New Roman"/>
                <w:sz w:val="24"/>
                <w:szCs w:val="24"/>
                <w:lang w:val="id-ID"/>
              </w:rPr>
            </w:pPr>
            <w:r>
              <w:rPr>
                <w:rFonts w:ascii="Times New Roman" w:hAnsi="Times New Roman" w:cs="Times New Roman"/>
                <w:sz w:val="24"/>
                <w:szCs w:val="24"/>
                <w:lang w:val="id-ID"/>
              </w:rPr>
              <w:t>Sig.</w:t>
            </w:r>
          </w:p>
        </w:tc>
      </w:tr>
      <w:tr w:rsidR="004A1B95" w:rsidTr="00F919DE">
        <w:trPr>
          <w:jc w:val="center"/>
        </w:trPr>
        <w:tc>
          <w:tcPr>
            <w:tcW w:w="1267" w:type="dxa"/>
            <w:vMerge/>
            <w:vAlign w:val="center"/>
          </w:tcPr>
          <w:p w:rsidR="004A1B95" w:rsidRDefault="004A1B95" w:rsidP="00F919DE">
            <w:pPr>
              <w:pStyle w:val="ListParagraph"/>
              <w:autoSpaceDE w:val="0"/>
              <w:autoSpaceDN w:val="0"/>
              <w:adjustRightInd w:val="0"/>
              <w:ind w:left="0"/>
              <w:jc w:val="center"/>
              <w:rPr>
                <w:rFonts w:ascii="Times New Roman" w:hAnsi="Times New Roman" w:cs="Times New Roman"/>
                <w:sz w:val="24"/>
                <w:szCs w:val="24"/>
                <w:lang w:val="id-ID"/>
              </w:rPr>
            </w:pPr>
          </w:p>
        </w:tc>
        <w:tc>
          <w:tcPr>
            <w:tcW w:w="1151" w:type="dxa"/>
            <w:vAlign w:val="center"/>
          </w:tcPr>
          <w:p w:rsidR="004A1B95" w:rsidRDefault="004A1B95" w:rsidP="00F919DE">
            <w:pPr>
              <w:pStyle w:val="ListParagraph"/>
              <w:autoSpaceDE w:val="0"/>
              <w:autoSpaceDN w:val="0"/>
              <w:adjustRightInd w:val="0"/>
              <w:ind w:left="0"/>
              <w:jc w:val="center"/>
              <w:rPr>
                <w:rFonts w:ascii="Times New Roman" w:hAnsi="Times New Roman" w:cs="Times New Roman"/>
                <w:sz w:val="24"/>
                <w:szCs w:val="24"/>
                <w:lang w:val="id-ID"/>
              </w:rPr>
            </w:pPr>
            <w:r>
              <w:rPr>
                <w:rFonts w:ascii="Times New Roman" w:hAnsi="Times New Roman" w:cs="Times New Roman"/>
                <w:sz w:val="24"/>
                <w:szCs w:val="24"/>
                <w:lang w:val="id-ID"/>
              </w:rPr>
              <w:t>B</w:t>
            </w:r>
          </w:p>
        </w:tc>
        <w:tc>
          <w:tcPr>
            <w:tcW w:w="1148" w:type="dxa"/>
            <w:vAlign w:val="center"/>
          </w:tcPr>
          <w:p w:rsidR="004A1B95" w:rsidRDefault="004A1B95" w:rsidP="00F919DE">
            <w:pPr>
              <w:pStyle w:val="ListParagraph"/>
              <w:autoSpaceDE w:val="0"/>
              <w:autoSpaceDN w:val="0"/>
              <w:adjustRightInd w:val="0"/>
              <w:ind w:left="0"/>
              <w:jc w:val="center"/>
              <w:rPr>
                <w:rFonts w:ascii="Times New Roman" w:hAnsi="Times New Roman" w:cs="Times New Roman"/>
                <w:sz w:val="24"/>
                <w:szCs w:val="24"/>
                <w:lang w:val="id-ID"/>
              </w:rPr>
            </w:pPr>
            <w:r>
              <w:rPr>
                <w:rFonts w:ascii="Times New Roman" w:hAnsi="Times New Roman" w:cs="Times New Roman"/>
                <w:sz w:val="24"/>
                <w:szCs w:val="24"/>
                <w:lang w:val="id-ID"/>
              </w:rPr>
              <w:t>Std. Error</w:t>
            </w:r>
          </w:p>
        </w:tc>
        <w:tc>
          <w:tcPr>
            <w:tcW w:w="1469" w:type="dxa"/>
            <w:vAlign w:val="center"/>
          </w:tcPr>
          <w:p w:rsidR="004A1B95" w:rsidRDefault="004A1B95" w:rsidP="00F919DE">
            <w:pPr>
              <w:pStyle w:val="ListParagraph"/>
              <w:autoSpaceDE w:val="0"/>
              <w:autoSpaceDN w:val="0"/>
              <w:adjustRightInd w:val="0"/>
              <w:ind w:left="0"/>
              <w:jc w:val="center"/>
              <w:rPr>
                <w:rFonts w:ascii="Times New Roman" w:hAnsi="Times New Roman" w:cs="Times New Roman"/>
                <w:sz w:val="24"/>
                <w:szCs w:val="24"/>
                <w:lang w:val="id-ID"/>
              </w:rPr>
            </w:pPr>
            <w:r>
              <w:rPr>
                <w:rFonts w:ascii="Times New Roman" w:hAnsi="Times New Roman" w:cs="Times New Roman"/>
                <w:sz w:val="24"/>
                <w:szCs w:val="24"/>
                <w:lang w:val="id-ID"/>
              </w:rPr>
              <w:t>Beta</w:t>
            </w:r>
          </w:p>
        </w:tc>
        <w:tc>
          <w:tcPr>
            <w:tcW w:w="1006" w:type="dxa"/>
            <w:vMerge/>
            <w:vAlign w:val="center"/>
          </w:tcPr>
          <w:p w:rsidR="004A1B95" w:rsidRDefault="004A1B95" w:rsidP="00F919DE">
            <w:pPr>
              <w:pStyle w:val="ListParagraph"/>
              <w:autoSpaceDE w:val="0"/>
              <w:autoSpaceDN w:val="0"/>
              <w:adjustRightInd w:val="0"/>
              <w:ind w:left="0"/>
              <w:jc w:val="center"/>
              <w:rPr>
                <w:rFonts w:ascii="Times New Roman" w:hAnsi="Times New Roman" w:cs="Times New Roman"/>
                <w:sz w:val="24"/>
                <w:szCs w:val="24"/>
                <w:lang w:val="id-ID"/>
              </w:rPr>
            </w:pPr>
          </w:p>
        </w:tc>
        <w:tc>
          <w:tcPr>
            <w:tcW w:w="1006" w:type="dxa"/>
            <w:vMerge/>
            <w:vAlign w:val="center"/>
          </w:tcPr>
          <w:p w:rsidR="004A1B95" w:rsidRDefault="004A1B95" w:rsidP="00F919DE">
            <w:pPr>
              <w:pStyle w:val="ListParagraph"/>
              <w:autoSpaceDE w:val="0"/>
              <w:autoSpaceDN w:val="0"/>
              <w:adjustRightInd w:val="0"/>
              <w:ind w:left="0"/>
              <w:jc w:val="center"/>
              <w:rPr>
                <w:rFonts w:ascii="Times New Roman" w:hAnsi="Times New Roman" w:cs="Times New Roman"/>
                <w:sz w:val="24"/>
                <w:szCs w:val="24"/>
                <w:lang w:val="id-ID"/>
              </w:rPr>
            </w:pPr>
          </w:p>
        </w:tc>
      </w:tr>
      <w:tr w:rsidR="004A1B95" w:rsidTr="00F919DE">
        <w:trPr>
          <w:jc w:val="center"/>
        </w:trPr>
        <w:tc>
          <w:tcPr>
            <w:tcW w:w="1267" w:type="dxa"/>
            <w:vAlign w:val="center"/>
          </w:tcPr>
          <w:p w:rsidR="004A1B95" w:rsidRDefault="004A1B95" w:rsidP="00F919DE">
            <w:pPr>
              <w:pStyle w:val="ListParagraph"/>
              <w:autoSpaceDE w:val="0"/>
              <w:autoSpaceDN w:val="0"/>
              <w:adjustRightInd w:val="0"/>
              <w:ind w:left="0"/>
              <w:jc w:val="center"/>
              <w:rPr>
                <w:rFonts w:ascii="Times New Roman" w:hAnsi="Times New Roman" w:cs="Times New Roman"/>
                <w:sz w:val="24"/>
                <w:szCs w:val="24"/>
                <w:lang w:val="id-ID"/>
              </w:rPr>
            </w:pPr>
            <w:r>
              <w:rPr>
                <w:rFonts w:ascii="Times New Roman" w:hAnsi="Times New Roman" w:cs="Times New Roman"/>
                <w:sz w:val="24"/>
                <w:szCs w:val="24"/>
                <w:lang w:val="id-ID"/>
              </w:rPr>
              <w:t>(Constant)</w:t>
            </w:r>
          </w:p>
        </w:tc>
        <w:tc>
          <w:tcPr>
            <w:tcW w:w="1151" w:type="dxa"/>
            <w:vAlign w:val="center"/>
          </w:tcPr>
          <w:p w:rsidR="004A1B95" w:rsidRDefault="004A1B95" w:rsidP="00F919DE">
            <w:pPr>
              <w:pStyle w:val="ListParagraph"/>
              <w:autoSpaceDE w:val="0"/>
              <w:autoSpaceDN w:val="0"/>
              <w:adjustRightInd w:val="0"/>
              <w:ind w:left="0"/>
              <w:jc w:val="center"/>
              <w:rPr>
                <w:rFonts w:ascii="Times New Roman" w:hAnsi="Times New Roman" w:cs="Times New Roman"/>
                <w:sz w:val="24"/>
                <w:szCs w:val="24"/>
                <w:lang w:val="id-ID"/>
              </w:rPr>
            </w:pPr>
            <w:r>
              <w:rPr>
                <w:rFonts w:ascii="Times New Roman" w:hAnsi="Times New Roman" w:cs="Times New Roman"/>
                <w:sz w:val="24"/>
                <w:szCs w:val="24"/>
                <w:lang w:val="id-ID"/>
              </w:rPr>
              <w:t>49,209</w:t>
            </w:r>
          </w:p>
        </w:tc>
        <w:tc>
          <w:tcPr>
            <w:tcW w:w="1148" w:type="dxa"/>
            <w:vAlign w:val="center"/>
          </w:tcPr>
          <w:p w:rsidR="004A1B95" w:rsidRDefault="004A1B95" w:rsidP="00F919DE">
            <w:pPr>
              <w:pStyle w:val="ListParagraph"/>
              <w:autoSpaceDE w:val="0"/>
              <w:autoSpaceDN w:val="0"/>
              <w:adjustRightInd w:val="0"/>
              <w:ind w:left="0"/>
              <w:jc w:val="center"/>
              <w:rPr>
                <w:rFonts w:ascii="Times New Roman" w:hAnsi="Times New Roman" w:cs="Times New Roman"/>
                <w:sz w:val="24"/>
                <w:szCs w:val="24"/>
                <w:lang w:val="id-ID"/>
              </w:rPr>
            </w:pPr>
            <w:r>
              <w:rPr>
                <w:rFonts w:ascii="Times New Roman" w:hAnsi="Times New Roman" w:cs="Times New Roman"/>
                <w:sz w:val="24"/>
                <w:szCs w:val="24"/>
                <w:lang w:val="id-ID"/>
              </w:rPr>
              <w:t>7,232</w:t>
            </w:r>
          </w:p>
        </w:tc>
        <w:tc>
          <w:tcPr>
            <w:tcW w:w="1469" w:type="dxa"/>
            <w:vAlign w:val="center"/>
          </w:tcPr>
          <w:p w:rsidR="004A1B95" w:rsidRDefault="004A1B95" w:rsidP="00F919DE">
            <w:pPr>
              <w:pStyle w:val="ListParagraph"/>
              <w:autoSpaceDE w:val="0"/>
              <w:autoSpaceDN w:val="0"/>
              <w:adjustRightInd w:val="0"/>
              <w:ind w:left="0"/>
              <w:jc w:val="center"/>
              <w:rPr>
                <w:rFonts w:ascii="Times New Roman" w:hAnsi="Times New Roman" w:cs="Times New Roman"/>
                <w:sz w:val="24"/>
                <w:szCs w:val="24"/>
                <w:lang w:val="id-ID"/>
              </w:rPr>
            </w:pPr>
          </w:p>
        </w:tc>
        <w:tc>
          <w:tcPr>
            <w:tcW w:w="1006" w:type="dxa"/>
            <w:vAlign w:val="center"/>
          </w:tcPr>
          <w:p w:rsidR="004A1B95" w:rsidRDefault="004A1B95" w:rsidP="00F919DE">
            <w:pPr>
              <w:pStyle w:val="ListParagraph"/>
              <w:autoSpaceDE w:val="0"/>
              <w:autoSpaceDN w:val="0"/>
              <w:adjustRightInd w:val="0"/>
              <w:ind w:left="0"/>
              <w:jc w:val="center"/>
              <w:rPr>
                <w:rFonts w:ascii="Times New Roman" w:hAnsi="Times New Roman" w:cs="Times New Roman"/>
                <w:sz w:val="24"/>
                <w:szCs w:val="24"/>
                <w:lang w:val="id-ID"/>
              </w:rPr>
            </w:pPr>
            <w:r>
              <w:rPr>
                <w:rFonts w:ascii="Times New Roman" w:hAnsi="Times New Roman" w:cs="Times New Roman"/>
                <w:sz w:val="24"/>
                <w:szCs w:val="24"/>
                <w:lang w:val="id-ID"/>
              </w:rPr>
              <w:t>6,804</w:t>
            </w:r>
          </w:p>
        </w:tc>
        <w:tc>
          <w:tcPr>
            <w:tcW w:w="1006" w:type="dxa"/>
            <w:vAlign w:val="center"/>
          </w:tcPr>
          <w:p w:rsidR="004A1B95" w:rsidRDefault="004A1B95" w:rsidP="00F919DE">
            <w:pPr>
              <w:pStyle w:val="ListParagraph"/>
              <w:autoSpaceDE w:val="0"/>
              <w:autoSpaceDN w:val="0"/>
              <w:adjustRightInd w:val="0"/>
              <w:ind w:left="0"/>
              <w:jc w:val="center"/>
              <w:rPr>
                <w:rFonts w:ascii="Times New Roman" w:hAnsi="Times New Roman" w:cs="Times New Roman"/>
                <w:sz w:val="24"/>
                <w:szCs w:val="24"/>
                <w:lang w:val="id-ID"/>
              </w:rPr>
            </w:pPr>
            <w:r>
              <w:rPr>
                <w:rFonts w:ascii="Times New Roman" w:hAnsi="Times New Roman" w:cs="Times New Roman"/>
                <w:sz w:val="24"/>
                <w:szCs w:val="24"/>
                <w:lang w:val="id-ID"/>
              </w:rPr>
              <w:t>0,000</w:t>
            </w:r>
          </w:p>
        </w:tc>
      </w:tr>
      <w:tr w:rsidR="004A1B95" w:rsidTr="00F919DE">
        <w:trPr>
          <w:jc w:val="center"/>
        </w:trPr>
        <w:tc>
          <w:tcPr>
            <w:tcW w:w="1267" w:type="dxa"/>
            <w:vAlign w:val="center"/>
          </w:tcPr>
          <w:p w:rsidR="004A1B95" w:rsidRDefault="004A1B95" w:rsidP="00F919DE">
            <w:pPr>
              <w:pStyle w:val="ListParagraph"/>
              <w:autoSpaceDE w:val="0"/>
              <w:autoSpaceDN w:val="0"/>
              <w:adjustRightInd w:val="0"/>
              <w:ind w:left="0"/>
              <w:jc w:val="center"/>
              <w:rPr>
                <w:rFonts w:ascii="Times New Roman" w:hAnsi="Times New Roman" w:cs="Times New Roman"/>
                <w:sz w:val="24"/>
                <w:szCs w:val="24"/>
                <w:lang w:val="id-ID"/>
              </w:rPr>
            </w:pPr>
            <w:r>
              <w:rPr>
                <w:rFonts w:ascii="Times New Roman" w:hAnsi="Times New Roman" w:cs="Times New Roman"/>
                <w:sz w:val="24"/>
                <w:szCs w:val="24"/>
                <w:lang w:val="id-ID"/>
              </w:rPr>
              <w:t>X1</w:t>
            </w:r>
          </w:p>
        </w:tc>
        <w:tc>
          <w:tcPr>
            <w:tcW w:w="1151" w:type="dxa"/>
            <w:vAlign w:val="center"/>
          </w:tcPr>
          <w:p w:rsidR="004A1B95" w:rsidRDefault="004A1B95" w:rsidP="00F919DE">
            <w:pPr>
              <w:pStyle w:val="ListParagraph"/>
              <w:autoSpaceDE w:val="0"/>
              <w:autoSpaceDN w:val="0"/>
              <w:adjustRightInd w:val="0"/>
              <w:ind w:left="0"/>
              <w:jc w:val="center"/>
              <w:rPr>
                <w:rFonts w:ascii="Times New Roman" w:hAnsi="Times New Roman" w:cs="Times New Roman"/>
                <w:sz w:val="24"/>
                <w:szCs w:val="24"/>
                <w:lang w:val="id-ID"/>
              </w:rPr>
            </w:pPr>
            <w:r>
              <w:rPr>
                <w:rFonts w:ascii="Times New Roman" w:hAnsi="Times New Roman" w:cs="Times New Roman"/>
                <w:sz w:val="24"/>
                <w:szCs w:val="24"/>
                <w:lang w:val="id-ID"/>
              </w:rPr>
              <w:t>-3,335</w:t>
            </w:r>
          </w:p>
        </w:tc>
        <w:tc>
          <w:tcPr>
            <w:tcW w:w="1148" w:type="dxa"/>
            <w:vAlign w:val="center"/>
          </w:tcPr>
          <w:p w:rsidR="004A1B95" w:rsidRDefault="004A1B95" w:rsidP="00F919DE">
            <w:pPr>
              <w:pStyle w:val="ListParagraph"/>
              <w:autoSpaceDE w:val="0"/>
              <w:autoSpaceDN w:val="0"/>
              <w:adjustRightInd w:val="0"/>
              <w:ind w:left="0"/>
              <w:jc w:val="center"/>
              <w:rPr>
                <w:rFonts w:ascii="Times New Roman" w:hAnsi="Times New Roman" w:cs="Times New Roman"/>
                <w:sz w:val="24"/>
                <w:szCs w:val="24"/>
                <w:lang w:val="id-ID"/>
              </w:rPr>
            </w:pPr>
            <w:r>
              <w:rPr>
                <w:rFonts w:ascii="Times New Roman" w:hAnsi="Times New Roman" w:cs="Times New Roman"/>
                <w:sz w:val="24"/>
                <w:szCs w:val="24"/>
                <w:lang w:val="id-ID"/>
              </w:rPr>
              <w:t>1,101</w:t>
            </w:r>
          </w:p>
        </w:tc>
        <w:tc>
          <w:tcPr>
            <w:tcW w:w="1469" w:type="dxa"/>
            <w:vAlign w:val="center"/>
          </w:tcPr>
          <w:p w:rsidR="004A1B95" w:rsidRDefault="004A1B95" w:rsidP="00F919DE">
            <w:pPr>
              <w:pStyle w:val="ListParagraph"/>
              <w:autoSpaceDE w:val="0"/>
              <w:autoSpaceDN w:val="0"/>
              <w:adjustRightInd w:val="0"/>
              <w:ind w:left="0"/>
              <w:jc w:val="center"/>
              <w:rPr>
                <w:rFonts w:ascii="Times New Roman" w:hAnsi="Times New Roman" w:cs="Times New Roman"/>
                <w:sz w:val="24"/>
                <w:szCs w:val="24"/>
                <w:lang w:val="id-ID"/>
              </w:rPr>
            </w:pPr>
            <w:r>
              <w:rPr>
                <w:rFonts w:ascii="Times New Roman" w:hAnsi="Times New Roman" w:cs="Times New Roman"/>
                <w:sz w:val="24"/>
                <w:szCs w:val="24"/>
                <w:lang w:val="id-ID"/>
              </w:rPr>
              <w:t>-0,484</w:t>
            </w:r>
          </w:p>
        </w:tc>
        <w:tc>
          <w:tcPr>
            <w:tcW w:w="1006" w:type="dxa"/>
            <w:vAlign w:val="center"/>
          </w:tcPr>
          <w:p w:rsidR="004A1B95" w:rsidRDefault="004A1B95" w:rsidP="00F919DE">
            <w:pPr>
              <w:pStyle w:val="ListParagraph"/>
              <w:autoSpaceDE w:val="0"/>
              <w:autoSpaceDN w:val="0"/>
              <w:adjustRightInd w:val="0"/>
              <w:ind w:left="0"/>
              <w:jc w:val="center"/>
              <w:rPr>
                <w:rFonts w:ascii="Times New Roman" w:hAnsi="Times New Roman" w:cs="Times New Roman"/>
                <w:sz w:val="24"/>
                <w:szCs w:val="24"/>
                <w:lang w:val="id-ID"/>
              </w:rPr>
            </w:pPr>
            <w:r>
              <w:rPr>
                <w:rFonts w:ascii="Times New Roman" w:hAnsi="Times New Roman" w:cs="Times New Roman"/>
                <w:sz w:val="24"/>
                <w:szCs w:val="24"/>
                <w:lang w:val="id-ID"/>
              </w:rPr>
              <w:t>-3,029</w:t>
            </w:r>
          </w:p>
        </w:tc>
        <w:tc>
          <w:tcPr>
            <w:tcW w:w="1006" w:type="dxa"/>
            <w:vAlign w:val="center"/>
          </w:tcPr>
          <w:p w:rsidR="004A1B95" w:rsidRDefault="004A1B95" w:rsidP="00F919DE">
            <w:pPr>
              <w:pStyle w:val="ListParagraph"/>
              <w:autoSpaceDE w:val="0"/>
              <w:autoSpaceDN w:val="0"/>
              <w:adjustRightInd w:val="0"/>
              <w:ind w:left="0"/>
              <w:jc w:val="center"/>
              <w:rPr>
                <w:rFonts w:ascii="Times New Roman" w:hAnsi="Times New Roman" w:cs="Times New Roman"/>
                <w:sz w:val="24"/>
                <w:szCs w:val="24"/>
                <w:lang w:val="id-ID"/>
              </w:rPr>
            </w:pPr>
            <w:r>
              <w:rPr>
                <w:rFonts w:ascii="Times New Roman" w:hAnsi="Times New Roman" w:cs="Times New Roman"/>
                <w:sz w:val="24"/>
                <w:szCs w:val="24"/>
                <w:lang w:val="id-ID"/>
              </w:rPr>
              <w:t>0,005</w:t>
            </w:r>
          </w:p>
        </w:tc>
      </w:tr>
      <w:tr w:rsidR="004A1B95" w:rsidTr="00F919DE">
        <w:trPr>
          <w:jc w:val="center"/>
        </w:trPr>
        <w:tc>
          <w:tcPr>
            <w:tcW w:w="1267" w:type="dxa"/>
            <w:vAlign w:val="center"/>
          </w:tcPr>
          <w:p w:rsidR="004A1B95" w:rsidRDefault="004A1B95" w:rsidP="00F919DE">
            <w:pPr>
              <w:pStyle w:val="ListParagraph"/>
              <w:autoSpaceDE w:val="0"/>
              <w:autoSpaceDN w:val="0"/>
              <w:adjustRightInd w:val="0"/>
              <w:ind w:left="0"/>
              <w:jc w:val="center"/>
              <w:rPr>
                <w:rFonts w:ascii="Times New Roman" w:hAnsi="Times New Roman" w:cs="Times New Roman"/>
                <w:sz w:val="24"/>
                <w:szCs w:val="24"/>
                <w:lang w:val="id-ID"/>
              </w:rPr>
            </w:pPr>
            <w:r>
              <w:rPr>
                <w:rFonts w:ascii="Times New Roman" w:hAnsi="Times New Roman" w:cs="Times New Roman"/>
                <w:sz w:val="24"/>
                <w:szCs w:val="24"/>
                <w:lang w:val="id-ID"/>
              </w:rPr>
              <w:t>X2</w:t>
            </w:r>
          </w:p>
        </w:tc>
        <w:tc>
          <w:tcPr>
            <w:tcW w:w="1151" w:type="dxa"/>
            <w:vAlign w:val="center"/>
          </w:tcPr>
          <w:p w:rsidR="004A1B95" w:rsidRDefault="004A1B95" w:rsidP="00F919DE">
            <w:pPr>
              <w:pStyle w:val="ListParagraph"/>
              <w:autoSpaceDE w:val="0"/>
              <w:autoSpaceDN w:val="0"/>
              <w:adjustRightInd w:val="0"/>
              <w:ind w:left="0"/>
              <w:jc w:val="center"/>
              <w:rPr>
                <w:rFonts w:ascii="Times New Roman" w:hAnsi="Times New Roman" w:cs="Times New Roman"/>
                <w:sz w:val="24"/>
                <w:szCs w:val="24"/>
                <w:lang w:val="id-ID"/>
              </w:rPr>
            </w:pPr>
            <w:r>
              <w:rPr>
                <w:rFonts w:ascii="Times New Roman" w:hAnsi="Times New Roman" w:cs="Times New Roman"/>
                <w:sz w:val="24"/>
                <w:szCs w:val="24"/>
                <w:lang w:val="id-ID"/>
              </w:rPr>
              <w:t>-4,091</w:t>
            </w:r>
          </w:p>
        </w:tc>
        <w:tc>
          <w:tcPr>
            <w:tcW w:w="1148" w:type="dxa"/>
            <w:vAlign w:val="center"/>
          </w:tcPr>
          <w:p w:rsidR="004A1B95" w:rsidRDefault="004A1B95" w:rsidP="00F919DE">
            <w:pPr>
              <w:pStyle w:val="ListParagraph"/>
              <w:autoSpaceDE w:val="0"/>
              <w:autoSpaceDN w:val="0"/>
              <w:adjustRightInd w:val="0"/>
              <w:ind w:left="0"/>
              <w:jc w:val="center"/>
              <w:rPr>
                <w:rFonts w:ascii="Times New Roman" w:hAnsi="Times New Roman" w:cs="Times New Roman"/>
                <w:sz w:val="24"/>
                <w:szCs w:val="24"/>
                <w:lang w:val="id-ID"/>
              </w:rPr>
            </w:pPr>
            <w:r>
              <w:rPr>
                <w:rFonts w:ascii="Times New Roman" w:hAnsi="Times New Roman" w:cs="Times New Roman"/>
                <w:sz w:val="24"/>
                <w:szCs w:val="24"/>
                <w:lang w:val="id-ID"/>
              </w:rPr>
              <w:t>0,821</w:t>
            </w:r>
          </w:p>
        </w:tc>
        <w:tc>
          <w:tcPr>
            <w:tcW w:w="1469" w:type="dxa"/>
            <w:vAlign w:val="center"/>
          </w:tcPr>
          <w:p w:rsidR="004A1B95" w:rsidRDefault="004A1B95" w:rsidP="00F919DE">
            <w:pPr>
              <w:pStyle w:val="ListParagraph"/>
              <w:autoSpaceDE w:val="0"/>
              <w:autoSpaceDN w:val="0"/>
              <w:adjustRightInd w:val="0"/>
              <w:ind w:left="0"/>
              <w:jc w:val="center"/>
              <w:rPr>
                <w:rFonts w:ascii="Times New Roman" w:hAnsi="Times New Roman" w:cs="Times New Roman"/>
                <w:sz w:val="24"/>
                <w:szCs w:val="24"/>
                <w:lang w:val="id-ID"/>
              </w:rPr>
            </w:pPr>
            <w:r>
              <w:rPr>
                <w:rFonts w:ascii="Times New Roman" w:hAnsi="Times New Roman" w:cs="Times New Roman"/>
                <w:sz w:val="24"/>
                <w:szCs w:val="24"/>
                <w:lang w:val="id-ID"/>
              </w:rPr>
              <w:t>-0,731</w:t>
            </w:r>
          </w:p>
        </w:tc>
        <w:tc>
          <w:tcPr>
            <w:tcW w:w="1006" w:type="dxa"/>
            <w:vAlign w:val="center"/>
          </w:tcPr>
          <w:p w:rsidR="004A1B95" w:rsidRDefault="004A1B95" w:rsidP="00F919DE">
            <w:pPr>
              <w:pStyle w:val="ListParagraph"/>
              <w:autoSpaceDE w:val="0"/>
              <w:autoSpaceDN w:val="0"/>
              <w:adjustRightInd w:val="0"/>
              <w:ind w:left="0"/>
              <w:jc w:val="center"/>
              <w:rPr>
                <w:rFonts w:ascii="Times New Roman" w:hAnsi="Times New Roman" w:cs="Times New Roman"/>
                <w:sz w:val="24"/>
                <w:szCs w:val="24"/>
                <w:lang w:val="id-ID"/>
              </w:rPr>
            </w:pPr>
            <w:r>
              <w:rPr>
                <w:rFonts w:ascii="Times New Roman" w:hAnsi="Times New Roman" w:cs="Times New Roman"/>
                <w:sz w:val="24"/>
                <w:szCs w:val="24"/>
                <w:lang w:val="id-ID"/>
              </w:rPr>
              <w:t>-4,982</w:t>
            </w:r>
          </w:p>
        </w:tc>
        <w:tc>
          <w:tcPr>
            <w:tcW w:w="1006" w:type="dxa"/>
            <w:vAlign w:val="center"/>
          </w:tcPr>
          <w:p w:rsidR="004A1B95" w:rsidRDefault="004A1B95" w:rsidP="00F919DE">
            <w:pPr>
              <w:pStyle w:val="ListParagraph"/>
              <w:autoSpaceDE w:val="0"/>
              <w:autoSpaceDN w:val="0"/>
              <w:adjustRightInd w:val="0"/>
              <w:ind w:left="0"/>
              <w:jc w:val="center"/>
              <w:rPr>
                <w:rFonts w:ascii="Times New Roman" w:hAnsi="Times New Roman" w:cs="Times New Roman"/>
                <w:sz w:val="24"/>
                <w:szCs w:val="24"/>
                <w:lang w:val="id-ID"/>
              </w:rPr>
            </w:pPr>
            <w:r>
              <w:rPr>
                <w:rFonts w:ascii="Times New Roman" w:hAnsi="Times New Roman" w:cs="Times New Roman"/>
                <w:sz w:val="24"/>
                <w:szCs w:val="24"/>
                <w:lang w:val="id-ID"/>
              </w:rPr>
              <w:t>0,000</w:t>
            </w:r>
          </w:p>
        </w:tc>
      </w:tr>
      <w:tr w:rsidR="004A1B95" w:rsidTr="00F919DE">
        <w:trPr>
          <w:jc w:val="center"/>
        </w:trPr>
        <w:tc>
          <w:tcPr>
            <w:tcW w:w="1267" w:type="dxa"/>
            <w:vAlign w:val="center"/>
          </w:tcPr>
          <w:p w:rsidR="004A1B95" w:rsidRDefault="004A1B95" w:rsidP="00F919DE">
            <w:pPr>
              <w:pStyle w:val="ListParagraph"/>
              <w:autoSpaceDE w:val="0"/>
              <w:autoSpaceDN w:val="0"/>
              <w:adjustRightInd w:val="0"/>
              <w:ind w:left="0"/>
              <w:jc w:val="center"/>
              <w:rPr>
                <w:rFonts w:ascii="Times New Roman" w:hAnsi="Times New Roman" w:cs="Times New Roman"/>
                <w:sz w:val="24"/>
                <w:szCs w:val="24"/>
                <w:lang w:val="id-ID"/>
              </w:rPr>
            </w:pPr>
            <w:r>
              <w:rPr>
                <w:rFonts w:ascii="Times New Roman" w:hAnsi="Times New Roman" w:cs="Times New Roman"/>
                <w:sz w:val="24"/>
                <w:szCs w:val="24"/>
                <w:lang w:val="id-ID"/>
              </w:rPr>
              <w:t>X3</w:t>
            </w:r>
          </w:p>
        </w:tc>
        <w:tc>
          <w:tcPr>
            <w:tcW w:w="1151" w:type="dxa"/>
            <w:vAlign w:val="center"/>
          </w:tcPr>
          <w:p w:rsidR="004A1B95" w:rsidRDefault="004A1B95" w:rsidP="00F919DE">
            <w:pPr>
              <w:pStyle w:val="ListParagraph"/>
              <w:autoSpaceDE w:val="0"/>
              <w:autoSpaceDN w:val="0"/>
              <w:adjustRightInd w:val="0"/>
              <w:ind w:left="0"/>
              <w:jc w:val="center"/>
              <w:rPr>
                <w:rFonts w:ascii="Times New Roman" w:hAnsi="Times New Roman" w:cs="Times New Roman"/>
                <w:sz w:val="24"/>
                <w:szCs w:val="24"/>
                <w:lang w:val="id-ID"/>
              </w:rPr>
            </w:pPr>
            <w:r>
              <w:rPr>
                <w:rFonts w:ascii="Times New Roman" w:hAnsi="Times New Roman" w:cs="Times New Roman"/>
                <w:sz w:val="24"/>
                <w:szCs w:val="24"/>
                <w:lang w:val="id-ID"/>
              </w:rPr>
              <w:t>5,038</w:t>
            </w:r>
          </w:p>
        </w:tc>
        <w:tc>
          <w:tcPr>
            <w:tcW w:w="1148" w:type="dxa"/>
            <w:vAlign w:val="center"/>
          </w:tcPr>
          <w:p w:rsidR="004A1B95" w:rsidRDefault="004A1B95" w:rsidP="00F919DE">
            <w:pPr>
              <w:pStyle w:val="ListParagraph"/>
              <w:autoSpaceDE w:val="0"/>
              <w:autoSpaceDN w:val="0"/>
              <w:adjustRightInd w:val="0"/>
              <w:ind w:left="0"/>
              <w:jc w:val="center"/>
              <w:rPr>
                <w:rFonts w:ascii="Times New Roman" w:hAnsi="Times New Roman" w:cs="Times New Roman"/>
                <w:sz w:val="24"/>
                <w:szCs w:val="24"/>
                <w:lang w:val="id-ID"/>
              </w:rPr>
            </w:pPr>
            <w:r>
              <w:rPr>
                <w:rFonts w:ascii="Times New Roman" w:hAnsi="Times New Roman" w:cs="Times New Roman"/>
                <w:sz w:val="24"/>
                <w:szCs w:val="24"/>
                <w:lang w:val="id-ID"/>
              </w:rPr>
              <w:t>2,266</w:t>
            </w:r>
          </w:p>
        </w:tc>
        <w:tc>
          <w:tcPr>
            <w:tcW w:w="1469" w:type="dxa"/>
            <w:vAlign w:val="center"/>
          </w:tcPr>
          <w:p w:rsidR="004A1B95" w:rsidRDefault="004A1B95" w:rsidP="00F919DE">
            <w:pPr>
              <w:pStyle w:val="ListParagraph"/>
              <w:autoSpaceDE w:val="0"/>
              <w:autoSpaceDN w:val="0"/>
              <w:adjustRightInd w:val="0"/>
              <w:ind w:left="0"/>
              <w:jc w:val="center"/>
              <w:rPr>
                <w:rFonts w:ascii="Times New Roman" w:hAnsi="Times New Roman" w:cs="Times New Roman"/>
                <w:sz w:val="24"/>
                <w:szCs w:val="24"/>
                <w:lang w:val="id-ID"/>
              </w:rPr>
            </w:pPr>
            <w:r>
              <w:rPr>
                <w:rFonts w:ascii="Times New Roman" w:hAnsi="Times New Roman" w:cs="Times New Roman"/>
                <w:sz w:val="24"/>
                <w:szCs w:val="24"/>
                <w:lang w:val="id-ID"/>
              </w:rPr>
              <w:t>0,403</w:t>
            </w:r>
          </w:p>
        </w:tc>
        <w:tc>
          <w:tcPr>
            <w:tcW w:w="1006" w:type="dxa"/>
            <w:vAlign w:val="center"/>
          </w:tcPr>
          <w:p w:rsidR="004A1B95" w:rsidRDefault="004A1B95" w:rsidP="00F919DE">
            <w:pPr>
              <w:pStyle w:val="ListParagraph"/>
              <w:autoSpaceDE w:val="0"/>
              <w:autoSpaceDN w:val="0"/>
              <w:adjustRightInd w:val="0"/>
              <w:ind w:left="0"/>
              <w:jc w:val="center"/>
              <w:rPr>
                <w:rFonts w:ascii="Times New Roman" w:hAnsi="Times New Roman" w:cs="Times New Roman"/>
                <w:sz w:val="24"/>
                <w:szCs w:val="24"/>
                <w:lang w:val="id-ID"/>
              </w:rPr>
            </w:pPr>
            <w:r>
              <w:rPr>
                <w:rFonts w:ascii="Times New Roman" w:hAnsi="Times New Roman" w:cs="Times New Roman"/>
                <w:sz w:val="24"/>
                <w:szCs w:val="24"/>
                <w:lang w:val="id-ID"/>
              </w:rPr>
              <w:t>2,223</w:t>
            </w:r>
          </w:p>
        </w:tc>
        <w:tc>
          <w:tcPr>
            <w:tcW w:w="1006" w:type="dxa"/>
            <w:vAlign w:val="center"/>
          </w:tcPr>
          <w:p w:rsidR="004A1B95" w:rsidRDefault="004A1B95" w:rsidP="00F919DE">
            <w:pPr>
              <w:pStyle w:val="ListParagraph"/>
              <w:autoSpaceDE w:val="0"/>
              <w:autoSpaceDN w:val="0"/>
              <w:adjustRightInd w:val="0"/>
              <w:ind w:left="0"/>
              <w:jc w:val="center"/>
              <w:rPr>
                <w:rFonts w:ascii="Times New Roman" w:hAnsi="Times New Roman" w:cs="Times New Roman"/>
                <w:sz w:val="24"/>
                <w:szCs w:val="24"/>
                <w:lang w:val="id-ID"/>
              </w:rPr>
            </w:pPr>
            <w:r>
              <w:rPr>
                <w:rFonts w:ascii="Times New Roman" w:hAnsi="Times New Roman" w:cs="Times New Roman"/>
                <w:sz w:val="24"/>
                <w:szCs w:val="24"/>
                <w:lang w:val="id-ID"/>
              </w:rPr>
              <w:t>0,034</w:t>
            </w:r>
          </w:p>
        </w:tc>
      </w:tr>
    </w:tbl>
    <w:p w:rsidR="004A1B95" w:rsidRDefault="004A1B95" w:rsidP="004A1B95">
      <w:pPr>
        <w:pStyle w:val="ListParagraph"/>
        <w:spacing w:line="240" w:lineRule="auto"/>
        <w:ind w:left="1146"/>
        <w:jc w:val="center"/>
        <w:rPr>
          <w:rFonts w:ascii="Times New Roman" w:hAnsi="Times New Roman" w:cs="Times New Roman"/>
          <w:sz w:val="24"/>
          <w:szCs w:val="24"/>
          <w:lang w:val="id-ID"/>
        </w:rPr>
      </w:pPr>
      <w:r w:rsidRPr="006E372A">
        <w:rPr>
          <w:rFonts w:ascii="Times New Roman" w:hAnsi="Times New Roman" w:cs="Times New Roman"/>
          <w:sz w:val="24"/>
          <w:szCs w:val="24"/>
          <w:lang w:val="id-ID"/>
        </w:rPr>
        <w:t>Sumber : Data Sekunder diolah 2018</w:t>
      </w:r>
    </w:p>
    <w:p w:rsidR="004A1B95" w:rsidRDefault="004A1B95" w:rsidP="004A1B95">
      <w:pPr>
        <w:pStyle w:val="ListParagraph"/>
        <w:spacing w:line="240" w:lineRule="auto"/>
        <w:ind w:left="1146"/>
        <w:jc w:val="center"/>
        <w:rPr>
          <w:rFonts w:ascii="Times New Roman" w:hAnsi="Times New Roman" w:cs="Times New Roman"/>
          <w:sz w:val="24"/>
          <w:szCs w:val="24"/>
          <w:lang w:val="id-ID"/>
        </w:rPr>
      </w:pPr>
    </w:p>
    <w:p w:rsidR="004A1B95" w:rsidRPr="006E372A" w:rsidRDefault="004A1B95" w:rsidP="004A1B95">
      <w:pPr>
        <w:pStyle w:val="ListParagraph"/>
        <w:spacing w:line="240" w:lineRule="auto"/>
        <w:ind w:left="1146"/>
        <w:jc w:val="both"/>
        <w:rPr>
          <w:rFonts w:ascii="Times New Roman" w:hAnsi="Times New Roman" w:cs="Times New Roman"/>
          <w:sz w:val="24"/>
          <w:szCs w:val="24"/>
          <w:lang w:val="id-ID"/>
        </w:rPr>
      </w:pPr>
      <w:r w:rsidRPr="006E372A">
        <w:rPr>
          <w:rFonts w:ascii="Times New Roman" w:hAnsi="Times New Roman" w:cs="Times New Roman"/>
          <w:sz w:val="24"/>
          <w:szCs w:val="24"/>
          <w:lang w:val="id-ID"/>
        </w:rPr>
        <w:t>Dari hasil pengujian dapat dibuat persamaan Regresi Berganda sebagai berikut :</w:t>
      </w:r>
    </w:p>
    <w:p w:rsidR="004A1B95" w:rsidRPr="006E372A" w:rsidRDefault="004A1B95" w:rsidP="004A1B95">
      <w:pPr>
        <w:pStyle w:val="ListParagraph"/>
        <w:spacing w:line="240" w:lineRule="auto"/>
        <w:ind w:left="1146"/>
        <w:jc w:val="both"/>
        <w:rPr>
          <w:rFonts w:ascii="Times New Roman" w:hAnsi="Times New Roman" w:cs="Times New Roman"/>
          <w:sz w:val="24"/>
          <w:szCs w:val="24"/>
          <w:lang w:val="id-ID"/>
        </w:rPr>
      </w:pPr>
      <w:r w:rsidRPr="006E372A">
        <w:rPr>
          <w:rFonts w:ascii="Times New Roman" w:hAnsi="Times New Roman" w:cs="Times New Roman"/>
          <w:sz w:val="24"/>
          <w:szCs w:val="24"/>
          <w:lang w:val="id-ID"/>
        </w:rPr>
        <w:t>Y’ = a + b1X1 + b2X2 + b3X3</w:t>
      </w:r>
    </w:p>
    <w:p w:rsidR="004A1B95" w:rsidRPr="006E372A" w:rsidRDefault="004A1B95" w:rsidP="004A1B95">
      <w:pPr>
        <w:pStyle w:val="ListParagraph"/>
        <w:spacing w:line="240" w:lineRule="auto"/>
        <w:ind w:left="1146"/>
        <w:jc w:val="both"/>
        <w:rPr>
          <w:rFonts w:ascii="Times New Roman" w:hAnsi="Times New Roman" w:cs="Times New Roman"/>
          <w:sz w:val="24"/>
          <w:szCs w:val="24"/>
          <w:lang w:val="id-ID"/>
        </w:rPr>
      </w:pPr>
      <w:r w:rsidRPr="006E372A">
        <w:rPr>
          <w:rFonts w:ascii="Times New Roman" w:hAnsi="Times New Roman" w:cs="Times New Roman"/>
          <w:sz w:val="24"/>
          <w:szCs w:val="24"/>
          <w:lang w:val="id-ID"/>
        </w:rPr>
        <w:t>= 49,209 -  3,335X1 – 4,091X2 + 5,038X3</w:t>
      </w:r>
    </w:p>
    <w:p w:rsidR="004A1B95" w:rsidRPr="006E372A" w:rsidRDefault="004A1B95" w:rsidP="004A1B95">
      <w:pPr>
        <w:pStyle w:val="ListParagraph"/>
        <w:spacing w:line="240" w:lineRule="auto"/>
        <w:ind w:left="1146"/>
        <w:jc w:val="both"/>
        <w:rPr>
          <w:rFonts w:ascii="Times New Roman" w:hAnsi="Times New Roman" w:cs="Times New Roman"/>
          <w:sz w:val="24"/>
          <w:szCs w:val="24"/>
          <w:lang w:val="id-ID"/>
        </w:rPr>
      </w:pPr>
      <w:r w:rsidRPr="006E372A">
        <w:rPr>
          <w:rFonts w:ascii="Times New Roman" w:hAnsi="Times New Roman" w:cs="Times New Roman"/>
          <w:sz w:val="24"/>
          <w:szCs w:val="24"/>
          <w:lang w:val="id-ID"/>
        </w:rPr>
        <w:t>Persamaan regresi diatas dapat dijelaskan sebagai berikut :</w:t>
      </w:r>
    </w:p>
    <w:p w:rsidR="004A1B95" w:rsidRDefault="004A1B95" w:rsidP="004A1B95">
      <w:pPr>
        <w:pStyle w:val="ListParagraph"/>
        <w:numPr>
          <w:ilvl w:val="0"/>
          <w:numId w:val="21"/>
        </w:numPr>
        <w:spacing w:line="240" w:lineRule="auto"/>
        <w:ind w:left="1134" w:hanging="283"/>
        <w:jc w:val="both"/>
        <w:rPr>
          <w:rFonts w:ascii="Times New Roman" w:hAnsi="Times New Roman" w:cs="Times New Roman"/>
          <w:sz w:val="24"/>
          <w:szCs w:val="24"/>
          <w:lang w:val="id-ID"/>
        </w:rPr>
      </w:pPr>
      <w:r w:rsidRPr="006E372A">
        <w:rPr>
          <w:rFonts w:ascii="Times New Roman" w:hAnsi="Times New Roman" w:cs="Times New Roman"/>
          <w:sz w:val="24"/>
          <w:szCs w:val="24"/>
          <w:lang w:val="id-ID"/>
        </w:rPr>
        <w:lastRenderedPageBreak/>
        <w:t>Konstanta sebesar 49,209 artinya jika X1 (Dewan Komisaris), X2 (Dewan Direksi), dan X3 (Komite Audit) nilainya adalah 0 maka Y’ dengan angka 49,209 tidak ada artinya.</w:t>
      </w:r>
    </w:p>
    <w:p w:rsidR="004A1B95" w:rsidRDefault="004A1B95" w:rsidP="004A1B95">
      <w:pPr>
        <w:pStyle w:val="ListParagraph"/>
        <w:numPr>
          <w:ilvl w:val="0"/>
          <w:numId w:val="21"/>
        </w:numPr>
        <w:spacing w:line="240" w:lineRule="auto"/>
        <w:ind w:left="1134" w:hanging="283"/>
        <w:jc w:val="both"/>
        <w:rPr>
          <w:rFonts w:ascii="Times New Roman" w:hAnsi="Times New Roman" w:cs="Times New Roman"/>
          <w:sz w:val="24"/>
          <w:szCs w:val="24"/>
          <w:lang w:val="id-ID"/>
        </w:rPr>
      </w:pPr>
      <w:r w:rsidRPr="00184B51">
        <w:rPr>
          <w:rFonts w:ascii="Times New Roman" w:hAnsi="Times New Roman" w:cs="Times New Roman"/>
          <w:sz w:val="24"/>
          <w:szCs w:val="24"/>
          <w:lang w:val="id-ID"/>
        </w:rPr>
        <w:t>Koefisien regresi variabel X1 (Dewan Komisaris) sebesar -3,335 artinya jika variabel independen nilainya tetap dan Dewan Komisaris mengalami kenaikan 1% maka ROA akan mengalami penurunan sebesar 3,335. Koefisien bernilai negatif artinya terjadi hubungan negatif antara Dewan Komisaris dengan ROA, semakin naik Dewan Komisaris semakin turun ROA.</w:t>
      </w:r>
    </w:p>
    <w:p w:rsidR="004A1B95" w:rsidRDefault="004A1B95" w:rsidP="004A1B95">
      <w:pPr>
        <w:pStyle w:val="ListParagraph"/>
        <w:numPr>
          <w:ilvl w:val="0"/>
          <w:numId w:val="21"/>
        </w:numPr>
        <w:spacing w:line="240" w:lineRule="auto"/>
        <w:ind w:left="1134" w:hanging="283"/>
        <w:jc w:val="both"/>
        <w:rPr>
          <w:rFonts w:ascii="Times New Roman" w:hAnsi="Times New Roman" w:cs="Times New Roman"/>
          <w:sz w:val="24"/>
          <w:szCs w:val="24"/>
          <w:lang w:val="id-ID"/>
        </w:rPr>
      </w:pPr>
      <w:r w:rsidRPr="00184B51">
        <w:rPr>
          <w:rFonts w:ascii="Times New Roman" w:hAnsi="Times New Roman" w:cs="Times New Roman"/>
          <w:sz w:val="24"/>
          <w:szCs w:val="24"/>
          <w:lang w:val="id-ID"/>
        </w:rPr>
        <w:t>Koefisien regresi variabel X2 (Dewan Direksi) sebesar -4,091 artinya jika variabel independen lain nilainya tetap dan variabel X2 mengalami kenaikan 1% maka Y’ (ROA) akan mengalami penurunan sebesar 4,091. Koefisien bernilai negatif artinya terjadi hubungan negatif antara Dewan Direksi dengan ROA, semakin naik Dewan Direksi maka ROA semakin turun.</w:t>
      </w:r>
    </w:p>
    <w:p w:rsidR="004A1B95" w:rsidRDefault="004A1B95" w:rsidP="004A1B95">
      <w:pPr>
        <w:pStyle w:val="ListParagraph"/>
        <w:numPr>
          <w:ilvl w:val="0"/>
          <w:numId w:val="21"/>
        </w:numPr>
        <w:spacing w:line="240" w:lineRule="auto"/>
        <w:ind w:left="1134" w:hanging="283"/>
        <w:jc w:val="both"/>
        <w:rPr>
          <w:rFonts w:ascii="Times New Roman" w:hAnsi="Times New Roman" w:cs="Times New Roman"/>
          <w:sz w:val="24"/>
          <w:szCs w:val="24"/>
          <w:lang w:val="id-ID"/>
        </w:rPr>
      </w:pPr>
      <w:r w:rsidRPr="00184B51">
        <w:rPr>
          <w:rFonts w:ascii="Times New Roman" w:hAnsi="Times New Roman" w:cs="Times New Roman"/>
          <w:sz w:val="24"/>
          <w:szCs w:val="24"/>
          <w:lang w:val="id-ID"/>
        </w:rPr>
        <w:t>Koefisien regresi variabel X3 (Komite Audit) sebesar 5,038 artinya jika variabel independen tetap dan Komite Audit mengalami kenaikan 1% maka ROA akan mengalami peningkatan sebesar 5,038. Koefisien bernilai positif artinya terjadi hubungan positif antara Komite Audit dengan ROA, semakin naik Komite Audit maka semakin meningkat ROA.</w:t>
      </w:r>
    </w:p>
    <w:p w:rsidR="004A1B95" w:rsidRDefault="004A1B95" w:rsidP="004A1B95">
      <w:pPr>
        <w:pStyle w:val="ListParagraph"/>
        <w:spacing w:line="240" w:lineRule="auto"/>
        <w:ind w:left="1134"/>
        <w:jc w:val="both"/>
        <w:rPr>
          <w:rFonts w:ascii="Times New Roman" w:hAnsi="Times New Roman" w:cs="Times New Roman"/>
          <w:sz w:val="24"/>
          <w:szCs w:val="24"/>
          <w:lang w:val="id-ID"/>
        </w:rPr>
      </w:pPr>
    </w:p>
    <w:p w:rsidR="004A1B95" w:rsidRDefault="004A1B95" w:rsidP="004A1B95">
      <w:pPr>
        <w:pStyle w:val="ListParagraph"/>
        <w:numPr>
          <w:ilvl w:val="0"/>
          <w:numId w:val="19"/>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Pengujian Hipotesis</w:t>
      </w:r>
    </w:p>
    <w:p w:rsidR="004A1B95" w:rsidRDefault="004A1B95" w:rsidP="004A1B95">
      <w:pPr>
        <w:pStyle w:val="ListParagraph"/>
        <w:spacing w:line="240" w:lineRule="auto"/>
        <w:ind w:left="1146"/>
        <w:jc w:val="both"/>
        <w:rPr>
          <w:rFonts w:ascii="Times New Roman" w:hAnsi="Times New Roman" w:cs="Times New Roman"/>
          <w:sz w:val="24"/>
          <w:szCs w:val="24"/>
          <w:lang w:val="id-ID"/>
        </w:rPr>
      </w:pPr>
    </w:p>
    <w:p w:rsidR="004A1B95" w:rsidRDefault="004A1B95" w:rsidP="004A1B95">
      <w:pPr>
        <w:pStyle w:val="ListParagraph"/>
        <w:numPr>
          <w:ilvl w:val="0"/>
          <w:numId w:val="22"/>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Uji t (Pengujian secara Parsial)</w:t>
      </w:r>
    </w:p>
    <w:p w:rsidR="004A1B95" w:rsidRDefault="004A1B95" w:rsidP="004A1B95">
      <w:pPr>
        <w:pStyle w:val="ListParagraph"/>
        <w:spacing w:line="240" w:lineRule="auto"/>
        <w:ind w:left="1866"/>
        <w:jc w:val="both"/>
        <w:rPr>
          <w:rFonts w:ascii="Times New Roman" w:hAnsi="Times New Roman" w:cs="Times New Roman"/>
          <w:sz w:val="24"/>
          <w:szCs w:val="24"/>
          <w:lang w:val="id-ID"/>
        </w:rPr>
      </w:pPr>
    </w:p>
    <w:p w:rsidR="004A1B95" w:rsidRPr="00184B51" w:rsidRDefault="004A1B95" w:rsidP="004A1B95">
      <w:pPr>
        <w:pStyle w:val="ListParagraph"/>
        <w:spacing w:line="240" w:lineRule="auto"/>
        <w:ind w:left="1866"/>
        <w:jc w:val="center"/>
        <w:rPr>
          <w:rFonts w:ascii="Times New Roman" w:hAnsi="Times New Roman" w:cs="Times New Roman"/>
          <w:b/>
          <w:bCs/>
          <w:sz w:val="24"/>
          <w:szCs w:val="24"/>
          <w:lang w:val="id-ID"/>
        </w:rPr>
      </w:pPr>
      <w:r w:rsidRPr="00184B51">
        <w:rPr>
          <w:rFonts w:ascii="Times New Roman" w:hAnsi="Times New Roman" w:cs="Times New Roman"/>
          <w:b/>
          <w:bCs/>
          <w:sz w:val="24"/>
          <w:szCs w:val="24"/>
          <w:lang w:val="id-ID"/>
        </w:rPr>
        <w:t>Tabel 4.8</w:t>
      </w:r>
    </w:p>
    <w:p w:rsidR="004A1B95" w:rsidRPr="00184B51" w:rsidRDefault="004A1B95" w:rsidP="004A1B95">
      <w:pPr>
        <w:pStyle w:val="ListParagraph"/>
        <w:spacing w:line="240" w:lineRule="auto"/>
        <w:ind w:left="1866"/>
        <w:jc w:val="center"/>
        <w:rPr>
          <w:rFonts w:ascii="Times New Roman" w:hAnsi="Times New Roman" w:cs="Times New Roman"/>
          <w:b/>
          <w:bCs/>
          <w:sz w:val="24"/>
          <w:szCs w:val="24"/>
          <w:lang w:val="id-ID"/>
        </w:rPr>
      </w:pPr>
      <w:r w:rsidRPr="00184B51">
        <w:rPr>
          <w:rFonts w:ascii="Times New Roman" w:hAnsi="Times New Roman" w:cs="Times New Roman"/>
          <w:b/>
          <w:bCs/>
          <w:sz w:val="24"/>
          <w:szCs w:val="24"/>
          <w:lang w:val="id-ID"/>
        </w:rPr>
        <w:t>Hasil Pengujian secara Parsial</w:t>
      </w:r>
    </w:p>
    <w:p w:rsidR="004A1B95" w:rsidRDefault="004A1B95" w:rsidP="004A1B95">
      <w:pPr>
        <w:pStyle w:val="ListParagraph"/>
        <w:spacing w:line="240" w:lineRule="auto"/>
        <w:ind w:left="1866"/>
        <w:jc w:val="both"/>
        <w:rPr>
          <w:rFonts w:ascii="Times New Roman" w:hAnsi="Times New Roman" w:cs="Times New Roman"/>
          <w:sz w:val="24"/>
          <w:szCs w:val="24"/>
          <w:lang w:val="id-ID"/>
        </w:rPr>
      </w:pPr>
    </w:p>
    <w:tbl>
      <w:tblPr>
        <w:tblStyle w:val="TableGrid"/>
        <w:tblW w:w="6487" w:type="dxa"/>
        <w:tblInd w:w="1472" w:type="dxa"/>
        <w:tblLayout w:type="fixed"/>
        <w:tblLook w:val="04A0" w:firstRow="1" w:lastRow="0" w:firstColumn="1" w:lastColumn="0" w:noHBand="0" w:noVBand="1"/>
      </w:tblPr>
      <w:tblGrid>
        <w:gridCol w:w="1345"/>
        <w:gridCol w:w="968"/>
        <w:gridCol w:w="795"/>
        <w:gridCol w:w="1563"/>
        <w:gridCol w:w="912"/>
        <w:gridCol w:w="904"/>
      </w:tblGrid>
      <w:tr w:rsidR="004A1B95" w:rsidRPr="00E31B7C" w:rsidTr="00F919DE">
        <w:trPr>
          <w:trHeight w:val="457"/>
        </w:trPr>
        <w:tc>
          <w:tcPr>
            <w:tcW w:w="6487" w:type="dxa"/>
            <w:gridSpan w:val="6"/>
            <w:vAlign w:val="center"/>
          </w:tcPr>
          <w:p w:rsidR="004A1B95" w:rsidRPr="006B1CFD" w:rsidRDefault="004A1B95" w:rsidP="00F919DE">
            <w:pPr>
              <w:pStyle w:val="ListParagraph"/>
              <w:tabs>
                <w:tab w:val="left" w:pos="2400"/>
              </w:tabs>
              <w:ind w:left="0"/>
              <w:jc w:val="center"/>
              <w:rPr>
                <w:rFonts w:ascii="Times New Roman" w:hAnsi="Times New Roman" w:cs="Times New Roman"/>
                <w:b/>
                <w:bCs/>
                <w:sz w:val="24"/>
                <w:szCs w:val="24"/>
                <w:lang w:val="id-ID"/>
              </w:rPr>
            </w:pPr>
            <w:r w:rsidRPr="006B1CFD">
              <w:rPr>
                <w:rFonts w:ascii="Times New Roman" w:hAnsi="Times New Roman" w:cs="Times New Roman"/>
                <w:b/>
                <w:bCs/>
                <w:sz w:val="24"/>
                <w:szCs w:val="24"/>
                <w:lang w:val="id-ID"/>
              </w:rPr>
              <w:t>Coefficients</w:t>
            </w:r>
          </w:p>
        </w:tc>
      </w:tr>
      <w:tr w:rsidR="004A1B95" w:rsidRPr="00E31B7C" w:rsidTr="00F919DE">
        <w:trPr>
          <w:trHeight w:val="457"/>
        </w:trPr>
        <w:tc>
          <w:tcPr>
            <w:tcW w:w="1345" w:type="dxa"/>
            <w:vMerge w:val="restart"/>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sidRPr="00E31B7C">
              <w:rPr>
                <w:rFonts w:ascii="Times New Roman" w:hAnsi="Times New Roman" w:cs="Times New Roman"/>
                <w:sz w:val="24"/>
                <w:szCs w:val="24"/>
                <w:lang w:val="id-ID"/>
              </w:rPr>
              <w:t>Model</w:t>
            </w:r>
          </w:p>
        </w:tc>
        <w:tc>
          <w:tcPr>
            <w:tcW w:w="1763" w:type="dxa"/>
            <w:gridSpan w:val="2"/>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sidRPr="00E31B7C">
              <w:rPr>
                <w:rFonts w:ascii="Times New Roman" w:hAnsi="Times New Roman" w:cs="Times New Roman"/>
                <w:sz w:val="24"/>
                <w:szCs w:val="24"/>
                <w:lang w:val="id-ID"/>
              </w:rPr>
              <w:t>Unstandardized Coefficients</w:t>
            </w:r>
          </w:p>
        </w:tc>
        <w:tc>
          <w:tcPr>
            <w:tcW w:w="1563" w:type="dxa"/>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sidRPr="00E31B7C">
              <w:rPr>
                <w:rFonts w:ascii="Times New Roman" w:hAnsi="Times New Roman" w:cs="Times New Roman"/>
                <w:sz w:val="24"/>
                <w:szCs w:val="24"/>
                <w:lang w:val="id-ID"/>
              </w:rPr>
              <w:t>Standardized Coefficients</w:t>
            </w:r>
          </w:p>
        </w:tc>
        <w:tc>
          <w:tcPr>
            <w:tcW w:w="912" w:type="dxa"/>
            <w:vMerge w:val="restart"/>
            <w:vAlign w:val="center"/>
          </w:tcPr>
          <w:p w:rsidR="004A1B95" w:rsidRPr="00E31B7C" w:rsidRDefault="004A1B95" w:rsidP="00F919DE">
            <w:pPr>
              <w:pStyle w:val="ListParagraph"/>
              <w:tabs>
                <w:tab w:val="left" w:pos="2400"/>
              </w:tabs>
              <w:ind w:left="0" w:right="-164"/>
              <w:jc w:val="center"/>
              <w:rPr>
                <w:rFonts w:ascii="Times New Roman" w:hAnsi="Times New Roman" w:cs="Times New Roman"/>
                <w:sz w:val="24"/>
                <w:szCs w:val="24"/>
                <w:lang w:val="id-ID"/>
              </w:rPr>
            </w:pPr>
            <w:r w:rsidRPr="00E31B7C">
              <w:rPr>
                <w:rFonts w:ascii="Times New Roman" w:hAnsi="Times New Roman" w:cs="Times New Roman"/>
                <w:sz w:val="24"/>
                <w:szCs w:val="24"/>
                <w:lang w:val="id-ID"/>
              </w:rPr>
              <w:t>t</w:t>
            </w:r>
          </w:p>
        </w:tc>
        <w:tc>
          <w:tcPr>
            <w:tcW w:w="904" w:type="dxa"/>
            <w:vMerge w:val="restart"/>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sidRPr="00E31B7C">
              <w:rPr>
                <w:rFonts w:ascii="Times New Roman" w:hAnsi="Times New Roman" w:cs="Times New Roman"/>
                <w:sz w:val="24"/>
                <w:szCs w:val="24"/>
                <w:lang w:val="id-ID"/>
              </w:rPr>
              <w:t>Sig.</w:t>
            </w:r>
          </w:p>
        </w:tc>
      </w:tr>
      <w:tr w:rsidR="004A1B95" w:rsidRPr="00E31B7C" w:rsidTr="00F919DE">
        <w:trPr>
          <w:trHeight w:val="121"/>
        </w:trPr>
        <w:tc>
          <w:tcPr>
            <w:tcW w:w="1345" w:type="dxa"/>
            <w:vMerge/>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p>
        </w:tc>
        <w:tc>
          <w:tcPr>
            <w:tcW w:w="968" w:type="dxa"/>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sidRPr="00E31B7C">
              <w:rPr>
                <w:rFonts w:ascii="Times New Roman" w:hAnsi="Times New Roman" w:cs="Times New Roman"/>
                <w:sz w:val="24"/>
                <w:szCs w:val="24"/>
                <w:lang w:val="id-ID"/>
              </w:rPr>
              <w:t>B</w:t>
            </w:r>
          </w:p>
        </w:tc>
        <w:tc>
          <w:tcPr>
            <w:tcW w:w="795" w:type="dxa"/>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sidRPr="00E31B7C">
              <w:rPr>
                <w:rFonts w:ascii="Times New Roman" w:hAnsi="Times New Roman" w:cs="Times New Roman"/>
                <w:sz w:val="24"/>
                <w:szCs w:val="24"/>
                <w:lang w:val="id-ID"/>
              </w:rPr>
              <w:t>Std. Error</w:t>
            </w:r>
          </w:p>
        </w:tc>
        <w:tc>
          <w:tcPr>
            <w:tcW w:w="1563" w:type="dxa"/>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sidRPr="00E31B7C">
              <w:rPr>
                <w:rFonts w:ascii="Times New Roman" w:hAnsi="Times New Roman" w:cs="Times New Roman"/>
                <w:sz w:val="24"/>
                <w:szCs w:val="24"/>
                <w:lang w:val="id-ID"/>
              </w:rPr>
              <w:t>Beta</w:t>
            </w:r>
          </w:p>
        </w:tc>
        <w:tc>
          <w:tcPr>
            <w:tcW w:w="912" w:type="dxa"/>
            <w:vMerge/>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p>
        </w:tc>
        <w:tc>
          <w:tcPr>
            <w:tcW w:w="904" w:type="dxa"/>
            <w:vMerge/>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p>
        </w:tc>
      </w:tr>
      <w:tr w:rsidR="004A1B95" w:rsidRPr="00E31B7C" w:rsidTr="00F919DE">
        <w:trPr>
          <w:trHeight w:val="227"/>
        </w:trPr>
        <w:tc>
          <w:tcPr>
            <w:tcW w:w="1345" w:type="dxa"/>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sidRPr="00E31B7C">
              <w:rPr>
                <w:rFonts w:ascii="Times New Roman" w:hAnsi="Times New Roman" w:cs="Times New Roman"/>
                <w:sz w:val="24"/>
                <w:szCs w:val="24"/>
                <w:lang w:val="id-ID"/>
              </w:rPr>
              <w:t>(Constant)</w:t>
            </w:r>
          </w:p>
        </w:tc>
        <w:tc>
          <w:tcPr>
            <w:tcW w:w="968" w:type="dxa"/>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sidRPr="00E31B7C">
              <w:rPr>
                <w:rFonts w:ascii="Times New Roman" w:hAnsi="Times New Roman" w:cs="Times New Roman"/>
                <w:sz w:val="24"/>
                <w:szCs w:val="24"/>
                <w:lang w:val="id-ID"/>
              </w:rPr>
              <w:t>49,209</w:t>
            </w:r>
          </w:p>
        </w:tc>
        <w:tc>
          <w:tcPr>
            <w:tcW w:w="795" w:type="dxa"/>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sidRPr="00E31B7C">
              <w:rPr>
                <w:rFonts w:ascii="Times New Roman" w:hAnsi="Times New Roman" w:cs="Times New Roman"/>
                <w:sz w:val="24"/>
                <w:szCs w:val="24"/>
                <w:lang w:val="id-ID"/>
              </w:rPr>
              <w:t>7,232</w:t>
            </w:r>
          </w:p>
        </w:tc>
        <w:tc>
          <w:tcPr>
            <w:tcW w:w="1563" w:type="dxa"/>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p>
        </w:tc>
        <w:tc>
          <w:tcPr>
            <w:tcW w:w="912" w:type="dxa"/>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sidRPr="00E31B7C">
              <w:rPr>
                <w:rFonts w:ascii="Times New Roman" w:hAnsi="Times New Roman" w:cs="Times New Roman"/>
                <w:sz w:val="24"/>
                <w:szCs w:val="24"/>
                <w:lang w:val="id-ID"/>
              </w:rPr>
              <w:t>6,804</w:t>
            </w:r>
          </w:p>
        </w:tc>
        <w:tc>
          <w:tcPr>
            <w:tcW w:w="904" w:type="dxa"/>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sidRPr="00E31B7C">
              <w:rPr>
                <w:rFonts w:ascii="Times New Roman" w:hAnsi="Times New Roman" w:cs="Times New Roman"/>
                <w:sz w:val="24"/>
                <w:szCs w:val="24"/>
                <w:lang w:val="id-ID"/>
              </w:rPr>
              <w:t>0,000</w:t>
            </w:r>
          </w:p>
        </w:tc>
      </w:tr>
      <w:tr w:rsidR="004A1B95" w:rsidRPr="00E31B7C" w:rsidTr="00F919DE">
        <w:trPr>
          <w:trHeight w:val="469"/>
        </w:trPr>
        <w:tc>
          <w:tcPr>
            <w:tcW w:w="1345" w:type="dxa"/>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Pr>
                <w:rFonts w:ascii="Times New Roman" w:hAnsi="Times New Roman" w:cs="Times New Roman"/>
                <w:sz w:val="24"/>
                <w:szCs w:val="24"/>
                <w:lang w:val="id-ID"/>
              </w:rPr>
              <w:t>Dewan Komisaris</w:t>
            </w:r>
          </w:p>
        </w:tc>
        <w:tc>
          <w:tcPr>
            <w:tcW w:w="968" w:type="dxa"/>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Pr>
                <w:rFonts w:ascii="Times New Roman" w:hAnsi="Times New Roman" w:cs="Times New Roman"/>
                <w:sz w:val="24"/>
                <w:szCs w:val="24"/>
                <w:lang w:val="id-ID"/>
              </w:rPr>
              <w:t>-3,335</w:t>
            </w:r>
          </w:p>
        </w:tc>
        <w:tc>
          <w:tcPr>
            <w:tcW w:w="795" w:type="dxa"/>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Pr>
                <w:rFonts w:ascii="Times New Roman" w:hAnsi="Times New Roman" w:cs="Times New Roman"/>
                <w:sz w:val="24"/>
                <w:szCs w:val="24"/>
                <w:lang w:val="id-ID"/>
              </w:rPr>
              <w:t>1,101</w:t>
            </w:r>
          </w:p>
        </w:tc>
        <w:tc>
          <w:tcPr>
            <w:tcW w:w="1563" w:type="dxa"/>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Pr>
                <w:rFonts w:ascii="Times New Roman" w:hAnsi="Times New Roman" w:cs="Times New Roman"/>
                <w:sz w:val="24"/>
                <w:szCs w:val="24"/>
                <w:lang w:val="id-ID"/>
              </w:rPr>
              <w:t>-0,484</w:t>
            </w:r>
          </w:p>
        </w:tc>
        <w:tc>
          <w:tcPr>
            <w:tcW w:w="912" w:type="dxa"/>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Pr>
                <w:rFonts w:ascii="Times New Roman" w:hAnsi="Times New Roman" w:cs="Times New Roman"/>
                <w:sz w:val="24"/>
                <w:szCs w:val="24"/>
                <w:lang w:val="id-ID"/>
              </w:rPr>
              <w:t>-3,029</w:t>
            </w:r>
          </w:p>
        </w:tc>
        <w:tc>
          <w:tcPr>
            <w:tcW w:w="904" w:type="dxa"/>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Pr>
                <w:rFonts w:ascii="Times New Roman" w:hAnsi="Times New Roman" w:cs="Times New Roman"/>
                <w:sz w:val="24"/>
                <w:szCs w:val="24"/>
                <w:lang w:val="id-ID"/>
              </w:rPr>
              <w:t>0,005</w:t>
            </w:r>
          </w:p>
        </w:tc>
      </w:tr>
      <w:tr w:rsidR="004A1B95" w:rsidRPr="00E31B7C" w:rsidTr="00F919DE">
        <w:trPr>
          <w:trHeight w:val="457"/>
        </w:trPr>
        <w:tc>
          <w:tcPr>
            <w:tcW w:w="1345" w:type="dxa"/>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Pr>
                <w:rFonts w:ascii="Times New Roman" w:hAnsi="Times New Roman" w:cs="Times New Roman"/>
                <w:sz w:val="24"/>
                <w:szCs w:val="24"/>
                <w:lang w:val="id-ID"/>
              </w:rPr>
              <w:t>Dewan Direksi</w:t>
            </w:r>
          </w:p>
        </w:tc>
        <w:tc>
          <w:tcPr>
            <w:tcW w:w="968" w:type="dxa"/>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Pr>
                <w:rFonts w:ascii="Times New Roman" w:hAnsi="Times New Roman" w:cs="Times New Roman"/>
                <w:sz w:val="24"/>
                <w:szCs w:val="24"/>
                <w:lang w:val="id-ID"/>
              </w:rPr>
              <w:t>-4,091</w:t>
            </w:r>
          </w:p>
        </w:tc>
        <w:tc>
          <w:tcPr>
            <w:tcW w:w="795" w:type="dxa"/>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Pr>
                <w:rFonts w:ascii="Times New Roman" w:hAnsi="Times New Roman" w:cs="Times New Roman"/>
                <w:sz w:val="24"/>
                <w:szCs w:val="24"/>
                <w:lang w:val="id-ID"/>
              </w:rPr>
              <w:t>0,821</w:t>
            </w:r>
          </w:p>
        </w:tc>
        <w:tc>
          <w:tcPr>
            <w:tcW w:w="1563" w:type="dxa"/>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Pr>
                <w:rFonts w:ascii="Times New Roman" w:hAnsi="Times New Roman" w:cs="Times New Roman"/>
                <w:sz w:val="24"/>
                <w:szCs w:val="24"/>
                <w:lang w:val="id-ID"/>
              </w:rPr>
              <w:t>-0,731</w:t>
            </w:r>
          </w:p>
        </w:tc>
        <w:tc>
          <w:tcPr>
            <w:tcW w:w="912" w:type="dxa"/>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Pr>
                <w:rFonts w:ascii="Times New Roman" w:hAnsi="Times New Roman" w:cs="Times New Roman"/>
                <w:sz w:val="24"/>
                <w:szCs w:val="24"/>
                <w:lang w:val="id-ID"/>
              </w:rPr>
              <w:t>-4,982</w:t>
            </w:r>
          </w:p>
        </w:tc>
        <w:tc>
          <w:tcPr>
            <w:tcW w:w="904" w:type="dxa"/>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Pr>
                <w:rFonts w:ascii="Times New Roman" w:hAnsi="Times New Roman" w:cs="Times New Roman"/>
                <w:sz w:val="24"/>
                <w:szCs w:val="24"/>
                <w:lang w:val="id-ID"/>
              </w:rPr>
              <w:t>0,000</w:t>
            </w:r>
          </w:p>
        </w:tc>
      </w:tr>
      <w:tr w:rsidR="004A1B95" w:rsidRPr="00E31B7C" w:rsidTr="00F919DE">
        <w:trPr>
          <w:trHeight w:val="482"/>
        </w:trPr>
        <w:tc>
          <w:tcPr>
            <w:tcW w:w="1345" w:type="dxa"/>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sidRPr="00E31B7C">
              <w:rPr>
                <w:rFonts w:ascii="Times New Roman" w:hAnsi="Times New Roman" w:cs="Times New Roman"/>
                <w:sz w:val="24"/>
                <w:szCs w:val="24"/>
                <w:lang w:val="id-ID"/>
              </w:rPr>
              <w:t>Komite Audit</w:t>
            </w:r>
          </w:p>
        </w:tc>
        <w:tc>
          <w:tcPr>
            <w:tcW w:w="968" w:type="dxa"/>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sidRPr="00E31B7C">
              <w:rPr>
                <w:rFonts w:ascii="Times New Roman" w:hAnsi="Times New Roman" w:cs="Times New Roman"/>
                <w:sz w:val="24"/>
                <w:szCs w:val="24"/>
                <w:lang w:val="id-ID"/>
              </w:rPr>
              <w:t>5,038</w:t>
            </w:r>
          </w:p>
        </w:tc>
        <w:tc>
          <w:tcPr>
            <w:tcW w:w="795" w:type="dxa"/>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sidRPr="00E31B7C">
              <w:rPr>
                <w:rFonts w:ascii="Times New Roman" w:hAnsi="Times New Roman" w:cs="Times New Roman"/>
                <w:sz w:val="24"/>
                <w:szCs w:val="24"/>
                <w:lang w:val="id-ID"/>
              </w:rPr>
              <w:t>2,266</w:t>
            </w:r>
          </w:p>
        </w:tc>
        <w:tc>
          <w:tcPr>
            <w:tcW w:w="1563" w:type="dxa"/>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sidRPr="00E31B7C">
              <w:rPr>
                <w:rFonts w:ascii="Times New Roman" w:hAnsi="Times New Roman" w:cs="Times New Roman"/>
                <w:sz w:val="24"/>
                <w:szCs w:val="24"/>
                <w:lang w:val="id-ID"/>
              </w:rPr>
              <w:t>0,403</w:t>
            </w:r>
          </w:p>
        </w:tc>
        <w:tc>
          <w:tcPr>
            <w:tcW w:w="912" w:type="dxa"/>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sidRPr="00E31B7C">
              <w:rPr>
                <w:rFonts w:ascii="Times New Roman" w:hAnsi="Times New Roman" w:cs="Times New Roman"/>
                <w:sz w:val="24"/>
                <w:szCs w:val="24"/>
                <w:lang w:val="id-ID"/>
              </w:rPr>
              <w:t>2,223</w:t>
            </w:r>
          </w:p>
        </w:tc>
        <w:tc>
          <w:tcPr>
            <w:tcW w:w="904" w:type="dxa"/>
            <w:vAlign w:val="center"/>
          </w:tcPr>
          <w:p w:rsidR="004A1B95" w:rsidRPr="00E31B7C" w:rsidRDefault="004A1B95" w:rsidP="00F919DE">
            <w:pPr>
              <w:pStyle w:val="ListParagraph"/>
              <w:tabs>
                <w:tab w:val="left" w:pos="2400"/>
              </w:tabs>
              <w:ind w:left="0"/>
              <w:jc w:val="center"/>
              <w:rPr>
                <w:rFonts w:ascii="Times New Roman" w:hAnsi="Times New Roman" w:cs="Times New Roman"/>
                <w:sz w:val="24"/>
                <w:szCs w:val="24"/>
                <w:lang w:val="id-ID"/>
              </w:rPr>
            </w:pPr>
            <w:r w:rsidRPr="00E31B7C">
              <w:rPr>
                <w:rFonts w:ascii="Times New Roman" w:hAnsi="Times New Roman" w:cs="Times New Roman"/>
                <w:sz w:val="24"/>
                <w:szCs w:val="24"/>
                <w:lang w:val="id-ID"/>
              </w:rPr>
              <w:t>0,034</w:t>
            </w:r>
          </w:p>
        </w:tc>
      </w:tr>
    </w:tbl>
    <w:p w:rsidR="004A1B95" w:rsidRDefault="004A1B95" w:rsidP="004A1B95">
      <w:pPr>
        <w:pStyle w:val="ListParagraph"/>
        <w:spacing w:line="240" w:lineRule="auto"/>
        <w:ind w:left="1866"/>
        <w:jc w:val="center"/>
        <w:rPr>
          <w:rFonts w:ascii="Times New Roman" w:hAnsi="Times New Roman" w:cs="Times New Roman"/>
          <w:sz w:val="24"/>
          <w:szCs w:val="24"/>
          <w:lang w:val="id-ID"/>
        </w:rPr>
      </w:pPr>
      <w:r>
        <w:rPr>
          <w:rFonts w:ascii="Times New Roman" w:hAnsi="Times New Roman" w:cs="Times New Roman"/>
          <w:sz w:val="24"/>
          <w:szCs w:val="24"/>
          <w:lang w:val="id-ID"/>
        </w:rPr>
        <w:t>Sumber : Data Sekunder diolah 2018</w:t>
      </w:r>
    </w:p>
    <w:p w:rsidR="004A1B95" w:rsidRDefault="004A1B95" w:rsidP="004A1B95">
      <w:pPr>
        <w:pStyle w:val="ListParagraph"/>
        <w:spacing w:line="240" w:lineRule="auto"/>
        <w:ind w:left="1866"/>
        <w:jc w:val="center"/>
        <w:rPr>
          <w:rFonts w:ascii="Times New Roman" w:hAnsi="Times New Roman" w:cs="Times New Roman"/>
          <w:sz w:val="24"/>
          <w:szCs w:val="24"/>
          <w:lang w:val="id-ID"/>
        </w:rPr>
      </w:pPr>
    </w:p>
    <w:p w:rsidR="00C037F2" w:rsidRDefault="00C037F2" w:rsidP="004A1B95">
      <w:pPr>
        <w:pStyle w:val="ListParagraph"/>
        <w:spacing w:line="240" w:lineRule="auto"/>
        <w:ind w:left="1866"/>
        <w:jc w:val="center"/>
        <w:rPr>
          <w:rFonts w:ascii="Times New Roman" w:hAnsi="Times New Roman" w:cs="Times New Roman"/>
          <w:sz w:val="24"/>
          <w:szCs w:val="24"/>
          <w:lang w:val="id-ID"/>
        </w:rPr>
      </w:pPr>
    </w:p>
    <w:p w:rsidR="004A1B95" w:rsidRDefault="004A1B95" w:rsidP="004A1B95">
      <w:pPr>
        <w:pStyle w:val="ListParagraph"/>
        <w:spacing w:line="240" w:lineRule="auto"/>
        <w:ind w:left="1866"/>
        <w:jc w:val="center"/>
        <w:rPr>
          <w:rFonts w:ascii="Times New Roman" w:hAnsi="Times New Roman" w:cs="Times New Roman"/>
          <w:sz w:val="24"/>
          <w:szCs w:val="24"/>
          <w:lang w:val="id-ID"/>
        </w:rPr>
      </w:pPr>
    </w:p>
    <w:p w:rsidR="004A1B95" w:rsidRDefault="004A1B95" w:rsidP="004A1B95">
      <w:pPr>
        <w:pStyle w:val="ListParagraph"/>
        <w:autoSpaceDE w:val="0"/>
        <w:autoSpaceDN w:val="0"/>
        <w:adjustRightInd w:val="0"/>
        <w:spacing w:after="0" w:line="24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Berdasarkan tabel 4.8 diatas dapat disimpulkan sebagai berikut :</w:t>
      </w:r>
    </w:p>
    <w:p w:rsidR="004A1B95" w:rsidRDefault="004A1B95" w:rsidP="004A1B95">
      <w:pPr>
        <w:pStyle w:val="ListParagraph"/>
        <w:numPr>
          <w:ilvl w:val="0"/>
          <w:numId w:val="23"/>
        </w:numPr>
        <w:tabs>
          <w:tab w:val="left" w:pos="1701"/>
        </w:tabs>
        <w:autoSpaceDE w:val="0"/>
        <w:autoSpaceDN w:val="0"/>
        <w:adjustRightInd w:val="0"/>
        <w:spacing w:after="0" w:line="240" w:lineRule="auto"/>
        <w:ind w:left="1701" w:hanging="425"/>
        <w:jc w:val="both"/>
        <w:rPr>
          <w:rFonts w:ascii="Times New Roman" w:hAnsi="Times New Roman" w:cs="Times New Roman"/>
          <w:sz w:val="24"/>
          <w:szCs w:val="24"/>
          <w:lang w:val="id-ID"/>
        </w:rPr>
      </w:pPr>
      <w:r>
        <w:rPr>
          <w:rFonts w:ascii="Times New Roman" w:hAnsi="Times New Roman" w:cs="Times New Roman"/>
          <w:sz w:val="24"/>
          <w:szCs w:val="24"/>
          <w:lang w:val="id-ID"/>
        </w:rPr>
        <w:t>Dewan Komisaris berpengaruh positif terhadap Kinerja Perusahaan</w:t>
      </w:r>
    </w:p>
    <w:p w:rsidR="004A1B95" w:rsidRDefault="004A1B95" w:rsidP="004A1B95">
      <w:pPr>
        <w:pStyle w:val="ListParagraph"/>
        <w:autoSpaceDE w:val="0"/>
        <w:autoSpaceDN w:val="0"/>
        <w:adjustRightInd w:val="0"/>
        <w:spacing w:after="0" w:line="240" w:lineRule="auto"/>
        <w:ind w:left="1701"/>
        <w:jc w:val="both"/>
        <w:rPr>
          <w:rFonts w:ascii="Times New Roman" w:hAnsi="Times New Roman" w:cs="Times New Roman"/>
          <w:sz w:val="24"/>
          <w:szCs w:val="24"/>
          <w:lang w:val="id-ID"/>
        </w:rPr>
      </w:pPr>
      <w:r>
        <w:rPr>
          <w:rFonts w:ascii="Times New Roman" w:hAnsi="Times New Roman" w:cs="Times New Roman"/>
          <w:sz w:val="24"/>
          <w:szCs w:val="24"/>
          <w:lang w:val="id-ID"/>
        </w:rPr>
        <w:t>Nilai t hitung pada variabel Dewan Komisaris adalah -3,029 dengan signifikansi 0,005 maka koefisien regresi tersebut signifikan karena signifikansi 0,005 &lt; 0,05 sehingga dapat disimpulkan bahwa Dewan Komisaris berpengaruh negatif signifikan terhadap kinerja perusahaan.</w:t>
      </w:r>
    </w:p>
    <w:p w:rsidR="004A1B95" w:rsidRDefault="004A1B95" w:rsidP="004A1B95">
      <w:pPr>
        <w:pStyle w:val="ListParagraph"/>
        <w:autoSpaceDE w:val="0"/>
        <w:autoSpaceDN w:val="0"/>
        <w:adjustRightInd w:val="0"/>
        <w:spacing w:after="0" w:line="240" w:lineRule="auto"/>
        <w:ind w:left="1701"/>
        <w:jc w:val="both"/>
        <w:rPr>
          <w:rFonts w:ascii="Times New Roman" w:hAnsi="Times New Roman" w:cs="Times New Roman"/>
          <w:sz w:val="24"/>
          <w:szCs w:val="24"/>
          <w:lang w:val="id-ID"/>
        </w:rPr>
      </w:pPr>
    </w:p>
    <w:p w:rsidR="004A1B95" w:rsidRDefault="004A1B95" w:rsidP="004A1B95">
      <w:pPr>
        <w:pStyle w:val="ListParagraph"/>
        <w:numPr>
          <w:ilvl w:val="0"/>
          <w:numId w:val="23"/>
        </w:numPr>
        <w:autoSpaceDE w:val="0"/>
        <w:autoSpaceDN w:val="0"/>
        <w:adjustRightInd w:val="0"/>
        <w:spacing w:after="0" w:line="240" w:lineRule="auto"/>
        <w:ind w:left="1701" w:hanging="425"/>
        <w:jc w:val="both"/>
        <w:rPr>
          <w:rFonts w:ascii="Times New Roman" w:hAnsi="Times New Roman" w:cs="Times New Roman"/>
          <w:sz w:val="24"/>
          <w:szCs w:val="24"/>
          <w:lang w:val="id-ID"/>
        </w:rPr>
      </w:pPr>
      <w:r>
        <w:rPr>
          <w:rFonts w:ascii="Times New Roman" w:hAnsi="Times New Roman" w:cs="Times New Roman"/>
          <w:sz w:val="24"/>
          <w:szCs w:val="24"/>
          <w:lang w:val="id-ID"/>
        </w:rPr>
        <w:t>Dewan Direksi berpengaruh positif terhadap Kinerja Perusahaan</w:t>
      </w:r>
    </w:p>
    <w:p w:rsidR="004A1B95" w:rsidRDefault="004A1B95" w:rsidP="004A1B95">
      <w:pPr>
        <w:pStyle w:val="ListParagraph"/>
        <w:autoSpaceDE w:val="0"/>
        <w:autoSpaceDN w:val="0"/>
        <w:adjustRightInd w:val="0"/>
        <w:spacing w:after="0" w:line="240" w:lineRule="auto"/>
        <w:ind w:left="1701"/>
        <w:jc w:val="both"/>
        <w:rPr>
          <w:rFonts w:ascii="Times New Roman" w:hAnsi="Times New Roman" w:cs="Times New Roman"/>
          <w:sz w:val="24"/>
          <w:szCs w:val="24"/>
          <w:lang w:val="id-ID"/>
        </w:rPr>
      </w:pPr>
      <w:r>
        <w:rPr>
          <w:rFonts w:ascii="Times New Roman" w:hAnsi="Times New Roman" w:cs="Times New Roman"/>
          <w:sz w:val="24"/>
          <w:szCs w:val="24"/>
          <w:lang w:val="id-ID"/>
        </w:rPr>
        <w:t>Nilai t hitung pada variabel Dewan Komisaris adalah -4,982 dengan signifikansi 0,000 maka koefisien regresi tersebut signifikan karena signifikansi 0,000 &lt; 0,05 sehingga dapat disimpulkan bahwa Dewan Direksi berpengaruh negatif signifikan terhadap kinerja perusahaan.</w:t>
      </w:r>
    </w:p>
    <w:p w:rsidR="004A1B95" w:rsidRDefault="004A1B95" w:rsidP="004A1B95">
      <w:pPr>
        <w:pStyle w:val="ListParagraph"/>
        <w:autoSpaceDE w:val="0"/>
        <w:autoSpaceDN w:val="0"/>
        <w:adjustRightInd w:val="0"/>
        <w:spacing w:after="0" w:line="240" w:lineRule="auto"/>
        <w:ind w:left="1560"/>
        <w:jc w:val="both"/>
        <w:rPr>
          <w:rFonts w:ascii="Times New Roman" w:hAnsi="Times New Roman" w:cs="Times New Roman"/>
          <w:sz w:val="24"/>
          <w:szCs w:val="24"/>
          <w:lang w:val="id-ID"/>
        </w:rPr>
      </w:pPr>
    </w:p>
    <w:p w:rsidR="004A1B95" w:rsidRDefault="004A1B95" w:rsidP="004A1B95">
      <w:pPr>
        <w:pStyle w:val="ListParagraph"/>
        <w:numPr>
          <w:ilvl w:val="0"/>
          <w:numId w:val="23"/>
        </w:numPr>
        <w:autoSpaceDE w:val="0"/>
        <w:autoSpaceDN w:val="0"/>
        <w:adjustRightInd w:val="0"/>
        <w:spacing w:after="0" w:line="240" w:lineRule="auto"/>
        <w:ind w:left="1701" w:hanging="425"/>
        <w:jc w:val="both"/>
        <w:rPr>
          <w:rFonts w:ascii="Times New Roman" w:hAnsi="Times New Roman" w:cs="Times New Roman"/>
          <w:sz w:val="24"/>
          <w:szCs w:val="24"/>
          <w:lang w:val="id-ID"/>
        </w:rPr>
      </w:pPr>
      <w:r>
        <w:rPr>
          <w:rFonts w:ascii="Times New Roman" w:hAnsi="Times New Roman" w:cs="Times New Roman"/>
          <w:sz w:val="24"/>
          <w:szCs w:val="24"/>
          <w:lang w:val="id-ID"/>
        </w:rPr>
        <w:t>Komite Audit berpengaruh positif terhadap Kinerja Perusahaan</w:t>
      </w:r>
    </w:p>
    <w:p w:rsidR="004A1B95" w:rsidRDefault="004A1B95" w:rsidP="004A1B95">
      <w:pPr>
        <w:pStyle w:val="ListParagraph"/>
        <w:spacing w:line="240" w:lineRule="auto"/>
        <w:ind w:left="1701"/>
        <w:jc w:val="both"/>
        <w:rPr>
          <w:rFonts w:ascii="Times New Roman" w:hAnsi="Times New Roman" w:cs="Times New Roman"/>
          <w:sz w:val="24"/>
          <w:szCs w:val="24"/>
          <w:lang w:val="id-ID"/>
        </w:rPr>
      </w:pPr>
      <w:r>
        <w:rPr>
          <w:rFonts w:ascii="Times New Roman" w:hAnsi="Times New Roman" w:cs="Times New Roman"/>
          <w:sz w:val="24"/>
          <w:szCs w:val="24"/>
          <w:lang w:val="id-ID"/>
        </w:rPr>
        <w:t>Nilai t hitung pada variabel Komite Audit adalah 2,223 dengan signifikansi 0,034 menunjukkan bahwa nilai signifikansi Komite Audit lebih kecil dari 0,05 yang berarti Komite Audit berpengaruh signifikan positif terhadap kinerja perusahaan.</w:t>
      </w:r>
    </w:p>
    <w:p w:rsidR="004A1B95" w:rsidRDefault="004A1B95" w:rsidP="004A1B95">
      <w:pPr>
        <w:pStyle w:val="ListParagraph"/>
        <w:spacing w:line="240" w:lineRule="auto"/>
        <w:ind w:left="1701"/>
        <w:jc w:val="both"/>
        <w:rPr>
          <w:rFonts w:ascii="Times New Roman" w:hAnsi="Times New Roman" w:cs="Times New Roman"/>
          <w:sz w:val="24"/>
          <w:szCs w:val="24"/>
          <w:lang w:val="id-ID"/>
        </w:rPr>
      </w:pPr>
    </w:p>
    <w:p w:rsidR="004A1B95" w:rsidRDefault="004A1B95" w:rsidP="004A1B95">
      <w:pPr>
        <w:pStyle w:val="ListParagraph"/>
        <w:numPr>
          <w:ilvl w:val="0"/>
          <w:numId w:val="22"/>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Uji F (Pengujian Secara Simultan)</w:t>
      </w:r>
    </w:p>
    <w:p w:rsidR="004A1B95" w:rsidRDefault="004A1B95" w:rsidP="004A1B95">
      <w:pPr>
        <w:pStyle w:val="ListParagraph"/>
        <w:spacing w:line="240" w:lineRule="auto"/>
        <w:ind w:left="1866"/>
        <w:jc w:val="both"/>
        <w:rPr>
          <w:rFonts w:ascii="Times New Roman" w:hAnsi="Times New Roman" w:cs="Times New Roman"/>
          <w:sz w:val="24"/>
          <w:szCs w:val="24"/>
          <w:lang w:val="id-ID"/>
        </w:rPr>
      </w:pPr>
    </w:p>
    <w:p w:rsidR="004A1B95" w:rsidRDefault="004A1B95" w:rsidP="004A1B95">
      <w:pPr>
        <w:pStyle w:val="ListParagraph"/>
        <w:spacing w:line="240" w:lineRule="auto"/>
        <w:ind w:left="1866"/>
        <w:jc w:val="center"/>
        <w:rPr>
          <w:rFonts w:ascii="Times New Roman" w:hAnsi="Times New Roman" w:cs="Times New Roman"/>
          <w:sz w:val="24"/>
          <w:szCs w:val="24"/>
          <w:lang w:val="id-ID"/>
        </w:rPr>
      </w:pPr>
      <w:r>
        <w:rPr>
          <w:rFonts w:ascii="Times New Roman" w:hAnsi="Times New Roman" w:cs="Times New Roman"/>
          <w:sz w:val="24"/>
          <w:szCs w:val="24"/>
          <w:lang w:val="id-ID"/>
        </w:rPr>
        <w:t>Tabel 4.9</w:t>
      </w:r>
    </w:p>
    <w:p w:rsidR="004A1B95" w:rsidRDefault="004A1B95" w:rsidP="004A1B95">
      <w:pPr>
        <w:pStyle w:val="ListParagraph"/>
        <w:spacing w:line="240" w:lineRule="auto"/>
        <w:ind w:left="1866"/>
        <w:jc w:val="center"/>
        <w:rPr>
          <w:rFonts w:ascii="Times New Roman" w:hAnsi="Times New Roman" w:cs="Times New Roman"/>
          <w:sz w:val="24"/>
          <w:szCs w:val="24"/>
          <w:lang w:val="id-ID"/>
        </w:rPr>
      </w:pPr>
      <w:r>
        <w:rPr>
          <w:rFonts w:ascii="Times New Roman" w:hAnsi="Times New Roman" w:cs="Times New Roman"/>
          <w:sz w:val="24"/>
          <w:szCs w:val="24"/>
          <w:lang w:val="id-ID"/>
        </w:rPr>
        <w:t>Hasil Pengujian Secara Simultan</w:t>
      </w:r>
    </w:p>
    <w:p w:rsidR="004A1B95" w:rsidRDefault="004A1B95" w:rsidP="004A1B95">
      <w:pPr>
        <w:pStyle w:val="ListParagraph"/>
        <w:spacing w:line="240" w:lineRule="auto"/>
        <w:ind w:left="1866"/>
        <w:jc w:val="center"/>
        <w:rPr>
          <w:rFonts w:ascii="Times New Roman" w:hAnsi="Times New Roman" w:cs="Times New Roman"/>
          <w:sz w:val="24"/>
          <w:szCs w:val="24"/>
          <w:lang w:val="id-ID"/>
        </w:rPr>
      </w:pPr>
    </w:p>
    <w:tbl>
      <w:tblPr>
        <w:tblStyle w:val="TableGrid"/>
        <w:tblW w:w="6562" w:type="dxa"/>
        <w:tblInd w:w="1227" w:type="dxa"/>
        <w:tblLook w:val="04A0" w:firstRow="1" w:lastRow="0" w:firstColumn="1" w:lastColumn="0" w:noHBand="0" w:noVBand="1"/>
      </w:tblPr>
      <w:tblGrid>
        <w:gridCol w:w="1292"/>
        <w:gridCol w:w="1124"/>
        <w:gridCol w:w="1008"/>
        <w:gridCol w:w="1057"/>
        <w:gridCol w:w="1046"/>
        <w:gridCol w:w="1035"/>
      </w:tblGrid>
      <w:tr w:rsidR="004A1B95" w:rsidTr="00F919DE">
        <w:trPr>
          <w:trHeight w:val="310"/>
        </w:trPr>
        <w:tc>
          <w:tcPr>
            <w:tcW w:w="6562" w:type="dxa"/>
            <w:gridSpan w:val="6"/>
            <w:vAlign w:val="center"/>
          </w:tcPr>
          <w:p w:rsidR="004A1B95" w:rsidRPr="005C366D" w:rsidRDefault="004A1B95" w:rsidP="00F919DE">
            <w:pPr>
              <w:pStyle w:val="ListParagraph"/>
              <w:autoSpaceDE w:val="0"/>
              <w:autoSpaceDN w:val="0"/>
              <w:adjustRightInd w:val="0"/>
              <w:ind w:left="0"/>
              <w:jc w:val="center"/>
              <w:rPr>
                <w:rFonts w:ascii="Times New Roman" w:hAnsi="Times New Roman" w:cs="Times New Roman"/>
                <w:b/>
                <w:bCs/>
                <w:sz w:val="24"/>
                <w:szCs w:val="24"/>
                <w:lang w:val="id-ID"/>
              </w:rPr>
            </w:pPr>
            <w:r w:rsidRPr="005C366D">
              <w:rPr>
                <w:rFonts w:ascii="Times New Roman" w:hAnsi="Times New Roman" w:cs="Times New Roman"/>
                <w:b/>
                <w:bCs/>
                <w:sz w:val="24"/>
                <w:szCs w:val="24"/>
                <w:lang w:val="id-ID"/>
              </w:rPr>
              <w:t>ANOVA</w:t>
            </w:r>
          </w:p>
        </w:tc>
      </w:tr>
      <w:tr w:rsidR="004A1B95" w:rsidTr="00F919DE">
        <w:trPr>
          <w:trHeight w:val="638"/>
        </w:trPr>
        <w:tc>
          <w:tcPr>
            <w:tcW w:w="1292" w:type="dxa"/>
            <w:vAlign w:val="center"/>
          </w:tcPr>
          <w:p w:rsidR="004A1B95" w:rsidRDefault="004A1B95" w:rsidP="00F919DE">
            <w:pPr>
              <w:pStyle w:val="ListParagraph"/>
              <w:autoSpaceDE w:val="0"/>
              <w:autoSpaceDN w:val="0"/>
              <w:adjustRightInd w:val="0"/>
              <w:ind w:left="0"/>
              <w:jc w:val="center"/>
              <w:rPr>
                <w:rFonts w:ascii="Times New Roman" w:hAnsi="Times New Roman" w:cs="Times New Roman"/>
                <w:sz w:val="24"/>
                <w:szCs w:val="24"/>
                <w:lang w:val="id-ID"/>
              </w:rPr>
            </w:pPr>
            <w:r>
              <w:rPr>
                <w:rFonts w:ascii="Times New Roman" w:hAnsi="Times New Roman" w:cs="Times New Roman"/>
                <w:sz w:val="24"/>
                <w:szCs w:val="24"/>
                <w:lang w:val="id-ID"/>
              </w:rPr>
              <w:t>Model</w:t>
            </w:r>
          </w:p>
        </w:tc>
        <w:tc>
          <w:tcPr>
            <w:tcW w:w="1124" w:type="dxa"/>
            <w:vAlign w:val="center"/>
          </w:tcPr>
          <w:p w:rsidR="004A1B95" w:rsidRDefault="004A1B95" w:rsidP="00F919DE">
            <w:pPr>
              <w:pStyle w:val="ListParagraph"/>
              <w:autoSpaceDE w:val="0"/>
              <w:autoSpaceDN w:val="0"/>
              <w:adjustRightInd w:val="0"/>
              <w:ind w:left="0"/>
              <w:jc w:val="center"/>
              <w:rPr>
                <w:rFonts w:ascii="Times New Roman" w:hAnsi="Times New Roman" w:cs="Times New Roman"/>
                <w:sz w:val="24"/>
                <w:szCs w:val="24"/>
                <w:lang w:val="id-ID"/>
              </w:rPr>
            </w:pPr>
            <w:r>
              <w:rPr>
                <w:rFonts w:ascii="Times New Roman" w:hAnsi="Times New Roman" w:cs="Times New Roman"/>
                <w:sz w:val="24"/>
                <w:szCs w:val="24"/>
                <w:lang w:val="id-ID"/>
              </w:rPr>
              <w:t>Sum of Squares</w:t>
            </w:r>
          </w:p>
        </w:tc>
        <w:tc>
          <w:tcPr>
            <w:tcW w:w="1008" w:type="dxa"/>
            <w:vAlign w:val="center"/>
          </w:tcPr>
          <w:p w:rsidR="004A1B95" w:rsidRDefault="004A1B95" w:rsidP="00F919DE">
            <w:pPr>
              <w:pStyle w:val="ListParagraph"/>
              <w:autoSpaceDE w:val="0"/>
              <w:autoSpaceDN w:val="0"/>
              <w:adjustRightInd w:val="0"/>
              <w:ind w:left="0"/>
              <w:jc w:val="center"/>
              <w:rPr>
                <w:rFonts w:ascii="Times New Roman" w:hAnsi="Times New Roman" w:cs="Times New Roman"/>
                <w:sz w:val="24"/>
                <w:szCs w:val="24"/>
                <w:lang w:val="id-ID"/>
              </w:rPr>
            </w:pPr>
            <w:r>
              <w:rPr>
                <w:rFonts w:ascii="Times New Roman" w:hAnsi="Times New Roman" w:cs="Times New Roman"/>
                <w:sz w:val="24"/>
                <w:szCs w:val="24"/>
                <w:lang w:val="id-ID"/>
              </w:rPr>
              <w:t>df</w:t>
            </w:r>
          </w:p>
        </w:tc>
        <w:tc>
          <w:tcPr>
            <w:tcW w:w="1057" w:type="dxa"/>
            <w:vAlign w:val="center"/>
          </w:tcPr>
          <w:p w:rsidR="004A1B95" w:rsidRDefault="004A1B95" w:rsidP="00F919DE">
            <w:pPr>
              <w:pStyle w:val="ListParagraph"/>
              <w:autoSpaceDE w:val="0"/>
              <w:autoSpaceDN w:val="0"/>
              <w:adjustRightInd w:val="0"/>
              <w:ind w:left="0"/>
              <w:jc w:val="center"/>
              <w:rPr>
                <w:rFonts w:ascii="Times New Roman" w:hAnsi="Times New Roman" w:cs="Times New Roman"/>
                <w:sz w:val="24"/>
                <w:szCs w:val="24"/>
                <w:lang w:val="id-ID"/>
              </w:rPr>
            </w:pPr>
            <w:r>
              <w:rPr>
                <w:rFonts w:ascii="Times New Roman" w:hAnsi="Times New Roman" w:cs="Times New Roman"/>
                <w:sz w:val="24"/>
                <w:szCs w:val="24"/>
                <w:lang w:val="id-ID"/>
              </w:rPr>
              <w:t>Mean Square</w:t>
            </w:r>
          </w:p>
        </w:tc>
        <w:tc>
          <w:tcPr>
            <w:tcW w:w="1046" w:type="dxa"/>
            <w:vAlign w:val="center"/>
          </w:tcPr>
          <w:p w:rsidR="004A1B95" w:rsidRDefault="004A1B95" w:rsidP="00F919DE">
            <w:pPr>
              <w:pStyle w:val="ListParagraph"/>
              <w:autoSpaceDE w:val="0"/>
              <w:autoSpaceDN w:val="0"/>
              <w:adjustRightInd w:val="0"/>
              <w:ind w:left="0"/>
              <w:jc w:val="center"/>
              <w:rPr>
                <w:rFonts w:ascii="Times New Roman" w:hAnsi="Times New Roman" w:cs="Times New Roman"/>
                <w:sz w:val="24"/>
                <w:szCs w:val="24"/>
                <w:lang w:val="id-ID"/>
              </w:rPr>
            </w:pPr>
            <w:r>
              <w:rPr>
                <w:rFonts w:ascii="Times New Roman" w:hAnsi="Times New Roman" w:cs="Times New Roman"/>
                <w:sz w:val="24"/>
                <w:szCs w:val="24"/>
                <w:lang w:val="id-ID"/>
              </w:rPr>
              <w:t>F</w:t>
            </w:r>
          </w:p>
        </w:tc>
        <w:tc>
          <w:tcPr>
            <w:tcW w:w="1035" w:type="dxa"/>
            <w:vAlign w:val="center"/>
          </w:tcPr>
          <w:p w:rsidR="004A1B95" w:rsidRDefault="004A1B95" w:rsidP="00F919DE">
            <w:pPr>
              <w:pStyle w:val="ListParagraph"/>
              <w:autoSpaceDE w:val="0"/>
              <w:autoSpaceDN w:val="0"/>
              <w:adjustRightInd w:val="0"/>
              <w:ind w:left="0"/>
              <w:jc w:val="center"/>
              <w:rPr>
                <w:rFonts w:ascii="Times New Roman" w:hAnsi="Times New Roman" w:cs="Times New Roman"/>
                <w:sz w:val="24"/>
                <w:szCs w:val="24"/>
                <w:lang w:val="id-ID"/>
              </w:rPr>
            </w:pPr>
            <w:r>
              <w:rPr>
                <w:rFonts w:ascii="Times New Roman" w:hAnsi="Times New Roman" w:cs="Times New Roman"/>
                <w:sz w:val="24"/>
                <w:szCs w:val="24"/>
                <w:lang w:val="id-ID"/>
              </w:rPr>
              <w:t>Sig.</w:t>
            </w:r>
          </w:p>
        </w:tc>
      </w:tr>
      <w:tr w:rsidR="004A1B95" w:rsidTr="00F919DE">
        <w:trPr>
          <w:trHeight w:val="310"/>
        </w:trPr>
        <w:tc>
          <w:tcPr>
            <w:tcW w:w="1292" w:type="dxa"/>
            <w:vAlign w:val="center"/>
          </w:tcPr>
          <w:p w:rsidR="004A1B95" w:rsidRDefault="004A1B95" w:rsidP="00F919DE">
            <w:pPr>
              <w:pStyle w:val="ListParagraph"/>
              <w:autoSpaceDE w:val="0"/>
              <w:autoSpaceDN w:val="0"/>
              <w:adjustRightInd w:val="0"/>
              <w:ind w:left="0"/>
              <w:jc w:val="center"/>
              <w:rPr>
                <w:rFonts w:ascii="Times New Roman" w:hAnsi="Times New Roman" w:cs="Times New Roman"/>
                <w:sz w:val="24"/>
                <w:szCs w:val="24"/>
                <w:lang w:val="id-ID"/>
              </w:rPr>
            </w:pPr>
            <w:r>
              <w:rPr>
                <w:rFonts w:ascii="Times New Roman" w:hAnsi="Times New Roman" w:cs="Times New Roman"/>
                <w:sz w:val="24"/>
                <w:szCs w:val="24"/>
                <w:lang w:val="id-ID"/>
              </w:rPr>
              <w:t>Regression</w:t>
            </w:r>
          </w:p>
        </w:tc>
        <w:tc>
          <w:tcPr>
            <w:tcW w:w="1124" w:type="dxa"/>
            <w:vAlign w:val="center"/>
          </w:tcPr>
          <w:p w:rsidR="004A1B95" w:rsidRDefault="004A1B95" w:rsidP="00F919DE">
            <w:pPr>
              <w:pStyle w:val="ListParagraph"/>
              <w:autoSpaceDE w:val="0"/>
              <w:autoSpaceDN w:val="0"/>
              <w:adjustRightInd w:val="0"/>
              <w:ind w:left="0"/>
              <w:jc w:val="center"/>
              <w:rPr>
                <w:rFonts w:ascii="Times New Roman" w:hAnsi="Times New Roman" w:cs="Times New Roman"/>
                <w:sz w:val="24"/>
                <w:szCs w:val="24"/>
                <w:lang w:val="id-ID"/>
              </w:rPr>
            </w:pPr>
            <w:r>
              <w:rPr>
                <w:rFonts w:ascii="Times New Roman" w:hAnsi="Times New Roman" w:cs="Times New Roman"/>
                <w:sz w:val="24"/>
                <w:szCs w:val="24"/>
                <w:lang w:val="id-ID"/>
              </w:rPr>
              <w:t>809,500</w:t>
            </w:r>
          </w:p>
        </w:tc>
        <w:tc>
          <w:tcPr>
            <w:tcW w:w="1008" w:type="dxa"/>
            <w:vAlign w:val="center"/>
          </w:tcPr>
          <w:p w:rsidR="004A1B95" w:rsidRDefault="004A1B95" w:rsidP="00F919DE">
            <w:pPr>
              <w:pStyle w:val="ListParagraph"/>
              <w:autoSpaceDE w:val="0"/>
              <w:autoSpaceDN w:val="0"/>
              <w:adjustRightInd w:val="0"/>
              <w:ind w:left="0"/>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057" w:type="dxa"/>
            <w:vAlign w:val="center"/>
          </w:tcPr>
          <w:p w:rsidR="004A1B95" w:rsidRDefault="004A1B95" w:rsidP="00F919DE">
            <w:pPr>
              <w:pStyle w:val="ListParagraph"/>
              <w:autoSpaceDE w:val="0"/>
              <w:autoSpaceDN w:val="0"/>
              <w:adjustRightInd w:val="0"/>
              <w:ind w:left="0"/>
              <w:jc w:val="center"/>
              <w:rPr>
                <w:rFonts w:ascii="Times New Roman" w:hAnsi="Times New Roman" w:cs="Times New Roman"/>
                <w:sz w:val="24"/>
                <w:szCs w:val="24"/>
                <w:lang w:val="id-ID"/>
              </w:rPr>
            </w:pPr>
            <w:r>
              <w:rPr>
                <w:rFonts w:ascii="Times New Roman" w:hAnsi="Times New Roman" w:cs="Times New Roman"/>
                <w:sz w:val="24"/>
                <w:szCs w:val="24"/>
                <w:lang w:val="id-ID"/>
              </w:rPr>
              <w:t>269,833</w:t>
            </w:r>
          </w:p>
        </w:tc>
        <w:tc>
          <w:tcPr>
            <w:tcW w:w="1046" w:type="dxa"/>
            <w:vAlign w:val="center"/>
          </w:tcPr>
          <w:p w:rsidR="004A1B95" w:rsidRDefault="004A1B95" w:rsidP="00F919DE">
            <w:pPr>
              <w:pStyle w:val="ListParagraph"/>
              <w:autoSpaceDE w:val="0"/>
              <w:autoSpaceDN w:val="0"/>
              <w:adjustRightInd w:val="0"/>
              <w:ind w:left="0"/>
              <w:jc w:val="center"/>
              <w:rPr>
                <w:rFonts w:ascii="Times New Roman" w:hAnsi="Times New Roman" w:cs="Times New Roman"/>
                <w:sz w:val="24"/>
                <w:szCs w:val="24"/>
                <w:lang w:val="id-ID"/>
              </w:rPr>
            </w:pPr>
            <w:r>
              <w:rPr>
                <w:rFonts w:ascii="Times New Roman" w:hAnsi="Times New Roman" w:cs="Times New Roman"/>
                <w:sz w:val="24"/>
                <w:szCs w:val="24"/>
                <w:lang w:val="id-ID"/>
              </w:rPr>
              <w:t>12,774</w:t>
            </w:r>
          </w:p>
        </w:tc>
        <w:tc>
          <w:tcPr>
            <w:tcW w:w="1035" w:type="dxa"/>
            <w:vAlign w:val="center"/>
          </w:tcPr>
          <w:p w:rsidR="004A1B95" w:rsidRDefault="004A1B95" w:rsidP="00F919DE">
            <w:pPr>
              <w:pStyle w:val="ListParagraph"/>
              <w:autoSpaceDE w:val="0"/>
              <w:autoSpaceDN w:val="0"/>
              <w:adjustRightInd w:val="0"/>
              <w:ind w:left="0"/>
              <w:jc w:val="center"/>
              <w:rPr>
                <w:rFonts w:ascii="Times New Roman" w:hAnsi="Times New Roman" w:cs="Times New Roman"/>
                <w:sz w:val="24"/>
                <w:szCs w:val="24"/>
                <w:lang w:val="id-ID"/>
              </w:rPr>
            </w:pPr>
            <w:r>
              <w:rPr>
                <w:rFonts w:ascii="Times New Roman" w:hAnsi="Times New Roman" w:cs="Times New Roman"/>
                <w:sz w:val="24"/>
                <w:szCs w:val="24"/>
                <w:lang w:val="id-ID"/>
              </w:rPr>
              <w:t>0,000</w:t>
            </w:r>
          </w:p>
        </w:tc>
      </w:tr>
      <w:tr w:rsidR="004A1B95" w:rsidTr="00F919DE">
        <w:trPr>
          <w:trHeight w:val="310"/>
        </w:trPr>
        <w:tc>
          <w:tcPr>
            <w:tcW w:w="1292" w:type="dxa"/>
            <w:vAlign w:val="center"/>
          </w:tcPr>
          <w:p w:rsidR="004A1B95" w:rsidRDefault="004A1B95" w:rsidP="00F919DE">
            <w:pPr>
              <w:pStyle w:val="ListParagraph"/>
              <w:autoSpaceDE w:val="0"/>
              <w:autoSpaceDN w:val="0"/>
              <w:adjustRightInd w:val="0"/>
              <w:ind w:left="0"/>
              <w:jc w:val="center"/>
              <w:rPr>
                <w:rFonts w:ascii="Times New Roman" w:hAnsi="Times New Roman" w:cs="Times New Roman"/>
                <w:sz w:val="24"/>
                <w:szCs w:val="24"/>
                <w:lang w:val="id-ID"/>
              </w:rPr>
            </w:pPr>
            <w:r>
              <w:rPr>
                <w:rFonts w:ascii="Times New Roman" w:hAnsi="Times New Roman" w:cs="Times New Roman"/>
                <w:sz w:val="24"/>
                <w:szCs w:val="24"/>
                <w:lang w:val="id-ID"/>
              </w:rPr>
              <w:t>Residual</w:t>
            </w:r>
          </w:p>
        </w:tc>
        <w:tc>
          <w:tcPr>
            <w:tcW w:w="1124" w:type="dxa"/>
            <w:vAlign w:val="center"/>
          </w:tcPr>
          <w:p w:rsidR="004A1B95" w:rsidRDefault="004A1B95" w:rsidP="00F919DE">
            <w:pPr>
              <w:pStyle w:val="ListParagraph"/>
              <w:autoSpaceDE w:val="0"/>
              <w:autoSpaceDN w:val="0"/>
              <w:adjustRightInd w:val="0"/>
              <w:ind w:left="0"/>
              <w:jc w:val="center"/>
              <w:rPr>
                <w:rFonts w:ascii="Times New Roman" w:hAnsi="Times New Roman" w:cs="Times New Roman"/>
                <w:sz w:val="24"/>
                <w:szCs w:val="24"/>
                <w:lang w:val="id-ID"/>
              </w:rPr>
            </w:pPr>
            <w:r>
              <w:rPr>
                <w:rFonts w:ascii="Times New Roman" w:hAnsi="Times New Roman" w:cs="Times New Roman"/>
                <w:sz w:val="24"/>
                <w:szCs w:val="24"/>
                <w:lang w:val="id-ID"/>
              </w:rPr>
              <w:t>591,469</w:t>
            </w:r>
          </w:p>
        </w:tc>
        <w:tc>
          <w:tcPr>
            <w:tcW w:w="1008" w:type="dxa"/>
            <w:vAlign w:val="center"/>
          </w:tcPr>
          <w:p w:rsidR="004A1B95" w:rsidRDefault="004A1B95" w:rsidP="00F919DE">
            <w:pPr>
              <w:pStyle w:val="ListParagraph"/>
              <w:autoSpaceDE w:val="0"/>
              <w:autoSpaceDN w:val="0"/>
              <w:adjustRightInd w:val="0"/>
              <w:ind w:left="0"/>
              <w:jc w:val="center"/>
              <w:rPr>
                <w:rFonts w:ascii="Times New Roman" w:hAnsi="Times New Roman" w:cs="Times New Roman"/>
                <w:sz w:val="24"/>
                <w:szCs w:val="24"/>
                <w:lang w:val="id-ID"/>
              </w:rPr>
            </w:pPr>
            <w:r>
              <w:rPr>
                <w:rFonts w:ascii="Times New Roman" w:hAnsi="Times New Roman" w:cs="Times New Roman"/>
                <w:sz w:val="24"/>
                <w:szCs w:val="24"/>
                <w:lang w:val="id-ID"/>
              </w:rPr>
              <w:t>28</w:t>
            </w:r>
          </w:p>
        </w:tc>
        <w:tc>
          <w:tcPr>
            <w:tcW w:w="1057" w:type="dxa"/>
            <w:vAlign w:val="center"/>
          </w:tcPr>
          <w:p w:rsidR="004A1B95" w:rsidRDefault="004A1B95" w:rsidP="00F919DE">
            <w:pPr>
              <w:pStyle w:val="ListParagraph"/>
              <w:autoSpaceDE w:val="0"/>
              <w:autoSpaceDN w:val="0"/>
              <w:adjustRightInd w:val="0"/>
              <w:ind w:left="0"/>
              <w:jc w:val="center"/>
              <w:rPr>
                <w:rFonts w:ascii="Times New Roman" w:hAnsi="Times New Roman" w:cs="Times New Roman"/>
                <w:sz w:val="24"/>
                <w:szCs w:val="24"/>
                <w:lang w:val="id-ID"/>
              </w:rPr>
            </w:pPr>
            <w:r>
              <w:rPr>
                <w:rFonts w:ascii="Times New Roman" w:hAnsi="Times New Roman" w:cs="Times New Roman"/>
                <w:sz w:val="24"/>
                <w:szCs w:val="24"/>
                <w:lang w:val="id-ID"/>
              </w:rPr>
              <w:t>21,124</w:t>
            </w:r>
          </w:p>
        </w:tc>
        <w:tc>
          <w:tcPr>
            <w:tcW w:w="1046" w:type="dxa"/>
            <w:vAlign w:val="center"/>
          </w:tcPr>
          <w:p w:rsidR="004A1B95" w:rsidRDefault="004A1B95" w:rsidP="00F919DE">
            <w:pPr>
              <w:pStyle w:val="ListParagraph"/>
              <w:autoSpaceDE w:val="0"/>
              <w:autoSpaceDN w:val="0"/>
              <w:adjustRightInd w:val="0"/>
              <w:ind w:left="0"/>
              <w:jc w:val="center"/>
              <w:rPr>
                <w:rFonts w:ascii="Times New Roman" w:hAnsi="Times New Roman" w:cs="Times New Roman"/>
                <w:sz w:val="24"/>
                <w:szCs w:val="24"/>
                <w:lang w:val="id-ID"/>
              </w:rPr>
            </w:pPr>
          </w:p>
        </w:tc>
        <w:tc>
          <w:tcPr>
            <w:tcW w:w="1035" w:type="dxa"/>
            <w:vAlign w:val="center"/>
          </w:tcPr>
          <w:p w:rsidR="004A1B95" w:rsidRDefault="004A1B95" w:rsidP="00F919DE">
            <w:pPr>
              <w:pStyle w:val="ListParagraph"/>
              <w:autoSpaceDE w:val="0"/>
              <w:autoSpaceDN w:val="0"/>
              <w:adjustRightInd w:val="0"/>
              <w:ind w:left="0"/>
              <w:jc w:val="center"/>
              <w:rPr>
                <w:rFonts w:ascii="Times New Roman" w:hAnsi="Times New Roman" w:cs="Times New Roman"/>
                <w:sz w:val="24"/>
                <w:szCs w:val="24"/>
                <w:lang w:val="id-ID"/>
              </w:rPr>
            </w:pPr>
          </w:p>
        </w:tc>
      </w:tr>
      <w:tr w:rsidR="004A1B95" w:rsidTr="00F919DE">
        <w:trPr>
          <w:trHeight w:val="327"/>
        </w:trPr>
        <w:tc>
          <w:tcPr>
            <w:tcW w:w="1292" w:type="dxa"/>
            <w:vAlign w:val="center"/>
          </w:tcPr>
          <w:p w:rsidR="004A1B95" w:rsidRDefault="004A1B95" w:rsidP="00F919DE">
            <w:pPr>
              <w:pStyle w:val="ListParagraph"/>
              <w:autoSpaceDE w:val="0"/>
              <w:autoSpaceDN w:val="0"/>
              <w:adjustRightInd w:val="0"/>
              <w:ind w:left="0"/>
              <w:jc w:val="center"/>
              <w:rPr>
                <w:rFonts w:ascii="Times New Roman" w:hAnsi="Times New Roman" w:cs="Times New Roman"/>
                <w:sz w:val="24"/>
                <w:szCs w:val="24"/>
                <w:lang w:val="id-ID"/>
              </w:rPr>
            </w:pPr>
            <w:r>
              <w:rPr>
                <w:rFonts w:ascii="Times New Roman" w:hAnsi="Times New Roman" w:cs="Times New Roman"/>
                <w:sz w:val="24"/>
                <w:szCs w:val="24"/>
                <w:lang w:val="id-ID"/>
              </w:rPr>
              <w:t>Total</w:t>
            </w:r>
          </w:p>
        </w:tc>
        <w:tc>
          <w:tcPr>
            <w:tcW w:w="1124" w:type="dxa"/>
            <w:vAlign w:val="center"/>
          </w:tcPr>
          <w:p w:rsidR="004A1B95" w:rsidRDefault="004A1B95" w:rsidP="00F919DE">
            <w:pPr>
              <w:pStyle w:val="ListParagraph"/>
              <w:autoSpaceDE w:val="0"/>
              <w:autoSpaceDN w:val="0"/>
              <w:adjustRightInd w:val="0"/>
              <w:ind w:left="0"/>
              <w:jc w:val="center"/>
              <w:rPr>
                <w:rFonts w:ascii="Times New Roman" w:hAnsi="Times New Roman" w:cs="Times New Roman"/>
                <w:sz w:val="24"/>
                <w:szCs w:val="24"/>
                <w:lang w:val="id-ID"/>
              </w:rPr>
            </w:pPr>
            <w:r>
              <w:rPr>
                <w:rFonts w:ascii="Times New Roman" w:hAnsi="Times New Roman" w:cs="Times New Roman"/>
                <w:sz w:val="24"/>
                <w:szCs w:val="24"/>
                <w:lang w:val="id-ID"/>
              </w:rPr>
              <w:t>1400,969</w:t>
            </w:r>
          </w:p>
        </w:tc>
        <w:tc>
          <w:tcPr>
            <w:tcW w:w="1008" w:type="dxa"/>
            <w:vAlign w:val="center"/>
          </w:tcPr>
          <w:p w:rsidR="004A1B95" w:rsidRDefault="004A1B95" w:rsidP="00F919DE">
            <w:pPr>
              <w:pStyle w:val="ListParagraph"/>
              <w:autoSpaceDE w:val="0"/>
              <w:autoSpaceDN w:val="0"/>
              <w:adjustRightInd w:val="0"/>
              <w:ind w:left="0"/>
              <w:jc w:val="center"/>
              <w:rPr>
                <w:rFonts w:ascii="Times New Roman" w:hAnsi="Times New Roman" w:cs="Times New Roman"/>
                <w:sz w:val="24"/>
                <w:szCs w:val="24"/>
                <w:lang w:val="id-ID"/>
              </w:rPr>
            </w:pPr>
            <w:r>
              <w:rPr>
                <w:rFonts w:ascii="Times New Roman" w:hAnsi="Times New Roman" w:cs="Times New Roman"/>
                <w:sz w:val="24"/>
                <w:szCs w:val="24"/>
                <w:lang w:val="id-ID"/>
              </w:rPr>
              <w:t>31</w:t>
            </w:r>
          </w:p>
        </w:tc>
        <w:tc>
          <w:tcPr>
            <w:tcW w:w="1057" w:type="dxa"/>
            <w:vAlign w:val="center"/>
          </w:tcPr>
          <w:p w:rsidR="004A1B95" w:rsidRDefault="004A1B95" w:rsidP="00F919DE">
            <w:pPr>
              <w:pStyle w:val="ListParagraph"/>
              <w:autoSpaceDE w:val="0"/>
              <w:autoSpaceDN w:val="0"/>
              <w:adjustRightInd w:val="0"/>
              <w:ind w:left="0"/>
              <w:jc w:val="center"/>
              <w:rPr>
                <w:rFonts w:ascii="Times New Roman" w:hAnsi="Times New Roman" w:cs="Times New Roman"/>
                <w:sz w:val="24"/>
                <w:szCs w:val="24"/>
                <w:lang w:val="id-ID"/>
              </w:rPr>
            </w:pPr>
          </w:p>
        </w:tc>
        <w:tc>
          <w:tcPr>
            <w:tcW w:w="1046" w:type="dxa"/>
            <w:vAlign w:val="center"/>
          </w:tcPr>
          <w:p w:rsidR="004A1B95" w:rsidRDefault="004A1B95" w:rsidP="00F919DE">
            <w:pPr>
              <w:pStyle w:val="ListParagraph"/>
              <w:autoSpaceDE w:val="0"/>
              <w:autoSpaceDN w:val="0"/>
              <w:adjustRightInd w:val="0"/>
              <w:ind w:left="0"/>
              <w:jc w:val="center"/>
              <w:rPr>
                <w:rFonts w:ascii="Times New Roman" w:hAnsi="Times New Roman" w:cs="Times New Roman"/>
                <w:sz w:val="24"/>
                <w:szCs w:val="24"/>
                <w:lang w:val="id-ID"/>
              </w:rPr>
            </w:pPr>
          </w:p>
        </w:tc>
        <w:tc>
          <w:tcPr>
            <w:tcW w:w="1035" w:type="dxa"/>
            <w:vAlign w:val="center"/>
          </w:tcPr>
          <w:p w:rsidR="004A1B95" w:rsidRDefault="004A1B95" w:rsidP="00F919DE">
            <w:pPr>
              <w:pStyle w:val="ListParagraph"/>
              <w:autoSpaceDE w:val="0"/>
              <w:autoSpaceDN w:val="0"/>
              <w:adjustRightInd w:val="0"/>
              <w:ind w:left="0"/>
              <w:jc w:val="center"/>
              <w:rPr>
                <w:rFonts w:ascii="Times New Roman" w:hAnsi="Times New Roman" w:cs="Times New Roman"/>
                <w:sz w:val="24"/>
                <w:szCs w:val="24"/>
                <w:lang w:val="id-ID"/>
              </w:rPr>
            </w:pPr>
          </w:p>
        </w:tc>
      </w:tr>
    </w:tbl>
    <w:p w:rsidR="004A1B95" w:rsidRDefault="004A1B95" w:rsidP="004A1B95">
      <w:pPr>
        <w:pStyle w:val="ListParagraph"/>
        <w:spacing w:line="240" w:lineRule="auto"/>
        <w:ind w:left="1866"/>
        <w:jc w:val="center"/>
        <w:rPr>
          <w:rFonts w:ascii="Times New Roman" w:hAnsi="Times New Roman" w:cs="Times New Roman"/>
          <w:sz w:val="24"/>
          <w:szCs w:val="24"/>
          <w:lang w:val="id-ID"/>
        </w:rPr>
      </w:pPr>
      <w:r>
        <w:rPr>
          <w:rFonts w:ascii="Times New Roman" w:hAnsi="Times New Roman" w:cs="Times New Roman"/>
          <w:sz w:val="24"/>
          <w:szCs w:val="24"/>
          <w:lang w:val="id-ID"/>
        </w:rPr>
        <w:t>Sumber : Data sekunder diolah 2018</w:t>
      </w:r>
    </w:p>
    <w:p w:rsidR="004A1B95" w:rsidRDefault="004A1B95" w:rsidP="004A1B95">
      <w:pPr>
        <w:pStyle w:val="ListParagraph"/>
        <w:spacing w:line="240" w:lineRule="auto"/>
        <w:ind w:left="1866"/>
        <w:jc w:val="center"/>
        <w:rPr>
          <w:rFonts w:ascii="Times New Roman" w:hAnsi="Times New Roman" w:cs="Times New Roman"/>
          <w:sz w:val="24"/>
          <w:szCs w:val="24"/>
          <w:lang w:val="id-ID"/>
        </w:rPr>
      </w:pPr>
    </w:p>
    <w:p w:rsidR="004A1B95" w:rsidRDefault="004A1B95" w:rsidP="004A1B95">
      <w:pPr>
        <w:pStyle w:val="ListParagraph"/>
        <w:spacing w:line="240" w:lineRule="auto"/>
        <w:ind w:left="1134"/>
        <w:jc w:val="both"/>
        <w:rPr>
          <w:rFonts w:ascii="Times New Roman" w:hAnsi="Times New Roman" w:cs="Times New Roman"/>
          <w:sz w:val="24"/>
          <w:szCs w:val="24"/>
          <w:lang w:val="id-ID"/>
        </w:rPr>
      </w:pPr>
      <w:r w:rsidRPr="00085313">
        <w:rPr>
          <w:rFonts w:ascii="Times New Roman" w:hAnsi="Times New Roman" w:cs="Times New Roman"/>
          <w:sz w:val="24"/>
          <w:szCs w:val="24"/>
          <w:lang w:val="id-ID"/>
        </w:rPr>
        <w:t>Dewan Komisaris, Dewan Direksi, dan Komite Audit berpengaruh positif terhadap kinerja perusahaan.</w:t>
      </w:r>
    </w:p>
    <w:p w:rsidR="004A1B95" w:rsidRPr="00085313" w:rsidRDefault="004A1B95" w:rsidP="004A1B95">
      <w:pPr>
        <w:pStyle w:val="ListParagraph"/>
        <w:spacing w:line="240" w:lineRule="auto"/>
        <w:ind w:left="1134"/>
        <w:jc w:val="both"/>
        <w:rPr>
          <w:rFonts w:ascii="Times New Roman" w:hAnsi="Times New Roman" w:cs="Times New Roman"/>
          <w:sz w:val="24"/>
          <w:szCs w:val="24"/>
          <w:lang w:val="id-ID"/>
        </w:rPr>
      </w:pPr>
    </w:p>
    <w:p w:rsidR="004A1B95" w:rsidRDefault="004A1B95" w:rsidP="004A1B95">
      <w:pPr>
        <w:pStyle w:val="ListParagraph"/>
        <w:spacing w:line="240" w:lineRule="auto"/>
        <w:ind w:left="1134"/>
        <w:jc w:val="both"/>
        <w:rPr>
          <w:rFonts w:ascii="Times New Roman" w:hAnsi="Times New Roman" w:cs="Times New Roman"/>
          <w:sz w:val="24"/>
          <w:szCs w:val="24"/>
          <w:lang w:val="id-ID"/>
        </w:rPr>
      </w:pPr>
      <w:r w:rsidRPr="00085313">
        <w:rPr>
          <w:rFonts w:ascii="Times New Roman" w:hAnsi="Times New Roman" w:cs="Times New Roman"/>
          <w:sz w:val="24"/>
          <w:szCs w:val="24"/>
          <w:lang w:val="id-ID"/>
        </w:rPr>
        <w:tab/>
        <w:t>Niali F hitung adalah 12,774 dengan signifikansi 0,000 lebih kecil dari 0,05 sehingga Dewan Komisaris, Dewan Direksi, dan Ko</w:t>
      </w:r>
      <w:r>
        <w:rPr>
          <w:rFonts w:ascii="Times New Roman" w:hAnsi="Times New Roman" w:cs="Times New Roman"/>
          <w:sz w:val="24"/>
          <w:szCs w:val="24"/>
          <w:lang w:val="id-ID"/>
        </w:rPr>
        <w:t xml:space="preserve">mite Audit  secara bersama-sama (Simultan) </w:t>
      </w:r>
      <w:r w:rsidRPr="00085313">
        <w:rPr>
          <w:rFonts w:ascii="Times New Roman" w:hAnsi="Times New Roman" w:cs="Times New Roman"/>
          <w:sz w:val="24"/>
          <w:szCs w:val="24"/>
          <w:lang w:val="id-ID"/>
        </w:rPr>
        <w:t>berpengaruh positif secara signifikan terhadap kinerja perusahaan.</w:t>
      </w:r>
    </w:p>
    <w:p w:rsidR="004A1B95" w:rsidRDefault="004A1B95" w:rsidP="004A1B95">
      <w:pPr>
        <w:pStyle w:val="ListParagraph"/>
        <w:spacing w:line="240" w:lineRule="auto"/>
        <w:ind w:left="1134"/>
        <w:jc w:val="both"/>
        <w:rPr>
          <w:rFonts w:ascii="Times New Roman" w:hAnsi="Times New Roman" w:cs="Times New Roman"/>
          <w:sz w:val="24"/>
          <w:szCs w:val="24"/>
          <w:lang w:val="id-ID"/>
        </w:rPr>
      </w:pPr>
    </w:p>
    <w:p w:rsidR="004A1B95" w:rsidRDefault="004A1B95" w:rsidP="004A1B95">
      <w:pPr>
        <w:pStyle w:val="ListParagraph"/>
        <w:spacing w:line="240" w:lineRule="auto"/>
        <w:ind w:left="1134"/>
        <w:jc w:val="both"/>
        <w:rPr>
          <w:rFonts w:ascii="Times New Roman" w:hAnsi="Times New Roman" w:cs="Times New Roman"/>
          <w:sz w:val="24"/>
          <w:szCs w:val="24"/>
          <w:lang w:val="id-ID"/>
        </w:rPr>
      </w:pPr>
    </w:p>
    <w:p w:rsidR="004A1B95" w:rsidRDefault="004A1B95" w:rsidP="004A1B95">
      <w:pPr>
        <w:pStyle w:val="ListParagraph"/>
        <w:spacing w:line="240" w:lineRule="auto"/>
        <w:ind w:left="1134"/>
        <w:jc w:val="both"/>
        <w:rPr>
          <w:rFonts w:ascii="Times New Roman" w:hAnsi="Times New Roman" w:cs="Times New Roman"/>
          <w:sz w:val="24"/>
          <w:szCs w:val="24"/>
          <w:lang w:val="id-ID"/>
        </w:rPr>
      </w:pPr>
    </w:p>
    <w:p w:rsidR="004A1B95" w:rsidRDefault="004A1B95" w:rsidP="004A1B95">
      <w:pPr>
        <w:pStyle w:val="ListParagraph"/>
        <w:spacing w:line="240" w:lineRule="auto"/>
        <w:ind w:left="1134"/>
        <w:jc w:val="both"/>
        <w:rPr>
          <w:rFonts w:ascii="Times New Roman" w:hAnsi="Times New Roman" w:cs="Times New Roman"/>
          <w:sz w:val="24"/>
          <w:szCs w:val="24"/>
          <w:lang w:val="id-ID"/>
        </w:rPr>
      </w:pPr>
    </w:p>
    <w:p w:rsidR="004A1B95" w:rsidRDefault="004A1B95" w:rsidP="004A1B95">
      <w:pPr>
        <w:pStyle w:val="ListParagraph"/>
        <w:numPr>
          <w:ilvl w:val="0"/>
          <w:numId w:val="19"/>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Pembahasan </w:t>
      </w:r>
    </w:p>
    <w:p w:rsidR="004A1B95" w:rsidRDefault="004A1B95" w:rsidP="004A1B95">
      <w:pPr>
        <w:pStyle w:val="ListParagraph"/>
        <w:spacing w:line="240" w:lineRule="auto"/>
        <w:ind w:left="1146"/>
        <w:jc w:val="both"/>
        <w:rPr>
          <w:rFonts w:ascii="Times New Roman" w:hAnsi="Times New Roman" w:cs="Times New Roman"/>
          <w:sz w:val="24"/>
          <w:szCs w:val="24"/>
          <w:lang w:val="id-ID"/>
        </w:rPr>
      </w:pPr>
    </w:p>
    <w:p w:rsidR="004A1B95" w:rsidRDefault="004A1B95" w:rsidP="004A1B95">
      <w:pPr>
        <w:pStyle w:val="ListParagraph"/>
        <w:spacing w:line="240" w:lineRule="auto"/>
        <w:ind w:left="1146"/>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085313">
        <w:rPr>
          <w:rFonts w:ascii="Times New Roman" w:hAnsi="Times New Roman" w:cs="Times New Roman"/>
          <w:sz w:val="24"/>
          <w:szCs w:val="24"/>
          <w:lang w:val="id-ID"/>
        </w:rPr>
        <w:t>Tujuan dari penelitian ini adalah untuk mengetahui pengaruh Good Corporate Governance (Dewan Komisaris, Dewan Direksi, dan Komite Audit) terhadap kinerja perusahaan yang diukur menggunakan ROA pada perusahaan Farmasi yang terdaftar di Bursa Efek Indonesia selama periode 2014-2017.</w:t>
      </w:r>
    </w:p>
    <w:p w:rsidR="004A1B95" w:rsidRPr="00085313" w:rsidRDefault="004A1B95" w:rsidP="004A1B95">
      <w:pPr>
        <w:pStyle w:val="ListParagraph"/>
        <w:spacing w:line="240" w:lineRule="auto"/>
        <w:ind w:left="1146"/>
        <w:jc w:val="both"/>
        <w:rPr>
          <w:rFonts w:ascii="Times New Roman" w:hAnsi="Times New Roman" w:cs="Times New Roman"/>
          <w:sz w:val="24"/>
          <w:szCs w:val="24"/>
          <w:lang w:val="id-ID"/>
        </w:rPr>
      </w:pPr>
    </w:p>
    <w:p w:rsidR="004A1B95" w:rsidRDefault="004A1B95" w:rsidP="004A1B95">
      <w:pPr>
        <w:pStyle w:val="ListParagraph"/>
        <w:spacing w:line="240" w:lineRule="auto"/>
        <w:ind w:left="1146"/>
        <w:jc w:val="both"/>
        <w:rPr>
          <w:rFonts w:ascii="Times New Roman" w:hAnsi="Times New Roman" w:cs="Times New Roman"/>
          <w:sz w:val="24"/>
          <w:szCs w:val="24"/>
          <w:lang w:val="id-ID"/>
        </w:rPr>
      </w:pPr>
      <w:r w:rsidRPr="00085313">
        <w:rPr>
          <w:rFonts w:ascii="Times New Roman" w:hAnsi="Times New Roman" w:cs="Times New Roman"/>
          <w:sz w:val="24"/>
          <w:szCs w:val="24"/>
          <w:lang w:val="id-ID"/>
        </w:rPr>
        <w:t>1.</w:t>
      </w:r>
      <w:r w:rsidRPr="00085313">
        <w:rPr>
          <w:rFonts w:ascii="Times New Roman" w:hAnsi="Times New Roman" w:cs="Times New Roman"/>
          <w:sz w:val="24"/>
          <w:szCs w:val="24"/>
          <w:lang w:val="id-ID"/>
        </w:rPr>
        <w:tab/>
        <w:t>Pengaruh Dewan Komisaris terhadap Kinerja Perusahaan</w:t>
      </w:r>
    </w:p>
    <w:p w:rsidR="004A1B95" w:rsidRPr="00085313" w:rsidRDefault="004A1B95" w:rsidP="004A1B95">
      <w:pPr>
        <w:pStyle w:val="ListParagraph"/>
        <w:spacing w:line="240" w:lineRule="auto"/>
        <w:ind w:left="1146"/>
        <w:jc w:val="both"/>
        <w:rPr>
          <w:rFonts w:ascii="Times New Roman" w:hAnsi="Times New Roman" w:cs="Times New Roman"/>
          <w:sz w:val="24"/>
          <w:szCs w:val="24"/>
          <w:lang w:val="id-ID"/>
        </w:rPr>
      </w:pPr>
    </w:p>
    <w:p w:rsidR="004A1B95" w:rsidRDefault="004A1B95" w:rsidP="004A1B95">
      <w:pPr>
        <w:pStyle w:val="ListParagraph"/>
        <w:spacing w:line="240" w:lineRule="auto"/>
        <w:ind w:left="1146"/>
        <w:jc w:val="both"/>
        <w:rPr>
          <w:rFonts w:ascii="Times New Roman" w:hAnsi="Times New Roman" w:cs="Times New Roman"/>
          <w:sz w:val="24"/>
          <w:szCs w:val="24"/>
          <w:lang w:val="id-ID"/>
        </w:rPr>
      </w:pPr>
      <w:r w:rsidRPr="00085313">
        <w:rPr>
          <w:rFonts w:ascii="Times New Roman" w:hAnsi="Times New Roman" w:cs="Times New Roman"/>
          <w:sz w:val="24"/>
          <w:szCs w:val="24"/>
          <w:lang w:val="id-ID"/>
        </w:rPr>
        <w:tab/>
      </w:r>
      <w:r w:rsidRPr="00085313">
        <w:rPr>
          <w:rFonts w:ascii="Times New Roman" w:hAnsi="Times New Roman" w:cs="Times New Roman"/>
          <w:sz w:val="24"/>
          <w:szCs w:val="24"/>
          <w:lang w:val="id-ID"/>
        </w:rPr>
        <w:tab/>
        <w:t>Hasil penelitian ini membuktikan bahwa Dewan Komisaris berpengaruh negatif signifikan terhadap kinerja perusahaan, yaitu semakin tinggi Dewan Komisaris akan mengurangi kinerja perusahaan.  Penelitian  ini tidak membuktikan pengaruh positif Dewan Komisaris terhadap kinerja perusahaan dibuktikan dengan nilai koefisien regresi sebesar -3,335 dengan signifikansi 0,005. Oleh karena itu, hipotesis pertama dalam penelitian ini tidak dapat diterima dan arahnya terbalik dari hipotesis yang telah diajukan. Penelitian ini mendukung  penelitian dari Adil Ridlo Fadillah (2017) yang menyatakan bahwa Dewan Komisaris Independen berpengaruh negatif signifikan terhadap kinerja keuangan perusahaan, semakin tinggi dewan komisaris independen akan mengurangi kinerja keuangan perusahaan, penelitian dari Adil Ridlo Fadillah (2017) ini tidak berhasil membuktikan adanya pengaruh positif mekanisme Corporate Governance melalui keberadaan komisaris independen terhadap kinerja perusahaan, hal ini mengindikasikan bahwa adanya komisaris independen dalam perusahaan dinilai belum mampu memberikan dampak yang baik terutama dalam tugasnya untuk melakukan pemantauan atau pengawasan terhadap manajer perusahaan sehingga para pelaku pasar belum sepenuhnya mempercayai kinerja komisaris independen dalam perusahaan oleh karena itu pengawasan yang seharusnya dilakukan oleh komisaris independen belum dijalankan secara maksimal terutama dalam mencegah terjadinya pekerjaan yang merugikan perusahaan sementara itu biaya yang dikeluarkan untuk membiayai komisaris independen terus dilakukan akibatnya laba menjadi turun dan pada akhirnya semakin banyak proporsi komisaris independen maka akan menurunkan kinerja keuangan perusahaan. Dan menurut Jansen (1993) dan Yenmark (1996) menyatakan bahwa hal tersebut dapat dijelaskan dengan adanya agency problem (masalah keagenan) yaitu dengan makin banyaknya anggota dewan komisaris maka badan ini akan mengalami kesulitan dalam menjalankan perannya.</w:t>
      </w:r>
    </w:p>
    <w:p w:rsidR="004A1B95" w:rsidRPr="00085313" w:rsidRDefault="004A1B95" w:rsidP="004A1B95">
      <w:pPr>
        <w:pStyle w:val="ListParagraph"/>
        <w:spacing w:line="240" w:lineRule="auto"/>
        <w:ind w:left="1146"/>
        <w:jc w:val="both"/>
        <w:rPr>
          <w:rFonts w:ascii="Times New Roman" w:hAnsi="Times New Roman" w:cs="Times New Roman"/>
          <w:sz w:val="24"/>
          <w:szCs w:val="24"/>
          <w:lang w:val="id-ID"/>
        </w:rPr>
      </w:pPr>
    </w:p>
    <w:p w:rsidR="004A1B95" w:rsidRPr="00085313" w:rsidRDefault="004A1B95" w:rsidP="004A1B95">
      <w:pPr>
        <w:pStyle w:val="ListParagraph"/>
        <w:spacing w:line="240" w:lineRule="auto"/>
        <w:ind w:left="1146"/>
        <w:jc w:val="both"/>
        <w:rPr>
          <w:rFonts w:ascii="Times New Roman" w:hAnsi="Times New Roman" w:cs="Times New Roman"/>
          <w:sz w:val="24"/>
          <w:szCs w:val="24"/>
          <w:lang w:val="id-ID"/>
        </w:rPr>
      </w:pPr>
      <w:r w:rsidRPr="00085313">
        <w:rPr>
          <w:rFonts w:ascii="Times New Roman" w:hAnsi="Times New Roman" w:cs="Times New Roman"/>
          <w:sz w:val="24"/>
          <w:szCs w:val="24"/>
          <w:lang w:val="id-ID"/>
        </w:rPr>
        <w:tab/>
      </w:r>
      <w:r w:rsidRPr="00085313">
        <w:rPr>
          <w:rFonts w:ascii="Times New Roman" w:hAnsi="Times New Roman" w:cs="Times New Roman"/>
          <w:sz w:val="24"/>
          <w:szCs w:val="24"/>
          <w:lang w:val="id-ID"/>
        </w:rPr>
        <w:tab/>
        <w:t xml:space="preserve">Berdasarkan uraian diatas dapat disimpulkan bahwa dewan komisaris tidak memiliki pengaruh terhadap kinerja perusahaan </w:t>
      </w:r>
      <w:r w:rsidRPr="00085313">
        <w:rPr>
          <w:rFonts w:ascii="Times New Roman" w:hAnsi="Times New Roman" w:cs="Times New Roman"/>
          <w:sz w:val="24"/>
          <w:szCs w:val="24"/>
          <w:lang w:val="id-ID"/>
        </w:rPr>
        <w:lastRenderedPageBreak/>
        <w:t>(ROA). Dewan komisaris bertugas mengawasi dan memberikan petunjuk arahan terhadap pengelola perusahaan atau pihak manajemen sehingga banyak sedikitnya tidak mempengaruhi laba yang dihasilkan. Kemudian kesulitan dalam berkomunikasi dan mengkoordinir kerja dari masing-masing anggota dewan itu sendiri, kesulitan dalam mengawasi dan mengendalikan tindakan manajemen serta kesulitan dalam mengambil keputusan yang berguna bagi perusahaan.</w:t>
      </w:r>
    </w:p>
    <w:p w:rsidR="004A1B95" w:rsidRPr="00085313" w:rsidRDefault="004A1B95" w:rsidP="004A1B95">
      <w:pPr>
        <w:pStyle w:val="ListParagraph"/>
        <w:spacing w:line="240" w:lineRule="auto"/>
        <w:ind w:left="1146"/>
        <w:jc w:val="both"/>
        <w:rPr>
          <w:rFonts w:ascii="Times New Roman" w:hAnsi="Times New Roman" w:cs="Times New Roman"/>
          <w:sz w:val="24"/>
          <w:szCs w:val="24"/>
          <w:lang w:val="id-ID"/>
        </w:rPr>
      </w:pPr>
    </w:p>
    <w:p w:rsidR="004A1B95" w:rsidRDefault="004A1B95" w:rsidP="004A1B95">
      <w:pPr>
        <w:pStyle w:val="ListParagraph"/>
        <w:spacing w:line="240" w:lineRule="auto"/>
        <w:ind w:left="1146"/>
        <w:jc w:val="both"/>
        <w:rPr>
          <w:rFonts w:ascii="Times New Roman" w:hAnsi="Times New Roman" w:cs="Times New Roman"/>
          <w:sz w:val="24"/>
          <w:szCs w:val="24"/>
          <w:lang w:val="id-ID"/>
        </w:rPr>
      </w:pPr>
      <w:r w:rsidRPr="00085313">
        <w:rPr>
          <w:rFonts w:ascii="Times New Roman" w:hAnsi="Times New Roman" w:cs="Times New Roman"/>
          <w:sz w:val="24"/>
          <w:szCs w:val="24"/>
          <w:lang w:val="id-ID"/>
        </w:rPr>
        <w:t>2.</w:t>
      </w:r>
      <w:r w:rsidRPr="00085313">
        <w:rPr>
          <w:rFonts w:ascii="Times New Roman" w:hAnsi="Times New Roman" w:cs="Times New Roman"/>
          <w:sz w:val="24"/>
          <w:szCs w:val="24"/>
          <w:lang w:val="id-ID"/>
        </w:rPr>
        <w:tab/>
        <w:t>Pengaruh Dewan Direksi terhadap Kinerja Perusahaan</w:t>
      </w:r>
    </w:p>
    <w:p w:rsidR="004A1B95" w:rsidRPr="00085313" w:rsidRDefault="004A1B95" w:rsidP="004A1B95">
      <w:pPr>
        <w:pStyle w:val="ListParagraph"/>
        <w:spacing w:line="240" w:lineRule="auto"/>
        <w:ind w:left="1146"/>
        <w:jc w:val="both"/>
        <w:rPr>
          <w:rFonts w:ascii="Times New Roman" w:hAnsi="Times New Roman" w:cs="Times New Roman"/>
          <w:sz w:val="24"/>
          <w:szCs w:val="24"/>
          <w:lang w:val="id-ID"/>
        </w:rPr>
      </w:pPr>
    </w:p>
    <w:p w:rsidR="004A1B95" w:rsidRPr="00085313" w:rsidRDefault="004A1B95" w:rsidP="004A1B95">
      <w:pPr>
        <w:pStyle w:val="ListParagraph"/>
        <w:spacing w:line="240" w:lineRule="auto"/>
        <w:ind w:left="1146"/>
        <w:jc w:val="both"/>
        <w:rPr>
          <w:rFonts w:ascii="Times New Roman" w:hAnsi="Times New Roman" w:cs="Times New Roman"/>
          <w:sz w:val="24"/>
          <w:szCs w:val="24"/>
          <w:lang w:val="id-ID"/>
        </w:rPr>
      </w:pPr>
      <w:r w:rsidRPr="00085313">
        <w:rPr>
          <w:rFonts w:ascii="Times New Roman" w:hAnsi="Times New Roman" w:cs="Times New Roman"/>
          <w:sz w:val="24"/>
          <w:szCs w:val="24"/>
          <w:lang w:val="id-ID"/>
        </w:rPr>
        <w:tab/>
      </w:r>
      <w:r w:rsidRPr="00085313">
        <w:rPr>
          <w:rFonts w:ascii="Times New Roman" w:hAnsi="Times New Roman" w:cs="Times New Roman"/>
          <w:sz w:val="24"/>
          <w:szCs w:val="24"/>
          <w:lang w:val="id-ID"/>
        </w:rPr>
        <w:tab/>
        <w:t xml:space="preserve">Hasil penelitian membuktikan bahwa dewan direksi berpengaruh negatif signifikan terhadap kinerja perusahaan semakin tinggi dewan direksi akan mengurangi kinerja perusahaan. Penelitian ini tidak membuktikan pengaruh positif dewan direksi terhadap kinerja perusahaan dibuktikan dengan nilai koefisien regresi sebesar -4,091 dengan signifikansi 0,000. Oleh karena itu hipotesis kedua dalam penelitian ini tidak dapat diterima dan arahnya terbalik dari hipotesis yang telah diajukan. Penelitian ini mendukung penelitian dari Ndaruningpuri Wulandari (2006) yang menyatakan bahwa jumlah dewan direktur berpengaruh negatif signifikan terhadap kinerja perusahaan, hasil penelitian ini menunjukkan bahwa perusahaan publik di indonesia memiliki jumlah direktur yang optimal menurut ukuran masing-masing perusahaan, adanya kecenderungan bahwa pemegang saham hanya mempertimbangkan faktor return yang mereka peroleh mengakibatkan berkurangnya perhatian serta pengawasan pada kinerja manajemen perusahaan. Sehingga dapat disimpulkan bahwa jumlah dewan direksi yang besar menguntungkan bagi perusahaan dari sudut pandang pengelolaan sumber daya, akan tetapi semakin besar jumlah dewan direksi juga akan meningkatkan permasalahan dalam hal komunikasi dan koordinasi. Semakin meningkatnya jumlah dewan direksi juga membuat pengawasan yang dilakukan akan semakin sulit sehingga menimbulkan permasalahan agensi yang muncul dari pemisahan antara manajemen dan kontrol. </w:t>
      </w:r>
    </w:p>
    <w:p w:rsidR="004A1B95" w:rsidRPr="00085313" w:rsidRDefault="004A1B95" w:rsidP="004A1B95">
      <w:pPr>
        <w:pStyle w:val="ListParagraph"/>
        <w:spacing w:line="240" w:lineRule="auto"/>
        <w:ind w:left="1146"/>
        <w:jc w:val="both"/>
        <w:rPr>
          <w:rFonts w:ascii="Times New Roman" w:hAnsi="Times New Roman" w:cs="Times New Roman"/>
          <w:sz w:val="24"/>
          <w:szCs w:val="24"/>
          <w:lang w:val="id-ID"/>
        </w:rPr>
      </w:pPr>
    </w:p>
    <w:p w:rsidR="004A1B95" w:rsidRPr="00085313" w:rsidRDefault="004A1B95" w:rsidP="004A1B95">
      <w:pPr>
        <w:pStyle w:val="ListParagraph"/>
        <w:spacing w:line="240" w:lineRule="auto"/>
        <w:ind w:left="1146"/>
        <w:jc w:val="both"/>
        <w:rPr>
          <w:rFonts w:ascii="Times New Roman" w:hAnsi="Times New Roman" w:cs="Times New Roman"/>
          <w:sz w:val="24"/>
          <w:szCs w:val="24"/>
          <w:lang w:val="id-ID"/>
        </w:rPr>
      </w:pPr>
    </w:p>
    <w:p w:rsidR="004A1B95" w:rsidRDefault="004A1B95" w:rsidP="004A1B95">
      <w:pPr>
        <w:pStyle w:val="ListParagraph"/>
        <w:spacing w:line="240" w:lineRule="auto"/>
        <w:ind w:left="1146"/>
        <w:jc w:val="both"/>
        <w:rPr>
          <w:rFonts w:ascii="Times New Roman" w:hAnsi="Times New Roman" w:cs="Times New Roman"/>
          <w:sz w:val="24"/>
          <w:szCs w:val="24"/>
          <w:lang w:val="id-ID"/>
        </w:rPr>
      </w:pPr>
      <w:r w:rsidRPr="00085313">
        <w:rPr>
          <w:rFonts w:ascii="Times New Roman" w:hAnsi="Times New Roman" w:cs="Times New Roman"/>
          <w:sz w:val="24"/>
          <w:szCs w:val="24"/>
          <w:lang w:val="id-ID"/>
        </w:rPr>
        <w:t>3.</w:t>
      </w:r>
      <w:r w:rsidRPr="00085313">
        <w:rPr>
          <w:rFonts w:ascii="Times New Roman" w:hAnsi="Times New Roman" w:cs="Times New Roman"/>
          <w:sz w:val="24"/>
          <w:szCs w:val="24"/>
          <w:lang w:val="id-ID"/>
        </w:rPr>
        <w:tab/>
        <w:t>Pengaruh Komite Audit terhadap Kinerja Perusahaan</w:t>
      </w:r>
    </w:p>
    <w:p w:rsidR="004A1B95" w:rsidRPr="00085313" w:rsidRDefault="004A1B95" w:rsidP="004A1B95">
      <w:pPr>
        <w:pStyle w:val="ListParagraph"/>
        <w:spacing w:line="240" w:lineRule="auto"/>
        <w:ind w:left="1146"/>
        <w:jc w:val="both"/>
        <w:rPr>
          <w:rFonts w:ascii="Times New Roman" w:hAnsi="Times New Roman" w:cs="Times New Roman"/>
          <w:sz w:val="24"/>
          <w:szCs w:val="24"/>
          <w:lang w:val="id-ID"/>
        </w:rPr>
      </w:pPr>
    </w:p>
    <w:p w:rsidR="004A1B95" w:rsidRPr="00085313" w:rsidRDefault="004A1B95" w:rsidP="004A1B95">
      <w:pPr>
        <w:pStyle w:val="ListParagraph"/>
        <w:spacing w:line="240" w:lineRule="auto"/>
        <w:ind w:left="1146"/>
        <w:jc w:val="both"/>
        <w:rPr>
          <w:rFonts w:ascii="Times New Roman" w:hAnsi="Times New Roman" w:cs="Times New Roman"/>
          <w:sz w:val="24"/>
          <w:szCs w:val="24"/>
          <w:lang w:val="id-ID"/>
        </w:rPr>
      </w:pPr>
      <w:r w:rsidRPr="00085313">
        <w:rPr>
          <w:rFonts w:ascii="Times New Roman" w:hAnsi="Times New Roman" w:cs="Times New Roman"/>
          <w:sz w:val="24"/>
          <w:szCs w:val="24"/>
          <w:lang w:val="id-ID"/>
        </w:rPr>
        <w:tab/>
      </w:r>
      <w:r w:rsidRPr="00085313">
        <w:rPr>
          <w:rFonts w:ascii="Times New Roman" w:hAnsi="Times New Roman" w:cs="Times New Roman"/>
          <w:sz w:val="24"/>
          <w:szCs w:val="24"/>
          <w:lang w:val="id-ID"/>
        </w:rPr>
        <w:tab/>
        <w:t xml:space="preserve">Hasil penelitian membuktikan bahwa komite audit  berpengaruh positif signifikan terhadap kinerja perusahaan, semkain tinggi komite audit akan meningkatkan kinerja perusahaan penelitian ini membuktikan pengaruh positif komite audit terhadap kinerja perusahaan dibuktikan dengan nilai koefisien regresi sebesar 5,038 dengan signifikansi 0,034. Oleh karena itu hipotesis ketiga dalam penelitian ini diterima. Penelitian ini mendukung penelitian dari Kuslinah Riniati (2015) yang menyatakan bahwa komite audit mempunyai pengaruh positif dan signifikan terhadap kinerja </w:t>
      </w:r>
      <w:r w:rsidRPr="00085313">
        <w:rPr>
          <w:rFonts w:ascii="Times New Roman" w:hAnsi="Times New Roman" w:cs="Times New Roman"/>
          <w:sz w:val="24"/>
          <w:szCs w:val="24"/>
          <w:lang w:val="id-ID"/>
        </w:rPr>
        <w:lastRenderedPageBreak/>
        <w:t>perusahaan, komite audit merupakan suatu kelompok yang sifatnya independen dan diangkat secara khusus serta memiliki pandangan antara lain yang terkait dengan sistem pengawasan internal perusahaan, oleh karena itu semua perusahaan manufaktur publik merupakan perusahaan milik masyarakat luas bahkan perusahaan-perusahaan yang terlibat dalam aktifitas sehari-hari di luar bursa efek juga terkena kewajiban untuk membentuk komite audit yang salah satu tugasnya berkaitan dengan audit internal dan pengendalian internal. Hasil penelitian ini diperkuat dengan teori yang dikemukakan oleh Siallagan dan Machfoedz dalam Ekowati Dyah Lestari (2011) menyatakan bahwa keberadaan komite audit secara positif berpengaruh terhadap nilai perusahaan. Sehingga dapat disimpulkan semakin banyak jumlah komite audit akan memberikan perlindungan dan kontrol yang lebih baik terhadap kinerja perusahaan. Sehingga komite audit berpengaruh signifikan terhadap kinerja perusahaan.</w:t>
      </w:r>
    </w:p>
    <w:p w:rsidR="004A1B95" w:rsidRPr="00085313" w:rsidRDefault="004A1B95" w:rsidP="004A1B95">
      <w:pPr>
        <w:pStyle w:val="ListParagraph"/>
        <w:spacing w:line="240" w:lineRule="auto"/>
        <w:ind w:left="1146"/>
        <w:jc w:val="both"/>
        <w:rPr>
          <w:rFonts w:ascii="Times New Roman" w:hAnsi="Times New Roman" w:cs="Times New Roman"/>
          <w:sz w:val="24"/>
          <w:szCs w:val="24"/>
          <w:lang w:val="id-ID"/>
        </w:rPr>
      </w:pPr>
    </w:p>
    <w:p w:rsidR="004A1B95" w:rsidRDefault="004A1B95" w:rsidP="004A1B95">
      <w:pPr>
        <w:pStyle w:val="ListParagraph"/>
        <w:spacing w:line="240" w:lineRule="auto"/>
        <w:ind w:left="1418" w:hanging="272"/>
        <w:jc w:val="both"/>
        <w:rPr>
          <w:rFonts w:ascii="Times New Roman" w:hAnsi="Times New Roman" w:cs="Times New Roman"/>
          <w:sz w:val="24"/>
          <w:szCs w:val="24"/>
          <w:lang w:val="id-ID"/>
        </w:rPr>
      </w:pPr>
      <w:r w:rsidRPr="00085313">
        <w:rPr>
          <w:rFonts w:ascii="Times New Roman" w:hAnsi="Times New Roman" w:cs="Times New Roman"/>
          <w:sz w:val="24"/>
          <w:szCs w:val="24"/>
          <w:lang w:val="id-ID"/>
        </w:rPr>
        <w:t>4.</w:t>
      </w:r>
      <w:r w:rsidRPr="00085313">
        <w:rPr>
          <w:rFonts w:ascii="Times New Roman" w:hAnsi="Times New Roman" w:cs="Times New Roman"/>
          <w:sz w:val="24"/>
          <w:szCs w:val="24"/>
          <w:lang w:val="id-ID"/>
        </w:rPr>
        <w:tab/>
        <w:t>Dewan Komisaris, Dewan Direksi dan Komite Audit secara Bersama-sama  (Secara Simultan)</w:t>
      </w:r>
    </w:p>
    <w:p w:rsidR="004A1B95" w:rsidRPr="00085313" w:rsidRDefault="004A1B95" w:rsidP="004A1B95">
      <w:pPr>
        <w:pStyle w:val="ListParagraph"/>
        <w:spacing w:line="240" w:lineRule="auto"/>
        <w:ind w:left="1418" w:hanging="272"/>
        <w:jc w:val="both"/>
        <w:rPr>
          <w:rFonts w:ascii="Times New Roman" w:hAnsi="Times New Roman" w:cs="Times New Roman"/>
          <w:sz w:val="24"/>
          <w:szCs w:val="24"/>
          <w:lang w:val="id-ID"/>
        </w:rPr>
      </w:pPr>
    </w:p>
    <w:p w:rsidR="004A1B95" w:rsidRPr="00085313" w:rsidRDefault="004A1B95" w:rsidP="004A1B95">
      <w:pPr>
        <w:pStyle w:val="ListParagraph"/>
        <w:spacing w:line="240" w:lineRule="auto"/>
        <w:ind w:left="1146"/>
        <w:jc w:val="both"/>
        <w:rPr>
          <w:rFonts w:ascii="Times New Roman" w:hAnsi="Times New Roman" w:cs="Times New Roman"/>
          <w:sz w:val="24"/>
          <w:szCs w:val="24"/>
          <w:lang w:val="id-ID"/>
        </w:rPr>
      </w:pPr>
      <w:r w:rsidRPr="00085313">
        <w:rPr>
          <w:rFonts w:ascii="Times New Roman" w:hAnsi="Times New Roman" w:cs="Times New Roman"/>
          <w:sz w:val="24"/>
          <w:szCs w:val="24"/>
          <w:lang w:val="id-ID"/>
        </w:rPr>
        <w:tab/>
        <w:t>Hasil penelitian membuktikan bahwa Dewan komisaris, dewan Direksi dan Komite Audit berpengaruh positif terhadap kinerja perusahaan dibuktikan dengan signifikansi 0,000 lebih kecil dari 0,005. Oleh karena itu hipotesis keempat diterima. Penelitian ini mendukung penelitian dari Venny Maulida Perdani (2016) menyatakan bahwa secara simultan terdapat pengaruh positif dan signifikan antara Dewan Komisaris, Dewan Direksi, Komite Audit, Kepemilikan Institusional dan Kepemilikan Manajerial terhadap kinerja keuangan (ROA), dan besarnya pengaruh variabel tersebut secara simultan terhadap kinerja keuangan adalah 58,9% dan penelitian ini mendukung teori dari Purnomo (2006) menyatakan bahwa dengan menerapkan Good Corporate Governance dapat mengembalikan investor untuk menanamkan modalnya kembali dan juga dapat meningkatkan kinerja keuangan suatu perusahaan sehingga menghasilkan tata kelola perusahaan yang baik.</w:t>
      </w:r>
    </w:p>
    <w:p w:rsidR="004A1B95" w:rsidRDefault="004A1B95" w:rsidP="004A1B95">
      <w:pPr>
        <w:pStyle w:val="ListParagraph"/>
        <w:spacing w:line="240" w:lineRule="auto"/>
        <w:ind w:left="1146"/>
        <w:jc w:val="both"/>
        <w:rPr>
          <w:rFonts w:ascii="Times New Roman" w:hAnsi="Times New Roman" w:cs="Times New Roman"/>
          <w:sz w:val="24"/>
          <w:szCs w:val="24"/>
          <w:lang w:val="id-ID"/>
        </w:rPr>
      </w:pPr>
      <w:r w:rsidRPr="00085313">
        <w:rPr>
          <w:rFonts w:ascii="Times New Roman" w:hAnsi="Times New Roman" w:cs="Times New Roman"/>
          <w:sz w:val="24"/>
          <w:szCs w:val="24"/>
          <w:lang w:val="id-ID"/>
        </w:rPr>
        <w:tab/>
        <w:t xml:space="preserve">Sehingga dapat disimpulkan bahwa secara simultan atau bersama-sama terdapat pengaruh positif dan signifikan antara dewan komisaris, dewan direksi dan komite audit terhadap kinerja perusahaan (ROA) pada perusahaan Farmasi yang terdaftar di Bursa Efek Indonesia pada periode 2014-2017. Jika pemegang saham ingin menanamkan modalnya di perusahaan maka harus terlebih dahulu mengetahui karakteristik dari perusahaannya yang mencakup segi financial maupun non financial termasuk penerapan Good Corporate Governance dalam perusahaan, sehingga dikemudian hari tidak akan mengalami kerugian atau penyesalan dalam penanaman modalnya. Ketika Good Corporate Governance sudah diterapkan dengan baik maka kinerja perusahaan (ROA) meningkat, perusahaan yang </w:t>
      </w:r>
      <w:r w:rsidRPr="00085313">
        <w:rPr>
          <w:rFonts w:ascii="Times New Roman" w:hAnsi="Times New Roman" w:cs="Times New Roman"/>
          <w:sz w:val="24"/>
          <w:szCs w:val="24"/>
          <w:lang w:val="id-ID"/>
        </w:rPr>
        <w:lastRenderedPageBreak/>
        <w:t>memiliki ROA yang tinggi secara otomatis akan mendapatkan profit atau keuntungan.</w:t>
      </w:r>
    </w:p>
    <w:p w:rsidR="004A1B95" w:rsidRDefault="004A1B95" w:rsidP="004A1B95">
      <w:pPr>
        <w:pStyle w:val="ListParagraph"/>
        <w:spacing w:line="240" w:lineRule="auto"/>
        <w:ind w:left="1146"/>
        <w:jc w:val="both"/>
        <w:rPr>
          <w:rFonts w:ascii="Times New Roman" w:hAnsi="Times New Roman" w:cs="Times New Roman"/>
          <w:sz w:val="24"/>
          <w:szCs w:val="24"/>
          <w:lang w:val="id-ID"/>
        </w:rPr>
      </w:pPr>
    </w:p>
    <w:p w:rsidR="004A1B95" w:rsidRDefault="004A1B95" w:rsidP="004A1B95">
      <w:pPr>
        <w:spacing w:line="240" w:lineRule="auto"/>
        <w:jc w:val="both"/>
        <w:rPr>
          <w:rFonts w:ascii="Times New Roman" w:hAnsi="Times New Roman" w:cs="Times New Roman"/>
          <w:sz w:val="24"/>
          <w:szCs w:val="24"/>
          <w:lang w:val="id-ID"/>
        </w:rPr>
      </w:pPr>
    </w:p>
    <w:p w:rsidR="004A1B95" w:rsidRDefault="004A1B95" w:rsidP="004A1B95">
      <w:pPr>
        <w:spacing w:line="240" w:lineRule="auto"/>
        <w:ind w:left="426"/>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KESIMPULAN</w:t>
      </w:r>
    </w:p>
    <w:p w:rsidR="004A1B95" w:rsidRPr="00085313" w:rsidRDefault="004A1B95" w:rsidP="004A1B95">
      <w:pPr>
        <w:spacing w:line="24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085313">
        <w:rPr>
          <w:rFonts w:ascii="Times New Roman" w:hAnsi="Times New Roman" w:cs="Times New Roman"/>
          <w:sz w:val="24"/>
          <w:szCs w:val="24"/>
          <w:lang w:val="id-ID"/>
        </w:rPr>
        <w:t>Berdasarkan hasil penelitian yang telah dilakukan tentang Pengaruh Good Corporate Governance terhadap Kinerja Perusahaan pada Perusahaan Farmasi yang terdaftar di BEI periode 2014-2017. Maka dapat disimpulkan sebagai berikut :</w:t>
      </w:r>
    </w:p>
    <w:p w:rsidR="004A1B95" w:rsidRPr="00085313" w:rsidRDefault="004A1B95" w:rsidP="004A1B95">
      <w:pPr>
        <w:spacing w:line="240" w:lineRule="auto"/>
        <w:ind w:left="709" w:hanging="283"/>
        <w:jc w:val="both"/>
        <w:rPr>
          <w:rFonts w:ascii="Times New Roman" w:hAnsi="Times New Roman" w:cs="Times New Roman"/>
          <w:sz w:val="24"/>
          <w:szCs w:val="24"/>
          <w:lang w:val="id-ID"/>
        </w:rPr>
      </w:pPr>
      <w:r w:rsidRPr="00085313">
        <w:rPr>
          <w:rFonts w:ascii="Times New Roman" w:hAnsi="Times New Roman" w:cs="Times New Roman"/>
          <w:sz w:val="24"/>
          <w:szCs w:val="24"/>
          <w:lang w:val="id-ID"/>
        </w:rPr>
        <w:t>1.</w:t>
      </w:r>
      <w:r w:rsidRPr="00085313">
        <w:rPr>
          <w:rFonts w:ascii="Times New Roman" w:hAnsi="Times New Roman" w:cs="Times New Roman"/>
          <w:sz w:val="24"/>
          <w:szCs w:val="24"/>
          <w:lang w:val="id-ID"/>
        </w:rPr>
        <w:tab/>
        <w:t>Good Corporate Governance berpengaruh terhadap kinerja perusahaan secara parsial.</w:t>
      </w:r>
    </w:p>
    <w:p w:rsidR="004A1B95" w:rsidRDefault="004A1B95" w:rsidP="004A1B95">
      <w:pPr>
        <w:spacing w:line="240" w:lineRule="auto"/>
        <w:ind w:left="709" w:hanging="283"/>
        <w:jc w:val="both"/>
        <w:rPr>
          <w:rFonts w:ascii="Times New Roman" w:hAnsi="Times New Roman" w:cs="Times New Roman"/>
          <w:sz w:val="24"/>
          <w:szCs w:val="24"/>
          <w:lang w:val="id-ID"/>
        </w:rPr>
      </w:pPr>
      <w:r w:rsidRPr="00085313">
        <w:rPr>
          <w:rFonts w:ascii="Times New Roman" w:hAnsi="Times New Roman" w:cs="Times New Roman"/>
          <w:sz w:val="24"/>
          <w:szCs w:val="24"/>
          <w:lang w:val="id-ID"/>
        </w:rPr>
        <w:t>2.</w:t>
      </w:r>
      <w:r w:rsidRPr="00085313">
        <w:rPr>
          <w:rFonts w:ascii="Times New Roman" w:hAnsi="Times New Roman" w:cs="Times New Roman"/>
          <w:sz w:val="24"/>
          <w:szCs w:val="24"/>
          <w:lang w:val="id-ID"/>
        </w:rPr>
        <w:tab/>
        <w:t>Good Corporate Governance berpengaruh terhadap kinerja perusahaan secara simultan.</w:t>
      </w:r>
    </w:p>
    <w:p w:rsidR="004A1B95" w:rsidRDefault="004A1B95" w:rsidP="004A1B95">
      <w:pPr>
        <w:spacing w:line="240" w:lineRule="auto"/>
        <w:ind w:left="709" w:hanging="283"/>
        <w:jc w:val="both"/>
        <w:rPr>
          <w:rFonts w:ascii="Times New Roman" w:hAnsi="Times New Roman" w:cs="Times New Roman"/>
          <w:sz w:val="24"/>
          <w:szCs w:val="24"/>
          <w:lang w:val="id-ID"/>
        </w:rPr>
      </w:pPr>
    </w:p>
    <w:p w:rsidR="004A1B95" w:rsidRDefault="004A1B95" w:rsidP="004A1B95">
      <w:pPr>
        <w:spacing w:line="240" w:lineRule="auto"/>
        <w:ind w:left="709" w:hanging="283"/>
        <w:jc w:val="both"/>
        <w:rPr>
          <w:rFonts w:ascii="Times New Roman" w:hAnsi="Times New Roman" w:cs="Times New Roman"/>
          <w:b/>
          <w:bCs/>
          <w:sz w:val="24"/>
          <w:szCs w:val="24"/>
          <w:lang w:val="id-ID"/>
        </w:rPr>
      </w:pPr>
      <w:r w:rsidRPr="00085313">
        <w:rPr>
          <w:rFonts w:ascii="Times New Roman" w:hAnsi="Times New Roman" w:cs="Times New Roman"/>
          <w:b/>
          <w:bCs/>
          <w:sz w:val="24"/>
          <w:szCs w:val="24"/>
          <w:lang w:val="id-ID"/>
        </w:rPr>
        <w:t>SARAN</w:t>
      </w:r>
    </w:p>
    <w:p w:rsidR="004A1B95" w:rsidRPr="00085313" w:rsidRDefault="004A1B95" w:rsidP="004A1B95">
      <w:pPr>
        <w:spacing w:line="240" w:lineRule="auto"/>
        <w:ind w:left="709" w:hanging="283"/>
        <w:jc w:val="both"/>
        <w:rPr>
          <w:rFonts w:ascii="Times New Roman" w:hAnsi="Times New Roman" w:cs="Times New Roman"/>
          <w:sz w:val="24"/>
          <w:szCs w:val="24"/>
          <w:lang w:val="id-ID"/>
        </w:rPr>
      </w:pPr>
      <w:r w:rsidRPr="00085313">
        <w:rPr>
          <w:rFonts w:ascii="Times New Roman" w:hAnsi="Times New Roman" w:cs="Times New Roman"/>
          <w:sz w:val="24"/>
          <w:szCs w:val="24"/>
          <w:lang w:val="id-ID"/>
        </w:rPr>
        <w:t>Berdasarkan hasil penelitian dan kesimpulan maka penulis memberikan saran antara lain :</w:t>
      </w:r>
    </w:p>
    <w:p w:rsidR="004A1B95" w:rsidRPr="00085313" w:rsidRDefault="004A1B95" w:rsidP="004A1B95">
      <w:pPr>
        <w:spacing w:line="240" w:lineRule="auto"/>
        <w:ind w:left="709" w:hanging="283"/>
        <w:jc w:val="both"/>
        <w:rPr>
          <w:rFonts w:ascii="Times New Roman" w:hAnsi="Times New Roman" w:cs="Times New Roman"/>
          <w:sz w:val="24"/>
          <w:szCs w:val="24"/>
          <w:lang w:val="id-ID"/>
        </w:rPr>
      </w:pPr>
      <w:r w:rsidRPr="00085313">
        <w:rPr>
          <w:rFonts w:ascii="Times New Roman" w:hAnsi="Times New Roman" w:cs="Times New Roman"/>
          <w:sz w:val="24"/>
          <w:szCs w:val="24"/>
          <w:lang w:val="id-ID"/>
        </w:rPr>
        <w:t>1.</w:t>
      </w:r>
      <w:r w:rsidRPr="00085313">
        <w:rPr>
          <w:rFonts w:ascii="Times New Roman" w:hAnsi="Times New Roman" w:cs="Times New Roman"/>
          <w:sz w:val="24"/>
          <w:szCs w:val="24"/>
          <w:lang w:val="id-ID"/>
        </w:rPr>
        <w:tab/>
        <w:t>Peneltian selanjutnya dapat menggunakan ruang lingkup penelitian yang lebih luas.</w:t>
      </w:r>
    </w:p>
    <w:p w:rsidR="004A1B95" w:rsidRPr="00085313" w:rsidRDefault="004A1B95" w:rsidP="004A1B95">
      <w:pPr>
        <w:spacing w:line="240" w:lineRule="auto"/>
        <w:ind w:left="709" w:hanging="283"/>
        <w:jc w:val="both"/>
        <w:rPr>
          <w:rFonts w:ascii="Times New Roman" w:hAnsi="Times New Roman" w:cs="Times New Roman"/>
          <w:sz w:val="24"/>
          <w:szCs w:val="24"/>
          <w:lang w:val="id-ID"/>
        </w:rPr>
      </w:pPr>
      <w:r w:rsidRPr="00085313">
        <w:rPr>
          <w:rFonts w:ascii="Times New Roman" w:hAnsi="Times New Roman" w:cs="Times New Roman"/>
          <w:sz w:val="24"/>
          <w:szCs w:val="24"/>
          <w:lang w:val="id-ID"/>
        </w:rPr>
        <w:t>2.</w:t>
      </w:r>
      <w:r w:rsidRPr="00085313">
        <w:rPr>
          <w:rFonts w:ascii="Times New Roman" w:hAnsi="Times New Roman" w:cs="Times New Roman"/>
          <w:sz w:val="24"/>
          <w:szCs w:val="24"/>
          <w:lang w:val="id-ID"/>
        </w:rPr>
        <w:tab/>
        <w:t>Bagi peneliti selanjutnya dapat menambah variabel untuk mengembangkan penelitian seperti aktivitas Dewan Komisaris, Kepemilikan Manajerial, dan Kepemilikan Institusional dan dapat ditambahkan pula indikator Komite Remunerasi. Serta beberapa indikator lain yang dapat digunakan sehingga hasil penelitian dapat lebih memprediksi faktor yang mempengaruhi kinerja perusahaan selain variabel yang telah diteliti.</w:t>
      </w:r>
    </w:p>
    <w:p w:rsidR="004A1B95" w:rsidRPr="00085313" w:rsidRDefault="004A1B95" w:rsidP="004A1B95">
      <w:pPr>
        <w:spacing w:line="240" w:lineRule="auto"/>
        <w:ind w:left="709" w:hanging="283"/>
        <w:jc w:val="both"/>
        <w:rPr>
          <w:rFonts w:ascii="Times New Roman" w:hAnsi="Times New Roman" w:cs="Times New Roman"/>
          <w:sz w:val="24"/>
          <w:szCs w:val="24"/>
          <w:lang w:val="id-ID"/>
        </w:rPr>
      </w:pPr>
      <w:r w:rsidRPr="00085313">
        <w:rPr>
          <w:rFonts w:ascii="Times New Roman" w:hAnsi="Times New Roman" w:cs="Times New Roman"/>
          <w:sz w:val="24"/>
          <w:szCs w:val="24"/>
          <w:lang w:val="id-ID"/>
        </w:rPr>
        <w:t>3.</w:t>
      </w:r>
      <w:r w:rsidRPr="00085313">
        <w:rPr>
          <w:rFonts w:ascii="Times New Roman" w:hAnsi="Times New Roman" w:cs="Times New Roman"/>
          <w:sz w:val="24"/>
          <w:szCs w:val="24"/>
          <w:lang w:val="id-ID"/>
        </w:rPr>
        <w:tab/>
        <w:t>Menggunakan kinerja perusahaan selain menggunakan ROA yaitu bisa dengan menggunakan ROE, Tobin’s Q dan lain-lain.</w:t>
      </w:r>
    </w:p>
    <w:p w:rsidR="004A1B95" w:rsidRPr="00085313" w:rsidRDefault="004A1B95" w:rsidP="004A1B95">
      <w:pPr>
        <w:spacing w:line="240" w:lineRule="auto"/>
        <w:ind w:left="709" w:hanging="283"/>
        <w:jc w:val="both"/>
        <w:rPr>
          <w:rFonts w:ascii="Times New Roman" w:hAnsi="Times New Roman" w:cs="Times New Roman"/>
          <w:b/>
          <w:bCs/>
          <w:sz w:val="24"/>
          <w:szCs w:val="24"/>
          <w:lang w:val="id-ID"/>
        </w:rPr>
      </w:pPr>
      <w:r w:rsidRPr="00085313">
        <w:rPr>
          <w:rFonts w:ascii="Times New Roman" w:hAnsi="Times New Roman" w:cs="Times New Roman"/>
          <w:sz w:val="24"/>
          <w:szCs w:val="24"/>
          <w:lang w:val="id-ID"/>
        </w:rPr>
        <w:t>4.</w:t>
      </w:r>
      <w:r w:rsidRPr="00085313">
        <w:rPr>
          <w:rFonts w:ascii="Times New Roman" w:hAnsi="Times New Roman" w:cs="Times New Roman"/>
          <w:sz w:val="24"/>
          <w:szCs w:val="24"/>
          <w:lang w:val="id-ID"/>
        </w:rPr>
        <w:tab/>
        <w:t>Periode pengamatan dapat dilakukan lebih dari empat  tahun sehingga dapat melihat kecendurungan pelaporan dalam jangka panjang.</w:t>
      </w:r>
      <w:bookmarkStart w:id="2" w:name="_GoBack"/>
      <w:bookmarkEnd w:id="2"/>
    </w:p>
    <w:p w:rsidR="007A0FEE" w:rsidRPr="004A1B95" w:rsidRDefault="007A0FEE" w:rsidP="004A1B95">
      <w:pPr>
        <w:rPr>
          <w:lang w:val="id-ID"/>
        </w:rPr>
      </w:pPr>
    </w:p>
    <w:sectPr w:rsidR="007A0FEE" w:rsidRPr="004A1B95" w:rsidSect="003A3375">
      <w:headerReference w:type="default" r:id="rId10"/>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38F" w:rsidRDefault="00B5638F" w:rsidP="003A3375">
      <w:pPr>
        <w:spacing w:after="0" w:line="240" w:lineRule="auto"/>
      </w:pPr>
      <w:r>
        <w:separator/>
      </w:r>
    </w:p>
  </w:endnote>
  <w:endnote w:type="continuationSeparator" w:id="0">
    <w:p w:rsidR="00B5638F" w:rsidRDefault="00B5638F" w:rsidP="003A3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38F" w:rsidRDefault="00B5638F" w:rsidP="003A3375">
      <w:pPr>
        <w:spacing w:after="0" w:line="240" w:lineRule="auto"/>
      </w:pPr>
      <w:r>
        <w:separator/>
      </w:r>
    </w:p>
  </w:footnote>
  <w:footnote w:type="continuationSeparator" w:id="0">
    <w:p w:rsidR="00B5638F" w:rsidRDefault="00B5638F" w:rsidP="003A33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3663" w:type="pct"/>
      <w:tblInd w:w="2301"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4186"/>
      <w:gridCol w:w="1797"/>
    </w:tblGrid>
    <w:tr w:rsidR="007921F1" w:rsidRPr="000B5DC0" w:rsidTr="007921F1">
      <w:trPr>
        <w:trHeight w:val="315"/>
      </w:trPr>
      <w:sdt>
        <w:sdtPr>
          <w:rPr>
            <w:rFonts w:ascii="Calibri" w:hAnsi="Calibri" w:cs="Calibri"/>
            <w:i/>
            <w:sz w:val="24"/>
            <w:szCs w:val="24"/>
          </w:rPr>
          <w:alias w:val="Title"/>
          <w:id w:val="2796710"/>
          <w:placeholder>
            <w:docPart w:val="F9A58B20677A4F0CB73C26DE4EBBFBFD"/>
          </w:placeholder>
          <w:dataBinding w:prefixMappings="xmlns:ns0='http://schemas.openxmlformats.org/package/2006/metadata/core-properties' xmlns:ns1='http://purl.org/dc/elements/1.1/'" w:xpath="/ns0:coreProperties[1]/ns1:title[1]" w:storeItemID="{6C3C8BC8-F283-45AE-878A-BAB7291924A1}"/>
          <w:text/>
        </w:sdtPr>
        <w:sdtEndPr/>
        <w:sdtContent>
          <w:tc>
            <w:tcPr>
              <w:tcW w:w="5327" w:type="dxa"/>
            </w:tcPr>
            <w:p w:rsidR="007921F1" w:rsidRPr="000B5DC0" w:rsidRDefault="007921F1" w:rsidP="003A3375">
              <w:pPr>
                <w:jc w:val="center"/>
                <w:rPr>
                  <w:rFonts w:asciiTheme="majorHAnsi" w:eastAsiaTheme="majorEastAsia" w:hAnsiTheme="majorHAnsi" w:cstheme="majorBidi"/>
                  <w:sz w:val="24"/>
                  <w:szCs w:val="24"/>
                </w:rPr>
              </w:pPr>
              <w:r w:rsidRPr="00947283">
                <w:rPr>
                  <w:rFonts w:ascii="Calibri" w:hAnsi="Calibri" w:cs="Calibri"/>
                  <w:i/>
                  <w:sz w:val="24"/>
                  <w:szCs w:val="24"/>
                </w:rPr>
                <w:t>JURNAL AKUNTANSI &amp; EKONOMI</w:t>
              </w:r>
              <w:r>
                <w:rPr>
                  <w:rFonts w:ascii="Calibri" w:hAnsi="Calibri" w:cs="Calibri"/>
                  <w:i/>
                  <w:sz w:val="24"/>
                  <w:szCs w:val="24"/>
                </w:rPr>
                <w:t xml:space="preserve"> Fakultas Ekonomi UMBY</w:t>
              </w:r>
            </w:p>
          </w:tc>
        </w:sdtContent>
      </w:sdt>
      <w:sdt>
        <w:sdtPr>
          <w:rPr>
            <w:rFonts w:ascii="Calibri" w:hAnsi="Calibri" w:cs="Calibri"/>
            <w:i/>
            <w:sz w:val="24"/>
            <w:szCs w:val="24"/>
          </w:rPr>
          <w:alias w:val="Year"/>
          <w:id w:val="2796711"/>
          <w:placeholder>
            <w:docPart w:val="42DD7B98CE8A4279B992447712D535BF"/>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2147" w:type="dxa"/>
            </w:tcPr>
            <w:p w:rsidR="007921F1" w:rsidRPr="000B5DC0" w:rsidRDefault="007921F1" w:rsidP="007921F1">
              <w:pPr>
                <w:rPr>
                  <w:rFonts w:asciiTheme="majorHAnsi" w:eastAsiaTheme="majorEastAsia" w:hAnsiTheme="majorHAnsi" w:cstheme="majorBidi"/>
                  <w:b/>
                  <w:bCs/>
                  <w:color w:val="4F81BD" w:themeColor="accent1"/>
                  <w:sz w:val="24"/>
                  <w:szCs w:val="24"/>
                </w:rPr>
              </w:pPr>
              <w:r w:rsidRPr="004B7AB9">
                <w:rPr>
                  <w:rFonts w:ascii="Calibri" w:hAnsi="Calibri" w:cs="Calibri"/>
                  <w:i/>
                  <w:sz w:val="24"/>
                  <w:szCs w:val="24"/>
                </w:rPr>
                <w:t>Januari 2019</w:t>
              </w:r>
            </w:p>
          </w:tc>
        </w:sdtContent>
      </w:sdt>
    </w:tr>
  </w:tbl>
  <w:p w:rsidR="007921F1" w:rsidRDefault="007921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218A"/>
    <w:multiLevelType w:val="hybridMultilevel"/>
    <w:tmpl w:val="BF16295E"/>
    <w:lvl w:ilvl="0" w:tplc="0409000F">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
    <w:nsid w:val="071F5D8B"/>
    <w:multiLevelType w:val="hybridMultilevel"/>
    <w:tmpl w:val="ACC0CC9A"/>
    <w:lvl w:ilvl="0" w:tplc="97C8507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4274573"/>
    <w:multiLevelType w:val="hybridMultilevel"/>
    <w:tmpl w:val="20002910"/>
    <w:lvl w:ilvl="0" w:tplc="8AA0A8BE">
      <w:start w:val="2"/>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18595133"/>
    <w:multiLevelType w:val="hybridMultilevel"/>
    <w:tmpl w:val="7EC0F616"/>
    <w:lvl w:ilvl="0" w:tplc="04090015">
      <w:start w:val="1"/>
      <w:numFmt w:val="upp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1FE8348D"/>
    <w:multiLevelType w:val="hybridMultilevel"/>
    <w:tmpl w:val="61FA290E"/>
    <w:lvl w:ilvl="0" w:tplc="04210011">
      <w:start w:val="1"/>
      <w:numFmt w:val="decimal"/>
      <w:lvlText w:val="%1)"/>
      <w:lvlJc w:val="left"/>
      <w:pPr>
        <w:ind w:left="1440" w:hanging="360"/>
      </w:pPr>
      <w:rPr>
        <w:rFonts w:hint="default"/>
        <w:color w:val="00000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2573678D"/>
    <w:multiLevelType w:val="hybridMultilevel"/>
    <w:tmpl w:val="CCB0F862"/>
    <w:lvl w:ilvl="0" w:tplc="04090019">
      <w:start w:val="1"/>
      <w:numFmt w:val="lowerLetter"/>
      <w:lvlText w:val="%1."/>
      <w:lvlJc w:val="left"/>
      <w:pPr>
        <w:ind w:left="1350" w:hanging="360"/>
      </w:pPr>
      <w:rPr>
        <w:rFonts w:hint="default"/>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6">
    <w:nsid w:val="265A11C6"/>
    <w:multiLevelType w:val="hybridMultilevel"/>
    <w:tmpl w:val="32CC2002"/>
    <w:lvl w:ilvl="0" w:tplc="5DA60628">
      <w:start w:val="1"/>
      <w:numFmt w:val="decimal"/>
      <w:lvlText w:val="%1."/>
      <w:lvlJc w:val="left"/>
      <w:pPr>
        <w:ind w:left="580" w:hanging="360"/>
      </w:pPr>
      <w:rPr>
        <w:rFonts w:hint="default"/>
        <w:b/>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7">
    <w:nsid w:val="2965382D"/>
    <w:multiLevelType w:val="hybridMultilevel"/>
    <w:tmpl w:val="1E7496B6"/>
    <w:lvl w:ilvl="0" w:tplc="72F82692">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E04689F"/>
    <w:multiLevelType w:val="hybridMultilevel"/>
    <w:tmpl w:val="0ACC77D4"/>
    <w:lvl w:ilvl="0" w:tplc="77D81154">
      <w:start w:val="1"/>
      <w:numFmt w:val="lowerLetter"/>
      <w:lvlText w:val="%1."/>
      <w:lvlJc w:val="left"/>
      <w:pPr>
        <w:ind w:left="1080" w:hanging="360"/>
      </w:pPr>
      <w:rPr>
        <w:rFonts w:hint="default"/>
      </w:rPr>
    </w:lvl>
    <w:lvl w:ilvl="1" w:tplc="04090011">
      <w:start w:val="1"/>
      <w:numFmt w:val="decimal"/>
      <w:lvlText w:val="%2)"/>
      <w:lvlJc w:val="left"/>
      <w:pPr>
        <w:ind w:left="1800" w:hanging="360"/>
      </w:pPr>
    </w:lvl>
    <w:lvl w:ilvl="2" w:tplc="04210011">
      <w:start w:val="1"/>
      <w:numFmt w:val="decimal"/>
      <w:lvlText w:val="%3)"/>
      <w:lvlJc w:val="left"/>
      <w:pPr>
        <w:ind w:left="2700" w:hanging="360"/>
      </w:pPr>
      <w:rPr>
        <w:rFonts w:hint="default"/>
      </w:rPr>
    </w:lvl>
    <w:lvl w:ilvl="3" w:tplc="5D088E42">
      <w:start w:val="2"/>
      <w:numFmt w:val="decimal"/>
      <w:lvlText w:val="%4."/>
      <w:lvlJc w:val="left"/>
      <w:pPr>
        <w:ind w:left="3240" w:hanging="360"/>
      </w:pPr>
      <w:rPr>
        <w:rFonts w:hint="default"/>
        <w:color w:val="00000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2D64820"/>
    <w:multiLevelType w:val="hybridMultilevel"/>
    <w:tmpl w:val="61F8F5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6003792"/>
    <w:multiLevelType w:val="hybridMultilevel"/>
    <w:tmpl w:val="3D9AA208"/>
    <w:lvl w:ilvl="0" w:tplc="04090019">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1">
    <w:nsid w:val="460561AF"/>
    <w:multiLevelType w:val="hybridMultilevel"/>
    <w:tmpl w:val="604A501C"/>
    <w:lvl w:ilvl="0" w:tplc="20DE3F8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49656B14"/>
    <w:multiLevelType w:val="hybridMultilevel"/>
    <w:tmpl w:val="75803E22"/>
    <w:lvl w:ilvl="0" w:tplc="2A72D658">
      <w:start w:val="1"/>
      <w:numFmt w:val="lowerLetter"/>
      <w:lvlText w:val="%1."/>
      <w:lvlJc w:val="left"/>
      <w:pPr>
        <w:ind w:left="102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9834034"/>
    <w:multiLevelType w:val="hybridMultilevel"/>
    <w:tmpl w:val="5C440E26"/>
    <w:lvl w:ilvl="0" w:tplc="04090019">
      <w:start w:val="1"/>
      <w:numFmt w:val="lowerLetter"/>
      <w:lvlText w:val="%1."/>
      <w:lvlJc w:val="left"/>
      <w:pPr>
        <w:ind w:left="2869" w:hanging="360"/>
      </w:pPr>
    </w:lvl>
    <w:lvl w:ilvl="1" w:tplc="04090019" w:tentative="1">
      <w:start w:val="1"/>
      <w:numFmt w:val="lowerLetter"/>
      <w:lvlText w:val="%2."/>
      <w:lvlJc w:val="left"/>
      <w:pPr>
        <w:ind w:left="3589" w:hanging="360"/>
      </w:pPr>
    </w:lvl>
    <w:lvl w:ilvl="2" w:tplc="0409001B" w:tentative="1">
      <w:start w:val="1"/>
      <w:numFmt w:val="lowerRoman"/>
      <w:lvlText w:val="%3."/>
      <w:lvlJc w:val="right"/>
      <w:pPr>
        <w:ind w:left="4309" w:hanging="180"/>
      </w:pPr>
    </w:lvl>
    <w:lvl w:ilvl="3" w:tplc="0409000F" w:tentative="1">
      <w:start w:val="1"/>
      <w:numFmt w:val="decimal"/>
      <w:lvlText w:val="%4."/>
      <w:lvlJc w:val="left"/>
      <w:pPr>
        <w:ind w:left="5029" w:hanging="360"/>
      </w:pPr>
    </w:lvl>
    <w:lvl w:ilvl="4" w:tplc="04090019" w:tentative="1">
      <w:start w:val="1"/>
      <w:numFmt w:val="lowerLetter"/>
      <w:lvlText w:val="%5."/>
      <w:lvlJc w:val="left"/>
      <w:pPr>
        <w:ind w:left="5749" w:hanging="360"/>
      </w:pPr>
    </w:lvl>
    <w:lvl w:ilvl="5" w:tplc="0409001B" w:tentative="1">
      <w:start w:val="1"/>
      <w:numFmt w:val="lowerRoman"/>
      <w:lvlText w:val="%6."/>
      <w:lvlJc w:val="right"/>
      <w:pPr>
        <w:ind w:left="6469" w:hanging="180"/>
      </w:pPr>
    </w:lvl>
    <w:lvl w:ilvl="6" w:tplc="0409000F" w:tentative="1">
      <w:start w:val="1"/>
      <w:numFmt w:val="decimal"/>
      <w:lvlText w:val="%7."/>
      <w:lvlJc w:val="left"/>
      <w:pPr>
        <w:ind w:left="7189" w:hanging="360"/>
      </w:pPr>
    </w:lvl>
    <w:lvl w:ilvl="7" w:tplc="04090019" w:tentative="1">
      <w:start w:val="1"/>
      <w:numFmt w:val="lowerLetter"/>
      <w:lvlText w:val="%8."/>
      <w:lvlJc w:val="left"/>
      <w:pPr>
        <w:ind w:left="7909" w:hanging="360"/>
      </w:pPr>
    </w:lvl>
    <w:lvl w:ilvl="8" w:tplc="0409001B" w:tentative="1">
      <w:start w:val="1"/>
      <w:numFmt w:val="lowerRoman"/>
      <w:lvlText w:val="%9."/>
      <w:lvlJc w:val="right"/>
      <w:pPr>
        <w:ind w:left="8629" w:hanging="180"/>
      </w:pPr>
    </w:lvl>
  </w:abstractNum>
  <w:abstractNum w:abstractNumId="14">
    <w:nsid w:val="5AC20558"/>
    <w:multiLevelType w:val="hybridMultilevel"/>
    <w:tmpl w:val="09F68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1B53A4"/>
    <w:multiLevelType w:val="hybridMultilevel"/>
    <w:tmpl w:val="5C440E26"/>
    <w:lvl w:ilvl="0" w:tplc="04090019">
      <w:start w:val="1"/>
      <w:numFmt w:val="lowerLetter"/>
      <w:lvlText w:val="%1."/>
      <w:lvlJc w:val="left"/>
      <w:pPr>
        <w:ind w:left="2869" w:hanging="360"/>
      </w:pPr>
    </w:lvl>
    <w:lvl w:ilvl="1" w:tplc="04090019" w:tentative="1">
      <w:start w:val="1"/>
      <w:numFmt w:val="lowerLetter"/>
      <w:lvlText w:val="%2."/>
      <w:lvlJc w:val="left"/>
      <w:pPr>
        <w:ind w:left="3589" w:hanging="360"/>
      </w:pPr>
    </w:lvl>
    <w:lvl w:ilvl="2" w:tplc="0409001B" w:tentative="1">
      <w:start w:val="1"/>
      <w:numFmt w:val="lowerRoman"/>
      <w:lvlText w:val="%3."/>
      <w:lvlJc w:val="right"/>
      <w:pPr>
        <w:ind w:left="4309" w:hanging="180"/>
      </w:pPr>
    </w:lvl>
    <w:lvl w:ilvl="3" w:tplc="0409000F" w:tentative="1">
      <w:start w:val="1"/>
      <w:numFmt w:val="decimal"/>
      <w:lvlText w:val="%4."/>
      <w:lvlJc w:val="left"/>
      <w:pPr>
        <w:ind w:left="5029" w:hanging="360"/>
      </w:pPr>
    </w:lvl>
    <w:lvl w:ilvl="4" w:tplc="04090019" w:tentative="1">
      <w:start w:val="1"/>
      <w:numFmt w:val="lowerLetter"/>
      <w:lvlText w:val="%5."/>
      <w:lvlJc w:val="left"/>
      <w:pPr>
        <w:ind w:left="5749" w:hanging="360"/>
      </w:pPr>
    </w:lvl>
    <w:lvl w:ilvl="5" w:tplc="0409001B" w:tentative="1">
      <w:start w:val="1"/>
      <w:numFmt w:val="lowerRoman"/>
      <w:lvlText w:val="%6."/>
      <w:lvlJc w:val="right"/>
      <w:pPr>
        <w:ind w:left="6469" w:hanging="180"/>
      </w:pPr>
    </w:lvl>
    <w:lvl w:ilvl="6" w:tplc="0409000F" w:tentative="1">
      <w:start w:val="1"/>
      <w:numFmt w:val="decimal"/>
      <w:lvlText w:val="%7."/>
      <w:lvlJc w:val="left"/>
      <w:pPr>
        <w:ind w:left="7189" w:hanging="360"/>
      </w:pPr>
    </w:lvl>
    <w:lvl w:ilvl="7" w:tplc="04090019" w:tentative="1">
      <w:start w:val="1"/>
      <w:numFmt w:val="lowerLetter"/>
      <w:lvlText w:val="%8."/>
      <w:lvlJc w:val="left"/>
      <w:pPr>
        <w:ind w:left="7909" w:hanging="360"/>
      </w:pPr>
    </w:lvl>
    <w:lvl w:ilvl="8" w:tplc="0409001B" w:tentative="1">
      <w:start w:val="1"/>
      <w:numFmt w:val="lowerRoman"/>
      <w:lvlText w:val="%9."/>
      <w:lvlJc w:val="right"/>
      <w:pPr>
        <w:ind w:left="8629" w:hanging="180"/>
      </w:pPr>
    </w:lvl>
  </w:abstractNum>
  <w:abstractNum w:abstractNumId="16">
    <w:nsid w:val="699251C6"/>
    <w:multiLevelType w:val="hybridMultilevel"/>
    <w:tmpl w:val="4588CCC2"/>
    <w:lvl w:ilvl="0" w:tplc="CF385520">
      <w:start w:val="1"/>
      <w:numFmt w:val="lowerLetter"/>
      <w:lvlText w:val="%1."/>
      <w:lvlJc w:val="left"/>
      <w:pPr>
        <w:ind w:left="1080" w:hanging="360"/>
      </w:pPr>
      <w:rPr>
        <w:rFonts w:hint="default"/>
        <w:color w:val="000000"/>
      </w:rPr>
    </w:lvl>
    <w:lvl w:ilvl="1" w:tplc="04210019" w:tentative="1">
      <w:start w:val="1"/>
      <w:numFmt w:val="lowerLetter"/>
      <w:lvlText w:val="%2."/>
      <w:lvlJc w:val="left"/>
      <w:pPr>
        <w:ind w:left="1800" w:hanging="360"/>
      </w:pPr>
    </w:lvl>
    <w:lvl w:ilvl="2" w:tplc="CDE44D0A">
      <w:start w:val="1"/>
      <w:numFmt w:val="decimal"/>
      <w:lvlText w:val="%3)"/>
      <w:lvlJc w:val="left"/>
      <w:pPr>
        <w:ind w:left="1457" w:hanging="180"/>
      </w:pPr>
      <w:rPr>
        <w:rFonts w:ascii="Times New Roman" w:eastAsia="Times New Roman" w:hAnsi="Times New Roman" w:cs="Times New Roman"/>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69DE31CD"/>
    <w:multiLevelType w:val="hybridMultilevel"/>
    <w:tmpl w:val="1CF08682"/>
    <w:lvl w:ilvl="0" w:tplc="A044B798">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8">
    <w:nsid w:val="6B4F776B"/>
    <w:multiLevelType w:val="hybridMultilevel"/>
    <w:tmpl w:val="EAB4BCD2"/>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6E9775F0"/>
    <w:multiLevelType w:val="hybridMultilevel"/>
    <w:tmpl w:val="BF16295E"/>
    <w:lvl w:ilvl="0" w:tplc="0409000F">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0">
    <w:nsid w:val="749C5E41"/>
    <w:multiLevelType w:val="hybridMultilevel"/>
    <w:tmpl w:val="16EA8268"/>
    <w:lvl w:ilvl="0" w:tplc="0409000F">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1">
    <w:nsid w:val="768D586E"/>
    <w:multiLevelType w:val="hybridMultilevel"/>
    <w:tmpl w:val="1876E1BA"/>
    <w:lvl w:ilvl="0" w:tplc="8C180D9A">
      <w:start w:val="1"/>
      <w:numFmt w:val="decimal"/>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22">
    <w:nsid w:val="7C9C4707"/>
    <w:multiLevelType w:val="hybridMultilevel"/>
    <w:tmpl w:val="376A3810"/>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6"/>
  </w:num>
  <w:num w:numId="3">
    <w:abstractNumId w:val="7"/>
  </w:num>
  <w:num w:numId="4">
    <w:abstractNumId w:val="5"/>
  </w:num>
  <w:num w:numId="5">
    <w:abstractNumId w:val="18"/>
  </w:num>
  <w:num w:numId="6">
    <w:abstractNumId w:val="1"/>
  </w:num>
  <w:num w:numId="7">
    <w:abstractNumId w:val="2"/>
  </w:num>
  <w:num w:numId="8">
    <w:abstractNumId w:val="21"/>
  </w:num>
  <w:num w:numId="9">
    <w:abstractNumId w:val="14"/>
  </w:num>
  <w:num w:numId="10">
    <w:abstractNumId w:val="8"/>
  </w:num>
  <w:num w:numId="11">
    <w:abstractNumId w:val="22"/>
  </w:num>
  <w:num w:numId="12">
    <w:abstractNumId w:val="11"/>
  </w:num>
  <w:num w:numId="13">
    <w:abstractNumId w:val="4"/>
  </w:num>
  <w:num w:numId="14">
    <w:abstractNumId w:val="12"/>
  </w:num>
  <w:num w:numId="15">
    <w:abstractNumId w:val="16"/>
  </w:num>
  <w:num w:numId="16">
    <w:abstractNumId w:val="9"/>
  </w:num>
  <w:num w:numId="17">
    <w:abstractNumId w:val="13"/>
  </w:num>
  <w:num w:numId="18">
    <w:abstractNumId w:val="15"/>
  </w:num>
  <w:num w:numId="19">
    <w:abstractNumId w:val="3"/>
  </w:num>
  <w:num w:numId="20">
    <w:abstractNumId w:val="0"/>
  </w:num>
  <w:num w:numId="21">
    <w:abstractNumId w:val="19"/>
  </w:num>
  <w:num w:numId="22">
    <w:abstractNumId w:val="2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A3375"/>
    <w:rsid w:val="00345804"/>
    <w:rsid w:val="003513D6"/>
    <w:rsid w:val="003A3375"/>
    <w:rsid w:val="004A1B95"/>
    <w:rsid w:val="00540817"/>
    <w:rsid w:val="00623AA1"/>
    <w:rsid w:val="00625C7B"/>
    <w:rsid w:val="007921F1"/>
    <w:rsid w:val="007A0FEE"/>
    <w:rsid w:val="007F2D05"/>
    <w:rsid w:val="00930A60"/>
    <w:rsid w:val="00A3338E"/>
    <w:rsid w:val="00A969BD"/>
    <w:rsid w:val="00B0285F"/>
    <w:rsid w:val="00B27C7C"/>
    <w:rsid w:val="00B5638F"/>
    <w:rsid w:val="00C037F2"/>
    <w:rsid w:val="00D57DA5"/>
    <w:rsid w:val="00FF4D1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B95"/>
    <w:rPr>
      <w:lang w:val="en-US"/>
    </w:rPr>
  </w:style>
  <w:style w:type="paragraph" w:styleId="Heading1">
    <w:name w:val="heading 1"/>
    <w:basedOn w:val="Normal"/>
    <w:next w:val="Normal"/>
    <w:link w:val="Heading1Char"/>
    <w:uiPriority w:val="9"/>
    <w:qFormat/>
    <w:rsid w:val="004A1B95"/>
    <w:pPr>
      <w:keepNext/>
      <w:keepLines/>
      <w:spacing w:before="480" w:after="0" w:line="480" w:lineRule="auto"/>
      <w:outlineLvl w:val="0"/>
    </w:pPr>
    <w:rPr>
      <w:rFonts w:asciiTheme="majorBidi" w:eastAsiaTheme="majorEastAsia" w:hAnsiTheme="majorBidi"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A337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A3375"/>
  </w:style>
  <w:style w:type="paragraph" w:styleId="Footer">
    <w:name w:val="footer"/>
    <w:basedOn w:val="Normal"/>
    <w:link w:val="FooterChar"/>
    <w:uiPriority w:val="99"/>
    <w:semiHidden/>
    <w:unhideWhenUsed/>
    <w:rsid w:val="003A337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A3375"/>
  </w:style>
  <w:style w:type="paragraph" w:styleId="BalloonText">
    <w:name w:val="Balloon Text"/>
    <w:basedOn w:val="Normal"/>
    <w:link w:val="BalloonTextChar"/>
    <w:uiPriority w:val="99"/>
    <w:semiHidden/>
    <w:unhideWhenUsed/>
    <w:rsid w:val="003A33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375"/>
    <w:rPr>
      <w:rFonts w:ascii="Tahoma" w:hAnsi="Tahoma" w:cs="Tahoma"/>
      <w:sz w:val="16"/>
      <w:szCs w:val="16"/>
    </w:rPr>
  </w:style>
  <w:style w:type="character" w:styleId="Hyperlink">
    <w:name w:val="Hyperlink"/>
    <w:basedOn w:val="DefaultParagraphFont"/>
    <w:uiPriority w:val="99"/>
    <w:unhideWhenUsed/>
    <w:rsid w:val="007A0FEE"/>
    <w:rPr>
      <w:color w:val="0000FF" w:themeColor="hyperlink"/>
      <w:u w:val="single"/>
    </w:rPr>
  </w:style>
  <w:style w:type="paragraph" w:customStyle="1" w:styleId="Default">
    <w:name w:val="Default"/>
    <w:rsid w:val="007A0FEE"/>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basedOn w:val="Normal"/>
    <w:link w:val="ListParagraphChar"/>
    <w:uiPriority w:val="34"/>
    <w:qFormat/>
    <w:rsid w:val="007A0FEE"/>
    <w:pPr>
      <w:ind w:left="720"/>
      <w:contextualSpacing/>
    </w:pPr>
  </w:style>
  <w:style w:type="character" w:customStyle="1" w:styleId="ListParagraphChar">
    <w:name w:val="List Paragraph Char"/>
    <w:basedOn w:val="DefaultParagraphFont"/>
    <w:link w:val="ListParagraph"/>
    <w:uiPriority w:val="34"/>
    <w:rsid w:val="007A0FEE"/>
  </w:style>
  <w:style w:type="table" w:styleId="TableGrid">
    <w:name w:val="Table Grid"/>
    <w:basedOn w:val="TableNormal"/>
    <w:uiPriority w:val="59"/>
    <w:rsid w:val="007A0FEE"/>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A3338E"/>
    <w:rPr>
      <w:i/>
      <w:iCs/>
    </w:rPr>
  </w:style>
  <w:style w:type="character" w:customStyle="1" w:styleId="Heading1Char">
    <w:name w:val="Heading 1 Char"/>
    <w:basedOn w:val="DefaultParagraphFont"/>
    <w:link w:val="Heading1"/>
    <w:uiPriority w:val="9"/>
    <w:rsid w:val="004A1B95"/>
    <w:rPr>
      <w:rFonts w:asciiTheme="majorBidi" w:eastAsiaTheme="majorEastAsia" w:hAnsiTheme="majorBidi" w:cstheme="majorBidi"/>
      <w:b/>
      <w:bCs/>
      <w:sz w:val="24"/>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9A58B20677A4F0CB73C26DE4EBBFBFD"/>
        <w:category>
          <w:name w:val="General"/>
          <w:gallery w:val="placeholder"/>
        </w:category>
        <w:types>
          <w:type w:val="bbPlcHdr"/>
        </w:types>
        <w:behaviors>
          <w:behavior w:val="content"/>
        </w:behaviors>
        <w:guid w:val="{619D1B78-A5B2-4040-8190-AEB38D59C956}"/>
      </w:docPartPr>
      <w:docPartBody>
        <w:p w:rsidR="00AA4A81" w:rsidRDefault="00AA4A81" w:rsidP="00AA4A81">
          <w:pPr>
            <w:pStyle w:val="F9A58B20677A4F0CB73C26DE4EBBFBFD"/>
          </w:pPr>
          <w:r>
            <w:rPr>
              <w:rFonts w:asciiTheme="majorHAnsi" w:eastAsiaTheme="majorEastAsia" w:hAnsiTheme="majorHAnsi" w:cstheme="majorBidi"/>
              <w:sz w:val="36"/>
              <w:szCs w:val="36"/>
            </w:rPr>
            <w:t>[Type the document title]</w:t>
          </w:r>
        </w:p>
      </w:docPartBody>
    </w:docPart>
    <w:docPart>
      <w:docPartPr>
        <w:name w:val="42DD7B98CE8A4279B992447712D535BF"/>
        <w:category>
          <w:name w:val="General"/>
          <w:gallery w:val="placeholder"/>
        </w:category>
        <w:types>
          <w:type w:val="bbPlcHdr"/>
        </w:types>
        <w:behaviors>
          <w:behavior w:val="content"/>
        </w:behaviors>
        <w:guid w:val="{6EC0F067-3D90-4EAB-85CA-F1B33F1F8D56}"/>
      </w:docPartPr>
      <w:docPartBody>
        <w:p w:rsidR="00AA4A81" w:rsidRDefault="00AA4A81" w:rsidP="00AA4A81">
          <w:pPr>
            <w:pStyle w:val="42DD7B98CE8A4279B992447712D535BF"/>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AA4A81"/>
    <w:rsid w:val="00735023"/>
    <w:rsid w:val="00AA4A8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ECA1FE057D44D0995B1FA772AB856E">
    <w:name w:val="71ECA1FE057D44D0995B1FA772AB856E"/>
    <w:rsid w:val="00AA4A81"/>
  </w:style>
  <w:style w:type="paragraph" w:customStyle="1" w:styleId="8C8F3E4080C24960B00B00361413DF07">
    <w:name w:val="8C8F3E4080C24960B00B00361413DF07"/>
    <w:rsid w:val="00AA4A81"/>
  </w:style>
  <w:style w:type="paragraph" w:customStyle="1" w:styleId="F9A58B20677A4F0CB73C26DE4EBBFBFD">
    <w:name w:val="F9A58B20677A4F0CB73C26DE4EBBFBFD"/>
    <w:rsid w:val="00AA4A81"/>
  </w:style>
  <w:style w:type="paragraph" w:customStyle="1" w:styleId="42DD7B98CE8A4279B992447712D535BF">
    <w:name w:val="42DD7B98CE8A4279B992447712D535BF"/>
    <w:rsid w:val="00AA4A8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Januari 2019</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14</Pages>
  <Words>3819</Words>
  <Characters>21774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JURNAL AKUNTANSI &amp; EKONOMI Fakultas Ekonomi UMBY</vt:lpstr>
    </vt:vector>
  </TitlesOfParts>
  <Company/>
  <LinksUpToDate>false</LinksUpToDate>
  <CharactersWithSpaces>25542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AKUNTANSI &amp; EKONOMI Fakultas Ekonomi UMBY</dc:title>
  <dc:creator>usere</dc:creator>
  <cp:lastModifiedBy>User</cp:lastModifiedBy>
  <cp:revision>14</cp:revision>
  <dcterms:created xsi:type="dcterms:W3CDTF">2019-01-30T10:21:00Z</dcterms:created>
  <dcterms:modified xsi:type="dcterms:W3CDTF">2019-02-12T14:44:00Z</dcterms:modified>
</cp:coreProperties>
</file>