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26" w:rsidRDefault="00F06D26" w:rsidP="003E043F">
      <w:pPr>
        <w:spacing w:line="360" w:lineRule="auto"/>
        <w:jc w:val="center"/>
        <w:rPr>
          <w:rFonts w:ascii="Times New Roman" w:eastAsia="Calibri" w:hAnsi="Times New Roman"/>
          <w:b/>
          <w:bCs/>
          <w:sz w:val="24"/>
          <w:szCs w:val="24"/>
        </w:rPr>
      </w:pPr>
    </w:p>
    <w:p w:rsidR="003E043F" w:rsidRDefault="003E043F" w:rsidP="003E043F">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 xml:space="preserve">PENGARUH </w:t>
      </w:r>
      <w:proofErr w:type="gramStart"/>
      <w:r w:rsidRPr="00AD638B">
        <w:rPr>
          <w:rFonts w:ascii="Times New Roman" w:eastAsia="Calibri" w:hAnsi="Times New Roman"/>
          <w:b/>
          <w:bCs/>
          <w:sz w:val="24"/>
          <w:szCs w:val="24"/>
        </w:rPr>
        <w:t>INFLASI ,</w:t>
      </w:r>
      <w:proofErr w:type="gramEnd"/>
      <w:r w:rsidRPr="00AD638B">
        <w:rPr>
          <w:rFonts w:ascii="Times New Roman" w:eastAsia="Calibri" w:hAnsi="Times New Roman"/>
          <w:b/>
          <w:bCs/>
          <w:sz w:val="24"/>
          <w:szCs w:val="24"/>
        </w:rPr>
        <w:t xml:space="preserve"> BI </w:t>
      </w:r>
      <w:r w:rsidRPr="00AD638B">
        <w:rPr>
          <w:rFonts w:ascii="Times New Roman" w:eastAsia="Calibri" w:hAnsi="Times New Roman"/>
          <w:b/>
          <w:bCs/>
          <w:i/>
          <w:iCs/>
          <w:sz w:val="24"/>
          <w:szCs w:val="24"/>
        </w:rPr>
        <w:t>RATE</w:t>
      </w:r>
      <w:r w:rsidRPr="00AD638B">
        <w:rPr>
          <w:rFonts w:ascii="Times New Roman" w:eastAsia="Calibri" w:hAnsi="Times New Roman"/>
          <w:b/>
          <w:bCs/>
          <w:sz w:val="24"/>
          <w:szCs w:val="24"/>
        </w:rPr>
        <w:t xml:space="preserve"> DAN KURS TERHADAP PROFITABILITAS PERBANKAN SYARIAH DI INDONESIA                           </w:t>
      </w:r>
      <w:r w:rsidR="00AF6310">
        <w:rPr>
          <w:rFonts w:ascii="Times New Roman" w:eastAsia="Calibri" w:hAnsi="Times New Roman"/>
          <w:b/>
          <w:bCs/>
          <w:sz w:val="24"/>
          <w:szCs w:val="24"/>
        </w:rPr>
        <w:t xml:space="preserve">                                           </w:t>
      </w:r>
      <w:r w:rsidRPr="00AD638B">
        <w:rPr>
          <w:rFonts w:ascii="Times New Roman" w:eastAsia="Calibri" w:hAnsi="Times New Roman"/>
          <w:b/>
          <w:bCs/>
          <w:sz w:val="24"/>
          <w:szCs w:val="24"/>
        </w:rPr>
        <w:t xml:space="preserve">   (Studi Pada Perbankan Syariah Yang Terdaftar di Bank Indonesia Tahun 2013 -2017)</w:t>
      </w:r>
    </w:p>
    <w:p w:rsidR="000F2E71" w:rsidRPr="00AD638B" w:rsidRDefault="000F2E71" w:rsidP="003E043F">
      <w:pPr>
        <w:spacing w:line="360" w:lineRule="auto"/>
        <w:jc w:val="center"/>
        <w:rPr>
          <w:rFonts w:ascii="Times New Roman" w:eastAsia="Calibri" w:hAnsi="Times New Roman"/>
          <w:b/>
          <w:bCs/>
          <w:sz w:val="24"/>
          <w:szCs w:val="24"/>
        </w:rPr>
      </w:pPr>
    </w:p>
    <w:p w:rsidR="003E043F" w:rsidRPr="00AD638B" w:rsidRDefault="003E043F" w:rsidP="003E043F">
      <w:pPr>
        <w:spacing w:line="360" w:lineRule="auto"/>
        <w:jc w:val="center"/>
        <w:rPr>
          <w:rFonts w:ascii="Times New Roman" w:eastAsia="Calibri" w:hAnsi="Times New Roman"/>
          <w:sz w:val="24"/>
          <w:szCs w:val="24"/>
        </w:rPr>
      </w:pPr>
      <w:r w:rsidRPr="00AD638B">
        <w:rPr>
          <w:rFonts w:ascii="Times New Roman" w:hAnsi="Times New Roman"/>
          <w:noProof/>
          <w:sz w:val="24"/>
          <w:szCs w:val="24"/>
        </w:rPr>
        <w:drawing>
          <wp:inline distT="0" distB="0" distL="0" distR="0">
            <wp:extent cx="2533650" cy="2333625"/>
            <wp:effectExtent l="0" t="0" r="0" b="9525"/>
            <wp:docPr id="1" name="Picture 1" descr="C:\Users\asus\AppData\Local\Temp\ksohtml\wps856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ksohtml\wps8567.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2333625"/>
                    </a:xfrm>
                    <a:prstGeom prst="rect">
                      <a:avLst/>
                    </a:prstGeom>
                    <a:noFill/>
                    <a:ln>
                      <a:noFill/>
                    </a:ln>
                  </pic:spPr>
                </pic:pic>
              </a:graphicData>
            </a:graphic>
          </wp:inline>
        </w:drawing>
      </w:r>
      <w:r w:rsidRPr="00AD638B">
        <w:rPr>
          <w:rFonts w:ascii="Times New Roman" w:eastAsia="Calibri" w:hAnsi="Times New Roman"/>
          <w:sz w:val="24"/>
          <w:szCs w:val="24"/>
        </w:rPr>
        <w:t xml:space="preserve"> </w:t>
      </w:r>
    </w:p>
    <w:p w:rsidR="003E043F" w:rsidRPr="00AD638B" w:rsidRDefault="003E043F" w:rsidP="003E043F">
      <w:pPr>
        <w:spacing w:line="360" w:lineRule="auto"/>
        <w:rPr>
          <w:rFonts w:ascii="Times New Roman" w:eastAsia="Calibri" w:hAnsi="Times New Roman"/>
          <w:i/>
          <w:iCs/>
          <w:sz w:val="24"/>
          <w:szCs w:val="24"/>
        </w:rPr>
      </w:pPr>
      <w:r w:rsidRPr="00AD638B">
        <w:rPr>
          <w:rFonts w:ascii="Times New Roman" w:eastAsia="Calibri" w:hAnsi="Times New Roman"/>
          <w:i/>
          <w:iCs/>
          <w:sz w:val="24"/>
          <w:szCs w:val="24"/>
        </w:rPr>
        <w:t xml:space="preserve"> </w:t>
      </w:r>
    </w:p>
    <w:p w:rsidR="003E043F" w:rsidRPr="00AD638B" w:rsidRDefault="003E043F" w:rsidP="003E043F">
      <w:pPr>
        <w:spacing w:line="360" w:lineRule="auto"/>
        <w:jc w:val="center"/>
        <w:rPr>
          <w:rFonts w:ascii="Times New Roman" w:eastAsia="Calibri" w:hAnsi="Times New Roman"/>
          <w:sz w:val="24"/>
          <w:szCs w:val="24"/>
        </w:rPr>
      </w:pPr>
      <w:proofErr w:type="gramStart"/>
      <w:r w:rsidRPr="00AD638B">
        <w:rPr>
          <w:rFonts w:ascii="Times New Roman" w:eastAsia="Calibri" w:hAnsi="Times New Roman"/>
          <w:sz w:val="24"/>
          <w:szCs w:val="24"/>
        </w:rPr>
        <w:t>Oleh :</w:t>
      </w:r>
      <w:proofErr w:type="gramEnd"/>
    </w:p>
    <w:p w:rsidR="003E043F" w:rsidRPr="00AD638B" w:rsidRDefault="003E043F" w:rsidP="003E043F">
      <w:pPr>
        <w:spacing w:line="360" w:lineRule="auto"/>
        <w:jc w:val="center"/>
        <w:rPr>
          <w:rFonts w:ascii="Times New Roman" w:eastAsia="Calibri" w:hAnsi="Times New Roman"/>
          <w:i/>
          <w:iCs/>
          <w:sz w:val="24"/>
          <w:szCs w:val="24"/>
        </w:rPr>
      </w:pPr>
      <w:r w:rsidRPr="00AD638B">
        <w:rPr>
          <w:rFonts w:ascii="Times New Roman" w:eastAsia="Calibri" w:hAnsi="Times New Roman"/>
          <w:i/>
          <w:iCs/>
          <w:sz w:val="24"/>
          <w:szCs w:val="24"/>
        </w:rPr>
        <w:t>MILLA APSARI</w:t>
      </w:r>
    </w:p>
    <w:p w:rsidR="000F2E71" w:rsidRPr="00AD638B" w:rsidRDefault="003E043F" w:rsidP="00F06D26">
      <w:pPr>
        <w:spacing w:line="360" w:lineRule="auto"/>
        <w:jc w:val="center"/>
        <w:rPr>
          <w:rFonts w:ascii="Times New Roman" w:eastAsia="Calibri" w:hAnsi="Times New Roman"/>
          <w:i/>
          <w:iCs/>
          <w:sz w:val="24"/>
          <w:szCs w:val="24"/>
        </w:rPr>
      </w:pPr>
      <w:r w:rsidRPr="00AD638B">
        <w:rPr>
          <w:rFonts w:ascii="Times New Roman" w:eastAsia="Calibri" w:hAnsi="Times New Roman"/>
          <w:i/>
          <w:iCs/>
          <w:sz w:val="24"/>
          <w:szCs w:val="24"/>
        </w:rPr>
        <w:t>15061033</w:t>
      </w:r>
    </w:p>
    <w:p w:rsidR="003E043F" w:rsidRPr="00AD638B" w:rsidRDefault="003E043F" w:rsidP="003E043F">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PROGRAM STUDI AKUNTANSI</w:t>
      </w:r>
    </w:p>
    <w:p w:rsidR="003E043F" w:rsidRPr="00AD638B" w:rsidRDefault="003E043F" w:rsidP="003E043F">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FAKULTAS EKONOMI</w:t>
      </w:r>
    </w:p>
    <w:p w:rsidR="003E043F" w:rsidRPr="00AD638B" w:rsidRDefault="003E043F" w:rsidP="003E043F">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UNIVERSITAS MERCU BUANA YOGYAKARTA</w:t>
      </w:r>
    </w:p>
    <w:p w:rsidR="003E043F" w:rsidRPr="00AD638B" w:rsidRDefault="003E043F" w:rsidP="003E043F">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YOGYAKARTA</w:t>
      </w:r>
    </w:p>
    <w:p w:rsidR="00AF6310" w:rsidRDefault="003E043F" w:rsidP="000F2E71">
      <w:pPr>
        <w:spacing w:line="360" w:lineRule="auto"/>
        <w:jc w:val="center"/>
        <w:rPr>
          <w:rFonts w:ascii="Times New Roman" w:eastAsia="Calibri" w:hAnsi="Times New Roman"/>
          <w:b/>
          <w:bCs/>
          <w:sz w:val="24"/>
          <w:szCs w:val="24"/>
        </w:rPr>
      </w:pPr>
      <w:r w:rsidRPr="00AD638B">
        <w:rPr>
          <w:rFonts w:ascii="Times New Roman" w:eastAsia="Calibri" w:hAnsi="Times New Roman"/>
          <w:b/>
          <w:bCs/>
          <w:sz w:val="24"/>
          <w:szCs w:val="24"/>
        </w:rPr>
        <w:t>2019</w:t>
      </w:r>
    </w:p>
    <w:p w:rsidR="000F2E71" w:rsidRPr="00AD638B" w:rsidRDefault="000F2E71" w:rsidP="000F2E71">
      <w:pPr>
        <w:spacing w:line="360" w:lineRule="auto"/>
        <w:jc w:val="center"/>
        <w:rPr>
          <w:rFonts w:ascii="Times New Roman" w:eastAsia="Calibri" w:hAnsi="Times New Roman"/>
          <w:b/>
          <w:bCs/>
          <w:sz w:val="24"/>
          <w:szCs w:val="24"/>
        </w:rPr>
      </w:pPr>
    </w:p>
    <w:p w:rsidR="00AF6310" w:rsidRDefault="00AF6310" w:rsidP="00AF6310">
      <w:pPr>
        <w:spacing w:line="240" w:lineRule="auto"/>
        <w:jc w:val="center"/>
        <w:rPr>
          <w:rFonts w:ascii="Times New Roman" w:hAnsi="Times New Roman"/>
          <w:b/>
          <w:sz w:val="26"/>
          <w:szCs w:val="26"/>
        </w:rPr>
      </w:pPr>
      <w:r>
        <w:rPr>
          <w:rFonts w:ascii="Times New Roman" w:hAnsi="Times New Roman"/>
          <w:b/>
          <w:sz w:val="26"/>
          <w:szCs w:val="26"/>
        </w:rPr>
        <w:t>INTISARI</w:t>
      </w:r>
    </w:p>
    <w:p w:rsidR="00AF6310" w:rsidRPr="00AF6310" w:rsidRDefault="00AF6310" w:rsidP="00AF6310">
      <w:pPr>
        <w:spacing w:line="240" w:lineRule="auto"/>
        <w:jc w:val="center"/>
        <w:rPr>
          <w:rFonts w:ascii="Times New Roman" w:eastAsia="Calibri" w:hAnsi="Times New Roman"/>
          <w:bCs/>
          <w:sz w:val="24"/>
          <w:szCs w:val="24"/>
        </w:rPr>
      </w:pPr>
      <w:r w:rsidRPr="00AF6310">
        <w:rPr>
          <w:rFonts w:ascii="Times New Roman" w:eastAsia="Calibri" w:hAnsi="Times New Roman"/>
          <w:bCs/>
          <w:sz w:val="24"/>
          <w:szCs w:val="24"/>
        </w:rPr>
        <w:t xml:space="preserve">PENGARUH </w:t>
      </w:r>
      <w:proofErr w:type="gramStart"/>
      <w:r w:rsidRPr="00AF6310">
        <w:rPr>
          <w:rFonts w:ascii="Times New Roman" w:eastAsia="Calibri" w:hAnsi="Times New Roman"/>
          <w:bCs/>
          <w:sz w:val="24"/>
          <w:szCs w:val="24"/>
        </w:rPr>
        <w:t>INFLASI ,</w:t>
      </w:r>
      <w:proofErr w:type="gramEnd"/>
      <w:r w:rsidRPr="00AF6310">
        <w:rPr>
          <w:rFonts w:ascii="Times New Roman" w:eastAsia="Calibri" w:hAnsi="Times New Roman"/>
          <w:bCs/>
          <w:sz w:val="24"/>
          <w:szCs w:val="24"/>
        </w:rPr>
        <w:t xml:space="preserve"> BI </w:t>
      </w:r>
      <w:r w:rsidRPr="00AF6310">
        <w:rPr>
          <w:rFonts w:ascii="Times New Roman" w:eastAsia="Calibri" w:hAnsi="Times New Roman"/>
          <w:bCs/>
          <w:i/>
          <w:iCs/>
          <w:sz w:val="24"/>
          <w:szCs w:val="24"/>
        </w:rPr>
        <w:t>RATE</w:t>
      </w:r>
      <w:r w:rsidRPr="00AF6310">
        <w:rPr>
          <w:rFonts w:ascii="Times New Roman" w:eastAsia="Calibri" w:hAnsi="Times New Roman"/>
          <w:bCs/>
          <w:sz w:val="24"/>
          <w:szCs w:val="24"/>
        </w:rPr>
        <w:t xml:space="preserve"> DAN KURS TERHADAP PROFITABILITAS PERBANKAN SYARIAH DI INDONESIA                                   </w:t>
      </w:r>
      <w:r>
        <w:rPr>
          <w:rFonts w:ascii="Times New Roman" w:eastAsia="Calibri" w:hAnsi="Times New Roman"/>
          <w:bCs/>
          <w:sz w:val="24"/>
          <w:szCs w:val="24"/>
        </w:rPr>
        <w:t xml:space="preserve">   </w:t>
      </w:r>
      <w:r w:rsidRPr="00AF6310">
        <w:rPr>
          <w:rFonts w:ascii="Times New Roman" w:eastAsia="Calibri" w:hAnsi="Times New Roman"/>
          <w:bCs/>
          <w:sz w:val="24"/>
          <w:szCs w:val="24"/>
        </w:rPr>
        <w:t xml:space="preserve">                                      (Studi Pada Perbankan Syariah Yang Terdaftar di Bank Indonesia Tahun 2013 -2017)</w:t>
      </w:r>
    </w:p>
    <w:p w:rsidR="00AF6310" w:rsidRPr="00AF6310" w:rsidRDefault="00AF6310" w:rsidP="00AF6310">
      <w:pPr>
        <w:spacing w:line="240" w:lineRule="auto"/>
        <w:jc w:val="center"/>
        <w:rPr>
          <w:rFonts w:ascii="Times New Roman" w:hAnsi="Times New Roman"/>
        </w:rPr>
      </w:pPr>
      <w:r w:rsidRPr="00AF6310">
        <w:rPr>
          <w:rFonts w:ascii="Times New Roman" w:hAnsi="Times New Roman"/>
        </w:rPr>
        <w:t>Milla Apsari</w:t>
      </w:r>
    </w:p>
    <w:p w:rsidR="00AF6310" w:rsidRPr="00AF6310" w:rsidRDefault="00AF6310" w:rsidP="00AF6310">
      <w:pPr>
        <w:spacing w:line="240" w:lineRule="auto"/>
        <w:jc w:val="center"/>
        <w:rPr>
          <w:rFonts w:ascii="Times New Roman" w:hAnsi="Times New Roman"/>
        </w:rPr>
      </w:pPr>
      <w:r>
        <w:rPr>
          <w:rFonts w:ascii="Times New Roman" w:hAnsi="Times New Roman"/>
        </w:rPr>
        <w:t>15061033</w:t>
      </w:r>
    </w:p>
    <w:p w:rsidR="00AF6310" w:rsidRPr="00AF6310" w:rsidRDefault="00AF6310" w:rsidP="00AF6310">
      <w:pPr>
        <w:spacing w:line="240" w:lineRule="auto"/>
        <w:jc w:val="center"/>
        <w:rPr>
          <w:rFonts w:ascii="Times New Roman" w:hAnsi="Times New Roman"/>
        </w:rPr>
      </w:pPr>
      <w:r w:rsidRPr="00AF6310">
        <w:rPr>
          <w:rFonts w:ascii="Times New Roman" w:hAnsi="Times New Roman"/>
        </w:rPr>
        <w:t>Program Studi Akuntansi, Fakultas Ekonomi</w:t>
      </w:r>
    </w:p>
    <w:p w:rsidR="00AF6310" w:rsidRPr="00AF6310" w:rsidRDefault="00AF6310" w:rsidP="00AF6310">
      <w:pPr>
        <w:spacing w:line="240" w:lineRule="auto"/>
        <w:jc w:val="center"/>
        <w:rPr>
          <w:rFonts w:ascii="Times New Roman" w:hAnsi="Times New Roman"/>
        </w:rPr>
      </w:pPr>
      <w:r w:rsidRPr="00AF6310">
        <w:rPr>
          <w:rFonts w:ascii="Times New Roman" w:hAnsi="Times New Roman"/>
        </w:rPr>
        <w:t>Universitas Mercubuana Yogyakarta</w:t>
      </w:r>
    </w:p>
    <w:p w:rsidR="00AF6310" w:rsidRDefault="00AF6310" w:rsidP="00F06D26">
      <w:pPr>
        <w:spacing w:line="240" w:lineRule="auto"/>
        <w:ind w:left="720" w:firstLine="720"/>
        <w:jc w:val="both"/>
        <w:rPr>
          <w:rFonts w:ascii="Times New Roman" w:hAnsi="Times New Roman"/>
          <w:sz w:val="26"/>
          <w:szCs w:val="26"/>
        </w:rPr>
      </w:pPr>
      <w:r>
        <w:rPr>
          <w:rFonts w:ascii="Times New Roman" w:hAnsi="Times New Roman"/>
          <w:sz w:val="26"/>
          <w:szCs w:val="26"/>
        </w:rPr>
        <w:t xml:space="preserve">Lembaga keuangan merupakan sebuah wadah dimana terdapat jasa dalam proses mengelola keuangan untuk tujuan tertentu. </w:t>
      </w:r>
      <w:proofErr w:type="gramStart"/>
      <w:r>
        <w:rPr>
          <w:rFonts w:ascii="Times New Roman" w:hAnsi="Times New Roman"/>
          <w:sz w:val="26"/>
          <w:szCs w:val="26"/>
        </w:rPr>
        <w:t>Tujuan utama suatu bank adalah memperoleh profitabilitas.</w:t>
      </w:r>
      <w:proofErr w:type="gramEnd"/>
      <w:r>
        <w:rPr>
          <w:rFonts w:ascii="Times New Roman" w:hAnsi="Times New Roman"/>
          <w:sz w:val="26"/>
          <w:szCs w:val="26"/>
        </w:rPr>
        <w:t xml:space="preserve"> </w:t>
      </w:r>
      <w:proofErr w:type="gramStart"/>
      <w:r>
        <w:rPr>
          <w:rFonts w:ascii="Times New Roman" w:hAnsi="Times New Roman"/>
          <w:sz w:val="26"/>
          <w:szCs w:val="26"/>
        </w:rPr>
        <w:t>Faktor penentu profitabilitas dapat dilihat dari dalam bank atau faktor internal maupun dari luar bank atau faktor eksternal.</w:t>
      </w:r>
      <w:proofErr w:type="gramEnd"/>
    </w:p>
    <w:p w:rsidR="00AF6310" w:rsidRDefault="00AF6310" w:rsidP="00F06D26">
      <w:pPr>
        <w:spacing w:line="240" w:lineRule="auto"/>
        <w:ind w:left="720" w:firstLine="720"/>
        <w:jc w:val="both"/>
        <w:rPr>
          <w:rFonts w:ascii="Times New Roman" w:hAnsi="Times New Roman"/>
          <w:sz w:val="26"/>
          <w:szCs w:val="26"/>
        </w:rPr>
      </w:pPr>
      <w:r>
        <w:rPr>
          <w:rFonts w:ascii="Times New Roman" w:hAnsi="Times New Roman"/>
          <w:sz w:val="26"/>
          <w:szCs w:val="26"/>
        </w:rPr>
        <w:t xml:space="preserve">Penelitian ini bertujuan untuk mengetahui pengaruh Inflasi, BI Rate dan Kurs terhadap Profitabilitas Perbankan Syariah yang diukur dengan Return </w:t>
      </w:r>
      <w:proofErr w:type="gramStart"/>
      <w:r>
        <w:rPr>
          <w:rFonts w:ascii="Times New Roman" w:hAnsi="Times New Roman"/>
          <w:sz w:val="26"/>
          <w:szCs w:val="26"/>
        </w:rPr>
        <w:t>On</w:t>
      </w:r>
      <w:proofErr w:type="gramEnd"/>
      <w:r>
        <w:rPr>
          <w:rFonts w:ascii="Times New Roman" w:hAnsi="Times New Roman"/>
          <w:sz w:val="26"/>
          <w:szCs w:val="26"/>
        </w:rPr>
        <w:t xml:space="preserve"> Asset sebagai variabel dependen. </w:t>
      </w:r>
      <w:proofErr w:type="gramStart"/>
      <w:r>
        <w:rPr>
          <w:rFonts w:ascii="Times New Roman" w:hAnsi="Times New Roman"/>
          <w:sz w:val="26"/>
          <w:szCs w:val="26"/>
        </w:rPr>
        <w:t>Pendekatan penelitian ini adalah penelitian kuantitatif dengan data sekunder.</w:t>
      </w:r>
      <w:proofErr w:type="gramEnd"/>
      <w:r>
        <w:rPr>
          <w:rFonts w:ascii="Times New Roman" w:hAnsi="Times New Roman"/>
          <w:sz w:val="26"/>
          <w:szCs w:val="26"/>
        </w:rPr>
        <w:t xml:space="preserve"> Populasi dalam penelitian ini adalah Bank Umum Syariah yang terdaftar di Bank Indonesia yang terdapat dalam Statistik Perbankan Syariah (SPS) dengan sampel penelitian data laporan keuangan publikasi bulanan periode Januari 2013 sampai dengan Desember 2017. </w:t>
      </w:r>
      <w:proofErr w:type="gramStart"/>
      <w:r>
        <w:rPr>
          <w:rFonts w:ascii="Times New Roman" w:hAnsi="Times New Roman"/>
          <w:sz w:val="26"/>
          <w:szCs w:val="26"/>
        </w:rPr>
        <w:t>Metode yang digunakan adalah analisis deskriptif, uji asumsi klasik dan uji persamaan regresi berganda dengan mengguna</w:t>
      </w:r>
      <w:bookmarkStart w:id="0" w:name="_GoBack"/>
      <w:bookmarkEnd w:id="0"/>
      <w:r>
        <w:rPr>
          <w:rFonts w:ascii="Times New Roman" w:hAnsi="Times New Roman"/>
          <w:sz w:val="26"/>
          <w:szCs w:val="26"/>
        </w:rPr>
        <w:t>kan program computer SPSS versi 25.0.</w:t>
      </w:r>
      <w:proofErr w:type="gramEnd"/>
    </w:p>
    <w:p w:rsidR="00AF6310" w:rsidRDefault="00AF6310" w:rsidP="00F06D26">
      <w:pPr>
        <w:spacing w:line="240" w:lineRule="auto"/>
        <w:ind w:left="720" w:firstLine="720"/>
        <w:jc w:val="both"/>
        <w:rPr>
          <w:rFonts w:ascii="Times New Roman" w:hAnsi="Times New Roman"/>
          <w:sz w:val="26"/>
          <w:szCs w:val="26"/>
        </w:rPr>
      </w:pPr>
      <w:r>
        <w:rPr>
          <w:rFonts w:ascii="Times New Roman" w:hAnsi="Times New Roman"/>
          <w:sz w:val="26"/>
          <w:szCs w:val="26"/>
        </w:rPr>
        <w:t xml:space="preserve">Hasil penelitian ini menunjukan bahwa secara bersama – </w:t>
      </w:r>
      <w:proofErr w:type="gramStart"/>
      <w:r>
        <w:rPr>
          <w:rFonts w:ascii="Times New Roman" w:hAnsi="Times New Roman"/>
          <w:sz w:val="26"/>
          <w:szCs w:val="26"/>
        </w:rPr>
        <w:t>sama</w:t>
      </w:r>
      <w:proofErr w:type="gramEnd"/>
      <w:r>
        <w:rPr>
          <w:rFonts w:ascii="Times New Roman" w:hAnsi="Times New Roman"/>
          <w:sz w:val="26"/>
          <w:szCs w:val="26"/>
        </w:rPr>
        <w:t xml:space="preserve"> (simultan) variabel independen Inflasi, BI Rate dan Kurs berpengaruh terhadap Profitabilitas Perbankan Syariah. </w:t>
      </w:r>
      <w:proofErr w:type="gramStart"/>
      <w:r>
        <w:rPr>
          <w:rFonts w:ascii="Times New Roman" w:hAnsi="Times New Roman"/>
          <w:sz w:val="26"/>
          <w:szCs w:val="26"/>
        </w:rPr>
        <w:t xml:space="preserve">Secara parsial variabel Inflasi mempunyai pengaruh positif dan signifikan dengan nilai </w:t>
      </w:r>
      <w:r w:rsidRPr="002353B6">
        <w:rPr>
          <w:rFonts w:ascii="Times New Roman" w:hAnsi="Times New Roman"/>
          <w:i/>
          <w:sz w:val="26"/>
          <w:szCs w:val="26"/>
        </w:rPr>
        <w:t>p-value</w:t>
      </w:r>
      <w:r>
        <w:rPr>
          <w:rFonts w:ascii="Times New Roman" w:hAnsi="Times New Roman"/>
          <w:i/>
          <w:sz w:val="26"/>
          <w:szCs w:val="26"/>
        </w:rPr>
        <w:t xml:space="preserve"> </w:t>
      </w:r>
      <w:r>
        <w:rPr>
          <w:rFonts w:ascii="Times New Roman" w:hAnsi="Times New Roman"/>
          <w:sz w:val="26"/>
          <w:szCs w:val="26"/>
        </w:rPr>
        <w:t>0,012 dan koefisien variabel 2,732.</w:t>
      </w:r>
      <w:proofErr w:type="gramEnd"/>
      <w:r>
        <w:rPr>
          <w:rFonts w:ascii="Times New Roman" w:hAnsi="Times New Roman"/>
          <w:sz w:val="26"/>
          <w:szCs w:val="26"/>
        </w:rPr>
        <w:t xml:space="preserve"> </w:t>
      </w:r>
      <w:proofErr w:type="gramStart"/>
      <w:r>
        <w:rPr>
          <w:rFonts w:ascii="Times New Roman" w:hAnsi="Times New Roman"/>
          <w:sz w:val="26"/>
          <w:szCs w:val="26"/>
        </w:rPr>
        <w:t xml:space="preserve">Variabel BI Rate mempunyai pengaruh negatif dan signifikan dengan nilai </w:t>
      </w:r>
      <w:r w:rsidRPr="002353B6">
        <w:rPr>
          <w:rFonts w:ascii="Times New Roman" w:hAnsi="Times New Roman"/>
          <w:i/>
          <w:sz w:val="26"/>
          <w:szCs w:val="26"/>
        </w:rPr>
        <w:t>p-value</w:t>
      </w:r>
      <w:r>
        <w:rPr>
          <w:rFonts w:ascii="Times New Roman" w:hAnsi="Times New Roman"/>
          <w:i/>
          <w:sz w:val="26"/>
          <w:szCs w:val="26"/>
        </w:rPr>
        <w:t xml:space="preserve"> </w:t>
      </w:r>
      <w:r>
        <w:rPr>
          <w:rFonts w:ascii="Times New Roman" w:hAnsi="Times New Roman"/>
          <w:sz w:val="26"/>
          <w:szCs w:val="26"/>
        </w:rPr>
        <w:t>0,000 dan koefisien variabel -5,829.</w:t>
      </w:r>
      <w:proofErr w:type="gramEnd"/>
      <w:r>
        <w:rPr>
          <w:rFonts w:ascii="Times New Roman" w:hAnsi="Times New Roman"/>
          <w:sz w:val="26"/>
          <w:szCs w:val="26"/>
        </w:rPr>
        <w:t xml:space="preserve"> Variabel Kurs mempunyai pengaruh negatif dan signifikan dengan nilai </w:t>
      </w:r>
      <w:r w:rsidRPr="002353B6">
        <w:rPr>
          <w:rFonts w:ascii="Times New Roman" w:hAnsi="Times New Roman"/>
          <w:i/>
          <w:sz w:val="26"/>
          <w:szCs w:val="26"/>
        </w:rPr>
        <w:t>p-value</w:t>
      </w:r>
      <w:r>
        <w:rPr>
          <w:rFonts w:ascii="Times New Roman" w:hAnsi="Times New Roman"/>
          <w:i/>
          <w:sz w:val="26"/>
          <w:szCs w:val="26"/>
        </w:rPr>
        <w:t xml:space="preserve"> </w:t>
      </w:r>
      <w:r>
        <w:rPr>
          <w:rFonts w:ascii="Times New Roman" w:hAnsi="Times New Roman"/>
          <w:sz w:val="26"/>
          <w:szCs w:val="26"/>
        </w:rPr>
        <w:t>0,006 dan koefisien variabel -3,219</w:t>
      </w:r>
    </w:p>
    <w:p w:rsidR="00AF6310" w:rsidRPr="002353B6" w:rsidRDefault="00AF6310" w:rsidP="00F06D26">
      <w:pPr>
        <w:spacing w:line="240" w:lineRule="auto"/>
        <w:ind w:left="720"/>
        <w:jc w:val="both"/>
        <w:rPr>
          <w:rFonts w:ascii="Times New Roman" w:hAnsi="Times New Roman"/>
          <w:sz w:val="26"/>
          <w:szCs w:val="26"/>
        </w:rPr>
      </w:pPr>
      <w:r>
        <w:rPr>
          <w:rFonts w:ascii="Times New Roman" w:hAnsi="Times New Roman"/>
          <w:sz w:val="26"/>
          <w:szCs w:val="26"/>
        </w:rPr>
        <w:t xml:space="preserve">Kata </w:t>
      </w:r>
      <w:proofErr w:type="gramStart"/>
      <w:r>
        <w:rPr>
          <w:rFonts w:ascii="Times New Roman" w:hAnsi="Times New Roman"/>
          <w:sz w:val="26"/>
          <w:szCs w:val="26"/>
        </w:rPr>
        <w:t>kunci :</w:t>
      </w:r>
      <w:proofErr w:type="gramEnd"/>
      <w:r>
        <w:rPr>
          <w:rFonts w:ascii="Times New Roman" w:hAnsi="Times New Roman"/>
          <w:sz w:val="26"/>
          <w:szCs w:val="26"/>
        </w:rPr>
        <w:t xml:space="preserve"> Inflasi, BI Rate, Kurs dan </w:t>
      </w:r>
      <w:r w:rsidRPr="002353B6">
        <w:rPr>
          <w:rFonts w:ascii="Times New Roman" w:hAnsi="Times New Roman"/>
          <w:i/>
          <w:sz w:val="26"/>
          <w:szCs w:val="26"/>
        </w:rPr>
        <w:t>Return on Asset</w:t>
      </w:r>
      <w:r>
        <w:rPr>
          <w:rFonts w:ascii="Times New Roman" w:hAnsi="Times New Roman"/>
          <w:i/>
          <w:sz w:val="26"/>
          <w:szCs w:val="26"/>
        </w:rPr>
        <w:t xml:space="preserve"> (ROA)</w:t>
      </w:r>
    </w:p>
    <w:p w:rsidR="003E043F" w:rsidRPr="00AD638B" w:rsidRDefault="003E043F" w:rsidP="00AF6310">
      <w:pPr>
        <w:spacing w:line="360" w:lineRule="auto"/>
        <w:ind w:left="720"/>
        <w:jc w:val="center"/>
        <w:rPr>
          <w:rFonts w:ascii="Times New Roman" w:eastAsia="Calibri" w:hAnsi="Times New Roman"/>
          <w:b/>
          <w:bCs/>
          <w:sz w:val="24"/>
          <w:szCs w:val="24"/>
        </w:rPr>
      </w:pPr>
    </w:p>
    <w:p w:rsidR="00AF6310" w:rsidRPr="00AD638B" w:rsidRDefault="00AF6310" w:rsidP="003E043F">
      <w:pPr>
        <w:spacing w:line="360" w:lineRule="auto"/>
        <w:rPr>
          <w:rFonts w:ascii="Times New Roman" w:eastAsia="Calibri" w:hAnsi="Times New Roman"/>
          <w:b/>
          <w:bCs/>
          <w:sz w:val="24"/>
          <w:szCs w:val="24"/>
        </w:rPr>
      </w:pPr>
    </w:p>
    <w:p w:rsidR="003E043F" w:rsidRPr="00AD638B" w:rsidRDefault="003E043F" w:rsidP="003E043F">
      <w:pPr>
        <w:pStyle w:val="ListParagraph"/>
        <w:numPr>
          <w:ilvl w:val="0"/>
          <w:numId w:val="1"/>
        </w:numPr>
        <w:spacing w:line="360" w:lineRule="auto"/>
        <w:rPr>
          <w:rFonts w:ascii="Times New Roman" w:eastAsia="Calibri" w:hAnsi="Times New Roman"/>
          <w:b/>
          <w:bCs/>
          <w:sz w:val="24"/>
          <w:szCs w:val="24"/>
        </w:rPr>
      </w:pPr>
      <w:r w:rsidRPr="00AD638B">
        <w:rPr>
          <w:rFonts w:ascii="Times New Roman" w:eastAsia="Calibri" w:hAnsi="Times New Roman"/>
          <w:b/>
          <w:bCs/>
          <w:sz w:val="24"/>
          <w:szCs w:val="24"/>
        </w:rPr>
        <w:lastRenderedPageBreak/>
        <w:t>PENDAHULUAN</w:t>
      </w:r>
    </w:p>
    <w:p w:rsidR="003E043F" w:rsidRPr="00AD638B" w:rsidRDefault="003E043F" w:rsidP="00AD638B">
      <w:pPr>
        <w:pStyle w:val="ListParagraph"/>
        <w:spacing w:line="240" w:lineRule="auto"/>
        <w:ind w:firstLine="720"/>
        <w:jc w:val="both"/>
        <w:rPr>
          <w:rFonts w:ascii="Times New Roman" w:hAnsi="Times New Roman"/>
          <w:sz w:val="24"/>
          <w:szCs w:val="24"/>
        </w:rPr>
      </w:pPr>
      <w:r w:rsidRPr="00AD638B">
        <w:rPr>
          <w:rFonts w:ascii="Times New Roman" w:hAnsi="Times New Roman"/>
          <w:sz w:val="24"/>
          <w:szCs w:val="24"/>
        </w:rPr>
        <w:t xml:space="preserve">Perbankan sebagai lembaga keuangan telah menjadi bagian dari penggerak kegiatan perekonomian di suatu negara. Hingga saat ini kehidupan perekonomian dunia tidak dapat dipisahkan dari dunia perbankan. Hampir semua aktivitas perekonomian memanfaatkan perbankan sebagai lembaga keuangan yang dapat menjamin berjalannya aktivitas usaha atau bisnis. Kegiatan - kegiatan lembaga sebagai penyedia dan penyalur </w:t>
      </w:r>
      <w:proofErr w:type="gramStart"/>
      <w:r w:rsidRPr="00AD638B">
        <w:rPr>
          <w:rFonts w:ascii="Times New Roman" w:hAnsi="Times New Roman"/>
          <w:sz w:val="24"/>
          <w:szCs w:val="24"/>
        </w:rPr>
        <w:t>dana</w:t>
      </w:r>
      <w:proofErr w:type="gramEnd"/>
      <w:r w:rsidRPr="00AD638B">
        <w:rPr>
          <w:rFonts w:ascii="Times New Roman" w:hAnsi="Times New Roman"/>
          <w:sz w:val="24"/>
          <w:szCs w:val="24"/>
        </w:rPr>
        <w:t xml:space="preserve"> akan menentukan baik tidaknya perekonomian suatu negara.</w:t>
      </w:r>
    </w:p>
    <w:p w:rsidR="003E043F" w:rsidRPr="00AD638B" w:rsidRDefault="003E043F" w:rsidP="00AD638B">
      <w:pPr>
        <w:spacing w:line="240" w:lineRule="auto"/>
        <w:ind w:left="720" w:firstLine="720"/>
        <w:jc w:val="both"/>
        <w:rPr>
          <w:rFonts w:ascii="Times New Roman" w:hAnsi="Times New Roman"/>
          <w:sz w:val="24"/>
          <w:szCs w:val="24"/>
        </w:rPr>
      </w:pPr>
      <w:r w:rsidRPr="00AD638B">
        <w:rPr>
          <w:rFonts w:ascii="Times New Roman" w:hAnsi="Times New Roman"/>
          <w:sz w:val="24"/>
          <w:szCs w:val="24"/>
        </w:rPr>
        <w:t>Krisis ekonomi global yang terjadi pada tahun 2008 membawa dampak adanya krisis di Indonesia. Hal ini mengakibatkan terjadinya gejolak ekonomi di sebagian besar negara di dunia, termasuk di Indonesia. Dampak pada perekonomian Indonesia mulai terasa pada akhir triwulan 2008 yang ditandai dengan turunnya Indeks Harga Saham Gabungan (IHSG) pada bulan Desember 2008 yang ditutup pada level 1.355,4 yang turun drastis dari level 2.627,3 pada awal tahun 2008. Penurunan IHSG ini juga bersamaan denganjatuhnya nilai kapitalisasi pasar dan penurunan tajam volume perdagangan saham (Outlook Ekonomi Indonesia 2009-2014, edisi Januari 2009).</w:t>
      </w:r>
    </w:p>
    <w:p w:rsidR="00AD638B" w:rsidRPr="00AD638B" w:rsidRDefault="00AD638B" w:rsidP="00AD638B">
      <w:pPr>
        <w:ind w:left="720" w:firstLine="720"/>
        <w:jc w:val="both"/>
        <w:rPr>
          <w:rFonts w:ascii="Times New Roman" w:hAnsi="Times New Roman"/>
          <w:color w:val="000000"/>
          <w:sz w:val="24"/>
          <w:szCs w:val="24"/>
        </w:rPr>
      </w:pPr>
      <w:r w:rsidRPr="00AD638B">
        <w:rPr>
          <w:rFonts w:ascii="Times New Roman" w:hAnsi="Times New Roman"/>
          <w:color w:val="000000"/>
          <w:sz w:val="24"/>
          <w:szCs w:val="24"/>
        </w:rPr>
        <w:t xml:space="preserve">Selain itu, dampak gejala ekonomi juga mengakibatkan adanya inflasi, yang menyebabkan harga barang-barang naik dan kemampuan membeli masyarakat menjadi terbatas. Inflasi diartikan sebagai meningkatnya harga-harga secara terus - menerus. Inflasi timbul karena adanya tekanan dari sisi </w:t>
      </w:r>
      <w:r w:rsidRPr="00AD638B">
        <w:rPr>
          <w:rFonts w:ascii="Times New Roman" w:hAnsi="Times New Roman"/>
          <w:i/>
          <w:iCs/>
          <w:color w:val="000000"/>
          <w:sz w:val="24"/>
          <w:szCs w:val="24"/>
        </w:rPr>
        <w:t>supply</w:t>
      </w:r>
      <w:r w:rsidRPr="00AD638B">
        <w:rPr>
          <w:rFonts w:ascii="Times New Roman" w:hAnsi="Times New Roman"/>
          <w:color w:val="000000"/>
          <w:sz w:val="24"/>
          <w:szCs w:val="24"/>
        </w:rPr>
        <w:t xml:space="preserve"> (</w:t>
      </w:r>
      <w:r w:rsidRPr="00AD638B">
        <w:rPr>
          <w:rFonts w:ascii="Times New Roman" w:hAnsi="Times New Roman"/>
          <w:i/>
          <w:iCs/>
          <w:color w:val="000000"/>
          <w:sz w:val="24"/>
          <w:szCs w:val="24"/>
        </w:rPr>
        <w:t>costpush inflation</w:t>
      </w:r>
      <w:r w:rsidRPr="00AD638B">
        <w:rPr>
          <w:rFonts w:ascii="Times New Roman" w:hAnsi="Times New Roman"/>
          <w:color w:val="000000"/>
          <w:sz w:val="24"/>
          <w:szCs w:val="24"/>
        </w:rPr>
        <w:t>), dari sisi permintaan (</w:t>
      </w:r>
      <w:r w:rsidRPr="00AD638B">
        <w:rPr>
          <w:rFonts w:ascii="Times New Roman" w:hAnsi="Times New Roman"/>
          <w:i/>
          <w:iCs/>
          <w:color w:val="000000"/>
          <w:sz w:val="24"/>
          <w:szCs w:val="24"/>
        </w:rPr>
        <w:t>demand pull inflation</w:t>
      </w:r>
      <w:r w:rsidRPr="00AD638B">
        <w:rPr>
          <w:rFonts w:ascii="Times New Roman" w:hAnsi="Times New Roman"/>
          <w:color w:val="000000"/>
          <w:sz w:val="24"/>
          <w:szCs w:val="24"/>
        </w:rPr>
        <w:t>), dan dari ekspektasi inflasi (</w:t>
      </w:r>
      <w:hyperlink r:id="rId7" w:history="1">
        <w:r w:rsidRPr="00AD638B">
          <w:rPr>
            <w:rStyle w:val="15"/>
            <w:color w:val="000000"/>
            <w:sz w:val="24"/>
            <w:szCs w:val="24"/>
          </w:rPr>
          <w:t>www.bi.go.id</w:t>
        </w:r>
      </w:hyperlink>
      <w:r w:rsidRPr="00AD638B">
        <w:rPr>
          <w:rFonts w:ascii="Times New Roman" w:hAnsi="Times New Roman"/>
          <w:color w:val="000000"/>
          <w:sz w:val="24"/>
          <w:szCs w:val="24"/>
        </w:rPr>
        <w:t>). Sehingga kestabilan inflasi sangat penting karena inflasi yang tidak stabil dapat memicu melemahnya nilai tukar rupiah (</w:t>
      </w:r>
      <w:r w:rsidRPr="00AD638B">
        <w:rPr>
          <w:rFonts w:ascii="Times New Roman" w:hAnsi="Times New Roman"/>
          <w:i/>
          <w:iCs/>
          <w:color w:val="000000"/>
          <w:sz w:val="24"/>
          <w:szCs w:val="24"/>
        </w:rPr>
        <w:t>kurs</w:t>
      </w:r>
      <w:r w:rsidRPr="00AD638B">
        <w:rPr>
          <w:rFonts w:ascii="Times New Roman" w:hAnsi="Times New Roman"/>
          <w:color w:val="000000"/>
          <w:sz w:val="24"/>
          <w:szCs w:val="24"/>
        </w:rPr>
        <w:t>) dan menjadi salah satu faktor penyebab terjadinya krisis moneter (Karim, 2016).</w:t>
      </w:r>
    </w:p>
    <w:p w:rsidR="00AD638B" w:rsidRPr="00AD638B" w:rsidRDefault="00AD638B" w:rsidP="00AD638B">
      <w:pPr>
        <w:ind w:left="720" w:firstLine="720"/>
        <w:jc w:val="both"/>
        <w:rPr>
          <w:rFonts w:ascii="Times New Roman" w:hAnsi="Times New Roman"/>
          <w:sz w:val="24"/>
          <w:szCs w:val="24"/>
        </w:rPr>
      </w:pPr>
      <w:proofErr w:type="gramStart"/>
      <w:r w:rsidRPr="00AD638B">
        <w:rPr>
          <w:rFonts w:ascii="Times New Roman" w:hAnsi="Times New Roman"/>
          <w:color w:val="000000"/>
          <w:sz w:val="24"/>
          <w:szCs w:val="24"/>
        </w:rPr>
        <w:t xml:space="preserve">Faktor utama selain inflasi yang menyebabkan terjadinya krisis moneter adalah tingkat suku bunga atau BI </w:t>
      </w:r>
      <w:r w:rsidRPr="00AD638B">
        <w:rPr>
          <w:rFonts w:ascii="Times New Roman" w:hAnsi="Times New Roman"/>
          <w:i/>
          <w:iCs/>
          <w:color w:val="000000"/>
          <w:sz w:val="24"/>
          <w:szCs w:val="24"/>
        </w:rPr>
        <w:t>Rate</w:t>
      </w:r>
      <w:r w:rsidRPr="00AD638B">
        <w:rPr>
          <w:rFonts w:ascii="Times New Roman" w:hAnsi="Times New Roman"/>
          <w:color w:val="000000"/>
          <w:sz w:val="24"/>
          <w:szCs w:val="24"/>
        </w:rPr>
        <w:t xml:space="preserve"> perbankan.</w:t>
      </w:r>
      <w:proofErr w:type="gramEnd"/>
      <w:r w:rsidRPr="00AD638B">
        <w:rPr>
          <w:rFonts w:ascii="Times New Roman" w:hAnsi="Times New Roman"/>
          <w:color w:val="000000"/>
          <w:sz w:val="24"/>
          <w:szCs w:val="24"/>
        </w:rPr>
        <w:t xml:space="preserve"> BI </w:t>
      </w:r>
      <w:r w:rsidRPr="00AD638B">
        <w:rPr>
          <w:rFonts w:ascii="Times New Roman" w:hAnsi="Times New Roman"/>
          <w:i/>
          <w:iCs/>
          <w:color w:val="000000"/>
          <w:sz w:val="24"/>
          <w:szCs w:val="24"/>
        </w:rPr>
        <w:t>Rate</w:t>
      </w:r>
      <w:r w:rsidRPr="00AD638B">
        <w:rPr>
          <w:rFonts w:ascii="Times New Roman" w:hAnsi="Times New Roman"/>
          <w:color w:val="000000"/>
          <w:sz w:val="24"/>
          <w:szCs w:val="24"/>
        </w:rPr>
        <w:t xml:space="preserve"> adalah suku bunga kebijakan yang mencerminkan sikap kebijakan moneter yang ditetapkan oleh Bank Indonesia dan diumumkan kepada publik. BI </w:t>
      </w:r>
      <w:r w:rsidRPr="00AD638B">
        <w:rPr>
          <w:rFonts w:ascii="Times New Roman" w:hAnsi="Times New Roman"/>
          <w:i/>
          <w:iCs/>
          <w:color w:val="000000"/>
          <w:sz w:val="24"/>
          <w:szCs w:val="24"/>
        </w:rPr>
        <w:t>Rate</w:t>
      </w:r>
      <w:r w:rsidRPr="00AD638B">
        <w:rPr>
          <w:rFonts w:ascii="Times New Roman" w:hAnsi="Times New Roman"/>
          <w:color w:val="000000"/>
          <w:sz w:val="24"/>
          <w:szCs w:val="24"/>
        </w:rPr>
        <w:t xml:space="preserve"> diumumkan oleh Dewan Gubernur Bank Indonesia setiap rapat dewan gubernur bulanan dan diimplementasikan pada operasi moneter yang dilakukan Bank Indonesia melalui pengelolaan likuiditas di pasar uang untuk mencapai sasaran operasional kebijakan moneter. (</w:t>
      </w:r>
      <w:r w:rsidRPr="00AD638B">
        <w:rPr>
          <w:rFonts w:ascii="Times New Roman" w:hAnsi="Times New Roman"/>
          <w:sz w:val="24"/>
          <w:szCs w:val="24"/>
        </w:rPr>
        <w:t>Rahman, 2015). Namun kondisi perekonomian tersebut tidak berpengaruh terhadap kondisi keuangan Bank Syariah. Hal ini dikarenakan sistem operasional Bank Syariah tidak menggunakan sistem bunga, sehingga memiliki resiko kecil apabila kondisi keuangan dunia yang umumnya berbasis bunga mengalami penurunan (</w:t>
      </w:r>
      <w:r w:rsidRPr="00AD638B">
        <w:rPr>
          <w:rFonts w:ascii="Times New Roman" w:hAnsi="Times New Roman"/>
          <w:color w:val="222222"/>
          <w:sz w:val="24"/>
          <w:szCs w:val="24"/>
          <w:shd w:val="clear" w:color="auto" w:fill="FFFFFF"/>
        </w:rPr>
        <w:t>Ayub, 2013)</w:t>
      </w:r>
      <w:r w:rsidRPr="00AD638B">
        <w:rPr>
          <w:rFonts w:ascii="Times New Roman" w:hAnsi="Times New Roman"/>
          <w:sz w:val="24"/>
          <w:szCs w:val="24"/>
        </w:rPr>
        <w:t>. Perbankan syariah sendiri telah menjadi fenomena yang global, termasuk Indonesia yang merupakan salah satu negara dengan jumlah penduduk sebanyak 255.461,7 juta jiwa pada tahun 2015. Disamping itu sebagai negara dengan penduduk muslim terbesar di dunia dimana hampir 85% penduduk indonesia beragama Islam, sehingga sudah seharusnya dapat menjadi pusat perkembangan keuangan syariah serta dapat menjadi peluang cukup besar bagi perkembangan perbankan syariah di Indonesia (www.bappenas.go.id diakses pada 12 Desember 2018).</w:t>
      </w:r>
    </w:p>
    <w:p w:rsidR="00AD638B" w:rsidRPr="00AD638B" w:rsidRDefault="00AD638B" w:rsidP="00AD638B">
      <w:pPr>
        <w:ind w:left="720" w:firstLine="720"/>
        <w:jc w:val="both"/>
        <w:rPr>
          <w:rFonts w:ascii="Times New Roman" w:hAnsi="Times New Roman"/>
          <w:sz w:val="24"/>
          <w:szCs w:val="24"/>
        </w:rPr>
      </w:pPr>
      <w:r w:rsidRPr="00AD638B">
        <w:rPr>
          <w:rFonts w:ascii="Times New Roman" w:hAnsi="Times New Roman"/>
          <w:sz w:val="24"/>
          <w:szCs w:val="24"/>
        </w:rPr>
        <w:lastRenderedPageBreak/>
        <w:t>Sebagai lembaga yang berperan penting dalam perekonomian, maka diperlukan pengawasan kinerja yang baik dalam perbankan. Salah satu indikator yang paling tepat untuk menilai kinerja keuangan suatu bank adalah melihat tingkat profitabilitas. Karena tujuan utama perbankan adalah mencapai profit yang maksima</w:t>
      </w:r>
      <w:r w:rsidRPr="00AD638B">
        <w:rPr>
          <w:rFonts w:ascii="Times New Roman" w:hAnsi="Times New Roman"/>
          <w:color w:val="000000"/>
          <w:sz w:val="24"/>
          <w:szCs w:val="24"/>
        </w:rPr>
        <w:t xml:space="preserve">l (Syofyan, 2013 dalam Dewi, 2018). </w:t>
      </w:r>
      <w:r w:rsidRPr="00AD638B">
        <w:rPr>
          <w:rFonts w:ascii="Times New Roman" w:hAnsi="Times New Roman"/>
          <w:i/>
          <w:iCs/>
          <w:sz w:val="24"/>
          <w:szCs w:val="24"/>
        </w:rPr>
        <w:t>Rasio Return on Asset</w:t>
      </w:r>
      <w:r w:rsidRPr="00AD638B">
        <w:rPr>
          <w:rFonts w:ascii="Times New Roman" w:hAnsi="Times New Roman"/>
          <w:sz w:val="24"/>
          <w:szCs w:val="24"/>
        </w:rPr>
        <w:t xml:space="preserve"> (ROA) dipergunakan untuk mengukur profitabilitas bank karena Bank Indonesia sebagai bank pembina dan pengawas perbankan lebih mengutamakan nilai profitabilitas suatu bank yang diukur dengan asset yang dananya sebagian besar dari dana simpanan masyarakat. Semakin besar </w:t>
      </w:r>
      <w:r w:rsidRPr="00AD638B">
        <w:rPr>
          <w:rFonts w:ascii="Times New Roman" w:hAnsi="Times New Roman"/>
          <w:i/>
          <w:iCs/>
          <w:sz w:val="24"/>
          <w:szCs w:val="24"/>
        </w:rPr>
        <w:t>Return on Assets</w:t>
      </w:r>
      <w:r w:rsidRPr="00AD638B">
        <w:rPr>
          <w:rFonts w:ascii="Times New Roman" w:hAnsi="Times New Roman"/>
          <w:sz w:val="24"/>
          <w:szCs w:val="24"/>
        </w:rPr>
        <w:t xml:space="preserve"> (ROA) suatu bank, semakin besar pula tingkat keuntungan yang dicapai bank, dan semakin baik posisi bank tersebut dari segi penggunaan asset. Artinya ROA dapat menunjukkan seberapa efisien penggunaan aset untuk menghasilkan keuntungan. Oleh karena itu, dalam penelitian ini </w:t>
      </w:r>
      <w:r w:rsidRPr="00AD638B">
        <w:rPr>
          <w:rFonts w:ascii="Times New Roman" w:hAnsi="Times New Roman"/>
          <w:i/>
          <w:iCs/>
          <w:sz w:val="24"/>
          <w:szCs w:val="24"/>
        </w:rPr>
        <w:t>Return on Asset</w:t>
      </w:r>
      <w:r w:rsidRPr="00AD638B">
        <w:rPr>
          <w:rFonts w:ascii="Times New Roman" w:hAnsi="Times New Roman"/>
          <w:sz w:val="24"/>
          <w:szCs w:val="24"/>
        </w:rPr>
        <w:t xml:space="preserve"> (ROA) digunakan sebagai alat ukur kinerja keuangan perbankan syariah. (Dendawijaya, 2005 dalam Dewi, 2018).</w:t>
      </w:r>
    </w:p>
    <w:p w:rsidR="00AD638B" w:rsidRPr="00AD638B" w:rsidRDefault="00AD638B" w:rsidP="00AD638B">
      <w:pPr>
        <w:ind w:left="720" w:firstLine="720"/>
        <w:jc w:val="both"/>
        <w:rPr>
          <w:rFonts w:ascii="Times New Roman" w:hAnsi="Times New Roman"/>
          <w:sz w:val="24"/>
          <w:szCs w:val="24"/>
        </w:rPr>
      </w:pPr>
      <w:r w:rsidRPr="00AD638B">
        <w:rPr>
          <w:rFonts w:ascii="Times New Roman" w:hAnsi="Times New Roman"/>
          <w:sz w:val="24"/>
          <w:szCs w:val="24"/>
        </w:rPr>
        <w:t xml:space="preserve">Profitabilitas perbankan syariah dalam kegiatan bisnisnya dapat dipengaruhi oleh beberapa faktor. Faktor eksternal yang terkait dengan kondisi makroekonomi dalam kegiatan bisnis syariah diantaranya meliputi tingkat inflasi, tingkat suku bunga (BI </w:t>
      </w:r>
      <w:r w:rsidRPr="00AD638B">
        <w:rPr>
          <w:rFonts w:ascii="Times New Roman" w:hAnsi="Times New Roman"/>
          <w:i/>
          <w:iCs/>
          <w:sz w:val="24"/>
          <w:szCs w:val="24"/>
        </w:rPr>
        <w:t>rate</w:t>
      </w:r>
      <w:r w:rsidRPr="00AD638B">
        <w:rPr>
          <w:rFonts w:ascii="Times New Roman" w:hAnsi="Times New Roman"/>
          <w:sz w:val="24"/>
          <w:szCs w:val="24"/>
        </w:rPr>
        <w:t xml:space="preserve">) dan </w:t>
      </w:r>
      <w:r w:rsidRPr="00AD638B">
        <w:rPr>
          <w:rFonts w:ascii="Times New Roman" w:hAnsi="Times New Roman"/>
          <w:i/>
          <w:iCs/>
          <w:sz w:val="24"/>
          <w:szCs w:val="24"/>
        </w:rPr>
        <w:t>kurs</w:t>
      </w:r>
      <w:r w:rsidRPr="00AD638B">
        <w:rPr>
          <w:rFonts w:ascii="Times New Roman" w:hAnsi="Times New Roman"/>
          <w:sz w:val="24"/>
          <w:szCs w:val="24"/>
        </w:rPr>
        <w:t xml:space="preserve">. Dengan melihat latar belakang tersebut, maka peneliti tertarik untuk melakukan penelitian dengan judul </w:t>
      </w:r>
      <w:r w:rsidRPr="00AD638B">
        <w:rPr>
          <w:rFonts w:ascii="Times New Roman" w:hAnsi="Times New Roman"/>
          <w:b/>
          <w:bCs/>
          <w:sz w:val="24"/>
          <w:szCs w:val="24"/>
        </w:rPr>
        <w:t xml:space="preserve">“Pengaruh Inflasi, Suku Bunga (BI </w:t>
      </w:r>
      <w:r w:rsidRPr="00AD638B">
        <w:rPr>
          <w:rFonts w:ascii="Times New Roman" w:hAnsi="Times New Roman"/>
          <w:b/>
          <w:bCs/>
          <w:i/>
          <w:iCs/>
          <w:sz w:val="24"/>
          <w:szCs w:val="24"/>
        </w:rPr>
        <w:t>Rate</w:t>
      </w:r>
      <w:r w:rsidRPr="00AD638B">
        <w:rPr>
          <w:rFonts w:ascii="Times New Roman" w:hAnsi="Times New Roman"/>
          <w:b/>
          <w:bCs/>
          <w:sz w:val="24"/>
          <w:szCs w:val="24"/>
        </w:rPr>
        <w:t>), dan Kurs terhadap Profitabilitas Perbankan Syariah di Indonesia”</w:t>
      </w:r>
      <w:r w:rsidRPr="00AD638B">
        <w:rPr>
          <w:rFonts w:ascii="Times New Roman" w:hAnsi="Times New Roman"/>
          <w:sz w:val="24"/>
          <w:szCs w:val="24"/>
        </w:rPr>
        <w:t xml:space="preserve">. Studi dilakukan pada Perbankan Syariah yang terdaftar di Bank Indonesia periode 2013 - 2017. </w:t>
      </w:r>
    </w:p>
    <w:p w:rsidR="00AD638B" w:rsidRPr="00AD638B" w:rsidRDefault="00AD638B" w:rsidP="00AD638B">
      <w:pPr>
        <w:pStyle w:val="ListParagraph"/>
        <w:numPr>
          <w:ilvl w:val="0"/>
          <w:numId w:val="1"/>
        </w:numPr>
        <w:spacing w:line="240" w:lineRule="auto"/>
        <w:jc w:val="both"/>
        <w:rPr>
          <w:rFonts w:ascii="Times New Roman" w:hAnsi="Times New Roman"/>
          <w:sz w:val="24"/>
          <w:szCs w:val="24"/>
        </w:rPr>
      </w:pPr>
      <w:r w:rsidRPr="00AD638B">
        <w:rPr>
          <w:rFonts w:ascii="Times New Roman" w:hAnsi="Times New Roman"/>
          <w:sz w:val="24"/>
          <w:szCs w:val="24"/>
        </w:rPr>
        <w:t>RUMUSAN MASALAH</w:t>
      </w:r>
    </w:p>
    <w:p w:rsidR="00AD638B" w:rsidRDefault="00AD638B" w:rsidP="00AD638B">
      <w:pPr>
        <w:pStyle w:val="ListParagraph1"/>
        <w:spacing w:line="240" w:lineRule="auto"/>
        <w:ind w:firstLine="360"/>
        <w:jc w:val="both"/>
        <w:rPr>
          <w:rFonts w:ascii="Times New Roman" w:hAnsi="Times New Roman"/>
          <w:b/>
          <w:bCs/>
          <w:sz w:val="24"/>
          <w:szCs w:val="24"/>
        </w:rPr>
      </w:pPr>
      <w:r>
        <w:rPr>
          <w:rFonts w:ascii="Times New Roman" w:hAnsi="Times New Roman"/>
          <w:sz w:val="24"/>
          <w:szCs w:val="24"/>
        </w:rPr>
        <w:t xml:space="preserve">Berdasarkan uraian serta penjelasan yang telah dikemukakan pada latar belakang masalah tersebut, maka rumusan masalah pada penelitian ini </w:t>
      </w:r>
      <w:proofErr w:type="gramStart"/>
      <w:r>
        <w:rPr>
          <w:rFonts w:ascii="Times New Roman" w:hAnsi="Times New Roman"/>
          <w:sz w:val="24"/>
          <w:szCs w:val="24"/>
        </w:rPr>
        <w:t>adalah :</w:t>
      </w:r>
      <w:proofErr w:type="gramEnd"/>
    </w:p>
    <w:p w:rsidR="00AD638B" w:rsidRDefault="00AD638B" w:rsidP="00AD638B">
      <w:pPr>
        <w:pStyle w:val="ListParagraph1"/>
        <w:numPr>
          <w:ilvl w:val="0"/>
          <w:numId w:val="2"/>
        </w:numPr>
        <w:spacing w:line="240" w:lineRule="auto"/>
        <w:jc w:val="both"/>
        <w:rPr>
          <w:rFonts w:ascii="Times New Roman" w:hAnsi="Times New Roman"/>
          <w:sz w:val="24"/>
          <w:szCs w:val="24"/>
        </w:rPr>
      </w:pPr>
      <w:r>
        <w:rPr>
          <w:rFonts w:ascii="Times New Roman" w:hAnsi="Times New Roman"/>
          <w:sz w:val="24"/>
          <w:szCs w:val="24"/>
        </w:rPr>
        <w:t>Apakah variabel Inflasi berpengaruh terhadap Profitabilitas pada Perbankan Syariah di Indonesia?</w:t>
      </w:r>
    </w:p>
    <w:p w:rsidR="00AD638B" w:rsidRDefault="00AD638B" w:rsidP="00AD638B">
      <w:pPr>
        <w:pStyle w:val="ListParagraph1"/>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Apakah variabel BI </w:t>
      </w:r>
      <w:r>
        <w:rPr>
          <w:rFonts w:ascii="Times New Roman" w:hAnsi="Times New Roman"/>
          <w:i/>
          <w:iCs/>
          <w:sz w:val="24"/>
          <w:szCs w:val="24"/>
        </w:rPr>
        <w:t>Rate</w:t>
      </w:r>
      <w:r>
        <w:rPr>
          <w:rFonts w:ascii="Times New Roman" w:hAnsi="Times New Roman"/>
          <w:sz w:val="24"/>
          <w:szCs w:val="24"/>
        </w:rPr>
        <w:t xml:space="preserve"> berpengaruh terhadap Profitabilitas pada Perbankan Syariah di Indonesia?</w:t>
      </w:r>
    </w:p>
    <w:p w:rsidR="00AD638B" w:rsidRDefault="00AD638B" w:rsidP="00AD638B">
      <w:pPr>
        <w:pStyle w:val="ListParagraph1"/>
        <w:numPr>
          <w:ilvl w:val="0"/>
          <w:numId w:val="2"/>
        </w:numPr>
        <w:spacing w:line="240" w:lineRule="auto"/>
        <w:jc w:val="both"/>
        <w:rPr>
          <w:rFonts w:ascii="Times New Roman" w:hAnsi="Times New Roman"/>
          <w:sz w:val="24"/>
          <w:szCs w:val="24"/>
        </w:rPr>
      </w:pPr>
      <w:r>
        <w:rPr>
          <w:rFonts w:ascii="Times New Roman" w:hAnsi="Times New Roman"/>
          <w:sz w:val="24"/>
          <w:szCs w:val="24"/>
        </w:rPr>
        <w:t>Apakah variabel Kurs berpengaruh terhadap Profitabilitas pada Perbankan Syariah di Indonesia?</w:t>
      </w:r>
    </w:p>
    <w:p w:rsidR="00AD638B" w:rsidRDefault="00AD638B" w:rsidP="00AD638B">
      <w:pPr>
        <w:pStyle w:val="ListParagraph1"/>
        <w:numPr>
          <w:ilvl w:val="0"/>
          <w:numId w:val="2"/>
        </w:numPr>
        <w:spacing w:line="240" w:lineRule="auto"/>
        <w:jc w:val="both"/>
        <w:rPr>
          <w:rFonts w:ascii="Times New Roman" w:hAnsi="Times New Roman"/>
          <w:sz w:val="24"/>
          <w:szCs w:val="24"/>
        </w:rPr>
      </w:pPr>
      <w:r>
        <w:rPr>
          <w:rFonts w:ascii="Times New Roman" w:hAnsi="Times New Roman"/>
          <w:sz w:val="24"/>
          <w:szCs w:val="24"/>
        </w:rPr>
        <w:t>Apakah variabel Inflasi, BI Rate dan Kurs secara bersama – sama berpengaruh terhadap Profitabilitas Perbankan Syariah di Indonesia</w:t>
      </w:r>
    </w:p>
    <w:p w:rsidR="00AD638B" w:rsidRDefault="00AD638B" w:rsidP="00487E72">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LANDASAN TEORI DAN PENGEMBANGAN HIPOTESIS</w:t>
      </w:r>
    </w:p>
    <w:p w:rsidR="00AD638B" w:rsidRDefault="00EE4201" w:rsidP="00487E72">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 Profitabilitas</w:t>
      </w:r>
    </w:p>
    <w:p w:rsidR="00EE4201" w:rsidRDefault="00EE4201" w:rsidP="00487E72">
      <w:pPr>
        <w:pStyle w:val="ListParagraph"/>
        <w:spacing w:after="0" w:line="240" w:lineRule="auto"/>
        <w:ind w:left="1080" w:firstLine="720"/>
        <w:jc w:val="both"/>
        <w:rPr>
          <w:rFonts w:ascii="Times New Roman" w:hAnsi="Times New Roman"/>
          <w:sz w:val="24"/>
          <w:szCs w:val="24"/>
        </w:rPr>
      </w:pPr>
      <w:r w:rsidRPr="00EE4201">
        <w:rPr>
          <w:rFonts w:ascii="Times New Roman" w:hAnsi="Times New Roman"/>
          <w:sz w:val="24"/>
          <w:szCs w:val="24"/>
        </w:rPr>
        <w:t>Profitabilitas adalah indikator pengungkap posisi kompetitif sebuah bank dipasar perbankan dan kualitas manajemennya. Profitabilitas memungkinkan bank untuk mempertahankan profil risiko tertentu dan menyediakan landasan terhadap masalah jangka pendek. Profitabilitas, dalam bentuk laba disimpan merupakan salah satu sumber utama penghasil modal. Sebuah sistem perbankan yang sehat dibangun diatas kapitalisasi bank yang menguntungkan dan memadai (Greuning, dkk, 2011)</w:t>
      </w:r>
      <w:r>
        <w:rPr>
          <w:rFonts w:ascii="Times New Roman" w:hAnsi="Times New Roman"/>
          <w:sz w:val="24"/>
          <w:szCs w:val="24"/>
        </w:rPr>
        <w:t>.</w:t>
      </w:r>
    </w:p>
    <w:p w:rsidR="00EE4201" w:rsidRDefault="00EE4201" w:rsidP="00487E72">
      <w:pPr>
        <w:spacing w:after="0" w:line="240" w:lineRule="auto"/>
        <w:ind w:left="1080" w:firstLine="720"/>
        <w:jc w:val="both"/>
        <w:rPr>
          <w:rFonts w:ascii="Times New Roman" w:hAnsi="Times New Roman"/>
          <w:sz w:val="24"/>
          <w:szCs w:val="24"/>
        </w:rPr>
      </w:pPr>
      <w:r>
        <w:rPr>
          <w:rFonts w:ascii="Times New Roman" w:hAnsi="Times New Roman"/>
          <w:sz w:val="24"/>
          <w:szCs w:val="24"/>
        </w:rPr>
        <w:lastRenderedPageBreak/>
        <w:t>Rasio profitabilitas merupakan rasio untuk menilai kemampuan perusahaan dalam mencari keuntungan. Rasio ini juga memberikan ukuran tingkat efektivitas manajemen suatu perusahaan. Hal ini ditunjukkan oleh laba yang dihasilkan dari penjualan dan investasi. Dari penggunaan rasio ini menunjukkan efisiensi perusahaan. Dari penggunaan rasio profitabilitas dapat dilakukan dengan menggunakan perbandingan antara komponen yang ada di laporan keuangan, terutama laporan keuangan neraca dan laporan laba rugi. (Kasmir, 2016).</w:t>
      </w:r>
    </w:p>
    <w:p w:rsidR="00EE4201" w:rsidRDefault="00EE4201" w:rsidP="00487E72">
      <w:pPr>
        <w:tabs>
          <w:tab w:val="left" w:pos="1560"/>
          <w:tab w:val="left" w:pos="1843"/>
        </w:tabs>
        <w:spacing w:after="0" w:line="240" w:lineRule="auto"/>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Riyadi dan Yuliyanto (2014), dalam mengukur kinerja bank terdapat dua faktor yang mempengaruhi profitabilitas, yaitu faktor eksternal dan faktor internal. Faktor internal meliputi produk pembiayaan bank, </w:t>
      </w:r>
      <w:r>
        <w:rPr>
          <w:rFonts w:ascii="Times New Roman" w:hAnsi="Times New Roman"/>
          <w:i/>
          <w:iCs/>
          <w:sz w:val="24"/>
          <w:szCs w:val="24"/>
        </w:rPr>
        <w:t>performance finance</w:t>
      </w:r>
      <w:r>
        <w:rPr>
          <w:rFonts w:ascii="Times New Roman" w:hAnsi="Times New Roman"/>
          <w:sz w:val="24"/>
          <w:szCs w:val="24"/>
        </w:rPr>
        <w:t xml:space="preserve">, kualitas aset dan modal. Sedangkan faktor eksternal meliputi struktur pasar, regulasi perbankan, inflasi, tingkat bunga, dan pertumbuhan pasar. </w:t>
      </w:r>
    </w:p>
    <w:p w:rsidR="00487E72" w:rsidRDefault="00A53DB4" w:rsidP="00487E72">
      <w:pPr>
        <w:pStyle w:val="ListParagraph1"/>
        <w:numPr>
          <w:ilvl w:val="1"/>
          <w:numId w:val="1"/>
        </w:num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487E72">
        <w:rPr>
          <w:rFonts w:ascii="Times New Roman" w:hAnsi="Times New Roman"/>
          <w:b/>
          <w:bCs/>
          <w:sz w:val="24"/>
          <w:szCs w:val="24"/>
        </w:rPr>
        <w:t xml:space="preserve">Jenis-jenis Profitabilitas </w:t>
      </w:r>
    </w:p>
    <w:p w:rsidR="00487E72" w:rsidRDefault="00487E72" w:rsidP="00487E72">
      <w:pPr>
        <w:pStyle w:val="ListParagraph1"/>
        <w:spacing w:after="0" w:line="240" w:lineRule="auto"/>
        <w:ind w:left="1134"/>
        <w:jc w:val="both"/>
        <w:rPr>
          <w:rFonts w:ascii="Times New Roman" w:hAnsi="Times New Roman"/>
          <w:sz w:val="24"/>
          <w:szCs w:val="24"/>
        </w:rPr>
      </w:pPr>
      <w:r>
        <w:rPr>
          <w:rFonts w:ascii="Times New Roman" w:hAnsi="Times New Roman"/>
          <w:sz w:val="24"/>
          <w:szCs w:val="24"/>
        </w:rPr>
        <w:tab/>
        <w:t>Sesuai dengan tujuan yang hendak dicapai, terdapat beberapa jenis rasio profitabilitas yang dapat digunakan. Masing-masing jenis rasio profitabilitas digunakan untuk menilai serta mengukur posisi keuangan perusahaan dalam suatu periode tertentu atau untuk beberapa periode.</w:t>
      </w:r>
    </w:p>
    <w:p w:rsidR="00487E72" w:rsidRDefault="00487E72" w:rsidP="00487E72">
      <w:pPr>
        <w:pStyle w:val="ListParagraph1"/>
        <w:spacing w:after="0" w:line="240" w:lineRule="auto"/>
        <w:ind w:left="1134"/>
        <w:jc w:val="both"/>
        <w:rPr>
          <w:rFonts w:ascii="Times New Roman" w:hAnsi="Times New Roman"/>
          <w:sz w:val="24"/>
          <w:szCs w:val="24"/>
        </w:rPr>
      </w:pPr>
      <w:r>
        <w:rPr>
          <w:rFonts w:ascii="Times New Roman" w:hAnsi="Times New Roman"/>
          <w:sz w:val="24"/>
          <w:szCs w:val="24"/>
        </w:rPr>
        <w:t xml:space="preserve">Menurut Kasmir (2016), jenis-jenis rasio profitabilitas yang dapat digunakan adalah: </w:t>
      </w:r>
    </w:p>
    <w:p w:rsidR="00487E72" w:rsidRDefault="00487E72" w:rsidP="00487E72">
      <w:pPr>
        <w:pStyle w:val="ListParagraph1"/>
        <w:numPr>
          <w:ilvl w:val="0"/>
          <w:numId w:val="5"/>
        </w:numPr>
        <w:spacing w:after="0" w:line="240" w:lineRule="auto"/>
        <w:ind w:left="1134" w:firstLine="0"/>
        <w:jc w:val="both"/>
        <w:rPr>
          <w:rFonts w:ascii="Times New Roman" w:hAnsi="Times New Roman"/>
          <w:i/>
          <w:iCs/>
          <w:sz w:val="24"/>
          <w:szCs w:val="24"/>
        </w:rPr>
      </w:pPr>
      <w:r>
        <w:rPr>
          <w:rFonts w:ascii="Times New Roman" w:hAnsi="Times New Roman"/>
          <w:i/>
          <w:iCs/>
          <w:sz w:val="24"/>
          <w:szCs w:val="24"/>
        </w:rPr>
        <w:t xml:space="preserve">Profit Margin on Sales </w:t>
      </w:r>
    </w:p>
    <w:p w:rsidR="00487E72" w:rsidRDefault="00487E72" w:rsidP="00487E72">
      <w:pPr>
        <w:pStyle w:val="ListParagraph1"/>
        <w:numPr>
          <w:ilvl w:val="0"/>
          <w:numId w:val="5"/>
        </w:numPr>
        <w:spacing w:after="0" w:line="240" w:lineRule="auto"/>
        <w:ind w:left="1134" w:firstLine="0"/>
        <w:jc w:val="both"/>
        <w:rPr>
          <w:rFonts w:ascii="Times New Roman" w:hAnsi="Times New Roman"/>
          <w:i/>
          <w:iCs/>
          <w:sz w:val="24"/>
          <w:szCs w:val="24"/>
        </w:rPr>
      </w:pPr>
      <w:r>
        <w:rPr>
          <w:rFonts w:ascii="Times New Roman" w:hAnsi="Times New Roman"/>
          <w:i/>
          <w:iCs/>
          <w:sz w:val="24"/>
          <w:szCs w:val="24"/>
        </w:rPr>
        <w:t xml:space="preserve">Return on Asset </w:t>
      </w:r>
    </w:p>
    <w:p w:rsidR="00487E72" w:rsidRDefault="00487E72" w:rsidP="00487E72">
      <w:pPr>
        <w:pStyle w:val="ListParagraph1"/>
        <w:numPr>
          <w:ilvl w:val="0"/>
          <w:numId w:val="5"/>
        </w:numPr>
        <w:spacing w:after="0" w:line="240" w:lineRule="auto"/>
        <w:ind w:left="1134" w:firstLine="0"/>
        <w:jc w:val="both"/>
        <w:rPr>
          <w:rFonts w:ascii="Times New Roman" w:hAnsi="Times New Roman"/>
          <w:i/>
          <w:iCs/>
          <w:sz w:val="24"/>
          <w:szCs w:val="24"/>
        </w:rPr>
      </w:pPr>
      <w:r>
        <w:rPr>
          <w:rFonts w:ascii="Times New Roman" w:hAnsi="Times New Roman"/>
          <w:i/>
          <w:iCs/>
          <w:sz w:val="24"/>
          <w:szCs w:val="24"/>
        </w:rPr>
        <w:t xml:space="preserve">Return on Equity </w:t>
      </w:r>
    </w:p>
    <w:p w:rsidR="00487E72" w:rsidRDefault="00487E72" w:rsidP="00487E72">
      <w:pPr>
        <w:pStyle w:val="ListParagraph1"/>
        <w:numPr>
          <w:ilvl w:val="0"/>
          <w:numId w:val="5"/>
        </w:numPr>
        <w:spacing w:after="0" w:line="240" w:lineRule="auto"/>
        <w:ind w:left="1134" w:firstLine="0"/>
        <w:jc w:val="both"/>
        <w:rPr>
          <w:rFonts w:ascii="Times New Roman" w:hAnsi="Times New Roman"/>
          <w:sz w:val="24"/>
          <w:szCs w:val="24"/>
        </w:rPr>
      </w:pPr>
      <w:r>
        <w:rPr>
          <w:rFonts w:ascii="Times New Roman" w:hAnsi="Times New Roman"/>
          <w:sz w:val="24"/>
          <w:szCs w:val="24"/>
        </w:rPr>
        <w:t xml:space="preserve">Laba per Lembar Saham </w:t>
      </w:r>
    </w:p>
    <w:p w:rsidR="00487E72" w:rsidRDefault="00487E72" w:rsidP="00487E72">
      <w:pPr>
        <w:pStyle w:val="ListParagraph1"/>
        <w:spacing w:after="0" w:line="240" w:lineRule="auto"/>
        <w:ind w:left="1134"/>
        <w:jc w:val="both"/>
        <w:rPr>
          <w:rFonts w:ascii="Times New Roman" w:hAnsi="Times New Roman"/>
          <w:sz w:val="24"/>
          <w:szCs w:val="24"/>
        </w:rPr>
      </w:pPr>
      <w:r>
        <w:rPr>
          <w:rFonts w:ascii="Times New Roman" w:hAnsi="Times New Roman"/>
          <w:sz w:val="24"/>
          <w:szCs w:val="24"/>
        </w:rPr>
        <w:t xml:space="preserve">Dari kutipan diatas dapat dijelaskan sebagai </w:t>
      </w:r>
      <w:proofErr w:type="gramStart"/>
      <w:r>
        <w:rPr>
          <w:rFonts w:ascii="Times New Roman" w:hAnsi="Times New Roman"/>
          <w:sz w:val="24"/>
          <w:szCs w:val="24"/>
        </w:rPr>
        <w:t>berikut :</w:t>
      </w:r>
      <w:proofErr w:type="gramEnd"/>
    </w:p>
    <w:p w:rsidR="00487E72" w:rsidRDefault="00487E72" w:rsidP="00487E72">
      <w:pPr>
        <w:pStyle w:val="ListParagraph1"/>
        <w:numPr>
          <w:ilvl w:val="3"/>
          <w:numId w:val="4"/>
        </w:numPr>
        <w:spacing w:after="0" w:line="240" w:lineRule="auto"/>
        <w:ind w:left="1134" w:firstLine="0"/>
        <w:jc w:val="both"/>
        <w:rPr>
          <w:rFonts w:ascii="Times New Roman" w:hAnsi="Times New Roman"/>
          <w:sz w:val="24"/>
          <w:szCs w:val="24"/>
        </w:rPr>
      </w:pPr>
      <w:r>
        <w:rPr>
          <w:rFonts w:ascii="Times New Roman" w:hAnsi="Times New Roman"/>
          <w:i/>
          <w:iCs/>
          <w:sz w:val="24"/>
          <w:szCs w:val="24"/>
        </w:rPr>
        <w:t>Profit Margin (Profit Margin on Sales</w:t>
      </w:r>
      <w:r>
        <w:rPr>
          <w:rFonts w:ascii="Times New Roman" w:hAnsi="Times New Roman"/>
          <w:sz w:val="24"/>
          <w:szCs w:val="24"/>
        </w:rPr>
        <w:t>)</w:t>
      </w:r>
    </w:p>
    <w:p w:rsidR="00487E72" w:rsidRDefault="00487E72" w:rsidP="00487E72">
      <w:pPr>
        <w:pStyle w:val="ListParagraph1"/>
        <w:spacing w:after="0" w:line="240" w:lineRule="auto"/>
        <w:ind w:left="1134"/>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Profit Marginon Sale</w:t>
      </w:r>
      <w:r>
        <w:rPr>
          <w:rFonts w:ascii="Times New Roman" w:hAnsi="Times New Roman"/>
          <w:sz w:val="24"/>
          <w:szCs w:val="24"/>
        </w:rPr>
        <w:t xml:space="preserve"> atau Rasio Margin atau Margin laba atas penjualan, merupakan salah satu rasio yang digunakan untuk mengukur margin laba atas penjualan. Untuk mengukur rasio ini adalah dengan </w:t>
      </w:r>
      <w:proofErr w:type="gramStart"/>
      <w:r>
        <w:rPr>
          <w:rFonts w:ascii="Times New Roman" w:hAnsi="Times New Roman"/>
          <w:sz w:val="24"/>
          <w:szCs w:val="24"/>
        </w:rPr>
        <w:t>cara</w:t>
      </w:r>
      <w:proofErr w:type="gramEnd"/>
      <w:r>
        <w:rPr>
          <w:rFonts w:ascii="Times New Roman" w:hAnsi="Times New Roman"/>
          <w:sz w:val="24"/>
          <w:szCs w:val="24"/>
        </w:rPr>
        <w:t xml:space="preserve"> membandingkan antara laba bersih setelah pajak dengan penjualan bersih. Rasio ini juga dikenal dengan </w:t>
      </w:r>
      <w:proofErr w:type="gramStart"/>
      <w:r>
        <w:rPr>
          <w:rFonts w:ascii="Times New Roman" w:hAnsi="Times New Roman"/>
          <w:sz w:val="24"/>
          <w:szCs w:val="24"/>
        </w:rPr>
        <w:t>nama</w:t>
      </w:r>
      <w:proofErr w:type="gramEnd"/>
      <w:r>
        <w:rPr>
          <w:rFonts w:ascii="Times New Roman" w:hAnsi="Times New Roman"/>
          <w:sz w:val="24"/>
          <w:szCs w:val="24"/>
        </w:rPr>
        <w:t xml:space="preserve"> profit margin. Rumusnya sebagai </w:t>
      </w:r>
      <w:proofErr w:type="gramStart"/>
      <w:r>
        <w:rPr>
          <w:rFonts w:ascii="Times New Roman" w:hAnsi="Times New Roman"/>
          <w:sz w:val="24"/>
          <w:szCs w:val="24"/>
        </w:rPr>
        <w:t>berikut :</w:t>
      </w:r>
      <w:proofErr w:type="gramEnd"/>
    </w:p>
    <w:p w:rsidR="00487E72" w:rsidRDefault="00487E72" w:rsidP="00487E72">
      <w:pPr>
        <w:pStyle w:val="ListParagraph1"/>
        <w:spacing w:after="0" w:line="240" w:lineRule="auto"/>
        <w:ind w:left="1134"/>
        <w:jc w:val="center"/>
        <w:rPr>
          <w:rFonts w:ascii="Times New Roman" w:hAnsi="Times New Roman"/>
          <w:sz w:val="24"/>
          <w:szCs w:val="24"/>
        </w:rPr>
      </w:pPr>
      <w:r>
        <w:rPr>
          <w:rFonts w:ascii="Times New Roman" w:hAnsi="Times New Roman"/>
          <w:i/>
          <w:iCs/>
          <w:sz w:val="24"/>
          <w:szCs w:val="24"/>
        </w:rPr>
        <w:t>Profit Margin on Sales</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Earning After Interest and Tax</m:t>
            </m:r>
          </m:num>
          <m:den>
            <m:r>
              <w:rPr>
                <w:rFonts w:ascii="Cambria Math" w:hAnsi="Cambria Math"/>
                <w:sz w:val="24"/>
                <w:szCs w:val="24"/>
              </w:rPr>
              <m:t>Sales</m:t>
            </m:r>
          </m:den>
        </m:f>
      </m:oMath>
    </w:p>
    <w:p w:rsidR="00487E72" w:rsidRDefault="00487E72" w:rsidP="00487E72">
      <w:pPr>
        <w:pStyle w:val="ListParagraph1"/>
        <w:spacing w:after="0" w:line="240" w:lineRule="auto"/>
        <w:ind w:left="1134"/>
        <w:jc w:val="center"/>
        <w:rPr>
          <w:rFonts w:ascii="Times New Roman" w:hAnsi="Times New Roman"/>
          <w:sz w:val="24"/>
          <w:szCs w:val="24"/>
        </w:rPr>
      </w:pPr>
      <w:r>
        <w:rPr>
          <w:rFonts w:ascii="Times New Roman" w:hAnsi="Times New Roman"/>
          <w:sz w:val="24"/>
          <w:szCs w:val="24"/>
        </w:rPr>
        <w:t>(Kasmir, 2016)</w:t>
      </w:r>
    </w:p>
    <w:p w:rsidR="00487E72" w:rsidRDefault="00487E72" w:rsidP="00487E72">
      <w:pPr>
        <w:pStyle w:val="ListParagraph1"/>
        <w:numPr>
          <w:ilvl w:val="3"/>
          <w:numId w:val="4"/>
        </w:numPr>
        <w:spacing w:after="0" w:line="240" w:lineRule="auto"/>
        <w:ind w:left="1134" w:firstLine="0"/>
        <w:jc w:val="both"/>
        <w:rPr>
          <w:rFonts w:ascii="Times New Roman" w:hAnsi="Times New Roman"/>
          <w:sz w:val="24"/>
          <w:szCs w:val="24"/>
        </w:rPr>
      </w:pPr>
      <w:r>
        <w:rPr>
          <w:rFonts w:ascii="Times New Roman" w:hAnsi="Times New Roman"/>
          <w:i/>
          <w:iCs/>
          <w:sz w:val="24"/>
          <w:szCs w:val="24"/>
        </w:rPr>
        <w:t>Return On Asset</w:t>
      </w:r>
      <w:r>
        <w:rPr>
          <w:rFonts w:ascii="Times New Roman" w:hAnsi="Times New Roman"/>
          <w:sz w:val="24"/>
          <w:szCs w:val="24"/>
        </w:rPr>
        <w:t xml:space="preserve"> (ROA)</w:t>
      </w:r>
    </w:p>
    <w:p w:rsidR="00487E72" w:rsidRDefault="00487E72" w:rsidP="00487E72">
      <w:pPr>
        <w:pStyle w:val="ListParagraph1"/>
        <w:spacing w:after="0" w:line="240" w:lineRule="auto"/>
        <w:ind w:left="1134"/>
        <w:jc w:val="both"/>
        <w:rPr>
          <w:rFonts w:ascii="Times New Roman" w:hAnsi="Times New Roman"/>
          <w:sz w:val="24"/>
          <w:szCs w:val="24"/>
        </w:rPr>
      </w:pPr>
      <w:r>
        <w:tab/>
      </w: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Asset</w:t>
      </w:r>
      <w:r>
        <w:rPr>
          <w:rFonts w:ascii="Times New Roman" w:hAnsi="Times New Roman"/>
          <w:sz w:val="24"/>
          <w:szCs w:val="24"/>
        </w:rPr>
        <w:t xml:space="preserve"> (ROA) menunjukkan kemampuan perusahaan dalam menghasilkan laba dari aktiva yang digunakan. </w:t>
      </w: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Asset</w:t>
      </w:r>
      <w:r>
        <w:rPr>
          <w:rFonts w:ascii="Times New Roman" w:hAnsi="Times New Roman"/>
          <w:sz w:val="24"/>
          <w:szCs w:val="24"/>
        </w:rPr>
        <w:t xml:space="preserve"> (ROA) merupakan rasio yang terpenting di antara rasio profitabilitas yang ada. </w:t>
      </w: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Asset</w:t>
      </w:r>
      <w:r>
        <w:rPr>
          <w:rFonts w:ascii="Times New Roman" w:hAnsi="Times New Roman"/>
          <w:sz w:val="24"/>
          <w:szCs w:val="24"/>
        </w:rPr>
        <w:t xml:space="preserve"> (ROA) atau yang sering disebut juga </w:t>
      </w:r>
      <w:r>
        <w:rPr>
          <w:rFonts w:ascii="Times New Roman" w:hAnsi="Times New Roman"/>
          <w:i/>
          <w:iCs/>
          <w:sz w:val="24"/>
          <w:szCs w:val="24"/>
        </w:rPr>
        <w:t>Return On Investment</w:t>
      </w:r>
      <w:r>
        <w:rPr>
          <w:rFonts w:ascii="Times New Roman" w:hAnsi="Times New Roman"/>
          <w:sz w:val="24"/>
          <w:szCs w:val="24"/>
        </w:rPr>
        <w:t xml:space="preserve"> (ROI) diperoleh dengan cara membandingkan laba bersih setelah pajak terhadap total aktiva. Rumusnya sebagai </w:t>
      </w:r>
      <w:proofErr w:type="gramStart"/>
      <w:r>
        <w:rPr>
          <w:rFonts w:ascii="Times New Roman" w:hAnsi="Times New Roman"/>
          <w:sz w:val="24"/>
          <w:szCs w:val="24"/>
        </w:rPr>
        <w:t>berikut :</w:t>
      </w:r>
      <w:proofErr w:type="gramEnd"/>
    </w:p>
    <w:p w:rsidR="00487E72" w:rsidRDefault="00487E72" w:rsidP="00A53DB4">
      <w:pPr>
        <w:pStyle w:val="ListParagraph1"/>
        <w:spacing w:line="240" w:lineRule="auto"/>
        <w:ind w:left="2574"/>
        <w:jc w:val="center"/>
        <w:rPr>
          <w:rFonts w:ascii="Times New Roman" w:hAnsi="Times New Roman"/>
          <w:sz w:val="24"/>
          <w:szCs w:val="24"/>
        </w:rPr>
      </w:pP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Assets</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Aktiva</m:t>
            </m:r>
          </m:den>
        </m:f>
      </m:oMath>
      <w:r>
        <w:rPr>
          <w:noProof/>
        </w:rPr>
        <w:drawing>
          <wp:inline distT="0" distB="0" distL="0" distR="0">
            <wp:extent cx="1695450" cy="257175"/>
            <wp:effectExtent l="0" t="0" r="0" b="9525"/>
            <wp:docPr id="4" name="Picture 4" descr="C:\Users\asus\AppData\Local\Temp\ksohtml\wps41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ksohtml\wps4154.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p w:rsidR="00487E72" w:rsidRDefault="00487E72" w:rsidP="00487E72">
      <w:pPr>
        <w:pStyle w:val="ListParagraph1"/>
        <w:spacing w:line="240" w:lineRule="auto"/>
        <w:ind w:left="1134"/>
        <w:jc w:val="center"/>
        <w:rPr>
          <w:rFonts w:ascii="Times New Roman" w:hAnsi="Times New Roman"/>
          <w:sz w:val="24"/>
          <w:szCs w:val="24"/>
        </w:rPr>
      </w:pPr>
      <w:r>
        <w:rPr>
          <w:rFonts w:ascii="Times New Roman" w:hAnsi="Times New Roman"/>
          <w:sz w:val="24"/>
          <w:szCs w:val="24"/>
        </w:rPr>
        <w:t>(Kasmir, 2016)</w:t>
      </w:r>
    </w:p>
    <w:p w:rsidR="00487E72" w:rsidRDefault="00487E72" w:rsidP="00487E72">
      <w:pPr>
        <w:pStyle w:val="ListParagraph1"/>
        <w:numPr>
          <w:ilvl w:val="3"/>
          <w:numId w:val="4"/>
        </w:numPr>
        <w:spacing w:line="240" w:lineRule="auto"/>
        <w:ind w:left="1134" w:firstLine="0"/>
        <w:jc w:val="both"/>
        <w:rPr>
          <w:rFonts w:ascii="Times New Roman" w:hAnsi="Times New Roman"/>
          <w:sz w:val="24"/>
          <w:szCs w:val="24"/>
        </w:rPr>
      </w:pPr>
      <w:r>
        <w:rPr>
          <w:rFonts w:ascii="Times New Roman" w:hAnsi="Times New Roman"/>
          <w:i/>
          <w:iCs/>
          <w:sz w:val="24"/>
          <w:szCs w:val="24"/>
        </w:rPr>
        <w:t>Return On Equity</w:t>
      </w:r>
      <w:r>
        <w:rPr>
          <w:rFonts w:ascii="Times New Roman" w:hAnsi="Times New Roman"/>
          <w:sz w:val="24"/>
          <w:szCs w:val="24"/>
        </w:rPr>
        <w:t xml:space="preserve"> (ROE)</w:t>
      </w:r>
    </w:p>
    <w:p w:rsidR="00487E72" w:rsidRDefault="00487E72" w:rsidP="00487E72">
      <w:pPr>
        <w:pStyle w:val="ListParagraph1"/>
        <w:spacing w:line="240" w:lineRule="auto"/>
        <w:ind w:left="1134"/>
        <w:jc w:val="both"/>
        <w:rPr>
          <w:rFonts w:ascii="Times New Roman" w:hAnsi="Times New Roman"/>
          <w:sz w:val="24"/>
          <w:szCs w:val="24"/>
        </w:rPr>
      </w:pPr>
      <w:r>
        <w:rPr>
          <w:rFonts w:ascii="Times New Roman" w:hAnsi="Times New Roman"/>
          <w:sz w:val="24"/>
          <w:szCs w:val="24"/>
        </w:rPr>
        <w:tab/>
        <w:t xml:space="preserve">Hasil pengembalian ekuitas atau </w:t>
      </w:r>
      <w:r>
        <w:rPr>
          <w:rFonts w:ascii="Times New Roman" w:hAnsi="Times New Roman"/>
          <w:i/>
          <w:iCs/>
          <w:sz w:val="24"/>
          <w:szCs w:val="24"/>
        </w:rPr>
        <w:t>Return on Equity</w:t>
      </w:r>
      <w:r>
        <w:rPr>
          <w:rFonts w:ascii="Times New Roman" w:hAnsi="Times New Roman"/>
          <w:sz w:val="24"/>
          <w:szCs w:val="24"/>
        </w:rPr>
        <w:t xml:space="preserve"> (ROE) atau rentabilitas modal sendiri, merupakan rasio untuk mengukur laba bersih sesudah pajak dengan modal </w:t>
      </w:r>
      <w:r>
        <w:rPr>
          <w:rFonts w:ascii="Times New Roman" w:hAnsi="Times New Roman"/>
          <w:sz w:val="24"/>
          <w:szCs w:val="24"/>
        </w:rPr>
        <w:lastRenderedPageBreak/>
        <w:t>sendiri. Rasio ini menunjukkan efisiensi penggunaan modal sendiri. Makin tinggi rasio ini, makin baik. Artinya, posisi pemilik perusahaan makin kuat, demikian pula sebaliknya. Rumusnya sebagai berikut:</w:t>
      </w:r>
    </w:p>
    <w:p w:rsidR="00487E72" w:rsidRDefault="00487E72" w:rsidP="00487E72">
      <w:pPr>
        <w:pStyle w:val="ListParagraph1"/>
        <w:spacing w:line="240" w:lineRule="auto"/>
        <w:ind w:left="1134"/>
        <w:jc w:val="center"/>
        <w:rPr>
          <w:rFonts w:ascii="Times New Roman" w:hAnsi="Times New Roman"/>
          <w:sz w:val="24"/>
          <w:szCs w:val="24"/>
        </w:rPr>
      </w:pP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Equity</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Modal</m:t>
            </m:r>
          </m:den>
        </m:f>
      </m:oMath>
      <w:r>
        <w:rPr>
          <w:noProof/>
        </w:rPr>
        <w:drawing>
          <wp:inline distT="0" distB="0" distL="0" distR="0">
            <wp:extent cx="1695450" cy="257175"/>
            <wp:effectExtent l="0" t="0" r="0" b="9525"/>
            <wp:docPr id="3" name="Picture 3" descr="C:\Users\asus\AppData\Local\Temp\ksohtml\wps415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Temp\ksohtml\wps4155.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p w:rsidR="00487E72" w:rsidRDefault="00487E72" w:rsidP="00487E72">
      <w:pPr>
        <w:pStyle w:val="ListParagraph1"/>
        <w:spacing w:line="240" w:lineRule="auto"/>
        <w:ind w:left="1134"/>
        <w:jc w:val="center"/>
        <w:rPr>
          <w:rFonts w:ascii="Times New Roman" w:hAnsi="Times New Roman"/>
          <w:sz w:val="24"/>
          <w:szCs w:val="24"/>
        </w:rPr>
      </w:pPr>
      <w:r>
        <w:rPr>
          <w:rFonts w:ascii="Times New Roman" w:hAnsi="Times New Roman"/>
          <w:sz w:val="24"/>
          <w:szCs w:val="24"/>
        </w:rPr>
        <w:t>(Kasmir, 2016)</w:t>
      </w:r>
    </w:p>
    <w:p w:rsidR="00487E72" w:rsidRDefault="00487E72" w:rsidP="00487E72">
      <w:pPr>
        <w:pStyle w:val="ListParagraph1"/>
        <w:spacing w:line="240" w:lineRule="auto"/>
        <w:ind w:left="1134"/>
        <w:jc w:val="center"/>
        <w:rPr>
          <w:rFonts w:ascii="Times New Roman" w:hAnsi="Times New Roman"/>
          <w:sz w:val="24"/>
          <w:szCs w:val="24"/>
        </w:rPr>
      </w:pPr>
      <w:r>
        <w:rPr>
          <w:rFonts w:ascii="Times New Roman" w:hAnsi="Times New Roman"/>
          <w:sz w:val="24"/>
          <w:szCs w:val="24"/>
        </w:rPr>
        <w:t xml:space="preserve"> </w:t>
      </w:r>
    </w:p>
    <w:p w:rsidR="00487E72" w:rsidRDefault="00487E72" w:rsidP="00487E72">
      <w:pPr>
        <w:pStyle w:val="ListParagraph1"/>
        <w:numPr>
          <w:ilvl w:val="3"/>
          <w:numId w:val="4"/>
        </w:numPr>
        <w:spacing w:line="240" w:lineRule="auto"/>
        <w:ind w:left="1134" w:firstLine="0"/>
        <w:jc w:val="both"/>
        <w:rPr>
          <w:rFonts w:ascii="Times New Roman" w:hAnsi="Times New Roman"/>
          <w:sz w:val="24"/>
          <w:szCs w:val="24"/>
        </w:rPr>
      </w:pPr>
      <w:r>
        <w:rPr>
          <w:rFonts w:ascii="Times New Roman" w:hAnsi="Times New Roman"/>
          <w:sz w:val="24"/>
          <w:szCs w:val="24"/>
        </w:rPr>
        <w:t>Laba per lembar Saham (</w:t>
      </w:r>
      <w:r>
        <w:rPr>
          <w:rFonts w:ascii="Times New Roman" w:hAnsi="Times New Roman"/>
          <w:i/>
          <w:iCs/>
          <w:sz w:val="24"/>
          <w:szCs w:val="24"/>
        </w:rPr>
        <w:t>Earning per Share</w:t>
      </w:r>
      <w:r>
        <w:rPr>
          <w:rFonts w:ascii="Times New Roman" w:hAnsi="Times New Roman"/>
          <w:sz w:val="24"/>
          <w:szCs w:val="24"/>
        </w:rPr>
        <w:t>)</w:t>
      </w:r>
    </w:p>
    <w:p w:rsidR="00487E72" w:rsidRDefault="00487E72" w:rsidP="00487E72">
      <w:pPr>
        <w:pStyle w:val="ListParagraph1"/>
        <w:spacing w:line="240" w:lineRule="auto"/>
        <w:ind w:left="1134"/>
        <w:jc w:val="both"/>
        <w:rPr>
          <w:rFonts w:ascii="Times New Roman" w:hAnsi="Times New Roman"/>
          <w:sz w:val="24"/>
          <w:szCs w:val="24"/>
        </w:rPr>
      </w:pPr>
      <w:r>
        <w:tab/>
      </w:r>
      <w:r>
        <w:rPr>
          <w:rFonts w:ascii="Times New Roman" w:hAnsi="Times New Roman"/>
          <w:sz w:val="24"/>
          <w:szCs w:val="24"/>
        </w:rPr>
        <w:t>Rasio per lembar saham (</w:t>
      </w:r>
      <w:r>
        <w:rPr>
          <w:rFonts w:ascii="Times New Roman" w:hAnsi="Times New Roman"/>
          <w:i/>
          <w:iCs/>
          <w:sz w:val="24"/>
          <w:szCs w:val="24"/>
        </w:rPr>
        <w:t xml:space="preserve">Earning </w:t>
      </w:r>
      <w:proofErr w:type="gramStart"/>
      <w:r>
        <w:rPr>
          <w:rFonts w:ascii="Times New Roman" w:hAnsi="Times New Roman"/>
          <w:i/>
          <w:iCs/>
          <w:sz w:val="24"/>
          <w:szCs w:val="24"/>
        </w:rPr>
        <w:t>Per</w:t>
      </w:r>
      <w:proofErr w:type="gramEnd"/>
      <w:r>
        <w:rPr>
          <w:rFonts w:ascii="Times New Roman" w:hAnsi="Times New Roman"/>
          <w:i/>
          <w:iCs/>
          <w:sz w:val="24"/>
          <w:szCs w:val="24"/>
        </w:rPr>
        <w:t xml:space="preserve"> Share</w:t>
      </w:r>
      <w:r>
        <w:rPr>
          <w:rFonts w:ascii="Times New Roman" w:hAnsi="Times New Roman"/>
          <w:sz w:val="24"/>
          <w:szCs w:val="24"/>
        </w:rPr>
        <w:t>) atau disebut juga rasio nilai buku, merupakan rasio untuk mengukur keberhasilan manajemen dalam mencapai keuntungan bagi pemegang saham. Rasio yang rendah berarti manajemen belum berhasil untuk memuaskan pemegang saham, sebaliknya dengan rasio yang tinggi, maka kesejahteraan pemegang saham meningkat dengan pengertian lain, bahwa tingkat pengembalian tinggi. Rumusnya sebagai berikut:</w:t>
      </w:r>
    </w:p>
    <w:p w:rsidR="00487E72" w:rsidRDefault="00487E72" w:rsidP="00487E72">
      <w:pPr>
        <w:pStyle w:val="ListParagraph1"/>
        <w:spacing w:line="480" w:lineRule="auto"/>
        <w:ind w:left="1134"/>
        <w:jc w:val="center"/>
        <w:rPr>
          <w:rFonts w:ascii="Times New Roman" w:hAnsi="Times New Roman"/>
          <w:sz w:val="24"/>
          <w:szCs w:val="24"/>
        </w:rPr>
      </w:pPr>
      <w:r>
        <w:rPr>
          <w:rFonts w:ascii="Times New Roman" w:hAnsi="Times New Roman"/>
          <w:i/>
          <w:iCs/>
          <w:sz w:val="24"/>
          <w:szCs w:val="24"/>
        </w:rPr>
        <w:t>Earning Per Share</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Laba Saham Biasa</m:t>
            </m:r>
          </m:num>
          <m:den>
            <m:r>
              <w:rPr>
                <w:rFonts w:ascii="Cambria Math" w:hAnsi="Cambria Math"/>
                <w:sz w:val="24"/>
                <w:szCs w:val="24"/>
              </w:rPr>
              <m:t>Saham Biasa yang Beredar</m:t>
            </m:r>
          </m:den>
        </m:f>
      </m:oMath>
      <w:r>
        <w:rPr>
          <w:noProof/>
        </w:rPr>
        <w:drawing>
          <wp:inline distT="0" distB="0" distL="0" distR="0">
            <wp:extent cx="1781175" cy="285750"/>
            <wp:effectExtent l="0" t="0" r="9525" b="0"/>
            <wp:docPr id="2" name="Picture 2" descr="C:\Users\asus\AppData\Local\Temp\ksohtml\wps415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Temp\ksohtml\wps4156.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85750"/>
                    </a:xfrm>
                    <a:prstGeom prst="rect">
                      <a:avLst/>
                    </a:prstGeom>
                    <a:noFill/>
                    <a:ln>
                      <a:noFill/>
                    </a:ln>
                  </pic:spPr>
                </pic:pic>
              </a:graphicData>
            </a:graphic>
          </wp:inline>
        </w:drawing>
      </w:r>
    </w:p>
    <w:p w:rsidR="00487E72" w:rsidRDefault="00487E72" w:rsidP="00487E72">
      <w:pPr>
        <w:pStyle w:val="ListParagraph1"/>
        <w:spacing w:line="480" w:lineRule="auto"/>
        <w:ind w:left="1134"/>
        <w:jc w:val="center"/>
        <w:rPr>
          <w:rFonts w:ascii="Times New Roman" w:hAnsi="Times New Roman"/>
          <w:sz w:val="24"/>
          <w:szCs w:val="24"/>
        </w:rPr>
      </w:pPr>
      <w:r>
        <w:rPr>
          <w:rFonts w:ascii="Times New Roman" w:hAnsi="Times New Roman"/>
          <w:sz w:val="24"/>
          <w:szCs w:val="24"/>
        </w:rPr>
        <w:t>(Kasmir, 2016)</w:t>
      </w:r>
    </w:p>
    <w:p w:rsidR="00EE4201" w:rsidRPr="00A53DB4" w:rsidRDefault="00A53DB4" w:rsidP="00A53DB4">
      <w:pPr>
        <w:pStyle w:val="ListParagraph"/>
        <w:numPr>
          <w:ilvl w:val="1"/>
          <w:numId w:val="1"/>
        </w:numPr>
        <w:spacing w:after="0" w:line="240" w:lineRule="auto"/>
        <w:jc w:val="both"/>
        <w:rPr>
          <w:rFonts w:ascii="Times New Roman" w:hAnsi="Times New Roman"/>
          <w:b/>
          <w:sz w:val="24"/>
          <w:szCs w:val="24"/>
        </w:rPr>
      </w:pPr>
      <w:r w:rsidRPr="00A53DB4">
        <w:rPr>
          <w:rFonts w:ascii="Times New Roman" w:hAnsi="Times New Roman"/>
          <w:b/>
          <w:sz w:val="24"/>
          <w:szCs w:val="24"/>
        </w:rPr>
        <w:t xml:space="preserve"> Inflasi</w:t>
      </w:r>
    </w:p>
    <w:p w:rsidR="00A53DB4" w:rsidRPr="00A53DB4" w:rsidRDefault="00A53DB4" w:rsidP="00AF6310">
      <w:pPr>
        <w:pStyle w:val="ListParagraph"/>
        <w:tabs>
          <w:tab w:val="left" w:pos="284"/>
        </w:tabs>
        <w:spacing w:after="0" w:line="240" w:lineRule="auto"/>
        <w:ind w:left="1134" w:hanging="41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53DB4">
        <w:rPr>
          <w:rFonts w:ascii="Times New Roman" w:hAnsi="Times New Roman"/>
          <w:sz w:val="24"/>
          <w:szCs w:val="24"/>
        </w:rPr>
        <w:t xml:space="preserve">Inflasi yaitu kenaikan tingkat harga yang terjadi secara terus menerus, memengaruhi individu, pengusaha, dan pemerintah (Mishkin, 2008). Sedangkan menurut Milton Friedman dalam proporsinya yang terkenal mengatakan “inflasi selalu dan dimana pun merupakan fenomena moneter”. </w:t>
      </w:r>
      <w:proofErr w:type="gramStart"/>
      <w:r w:rsidRPr="00A53DB4">
        <w:rPr>
          <w:rFonts w:ascii="Times New Roman" w:hAnsi="Times New Roman"/>
          <w:sz w:val="24"/>
          <w:szCs w:val="24"/>
        </w:rPr>
        <w:t>Ia</w:t>
      </w:r>
      <w:proofErr w:type="gramEnd"/>
      <w:r w:rsidRPr="00A53DB4">
        <w:rPr>
          <w:rFonts w:ascii="Times New Roman" w:hAnsi="Times New Roman"/>
          <w:sz w:val="24"/>
          <w:szCs w:val="24"/>
        </w:rPr>
        <w:t xml:space="preserve"> menganggap bahwa sumber semua episode inflasi adalah tingkat pertumbuhan uang beredar yang tinggi. Hanya dengan mengurangi tingkat pertumbuhan uang beredar hingga tingkat yang rendah, inflasi dapat dihindari (Mishkin, 2008). Inflasi menurut Bank Indonesia adalah meningkatnya harga-harga secara umum dan terus menerus. Kenaikan harga dari satu atau dua barang saja tidak dapat disebut inflasi, kecuali bila kenaikan tersebut meluas (atau mengakibatkan kenaikan harga) pada barang lainnya (www.bi.go.id)</w:t>
      </w:r>
    </w:p>
    <w:p w:rsidR="00A53DB4" w:rsidRPr="00A53DB4" w:rsidRDefault="00A53DB4" w:rsidP="00AF6310">
      <w:pPr>
        <w:spacing w:after="0" w:line="240" w:lineRule="auto"/>
        <w:ind w:left="1134" w:firstLine="306"/>
        <w:jc w:val="both"/>
        <w:rPr>
          <w:rFonts w:ascii="Times New Roman" w:hAnsi="Times New Roman"/>
          <w:sz w:val="24"/>
          <w:szCs w:val="24"/>
        </w:rPr>
      </w:pPr>
      <w:r w:rsidRPr="00A53DB4">
        <w:rPr>
          <w:rFonts w:ascii="Times New Roman" w:hAnsi="Times New Roman"/>
          <w:sz w:val="24"/>
          <w:szCs w:val="24"/>
        </w:rPr>
        <w:t xml:space="preserve">Dapat diambil kesimpulan secara umum bahwa yang dimaksud inflasi ialah kecenderungan naiknya harga-harga barang dan jasa secara umum yang menyebabkan terjadinya penurunan nilai uang dalam suatu periode tertentu. Kenaikan harga-harga tersebut juga </w:t>
      </w:r>
      <w:proofErr w:type="gramStart"/>
      <w:r w:rsidRPr="00A53DB4">
        <w:rPr>
          <w:rFonts w:ascii="Times New Roman" w:hAnsi="Times New Roman"/>
          <w:sz w:val="24"/>
          <w:szCs w:val="24"/>
        </w:rPr>
        <w:t>akan</w:t>
      </w:r>
      <w:proofErr w:type="gramEnd"/>
      <w:r w:rsidRPr="00A53DB4">
        <w:rPr>
          <w:rFonts w:ascii="Times New Roman" w:hAnsi="Times New Roman"/>
          <w:sz w:val="24"/>
          <w:szCs w:val="24"/>
        </w:rPr>
        <w:t xml:space="preserve"> berimbas pada kenaikan harga barang-barang yang lain.</w:t>
      </w:r>
    </w:p>
    <w:p w:rsidR="00EE4201" w:rsidRPr="00A53DB4" w:rsidRDefault="00A53DB4" w:rsidP="00AF6310">
      <w:pPr>
        <w:pStyle w:val="ListParagraph"/>
        <w:numPr>
          <w:ilvl w:val="1"/>
          <w:numId w:val="1"/>
        </w:numPr>
        <w:jc w:val="both"/>
        <w:rPr>
          <w:rFonts w:ascii="Times New Roman" w:hAnsi="Times New Roman"/>
          <w:b/>
          <w:sz w:val="24"/>
          <w:szCs w:val="24"/>
        </w:rPr>
      </w:pPr>
      <w:r w:rsidRPr="00A53DB4">
        <w:rPr>
          <w:rFonts w:ascii="Times New Roman" w:hAnsi="Times New Roman"/>
          <w:b/>
          <w:sz w:val="24"/>
          <w:szCs w:val="24"/>
        </w:rPr>
        <w:t xml:space="preserve"> BI </w:t>
      </w:r>
      <w:r w:rsidRPr="00A53DB4">
        <w:rPr>
          <w:rFonts w:ascii="Times New Roman" w:hAnsi="Times New Roman"/>
          <w:b/>
          <w:i/>
          <w:sz w:val="24"/>
          <w:szCs w:val="24"/>
        </w:rPr>
        <w:t>Rate</w:t>
      </w:r>
    </w:p>
    <w:p w:rsidR="00A53DB4" w:rsidRDefault="00A53DB4" w:rsidP="00AF6310">
      <w:pPr>
        <w:pStyle w:val="ListParagraph"/>
        <w:ind w:left="1080" w:firstLine="360"/>
        <w:jc w:val="both"/>
        <w:rPr>
          <w:rFonts w:ascii="Times New Roman" w:hAnsi="Times New Roman"/>
          <w:sz w:val="24"/>
          <w:szCs w:val="24"/>
        </w:rPr>
      </w:pPr>
      <w:r w:rsidRPr="00A53DB4">
        <w:rPr>
          <w:rFonts w:ascii="Times New Roman" w:hAnsi="Times New Roman"/>
          <w:sz w:val="24"/>
          <w:szCs w:val="24"/>
        </w:rPr>
        <w:t>BI Rate adalah suku bunga kebijakan yang mencerminkan sikap atau stance kebijakan moneter yang ditetapkan oleh Bank Indonesia dan diumumkan kepada publik. BI Rate diumumkan oleh Dewan Gubernur Bank Indonesia setiap Rapat Dewan Gubernur bulanan dan diimplementasikan pada operasi moneter yang dilakukan Bank Indonesia melalui pengelolaan likuiditas (</w:t>
      </w:r>
      <w:r w:rsidRPr="009A7FB2">
        <w:rPr>
          <w:rFonts w:ascii="Times New Roman" w:hAnsi="Times New Roman"/>
          <w:i/>
          <w:sz w:val="24"/>
          <w:szCs w:val="24"/>
        </w:rPr>
        <w:t>liquidity management</w:t>
      </w:r>
      <w:r w:rsidRPr="00A53DB4">
        <w:rPr>
          <w:rFonts w:ascii="Times New Roman" w:hAnsi="Times New Roman"/>
          <w:sz w:val="24"/>
          <w:szCs w:val="24"/>
        </w:rPr>
        <w:t>) di pasar uang untuk mencapai sasaran operasional kebijakan moneter.</w:t>
      </w:r>
    </w:p>
    <w:p w:rsidR="00A53DB4" w:rsidRPr="00A34B89" w:rsidRDefault="00A53DB4" w:rsidP="00A34B89">
      <w:pPr>
        <w:pStyle w:val="ListParagraph"/>
        <w:ind w:left="1080" w:firstLine="360"/>
        <w:jc w:val="both"/>
        <w:rPr>
          <w:rFonts w:ascii="Times New Roman" w:hAnsi="Times New Roman"/>
          <w:sz w:val="24"/>
          <w:szCs w:val="24"/>
        </w:rPr>
      </w:pPr>
      <w:r w:rsidRPr="00A34B89">
        <w:rPr>
          <w:rFonts w:ascii="Times New Roman" w:hAnsi="Times New Roman"/>
          <w:sz w:val="24"/>
          <w:szCs w:val="24"/>
        </w:rPr>
        <w:lastRenderedPageBreak/>
        <w:t xml:space="preserve">Dengan mempertimbangkan pula faktor-faktor lain dalam perekonomian, Bank Indonesia pada umumnya </w:t>
      </w:r>
      <w:proofErr w:type="gramStart"/>
      <w:r w:rsidRPr="00A34B89">
        <w:rPr>
          <w:rFonts w:ascii="Times New Roman" w:hAnsi="Times New Roman"/>
          <w:sz w:val="24"/>
          <w:szCs w:val="24"/>
        </w:rPr>
        <w:t>akan</w:t>
      </w:r>
      <w:proofErr w:type="gramEnd"/>
      <w:r w:rsidRPr="00A34B89">
        <w:rPr>
          <w:rFonts w:ascii="Times New Roman" w:hAnsi="Times New Roman"/>
          <w:sz w:val="24"/>
          <w:szCs w:val="24"/>
        </w:rPr>
        <w:t xml:space="preserve"> menaikkan BI Rate apabila inflasi ke depan diperkirakan melampaui sasaran yang telah ditetapkan, sebaliknya Bank Indonesia akan menurunkan BI Rate apabila inflasi ke depan diperkirakan berada di bawah sasaran yang telah ditetapkan.</w:t>
      </w:r>
    </w:p>
    <w:p w:rsidR="00A34B89" w:rsidRPr="00A34B89" w:rsidRDefault="00A53DB4" w:rsidP="00A34B89">
      <w:pPr>
        <w:pStyle w:val="ListParagraph"/>
        <w:ind w:left="1080" w:firstLine="360"/>
        <w:jc w:val="both"/>
        <w:rPr>
          <w:rFonts w:ascii="Times New Roman" w:hAnsi="Times New Roman"/>
          <w:sz w:val="24"/>
          <w:szCs w:val="24"/>
        </w:rPr>
      </w:pPr>
      <w:r w:rsidRPr="00A34B89">
        <w:rPr>
          <w:rFonts w:ascii="Times New Roman" w:hAnsi="Times New Roman"/>
          <w:sz w:val="24"/>
          <w:szCs w:val="24"/>
        </w:rPr>
        <w:t xml:space="preserve">Suku bunga (BI </w:t>
      </w:r>
      <w:r w:rsidRPr="00A34B89">
        <w:rPr>
          <w:rFonts w:ascii="Times New Roman" w:hAnsi="Times New Roman"/>
          <w:i/>
          <w:sz w:val="24"/>
          <w:szCs w:val="24"/>
        </w:rPr>
        <w:t>Rate</w:t>
      </w:r>
      <w:r w:rsidRPr="00A34B89">
        <w:rPr>
          <w:rFonts w:ascii="Times New Roman" w:hAnsi="Times New Roman"/>
          <w:sz w:val="24"/>
          <w:szCs w:val="24"/>
        </w:rPr>
        <w:t xml:space="preserve">) merupakan faktor yang utama dalam aktifitas bank, baik suku bunga kredit maupun suku bunga simpanan. Apabila suku bunga simpanan naik maka kemungkinan besar suku bunga kredit juga ikut </w:t>
      </w:r>
      <w:proofErr w:type="gramStart"/>
      <w:r w:rsidRPr="00A34B89">
        <w:rPr>
          <w:rFonts w:ascii="Times New Roman" w:hAnsi="Times New Roman"/>
          <w:sz w:val="24"/>
          <w:szCs w:val="24"/>
        </w:rPr>
        <w:t>akan</w:t>
      </w:r>
      <w:proofErr w:type="gramEnd"/>
      <w:r w:rsidRPr="00A34B89">
        <w:rPr>
          <w:rFonts w:ascii="Times New Roman" w:hAnsi="Times New Roman"/>
          <w:sz w:val="24"/>
          <w:szCs w:val="24"/>
        </w:rPr>
        <w:t xml:space="preserve"> naik, begitupun sebaliknya. Adanya keterkaitan antara suku bunga simpanan dan kredit, terdapat beberapa faktor yang mempengaruh besar keci</w:t>
      </w:r>
      <w:r w:rsidR="00A34B89" w:rsidRPr="00A34B89">
        <w:rPr>
          <w:rFonts w:ascii="Times New Roman" w:hAnsi="Times New Roman"/>
          <w:sz w:val="24"/>
          <w:szCs w:val="24"/>
        </w:rPr>
        <w:t>lnya suku bunga, antara lain:</w:t>
      </w:r>
    </w:p>
    <w:p w:rsidR="00A34B89" w:rsidRDefault="00A53DB4" w:rsidP="00A34B89">
      <w:pPr>
        <w:pStyle w:val="ListParagraph"/>
        <w:numPr>
          <w:ilvl w:val="6"/>
          <w:numId w:val="4"/>
        </w:numPr>
        <w:ind w:left="1418" w:hanging="284"/>
        <w:jc w:val="both"/>
        <w:rPr>
          <w:rFonts w:ascii="Times New Roman" w:hAnsi="Times New Roman"/>
          <w:sz w:val="24"/>
          <w:szCs w:val="24"/>
        </w:rPr>
      </w:pPr>
      <w:r w:rsidRPr="00A34B89">
        <w:rPr>
          <w:rFonts w:ascii="Times New Roman" w:hAnsi="Times New Roman"/>
          <w:sz w:val="24"/>
          <w:szCs w:val="24"/>
        </w:rPr>
        <w:t xml:space="preserve">Kebutuhan </w:t>
      </w:r>
      <w:proofErr w:type="gramStart"/>
      <w:r w:rsidRPr="00A34B89">
        <w:rPr>
          <w:rFonts w:ascii="Times New Roman" w:hAnsi="Times New Roman"/>
          <w:sz w:val="24"/>
          <w:szCs w:val="24"/>
        </w:rPr>
        <w:t>dana</w:t>
      </w:r>
      <w:proofErr w:type="gramEnd"/>
      <w:r w:rsidRPr="00A34B89">
        <w:rPr>
          <w:rFonts w:ascii="Times New Roman" w:hAnsi="Times New Roman"/>
          <w:sz w:val="24"/>
          <w:szCs w:val="24"/>
        </w:rPr>
        <w:t xml:space="preserve">. Apabila pihak yang membutuhkan </w:t>
      </w:r>
      <w:proofErr w:type="gramStart"/>
      <w:r w:rsidRPr="00A34B89">
        <w:rPr>
          <w:rFonts w:ascii="Times New Roman" w:hAnsi="Times New Roman"/>
          <w:sz w:val="24"/>
          <w:szCs w:val="24"/>
        </w:rPr>
        <w:t>dana</w:t>
      </w:r>
      <w:proofErr w:type="gramEnd"/>
      <w:r w:rsidRPr="00A34B89">
        <w:rPr>
          <w:rFonts w:ascii="Times New Roman" w:hAnsi="Times New Roman"/>
          <w:sz w:val="24"/>
          <w:szCs w:val="24"/>
        </w:rPr>
        <w:t xml:space="preserve"> pada kondisi sangat memerlukan maka akan berpengaruh pada tingkat bunga, dan pihak kreditur dapat meminjamkan dananya dengan bunga yang lebih tinggi. </w:t>
      </w:r>
    </w:p>
    <w:p w:rsidR="00A34B89" w:rsidRDefault="00A34B89" w:rsidP="00A34B89">
      <w:pPr>
        <w:pStyle w:val="ListParagraph"/>
        <w:numPr>
          <w:ilvl w:val="6"/>
          <w:numId w:val="4"/>
        </w:numPr>
        <w:ind w:left="1418" w:hanging="284"/>
        <w:jc w:val="both"/>
        <w:rPr>
          <w:rFonts w:ascii="Times New Roman" w:hAnsi="Times New Roman"/>
          <w:sz w:val="24"/>
          <w:szCs w:val="24"/>
        </w:rPr>
      </w:pPr>
      <w:r w:rsidRPr="00A34B89">
        <w:rPr>
          <w:rFonts w:ascii="Times New Roman" w:hAnsi="Times New Roman"/>
          <w:sz w:val="24"/>
          <w:szCs w:val="24"/>
        </w:rPr>
        <w:t>Persaingan antarbank. Bank tidak dapat menentukan suku bunga sesuai dengan keinginannya tetapi harus sesuai dengan suku bunga di pasar</w:t>
      </w:r>
    </w:p>
    <w:p w:rsidR="00A34B89" w:rsidRDefault="00A34B89" w:rsidP="00A34B89">
      <w:pPr>
        <w:pStyle w:val="ListParagraph"/>
        <w:numPr>
          <w:ilvl w:val="6"/>
          <w:numId w:val="4"/>
        </w:numPr>
        <w:ind w:left="1418" w:hanging="284"/>
        <w:jc w:val="both"/>
        <w:rPr>
          <w:rFonts w:ascii="Times New Roman" w:hAnsi="Times New Roman"/>
          <w:sz w:val="24"/>
          <w:szCs w:val="24"/>
        </w:rPr>
      </w:pPr>
      <w:r w:rsidRPr="00A34B89">
        <w:rPr>
          <w:rFonts w:ascii="Times New Roman" w:hAnsi="Times New Roman"/>
          <w:sz w:val="24"/>
          <w:szCs w:val="24"/>
        </w:rPr>
        <w:t>Kebijakan pemerintah. Bank harus mengikuti kebijakan pemerintah dalam menentukan tingkat suku bunga</w:t>
      </w:r>
    </w:p>
    <w:p w:rsidR="00AD638B" w:rsidRDefault="00A34B89" w:rsidP="00A34B89">
      <w:pPr>
        <w:pStyle w:val="ListParagraph"/>
        <w:numPr>
          <w:ilvl w:val="6"/>
          <w:numId w:val="4"/>
        </w:numPr>
        <w:ind w:left="1418" w:hanging="284"/>
        <w:jc w:val="both"/>
        <w:rPr>
          <w:rFonts w:ascii="Times New Roman" w:hAnsi="Times New Roman"/>
          <w:sz w:val="24"/>
          <w:szCs w:val="24"/>
        </w:rPr>
      </w:pPr>
      <w:r w:rsidRPr="00A34B89">
        <w:rPr>
          <w:rFonts w:ascii="Times New Roman" w:hAnsi="Times New Roman"/>
          <w:sz w:val="24"/>
          <w:szCs w:val="24"/>
        </w:rPr>
        <w:t>Jangka Waktu. Semakin lama jangka waktu yang dijanjikan akan semakin besar kemungkinan adanya fluktuasi bunga dalam market share, sehingga semakin lama jangka waktunya akan semakin besar tingkat bunganya</w:t>
      </w:r>
    </w:p>
    <w:p w:rsidR="00A34B89" w:rsidRDefault="00A34B89" w:rsidP="00A34B89">
      <w:pPr>
        <w:pStyle w:val="ListParagraph"/>
        <w:ind w:left="1418"/>
        <w:jc w:val="both"/>
        <w:rPr>
          <w:rFonts w:ascii="Times New Roman" w:hAnsi="Times New Roman"/>
          <w:sz w:val="24"/>
          <w:szCs w:val="24"/>
        </w:rPr>
      </w:pPr>
    </w:p>
    <w:p w:rsidR="00A34B89" w:rsidRPr="00A34B89" w:rsidRDefault="00A34B89" w:rsidP="00A34B89">
      <w:pPr>
        <w:pStyle w:val="ListParagraph"/>
        <w:numPr>
          <w:ilvl w:val="1"/>
          <w:numId w:val="1"/>
        </w:numPr>
        <w:jc w:val="both"/>
        <w:rPr>
          <w:rFonts w:ascii="Times New Roman" w:hAnsi="Times New Roman"/>
          <w:b/>
          <w:sz w:val="24"/>
          <w:szCs w:val="24"/>
        </w:rPr>
      </w:pPr>
      <w:r w:rsidRPr="00A34B89">
        <w:rPr>
          <w:rFonts w:ascii="Times New Roman" w:hAnsi="Times New Roman"/>
          <w:b/>
          <w:sz w:val="24"/>
          <w:szCs w:val="24"/>
        </w:rPr>
        <w:t>Kurs</w:t>
      </w:r>
    </w:p>
    <w:p w:rsidR="00A34B89" w:rsidRDefault="00A34B89" w:rsidP="00A34B89">
      <w:pPr>
        <w:spacing w:line="240" w:lineRule="auto"/>
        <w:ind w:left="1080" w:firstLine="720"/>
        <w:jc w:val="both"/>
        <w:rPr>
          <w:rFonts w:ascii="Times New Roman" w:hAnsi="Times New Roman"/>
          <w:sz w:val="24"/>
          <w:szCs w:val="24"/>
        </w:rPr>
      </w:pPr>
      <w:r>
        <w:rPr>
          <w:rFonts w:ascii="Times New Roman" w:hAnsi="Times New Roman"/>
          <w:sz w:val="24"/>
          <w:szCs w:val="24"/>
        </w:rPr>
        <w:t xml:space="preserve">Kurs adalah perbandingan nilai tukar mata uang suatu negara dengan mata uang negara asing atau perbandingan nilai tukar valuta antar negara. Kurs bank </w:t>
      </w:r>
      <w:proofErr w:type="gramStart"/>
      <w:r>
        <w:rPr>
          <w:rFonts w:ascii="Times New Roman" w:hAnsi="Times New Roman"/>
          <w:sz w:val="24"/>
          <w:szCs w:val="24"/>
        </w:rPr>
        <w:t>indonesia</w:t>
      </w:r>
      <w:proofErr w:type="gramEnd"/>
      <w:r>
        <w:rPr>
          <w:rFonts w:ascii="Times New Roman" w:hAnsi="Times New Roman"/>
          <w:sz w:val="24"/>
          <w:szCs w:val="24"/>
        </w:rPr>
        <w:t xml:space="preserve"> (kurs standar = kurs pajak) adalah kurs yang ditetapkan oleh bank indonesia pada bursa valas di Jakarta. Kurs jual adalah perbandingan nilai tukar mata uang suatu negara dengan mata uang negara asing jika bank yang </w:t>
      </w:r>
      <w:proofErr w:type="gramStart"/>
      <w:r>
        <w:rPr>
          <w:rFonts w:ascii="Times New Roman" w:hAnsi="Times New Roman"/>
          <w:sz w:val="24"/>
          <w:szCs w:val="24"/>
        </w:rPr>
        <w:t>akan</w:t>
      </w:r>
      <w:proofErr w:type="gramEnd"/>
      <w:r>
        <w:rPr>
          <w:rFonts w:ascii="Times New Roman" w:hAnsi="Times New Roman"/>
          <w:sz w:val="24"/>
          <w:szCs w:val="24"/>
        </w:rPr>
        <w:t xml:space="preserve"> menjualnya atau masyarakat yang akan membelinya. Kurs beli adalah perbandingan nilai tukar mata uang suatu negara dengan mata uang negara asing jika bank yang </w:t>
      </w:r>
      <w:proofErr w:type="gramStart"/>
      <w:r>
        <w:rPr>
          <w:rFonts w:ascii="Times New Roman" w:hAnsi="Times New Roman"/>
          <w:sz w:val="24"/>
          <w:szCs w:val="24"/>
        </w:rPr>
        <w:t>akan</w:t>
      </w:r>
      <w:proofErr w:type="gramEnd"/>
      <w:r>
        <w:rPr>
          <w:rFonts w:ascii="Times New Roman" w:hAnsi="Times New Roman"/>
          <w:sz w:val="24"/>
          <w:szCs w:val="24"/>
        </w:rPr>
        <w:t xml:space="preserve"> membelinya atau masyarakat yang akan menjualnya (Hasibuan, 2011). </w:t>
      </w:r>
    </w:p>
    <w:p w:rsidR="00A34B89" w:rsidRDefault="00A34B89" w:rsidP="00A34B89">
      <w:pPr>
        <w:spacing w:line="240" w:lineRule="auto"/>
        <w:ind w:left="1080" w:firstLine="720"/>
        <w:jc w:val="both"/>
        <w:rPr>
          <w:rFonts w:ascii="Times New Roman" w:hAnsi="Times New Roman"/>
          <w:sz w:val="24"/>
          <w:szCs w:val="24"/>
        </w:rPr>
      </w:pPr>
      <w:r>
        <w:rPr>
          <w:rFonts w:ascii="Times New Roman" w:hAnsi="Times New Roman"/>
          <w:sz w:val="24"/>
          <w:szCs w:val="24"/>
        </w:rPr>
        <w:t xml:space="preserve">Sistem kurs yang diterapkan pada setiap negara tidaklah </w:t>
      </w:r>
      <w:proofErr w:type="gramStart"/>
      <w:r>
        <w:rPr>
          <w:rFonts w:ascii="Times New Roman" w:hAnsi="Times New Roman"/>
          <w:sz w:val="24"/>
          <w:szCs w:val="24"/>
        </w:rPr>
        <w:t>sama</w:t>
      </w:r>
      <w:proofErr w:type="gramEnd"/>
      <w:r>
        <w:rPr>
          <w:rFonts w:ascii="Times New Roman" w:hAnsi="Times New Roman"/>
          <w:sz w:val="24"/>
          <w:szCs w:val="24"/>
        </w:rPr>
        <w:t>, tergantung kepada keijakan moneter negara yang bersangkutan. Sistem kurs ini terdiri dari (Hasibuan, 2011</w:t>
      </w:r>
      <w:proofErr w:type="gramStart"/>
      <w:r>
        <w:rPr>
          <w:rFonts w:ascii="Times New Roman" w:hAnsi="Times New Roman"/>
          <w:sz w:val="24"/>
          <w:szCs w:val="24"/>
        </w:rPr>
        <w:t>) :</w:t>
      </w:r>
      <w:proofErr w:type="gramEnd"/>
    </w:p>
    <w:p w:rsidR="00A34B89" w:rsidRDefault="00A34B89" w:rsidP="00A34B89">
      <w:pPr>
        <w:pStyle w:val="ListParagraph1"/>
        <w:numPr>
          <w:ilvl w:val="0"/>
          <w:numId w:val="6"/>
        </w:numPr>
        <w:tabs>
          <w:tab w:val="left" w:pos="1134"/>
        </w:tabs>
        <w:spacing w:before="0" w:beforeAutospacing="0" w:line="240" w:lineRule="auto"/>
        <w:ind w:left="1134" w:firstLine="0"/>
        <w:jc w:val="both"/>
        <w:rPr>
          <w:rFonts w:ascii="Times New Roman" w:hAnsi="Times New Roman"/>
          <w:sz w:val="24"/>
          <w:szCs w:val="24"/>
        </w:rPr>
      </w:pPr>
      <w:r>
        <w:rPr>
          <w:rFonts w:ascii="Times New Roman" w:hAnsi="Times New Roman"/>
          <w:sz w:val="24"/>
          <w:szCs w:val="24"/>
        </w:rPr>
        <w:t xml:space="preserve">Sistem Kurs Tetap </w:t>
      </w:r>
    </w:p>
    <w:p w:rsidR="00A34B89" w:rsidRDefault="00A34B89" w:rsidP="00A34B89">
      <w:pPr>
        <w:pStyle w:val="ListParagraph1"/>
        <w:tabs>
          <w:tab w:val="left" w:pos="1134"/>
        </w:tabs>
        <w:spacing w:line="240" w:lineRule="auto"/>
        <w:ind w:left="1418"/>
        <w:jc w:val="both"/>
        <w:rPr>
          <w:rFonts w:ascii="Times New Roman" w:hAnsi="Times New Roman"/>
          <w:sz w:val="24"/>
          <w:szCs w:val="24"/>
        </w:rPr>
      </w:pPr>
      <w:r>
        <w:rPr>
          <w:rFonts w:ascii="Times New Roman" w:hAnsi="Times New Roman"/>
          <w:sz w:val="24"/>
          <w:szCs w:val="24"/>
        </w:rPr>
        <w:tab/>
        <w:t xml:space="preserve">Sistem Kurs Tetap atau </w:t>
      </w:r>
      <w:r>
        <w:rPr>
          <w:rFonts w:ascii="Times New Roman" w:hAnsi="Times New Roman"/>
          <w:i/>
          <w:sz w:val="24"/>
          <w:szCs w:val="24"/>
        </w:rPr>
        <w:t>Fixed Exchange Rate System</w:t>
      </w:r>
      <w:r>
        <w:rPr>
          <w:rFonts w:ascii="Times New Roman" w:hAnsi="Times New Roman"/>
          <w:sz w:val="24"/>
          <w:szCs w:val="24"/>
        </w:rPr>
        <w:t xml:space="preserve"> adalah suatu sistem kurs dimana nilai kurs yang berlaku adalah tetap antara uang suatu negara terhadap mata uang negara asing, misalnya terhadap Dolar Amerika (USD) </w:t>
      </w:r>
    </w:p>
    <w:p w:rsidR="00A34B89" w:rsidRDefault="00A34B89" w:rsidP="00A34B89">
      <w:pPr>
        <w:pStyle w:val="ListParagraph1"/>
        <w:numPr>
          <w:ilvl w:val="0"/>
          <w:numId w:val="6"/>
        </w:numPr>
        <w:tabs>
          <w:tab w:val="left" w:pos="1134"/>
        </w:tabs>
        <w:spacing w:before="0" w:beforeAutospacing="0" w:line="240" w:lineRule="auto"/>
        <w:ind w:left="1134" w:firstLine="0"/>
        <w:jc w:val="both"/>
        <w:rPr>
          <w:rFonts w:ascii="Times New Roman" w:hAnsi="Times New Roman"/>
          <w:sz w:val="24"/>
          <w:szCs w:val="24"/>
        </w:rPr>
      </w:pPr>
      <w:r>
        <w:rPr>
          <w:rFonts w:ascii="Times New Roman" w:hAnsi="Times New Roman"/>
          <w:sz w:val="24"/>
          <w:szCs w:val="24"/>
        </w:rPr>
        <w:t>Sistem Kurs Mengambang</w:t>
      </w:r>
    </w:p>
    <w:p w:rsidR="00A34B89" w:rsidRDefault="00A34B89" w:rsidP="00A34B89">
      <w:pPr>
        <w:pStyle w:val="ListParagraph1"/>
        <w:tabs>
          <w:tab w:val="left" w:pos="1134"/>
        </w:tabs>
        <w:spacing w:line="240" w:lineRule="auto"/>
        <w:ind w:left="1418"/>
        <w:jc w:val="both"/>
        <w:rPr>
          <w:rFonts w:ascii="Times New Roman" w:hAnsi="Times New Roman"/>
          <w:sz w:val="24"/>
          <w:szCs w:val="24"/>
        </w:rPr>
      </w:pPr>
      <w:r>
        <w:rPr>
          <w:rFonts w:ascii="Times New Roman" w:hAnsi="Times New Roman"/>
          <w:sz w:val="24"/>
          <w:szCs w:val="24"/>
        </w:rPr>
        <w:t xml:space="preserve">Sistem Kurs Mengambang atau </w:t>
      </w:r>
      <w:r>
        <w:rPr>
          <w:rFonts w:ascii="Times New Roman" w:hAnsi="Times New Roman"/>
          <w:i/>
          <w:sz w:val="24"/>
          <w:szCs w:val="24"/>
        </w:rPr>
        <w:t>Floating Exchange Rate</w:t>
      </w:r>
      <w:r>
        <w:rPr>
          <w:rFonts w:ascii="Times New Roman" w:hAnsi="Times New Roman"/>
          <w:sz w:val="24"/>
          <w:szCs w:val="24"/>
        </w:rPr>
        <w:t xml:space="preserve"> adalah kurs atau harga valuta asing dibiarkan bebas dan dibentuk atas dasar kekuatan pasar (</w:t>
      </w:r>
      <w:r>
        <w:rPr>
          <w:rFonts w:ascii="Times New Roman" w:hAnsi="Times New Roman"/>
          <w:i/>
          <w:sz w:val="24"/>
          <w:szCs w:val="24"/>
        </w:rPr>
        <w:t>supply and demand</w:t>
      </w:r>
      <w:r>
        <w:rPr>
          <w:rFonts w:ascii="Times New Roman" w:hAnsi="Times New Roman"/>
          <w:sz w:val="24"/>
          <w:szCs w:val="24"/>
        </w:rPr>
        <w:t xml:space="preserve"> – hukum pasar J.B.say). </w:t>
      </w:r>
    </w:p>
    <w:p w:rsidR="00A34B89" w:rsidRDefault="00A34B89" w:rsidP="00A34B89">
      <w:pPr>
        <w:pStyle w:val="ListParagraph1"/>
        <w:numPr>
          <w:ilvl w:val="0"/>
          <w:numId w:val="6"/>
        </w:numPr>
        <w:tabs>
          <w:tab w:val="left" w:pos="1134"/>
        </w:tabs>
        <w:spacing w:before="0" w:beforeAutospacing="0" w:line="240" w:lineRule="auto"/>
        <w:ind w:left="1134" w:firstLine="0"/>
        <w:jc w:val="both"/>
        <w:rPr>
          <w:rFonts w:ascii="Times New Roman" w:hAnsi="Times New Roman"/>
          <w:sz w:val="24"/>
          <w:szCs w:val="24"/>
        </w:rPr>
      </w:pPr>
      <w:r>
        <w:rPr>
          <w:rFonts w:ascii="Times New Roman" w:hAnsi="Times New Roman"/>
          <w:sz w:val="24"/>
          <w:szCs w:val="24"/>
        </w:rPr>
        <w:t xml:space="preserve">Sistem Kurs Mengambang Terkendali </w:t>
      </w:r>
    </w:p>
    <w:p w:rsidR="00AD638B" w:rsidRDefault="00A34B89" w:rsidP="00A34B89">
      <w:pPr>
        <w:tabs>
          <w:tab w:val="left" w:pos="1560"/>
        </w:tabs>
        <w:spacing w:line="240" w:lineRule="auto"/>
        <w:ind w:left="1418"/>
        <w:jc w:val="both"/>
        <w:rPr>
          <w:rFonts w:ascii="Times New Roman" w:hAnsi="Times New Roman"/>
          <w:sz w:val="24"/>
          <w:szCs w:val="24"/>
        </w:rPr>
      </w:pPr>
      <w:r>
        <w:rPr>
          <w:rFonts w:ascii="Times New Roman" w:hAnsi="Times New Roman"/>
          <w:sz w:val="24"/>
          <w:szCs w:val="24"/>
        </w:rPr>
        <w:lastRenderedPageBreak/>
        <w:t xml:space="preserve">Sistem Kurs Mengambang Terkendali atau </w:t>
      </w:r>
      <w:r>
        <w:rPr>
          <w:rFonts w:ascii="Times New Roman" w:hAnsi="Times New Roman"/>
          <w:i/>
          <w:sz w:val="24"/>
          <w:szCs w:val="24"/>
        </w:rPr>
        <w:t>Managed Floating Exchange Rate System</w:t>
      </w:r>
      <w:r>
        <w:rPr>
          <w:rFonts w:ascii="Times New Roman" w:hAnsi="Times New Roman"/>
          <w:sz w:val="24"/>
          <w:szCs w:val="24"/>
        </w:rPr>
        <w:t xml:space="preserve"> adalah sistem kurs yang ditentukan terlebih dahulu nilai tukar tetapnya terhadap mata uang asing (misalnya USD), kemudian dibiarkan mengambang terhadap mata uang asing lainnya.</w:t>
      </w:r>
    </w:p>
    <w:p w:rsidR="00A34B89" w:rsidRDefault="00A34B89" w:rsidP="00A34B89">
      <w:pPr>
        <w:pStyle w:val="ListParagraph"/>
        <w:numPr>
          <w:ilvl w:val="1"/>
          <w:numId w:val="1"/>
        </w:numPr>
        <w:tabs>
          <w:tab w:val="left" w:pos="1560"/>
        </w:tabs>
        <w:spacing w:line="240" w:lineRule="auto"/>
        <w:jc w:val="both"/>
        <w:rPr>
          <w:rFonts w:ascii="Times New Roman" w:hAnsi="Times New Roman"/>
          <w:sz w:val="24"/>
          <w:szCs w:val="24"/>
        </w:rPr>
      </w:pPr>
      <w:r>
        <w:rPr>
          <w:rFonts w:ascii="Times New Roman" w:hAnsi="Times New Roman"/>
          <w:sz w:val="24"/>
          <w:szCs w:val="24"/>
        </w:rPr>
        <w:t xml:space="preserve"> Pengembangan Hipotesis</w:t>
      </w:r>
    </w:p>
    <w:p w:rsidR="00A34B89" w:rsidRDefault="00A34B89" w:rsidP="00A34B89">
      <w:pPr>
        <w:pStyle w:val="ListParagraph"/>
        <w:numPr>
          <w:ilvl w:val="1"/>
          <w:numId w:val="6"/>
        </w:numPr>
        <w:tabs>
          <w:tab w:val="left" w:pos="1560"/>
        </w:tabs>
        <w:spacing w:line="240" w:lineRule="auto"/>
        <w:ind w:hanging="666"/>
        <w:jc w:val="both"/>
        <w:rPr>
          <w:rFonts w:ascii="Times New Roman" w:hAnsi="Times New Roman"/>
          <w:sz w:val="24"/>
          <w:szCs w:val="24"/>
        </w:rPr>
      </w:pPr>
      <w:r>
        <w:rPr>
          <w:rFonts w:ascii="Times New Roman" w:hAnsi="Times New Roman"/>
          <w:sz w:val="24"/>
          <w:szCs w:val="24"/>
        </w:rPr>
        <w:t>Pengaruh Inflasi terhadap Profitabilitas</w:t>
      </w:r>
    </w:p>
    <w:p w:rsidR="00A34B89" w:rsidRPr="00A34B89" w:rsidRDefault="00A34B89" w:rsidP="00A34B89">
      <w:pPr>
        <w:pStyle w:val="ListParagraph"/>
        <w:spacing w:after="0" w:line="240" w:lineRule="auto"/>
        <w:ind w:left="1440" w:firstLine="360"/>
        <w:jc w:val="both"/>
        <w:rPr>
          <w:rFonts w:ascii="Times New Roman" w:hAnsi="Times New Roman"/>
          <w:sz w:val="24"/>
          <w:szCs w:val="24"/>
        </w:rPr>
      </w:pPr>
      <w:r w:rsidRPr="00A34B89">
        <w:rPr>
          <w:rFonts w:ascii="Times New Roman" w:hAnsi="Times New Roman"/>
          <w:sz w:val="24"/>
          <w:szCs w:val="24"/>
        </w:rPr>
        <w:t xml:space="preserve">Dari sudut perusahaan inflasi cenderung meningkatkan nilai pasar aktiva. Nilai penggantian aktiva </w:t>
      </w:r>
      <w:proofErr w:type="gramStart"/>
      <w:r w:rsidRPr="00A34B89">
        <w:rPr>
          <w:rFonts w:ascii="Times New Roman" w:hAnsi="Times New Roman"/>
          <w:sz w:val="24"/>
          <w:szCs w:val="24"/>
        </w:rPr>
        <w:t>akan</w:t>
      </w:r>
      <w:proofErr w:type="gramEnd"/>
      <w:r w:rsidRPr="00A34B89">
        <w:rPr>
          <w:rFonts w:ascii="Times New Roman" w:hAnsi="Times New Roman"/>
          <w:sz w:val="24"/>
          <w:szCs w:val="24"/>
        </w:rPr>
        <w:t xml:space="preserve"> meningkat dari sudut laba, kenaikan inflasi akan meningkatkan laba akuntansi. Hal ini terjadi pada perusahaan yang memiliki fleksibilitas harga (Sihombing, 2008). Pada penelitian yang pernah dilakukan oleh Syahirul Alim (2014) dalam penelitiannya memperoleh hasil bahwa variabel inflasi mempunyai pengaruh positif terhadap profitabilitas bank</w:t>
      </w:r>
    </w:p>
    <w:p w:rsidR="00A34B89" w:rsidRDefault="00A34B89" w:rsidP="00A34B89">
      <w:pPr>
        <w:pStyle w:val="ListParagraph"/>
        <w:spacing w:after="0" w:line="480" w:lineRule="auto"/>
        <w:ind w:left="1080" w:firstLine="360"/>
        <w:jc w:val="both"/>
        <w:rPr>
          <w:rFonts w:ascii="Times New Roman" w:hAnsi="Times New Roman"/>
          <w:sz w:val="24"/>
          <w:szCs w:val="24"/>
        </w:rPr>
      </w:pPr>
      <w:proofErr w:type="gramStart"/>
      <w:r w:rsidRPr="00A34B89">
        <w:rPr>
          <w:rFonts w:ascii="Times New Roman" w:hAnsi="Times New Roman"/>
          <w:sz w:val="24"/>
          <w:szCs w:val="24"/>
        </w:rPr>
        <w:t>H1 :</w:t>
      </w:r>
      <w:proofErr w:type="gramEnd"/>
      <w:r w:rsidRPr="00A34B89">
        <w:rPr>
          <w:rFonts w:ascii="Times New Roman" w:hAnsi="Times New Roman"/>
          <w:sz w:val="24"/>
          <w:szCs w:val="24"/>
        </w:rPr>
        <w:t xml:space="preserve"> Inflasi berpengaruh terhadap Profitabilitas. </w:t>
      </w:r>
    </w:p>
    <w:p w:rsidR="00A34B89" w:rsidRDefault="00A34B89" w:rsidP="00A34B89">
      <w:pPr>
        <w:pStyle w:val="ListParagraph"/>
        <w:numPr>
          <w:ilvl w:val="1"/>
          <w:numId w:val="6"/>
        </w:numPr>
        <w:spacing w:after="0" w:line="480" w:lineRule="auto"/>
        <w:ind w:left="1418" w:hanging="284"/>
        <w:jc w:val="both"/>
        <w:rPr>
          <w:rFonts w:ascii="Times New Roman" w:hAnsi="Times New Roman"/>
          <w:sz w:val="24"/>
          <w:szCs w:val="24"/>
        </w:rPr>
      </w:pPr>
      <w:r>
        <w:rPr>
          <w:rFonts w:ascii="Times New Roman" w:hAnsi="Times New Roman"/>
          <w:sz w:val="24"/>
          <w:szCs w:val="24"/>
        </w:rPr>
        <w:t>Pengaruh BI Rate terhadap Profitabilitas</w:t>
      </w:r>
    </w:p>
    <w:p w:rsidR="009B3F0E" w:rsidRPr="00A34B89" w:rsidRDefault="009B3F0E" w:rsidP="009B3F0E">
      <w:pPr>
        <w:pStyle w:val="ListParagraph"/>
        <w:spacing w:line="240" w:lineRule="auto"/>
        <w:ind w:left="1418" w:firstLine="360"/>
        <w:jc w:val="both"/>
        <w:rPr>
          <w:rFonts w:ascii="Times New Roman" w:hAnsi="Times New Roman"/>
          <w:sz w:val="24"/>
          <w:szCs w:val="24"/>
        </w:rPr>
      </w:pPr>
      <w:r w:rsidRPr="00A34B89">
        <w:rPr>
          <w:rFonts w:ascii="Times New Roman" w:hAnsi="Times New Roman"/>
          <w:sz w:val="24"/>
          <w:szCs w:val="24"/>
        </w:rPr>
        <w:t xml:space="preserve">Pada penelitian yang pernah dilakukan oleh Syahirul Alim (2014) BI Rate berpengaruh negatif terhadap </w:t>
      </w:r>
      <w:r w:rsidRPr="00A34B89">
        <w:rPr>
          <w:rFonts w:ascii="Times New Roman" w:hAnsi="Times New Roman"/>
          <w:i/>
          <w:sz w:val="24"/>
          <w:szCs w:val="24"/>
        </w:rPr>
        <w:t xml:space="preserve">Return </w:t>
      </w:r>
      <w:proofErr w:type="gramStart"/>
      <w:r w:rsidRPr="00A34B89">
        <w:rPr>
          <w:rFonts w:ascii="Times New Roman" w:hAnsi="Times New Roman"/>
          <w:i/>
          <w:sz w:val="24"/>
          <w:szCs w:val="24"/>
        </w:rPr>
        <w:t>On</w:t>
      </w:r>
      <w:proofErr w:type="gramEnd"/>
      <w:r w:rsidRPr="00A34B89">
        <w:rPr>
          <w:rFonts w:ascii="Times New Roman" w:hAnsi="Times New Roman"/>
          <w:i/>
          <w:sz w:val="24"/>
          <w:szCs w:val="24"/>
        </w:rPr>
        <w:t xml:space="preserve"> Assets</w:t>
      </w:r>
      <w:r w:rsidRPr="00A34B89">
        <w:rPr>
          <w:rFonts w:ascii="Times New Roman" w:hAnsi="Times New Roman"/>
          <w:sz w:val="24"/>
          <w:szCs w:val="24"/>
        </w:rPr>
        <w:t xml:space="preserve"> (ROA) Perbankan Syariah di Indonesia. Hal ini berarti meningkatnya suku bunga BI </w:t>
      </w:r>
      <w:proofErr w:type="gramStart"/>
      <w:r w:rsidRPr="00A34B89">
        <w:rPr>
          <w:rFonts w:ascii="Times New Roman" w:hAnsi="Times New Roman"/>
          <w:sz w:val="24"/>
          <w:szCs w:val="24"/>
        </w:rPr>
        <w:t>akan</w:t>
      </w:r>
      <w:proofErr w:type="gramEnd"/>
      <w:r w:rsidRPr="00A34B89">
        <w:rPr>
          <w:rFonts w:ascii="Times New Roman" w:hAnsi="Times New Roman"/>
          <w:sz w:val="24"/>
          <w:szCs w:val="24"/>
        </w:rPr>
        <w:t xml:space="preserve"> diikuti dengan naiknya suku bunga tabungan konvensional yang menyebabkan nasabah memindahkan dananya dari bank syariah ke bank konvensional. Selain itu, naiknya suku bunga bank konvensional </w:t>
      </w:r>
      <w:proofErr w:type="gramStart"/>
      <w:r w:rsidRPr="00A34B89">
        <w:rPr>
          <w:rFonts w:ascii="Times New Roman" w:hAnsi="Times New Roman"/>
          <w:sz w:val="24"/>
          <w:szCs w:val="24"/>
        </w:rPr>
        <w:t>akan</w:t>
      </w:r>
      <w:proofErr w:type="gramEnd"/>
      <w:r w:rsidRPr="00A34B89">
        <w:rPr>
          <w:rFonts w:ascii="Times New Roman" w:hAnsi="Times New Roman"/>
          <w:sz w:val="24"/>
          <w:szCs w:val="24"/>
        </w:rPr>
        <w:t xml:space="preserve"> memengaruhi kegiatan operasional bank syariah dalam hal pembiayaan dan penyaluran dana, sehingga pendapatan dan profit bank syariah akan menurun</w:t>
      </w:r>
    </w:p>
    <w:p w:rsidR="009B3F0E" w:rsidRDefault="009B3F0E" w:rsidP="009B3F0E">
      <w:pPr>
        <w:pStyle w:val="ListParagraph"/>
        <w:spacing w:line="240" w:lineRule="auto"/>
        <w:ind w:left="1080" w:firstLine="338"/>
        <w:jc w:val="both"/>
        <w:rPr>
          <w:rFonts w:ascii="Times New Roman" w:hAnsi="Times New Roman"/>
          <w:sz w:val="24"/>
          <w:szCs w:val="24"/>
        </w:rPr>
      </w:pPr>
      <w:proofErr w:type="gramStart"/>
      <w:r w:rsidRPr="00A34B89">
        <w:rPr>
          <w:rFonts w:ascii="Times New Roman" w:hAnsi="Times New Roman"/>
          <w:sz w:val="24"/>
          <w:szCs w:val="24"/>
        </w:rPr>
        <w:t>H</w:t>
      </w:r>
      <w:r w:rsidRPr="00A34B89">
        <w:rPr>
          <w:rFonts w:ascii="Times New Roman" w:hAnsi="Times New Roman"/>
          <w:sz w:val="24"/>
          <w:szCs w:val="24"/>
          <w:vertAlign w:val="subscript"/>
        </w:rPr>
        <w:t>2</w:t>
      </w:r>
      <w:r>
        <w:rPr>
          <w:rFonts w:ascii="Times New Roman" w:hAnsi="Times New Roman"/>
          <w:sz w:val="24"/>
          <w:szCs w:val="24"/>
        </w:rPr>
        <w:t xml:space="preserve"> </w:t>
      </w:r>
      <w:r w:rsidRPr="00A34B89">
        <w:rPr>
          <w:rFonts w:ascii="Times New Roman" w:hAnsi="Times New Roman"/>
          <w:sz w:val="24"/>
          <w:szCs w:val="24"/>
        </w:rPr>
        <w:t>:</w:t>
      </w:r>
      <w:proofErr w:type="gramEnd"/>
      <w:r w:rsidRPr="00A34B89">
        <w:rPr>
          <w:rFonts w:ascii="Times New Roman" w:hAnsi="Times New Roman"/>
          <w:sz w:val="24"/>
          <w:szCs w:val="24"/>
        </w:rPr>
        <w:t xml:space="preserve"> BI </w:t>
      </w:r>
      <w:r w:rsidRPr="00A34B89">
        <w:rPr>
          <w:rFonts w:ascii="Times New Roman" w:hAnsi="Times New Roman"/>
          <w:i/>
          <w:sz w:val="24"/>
          <w:szCs w:val="24"/>
        </w:rPr>
        <w:t>Rate</w:t>
      </w:r>
      <w:r w:rsidRPr="00A34B89">
        <w:rPr>
          <w:rFonts w:ascii="Times New Roman" w:hAnsi="Times New Roman"/>
          <w:sz w:val="24"/>
          <w:szCs w:val="24"/>
        </w:rPr>
        <w:t xml:space="preserve"> berpengaruh terhadap Profitabilitas</w:t>
      </w:r>
    </w:p>
    <w:p w:rsidR="009B3F0E" w:rsidRDefault="009B3F0E" w:rsidP="009B3F0E">
      <w:pPr>
        <w:pStyle w:val="ListParagraph"/>
        <w:spacing w:after="0" w:line="240" w:lineRule="auto"/>
        <w:ind w:left="1418"/>
        <w:jc w:val="both"/>
        <w:rPr>
          <w:rFonts w:ascii="Times New Roman" w:hAnsi="Times New Roman"/>
          <w:sz w:val="24"/>
          <w:szCs w:val="24"/>
        </w:rPr>
      </w:pPr>
    </w:p>
    <w:p w:rsidR="009B3F0E" w:rsidRDefault="009B3F0E" w:rsidP="009B3F0E">
      <w:pPr>
        <w:pStyle w:val="ListParagraph"/>
        <w:numPr>
          <w:ilvl w:val="1"/>
          <w:numId w:val="6"/>
        </w:numPr>
        <w:spacing w:after="0" w:line="240" w:lineRule="auto"/>
        <w:ind w:left="1418" w:hanging="284"/>
        <w:jc w:val="both"/>
        <w:rPr>
          <w:rFonts w:ascii="Times New Roman" w:hAnsi="Times New Roman"/>
          <w:sz w:val="24"/>
          <w:szCs w:val="24"/>
        </w:rPr>
      </w:pPr>
      <w:r>
        <w:rPr>
          <w:rFonts w:ascii="Times New Roman" w:hAnsi="Times New Roman"/>
          <w:sz w:val="24"/>
          <w:szCs w:val="24"/>
        </w:rPr>
        <w:t>Pengaruh Kurs terhadap Profitabilitas</w:t>
      </w:r>
    </w:p>
    <w:p w:rsidR="009B3F0E" w:rsidRPr="009B3F0E" w:rsidRDefault="009B3F0E" w:rsidP="009B3F0E">
      <w:pPr>
        <w:pStyle w:val="ListParagraph"/>
        <w:spacing w:after="0" w:line="240" w:lineRule="auto"/>
        <w:ind w:left="1418" w:firstLine="360"/>
        <w:jc w:val="both"/>
        <w:rPr>
          <w:rFonts w:ascii="Times New Roman" w:hAnsi="Times New Roman"/>
          <w:sz w:val="24"/>
          <w:szCs w:val="24"/>
        </w:rPr>
      </w:pPr>
      <w:r w:rsidRPr="009B3F0E">
        <w:rPr>
          <w:rFonts w:ascii="Times New Roman" w:hAnsi="Times New Roman"/>
          <w:sz w:val="24"/>
          <w:szCs w:val="24"/>
        </w:rPr>
        <w:t xml:space="preserve">Nilai tukar mata uang asing menjadi salah satu faktor profitabilitas perbankan karena dalam kegiatannya, bank memberikan jasa jual beli valuta asing. Dalam situasi normal, memperdagangkan valuta asing pada dasarnya sangat menguntungkan, karena transaksi menghasilkan keuntungan berupa selisih kurs. Hal itu terjadi karena para pelaku perdagangan valuta asing selalu menawarkan dua harga nilai tukar (Leon &amp; Ericson, 2008). </w:t>
      </w:r>
    </w:p>
    <w:p w:rsidR="009B3F0E" w:rsidRDefault="009B3F0E" w:rsidP="009B3F0E">
      <w:pPr>
        <w:pStyle w:val="ListParagraph"/>
        <w:spacing w:line="240" w:lineRule="auto"/>
        <w:ind w:left="1418" w:firstLine="360"/>
        <w:jc w:val="both"/>
        <w:rPr>
          <w:rFonts w:ascii="Times New Roman" w:hAnsi="Times New Roman"/>
          <w:sz w:val="24"/>
          <w:szCs w:val="24"/>
        </w:rPr>
      </w:pPr>
      <w:r w:rsidRPr="009B3F0E">
        <w:rPr>
          <w:rFonts w:ascii="Times New Roman" w:hAnsi="Times New Roman"/>
          <w:sz w:val="24"/>
          <w:szCs w:val="24"/>
        </w:rPr>
        <w:t xml:space="preserve">Dalam kegatan transaksi tersebut, nilai tukar </w:t>
      </w:r>
      <w:proofErr w:type="gramStart"/>
      <w:r w:rsidRPr="009B3F0E">
        <w:rPr>
          <w:rFonts w:ascii="Times New Roman" w:hAnsi="Times New Roman"/>
          <w:sz w:val="24"/>
          <w:szCs w:val="24"/>
        </w:rPr>
        <w:t>akan</w:t>
      </w:r>
      <w:proofErr w:type="gramEnd"/>
      <w:r w:rsidRPr="009B3F0E">
        <w:rPr>
          <w:rFonts w:ascii="Times New Roman" w:hAnsi="Times New Roman"/>
          <w:sz w:val="24"/>
          <w:szCs w:val="24"/>
        </w:rPr>
        <w:t xml:space="preserve"> mata uang asing menjadi perhatian bank karena hal tersebut mampu mempengaruhi tingkat profitabilitas bank. Dengan terjadinya fluktuasi </w:t>
      </w:r>
      <w:proofErr w:type="gramStart"/>
      <w:r w:rsidRPr="009B3F0E">
        <w:rPr>
          <w:rFonts w:ascii="Times New Roman" w:hAnsi="Times New Roman"/>
          <w:sz w:val="24"/>
          <w:szCs w:val="24"/>
        </w:rPr>
        <w:t>akan</w:t>
      </w:r>
      <w:proofErr w:type="gramEnd"/>
      <w:r w:rsidRPr="009B3F0E">
        <w:rPr>
          <w:rFonts w:ascii="Times New Roman" w:hAnsi="Times New Roman"/>
          <w:sz w:val="24"/>
          <w:szCs w:val="24"/>
        </w:rPr>
        <w:t xml:space="preserve"> nilai tukar mata uang asing, bank dapat memperoleh pendapatan berupa </w:t>
      </w:r>
      <w:r w:rsidRPr="009B3F0E">
        <w:rPr>
          <w:rFonts w:ascii="Times New Roman" w:hAnsi="Times New Roman"/>
          <w:i/>
          <w:sz w:val="24"/>
          <w:szCs w:val="24"/>
        </w:rPr>
        <w:t>fee</w:t>
      </w:r>
      <w:r w:rsidRPr="009B3F0E">
        <w:rPr>
          <w:rFonts w:ascii="Times New Roman" w:hAnsi="Times New Roman"/>
          <w:sz w:val="24"/>
          <w:szCs w:val="24"/>
        </w:rPr>
        <w:t xml:space="preserve"> dan selisih kurs, dengan perolehan pendapatan berupa </w:t>
      </w:r>
      <w:r w:rsidRPr="009B3F0E">
        <w:rPr>
          <w:rFonts w:ascii="Times New Roman" w:hAnsi="Times New Roman"/>
          <w:i/>
          <w:sz w:val="24"/>
          <w:szCs w:val="24"/>
        </w:rPr>
        <w:t>fee</w:t>
      </w:r>
      <w:r w:rsidRPr="009B3F0E">
        <w:rPr>
          <w:rFonts w:ascii="Times New Roman" w:hAnsi="Times New Roman"/>
          <w:sz w:val="24"/>
          <w:szCs w:val="24"/>
        </w:rPr>
        <w:t xml:space="preserve"> dan selisih kurs Profitabilitas Bank akan naik. </w:t>
      </w:r>
    </w:p>
    <w:p w:rsidR="009B3F0E" w:rsidRDefault="009B3F0E" w:rsidP="009B3F0E">
      <w:pPr>
        <w:spacing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H3 :</w:t>
      </w:r>
      <w:proofErr w:type="gramEnd"/>
      <w:r>
        <w:rPr>
          <w:rFonts w:ascii="Times New Roman" w:hAnsi="Times New Roman"/>
          <w:sz w:val="24"/>
          <w:szCs w:val="24"/>
        </w:rPr>
        <w:t xml:space="preserve"> Kurs berpengaruh terhadap Profitabilitas</w:t>
      </w:r>
    </w:p>
    <w:p w:rsidR="009B3F0E" w:rsidRDefault="009B3F0E" w:rsidP="009B3F0E">
      <w:pPr>
        <w:tabs>
          <w:tab w:val="left" w:pos="810"/>
        </w:tabs>
        <w:spacing w:line="240" w:lineRule="auto"/>
        <w:ind w:left="1418"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H4 :</w:t>
      </w:r>
      <w:proofErr w:type="gramEnd"/>
      <w:r>
        <w:rPr>
          <w:rFonts w:ascii="Times New Roman" w:hAnsi="Times New Roman"/>
          <w:sz w:val="24"/>
          <w:szCs w:val="24"/>
        </w:rPr>
        <w:t xml:space="preserve"> Inflasi, BI Rate dan Kurs secara bersama – sama berpengaruh terhadap Profitabilitas</w:t>
      </w:r>
    </w:p>
    <w:p w:rsidR="00AF6310" w:rsidRDefault="00AF6310" w:rsidP="009B3F0E">
      <w:pPr>
        <w:tabs>
          <w:tab w:val="left" w:pos="810"/>
        </w:tabs>
        <w:spacing w:line="240" w:lineRule="auto"/>
        <w:ind w:left="1418" w:hanging="1134"/>
        <w:jc w:val="both"/>
        <w:rPr>
          <w:rFonts w:ascii="Times New Roman" w:hAnsi="Times New Roman"/>
          <w:sz w:val="24"/>
          <w:szCs w:val="24"/>
        </w:rPr>
      </w:pPr>
    </w:p>
    <w:p w:rsidR="009B3F0E" w:rsidRDefault="009B3F0E" w:rsidP="009B3F0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METODE PENELITIAN</w:t>
      </w:r>
    </w:p>
    <w:p w:rsidR="009B3F0E" w:rsidRDefault="009B3F0E" w:rsidP="009B3F0E">
      <w:pPr>
        <w:pStyle w:val="ListParagraph"/>
        <w:numPr>
          <w:ilvl w:val="1"/>
          <w:numId w:val="1"/>
        </w:numPr>
        <w:spacing w:line="480" w:lineRule="auto"/>
        <w:jc w:val="both"/>
        <w:rPr>
          <w:rFonts w:ascii="Times New Roman" w:hAnsi="Times New Roman"/>
          <w:sz w:val="24"/>
          <w:szCs w:val="24"/>
        </w:rPr>
      </w:pPr>
      <w:r>
        <w:rPr>
          <w:rFonts w:ascii="Times New Roman" w:hAnsi="Times New Roman"/>
          <w:sz w:val="24"/>
          <w:szCs w:val="24"/>
        </w:rPr>
        <w:t xml:space="preserve"> Metode Pengumpulan Data dan Pengambilan Sampel</w:t>
      </w:r>
    </w:p>
    <w:p w:rsidR="009B3F0E" w:rsidRDefault="009B3F0E" w:rsidP="009B3F0E">
      <w:pPr>
        <w:pStyle w:val="ListParagraph"/>
        <w:spacing w:line="240" w:lineRule="auto"/>
        <w:ind w:left="1080" w:firstLine="360"/>
        <w:jc w:val="both"/>
        <w:rPr>
          <w:rFonts w:ascii="Times New Roman" w:hAnsi="Times New Roman"/>
          <w:sz w:val="24"/>
          <w:szCs w:val="24"/>
        </w:rPr>
      </w:pPr>
      <w:r>
        <w:rPr>
          <w:rFonts w:ascii="Times New Roman" w:hAnsi="Times New Roman"/>
          <w:sz w:val="24"/>
          <w:szCs w:val="24"/>
        </w:rPr>
        <w:t xml:space="preserve">Penelitian ini merupakan jenis </w:t>
      </w:r>
      <w:r w:rsidR="00383D28">
        <w:rPr>
          <w:rFonts w:ascii="Times New Roman" w:hAnsi="Times New Roman"/>
          <w:sz w:val="24"/>
          <w:szCs w:val="24"/>
        </w:rPr>
        <w:t>penelitian kuantitaf deskriptif.</w:t>
      </w:r>
      <w:r>
        <w:rPr>
          <w:rFonts w:ascii="Times New Roman" w:hAnsi="Times New Roman"/>
          <w:sz w:val="24"/>
          <w:szCs w:val="24"/>
        </w:rPr>
        <w:t xml:space="preserve"> Data kuantitatif adalah data yang diukur dalam suatu skala </w:t>
      </w:r>
      <w:r>
        <w:rPr>
          <w:rFonts w:ascii="Times New Roman" w:hAnsi="Times New Roman"/>
          <w:i/>
          <w:sz w:val="24"/>
          <w:szCs w:val="24"/>
        </w:rPr>
        <w:t>numeric</w:t>
      </w:r>
      <w:r>
        <w:rPr>
          <w:rFonts w:ascii="Times New Roman" w:hAnsi="Times New Roman"/>
          <w:sz w:val="24"/>
          <w:szCs w:val="24"/>
        </w:rPr>
        <w:t xml:space="preserve"> (angka). Dalam penelitian ini data </w:t>
      </w:r>
      <w:r>
        <w:rPr>
          <w:rFonts w:ascii="Times New Roman" w:hAnsi="Times New Roman"/>
          <w:i/>
          <w:sz w:val="24"/>
          <w:szCs w:val="24"/>
        </w:rPr>
        <w:t>rasion</w:t>
      </w:r>
      <w:r>
        <w:rPr>
          <w:rFonts w:ascii="Times New Roman" w:hAnsi="Times New Roman"/>
          <w:sz w:val="24"/>
          <w:szCs w:val="24"/>
        </w:rPr>
        <w:t xml:space="preserve"> yaitu data yang diukur dengan suatu proporsi. Data time series data yang secara kronologis disusun menurut waktu pada suatu variabel tertentu. Objek penelitian adalah perbankan syariah yang terdaftar di Bank Indonesia mulai tahun 2013 – 2017.</w:t>
      </w:r>
    </w:p>
    <w:p w:rsidR="00383D28" w:rsidRDefault="00383D28" w:rsidP="00383D28">
      <w:pPr>
        <w:spacing w:line="240" w:lineRule="auto"/>
        <w:ind w:left="1080" w:firstLine="360"/>
        <w:jc w:val="both"/>
        <w:rPr>
          <w:rFonts w:ascii="Times New Roman" w:hAnsi="Times New Roman"/>
          <w:sz w:val="24"/>
          <w:szCs w:val="24"/>
        </w:rPr>
      </w:pPr>
      <w:r>
        <w:rPr>
          <w:rFonts w:ascii="Times New Roman" w:hAnsi="Times New Roman"/>
          <w:sz w:val="24"/>
          <w:szCs w:val="24"/>
        </w:rPr>
        <w:t xml:space="preserve">Pengambilan sampel dalam penelitian ini menggunakan metode </w:t>
      </w:r>
      <w:r>
        <w:rPr>
          <w:rFonts w:ascii="Times New Roman" w:hAnsi="Times New Roman"/>
          <w:i/>
          <w:sz w:val="24"/>
          <w:szCs w:val="24"/>
        </w:rPr>
        <w:t>purposive sampling</w:t>
      </w:r>
      <w:r>
        <w:rPr>
          <w:rFonts w:ascii="Times New Roman" w:hAnsi="Times New Roman"/>
          <w:sz w:val="24"/>
          <w:szCs w:val="24"/>
        </w:rPr>
        <w:t xml:space="preserve">. </w:t>
      </w:r>
      <w:r>
        <w:rPr>
          <w:rFonts w:ascii="Times New Roman" w:hAnsi="Times New Roman"/>
          <w:i/>
          <w:sz w:val="24"/>
          <w:szCs w:val="24"/>
        </w:rPr>
        <w:t>Purposive Sampling</w:t>
      </w:r>
      <w:r>
        <w:rPr>
          <w:rFonts w:ascii="Times New Roman" w:hAnsi="Times New Roman"/>
          <w:sz w:val="24"/>
          <w:szCs w:val="24"/>
        </w:rPr>
        <w:t xml:space="preserve"> adalah metode pengambilan sampel yang memiliki tujuan tertentu dan mampu memberikan informasi yang diinginkan. (Sekaran, 2006). Serta melihat pengaruh dari faktor – faktor eksternal bank seperti tingkat inflasi, BI </w:t>
      </w:r>
      <w:r>
        <w:rPr>
          <w:rFonts w:ascii="Times New Roman" w:hAnsi="Times New Roman"/>
          <w:i/>
          <w:sz w:val="24"/>
          <w:szCs w:val="24"/>
        </w:rPr>
        <w:t>Rate</w:t>
      </w:r>
      <w:r>
        <w:rPr>
          <w:rFonts w:ascii="Times New Roman" w:hAnsi="Times New Roman"/>
          <w:sz w:val="24"/>
          <w:szCs w:val="24"/>
        </w:rPr>
        <w:t xml:space="preserve"> dan kurs terhadap tingkat profitabilitas pada Bank Umum Syariah yang terdaftar di Bank Indonesia, maka dipilih Bank Umum Syariah yang berjumlah 6 unit dengan kriteria yaitu Bank Mandiri Syariah, Bank Bukopin Syariah, Bank Muamalat, BRI Syariah, Bank Mega Syariah dan BCA Syariah.</w:t>
      </w:r>
    </w:p>
    <w:p w:rsidR="00383D28" w:rsidRDefault="00383D28" w:rsidP="00383D28">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 Definisi Operasional Variabel</w:t>
      </w:r>
    </w:p>
    <w:p w:rsidR="00383D28" w:rsidRDefault="00383D28" w:rsidP="00383D28">
      <w:pPr>
        <w:pStyle w:val="ListParagraph1"/>
        <w:numPr>
          <w:ilvl w:val="3"/>
          <w:numId w:val="6"/>
        </w:numPr>
        <w:spacing w:before="0" w:beforeAutospacing="0" w:line="240" w:lineRule="auto"/>
        <w:ind w:left="1418" w:hanging="284"/>
        <w:jc w:val="both"/>
        <w:rPr>
          <w:rFonts w:ascii="Times New Roman" w:hAnsi="Times New Roman"/>
          <w:sz w:val="24"/>
          <w:szCs w:val="24"/>
        </w:rPr>
      </w:pPr>
      <w:r>
        <w:rPr>
          <w:rFonts w:ascii="Times New Roman" w:hAnsi="Times New Roman"/>
          <w:sz w:val="24"/>
          <w:szCs w:val="24"/>
        </w:rPr>
        <w:t>Variabel Independen</w:t>
      </w:r>
    </w:p>
    <w:p w:rsidR="00383D28" w:rsidRDefault="00383D28" w:rsidP="00383D28">
      <w:pPr>
        <w:pStyle w:val="ListParagraph1"/>
        <w:spacing w:line="240" w:lineRule="auto"/>
        <w:ind w:left="1418" w:firstLine="540"/>
        <w:jc w:val="both"/>
        <w:rPr>
          <w:rFonts w:ascii="Times New Roman" w:hAnsi="Times New Roman"/>
          <w:sz w:val="24"/>
          <w:szCs w:val="24"/>
        </w:rPr>
      </w:pPr>
      <w:r>
        <w:rPr>
          <w:rFonts w:ascii="Times New Roman" w:hAnsi="Times New Roman"/>
          <w:sz w:val="24"/>
          <w:szCs w:val="24"/>
        </w:rPr>
        <w:t>Variabel bebas atau independent sering disebut juga variabel predictor, stimulus, input, antencendent atau variabel yang mempengaruhi. Sehingga variabel independent dapat dikatakan sebagai variabel yang mempengaruhi.</w:t>
      </w:r>
    </w:p>
    <w:p w:rsidR="00383D28" w:rsidRDefault="00383D28" w:rsidP="00383D28">
      <w:pPr>
        <w:pStyle w:val="ListParagraph1"/>
        <w:numPr>
          <w:ilvl w:val="4"/>
          <w:numId w:val="6"/>
        </w:numPr>
        <w:spacing w:line="240" w:lineRule="auto"/>
        <w:ind w:left="1701" w:hanging="283"/>
        <w:jc w:val="both"/>
        <w:rPr>
          <w:rFonts w:ascii="Times New Roman" w:hAnsi="Times New Roman"/>
          <w:sz w:val="24"/>
          <w:szCs w:val="24"/>
        </w:rPr>
      </w:pPr>
      <w:r>
        <w:rPr>
          <w:rFonts w:ascii="Times New Roman" w:hAnsi="Times New Roman"/>
          <w:sz w:val="24"/>
          <w:szCs w:val="24"/>
        </w:rPr>
        <w:t>Inflasi (X1)</w:t>
      </w:r>
    </w:p>
    <w:p w:rsidR="00383D28" w:rsidRDefault="00383D28" w:rsidP="00383D28">
      <w:pPr>
        <w:pStyle w:val="ListParagraph1"/>
        <w:spacing w:line="240" w:lineRule="auto"/>
        <w:ind w:left="1440" w:firstLine="540"/>
        <w:jc w:val="both"/>
        <w:rPr>
          <w:rFonts w:ascii="Times New Roman" w:hAnsi="Times New Roman"/>
          <w:sz w:val="24"/>
          <w:szCs w:val="24"/>
        </w:rPr>
      </w:pPr>
      <w:r>
        <w:rPr>
          <w:rFonts w:ascii="Times New Roman" w:hAnsi="Times New Roman"/>
          <w:sz w:val="24"/>
          <w:szCs w:val="24"/>
        </w:rPr>
        <w:t>Inflasi yaitu kenaikan tingkat harga yang terjadi secara terus menerus, yang memengaruhi individu, pengusaha dan pemerintah (Mishkin, 2008). Data mengenai inflasi diperoleh dari laporan keuangan bulanan Perbankan Syariah yang menjadi sampel dalam penelitian ini. Data inflasi yang digunakan inflasi nasional bulanan.</w:t>
      </w:r>
    </w:p>
    <w:p w:rsidR="00383D28" w:rsidRDefault="00383D28" w:rsidP="00383D28">
      <w:pPr>
        <w:pStyle w:val="ListParagraph1"/>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b</w:t>
      </w:r>
      <w:proofErr w:type="gramEnd"/>
      <w:r>
        <w:rPr>
          <w:rFonts w:ascii="Times New Roman" w:hAnsi="Times New Roman"/>
          <w:sz w:val="24"/>
          <w:szCs w:val="24"/>
        </w:rPr>
        <w:t xml:space="preserve">. BI </w:t>
      </w:r>
      <w:r>
        <w:rPr>
          <w:rFonts w:ascii="Times New Roman" w:hAnsi="Times New Roman"/>
          <w:i/>
          <w:sz w:val="24"/>
          <w:szCs w:val="24"/>
        </w:rPr>
        <w:t xml:space="preserve">Rate </w:t>
      </w:r>
      <w:r>
        <w:rPr>
          <w:rFonts w:ascii="Times New Roman" w:hAnsi="Times New Roman"/>
          <w:sz w:val="24"/>
          <w:szCs w:val="24"/>
        </w:rPr>
        <w:t>(X2)</w:t>
      </w:r>
    </w:p>
    <w:p w:rsidR="00383D28" w:rsidRDefault="00383D28" w:rsidP="00383D28">
      <w:pPr>
        <w:pStyle w:val="ListParagraph1"/>
        <w:spacing w:line="240" w:lineRule="auto"/>
        <w:ind w:left="1418" w:hanging="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BI </w:t>
      </w:r>
      <w:r>
        <w:rPr>
          <w:rFonts w:ascii="Times New Roman" w:hAnsi="Times New Roman"/>
          <w:i/>
          <w:sz w:val="24"/>
          <w:szCs w:val="24"/>
        </w:rPr>
        <w:t>Rate</w:t>
      </w:r>
      <w:r>
        <w:rPr>
          <w:rFonts w:ascii="Times New Roman" w:hAnsi="Times New Roman"/>
          <w:sz w:val="24"/>
          <w:szCs w:val="24"/>
        </w:rPr>
        <w:t xml:space="preserve"> adalah suku bunga kebijakan yang mencerminkan sikap atau stance kebijakan moneter yang ditetapkan oleh Bank Indonesia dan diumumkan kepada publik (www.bi.go.id). BI </w:t>
      </w:r>
      <w:r>
        <w:rPr>
          <w:rFonts w:ascii="Times New Roman" w:hAnsi="Times New Roman"/>
          <w:i/>
          <w:sz w:val="24"/>
          <w:szCs w:val="24"/>
        </w:rPr>
        <w:t>Rate</w:t>
      </w:r>
      <w:r>
        <w:rPr>
          <w:rFonts w:ascii="Times New Roman" w:hAnsi="Times New Roman"/>
          <w:sz w:val="24"/>
          <w:szCs w:val="24"/>
        </w:rPr>
        <w:t xml:space="preserve"> diumumkan oleh Dewan Gubernur Bank Indonesia setiap Rapat Dewan Gubernur bulanan dan diimplementasikan pada operasi moneter yang dilakukan Bank Indonesia melalui pengelolaan likuiditas </w:t>
      </w:r>
      <w:r>
        <w:rPr>
          <w:rFonts w:ascii="Times New Roman" w:hAnsi="Times New Roman"/>
          <w:i/>
          <w:sz w:val="24"/>
          <w:szCs w:val="24"/>
        </w:rPr>
        <w:t>(liquidity management</w:t>
      </w:r>
      <w:r>
        <w:rPr>
          <w:rFonts w:ascii="Times New Roman" w:hAnsi="Times New Roman"/>
          <w:sz w:val="24"/>
          <w:szCs w:val="24"/>
        </w:rPr>
        <w:t>) di pasar uang untuk mencapai sasaran operasional kebijakan moneter (</w:t>
      </w:r>
      <w:hyperlink r:id="rId10" w:history="1">
        <w:r>
          <w:rPr>
            <w:rStyle w:val="Hyperlink"/>
            <w:rFonts w:ascii="Times New Roman" w:hAnsi="Times New Roman"/>
            <w:sz w:val="24"/>
            <w:szCs w:val="24"/>
          </w:rPr>
          <w:t>www.bi.go.id</w:t>
        </w:r>
      </w:hyperlink>
      <w:r>
        <w:rPr>
          <w:rFonts w:ascii="Times New Roman" w:hAnsi="Times New Roman"/>
          <w:sz w:val="24"/>
          <w:szCs w:val="24"/>
        </w:rPr>
        <w:t>) . BI Rate yang digunakan adalah tingkat BI Rate bulanan.</w:t>
      </w:r>
    </w:p>
    <w:p w:rsidR="00383D28" w:rsidRDefault="00383D28" w:rsidP="00383D28">
      <w:pPr>
        <w:pStyle w:val="ListParagraph1"/>
        <w:tabs>
          <w:tab w:val="left" w:pos="720"/>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c.  Kurs</w:t>
      </w:r>
      <w:proofErr w:type="gramEnd"/>
      <w:r>
        <w:rPr>
          <w:rFonts w:ascii="Times New Roman" w:hAnsi="Times New Roman"/>
          <w:sz w:val="24"/>
          <w:szCs w:val="24"/>
        </w:rPr>
        <w:t xml:space="preserve"> Rupiah terhadap Dollar Amerika (X3)</w:t>
      </w:r>
    </w:p>
    <w:p w:rsidR="00383D28" w:rsidRDefault="00383D28" w:rsidP="00AF6ACD">
      <w:pPr>
        <w:pStyle w:val="ListParagraph1"/>
        <w:spacing w:line="240" w:lineRule="auto"/>
        <w:ind w:left="1418" w:hanging="698"/>
        <w:jc w:val="both"/>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Exchange Rates</w:t>
      </w:r>
      <w:r>
        <w:rPr>
          <w:rFonts w:ascii="Times New Roman" w:hAnsi="Times New Roman"/>
          <w:sz w:val="24"/>
          <w:szCs w:val="24"/>
        </w:rPr>
        <w:t xml:space="preserve"> (nilai tukar uang) atau yang lebih populer dikenal dengan sebutan kurs mata uang adalah catatan (</w:t>
      </w:r>
      <w:r>
        <w:rPr>
          <w:rFonts w:ascii="Times New Roman" w:hAnsi="Times New Roman"/>
          <w:i/>
          <w:sz w:val="24"/>
          <w:szCs w:val="24"/>
        </w:rPr>
        <w:t>quotation</w:t>
      </w:r>
      <w:r>
        <w:rPr>
          <w:rFonts w:ascii="Times New Roman" w:hAnsi="Times New Roman"/>
          <w:sz w:val="24"/>
          <w:szCs w:val="24"/>
        </w:rPr>
        <w:t xml:space="preserve">) harga pasar dari mata uang asing </w:t>
      </w:r>
      <w:r>
        <w:rPr>
          <w:rFonts w:ascii="Times New Roman" w:hAnsi="Times New Roman"/>
          <w:i/>
          <w:sz w:val="24"/>
          <w:szCs w:val="24"/>
        </w:rPr>
        <w:t>(foreign currency</w:t>
      </w:r>
      <w:r>
        <w:rPr>
          <w:rFonts w:ascii="Times New Roman" w:hAnsi="Times New Roman"/>
          <w:sz w:val="24"/>
          <w:szCs w:val="24"/>
        </w:rPr>
        <w:t>) dalam harga mata uang domestik (</w:t>
      </w:r>
      <w:r>
        <w:rPr>
          <w:rFonts w:ascii="Times New Roman" w:hAnsi="Times New Roman"/>
          <w:i/>
          <w:sz w:val="24"/>
          <w:szCs w:val="24"/>
        </w:rPr>
        <w:t>domestic currency</w:t>
      </w:r>
      <w:r>
        <w:rPr>
          <w:rFonts w:ascii="Times New Roman" w:hAnsi="Times New Roman"/>
          <w:sz w:val="24"/>
          <w:szCs w:val="24"/>
        </w:rPr>
        <w:t xml:space="preserve">) atau resiprokalnya, yaitu harga mata uang domestik dalam mata uang asing (Adiwarman Karim, 2013). Nilai tukar uang merepresentasikan tingkat harga </w:t>
      </w:r>
      <w:r>
        <w:rPr>
          <w:rFonts w:ascii="Times New Roman" w:hAnsi="Times New Roman"/>
          <w:sz w:val="24"/>
          <w:szCs w:val="24"/>
        </w:rPr>
        <w:lastRenderedPageBreak/>
        <w:t>pertukaran dari satu mata uang ke mata uang lainnya dan digunakan dalam berbagai transaksi. Kurs yang digunakan adalah Kurs tengah bulanan.</w:t>
      </w:r>
    </w:p>
    <w:p w:rsidR="00383D28" w:rsidRDefault="00383D28" w:rsidP="00AF6ACD">
      <w:pPr>
        <w:pStyle w:val="ListParagraph1"/>
        <w:numPr>
          <w:ilvl w:val="1"/>
          <w:numId w:val="6"/>
        </w:numPr>
        <w:tabs>
          <w:tab w:val="left" w:pos="720"/>
        </w:tabs>
        <w:spacing w:before="0" w:beforeAutospacing="0" w:line="240" w:lineRule="auto"/>
        <w:jc w:val="both"/>
        <w:rPr>
          <w:rFonts w:ascii="Times New Roman" w:hAnsi="Times New Roman"/>
          <w:sz w:val="24"/>
          <w:szCs w:val="24"/>
        </w:rPr>
      </w:pPr>
      <w:r>
        <w:rPr>
          <w:rFonts w:ascii="Times New Roman" w:hAnsi="Times New Roman"/>
          <w:sz w:val="24"/>
          <w:szCs w:val="24"/>
        </w:rPr>
        <w:t xml:space="preserve">Variabel Dependen </w:t>
      </w:r>
    </w:p>
    <w:p w:rsidR="00383D28" w:rsidRPr="00383D28" w:rsidRDefault="00383D28" w:rsidP="00AF6ACD">
      <w:pPr>
        <w:pStyle w:val="ListParagraph"/>
        <w:spacing w:line="240" w:lineRule="auto"/>
        <w:ind w:left="1418" w:hanging="480"/>
        <w:jc w:val="both"/>
        <w:rPr>
          <w:rFonts w:ascii="Times New Roman" w:hAnsi="Times New Roman"/>
          <w:sz w:val="24"/>
          <w:szCs w:val="24"/>
        </w:rPr>
      </w:pPr>
      <w:r>
        <w:rPr>
          <w:rFonts w:ascii="Times New Roman" w:hAnsi="Times New Roman"/>
          <w:sz w:val="24"/>
          <w:szCs w:val="24"/>
        </w:rPr>
        <w:tab/>
      </w:r>
      <w:r w:rsidR="00AF6ACD">
        <w:rPr>
          <w:rFonts w:ascii="Times New Roman" w:hAnsi="Times New Roman"/>
          <w:sz w:val="24"/>
          <w:szCs w:val="24"/>
        </w:rPr>
        <w:tab/>
      </w:r>
      <w:r w:rsidR="00AF6ACD">
        <w:rPr>
          <w:rFonts w:ascii="Times New Roman" w:hAnsi="Times New Roman"/>
          <w:sz w:val="24"/>
          <w:szCs w:val="24"/>
        </w:rPr>
        <w:tab/>
      </w:r>
      <w:r>
        <w:rPr>
          <w:rFonts w:ascii="Times New Roman" w:hAnsi="Times New Roman"/>
          <w:sz w:val="24"/>
          <w:szCs w:val="24"/>
        </w:rPr>
        <w:t xml:space="preserve">Variabel dependen atau terikat sering juga disebut variabel kriteria respon </w:t>
      </w:r>
      <w:r>
        <w:rPr>
          <w:rFonts w:ascii="Times New Roman" w:hAnsi="Times New Roman"/>
          <w:i/>
          <w:sz w:val="24"/>
          <w:szCs w:val="24"/>
        </w:rPr>
        <w:t>output</w:t>
      </w:r>
      <w:r>
        <w:rPr>
          <w:rFonts w:ascii="Times New Roman" w:hAnsi="Times New Roman"/>
          <w:sz w:val="24"/>
          <w:szCs w:val="24"/>
        </w:rPr>
        <w:t xml:space="preserve"> (hasil). Variabel dependen merupakan variabel yang dipengaruhi atau yang menjadi akibat, karena adanya variabel independent (bebas). Variabel dependen dalam penelitian ini adalah </w:t>
      </w:r>
      <w:r>
        <w:rPr>
          <w:rFonts w:ascii="Times New Roman" w:hAnsi="Times New Roman"/>
          <w:i/>
          <w:sz w:val="24"/>
          <w:szCs w:val="24"/>
        </w:rPr>
        <w:t xml:space="preserve">Return </w:t>
      </w:r>
      <w:proofErr w:type="gramStart"/>
      <w:r>
        <w:rPr>
          <w:rFonts w:ascii="Times New Roman" w:hAnsi="Times New Roman"/>
          <w:i/>
          <w:sz w:val="24"/>
          <w:szCs w:val="24"/>
        </w:rPr>
        <w:t>On</w:t>
      </w:r>
      <w:proofErr w:type="gramEnd"/>
      <w:r>
        <w:rPr>
          <w:rFonts w:ascii="Times New Roman" w:hAnsi="Times New Roman"/>
          <w:i/>
          <w:sz w:val="24"/>
          <w:szCs w:val="24"/>
        </w:rPr>
        <w:t xml:space="preserve"> Assets</w:t>
      </w:r>
      <w:r>
        <w:rPr>
          <w:rFonts w:ascii="Times New Roman" w:hAnsi="Times New Roman"/>
          <w:sz w:val="24"/>
          <w:szCs w:val="24"/>
        </w:rPr>
        <w:t xml:space="preserve"> (ROA). ROA sendiri disajikan dalam bentuk rasio. Rasio ini digunakan untuk mengukur kemampuan manajemen bank dalam memperoleh keuntungan (laba) secara keseluruhan. Semakin besar ROA suatu bank, semakin besar pula keuntungan yang dicapai bank tersebut dan semakin baik pula posisi bank tersebut dari segi penggunaan aset (Riyadi, 2006).</w:t>
      </w:r>
    </w:p>
    <w:p w:rsidR="003E043F" w:rsidRDefault="00AF6ACD" w:rsidP="00AF6ACD">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HASIL PENELITIAN DAN PEMBAHASAN</w:t>
      </w:r>
    </w:p>
    <w:p w:rsidR="00A42AAB" w:rsidRPr="00A42AAB" w:rsidRDefault="00A42AAB" w:rsidP="00AF6ACD">
      <w:pPr>
        <w:pStyle w:val="ListParagraph"/>
        <w:numPr>
          <w:ilvl w:val="1"/>
          <w:numId w:val="1"/>
        </w:numPr>
        <w:spacing w:line="240" w:lineRule="auto"/>
        <w:jc w:val="both"/>
        <w:rPr>
          <w:rFonts w:ascii="Times New Roman" w:hAnsi="Times New Roman"/>
          <w:sz w:val="24"/>
          <w:szCs w:val="24"/>
        </w:rPr>
      </w:pPr>
      <w:r w:rsidRPr="00A42AAB">
        <w:rPr>
          <w:rFonts w:ascii="Times New Roman" w:hAnsi="Times New Roman"/>
          <w:sz w:val="24"/>
          <w:szCs w:val="24"/>
        </w:rPr>
        <w:t xml:space="preserve"> Statistik Deskriptif </w:t>
      </w:r>
    </w:p>
    <w:p w:rsidR="00AF6ACD" w:rsidRPr="00A42AAB" w:rsidRDefault="00A42AAB" w:rsidP="00A42AAB">
      <w:pPr>
        <w:pStyle w:val="ListParagraph"/>
        <w:spacing w:line="240" w:lineRule="auto"/>
        <w:ind w:left="1080" w:firstLine="360"/>
        <w:jc w:val="both"/>
        <w:rPr>
          <w:rFonts w:ascii="Times New Roman" w:hAnsi="Times New Roman"/>
          <w:sz w:val="24"/>
          <w:szCs w:val="24"/>
        </w:rPr>
      </w:pPr>
      <w:r w:rsidRPr="00A42AAB">
        <w:rPr>
          <w:rFonts w:ascii="Times New Roman" w:hAnsi="Times New Roman"/>
          <w:sz w:val="24"/>
          <w:szCs w:val="24"/>
        </w:rPr>
        <w:t>Analisis statistik deskriptif dalam penelitian ini meliputi nilai maksimal, minimal, mean dan standar deviasi menurut kategori yang penentuannya menggunakan program SPSS 25. Deskripsi data masing</w:t>
      </w:r>
      <w:r>
        <w:rPr>
          <w:rFonts w:ascii="Times New Roman" w:hAnsi="Times New Roman"/>
          <w:sz w:val="24"/>
          <w:szCs w:val="24"/>
        </w:rPr>
        <w:t xml:space="preserve"> - </w:t>
      </w:r>
      <w:r w:rsidRPr="00A42AAB">
        <w:rPr>
          <w:rFonts w:ascii="Times New Roman" w:hAnsi="Times New Roman"/>
          <w:sz w:val="24"/>
          <w:szCs w:val="24"/>
        </w:rPr>
        <w:t>masing variabel secara rinci sebagai berikut:</w:t>
      </w:r>
    </w:p>
    <w:p w:rsidR="003E043F" w:rsidRPr="00A42AAB" w:rsidRDefault="003E043F" w:rsidP="00AD638B">
      <w:pPr>
        <w:pStyle w:val="ListParagraph"/>
        <w:spacing w:line="240" w:lineRule="auto"/>
        <w:ind w:firstLine="720"/>
        <w:rPr>
          <w:rFonts w:ascii="Times New Roman" w:hAnsi="Times New Roman"/>
          <w:sz w:val="24"/>
          <w:szCs w:val="24"/>
        </w:rPr>
      </w:pPr>
    </w:p>
    <w:p w:rsidR="003E043F" w:rsidRPr="00873437" w:rsidRDefault="00873437" w:rsidP="00873437">
      <w:pPr>
        <w:pStyle w:val="ListParagraph"/>
        <w:spacing w:line="360" w:lineRule="auto"/>
        <w:jc w:val="center"/>
        <w:rPr>
          <w:rFonts w:ascii="Times New Roman" w:eastAsia="Calibri" w:hAnsi="Times New Roman"/>
          <w:b/>
          <w:bCs/>
          <w:sz w:val="24"/>
          <w:szCs w:val="24"/>
        </w:rPr>
      </w:pPr>
      <w:r w:rsidRPr="00873437">
        <w:rPr>
          <w:rFonts w:ascii="Times New Roman" w:eastAsia="Calibri" w:hAnsi="Times New Roman"/>
          <w:b/>
          <w:bCs/>
          <w:sz w:val="24"/>
          <w:szCs w:val="24"/>
        </w:rPr>
        <w:t>Tabel 5.1</w:t>
      </w:r>
    </w:p>
    <w:p w:rsidR="00873437" w:rsidRPr="00873437" w:rsidRDefault="00873437" w:rsidP="00873437">
      <w:pPr>
        <w:pStyle w:val="ListParagraph"/>
        <w:spacing w:line="360" w:lineRule="auto"/>
        <w:jc w:val="center"/>
        <w:rPr>
          <w:rFonts w:ascii="Times New Roman" w:eastAsia="Calibri" w:hAnsi="Times New Roman"/>
          <w:b/>
          <w:bCs/>
          <w:sz w:val="24"/>
          <w:szCs w:val="24"/>
        </w:rPr>
      </w:pPr>
      <w:r w:rsidRPr="00873437">
        <w:rPr>
          <w:rFonts w:ascii="Times New Roman" w:hAnsi="Times New Roman"/>
          <w:b/>
        </w:rPr>
        <w:t>Analisis Statistik Deskriptif Variabel Penelitian</w:t>
      </w:r>
    </w:p>
    <w:tbl>
      <w:tblPr>
        <w:tblW w:w="68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84"/>
        <w:gridCol w:w="750"/>
        <w:gridCol w:w="1070"/>
        <w:gridCol w:w="1101"/>
        <w:gridCol w:w="1101"/>
        <w:gridCol w:w="1101"/>
      </w:tblGrid>
      <w:tr w:rsidR="00873437" w:rsidTr="00873437">
        <w:trPr>
          <w:cantSplit/>
          <w:jc w:val="center"/>
        </w:trPr>
        <w:tc>
          <w:tcPr>
            <w:tcW w:w="6807" w:type="dxa"/>
            <w:gridSpan w:val="6"/>
            <w:tcBorders>
              <w:top w:val="nil"/>
              <w:left w:val="nil"/>
              <w:bottom w:val="nil"/>
              <w:right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Descriptive Statistics</w:t>
            </w:r>
          </w:p>
        </w:tc>
      </w:tr>
      <w:tr w:rsidR="00873437" w:rsidTr="00873437">
        <w:trPr>
          <w:cantSplit/>
          <w:jc w:val="center"/>
        </w:trPr>
        <w:tc>
          <w:tcPr>
            <w:tcW w:w="168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73437" w:rsidRDefault="00873437" w:rsidP="002D4046">
            <w:pPr>
              <w:autoSpaceDE w:val="0"/>
              <w:autoSpaceDN w:val="0"/>
              <w:adjustRightInd w:val="0"/>
              <w:spacing w:after="0" w:line="240" w:lineRule="auto"/>
              <w:rPr>
                <w:rFonts w:ascii="Times New Roman" w:hAnsi="Times New Roman"/>
                <w:sz w:val="24"/>
                <w:szCs w:val="24"/>
              </w:rPr>
            </w:pPr>
          </w:p>
        </w:tc>
        <w:tc>
          <w:tcPr>
            <w:tcW w:w="750" w:type="dxa"/>
            <w:tcBorders>
              <w:top w:val="single" w:sz="16" w:space="0" w:color="000000"/>
              <w:left w:val="single" w:sz="16" w:space="0" w:color="000000"/>
              <w:bottom w:val="single" w:sz="16" w:space="0" w:color="000000"/>
            </w:tcBorders>
            <w:shd w:val="clear" w:color="auto" w:fill="FFFFFF"/>
            <w:vAlign w:val="bottom"/>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070" w:type="dxa"/>
            <w:tcBorders>
              <w:top w:val="single" w:sz="16" w:space="0" w:color="000000"/>
              <w:bottom w:val="single" w:sz="16" w:space="0" w:color="000000"/>
            </w:tcBorders>
            <w:shd w:val="clear" w:color="auto" w:fill="FFFFFF"/>
            <w:vAlign w:val="bottom"/>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Minimum</w:t>
            </w:r>
          </w:p>
        </w:tc>
        <w:tc>
          <w:tcPr>
            <w:tcW w:w="1101" w:type="dxa"/>
            <w:tcBorders>
              <w:top w:val="single" w:sz="16" w:space="0" w:color="000000"/>
              <w:bottom w:val="single" w:sz="16" w:space="0" w:color="000000"/>
            </w:tcBorders>
            <w:shd w:val="clear" w:color="auto" w:fill="FFFFFF"/>
            <w:vAlign w:val="bottom"/>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Maximum</w:t>
            </w:r>
          </w:p>
        </w:tc>
        <w:tc>
          <w:tcPr>
            <w:tcW w:w="1101" w:type="dxa"/>
            <w:tcBorders>
              <w:top w:val="single" w:sz="16" w:space="0" w:color="000000"/>
              <w:bottom w:val="single" w:sz="16" w:space="0" w:color="000000"/>
            </w:tcBorders>
            <w:shd w:val="clear" w:color="auto" w:fill="FFFFFF"/>
            <w:vAlign w:val="bottom"/>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Mean</w:t>
            </w:r>
          </w:p>
        </w:tc>
        <w:tc>
          <w:tcPr>
            <w:tcW w:w="1101" w:type="dxa"/>
            <w:tcBorders>
              <w:top w:val="single" w:sz="16" w:space="0" w:color="000000"/>
              <w:bottom w:val="single" w:sz="16" w:space="0" w:color="000000"/>
              <w:right w:val="single" w:sz="16" w:space="0" w:color="000000"/>
            </w:tcBorders>
            <w:shd w:val="clear" w:color="auto" w:fill="FFFFFF"/>
            <w:vAlign w:val="bottom"/>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Std. Deviation</w:t>
            </w:r>
          </w:p>
        </w:tc>
      </w:tr>
      <w:tr w:rsidR="00873437" w:rsidTr="00873437">
        <w:trPr>
          <w:cantSplit/>
          <w:jc w:val="center"/>
        </w:trPr>
        <w:tc>
          <w:tcPr>
            <w:tcW w:w="1684" w:type="dxa"/>
            <w:tcBorders>
              <w:top w:val="single" w:sz="16" w:space="0" w:color="000000"/>
              <w:left w:val="single" w:sz="16" w:space="0" w:color="000000"/>
              <w:bottom w:val="nil"/>
              <w:right w:val="single" w:sz="16" w:space="0" w:color="000000"/>
            </w:tcBorders>
            <w:shd w:val="clear" w:color="auto" w:fill="FFFFFF"/>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Profitabilitas</w:t>
            </w:r>
          </w:p>
        </w:tc>
        <w:tc>
          <w:tcPr>
            <w:tcW w:w="750" w:type="dxa"/>
            <w:tcBorders>
              <w:top w:val="single" w:sz="16" w:space="0" w:color="000000"/>
              <w:left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321</w:t>
            </w:r>
          </w:p>
        </w:tc>
        <w:tc>
          <w:tcPr>
            <w:tcW w:w="1070" w:type="dxa"/>
            <w:tcBorders>
              <w:top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-.412</w:t>
            </w:r>
          </w:p>
        </w:tc>
        <w:tc>
          <w:tcPr>
            <w:tcW w:w="1101" w:type="dxa"/>
            <w:tcBorders>
              <w:top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.969</w:t>
            </w:r>
          </w:p>
        </w:tc>
        <w:tc>
          <w:tcPr>
            <w:tcW w:w="1101" w:type="dxa"/>
            <w:tcBorders>
              <w:top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.28599</w:t>
            </w:r>
          </w:p>
        </w:tc>
        <w:tc>
          <w:tcPr>
            <w:tcW w:w="1101" w:type="dxa"/>
            <w:tcBorders>
              <w:top w:val="single" w:sz="16" w:space="0" w:color="000000"/>
              <w:bottom w:val="nil"/>
              <w:right w:val="single" w:sz="16" w:space="0" w:color="000000"/>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.248384</w:t>
            </w:r>
          </w:p>
        </w:tc>
      </w:tr>
      <w:tr w:rsidR="00873437" w:rsidTr="00873437">
        <w:trPr>
          <w:cantSplit/>
          <w:jc w:val="center"/>
        </w:trPr>
        <w:tc>
          <w:tcPr>
            <w:tcW w:w="1684" w:type="dxa"/>
            <w:tcBorders>
              <w:top w:val="nil"/>
              <w:left w:val="single" w:sz="16" w:space="0" w:color="000000"/>
              <w:bottom w:val="nil"/>
              <w:right w:val="single" w:sz="16" w:space="0" w:color="000000"/>
            </w:tcBorders>
            <w:shd w:val="clear" w:color="auto" w:fill="FFFFFF"/>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Inflasi</w:t>
            </w:r>
          </w:p>
        </w:tc>
        <w:tc>
          <w:tcPr>
            <w:tcW w:w="750" w:type="dxa"/>
            <w:tcBorders>
              <w:top w:val="nil"/>
              <w:left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321</w:t>
            </w:r>
          </w:p>
        </w:tc>
        <w:tc>
          <w:tcPr>
            <w:tcW w:w="1070"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.028</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.088</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.05414</w:t>
            </w:r>
          </w:p>
        </w:tc>
        <w:tc>
          <w:tcPr>
            <w:tcW w:w="1101" w:type="dxa"/>
            <w:tcBorders>
              <w:top w:val="nil"/>
              <w:bottom w:val="nil"/>
              <w:right w:val="single" w:sz="16" w:space="0" w:color="000000"/>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.018056</w:t>
            </w:r>
          </w:p>
        </w:tc>
      </w:tr>
      <w:tr w:rsidR="00873437" w:rsidTr="00873437">
        <w:trPr>
          <w:cantSplit/>
          <w:jc w:val="center"/>
        </w:trPr>
        <w:tc>
          <w:tcPr>
            <w:tcW w:w="1684" w:type="dxa"/>
            <w:tcBorders>
              <w:top w:val="nil"/>
              <w:left w:val="single" w:sz="16" w:space="0" w:color="000000"/>
              <w:bottom w:val="nil"/>
              <w:right w:val="single" w:sz="16" w:space="0" w:color="000000"/>
            </w:tcBorders>
            <w:shd w:val="clear" w:color="auto" w:fill="FFFFFF"/>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BI_Rate</w:t>
            </w:r>
          </w:p>
        </w:tc>
        <w:tc>
          <w:tcPr>
            <w:tcW w:w="750" w:type="dxa"/>
            <w:tcBorders>
              <w:top w:val="nil"/>
              <w:left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321</w:t>
            </w:r>
          </w:p>
        </w:tc>
        <w:tc>
          <w:tcPr>
            <w:tcW w:w="1070"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.043</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.078</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.06424</w:t>
            </w:r>
          </w:p>
        </w:tc>
        <w:tc>
          <w:tcPr>
            <w:tcW w:w="1101" w:type="dxa"/>
            <w:tcBorders>
              <w:top w:val="nil"/>
              <w:bottom w:val="nil"/>
              <w:right w:val="single" w:sz="16" w:space="0" w:color="000000"/>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.012391</w:t>
            </w:r>
          </w:p>
        </w:tc>
      </w:tr>
      <w:tr w:rsidR="00873437" w:rsidTr="00873437">
        <w:trPr>
          <w:cantSplit/>
          <w:jc w:val="center"/>
        </w:trPr>
        <w:tc>
          <w:tcPr>
            <w:tcW w:w="1684" w:type="dxa"/>
            <w:tcBorders>
              <w:top w:val="nil"/>
              <w:left w:val="single" w:sz="16" w:space="0" w:color="000000"/>
              <w:bottom w:val="nil"/>
              <w:right w:val="single" w:sz="16" w:space="0" w:color="000000"/>
            </w:tcBorders>
            <w:shd w:val="clear" w:color="auto" w:fill="FFFFFF"/>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Kurs</w:t>
            </w:r>
          </w:p>
        </w:tc>
        <w:tc>
          <w:tcPr>
            <w:tcW w:w="750" w:type="dxa"/>
            <w:tcBorders>
              <w:top w:val="nil"/>
              <w:left w:val="single" w:sz="16" w:space="0" w:color="000000"/>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321</w:t>
            </w:r>
          </w:p>
        </w:tc>
        <w:tc>
          <w:tcPr>
            <w:tcW w:w="1070"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9686.650</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14396.100</w:t>
            </w:r>
          </w:p>
        </w:tc>
        <w:tc>
          <w:tcPr>
            <w:tcW w:w="1101" w:type="dxa"/>
            <w:tcBorders>
              <w:top w:val="nil"/>
              <w:bottom w:val="nil"/>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12481.51308</w:t>
            </w:r>
          </w:p>
        </w:tc>
        <w:tc>
          <w:tcPr>
            <w:tcW w:w="1101" w:type="dxa"/>
            <w:tcBorders>
              <w:top w:val="nil"/>
              <w:bottom w:val="nil"/>
              <w:right w:val="single" w:sz="16" w:space="0" w:color="000000"/>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1272.137119</w:t>
            </w:r>
          </w:p>
        </w:tc>
      </w:tr>
      <w:tr w:rsidR="00873437" w:rsidTr="00873437">
        <w:trPr>
          <w:cantSplit/>
          <w:jc w:val="center"/>
        </w:trPr>
        <w:tc>
          <w:tcPr>
            <w:tcW w:w="1684" w:type="dxa"/>
            <w:tcBorders>
              <w:top w:val="nil"/>
              <w:left w:val="single" w:sz="16" w:space="0" w:color="000000"/>
              <w:bottom w:val="single" w:sz="16" w:space="0" w:color="000000"/>
              <w:right w:val="single" w:sz="16" w:space="0" w:color="000000"/>
            </w:tcBorders>
            <w:shd w:val="clear" w:color="auto" w:fill="FFFFFF"/>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 N (listwise)</w:t>
            </w:r>
          </w:p>
        </w:tc>
        <w:tc>
          <w:tcPr>
            <w:tcW w:w="750" w:type="dxa"/>
            <w:tcBorders>
              <w:top w:val="nil"/>
              <w:left w:val="single" w:sz="16" w:space="0" w:color="000000"/>
              <w:bottom w:val="single" w:sz="16" w:space="0" w:color="000000"/>
            </w:tcBorders>
            <w:shd w:val="clear" w:color="auto" w:fill="FFFFFF"/>
            <w:vAlign w:val="center"/>
          </w:tcPr>
          <w:p w:rsidR="00873437" w:rsidRDefault="00873437" w:rsidP="002D404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321</w:t>
            </w:r>
          </w:p>
        </w:tc>
        <w:tc>
          <w:tcPr>
            <w:tcW w:w="1070" w:type="dxa"/>
            <w:tcBorders>
              <w:top w:val="nil"/>
              <w:bottom w:val="single" w:sz="16" w:space="0" w:color="000000"/>
            </w:tcBorders>
            <w:shd w:val="clear" w:color="auto" w:fill="FFFFFF"/>
            <w:vAlign w:val="center"/>
          </w:tcPr>
          <w:p w:rsidR="00873437" w:rsidRDefault="00873437" w:rsidP="002D4046">
            <w:pPr>
              <w:autoSpaceDE w:val="0"/>
              <w:autoSpaceDN w:val="0"/>
              <w:adjustRightInd w:val="0"/>
              <w:spacing w:after="0" w:line="240" w:lineRule="auto"/>
              <w:rPr>
                <w:rFonts w:ascii="Times New Roman" w:hAnsi="Times New Roman"/>
                <w:sz w:val="24"/>
                <w:szCs w:val="24"/>
              </w:rPr>
            </w:pPr>
          </w:p>
        </w:tc>
        <w:tc>
          <w:tcPr>
            <w:tcW w:w="1101" w:type="dxa"/>
            <w:tcBorders>
              <w:top w:val="nil"/>
              <w:bottom w:val="single" w:sz="16" w:space="0" w:color="000000"/>
            </w:tcBorders>
            <w:shd w:val="clear" w:color="auto" w:fill="FFFFFF"/>
            <w:vAlign w:val="center"/>
          </w:tcPr>
          <w:p w:rsidR="00873437" w:rsidRDefault="00873437" w:rsidP="002D4046">
            <w:pPr>
              <w:autoSpaceDE w:val="0"/>
              <w:autoSpaceDN w:val="0"/>
              <w:adjustRightInd w:val="0"/>
              <w:spacing w:after="0" w:line="240" w:lineRule="auto"/>
              <w:rPr>
                <w:rFonts w:ascii="Times New Roman" w:hAnsi="Times New Roman"/>
                <w:sz w:val="24"/>
                <w:szCs w:val="24"/>
              </w:rPr>
            </w:pPr>
          </w:p>
        </w:tc>
        <w:tc>
          <w:tcPr>
            <w:tcW w:w="1101" w:type="dxa"/>
            <w:tcBorders>
              <w:top w:val="nil"/>
              <w:bottom w:val="single" w:sz="16" w:space="0" w:color="000000"/>
            </w:tcBorders>
            <w:shd w:val="clear" w:color="auto" w:fill="FFFFFF"/>
            <w:vAlign w:val="center"/>
          </w:tcPr>
          <w:p w:rsidR="00873437" w:rsidRDefault="00873437" w:rsidP="002D4046">
            <w:pPr>
              <w:autoSpaceDE w:val="0"/>
              <w:autoSpaceDN w:val="0"/>
              <w:adjustRightInd w:val="0"/>
              <w:spacing w:after="0" w:line="240" w:lineRule="auto"/>
              <w:rPr>
                <w:rFonts w:ascii="Times New Roman" w:hAnsi="Times New Roman"/>
                <w:sz w:val="24"/>
                <w:szCs w:val="24"/>
              </w:rPr>
            </w:pPr>
          </w:p>
        </w:tc>
        <w:tc>
          <w:tcPr>
            <w:tcW w:w="1101" w:type="dxa"/>
            <w:tcBorders>
              <w:top w:val="nil"/>
              <w:bottom w:val="single" w:sz="16" w:space="0" w:color="000000"/>
              <w:right w:val="single" w:sz="16" w:space="0" w:color="000000"/>
            </w:tcBorders>
            <w:shd w:val="clear" w:color="auto" w:fill="FFFFFF"/>
            <w:vAlign w:val="center"/>
          </w:tcPr>
          <w:p w:rsidR="00873437" w:rsidRDefault="00873437" w:rsidP="002D4046">
            <w:pPr>
              <w:autoSpaceDE w:val="0"/>
              <w:autoSpaceDN w:val="0"/>
              <w:adjustRightInd w:val="0"/>
              <w:spacing w:after="0" w:line="240" w:lineRule="auto"/>
              <w:rPr>
                <w:rFonts w:ascii="Times New Roman" w:hAnsi="Times New Roman"/>
                <w:sz w:val="24"/>
                <w:szCs w:val="24"/>
              </w:rPr>
            </w:pPr>
          </w:p>
        </w:tc>
      </w:tr>
    </w:tbl>
    <w:p w:rsidR="00873437" w:rsidRDefault="00873437" w:rsidP="00AF6310">
      <w:pPr>
        <w:pStyle w:val="ListParagraph1"/>
        <w:spacing w:line="240" w:lineRule="auto"/>
        <w:ind w:left="1080" w:firstLine="720"/>
        <w:jc w:val="both"/>
        <w:rPr>
          <w:rFonts w:ascii="Times New Roman" w:hAnsi="Times New Roman"/>
          <w:sz w:val="24"/>
          <w:szCs w:val="24"/>
        </w:rPr>
      </w:pPr>
      <w:r>
        <w:rPr>
          <w:rFonts w:ascii="Times New Roman" w:hAnsi="Times New Roman"/>
          <w:sz w:val="24"/>
          <w:szCs w:val="24"/>
        </w:rPr>
        <w:t xml:space="preserve">Adapun jumlah sampel yang masuk dalam olah data berjumlah 321 dari jumlah sampel awal yang sejumlah 360 sampel , dikarenakan terdapat beberapa sampel yang tidak memenuhi uji asumsi klasik normalitas karena data yang dianggap tidak normal atau memiliki nilai yang terlalu rendah atau terlalu tinggi dari semestinya. Melihat hal itu, peneliti mengambil keputusan untuk menghilangkan beberapa sampel atau dalam istilahnya </w:t>
      </w:r>
      <w:r>
        <w:rPr>
          <w:rFonts w:ascii="Times New Roman" w:hAnsi="Times New Roman"/>
          <w:i/>
          <w:sz w:val="24"/>
          <w:szCs w:val="24"/>
        </w:rPr>
        <w:t>Outlier</w:t>
      </w:r>
      <w:r>
        <w:rPr>
          <w:rFonts w:ascii="Times New Roman" w:hAnsi="Times New Roman"/>
          <w:sz w:val="24"/>
          <w:szCs w:val="24"/>
        </w:rPr>
        <w:t xml:space="preserve"> agar penelitian dapat menghasilkan hasil yang normal dan akurat. </w:t>
      </w:r>
    </w:p>
    <w:p w:rsidR="00873437" w:rsidRDefault="00873437" w:rsidP="00AF6310">
      <w:pPr>
        <w:pStyle w:val="ListParagraph1"/>
        <w:spacing w:line="240" w:lineRule="auto"/>
        <w:ind w:left="1080" w:firstLine="720"/>
        <w:jc w:val="both"/>
        <w:rPr>
          <w:rFonts w:ascii="Times New Roman" w:hAnsi="Times New Roman"/>
          <w:sz w:val="24"/>
          <w:szCs w:val="24"/>
        </w:rPr>
      </w:pPr>
      <w:r>
        <w:rPr>
          <w:rFonts w:ascii="Times New Roman" w:hAnsi="Times New Roman"/>
          <w:sz w:val="24"/>
          <w:szCs w:val="24"/>
        </w:rPr>
        <w:t xml:space="preserve">Hasil dari analisis deskriptif pada tabel di atas menunjukkan bahwa terdapat jumlah 321 sampel N pada tiap-tiap variabel yang diteliti. Pada variabel inflasi menunjukkan bahwa terdapat jumlah 321 sampel N pada tiap-tiap variabel yang diteliti. Pada variabel inflasi menunjukkan jarak yang tidak terlalu jauh, yaitu nilai terkecil (minimum) sebesar 0,028 dan nilai terbesar (maksimum) sebesar 0,088 </w:t>
      </w:r>
      <w:r>
        <w:rPr>
          <w:rFonts w:ascii="Times New Roman" w:hAnsi="Times New Roman"/>
          <w:sz w:val="24"/>
          <w:szCs w:val="24"/>
        </w:rPr>
        <w:lastRenderedPageBreak/>
        <w:t xml:space="preserve">sedangkan nilai rata-rata (mean) sebesar 0,05414 dan memiliki standar deviasinya sebesar 0,018056. </w:t>
      </w:r>
    </w:p>
    <w:p w:rsidR="00873437" w:rsidRDefault="00873437" w:rsidP="00AF6310">
      <w:pPr>
        <w:pStyle w:val="ListParagraph1"/>
        <w:spacing w:line="240" w:lineRule="auto"/>
        <w:ind w:left="1080" w:firstLine="990"/>
        <w:jc w:val="both"/>
        <w:rPr>
          <w:rFonts w:ascii="Times New Roman" w:hAnsi="Times New Roman"/>
          <w:sz w:val="24"/>
          <w:szCs w:val="24"/>
        </w:rPr>
      </w:pPr>
      <w:r>
        <w:rPr>
          <w:rFonts w:ascii="Times New Roman" w:hAnsi="Times New Roman"/>
          <w:sz w:val="24"/>
          <w:szCs w:val="24"/>
        </w:rPr>
        <w:t>Pada variabel BI Rate menunjukkan bahwa terdapat jumlah 321 sampel N pada tiap-tiap variabel yang diteliti. Pada variabel BI Rate menunjukkan jarak yang cukup jauh, yaitu nilai terkecil (minimum) sebesar 0,043 dan nilai terbesar (maksimum) sebesar 0,078 sedangkan nilai rata-rata (</w:t>
      </w:r>
      <w:r>
        <w:rPr>
          <w:rFonts w:ascii="Times New Roman" w:hAnsi="Times New Roman"/>
          <w:i/>
          <w:sz w:val="24"/>
          <w:szCs w:val="24"/>
        </w:rPr>
        <w:t>mean</w:t>
      </w:r>
      <w:r>
        <w:rPr>
          <w:rFonts w:ascii="Times New Roman" w:hAnsi="Times New Roman"/>
          <w:sz w:val="24"/>
          <w:szCs w:val="24"/>
        </w:rPr>
        <w:t xml:space="preserve">) sebesar 0,06424 dan memiliki standar deviasinya sebesar 0,012391. </w:t>
      </w:r>
    </w:p>
    <w:p w:rsidR="00873437" w:rsidRDefault="00873437" w:rsidP="00AF6310">
      <w:pPr>
        <w:pStyle w:val="ListParagraph1"/>
        <w:spacing w:line="240" w:lineRule="auto"/>
        <w:ind w:left="1080" w:firstLine="990"/>
        <w:jc w:val="both"/>
        <w:rPr>
          <w:rFonts w:ascii="Times New Roman" w:hAnsi="Times New Roman"/>
          <w:sz w:val="24"/>
          <w:szCs w:val="24"/>
        </w:rPr>
      </w:pPr>
      <w:r>
        <w:rPr>
          <w:rFonts w:ascii="Times New Roman" w:hAnsi="Times New Roman"/>
          <w:sz w:val="24"/>
          <w:szCs w:val="24"/>
        </w:rPr>
        <w:t>Pada variabel Kurs menunjukkan bahwa terdapat jumlah 321 sampel N pada tiap-tiap variabel yang diteliti. Pada variabel Kurs menunjukkan jarak yang cukup jauh, yaitu nilai terkecil (minimum) sebesar 9686,650 dan nilai terbesar (maksimum) sebesar 14396,100 sedangkan nilai rata - rata (</w:t>
      </w:r>
      <w:r>
        <w:rPr>
          <w:rFonts w:ascii="Times New Roman" w:hAnsi="Times New Roman"/>
          <w:i/>
          <w:sz w:val="24"/>
          <w:szCs w:val="24"/>
        </w:rPr>
        <w:t>mean</w:t>
      </w:r>
      <w:r>
        <w:rPr>
          <w:rFonts w:ascii="Times New Roman" w:hAnsi="Times New Roman"/>
          <w:sz w:val="24"/>
          <w:szCs w:val="24"/>
        </w:rPr>
        <w:t xml:space="preserve">) sebesar </w:t>
      </w:r>
      <w:r>
        <w:rPr>
          <w:rFonts w:ascii="Times New Roman" w:hAnsi="Times New Roman"/>
          <w:color w:val="000000"/>
          <w:sz w:val="24"/>
          <w:szCs w:val="24"/>
        </w:rPr>
        <w:t xml:space="preserve">12481,51308 </w:t>
      </w:r>
      <w:r>
        <w:rPr>
          <w:rFonts w:ascii="Times New Roman" w:hAnsi="Times New Roman"/>
          <w:sz w:val="24"/>
          <w:szCs w:val="24"/>
        </w:rPr>
        <w:t xml:space="preserve">dan memiliki standar deviasinya sebesar </w:t>
      </w:r>
      <w:r>
        <w:rPr>
          <w:rFonts w:ascii="Times New Roman" w:hAnsi="Times New Roman"/>
          <w:color w:val="000000"/>
          <w:sz w:val="24"/>
          <w:szCs w:val="24"/>
        </w:rPr>
        <w:t>1272,137119</w:t>
      </w:r>
      <w:r>
        <w:rPr>
          <w:rFonts w:ascii="Times New Roman" w:hAnsi="Times New Roman"/>
          <w:sz w:val="24"/>
          <w:szCs w:val="24"/>
        </w:rPr>
        <w:t xml:space="preserve">. </w:t>
      </w:r>
    </w:p>
    <w:p w:rsidR="00873437" w:rsidRDefault="00873437" w:rsidP="00AF6310">
      <w:pPr>
        <w:pStyle w:val="ListParagraph1"/>
        <w:spacing w:line="240" w:lineRule="auto"/>
        <w:ind w:left="1080" w:firstLine="990"/>
        <w:jc w:val="both"/>
        <w:rPr>
          <w:rFonts w:ascii="Times New Roman" w:hAnsi="Times New Roman"/>
          <w:sz w:val="24"/>
          <w:szCs w:val="24"/>
        </w:rPr>
      </w:pPr>
      <w:r>
        <w:rPr>
          <w:rFonts w:ascii="Times New Roman" w:hAnsi="Times New Roman"/>
          <w:sz w:val="24"/>
          <w:szCs w:val="24"/>
        </w:rPr>
        <w:t>Pada variabel ROA menunjukkan bahwa terdapat jumlah 321 sampel N pada tiap-tiap variabel yang diteliti. Pada variabel ROA menunjukkan jarak yang cukup jauh, yaitu nilai terkecil (minimum) sebesar -0</w:t>
      </w:r>
      <w:r>
        <w:rPr>
          <w:rFonts w:ascii="Times New Roman" w:hAnsi="Times New Roman"/>
          <w:color w:val="000000"/>
          <w:sz w:val="24"/>
          <w:szCs w:val="24"/>
        </w:rPr>
        <w:t>,412</w:t>
      </w:r>
      <w:r>
        <w:rPr>
          <w:rFonts w:ascii="Arial" w:hAnsi="Arial" w:cs="Arial"/>
          <w:color w:val="000000"/>
          <w:sz w:val="18"/>
          <w:szCs w:val="18"/>
        </w:rPr>
        <w:t xml:space="preserve"> </w:t>
      </w:r>
      <w:r>
        <w:rPr>
          <w:rFonts w:ascii="Times New Roman" w:hAnsi="Times New Roman"/>
          <w:sz w:val="24"/>
          <w:szCs w:val="24"/>
        </w:rPr>
        <w:t>dan nilai terbesar (maksimum) sebesar 0</w:t>
      </w:r>
      <w:r>
        <w:rPr>
          <w:rFonts w:ascii="Times New Roman" w:hAnsi="Times New Roman"/>
          <w:color w:val="000000"/>
          <w:sz w:val="24"/>
          <w:szCs w:val="24"/>
        </w:rPr>
        <w:t>,969</w:t>
      </w:r>
      <w:r>
        <w:rPr>
          <w:rFonts w:ascii="Arial" w:hAnsi="Arial" w:cs="Arial"/>
          <w:color w:val="000000"/>
          <w:sz w:val="18"/>
          <w:szCs w:val="18"/>
        </w:rPr>
        <w:t xml:space="preserve"> </w:t>
      </w:r>
      <w:r>
        <w:rPr>
          <w:rFonts w:ascii="Times New Roman" w:hAnsi="Times New Roman"/>
          <w:sz w:val="24"/>
          <w:szCs w:val="24"/>
        </w:rPr>
        <w:t>sedangkan nilai rata-rata (</w:t>
      </w:r>
      <w:r>
        <w:rPr>
          <w:rFonts w:ascii="Times New Roman" w:hAnsi="Times New Roman"/>
          <w:i/>
          <w:sz w:val="24"/>
          <w:szCs w:val="24"/>
        </w:rPr>
        <w:t>mean</w:t>
      </w:r>
      <w:r>
        <w:rPr>
          <w:rFonts w:ascii="Times New Roman" w:hAnsi="Times New Roman"/>
          <w:sz w:val="24"/>
          <w:szCs w:val="24"/>
        </w:rPr>
        <w:t>) sebesar 0</w:t>
      </w:r>
      <w:r>
        <w:rPr>
          <w:rFonts w:ascii="Times New Roman" w:hAnsi="Times New Roman"/>
          <w:color w:val="000000"/>
          <w:sz w:val="24"/>
          <w:szCs w:val="24"/>
        </w:rPr>
        <w:t>,28599</w:t>
      </w:r>
      <w:r>
        <w:rPr>
          <w:rFonts w:ascii="Arial" w:hAnsi="Arial" w:cs="Arial"/>
          <w:color w:val="000000"/>
          <w:sz w:val="18"/>
          <w:szCs w:val="18"/>
        </w:rPr>
        <w:t xml:space="preserve"> </w:t>
      </w:r>
      <w:r>
        <w:rPr>
          <w:rFonts w:ascii="Times New Roman" w:hAnsi="Times New Roman"/>
          <w:sz w:val="24"/>
          <w:szCs w:val="24"/>
        </w:rPr>
        <w:t>dan memiliki standar deviasinya sebesar 0</w:t>
      </w:r>
      <w:r>
        <w:rPr>
          <w:rFonts w:ascii="Times New Roman" w:hAnsi="Times New Roman"/>
          <w:color w:val="000000"/>
          <w:sz w:val="24"/>
          <w:szCs w:val="24"/>
        </w:rPr>
        <w:t>,248384</w:t>
      </w:r>
      <w:r>
        <w:rPr>
          <w:rFonts w:ascii="Times New Roman" w:hAnsi="Times New Roman"/>
          <w:sz w:val="24"/>
          <w:szCs w:val="24"/>
        </w:rPr>
        <w:t>.</w:t>
      </w:r>
    </w:p>
    <w:p w:rsidR="00873437" w:rsidRDefault="00873437" w:rsidP="00873437">
      <w:pPr>
        <w:pStyle w:val="ListParagraph1"/>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 Uji Asumsi Klasik</w:t>
      </w:r>
    </w:p>
    <w:p w:rsidR="00873437" w:rsidRDefault="00873437" w:rsidP="00873437">
      <w:pPr>
        <w:pStyle w:val="ListParagraph1"/>
        <w:numPr>
          <w:ilvl w:val="2"/>
          <w:numId w:val="1"/>
        </w:numPr>
        <w:spacing w:line="240" w:lineRule="auto"/>
        <w:jc w:val="both"/>
        <w:rPr>
          <w:rFonts w:ascii="Times New Roman" w:hAnsi="Times New Roman"/>
          <w:sz w:val="24"/>
          <w:szCs w:val="24"/>
        </w:rPr>
      </w:pPr>
      <w:r>
        <w:rPr>
          <w:rFonts w:ascii="Times New Roman" w:hAnsi="Times New Roman"/>
          <w:sz w:val="24"/>
          <w:szCs w:val="24"/>
        </w:rPr>
        <w:t>Uji Normalitas</w:t>
      </w:r>
    </w:p>
    <w:p w:rsidR="00873437" w:rsidRPr="00873437" w:rsidRDefault="00873437" w:rsidP="00873437">
      <w:pPr>
        <w:pStyle w:val="ListParagraph"/>
        <w:spacing w:line="480" w:lineRule="auto"/>
        <w:jc w:val="center"/>
        <w:rPr>
          <w:rFonts w:ascii="Times New Roman" w:hAnsi="Times New Roman"/>
          <w:sz w:val="24"/>
          <w:szCs w:val="24"/>
        </w:rPr>
      </w:pPr>
      <w:r>
        <w:rPr>
          <w:rFonts w:ascii="Times New Roman" w:hAnsi="Times New Roman"/>
          <w:sz w:val="24"/>
          <w:szCs w:val="24"/>
        </w:rPr>
        <w:t>Gambar 5</w:t>
      </w:r>
      <w:r w:rsidRPr="00873437">
        <w:rPr>
          <w:rFonts w:ascii="Times New Roman" w:hAnsi="Times New Roman"/>
          <w:sz w:val="24"/>
          <w:szCs w:val="24"/>
        </w:rPr>
        <w:t>.1</w:t>
      </w:r>
    </w:p>
    <w:p w:rsidR="00873437" w:rsidRPr="00873437" w:rsidRDefault="00873437" w:rsidP="00873437">
      <w:pPr>
        <w:pStyle w:val="ListParagraph"/>
        <w:spacing w:line="240" w:lineRule="auto"/>
        <w:jc w:val="center"/>
        <w:rPr>
          <w:rFonts w:ascii="Times New Roman" w:hAnsi="Times New Roman"/>
          <w:sz w:val="24"/>
          <w:szCs w:val="24"/>
        </w:rPr>
      </w:pPr>
      <w:r w:rsidRPr="00873437">
        <w:rPr>
          <w:rFonts w:ascii="Times New Roman" w:hAnsi="Times New Roman"/>
          <w:sz w:val="24"/>
          <w:szCs w:val="24"/>
        </w:rPr>
        <w:t>Grafik P-Plot</w:t>
      </w:r>
    </w:p>
    <w:p w:rsidR="00873437" w:rsidRPr="00873437" w:rsidRDefault="00873437" w:rsidP="00873437">
      <w:pPr>
        <w:pStyle w:val="ListParagraph"/>
        <w:autoSpaceDE w:val="0"/>
        <w:autoSpaceDN w:val="0"/>
        <w:adjustRightInd w:val="0"/>
        <w:spacing w:after="0" w:line="480" w:lineRule="auto"/>
        <w:jc w:val="center"/>
        <w:rPr>
          <w:rFonts w:ascii="Times New Roman" w:hAnsi="Times New Roman"/>
          <w:sz w:val="24"/>
          <w:szCs w:val="24"/>
        </w:rPr>
      </w:pPr>
      <w:r>
        <w:rPr>
          <w:noProof/>
        </w:rPr>
        <w:drawing>
          <wp:inline distT="0" distB="0" distL="0" distR="0" wp14:anchorId="7418450A" wp14:editId="621D94E1">
            <wp:extent cx="3482340" cy="24803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89401" cy="2485467"/>
                    </a:xfrm>
                    <a:prstGeom prst="rect">
                      <a:avLst/>
                    </a:prstGeom>
                    <a:noFill/>
                    <a:ln>
                      <a:noFill/>
                    </a:ln>
                  </pic:spPr>
                </pic:pic>
              </a:graphicData>
            </a:graphic>
          </wp:inline>
        </w:drawing>
      </w:r>
    </w:p>
    <w:p w:rsidR="00873437" w:rsidRDefault="00873437" w:rsidP="00537007">
      <w:pPr>
        <w:pStyle w:val="ListParagraph"/>
        <w:autoSpaceDE w:val="0"/>
        <w:autoSpaceDN w:val="0"/>
        <w:adjustRightInd w:val="0"/>
        <w:spacing w:after="0" w:line="240" w:lineRule="auto"/>
        <w:ind w:left="3600"/>
        <w:rPr>
          <w:rFonts w:ascii="Times New Roman" w:hAnsi="Times New Roman"/>
          <w:sz w:val="24"/>
          <w:szCs w:val="24"/>
        </w:rPr>
      </w:pPr>
      <w:proofErr w:type="gramStart"/>
      <w:r w:rsidRPr="00873437">
        <w:rPr>
          <w:rFonts w:ascii="Times New Roman" w:hAnsi="Times New Roman"/>
          <w:sz w:val="24"/>
          <w:szCs w:val="24"/>
        </w:rPr>
        <w:t>Sumber :</w:t>
      </w:r>
      <w:proofErr w:type="gramEnd"/>
      <w:r w:rsidRPr="00873437">
        <w:rPr>
          <w:rFonts w:ascii="Times New Roman" w:hAnsi="Times New Roman"/>
          <w:sz w:val="24"/>
          <w:szCs w:val="24"/>
        </w:rPr>
        <w:t xml:space="preserve"> Data diolah, 2019</w:t>
      </w:r>
    </w:p>
    <w:p w:rsidR="00873437" w:rsidRPr="00537007" w:rsidRDefault="00873437" w:rsidP="00537007">
      <w:pPr>
        <w:autoSpaceDE w:val="0"/>
        <w:autoSpaceDN w:val="0"/>
        <w:adjustRightInd w:val="0"/>
        <w:spacing w:after="0" w:line="240" w:lineRule="auto"/>
        <w:ind w:left="1440" w:firstLine="720"/>
        <w:jc w:val="both"/>
        <w:rPr>
          <w:rFonts w:ascii="Times New Roman" w:hAnsi="Times New Roman"/>
          <w:sz w:val="24"/>
          <w:szCs w:val="24"/>
        </w:rPr>
      </w:pPr>
      <w:proofErr w:type="gramStart"/>
      <w:r w:rsidRPr="00537007">
        <w:rPr>
          <w:rFonts w:ascii="Times New Roman" w:hAnsi="Times New Roman"/>
          <w:sz w:val="24"/>
          <w:szCs w:val="24"/>
        </w:rPr>
        <w:t>Berdasarkan gambar 4.1 (</w:t>
      </w:r>
      <w:r w:rsidRPr="00537007">
        <w:rPr>
          <w:rFonts w:ascii="Times New Roman" w:hAnsi="Times New Roman"/>
          <w:i/>
          <w:sz w:val="24"/>
          <w:szCs w:val="24"/>
        </w:rPr>
        <w:t>normal p-plot</w:t>
      </w:r>
      <w:r w:rsidRPr="00537007">
        <w:rPr>
          <w:rFonts w:ascii="Times New Roman" w:hAnsi="Times New Roman"/>
          <w:sz w:val="24"/>
          <w:szCs w:val="24"/>
        </w:rPr>
        <w:t>) di atas dapat diketahui bahwa titik titik menyebar berhimpit disekitar garis diagonal dan searah mengikuti garis diagonal maka hal ini dapat disimpulkan bahwa residual data memiliki distribusi normal, atau data memenuhi asumsi klasik normalitas.</w:t>
      </w:r>
      <w:proofErr w:type="gramEnd"/>
    </w:p>
    <w:p w:rsidR="00537007" w:rsidRDefault="00537007" w:rsidP="00537007">
      <w:pPr>
        <w:pStyle w:val="ListParagraph1"/>
        <w:spacing w:line="240" w:lineRule="auto"/>
        <w:ind w:left="3600" w:firstLine="720"/>
        <w:rPr>
          <w:rFonts w:ascii="Times New Roman" w:hAnsi="Times New Roman"/>
          <w:sz w:val="24"/>
          <w:szCs w:val="24"/>
        </w:rPr>
      </w:pPr>
    </w:p>
    <w:p w:rsidR="00873437" w:rsidRDefault="00873437" w:rsidP="00537007">
      <w:pPr>
        <w:pStyle w:val="ListParagraph1"/>
        <w:spacing w:line="240" w:lineRule="auto"/>
        <w:ind w:left="3600" w:firstLine="720"/>
        <w:rPr>
          <w:rFonts w:ascii="Times New Roman" w:hAnsi="Times New Roman"/>
          <w:sz w:val="24"/>
          <w:szCs w:val="24"/>
        </w:rPr>
      </w:pPr>
      <w:r>
        <w:rPr>
          <w:rFonts w:ascii="Times New Roman" w:hAnsi="Times New Roman"/>
          <w:sz w:val="24"/>
          <w:szCs w:val="24"/>
        </w:rPr>
        <w:lastRenderedPageBreak/>
        <w:t>Tabel 5.</w:t>
      </w:r>
      <w:r w:rsidR="00B27945">
        <w:rPr>
          <w:rFonts w:ascii="Times New Roman" w:hAnsi="Times New Roman"/>
          <w:sz w:val="24"/>
          <w:szCs w:val="24"/>
        </w:rPr>
        <w:t>1</w:t>
      </w:r>
    </w:p>
    <w:p w:rsidR="00537007" w:rsidRDefault="00537007" w:rsidP="00537007">
      <w:pPr>
        <w:pStyle w:val="ListParagraph1"/>
        <w:spacing w:line="240" w:lineRule="auto"/>
        <w:ind w:left="3600" w:firstLine="720"/>
        <w:rPr>
          <w:rFonts w:ascii="Times New Roman" w:hAnsi="Times New Roman"/>
          <w:sz w:val="24"/>
          <w:szCs w:val="24"/>
        </w:rPr>
      </w:pPr>
    </w:p>
    <w:p w:rsidR="00873437" w:rsidRDefault="00873437" w:rsidP="00537007">
      <w:pPr>
        <w:pStyle w:val="ListParagraph1"/>
        <w:spacing w:line="240" w:lineRule="auto"/>
        <w:ind w:left="2880" w:firstLine="720"/>
        <w:rPr>
          <w:rFonts w:ascii="Times New Roman" w:hAnsi="Times New Roman"/>
          <w:sz w:val="24"/>
          <w:szCs w:val="24"/>
        </w:rPr>
      </w:pPr>
      <w:r>
        <w:rPr>
          <w:rFonts w:ascii="Times New Roman" w:hAnsi="Times New Roman"/>
          <w:sz w:val="24"/>
          <w:szCs w:val="24"/>
        </w:rPr>
        <w:t>Hasil Uji Normalitas</w:t>
      </w:r>
    </w:p>
    <w:tbl>
      <w:tblPr>
        <w:tblW w:w="58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33"/>
        <w:gridCol w:w="1373"/>
        <w:gridCol w:w="2178"/>
      </w:tblGrid>
      <w:tr w:rsidR="00873437" w:rsidTr="00AF6310">
        <w:trPr>
          <w:cantSplit/>
          <w:trHeight w:val="43"/>
          <w:jc w:val="center"/>
        </w:trPr>
        <w:tc>
          <w:tcPr>
            <w:tcW w:w="5884" w:type="dxa"/>
            <w:gridSpan w:val="3"/>
            <w:tcBorders>
              <w:top w:val="nil"/>
              <w:left w:val="nil"/>
              <w:bottom w:val="nil"/>
              <w:right w:val="nil"/>
            </w:tcBorders>
            <w:shd w:val="clear" w:color="auto" w:fill="FFFFFF"/>
            <w:vAlign w:val="center"/>
          </w:tcPr>
          <w:p w:rsidR="00873437" w:rsidRDefault="00873437" w:rsidP="00537007">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t>One-Sample Kolmogorov-Smirnov Test</w:t>
            </w:r>
          </w:p>
        </w:tc>
      </w:tr>
      <w:tr w:rsidR="00873437" w:rsidRPr="00AF6310" w:rsidTr="00AF6310">
        <w:trPr>
          <w:cantSplit/>
          <w:trHeight w:val="182"/>
          <w:jc w:val="center"/>
        </w:trPr>
        <w:tc>
          <w:tcPr>
            <w:tcW w:w="3706" w:type="dxa"/>
            <w:gridSpan w:val="2"/>
            <w:tcBorders>
              <w:top w:val="single" w:sz="16" w:space="0" w:color="000000"/>
              <w:left w:val="single" w:sz="16" w:space="0" w:color="000000"/>
              <w:bottom w:val="single" w:sz="16" w:space="0" w:color="000000"/>
              <w:right w:val="nil"/>
            </w:tcBorders>
            <w:shd w:val="clear" w:color="auto" w:fill="FFFFFF"/>
            <w:vAlign w:val="bottom"/>
          </w:tcPr>
          <w:p w:rsidR="00873437" w:rsidRDefault="00873437" w:rsidP="00537007">
            <w:pPr>
              <w:autoSpaceDE w:val="0"/>
              <w:autoSpaceDN w:val="0"/>
              <w:adjustRightInd w:val="0"/>
              <w:spacing w:after="0" w:line="240" w:lineRule="auto"/>
              <w:rPr>
                <w:rFonts w:ascii="Times New Roman" w:hAnsi="Times New Roman"/>
                <w:sz w:val="24"/>
                <w:szCs w:val="24"/>
              </w:rPr>
            </w:pPr>
          </w:p>
        </w:tc>
        <w:tc>
          <w:tcPr>
            <w:tcW w:w="217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73437" w:rsidRDefault="00873437" w:rsidP="00537007">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Unstandardized Residual</w:t>
            </w:r>
          </w:p>
        </w:tc>
      </w:tr>
      <w:tr w:rsidR="00873437" w:rsidTr="00AF6310">
        <w:trPr>
          <w:cantSplit/>
          <w:trHeight w:val="93"/>
          <w:jc w:val="center"/>
        </w:trPr>
        <w:tc>
          <w:tcPr>
            <w:tcW w:w="3706" w:type="dxa"/>
            <w:gridSpan w:val="2"/>
            <w:tcBorders>
              <w:top w:val="single" w:sz="16" w:space="0" w:color="000000"/>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w:t>
            </w:r>
          </w:p>
        </w:tc>
        <w:tc>
          <w:tcPr>
            <w:tcW w:w="2178" w:type="dxa"/>
            <w:tcBorders>
              <w:top w:val="single" w:sz="16" w:space="0" w:color="000000"/>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321</w:t>
            </w:r>
          </w:p>
        </w:tc>
      </w:tr>
      <w:tr w:rsidR="00873437" w:rsidTr="00AF6310">
        <w:trPr>
          <w:cantSplit/>
          <w:trHeight w:val="91"/>
          <w:jc w:val="center"/>
        </w:trPr>
        <w:tc>
          <w:tcPr>
            <w:tcW w:w="2333" w:type="dxa"/>
            <w:vMerge w:val="restart"/>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Normal Parameters</w:t>
            </w:r>
            <w:r>
              <w:rPr>
                <w:rFonts w:ascii="Times New Roman" w:hAnsi="Times New Roman"/>
                <w:color w:val="000000"/>
                <w:sz w:val="24"/>
                <w:szCs w:val="24"/>
                <w:vertAlign w:val="superscript"/>
              </w:rPr>
              <w:t>a,b</w:t>
            </w:r>
          </w:p>
        </w:tc>
        <w:tc>
          <w:tcPr>
            <w:tcW w:w="1373" w:type="dxa"/>
            <w:tcBorders>
              <w:top w:val="nil"/>
              <w:left w:val="nil"/>
              <w:bottom w:val="nil"/>
              <w:right w:val="single" w:sz="16" w:space="0" w:color="000000"/>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Mean</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.0000000</w:t>
            </w:r>
          </w:p>
        </w:tc>
      </w:tr>
      <w:tr w:rsidR="00873437" w:rsidTr="00AF6310">
        <w:trPr>
          <w:cantSplit/>
          <w:trHeight w:val="187"/>
          <w:jc w:val="center"/>
        </w:trPr>
        <w:tc>
          <w:tcPr>
            <w:tcW w:w="2333" w:type="dxa"/>
            <w:vMerge/>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rPr>
                <w:rFonts w:ascii="Times New Roman" w:hAnsi="Times New Roman"/>
                <w:color w:val="000000"/>
                <w:sz w:val="24"/>
                <w:szCs w:val="24"/>
              </w:rPr>
            </w:pPr>
          </w:p>
        </w:tc>
        <w:tc>
          <w:tcPr>
            <w:tcW w:w="1373" w:type="dxa"/>
            <w:tcBorders>
              <w:top w:val="nil"/>
              <w:left w:val="nil"/>
              <w:bottom w:val="nil"/>
              <w:right w:val="single" w:sz="16" w:space="0" w:color="000000"/>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Std. Deviation</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.23682337</w:t>
            </w:r>
          </w:p>
        </w:tc>
      </w:tr>
      <w:tr w:rsidR="00873437" w:rsidTr="00AF6310">
        <w:trPr>
          <w:cantSplit/>
          <w:trHeight w:val="93"/>
          <w:jc w:val="center"/>
        </w:trPr>
        <w:tc>
          <w:tcPr>
            <w:tcW w:w="2333" w:type="dxa"/>
            <w:vMerge w:val="restart"/>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Most Extreme Differences</w:t>
            </w:r>
          </w:p>
        </w:tc>
        <w:tc>
          <w:tcPr>
            <w:tcW w:w="1373" w:type="dxa"/>
            <w:tcBorders>
              <w:top w:val="nil"/>
              <w:left w:val="nil"/>
              <w:bottom w:val="nil"/>
              <w:right w:val="single" w:sz="16" w:space="0" w:color="000000"/>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Absolute</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.058</w:t>
            </w:r>
          </w:p>
        </w:tc>
      </w:tr>
      <w:tr w:rsidR="00873437" w:rsidTr="00AF6310">
        <w:trPr>
          <w:cantSplit/>
          <w:trHeight w:val="93"/>
          <w:jc w:val="center"/>
        </w:trPr>
        <w:tc>
          <w:tcPr>
            <w:tcW w:w="2333" w:type="dxa"/>
            <w:vMerge/>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rPr>
                <w:rFonts w:ascii="Times New Roman" w:hAnsi="Times New Roman"/>
                <w:color w:val="000000"/>
                <w:sz w:val="24"/>
                <w:szCs w:val="24"/>
              </w:rPr>
            </w:pPr>
          </w:p>
        </w:tc>
        <w:tc>
          <w:tcPr>
            <w:tcW w:w="1373" w:type="dxa"/>
            <w:tcBorders>
              <w:top w:val="nil"/>
              <w:left w:val="nil"/>
              <w:bottom w:val="nil"/>
              <w:right w:val="single" w:sz="16" w:space="0" w:color="000000"/>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Positive</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.053</w:t>
            </w:r>
          </w:p>
        </w:tc>
      </w:tr>
      <w:tr w:rsidR="00873437" w:rsidTr="00AF6310">
        <w:trPr>
          <w:cantSplit/>
          <w:trHeight w:val="91"/>
          <w:jc w:val="center"/>
        </w:trPr>
        <w:tc>
          <w:tcPr>
            <w:tcW w:w="2333" w:type="dxa"/>
            <w:vMerge/>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rPr>
                <w:rFonts w:ascii="Times New Roman" w:hAnsi="Times New Roman"/>
                <w:color w:val="000000"/>
                <w:sz w:val="24"/>
                <w:szCs w:val="24"/>
              </w:rPr>
            </w:pPr>
          </w:p>
        </w:tc>
        <w:tc>
          <w:tcPr>
            <w:tcW w:w="1373" w:type="dxa"/>
            <w:tcBorders>
              <w:top w:val="nil"/>
              <w:left w:val="nil"/>
              <w:bottom w:val="nil"/>
              <w:right w:val="single" w:sz="16" w:space="0" w:color="000000"/>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Negative</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-.058</w:t>
            </w:r>
          </w:p>
        </w:tc>
      </w:tr>
      <w:tr w:rsidR="00873437" w:rsidTr="00AF6310">
        <w:trPr>
          <w:cantSplit/>
          <w:trHeight w:val="93"/>
          <w:jc w:val="center"/>
        </w:trPr>
        <w:tc>
          <w:tcPr>
            <w:tcW w:w="3706" w:type="dxa"/>
            <w:gridSpan w:val="2"/>
            <w:tcBorders>
              <w:top w:val="nil"/>
              <w:left w:val="single" w:sz="16" w:space="0" w:color="000000"/>
              <w:bottom w:val="nil"/>
              <w:right w:val="nil"/>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Kolmogorov-Smirnov Z</w:t>
            </w:r>
          </w:p>
        </w:tc>
        <w:tc>
          <w:tcPr>
            <w:tcW w:w="2178" w:type="dxa"/>
            <w:tcBorders>
              <w:top w:val="nil"/>
              <w:left w:val="single" w:sz="16" w:space="0" w:color="000000"/>
              <w:bottom w:val="nil"/>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1.037</w:t>
            </w:r>
          </w:p>
        </w:tc>
      </w:tr>
      <w:tr w:rsidR="00873437" w:rsidTr="00AF6310">
        <w:trPr>
          <w:cantSplit/>
          <w:trHeight w:val="13"/>
          <w:jc w:val="center"/>
        </w:trPr>
        <w:tc>
          <w:tcPr>
            <w:tcW w:w="3706" w:type="dxa"/>
            <w:gridSpan w:val="2"/>
            <w:tcBorders>
              <w:top w:val="nil"/>
              <w:left w:val="single" w:sz="16" w:space="0" w:color="000000"/>
              <w:bottom w:val="single" w:sz="16" w:space="0" w:color="000000"/>
              <w:right w:val="nil"/>
            </w:tcBorders>
            <w:shd w:val="clear" w:color="auto" w:fill="FFFFFF"/>
          </w:tcPr>
          <w:p w:rsidR="00873437" w:rsidRDefault="00873437" w:rsidP="00537007">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Asymp. Sig. (2-tailed)</w:t>
            </w:r>
          </w:p>
        </w:tc>
        <w:tc>
          <w:tcPr>
            <w:tcW w:w="2178" w:type="dxa"/>
            <w:tcBorders>
              <w:top w:val="nil"/>
              <w:left w:val="single" w:sz="16" w:space="0" w:color="000000"/>
              <w:bottom w:val="single" w:sz="16" w:space="0" w:color="000000"/>
              <w:right w:val="single" w:sz="16" w:space="0" w:color="000000"/>
            </w:tcBorders>
            <w:shd w:val="clear" w:color="auto" w:fill="FFFFFF"/>
            <w:vAlign w:val="center"/>
          </w:tcPr>
          <w:p w:rsidR="00873437" w:rsidRDefault="00873437" w:rsidP="00537007">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.232</w:t>
            </w:r>
          </w:p>
        </w:tc>
      </w:tr>
    </w:tbl>
    <w:p w:rsidR="00873437" w:rsidRDefault="00873437" w:rsidP="00537007">
      <w:pPr>
        <w:pStyle w:val="ListParagraph1"/>
        <w:spacing w:line="240" w:lineRule="auto"/>
        <w:ind w:left="0"/>
        <w:jc w:val="cente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diolah (SPSS 25.0), 2019</w:t>
      </w:r>
    </w:p>
    <w:p w:rsidR="00873437" w:rsidRDefault="00537007" w:rsidP="00537007">
      <w:pPr>
        <w:autoSpaceDE w:val="0"/>
        <w:autoSpaceDN w:val="0"/>
        <w:adjustRightInd w:val="0"/>
        <w:spacing w:after="0" w:line="240" w:lineRule="auto"/>
        <w:ind w:left="1440" w:firstLine="720"/>
        <w:jc w:val="both"/>
        <w:rPr>
          <w:rFonts w:ascii="Times New Roman" w:hAnsi="Times New Roman"/>
          <w:sz w:val="24"/>
          <w:szCs w:val="24"/>
        </w:rPr>
      </w:pPr>
      <w:r w:rsidRPr="00537007">
        <w:rPr>
          <w:rFonts w:ascii="Times New Roman" w:hAnsi="Times New Roman"/>
          <w:sz w:val="24"/>
          <w:szCs w:val="24"/>
        </w:rPr>
        <w:t>Berdasarkan table 4.3 (</w:t>
      </w:r>
      <w:r w:rsidRPr="00537007">
        <w:rPr>
          <w:rFonts w:ascii="Times New Roman" w:hAnsi="Times New Roman"/>
          <w:i/>
          <w:sz w:val="24"/>
          <w:szCs w:val="24"/>
        </w:rPr>
        <w:t>one-kolmogrov-sminov</w:t>
      </w:r>
      <w:r w:rsidRPr="00537007">
        <w:rPr>
          <w:rFonts w:ascii="Times New Roman" w:hAnsi="Times New Roman"/>
          <w:sz w:val="24"/>
          <w:szCs w:val="24"/>
        </w:rPr>
        <w:t xml:space="preserve">) di atas dapat diketahui bahwa nilai </w:t>
      </w:r>
      <w:r w:rsidRPr="00537007">
        <w:rPr>
          <w:rFonts w:ascii="Times New Roman" w:hAnsi="Times New Roman"/>
          <w:i/>
          <w:sz w:val="24"/>
          <w:szCs w:val="24"/>
        </w:rPr>
        <w:t>kolmogrov-sminov</w:t>
      </w:r>
      <w:r w:rsidRPr="00537007">
        <w:rPr>
          <w:rFonts w:ascii="Times New Roman" w:hAnsi="Times New Roman"/>
          <w:sz w:val="24"/>
          <w:szCs w:val="24"/>
        </w:rPr>
        <w:t xml:space="preserve"> 0,232 lebih besar dari 0</w:t>
      </w:r>
      <w:proofErr w:type="gramStart"/>
      <w:r w:rsidRPr="00537007">
        <w:rPr>
          <w:rFonts w:ascii="Times New Roman" w:hAnsi="Times New Roman"/>
          <w:sz w:val="24"/>
          <w:szCs w:val="24"/>
        </w:rPr>
        <w:t>,05</w:t>
      </w:r>
      <w:proofErr w:type="gramEnd"/>
      <w:r w:rsidRPr="00537007">
        <w:rPr>
          <w:rFonts w:ascii="Times New Roman" w:hAnsi="Times New Roman"/>
          <w:sz w:val="24"/>
          <w:szCs w:val="24"/>
        </w:rPr>
        <w:t>, maka dapat disimpulkan bahwa data terdistribusi normal secara multivariate atau data memenuhi asumsi klasik</w:t>
      </w:r>
      <w:r>
        <w:rPr>
          <w:rFonts w:ascii="Times New Roman" w:hAnsi="Times New Roman"/>
          <w:sz w:val="24"/>
          <w:szCs w:val="24"/>
        </w:rPr>
        <w:t>.</w:t>
      </w:r>
    </w:p>
    <w:p w:rsidR="00537007" w:rsidRDefault="00537007" w:rsidP="00537007">
      <w:pPr>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5.2.2</w:t>
      </w:r>
      <w:proofErr w:type="gramStart"/>
      <w:r>
        <w:rPr>
          <w:rFonts w:ascii="Times New Roman" w:hAnsi="Times New Roman"/>
          <w:sz w:val="24"/>
          <w:szCs w:val="24"/>
        </w:rPr>
        <w:t>.  Uji</w:t>
      </w:r>
      <w:proofErr w:type="gramEnd"/>
      <w:r>
        <w:rPr>
          <w:rFonts w:ascii="Times New Roman" w:hAnsi="Times New Roman"/>
          <w:sz w:val="24"/>
          <w:szCs w:val="24"/>
        </w:rPr>
        <w:t xml:space="preserve"> Multikolinieritas</w:t>
      </w:r>
    </w:p>
    <w:p w:rsidR="00537007" w:rsidRDefault="00537007" w:rsidP="00537007">
      <w:pPr>
        <w:autoSpaceDE w:val="0"/>
        <w:autoSpaceDN w:val="0"/>
        <w:adjustRightInd w:val="0"/>
        <w:spacing w:after="0" w:line="240" w:lineRule="auto"/>
        <w:ind w:left="3600" w:firstLine="720"/>
        <w:jc w:val="both"/>
        <w:rPr>
          <w:rFonts w:ascii="Times New Roman" w:hAnsi="Times New Roman"/>
          <w:sz w:val="24"/>
          <w:szCs w:val="24"/>
        </w:rPr>
      </w:pPr>
      <w:r>
        <w:rPr>
          <w:rFonts w:ascii="Times New Roman" w:hAnsi="Times New Roman"/>
          <w:sz w:val="24"/>
          <w:szCs w:val="24"/>
        </w:rPr>
        <w:t>Tabel 5.2</w:t>
      </w:r>
    </w:p>
    <w:p w:rsidR="00537007" w:rsidRDefault="00537007" w:rsidP="00537007">
      <w:pPr>
        <w:autoSpaceDE w:val="0"/>
        <w:autoSpaceDN w:val="0"/>
        <w:adjustRightInd w:val="0"/>
        <w:spacing w:after="0" w:line="240" w:lineRule="auto"/>
        <w:ind w:left="2880" w:firstLine="720"/>
        <w:jc w:val="both"/>
        <w:rPr>
          <w:rFonts w:ascii="Times New Roman" w:hAnsi="Times New Roman"/>
          <w:sz w:val="24"/>
          <w:szCs w:val="24"/>
        </w:rPr>
      </w:pPr>
      <w:r>
        <w:rPr>
          <w:rFonts w:ascii="Times New Roman" w:hAnsi="Times New Roman"/>
          <w:sz w:val="24"/>
          <w:szCs w:val="24"/>
        </w:rPr>
        <w:t>Hasil Uji Multikolinieritas</w:t>
      </w:r>
    </w:p>
    <w:p w:rsidR="00537007" w:rsidRDefault="00537007" w:rsidP="00537007">
      <w:pPr>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3814700" cy="237506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3824673" cy="2381274"/>
                    </a:xfrm>
                    <a:prstGeom prst="rect">
                      <a:avLst/>
                    </a:prstGeom>
                  </pic:spPr>
                </pic:pic>
              </a:graphicData>
            </a:graphic>
          </wp:inline>
        </w:drawing>
      </w:r>
    </w:p>
    <w:p w:rsidR="00537007" w:rsidRDefault="00537007" w:rsidP="00537007">
      <w:pPr>
        <w:tabs>
          <w:tab w:val="left" w:pos="4114"/>
        </w:tabs>
        <w:rPr>
          <w:rFonts w:ascii="Times New Roman" w:hAnsi="Times New Roman"/>
          <w:sz w:val="24"/>
          <w:szCs w:val="24"/>
        </w:rPr>
      </w:pPr>
      <w:r>
        <w:rPr>
          <w:rFonts w:ascii="Times New Roman" w:hAnsi="Times New Roman"/>
          <w:sz w:val="24"/>
          <w:szCs w:val="24"/>
        </w:rPr>
        <w:tab/>
      </w:r>
    </w:p>
    <w:p w:rsidR="00537007" w:rsidRDefault="00537007" w:rsidP="00537007">
      <w:pPr>
        <w:tabs>
          <w:tab w:val="left" w:pos="4114"/>
        </w:tabs>
        <w:ind w:left="1350" w:firstLine="810"/>
        <w:jc w:val="both"/>
        <w:rPr>
          <w:rFonts w:ascii="Times New Roman" w:hAnsi="Times New Roman"/>
          <w:sz w:val="24"/>
          <w:szCs w:val="24"/>
        </w:rPr>
      </w:pPr>
      <w:r>
        <w:rPr>
          <w:rFonts w:ascii="Times New Roman" w:hAnsi="Times New Roman"/>
          <w:sz w:val="24"/>
          <w:szCs w:val="24"/>
        </w:rPr>
        <w:lastRenderedPageBreak/>
        <w:t>Berdasarkan table 5.2</w:t>
      </w:r>
      <w:r>
        <w:rPr>
          <w:rFonts w:ascii="Times New Roman" w:hAnsi="Times New Roman"/>
          <w:sz w:val="24"/>
          <w:szCs w:val="24"/>
        </w:rPr>
        <w:t xml:space="preserve"> diatas, nilai </w:t>
      </w:r>
      <w:r>
        <w:rPr>
          <w:rFonts w:ascii="Times New Roman" w:hAnsi="Times New Roman"/>
          <w:i/>
          <w:sz w:val="24"/>
          <w:szCs w:val="24"/>
        </w:rPr>
        <w:t>Tolerance</w:t>
      </w:r>
      <w:r>
        <w:rPr>
          <w:rFonts w:ascii="Times New Roman" w:hAnsi="Times New Roman"/>
          <w:sz w:val="24"/>
          <w:szCs w:val="24"/>
        </w:rPr>
        <w:t xml:space="preserve"> variabel bebas inflasi = 0,466, tingkat BI </w:t>
      </w:r>
      <w:r>
        <w:rPr>
          <w:rFonts w:ascii="Times New Roman" w:hAnsi="Times New Roman"/>
          <w:i/>
          <w:sz w:val="24"/>
          <w:szCs w:val="24"/>
        </w:rPr>
        <w:t>Rate</w:t>
      </w:r>
      <w:r>
        <w:rPr>
          <w:rFonts w:ascii="Times New Roman" w:hAnsi="Times New Roman"/>
          <w:sz w:val="24"/>
          <w:szCs w:val="24"/>
        </w:rPr>
        <w:t xml:space="preserve"> (suku bunga) Bank Indonesia = 0,544 dan nilai tukar mata uang asing (kurs) = 0,812. Dari ketiga variabel tersebut nilainya masih diatas 0</w:t>
      </w:r>
      <w:proofErr w:type="gramStart"/>
      <w:r>
        <w:rPr>
          <w:rFonts w:ascii="Times New Roman" w:hAnsi="Times New Roman"/>
          <w:sz w:val="24"/>
          <w:szCs w:val="24"/>
        </w:rPr>
        <w:t>,1</w:t>
      </w:r>
      <w:proofErr w:type="gramEnd"/>
      <w:r>
        <w:rPr>
          <w:rFonts w:ascii="Times New Roman" w:hAnsi="Times New Roman"/>
          <w:sz w:val="24"/>
          <w:szCs w:val="24"/>
        </w:rPr>
        <w:t xml:space="preserve">. </w:t>
      </w:r>
      <w:proofErr w:type="gramStart"/>
      <w:r>
        <w:rPr>
          <w:rFonts w:ascii="Times New Roman" w:hAnsi="Times New Roman"/>
          <w:sz w:val="24"/>
          <w:szCs w:val="24"/>
        </w:rPr>
        <w:t>Jadi dapat dikatakan bahwa tidak ada multikolinieritas antar variabel independen.</w:t>
      </w:r>
      <w:proofErr w:type="gramEnd"/>
      <w:r>
        <w:rPr>
          <w:rFonts w:ascii="Times New Roman" w:hAnsi="Times New Roman"/>
          <w:sz w:val="24"/>
          <w:szCs w:val="24"/>
        </w:rPr>
        <w:t xml:space="preserve"> Sedangkan nilai VIF variabel bebas inflasi = </w:t>
      </w:r>
      <w:proofErr w:type="gramStart"/>
      <w:r>
        <w:rPr>
          <w:rFonts w:ascii="Times New Roman" w:hAnsi="Times New Roman"/>
          <w:sz w:val="24"/>
          <w:szCs w:val="24"/>
        </w:rPr>
        <w:t>2,146 ,</w:t>
      </w:r>
      <w:proofErr w:type="gramEnd"/>
      <w:r>
        <w:rPr>
          <w:rFonts w:ascii="Times New Roman" w:hAnsi="Times New Roman"/>
          <w:sz w:val="24"/>
          <w:szCs w:val="24"/>
        </w:rPr>
        <w:t xml:space="preserve"> tingkat BI </w:t>
      </w:r>
      <w:r>
        <w:rPr>
          <w:rFonts w:ascii="Times New Roman" w:hAnsi="Times New Roman"/>
          <w:i/>
          <w:sz w:val="24"/>
          <w:szCs w:val="24"/>
        </w:rPr>
        <w:t xml:space="preserve">Rate </w:t>
      </w:r>
      <w:r>
        <w:rPr>
          <w:rFonts w:ascii="Times New Roman" w:hAnsi="Times New Roman"/>
          <w:sz w:val="24"/>
          <w:szCs w:val="24"/>
        </w:rPr>
        <w:t xml:space="preserve">(suku bunga) Bank Indonesia = 1,839 dan nilai tukar mata uang asing (kurs) = 1,231. Dari hasil </w:t>
      </w:r>
      <w:r>
        <w:rPr>
          <w:rFonts w:ascii="Times New Roman" w:hAnsi="Times New Roman"/>
          <w:i/>
          <w:sz w:val="24"/>
          <w:szCs w:val="24"/>
        </w:rPr>
        <w:t>tolerance</w:t>
      </w:r>
      <w:r>
        <w:rPr>
          <w:rFonts w:ascii="Times New Roman" w:hAnsi="Times New Roman"/>
          <w:sz w:val="24"/>
          <w:szCs w:val="24"/>
        </w:rPr>
        <w:t xml:space="preserve"> maupun VIF diatas dapat disimpulkan bahwa model regresi dinyatakan bebas dari multikolinieritas karena nilai tolerance &gt; 0</w:t>
      </w:r>
      <w:proofErr w:type="gramStart"/>
      <w:r>
        <w:rPr>
          <w:rFonts w:ascii="Times New Roman" w:hAnsi="Times New Roman"/>
          <w:sz w:val="24"/>
          <w:szCs w:val="24"/>
        </w:rPr>
        <w:t>,10</w:t>
      </w:r>
      <w:proofErr w:type="gramEnd"/>
      <w:r>
        <w:rPr>
          <w:rFonts w:ascii="Times New Roman" w:hAnsi="Times New Roman"/>
          <w:sz w:val="24"/>
          <w:szCs w:val="24"/>
        </w:rPr>
        <w:t xml:space="preserve"> dan nilai VIF &lt; 10.</w:t>
      </w:r>
    </w:p>
    <w:p w:rsidR="00537007" w:rsidRDefault="00537007" w:rsidP="00B72499">
      <w:pPr>
        <w:spacing w:line="240" w:lineRule="auto"/>
        <w:ind w:left="630" w:firstLine="720"/>
        <w:jc w:val="both"/>
        <w:rPr>
          <w:rFonts w:ascii="Times New Roman" w:hAnsi="Times New Roman"/>
          <w:sz w:val="24"/>
          <w:szCs w:val="24"/>
        </w:rPr>
      </w:pPr>
      <w:r>
        <w:rPr>
          <w:rFonts w:ascii="Times New Roman" w:hAnsi="Times New Roman"/>
          <w:sz w:val="24"/>
          <w:szCs w:val="24"/>
        </w:rPr>
        <w:t>5.2</w:t>
      </w:r>
      <w:r w:rsidRPr="00537007">
        <w:rPr>
          <w:rFonts w:ascii="Times New Roman" w:hAnsi="Times New Roman"/>
          <w:sz w:val="24"/>
          <w:szCs w:val="24"/>
        </w:rPr>
        <w:t xml:space="preserve">.3. </w:t>
      </w:r>
      <w:r w:rsidRPr="00537007">
        <w:rPr>
          <w:rFonts w:ascii="Times New Roman" w:hAnsi="Times New Roman"/>
          <w:sz w:val="24"/>
          <w:szCs w:val="24"/>
        </w:rPr>
        <w:t>Uji Heteroskedastisitas</w:t>
      </w:r>
    </w:p>
    <w:p w:rsidR="00537007" w:rsidRDefault="00B72499" w:rsidP="00B72499">
      <w:pPr>
        <w:spacing w:line="240" w:lineRule="auto"/>
        <w:ind w:left="4320"/>
        <w:jc w:val="both"/>
        <w:rPr>
          <w:rFonts w:ascii="Times New Roman" w:hAnsi="Times New Roman"/>
          <w:sz w:val="24"/>
          <w:szCs w:val="24"/>
        </w:rPr>
      </w:pPr>
      <w:r>
        <w:rPr>
          <w:rFonts w:ascii="Times New Roman" w:hAnsi="Times New Roman"/>
          <w:sz w:val="24"/>
          <w:szCs w:val="24"/>
        </w:rPr>
        <w:t>Tabel 5.3</w:t>
      </w:r>
    </w:p>
    <w:p w:rsidR="00B72499" w:rsidRDefault="00B72499" w:rsidP="00B72499">
      <w:pPr>
        <w:spacing w:line="240" w:lineRule="auto"/>
        <w:ind w:left="2880"/>
        <w:jc w:val="both"/>
        <w:rPr>
          <w:rFonts w:ascii="Times New Roman" w:hAnsi="Times New Roman"/>
          <w:sz w:val="24"/>
          <w:szCs w:val="24"/>
        </w:rPr>
      </w:pPr>
      <w:r>
        <w:rPr>
          <w:rFonts w:ascii="Times New Roman" w:hAnsi="Times New Roman"/>
          <w:sz w:val="24"/>
          <w:szCs w:val="24"/>
        </w:rPr>
        <w:t>Uji Heterokedastisitas Metode Glejser</w:t>
      </w:r>
    </w:p>
    <w:p w:rsidR="00B72499" w:rsidRDefault="00B72499" w:rsidP="00537007">
      <w:pPr>
        <w:ind w:left="630" w:firstLine="720"/>
        <w:jc w:val="both"/>
        <w:rPr>
          <w:rFonts w:ascii="Times New Roman" w:hAnsi="Times New Roman"/>
          <w:sz w:val="24"/>
          <w:szCs w:val="24"/>
        </w:rPr>
      </w:pPr>
      <w:r>
        <w:rPr>
          <w:rFonts w:ascii="Times New Roman" w:hAnsi="Times New Roman"/>
          <w:noProof/>
          <w:sz w:val="24"/>
          <w:szCs w:val="24"/>
        </w:rPr>
        <w:drawing>
          <wp:inline distT="0" distB="0" distL="0" distR="0">
            <wp:extent cx="4706007" cy="26673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4706007" cy="2667372"/>
                    </a:xfrm>
                    <a:prstGeom prst="rect">
                      <a:avLst/>
                    </a:prstGeom>
                  </pic:spPr>
                </pic:pic>
              </a:graphicData>
            </a:graphic>
          </wp:inline>
        </w:drawing>
      </w:r>
    </w:p>
    <w:p w:rsidR="00B72499" w:rsidRDefault="00B72499" w:rsidP="00B72499">
      <w:pPr>
        <w:ind w:left="1440" w:firstLine="720"/>
        <w:jc w:val="both"/>
        <w:rPr>
          <w:rFonts w:ascii="Times New Roman" w:hAnsi="Times New Roman"/>
          <w:sz w:val="24"/>
          <w:szCs w:val="24"/>
        </w:rPr>
      </w:pPr>
      <w:r>
        <w:rPr>
          <w:rFonts w:ascii="Times New Roman" w:hAnsi="Times New Roman"/>
          <w:sz w:val="24"/>
          <w:szCs w:val="24"/>
        </w:rPr>
        <w:t xml:space="preserve">Berdasarkan tabel 4.5 uji </w:t>
      </w:r>
      <w:r>
        <w:rPr>
          <w:rFonts w:ascii="Times New Roman" w:hAnsi="Times New Roman"/>
          <w:i/>
          <w:sz w:val="24"/>
          <w:szCs w:val="24"/>
        </w:rPr>
        <w:t xml:space="preserve">glesjer </w:t>
      </w:r>
      <w:r>
        <w:rPr>
          <w:rFonts w:ascii="Times New Roman" w:hAnsi="Times New Roman"/>
          <w:sz w:val="24"/>
          <w:szCs w:val="24"/>
        </w:rPr>
        <w:t>di atas dapat diketahui bahwa nilai sig dari ketiga variabel lebih besar dari 0</w:t>
      </w:r>
      <w:proofErr w:type="gramStart"/>
      <w:r>
        <w:rPr>
          <w:rFonts w:ascii="Times New Roman" w:hAnsi="Times New Roman"/>
          <w:sz w:val="24"/>
          <w:szCs w:val="24"/>
        </w:rPr>
        <w:t>,05</w:t>
      </w:r>
      <w:proofErr w:type="gramEnd"/>
      <w:r>
        <w:rPr>
          <w:rFonts w:ascii="Times New Roman" w:hAnsi="Times New Roman"/>
          <w:sz w:val="24"/>
          <w:szCs w:val="24"/>
        </w:rPr>
        <w:t xml:space="preserve"> maka dapat disimpulkan bahwa data tersebut tidak terjadi heteroskedastisitas.</w:t>
      </w:r>
    </w:p>
    <w:p w:rsidR="00B72499" w:rsidRDefault="00B72499" w:rsidP="00B72499">
      <w:pPr>
        <w:ind w:left="1440" w:firstLine="720"/>
        <w:jc w:val="both"/>
        <w:rPr>
          <w:rFonts w:ascii="Times New Roman" w:hAnsi="Times New Roman"/>
          <w:sz w:val="24"/>
          <w:szCs w:val="24"/>
        </w:rPr>
      </w:pPr>
    </w:p>
    <w:p w:rsidR="00B72499" w:rsidRDefault="00B72499" w:rsidP="00B72499">
      <w:pPr>
        <w:ind w:left="1440" w:firstLine="720"/>
        <w:jc w:val="both"/>
        <w:rPr>
          <w:rFonts w:ascii="Times New Roman" w:hAnsi="Times New Roman"/>
          <w:sz w:val="24"/>
          <w:szCs w:val="24"/>
        </w:rPr>
      </w:pPr>
    </w:p>
    <w:p w:rsidR="00B72499" w:rsidRDefault="00B72499" w:rsidP="00B72499">
      <w:pPr>
        <w:ind w:left="1440" w:firstLine="720"/>
        <w:jc w:val="both"/>
        <w:rPr>
          <w:rFonts w:ascii="Times New Roman" w:hAnsi="Times New Roman"/>
          <w:sz w:val="24"/>
          <w:szCs w:val="24"/>
        </w:rPr>
      </w:pPr>
    </w:p>
    <w:p w:rsidR="00B72499" w:rsidRDefault="00B72499" w:rsidP="00B72499">
      <w:pPr>
        <w:ind w:left="1440" w:firstLine="720"/>
        <w:jc w:val="both"/>
        <w:rPr>
          <w:rFonts w:ascii="Times New Roman" w:hAnsi="Times New Roman"/>
          <w:sz w:val="24"/>
          <w:szCs w:val="24"/>
        </w:rPr>
      </w:pPr>
    </w:p>
    <w:p w:rsidR="00B72499" w:rsidRDefault="00B72499" w:rsidP="00B72499">
      <w:pPr>
        <w:ind w:left="1440" w:firstLine="720"/>
        <w:jc w:val="both"/>
        <w:rPr>
          <w:rFonts w:ascii="Times New Roman" w:hAnsi="Times New Roman"/>
          <w:sz w:val="24"/>
          <w:szCs w:val="24"/>
        </w:rPr>
      </w:pPr>
    </w:p>
    <w:p w:rsidR="00B72499" w:rsidRDefault="00B72499" w:rsidP="00B72499">
      <w:pPr>
        <w:ind w:left="720" w:firstLine="720"/>
        <w:jc w:val="both"/>
        <w:rPr>
          <w:rFonts w:ascii="Times New Roman" w:hAnsi="Times New Roman"/>
          <w:sz w:val="24"/>
          <w:szCs w:val="24"/>
        </w:rPr>
      </w:pPr>
      <w:r>
        <w:rPr>
          <w:rFonts w:ascii="Times New Roman" w:hAnsi="Times New Roman"/>
          <w:sz w:val="24"/>
          <w:szCs w:val="24"/>
        </w:rPr>
        <w:lastRenderedPageBreak/>
        <w:t>5.2.4. Uji Autokorelasi</w:t>
      </w:r>
    </w:p>
    <w:p w:rsidR="00B72499" w:rsidRDefault="00B72499" w:rsidP="00B72499">
      <w:pPr>
        <w:ind w:left="3600" w:firstLine="720"/>
        <w:jc w:val="both"/>
        <w:rPr>
          <w:rFonts w:ascii="Times New Roman" w:hAnsi="Times New Roman"/>
          <w:sz w:val="24"/>
          <w:szCs w:val="24"/>
        </w:rPr>
      </w:pPr>
      <w:r>
        <w:rPr>
          <w:rFonts w:ascii="Times New Roman" w:hAnsi="Times New Roman"/>
          <w:sz w:val="24"/>
          <w:szCs w:val="24"/>
        </w:rPr>
        <w:t>Tabel 5.4</w:t>
      </w:r>
    </w:p>
    <w:p w:rsidR="00B72499" w:rsidRDefault="00B72499" w:rsidP="00B72499">
      <w:pPr>
        <w:ind w:left="3600"/>
        <w:jc w:val="both"/>
        <w:rPr>
          <w:rFonts w:ascii="Times New Roman" w:hAnsi="Times New Roman"/>
          <w:sz w:val="24"/>
          <w:szCs w:val="24"/>
        </w:rPr>
      </w:pPr>
      <w:r>
        <w:rPr>
          <w:rFonts w:ascii="Times New Roman" w:hAnsi="Times New Roman"/>
          <w:sz w:val="24"/>
          <w:szCs w:val="24"/>
        </w:rPr>
        <w:t>Hasil Uji Durbin Watson</w:t>
      </w:r>
    </w:p>
    <w:tbl>
      <w:tblPr>
        <w:tblW w:w="5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1"/>
        <w:gridCol w:w="750"/>
        <w:gridCol w:w="1070"/>
        <w:gridCol w:w="1101"/>
        <w:gridCol w:w="1101"/>
        <w:gridCol w:w="1101"/>
      </w:tblGrid>
      <w:tr w:rsidR="00B72499" w:rsidTr="007D3B1D">
        <w:trPr>
          <w:cantSplit/>
          <w:jc w:val="center"/>
        </w:trPr>
        <w:tc>
          <w:tcPr>
            <w:tcW w:w="5904" w:type="dxa"/>
            <w:gridSpan w:val="6"/>
            <w:tcBorders>
              <w:top w:val="nil"/>
              <w:left w:val="nil"/>
              <w:bottom w:val="nil"/>
              <w:right w:val="nil"/>
            </w:tcBorders>
            <w:shd w:val="clear" w:color="auto" w:fill="FFFFFF"/>
            <w:vAlign w:val="center"/>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b/>
                <w:bCs/>
                <w:color w:val="000000"/>
                <w:sz w:val="24"/>
                <w:szCs w:val="24"/>
              </w:rPr>
              <w:t>Model Summary</w:t>
            </w:r>
            <w:r>
              <w:rPr>
                <w:rFonts w:ascii="Times New Roman" w:hAnsi="Times New Roman"/>
                <w:b/>
                <w:bCs/>
                <w:color w:val="000000"/>
                <w:sz w:val="24"/>
                <w:szCs w:val="24"/>
                <w:vertAlign w:val="superscript"/>
              </w:rPr>
              <w:t>b</w:t>
            </w:r>
          </w:p>
        </w:tc>
      </w:tr>
      <w:tr w:rsidR="00B72499" w:rsidTr="007D3B1D">
        <w:trPr>
          <w:cantSplit/>
          <w:jc w:val="center"/>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750" w:type="dxa"/>
            <w:tcBorders>
              <w:top w:val="single" w:sz="16" w:space="0" w:color="000000"/>
              <w:left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R</w:t>
            </w:r>
          </w:p>
        </w:tc>
        <w:tc>
          <w:tcPr>
            <w:tcW w:w="1070"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R Square</w:t>
            </w:r>
          </w:p>
        </w:tc>
        <w:tc>
          <w:tcPr>
            <w:tcW w:w="1101"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Adjusted R Square</w:t>
            </w:r>
          </w:p>
        </w:tc>
        <w:tc>
          <w:tcPr>
            <w:tcW w:w="1101"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Std. Error of the Estimate</w:t>
            </w:r>
          </w:p>
        </w:tc>
        <w:tc>
          <w:tcPr>
            <w:tcW w:w="1101" w:type="dxa"/>
            <w:tcBorders>
              <w:top w:val="single" w:sz="16" w:space="0" w:color="000000"/>
              <w:bottom w:val="single" w:sz="16" w:space="0" w:color="000000"/>
              <w:right w:val="single" w:sz="16" w:space="0" w:color="000000"/>
            </w:tcBorders>
            <w:shd w:val="clear" w:color="auto" w:fill="FFFFFF"/>
            <w:vAlign w:val="bottom"/>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Durbin-Watson</w:t>
            </w:r>
          </w:p>
        </w:tc>
      </w:tr>
      <w:tr w:rsidR="00B72499" w:rsidTr="007D3B1D">
        <w:trPr>
          <w:cantSplit/>
          <w:jc w:val="center"/>
        </w:trPr>
        <w:tc>
          <w:tcPr>
            <w:tcW w:w="781" w:type="dxa"/>
            <w:tcBorders>
              <w:top w:val="single" w:sz="16" w:space="0" w:color="000000"/>
              <w:left w:val="single" w:sz="16" w:space="0" w:color="000000"/>
              <w:bottom w:val="single" w:sz="16" w:space="0" w:color="000000"/>
              <w:right w:val="single" w:sz="16" w:space="0" w:color="000000"/>
            </w:tcBorders>
            <w:shd w:val="clear" w:color="auto" w:fill="FFFFFF"/>
          </w:tcPr>
          <w:p w:rsidR="00B72499" w:rsidRDefault="00B72499" w:rsidP="007D3B1D">
            <w:pPr>
              <w:autoSpaceDE w:val="0"/>
              <w:autoSpaceDN w:val="0"/>
              <w:adjustRightInd w:val="0"/>
              <w:spacing w:after="0" w:line="48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750" w:type="dxa"/>
            <w:tcBorders>
              <w:top w:val="single" w:sz="16" w:space="0" w:color="000000"/>
              <w:left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480" w:lineRule="auto"/>
              <w:ind w:left="60" w:right="60"/>
              <w:jc w:val="right"/>
              <w:rPr>
                <w:rFonts w:ascii="Times New Roman" w:hAnsi="Times New Roman"/>
                <w:color w:val="000000"/>
                <w:sz w:val="24"/>
                <w:szCs w:val="24"/>
              </w:rPr>
            </w:pPr>
            <w:r>
              <w:rPr>
                <w:rFonts w:ascii="Times New Roman" w:hAnsi="Times New Roman"/>
                <w:color w:val="000000"/>
                <w:sz w:val="24"/>
                <w:szCs w:val="24"/>
              </w:rPr>
              <w:t>.297</w:t>
            </w:r>
            <w:r>
              <w:rPr>
                <w:rFonts w:ascii="Times New Roman" w:hAnsi="Times New Roman"/>
                <w:color w:val="000000"/>
                <w:sz w:val="24"/>
                <w:szCs w:val="24"/>
                <w:vertAlign w:val="superscript"/>
              </w:rPr>
              <w:t>a</w:t>
            </w:r>
          </w:p>
        </w:tc>
        <w:tc>
          <w:tcPr>
            <w:tcW w:w="1070" w:type="dxa"/>
            <w:tcBorders>
              <w:top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480" w:lineRule="auto"/>
              <w:ind w:left="60" w:right="60"/>
              <w:jc w:val="right"/>
              <w:rPr>
                <w:rFonts w:ascii="Times New Roman" w:hAnsi="Times New Roman"/>
                <w:color w:val="000000"/>
                <w:sz w:val="24"/>
                <w:szCs w:val="24"/>
              </w:rPr>
            </w:pPr>
            <w:r>
              <w:rPr>
                <w:rFonts w:ascii="Times New Roman" w:hAnsi="Times New Roman"/>
                <w:color w:val="000000"/>
                <w:sz w:val="24"/>
                <w:szCs w:val="24"/>
              </w:rPr>
              <w:t>.088</w:t>
            </w:r>
          </w:p>
        </w:tc>
        <w:tc>
          <w:tcPr>
            <w:tcW w:w="1101" w:type="dxa"/>
            <w:tcBorders>
              <w:top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480" w:lineRule="auto"/>
              <w:ind w:left="60" w:right="60"/>
              <w:jc w:val="right"/>
              <w:rPr>
                <w:rFonts w:ascii="Times New Roman" w:hAnsi="Times New Roman"/>
                <w:color w:val="000000"/>
                <w:sz w:val="24"/>
                <w:szCs w:val="24"/>
              </w:rPr>
            </w:pPr>
            <w:r>
              <w:rPr>
                <w:rFonts w:ascii="Times New Roman" w:hAnsi="Times New Roman"/>
                <w:color w:val="000000"/>
                <w:sz w:val="24"/>
                <w:szCs w:val="24"/>
              </w:rPr>
              <w:t>.079</w:t>
            </w:r>
          </w:p>
        </w:tc>
        <w:tc>
          <w:tcPr>
            <w:tcW w:w="1101" w:type="dxa"/>
            <w:tcBorders>
              <w:top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480" w:lineRule="auto"/>
              <w:ind w:left="60" w:right="60"/>
              <w:jc w:val="right"/>
              <w:rPr>
                <w:rFonts w:ascii="Times New Roman" w:hAnsi="Times New Roman"/>
                <w:color w:val="000000"/>
                <w:sz w:val="24"/>
                <w:szCs w:val="24"/>
              </w:rPr>
            </w:pPr>
            <w:r>
              <w:rPr>
                <w:rFonts w:ascii="Times New Roman" w:hAnsi="Times New Roman"/>
                <w:color w:val="000000"/>
                <w:sz w:val="24"/>
                <w:szCs w:val="24"/>
              </w:rPr>
              <w:t>.238001</w:t>
            </w:r>
          </w:p>
        </w:tc>
        <w:tc>
          <w:tcPr>
            <w:tcW w:w="1101" w:type="dxa"/>
            <w:tcBorders>
              <w:top w:val="single" w:sz="16" w:space="0" w:color="000000"/>
              <w:bottom w:val="single" w:sz="16" w:space="0" w:color="000000"/>
              <w:right w:val="single" w:sz="16" w:space="0" w:color="000000"/>
            </w:tcBorders>
            <w:shd w:val="clear" w:color="auto" w:fill="FFFFFF"/>
            <w:vAlign w:val="center"/>
          </w:tcPr>
          <w:p w:rsidR="00B72499" w:rsidRDefault="00B72499" w:rsidP="007D3B1D">
            <w:pPr>
              <w:autoSpaceDE w:val="0"/>
              <w:autoSpaceDN w:val="0"/>
              <w:adjustRightInd w:val="0"/>
              <w:spacing w:after="0" w:line="480" w:lineRule="auto"/>
              <w:ind w:left="60" w:right="60"/>
              <w:jc w:val="right"/>
              <w:rPr>
                <w:rFonts w:ascii="Times New Roman" w:hAnsi="Times New Roman"/>
                <w:color w:val="000000"/>
                <w:sz w:val="24"/>
                <w:szCs w:val="24"/>
              </w:rPr>
            </w:pPr>
            <w:r>
              <w:rPr>
                <w:rFonts w:ascii="Times New Roman" w:hAnsi="Times New Roman"/>
                <w:color w:val="000000"/>
                <w:sz w:val="24"/>
                <w:szCs w:val="24"/>
              </w:rPr>
              <w:t>.570</w:t>
            </w:r>
          </w:p>
        </w:tc>
      </w:tr>
    </w:tbl>
    <w:p w:rsidR="00B72499" w:rsidRDefault="00B72499" w:rsidP="00B72499">
      <w:pPr>
        <w:ind w:left="1440" w:firstLine="720"/>
        <w:jc w:val="both"/>
        <w:rPr>
          <w:rFonts w:ascii="Times New Roman" w:hAnsi="Times New Roman"/>
          <w:sz w:val="24"/>
          <w:szCs w:val="24"/>
        </w:rPr>
      </w:pPr>
      <w:r>
        <w:rPr>
          <w:rFonts w:ascii="Times New Roman" w:hAnsi="Times New Roman"/>
          <w:sz w:val="24"/>
          <w:szCs w:val="24"/>
        </w:rPr>
        <w:t xml:space="preserve">Menurut Danang Sunyoto dalam bukunya yang berjudul Uji </w:t>
      </w:r>
      <w:r>
        <w:rPr>
          <w:rFonts w:ascii="Times New Roman" w:hAnsi="Times New Roman"/>
          <w:i/>
          <w:sz w:val="24"/>
          <w:szCs w:val="24"/>
        </w:rPr>
        <w:t>Khi Khuadrat</w:t>
      </w:r>
      <w:r>
        <w:rPr>
          <w:rFonts w:ascii="Times New Roman" w:hAnsi="Times New Roman"/>
          <w:sz w:val="24"/>
          <w:szCs w:val="24"/>
        </w:rPr>
        <w:t xml:space="preserve"> dan Regresi, menerangkan bahwa jika nilai DW berada diantara -2 dan +2 atau -2 &lt; DW &lt; +2 maka dapat dikatakan tidak terjadi autokorelasi. Jadi dari hasil pengolahan data yang mendapatkan hasil </w:t>
      </w:r>
      <w:proofErr w:type="gramStart"/>
      <w:r>
        <w:rPr>
          <w:rFonts w:ascii="Times New Roman" w:hAnsi="Times New Roman"/>
          <w:sz w:val="24"/>
          <w:szCs w:val="24"/>
        </w:rPr>
        <w:t>dw</w:t>
      </w:r>
      <w:proofErr w:type="gramEnd"/>
      <w:r>
        <w:rPr>
          <w:rFonts w:ascii="Times New Roman" w:hAnsi="Times New Roman"/>
          <w:sz w:val="24"/>
          <w:szCs w:val="24"/>
        </w:rPr>
        <w:t xml:space="preserve"> sebesar 0,570 maka dapat dikatakan bahwa tidak terjadi autokorelasi antar variabel karena nilai d lebih besar dari -2 dan kurang dari +2 atau -2 &lt; dw &lt;+2</w:t>
      </w:r>
    </w:p>
    <w:p w:rsidR="00B72499" w:rsidRDefault="00B72499" w:rsidP="00B72499">
      <w:pPr>
        <w:ind w:left="990" w:hanging="180"/>
        <w:jc w:val="both"/>
        <w:rPr>
          <w:rFonts w:ascii="Times New Roman" w:hAnsi="Times New Roman"/>
          <w:sz w:val="24"/>
          <w:szCs w:val="24"/>
        </w:rPr>
      </w:pPr>
      <w:r>
        <w:rPr>
          <w:rFonts w:ascii="Times New Roman" w:hAnsi="Times New Roman"/>
          <w:sz w:val="24"/>
          <w:szCs w:val="24"/>
        </w:rPr>
        <w:t>5.3. Uji Hipotesis</w:t>
      </w:r>
    </w:p>
    <w:p w:rsidR="00B72499" w:rsidRDefault="00B72499" w:rsidP="00B72499">
      <w:pPr>
        <w:spacing w:line="240" w:lineRule="auto"/>
        <w:ind w:left="3870" w:firstLine="450"/>
        <w:jc w:val="both"/>
        <w:rPr>
          <w:rFonts w:ascii="Times New Roman" w:hAnsi="Times New Roman"/>
          <w:sz w:val="24"/>
          <w:szCs w:val="24"/>
        </w:rPr>
      </w:pPr>
      <w:r>
        <w:rPr>
          <w:rFonts w:ascii="Times New Roman" w:hAnsi="Times New Roman"/>
          <w:sz w:val="24"/>
          <w:szCs w:val="24"/>
        </w:rPr>
        <w:t>Tabel 5.5</w:t>
      </w:r>
    </w:p>
    <w:p w:rsidR="00B72499" w:rsidRDefault="00B72499" w:rsidP="00B72499">
      <w:pPr>
        <w:spacing w:line="240" w:lineRule="auto"/>
        <w:ind w:left="2430" w:firstLine="450"/>
        <w:jc w:val="both"/>
        <w:rPr>
          <w:rFonts w:ascii="Times New Roman" w:hAnsi="Times New Roman"/>
          <w:sz w:val="24"/>
          <w:szCs w:val="24"/>
        </w:rPr>
      </w:pPr>
      <w:r>
        <w:rPr>
          <w:rFonts w:ascii="Times New Roman" w:hAnsi="Times New Roman"/>
          <w:sz w:val="24"/>
          <w:szCs w:val="24"/>
        </w:rPr>
        <w:t>Hasil analisis regresi linier berganda</w:t>
      </w:r>
    </w:p>
    <w:tbl>
      <w:tblPr>
        <w:tblW w:w="7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50"/>
        <w:gridCol w:w="1111"/>
        <w:gridCol w:w="1256"/>
        <w:gridCol w:w="946"/>
        <w:gridCol w:w="1101"/>
        <w:gridCol w:w="810"/>
        <w:gridCol w:w="1526"/>
      </w:tblGrid>
      <w:tr w:rsidR="00B72499" w:rsidTr="007D3B1D">
        <w:trPr>
          <w:cantSplit/>
          <w:jc w:val="center"/>
        </w:trPr>
        <w:tc>
          <w:tcPr>
            <w:tcW w:w="7300" w:type="dxa"/>
            <w:gridSpan w:val="7"/>
            <w:tcBorders>
              <w:top w:val="nil"/>
              <w:left w:val="nil"/>
              <w:bottom w:val="nil"/>
              <w:right w:val="nil"/>
            </w:tcBorders>
            <w:shd w:val="clear" w:color="auto" w:fill="FFFFFF"/>
            <w:vAlign w:val="center"/>
          </w:tcPr>
          <w:p w:rsidR="00B72499" w:rsidRDefault="00B72499" w:rsidP="00B72499">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t>Coefficients</w:t>
            </w:r>
            <w:r>
              <w:rPr>
                <w:rFonts w:ascii="Times New Roman" w:hAnsi="Times New Roman"/>
                <w:b/>
                <w:bCs/>
                <w:color w:val="000000"/>
                <w:sz w:val="24"/>
                <w:szCs w:val="24"/>
                <w:vertAlign w:val="superscript"/>
              </w:rPr>
              <w:t>a</w:t>
            </w:r>
          </w:p>
        </w:tc>
      </w:tr>
      <w:tr w:rsidR="00B72499" w:rsidTr="007D3B1D">
        <w:trPr>
          <w:cantSplit/>
          <w:jc w:val="center"/>
        </w:trPr>
        <w:tc>
          <w:tcPr>
            <w:tcW w:w="1661" w:type="dxa"/>
            <w:gridSpan w:val="2"/>
            <w:vMerge w:val="restart"/>
            <w:tcBorders>
              <w:top w:val="single" w:sz="16" w:space="0" w:color="000000"/>
              <w:left w:val="single" w:sz="16" w:space="0" w:color="000000"/>
              <w:bottom w:val="nil"/>
              <w:right w:val="nil"/>
            </w:tcBorders>
            <w:shd w:val="clear" w:color="auto" w:fill="FFFFFF"/>
            <w:vAlign w:val="bottom"/>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2202" w:type="dxa"/>
            <w:gridSpan w:val="2"/>
            <w:tcBorders>
              <w:top w:val="single" w:sz="16" w:space="0" w:color="000000"/>
              <w:left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Unstandardized Coefficients</w:t>
            </w:r>
          </w:p>
        </w:tc>
        <w:tc>
          <w:tcPr>
            <w:tcW w:w="1101" w:type="dxa"/>
            <w:tcBorders>
              <w:top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t</w:t>
            </w:r>
          </w:p>
        </w:tc>
        <w:tc>
          <w:tcPr>
            <w:tcW w:w="1526" w:type="dxa"/>
            <w:vMerge w:val="restart"/>
            <w:tcBorders>
              <w:top w:val="single" w:sz="16" w:space="0" w:color="000000"/>
              <w:right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Sig.</w:t>
            </w:r>
          </w:p>
        </w:tc>
      </w:tr>
      <w:tr w:rsidR="00B72499" w:rsidTr="007D3B1D">
        <w:trPr>
          <w:cantSplit/>
          <w:jc w:val="center"/>
        </w:trPr>
        <w:tc>
          <w:tcPr>
            <w:tcW w:w="1661" w:type="dxa"/>
            <w:gridSpan w:val="2"/>
            <w:vMerge/>
            <w:tcBorders>
              <w:top w:val="single" w:sz="16" w:space="0" w:color="000000"/>
              <w:left w:val="single" w:sz="16" w:space="0" w:color="000000"/>
              <w:bottom w:val="nil"/>
              <w:right w:val="nil"/>
            </w:tcBorders>
            <w:shd w:val="clear" w:color="auto" w:fill="FFFFFF"/>
            <w:vAlign w:val="bottom"/>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256" w:type="dxa"/>
            <w:tcBorders>
              <w:left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B</w:t>
            </w:r>
          </w:p>
        </w:tc>
        <w:tc>
          <w:tcPr>
            <w:tcW w:w="946" w:type="dxa"/>
            <w:tcBorders>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Std. Error</w:t>
            </w:r>
          </w:p>
        </w:tc>
        <w:tc>
          <w:tcPr>
            <w:tcW w:w="1101" w:type="dxa"/>
            <w:tcBorders>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Beta</w:t>
            </w:r>
          </w:p>
        </w:tc>
        <w:tc>
          <w:tcPr>
            <w:tcW w:w="810" w:type="dxa"/>
            <w:vMerge/>
            <w:tcBorders>
              <w:top w:val="single" w:sz="16" w:space="0" w:color="000000"/>
            </w:tcBorders>
            <w:shd w:val="clear" w:color="auto" w:fill="FFFFFF"/>
            <w:vAlign w:val="bottom"/>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526" w:type="dxa"/>
            <w:vMerge/>
            <w:tcBorders>
              <w:top w:val="single" w:sz="16" w:space="0" w:color="000000"/>
              <w:right w:val="single" w:sz="16" w:space="0" w:color="000000"/>
            </w:tcBorders>
            <w:shd w:val="clear" w:color="auto" w:fill="FFFFFF"/>
            <w:vAlign w:val="bottom"/>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r>
      <w:tr w:rsidR="00B72499" w:rsidTr="007D3B1D">
        <w:trPr>
          <w:cantSplit/>
          <w:jc w:val="center"/>
        </w:trPr>
        <w:tc>
          <w:tcPr>
            <w:tcW w:w="550" w:type="dxa"/>
            <w:vMerge w:val="restart"/>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1111" w:type="dxa"/>
            <w:tcBorders>
              <w:top w:val="single" w:sz="16" w:space="0" w:color="000000"/>
              <w:left w:val="nil"/>
              <w:bottom w:val="nil"/>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(Constant)</w:t>
            </w:r>
          </w:p>
        </w:tc>
        <w:tc>
          <w:tcPr>
            <w:tcW w:w="1256" w:type="dxa"/>
            <w:tcBorders>
              <w:top w:val="single" w:sz="16" w:space="0" w:color="000000"/>
              <w:left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.914</w:t>
            </w:r>
          </w:p>
        </w:tc>
        <w:tc>
          <w:tcPr>
            <w:tcW w:w="946"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.168</w:t>
            </w:r>
          </w:p>
        </w:tc>
        <w:tc>
          <w:tcPr>
            <w:tcW w:w="1101"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5.426</w:t>
            </w:r>
          </w:p>
        </w:tc>
        <w:tc>
          <w:tcPr>
            <w:tcW w:w="1526" w:type="dxa"/>
            <w:tcBorders>
              <w:top w:val="single" w:sz="16" w:space="0" w:color="000000"/>
              <w:bottom w:val="nil"/>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p>
        </w:tc>
      </w:tr>
      <w:tr w:rsidR="00B72499" w:rsidTr="007D3B1D">
        <w:trPr>
          <w:cantSplit/>
          <w:jc w:val="center"/>
        </w:trPr>
        <w:tc>
          <w:tcPr>
            <w:tcW w:w="550" w:type="dxa"/>
            <w:vMerge/>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111" w:type="dxa"/>
            <w:tcBorders>
              <w:top w:val="nil"/>
              <w:left w:val="nil"/>
              <w:bottom w:val="nil"/>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Inflasi</w:t>
            </w:r>
          </w:p>
        </w:tc>
        <w:tc>
          <w:tcPr>
            <w:tcW w:w="1256" w:type="dxa"/>
            <w:tcBorders>
              <w:top w:val="nil"/>
              <w:left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2.732</w:t>
            </w:r>
          </w:p>
        </w:tc>
        <w:tc>
          <w:tcPr>
            <w:tcW w:w="946"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1.079</w:t>
            </w:r>
          </w:p>
        </w:tc>
        <w:tc>
          <w:tcPr>
            <w:tcW w:w="1101"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.199</w:t>
            </w:r>
          </w:p>
        </w:tc>
        <w:tc>
          <w:tcPr>
            <w:tcW w:w="810"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2.531</w:t>
            </w:r>
          </w:p>
        </w:tc>
        <w:tc>
          <w:tcPr>
            <w:tcW w:w="1526" w:type="dxa"/>
            <w:tcBorders>
              <w:top w:val="nil"/>
              <w:bottom w:val="nil"/>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.012</w:t>
            </w:r>
          </w:p>
        </w:tc>
      </w:tr>
      <w:tr w:rsidR="00B72499" w:rsidTr="007D3B1D">
        <w:trPr>
          <w:cantSplit/>
          <w:jc w:val="center"/>
        </w:trPr>
        <w:tc>
          <w:tcPr>
            <w:tcW w:w="550" w:type="dxa"/>
            <w:vMerge/>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111" w:type="dxa"/>
            <w:tcBorders>
              <w:top w:val="nil"/>
              <w:left w:val="nil"/>
              <w:bottom w:val="nil"/>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BI_Rate</w:t>
            </w:r>
          </w:p>
        </w:tc>
        <w:tc>
          <w:tcPr>
            <w:tcW w:w="1256" w:type="dxa"/>
            <w:tcBorders>
              <w:top w:val="nil"/>
              <w:left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-5.829</w:t>
            </w:r>
          </w:p>
        </w:tc>
        <w:tc>
          <w:tcPr>
            <w:tcW w:w="946"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1.456</w:t>
            </w:r>
          </w:p>
        </w:tc>
        <w:tc>
          <w:tcPr>
            <w:tcW w:w="1101"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-.292</w:t>
            </w:r>
          </w:p>
        </w:tc>
        <w:tc>
          <w:tcPr>
            <w:tcW w:w="810"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-4.003</w:t>
            </w:r>
          </w:p>
        </w:tc>
        <w:tc>
          <w:tcPr>
            <w:tcW w:w="1526" w:type="dxa"/>
            <w:tcBorders>
              <w:top w:val="nil"/>
              <w:bottom w:val="nil"/>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p>
        </w:tc>
      </w:tr>
      <w:tr w:rsidR="00B72499" w:rsidTr="007D3B1D">
        <w:trPr>
          <w:cantSplit/>
          <w:jc w:val="center"/>
        </w:trPr>
        <w:tc>
          <w:tcPr>
            <w:tcW w:w="550" w:type="dxa"/>
            <w:vMerge/>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111" w:type="dxa"/>
            <w:tcBorders>
              <w:top w:val="nil"/>
              <w:left w:val="nil"/>
              <w:bottom w:val="single" w:sz="16" w:space="0" w:color="000000"/>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Kurs</w:t>
            </w:r>
          </w:p>
        </w:tc>
        <w:tc>
          <w:tcPr>
            <w:tcW w:w="1256" w:type="dxa"/>
            <w:tcBorders>
              <w:top w:val="nil"/>
              <w:left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-3.219E-5</w:t>
            </w:r>
          </w:p>
        </w:tc>
        <w:tc>
          <w:tcPr>
            <w:tcW w:w="946"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p>
        </w:tc>
        <w:tc>
          <w:tcPr>
            <w:tcW w:w="1101"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-.164</w:t>
            </w:r>
          </w:p>
        </w:tc>
        <w:tc>
          <w:tcPr>
            <w:tcW w:w="810"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-2.756</w:t>
            </w:r>
          </w:p>
        </w:tc>
        <w:tc>
          <w:tcPr>
            <w:tcW w:w="1526" w:type="dxa"/>
            <w:tcBorders>
              <w:top w:val="nil"/>
              <w:bottom w:val="single" w:sz="16" w:space="0" w:color="000000"/>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.006</w:t>
            </w:r>
          </w:p>
        </w:tc>
      </w:tr>
    </w:tbl>
    <w:p w:rsidR="00B72499" w:rsidRDefault="00B72499" w:rsidP="00B72499">
      <w:pPr>
        <w:spacing w:line="240" w:lineRule="auto"/>
        <w:ind w:left="990" w:hanging="180"/>
        <w:jc w:val="center"/>
        <w:rPr>
          <w:rFonts w:ascii="Times New Roman" w:hAnsi="Times New Roman"/>
          <w:sz w:val="24"/>
          <w:szCs w:val="24"/>
        </w:rPr>
      </w:pPr>
    </w:p>
    <w:p w:rsidR="00B72499" w:rsidRDefault="00B72499" w:rsidP="00B72499">
      <w:pPr>
        <w:spacing w:line="240" w:lineRule="auto"/>
        <w:ind w:left="990" w:hanging="180"/>
        <w:jc w:val="center"/>
        <w:rPr>
          <w:rFonts w:ascii="Times New Roman" w:hAnsi="Times New Roman"/>
          <w:sz w:val="24"/>
          <w:szCs w:val="24"/>
        </w:rPr>
      </w:pPr>
      <w:r>
        <w:rPr>
          <w:rFonts w:ascii="Times New Roman" w:hAnsi="Times New Roman"/>
          <w:sz w:val="24"/>
          <w:szCs w:val="24"/>
        </w:rPr>
        <w:lastRenderedPageBreak/>
        <w:t>Tabel 5.6</w:t>
      </w:r>
    </w:p>
    <w:p w:rsidR="00B72499" w:rsidRDefault="00B72499" w:rsidP="00B72499">
      <w:pPr>
        <w:spacing w:line="240" w:lineRule="auto"/>
        <w:ind w:left="990" w:hanging="180"/>
        <w:jc w:val="center"/>
        <w:rPr>
          <w:rFonts w:ascii="Times New Roman" w:hAnsi="Times New Roman"/>
          <w:sz w:val="24"/>
          <w:szCs w:val="24"/>
        </w:rPr>
      </w:pPr>
      <w:r>
        <w:rPr>
          <w:rFonts w:ascii="Times New Roman" w:hAnsi="Times New Roman"/>
          <w:sz w:val="24"/>
          <w:szCs w:val="24"/>
        </w:rPr>
        <w:t>Hasil analisis regresi linier berganda</w:t>
      </w:r>
    </w:p>
    <w:tbl>
      <w:tblPr>
        <w:tblW w:w="757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7"/>
        <w:gridCol w:w="1718"/>
        <w:gridCol w:w="993"/>
        <w:gridCol w:w="708"/>
        <w:gridCol w:w="1457"/>
        <w:gridCol w:w="1256"/>
        <w:gridCol w:w="1238"/>
      </w:tblGrid>
      <w:tr w:rsidR="00B72499" w:rsidTr="007D3B1D">
        <w:trPr>
          <w:cantSplit/>
        </w:trPr>
        <w:tc>
          <w:tcPr>
            <w:tcW w:w="7577" w:type="dxa"/>
            <w:gridSpan w:val="7"/>
            <w:tcBorders>
              <w:top w:val="nil"/>
              <w:left w:val="nil"/>
              <w:bottom w:val="nil"/>
              <w:right w:val="nil"/>
            </w:tcBorders>
            <w:shd w:val="clear" w:color="auto" w:fill="FFFFFF"/>
            <w:vAlign w:val="center"/>
          </w:tcPr>
          <w:p w:rsidR="00B72499" w:rsidRDefault="00B72499" w:rsidP="007D3B1D">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b/>
                <w:bCs/>
                <w:color w:val="000000"/>
                <w:sz w:val="24"/>
                <w:szCs w:val="24"/>
              </w:rPr>
              <w:t>ANOVA</w:t>
            </w:r>
            <w:r>
              <w:rPr>
                <w:rFonts w:ascii="Times New Roman" w:hAnsi="Times New Roman"/>
                <w:b/>
                <w:bCs/>
                <w:color w:val="000000"/>
                <w:sz w:val="24"/>
                <w:szCs w:val="24"/>
                <w:vertAlign w:val="superscript"/>
              </w:rPr>
              <w:t>a</w:t>
            </w:r>
          </w:p>
        </w:tc>
      </w:tr>
      <w:tr w:rsidR="00B72499" w:rsidTr="007D3B1D">
        <w:trPr>
          <w:cantSplit/>
        </w:trPr>
        <w:tc>
          <w:tcPr>
            <w:tcW w:w="1925" w:type="dxa"/>
            <w:gridSpan w:val="2"/>
            <w:tcBorders>
              <w:top w:val="single" w:sz="16" w:space="0" w:color="000000"/>
              <w:left w:val="single" w:sz="16" w:space="0" w:color="000000"/>
              <w:bottom w:val="single" w:sz="16" w:space="0" w:color="000000"/>
              <w:right w:val="nil"/>
            </w:tcBorders>
            <w:shd w:val="clear" w:color="auto" w:fill="FFFFFF"/>
            <w:vAlign w:val="bottom"/>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993" w:type="dxa"/>
            <w:tcBorders>
              <w:top w:val="single" w:sz="16" w:space="0" w:color="000000"/>
              <w:left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Sum of Squares</w:t>
            </w:r>
          </w:p>
        </w:tc>
        <w:tc>
          <w:tcPr>
            <w:tcW w:w="708"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df</w:t>
            </w:r>
          </w:p>
        </w:tc>
        <w:tc>
          <w:tcPr>
            <w:tcW w:w="1457"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Mean Square</w:t>
            </w:r>
          </w:p>
        </w:tc>
        <w:tc>
          <w:tcPr>
            <w:tcW w:w="1256" w:type="dxa"/>
            <w:tcBorders>
              <w:top w:val="single" w:sz="16" w:space="0" w:color="000000"/>
              <w:bottom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F</w:t>
            </w:r>
          </w:p>
        </w:tc>
        <w:tc>
          <w:tcPr>
            <w:tcW w:w="1238" w:type="dxa"/>
            <w:tcBorders>
              <w:top w:val="single" w:sz="16" w:space="0" w:color="000000"/>
              <w:bottom w:val="single" w:sz="16" w:space="0" w:color="000000"/>
              <w:right w:val="single" w:sz="16" w:space="0" w:color="000000"/>
            </w:tcBorders>
            <w:shd w:val="clear" w:color="auto" w:fill="FFFFFF"/>
            <w:vAlign w:val="bottom"/>
          </w:tcPr>
          <w:p w:rsidR="00B72499" w:rsidRDefault="00B72499" w:rsidP="007D3B1D">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Sig.</w:t>
            </w:r>
          </w:p>
        </w:tc>
      </w:tr>
      <w:tr w:rsidR="00B72499" w:rsidTr="007D3B1D">
        <w:trPr>
          <w:cantSplit/>
        </w:trPr>
        <w:tc>
          <w:tcPr>
            <w:tcW w:w="207" w:type="dxa"/>
            <w:vMerge w:val="restart"/>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1718" w:type="dxa"/>
            <w:tcBorders>
              <w:top w:val="single" w:sz="16" w:space="0" w:color="000000"/>
              <w:left w:val="nil"/>
              <w:bottom w:val="nil"/>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Regression</w:t>
            </w:r>
          </w:p>
        </w:tc>
        <w:tc>
          <w:tcPr>
            <w:tcW w:w="993" w:type="dxa"/>
            <w:tcBorders>
              <w:top w:val="single" w:sz="16" w:space="0" w:color="000000"/>
              <w:left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1.726</w:t>
            </w:r>
          </w:p>
        </w:tc>
        <w:tc>
          <w:tcPr>
            <w:tcW w:w="708"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w:t>
            </w:r>
          </w:p>
        </w:tc>
        <w:tc>
          <w:tcPr>
            <w:tcW w:w="1457"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.575</w:t>
            </w:r>
          </w:p>
        </w:tc>
        <w:tc>
          <w:tcPr>
            <w:tcW w:w="1256" w:type="dxa"/>
            <w:tcBorders>
              <w:top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10.156</w:t>
            </w:r>
          </w:p>
        </w:tc>
        <w:tc>
          <w:tcPr>
            <w:tcW w:w="1238" w:type="dxa"/>
            <w:tcBorders>
              <w:top w:val="single" w:sz="16" w:space="0" w:color="000000"/>
              <w:bottom w:val="nil"/>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r>
              <w:rPr>
                <w:rFonts w:ascii="Times New Roman" w:hAnsi="Times New Roman"/>
                <w:color w:val="000000"/>
                <w:sz w:val="24"/>
                <w:szCs w:val="24"/>
                <w:vertAlign w:val="superscript"/>
              </w:rPr>
              <w:t>b</w:t>
            </w:r>
          </w:p>
        </w:tc>
      </w:tr>
      <w:tr w:rsidR="00B72499" w:rsidTr="007D3B1D">
        <w:trPr>
          <w:cantSplit/>
        </w:trPr>
        <w:tc>
          <w:tcPr>
            <w:tcW w:w="207" w:type="dxa"/>
            <w:vMerge/>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rPr>
                <w:rFonts w:ascii="Times New Roman" w:hAnsi="Times New Roman"/>
                <w:color w:val="000000"/>
                <w:sz w:val="24"/>
                <w:szCs w:val="24"/>
              </w:rPr>
            </w:pPr>
          </w:p>
        </w:tc>
        <w:tc>
          <w:tcPr>
            <w:tcW w:w="1718" w:type="dxa"/>
            <w:tcBorders>
              <w:top w:val="nil"/>
              <w:left w:val="nil"/>
              <w:bottom w:val="nil"/>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Residual</w:t>
            </w:r>
          </w:p>
        </w:tc>
        <w:tc>
          <w:tcPr>
            <w:tcW w:w="993" w:type="dxa"/>
            <w:tcBorders>
              <w:top w:val="nil"/>
              <w:left w:val="single" w:sz="16" w:space="0" w:color="000000"/>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17.900</w:t>
            </w:r>
          </w:p>
        </w:tc>
        <w:tc>
          <w:tcPr>
            <w:tcW w:w="708"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316</w:t>
            </w:r>
          </w:p>
        </w:tc>
        <w:tc>
          <w:tcPr>
            <w:tcW w:w="1457"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.057</w:t>
            </w:r>
          </w:p>
        </w:tc>
        <w:tc>
          <w:tcPr>
            <w:tcW w:w="1256" w:type="dxa"/>
            <w:tcBorders>
              <w:top w:val="nil"/>
              <w:bottom w:val="nil"/>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c>
          <w:tcPr>
            <w:tcW w:w="1238" w:type="dxa"/>
            <w:tcBorders>
              <w:top w:val="nil"/>
              <w:bottom w:val="nil"/>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r>
      <w:tr w:rsidR="00B72499" w:rsidTr="007D3B1D">
        <w:trPr>
          <w:cantSplit/>
        </w:trPr>
        <w:tc>
          <w:tcPr>
            <w:tcW w:w="207" w:type="dxa"/>
            <w:vMerge/>
            <w:tcBorders>
              <w:top w:val="single" w:sz="16" w:space="0" w:color="000000"/>
              <w:left w:val="single" w:sz="16" w:space="0" w:color="000000"/>
              <w:bottom w:val="single" w:sz="16" w:space="0" w:color="000000"/>
              <w:right w:val="nil"/>
            </w:tcBorders>
            <w:shd w:val="clear" w:color="auto" w:fill="FFFFFF"/>
          </w:tcPr>
          <w:p w:rsidR="00B72499" w:rsidRDefault="00B72499" w:rsidP="007D3B1D">
            <w:pPr>
              <w:autoSpaceDE w:val="0"/>
              <w:autoSpaceDN w:val="0"/>
              <w:adjustRightInd w:val="0"/>
              <w:spacing w:after="0" w:line="240" w:lineRule="auto"/>
              <w:rPr>
                <w:rFonts w:ascii="Times New Roman" w:hAnsi="Times New Roman"/>
                <w:sz w:val="24"/>
                <w:szCs w:val="24"/>
              </w:rPr>
            </w:pPr>
          </w:p>
        </w:tc>
        <w:tc>
          <w:tcPr>
            <w:tcW w:w="1718" w:type="dxa"/>
            <w:tcBorders>
              <w:top w:val="nil"/>
              <w:left w:val="nil"/>
              <w:bottom w:val="single" w:sz="16" w:space="0" w:color="000000"/>
              <w:right w:val="single" w:sz="16" w:space="0" w:color="000000"/>
            </w:tcBorders>
            <w:shd w:val="clear" w:color="auto" w:fill="FFFFFF"/>
          </w:tcPr>
          <w:p w:rsidR="00B72499" w:rsidRDefault="00B72499" w:rsidP="007D3B1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Total</w:t>
            </w:r>
          </w:p>
        </w:tc>
        <w:tc>
          <w:tcPr>
            <w:tcW w:w="993" w:type="dxa"/>
            <w:tcBorders>
              <w:top w:val="nil"/>
              <w:left w:val="single" w:sz="16" w:space="0" w:color="000000"/>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19.626</w:t>
            </w:r>
          </w:p>
        </w:tc>
        <w:tc>
          <w:tcPr>
            <w:tcW w:w="708"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319</w:t>
            </w:r>
          </w:p>
        </w:tc>
        <w:tc>
          <w:tcPr>
            <w:tcW w:w="1457"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c>
          <w:tcPr>
            <w:tcW w:w="1256" w:type="dxa"/>
            <w:tcBorders>
              <w:top w:val="nil"/>
              <w:bottom w:val="single" w:sz="16" w:space="0" w:color="000000"/>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c>
          <w:tcPr>
            <w:tcW w:w="1238" w:type="dxa"/>
            <w:tcBorders>
              <w:top w:val="nil"/>
              <w:bottom w:val="single" w:sz="16" w:space="0" w:color="000000"/>
              <w:right w:val="single" w:sz="16" w:space="0" w:color="000000"/>
            </w:tcBorders>
            <w:shd w:val="clear" w:color="auto" w:fill="FFFFFF"/>
            <w:vAlign w:val="center"/>
          </w:tcPr>
          <w:p w:rsidR="00B72499" w:rsidRDefault="00B72499" w:rsidP="007D3B1D">
            <w:pPr>
              <w:autoSpaceDE w:val="0"/>
              <w:autoSpaceDN w:val="0"/>
              <w:adjustRightInd w:val="0"/>
              <w:spacing w:after="0" w:line="240" w:lineRule="auto"/>
              <w:rPr>
                <w:rFonts w:ascii="Times New Roman" w:hAnsi="Times New Roman"/>
                <w:sz w:val="24"/>
                <w:szCs w:val="24"/>
              </w:rPr>
            </w:pPr>
          </w:p>
        </w:tc>
      </w:tr>
    </w:tbl>
    <w:p w:rsidR="00B72499" w:rsidRDefault="000F2E71" w:rsidP="000F2E71">
      <w:pPr>
        <w:ind w:firstLine="709"/>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H1 :</w:t>
      </w:r>
      <w:proofErr w:type="gramEnd"/>
      <w:r>
        <w:rPr>
          <w:rFonts w:ascii="Times New Roman" w:hAnsi="Times New Roman"/>
          <w:sz w:val="24"/>
          <w:szCs w:val="24"/>
        </w:rPr>
        <w:t xml:space="preserve"> </w:t>
      </w:r>
      <w:r w:rsidR="00B72499">
        <w:rPr>
          <w:rFonts w:ascii="Times New Roman" w:hAnsi="Times New Roman"/>
          <w:sz w:val="24"/>
          <w:szCs w:val="24"/>
        </w:rPr>
        <w:t>Inflasi berpengaruuh terhadap Profitabilitas Perbankan Syariah.</w:t>
      </w:r>
    </w:p>
    <w:p w:rsidR="000F2E71" w:rsidRDefault="000F2E71" w:rsidP="000F2E71">
      <w:pPr>
        <w:pStyle w:val="ListParagraph1"/>
        <w:autoSpaceDE w:val="0"/>
        <w:autoSpaceDN w:val="0"/>
        <w:adjustRightInd w:val="0"/>
        <w:spacing w:after="0" w:line="240" w:lineRule="auto"/>
        <w:ind w:left="709" w:firstLine="720"/>
        <w:jc w:val="both"/>
        <w:rPr>
          <w:rFonts w:ascii="Times New Roman" w:hAnsi="Times New Roman"/>
          <w:b/>
          <w:bCs/>
          <w:color w:val="000000"/>
          <w:sz w:val="24"/>
          <w:szCs w:val="24"/>
        </w:rPr>
      </w:pPr>
      <w:r>
        <w:rPr>
          <w:rFonts w:ascii="Times New Roman" w:hAnsi="Times New Roman"/>
          <w:color w:val="000000"/>
          <w:sz w:val="24"/>
          <w:szCs w:val="24"/>
        </w:rPr>
        <w:t>Hasil penelitian ini menunjukan bahwa variabel bebas tingkat inflasi memiliki pengaruh positif dan signifikan terhadap ROA ditunjukan dari nilai sig sebesar 0,012 &lt; 0,05 maka H</w:t>
      </w:r>
      <w:r>
        <w:rPr>
          <w:rFonts w:ascii="Times New Roman" w:hAnsi="Times New Roman"/>
          <w:color w:val="000000"/>
          <w:sz w:val="24"/>
          <w:szCs w:val="24"/>
          <w:vertAlign w:val="subscript"/>
        </w:rPr>
        <w:t>0</w:t>
      </w:r>
      <w:r>
        <w:rPr>
          <w:rFonts w:ascii="Times New Roman" w:hAnsi="Times New Roman"/>
          <w:color w:val="000000"/>
          <w:sz w:val="24"/>
          <w:szCs w:val="24"/>
        </w:rPr>
        <w:t xml:space="preserve"> ditolak</w:t>
      </w:r>
      <w:r>
        <w:rPr>
          <w:rFonts w:ascii="Times New Roman" w:hAnsi="Times New Roman"/>
          <w:b/>
          <w:bCs/>
          <w:color w:val="000000"/>
          <w:sz w:val="24"/>
          <w:szCs w:val="24"/>
        </w:rPr>
        <w:t>.</w:t>
      </w:r>
    </w:p>
    <w:p w:rsidR="000F2E71" w:rsidRDefault="000F2E71" w:rsidP="000F2E71">
      <w:pPr>
        <w:pStyle w:val="ListParagraph1"/>
        <w:autoSpaceDE w:val="0"/>
        <w:autoSpaceDN w:val="0"/>
        <w:adjustRightInd w:val="0"/>
        <w:spacing w:after="0" w:line="240" w:lineRule="auto"/>
        <w:ind w:left="709" w:firstLine="720"/>
        <w:jc w:val="both"/>
        <w:rPr>
          <w:rFonts w:ascii="Times New Roman" w:hAnsi="Times New Roman"/>
          <w:color w:val="000000"/>
          <w:sz w:val="24"/>
          <w:szCs w:val="24"/>
        </w:rPr>
      </w:pPr>
      <w:proofErr w:type="gramStart"/>
      <w:r>
        <w:rPr>
          <w:rFonts w:ascii="Times New Roman" w:hAnsi="Times New Roman"/>
          <w:bCs/>
          <w:color w:val="000000"/>
          <w:sz w:val="24"/>
          <w:szCs w:val="24"/>
        </w:rPr>
        <w:t xml:space="preserve">Arah </w:t>
      </w:r>
      <w:r>
        <w:rPr>
          <w:rFonts w:ascii="Times New Roman" w:hAnsi="Times New Roman"/>
          <w:color w:val="000000"/>
          <w:sz w:val="24"/>
          <w:szCs w:val="24"/>
        </w:rPr>
        <w:t>hubungan yang ditunjukan dalam hasil penelitian ini adalah positif.</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Hasil pengujian ini menunjukan bahwa semakin besar inflasi maka ROA pada Perbankan Syariah semakin besar.</w:t>
      </w:r>
      <w:proofErr w:type="gramEnd"/>
      <w:r>
        <w:rPr>
          <w:rFonts w:ascii="Times New Roman" w:hAnsi="Times New Roman"/>
          <w:color w:val="000000"/>
          <w:sz w:val="24"/>
          <w:szCs w:val="24"/>
        </w:rPr>
        <w:t xml:space="preserve"> Jika inflasi meningkat, maka BI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meningkatkan suku bunganya dan kemudian bank syariah juga akan meningkatkan bagi hasil deposito maupun pembiayaan yang akan menimbulkan ketertarikan dari para nasabah yang akan berdampak pada peningkatan kinerja keuangan bank syariah tersebut. </w:t>
      </w:r>
      <w:proofErr w:type="gramStart"/>
      <w:r>
        <w:rPr>
          <w:rFonts w:ascii="Times New Roman" w:hAnsi="Times New Roman"/>
          <w:color w:val="000000"/>
          <w:sz w:val="24"/>
          <w:szCs w:val="24"/>
        </w:rPr>
        <w:t>Hasil penelitian ini menunjukan hubungan yang positif.</w:t>
      </w:r>
      <w:proofErr w:type="gramEnd"/>
      <w:r>
        <w:rPr>
          <w:rFonts w:ascii="Times New Roman" w:hAnsi="Times New Roman"/>
          <w:color w:val="000000"/>
          <w:sz w:val="24"/>
          <w:szCs w:val="24"/>
        </w:rPr>
        <w:t xml:space="preserve"> Hal ini juga dikarenakan system Bank Syariah tidak menganut sistem bunga, sehingga uang yang dikelola tidak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terlalu mengalami gejolak apabila inflasi seperti halnya Bank Konvensional. </w:t>
      </w:r>
      <w:proofErr w:type="gramStart"/>
      <w:r>
        <w:rPr>
          <w:rFonts w:ascii="Times New Roman" w:hAnsi="Times New Roman"/>
          <w:color w:val="000000"/>
          <w:sz w:val="24"/>
          <w:szCs w:val="24"/>
        </w:rPr>
        <w:t>Bank Syariah lebih tahan menghadapi serangan krisis dibandingkan Bank Konvensional.</w:t>
      </w:r>
      <w:proofErr w:type="gramEnd"/>
    </w:p>
    <w:p w:rsidR="000F2E71" w:rsidRDefault="000F2E71" w:rsidP="000F2E71">
      <w:pPr>
        <w:pStyle w:val="ListParagraph1"/>
        <w:autoSpaceDE w:val="0"/>
        <w:autoSpaceDN w:val="0"/>
        <w:adjustRightInd w:val="0"/>
        <w:spacing w:after="0" w:line="240" w:lineRule="auto"/>
        <w:ind w:left="709" w:firstLine="720"/>
        <w:jc w:val="both"/>
        <w:rPr>
          <w:rFonts w:ascii="Times New Roman" w:hAnsi="Times New Roman"/>
          <w:color w:val="000000"/>
          <w:sz w:val="24"/>
          <w:szCs w:val="24"/>
        </w:rPr>
      </w:pPr>
      <w:proofErr w:type="gramStart"/>
      <w:r>
        <w:rPr>
          <w:rFonts w:ascii="Times New Roman" w:hAnsi="Times New Roman"/>
          <w:color w:val="000000"/>
          <w:sz w:val="24"/>
          <w:szCs w:val="24"/>
        </w:rPr>
        <w:t>Hasil penelitian ini sejalan dengan Rosanah (2007) yang menyatakan bahwa pada saat inflasi tinggi maka masyarakat lebih percaya terhadap perbankan syariah dibandingkan perbankan konvensional.</w:t>
      </w:r>
      <w:proofErr w:type="gramEnd"/>
      <w:r>
        <w:rPr>
          <w:rFonts w:ascii="Times New Roman" w:hAnsi="Times New Roman"/>
          <w:color w:val="000000"/>
          <w:sz w:val="24"/>
          <w:szCs w:val="24"/>
        </w:rPr>
        <w:t xml:space="preserve"> Hal tersebut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mengakibatkan kenaikan ROA pada bank syariah.</w:t>
      </w:r>
    </w:p>
    <w:p w:rsidR="000F2E71" w:rsidRDefault="000F2E71" w:rsidP="000F2E71">
      <w:pPr>
        <w:spacing w:line="240" w:lineRule="auto"/>
        <w:jc w:val="both"/>
        <w:rPr>
          <w:rFonts w:ascii="Times New Roman" w:hAnsi="Times New Roman"/>
          <w:sz w:val="24"/>
          <w:szCs w:val="24"/>
        </w:rPr>
      </w:pPr>
      <w:r>
        <w:rPr>
          <w:rFonts w:ascii="Times New Roman" w:hAnsi="Times New Roman"/>
          <w:sz w:val="24"/>
          <w:szCs w:val="24"/>
        </w:rPr>
        <w:tab/>
        <w:t xml:space="preserve">b. </w:t>
      </w:r>
      <w:proofErr w:type="gramStart"/>
      <w:r>
        <w:rPr>
          <w:rFonts w:ascii="Times New Roman" w:hAnsi="Times New Roman"/>
          <w:sz w:val="24"/>
          <w:szCs w:val="24"/>
        </w:rPr>
        <w:t>H2 :</w:t>
      </w:r>
      <w:proofErr w:type="gramEnd"/>
      <w:r>
        <w:rPr>
          <w:rFonts w:ascii="Times New Roman" w:hAnsi="Times New Roman"/>
          <w:sz w:val="24"/>
          <w:szCs w:val="24"/>
        </w:rPr>
        <w:t xml:space="preserve"> BI Rate berpengaruh terhadap Profitabilitas Perbankan Syariah</w:t>
      </w:r>
    </w:p>
    <w:p w:rsidR="000F2E71" w:rsidRDefault="000F2E71" w:rsidP="000F2E71">
      <w:pPr>
        <w:pStyle w:val="ListParagraph1"/>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Hasil penelitian ini menunjukan bahwa variabel bebas BI </w:t>
      </w:r>
      <w:r>
        <w:rPr>
          <w:rFonts w:ascii="Times New Roman" w:hAnsi="Times New Roman"/>
          <w:i/>
          <w:color w:val="000000"/>
          <w:sz w:val="24"/>
          <w:szCs w:val="24"/>
        </w:rPr>
        <w:t xml:space="preserve">Rate </w:t>
      </w:r>
      <w:r>
        <w:rPr>
          <w:rFonts w:ascii="Times New Roman" w:hAnsi="Times New Roman"/>
          <w:color w:val="000000"/>
          <w:sz w:val="24"/>
          <w:szCs w:val="24"/>
        </w:rPr>
        <w:t>(suku bunga) bank berpengaruh negatif dan signifikan terhadap ROA ditunjukan dari nilai sig sebesar 0,000 &lt; 0</w:t>
      </w:r>
      <w:proofErr w:type="gramStart"/>
      <w:r>
        <w:rPr>
          <w:rFonts w:ascii="Times New Roman" w:hAnsi="Times New Roman"/>
          <w:color w:val="000000"/>
          <w:sz w:val="24"/>
          <w:szCs w:val="24"/>
        </w:rPr>
        <w:t>,05</w:t>
      </w:r>
      <w:proofErr w:type="gramEnd"/>
      <w:r>
        <w:rPr>
          <w:rFonts w:ascii="Times New Roman" w:hAnsi="Times New Roman"/>
          <w:color w:val="000000"/>
          <w:sz w:val="24"/>
          <w:szCs w:val="24"/>
        </w:rPr>
        <w:t xml:space="preserve"> maka H</w:t>
      </w:r>
      <w:r>
        <w:rPr>
          <w:rFonts w:ascii="Times New Roman" w:hAnsi="Times New Roman"/>
          <w:color w:val="000000"/>
          <w:sz w:val="24"/>
          <w:szCs w:val="24"/>
          <w:vertAlign w:val="subscript"/>
        </w:rPr>
        <w:t>0</w:t>
      </w:r>
      <w:r>
        <w:rPr>
          <w:rFonts w:ascii="Times New Roman" w:hAnsi="Times New Roman"/>
          <w:color w:val="000000"/>
          <w:sz w:val="24"/>
          <w:szCs w:val="24"/>
        </w:rPr>
        <w:t xml:space="preserve"> ditolak.</w:t>
      </w:r>
    </w:p>
    <w:p w:rsidR="000F2E71" w:rsidRDefault="000F2E71" w:rsidP="000F2E71">
      <w:pPr>
        <w:pStyle w:val="ListParagraph1"/>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Hasil penelitian ini menunjukan bahwa BI Rate berpengaruh negatif dan signifikan terhadap ROA, karena besarnya tingkat suku bunga (BI Rate) menjadi salah satu faktor bagi perbankan untuk menentukan besarnya suku bunga yang ditawarkan kepada masyarakat. </w:t>
      </w:r>
      <w:proofErr w:type="gramStart"/>
      <w:r>
        <w:rPr>
          <w:rFonts w:ascii="Times New Roman" w:hAnsi="Times New Roman"/>
          <w:color w:val="000000"/>
          <w:sz w:val="24"/>
          <w:szCs w:val="24"/>
        </w:rPr>
        <w:t>Suku bunga berpengaruh terhadap keinginan dan ketertarikan masyarakat untuk menanamkan dananya di bank melalui produk-produk yang ditawarkan.</w:t>
      </w:r>
      <w:proofErr w:type="gramEnd"/>
      <w:r>
        <w:rPr>
          <w:rFonts w:ascii="Times New Roman" w:hAnsi="Times New Roman"/>
          <w:color w:val="000000"/>
          <w:sz w:val="24"/>
          <w:szCs w:val="24"/>
        </w:rPr>
        <w:t xml:space="preserve"> Dampak bagi bank itu sendiri, yakni dengan semakin banyaknya </w:t>
      </w:r>
      <w:proofErr w:type="gramStart"/>
      <w:r>
        <w:rPr>
          <w:rFonts w:ascii="Times New Roman" w:hAnsi="Times New Roman"/>
          <w:color w:val="000000"/>
          <w:sz w:val="24"/>
          <w:szCs w:val="24"/>
        </w:rPr>
        <w:t>dana</w:t>
      </w:r>
      <w:proofErr w:type="gramEnd"/>
      <w:r>
        <w:rPr>
          <w:rFonts w:ascii="Times New Roman" w:hAnsi="Times New Roman"/>
          <w:color w:val="000000"/>
          <w:sz w:val="24"/>
          <w:szCs w:val="24"/>
        </w:rPr>
        <w:t xml:space="preserve"> yang ditanamkan oleh masyarakat, akan meningkatkan kemampuan bank dalam menyalurkan dana tersebut dalam bentuk kredit dimana dari kredit tersebut bank memperoleh profit. </w:t>
      </w:r>
      <w:proofErr w:type="gramStart"/>
      <w:r>
        <w:rPr>
          <w:rFonts w:ascii="Times New Roman" w:hAnsi="Times New Roman"/>
          <w:color w:val="000000"/>
          <w:sz w:val="24"/>
          <w:szCs w:val="24"/>
        </w:rPr>
        <w:t xml:space="preserve">Sehingga, semakin banyak kredit yang disalurkan, berdampak pada besarnya pendapatan </w:t>
      </w:r>
      <w:r>
        <w:rPr>
          <w:rFonts w:ascii="Times New Roman" w:hAnsi="Times New Roman"/>
          <w:color w:val="000000"/>
          <w:sz w:val="24"/>
          <w:szCs w:val="24"/>
        </w:rPr>
        <w:lastRenderedPageBreak/>
        <w:t>yang diperoleh bank.</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Namun, kenaikan tingkat bunga tersebut tidak mempengaruhi bank syariah secara langsung.</w:t>
      </w:r>
      <w:proofErr w:type="gramEnd"/>
      <w:r>
        <w:rPr>
          <w:rFonts w:ascii="Times New Roman" w:hAnsi="Times New Roman"/>
          <w:color w:val="000000"/>
          <w:sz w:val="24"/>
          <w:szCs w:val="24"/>
        </w:rPr>
        <w:t xml:space="preserve"> Hal ini dikarenakan dalam pelaksanaan usahanya bank syariah tidak mengacu pada tingkat suku bunga, jadi berapapun tingkat suku bunga tidak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mempengaruhi ROA. </w:t>
      </w:r>
      <w:proofErr w:type="gramStart"/>
      <w:r>
        <w:rPr>
          <w:rFonts w:ascii="Times New Roman" w:hAnsi="Times New Roman"/>
          <w:color w:val="000000"/>
          <w:sz w:val="24"/>
          <w:szCs w:val="24"/>
        </w:rPr>
        <w:t>Namun inflasi yang tinggi mengakibatkan naiknya BI Rate dan mengakibatkan bank mengeluarkan biaya operasional lebih besar dan mempengaruhi profitabiltas bank.</w:t>
      </w:r>
      <w:proofErr w:type="gramEnd"/>
      <w:r>
        <w:rPr>
          <w:rFonts w:ascii="Times New Roman" w:hAnsi="Times New Roman"/>
          <w:color w:val="000000"/>
          <w:sz w:val="24"/>
          <w:szCs w:val="24"/>
        </w:rPr>
        <w:t xml:space="preserve"> Hal ini dikarenakan calon nasabah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lebih tertarik pada bank yang menawarkan suku bunga lebih tinggi. </w:t>
      </w:r>
    </w:p>
    <w:p w:rsidR="000F2E71" w:rsidRDefault="000F2E71" w:rsidP="000F2E71">
      <w:pPr>
        <w:spacing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Hasil penelitian ini sesuai dengan teori (Karim, 2016) yang menyatakan bahwa meningkatnya suku bunga BI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diikuti peningkatan suku bunga tabungan, sehingga akan mengakibatkan nasabah memindahkan dananya ke bank konvensional, untuk memperoleh pengembalian yang lebih tinggi. Naiknya suku bunga bank konvensional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mempengaruhi kegiatan operasional bank syariah yaitu dalam hal pembiayaan dan penyaluran dana. Bila hal tersebut terjadi, maka pendapatan ROA pada bank syariah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mengalami penurunan</w:t>
      </w:r>
    </w:p>
    <w:p w:rsidR="000F2E71" w:rsidRDefault="000F2E71" w:rsidP="000F2E71">
      <w:pPr>
        <w:spacing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c. </w:t>
      </w:r>
      <w:proofErr w:type="gramStart"/>
      <w:r>
        <w:rPr>
          <w:rFonts w:ascii="Times New Roman" w:hAnsi="Times New Roman"/>
          <w:color w:val="000000"/>
          <w:sz w:val="24"/>
          <w:szCs w:val="24"/>
        </w:rPr>
        <w:t>H3 :</w:t>
      </w:r>
      <w:proofErr w:type="gramEnd"/>
      <w:r>
        <w:rPr>
          <w:rFonts w:ascii="Times New Roman" w:hAnsi="Times New Roman"/>
          <w:color w:val="000000"/>
          <w:sz w:val="24"/>
          <w:szCs w:val="24"/>
        </w:rPr>
        <w:t xml:space="preserve"> Kurs berpengaruh terhadap Profitabilitas</w:t>
      </w:r>
    </w:p>
    <w:p w:rsidR="000F2E71" w:rsidRDefault="000F2E71" w:rsidP="000F2E71">
      <w:pPr>
        <w:pStyle w:val="ListParagraph1"/>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Hasil penelitian ini menunjukan bahwa variabel nilai tukar mata uang asing (kurs) berpengaruh negatif dan signifikan terhadap ROA ditunjukan dari nilai sig sebesar 0,006 berarti &lt; </w:t>
      </w:r>
      <w:r>
        <w:rPr>
          <w:rFonts w:ascii="Times New Roman" w:hAnsi="Times New Roman"/>
          <w:sz w:val="24"/>
          <w:szCs w:val="24"/>
        </w:rPr>
        <w:t>α = 0</w:t>
      </w:r>
      <w:proofErr w:type="gramStart"/>
      <w:r>
        <w:rPr>
          <w:rFonts w:ascii="Times New Roman" w:hAnsi="Times New Roman"/>
          <w:sz w:val="24"/>
          <w:szCs w:val="24"/>
        </w:rPr>
        <w:t>,05</w:t>
      </w:r>
      <w:proofErr w:type="gramEnd"/>
      <w:r>
        <w:rPr>
          <w:rFonts w:ascii="Times New Roman" w:hAnsi="Times New Roman"/>
          <w:color w:val="000000"/>
          <w:sz w:val="24"/>
          <w:szCs w:val="24"/>
        </w:rPr>
        <w:t xml:space="preserve"> maka H</w:t>
      </w:r>
      <w:r>
        <w:rPr>
          <w:rFonts w:ascii="Times New Roman" w:hAnsi="Times New Roman"/>
          <w:color w:val="000000"/>
          <w:sz w:val="24"/>
          <w:szCs w:val="24"/>
          <w:vertAlign w:val="subscript"/>
        </w:rPr>
        <w:t>0</w:t>
      </w:r>
      <w:r>
        <w:rPr>
          <w:rFonts w:ascii="Times New Roman" w:hAnsi="Times New Roman"/>
          <w:color w:val="000000"/>
          <w:sz w:val="24"/>
          <w:szCs w:val="24"/>
        </w:rPr>
        <w:t xml:space="preserve"> ditolak.</w:t>
      </w:r>
    </w:p>
    <w:p w:rsidR="000F2E71" w:rsidRDefault="000F2E71" w:rsidP="000F2E71">
      <w:pPr>
        <w:pStyle w:val="ListParagraph1"/>
        <w:autoSpaceDE w:val="0"/>
        <w:autoSpaceDN w:val="0"/>
        <w:adjustRightInd w:val="0"/>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Hal ini dikarenakan nilai tukar mata uang asing menjadi salah satu faktor profitabilitas perbankan karena dalam kegiatannya, bank memberikan jasa jual beli valuta asing.</w:t>
      </w:r>
      <w:proofErr w:type="gramEnd"/>
      <w:r>
        <w:rPr>
          <w:rFonts w:ascii="Times New Roman" w:hAnsi="Times New Roman"/>
          <w:color w:val="000000"/>
          <w:sz w:val="24"/>
          <w:szCs w:val="24"/>
        </w:rPr>
        <w:t xml:space="preserve"> Adanya pengaruh nilai tukar mata uang asing terhadap profitabilitas perbankan mengidentifikasi apabila nilai tukar mengalami apresiasi atau depresiasi, maka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berdampak pada profitabilitas perbankan. Menguatnya nilai kurs rupiah terhadap dollar AS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meningkatkan profitabilitas bank syariah. Artinya, jika nilai mata uang domestik lebih tinggi daripada nilai mata uang asing, maka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menurunkan harga-harga barang impor. Menurunnya harga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berpotensi meningkatkan perekonomian pada sektor riil. Meningkatnya perekonomian pada sektor riil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mendorong masyarakat untuk berinvestasi pada sektor tersebut dan berakibat pada meningkatnya tingkat profitabilitas bank. Begitupun sebaliknya, jika nilai kurs rupiah terhadap dollar AS melemah akan menurunkan tingkat profitabiltas </w:t>
      </w:r>
      <w:proofErr w:type="gramStart"/>
      <w:r>
        <w:rPr>
          <w:rFonts w:ascii="Times New Roman" w:hAnsi="Times New Roman"/>
          <w:color w:val="000000"/>
          <w:sz w:val="24"/>
          <w:szCs w:val="24"/>
        </w:rPr>
        <w:t>perbankan ,</w:t>
      </w:r>
      <w:proofErr w:type="gramEnd"/>
      <w:r>
        <w:rPr>
          <w:rFonts w:ascii="Times New Roman" w:hAnsi="Times New Roman"/>
          <w:color w:val="000000"/>
          <w:sz w:val="24"/>
          <w:szCs w:val="24"/>
        </w:rPr>
        <w:t xml:space="preserve"> karena akan menaikkan harga harga barang impor dan masyarakat lebih beralih berinvestasi dengan menggunakan valuta asing ketimbang rupiah.</w:t>
      </w:r>
    </w:p>
    <w:p w:rsidR="000F2E71" w:rsidRPr="000F2E71" w:rsidRDefault="000F2E71" w:rsidP="000F2E71">
      <w:pPr>
        <w:spacing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Hal ini didukung dengan penelitian Dwijayanthy dan Naomi (2009) apabila adanya pengaruh nilai tukar mata uang asing terhadap profitabilitas, dimana bank mengidentifikasikan apabila nilai tukar mengalami apresiasi atau depresiasi, maka akan berdampak pada kewajiban valas bank pada saat jatuh tempo. Akibatnya, profitabilitas bank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mengalami perubahan jika dalam kasus tersebut bank tidak melakukan </w:t>
      </w:r>
      <w:r>
        <w:rPr>
          <w:rFonts w:ascii="Times New Roman" w:hAnsi="Times New Roman"/>
          <w:i/>
          <w:color w:val="000000"/>
          <w:sz w:val="24"/>
          <w:szCs w:val="24"/>
        </w:rPr>
        <w:t>headging</w:t>
      </w:r>
      <w:r>
        <w:rPr>
          <w:rFonts w:ascii="Times New Roman" w:hAnsi="Times New Roman"/>
          <w:color w:val="000000"/>
          <w:sz w:val="24"/>
          <w:szCs w:val="24"/>
        </w:rPr>
        <w:t>. Hasil ini didukung juga dengan teori Samuelson (2006), Kurs menjadi penting karena pada saat krisis ekonomi biasanya terjadi peningkatan terhadap mata uang dollar amerika juga, sehingga menyebabkan hutang luar negeri tidak mampu dibayarkan, sehingga perbankan sendiri akan mengalami kesulitan dalam melakukan pembayaran</w:t>
      </w:r>
    </w:p>
    <w:p w:rsidR="00B72499" w:rsidRDefault="000F2E71" w:rsidP="000F2E71">
      <w:pPr>
        <w:spacing w:line="240" w:lineRule="auto"/>
        <w:ind w:left="990" w:hanging="180"/>
        <w:jc w:val="both"/>
        <w:rPr>
          <w:rFonts w:ascii="Times New Roman" w:hAnsi="Times New Roman"/>
          <w:sz w:val="24"/>
          <w:szCs w:val="24"/>
        </w:rPr>
      </w:pPr>
      <w:r>
        <w:rPr>
          <w:rFonts w:ascii="Times New Roman" w:hAnsi="Times New Roman"/>
          <w:sz w:val="24"/>
          <w:szCs w:val="24"/>
        </w:rPr>
        <w:lastRenderedPageBreak/>
        <w:t>6. PENUTUP</w:t>
      </w:r>
    </w:p>
    <w:p w:rsidR="000F2E71" w:rsidRDefault="000F2E71" w:rsidP="000F2E71">
      <w:pPr>
        <w:spacing w:line="240" w:lineRule="auto"/>
        <w:ind w:left="990" w:hanging="180"/>
        <w:jc w:val="both"/>
        <w:rPr>
          <w:rFonts w:ascii="Times New Roman" w:hAnsi="Times New Roman"/>
          <w:sz w:val="24"/>
          <w:szCs w:val="24"/>
        </w:rPr>
      </w:pPr>
      <w:r>
        <w:rPr>
          <w:rFonts w:ascii="Times New Roman" w:hAnsi="Times New Roman"/>
          <w:sz w:val="24"/>
          <w:szCs w:val="24"/>
        </w:rPr>
        <w:t>6.1. Kesimpulan</w:t>
      </w:r>
    </w:p>
    <w:p w:rsidR="000F2E71" w:rsidRDefault="000F2E71" w:rsidP="000F2E71">
      <w:pPr>
        <w:pStyle w:val="ListParagraph1"/>
        <w:autoSpaceDE w:val="0"/>
        <w:autoSpaceDN w:val="0"/>
        <w:adjustRightInd w:val="0"/>
        <w:spacing w:after="0" w:line="240" w:lineRule="auto"/>
        <w:ind w:firstLine="720"/>
        <w:jc w:val="both"/>
        <w:rPr>
          <w:rFonts w:ascii="Times New Roman" w:hAnsi="Times New Roman"/>
          <w:bCs/>
          <w:color w:val="000000"/>
          <w:sz w:val="24"/>
          <w:szCs w:val="24"/>
        </w:rPr>
      </w:pPr>
      <w:r>
        <w:rPr>
          <w:rFonts w:ascii="Times New Roman" w:hAnsi="Times New Roman"/>
          <w:bCs/>
          <w:color w:val="000000"/>
          <w:sz w:val="24"/>
          <w:szCs w:val="24"/>
        </w:rPr>
        <w:t xml:space="preserve">Berdasarkan hasil pengujian yang telah dilakukan, dapat disimpulkan </w:t>
      </w:r>
      <w:proofErr w:type="gramStart"/>
      <w:r>
        <w:rPr>
          <w:rFonts w:ascii="Times New Roman" w:hAnsi="Times New Roman"/>
          <w:bCs/>
          <w:color w:val="000000"/>
          <w:sz w:val="24"/>
          <w:szCs w:val="24"/>
        </w:rPr>
        <w:t>bahwa :</w:t>
      </w:r>
      <w:proofErr w:type="gramEnd"/>
    </w:p>
    <w:p w:rsidR="000F2E71" w:rsidRDefault="000F2E71" w:rsidP="000F2E71">
      <w:pPr>
        <w:pStyle w:val="ListParagraph1"/>
        <w:tabs>
          <w:tab w:val="left" w:pos="993"/>
          <w:tab w:val="left" w:pos="1134"/>
        </w:tabs>
        <w:autoSpaceDE w:val="0"/>
        <w:autoSpaceDN w:val="0"/>
        <w:adjustRightInd w:val="0"/>
        <w:spacing w:after="0" w:line="240" w:lineRule="auto"/>
        <w:ind w:left="99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Pr>
          <w:rFonts w:ascii="Times New Roman" w:hAnsi="Times New Roman"/>
          <w:color w:val="000000"/>
          <w:sz w:val="24"/>
          <w:szCs w:val="24"/>
        </w:rPr>
        <w:t xml:space="preserve">Inflasi berpengaruh terhadap Profitabilitas Perbankan Syariah </w:t>
      </w:r>
    </w:p>
    <w:p w:rsidR="000F2E71" w:rsidRDefault="000F2E71" w:rsidP="000F2E71">
      <w:pPr>
        <w:pStyle w:val="ListParagraph1"/>
        <w:tabs>
          <w:tab w:val="left" w:pos="993"/>
          <w:tab w:val="left" w:pos="1134"/>
        </w:tabs>
        <w:autoSpaceDE w:val="0"/>
        <w:autoSpaceDN w:val="0"/>
        <w:adjustRightInd w:val="0"/>
        <w:spacing w:after="0" w:line="240" w:lineRule="auto"/>
        <w:ind w:left="99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r>
      <w:r>
        <w:rPr>
          <w:rFonts w:ascii="Times New Roman" w:hAnsi="Times New Roman"/>
          <w:color w:val="000000"/>
          <w:sz w:val="24"/>
          <w:szCs w:val="24"/>
        </w:rPr>
        <w:t>BI Rate berpengaruh terhadap Profitabilitas Perbankan Syariah</w:t>
      </w:r>
    </w:p>
    <w:p w:rsidR="000F2E71" w:rsidRDefault="000F2E71" w:rsidP="000F2E71">
      <w:pPr>
        <w:pStyle w:val="ListParagraph1"/>
        <w:tabs>
          <w:tab w:val="left" w:pos="993"/>
          <w:tab w:val="left" w:pos="1134"/>
        </w:tabs>
        <w:autoSpaceDE w:val="0"/>
        <w:autoSpaceDN w:val="0"/>
        <w:adjustRightInd w:val="0"/>
        <w:spacing w:after="0" w:line="240" w:lineRule="auto"/>
        <w:ind w:left="990"/>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r>
      <w:r>
        <w:rPr>
          <w:rFonts w:ascii="Times New Roman" w:hAnsi="Times New Roman"/>
          <w:color w:val="000000"/>
          <w:sz w:val="24"/>
          <w:szCs w:val="24"/>
        </w:rPr>
        <w:t>Kurs berpengaruh terhadap Profitabilitas Perbankan Syariah</w:t>
      </w:r>
    </w:p>
    <w:p w:rsidR="000F2E71" w:rsidRDefault="000F2E71" w:rsidP="000F2E71">
      <w:pPr>
        <w:pStyle w:val="ListParagraph1"/>
        <w:tabs>
          <w:tab w:val="left" w:pos="1134"/>
          <w:tab w:val="left" w:pos="1440"/>
        </w:tabs>
        <w:autoSpaceDE w:val="0"/>
        <w:autoSpaceDN w:val="0"/>
        <w:adjustRightInd w:val="0"/>
        <w:spacing w:after="0" w:line="240" w:lineRule="auto"/>
        <w:ind w:left="990" w:hanging="371"/>
        <w:jc w:val="both"/>
        <w:rPr>
          <w:rFonts w:ascii="Times New Roman" w:hAnsi="Times New Roman"/>
          <w:color w:val="000000"/>
          <w:sz w:val="24"/>
          <w:szCs w:val="24"/>
        </w:rPr>
      </w:pPr>
      <w:r>
        <w:rPr>
          <w:rFonts w:ascii="Times New Roman" w:hAnsi="Times New Roman"/>
          <w:color w:val="000000"/>
          <w:sz w:val="24"/>
          <w:szCs w:val="24"/>
        </w:rPr>
        <w:tab/>
        <w:t>4.</w:t>
      </w:r>
      <w:r>
        <w:rPr>
          <w:rFonts w:ascii="Times New Roman" w:hAnsi="Times New Roman"/>
          <w:color w:val="000000"/>
          <w:sz w:val="24"/>
          <w:szCs w:val="24"/>
        </w:rPr>
        <w:tab/>
      </w:r>
      <w:r>
        <w:rPr>
          <w:rFonts w:ascii="Times New Roman" w:hAnsi="Times New Roman"/>
          <w:color w:val="000000"/>
          <w:sz w:val="24"/>
          <w:szCs w:val="24"/>
        </w:rPr>
        <w:t xml:space="preserve">Inflasi, BI Rate dan Kurs secara bersama – sama berpengaruh </w:t>
      </w:r>
      <w:proofErr w:type="gramStart"/>
      <w:r>
        <w:rPr>
          <w:rFonts w:ascii="Times New Roman" w:hAnsi="Times New Roman"/>
          <w:color w:val="000000"/>
          <w:sz w:val="24"/>
          <w:szCs w:val="24"/>
        </w:rPr>
        <w:t xml:space="preserve">terhadap </w:t>
      </w:r>
      <w:r>
        <w:rPr>
          <w:rFonts w:ascii="Times New Roman" w:hAnsi="Times New Roman"/>
          <w:color w:val="000000"/>
          <w:sz w:val="24"/>
          <w:szCs w:val="24"/>
        </w:rPr>
        <w:t xml:space="preserve"> </w:t>
      </w:r>
      <w:r>
        <w:rPr>
          <w:rFonts w:ascii="Times New Roman" w:hAnsi="Times New Roman"/>
          <w:color w:val="000000"/>
          <w:sz w:val="24"/>
          <w:szCs w:val="24"/>
        </w:rPr>
        <w:t>Profitabilitas</w:t>
      </w:r>
      <w:proofErr w:type="gramEnd"/>
      <w:r>
        <w:rPr>
          <w:rFonts w:ascii="Times New Roman" w:hAnsi="Times New Roman"/>
          <w:color w:val="000000"/>
          <w:sz w:val="24"/>
          <w:szCs w:val="24"/>
        </w:rPr>
        <w:t xml:space="preserve"> Perbankan Syariah</w:t>
      </w:r>
    </w:p>
    <w:p w:rsidR="000F2E71" w:rsidRDefault="000F2E71" w:rsidP="000F2E71">
      <w:pPr>
        <w:spacing w:line="240" w:lineRule="auto"/>
        <w:ind w:left="990" w:hanging="180"/>
        <w:jc w:val="both"/>
        <w:rPr>
          <w:rFonts w:ascii="Times New Roman" w:hAnsi="Times New Roman"/>
          <w:sz w:val="24"/>
          <w:szCs w:val="24"/>
        </w:rPr>
      </w:pPr>
      <w:r>
        <w:rPr>
          <w:rFonts w:ascii="Times New Roman" w:hAnsi="Times New Roman"/>
          <w:sz w:val="24"/>
          <w:szCs w:val="24"/>
        </w:rPr>
        <w:t>6.2. Keterbatasan</w:t>
      </w:r>
    </w:p>
    <w:p w:rsidR="000F2E71" w:rsidRDefault="000F2E71" w:rsidP="000F2E71">
      <w:pPr>
        <w:spacing w:line="240" w:lineRule="auto"/>
        <w:ind w:left="990" w:firstLine="450"/>
        <w:jc w:val="both"/>
        <w:rPr>
          <w:rFonts w:ascii="Times New Roman" w:hAnsi="Times New Roman"/>
          <w:color w:val="000000"/>
          <w:sz w:val="24"/>
          <w:szCs w:val="24"/>
        </w:rPr>
      </w:pPr>
      <w:r>
        <w:rPr>
          <w:rFonts w:ascii="Times New Roman" w:hAnsi="Times New Roman"/>
          <w:color w:val="000000"/>
          <w:sz w:val="24"/>
          <w:szCs w:val="24"/>
        </w:rPr>
        <w:t xml:space="preserve">Penelitian ini didasari bahwa terdapat beberapa keterbatasan yang dapat mempengaruhi hasilnya antara lain terdapat </w:t>
      </w:r>
      <w:r>
        <w:rPr>
          <w:rFonts w:ascii="Times New Roman" w:hAnsi="Times New Roman"/>
          <w:i/>
          <w:color w:val="000000"/>
          <w:sz w:val="24"/>
          <w:szCs w:val="24"/>
        </w:rPr>
        <w:t>Outlier</w:t>
      </w:r>
      <w:r>
        <w:rPr>
          <w:rFonts w:ascii="Times New Roman" w:hAnsi="Times New Roman"/>
          <w:color w:val="000000"/>
          <w:sz w:val="24"/>
          <w:szCs w:val="24"/>
        </w:rPr>
        <w:t xml:space="preserve"> atau penghilangan beberapa data sampel untuk menormalkan pengujian Asumsi Klasik Uji Normalitas</w:t>
      </w:r>
    </w:p>
    <w:p w:rsidR="000F2E71" w:rsidRDefault="000F2E71" w:rsidP="000F2E71">
      <w:pPr>
        <w:spacing w:line="240" w:lineRule="auto"/>
        <w:ind w:left="810"/>
        <w:jc w:val="both"/>
        <w:rPr>
          <w:rFonts w:ascii="Times New Roman" w:hAnsi="Times New Roman"/>
          <w:color w:val="000000"/>
          <w:sz w:val="24"/>
          <w:szCs w:val="24"/>
        </w:rPr>
      </w:pPr>
      <w:r>
        <w:rPr>
          <w:rFonts w:ascii="Times New Roman" w:hAnsi="Times New Roman"/>
          <w:color w:val="000000"/>
          <w:sz w:val="24"/>
          <w:szCs w:val="24"/>
        </w:rPr>
        <w:t>6.3. Saran</w:t>
      </w:r>
    </w:p>
    <w:p w:rsidR="000F2E71" w:rsidRDefault="000F2E71" w:rsidP="000F2E71">
      <w:pPr>
        <w:pStyle w:val="ListParagraph1"/>
        <w:autoSpaceDE w:val="0"/>
        <w:autoSpaceDN w:val="0"/>
        <w:adjustRightInd w:val="0"/>
        <w:spacing w:after="0" w:line="240" w:lineRule="auto"/>
        <w:ind w:left="810" w:firstLine="466"/>
        <w:jc w:val="both"/>
        <w:rPr>
          <w:rFonts w:ascii="Times New Roman" w:hAnsi="Times New Roman"/>
          <w:color w:val="000000"/>
          <w:sz w:val="24"/>
          <w:szCs w:val="24"/>
        </w:rPr>
      </w:pPr>
      <w:r>
        <w:rPr>
          <w:rFonts w:ascii="Times New Roman" w:hAnsi="Times New Roman"/>
          <w:color w:val="000000"/>
          <w:sz w:val="24"/>
          <w:szCs w:val="24"/>
        </w:rPr>
        <w:t xml:space="preserve">Adanya berbagai kekurangan maupun keterbatasan dari penelitian ini, maka penulis memberikan saran sebagai </w:t>
      </w:r>
      <w:proofErr w:type="gramStart"/>
      <w:r>
        <w:rPr>
          <w:rFonts w:ascii="Times New Roman" w:hAnsi="Times New Roman"/>
          <w:color w:val="000000"/>
          <w:sz w:val="24"/>
          <w:szCs w:val="24"/>
        </w:rPr>
        <w:t>berikut :</w:t>
      </w:r>
      <w:proofErr w:type="gramEnd"/>
    </w:p>
    <w:p w:rsidR="000F2E71" w:rsidRDefault="000F2E71" w:rsidP="000F2E71">
      <w:pPr>
        <w:pStyle w:val="ListParagraph1"/>
        <w:numPr>
          <w:ilvl w:val="3"/>
          <w:numId w:val="9"/>
        </w:numPr>
        <w:autoSpaceDE w:val="0"/>
        <w:autoSpaceDN w:val="0"/>
        <w:adjustRightInd w:val="0"/>
        <w:spacing w:before="0" w:beforeAutospacing="0" w:after="0" w:line="240" w:lineRule="auto"/>
        <w:ind w:left="1276" w:hanging="425"/>
        <w:jc w:val="both"/>
        <w:rPr>
          <w:rFonts w:ascii="Times New Roman" w:hAnsi="Times New Roman"/>
          <w:color w:val="000000"/>
          <w:sz w:val="24"/>
          <w:szCs w:val="24"/>
        </w:rPr>
      </w:pPr>
      <w:r>
        <w:rPr>
          <w:rFonts w:ascii="Times New Roman" w:hAnsi="Times New Roman"/>
          <w:color w:val="000000"/>
          <w:sz w:val="24"/>
          <w:szCs w:val="24"/>
        </w:rPr>
        <w:t xml:space="preserve">Penelitian 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datang diharapkan bisa menambah variabel selain inflasi, BI Rate (suku bunga) dan nilai tukar mata uang asing (kurs) yang dapat berpengaruh ke profitabilitas.</w:t>
      </w:r>
    </w:p>
    <w:p w:rsidR="000F2E71" w:rsidRDefault="000F2E71" w:rsidP="000F2E71">
      <w:pPr>
        <w:pStyle w:val="ListParagraph1"/>
        <w:numPr>
          <w:ilvl w:val="3"/>
          <w:numId w:val="9"/>
        </w:numPr>
        <w:autoSpaceDE w:val="0"/>
        <w:autoSpaceDN w:val="0"/>
        <w:adjustRightInd w:val="0"/>
        <w:spacing w:before="0" w:beforeAutospacing="0" w:after="0" w:line="240" w:lineRule="auto"/>
        <w:ind w:left="1276" w:hanging="425"/>
        <w:jc w:val="both"/>
        <w:rPr>
          <w:rFonts w:ascii="Times New Roman" w:hAnsi="Times New Roman"/>
          <w:color w:val="000000"/>
          <w:sz w:val="24"/>
          <w:szCs w:val="24"/>
        </w:rPr>
      </w:pPr>
      <w:r>
        <w:rPr>
          <w:rFonts w:ascii="Times New Roman" w:hAnsi="Times New Roman"/>
          <w:color w:val="000000"/>
          <w:sz w:val="24"/>
          <w:szCs w:val="24"/>
        </w:rPr>
        <w:t>Peneliti selanjutnya diharapkan dapat memperluas objek penelitian tidak hanya pada bank syariah agar hasil dapat digeneralisasikan untuk lembaga perbankan lainnya.</w:t>
      </w:r>
    </w:p>
    <w:p w:rsidR="000F2E71" w:rsidRDefault="000F2E71" w:rsidP="000F2E71">
      <w:pPr>
        <w:pStyle w:val="ListParagraph1"/>
        <w:numPr>
          <w:ilvl w:val="3"/>
          <w:numId w:val="9"/>
        </w:numPr>
        <w:autoSpaceDE w:val="0"/>
        <w:autoSpaceDN w:val="0"/>
        <w:adjustRightInd w:val="0"/>
        <w:spacing w:before="0" w:beforeAutospacing="0" w:after="0" w:line="240" w:lineRule="auto"/>
        <w:ind w:left="1276" w:hanging="425"/>
        <w:jc w:val="both"/>
        <w:rPr>
          <w:rFonts w:ascii="Times New Roman" w:hAnsi="Times New Roman"/>
          <w:color w:val="000000"/>
          <w:sz w:val="24"/>
          <w:szCs w:val="24"/>
        </w:rPr>
      </w:pPr>
      <w:r>
        <w:rPr>
          <w:rFonts w:ascii="Times New Roman" w:hAnsi="Times New Roman"/>
          <w:color w:val="000000"/>
          <w:sz w:val="24"/>
          <w:szCs w:val="24"/>
        </w:rPr>
        <w:t>Peneliti selanjutnya disarankan untuk menggunakan data dengan rentang waktu yang lebih lama agar dapat menggambarkan kondisi yang sebenarnya.</w:t>
      </w:r>
    </w:p>
    <w:p w:rsidR="000F2E71" w:rsidRDefault="000F2E71" w:rsidP="000F2E71">
      <w:pPr>
        <w:spacing w:line="240" w:lineRule="auto"/>
        <w:ind w:left="810"/>
        <w:jc w:val="both"/>
        <w:rPr>
          <w:rFonts w:ascii="Times New Roman" w:hAnsi="Times New Roman"/>
          <w:sz w:val="24"/>
          <w:szCs w:val="24"/>
        </w:rPr>
      </w:pPr>
    </w:p>
    <w:p w:rsidR="00F06D26" w:rsidRPr="00537007" w:rsidRDefault="009A7FB2" w:rsidP="00F06D26">
      <w:pPr>
        <w:spacing w:line="240" w:lineRule="auto"/>
        <w:ind w:left="810"/>
        <w:jc w:val="center"/>
        <w:rPr>
          <w:rFonts w:ascii="Times New Roman" w:hAnsi="Times New Roman"/>
          <w:sz w:val="24"/>
          <w:szCs w:val="24"/>
        </w:rPr>
      </w:pPr>
      <w:r>
        <w:rPr>
          <w:rFonts w:ascii="Times New Roman" w:hAnsi="Times New Roman"/>
          <w:sz w:val="24"/>
          <w:szCs w:val="24"/>
        </w:rPr>
        <w:t>DAFTAR PUSTAKA</w:t>
      </w:r>
    </w:p>
    <w:p w:rsidR="00F06D26" w:rsidRDefault="00F06D26" w:rsidP="00F06D26">
      <w:pPr>
        <w:spacing w:line="254" w:lineRule="auto"/>
        <w:ind w:leftChars="368" w:left="1799" w:hangingChars="412" w:hanging="989"/>
        <w:rPr>
          <w:rFonts w:ascii="Times New Roman" w:eastAsia="SimSun" w:hAnsi="Times New Roman"/>
          <w:sz w:val="24"/>
          <w:szCs w:val="24"/>
        </w:rPr>
      </w:pPr>
      <w:r>
        <w:rPr>
          <w:rFonts w:ascii="Times New Roman" w:eastAsia="SimSun" w:hAnsi="Times New Roman"/>
          <w:sz w:val="24"/>
          <w:szCs w:val="24"/>
        </w:rPr>
        <w:t>Amalia Nuril Hidayati. Pengaruh Inflasi, Bi Rate Dan Kurs Terhadap Profitabilitas Bank Syariah Di Indonesia. Jurnal An-Nisbah, Vol. 01 No. 01, Oktober 2014</w:t>
      </w:r>
    </w:p>
    <w:p w:rsidR="00F06D26" w:rsidRDefault="00F06D26" w:rsidP="00F06D26">
      <w:pPr>
        <w:ind w:left="1890" w:hanging="1080"/>
        <w:jc w:val="both"/>
        <w:rPr>
          <w:rFonts w:ascii="Times New Roman" w:eastAsia="Calibri" w:hAnsi="Times New Roman"/>
          <w:color w:val="000000"/>
          <w:sz w:val="24"/>
          <w:szCs w:val="24"/>
          <w:shd w:val="clear" w:color="auto" w:fill="FFFFFF"/>
        </w:rPr>
      </w:pPr>
      <w:r>
        <w:rPr>
          <w:rFonts w:ascii="Times New Roman" w:eastAsia="Calibri" w:hAnsi="Times New Roman"/>
          <w:color w:val="000000"/>
          <w:sz w:val="24"/>
          <w:szCs w:val="24"/>
          <w:shd w:val="clear" w:color="auto" w:fill="FFFFFF"/>
        </w:rPr>
        <w:t xml:space="preserve">Ayub, M. 2013. </w:t>
      </w:r>
      <w:r>
        <w:rPr>
          <w:rFonts w:ascii="Times New Roman" w:eastAsia="Calibri" w:hAnsi="Times New Roman"/>
          <w:i/>
          <w:iCs/>
          <w:color w:val="000000"/>
          <w:sz w:val="24"/>
          <w:szCs w:val="24"/>
          <w:shd w:val="clear" w:color="auto" w:fill="FFFFFF"/>
        </w:rPr>
        <w:t xml:space="preserve">Understanding </w:t>
      </w:r>
      <w:proofErr w:type="gramStart"/>
      <w:r>
        <w:rPr>
          <w:rFonts w:ascii="Times New Roman" w:eastAsia="Calibri" w:hAnsi="Times New Roman"/>
          <w:i/>
          <w:iCs/>
          <w:color w:val="000000"/>
          <w:sz w:val="24"/>
          <w:szCs w:val="24"/>
          <w:shd w:val="clear" w:color="auto" w:fill="FFFFFF"/>
        </w:rPr>
        <w:t>islamic</w:t>
      </w:r>
      <w:proofErr w:type="gramEnd"/>
      <w:r>
        <w:rPr>
          <w:rFonts w:ascii="Times New Roman" w:eastAsia="Calibri" w:hAnsi="Times New Roman"/>
          <w:i/>
          <w:iCs/>
          <w:color w:val="000000"/>
          <w:sz w:val="24"/>
          <w:szCs w:val="24"/>
          <w:shd w:val="clear" w:color="auto" w:fill="FFFFFF"/>
        </w:rPr>
        <w:t xml:space="preserve"> finance</w:t>
      </w:r>
      <w:r>
        <w:rPr>
          <w:rFonts w:ascii="Times New Roman" w:eastAsia="Calibri" w:hAnsi="Times New Roman"/>
          <w:color w:val="000000"/>
          <w:sz w:val="24"/>
          <w:szCs w:val="24"/>
          <w:shd w:val="clear" w:color="auto" w:fill="FFFFFF"/>
        </w:rPr>
        <w:t xml:space="preserve">. </w:t>
      </w:r>
      <w:proofErr w:type="gramStart"/>
      <w:r>
        <w:rPr>
          <w:rFonts w:ascii="Times New Roman" w:eastAsia="Calibri" w:hAnsi="Times New Roman"/>
          <w:color w:val="000000"/>
          <w:sz w:val="24"/>
          <w:szCs w:val="24"/>
          <w:shd w:val="clear" w:color="auto" w:fill="FFFFFF"/>
        </w:rPr>
        <w:t>Jakarta :</w:t>
      </w:r>
      <w:proofErr w:type="gramEnd"/>
      <w:r>
        <w:rPr>
          <w:rFonts w:ascii="Times New Roman" w:eastAsia="Calibri" w:hAnsi="Times New Roman"/>
          <w:color w:val="000000"/>
          <w:sz w:val="24"/>
          <w:szCs w:val="24"/>
          <w:shd w:val="clear" w:color="auto" w:fill="FFFFFF"/>
        </w:rPr>
        <w:t xml:space="preserve"> Gramedia Pustaka Utama.</w:t>
      </w:r>
    </w:p>
    <w:p w:rsidR="00F06D26" w:rsidRDefault="00F06D26" w:rsidP="00F06D26">
      <w:pPr>
        <w:spacing w:line="254" w:lineRule="auto"/>
        <w:ind w:left="1530" w:hanging="72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 xml:space="preserve">Badan Perencanaan Pembangunan Nasional, Proyeksi Penduduk Indonesia 2010- 2035, (On-line) tersedia </w:t>
      </w:r>
      <w:proofErr w:type="gramStart"/>
      <w:r>
        <w:rPr>
          <w:rFonts w:ascii="Times New Roman" w:eastAsia="SimSun" w:hAnsi="Times New Roman"/>
          <w:color w:val="000000" w:themeColor="text1"/>
          <w:sz w:val="24"/>
          <w:szCs w:val="24"/>
        </w:rPr>
        <w:t>di :</w:t>
      </w:r>
      <w:proofErr w:type="gramEnd"/>
      <w:r>
        <w:rPr>
          <w:rFonts w:ascii="Times New Roman" w:eastAsia="SimSun" w:hAnsi="Times New Roman"/>
          <w:color w:val="000000" w:themeColor="text1"/>
          <w:sz w:val="24"/>
          <w:szCs w:val="24"/>
        </w:rPr>
        <w:t xml:space="preserve"> www.bappenas.go.id: (diakses pada 01 Januari 2019)</w:t>
      </w:r>
    </w:p>
    <w:p w:rsidR="00F06D26" w:rsidRDefault="00F06D26" w:rsidP="00F06D26">
      <w:pPr>
        <w:ind w:left="1620" w:hanging="720"/>
        <w:rPr>
          <w:rFonts w:ascii="Times New Roman" w:eastAsia="Calibri" w:hAnsi="Times New Roman"/>
          <w:sz w:val="24"/>
          <w:szCs w:val="24"/>
        </w:rPr>
      </w:pPr>
      <w:r>
        <w:rPr>
          <w:rFonts w:ascii="Times New Roman" w:eastAsia="Calibri" w:hAnsi="Times New Roman"/>
          <w:sz w:val="24"/>
          <w:szCs w:val="24"/>
        </w:rPr>
        <w:t xml:space="preserve">Dewi, Oktavia Rosana. </w:t>
      </w:r>
      <w:proofErr w:type="gramStart"/>
      <w:r>
        <w:rPr>
          <w:rFonts w:ascii="Times New Roman" w:eastAsia="Calibri" w:hAnsi="Times New Roman"/>
          <w:sz w:val="24"/>
          <w:szCs w:val="24"/>
        </w:rPr>
        <w:t>2018.”Pengaruh Dana Pihak Ketiga, Inflasi, BI Rate dan Kurs terhadap Profitabilitas Perbankan Syariah Periode 2013 - 2017”.</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Skripsi.</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Lampung :</w:t>
      </w:r>
      <w:proofErr w:type="gramEnd"/>
      <w:r>
        <w:rPr>
          <w:rFonts w:ascii="Times New Roman" w:eastAsia="Calibri" w:hAnsi="Times New Roman"/>
          <w:sz w:val="24"/>
          <w:szCs w:val="24"/>
        </w:rPr>
        <w:t xml:space="preserve"> Fakultas Ekonomi UIN Raden Intan</w:t>
      </w:r>
    </w:p>
    <w:p w:rsidR="00F06D26" w:rsidRDefault="00F06D26" w:rsidP="00F06D26">
      <w:pPr>
        <w:ind w:left="1890" w:hanging="1080"/>
        <w:jc w:val="both"/>
        <w:rPr>
          <w:rFonts w:ascii="Times New Roman" w:eastAsia="Calibri" w:hAnsi="Times New Roman"/>
          <w:i/>
          <w:iCs/>
          <w:color w:val="000000"/>
          <w:sz w:val="24"/>
          <w:szCs w:val="24"/>
        </w:rPr>
      </w:pPr>
      <w:proofErr w:type="gramStart"/>
      <w:r>
        <w:rPr>
          <w:rFonts w:ascii="Times New Roman" w:eastAsia="Calibri" w:hAnsi="Times New Roman"/>
          <w:color w:val="000000"/>
          <w:sz w:val="24"/>
          <w:szCs w:val="24"/>
        </w:rPr>
        <w:lastRenderedPageBreak/>
        <w:t>Dwijayanthy, Febrina dan Naomi, Prima (2009).</w:t>
      </w:r>
      <w:proofErr w:type="gramEnd"/>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 Analisis</w:t>
      </w:r>
      <w:proofErr w:type="gramEnd"/>
      <w:r>
        <w:rPr>
          <w:rFonts w:ascii="Times New Roman" w:eastAsia="Calibri" w:hAnsi="Times New Roman"/>
          <w:color w:val="000000"/>
          <w:sz w:val="24"/>
          <w:szCs w:val="24"/>
        </w:rPr>
        <w:t xml:space="preserve"> Pengaruh Inflasi, BI Rate, dan Nilai Tukar Mata Uang terhadap Profitabilitas Bank Periode 2003-2007”. </w:t>
      </w:r>
      <w:r>
        <w:rPr>
          <w:rFonts w:ascii="Times New Roman" w:eastAsia="Calibri" w:hAnsi="Times New Roman"/>
          <w:i/>
          <w:iCs/>
          <w:color w:val="000000"/>
          <w:sz w:val="24"/>
          <w:szCs w:val="24"/>
        </w:rPr>
        <w:t>Universitas Paramadina Jakarta, Vol.3, No.2, 2009</w:t>
      </w:r>
    </w:p>
    <w:p w:rsidR="00F06D26" w:rsidRDefault="00F06D26" w:rsidP="00F06D26">
      <w:pPr>
        <w:ind w:left="1890" w:hanging="1080"/>
        <w:jc w:val="both"/>
        <w:rPr>
          <w:rFonts w:ascii="Times New Roman" w:eastAsia="Calibri" w:hAnsi="Times New Roman"/>
          <w:sz w:val="24"/>
          <w:szCs w:val="24"/>
        </w:rPr>
      </w:pPr>
      <w:proofErr w:type="gramStart"/>
      <w:r>
        <w:rPr>
          <w:rFonts w:ascii="Times New Roman" w:eastAsia="Calibri" w:hAnsi="Times New Roman"/>
          <w:sz w:val="24"/>
          <w:szCs w:val="24"/>
        </w:rPr>
        <w:t>Greuning &amp; Iqbal.</w:t>
      </w:r>
      <w:proofErr w:type="gramEnd"/>
      <w:r>
        <w:rPr>
          <w:rFonts w:ascii="Times New Roman" w:eastAsia="Calibri" w:hAnsi="Times New Roman"/>
          <w:sz w:val="24"/>
          <w:szCs w:val="24"/>
        </w:rPr>
        <w:t xml:space="preserve"> 2011. </w:t>
      </w:r>
      <w:r>
        <w:rPr>
          <w:rFonts w:ascii="Times New Roman" w:eastAsia="Calibri" w:hAnsi="Times New Roman"/>
          <w:i/>
          <w:iCs/>
          <w:sz w:val="24"/>
          <w:szCs w:val="24"/>
        </w:rPr>
        <w:t>Analisis Resiko Perbankan Syariah</w:t>
      </w:r>
      <w:r>
        <w:rPr>
          <w:rFonts w:ascii="Times New Roman" w:eastAsia="Calibri" w:hAnsi="Times New Roman"/>
          <w:sz w:val="24"/>
          <w:szCs w:val="24"/>
        </w:rPr>
        <w:t>. Jakarta: Salemba Empat</w:t>
      </w:r>
    </w:p>
    <w:p w:rsidR="00F06D26" w:rsidRDefault="00F06D26" w:rsidP="00F06D26">
      <w:pPr>
        <w:ind w:left="1890" w:hanging="108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Hasibuan, Malayu. 2011. </w:t>
      </w:r>
      <w:r>
        <w:rPr>
          <w:rFonts w:ascii="Times New Roman" w:eastAsia="Calibri" w:hAnsi="Times New Roman"/>
          <w:i/>
          <w:iCs/>
          <w:color w:val="000000"/>
          <w:sz w:val="24"/>
          <w:szCs w:val="24"/>
        </w:rPr>
        <w:t xml:space="preserve">Manajemen Sumber Daya </w:t>
      </w:r>
      <w:proofErr w:type="gramStart"/>
      <w:r>
        <w:rPr>
          <w:rFonts w:ascii="Times New Roman" w:eastAsia="Calibri" w:hAnsi="Times New Roman"/>
          <w:i/>
          <w:iCs/>
          <w:color w:val="000000"/>
          <w:sz w:val="24"/>
          <w:szCs w:val="24"/>
        </w:rPr>
        <w:t>Manusia :Pengertian</w:t>
      </w:r>
      <w:proofErr w:type="gramEnd"/>
      <w:r>
        <w:rPr>
          <w:rFonts w:ascii="Times New Roman" w:eastAsia="Calibri" w:hAnsi="Times New Roman"/>
          <w:i/>
          <w:iCs/>
          <w:color w:val="000000"/>
          <w:sz w:val="24"/>
          <w:szCs w:val="24"/>
        </w:rPr>
        <w:t xml:space="preserve"> Dasar, Pengertian, dan Masalah</w:t>
      </w:r>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Jakarta :</w:t>
      </w:r>
      <w:proofErr w:type="gramEnd"/>
      <w:r>
        <w:rPr>
          <w:rFonts w:ascii="Times New Roman" w:eastAsia="Calibri" w:hAnsi="Times New Roman"/>
          <w:color w:val="000000"/>
          <w:sz w:val="24"/>
          <w:szCs w:val="24"/>
        </w:rPr>
        <w:t xml:space="preserve"> PT Toko Gunung Agung</w:t>
      </w:r>
    </w:p>
    <w:p w:rsidR="00F06D26" w:rsidRDefault="00F06D26" w:rsidP="009A7FB2">
      <w:pPr>
        <w:ind w:left="1890" w:hanging="1080"/>
        <w:jc w:val="both"/>
        <w:rPr>
          <w:rFonts w:ascii="Times New Roman" w:eastAsia="Calibri" w:hAnsi="Times New Roman"/>
          <w:color w:val="000000" w:themeColor="text1"/>
          <w:sz w:val="24"/>
          <w:szCs w:val="24"/>
          <w:shd w:val="clear" w:color="auto" w:fill="FFFFFF"/>
        </w:rPr>
      </w:pPr>
      <w:r>
        <w:rPr>
          <w:rFonts w:ascii="Times New Roman" w:eastAsia="Calibri" w:hAnsi="Times New Roman"/>
          <w:color w:val="000000" w:themeColor="text1"/>
          <w:sz w:val="24"/>
          <w:szCs w:val="24"/>
          <w:shd w:val="clear" w:color="auto" w:fill="FFFFFF"/>
        </w:rPr>
        <w:t>Indonesia, Outlook Ekonomi. "Indonesia 2009-2014, Edisi Januari 2009</w:t>
      </w:r>
      <w:proofErr w:type="gramStart"/>
      <w:r>
        <w:rPr>
          <w:rFonts w:ascii="Times New Roman" w:eastAsia="Calibri" w:hAnsi="Times New Roman"/>
          <w:color w:val="000000" w:themeColor="text1"/>
          <w:sz w:val="24"/>
          <w:szCs w:val="24"/>
          <w:shd w:val="clear" w:color="auto" w:fill="FFFFFF"/>
        </w:rPr>
        <w:t>.(</w:t>
      </w:r>
      <w:proofErr w:type="gramEnd"/>
      <w:r>
        <w:rPr>
          <w:rFonts w:ascii="Times New Roman" w:eastAsia="Calibri" w:hAnsi="Times New Roman"/>
          <w:color w:val="000000" w:themeColor="text1"/>
          <w:sz w:val="24"/>
          <w:szCs w:val="24"/>
          <w:shd w:val="clear" w:color="auto" w:fill="FFFFFF"/>
        </w:rPr>
        <w:t xml:space="preserve">2009)." </w:t>
      </w:r>
      <w:r>
        <w:rPr>
          <w:rFonts w:ascii="Times New Roman" w:eastAsia="Calibri" w:hAnsi="Times New Roman"/>
          <w:i/>
          <w:iCs/>
          <w:color w:val="000000" w:themeColor="text1"/>
          <w:sz w:val="24"/>
          <w:szCs w:val="24"/>
          <w:shd w:val="clear" w:color="auto" w:fill="FFFFFF"/>
        </w:rPr>
        <w:t xml:space="preserve">Krisis Ekonomi Global dan Dampaknya Terhadap Perekonomian Indonesia (On-line), </w:t>
      </w:r>
      <w:r>
        <w:rPr>
          <w:rFonts w:ascii="Times New Roman" w:eastAsia="Calibri" w:hAnsi="Times New Roman"/>
          <w:color w:val="000000" w:themeColor="text1"/>
          <w:sz w:val="24"/>
          <w:szCs w:val="24"/>
          <w:shd w:val="clear" w:color="auto" w:fill="FFFFFF"/>
        </w:rPr>
        <w:t xml:space="preserve">tersedia di </w:t>
      </w:r>
      <w:hyperlink r:id="rId14" w:history="1">
        <w:r>
          <w:rPr>
            <w:rStyle w:val="15"/>
            <w:color w:val="000000" w:themeColor="text1"/>
            <w:sz w:val="24"/>
            <w:szCs w:val="24"/>
            <w:shd w:val="clear" w:color="auto" w:fill="FFFFFF"/>
          </w:rPr>
          <w:t>https://www.bi.go.id/id/ruang-media/info-terbaru/Pages/news_oei_0109.aspx</w:t>
        </w:r>
      </w:hyperlink>
      <w:r>
        <w:rPr>
          <w:rFonts w:ascii="Times New Roman" w:eastAsia="Calibri" w:hAnsi="Times New Roman"/>
          <w:color w:val="000000" w:themeColor="text1"/>
          <w:sz w:val="24"/>
          <w:szCs w:val="24"/>
          <w:shd w:val="clear" w:color="auto" w:fill="FFFFFF"/>
        </w:rPr>
        <w:t xml:space="preserve"> (diakses pada 21 November 2018)</w:t>
      </w:r>
    </w:p>
    <w:p w:rsidR="00F06D26" w:rsidRDefault="00F06D26" w:rsidP="00F06D26">
      <w:pPr>
        <w:ind w:left="1890" w:hanging="108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Karim, Adimarwan A. 2016. </w:t>
      </w:r>
      <w:r>
        <w:rPr>
          <w:rFonts w:ascii="Times New Roman" w:eastAsia="Calibri" w:hAnsi="Times New Roman"/>
          <w:i/>
          <w:iCs/>
          <w:color w:val="000000"/>
          <w:sz w:val="24"/>
          <w:szCs w:val="24"/>
        </w:rPr>
        <w:t xml:space="preserve">Bank </w:t>
      </w:r>
      <w:proofErr w:type="gramStart"/>
      <w:r>
        <w:rPr>
          <w:rFonts w:ascii="Times New Roman" w:eastAsia="Calibri" w:hAnsi="Times New Roman"/>
          <w:i/>
          <w:iCs/>
          <w:color w:val="000000"/>
          <w:sz w:val="24"/>
          <w:szCs w:val="24"/>
        </w:rPr>
        <w:t>Islam :Analisis</w:t>
      </w:r>
      <w:proofErr w:type="gramEnd"/>
      <w:r>
        <w:rPr>
          <w:rFonts w:ascii="Times New Roman" w:eastAsia="Calibri" w:hAnsi="Times New Roman"/>
          <w:i/>
          <w:iCs/>
          <w:color w:val="000000"/>
          <w:sz w:val="24"/>
          <w:szCs w:val="24"/>
        </w:rPr>
        <w:t xml:space="preserve"> Fiqh dan Keuangan</w:t>
      </w:r>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Jakarta :</w:t>
      </w:r>
      <w:proofErr w:type="gramEnd"/>
      <w:r>
        <w:rPr>
          <w:rFonts w:ascii="Times New Roman" w:eastAsia="Calibri" w:hAnsi="Times New Roman"/>
          <w:color w:val="000000"/>
          <w:sz w:val="24"/>
          <w:szCs w:val="24"/>
        </w:rPr>
        <w:t xml:space="preserve"> PT Raja Grafindo Persada</w:t>
      </w:r>
    </w:p>
    <w:p w:rsidR="00F06D26" w:rsidRDefault="00F06D26" w:rsidP="00F06D26">
      <w:pPr>
        <w:ind w:left="1890" w:hanging="1080"/>
        <w:jc w:val="both"/>
        <w:rPr>
          <w:rFonts w:ascii="Times New Roman" w:eastAsia="Calibri" w:hAnsi="Times New Roman"/>
          <w:color w:val="000000"/>
          <w:sz w:val="24"/>
          <w:szCs w:val="24"/>
        </w:rPr>
      </w:pPr>
      <w:proofErr w:type="gramStart"/>
      <w:r>
        <w:rPr>
          <w:rFonts w:ascii="Times New Roman" w:eastAsia="Calibri" w:hAnsi="Times New Roman"/>
          <w:color w:val="000000"/>
          <w:sz w:val="24"/>
          <w:szCs w:val="24"/>
        </w:rPr>
        <w:t>Kasmir.</w:t>
      </w:r>
      <w:proofErr w:type="gramEnd"/>
      <w:r>
        <w:rPr>
          <w:rFonts w:ascii="Times New Roman" w:eastAsia="Calibri" w:hAnsi="Times New Roman"/>
          <w:color w:val="000000"/>
          <w:sz w:val="24"/>
          <w:szCs w:val="24"/>
        </w:rPr>
        <w:t xml:space="preserve"> 2016. “</w:t>
      </w:r>
      <w:r>
        <w:rPr>
          <w:rFonts w:ascii="Times New Roman" w:eastAsia="Calibri" w:hAnsi="Times New Roman"/>
          <w:i/>
          <w:iCs/>
          <w:color w:val="000000"/>
          <w:sz w:val="24"/>
          <w:szCs w:val="24"/>
        </w:rPr>
        <w:t xml:space="preserve">Bank dan Lembaga Keuangan Lainnya, </w:t>
      </w:r>
      <w:r>
        <w:rPr>
          <w:rFonts w:ascii="Times New Roman" w:eastAsia="Calibri" w:hAnsi="Times New Roman"/>
          <w:color w:val="000000"/>
          <w:sz w:val="24"/>
          <w:szCs w:val="24"/>
        </w:rPr>
        <w:t xml:space="preserve">Edisi Revisi”. </w:t>
      </w:r>
      <w:proofErr w:type="gramStart"/>
      <w:r>
        <w:rPr>
          <w:rFonts w:ascii="Times New Roman" w:eastAsia="Calibri" w:hAnsi="Times New Roman"/>
          <w:color w:val="000000"/>
          <w:sz w:val="24"/>
          <w:szCs w:val="24"/>
        </w:rPr>
        <w:t>Jakarta :</w:t>
      </w:r>
      <w:proofErr w:type="gramEnd"/>
      <w:r>
        <w:rPr>
          <w:rFonts w:ascii="Times New Roman" w:eastAsia="Calibri" w:hAnsi="Times New Roman"/>
          <w:color w:val="000000"/>
          <w:sz w:val="24"/>
          <w:szCs w:val="24"/>
        </w:rPr>
        <w:t xml:space="preserve"> PT. Raja Grafindo Persada.</w:t>
      </w:r>
    </w:p>
    <w:p w:rsidR="00F06D26" w:rsidRDefault="00F06D26" w:rsidP="00F06D26">
      <w:pPr>
        <w:ind w:left="1890" w:hanging="108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Leon, B. &amp; Ericson, S. 2008. </w:t>
      </w:r>
      <w:r>
        <w:rPr>
          <w:rFonts w:ascii="Times New Roman" w:eastAsia="Calibri" w:hAnsi="Times New Roman"/>
          <w:i/>
          <w:iCs/>
          <w:color w:val="000000"/>
          <w:sz w:val="24"/>
          <w:szCs w:val="24"/>
        </w:rPr>
        <w:t xml:space="preserve">Manajemen Aktiva Pasiva Bank </w:t>
      </w:r>
      <w:proofErr w:type="gramStart"/>
      <w:r>
        <w:rPr>
          <w:rFonts w:ascii="Times New Roman" w:eastAsia="Calibri" w:hAnsi="Times New Roman"/>
          <w:i/>
          <w:iCs/>
          <w:color w:val="000000"/>
          <w:sz w:val="24"/>
          <w:szCs w:val="24"/>
        </w:rPr>
        <w:t>Devisa</w:t>
      </w:r>
      <w:r>
        <w:rPr>
          <w:rFonts w:ascii="Times New Roman" w:eastAsia="Calibri" w:hAnsi="Times New Roman"/>
          <w:color w:val="000000"/>
          <w:sz w:val="24"/>
          <w:szCs w:val="24"/>
        </w:rPr>
        <w:t xml:space="preserve"> .</w:t>
      </w:r>
      <w:proofErr w:type="gramEnd"/>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Jakarta :</w:t>
      </w:r>
      <w:proofErr w:type="gramEnd"/>
      <w:r>
        <w:rPr>
          <w:rFonts w:ascii="Times New Roman" w:eastAsia="Calibri" w:hAnsi="Times New Roman"/>
          <w:color w:val="000000"/>
          <w:sz w:val="24"/>
          <w:szCs w:val="24"/>
        </w:rPr>
        <w:t xml:space="preserve"> Grasindo</w:t>
      </w:r>
    </w:p>
    <w:p w:rsidR="00F06D26" w:rsidRDefault="00F06D26" w:rsidP="00F06D26">
      <w:pPr>
        <w:ind w:left="1890" w:hanging="108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Mishkin, Frederic. 2008. </w:t>
      </w:r>
      <w:r>
        <w:rPr>
          <w:rFonts w:ascii="Times New Roman" w:eastAsia="Calibri" w:hAnsi="Times New Roman"/>
          <w:i/>
          <w:iCs/>
          <w:color w:val="000000"/>
          <w:sz w:val="24"/>
          <w:szCs w:val="24"/>
        </w:rPr>
        <w:t>Ekonomi Uang, Perbankan, dan Pasar Keuangan</w:t>
      </w:r>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Jakarta :</w:t>
      </w:r>
      <w:proofErr w:type="gramEnd"/>
      <w:r>
        <w:rPr>
          <w:rFonts w:ascii="Times New Roman" w:eastAsia="Calibri" w:hAnsi="Times New Roman"/>
          <w:color w:val="000000"/>
          <w:sz w:val="24"/>
          <w:szCs w:val="24"/>
        </w:rPr>
        <w:t xml:space="preserve"> Salemba Empat</w:t>
      </w:r>
    </w:p>
    <w:p w:rsidR="00F06D26" w:rsidRDefault="00F06D26" w:rsidP="00F06D26">
      <w:pPr>
        <w:ind w:left="1890" w:hanging="108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Rahman, Nur Firdaus (2015). Analisis Pengaruh Dana Pihak Ketiga, BI Rate, dan Kurs Rupiah terhadap Profitablitas (ROA) Pada Bank Persero di Indonesia Pada Periode 2008-2014. Skripsi </w:t>
      </w:r>
      <w:proofErr w:type="gramStart"/>
      <w:r>
        <w:rPr>
          <w:rFonts w:ascii="Times New Roman" w:eastAsia="Calibri" w:hAnsi="Times New Roman"/>
          <w:color w:val="000000"/>
          <w:sz w:val="24"/>
          <w:szCs w:val="24"/>
        </w:rPr>
        <w:t xml:space="preserve">diterbitkan </w:t>
      </w:r>
      <w:r>
        <w:rPr>
          <w:rFonts w:ascii="Times New Roman" w:eastAsia="Calibri" w:hAnsi="Times New Roman"/>
          <w:i/>
          <w:iCs/>
          <w:color w:val="000000"/>
          <w:sz w:val="24"/>
          <w:szCs w:val="24"/>
        </w:rPr>
        <w:t>,</w:t>
      </w:r>
      <w:r>
        <w:rPr>
          <w:rFonts w:ascii="Times New Roman" w:eastAsia="Calibri" w:hAnsi="Times New Roman"/>
          <w:color w:val="000000"/>
          <w:sz w:val="24"/>
          <w:szCs w:val="24"/>
        </w:rPr>
        <w:t>Jurusan</w:t>
      </w:r>
      <w:proofErr w:type="gramEnd"/>
      <w:r>
        <w:rPr>
          <w:rFonts w:ascii="Times New Roman" w:eastAsia="Calibri" w:hAnsi="Times New Roman"/>
          <w:color w:val="000000"/>
          <w:sz w:val="24"/>
          <w:szCs w:val="24"/>
        </w:rPr>
        <w:t xml:space="preserve"> Ilmu Manajemen Fakultas Ekonomi dan Bisnis Universitas Islam Syarih Hidayatullah, Jakarta</w:t>
      </w:r>
    </w:p>
    <w:p w:rsidR="00F06D26" w:rsidRDefault="00F06D26" w:rsidP="00F06D26">
      <w:pPr>
        <w:ind w:left="1890" w:hanging="1080"/>
        <w:jc w:val="both"/>
        <w:rPr>
          <w:rFonts w:ascii="Times New Roman" w:eastAsia="Calibri" w:hAnsi="Times New Roman"/>
          <w:color w:val="222222"/>
          <w:sz w:val="24"/>
          <w:szCs w:val="24"/>
          <w:shd w:val="clear" w:color="auto" w:fill="FFFFFF"/>
        </w:rPr>
      </w:pPr>
      <w:proofErr w:type="gramStart"/>
      <w:r>
        <w:rPr>
          <w:rFonts w:ascii="Times New Roman" w:eastAsia="Calibri" w:hAnsi="Times New Roman"/>
          <w:color w:val="222222"/>
          <w:sz w:val="24"/>
          <w:szCs w:val="24"/>
          <w:shd w:val="clear" w:color="auto" w:fill="FFFFFF"/>
        </w:rPr>
        <w:t>Riyadi, S., &amp; Yulianto, A. 2014.</w:t>
      </w:r>
      <w:proofErr w:type="gramEnd"/>
      <w:r>
        <w:rPr>
          <w:rFonts w:ascii="Times New Roman" w:eastAsia="Calibri" w:hAnsi="Times New Roman"/>
          <w:color w:val="222222"/>
          <w:sz w:val="24"/>
          <w:szCs w:val="24"/>
          <w:shd w:val="clear" w:color="auto" w:fill="FFFFFF"/>
        </w:rPr>
        <w:t xml:space="preserve"> </w:t>
      </w:r>
      <w:proofErr w:type="gramStart"/>
      <w:r>
        <w:rPr>
          <w:rFonts w:ascii="Times New Roman" w:eastAsia="Calibri" w:hAnsi="Times New Roman"/>
          <w:color w:val="222222"/>
          <w:sz w:val="24"/>
          <w:szCs w:val="24"/>
          <w:shd w:val="clear" w:color="auto" w:fill="FFFFFF"/>
        </w:rPr>
        <w:t>Pengaruh Pembiayaan bagi Hasil, Pembiayaan Jual Beli, Financing to Deposit Ratio (FDR) dan Non Performing Financing (NPF) terhadap Profitabilitas Bank Umum Syariah di Indonesia.</w:t>
      </w:r>
      <w:proofErr w:type="gramEnd"/>
      <w:r>
        <w:rPr>
          <w:rFonts w:ascii="Times New Roman" w:eastAsia="Calibri" w:hAnsi="Times New Roman"/>
          <w:color w:val="222222"/>
          <w:sz w:val="24"/>
          <w:szCs w:val="24"/>
          <w:shd w:val="clear" w:color="auto" w:fill="FFFFFF"/>
        </w:rPr>
        <w:t xml:space="preserve"> </w:t>
      </w:r>
      <w:proofErr w:type="gramStart"/>
      <w:r>
        <w:rPr>
          <w:rFonts w:ascii="Times New Roman" w:eastAsia="Calibri" w:hAnsi="Times New Roman"/>
          <w:i/>
          <w:iCs/>
          <w:color w:val="222222"/>
          <w:sz w:val="24"/>
          <w:szCs w:val="24"/>
          <w:shd w:val="clear" w:color="auto" w:fill="FFFFFF"/>
        </w:rPr>
        <w:t>Accounting Analysis Journal</w:t>
      </w:r>
      <w:r>
        <w:rPr>
          <w:rFonts w:ascii="Times New Roman" w:eastAsia="Calibri" w:hAnsi="Times New Roman"/>
          <w:color w:val="222222"/>
          <w:sz w:val="24"/>
          <w:szCs w:val="24"/>
          <w:shd w:val="clear" w:color="auto" w:fill="FFFFFF"/>
        </w:rPr>
        <w:t xml:space="preserve">, </w:t>
      </w:r>
      <w:r>
        <w:rPr>
          <w:rFonts w:ascii="Times New Roman" w:eastAsia="Calibri" w:hAnsi="Times New Roman"/>
          <w:i/>
          <w:iCs/>
          <w:color w:val="222222"/>
          <w:sz w:val="24"/>
          <w:szCs w:val="24"/>
          <w:shd w:val="clear" w:color="auto" w:fill="FFFFFF"/>
        </w:rPr>
        <w:t>3</w:t>
      </w:r>
      <w:r>
        <w:rPr>
          <w:rFonts w:ascii="Times New Roman" w:eastAsia="Calibri" w:hAnsi="Times New Roman"/>
          <w:color w:val="222222"/>
          <w:sz w:val="24"/>
          <w:szCs w:val="24"/>
          <w:shd w:val="clear" w:color="auto" w:fill="FFFFFF"/>
        </w:rPr>
        <w:t>(4).</w:t>
      </w:r>
      <w:proofErr w:type="gramEnd"/>
    </w:p>
    <w:p w:rsidR="00F06D26" w:rsidRDefault="00F06D26" w:rsidP="00F06D26">
      <w:pPr>
        <w:ind w:left="1890" w:hanging="1080"/>
        <w:rPr>
          <w:rFonts w:ascii="Times New Roman" w:eastAsia="SimSun" w:hAnsi="Times New Roman"/>
          <w:sz w:val="24"/>
          <w:szCs w:val="24"/>
        </w:rPr>
      </w:pPr>
      <w:r>
        <w:rPr>
          <w:rFonts w:ascii="Times New Roman" w:eastAsia="SimSun" w:hAnsi="Times New Roman"/>
          <w:sz w:val="24"/>
          <w:szCs w:val="24"/>
        </w:rPr>
        <w:t>Riyadi, Selamet. 2006. “</w:t>
      </w:r>
      <w:r>
        <w:rPr>
          <w:rFonts w:ascii="Times New Roman" w:eastAsia="SimSun" w:hAnsi="Times New Roman"/>
          <w:i/>
          <w:iCs/>
          <w:sz w:val="24"/>
          <w:szCs w:val="24"/>
        </w:rPr>
        <w:t>Banking Assets and Liability Management</w:t>
      </w:r>
      <w:r>
        <w:rPr>
          <w:rFonts w:ascii="Times New Roman" w:eastAsia="SimSun" w:hAnsi="Times New Roman"/>
          <w:sz w:val="24"/>
          <w:szCs w:val="24"/>
        </w:rPr>
        <w:t>”, Fakultas Ekonomi Universitas Indonesia, Jakarta</w:t>
      </w:r>
    </w:p>
    <w:p w:rsidR="00F06D26" w:rsidRDefault="00F06D26" w:rsidP="00F06D26">
      <w:pPr>
        <w:ind w:left="1890" w:hanging="1080"/>
        <w:jc w:val="both"/>
        <w:rPr>
          <w:rFonts w:ascii="Times New Roman" w:eastAsia="Calibri" w:hAnsi="Times New Roman"/>
          <w:color w:val="222222"/>
          <w:sz w:val="24"/>
          <w:szCs w:val="24"/>
          <w:shd w:val="clear" w:color="auto" w:fill="FFFFFF"/>
        </w:rPr>
      </w:pPr>
      <w:r>
        <w:rPr>
          <w:rFonts w:ascii="Times New Roman" w:eastAsia="Calibri" w:hAnsi="Times New Roman"/>
          <w:color w:val="222222"/>
          <w:sz w:val="24"/>
          <w:szCs w:val="24"/>
          <w:shd w:val="clear" w:color="auto" w:fill="FFFFFF"/>
        </w:rPr>
        <w:t xml:space="preserve">Rosanah, Rizky Dahlia. </w:t>
      </w:r>
      <w:proofErr w:type="gramStart"/>
      <w:r>
        <w:rPr>
          <w:rFonts w:ascii="Times New Roman" w:eastAsia="Calibri" w:hAnsi="Times New Roman"/>
          <w:color w:val="222222"/>
          <w:sz w:val="24"/>
          <w:szCs w:val="24"/>
          <w:shd w:val="clear" w:color="auto" w:fill="FFFFFF"/>
        </w:rPr>
        <w:t>(2007). Pengaruh Inflasi, Nilai Tukar dan Suku Bunga SBI TerhadapProfitabilitasPerbankan Syariah di Indonesia Tahun 2002-2006, Thesis Universitas Islam Indonesia.</w:t>
      </w:r>
      <w:proofErr w:type="gramEnd"/>
    </w:p>
    <w:p w:rsidR="00F06D26" w:rsidRDefault="00F06D26" w:rsidP="00F06D26">
      <w:pPr>
        <w:ind w:left="1890" w:hanging="1080"/>
        <w:jc w:val="both"/>
        <w:rPr>
          <w:rFonts w:ascii="Times New Roman" w:eastAsia="Calibri" w:hAnsi="Times New Roman"/>
          <w:color w:val="222222"/>
          <w:sz w:val="24"/>
          <w:szCs w:val="24"/>
          <w:shd w:val="clear" w:color="auto" w:fill="FFFFFF"/>
        </w:rPr>
      </w:pPr>
      <w:r>
        <w:rPr>
          <w:rFonts w:ascii="Times New Roman" w:eastAsia="Calibri" w:hAnsi="Times New Roman"/>
          <w:color w:val="222222"/>
          <w:sz w:val="24"/>
          <w:szCs w:val="24"/>
          <w:shd w:val="clear" w:color="auto" w:fill="FFFFFF"/>
        </w:rPr>
        <w:lastRenderedPageBreak/>
        <w:t xml:space="preserve">Sihombing, Pardomuan. </w:t>
      </w:r>
      <w:proofErr w:type="gramStart"/>
      <w:r>
        <w:rPr>
          <w:rFonts w:ascii="Times New Roman" w:eastAsia="Calibri" w:hAnsi="Times New Roman"/>
          <w:color w:val="222222"/>
          <w:sz w:val="24"/>
          <w:szCs w:val="24"/>
          <w:shd w:val="clear" w:color="auto" w:fill="FFFFFF"/>
        </w:rPr>
        <w:t>"Analisis Pengaruh Makro ekonomi Terhadap Term Structure Interest Rate Obligasi Pemerintah (SUN) Indonesia."</w:t>
      </w:r>
      <w:proofErr w:type="gramEnd"/>
      <w:r>
        <w:rPr>
          <w:rFonts w:ascii="Times New Roman" w:eastAsia="Calibri" w:hAnsi="Times New Roman"/>
          <w:color w:val="222222"/>
          <w:sz w:val="24"/>
          <w:szCs w:val="24"/>
          <w:shd w:val="clear" w:color="auto" w:fill="FFFFFF"/>
        </w:rPr>
        <w:t xml:space="preserve"> </w:t>
      </w:r>
      <w:r>
        <w:rPr>
          <w:rFonts w:ascii="Times New Roman" w:eastAsia="Calibri" w:hAnsi="Times New Roman"/>
          <w:i/>
          <w:iCs/>
          <w:color w:val="222222"/>
          <w:sz w:val="24"/>
          <w:szCs w:val="24"/>
          <w:shd w:val="clear" w:color="auto" w:fill="FFFFFF"/>
        </w:rPr>
        <w:t>Jurnal Pasar Modal dan Perbankan</w:t>
      </w:r>
      <w:r>
        <w:rPr>
          <w:rFonts w:ascii="Times New Roman" w:eastAsia="Calibri" w:hAnsi="Times New Roman"/>
          <w:color w:val="222222"/>
          <w:sz w:val="24"/>
          <w:szCs w:val="24"/>
          <w:shd w:val="clear" w:color="auto" w:fill="FFFFFF"/>
        </w:rPr>
        <w:t xml:space="preserve"> 1 (2012): 103-114</w:t>
      </w:r>
    </w:p>
    <w:p w:rsidR="00F06D26" w:rsidRDefault="00F06D26" w:rsidP="00F06D26">
      <w:pPr>
        <w:spacing w:line="254" w:lineRule="auto"/>
        <w:ind w:leftChars="369" w:left="1892" w:hangingChars="450" w:hanging="1080"/>
        <w:rPr>
          <w:rFonts w:ascii="Times New Roman" w:eastAsia="SimSun" w:hAnsi="Times New Roman"/>
          <w:sz w:val="24"/>
          <w:szCs w:val="24"/>
        </w:rPr>
      </w:pPr>
      <w:r>
        <w:rPr>
          <w:rFonts w:ascii="Times New Roman" w:eastAsia="SimSun" w:hAnsi="Times New Roman"/>
          <w:sz w:val="24"/>
          <w:szCs w:val="24"/>
        </w:rPr>
        <w:t xml:space="preserve">Syahirul Alim. 2014. Analisis Pengaruh Inflasi Dan Bi Rate Terhadap Return On Assets (Roa) Bank Syariah Di Indonesia. Jurnal UIN Malang, Vol 10. </w:t>
      </w:r>
      <w:proofErr w:type="gramStart"/>
      <w:r>
        <w:rPr>
          <w:rFonts w:ascii="Times New Roman" w:eastAsia="SimSun" w:hAnsi="Times New Roman"/>
          <w:sz w:val="24"/>
          <w:szCs w:val="24"/>
        </w:rPr>
        <w:t>No.03 (Oktober 2014).</w:t>
      </w:r>
      <w:proofErr w:type="gramEnd"/>
    </w:p>
    <w:sectPr w:rsidR="00F0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7D5E"/>
    <w:multiLevelType w:val="multilevel"/>
    <w:tmpl w:val="0AAF7D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72A6B8C"/>
    <w:multiLevelType w:val="hybridMultilevel"/>
    <w:tmpl w:val="644C2A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594E2E"/>
    <w:multiLevelType w:val="multilevel"/>
    <w:tmpl w:val="CBE22C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3C54256"/>
    <w:multiLevelType w:val="multilevel"/>
    <w:tmpl w:val="33C542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6C71E5A"/>
    <w:multiLevelType w:val="multilevel"/>
    <w:tmpl w:val="3A764D8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4E334118"/>
    <w:multiLevelType w:val="multilevel"/>
    <w:tmpl w:val="EB9C5E0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
    <w:nsid w:val="6B5A231C"/>
    <w:multiLevelType w:val="multilevel"/>
    <w:tmpl w:val="6B5A231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107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6CA5407E"/>
    <w:multiLevelType w:val="multilevel"/>
    <w:tmpl w:val="ECC297E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nsid w:val="777228A8"/>
    <w:multiLevelType w:val="multilevel"/>
    <w:tmpl w:val="EEC804E6"/>
    <w:lvl w:ilvl="0">
      <w:start w:val="1"/>
      <w:numFmt w:val="decimal"/>
      <w:lvlText w:val="%1."/>
      <w:lvlJc w:val="left"/>
      <w:pPr>
        <w:ind w:left="720" w:hanging="360"/>
      </w:pPr>
      <w:rPr>
        <w:rFonts w:ascii="Calibri" w:hAnsi="Calibri" w:cs="Times New Roman" w:hint="default"/>
        <w:sz w:val="22"/>
        <w:szCs w:val="22"/>
      </w:rPr>
    </w:lvl>
    <w:lvl w:ilvl="1">
      <w:start w:val="2"/>
      <w:numFmt w:val="decimal"/>
      <w:isLgl/>
      <w:lvlText w:val="%1.%2"/>
      <w:lvlJc w:val="left"/>
      <w:pPr>
        <w:ind w:left="900" w:hanging="54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3F"/>
    <w:rsid w:val="00022B14"/>
    <w:rsid w:val="000F2E71"/>
    <w:rsid w:val="00383D28"/>
    <w:rsid w:val="003E043F"/>
    <w:rsid w:val="00487E72"/>
    <w:rsid w:val="00537007"/>
    <w:rsid w:val="007A45E7"/>
    <w:rsid w:val="00873437"/>
    <w:rsid w:val="008F093A"/>
    <w:rsid w:val="009A7FB2"/>
    <w:rsid w:val="009B3F0E"/>
    <w:rsid w:val="00A34B89"/>
    <w:rsid w:val="00A42AAB"/>
    <w:rsid w:val="00A53DB4"/>
    <w:rsid w:val="00AD638B"/>
    <w:rsid w:val="00AF6310"/>
    <w:rsid w:val="00AF6ACD"/>
    <w:rsid w:val="00B27945"/>
    <w:rsid w:val="00B72499"/>
    <w:rsid w:val="00C02681"/>
    <w:rsid w:val="00EE1CAF"/>
    <w:rsid w:val="00EE4201"/>
    <w:rsid w:val="00F0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3F"/>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43F"/>
    <w:pPr>
      <w:ind w:left="720"/>
      <w:contextualSpacing/>
    </w:pPr>
  </w:style>
  <w:style w:type="character" w:customStyle="1" w:styleId="15">
    <w:name w:val="15"/>
    <w:basedOn w:val="DefaultParagraphFont"/>
    <w:rsid w:val="00AD638B"/>
    <w:rPr>
      <w:rFonts w:ascii="Times New Roman" w:hAnsi="Times New Roman" w:cs="Times New Roman" w:hint="default"/>
      <w:color w:val="0000FF"/>
      <w:u w:val="single"/>
    </w:rPr>
  </w:style>
  <w:style w:type="paragraph" w:customStyle="1" w:styleId="ListParagraph1">
    <w:name w:val="List Paragraph1"/>
    <w:basedOn w:val="Normal"/>
    <w:uiPriority w:val="34"/>
    <w:qFormat/>
    <w:rsid w:val="00AD638B"/>
    <w:pPr>
      <w:spacing w:after="200" w:line="273" w:lineRule="auto"/>
      <w:ind w:left="720"/>
      <w:contextualSpacing/>
    </w:pPr>
    <w:rPr>
      <w:rFonts w:eastAsia="SimSun"/>
    </w:rPr>
  </w:style>
  <w:style w:type="paragraph" w:styleId="BalloonText">
    <w:name w:val="Balloon Text"/>
    <w:basedOn w:val="Normal"/>
    <w:link w:val="BalloonTextChar"/>
    <w:uiPriority w:val="99"/>
    <w:unhideWhenUsed/>
    <w:rsid w:val="00A53DB4"/>
    <w:pPr>
      <w:spacing w:before="0" w:beforeAutospacing="0"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qFormat/>
    <w:rsid w:val="00A53DB4"/>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383D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3F"/>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43F"/>
    <w:pPr>
      <w:ind w:left="720"/>
      <w:contextualSpacing/>
    </w:pPr>
  </w:style>
  <w:style w:type="character" w:customStyle="1" w:styleId="15">
    <w:name w:val="15"/>
    <w:basedOn w:val="DefaultParagraphFont"/>
    <w:rsid w:val="00AD638B"/>
    <w:rPr>
      <w:rFonts w:ascii="Times New Roman" w:hAnsi="Times New Roman" w:cs="Times New Roman" w:hint="default"/>
      <w:color w:val="0000FF"/>
      <w:u w:val="single"/>
    </w:rPr>
  </w:style>
  <w:style w:type="paragraph" w:customStyle="1" w:styleId="ListParagraph1">
    <w:name w:val="List Paragraph1"/>
    <w:basedOn w:val="Normal"/>
    <w:uiPriority w:val="34"/>
    <w:qFormat/>
    <w:rsid w:val="00AD638B"/>
    <w:pPr>
      <w:spacing w:after="200" w:line="273" w:lineRule="auto"/>
      <w:ind w:left="720"/>
      <w:contextualSpacing/>
    </w:pPr>
    <w:rPr>
      <w:rFonts w:eastAsia="SimSun"/>
    </w:rPr>
  </w:style>
  <w:style w:type="paragraph" w:styleId="BalloonText">
    <w:name w:val="Balloon Text"/>
    <w:basedOn w:val="Normal"/>
    <w:link w:val="BalloonTextChar"/>
    <w:uiPriority w:val="99"/>
    <w:unhideWhenUsed/>
    <w:rsid w:val="00A53DB4"/>
    <w:pPr>
      <w:spacing w:before="0" w:beforeAutospacing="0"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qFormat/>
    <w:rsid w:val="00A53DB4"/>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383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2443">
      <w:bodyDiv w:val="1"/>
      <w:marLeft w:val="0"/>
      <w:marRight w:val="0"/>
      <w:marTop w:val="0"/>
      <w:marBottom w:val="0"/>
      <w:divBdr>
        <w:top w:val="none" w:sz="0" w:space="0" w:color="auto"/>
        <w:left w:val="none" w:sz="0" w:space="0" w:color="auto"/>
        <w:bottom w:val="none" w:sz="0" w:space="0" w:color="auto"/>
        <w:right w:val="none" w:sz="0" w:space="0" w:color="auto"/>
      </w:divBdr>
    </w:div>
    <w:div w:id="75829608">
      <w:bodyDiv w:val="1"/>
      <w:marLeft w:val="0"/>
      <w:marRight w:val="0"/>
      <w:marTop w:val="0"/>
      <w:marBottom w:val="0"/>
      <w:divBdr>
        <w:top w:val="none" w:sz="0" w:space="0" w:color="auto"/>
        <w:left w:val="none" w:sz="0" w:space="0" w:color="auto"/>
        <w:bottom w:val="none" w:sz="0" w:space="0" w:color="auto"/>
        <w:right w:val="none" w:sz="0" w:space="0" w:color="auto"/>
      </w:divBdr>
    </w:div>
    <w:div w:id="238902826">
      <w:bodyDiv w:val="1"/>
      <w:marLeft w:val="0"/>
      <w:marRight w:val="0"/>
      <w:marTop w:val="0"/>
      <w:marBottom w:val="0"/>
      <w:divBdr>
        <w:top w:val="none" w:sz="0" w:space="0" w:color="auto"/>
        <w:left w:val="none" w:sz="0" w:space="0" w:color="auto"/>
        <w:bottom w:val="none" w:sz="0" w:space="0" w:color="auto"/>
        <w:right w:val="none" w:sz="0" w:space="0" w:color="auto"/>
      </w:divBdr>
    </w:div>
    <w:div w:id="622924968">
      <w:bodyDiv w:val="1"/>
      <w:marLeft w:val="0"/>
      <w:marRight w:val="0"/>
      <w:marTop w:val="0"/>
      <w:marBottom w:val="0"/>
      <w:divBdr>
        <w:top w:val="none" w:sz="0" w:space="0" w:color="auto"/>
        <w:left w:val="none" w:sz="0" w:space="0" w:color="auto"/>
        <w:bottom w:val="none" w:sz="0" w:space="0" w:color="auto"/>
        <w:right w:val="none" w:sz="0" w:space="0" w:color="auto"/>
      </w:divBdr>
    </w:div>
    <w:div w:id="770932265">
      <w:bodyDiv w:val="1"/>
      <w:marLeft w:val="0"/>
      <w:marRight w:val="0"/>
      <w:marTop w:val="0"/>
      <w:marBottom w:val="0"/>
      <w:divBdr>
        <w:top w:val="none" w:sz="0" w:space="0" w:color="auto"/>
        <w:left w:val="none" w:sz="0" w:space="0" w:color="auto"/>
        <w:bottom w:val="none" w:sz="0" w:space="0" w:color="auto"/>
        <w:right w:val="none" w:sz="0" w:space="0" w:color="auto"/>
      </w:divBdr>
    </w:div>
    <w:div w:id="841967491">
      <w:bodyDiv w:val="1"/>
      <w:marLeft w:val="0"/>
      <w:marRight w:val="0"/>
      <w:marTop w:val="0"/>
      <w:marBottom w:val="0"/>
      <w:divBdr>
        <w:top w:val="none" w:sz="0" w:space="0" w:color="auto"/>
        <w:left w:val="none" w:sz="0" w:space="0" w:color="auto"/>
        <w:bottom w:val="none" w:sz="0" w:space="0" w:color="auto"/>
        <w:right w:val="none" w:sz="0" w:space="0" w:color="auto"/>
      </w:divBdr>
    </w:div>
    <w:div w:id="1185293417">
      <w:bodyDiv w:val="1"/>
      <w:marLeft w:val="0"/>
      <w:marRight w:val="0"/>
      <w:marTop w:val="0"/>
      <w:marBottom w:val="0"/>
      <w:divBdr>
        <w:top w:val="none" w:sz="0" w:space="0" w:color="auto"/>
        <w:left w:val="none" w:sz="0" w:space="0" w:color="auto"/>
        <w:bottom w:val="none" w:sz="0" w:space="0" w:color="auto"/>
        <w:right w:val="none" w:sz="0" w:space="0" w:color="auto"/>
      </w:divBdr>
    </w:div>
    <w:div w:id="1279684550">
      <w:bodyDiv w:val="1"/>
      <w:marLeft w:val="0"/>
      <w:marRight w:val="0"/>
      <w:marTop w:val="0"/>
      <w:marBottom w:val="0"/>
      <w:divBdr>
        <w:top w:val="none" w:sz="0" w:space="0" w:color="auto"/>
        <w:left w:val="none" w:sz="0" w:space="0" w:color="auto"/>
        <w:bottom w:val="none" w:sz="0" w:space="0" w:color="auto"/>
        <w:right w:val="none" w:sz="0" w:space="0" w:color="auto"/>
      </w:divBdr>
    </w:div>
    <w:div w:id="1744838900">
      <w:bodyDiv w:val="1"/>
      <w:marLeft w:val="0"/>
      <w:marRight w:val="0"/>
      <w:marTop w:val="0"/>
      <w:marBottom w:val="0"/>
      <w:divBdr>
        <w:top w:val="none" w:sz="0" w:space="0" w:color="auto"/>
        <w:left w:val="none" w:sz="0" w:space="0" w:color="auto"/>
        <w:bottom w:val="none" w:sz="0" w:space="0" w:color="auto"/>
        <w:right w:val="none" w:sz="0" w:space="0" w:color="auto"/>
      </w:divBdr>
    </w:div>
    <w:div w:id="1789547879">
      <w:bodyDiv w:val="1"/>
      <w:marLeft w:val="0"/>
      <w:marRight w:val="0"/>
      <w:marTop w:val="0"/>
      <w:marBottom w:val="0"/>
      <w:divBdr>
        <w:top w:val="none" w:sz="0" w:space="0" w:color="auto"/>
        <w:left w:val="none" w:sz="0" w:space="0" w:color="auto"/>
        <w:bottom w:val="none" w:sz="0" w:space="0" w:color="auto"/>
        <w:right w:val="none" w:sz="0" w:space="0" w:color="auto"/>
      </w:divBdr>
    </w:div>
    <w:div w:id="1825007229">
      <w:bodyDiv w:val="1"/>
      <w:marLeft w:val="0"/>
      <w:marRight w:val="0"/>
      <w:marTop w:val="0"/>
      <w:marBottom w:val="0"/>
      <w:divBdr>
        <w:top w:val="none" w:sz="0" w:space="0" w:color="auto"/>
        <w:left w:val="none" w:sz="0" w:space="0" w:color="auto"/>
        <w:bottom w:val="none" w:sz="0" w:space="0" w:color="auto"/>
        <w:right w:val="none" w:sz="0" w:space="0" w:color="auto"/>
      </w:divBdr>
    </w:div>
    <w:div w:id="1829857222">
      <w:bodyDiv w:val="1"/>
      <w:marLeft w:val="0"/>
      <w:marRight w:val="0"/>
      <w:marTop w:val="0"/>
      <w:marBottom w:val="0"/>
      <w:divBdr>
        <w:top w:val="none" w:sz="0" w:space="0" w:color="auto"/>
        <w:left w:val="none" w:sz="0" w:space="0" w:color="auto"/>
        <w:bottom w:val="none" w:sz="0" w:space="0" w:color="auto"/>
        <w:right w:val="none" w:sz="0" w:space="0" w:color="auto"/>
      </w:divBdr>
    </w:div>
    <w:div w:id="1856113538">
      <w:bodyDiv w:val="1"/>
      <w:marLeft w:val="0"/>
      <w:marRight w:val="0"/>
      <w:marTop w:val="0"/>
      <w:marBottom w:val="0"/>
      <w:divBdr>
        <w:top w:val="none" w:sz="0" w:space="0" w:color="auto"/>
        <w:left w:val="none" w:sz="0" w:space="0" w:color="auto"/>
        <w:bottom w:val="none" w:sz="0" w:space="0" w:color="auto"/>
        <w:right w:val="none" w:sz="0" w:space="0" w:color="auto"/>
      </w:divBdr>
    </w:div>
    <w:div w:id="1886873618">
      <w:bodyDiv w:val="1"/>
      <w:marLeft w:val="0"/>
      <w:marRight w:val="0"/>
      <w:marTop w:val="0"/>
      <w:marBottom w:val="0"/>
      <w:divBdr>
        <w:top w:val="none" w:sz="0" w:space="0" w:color="auto"/>
        <w:left w:val="none" w:sz="0" w:space="0" w:color="auto"/>
        <w:bottom w:val="none" w:sz="0" w:space="0" w:color="auto"/>
        <w:right w:val="none" w:sz="0" w:space="0" w:color="auto"/>
      </w:divBdr>
    </w:div>
    <w:div w:id="2008971141">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www.bi.go.id"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go.id"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bi.go.id/id/ruang-media/info-terbaru/Pages/news_oei_01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KADIVOP</cp:lastModifiedBy>
  <cp:revision>3</cp:revision>
  <dcterms:created xsi:type="dcterms:W3CDTF">2019-02-06T14:14:00Z</dcterms:created>
  <dcterms:modified xsi:type="dcterms:W3CDTF">2019-02-07T08:08:00Z</dcterms:modified>
</cp:coreProperties>
</file>