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b/>
          <w:sz w:val="24"/>
          <w:szCs w:val="30"/>
        </w:rPr>
      </w:pPr>
      <w:r>
        <w:rPr>
          <w:rFonts w:ascii="Times New Roman" w:hAnsi="Times New Roman" w:eastAsia="Calibri" w:cs="Times New Roman"/>
          <w:b/>
          <w:sz w:val="24"/>
          <w:szCs w:val="30"/>
        </w:rPr>
        <w:t xml:space="preserve">PENGARUH </w:t>
      </w:r>
      <w:r>
        <w:rPr>
          <w:rFonts w:ascii="Times New Roman" w:hAnsi="Times New Roman" w:eastAsia="Calibri" w:cs="Times New Roman"/>
          <w:b/>
          <w:i/>
          <w:sz w:val="24"/>
          <w:szCs w:val="30"/>
        </w:rPr>
        <w:t>CORPORATE SOCIAL RESPONSIBILITY</w:t>
      </w:r>
      <w:r>
        <w:rPr>
          <w:rFonts w:ascii="Times New Roman" w:hAnsi="Times New Roman" w:eastAsia="Calibri" w:cs="Times New Roman"/>
          <w:b/>
          <w:sz w:val="24"/>
          <w:szCs w:val="30"/>
        </w:rPr>
        <w:t xml:space="preserve"> TERHADAP KINERJA KEUANGAN DENGAN </w:t>
      </w:r>
      <w:r>
        <w:rPr>
          <w:rFonts w:ascii="Times New Roman" w:hAnsi="Times New Roman" w:eastAsia="Calibri" w:cs="Times New Roman"/>
          <w:b/>
          <w:i/>
          <w:sz w:val="24"/>
          <w:szCs w:val="30"/>
        </w:rPr>
        <w:t>CORPORATE GOVERNANCE</w:t>
      </w:r>
      <w:r>
        <w:rPr>
          <w:rFonts w:ascii="Times New Roman" w:hAnsi="Times New Roman" w:eastAsia="Calibri" w:cs="Times New Roman"/>
          <w:b/>
          <w:sz w:val="24"/>
          <w:szCs w:val="30"/>
        </w:rPr>
        <w:t xml:space="preserve"> SEBAGAI VARIABEL MODERASI</w:t>
      </w:r>
    </w:p>
    <w:p>
      <w:pPr>
        <w:spacing w:after="0" w:line="240" w:lineRule="auto"/>
        <w:jc w:val="center"/>
        <w:rPr>
          <w:rFonts w:ascii="Times New Roman" w:hAnsi="Times New Roman" w:eastAsia="Calibri" w:cs="Times New Roman"/>
          <w:b/>
          <w:sz w:val="30"/>
          <w:szCs w:val="30"/>
        </w:rPr>
      </w:pPr>
      <w:r>
        <w:rPr>
          <w:rFonts w:ascii="Times New Roman" w:hAnsi="Times New Roman" w:eastAsia="Calibri" w:cs="Times New Roman"/>
          <w:b/>
          <w:sz w:val="24"/>
          <w:szCs w:val="30"/>
        </w:rPr>
        <w:t>(Studi Perusahaan Perbankan Yang terdaftar Di BEI Periode 2016-2018</w:t>
      </w:r>
      <w:r>
        <w:rPr>
          <w:rFonts w:ascii="Times New Roman" w:hAnsi="Times New Roman" w:eastAsia="Calibri" w:cs="Times New Roman"/>
          <w:b/>
          <w:sz w:val="30"/>
          <w:szCs w:val="30"/>
        </w:rPr>
        <w:t>)</w:t>
      </w:r>
    </w:p>
    <w:p>
      <w:pPr>
        <w:spacing w:after="0" w:line="240" w:lineRule="auto"/>
        <w:jc w:val="center"/>
        <w:rPr>
          <w:rFonts w:ascii="Times New Roman" w:hAnsi="Times New Roman" w:eastAsia="Calibri" w:cs="Times New Roman"/>
          <w:b/>
          <w:sz w:val="30"/>
          <w:szCs w:val="30"/>
        </w:rPr>
      </w:pPr>
    </w:p>
    <w:p>
      <w:pPr>
        <w:spacing w:after="0" w:line="240" w:lineRule="auto"/>
        <w:jc w:val="center"/>
        <w:rPr>
          <w:rFonts w:ascii="Times New Roman" w:hAnsi="Times New Roman" w:eastAsia="Calibri" w:cs="Times New Roman"/>
          <w:b/>
          <w:sz w:val="24"/>
          <w:szCs w:val="30"/>
        </w:rPr>
      </w:pPr>
      <w:r>
        <w:rPr>
          <w:rFonts w:ascii="Times New Roman" w:hAnsi="Times New Roman" w:eastAsia="Calibri" w:cs="Times New Roman"/>
          <w:b/>
          <w:sz w:val="24"/>
          <w:szCs w:val="30"/>
        </w:rPr>
        <w:t>Oleh : Yuliana Agustina Bili</w:t>
      </w:r>
    </w:p>
    <w:p>
      <w:pPr>
        <w:spacing w:after="0" w:line="240" w:lineRule="auto"/>
        <w:jc w:val="center"/>
        <w:rPr>
          <w:rFonts w:ascii="Times New Roman" w:hAnsi="Times New Roman" w:eastAsia="Calibri" w:cs="Times New Roman"/>
          <w:b/>
          <w:sz w:val="24"/>
          <w:szCs w:val="30"/>
        </w:rPr>
      </w:pPr>
      <w:r>
        <w:rPr>
          <w:rFonts w:hint="default" w:ascii="Times New Roman" w:hAnsi="Times New Roman" w:eastAsia="Calibri" w:cs="Times New Roman"/>
          <w:b/>
          <w:sz w:val="24"/>
          <w:szCs w:val="30"/>
          <w:lang w:val="en-US"/>
        </w:rPr>
        <w:t xml:space="preserve">Program Studi </w:t>
      </w:r>
      <w:r>
        <w:rPr>
          <w:rFonts w:ascii="Times New Roman" w:hAnsi="Times New Roman" w:eastAsia="Calibri" w:cs="Times New Roman"/>
          <w:b/>
          <w:sz w:val="24"/>
          <w:szCs w:val="30"/>
        </w:rPr>
        <w:t>Akuntansi, Universitas Mercu Buana Yogyakarta</w:t>
      </w:r>
    </w:p>
    <w:p>
      <w:pPr>
        <w:spacing w:after="0" w:line="240" w:lineRule="auto"/>
        <w:jc w:val="center"/>
        <w:rPr>
          <w:rFonts w:ascii="Times New Roman" w:hAnsi="Times New Roman" w:eastAsia="Calibri" w:cs="Times New Roman"/>
          <w:b/>
          <w:sz w:val="24"/>
          <w:szCs w:val="30"/>
        </w:rPr>
      </w:pPr>
      <w:r>
        <w:rPr>
          <w:rFonts w:ascii="Times New Roman" w:hAnsi="Times New Roman" w:eastAsia="Calibri" w:cs="Times New Roman"/>
          <w:b/>
          <w:sz w:val="24"/>
          <w:szCs w:val="30"/>
        </w:rPr>
        <w:t xml:space="preserve">Email: </w:t>
      </w:r>
      <w:r>
        <w:rPr>
          <w:rFonts w:ascii="Times New Roman" w:hAnsi="Times New Roman" w:eastAsia="Calibri" w:cs="Times New Roman"/>
          <w:b/>
          <w:sz w:val="24"/>
          <w:szCs w:val="30"/>
          <w:u w:val="single"/>
        </w:rPr>
        <w:t>yulianaagustinabili@gmail</w:t>
      </w:r>
      <w:r>
        <w:rPr>
          <w:rFonts w:hint="default" w:ascii="Times New Roman" w:hAnsi="Times New Roman" w:eastAsia="Calibri" w:cs="Times New Roman"/>
          <w:b/>
          <w:sz w:val="24"/>
          <w:szCs w:val="30"/>
          <w:u w:val="single"/>
          <w:lang w:val="en-US"/>
        </w:rPr>
        <w:t>.</w:t>
      </w:r>
      <w:r>
        <w:rPr>
          <w:rFonts w:ascii="Times New Roman" w:hAnsi="Times New Roman" w:eastAsia="Calibri" w:cs="Times New Roman"/>
          <w:b/>
          <w:sz w:val="24"/>
          <w:szCs w:val="30"/>
          <w:u w:val="single"/>
        </w:rPr>
        <w:t>com</w:t>
      </w:r>
    </w:p>
    <w:p>
      <w:pPr>
        <w:spacing w:after="0" w:line="240" w:lineRule="auto"/>
        <w:jc w:val="center"/>
        <w:rPr>
          <w:rFonts w:ascii="Times New Roman" w:hAnsi="Times New Roman" w:eastAsia="Calibri" w:cs="Times New Roman"/>
          <w:b/>
          <w:sz w:val="24"/>
          <w:szCs w:val="30"/>
        </w:rPr>
      </w:pPr>
    </w:p>
    <w:p>
      <w:pPr>
        <w:spacing w:after="0" w:line="240" w:lineRule="auto"/>
        <w:jc w:val="center"/>
        <w:rPr>
          <w:rFonts w:ascii="Times New Roman" w:hAnsi="Times New Roman" w:eastAsia="Calibri" w:cs="Times New Roman"/>
          <w:b/>
          <w:i/>
          <w:sz w:val="24"/>
          <w:szCs w:val="30"/>
        </w:rPr>
      </w:pPr>
      <w:r>
        <w:rPr>
          <w:rFonts w:ascii="Times New Roman" w:hAnsi="Times New Roman" w:eastAsia="Calibri" w:cs="Times New Roman"/>
          <w:b/>
          <w:i/>
          <w:sz w:val="24"/>
          <w:szCs w:val="30"/>
        </w:rPr>
        <w:t>ABSTRACT</w:t>
      </w:r>
    </w:p>
    <w:p>
      <w:pPr>
        <w:spacing w:after="0" w:line="240" w:lineRule="auto"/>
        <w:jc w:val="both"/>
        <w:rPr>
          <w:rFonts w:ascii="Times New Roman" w:hAnsi="Times New Roman" w:eastAsia="Calibri" w:cs="Times New Roman"/>
          <w:b/>
          <w:i/>
          <w:sz w:val="30"/>
          <w:szCs w:val="30"/>
        </w:rPr>
      </w:pPr>
      <w:r>
        <w:rPr>
          <w:rFonts w:ascii="Times New Roman" w:hAnsi="Times New Roman" w:eastAsia="Times New Roman" w:cs="Times New Roman"/>
          <w:bCs/>
          <w:i/>
          <w:color w:val="000000"/>
          <w:sz w:val="24"/>
          <w:szCs w:val="24"/>
          <w:lang w:eastAsia="id-ID"/>
        </w:rPr>
        <w:t>Banking financial performance is a major factor and it is very important to assess the overall performance of banks themselves. Return on Assets (ROA) is one of the</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ratios for measuring financial performance. Where ROA is defined as the effectiveness of the</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company in generating profits by utilizing assets owned. High and</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low financial performance can be influenced by disclosure of corporate social</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responsibility and corporate governance. The purpose of this study was to determine the</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effect of corporate social responsibility on financial performance withownership</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institutionalas moderating.</w:t>
      </w:r>
      <w:r>
        <w:rPr>
          <w:rFonts w:ascii="Times New Roman" w:hAnsi="Times New Roman" w:eastAsia="Times New Roman" w:cs="Times New Roman"/>
          <w:i/>
          <w:sz w:val="24"/>
          <w:szCs w:val="24"/>
          <w:lang w:eastAsia="id-ID"/>
        </w:rPr>
        <w:t xml:space="preserve"> </w:t>
      </w:r>
    </w:p>
    <w:p>
      <w:pPr>
        <w:spacing w:line="240" w:lineRule="auto"/>
        <w:ind w:firstLine="720"/>
        <w:jc w:val="both"/>
        <w:rPr>
          <w:rFonts w:ascii="Times New Roman" w:hAnsi="Times New Roman" w:eastAsia="Times New Roman" w:cs="Times New Roman"/>
          <w:i/>
          <w:sz w:val="24"/>
          <w:szCs w:val="24"/>
          <w:lang w:eastAsia="id-ID"/>
        </w:rPr>
      </w:pPr>
      <w:r>
        <w:rPr>
          <w:rFonts w:ascii="Times New Roman" w:hAnsi="Times New Roman" w:eastAsia="Times New Roman" w:cs="Times New Roman"/>
          <w:bCs/>
          <w:i/>
          <w:color w:val="000000"/>
          <w:sz w:val="24"/>
          <w:szCs w:val="24"/>
          <w:lang w:eastAsia="id-ID"/>
        </w:rPr>
        <w:t>This research was conducted at banking companies listed on theStock Exchange for the</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Indonesia period of 2016-2018. The number of samples obtained by 14 companies with a</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purposive sampling method. The independent variable used in this study is</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corporate social responsibility. The dependent variable used in this study is</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financial performance. The analysis technique used is Simpleand</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Regression AnalysisModerated Regression Analysis (MRA). The results show that corporate social responsibility  influences financial performance and institutional ownership can</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moderate (strengthen) the effect of corporate social responsibility on performance</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financial.</w:t>
      </w:r>
    </w:p>
    <w:p>
      <w:pPr>
        <w:spacing w:line="240" w:lineRule="auto"/>
        <w:ind w:left="1134" w:hanging="1134"/>
        <w:jc w:val="both"/>
        <w:rPr>
          <w:rFonts w:ascii="Times New Roman" w:hAnsi="Times New Roman" w:eastAsia="Times New Roman" w:cs="Times New Roman"/>
          <w:bCs/>
          <w:i/>
          <w:color w:val="000000"/>
          <w:sz w:val="24"/>
          <w:szCs w:val="24"/>
          <w:lang w:eastAsia="id-ID"/>
        </w:rPr>
      </w:pPr>
      <w:r>
        <w:rPr>
          <w:rFonts w:ascii="Times New Roman" w:hAnsi="Times New Roman" w:eastAsia="Times New Roman" w:cs="Times New Roman"/>
          <w:bCs/>
          <w:i/>
          <w:color w:val="000000"/>
          <w:sz w:val="24"/>
          <w:szCs w:val="24"/>
          <w:lang w:eastAsia="id-ID"/>
        </w:rPr>
        <w:t>Keywords: Corporate Social Responsibility, Institutional Ownership and Return On</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bCs/>
          <w:i/>
          <w:color w:val="000000"/>
          <w:sz w:val="24"/>
          <w:szCs w:val="24"/>
          <w:lang w:eastAsia="id-ID"/>
        </w:rPr>
        <w:t>Assets.</w:t>
      </w:r>
    </w:p>
    <w:p>
      <w:pPr>
        <w:spacing w:after="0" w:line="240" w:lineRule="auto"/>
        <w:ind w:left="1134" w:hanging="1134"/>
        <w:jc w:val="center"/>
        <w:rPr>
          <w:rFonts w:ascii="Times New Roman" w:hAnsi="Times New Roman" w:eastAsia="Times New Roman" w:cs="Times New Roman"/>
          <w:b/>
          <w:bCs/>
          <w:color w:val="000000"/>
          <w:sz w:val="24"/>
          <w:szCs w:val="24"/>
          <w:lang w:eastAsia="id-ID"/>
        </w:rPr>
      </w:pPr>
      <w:r>
        <w:rPr>
          <w:rFonts w:ascii="Times New Roman" w:hAnsi="Times New Roman" w:eastAsia="Times New Roman" w:cs="Times New Roman"/>
          <w:b/>
          <w:bCs/>
          <w:color w:val="000000"/>
          <w:sz w:val="24"/>
          <w:szCs w:val="24"/>
          <w:lang w:eastAsia="id-ID"/>
        </w:rPr>
        <w:t>ABSTRAK</w:t>
      </w:r>
    </w:p>
    <w:p>
      <w:pPr>
        <w:spacing w:after="0" w:line="240" w:lineRule="auto"/>
        <w:ind w:firstLine="720"/>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Kinerja keuangan perbankan menjadi faktor utama dan sangat penting untuk menilai keseluruhan kinerja perbankan itu sendiri. </w:t>
      </w:r>
      <w:r>
        <w:rPr>
          <w:rFonts w:ascii="Times New Roman" w:hAnsi="Times New Roman" w:eastAsia="Calibri" w:cs="Times New Roman"/>
          <w:i/>
          <w:sz w:val="24"/>
          <w:szCs w:val="26"/>
        </w:rPr>
        <w:t>Return on Assets</w:t>
      </w:r>
      <w:r>
        <w:rPr>
          <w:rFonts w:ascii="Times New Roman" w:hAnsi="Times New Roman" w:eastAsia="Calibri" w:cs="Times New Roman"/>
          <w:sz w:val="24"/>
          <w:szCs w:val="26"/>
        </w:rPr>
        <w:t xml:space="preserve"> (ROA) merupakan salah satu rasio untuk pengukuran kinerja keuangan. Dimana ROA didefinisikan sebagai efektivitas perusahaan dalam menghasilkan laba dengan memanfaatkan aktiva yang dimiliki. Tinggi rendahnya kinerja keuangan dapat dipengaruhi oleh pengungkapan </w:t>
      </w:r>
      <w:r>
        <w:rPr>
          <w:rFonts w:ascii="Times New Roman" w:hAnsi="Times New Roman" w:eastAsia="Calibri" w:cs="Times New Roman"/>
          <w:i/>
          <w:sz w:val="24"/>
          <w:szCs w:val="26"/>
        </w:rPr>
        <w:t>corporate sosial responsibility</w:t>
      </w:r>
      <w:r>
        <w:rPr>
          <w:rFonts w:ascii="Times New Roman" w:hAnsi="Times New Roman" w:eastAsia="Calibri" w:cs="Times New Roman"/>
          <w:sz w:val="24"/>
          <w:szCs w:val="26"/>
        </w:rPr>
        <w:t xml:space="preserve"> dan </w:t>
      </w:r>
      <w:r>
        <w:rPr>
          <w:rFonts w:ascii="Times New Roman" w:hAnsi="Times New Roman" w:eastAsia="Calibri" w:cs="Times New Roman"/>
          <w:i/>
          <w:sz w:val="24"/>
          <w:szCs w:val="26"/>
        </w:rPr>
        <w:t>corporate governance</w:t>
      </w:r>
      <w:r>
        <w:rPr>
          <w:rFonts w:ascii="Times New Roman" w:hAnsi="Times New Roman" w:eastAsia="Calibri" w:cs="Times New Roman"/>
          <w:sz w:val="24"/>
          <w:szCs w:val="26"/>
        </w:rPr>
        <w:t xml:space="preserve">. Tujuan dari penelitian ini adalah untuk mengetahui  pengaruh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terhadap kinerja keuangan dengan kepemilikan institusional sebagai pemoderasi. </w:t>
      </w:r>
    </w:p>
    <w:p>
      <w:pPr>
        <w:spacing w:after="0" w:line="240" w:lineRule="auto"/>
        <w:ind w:firstLine="720"/>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Penelitian ini dilakukan pada perusahaan perbankan yang terdaftar di Bursa Efek Indonesia periode 2016-2018. Jumlah sampel yang diperoleh 14 perusahaan dengan metode </w:t>
      </w:r>
      <w:r>
        <w:rPr>
          <w:rFonts w:ascii="Times New Roman" w:hAnsi="Times New Roman" w:eastAsia="Calibri" w:cs="Times New Roman"/>
          <w:i/>
          <w:sz w:val="24"/>
          <w:szCs w:val="26"/>
        </w:rPr>
        <w:t>purposive sampling</w:t>
      </w:r>
      <w:r>
        <w:rPr>
          <w:rFonts w:ascii="Times New Roman" w:hAnsi="Times New Roman" w:eastAsia="Calibri" w:cs="Times New Roman"/>
          <w:sz w:val="24"/>
          <w:szCs w:val="26"/>
        </w:rPr>
        <w:t xml:space="preserve">. Variabel independen yang digunakan dalam penelitian ini adalah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Variabel dependen yang digunakan dalam penelitian ini adalh kinerja keuangan. Teknik analisis yang digunakan adalah Analisis Regresi Sederhana dan </w:t>
      </w:r>
      <w:r>
        <w:rPr>
          <w:rFonts w:ascii="Times New Roman" w:hAnsi="Times New Roman" w:eastAsia="Calibri" w:cs="Times New Roman"/>
          <w:i/>
          <w:sz w:val="24"/>
          <w:szCs w:val="26"/>
        </w:rPr>
        <w:t>Moderated Regression Analysis</w:t>
      </w:r>
      <w:r>
        <w:rPr>
          <w:rFonts w:ascii="Times New Roman" w:hAnsi="Times New Roman" w:eastAsia="Calibri" w:cs="Times New Roman"/>
          <w:sz w:val="24"/>
          <w:szCs w:val="26"/>
        </w:rPr>
        <w:t xml:space="preserve"> (MRA). Hasil penelitian menunjukkan </w:t>
      </w:r>
      <w:r>
        <w:rPr>
          <w:rFonts w:ascii="Times New Roman" w:hAnsi="Times New Roman" w:eastAsia="Calibri" w:cs="Times New Roman"/>
          <w:i/>
          <w:sz w:val="24"/>
          <w:szCs w:val="26"/>
          <w:lang w:val="en-US"/>
        </w:rPr>
        <w:t>corporate social responsibility</w:t>
      </w:r>
      <w:r>
        <w:rPr>
          <w:rFonts w:ascii="Times New Roman" w:hAnsi="Times New Roman" w:eastAsia="Calibri" w:cs="Times New Roman"/>
          <w:sz w:val="24"/>
          <w:szCs w:val="26"/>
          <w:lang w:val="en-US"/>
        </w:rPr>
        <w:t xml:space="preserve"> </w:t>
      </w:r>
      <w:r>
        <w:rPr>
          <w:rFonts w:ascii="Times New Roman" w:hAnsi="Times New Roman" w:eastAsia="Calibri" w:cs="Times New Roman"/>
          <w:sz w:val="24"/>
          <w:szCs w:val="26"/>
        </w:rPr>
        <w:t xml:space="preserve">berpengaruh terhadap kinerja keuangan dan kepemilikan institusional dapat memoderasi (memperkuat) pengaruh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dengan kinerja keuangan.</w:t>
      </w:r>
    </w:p>
    <w:p>
      <w:pPr>
        <w:spacing w:line="240" w:lineRule="auto"/>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Kata Kunci : </w:t>
      </w:r>
      <w:r>
        <w:rPr>
          <w:rFonts w:ascii="Times New Roman" w:hAnsi="Times New Roman" w:eastAsia="Calibri" w:cs="Times New Roman"/>
          <w:i/>
          <w:sz w:val="24"/>
          <w:szCs w:val="26"/>
        </w:rPr>
        <w:t>Corporate Sosial Responsibility</w:t>
      </w:r>
      <w:r>
        <w:rPr>
          <w:rFonts w:ascii="Times New Roman" w:hAnsi="Times New Roman" w:eastAsia="Calibri" w:cs="Times New Roman"/>
          <w:sz w:val="24"/>
          <w:szCs w:val="26"/>
        </w:rPr>
        <w:t xml:space="preserve">, Kepemilikan Institusional dan </w:t>
      </w:r>
      <w:r>
        <w:rPr>
          <w:rFonts w:ascii="Times New Roman" w:hAnsi="Times New Roman" w:eastAsia="Calibri" w:cs="Times New Roman"/>
          <w:i/>
          <w:sz w:val="24"/>
          <w:szCs w:val="26"/>
        </w:rPr>
        <w:t>Return On Assets</w:t>
      </w:r>
      <w:r>
        <w:rPr>
          <w:rFonts w:ascii="Times New Roman" w:hAnsi="Times New Roman" w:eastAsia="Calibri" w:cs="Times New Roman"/>
          <w:sz w:val="24"/>
          <w:szCs w:val="26"/>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bCs/>
          <w:sz w:val="24"/>
          <w:szCs w:val="26"/>
          <w:lang w:val="en-US"/>
        </w:rPr>
      </w:pPr>
      <w:r>
        <w:rPr>
          <w:rFonts w:ascii="Times New Roman" w:hAnsi="Times New Roman" w:eastAsia="Calibri" w:cs="Times New Roman"/>
          <w:b/>
          <w:bCs/>
          <w:sz w:val="24"/>
          <w:szCs w:val="26"/>
          <w:lang w:val="en-US"/>
        </w:rPr>
        <w:t>PENDAHULUAN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sz w:val="24"/>
          <w:szCs w:val="26"/>
        </w:rPr>
        <w:sectPr>
          <w:pgSz w:w="11906" w:h="16838"/>
          <w:pgMar w:top="2268" w:right="1701" w:bottom="1701" w:left="2268" w:header="709" w:footer="709"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ascii="Times New Roman" w:hAnsi="Times New Roman" w:eastAsia="Calibri" w:cs="Times New Roman"/>
          <w:sz w:val="24"/>
          <w:szCs w:val="26"/>
        </w:rPr>
      </w:pPr>
      <w:r>
        <w:rPr>
          <w:rFonts w:ascii="Times New Roman" w:hAnsi="Times New Roman" w:eastAsia="Calibri" w:cs="Times New Roman"/>
          <w:sz w:val="24"/>
          <w:szCs w:val="26"/>
          <w:lang w:val="en-US"/>
        </w:rPr>
        <w:t xml:space="preserve">Menurut Nuriwan (2018) pada manajemen suatu perusahaan salah satu pengukuran suatu prestasi perusahaan untuk mencapai tujuannya adalah dengan adanya mempunyai kinerja yang baik. Kinerja yang baik pada diri karyawan perusahaan senantiasa selalu ditingkatkan dan dikembangkan dalam periode tertentu untuk dapat mengetahui kemampuan dan keahlian di bidangnya. Kinerja dari satu bagian ke bagian yang lain saling berkaitan serta berkesinambungan dalam mewujudkan visi dan misi perusahaan. Berkaitan dengan perihal kinerja, suatu perusahaan hendaknya selalu mengontrol segala bidang operasional perusahaan agar mampu meningkatkan nilai suatu perusahaan. Sebagai salah satu informasi perusahaan yang saat ini diminta untuk dapat diungkapkan kepada khalayak masyarakat adalah adanya </w:t>
      </w:r>
      <w:r>
        <w:rPr>
          <w:rFonts w:ascii="Times New Roman" w:hAnsi="Times New Roman" w:eastAsia="Calibri" w:cs="Times New Roman"/>
          <w:i/>
          <w:sz w:val="24"/>
          <w:szCs w:val="26"/>
          <w:lang w:val="en-US"/>
        </w:rPr>
        <w:t>Corporate Social Responsibility</w:t>
      </w:r>
      <w:r>
        <w:rPr>
          <w:rFonts w:ascii="Times New Roman" w:hAnsi="Times New Roman" w:eastAsia="Calibri" w:cs="Times New Roman"/>
          <w:sz w:val="24"/>
          <w:szCs w:val="26"/>
          <w:lang w:val="en-US"/>
        </w:rPr>
        <w:t xml:space="preserve"> (CSR) yang telah dilakukannya terhadap lingkungan sekitarnya. Menurut Sukirno (2014), menyatakan bahwa tanggung jawab sosial adalah tindakan perusahaan yang bukan sepenuhnya tertumpu kepada tujuan memperoleh keuntungan tetapi juga didasarkan kepada tujuan untuk menjaga kepentingan masyarakat dan kesejahteraan perusahaan. </w:t>
      </w:r>
    </w:p>
    <w:p>
      <w:pPr>
        <w:spacing w:after="0" w:line="240" w:lineRule="auto"/>
        <w:jc w:val="both"/>
        <w:rPr>
          <w:rFonts w:ascii="Times New Roman" w:hAnsi="Times New Roman" w:eastAsia="Calibri" w:cs="Times New Roman"/>
          <w:sz w:val="24"/>
          <w:szCs w:val="26"/>
        </w:rPr>
      </w:pPr>
      <w:r>
        <w:rPr>
          <w:rFonts w:ascii="Times New Roman" w:hAnsi="Times New Roman" w:eastAsia="Calibri" w:cs="Times New Roman"/>
          <w:sz w:val="24"/>
          <w:szCs w:val="26"/>
        </w:rPr>
        <w:tab/>
      </w:r>
      <w:r>
        <w:rPr>
          <w:rFonts w:ascii="Times New Roman" w:hAnsi="Times New Roman" w:eastAsia="Calibri" w:cs="Times New Roman"/>
          <w:sz w:val="24"/>
          <w:szCs w:val="26"/>
          <w:lang w:val="en-US"/>
        </w:rPr>
        <w:t>CSR (</w:t>
      </w:r>
      <w:r>
        <w:rPr>
          <w:rFonts w:ascii="Times New Roman" w:hAnsi="Times New Roman" w:eastAsia="Calibri" w:cs="Times New Roman"/>
          <w:i/>
          <w:sz w:val="24"/>
          <w:szCs w:val="26"/>
          <w:lang w:val="en-US"/>
        </w:rPr>
        <w:t>corporate social responsibility</w:t>
      </w:r>
      <w:r>
        <w:rPr>
          <w:rFonts w:ascii="Times New Roman" w:hAnsi="Times New Roman" w:eastAsia="Calibri" w:cs="Times New Roman"/>
          <w:sz w:val="24"/>
          <w:szCs w:val="26"/>
          <w:lang w:val="en-US"/>
        </w:rPr>
        <w:t xml:space="preserve">) dimaknai sebagai komitmen perusahaan atau organisasi untuk terus menerus bertindak secara etis, beroperasi secara legal dan berkontribusi untuk peningkatan ekonomi, bersamaan dengan peningkatan kualitas hidup dari karyawan dan keluarganya sekaligus juga peningkatan kualitas komunitas lokal dan masyarakat secara lebih luas (Rusdianto, 2013:7). Hal ini juga didukung penuh oleh pemerintah dengan diterbitnya Undang-Undang No. 40 tahun 2007 tentang perseroan terbatas. Isinya mewajibkan perseroan yang menjalankan kegiatan usahanya di bidang terkait sumber daya alam untuk melaksanakan tanggung jawab sosial dan lingkungan. Dalam Peraturan Pemerintah No. 47 Tahun 2012 diatur mengenai tanggung jawab sosial dan lingkungan yang bertujuan mewujudkan pembangunan ekonomi berkelanjutan guna meningkatkan kualitas kehidupan dan lingkungan yang bermanfaat bagi komunitas setempat dan masyarakat pada umumnya maupun perseroan itu sendiri dalam rangka terjalinnya hubungan perseroan yang serasi, seimbang, dan sesuai dengan lingkungan, nilai, norma, dan budaya masyarakat setempat. </w:t>
      </w:r>
    </w:p>
    <w:p>
      <w:pPr>
        <w:spacing w:after="0" w:line="240" w:lineRule="auto"/>
        <w:jc w:val="both"/>
        <w:rPr>
          <w:rFonts w:ascii="Times New Roman" w:hAnsi="Times New Roman" w:eastAsia="SimSun" w:cs="Times New Roman"/>
          <w:sz w:val="24"/>
          <w:szCs w:val="24"/>
          <w:lang w:eastAsia="zh-CN"/>
        </w:rPr>
      </w:pPr>
      <w:r>
        <w:rPr>
          <w:rFonts w:ascii="Times New Roman" w:hAnsi="Times New Roman" w:eastAsia="Calibri" w:cs="Times New Roman"/>
          <w:sz w:val="24"/>
          <w:szCs w:val="26"/>
        </w:rPr>
        <w:tab/>
      </w:r>
      <w:r>
        <w:rPr>
          <w:rFonts w:ascii="Times New Roman" w:hAnsi="Times New Roman" w:eastAsia="SimSun" w:cs="Times New Roman"/>
          <w:sz w:val="24"/>
          <w:szCs w:val="24"/>
          <w:lang w:eastAsia="zh-CN"/>
        </w:rPr>
        <w:t xml:space="preserve">Menurut </w:t>
      </w:r>
      <w:r>
        <w:rPr>
          <w:rFonts w:ascii="Times New Roman" w:hAnsi="Times New Roman" w:eastAsia="SimSun" w:cs="Times New Roman"/>
          <w:sz w:val="24"/>
          <w:szCs w:val="24"/>
          <w:lang w:val="en-US" w:eastAsia="zh-CN"/>
        </w:rPr>
        <w:t>Ni Luh</w:t>
      </w:r>
      <w:r>
        <w:rPr>
          <w:rFonts w:ascii="Times New Roman" w:hAnsi="Times New Roman" w:eastAsia="SimSun" w:cs="Times New Roman"/>
          <w:sz w:val="24"/>
          <w:szCs w:val="24"/>
          <w:lang w:eastAsia="zh-CN"/>
        </w:rPr>
        <w:t>, dkk (2018)</w:t>
      </w:r>
      <w:r>
        <w:rPr>
          <w:rFonts w:ascii="Times New Roman" w:hAnsi="Times New Roman" w:eastAsia="SimSun" w:cs="Times New Roman"/>
          <w:sz w:val="24"/>
          <w:szCs w:val="24"/>
          <w:lang w:val="en-US" w:eastAsia="zh-CN"/>
        </w:rPr>
        <w:t xml:space="preserve"> Kinerja keuangan bank merupakan gambaran tingkat keberhasilan suatu bank dalam kegiatan operasionalnya. Inilah menjadi faktor utama dan sangat penting agar dapat menilai secara menyeluruh kinerja perbankan tersebut, mulai dari utang, likuiditas, penilaian aset, dan lainnya. Kinerja suatu bank bisa dinilai dengan melaksanakan analisis terhadap laporan keuangannya. Berdasarkan laporan tersebut, rasio keuangan dapat dihitung dalam menilai tingkat kesehatan suatu bank. Manajemen memungkinkan agar mengenali keberhasilan bank dalam melaksanakan kegiatan operasinya serta dapat menolong pelaku bisnis untuk dapat menilai kinerja bank dengan menganalisis rasio keuangan tersebut. </w:t>
      </w:r>
    </w:p>
    <w:p>
      <w:pPr>
        <w:spacing w:after="0"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val="en-US" w:eastAsia="zh-CN"/>
        </w:rPr>
        <w:t xml:space="preserve">Penelitian ini juga menggunakan </w:t>
      </w:r>
      <w:r>
        <w:rPr>
          <w:rFonts w:ascii="Times New Roman" w:hAnsi="Times New Roman" w:eastAsia="SimSun" w:cs="Times New Roman"/>
          <w:i/>
          <w:sz w:val="24"/>
          <w:szCs w:val="24"/>
          <w:lang w:val="en-US" w:eastAsia="zh-CN"/>
        </w:rPr>
        <w:t>Corporate Governance</w:t>
      </w:r>
      <w:r>
        <w:rPr>
          <w:rFonts w:ascii="Times New Roman" w:hAnsi="Times New Roman" w:eastAsia="SimSun" w:cs="Times New Roman"/>
          <w:sz w:val="24"/>
          <w:szCs w:val="24"/>
          <w:lang w:val="en-US" w:eastAsia="zh-CN"/>
        </w:rPr>
        <w:t xml:space="preserve"> sebagai variabel pemoderasi yang diproksikan menggunakan kepemilikan institusional. </w:t>
      </w:r>
      <w:r>
        <w:rPr>
          <w:rFonts w:ascii="Times New Roman" w:hAnsi="Times New Roman" w:eastAsia="SimSun" w:cs="Times New Roman"/>
          <w:i/>
          <w:sz w:val="24"/>
          <w:szCs w:val="24"/>
          <w:lang w:val="en-US" w:eastAsia="zh-CN"/>
        </w:rPr>
        <w:t>Corporate governance</w:t>
      </w:r>
      <w:r>
        <w:rPr>
          <w:rFonts w:ascii="Times New Roman" w:hAnsi="Times New Roman" w:eastAsia="SimSun" w:cs="Times New Roman"/>
          <w:sz w:val="24"/>
          <w:szCs w:val="24"/>
          <w:lang w:val="en-US" w:eastAsia="zh-CN"/>
        </w:rPr>
        <w:t xml:space="preserve"> sebagai variabel pemoderasi dalam penelitian ini diharapkan dapat memperkuat hubungan pengungkapan CSR dengan kinerja perusahaan. Kinerja keuangan merupakan ukuran keberhasilan atas pelaksanaan fungsi-fungsi keuangan dan hal ini sangat penting, baik bagi investor maupun bagi perusahaan yang bersangkutan. Pentingnya penilaian prestasi kinerja perusahaan dengan melakukan analisis terhadap laporan keuangan telah memicu pemikiran para pemimpin perusahaan bahwa mengelola suatu perusahaan di era moderen dengan perkembangan teknologi yang pesat menjadi hal yang sangat kompleks. Semakin kompleks aktivitas pengelolaan perusahaan maka akan meningkatkan kebutuhan akan praktik tata kelola perusahaan (corporate governance) untuk memastikan bahwa manajemen perusahaan berjalan dengan baik (Wijayanti, 2012).</w:t>
      </w:r>
      <w:r>
        <w:rPr>
          <w:rFonts w:ascii="Times New Roman" w:hAnsi="Times New Roman" w:eastAsia="SimSun" w:cs="Times New Roman"/>
          <w:sz w:val="24"/>
          <w:szCs w:val="24"/>
          <w:lang w:eastAsia="zh-CN"/>
        </w:rPr>
        <w:t xml:space="preserve"> Oleh karena itu, penulis tertarik melakukan penelitian dengan judul “Pengaruh </w:t>
      </w:r>
      <w:r>
        <w:rPr>
          <w:rFonts w:ascii="Times New Roman" w:hAnsi="Times New Roman" w:eastAsia="SimSun" w:cs="Times New Roman"/>
          <w:i/>
          <w:sz w:val="24"/>
          <w:szCs w:val="24"/>
          <w:lang w:eastAsia="zh-CN"/>
        </w:rPr>
        <w:t>Corporate Social Responsibility</w:t>
      </w:r>
      <w:r>
        <w:rPr>
          <w:rFonts w:ascii="Times New Roman" w:hAnsi="Times New Roman" w:eastAsia="SimSun" w:cs="Times New Roman"/>
          <w:sz w:val="24"/>
          <w:szCs w:val="24"/>
          <w:lang w:eastAsia="zh-CN"/>
        </w:rPr>
        <w:t xml:space="preserve"> terhadap Kinerja Keuangan dengan </w:t>
      </w:r>
      <w:r>
        <w:rPr>
          <w:rFonts w:ascii="Times New Roman" w:hAnsi="Times New Roman" w:eastAsia="SimSun" w:cs="Times New Roman"/>
          <w:i/>
          <w:sz w:val="24"/>
          <w:szCs w:val="24"/>
          <w:lang w:eastAsia="zh-CN"/>
        </w:rPr>
        <w:t>Corporate Governance</w:t>
      </w:r>
      <w:r>
        <w:rPr>
          <w:rFonts w:ascii="Times New Roman" w:hAnsi="Times New Roman" w:eastAsia="SimSun" w:cs="Times New Roman"/>
          <w:sz w:val="24"/>
          <w:szCs w:val="24"/>
          <w:lang w:eastAsia="zh-CN"/>
        </w:rPr>
        <w:t xml:space="preserve"> sebagai Variabel Moderasi”.</w:t>
      </w:r>
    </w:p>
    <w:p>
      <w:pPr>
        <w:spacing w:after="0" w:line="240" w:lineRule="auto"/>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Berdasarkan latar belakang di atas, maka rumusan masalah penelitian ini adalah :</w:t>
      </w:r>
    </w:p>
    <w:p>
      <w:pPr>
        <w:numPr>
          <w:ilvl w:val="0"/>
          <w:numId w:val="1"/>
        </w:numPr>
        <w:spacing w:after="0" w:line="240" w:lineRule="auto"/>
        <w:ind w:left="218" w:leftChars="0" w:hanging="218" w:hangingChars="91"/>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Apakah </w:t>
      </w:r>
      <w:r>
        <w:rPr>
          <w:rFonts w:hint="default" w:ascii="Times New Roman" w:hAnsi="Times New Roman" w:eastAsia="SimSun" w:cs="Times New Roman"/>
          <w:i/>
          <w:iCs/>
          <w:sz w:val="24"/>
          <w:szCs w:val="24"/>
          <w:lang w:val="en-US" w:eastAsia="zh-CN"/>
        </w:rPr>
        <w:t>Corporate Social Responsibility</w:t>
      </w:r>
      <w:r>
        <w:rPr>
          <w:rFonts w:hint="default" w:ascii="Times New Roman" w:hAnsi="Times New Roman" w:eastAsia="SimSun" w:cs="Times New Roman"/>
          <w:sz w:val="24"/>
          <w:szCs w:val="24"/>
          <w:lang w:val="en-US" w:eastAsia="zh-CN"/>
        </w:rPr>
        <w:t xml:space="preserve"> berpengaruh terhadap ROA ?</w:t>
      </w:r>
    </w:p>
    <w:p>
      <w:pPr>
        <w:numPr>
          <w:ilvl w:val="0"/>
          <w:numId w:val="1"/>
        </w:numPr>
        <w:spacing w:after="0" w:line="240" w:lineRule="auto"/>
        <w:ind w:left="218" w:leftChars="0" w:hanging="218" w:hangingChars="91"/>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Apakah Kepemilikan Institusional dapat memoderasi pengaruh antara </w:t>
      </w:r>
      <w:r>
        <w:rPr>
          <w:rFonts w:hint="default" w:ascii="Times New Roman" w:hAnsi="Times New Roman" w:eastAsia="SimSun" w:cs="Times New Roman"/>
          <w:i/>
          <w:iCs/>
          <w:sz w:val="24"/>
          <w:szCs w:val="24"/>
          <w:lang w:val="en-US" w:eastAsia="zh-CN"/>
        </w:rPr>
        <w:t>Corporate Social Responsibility</w:t>
      </w:r>
      <w:r>
        <w:rPr>
          <w:rFonts w:hint="default" w:ascii="Times New Roman" w:hAnsi="Times New Roman" w:eastAsia="SimSun" w:cs="Times New Roman"/>
          <w:sz w:val="24"/>
          <w:szCs w:val="24"/>
          <w:lang w:val="en-US" w:eastAsia="zh-CN"/>
        </w:rPr>
        <w:t xml:space="preserve"> dengan ROA ?</w:t>
      </w:r>
    </w:p>
    <w:p>
      <w:pPr>
        <w:numPr>
          <w:ilvl w:val="0"/>
          <w:numId w:val="0"/>
        </w:numPr>
        <w:spacing w:after="0" w:line="240" w:lineRule="auto"/>
        <w:ind w:leftChars="-91"/>
        <w:jc w:val="both"/>
        <w:rPr>
          <w:rFonts w:hint="default" w:ascii="Times New Roman" w:hAnsi="Times New Roman" w:eastAsia="SimSun"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SimSun" w:cs="Times New Roman"/>
          <w:b/>
          <w:bCs/>
          <w:sz w:val="24"/>
          <w:szCs w:val="24"/>
          <w:lang w:eastAsia="zh-CN"/>
        </w:rPr>
      </w:pPr>
      <w:r>
        <w:rPr>
          <w:rFonts w:ascii="Times New Roman" w:hAnsi="Times New Roman" w:eastAsia="SimSun" w:cs="Times New Roman"/>
          <w:b/>
          <w:bCs/>
          <w:sz w:val="24"/>
          <w:szCs w:val="24"/>
          <w:lang w:eastAsia="zh-CN"/>
        </w:rPr>
        <w:t>LANDASAN TEORI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SimSun" w:cs="Times New Roman"/>
          <w:b/>
          <w:bCs/>
          <w:i/>
          <w:sz w:val="24"/>
          <w:szCs w:val="24"/>
          <w:lang w:eastAsia="zh-CN"/>
        </w:rPr>
      </w:pPr>
      <w:r>
        <w:rPr>
          <w:rFonts w:ascii="Times New Roman" w:hAnsi="Times New Roman" w:eastAsia="SimSun" w:cs="Times New Roman"/>
          <w:b/>
          <w:bCs/>
          <w:sz w:val="24"/>
          <w:szCs w:val="24"/>
          <w:lang w:eastAsia="zh-CN"/>
        </w:rPr>
        <w:t xml:space="preserve">1. </w:t>
      </w:r>
      <w:r>
        <w:rPr>
          <w:rFonts w:ascii="Times New Roman" w:hAnsi="Times New Roman" w:eastAsia="SimSun" w:cs="Times New Roman"/>
          <w:b/>
          <w:bCs/>
          <w:i/>
          <w:sz w:val="24"/>
          <w:szCs w:val="24"/>
          <w:lang w:eastAsia="zh-CN"/>
        </w:rPr>
        <w:t>Corporate Social Responsibility</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hint="default" w:ascii="Times New Roman" w:hAnsi="Times New Roman" w:eastAsia="SimSun" w:cs="Times New Roman"/>
          <w:sz w:val="24"/>
          <w:szCs w:val="24"/>
          <w:lang w:val="en-US" w:eastAsia="zh-CN"/>
        </w:rPr>
        <w:tab/>
      </w:r>
      <w:r>
        <w:rPr>
          <w:rFonts w:ascii="Times New Roman" w:hAnsi="Times New Roman" w:eastAsia="SimSun" w:cs="Times New Roman"/>
          <w:i/>
          <w:sz w:val="24"/>
          <w:szCs w:val="24"/>
          <w:lang w:eastAsia="zh-CN"/>
        </w:rPr>
        <w:t>Corporate</w:t>
      </w:r>
      <w:r>
        <w:rPr>
          <w:rFonts w:hint="default" w:ascii="Times New Roman" w:hAnsi="Times New Roman" w:eastAsia="SimSun" w:cs="Times New Roman"/>
          <w:i/>
          <w:sz w:val="24"/>
          <w:szCs w:val="24"/>
          <w:lang w:val="en-US" w:eastAsia="zh-CN"/>
        </w:rPr>
        <w:t xml:space="preserve"> </w:t>
      </w:r>
      <w:r>
        <w:rPr>
          <w:rFonts w:ascii="Times New Roman" w:hAnsi="Times New Roman" w:eastAsia="SimSun" w:cs="Times New Roman"/>
          <w:i/>
          <w:sz w:val="24"/>
          <w:szCs w:val="24"/>
          <w:lang w:eastAsia="zh-CN"/>
        </w:rPr>
        <w:t>Social Responsibility</w:t>
      </w:r>
      <w:r>
        <w:rPr>
          <w:rFonts w:hint="default" w:ascii="Times New Roman" w:hAnsi="Times New Roman" w:eastAsia="SimSun" w:cs="Times New Roman"/>
          <w:i/>
          <w:sz w:val="24"/>
          <w:szCs w:val="24"/>
          <w:lang w:val="en-US" w:eastAsia="zh-CN"/>
        </w:rPr>
        <w:t xml:space="preserve"> </w:t>
      </w:r>
      <w:r>
        <w:rPr>
          <w:rFonts w:ascii="Times New Roman" w:hAnsi="Times New Roman" w:eastAsia="SimSun" w:cs="Times New Roman"/>
          <w:sz w:val="24"/>
          <w:szCs w:val="24"/>
          <w:lang w:eastAsia="zh-CN"/>
        </w:rPr>
        <w:t xml:space="preserve">dimaknai sebagai komitmen perusahaan atau organisasi untuk terus menerus bertindak secara etis, beroperasi secara legal dan berkontribusi untuk peningkatan ekonomi, bersamaan dengan peningkatan kualitas hidup dari karyawan dan keluarganya sekaligus juga peningkatan kualitas komunitas lokal dan masyarakat secara lebih luas (Rusdianto, 2013:7). Undang-Undang No. 40 tahun 2007 tentang perseroan terbatas yang menyatakan mewajibkan perseroan yang menjalankan kegiatan usahanya di bidang terkait sumber daya alam untuk melaksanakan tanggung jawab sosial dan lingkungan. Dalam Peraturan Pemerintah No. 47 Tahun 2012 diatur mengenai tanggung jawab sosial dan lingkungan yang bertujuan mewujudkan pembangunan ekonomi berkelanjutan guna meningkatkan kualitas kehidupan dan lingkungan yang bermanfaat bagi komunitas setempat dan masyarakat pada umumnya maupun perseroan itu sendiri dalam rangka terjalinnya hubungan perseroan yang serasi, seimbang, dan sesuai dengan lingkungan, nilai, norma, dan budaya masyarakat setempat. </w:t>
      </w:r>
    </w:p>
    <w:p>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Konsep pelaporan </w:t>
      </w:r>
      <w:r>
        <w:rPr>
          <w:rFonts w:ascii="Times New Roman" w:hAnsi="Times New Roman" w:cs="Times New Roman"/>
          <w:i/>
          <w:sz w:val="24"/>
        </w:rPr>
        <w:t>Corporate Social Responsibility</w:t>
      </w:r>
      <w:r>
        <w:rPr>
          <w:rFonts w:ascii="Times New Roman" w:hAnsi="Times New Roman" w:cs="Times New Roman"/>
          <w:sz w:val="24"/>
        </w:rPr>
        <w:t xml:space="preserve"> digagas dalam </w:t>
      </w:r>
      <w:r>
        <w:rPr>
          <w:rFonts w:ascii="Times New Roman" w:hAnsi="Times New Roman" w:cs="Times New Roman"/>
          <w:i/>
          <w:sz w:val="24"/>
        </w:rPr>
        <w:t>Global Reporting Initiative</w:t>
      </w:r>
      <w:r>
        <w:rPr>
          <w:rFonts w:ascii="Times New Roman" w:hAnsi="Times New Roman" w:cs="Times New Roman"/>
          <w:sz w:val="24"/>
        </w:rPr>
        <w:t xml:space="preserve"> (GRI). Mega, dkk (2016) GRI adalah organisasi nirlaba internasional dengan struktur berbasis jaringan. Kegiatannya melibatkan ribuan tenaga profesional dan organisasi dari beragam sektor, konstituen, dan wilayah. GRI mendorong penerapan pelaporan keberlanjutan sebagai cara bagi perusahaan dan organisasi agar menjadi lebih berkelanjutan dan berkontribusi pada ekonomi global yang berkelanjutan. Misi GRI adalah untuk membuat pelaporan keberlanjutan menjadi praktik standar agar semua perusahaan dan organisasi dapat melaporkan kinerja dan dampak ekonomi, lingkungan, sosial, dan tata kelola mereka. GRI membuat Pedoman Keberlanjutan tidak berbayar.</w:t>
      </w:r>
    </w:p>
    <w:p>
      <w:pPr>
        <w:spacing w:after="0" w:line="240" w:lineRule="auto"/>
        <w:ind w:left="284"/>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Pada pelaporan keberlanjutan ini, GRI menerbitkan 91 indikator pelaporan CSR dari yang sebelumnya berjumlah 79 indikator. 91 indikator tersebut terbagi dalam 3 kategori yang meliputi kategori kategori ekonomi, kategori lingkungan, kategori sosial yang terdiri dari atas 3 sub-kategori yaitu praktek ketenagakerjaan dan kenyamanan dalam bekerja, hak asasi manusia, masyarakat, dan tanggung jawab atas produk.</w:t>
      </w:r>
    </w:p>
    <w:p>
      <w:pPr>
        <w:spacing w:after="0" w:line="240" w:lineRule="auto"/>
        <w:ind w:left="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Dalam penelitian ini, penulis memilih indikator dari kinerja keuangan perusahaan adalah </w:t>
      </w:r>
      <w:r>
        <w:rPr>
          <w:rFonts w:ascii="Times New Roman" w:hAnsi="Times New Roman" w:cs="Times New Roman"/>
          <w:i/>
          <w:sz w:val="24"/>
        </w:rPr>
        <w:t>Return On Asset</w:t>
      </w:r>
      <w:r>
        <w:rPr>
          <w:rFonts w:ascii="Times New Roman" w:hAnsi="Times New Roman" w:cs="Times New Roman"/>
          <w:sz w:val="24"/>
        </w:rPr>
        <w:t xml:space="preserve"> (ROA) menyebabkan para pembaca laporan keuangan dapat melihat bagaimana kinerja keuangan suatu perusahaan dari tahun ke tahun. ROA ini juga berfungsi untuk menghitung profitabilitas perbankan. Rasio yang dipakai untuk menghitung kemampuan perusahaan guna memperoleh keutungan yang berawal dari aktivitas investasi disebut ROA. Saat menghitung kemampuan perusahaan dalam menghasilkan laba dari total aset, maka perusahaan memakai ROA (Permanasari, 2010).</w:t>
      </w:r>
    </w:p>
    <w:p>
      <w:pPr>
        <w:spacing w:line="240" w:lineRule="auto"/>
        <w:ind w:left="284"/>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Return On Asset dikatakan indikator yang baik, karena kemampuan perusahaan akan terlihat dalam pemanfaatan total aset yang dimiliki untuk mendapat laba selama perusahaan beroperasi. Efisiensi perusahaan dalam memakai aktivanya dalam kegiatan operasi untuk memperoleh laba dapat dilihat melalui ROA. Alasan kenapa memilih Return on Asset (ROA) yaitu karena ROA ialah pengukuran yang mendalam dan rasio ini dapat menggambarkan keseluruhan dari laporan keuangan.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SimSun" w:cs="Times New Roman"/>
          <w:b/>
          <w:bCs/>
          <w:sz w:val="24"/>
          <w:szCs w:val="24"/>
          <w:lang w:eastAsia="zh-CN"/>
        </w:rPr>
      </w:pPr>
      <w:r>
        <w:rPr>
          <w:rFonts w:ascii="Times New Roman" w:hAnsi="Times New Roman" w:eastAsia="SimSun" w:cs="Times New Roman"/>
          <w:b/>
          <w:bCs/>
          <w:sz w:val="24"/>
          <w:szCs w:val="24"/>
          <w:lang w:eastAsia="zh-CN"/>
        </w:rPr>
        <w:t>2. Kinerja Keuangan</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Menurut Yhovita, dkk (2017) kinerja keuangan merupakan ukuran tingkat keberhasilan manajemen perusahaan dalam mengelola sumber daya keuangan. Suatu kinerja keuangan perusahaan dapat diartikan pula sebagai prospek, pertumbuhan dan potensi perkembangan yang dapat dibandingkan dengan perusahaan lain yang bergerak di bidang yang sama.  Menurut definisi-definisi tersebut dapat disimpulkan kinerja keuangan adalah pencapaian prestasi perusahaan pada suatu periode yang mencerminkan kondisi keuangan suatu perusahaan berdasarkan sasaran, standar, dan kriteria yang ditetapkan.</w:t>
      </w:r>
    </w:p>
    <w:p>
      <w:pPr>
        <w:spacing w:after="0" w:line="240" w:lineRule="auto"/>
        <w:ind w:left="284" w:hanging="284"/>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ab/>
      </w:r>
      <w:r>
        <w:rPr>
          <w:rFonts w:ascii="Times New Roman" w:hAnsi="Times New Roman" w:cs="Times New Roman"/>
          <w:sz w:val="24"/>
        </w:rPr>
        <w:t xml:space="preserve">Dalam penelitian ini, penulis memilih indikator dari kinerja keuangan perusahaan adalah </w:t>
      </w:r>
      <w:r>
        <w:rPr>
          <w:rFonts w:ascii="Times New Roman" w:hAnsi="Times New Roman" w:cs="Times New Roman"/>
          <w:i/>
          <w:sz w:val="24"/>
        </w:rPr>
        <w:t>Return On Asset</w:t>
      </w:r>
      <w:r>
        <w:rPr>
          <w:rFonts w:ascii="Times New Roman" w:hAnsi="Times New Roman" w:cs="Times New Roman"/>
          <w:sz w:val="24"/>
        </w:rPr>
        <w:t xml:space="preserve"> (ROA) menyebabkan para pembaca laporan keuangan dapat melihat bagaimana kinerja keuangan suatu perusahaan dari tahun ke tahun. ROA ini juga berfungsi untuk menghitung profitabilitas perbankan. Rasio yang dipakai untuk menghitung kemampuan perusahaan guna memperoleh keutungan yang berawal dari aktivitas investasi disebut ROA. Saat menghitung kemampuan perusahaan dalam menghasilkan laba dari total aset, maka perusahaan memakai ROA (Permanasari, 2010).</w:t>
      </w:r>
    </w:p>
    <w:p>
      <w:pPr>
        <w:spacing w:after="0" w:line="240" w:lineRule="auto"/>
        <w:ind w:left="284" w:hanging="284"/>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ab/>
      </w:r>
      <w:r>
        <w:rPr>
          <w:rFonts w:ascii="Times New Roman" w:hAnsi="Times New Roman" w:eastAsia="SimSun" w:cs="Times New Roman"/>
          <w:i/>
          <w:sz w:val="24"/>
          <w:szCs w:val="24"/>
          <w:lang w:eastAsia="zh-CN"/>
        </w:rPr>
        <w:t>Return On Asset</w:t>
      </w:r>
      <w:r>
        <w:rPr>
          <w:rFonts w:ascii="Times New Roman" w:hAnsi="Times New Roman" w:eastAsia="SimSun" w:cs="Times New Roman"/>
          <w:sz w:val="24"/>
          <w:szCs w:val="24"/>
          <w:lang w:eastAsia="zh-CN"/>
        </w:rPr>
        <w:t xml:space="preserve"> dikatakan indikator yang baik, karena kemampuan perusahaan akan terlihat dalam pemanfaatan total aset yang dimiliki untuk mendapat laba selama perusahaan beroperasi. Efisiensi perusahaan dalam memakai aktivanya dalam kegiatan operasi untuk memperoleh laba dapat dilihat melalui ROA. Alasan kenapa memilih </w:t>
      </w:r>
      <w:r>
        <w:rPr>
          <w:rFonts w:ascii="Times New Roman" w:hAnsi="Times New Roman" w:eastAsia="SimSun" w:cs="Times New Roman"/>
          <w:i/>
          <w:sz w:val="24"/>
          <w:szCs w:val="24"/>
          <w:lang w:eastAsia="zh-CN"/>
        </w:rPr>
        <w:t>Return on Asset</w:t>
      </w:r>
      <w:r>
        <w:rPr>
          <w:rFonts w:ascii="Times New Roman" w:hAnsi="Times New Roman" w:eastAsia="SimSun" w:cs="Times New Roman"/>
          <w:sz w:val="24"/>
          <w:szCs w:val="24"/>
          <w:lang w:eastAsia="zh-CN"/>
        </w:rPr>
        <w:t xml:space="preserve"> (ROA) yaitu karena ROA ialah pengukuran yang mendalam dan rasio ini dapat menggambarkan keseluruhan dari laporan keuangan.</w:t>
      </w:r>
    </w:p>
    <w:p>
      <w:pPr>
        <w:spacing w:after="0" w:line="240" w:lineRule="auto"/>
        <w:jc w:val="both"/>
        <w:rPr>
          <w:rFonts w:ascii="Times New Roman" w:hAnsi="Times New Roman" w:eastAsia="SimSun" w:cs="Times New Roman"/>
          <w:b/>
          <w:bCs/>
          <w:sz w:val="24"/>
          <w:szCs w:val="24"/>
          <w:lang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SimSun" w:cs="Times New Roman"/>
          <w:b/>
          <w:bCs/>
          <w:sz w:val="24"/>
          <w:szCs w:val="24"/>
          <w:lang w:eastAsia="zh-CN"/>
        </w:rPr>
      </w:pPr>
      <w:r>
        <w:rPr>
          <w:rFonts w:ascii="Times New Roman" w:hAnsi="Times New Roman" w:eastAsia="SimSun" w:cs="Times New Roman"/>
          <w:b/>
          <w:bCs/>
          <w:sz w:val="24"/>
          <w:szCs w:val="24"/>
          <w:lang w:eastAsia="zh-CN"/>
        </w:rPr>
        <w:t xml:space="preserve">3. </w:t>
      </w:r>
      <w:r>
        <w:rPr>
          <w:rFonts w:ascii="Times New Roman" w:hAnsi="Times New Roman" w:eastAsia="SimSun" w:cs="Times New Roman"/>
          <w:b/>
          <w:bCs/>
          <w:i/>
          <w:sz w:val="24"/>
          <w:szCs w:val="24"/>
          <w:lang w:eastAsia="zh-CN"/>
        </w:rPr>
        <w:t>Corporate governance</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SimSun" w:cs="Times New Roman"/>
          <w:sz w:val="24"/>
          <w:szCs w:val="24"/>
          <w:lang w:eastAsia="zh-CN"/>
        </w:rPr>
      </w:pPr>
      <w:r>
        <w:rPr>
          <w:rFonts w:ascii="Times New Roman" w:hAnsi="Times New Roman" w:eastAsia="SimSun" w:cs="Times New Roman"/>
          <w:i/>
          <w:sz w:val="24"/>
          <w:szCs w:val="24"/>
          <w:lang w:eastAsia="zh-CN"/>
        </w:rPr>
        <w:tab/>
      </w:r>
      <w:r>
        <w:rPr>
          <w:rFonts w:hint="default" w:ascii="Times New Roman" w:hAnsi="Times New Roman" w:eastAsia="SimSun" w:cs="Times New Roman"/>
          <w:i/>
          <w:sz w:val="24"/>
          <w:szCs w:val="24"/>
          <w:lang w:val="en-US" w:eastAsia="zh-CN"/>
        </w:rPr>
        <w:tab/>
      </w:r>
      <w:r>
        <w:rPr>
          <w:rFonts w:ascii="Times New Roman" w:hAnsi="Times New Roman" w:eastAsia="SimSun" w:cs="Times New Roman"/>
          <w:i/>
          <w:sz w:val="24"/>
          <w:szCs w:val="24"/>
          <w:lang w:eastAsia="zh-CN"/>
        </w:rPr>
        <w:t>Corporate governance</w:t>
      </w:r>
      <w:r>
        <w:rPr>
          <w:rFonts w:ascii="Times New Roman" w:hAnsi="Times New Roman" w:eastAsia="SimSun" w:cs="Times New Roman"/>
          <w:sz w:val="24"/>
          <w:szCs w:val="24"/>
          <w:lang w:eastAsia="zh-CN"/>
        </w:rPr>
        <w:t xml:space="preserve"> adalah merupakan suatu sistem yang mengatur dan mengendalikan perusahaan untuk menciptakan nilai tambah perusahaan dan bagi para pemangku kepentingan dalam jangka waktu yang panjang. </w:t>
      </w:r>
    </w:p>
    <w:p>
      <w:pPr>
        <w:spacing w:after="0" w:line="240" w:lineRule="auto"/>
        <w:ind w:left="284" w:hanging="284"/>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ab/>
      </w:r>
      <w:r>
        <w:rPr>
          <w:rFonts w:ascii="Times New Roman" w:hAnsi="Times New Roman" w:eastAsia="SimSun" w:cs="Times New Roman"/>
          <w:sz w:val="24"/>
          <w:szCs w:val="24"/>
          <w:lang w:eastAsia="zh-CN"/>
        </w:rPr>
        <w:t xml:space="preserve">Kewajiban menerapkan good corpotare governance di sektor perbankan juga telah dicetuskan oleh Bank Indonesia (BI) pada 30 Januari 2006. BI mengeluarkan petunjuk pelaksanaan </w:t>
      </w:r>
      <w:r>
        <w:rPr>
          <w:rFonts w:ascii="Times New Roman" w:hAnsi="Times New Roman" w:eastAsia="SimSun" w:cs="Times New Roman"/>
          <w:i/>
          <w:sz w:val="24"/>
          <w:szCs w:val="24"/>
          <w:lang w:eastAsia="zh-CN"/>
        </w:rPr>
        <w:t>good corporate governance</w:t>
      </w:r>
      <w:r>
        <w:rPr>
          <w:rFonts w:ascii="Times New Roman" w:hAnsi="Times New Roman" w:eastAsia="SimSun" w:cs="Times New Roman"/>
          <w:sz w:val="24"/>
          <w:szCs w:val="24"/>
          <w:lang w:eastAsia="zh-CN"/>
        </w:rPr>
        <w:t xml:space="preserve"> bagi perbankan, yaitu</w:t>
      </w:r>
      <w:r>
        <w:rPr>
          <w:rFonts w:hint="default" w:ascii="Times New Roman" w:hAnsi="Times New Roman" w:eastAsia="SimSun" w:cs="Times New Roman"/>
          <w:sz w:val="24"/>
          <w:szCs w:val="24"/>
          <w:lang w:val="en-US" w:eastAsia="zh-CN"/>
        </w:rPr>
        <w:t xml:space="preserve"> </w:t>
      </w:r>
      <w:r>
        <w:rPr>
          <w:rFonts w:ascii="Times New Roman" w:hAnsi="Times New Roman" w:eastAsia="SimSun" w:cs="Times New Roman"/>
          <w:sz w:val="24"/>
          <w:szCs w:val="24"/>
          <w:lang w:eastAsia="zh-CN"/>
        </w:rPr>
        <w:t xml:space="preserve">PBI No.8/4/PBI/2006 tentang Pelaksanaan </w:t>
      </w:r>
      <w:r>
        <w:rPr>
          <w:rFonts w:ascii="Times New Roman" w:hAnsi="Times New Roman" w:eastAsia="SimSun" w:cs="Times New Roman"/>
          <w:i/>
          <w:sz w:val="24"/>
          <w:szCs w:val="24"/>
          <w:lang w:eastAsia="zh-CN"/>
        </w:rPr>
        <w:t>Good Corporate Governance</w:t>
      </w:r>
      <w:r>
        <w:rPr>
          <w:rFonts w:ascii="Times New Roman" w:hAnsi="Times New Roman" w:eastAsia="SimSun" w:cs="Times New Roman"/>
          <w:sz w:val="24"/>
          <w:szCs w:val="24"/>
          <w:lang w:eastAsia="zh-CN"/>
        </w:rPr>
        <w:t xml:space="preserve"> bagi Bank Umum. BI selaku otoritas perbankan menyadari bahwa semakin kompleksnya risiko yang dihadapi oleh bank menuntut diimplementasikannya praktek </w:t>
      </w:r>
      <w:r>
        <w:rPr>
          <w:rFonts w:ascii="Times New Roman" w:hAnsi="Times New Roman" w:eastAsia="SimSun" w:cs="Times New Roman"/>
          <w:i/>
          <w:sz w:val="24"/>
          <w:szCs w:val="24"/>
          <w:lang w:eastAsia="zh-CN"/>
        </w:rPr>
        <w:t>good corporate governance</w:t>
      </w:r>
      <w:r>
        <w:rPr>
          <w:rFonts w:ascii="Times New Roman" w:hAnsi="Times New Roman" w:eastAsia="SimSun" w:cs="Times New Roman"/>
          <w:sz w:val="24"/>
          <w:szCs w:val="24"/>
          <w:lang w:eastAsia="zh-CN"/>
        </w:rPr>
        <w:t xml:space="preserve"> dengan kualitas yang semakin tinggi. Dengan peraturan tersebut BI ingin mencapai tujuan untuk meningkatkan kinerja bank, melindungi kepentingan stakeholders dan meningkatkan kepatuhan terhadap peraturan perundang-undangan yang berlaku serta nilai-nilai etika yang berlaku umum pada industri perbankan. Kinerja keuangan merupakan ukuran keberhasilan atas pelaksanaan fungsi-fungsi keuangan dan hal ini sangat penting, baik bagi investor maupun bagi perusahaan yang bersangkutan. Pentingnya penilaian prestasi kinerja perusahaan dengan melakukan analisis terhadap laporan keuangan telah memicu pemikiran para pemimpin perusahaan bahwa mengelola suatu perusahaan di era modern dengan perkembangan teknologi yang pesat menjadi hal yang sangat kompleks. Semakin kompleks aktivitas pengelolaan perusahaan maka akan meningkatkan kebutuhan akan praktik tata kelola perusahaan (</w:t>
      </w:r>
      <w:r>
        <w:rPr>
          <w:rFonts w:ascii="Times New Roman" w:hAnsi="Times New Roman" w:eastAsia="SimSun" w:cs="Times New Roman"/>
          <w:i/>
          <w:sz w:val="24"/>
          <w:szCs w:val="24"/>
          <w:lang w:eastAsia="zh-CN"/>
        </w:rPr>
        <w:t>corporate governance</w:t>
      </w:r>
      <w:r>
        <w:rPr>
          <w:rFonts w:ascii="Times New Roman" w:hAnsi="Times New Roman" w:eastAsia="SimSun" w:cs="Times New Roman"/>
          <w:sz w:val="24"/>
          <w:szCs w:val="24"/>
          <w:lang w:eastAsia="zh-CN"/>
        </w:rPr>
        <w:t>) untuk memastikan bahwa manajemen perusahaan berjalan dengan baik (Wijayanti, 2012).</w:t>
      </w:r>
    </w:p>
    <w:p>
      <w:pPr>
        <w:spacing w:after="0" w:line="240" w:lineRule="auto"/>
        <w:ind w:left="284" w:hanging="284"/>
        <w:jc w:val="both"/>
        <w:rPr>
          <w:rFonts w:ascii="Times New Roman" w:hAnsi="Times New Roman" w:eastAsia="SimSun" w:cs="Times New Roman"/>
          <w:sz w:val="24"/>
          <w:szCs w:val="24"/>
          <w:lang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SimSun" w:cs="Times New Roman"/>
          <w:b/>
          <w:bCs/>
          <w:sz w:val="24"/>
          <w:szCs w:val="24"/>
          <w:lang w:eastAsia="zh-CN"/>
        </w:rPr>
      </w:pPr>
      <w:r>
        <w:rPr>
          <w:rFonts w:ascii="Times New Roman" w:hAnsi="Times New Roman" w:eastAsia="SimSun" w:cs="Times New Roman"/>
          <w:b/>
          <w:bCs/>
          <w:sz w:val="24"/>
          <w:szCs w:val="24"/>
          <w:lang w:eastAsia="zh-CN"/>
        </w:rPr>
        <w:t>4. Kepemilikan Institusional</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SimSun" w:cs="Times New Roman"/>
          <w:sz w:val="24"/>
          <w:szCs w:val="24"/>
          <w:lang w:eastAsia="zh-CN"/>
        </w:rPr>
        <w:sectPr>
          <w:type w:val="continuous"/>
          <w:pgSz w:w="11906" w:h="16838"/>
          <w:pgMar w:top="2268" w:right="1701" w:bottom="1701" w:left="2268" w:header="709" w:footer="709" w:gutter="0"/>
          <w:cols w:space="425" w:num="1"/>
          <w:docGrid w:linePitch="360" w:charSpace="0"/>
        </w:sectPr>
      </w:pPr>
      <w:r>
        <w:rPr>
          <w:rFonts w:ascii="Times New Roman" w:hAnsi="Times New Roman" w:eastAsia="SimSun" w:cs="Times New Roman"/>
          <w:i/>
          <w:sz w:val="24"/>
          <w:szCs w:val="24"/>
          <w:lang w:eastAsia="zh-CN"/>
        </w:rPr>
        <w:tab/>
      </w:r>
      <w:r>
        <w:rPr>
          <w:rFonts w:ascii="Times New Roman" w:hAnsi="Times New Roman" w:eastAsia="SimSun" w:cs="Times New Roman"/>
          <w:i/>
          <w:sz w:val="24"/>
          <w:szCs w:val="24"/>
          <w:lang w:eastAsia="zh-CN"/>
        </w:rPr>
        <w:tab/>
      </w:r>
      <w:r>
        <w:rPr>
          <w:rFonts w:ascii="Times New Roman" w:hAnsi="Times New Roman" w:eastAsia="SimSun" w:cs="Times New Roman"/>
          <w:i/>
          <w:sz w:val="24"/>
          <w:szCs w:val="24"/>
          <w:lang w:eastAsia="zh-CN"/>
        </w:rPr>
        <w:t>Corporate governance</w:t>
      </w:r>
      <w:r>
        <w:rPr>
          <w:rFonts w:ascii="Times New Roman" w:hAnsi="Times New Roman" w:eastAsia="SimSun" w:cs="Times New Roman"/>
          <w:sz w:val="24"/>
          <w:szCs w:val="24"/>
          <w:lang w:eastAsia="zh-CN"/>
        </w:rPr>
        <w:t xml:space="preserve"> adalah kepemilikan institusional sebagai variabel moderasi. Hal ini dikarenakan kepemilikan institusional suatu sumber kekuasaan yang dapat digunakan unuk mendukung atau menentang kebijakan yang dibuat oleh manajer. Kepemilikan institusional merupakan proporsi kepemilikan saham oleh institusi dalam hal ini institusi pendiri perusahaan, bukan institusi pemegang saham publik yang di ukur dengan prosentase jumlah saham yang dimiliki oleh investor institusi intern (Pande, 2017). Kepemilikan institusional dianggap dapat memonitor kinerja manajemen. Kepemilikan institusional yang tinggi juga akan menghasilkan upaya-upaya pengawasan yang lebih intens sehingga dapat membatasi perilaku </w:t>
      </w:r>
      <w:r>
        <w:rPr>
          <w:rFonts w:ascii="Times New Roman" w:hAnsi="Times New Roman" w:eastAsia="SimSun" w:cs="Times New Roman"/>
          <w:i/>
          <w:sz w:val="24"/>
          <w:szCs w:val="24"/>
          <w:lang w:eastAsia="zh-CN"/>
        </w:rPr>
        <w:t>oportunisti</w:t>
      </w:r>
      <w:r>
        <w:rPr>
          <w:rFonts w:ascii="Times New Roman" w:hAnsi="Times New Roman" w:eastAsia="SimSun" w:cs="Times New Roman"/>
          <w:sz w:val="24"/>
          <w:szCs w:val="24"/>
          <w:lang w:eastAsia="zh-CN"/>
        </w:rPr>
        <w:t>c oleh manajer, yaitu manajer melaporkan laba secara oportunis untuk memaksimalkan kepentingan pribadinya.</w:t>
      </w:r>
    </w:p>
    <w:p>
      <w:pPr>
        <w:spacing w:line="240" w:lineRule="auto"/>
        <w:jc w:val="both"/>
        <w:rPr>
          <w:rFonts w:ascii="Times New Roman" w:hAnsi="Times New Roman" w:eastAsia="SimSun" w:cs="Times New Roman"/>
          <w:sz w:val="24"/>
          <w:szCs w:val="24"/>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lang w:val="en-US" w:eastAsia="zh-CN"/>
        </w:rPr>
        <w:t>MODEL KERANGKA PEMIKIRAN</w:t>
      </w:r>
    </w:p>
    <w:p>
      <w:pPr>
        <w:keepNext w:val="0"/>
        <w:keepLines w:val="0"/>
        <w:pageBreakBefore w:val="0"/>
        <w:widowControl/>
        <w:kinsoku/>
        <w:wordWrap/>
        <w:overflowPunct/>
        <w:topLinePunct w:val="0"/>
        <w:autoSpaceDE/>
        <w:autoSpaceDN/>
        <w:bidi w:val="0"/>
        <w:adjustRightInd/>
        <w:snapToGrid/>
        <w:spacing w:after="0" w:line="240" w:lineRule="auto"/>
        <w:ind w:left="4" w:leftChars="0" w:firstLine="278" w:firstLineChars="116"/>
        <w:jc w:val="both"/>
        <w:textAlignment w:val="auto"/>
        <w:rPr>
          <w:rFonts w:hint="default" w:ascii="Times New Roman" w:hAnsi="Times New Roman" w:eastAsia="SimSun" w:cs="Times New Roman"/>
          <w:sz w:val="24"/>
          <w:szCs w:val="24"/>
          <w:lang w:val="en-US" w:eastAsia="zh-CN"/>
        </w:rPr>
        <w:sectPr>
          <w:type w:val="continuous"/>
          <w:pgSz w:w="11906" w:h="16838"/>
          <w:pgMar w:top="2268" w:right="1701" w:bottom="1701" w:left="2268" w:header="709" w:footer="709"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ind w:left="4" w:leftChars="0" w:firstLine="655" w:firstLineChars="273"/>
        <w:jc w:val="both"/>
        <w:textAlignment w:val="auto"/>
        <w:rPr>
          <w:rFonts w:hint="default" w:ascii="Times New Roman" w:hAnsi="Times New Roman" w:eastAsia="SimSun" w:cs="Times New Roman"/>
          <w:sz w:val="24"/>
          <w:szCs w:val="24"/>
          <w:lang w:val="en-US" w:eastAsia="zh-CN"/>
        </w:rPr>
        <w:sectPr>
          <w:type w:val="continuous"/>
          <w:pgSz w:w="11906" w:h="16838"/>
          <w:pgMar w:top="2268" w:right="1701" w:bottom="1701" w:left="2268" w:header="709" w:footer="709" w:gutter="0"/>
          <w:cols w:space="425" w:num="1"/>
          <w:docGrid w:linePitch="360" w:charSpace="0"/>
        </w:sectPr>
      </w:pPr>
      <w:r>
        <w:rPr>
          <w:rFonts w:hint="default" w:ascii="Times New Roman" w:hAnsi="Times New Roman" w:eastAsia="SimSun" w:cs="Times New Roman"/>
          <w:sz w:val="24"/>
          <w:szCs w:val="24"/>
          <w:lang w:val="en-US" w:eastAsia="zh-CN"/>
        </w:rPr>
        <w:t xml:space="preserve">Berdasarkan landasan teori yang telah diuraikan serta adanya hasil dari penelitian terdahulu, maka  kerangka pemikiran dalam penelitian ini adalah adanya pengungkapan </w:t>
      </w:r>
      <w:r>
        <w:rPr>
          <w:rFonts w:hint="default" w:ascii="Times New Roman" w:hAnsi="Times New Roman" w:eastAsia="SimSun" w:cs="Times New Roman"/>
          <w:i/>
          <w:iCs/>
          <w:sz w:val="24"/>
          <w:szCs w:val="24"/>
          <w:lang w:val="en-US" w:eastAsia="zh-CN"/>
        </w:rPr>
        <w:t>Corporate Social Responsibility</w:t>
      </w:r>
      <w:r>
        <w:rPr>
          <w:rFonts w:hint="default" w:ascii="Times New Roman" w:hAnsi="Times New Roman" w:eastAsia="SimSun" w:cs="Times New Roman"/>
          <w:sz w:val="24"/>
          <w:szCs w:val="24"/>
          <w:lang w:val="en-US" w:eastAsia="zh-CN"/>
        </w:rPr>
        <w:t xml:space="preserve"> yang mempengaruhi kinerja keuangan perusahaan perbankan dengan menggunakan </w:t>
      </w:r>
      <w:r>
        <w:rPr>
          <w:rFonts w:hint="default" w:ascii="Times New Roman" w:hAnsi="Times New Roman" w:eastAsia="SimSun" w:cs="Times New Roman"/>
          <w:i/>
          <w:iCs/>
          <w:sz w:val="24"/>
          <w:szCs w:val="24"/>
          <w:lang w:val="en-US" w:eastAsia="zh-CN"/>
        </w:rPr>
        <w:t>corporate governance</w:t>
      </w:r>
      <w:r>
        <w:rPr>
          <w:rFonts w:hint="default" w:ascii="Times New Roman" w:hAnsi="Times New Roman" w:eastAsia="SimSun" w:cs="Times New Roman"/>
          <w:sz w:val="24"/>
          <w:szCs w:val="24"/>
          <w:lang w:val="en-US" w:eastAsia="zh-CN"/>
        </w:rPr>
        <w:t xml:space="preserve"> berupa kepemilikan institusional sebagai variabel moderasi. Kerangka Pemikiran yang dapat di gambarkan sebagai berikut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SimSun" w:cs="Times New Roman"/>
          <w:sz w:val="24"/>
          <w:szCs w:val="24"/>
          <w:lang w:val="en-US" w:eastAsia="zh-CN"/>
        </w:rPr>
      </w:pPr>
    </w:p>
    <w:p>
      <w:pPr>
        <w:spacing w:line="240" w:lineRule="auto"/>
        <w:ind w:left="3600" w:leftChars="0" w:firstLine="720" w:firstLineChars="0"/>
        <w:jc w:val="both"/>
        <w:rPr>
          <w:rFonts w:hint="default" w:ascii="Times New Roman" w:hAnsi="Times New Roman" w:eastAsia="SimSun" w:cs="Times New Roman"/>
          <w:sz w:val="24"/>
          <w:szCs w:val="24"/>
          <w:lang w:val="en-US" w:eastAsia="zh-CN"/>
        </w:rPr>
      </w:pPr>
      <w:r>
        <w:rPr>
          <w:rFonts w:ascii="Times New Roman" w:hAnsi="Times New Roman" w:eastAsia="Calibri" w:cs="Times New Roman"/>
          <w:b/>
          <w:sz w:val="24"/>
          <w:lang w:eastAsia="id-ID"/>
        </w:rPr>
        <mc:AlternateContent>
          <mc:Choice Requires="wpg">
            <w:drawing>
              <wp:anchor distT="0" distB="0" distL="114300" distR="114300" simplePos="0" relativeHeight="251659264" behindDoc="0" locked="0" layoutInCell="1" allowOverlap="1">
                <wp:simplePos x="0" y="0"/>
                <wp:positionH relativeFrom="column">
                  <wp:posOffset>102235</wp:posOffset>
                </wp:positionH>
                <wp:positionV relativeFrom="paragraph">
                  <wp:posOffset>127635</wp:posOffset>
                </wp:positionV>
                <wp:extent cx="4914900" cy="1476375"/>
                <wp:effectExtent l="12700" t="0" r="25400" b="15875"/>
                <wp:wrapNone/>
                <wp:docPr id="1" name="Group 1"/>
                <wp:cNvGraphicFramePr/>
                <a:graphic xmlns:a="http://schemas.openxmlformats.org/drawingml/2006/main">
                  <a:graphicData uri="http://schemas.microsoft.com/office/word/2010/wordprocessingGroup">
                    <wpg:wgp>
                      <wpg:cNvGrpSpPr/>
                      <wpg:grpSpPr>
                        <a:xfrm>
                          <a:off x="1551940" y="7740015"/>
                          <a:ext cx="4914900" cy="1476375"/>
                          <a:chOff x="0" y="0"/>
                          <a:chExt cx="4914900" cy="1860637"/>
                        </a:xfrm>
                      </wpg:grpSpPr>
                      <wps:wsp>
                        <wps:cNvPr id="3" name="Rectangle 7"/>
                        <wps:cNvSpPr/>
                        <wps:spPr>
                          <a:xfrm>
                            <a:off x="0" y="0"/>
                            <a:ext cx="1485900" cy="643197"/>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Calibri" w:cs="Times New Roman"/>
                                  <w:i/>
                                  <w:sz w:val="24"/>
                                </w:rPr>
                              </w:pPr>
                              <w:r>
                                <w:rPr>
                                  <w:rFonts w:ascii="Times New Roman" w:hAnsi="Times New Roman" w:eastAsia="Calibri" w:cs="Times New Roman"/>
                                  <w:i/>
                                  <w:sz w:val="24"/>
                                </w:rPr>
                                <w:t>Corporate Social</w:t>
                              </w:r>
                              <w:r>
                                <w:rPr>
                                  <w:rFonts w:ascii="Times New Roman" w:hAnsi="Times New Roman" w:eastAsia="Calibri" w:cs="Times New Roman"/>
                                  <w:i/>
                                  <w:sz w:val="24"/>
                                  <w:lang w:val="en-US"/>
                                </w:rPr>
                                <w:t xml:space="preserve"> </w:t>
                              </w:r>
                              <w:r>
                                <w:rPr>
                                  <w:rFonts w:ascii="Times New Roman" w:hAnsi="Times New Roman" w:eastAsia="Calibri" w:cs="Times New Roman"/>
                                  <w:i/>
                                  <w:sz w:val="24"/>
                                </w:rPr>
                                <w:t>Responsibility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Rectangle 8"/>
                        <wps:cNvSpPr/>
                        <wps:spPr>
                          <a:xfrm>
                            <a:off x="1714500" y="1181204"/>
                            <a:ext cx="1485900" cy="679433"/>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Calibri" w:cs="Times New Roman"/>
                                  <w:sz w:val="24"/>
                                </w:rPr>
                              </w:pPr>
                              <w:r>
                                <w:rPr>
                                  <w:rFonts w:ascii="Times New Roman" w:hAnsi="Times New Roman" w:eastAsia="Calibri" w:cs="Times New Roman"/>
                                  <w:sz w:val="24"/>
                                </w:rPr>
                                <w:t>Kepemilikan Institusional</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Rectangle 9"/>
                        <wps:cNvSpPr/>
                        <wps:spPr>
                          <a:xfrm>
                            <a:off x="3429000" y="0"/>
                            <a:ext cx="1485900" cy="571500"/>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Calibri" w:cs="Times New Roman"/>
                                  <w:sz w:val="24"/>
                                </w:rPr>
                              </w:pPr>
                              <w:r>
                                <w:rPr>
                                  <w:rFonts w:ascii="Times New Roman" w:hAnsi="Times New Roman" w:eastAsia="Calibri" w:cs="Times New Roman"/>
                                  <w:sz w:val="24"/>
                                </w:rPr>
                                <w:t>ROA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Straight Arrow Connector 11"/>
                        <wps:cNvCnPr/>
                        <wps:spPr>
                          <a:xfrm>
                            <a:off x="1485900" y="342900"/>
                            <a:ext cx="1943100" cy="0"/>
                          </a:xfrm>
                          <a:prstGeom prst="straightConnector1">
                            <a:avLst/>
                          </a:prstGeom>
                          <a:noFill/>
                          <a:ln w="9525" cap="flat" cmpd="sng" algn="ctr">
                            <a:solidFill>
                              <a:srgbClr val="000000"/>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0" name="Straight Arrow Connector 14"/>
                        <wps:cNvCnPr/>
                        <wps:spPr>
                          <a:xfrm flipV="1">
                            <a:off x="2400300" y="342900"/>
                            <a:ext cx="0" cy="838200"/>
                          </a:xfrm>
                          <a:prstGeom prst="straightConnector1">
                            <a:avLst/>
                          </a:prstGeom>
                          <a:noFill/>
                          <a:ln w="9525" cap="flat" cmpd="sng" algn="ctr">
                            <a:solidFill>
                              <a:sysClr val="windowText" lastClr="000000"/>
                            </a:solidFill>
                            <a:prstDash val="solid"/>
                            <a:tailEnd type="arrow"/>
                          </a:ln>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8.05pt;margin-top:10.05pt;height:116.25pt;width:387pt;z-index:251659264;mso-width-relative:page;mso-height-relative:page;" coordsize="4914900,1860637" o:gfxdata="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M2ZAJ9cAAAAJAQAADwAAAAAAAAABACAAAAAiAAAAZHJzL2Rvd25yZXYueG1sUEsBAhQAFAAA&#10;AAgAh07iQHi4Fa/xAwAAOBEAAA4AAAAAAAAAAQAgAAAAJgEAAGRycy9lMm9Eb2MueG1sUEsFBgAA&#10;AAAGAAYAWQEAAIkHAAAAAA==&#10;">
                <o:lock v:ext="edit" aspectratio="f"/>
                <v:rect id="Rectangle 7" o:spid="_x0000_s1026" o:spt="1" style="position:absolute;left:0;top:0;height:643197;width:1485900;v-text-anchor:middle;" fillcolor="#FFFFFF"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3200]" miterlimit="8" joinstyle="miter"/>
                  <v:imagedata o:title=""/>
                  <o:lock v:ext="edit" aspectratio="f"/>
                  <v:textbox>
                    <w:txbxContent>
                      <w:p>
                        <w:pPr>
                          <w:jc w:val="center"/>
                          <w:rPr>
                            <w:rFonts w:ascii="Times New Roman" w:hAnsi="Times New Roman" w:eastAsia="Calibri" w:cs="Times New Roman"/>
                            <w:i/>
                            <w:sz w:val="24"/>
                          </w:rPr>
                        </w:pPr>
                        <w:r>
                          <w:rPr>
                            <w:rFonts w:ascii="Times New Roman" w:hAnsi="Times New Roman" w:eastAsia="Calibri" w:cs="Times New Roman"/>
                            <w:i/>
                            <w:sz w:val="24"/>
                          </w:rPr>
                          <w:t>Corporate Social</w:t>
                        </w:r>
                        <w:r>
                          <w:rPr>
                            <w:rFonts w:ascii="Times New Roman" w:hAnsi="Times New Roman" w:eastAsia="Calibri" w:cs="Times New Roman"/>
                            <w:i/>
                            <w:sz w:val="24"/>
                            <w:lang w:val="en-US"/>
                          </w:rPr>
                          <w:t xml:space="preserve"> </w:t>
                        </w:r>
                        <w:r>
                          <w:rPr>
                            <w:rFonts w:ascii="Times New Roman" w:hAnsi="Times New Roman" w:eastAsia="Calibri" w:cs="Times New Roman"/>
                            <w:i/>
                            <w:sz w:val="24"/>
                          </w:rPr>
                          <w:t>Responsibility</w:t>
                        </w:r>
                      </w:p>
                    </w:txbxContent>
                  </v:textbox>
                </v:rect>
                <v:rect id="Rectangle 8" o:spid="_x0000_s1026" o:spt="1" style="position:absolute;left:1714500;top:1181204;height:679433;width:1485900;v-text-anchor:middle;" fillcolor="#FFFFFF" filled="t" stroked="t" coordsize="21600,21600" o:gfxdata="UEsDBAoAAAAAAIdO4kAAAAAAAAAAAAAAAAAEAAAAZHJzL1BLAwQUAAAACACHTuJAz2t9t7wAAADa&#10;AAAADwAAAGRycy9kb3ducmV2LnhtbEWPzWrDMBCE74G+g9hCbokUE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rfbe8AAAA&#10;2gAAAA8AAAAAAAAAAQAgAAAAIgAAAGRycy9kb3ducmV2LnhtbFBLAQIUABQAAAAIAIdO4kAzLwWe&#10;OwAAADkAAAAQAAAAAAAAAAEAIAAAAAsBAABkcnMvc2hhcGV4bWwueG1sUEsFBgAAAAAGAAYAWwEA&#10;ALUDAAAAAA==&#10;">
                  <v:fill on="t" focussize="0,0"/>
                  <v:stroke weight="2pt" color="#000000 [3200]" miterlimit="8" joinstyle="miter"/>
                  <v:imagedata o:title=""/>
                  <o:lock v:ext="edit" aspectratio="f"/>
                  <v:textbox>
                    <w:txbxContent>
                      <w:p>
                        <w:pPr>
                          <w:jc w:val="center"/>
                          <w:rPr>
                            <w:rFonts w:ascii="Times New Roman" w:hAnsi="Times New Roman" w:eastAsia="Calibri" w:cs="Times New Roman"/>
                            <w:sz w:val="24"/>
                          </w:rPr>
                        </w:pPr>
                        <w:r>
                          <w:rPr>
                            <w:rFonts w:ascii="Times New Roman" w:hAnsi="Times New Roman" w:eastAsia="Calibri" w:cs="Times New Roman"/>
                            <w:sz w:val="24"/>
                          </w:rPr>
                          <w:t>Kepemilikan Institusional</w:t>
                        </w:r>
                      </w:p>
                    </w:txbxContent>
                  </v:textbox>
                </v:rect>
                <v:rect id="Rectangle 9" o:spid="_x0000_s1026" o:spt="1" style="position:absolute;left:3429000;top:0;height:571500;width:1485900;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3200]" miterlimit="8" joinstyle="miter"/>
                  <v:imagedata o:title=""/>
                  <o:lock v:ext="edit" aspectratio="f"/>
                  <v:textbox>
                    <w:txbxContent>
                      <w:p>
                        <w:pPr>
                          <w:jc w:val="center"/>
                          <w:rPr>
                            <w:rFonts w:ascii="Times New Roman" w:hAnsi="Times New Roman" w:eastAsia="Calibri" w:cs="Times New Roman"/>
                            <w:sz w:val="24"/>
                          </w:rPr>
                        </w:pPr>
                        <w:r>
                          <w:rPr>
                            <w:rFonts w:ascii="Times New Roman" w:hAnsi="Times New Roman" w:eastAsia="Calibri" w:cs="Times New Roman"/>
                            <w:sz w:val="24"/>
                          </w:rPr>
                          <w:t>ROA</w:t>
                        </w:r>
                      </w:p>
                    </w:txbxContent>
                  </v:textbox>
                </v:rect>
                <v:shape id="Straight Arrow Connector 11" o:spid="_x0000_s1026" o:spt="32" type="#_x0000_t32" style="position:absolute;left:1485900;top:342900;height:0;width:1943100;" filled="f" stroked="t" coordsize="21600,21600" o:gfxdata="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1gXr4A&#10;AADaAAAADwAAAAAAAAABACAAAAAiAAAAZHJzL2Rvd25yZXYueG1sUEsBAhQAFAAAAAgAh07iQDMv&#10;BZ47AAAAOQAAABAAAAAAAAAAAQAgAAAADQEAAGRycy9zaGFwZXhtbC54bWxQSwUGAAAAAAYABgBb&#10;AQAAtwMAAAAA&#10;">
                  <v:fill on="f" focussize="0,0"/>
                  <v:stroke color="#000000 [3200]" miterlimit="8" joinstyle="miter" endarrow="open"/>
                  <v:imagedata o:title=""/>
                  <o:lock v:ext="edit" aspectratio="f"/>
                </v:shape>
                <v:shape id="Straight Arrow Connector 14" o:spid="_x0000_s1026" o:spt="32" type="#_x0000_t32" style="position:absolute;left:2400300;top:342900;flip:y;height:838200;width:0;" filled="f" stroked="t" coordsize="21600,21600" o:gfxdata="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Riz74A&#10;AADbAAAADwAAAAAAAAABACAAAAAiAAAAZHJzL2Rvd25yZXYueG1sUEsBAhQAFAAAAAgAh07iQDMv&#10;BZ47AAAAOQAAABAAAAAAAAAAAQAgAAAADQEAAGRycy9zaGFwZXhtbC54bWxQSwUGAAAAAAYABgBb&#10;AQAAtwMAAAAA&#10;">
                  <v:fill on="f" focussize="0,0"/>
                  <v:stroke color="#000000 [3200]" miterlimit="8" joinstyle="miter" endarrow="open"/>
                  <v:imagedata o:title=""/>
                  <o:lock v:ext="edit" aspectratio="f"/>
                </v:shape>
              </v:group>
            </w:pict>
          </mc:Fallback>
        </mc:AlternateContent>
      </w:r>
      <w:r>
        <w:rPr>
          <w:rFonts w:hint="default" w:ascii="Times New Roman" w:hAnsi="Times New Roman" w:eastAsia="SimSun" w:cs="Times New Roman"/>
          <w:sz w:val="24"/>
          <w:szCs w:val="24"/>
          <w:lang w:val="en-US" w:eastAsia="zh-CN"/>
        </w:rPr>
        <w:t>H1</w:t>
      </w:r>
    </w:p>
    <w:p>
      <w:pPr>
        <w:spacing w:line="240" w:lineRule="auto"/>
        <w:ind w:left="3600" w:leftChars="0" w:firstLine="720" w:firstLineChars="0"/>
        <w:jc w:val="both"/>
        <w:rPr>
          <w:rFonts w:hint="default" w:ascii="Times New Roman" w:hAnsi="Times New Roman" w:eastAsia="Calibri" w:cs="Times New Roman"/>
          <w:sz w:val="24"/>
          <w:szCs w:val="26"/>
          <w:lang w:val="en-US"/>
        </w:rPr>
      </w:pPr>
    </w:p>
    <w:p>
      <w:pPr>
        <w:spacing w:line="240" w:lineRule="auto"/>
        <w:ind w:left="3600" w:leftChars="0" w:firstLine="720" w:firstLineChars="0"/>
        <w:jc w:val="both"/>
        <w:rPr>
          <w:rFonts w:hint="default" w:ascii="Times New Roman" w:hAnsi="Times New Roman" w:eastAsia="Calibri" w:cs="Times New Roman"/>
          <w:sz w:val="24"/>
          <w:szCs w:val="26"/>
          <w:lang w:val="en-US"/>
        </w:rPr>
      </w:pPr>
      <w:r>
        <w:rPr>
          <w:rFonts w:hint="default" w:ascii="Times New Roman" w:hAnsi="Times New Roman" w:eastAsia="Calibri" w:cs="Times New Roman"/>
          <w:sz w:val="24"/>
          <w:szCs w:val="26"/>
          <w:lang w:val="en-US"/>
        </w:rPr>
        <w:t>H2</w:t>
      </w:r>
    </w:p>
    <w:p>
      <w:pPr>
        <w:spacing w:line="240" w:lineRule="auto"/>
        <w:jc w:val="both"/>
        <w:rPr>
          <w:rFonts w:ascii="Times New Roman" w:hAnsi="Times New Roman" w:eastAsia="Calibri" w:cs="Times New Roman"/>
          <w:sz w:val="24"/>
          <w:szCs w:val="26"/>
        </w:rPr>
      </w:pPr>
    </w:p>
    <w:p>
      <w:pPr>
        <w:spacing w:line="240" w:lineRule="auto"/>
        <w:jc w:val="both"/>
        <w:rPr>
          <w:rFonts w:ascii="Times New Roman" w:hAnsi="Times New Roman" w:eastAsia="Calibri" w:cs="Times New Roman"/>
          <w:sz w:val="24"/>
          <w:szCs w:val="26"/>
        </w:rPr>
      </w:pPr>
    </w:p>
    <w:p>
      <w:pPr>
        <w:spacing w:line="240" w:lineRule="auto"/>
        <w:jc w:val="both"/>
        <w:rPr>
          <w:rFonts w:ascii="Times New Roman" w:hAnsi="Times New Roman" w:eastAsia="Calibri" w:cs="Times New Roman"/>
          <w:sz w:val="24"/>
          <w:szCs w:val="26"/>
        </w:rPr>
      </w:pPr>
    </w:p>
    <w:p>
      <w:pPr>
        <w:spacing w:line="240" w:lineRule="auto"/>
        <w:jc w:val="both"/>
        <w:rPr>
          <w:rFonts w:hint="default" w:ascii="Times New Roman" w:hAnsi="Times New Roman" w:eastAsia="Calibri" w:cs="Times New Roman"/>
          <w:b/>
          <w:bCs/>
          <w:sz w:val="24"/>
          <w:szCs w:val="26"/>
          <w:lang w:val="en-US"/>
        </w:rPr>
      </w:pPr>
    </w:p>
    <w:p>
      <w:pPr>
        <w:spacing w:line="240" w:lineRule="auto"/>
        <w:jc w:val="both"/>
        <w:rPr>
          <w:rFonts w:hint="default" w:ascii="Times New Roman" w:hAnsi="Times New Roman" w:eastAsia="Calibri" w:cs="Times New Roman"/>
          <w:b/>
          <w:bCs/>
          <w:sz w:val="24"/>
          <w:szCs w:val="26"/>
          <w:lang w:val="en-US"/>
        </w:rPr>
        <w:sectPr>
          <w:type w:val="continuous"/>
          <w:pgSz w:w="11906" w:h="16838"/>
          <w:pgMar w:top="2268" w:right="1701" w:bottom="1701" w:left="2268" w:header="709" w:footer="709"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4"/>
          <w:szCs w:val="26"/>
          <w:lang w:val="en-US"/>
        </w:rPr>
      </w:pPr>
      <w:r>
        <w:rPr>
          <w:rFonts w:hint="default" w:ascii="Times New Roman" w:hAnsi="Times New Roman" w:eastAsia="Calibri" w:cs="Times New Roman"/>
          <w:b/>
          <w:bCs/>
          <w:sz w:val="24"/>
          <w:szCs w:val="26"/>
          <w:lang w:val="en-US"/>
        </w:rPr>
        <w:t>METODE PENELITIAN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4"/>
          <w:szCs w:val="26"/>
          <w:shd w:val="clear" w:color="auto" w:fill="auto"/>
          <w:lang w:val="en-US"/>
        </w:rPr>
      </w:pPr>
      <w:r>
        <w:rPr>
          <w:rFonts w:hint="default" w:ascii="Times New Roman" w:hAnsi="Times New Roman" w:eastAsia="Calibri" w:cs="Times New Roman"/>
          <w:b/>
          <w:bCs/>
          <w:sz w:val="24"/>
          <w:szCs w:val="26"/>
          <w:shd w:val="clear" w:color="auto" w:fill="auto"/>
          <w:lang w:val="en-US"/>
        </w:rPr>
        <w:t>Populasi dan Sampel</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Calibri" w:cs="Times New Roman"/>
          <w:sz w:val="24"/>
          <w:szCs w:val="26"/>
          <w:lang w:val="en-US"/>
        </w:rPr>
      </w:pPr>
      <w:r>
        <w:rPr>
          <w:rFonts w:hint="default" w:ascii="Times New Roman" w:hAnsi="Times New Roman" w:eastAsia="Calibri" w:cs="Times New Roman"/>
          <w:sz w:val="24"/>
          <w:szCs w:val="26"/>
          <w:lang w:val="en-US"/>
        </w:rPr>
        <w:t xml:space="preserve">Populasi dalam penelitian ini adalah perusahaan perbankan yang terdaftar di Bursa Efek Indonesia. Pemilihan sampel menggunakan metode </w:t>
      </w:r>
      <w:r>
        <w:rPr>
          <w:rFonts w:hint="default" w:ascii="Times New Roman" w:hAnsi="Times New Roman" w:eastAsia="Calibri" w:cs="Times New Roman"/>
          <w:i/>
          <w:iCs/>
          <w:sz w:val="24"/>
          <w:szCs w:val="26"/>
          <w:lang w:val="en-US"/>
        </w:rPr>
        <w:t>purposive sampling</w:t>
      </w:r>
      <w:r>
        <w:rPr>
          <w:rFonts w:hint="default" w:ascii="Times New Roman" w:hAnsi="Times New Roman" w:eastAsia="Calibri" w:cs="Times New Roman"/>
          <w:sz w:val="24"/>
          <w:szCs w:val="26"/>
          <w:lang w:val="en-US"/>
        </w:rPr>
        <w:t>, dengan kriteria acuan penelitian (Deni Purnaningsih, 2018) sebagai berikut: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8" w:leftChars="0" w:hanging="218" w:hangingChars="91"/>
        <w:jc w:val="both"/>
        <w:textAlignment w:val="auto"/>
        <w:rPr>
          <w:rFonts w:hint="default" w:ascii="Times New Roman" w:hAnsi="Times New Roman" w:eastAsia="Calibri" w:cs="Times New Roman"/>
          <w:sz w:val="24"/>
          <w:szCs w:val="26"/>
          <w:lang w:val="en-US"/>
        </w:rPr>
      </w:pPr>
      <w:r>
        <w:rPr>
          <w:rFonts w:hint="default" w:ascii="Times New Roman" w:hAnsi="Times New Roman" w:eastAsia="Calibri" w:cs="Times New Roman"/>
          <w:sz w:val="24"/>
          <w:szCs w:val="26"/>
          <w:lang w:val="en-US"/>
        </w:rPr>
        <w:t>Perusahaan perbankan yang terdaftar di Bursa Efek Indonesia dari periode 2016-2018.</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8" w:leftChars="0" w:hanging="218" w:hangingChars="91"/>
        <w:jc w:val="both"/>
        <w:textAlignment w:val="auto"/>
        <w:rPr>
          <w:rFonts w:hint="default" w:ascii="Times New Roman" w:hAnsi="Times New Roman" w:eastAsia="Calibri" w:cs="Times New Roman"/>
          <w:sz w:val="24"/>
          <w:szCs w:val="26"/>
          <w:lang w:val="en-US"/>
        </w:rPr>
      </w:pPr>
      <w:r>
        <w:rPr>
          <w:rFonts w:hint="default" w:ascii="Times New Roman" w:hAnsi="Times New Roman" w:eastAsia="Calibri" w:cs="Times New Roman"/>
          <w:sz w:val="24"/>
          <w:szCs w:val="26"/>
          <w:lang w:val="en-US"/>
        </w:rPr>
        <w:t>Perusahaan yang menerbitkan laporan tahunan (</w:t>
      </w:r>
      <w:r>
        <w:rPr>
          <w:rFonts w:hint="default" w:ascii="Times New Roman" w:hAnsi="Times New Roman" w:eastAsia="Calibri" w:cs="Times New Roman"/>
          <w:i/>
          <w:iCs/>
          <w:sz w:val="24"/>
          <w:szCs w:val="26"/>
          <w:lang w:val="en-US"/>
        </w:rPr>
        <w:t>annual report</w:t>
      </w:r>
      <w:r>
        <w:rPr>
          <w:rFonts w:hint="default" w:ascii="Times New Roman" w:hAnsi="Times New Roman" w:eastAsia="Calibri" w:cs="Times New Roman"/>
          <w:sz w:val="24"/>
          <w:szCs w:val="26"/>
          <w:lang w:val="en-US"/>
        </w:rPr>
        <w:t>) dan laporan keuangan secara lengkap dan berturut-turut selama periode 2016-2018 pada Bursa Efek Indonesia.</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Calibri" w:cs="Times New Roman"/>
          <w:sz w:val="24"/>
          <w:szCs w:val="26"/>
          <w:lang w:val="en-US"/>
        </w:rPr>
      </w:pPr>
      <w:r>
        <w:rPr>
          <w:rFonts w:hint="default" w:ascii="Times New Roman" w:hAnsi="Times New Roman" w:eastAsia="Calibri" w:cs="Times New Roman"/>
          <w:sz w:val="24"/>
          <w:szCs w:val="26"/>
          <w:lang w:val="en-US"/>
        </w:rPr>
        <w:t>Perusahaan yang menghasilkan laba positif.</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8" w:leftChars="0" w:hanging="218" w:hangingChars="91"/>
        <w:jc w:val="both"/>
        <w:textAlignment w:val="auto"/>
        <w:rPr>
          <w:rFonts w:hint="default" w:ascii="Times New Roman" w:hAnsi="Times New Roman" w:eastAsia="Calibri" w:cs="Times New Roman"/>
          <w:sz w:val="24"/>
          <w:szCs w:val="26"/>
          <w:lang w:val="en-US"/>
        </w:rPr>
      </w:pPr>
      <w:r>
        <w:rPr>
          <w:rFonts w:hint="default" w:ascii="Times New Roman" w:hAnsi="Times New Roman" w:eastAsia="Calibri" w:cs="Times New Roman"/>
          <w:sz w:val="24"/>
          <w:szCs w:val="26"/>
          <w:lang w:val="en-US" w:eastAsia="zh-CN"/>
        </w:rPr>
        <w:t>Perusahaan yang memiliki data lengkap berkaitan dengan variabel yang akan digunakan dalam penelitian ini.</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91"/>
        <w:jc w:val="both"/>
        <w:textAlignment w:val="auto"/>
        <w:rPr>
          <w:rFonts w:hint="default" w:ascii="Times New Roman" w:hAnsi="Times New Roman" w:eastAsia="Calibri" w:cs="Times New Roman"/>
          <w:sz w:val="24"/>
          <w:szCs w:val="26"/>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4"/>
          <w:szCs w:val="26"/>
          <w:lang w:val="en-US"/>
        </w:rPr>
      </w:pPr>
      <w:r>
        <w:rPr>
          <w:rFonts w:hint="default" w:ascii="Times New Roman" w:hAnsi="Times New Roman" w:eastAsia="Calibri" w:cs="Times New Roman"/>
          <w:b/>
          <w:bCs/>
          <w:sz w:val="24"/>
          <w:szCs w:val="26"/>
          <w:lang w:val="en-US"/>
        </w:rPr>
        <w:t>Metode Analis Data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4"/>
          <w:szCs w:val="26"/>
          <w:lang w:val="en-US"/>
        </w:rPr>
      </w:pPr>
      <w:r>
        <w:rPr>
          <w:rFonts w:ascii="Times New Roman" w:hAnsi="Times New Roman" w:eastAsia="Calibri" w:cs="Times New Roman"/>
          <w:sz w:val="24"/>
          <w:szCs w:val="26"/>
        </w:rPr>
        <w:tab/>
      </w:r>
      <w:r>
        <w:rPr>
          <w:rFonts w:hint="default" w:ascii="Times New Roman" w:hAnsi="Times New Roman" w:eastAsia="Calibri" w:cs="Times New Roman"/>
          <w:sz w:val="24"/>
          <w:szCs w:val="26"/>
          <w:lang w:val="en-US"/>
        </w:rPr>
        <w:t xml:space="preserve">Penelitian ini menggunakan pendekatan kuantitatif dengan data sekunder </w:t>
      </w:r>
      <w:r>
        <w:rPr>
          <w:rFonts w:ascii="Times New Roman" w:hAnsi="Times New Roman" w:eastAsia="Calibri" w:cs="Times New Roman"/>
          <w:sz w:val="24"/>
          <w:szCs w:val="26"/>
        </w:rPr>
        <w:t xml:space="preserve">diperoleh secara tidak langsung dari pihak ketiga melalui media perrantara dengan berbagai sumber yang tersedia. Data tersebut diperoleh dari website Bursa Efek Indonesia (www.idx.co.id). Objek penelitian ini dilakukan terhadap perusahaan perbankan yang terdaftar di Bursa Efek Indonesia selama periode 2016-2018. Penelitian ini menggunakan </w:t>
      </w:r>
      <w:r>
        <w:rPr>
          <w:rFonts w:hint="default" w:ascii="Times New Roman" w:hAnsi="Times New Roman" w:eastAsia="Calibri" w:cs="Times New Roman"/>
          <w:sz w:val="24"/>
          <w:szCs w:val="26"/>
          <w:lang w:val="en-US"/>
        </w:rPr>
        <w:t>analisis statistik deskriptif, uji asumsi dasar klasik regresi</w:t>
      </w:r>
      <w:r>
        <w:rPr>
          <w:rFonts w:ascii="Times New Roman" w:hAnsi="Times New Roman" w:eastAsia="Calibri" w:cs="Times New Roman"/>
          <w:sz w:val="24"/>
          <w:szCs w:val="26"/>
        </w:rPr>
        <w:t xml:space="preserve">  dan </w:t>
      </w:r>
      <w:r>
        <w:rPr>
          <w:rFonts w:ascii="Times New Roman" w:hAnsi="Times New Roman" w:eastAsia="Calibri" w:cs="Times New Roman"/>
          <w:i/>
          <w:sz w:val="24"/>
          <w:szCs w:val="26"/>
        </w:rPr>
        <w:t>Moderated Regression Analysis</w:t>
      </w:r>
      <w:r>
        <w:rPr>
          <w:rFonts w:ascii="Times New Roman" w:hAnsi="Times New Roman" w:eastAsia="Calibri" w:cs="Times New Roman"/>
          <w:sz w:val="24"/>
          <w:szCs w:val="26"/>
        </w:rPr>
        <w:t xml:space="preserve"> (MRA)</w:t>
      </w:r>
      <w:r>
        <w:rPr>
          <w:rFonts w:hint="default" w:ascii="Times New Roman" w:hAnsi="Times New Roman" w:eastAsia="Calibri" w:cs="Times New Roman"/>
          <w:sz w:val="24"/>
          <w:szCs w:val="26"/>
          <w:lang w:val="en-US"/>
        </w:rPr>
        <w:t xml:space="preserve"> yang diolah dengan bantuan perangkat lunak SPSS versi 25.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4"/>
          <w:szCs w:val="26"/>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bCs/>
          <w:sz w:val="24"/>
          <w:szCs w:val="26"/>
        </w:rPr>
      </w:pPr>
      <w:r>
        <w:rPr>
          <w:rFonts w:ascii="Times New Roman" w:hAnsi="Times New Roman" w:eastAsia="Calibri" w:cs="Times New Roman"/>
          <w:b/>
          <w:bCs/>
          <w:sz w:val="24"/>
          <w:szCs w:val="26"/>
        </w:rPr>
        <w:t>HASIL DAN PEMBAHASAN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bCs/>
          <w:sz w:val="24"/>
          <w:szCs w:val="26"/>
        </w:rPr>
      </w:pPr>
      <w:r>
        <w:rPr>
          <w:rFonts w:ascii="Times New Roman" w:hAnsi="Times New Roman" w:eastAsia="Calibri" w:cs="Times New Roman"/>
          <w:b/>
          <w:bCs/>
          <w:sz w:val="24"/>
          <w:szCs w:val="26"/>
        </w:rPr>
        <w:t>1. Analisis statistik deskriptif</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hint="default" w:ascii="Times New Roman" w:hAnsi="Times New Roman" w:eastAsia="Calibri" w:cs="Times New Roman"/>
          <w:sz w:val="24"/>
          <w:szCs w:val="26"/>
          <w:lang w:val="en-US"/>
        </w:rPr>
        <w:sectPr>
          <w:type w:val="continuous"/>
          <w:pgSz w:w="11906" w:h="16838"/>
          <w:pgMar w:top="2268" w:right="1701" w:bottom="1701" w:left="2268" w:header="709" w:footer="709" w:gutter="0"/>
          <w:cols w:space="425" w:num="1"/>
          <w:docGrid w:linePitch="360" w:charSpace="0"/>
        </w:sectPr>
      </w:pPr>
      <w:r>
        <w:rPr>
          <w:rFonts w:ascii="Times New Roman" w:hAnsi="Times New Roman" w:eastAsia="Calibri" w:cs="Times New Roman"/>
          <w:sz w:val="24"/>
          <w:szCs w:val="26"/>
        </w:rPr>
        <w:tab/>
      </w:r>
      <w:r>
        <w:rPr>
          <w:rFonts w:ascii="Times New Roman" w:hAnsi="Times New Roman" w:eastAsia="Calibri" w:cs="Times New Roman"/>
          <w:sz w:val="24"/>
          <w:szCs w:val="26"/>
        </w:rPr>
        <w:tab/>
      </w:r>
      <w:r>
        <w:rPr>
          <w:rFonts w:ascii="Times New Roman" w:hAnsi="Times New Roman" w:eastAsia="Calibri" w:cs="Times New Roman"/>
          <w:sz w:val="24"/>
          <w:szCs w:val="26"/>
        </w:rPr>
        <w:t xml:space="preserve">Berikut ini adalah hasil analisis statistik deskriptif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w:t>
      </w:r>
      <w:r>
        <w:rPr>
          <w:rFonts w:ascii="Times New Roman" w:hAnsi="Times New Roman" w:eastAsia="Calibri" w:cs="Times New Roman"/>
          <w:i/>
          <w:sz w:val="24"/>
          <w:szCs w:val="26"/>
        </w:rPr>
        <w:t>return on assets</w:t>
      </w:r>
      <w:r>
        <w:rPr>
          <w:rFonts w:ascii="Times New Roman" w:hAnsi="Times New Roman" w:eastAsia="Calibri" w:cs="Times New Roman"/>
          <w:sz w:val="24"/>
          <w:szCs w:val="26"/>
        </w:rPr>
        <w:t>, dan kepemilikan institusiona</w:t>
      </w:r>
    </w:p>
    <w:p>
      <w:pPr>
        <w:spacing w:after="0" w:line="240" w:lineRule="auto"/>
        <w:ind w:left="2880" w:leftChars="0" w:firstLine="720" w:firstLineChars="0"/>
        <w:jc w:val="both"/>
        <w:rPr>
          <w:rFonts w:ascii="Times New Roman" w:hAnsi="Times New Roman" w:eastAsia="Calibri" w:cs="Times New Roman"/>
          <w:b/>
          <w:sz w:val="24"/>
          <w:lang w:val="zh-CN"/>
        </w:rPr>
      </w:pPr>
      <w:r>
        <w:rPr>
          <w:rFonts w:ascii="Times New Roman" w:hAnsi="Times New Roman" w:eastAsia="Calibri" w:cs="Times New Roman"/>
          <w:b/>
          <w:sz w:val="24"/>
          <w:lang w:val="zh-CN"/>
        </w:rPr>
        <w:t>Tabel 4.3</w:t>
      </w:r>
    </w:p>
    <w:p>
      <w:pPr>
        <w:spacing w:after="0" w:line="240" w:lineRule="auto"/>
        <w:jc w:val="center"/>
        <w:rPr>
          <w:rFonts w:ascii="Times New Roman" w:hAnsi="Times New Roman" w:eastAsia="Calibri" w:cs="Times New Roman"/>
          <w:b/>
          <w:sz w:val="24"/>
          <w:lang w:val="zh-CN"/>
        </w:rPr>
      </w:pPr>
      <w:r>
        <w:rPr>
          <w:rFonts w:ascii="Times New Roman" w:hAnsi="Times New Roman" w:eastAsia="Calibri" w:cs="Times New Roman"/>
          <w:b/>
          <w:sz w:val="24"/>
          <w:lang w:val="zh-CN"/>
        </w:rPr>
        <w:t>Hasil Analisis Statistik Dekriptif</w:t>
      </w:r>
    </w:p>
    <w:tbl>
      <w:tblPr>
        <w:tblStyle w:val="4"/>
        <w:tblW w:w="7665" w:type="dxa"/>
        <w:jc w:val="center"/>
        <w:tblInd w:w="-2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77"/>
        <w:gridCol w:w="1029"/>
        <w:gridCol w:w="1077"/>
        <w:gridCol w:w="1107"/>
        <w:gridCol w:w="1030"/>
        <w:gridCol w:w="14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665"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977" w:type="dxa"/>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029"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N</w:t>
            </w:r>
          </w:p>
        </w:tc>
        <w:tc>
          <w:tcPr>
            <w:tcW w:w="107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Minimum</w:t>
            </w:r>
          </w:p>
        </w:tc>
        <w:tc>
          <w:tcPr>
            <w:tcW w:w="110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Maximum</w:t>
            </w:r>
          </w:p>
        </w:tc>
        <w:tc>
          <w:tcPr>
            <w:tcW w:w="1030"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Mean</w:t>
            </w:r>
          </w:p>
        </w:tc>
        <w:tc>
          <w:tcPr>
            <w:tcW w:w="144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977"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ROA</w:t>
            </w:r>
          </w:p>
        </w:tc>
        <w:tc>
          <w:tcPr>
            <w:tcW w:w="1029"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42</w:t>
            </w:r>
          </w:p>
        </w:tc>
        <w:tc>
          <w:tcPr>
            <w:tcW w:w="107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w:t>
            </w:r>
          </w:p>
        </w:tc>
        <w:tc>
          <w:tcPr>
            <w:tcW w:w="110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2.00</w:t>
            </w:r>
          </w:p>
        </w:tc>
        <w:tc>
          <w:tcPr>
            <w:tcW w:w="1030"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1.0476</w:t>
            </w:r>
          </w:p>
        </w:tc>
        <w:tc>
          <w:tcPr>
            <w:tcW w:w="1445"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.79487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977"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CSR</w:t>
            </w:r>
          </w:p>
        </w:tc>
        <w:tc>
          <w:tcPr>
            <w:tcW w:w="1029"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42</w:t>
            </w:r>
          </w:p>
        </w:tc>
        <w:tc>
          <w:tcPr>
            <w:tcW w:w="10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4.00</w:t>
            </w:r>
          </w:p>
        </w:tc>
        <w:tc>
          <w:tcPr>
            <w:tcW w:w="110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29.00</w:t>
            </w:r>
          </w:p>
        </w:tc>
        <w:tc>
          <w:tcPr>
            <w:tcW w:w="103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15.8810</w:t>
            </w:r>
          </w:p>
        </w:tc>
        <w:tc>
          <w:tcPr>
            <w:tcW w:w="144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6.13348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977"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KI</w:t>
            </w:r>
          </w:p>
        </w:tc>
        <w:tc>
          <w:tcPr>
            <w:tcW w:w="1029"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42</w:t>
            </w:r>
          </w:p>
        </w:tc>
        <w:tc>
          <w:tcPr>
            <w:tcW w:w="10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50.00</w:t>
            </w:r>
          </w:p>
        </w:tc>
        <w:tc>
          <w:tcPr>
            <w:tcW w:w="110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97.00</w:t>
            </w:r>
          </w:p>
        </w:tc>
        <w:tc>
          <w:tcPr>
            <w:tcW w:w="103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76.0238</w:t>
            </w:r>
          </w:p>
        </w:tc>
        <w:tc>
          <w:tcPr>
            <w:tcW w:w="144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15.77044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977"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Valid N (listwise)</w:t>
            </w:r>
          </w:p>
        </w:tc>
        <w:tc>
          <w:tcPr>
            <w:tcW w:w="1029"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42</w:t>
            </w:r>
          </w:p>
        </w:tc>
        <w:tc>
          <w:tcPr>
            <w:tcW w:w="1077"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107"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030"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445"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r>
    </w:tbl>
    <w:p>
      <w:pPr>
        <w:autoSpaceDE w:val="0"/>
        <w:autoSpaceDN w:val="0"/>
        <w:adjustRightInd w:val="0"/>
        <w:spacing w:after="160" w:line="400" w:lineRule="atLeast"/>
        <w:rPr>
          <w:rFonts w:ascii="Times New Roman" w:hAnsi="Times New Roman" w:eastAsia="Calibri" w:cs="Times New Roman"/>
          <w:sz w:val="24"/>
          <w:szCs w:val="24"/>
        </w:rPr>
      </w:pPr>
      <w:r>
        <w:rPr>
          <w:rFonts w:ascii="Times New Roman" w:hAnsi="Times New Roman" w:eastAsia="Calibri" w:cs="Times New Roman"/>
          <w:sz w:val="24"/>
          <w:szCs w:val="24"/>
          <w:lang w:val="en-US"/>
        </w:rPr>
        <w:t>Sumber: Data Sekunder Diolah S</w:t>
      </w:r>
      <w:r>
        <w:rPr>
          <w:rFonts w:ascii="Times New Roman" w:hAnsi="Times New Roman" w:eastAsia="Calibri" w:cs="Times New Roman"/>
          <w:sz w:val="24"/>
          <w:szCs w:val="24"/>
        </w:rPr>
        <w:t>PSS</w:t>
      </w:r>
      <w:r>
        <w:rPr>
          <w:rFonts w:ascii="Times New Roman" w:hAnsi="Times New Roman" w:eastAsia="Calibri" w:cs="Times New Roman"/>
          <w:sz w:val="24"/>
          <w:szCs w:val="24"/>
          <w:lang w:val="en-US"/>
        </w:rPr>
        <w:t>, 2019</w:t>
      </w:r>
    </w:p>
    <w:p>
      <w:pPr>
        <w:autoSpaceDE w:val="0"/>
        <w:autoSpaceDN w:val="0"/>
        <w:adjustRightInd w:val="0"/>
        <w:spacing w:after="160" w:line="240" w:lineRule="auto"/>
        <w:ind w:left="284"/>
        <w:jc w:val="both"/>
        <w:rPr>
          <w:rFonts w:ascii="Times New Roman" w:hAnsi="Times New Roman" w:eastAsia="Calibri" w:cs="Times New Roman"/>
          <w:sz w:val="24"/>
          <w:szCs w:val="24"/>
        </w:rPr>
        <w:sectPr>
          <w:type w:val="continuous"/>
          <w:pgSz w:w="11906" w:h="16838"/>
          <w:pgMar w:top="2268" w:right="1701" w:bottom="1701" w:left="2268" w:header="709" w:footer="709" w:gutter="0"/>
          <w:cols w:space="708" w:num="1"/>
          <w:docGrid w:linePitch="360" w:charSpace="0"/>
        </w:sectPr>
      </w:pPr>
    </w:p>
    <w:p>
      <w:pPr>
        <w:autoSpaceDE w:val="0"/>
        <w:autoSpaceDN w:val="0"/>
        <w:adjustRightInd w:val="0"/>
        <w:spacing w:after="160" w:line="240" w:lineRule="auto"/>
        <w:ind w:left="284" w:firstLine="717"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Berdasarkan hasil olah data pada tabel di atas, dapat dijelaskan bahwa selama periode penelitian yaitu tahun 2016-2018 diperoleh hasil masing-masing variabel yang berbeda. Pada variabel </w:t>
      </w:r>
      <w:r>
        <w:rPr>
          <w:rFonts w:ascii="Times New Roman" w:hAnsi="Times New Roman" w:eastAsia="Calibri" w:cs="Times New Roman"/>
          <w:i/>
          <w:sz w:val="24"/>
          <w:szCs w:val="24"/>
        </w:rPr>
        <w:t>Return on Asset</w:t>
      </w:r>
      <w:r>
        <w:rPr>
          <w:rFonts w:ascii="Times New Roman" w:hAnsi="Times New Roman" w:eastAsia="Calibri" w:cs="Times New Roman"/>
          <w:sz w:val="24"/>
          <w:szCs w:val="24"/>
        </w:rPr>
        <w:t xml:space="preserve"> (ROA) memiliki nilai minimum 0,00 dan nilai maximum 2,00 dengan nilai rata-rata 1,0476 dan standar deviasinya 0,79487. Pada variabel </w:t>
      </w:r>
      <w:r>
        <w:rPr>
          <w:rFonts w:ascii="Times New Roman" w:hAnsi="Times New Roman" w:eastAsia="Calibri" w:cs="Times New Roman"/>
          <w:i/>
          <w:sz w:val="24"/>
          <w:szCs w:val="24"/>
        </w:rPr>
        <w:t>Corporate Sosial Responsibility</w:t>
      </w:r>
      <w:r>
        <w:rPr>
          <w:rFonts w:ascii="Times New Roman" w:hAnsi="Times New Roman" w:eastAsia="Calibri" w:cs="Times New Roman"/>
          <w:sz w:val="24"/>
          <w:szCs w:val="24"/>
        </w:rPr>
        <w:t xml:space="preserve"> (CSR) diperoleh hasil nilai minimum 4,00 dan nilai maximum 29,00 dengan nilai rata-rata 15,8810 dan standar deviasinya 6,13348. Pada variabel Kepemilikan Intitusional diperoleh hasil nilai minimum 50,00 dan nilai maximum 97,00 dengan nilai rata-rata 76,0238 dan standar deviasinya 15,77044.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bCs/>
          <w:sz w:val="24"/>
          <w:szCs w:val="26"/>
        </w:rPr>
      </w:pPr>
      <w:r>
        <w:rPr>
          <w:rFonts w:ascii="Times New Roman" w:hAnsi="Times New Roman" w:eastAsia="Calibri" w:cs="Times New Roman"/>
          <w:b/>
          <w:bCs/>
          <w:sz w:val="24"/>
          <w:szCs w:val="26"/>
        </w:rPr>
        <w:t>2. UJI NORMALITAS</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r>
        <w:rPr>
          <w:rFonts w:ascii="Times New Roman" w:hAnsi="Times New Roman" w:eastAsia="Calibri" w:cs="Times New Roman"/>
          <w:sz w:val="24"/>
          <w:szCs w:val="26"/>
        </w:rPr>
        <w:tab/>
      </w:r>
      <w:r>
        <w:rPr>
          <w:rFonts w:ascii="Times New Roman" w:hAnsi="Times New Roman" w:eastAsia="Calibri" w:cs="Times New Roman"/>
          <w:sz w:val="24"/>
          <w:szCs w:val="26"/>
        </w:rPr>
        <w:tab/>
      </w:r>
      <w:r>
        <w:rPr>
          <w:rFonts w:ascii="Times New Roman" w:hAnsi="Times New Roman" w:eastAsia="Calibri" w:cs="Times New Roman"/>
          <w:sz w:val="24"/>
          <w:szCs w:val="26"/>
        </w:rPr>
        <w:t xml:space="preserve">Uji normalitas bertujuan untuk menguji apakah dalam model regresi, variabel pengganggu atau residual memiliki distribusi normal. Pengujian ini dilakukan dengan menggunakan uji statistik </w:t>
      </w:r>
      <w:r>
        <w:rPr>
          <w:rFonts w:ascii="Times New Roman" w:hAnsi="Times New Roman" w:eastAsia="Calibri" w:cs="Times New Roman"/>
          <w:i/>
          <w:sz w:val="24"/>
          <w:szCs w:val="26"/>
        </w:rPr>
        <w:t>Kolmogorov-Smirnov</w:t>
      </w:r>
      <w:r>
        <w:rPr>
          <w:rFonts w:ascii="Times New Roman" w:hAnsi="Times New Roman" w:eastAsia="Calibri" w:cs="Times New Roman"/>
          <w:sz w:val="24"/>
          <w:szCs w:val="26"/>
        </w:rPr>
        <w:t>.</w:t>
      </w: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pPr>
    </w:p>
    <w:p>
      <w:pPr>
        <w:keepNext w:val="0"/>
        <w:keepLines w:val="0"/>
        <w:pageBreakBefore w:val="0"/>
        <w:widowControl/>
        <w:kinsoku/>
        <w:wordWrap/>
        <w:overflowPunct/>
        <w:topLinePunct w:val="0"/>
        <w:autoSpaceDE/>
        <w:autoSpaceDN/>
        <w:bidi w:val="0"/>
        <w:adjustRightInd/>
        <w:snapToGrid/>
        <w:spacing w:after="0" w:line="240" w:lineRule="auto"/>
        <w:ind w:left="284" w:hanging="284"/>
        <w:jc w:val="both"/>
        <w:textAlignment w:val="auto"/>
        <w:rPr>
          <w:rFonts w:ascii="Times New Roman" w:hAnsi="Times New Roman" w:eastAsia="Calibri" w:cs="Times New Roman"/>
          <w:sz w:val="24"/>
          <w:szCs w:val="26"/>
        </w:rPr>
        <w:sectPr>
          <w:type w:val="continuous"/>
          <w:pgSz w:w="11906" w:h="16838"/>
          <w:pgMar w:top="2268" w:right="1701" w:bottom="1701" w:left="2268" w:header="709" w:footer="709" w:gutter="0"/>
          <w:cols w:space="425" w:num="1"/>
          <w:docGrid w:linePitch="360" w:charSpace="0"/>
        </w:sectPr>
      </w:pPr>
    </w:p>
    <w:p>
      <w:pPr>
        <w:spacing w:after="0" w:line="240" w:lineRule="auto"/>
        <w:ind w:left="2880" w:leftChars="0" w:firstLine="720" w:firstLineChars="0"/>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Tabel 4.4</w:t>
      </w:r>
    </w:p>
    <w:p>
      <w:pPr>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Hasil Uji Normalitas</w:t>
      </w:r>
    </w:p>
    <w:tbl>
      <w:tblPr>
        <w:tblStyle w:val="4"/>
        <w:tblW w:w="492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42"/>
        <w:gridCol w:w="1325"/>
        <w:gridCol w:w="13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0" w:hRule="atLeast"/>
          <w:jc w:val="center"/>
        </w:trPr>
        <w:tc>
          <w:tcPr>
            <w:tcW w:w="4920"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cantSplit/>
          <w:trHeight w:val="480" w:hRule="atLeast"/>
          <w:jc w:val="center"/>
        </w:trPr>
        <w:tc>
          <w:tcPr>
            <w:tcW w:w="3567"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35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3567"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N</w:t>
            </w:r>
          </w:p>
        </w:tc>
        <w:tc>
          <w:tcPr>
            <w:tcW w:w="135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2242"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Normal Parameters</w:t>
            </w:r>
            <w:r>
              <w:rPr>
                <w:rFonts w:ascii="Arial" w:hAnsi="Arial" w:eastAsia="Calibri" w:cs="Arial"/>
                <w:color w:val="264A60"/>
                <w:sz w:val="18"/>
                <w:szCs w:val="18"/>
                <w:vertAlign w:val="superscript"/>
                <w:lang w:val="en-US"/>
              </w:rPr>
              <w:t>a,b</w:t>
            </w:r>
          </w:p>
        </w:tc>
        <w:tc>
          <w:tcPr>
            <w:tcW w:w="132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Mean</w:t>
            </w:r>
          </w:p>
        </w:tc>
        <w:tc>
          <w:tcPr>
            <w:tcW w:w="135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2242"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32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Std. Deviation</w:t>
            </w:r>
          </w:p>
        </w:tc>
        <w:tc>
          <w:tcPr>
            <w:tcW w:w="135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.67746828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2242"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Most Extreme Differences</w:t>
            </w:r>
          </w:p>
        </w:tc>
        <w:tc>
          <w:tcPr>
            <w:tcW w:w="132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Absolute</w:t>
            </w:r>
          </w:p>
        </w:tc>
        <w:tc>
          <w:tcPr>
            <w:tcW w:w="135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2242"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32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Positive</w:t>
            </w:r>
          </w:p>
        </w:tc>
        <w:tc>
          <w:tcPr>
            <w:tcW w:w="135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2242"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32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Negative</w:t>
            </w:r>
          </w:p>
        </w:tc>
        <w:tc>
          <w:tcPr>
            <w:tcW w:w="135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3567"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Test Statistic</w:t>
            </w:r>
          </w:p>
        </w:tc>
        <w:tc>
          <w:tcPr>
            <w:tcW w:w="135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3567"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Asymp. Sig. (2-tailed)</w:t>
            </w:r>
          </w:p>
        </w:tc>
        <w:tc>
          <w:tcPr>
            <w:tcW w:w="135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.200</w:t>
            </w:r>
            <w:r>
              <w:rPr>
                <w:rFonts w:ascii="Arial" w:hAnsi="Arial" w:eastAsia="Calibri" w:cs="Arial"/>
                <w:color w:val="010205"/>
                <w:sz w:val="18"/>
                <w:szCs w:val="18"/>
                <w:vertAlign w:val="superscript"/>
                <w:lang w:val="en-US"/>
              </w:rPr>
              <w:t>c,d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jc w:val="center"/>
        </w:trPr>
        <w:tc>
          <w:tcPr>
            <w:tcW w:w="4920" w:type="dxa"/>
            <w:gridSpan w:val="3"/>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0" w:hRule="atLeast"/>
          <w:jc w:val="center"/>
        </w:trPr>
        <w:tc>
          <w:tcPr>
            <w:tcW w:w="4920" w:type="dxa"/>
            <w:gridSpan w:val="3"/>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0" w:hRule="atLeast"/>
          <w:jc w:val="center"/>
        </w:trPr>
        <w:tc>
          <w:tcPr>
            <w:tcW w:w="4920" w:type="dxa"/>
            <w:gridSpan w:val="3"/>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c. Lilliefors Significance Correction.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0" w:hRule="atLeast"/>
          <w:jc w:val="center"/>
        </w:trPr>
        <w:tc>
          <w:tcPr>
            <w:tcW w:w="4920" w:type="dxa"/>
            <w:gridSpan w:val="3"/>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d. This is a lower bound of the true significance.</w:t>
            </w:r>
          </w:p>
        </w:tc>
      </w:tr>
    </w:tbl>
    <w:p>
      <w:pPr>
        <w:autoSpaceDE w:val="0"/>
        <w:autoSpaceDN w:val="0"/>
        <w:adjustRightInd w:val="0"/>
        <w:spacing w:after="0" w:line="400" w:lineRule="atLeast"/>
        <w:ind w:left="720" w:leftChars="0" w:firstLine="720" w:firstLineChars="0"/>
        <w:rPr>
          <w:rFonts w:ascii="Times New Roman" w:hAnsi="Times New Roman" w:eastAsia="Calibri" w:cs="Times New Roman"/>
          <w:sz w:val="24"/>
          <w:szCs w:val="26"/>
        </w:rPr>
      </w:pPr>
      <w:r>
        <w:rPr>
          <w:rFonts w:ascii="Times New Roman" w:hAnsi="Times New Roman" w:eastAsia="Calibri" w:cs="Times New Roman"/>
          <w:i/>
          <w:sz w:val="24"/>
          <w:szCs w:val="24"/>
          <w:lang w:val="en-US"/>
        </w:rPr>
        <w:t>Sumber: Data Sekunder Diolah SPSS, 2019</w:t>
      </w:r>
    </w:p>
    <w:p>
      <w:pPr>
        <w:spacing w:line="240" w:lineRule="auto"/>
        <w:ind w:left="284" w:firstLine="425"/>
        <w:jc w:val="both"/>
        <w:rPr>
          <w:rFonts w:ascii="Times New Roman" w:hAnsi="Times New Roman" w:eastAsia="Calibri" w:cs="Times New Roman"/>
          <w:sz w:val="24"/>
          <w:szCs w:val="26"/>
        </w:rPr>
        <w:sectPr>
          <w:type w:val="continuous"/>
          <w:pgSz w:w="11906" w:h="16838"/>
          <w:pgMar w:top="2268" w:right="1701" w:bottom="1701" w:left="2268" w:header="709" w:footer="709" w:gutter="0"/>
          <w:cols w:space="708" w:num="1"/>
          <w:docGrid w:linePitch="360" w:charSpace="0"/>
        </w:sectPr>
      </w:pPr>
    </w:p>
    <w:p>
      <w:pPr>
        <w:spacing w:line="240" w:lineRule="auto"/>
        <w:ind w:left="284" w:firstLine="425"/>
        <w:jc w:val="both"/>
        <w:rPr>
          <w:rFonts w:ascii="Times New Roman" w:hAnsi="Times New Roman" w:eastAsia="Calibri" w:cs="Times New Roman"/>
          <w:b/>
          <w:bCs/>
          <w:sz w:val="24"/>
          <w:szCs w:val="26"/>
        </w:rPr>
        <w:sectPr>
          <w:type w:val="continuous"/>
          <w:pgSz w:w="11906" w:h="16838"/>
          <w:pgMar w:top="2268" w:right="1701" w:bottom="1701" w:left="2268" w:header="709" w:footer="709" w:gutter="0"/>
          <w:cols w:space="708" w:num="1"/>
          <w:docGrid w:linePitch="360" w:charSpace="0"/>
        </w:sectPr>
      </w:pPr>
      <w:r>
        <w:rPr>
          <w:rFonts w:ascii="Times New Roman" w:hAnsi="Times New Roman" w:eastAsia="Calibri" w:cs="Times New Roman"/>
          <w:sz w:val="24"/>
          <w:szCs w:val="26"/>
        </w:rPr>
        <w:t xml:space="preserve">Berdasarkan hasil dari uji statistik </w:t>
      </w:r>
      <w:r>
        <w:rPr>
          <w:rFonts w:ascii="Times New Roman" w:hAnsi="Times New Roman" w:eastAsia="Calibri" w:cs="Times New Roman"/>
          <w:i/>
          <w:sz w:val="24"/>
          <w:szCs w:val="26"/>
        </w:rPr>
        <w:t>Kolmogorov-Smirnov</w:t>
      </w:r>
      <w:r>
        <w:rPr>
          <w:rFonts w:ascii="Times New Roman" w:hAnsi="Times New Roman" w:eastAsia="Calibri" w:cs="Times New Roman"/>
          <w:sz w:val="24"/>
          <w:szCs w:val="26"/>
        </w:rPr>
        <w:t xml:space="preserve"> menunjukkan bahwa nilai Asymp.sig. (2-tailed) atau tingkat signifikan menunjukkan angka di atas 0,05 atau 0,05&gt;0,200. Sehingga dapat disimpulkan bahwa data didistribusikan normal dan model regresi dapat digunakan sebagai pengujian berikutny</w:t>
      </w:r>
      <w:r>
        <w:rPr>
          <w:rFonts w:hint="default" w:ascii="Times New Roman" w:hAnsi="Times New Roman" w:eastAsia="Calibri" w:cs="Times New Roman"/>
          <w:sz w:val="24"/>
          <w:szCs w:val="26"/>
          <w:lang w:val="en-US"/>
        </w:rPr>
        <w: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bCs/>
          <w:sz w:val="24"/>
          <w:szCs w:val="26"/>
        </w:rPr>
      </w:pPr>
      <w:r>
        <w:rPr>
          <w:rFonts w:ascii="Times New Roman" w:hAnsi="Times New Roman" w:eastAsia="Calibri" w:cs="Times New Roman"/>
          <w:b/>
          <w:bCs/>
          <w:sz w:val="24"/>
          <w:szCs w:val="26"/>
        </w:rPr>
        <w:t>3. UJI HETEROSKEDASTISITAS</w:t>
      </w:r>
    </w:p>
    <w:p>
      <w:pPr>
        <w:keepNext w:val="0"/>
        <w:keepLines w:val="0"/>
        <w:pageBreakBefore w:val="0"/>
        <w:widowControl/>
        <w:kinsoku/>
        <w:wordWrap/>
        <w:overflowPunct/>
        <w:topLinePunct w:val="0"/>
        <w:autoSpaceDE/>
        <w:autoSpaceDN/>
        <w:bidi w:val="0"/>
        <w:adjustRightInd/>
        <w:snapToGrid/>
        <w:spacing w:after="0" w:line="240" w:lineRule="auto"/>
        <w:ind w:left="284" w:firstLine="425"/>
        <w:jc w:val="both"/>
        <w:textAlignment w:val="auto"/>
        <w:rPr>
          <w:rFonts w:ascii="Times New Roman" w:hAnsi="Times New Roman" w:eastAsia="Calibri" w:cs="Times New Roman"/>
          <w:b/>
          <w:sz w:val="24"/>
          <w:szCs w:val="24"/>
          <w:lang w:val="en-US"/>
        </w:rPr>
        <w:sectPr>
          <w:type w:val="continuous"/>
          <w:pgSz w:w="11906" w:h="16838"/>
          <w:pgMar w:top="2268" w:right="1701" w:bottom="1701" w:left="2268" w:header="709" w:footer="709" w:gutter="0"/>
          <w:cols w:space="425" w:num="1"/>
          <w:docGrid w:linePitch="360" w:charSpace="0"/>
        </w:sectPr>
      </w:pPr>
      <w:r>
        <w:rPr>
          <w:rFonts w:ascii="Times New Roman" w:hAnsi="Times New Roman" w:eastAsia="Calibri" w:cs="Times New Roman"/>
          <w:sz w:val="24"/>
          <w:szCs w:val="24"/>
          <w:lang w:val="en-US"/>
        </w:rPr>
        <w:t xml:space="preserve">Uji heteroskedastisitas bertujuan untuk mengetahui apakah dalam model terdapat kesamaan atau perbedaan </w:t>
      </w:r>
      <w:r>
        <w:rPr>
          <w:rFonts w:ascii="Times New Roman" w:hAnsi="Times New Roman" w:eastAsia="Calibri" w:cs="Times New Roman"/>
          <w:i/>
          <w:sz w:val="24"/>
          <w:szCs w:val="24"/>
          <w:lang w:val="en-US"/>
        </w:rPr>
        <w:t>variance</w:t>
      </w:r>
      <w:r>
        <w:rPr>
          <w:rFonts w:ascii="Times New Roman" w:hAnsi="Times New Roman" w:eastAsia="Calibri" w:cs="Times New Roman"/>
          <w:sz w:val="24"/>
          <w:szCs w:val="24"/>
          <w:lang w:val="en-US"/>
        </w:rPr>
        <w:t xml:space="preserve"> dari suatu pengamatan ke pengamatan lain. Model regresi yang baik adalah tidak terjadi heteroskedastisitas dengan nilai signifikan lebih besar dari</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0,05. Untuk mengetahui ada tidaknya heteroskedastisitas dilihat melalui uji statistik dengan menggunakan uji </w:t>
      </w:r>
      <w:r>
        <w:rPr>
          <w:rFonts w:ascii="Times New Roman" w:hAnsi="Times New Roman" w:eastAsia="Calibri" w:cs="Times New Roman"/>
          <w:i/>
          <w:sz w:val="24"/>
          <w:szCs w:val="24"/>
          <w:lang w:val="en-US"/>
        </w:rPr>
        <w:t>glejse</w:t>
      </w:r>
      <w:r>
        <w:rPr>
          <w:rFonts w:ascii="Times New Roman" w:hAnsi="Times New Roman" w:eastAsia="Calibri" w:cs="Times New Roman"/>
          <w:sz w:val="24"/>
          <w:szCs w:val="24"/>
          <w:lang w:val="en-US"/>
        </w:rPr>
        <w:t>r. Hasil uji heteroskedastisitas dalam penelitian ini sebagai berikut.</w:t>
      </w: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p>
    <w:p>
      <w:pPr>
        <w:spacing w:after="0" w:line="240" w:lineRule="auto"/>
        <w:ind w:left="2880" w:leftChars="0" w:firstLine="720" w:firstLineChars="0"/>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Tabel 4.5</w:t>
      </w:r>
    </w:p>
    <w:p>
      <w:pPr>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Hasil Uji Heteroskedastisitas</w:t>
      </w:r>
    </w:p>
    <w:tbl>
      <w:tblPr>
        <w:tblStyle w:val="4"/>
        <w:tblW w:w="77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
        <w:gridCol w:w="1121"/>
        <w:gridCol w:w="1267"/>
        <w:gridCol w:w="1268"/>
        <w:gridCol w:w="1397"/>
        <w:gridCol w:w="975"/>
        <w:gridCol w:w="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0" w:hRule="atLeast"/>
        </w:trPr>
        <w:tc>
          <w:tcPr>
            <w:tcW w:w="7700"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Coefficients</w:t>
            </w:r>
            <w:r>
              <w:rPr>
                <w:rFonts w:ascii="Arial" w:hAnsi="Arial" w:eastAsia="Calibri" w:cs="Arial"/>
                <w:b/>
                <w:bCs/>
                <w:color w:val="010205"/>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0" w:hRule="atLeast"/>
        </w:trPr>
        <w:tc>
          <w:tcPr>
            <w:tcW w:w="1818"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2535"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Unstandardized Coefficients</w:t>
            </w:r>
          </w:p>
        </w:tc>
        <w:tc>
          <w:tcPr>
            <w:tcW w:w="1397"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Standardized Coefficients</w:t>
            </w:r>
          </w:p>
        </w:tc>
        <w:tc>
          <w:tcPr>
            <w:tcW w:w="975"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t</w:t>
            </w:r>
          </w:p>
        </w:tc>
        <w:tc>
          <w:tcPr>
            <w:tcW w:w="975"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0" w:hRule="atLeast"/>
        </w:trPr>
        <w:tc>
          <w:tcPr>
            <w:tcW w:w="1818"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1267"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w:t>
            </w:r>
          </w:p>
        </w:tc>
        <w:tc>
          <w:tcPr>
            <w:tcW w:w="126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w:t>
            </w:r>
          </w:p>
        </w:tc>
        <w:tc>
          <w:tcPr>
            <w:tcW w:w="139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Beta</w:t>
            </w:r>
          </w:p>
        </w:tc>
        <w:tc>
          <w:tcPr>
            <w:tcW w:w="975"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975"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0" w:hRule="atLeast"/>
        </w:trPr>
        <w:tc>
          <w:tcPr>
            <w:tcW w:w="697"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1121"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(Constant)</w:t>
            </w:r>
          </w:p>
        </w:tc>
        <w:tc>
          <w:tcPr>
            <w:tcW w:w="1267"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.606</w:t>
            </w:r>
          </w:p>
        </w:tc>
        <w:tc>
          <w:tcPr>
            <w:tcW w:w="126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.319</w:t>
            </w:r>
          </w:p>
        </w:tc>
        <w:tc>
          <w:tcPr>
            <w:tcW w:w="1397"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975"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1.904</w:t>
            </w:r>
          </w:p>
        </w:tc>
        <w:tc>
          <w:tcPr>
            <w:tcW w:w="975"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0" w:hRule="atLeast"/>
        </w:trPr>
        <w:tc>
          <w:tcPr>
            <w:tcW w:w="697"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121"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CSR</w:t>
            </w:r>
          </w:p>
        </w:tc>
        <w:tc>
          <w:tcPr>
            <w:tcW w:w="126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-.017</w:t>
            </w:r>
          </w:p>
        </w:tc>
        <w:tc>
          <w:tcPr>
            <w:tcW w:w="126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.010</w:t>
            </w:r>
          </w:p>
        </w:tc>
        <w:tc>
          <w:tcPr>
            <w:tcW w:w="139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-.273</w:t>
            </w:r>
          </w:p>
        </w:tc>
        <w:tc>
          <w:tcPr>
            <w:tcW w:w="97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-1.781</w:t>
            </w:r>
          </w:p>
        </w:tc>
        <w:tc>
          <w:tcPr>
            <w:tcW w:w="97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0" w:hRule="atLeast"/>
        </w:trPr>
        <w:tc>
          <w:tcPr>
            <w:tcW w:w="697"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121"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KI</w:t>
            </w:r>
          </w:p>
        </w:tc>
        <w:tc>
          <w:tcPr>
            <w:tcW w:w="1267"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.003</w:t>
            </w:r>
          </w:p>
        </w:tc>
        <w:tc>
          <w:tcPr>
            <w:tcW w:w="126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.004</w:t>
            </w:r>
          </w:p>
        </w:tc>
        <w:tc>
          <w:tcPr>
            <w:tcW w:w="139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.118</w:t>
            </w:r>
          </w:p>
        </w:tc>
        <w:tc>
          <w:tcPr>
            <w:tcW w:w="975"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.769</w:t>
            </w:r>
          </w:p>
        </w:tc>
        <w:tc>
          <w:tcPr>
            <w:tcW w:w="975"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98" w:hRule="atLeast"/>
        </w:trPr>
        <w:tc>
          <w:tcPr>
            <w:tcW w:w="7700" w:type="dxa"/>
            <w:gridSpan w:val="7"/>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a. Dependent Variable: RES2</w:t>
            </w:r>
          </w:p>
        </w:tc>
      </w:tr>
    </w:tbl>
    <w:p>
      <w:pPr>
        <w:autoSpaceDE w:val="0"/>
        <w:autoSpaceDN w:val="0"/>
        <w:adjustRightInd w:val="0"/>
        <w:spacing w:after="0" w:line="240" w:lineRule="auto"/>
        <w:rPr>
          <w:rFonts w:hint="default" w:ascii="Times New Roman" w:hAnsi="Times New Roman" w:eastAsia="Calibri" w:cs="Times New Roman"/>
          <w:sz w:val="24"/>
          <w:szCs w:val="24"/>
          <w:lang w:val="en-US"/>
        </w:rPr>
        <w:sectPr>
          <w:type w:val="continuous"/>
          <w:pgSz w:w="11906" w:h="16838"/>
          <w:pgMar w:top="2268" w:right="1701" w:bottom="1701" w:left="2268" w:header="709" w:footer="709" w:gutter="0"/>
          <w:cols w:space="708" w:num="1"/>
          <w:docGrid w:linePitch="360" w:charSpace="0"/>
        </w:sectPr>
      </w:pPr>
      <w:r>
        <w:rPr>
          <w:rFonts w:ascii="Times New Roman" w:hAnsi="Times New Roman" w:eastAsia="Calibri" w:cs="Times New Roman"/>
          <w:sz w:val="24"/>
          <w:szCs w:val="24"/>
          <w:lang w:val="en-US"/>
        </w:rPr>
        <w:t>Sumber: Data Sekunder Diolah SPSS, 20</w:t>
      </w:r>
      <w:r>
        <w:rPr>
          <w:rFonts w:hint="default" w:ascii="Times New Roman" w:hAnsi="Times New Roman" w:eastAsia="Calibri" w:cs="Times New Roman"/>
          <w:sz w:val="24"/>
          <w:szCs w:val="24"/>
          <w:lang w:val="en-US"/>
        </w:rPr>
        <w:t>19</w:t>
      </w:r>
    </w:p>
    <w:p>
      <w:pPr>
        <w:autoSpaceDE w:val="0"/>
        <w:autoSpaceDN w:val="0"/>
        <w:adjustRightInd w:val="0"/>
        <w:spacing w:after="0" w:line="240" w:lineRule="auto"/>
        <w:ind w:left="4" w:leftChars="0" w:firstLine="720" w:firstLineChars="0"/>
        <w:jc w:val="both"/>
        <w:rPr>
          <w:rFonts w:ascii="Times New Roman" w:hAnsi="Times New Roman" w:eastAsia="Calibri" w:cs="Times New Roman"/>
          <w:sz w:val="24"/>
          <w:szCs w:val="24"/>
          <w:lang w:val="en-US"/>
        </w:rPr>
        <w:sectPr>
          <w:type w:val="continuous"/>
          <w:pgSz w:w="11906" w:h="16838"/>
          <w:pgMar w:top="2268" w:right="1701" w:bottom="1701" w:left="2268" w:header="709" w:footer="709" w:gutter="0"/>
          <w:cols w:space="425" w:num="1"/>
          <w:docGrid w:linePitch="360" w:charSpace="0"/>
        </w:sectPr>
      </w:pPr>
      <w:r>
        <w:rPr>
          <w:rFonts w:ascii="Times New Roman" w:hAnsi="Times New Roman" w:eastAsia="Calibri" w:cs="Times New Roman"/>
          <w:sz w:val="24"/>
          <w:szCs w:val="24"/>
          <w:lang w:val="en-US"/>
        </w:rPr>
        <w:t xml:space="preserve">Hasil uji heteroskedastisitas melalui uji glejser pada tabel 4.5 pada kolom sig. hasil regresi residual menunjukkan bahwa signifikan variabel </w:t>
      </w:r>
      <w:r>
        <w:rPr>
          <w:rFonts w:ascii="Times New Roman" w:hAnsi="Times New Roman" w:eastAsia="Calibri" w:cs="Times New Roman"/>
          <w:i/>
          <w:sz w:val="24"/>
          <w:szCs w:val="24"/>
          <w:lang w:val="en-US"/>
        </w:rPr>
        <w:t>Corporate Sosial Responsibility</w:t>
      </w:r>
      <w:r>
        <w:rPr>
          <w:rFonts w:ascii="Times New Roman" w:hAnsi="Times New Roman" w:eastAsia="Calibri" w:cs="Times New Roman"/>
          <w:sz w:val="24"/>
          <w:szCs w:val="24"/>
          <w:lang w:val="en-US"/>
        </w:rPr>
        <w:t xml:space="preserve"> (CSR) dan Kepemilikan Institusional (KI) lebih dari 0,05 yaitu CSR 0,843 dan KI 0,447 yang berarti tidak terjadi heteroskedastisitas.</w:t>
      </w:r>
    </w:p>
    <w:p>
      <w:pPr>
        <w:spacing w:line="240" w:lineRule="auto"/>
        <w:jc w:val="both"/>
        <w:rPr>
          <w:rFonts w:ascii="Times New Roman" w:hAnsi="Times New Roman" w:eastAsia="Calibri" w:cs="Times New Roman"/>
          <w:sz w:val="24"/>
          <w:szCs w:val="26"/>
        </w:rPr>
      </w:pPr>
    </w:p>
    <w:p>
      <w:pPr>
        <w:spacing w:line="240" w:lineRule="auto"/>
        <w:jc w:val="both"/>
        <w:rPr>
          <w:rFonts w:ascii="Times New Roman" w:hAnsi="Times New Roman" w:eastAsia="Calibri" w:cs="Times New Roman"/>
          <w:b/>
          <w:bCs/>
          <w:sz w:val="24"/>
          <w:szCs w:val="26"/>
        </w:rPr>
        <w:sectPr>
          <w:type w:val="continuous"/>
          <w:pgSz w:w="11906" w:h="16838"/>
          <w:pgMar w:top="2268" w:right="1701" w:bottom="1701" w:left="2268" w:header="709" w:footer="709"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bCs/>
          <w:sz w:val="24"/>
          <w:szCs w:val="26"/>
        </w:rPr>
      </w:pPr>
      <w:r>
        <w:rPr>
          <w:rFonts w:ascii="Times New Roman" w:hAnsi="Times New Roman" w:eastAsia="Calibri" w:cs="Times New Roman"/>
          <w:b/>
          <w:bCs/>
          <w:sz w:val="24"/>
          <w:szCs w:val="26"/>
        </w:rPr>
        <w:t xml:space="preserve"> 4. UJI MULTIKOLINEARITAS</w:t>
      </w:r>
    </w:p>
    <w:p>
      <w:pPr>
        <w:keepNext w:val="0"/>
        <w:keepLines w:val="0"/>
        <w:pageBreakBefore w:val="0"/>
        <w:widowControl/>
        <w:kinsoku/>
        <w:wordWrap/>
        <w:overflowPunct/>
        <w:topLinePunct w:val="0"/>
        <w:autoSpaceDE/>
        <w:autoSpaceDN/>
        <w:bidi w:val="0"/>
        <w:adjustRightInd/>
        <w:snapToGrid/>
        <w:spacing w:after="0" w:line="240" w:lineRule="auto"/>
        <w:ind w:left="426"/>
        <w:jc w:val="both"/>
        <w:textAlignment w:val="auto"/>
        <w:rPr>
          <w:rFonts w:ascii="Times New Roman" w:hAnsi="Times New Roman" w:eastAsia="Calibri" w:cs="Times New Roman"/>
          <w:sz w:val="24"/>
          <w:szCs w:val="26"/>
        </w:rPr>
      </w:pPr>
      <w:r>
        <w:rPr>
          <w:rFonts w:ascii="Times New Roman" w:hAnsi="Times New Roman" w:eastAsia="Calibri" w:cs="Times New Roman"/>
          <w:sz w:val="24"/>
          <w:szCs w:val="26"/>
        </w:rPr>
        <w:tab/>
      </w:r>
      <w:r>
        <w:rPr>
          <w:rFonts w:ascii="Times New Roman" w:hAnsi="Times New Roman" w:eastAsia="Calibri" w:cs="Times New Roman"/>
          <w:sz w:val="24"/>
          <w:szCs w:val="26"/>
        </w:rPr>
        <w:t xml:space="preserve">Uji multikolinearitas bertujuan untuk menguji apakah model regresiditemukan adanya korelasi antara variabel bebas. Jadi, jika hasil perhitungan nilai </w:t>
      </w:r>
      <w:r>
        <w:rPr>
          <w:rFonts w:ascii="Times New Roman" w:hAnsi="Times New Roman" w:eastAsia="Calibri" w:cs="Times New Roman"/>
          <w:sz w:val="24"/>
          <w:szCs w:val="26"/>
        </w:rPr>
        <w:tab/>
      </w:r>
      <w:r>
        <w:rPr>
          <w:rFonts w:ascii="Times New Roman" w:hAnsi="Times New Roman" w:eastAsia="Calibri" w:cs="Times New Roman"/>
          <w:sz w:val="24"/>
          <w:szCs w:val="26"/>
        </w:rPr>
        <w:t xml:space="preserve">Tolerance lebih besar dari 0,10 dan nilai </w:t>
      </w:r>
      <w:r>
        <w:rPr>
          <w:rFonts w:ascii="Times New Roman" w:hAnsi="Times New Roman" w:eastAsia="Calibri" w:cs="Times New Roman"/>
          <w:i/>
          <w:sz w:val="24"/>
          <w:szCs w:val="26"/>
        </w:rPr>
        <w:t>Variance Inflation Factor</w:t>
      </w:r>
      <w:r>
        <w:rPr>
          <w:rFonts w:ascii="Times New Roman" w:hAnsi="Times New Roman" w:eastAsia="Calibri" w:cs="Times New Roman"/>
          <w:sz w:val="24"/>
          <w:szCs w:val="26"/>
        </w:rPr>
        <w:t xml:space="preserve"> (VIF) lebih kecil dari 10 maka dalam model regresi bebas dari multikolinaeritas. Hasil uji multikolinearitas dapat ditunjukkan sebagai berikut.</w:t>
      </w:r>
    </w:p>
    <w:p>
      <w:pPr>
        <w:spacing w:after="0" w:line="240" w:lineRule="auto"/>
        <w:jc w:val="center"/>
        <w:rPr>
          <w:rFonts w:ascii="Times New Roman" w:hAnsi="Times New Roman" w:eastAsia="Calibri" w:cs="Times New Roman"/>
          <w:b/>
          <w:sz w:val="24"/>
          <w:lang w:val="zh-CN"/>
        </w:rPr>
        <w:sectPr>
          <w:type w:val="continuous"/>
          <w:pgSz w:w="11906" w:h="16838"/>
          <w:pgMar w:top="2268" w:right="1701" w:bottom="1701" w:left="2268" w:header="709" w:footer="709" w:gutter="0"/>
          <w:cols w:space="425" w:num="1"/>
          <w:docGrid w:linePitch="360" w:charSpace="0"/>
        </w:sectPr>
      </w:pPr>
    </w:p>
    <w:p>
      <w:pPr>
        <w:spacing w:after="0" w:line="240" w:lineRule="auto"/>
        <w:jc w:val="center"/>
        <w:rPr>
          <w:rFonts w:ascii="Times New Roman" w:hAnsi="Times New Roman" w:eastAsia="Calibri" w:cs="Times New Roman"/>
          <w:b/>
          <w:sz w:val="24"/>
          <w:lang w:val="zh-CN"/>
        </w:rPr>
      </w:pPr>
    </w:p>
    <w:p>
      <w:pPr>
        <w:spacing w:after="0" w:line="240" w:lineRule="auto"/>
        <w:jc w:val="center"/>
        <w:rPr>
          <w:rFonts w:ascii="Times New Roman" w:hAnsi="Times New Roman" w:eastAsia="Calibri" w:cs="Times New Roman"/>
          <w:b/>
          <w:sz w:val="24"/>
          <w:lang w:val="zh-CN"/>
        </w:rPr>
      </w:pPr>
      <w:r>
        <w:rPr>
          <w:rFonts w:ascii="Times New Roman" w:hAnsi="Times New Roman" w:eastAsia="Calibri" w:cs="Times New Roman"/>
          <w:b/>
          <w:sz w:val="24"/>
          <w:lang w:val="zh-CN"/>
        </w:rPr>
        <w:t>Tabel 4.6</w:t>
      </w:r>
    </w:p>
    <w:p>
      <w:pPr>
        <w:spacing w:after="0" w:line="240" w:lineRule="auto"/>
        <w:jc w:val="center"/>
        <w:rPr>
          <w:rFonts w:ascii="Times New Roman" w:hAnsi="Times New Roman" w:eastAsia="Calibri" w:cs="Times New Roman"/>
          <w:b/>
          <w:sz w:val="24"/>
          <w:lang w:val="zh-CN"/>
        </w:rPr>
      </w:pPr>
      <w:r>
        <w:rPr>
          <w:rFonts w:ascii="Times New Roman" w:hAnsi="Times New Roman" w:eastAsia="Calibri" w:cs="Times New Roman"/>
          <w:b/>
          <w:sz w:val="24"/>
          <w:lang w:val="zh-CN"/>
        </w:rPr>
        <w:t>Hasil Uji Multikolinearitas</w:t>
      </w:r>
    </w:p>
    <w:tbl>
      <w:tblPr>
        <w:tblStyle w:val="4"/>
        <w:tblpPr w:leftFromText="180" w:rightFromText="180" w:vertAnchor="text" w:horzAnchor="margin" w:tblpY="169"/>
        <w:tblW w:w="796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
        <w:gridCol w:w="543"/>
        <w:gridCol w:w="437"/>
        <w:gridCol w:w="673"/>
        <w:gridCol w:w="439"/>
        <w:gridCol w:w="674"/>
        <w:gridCol w:w="439"/>
        <w:gridCol w:w="789"/>
        <w:gridCol w:w="439"/>
        <w:gridCol w:w="417"/>
        <w:gridCol w:w="439"/>
        <w:gridCol w:w="417"/>
        <w:gridCol w:w="439"/>
        <w:gridCol w:w="506"/>
        <w:gridCol w:w="439"/>
        <w:gridCol w:w="8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7968" w:type="dxa"/>
            <w:gridSpan w:val="16"/>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Coefficients</w:t>
            </w:r>
            <w:r>
              <w:rPr>
                <w:rFonts w:ascii="Arial" w:hAnsi="Arial" w:eastAsia="Calibri" w:cs="Arial"/>
                <w:b/>
                <w:bCs/>
                <w:color w:val="010205"/>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80" w:hRule="atLeast"/>
        </w:trPr>
        <w:tc>
          <w:tcPr>
            <w:tcW w:w="564"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2223" w:type="dxa"/>
            <w:gridSpan w:val="4"/>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Unstandardized Coefficients</w:t>
            </w:r>
          </w:p>
        </w:tc>
        <w:tc>
          <w:tcPr>
            <w:tcW w:w="1228" w:type="dxa"/>
            <w:gridSpan w:val="2"/>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Standardized Coefficients</w:t>
            </w:r>
          </w:p>
        </w:tc>
        <w:tc>
          <w:tcPr>
            <w:tcW w:w="856" w:type="dxa"/>
            <w:gridSpan w:val="2"/>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t</w:t>
            </w:r>
          </w:p>
        </w:tc>
        <w:tc>
          <w:tcPr>
            <w:tcW w:w="856" w:type="dxa"/>
            <w:gridSpan w:val="2"/>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Sig.</w:t>
            </w:r>
          </w:p>
        </w:tc>
        <w:tc>
          <w:tcPr>
            <w:tcW w:w="2241" w:type="dxa"/>
            <w:gridSpan w:val="4"/>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132" w:hRule="atLeast"/>
        </w:trPr>
        <w:tc>
          <w:tcPr>
            <w:tcW w:w="564"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1110" w:type="dxa"/>
            <w:gridSpan w:val="2"/>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w:t>
            </w:r>
          </w:p>
        </w:tc>
        <w:tc>
          <w:tcPr>
            <w:tcW w:w="1113" w:type="dxa"/>
            <w:gridSpan w:val="2"/>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w:t>
            </w:r>
          </w:p>
        </w:tc>
        <w:tc>
          <w:tcPr>
            <w:tcW w:w="1228" w:type="dxa"/>
            <w:gridSpan w:val="2"/>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Beta</w:t>
            </w:r>
          </w:p>
        </w:tc>
        <w:tc>
          <w:tcPr>
            <w:tcW w:w="856" w:type="dxa"/>
            <w:gridSpan w:val="2"/>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856" w:type="dxa"/>
            <w:gridSpan w:val="2"/>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945" w:type="dxa"/>
            <w:gridSpan w:val="2"/>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Tolerance</w:t>
            </w:r>
          </w:p>
        </w:tc>
        <w:tc>
          <w:tcPr>
            <w:tcW w:w="1296" w:type="dxa"/>
            <w:gridSpan w:val="2"/>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0" w:hRule="atLeast"/>
        </w:trPr>
        <w:tc>
          <w:tcPr>
            <w:tcW w:w="21"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980"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(Constant)</w:t>
            </w:r>
          </w:p>
        </w:tc>
        <w:tc>
          <w:tcPr>
            <w:tcW w:w="1112" w:type="dxa"/>
            <w:gridSpan w:val="2"/>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.510</w:t>
            </w:r>
          </w:p>
        </w:tc>
        <w:tc>
          <w:tcPr>
            <w:tcW w:w="1113" w:type="dxa"/>
            <w:gridSpan w:val="2"/>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.592</w:t>
            </w:r>
          </w:p>
        </w:tc>
        <w:tc>
          <w:tcPr>
            <w:tcW w:w="1228" w:type="dxa"/>
            <w:gridSpan w:val="2"/>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856" w:type="dxa"/>
            <w:gridSpan w:val="2"/>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.862</w:t>
            </w:r>
          </w:p>
        </w:tc>
        <w:tc>
          <w:tcPr>
            <w:tcW w:w="856" w:type="dxa"/>
            <w:gridSpan w:val="2"/>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.394</w:t>
            </w:r>
          </w:p>
        </w:tc>
        <w:tc>
          <w:tcPr>
            <w:tcW w:w="945" w:type="dxa"/>
            <w:gridSpan w:val="2"/>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857" w:type="dxa"/>
            <w:tcBorders>
              <w:top w:val="single" w:color="152935"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21"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980"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CSR</w:t>
            </w:r>
          </w:p>
        </w:tc>
        <w:tc>
          <w:tcPr>
            <w:tcW w:w="1112" w:type="dxa"/>
            <w:gridSpan w:val="2"/>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-.052</w:t>
            </w:r>
          </w:p>
        </w:tc>
        <w:tc>
          <w:tcPr>
            <w:tcW w:w="1113" w:type="dxa"/>
            <w:gridSpan w:val="2"/>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.018</w:t>
            </w:r>
          </w:p>
        </w:tc>
        <w:tc>
          <w:tcPr>
            <w:tcW w:w="1228" w:type="dxa"/>
            <w:gridSpan w:val="2"/>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-.401</w:t>
            </w:r>
          </w:p>
        </w:tc>
        <w:tc>
          <w:tcPr>
            <w:tcW w:w="856" w:type="dxa"/>
            <w:gridSpan w:val="2"/>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-2.934</w:t>
            </w:r>
          </w:p>
        </w:tc>
        <w:tc>
          <w:tcPr>
            <w:tcW w:w="856" w:type="dxa"/>
            <w:gridSpan w:val="2"/>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.006</w:t>
            </w:r>
          </w:p>
        </w:tc>
        <w:tc>
          <w:tcPr>
            <w:tcW w:w="945" w:type="dxa"/>
            <w:gridSpan w:val="2"/>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.998</w:t>
            </w:r>
          </w:p>
        </w:tc>
        <w:tc>
          <w:tcPr>
            <w:tcW w:w="857"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21"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980"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KI</w:t>
            </w:r>
          </w:p>
        </w:tc>
        <w:tc>
          <w:tcPr>
            <w:tcW w:w="1112" w:type="dxa"/>
            <w:gridSpan w:val="2"/>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.018</w:t>
            </w:r>
          </w:p>
        </w:tc>
        <w:tc>
          <w:tcPr>
            <w:tcW w:w="1113" w:type="dxa"/>
            <w:gridSpan w:val="2"/>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.007</w:t>
            </w:r>
          </w:p>
        </w:tc>
        <w:tc>
          <w:tcPr>
            <w:tcW w:w="1228" w:type="dxa"/>
            <w:gridSpan w:val="2"/>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.356</w:t>
            </w:r>
          </w:p>
        </w:tc>
        <w:tc>
          <w:tcPr>
            <w:tcW w:w="856" w:type="dxa"/>
            <w:gridSpan w:val="2"/>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2.602</w:t>
            </w:r>
          </w:p>
        </w:tc>
        <w:tc>
          <w:tcPr>
            <w:tcW w:w="856" w:type="dxa"/>
            <w:gridSpan w:val="2"/>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.013</w:t>
            </w:r>
          </w:p>
        </w:tc>
        <w:tc>
          <w:tcPr>
            <w:tcW w:w="945" w:type="dxa"/>
            <w:gridSpan w:val="2"/>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.998</w:t>
            </w:r>
          </w:p>
        </w:tc>
        <w:tc>
          <w:tcPr>
            <w:tcW w:w="857"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03" w:hRule="atLeast"/>
        </w:trPr>
        <w:tc>
          <w:tcPr>
            <w:tcW w:w="7968" w:type="dxa"/>
            <w:gridSpan w:val="16"/>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a. Dependent Variable: ROA</w:t>
            </w:r>
          </w:p>
        </w:tc>
      </w:tr>
    </w:tbl>
    <w:p>
      <w:pPr>
        <w:spacing w:line="240" w:lineRule="auto"/>
        <w:rPr>
          <w:rFonts w:ascii="Times New Roman" w:hAnsi="Times New Roman" w:eastAsia="Calibri" w:cs="Times New Roman"/>
          <w:sz w:val="24"/>
          <w:szCs w:val="26"/>
        </w:rPr>
      </w:pPr>
      <w:r>
        <w:rPr>
          <w:rFonts w:ascii="Times New Roman" w:hAnsi="Times New Roman" w:eastAsia="Calibri" w:cs="Times New Roman"/>
          <w:sz w:val="24"/>
          <w:lang w:val="zh-CN"/>
        </w:rPr>
        <w:t>Sumber: Data Sekunder Diolah SPSS, 2019</w:t>
      </w:r>
    </w:p>
    <w:p>
      <w:pPr>
        <w:spacing w:line="240" w:lineRule="auto"/>
        <w:ind w:left="284" w:firstLine="425"/>
        <w:jc w:val="both"/>
        <w:rPr>
          <w:rFonts w:ascii="Times New Roman" w:hAnsi="Times New Roman" w:eastAsia="Calibri" w:cs="Times New Roman"/>
          <w:sz w:val="24"/>
          <w:szCs w:val="26"/>
        </w:rPr>
        <w:sectPr>
          <w:type w:val="continuous"/>
          <w:pgSz w:w="11906" w:h="16838"/>
          <w:pgMar w:top="2268" w:right="1701" w:bottom="1701" w:left="2268" w:header="709" w:footer="709" w:gutter="0"/>
          <w:cols w:space="708" w:num="1"/>
          <w:docGrid w:linePitch="360" w:charSpace="0"/>
        </w:sectPr>
      </w:pPr>
    </w:p>
    <w:p>
      <w:pPr>
        <w:spacing w:line="240" w:lineRule="auto"/>
        <w:ind w:left="284" w:firstLine="425"/>
        <w:jc w:val="both"/>
        <w:rPr>
          <w:rFonts w:hint="default" w:ascii="Times New Roman" w:hAnsi="Times New Roman" w:eastAsia="Calibri" w:cs="Times New Roman"/>
          <w:b/>
          <w:bCs/>
          <w:sz w:val="24"/>
          <w:szCs w:val="26"/>
          <w:lang w:val="en-US"/>
        </w:rPr>
        <w:sectPr>
          <w:type w:val="continuous"/>
          <w:pgSz w:w="11906" w:h="16838"/>
          <w:pgMar w:top="2268" w:right="1701" w:bottom="1701" w:left="2268" w:header="709" w:footer="709" w:gutter="0"/>
          <w:cols w:space="425" w:num="1"/>
          <w:docGrid w:linePitch="360" w:charSpace="0"/>
        </w:sectPr>
      </w:pPr>
      <w:r>
        <w:rPr>
          <w:rFonts w:ascii="Times New Roman" w:hAnsi="Times New Roman" w:eastAsia="Calibri" w:cs="Times New Roman"/>
          <w:sz w:val="24"/>
          <w:szCs w:val="26"/>
        </w:rPr>
        <w:t xml:space="preserve">Berdasarkan tabel 4.6 di atas, menunjukkan nilai tolerance </w:t>
      </w:r>
      <w:r>
        <w:rPr>
          <w:rFonts w:ascii="Times New Roman" w:hAnsi="Times New Roman" w:eastAsia="Calibri" w:cs="Times New Roman"/>
          <w:i/>
          <w:sz w:val="24"/>
          <w:szCs w:val="26"/>
        </w:rPr>
        <w:t>pada Corporate Social Responsibility</w:t>
      </w:r>
      <w:r>
        <w:rPr>
          <w:rFonts w:ascii="Times New Roman" w:hAnsi="Times New Roman" w:eastAsia="Calibri" w:cs="Times New Roman"/>
          <w:sz w:val="24"/>
          <w:szCs w:val="26"/>
        </w:rPr>
        <w:t xml:space="preserve"> dan Kepemilikan Institusional lebih besar dari 0,10 yaitu CSR sebesar 0,998 dan KI sebesar 0,998 dan nilai </w:t>
      </w:r>
      <w:r>
        <w:rPr>
          <w:rFonts w:ascii="Times New Roman" w:hAnsi="Times New Roman" w:eastAsia="Calibri" w:cs="Times New Roman"/>
          <w:i/>
          <w:sz w:val="24"/>
          <w:szCs w:val="26"/>
        </w:rPr>
        <w:t>Variance Inflation Factors</w:t>
      </w:r>
      <w:r>
        <w:rPr>
          <w:rFonts w:ascii="Times New Roman" w:hAnsi="Times New Roman" w:eastAsia="Calibri" w:cs="Times New Roman"/>
          <w:sz w:val="24"/>
          <w:szCs w:val="26"/>
        </w:rPr>
        <w:t xml:space="preserve"> (VIF) kurang dari 10 yaitu CSR sebesar 1,002 dan KI sebesar 1,002. Sehingga dapat disimpulkan bahwa tidak terjadi multikolinearitas</w:t>
      </w:r>
      <w:r>
        <w:rPr>
          <w:rFonts w:hint="default" w:ascii="Times New Roman" w:hAnsi="Times New Roman" w:eastAsia="Calibri" w:cs="Times New Roman"/>
          <w:sz w:val="24"/>
          <w:szCs w:val="26"/>
          <w:lang w:val="en-US"/>
        </w:rPr>
        <w:t>.</w:t>
      </w:r>
    </w:p>
    <w:p>
      <w:pPr>
        <w:spacing w:line="240" w:lineRule="auto"/>
        <w:jc w:val="both"/>
        <w:rPr>
          <w:rFonts w:ascii="Times New Roman" w:hAnsi="Times New Roman" w:eastAsia="Calibri" w:cs="Times New Roman"/>
          <w:b/>
          <w:bCs/>
          <w:sz w:val="24"/>
          <w:szCs w:val="26"/>
        </w:rPr>
      </w:pPr>
      <w:r>
        <w:rPr>
          <w:rFonts w:ascii="Times New Roman" w:hAnsi="Times New Roman" w:eastAsia="Calibri" w:cs="Times New Roman"/>
          <w:b/>
          <w:bCs/>
          <w:sz w:val="24"/>
          <w:szCs w:val="26"/>
        </w:rPr>
        <w:t>5. UJI AUTOKORELASI</w:t>
      </w:r>
    </w:p>
    <w:p>
      <w:pPr>
        <w:spacing w:after="0" w:line="240" w:lineRule="auto"/>
        <w:ind w:left="284" w:hanging="284"/>
        <w:jc w:val="both"/>
        <w:rPr>
          <w:rFonts w:ascii="Times New Roman" w:hAnsi="Times New Roman" w:eastAsia="Calibri" w:cs="Times New Roman"/>
          <w:sz w:val="24"/>
          <w:szCs w:val="26"/>
        </w:rPr>
        <w:sectPr>
          <w:type w:val="continuous"/>
          <w:pgSz w:w="11906" w:h="16838"/>
          <w:pgMar w:top="2268" w:right="1701" w:bottom="1701" w:left="2268" w:header="709" w:footer="709" w:gutter="0"/>
          <w:cols w:space="708" w:num="1"/>
          <w:docGrid w:linePitch="360" w:charSpace="0"/>
        </w:sectPr>
      </w:pPr>
    </w:p>
    <w:p>
      <w:pPr>
        <w:spacing w:after="0" w:line="240" w:lineRule="auto"/>
        <w:ind w:left="284" w:leftChars="0" w:firstLine="376" w:firstLineChars="0"/>
        <w:jc w:val="both"/>
        <w:rPr>
          <w:rFonts w:ascii="Times New Roman" w:hAnsi="Times New Roman" w:eastAsia="Calibri" w:cs="Times New Roman"/>
          <w:sz w:val="24"/>
          <w:szCs w:val="26"/>
        </w:rPr>
      </w:pPr>
      <w:r>
        <w:rPr>
          <w:rFonts w:ascii="Times New Roman" w:hAnsi="Times New Roman" w:eastAsia="Calibri" w:cs="Times New Roman"/>
          <w:sz w:val="24"/>
          <w:szCs w:val="26"/>
        </w:rPr>
        <w:t>Uji Autokorelasi digunakan untuk menguji apakah pada model regresi ditemukan adanya korelasi antara kesalahan pengganggu pada periode t-1 (sebelumnya). Jika terjadi korelasi, maka dinamakan ada masalah korelasi. Menurut Indiriani (2019), Pengujian gejala autokorelasi dapat dilakukan dengan uji Durbin-Waston dengan pedoman sebagai berikut :</w:t>
      </w:r>
    </w:p>
    <w:p>
      <w:pPr>
        <w:spacing w:after="0" w:line="240" w:lineRule="auto"/>
        <w:ind w:left="438" w:leftChars="99" w:hanging="220" w:hangingChars="92"/>
        <w:jc w:val="both"/>
        <w:rPr>
          <w:rFonts w:ascii="Times New Roman" w:hAnsi="Times New Roman" w:eastAsia="Calibri" w:cs="Times New Roman"/>
          <w:sz w:val="24"/>
          <w:szCs w:val="26"/>
        </w:rPr>
      </w:pPr>
      <w:r>
        <w:rPr>
          <w:rFonts w:ascii="Times New Roman" w:hAnsi="Times New Roman" w:eastAsia="Calibri" w:cs="Times New Roman"/>
          <w:sz w:val="24"/>
          <w:szCs w:val="26"/>
        </w:rPr>
        <w:t>a.Angka D-W dibawah 1,10 berarti ada autokorelasi.</w:t>
      </w:r>
    </w:p>
    <w:p>
      <w:pPr>
        <w:tabs>
          <w:tab w:val="left" w:pos="440"/>
          <w:tab w:val="left" w:pos="660"/>
        </w:tabs>
        <w:spacing w:after="0" w:line="240" w:lineRule="auto"/>
        <w:ind w:left="0" w:leftChars="0" w:firstLine="218" w:firstLineChars="91"/>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b.Angka D-W diantara 1,10 </w:t>
      </w:r>
      <w:r>
        <w:rPr>
          <w:rFonts w:hint="default" w:ascii="Times New Roman" w:hAnsi="Times New Roman" w:eastAsia="Calibri" w:cs="Times New Roman"/>
          <w:sz w:val="24"/>
          <w:szCs w:val="26"/>
          <w:lang w:val="en-US"/>
        </w:rPr>
        <w:tab/>
      </w:r>
      <w:r>
        <w:rPr>
          <w:rFonts w:ascii="Times New Roman" w:hAnsi="Times New Roman" w:eastAsia="Calibri" w:cs="Times New Roman"/>
          <w:sz w:val="24"/>
          <w:szCs w:val="26"/>
        </w:rPr>
        <w:t xml:space="preserve">sampai 1,54 berarti tidak ada </w:t>
      </w:r>
      <w:r>
        <w:rPr>
          <w:rFonts w:hint="default" w:ascii="Times New Roman" w:hAnsi="Times New Roman" w:eastAsia="Calibri" w:cs="Times New Roman"/>
          <w:sz w:val="24"/>
          <w:szCs w:val="26"/>
          <w:lang w:val="en-US"/>
        </w:rPr>
        <w:tab/>
      </w:r>
      <w:r>
        <w:rPr>
          <w:rFonts w:ascii="Times New Roman" w:hAnsi="Times New Roman" w:eastAsia="Calibri" w:cs="Times New Roman"/>
          <w:sz w:val="24"/>
          <w:szCs w:val="26"/>
        </w:rPr>
        <w:t>kesimpulan.</w:t>
      </w:r>
    </w:p>
    <w:p>
      <w:pPr>
        <w:spacing w:after="0" w:line="240" w:lineRule="auto"/>
        <w:ind w:left="440" w:leftChars="129" w:hanging="156" w:firstLineChars="0"/>
        <w:jc w:val="both"/>
        <w:rPr>
          <w:rFonts w:ascii="Times New Roman" w:hAnsi="Times New Roman" w:eastAsia="Calibri" w:cs="Times New Roman"/>
          <w:sz w:val="24"/>
          <w:szCs w:val="26"/>
        </w:rPr>
      </w:pPr>
      <w:r>
        <w:rPr>
          <w:rFonts w:ascii="Times New Roman" w:hAnsi="Times New Roman" w:eastAsia="Calibri" w:cs="Times New Roman"/>
          <w:sz w:val="24"/>
          <w:szCs w:val="26"/>
        </w:rPr>
        <w:t>c. Angka D-W diantara 1,55 sampai 2,46 berarti tidak ada autokorelasi.</w:t>
      </w:r>
    </w:p>
    <w:p>
      <w:pPr>
        <w:spacing w:after="0" w:line="240" w:lineRule="auto"/>
        <w:ind w:left="440" w:leftChars="129" w:hanging="156" w:firstLineChars="0"/>
        <w:jc w:val="both"/>
        <w:rPr>
          <w:rFonts w:ascii="Times New Roman" w:hAnsi="Times New Roman" w:eastAsia="Calibri" w:cs="Times New Roman"/>
          <w:sz w:val="24"/>
          <w:szCs w:val="26"/>
        </w:rPr>
      </w:pPr>
      <w:r>
        <w:rPr>
          <w:rFonts w:ascii="Times New Roman" w:hAnsi="Times New Roman" w:eastAsia="Calibri" w:cs="Times New Roman"/>
          <w:sz w:val="24"/>
          <w:szCs w:val="26"/>
        </w:rPr>
        <w:t>d.Angka D-W diantara 2,47 sampai 2,90 berarti tidak ada kesimpulan.</w:t>
      </w:r>
    </w:p>
    <w:p>
      <w:pPr>
        <w:spacing w:after="0" w:line="240" w:lineRule="auto"/>
        <w:ind w:left="440" w:leftChars="129" w:hanging="156" w:firstLineChars="0"/>
        <w:jc w:val="both"/>
        <w:rPr>
          <w:rFonts w:ascii="Times New Roman" w:hAnsi="Times New Roman" w:eastAsia="Calibri" w:cs="Times New Roman"/>
          <w:sz w:val="24"/>
          <w:szCs w:val="26"/>
        </w:rPr>
      </w:pPr>
      <w:r>
        <w:rPr>
          <w:rFonts w:ascii="Times New Roman" w:hAnsi="Times New Roman" w:eastAsia="Calibri" w:cs="Times New Roman"/>
          <w:sz w:val="24"/>
          <w:szCs w:val="26"/>
        </w:rPr>
        <w:t>e.Angka D-W diatas 2,91 berarti ada autokorelasi.</w:t>
      </w:r>
    </w:p>
    <w:p>
      <w:pPr>
        <w:spacing w:after="0" w:line="240" w:lineRule="auto"/>
        <w:ind w:left="284" w:hanging="284"/>
        <w:jc w:val="both"/>
        <w:rPr>
          <w:rFonts w:ascii="Times New Roman" w:hAnsi="Times New Roman" w:eastAsia="Calibri" w:cs="Times New Roman"/>
          <w:sz w:val="24"/>
          <w:szCs w:val="26"/>
        </w:rPr>
      </w:pPr>
      <w:r>
        <w:rPr>
          <w:rFonts w:ascii="Times New Roman" w:hAnsi="Times New Roman" w:eastAsia="Calibri" w:cs="Times New Roman"/>
          <w:sz w:val="24"/>
          <w:szCs w:val="26"/>
        </w:rPr>
        <w:tab/>
      </w:r>
      <w:r>
        <w:rPr>
          <w:rFonts w:ascii="Times New Roman" w:hAnsi="Times New Roman" w:eastAsia="Calibri" w:cs="Times New Roman"/>
          <w:sz w:val="24"/>
          <w:szCs w:val="26"/>
        </w:rPr>
        <w:t>Berikut ini</w:t>
      </w:r>
      <w:r>
        <w:t xml:space="preserve"> </w:t>
      </w:r>
      <w:r>
        <w:rPr>
          <w:rFonts w:ascii="Times New Roman" w:hAnsi="Times New Roman" w:eastAsia="Calibri" w:cs="Times New Roman"/>
          <w:sz w:val="24"/>
          <w:szCs w:val="26"/>
        </w:rPr>
        <w:t xml:space="preserve">peneliti menggunakan </w:t>
      </w:r>
      <w:r>
        <w:rPr>
          <w:rFonts w:ascii="Times New Roman" w:hAnsi="Times New Roman" w:eastAsia="Calibri" w:cs="Times New Roman"/>
          <w:i/>
          <w:sz w:val="24"/>
          <w:szCs w:val="26"/>
        </w:rPr>
        <w:t>Cochrane Orcutt</w:t>
      </w:r>
      <w:r>
        <w:rPr>
          <w:rFonts w:ascii="Times New Roman" w:hAnsi="Times New Roman" w:eastAsia="Calibri" w:cs="Times New Roman"/>
          <w:sz w:val="24"/>
          <w:szCs w:val="26"/>
        </w:rPr>
        <w:t xml:space="preserve"> untuk mengatasi masalah autokorelasi. Berikut ini hasil uji autokorelasi setelah dilakukan </w:t>
      </w:r>
      <w:r>
        <w:rPr>
          <w:rFonts w:ascii="Times New Roman" w:hAnsi="Times New Roman" w:eastAsia="Calibri" w:cs="Times New Roman"/>
          <w:i/>
          <w:sz w:val="24"/>
          <w:szCs w:val="26"/>
        </w:rPr>
        <w:t>Cochrane Orcutt</w:t>
      </w:r>
      <w:r>
        <w:rPr>
          <w:rFonts w:ascii="Times New Roman" w:hAnsi="Times New Roman" w:eastAsia="Calibri" w:cs="Times New Roman"/>
          <w:sz w:val="24"/>
          <w:szCs w:val="26"/>
        </w:rPr>
        <w:t>.</w:t>
      </w:r>
    </w:p>
    <w:p>
      <w:pPr>
        <w:spacing w:after="0" w:line="240" w:lineRule="auto"/>
        <w:jc w:val="both"/>
        <w:rPr>
          <w:rFonts w:ascii="Times New Roman" w:hAnsi="Times New Roman" w:eastAsia="Calibri" w:cs="Times New Roman"/>
          <w:sz w:val="24"/>
          <w:szCs w:val="26"/>
        </w:rPr>
        <w:sectPr>
          <w:type w:val="continuous"/>
          <w:pgSz w:w="11906" w:h="16838"/>
          <w:pgMar w:top="2268" w:right="1701" w:bottom="1701" w:left="2268" w:header="709" w:footer="709" w:gutter="0"/>
          <w:cols w:space="425" w:num="1"/>
          <w:docGrid w:linePitch="360" w:charSpace="0"/>
        </w:sectPr>
      </w:pPr>
    </w:p>
    <w:p>
      <w:pPr>
        <w:spacing w:after="0" w:line="240" w:lineRule="auto"/>
        <w:jc w:val="both"/>
        <w:rPr>
          <w:rFonts w:ascii="Times New Roman" w:hAnsi="Times New Roman" w:eastAsia="Calibri" w:cs="Times New Roman"/>
          <w:sz w:val="24"/>
          <w:szCs w:val="26"/>
        </w:rPr>
      </w:pPr>
    </w:p>
    <w:p>
      <w:pPr>
        <w:autoSpaceDE w:val="0"/>
        <w:autoSpaceDN w:val="0"/>
        <w:adjustRightInd w:val="0"/>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Tabel 4.8</w:t>
      </w:r>
    </w:p>
    <w:tbl>
      <w:tblPr>
        <w:tblStyle w:val="4"/>
        <w:tblpPr w:leftFromText="180" w:rightFromText="180" w:vertAnchor="text" w:horzAnchor="margin" w:tblpXSpec="right" w:tblpY="569"/>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7"/>
        <w:gridCol w:w="974"/>
        <w:gridCol w:w="1032"/>
        <w:gridCol w:w="1395"/>
        <w:gridCol w:w="1395"/>
        <w:gridCol w:w="13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4" w:hRule="atLeast"/>
        </w:trPr>
        <w:tc>
          <w:tcPr>
            <w:tcW w:w="7938" w:type="dxa"/>
            <w:gridSpan w:val="6"/>
            <w:tcBorders>
              <w:top w:val="nil"/>
              <w:left w:val="nil"/>
              <w:bottom w:val="nil"/>
              <w:right w:val="nil"/>
            </w:tcBorders>
            <w:shd w:val="clear" w:color="auto" w:fill="FFFFFF"/>
            <w:vAlign w:val="center"/>
          </w:tcPr>
          <w:p>
            <w:pPr>
              <w:autoSpaceDE w:val="0"/>
              <w:autoSpaceDN w:val="0"/>
              <w:adjustRightInd w:val="0"/>
              <w:spacing w:after="0" w:line="240" w:lineRule="auto"/>
              <w:ind w:right="60"/>
              <w:jc w:val="center"/>
              <w:rPr>
                <w:rFonts w:ascii="Arial" w:hAnsi="Arial" w:eastAsia="Calibri" w:cs="Arial"/>
                <w:color w:val="010205"/>
                <w:lang w:val="en-US"/>
              </w:rPr>
            </w:pPr>
            <w:r>
              <w:rPr>
                <w:rFonts w:ascii="Arial" w:hAnsi="Arial" w:eastAsia="Calibri" w:cs="Arial"/>
                <w:b/>
                <w:bCs/>
                <w:color w:val="010205"/>
                <w:lang w:val="en-US"/>
              </w:rPr>
              <w:t>Model Summary</w:t>
            </w:r>
            <w:r>
              <w:rPr>
                <w:rFonts w:ascii="Arial" w:hAnsi="Arial" w:eastAsia="Calibri" w:cs="Arial"/>
                <w:b/>
                <w:bCs/>
                <w:color w:val="010205"/>
                <w:vertAlign w:val="superscript"/>
                <w:lang w:val="en-US"/>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19" w:hRule="atLeast"/>
        </w:trPr>
        <w:tc>
          <w:tcPr>
            <w:tcW w:w="1747" w:type="dxa"/>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974"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240" w:lineRule="auto"/>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R</w:t>
            </w:r>
          </w:p>
        </w:tc>
        <w:tc>
          <w:tcPr>
            <w:tcW w:w="103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R Square</w:t>
            </w:r>
          </w:p>
        </w:tc>
        <w:tc>
          <w:tcPr>
            <w:tcW w:w="139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Adjusted R Square</w:t>
            </w:r>
          </w:p>
        </w:tc>
        <w:tc>
          <w:tcPr>
            <w:tcW w:w="139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240" w:lineRule="auto"/>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 of the Estimate</w:t>
            </w:r>
          </w:p>
        </w:tc>
        <w:tc>
          <w:tcPr>
            <w:tcW w:w="139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240" w:lineRule="auto"/>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6" w:hRule="atLeast"/>
        </w:trPr>
        <w:tc>
          <w:tcPr>
            <w:tcW w:w="1747"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974"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240" w:lineRule="auto"/>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.467</w:t>
            </w:r>
            <w:r>
              <w:rPr>
                <w:rFonts w:ascii="Arial" w:hAnsi="Arial" w:eastAsia="Calibri" w:cs="Arial"/>
                <w:color w:val="010205"/>
                <w:sz w:val="18"/>
                <w:szCs w:val="18"/>
                <w:vertAlign w:val="superscript"/>
                <w:lang w:val="en-US"/>
              </w:rPr>
              <w:t>a</w:t>
            </w:r>
          </w:p>
        </w:tc>
        <w:tc>
          <w:tcPr>
            <w:tcW w:w="1032"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.218</w:t>
            </w:r>
          </w:p>
        </w:tc>
        <w:tc>
          <w:tcPr>
            <w:tcW w:w="139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.176</w:t>
            </w:r>
          </w:p>
        </w:tc>
        <w:tc>
          <w:tcPr>
            <w:tcW w:w="1395"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240" w:lineRule="auto"/>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.66531</w:t>
            </w:r>
          </w:p>
        </w:tc>
        <w:tc>
          <w:tcPr>
            <w:tcW w:w="1395"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240" w:lineRule="auto"/>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4" w:hRule="atLeast"/>
        </w:trPr>
        <w:tc>
          <w:tcPr>
            <w:tcW w:w="7938" w:type="dxa"/>
            <w:gridSpan w:val="6"/>
            <w:tcBorders>
              <w:top w:val="nil"/>
              <w:left w:val="nil"/>
              <w:bottom w:val="nil"/>
              <w:right w:val="nil"/>
            </w:tcBorders>
            <w:shd w:val="clear" w:color="auto" w:fill="FFFFFF"/>
          </w:tcPr>
          <w:p>
            <w:pPr>
              <w:autoSpaceDE w:val="0"/>
              <w:autoSpaceDN w:val="0"/>
              <w:adjustRightInd w:val="0"/>
              <w:spacing w:after="0" w:line="240" w:lineRule="auto"/>
              <w:ind w:right="60"/>
              <w:rPr>
                <w:rFonts w:ascii="Arial" w:hAnsi="Arial" w:eastAsia="Calibri" w:cs="Arial"/>
                <w:color w:val="010205"/>
                <w:sz w:val="18"/>
                <w:szCs w:val="18"/>
                <w:lang w:val="en-US"/>
              </w:rPr>
            </w:pPr>
            <w:r>
              <w:rPr>
                <w:rFonts w:ascii="Arial" w:hAnsi="Arial" w:eastAsia="Calibri" w:cs="Arial"/>
                <w:color w:val="010205"/>
                <w:sz w:val="18"/>
                <w:szCs w:val="18"/>
                <w:lang w:val="en-US"/>
              </w:rPr>
              <w:t>a. Predictors: (Constant), Lag_X2, Lag_X1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6" w:hRule="atLeast"/>
        </w:trPr>
        <w:tc>
          <w:tcPr>
            <w:tcW w:w="7938" w:type="dxa"/>
            <w:gridSpan w:val="6"/>
            <w:tcBorders>
              <w:top w:val="nil"/>
              <w:left w:val="nil"/>
              <w:bottom w:val="nil"/>
              <w:right w:val="nil"/>
            </w:tcBorders>
            <w:shd w:val="clear" w:color="auto" w:fill="FFFFFF"/>
          </w:tcPr>
          <w:p>
            <w:pPr>
              <w:autoSpaceDE w:val="0"/>
              <w:autoSpaceDN w:val="0"/>
              <w:adjustRightInd w:val="0"/>
              <w:spacing w:after="0" w:line="240" w:lineRule="auto"/>
              <w:ind w:right="60"/>
              <w:rPr>
                <w:rFonts w:ascii="Arial" w:hAnsi="Arial" w:eastAsia="Calibri" w:cs="Arial"/>
                <w:color w:val="010205"/>
                <w:sz w:val="18"/>
                <w:szCs w:val="18"/>
                <w:lang w:val="en-US"/>
              </w:rPr>
            </w:pPr>
            <w:r>
              <w:rPr>
                <w:rFonts w:ascii="Arial" w:hAnsi="Arial" w:eastAsia="Calibri" w:cs="Arial"/>
                <w:color w:val="010205"/>
                <w:sz w:val="18"/>
                <w:szCs w:val="18"/>
                <w:lang w:val="en-US"/>
              </w:rPr>
              <w:t>b. Dependent Variable: Lag_Y</w:t>
            </w:r>
          </w:p>
        </w:tc>
      </w:tr>
    </w:tbl>
    <w:p>
      <w:pPr>
        <w:autoSpaceDE w:val="0"/>
        <w:autoSpaceDN w:val="0"/>
        <w:adjustRightInd w:val="0"/>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lang w:val="en-US"/>
        </w:rPr>
        <w:t>Hasil Uji Autokorelasi</w:t>
      </w:r>
    </w:p>
    <w:p>
      <w:pPr>
        <w:spacing w:after="160" w:line="240" w:lineRule="auto"/>
        <w:rPr>
          <w:rFonts w:ascii="Times New Roman" w:hAnsi="Times New Roman" w:eastAsia="Calibri" w:cs="Times New Roman"/>
          <w:sz w:val="24"/>
          <w:lang w:val="zh-CN"/>
        </w:rPr>
      </w:pPr>
      <w:r>
        <w:rPr>
          <w:rFonts w:ascii="Times New Roman" w:hAnsi="Times New Roman" w:eastAsia="Calibri" w:cs="Times New Roman"/>
          <w:sz w:val="24"/>
          <w:lang w:val="zh-CN"/>
        </w:rPr>
        <w:t>Sumber: Data Sekunder Diolah SPSS, 2019</w:t>
      </w:r>
    </w:p>
    <w:p>
      <w:pPr>
        <w:spacing w:after="160" w:line="240" w:lineRule="auto"/>
        <w:ind w:firstLine="720" w:firstLineChars="0"/>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Berdasarkan tabel 4.8, diketahui bahwa nilai </w:t>
      </w:r>
      <w:r>
        <w:rPr>
          <w:rFonts w:ascii="Times New Roman" w:hAnsi="Times New Roman" w:eastAsia="Calibri" w:cs="Times New Roman"/>
          <w:i/>
          <w:sz w:val="24"/>
          <w:szCs w:val="24"/>
          <w:lang w:val="en-US"/>
        </w:rPr>
        <w:t>Durbin Watson</w:t>
      </w:r>
      <w:r>
        <w:rPr>
          <w:rFonts w:ascii="Times New Roman" w:hAnsi="Times New Roman" w:eastAsia="Calibri" w:cs="Times New Roman"/>
          <w:sz w:val="24"/>
          <w:szCs w:val="24"/>
          <w:lang w:val="en-US"/>
        </w:rPr>
        <w:t xml:space="preserve"> sebesar 2,070. Nilai ini akan dibandingkan dengan pedoman angka D-W dimana pada point c menyatakan bahwa angka D-W diantara 1,55 sampai 2,46 berarti tidak ada autokorelasi. Hal ini dapat disimpulkan bahwa model regresi layak digunakan.</w:t>
      </w:r>
    </w:p>
    <w:p>
      <w:pPr>
        <w:numPr>
          <w:ilvl w:val="0"/>
          <w:numId w:val="0"/>
        </w:numPr>
        <w:autoSpaceDE w:val="0"/>
        <w:autoSpaceDN w:val="0"/>
        <w:adjustRightInd w:val="0"/>
        <w:spacing w:after="0" w:line="240" w:lineRule="auto"/>
        <w:ind w:leftChars="0"/>
        <w:jc w:val="both"/>
        <w:rPr>
          <w:rFonts w:hint="default" w:ascii="Times New Roman" w:hAnsi="Times New Roman" w:eastAsia="Calibri" w:cs="Times New Roman"/>
          <w:b/>
          <w:bCs/>
          <w:sz w:val="24"/>
          <w:szCs w:val="26"/>
          <w:lang w:val="en-US"/>
        </w:rPr>
      </w:pPr>
      <w:r>
        <w:rPr>
          <w:rFonts w:hint="default" w:ascii="Times New Roman" w:hAnsi="Times New Roman" w:eastAsia="Calibri" w:cs="Times New Roman"/>
          <w:b/>
          <w:bCs/>
          <w:sz w:val="24"/>
          <w:szCs w:val="26"/>
          <w:lang w:val="en-US"/>
        </w:rPr>
        <w:t>6. Pengujian Hipotesis</w:t>
      </w:r>
    </w:p>
    <w:p>
      <w:pPr>
        <w:autoSpaceDE w:val="0"/>
        <w:autoSpaceDN w:val="0"/>
        <w:adjustRightInd w:val="0"/>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Tabel 4.9</w:t>
      </w:r>
    </w:p>
    <w:p>
      <w:pPr>
        <w:autoSpaceDE w:val="0"/>
        <w:autoSpaceDN w:val="0"/>
        <w:adjustRightInd w:val="0"/>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Analisis Regresi Linear Sederhana</w:t>
      </w:r>
    </w:p>
    <w:tbl>
      <w:tblPr>
        <w:tblStyle w:val="4"/>
        <w:tblW w:w="7974" w:type="dxa"/>
        <w:jc w:val="center"/>
        <w:tblInd w:w="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3"/>
        <w:gridCol w:w="1175"/>
        <w:gridCol w:w="1328"/>
        <w:gridCol w:w="1328"/>
        <w:gridCol w:w="1465"/>
        <w:gridCol w:w="1022"/>
        <w:gridCol w:w="10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27" w:hRule="atLeast"/>
          <w:jc w:val="center"/>
        </w:trPr>
        <w:tc>
          <w:tcPr>
            <w:tcW w:w="7974"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Coefficients</w:t>
            </w:r>
            <w:r>
              <w:rPr>
                <w:rFonts w:ascii="Arial" w:hAnsi="Arial" w:eastAsia="Calibri" w:cs="Arial"/>
                <w:b/>
                <w:bCs/>
                <w:color w:val="010205"/>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670" w:hRule="atLeast"/>
          <w:jc w:val="center"/>
        </w:trPr>
        <w:tc>
          <w:tcPr>
            <w:tcW w:w="1808"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265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Unstandardized Coefficients</w:t>
            </w:r>
          </w:p>
        </w:tc>
        <w:tc>
          <w:tcPr>
            <w:tcW w:w="1465"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Standardized Coefficients</w:t>
            </w:r>
          </w:p>
        </w:tc>
        <w:tc>
          <w:tcPr>
            <w:tcW w:w="1022"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t</w:t>
            </w:r>
          </w:p>
        </w:tc>
        <w:tc>
          <w:tcPr>
            <w:tcW w:w="1023"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150" w:hRule="atLeast"/>
          <w:jc w:val="center"/>
        </w:trPr>
        <w:tc>
          <w:tcPr>
            <w:tcW w:w="1808"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132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w:t>
            </w:r>
          </w:p>
        </w:tc>
        <w:tc>
          <w:tcPr>
            <w:tcW w:w="132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w:t>
            </w:r>
          </w:p>
        </w:tc>
        <w:tc>
          <w:tcPr>
            <w:tcW w:w="146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Beta</w:t>
            </w:r>
          </w:p>
        </w:tc>
        <w:tc>
          <w:tcPr>
            <w:tcW w:w="1022"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1023"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43" w:hRule="atLeast"/>
          <w:jc w:val="center"/>
        </w:trPr>
        <w:tc>
          <w:tcPr>
            <w:tcW w:w="633"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1175"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(Constant)</w:t>
            </w:r>
          </w:p>
        </w:tc>
        <w:tc>
          <w:tcPr>
            <w:tcW w:w="132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1.838</w:t>
            </w:r>
          </w:p>
        </w:tc>
        <w:tc>
          <w:tcPr>
            <w:tcW w:w="132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.322</w:t>
            </w:r>
          </w:p>
        </w:tc>
        <w:tc>
          <w:tcPr>
            <w:tcW w:w="1465"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02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5.715</w:t>
            </w:r>
          </w:p>
        </w:tc>
        <w:tc>
          <w:tcPr>
            <w:tcW w:w="1023"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150" w:hRule="atLeast"/>
          <w:jc w:val="center"/>
        </w:trPr>
        <w:tc>
          <w:tcPr>
            <w:tcW w:w="633"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175"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CSR</w:t>
            </w:r>
          </w:p>
        </w:tc>
        <w:tc>
          <w:tcPr>
            <w:tcW w:w="132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-.050</w:t>
            </w:r>
          </w:p>
        </w:tc>
        <w:tc>
          <w:tcPr>
            <w:tcW w:w="132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.019</w:t>
            </w:r>
          </w:p>
        </w:tc>
        <w:tc>
          <w:tcPr>
            <w:tcW w:w="1465"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-.384</w:t>
            </w:r>
          </w:p>
        </w:tc>
        <w:tc>
          <w:tcPr>
            <w:tcW w:w="1022"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-2.630</w:t>
            </w:r>
          </w:p>
        </w:tc>
        <w:tc>
          <w:tcPr>
            <w:tcW w:w="1023"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27" w:hRule="atLeas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a. Dependent Variable: ROA</w:t>
            </w:r>
          </w:p>
        </w:tc>
      </w:tr>
    </w:tbl>
    <w:p>
      <w:pPr>
        <w:spacing w:after="160" w:line="240" w:lineRule="auto"/>
        <w:rPr>
          <w:rFonts w:ascii="Times New Roman" w:hAnsi="Times New Roman" w:eastAsia="Calibri" w:cs="Times New Roman"/>
          <w:sz w:val="24"/>
        </w:rPr>
      </w:pPr>
      <w:r>
        <w:rPr>
          <w:rFonts w:ascii="Times New Roman" w:hAnsi="Times New Roman" w:eastAsia="Calibri" w:cs="Times New Roman"/>
          <w:sz w:val="24"/>
          <w:lang w:val="zh-CN"/>
        </w:rPr>
        <w:t>Sumber: Data Sekunder Diolah SPSS, 2019</w:t>
      </w:r>
    </w:p>
    <w:p>
      <w:pPr>
        <w:autoSpaceDE w:val="0"/>
        <w:autoSpaceDN w:val="0"/>
        <w:adjustRightInd w:val="0"/>
        <w:spacing w:after="0" w:line="240" w:lineRule="auto"/>
        <w:contextualSpacing/>
        <w:jc w:val="center"/>
        <w:rPr>
          <w:rFonts w:ascii="Times New Roman" w:hAnsi="Times New Roman" w:eastAsia="Calibri" w:cs="Times New Roman"/>
          <w:b/>
          <w:sz w:val="24"/>
          <w:szCs w:val="24"/>
          <w:lang w:val="en-US"/>
        </w:rPr>
      </w:pPr>
    </w:p>
    <w:p>
      <w:pPr>
        <w:autoSpaceDE w:val="0"/>
        <w:autoSpaceDN w:val="0"/>
        <w:adjustRightInd w:val="0"/>
        <w:spacing w:after="0" w:line="240" w:lineRule="auto"/>
        <w:contextualSpacing/>
        <w:jc w:val="center"/>
        <w:rPr>
          <w:rFonts w:ascii="Times New Roman" w:hAnsi="Times New Roman" w:eastAsia="Calibri" w:cs="Times New Roman"/>
          <w:b/>
          <w:sz w:val="24"/>
          <w:szCs w:val="24"/>
          <w:lang w:val="en-US"/>
        </w:rPr>
      </w:pPr>
    </w:p>
    <w:p>
      <w:pPr>
        <w:autoSpaceDE w:val="0"/>
        <w:autoSpaceDN w:val="0"/>
        <w:adjustRightInd w:val="0"/>
        <w:spacing w:after="0" w:line="240" w:lineRule="auto"/>
        <w:contextualSpacing/>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Tabel 4.10</w:t>
      </w:r>
    </w:p>
    <w:p>
      <w:pPr>
        <w:autoSpaceDE w:val="0"/>
        <w:autoSpaceDN w:val="0"/>
        <w:adjustRightInd w:val="0"/>
        <w:spacing w:after="0" w:line="240" w:lineRule="auto"/>
        <w:contextualSpacing/>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Koefisien Determinasi</w:t>
      </w:r>
    </w:p>
    <w:tbl>
      <w:tblPr>
        <w:tblStyle w:val="4"/>
        <w:tblpPr w:leftFromText="180" w:rightFromText="180" w:vertAnchor="text" w:horzAnchor="page" w:tblpXSpec="center" w:tblpY="56"/>
        <w:tblW w:w="71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74"/>
        <w:gridCol w:w="1030"/>
        <w:gridCol w:w="1092"/>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148" w:type="dxa"/>
            <w:gridSpan w:val="5"/>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Model Summary</w:t>
            </w:r>
            <w:r>
              <w:rPr>
                <w:rFonts w:ascii="Arial" w:hAnsi="Arial" w:eastAsia="Calibri" w:cs="Arial"/>
                <w:b/>
                <w:bCs/>
                <w:color w:val="010205"/>
                <w:vertAlign w:val="superscript"/>
                <w:lang w:val="en-US"/>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2074"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103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R</w:t>
            </w:r>
          </w:p>
        </w:tc>
        <w:tc>
          <w:tcPr>
            <w:tcW w:w="10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R Square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Adjusted R Square</w:t>
            </w:r>
          </w:p>
        </w:tc>
        <w:tc>
          <w:tcPr>
            <w:tcW w:w="147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2074"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1030"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.384</w:t>
            </w:r>
            <w:r>
              <w:rPr>
                <w:rFonts w:ascii="Arial" w:hAnsi="Arial" w:eastAsia="Calibri" w:cs="Arial"/>
                <w:color w:val="010205"/>
                <w:sz w:val="18"/>
                <w:szCs w:val="18"/>
                <w:vertAlign w:val="superscript"/>
                <w:lang w:val="en-US"/>
              </w:rPr>
              <w:t>a</w:t>
            </w:r>
          </w:p>
        </w:tc>
        <w:tc>
          <w:tcPr>
            <w:tcW w:w="1092"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.147</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.126</w:t>
            </w:r>
          </w:p>
        </w:tc>
        <w:tc>
          <w:tcPr>
            <w:tcW w:w="1476"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.74304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148" w:type="dxa"/>
            <w:gridSpan w:val="5"/>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a. Predictors: (Constant), CSR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148" w:type="dxa"/>
            <w:gridSpan w:val="5"/>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b. Dependent Variable: ROA</w:t>
            </w:r>
          </w:p>
        </w:tc>
      </w:tr>
    </w:tbl>
    <w:p>
      <w:pPr>
        <w:autoSpaceDE w:val="0"/>
        <w:autoSpaceDN w:val="0"/>
        <w:adjustRightInd w:val="0"/>
        <w:spacing w:after="0" w:line="240" w:lineRule="auto"/>
        <w:rPr>
          <w:rFonts w:ascii="Times New Roman" w:hAnsi="Times New Roman" w:eastAsia="Calibri" w:cs="Times New Roman"/>
          <w:sz w:val="24"/>
          <w:szCs w:val="24"/>
          <w:lang w:val="en-US"/>
        </w:rPr>
      </w:pPr>
    </w:p>
    <w:p>
      <w:pPr>
        <w:spacing w:after="0" w:line="240" w:lineRule="auto"/>
        <w:jc w:val="center"/>
        <w:rPr>
          <w:rFonts w:ascii="Times New Roman" w:hAnsi="Times New Roman" w:eastAsia="Calibri" w:cs="Times New Roman"/>
          <w:i/>
          <w:sz w:val="24"/>
          <w:lang w:val="zh-CN"/>
        </w:rPr>
      </w:pPr>
    </w:p>
    <w:p>
      <w:pPr>
        <w:spacing w:after="0" w:line="240" w:lineRule="auto"/>
        <w:jc w:val="center"/>
        <w:rPr>
          <w:rFonts w:ascii="Times New Roman" w:hAnsi="Times New Roman" w:eastAsia="Calibri" w:cs="Times New Roman"/>
          <w:i/>
          <w:sz w:val="24"/>
          <w:lang w:val="zh-CN"/>
        </w:rPr>
      </w:pPr>
    </w:p>
    <w:p>
      <w:pPr>
        <w:spacing w:after="0" w:line="240" w:lineRule="auto"/>
        <w:jc w:val="center"/>
        <w:rPr>
          <w:rFonts w:ascii="Times New Roman" w:hAnsi="Times New Roman" w:eastAsia="Calibri" w:cs="Times New Roman"/>
          <w:i/>
          <w:sz w:val="24"/>
          <w:lang w:val="zh-CN"/>
        </w:rPr>
      </w:pPr>
    </w:p>
    <w:p>
      <w:pPr>
        <w:spacing w:after="0" w:line="240" w:lineRule="auto"/>
        <w:jc w:val="center"/>
        <w:rPr>
          <w:rFonts w:ascii="Times New Roman" w:hAnsi="Times New Roman" w:eastAsia="Calibri" w:cs="Times New Roman"/>
          <w:i/>
          <w:sz w:val="24"/>
          <w:lang w:val="zh-CN"/>
        </w:rPr>
      </w:pPr>
    </w:p>
    <w:p>
      <w:pPr>
        <w:spacing w:after="0" w:line="240" w:lineRule="auto"/>
        <w:jc w:val="center"/>
        <w:rPr>
          <w:rFonts w:ascii="Times New Roman" w:hAnsi="Times New Roman" w:eastAsia="Calibri" w:cs="Times New Roman"/>
          <w:i/>
          <w:sz w:val="24"/>
          <w:lang w:val="zh-CN"/>
        </w:rPr>
      </w:pPr>
    </w:p>
    <w:p>
      <w:pPr>
        <w:spacing w:after="0" w:line="240" w:lineRule="auto"/>
        <w:jc w:val="center"/>
        <w:rPr>
          <w:rFonts w:ascii="Times New Roman" w:hAnsi="Times New Roman" w:eastAsia="Calibri" w:cs="Times New Roman"/>
          <w:i/>
          <w:sz w:val="24"/>
          <w:lang w:val="zh-CN"/>
        </w:rPr>
      </w:pPr>
    </w:p>
    <w:p>
      <w:pPr>
        <w:spacing w:after="0" w:line="240" w:lineRule="auto"/>
        <w:jc w:val="center"/>
        <w:rPr>
          <w:rFonts w:ascii="Times New Roman" w:hAnsi="Times New Roman" w:eastAsia="Calibri" w:cs="Times New Roman"/>
          <w:i/>
          <w:sz w:val="24"/>
          <w:lang w:val="zh-CN"/>
        </w:rPr>
      </w:pPr>
    </w:p>
    <w:p>
      <w:pPr>
        <w:spacing w:after="0" w:line="240" w:lineRule="auto"/>
        <w:ind w:firstLine="142"/>
        <w:rPr>
          <w:rFonts w:ascii="Times New Roman" w:hAnsi="Times New Roman" w:eastAsia="Calibri" w:cs="Times New Roman"/>
          <w:sz w:val="24"/>
        </w:rPr>
      </w:pPr>
      <w:r>
        <w:rPr>
          <w:rFonts w:ascii="Times New Roman" w:hAnsi="Times New Roman" w:eastAsia="Calibri" w:cs="Times New Roman"/>
          <w:sz w:val="24"/>
          <w:lang w:val="zh-CN"/>
        </w:rPr>
        <w:t>Sumber: Data Sekunder Diolah SPSS, 2019</w:t>
      </w:r>
    </w:p>
    <w:p>
      <w:pPr>
        <w:spacing w:line="240" w:lineRule="auto"/>
        <w:jc w:val="both"/>
        <w:rPr>
          <w:rFonts w:ascii="Times New Roman" w:hAnsi="Times New Roman" w:eastAsia="Calibri" w:cs="Times New Roman"/>
          <w:sz w:val="24"/>
          <w:szCs w:val="26"/>
        </w:rPr>
      </w:pPr>
    </w:p>
    <w:p>
      <w:pPr>
        <w:spacing w:after="0" w:line="240" w:lineRule="auto"/>
        <w:jc w:val="center"/>
        <w:rPr>
          <w:rFonts w:ascii="Times New Roman" w:hAnsi="Times New Roman" w:cs="Times New Roman" w:eastAsiaTheme="minorEastAsia"/>
          <w:b/>
          <w:sz w:val="24"/>
          <w:lang w:val="zh-CN" w:eastAsia="zh-CN"/>
        </w:rPr>
      </w:pPr>
      <w:r>
        <w:rPr>
          <w:rFonts w:ascii="Times New Roman" w:hAnsi="Times New Roman" w:eastAsia="Calibri" w:cs="Times New Roman"/>
          <w:b/>
          <w:sz w:val="24"/>
          <w:lang w:val="zh-CN"/>
        </w:rPr>
        <w:t>Tabel 4.11</w:t>
      </w:r>
    </w:p>
    <w:p>
      <w:pPr>
        <w:spacing w:after="0" w:line="240" w:lineRule="auto"/>
        <w:jc w:val="center"/>
        <w:rPr>
          <w:rFonts w:ascii="Times New Roman" w:hAnsi="Times New Roman" w:eastAsia="Calibri" w:cs="Times New Roman"/>
          <w:b/>
          <w:sz w:val="24"/>
          <w:lang w:val="zh-CN"/>
        </w:rPr>
      </w:pPr>
      <w:r>
        <w:rPr>
          <w:rFonts w:ascii="Times New Roman" w:hAnsi="Times New Roman" w:eastAsia="Calibri" w:cs="Times New Roman"/>
          <w:b/>
          <w:sz w:val="24"/>
          <w:lang w:val="zh-CN"/>
        </w:rPr>
        <w:t xml:space="preserve">Hasil Uji </w:t>
      </w:r>
      <w:r>
        <w:rPr>
          <w:rFonts w:ascii="Times New Roman" w:hAnsi="Times New Roman" w:eastAsia="Calibri" w:cs="Times New Roman"/>
          <w:b/>
          <w:i/>
          <w:sz w:val="24"/>
          <w:lang w:val="zh-CN"/>
        </w:rPr>
        <w:t>Moderated Regression Analysis</w:t>
      </w:r>
      <w:r>
        <w:rPr>
          <w:rFonts w:ascii="Times New Roman" w:hAnsi="Times New Roman" w:eastAsia="Calibri" w:cs="Times New Roman"/>
          <w:b/>
          <w:sz w:val="24"/>
          <w:lang w:val="zh-CN"/>
        </w:rPr>
        <w:t xml:space="preserve"> (MRA)</w:t>
      </w:r>
    </w:p>
    <w:tbl>
      <w:tblPr>
        <w:tblStyle w:val="4"/>
        <w:tblW w:w="7989" w:type="dxa"/>
        <w:jc w:val="center"/>
        <w:tblInd w:w="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5"/>
        <w:gridCol w:w="1178"/>
        <w:gridCol w:w="1330"/>
        <w:gridCol w:w="1331"/>
        <w:gridCol w:w="1467"/>
        <w:gridCol w:w="1024"/>
        <w:gridCol w:w="1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0" w:hRule="atLeast"/>
          <w:jc w:val="center"/>
        </w:trPr>
        <w:tc>
          <w:tcPr>
            <w:tcW w:w="7989"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Coefficients</w:t>
            </w:r>
            <w:r>
              <w:rPr>
                <w:rFonts w:ascii="Arial" w:hAnsi="Arial" w:eastAsia="Calibri" w:cs="Arial"/>
                <w:b/>
                <w:bCs/>
                <w:color w:val="010205"/>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32" w:hRule="atLeast"/>
          <w:jc w:val="center"/>
        </w:trPr>
        <w:tc>
          <w:tcPr>
            <w:tcW w:w="1813"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2661"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Unstandardized Coefficients</w:t>
            </w:r>
          </w:p>
        </w:tc>
        <w:tc>
          <w:tcPr>
            <w:tcW w:w="1467"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Standardized Coefficients</w:t>
            </w:r>
          </w:p>
        </w:tc>
        <w:tc>
          <w:tcPr>
            <w:tcW w:w="1024"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t</w:t>
            </w:r>
          </w:p>
        </w:tc>
        <w:tc>
          <w:tcPr>
            <w:tcW w:w="1024"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60" w:hRule="atLeast"/>
          <w:jc w:val="center"/>
        </w:trPr>
        <w:tc>
          <w:tcPr>
            <w:tcW w:w="1813"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133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w:t>
            </w:r>
          </w:p>
        </w:tc>
        <w:tc>
          <w:tcPr>
            <w:tcW w:w="1331"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w:t>
            </w:r>
          </w:p>
        </w:tc>
        <w:tc>
          <w:tcPr>
            <w:tcW w:w="146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Beta</w:t>
            </w:r>
          </w:p>
        </w:tc>
        <w:tc>
          <w:tcPr>
            <w:tcW w:w="1024"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c>
          <w:tcPr>
            <w:tcW w:w="1024"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Arial" w:hAnsi="Arial" w:eastAsia="Calibri" w:cs="Arial"/>
                <w:color w:val="264A60"/>
                <w:sz w:val="18"/>
                <w:szCs w:val="1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72" w:hRule="atLeast"/>
          <w:jc w:val="center"/>
        </w:trPr>
        <w:tc>
          <w:tcPr>
            <w:tcW w:w="635"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1178"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(Constant)</w:t>
            </w:r>
          </w:p>
        </w:tc>
        <w:tc>
          <w:tcPr>
            <w:tcW w:w="1330"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4.272</w:t>
            </w:r>
          </w:p>
        </w:tc>
        <w:tc>
          <w:tcPr>
            <w:tcW w:w="1331"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1.718</w:t>
            </w:r>
          </w:p>
        </w:tc>
        <w:tc>
          <w:tcPr>
            <w:tcW w:w="1467"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lang w:val="en-US"/>
              </w:rPr>
            </w:pPr>
          </w:p>
        </w:tc>
        <w:tc>
          <w:tcPr>
            <w:tcW w:w="102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2.486</w:t>
            </w:r>
          </w:p>
        </w:tc>
        <w:tc>
          <w:tcPr>
            <w:tcW w:w="1024"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4" w:hRule="atLeast"/>
          <w:jc w:val="center"/>
        </w:trPr>
        <w:tc>
          <w:tcPr>
            <w:tcW w:w="635"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178"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CSR</w:t>
            </w:r>
          </w:p>
        </w:tc>
        <w:tc>
          <w:tcPr>
            <w:tcW w:w="133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-.272</w:t>
            </w:r>
          </w:p>
        </w:tc>
        <w:tc>
          <w:tcPr>
            <w:tcW w:w="1331"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.096</w:t>
            </w:r>
          </w:p>
        </w:tc>
        <w:tc>
          <w:tcPr>
            <w:tcW w:w="14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-2.098</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-2.820</w:t>
            </w:r>
          </w:p>
        </w:tc>
        <w:tc>
          <w:tcPr>
            <w:tcW w:w="102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72" w:hRule="atLeast"/>
          <w:jc w:val="center"/>
        </w:trPr>
        <w:tc>
          <w:tcPr>
            <w:tcW w:w="635"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178"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KI</w:t>
            </w:r>
          </w:p>
        </w:tc>
        <w:tc>
          <w:tcPr>
            <w:tcW w:w="133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-.031</w:t>
            </w:r>
          </w:p>
        </w:tc>
        <w:tc>
          <w:tcPr>
            <w:tcW w:w="1331"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.022</w:t>
            </w:r>
          </w:p>
        </w:tc>
        <w:tc>
          <w:tcPr>
            <w:tcW w:w="14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-.618</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-1.405</w:t>
            </w:r>
          </w:p>
        </w:tc>
        <w:tc>
          <w:tcPr>
            <w:tcW w:w="102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84" w:hRule="atLeast"/>
          <w:jc w:val="center"/>
        </w:trPr>
        <w:tc>
          <w:tcPr>
            <w:tcW w:w="635"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Arial" w:hAnsi="Arial" w:eastAsia="Calibri" w:cs="Arial"/>
                <w:color w:val="010205"/>
                <w:sz w:val="18"/>
                <w:szCs w:val="18"/>
                <w:lang w:val="en-US"/>
              </w:rPr>
            </w:pPr>
          </w:p>
        </w:tc>
        <w:tc>
          <w:tcPr>
            <w:tcW w:w="1178"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CSR*KI</w:t>
            </w:r>
          </w:p>
        </w:tc>
        <w:tc>
          <w:tcPr>
            <w:tcW w:w="1330"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.283</w:t>
            </w:r>
          </w:p>
        </w:tc>
        <w:tc>
          <w:tcPr>
            <w:tcW w:w="1331"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.122</w:t>
            </w:r>
          </w:p>
        </w:tc>
        <w:tc>
          <w:tcPr>
            <w:tcW w:w="146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2.018</w:t>
            </w:r>
          </w:p>
        </w:tc>
        <w:tc>
          <w:tcPr>
            <w:tcW w:w="102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2.316</w:t>
            </w:r>
          </w:p>
        </w:tc>
        <w:tc>
          <w:tcPr>
            <w:tcW w:w="1024"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94" w:hRule="atLeast"/>
          <w:jc w:val="center"/>
        </w:trPr>
        <w:tc>
          <w:tcPr>
            <w:tcW w:w="7989" w:type="dxa"/>
            <w:gridSpan w:val="7"/>
            <w:tcBorders>
              <w:top w:val="nil"/>
              <w:left w:val="nil"/>
              <w:bottom w:val="nil"/>
              <w:right w:val="nil"/>
            </w:tcBorders>
            <w:shd w:val="clear" w:color="auto" w:fill="FFFFFF"/>
          </w:tcPr>
          <w:p>
            <w:pPr>
              <w:autoSpaceDE w:val="0"/>
              <w:autoSpaceDN w:val="0"/>
              <w:adjustRightInd w:val="0"/>
              <w:spacing w:after="0" w:line="400" w:lineRule="atLeast"/>
              <w:rPr>
                <w:rFonts w:ascii="Times New Roman" w:hAnsi="Times New Roman" w:eastAsia="Calibri" w:cs="Times New Roman"/>
                <w:sz w:val="24"/>
                <w:szCs w:val="24"/>
                <w:lang w:val="en-US"/>
              </w:rPr>
            </w:pPr>
            <w:r>
              <w:rPr>
                <w:rFonts w:ascii="Arial" w:hAnsi="Arial" w:eastAsia="Calibri" w:cs="Arial"/>
                <w:color w:val="010205"/>
                <w:sz w:val="18"/>
                <w:szCs w:val="18"/>
                <w:lang w:val="en-US"/>
              </w:rPr>
              <w:t>a. Dependent Variable: ROA</w:t>
            </w:r>
            <w:r>
              <w:rPr>
                <w:rFonts w:ascii="Times New Roman" w:hAnsi="Times New Roman" w:eastAsia="Calibri" w:cs="Times New Roman"/>
                <w:sz w:val="24"/>
                <w:szCs w:val="24"/>
                <w:lang w:val="en-US"/>
              </w:rPr>
              <w:t xml:space="preserve"> Sumber: Data Sekunder Diolah SPSS, 2019</w:t>
            </w:r>
          </w:p>
          <w:p>
            <w:pPr>
              <w:autoSpaceDE w:val="0"/>
              <w:autoSpaceDN w:val="0"/>
              <w:adjustRightInd w:val="0"/>
              <w:spacing w:after="0" w:line="320" w:lineRule="atLeast"/>
              <w:ind w:right="60"/>
              <w:rPr>
                <w:rFonts w:ascii="Arial" w:hAnsi="Arial" w:eastAsia="Calibri" w:cs="Arial"/>
                <w:color w:val="010205"/>
                <w:sz w:val="18"/>
                <w:szCs w:val="18"/>
                <w:lang w:val="en-US"/>
              </w:rPr>
            </w:pPr>
          </w:p>
        </w:tc>
      </w:tr>
    </w:tbl>
    <w:p>
      <w:pPr>
        <w:spacing w:line="240" w:lineRule="auto"/>
        <w:jc w:val="both"/>
        <w:rPr>
          <w:rFonts w:ascii="Times New Roman" w:hAnsi="Times New Roman" w:eastAsia="Calibri" w:cs="Times New Roman"/>
          <w:sz w:val="24"/>
          <w:szCs w:val="26"/>
        </w:rPr>
      </w:pPr>
    </w:p>
    <w:p>
      <w:pPr>
        <w:autoSpaceDE w:val="0"/>
        <w:autoSpaceDN w:val="0"/>
        <w:adjustRightInd w:val="0"/>
        <w:spacing w:after="0" w:line="240" w:lineRule="auto"/>
        <w:contextualSpacing/>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Tabel 4.12</w:t>
      </w:r>
    </w:p>
    <w:p>
      <w:pPr>
        <w:autoSpaceDE w:val="0"/>
        <w:autoSpaceDN w:val="0"/>
        <w:adjustRightInd w:val="0"/>
        <w:spacing w:after="0" w:line="240" w:lineRule="auto"/>
        <w:contextualSpacing/>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Koefisien Determinasi</w:t>
      </w:r>
    </w:p>
    <w:tbl>
      <w:tblPr>
        <w:tblStyle w:val="4"/>
        <w:tblW w:w="58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5872" w:type="dxa"/>
            <w:gridSpan w:val="5"/>
            <w:tcBorders>
              <w:top w:val="nil"/>
              <w:left w:val="nil"/>
              <w:bottom w:val="nil"/>
              <w:right w:val="nil"/>
            </w:tcBorders>
            <w:shd w:val="clear" w:color="auto" w:fill="FFFFFF"/>
            <w:vAlign w:val="center"/>
          </w:tcPr>
          <w:p>
            <w:pPr>
              <w:autoSpaceDE w:val="0"/>
              <w:autoSpaceDN w:val="0"/>
              <w:adjustRightInd w:val="0"/>
              <w:spacing w:after="0" w:line="320" w:lineRule="atLeast"/>
              <w:ind w:right="60"/>
              <w:jc w:val="center"/>
              <w:rPr>
                <w:rFonts w:ascii="Arial" w:hAnsi="Arial" w:eastAsia="Calibri" w:cs="Arial"/>
                <w:color w:val="010205"/>
                <w:lang w:val="en-US"/>
              </w:rPr>
            </w:pPr>
            <w:r>
              <w:rPr>
                <w:rFonts w:ascii="Arial" w:hAnsi="Arial" w:eastAsia="Calibri" w:cs="Arial"/>
                <w:b/>
                <w:bCs/>
                <w:color w:val="010205"/>
                <w:lang w:val="en-US"/>
              </w:rPr>
              <w:t>Model Summary</w:t>
            </w:r>
            <w:r>
              <w:rPr>
                <w:rFonts w:ascii="Arial" w:hAnsi="Arial" w:eastAsia="Calibri" w:cs="Arial"/>
                <w:b/>
                <w:bCs/>
                <w:color w:val="010205"/>
                <w:vertAlign w:val="superscript"/>
                <w:lang w:val="en-US"/>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8"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Model</w:t>
            </w:r>
          </w:p>
        </w:tc>
        <w:tc>
          <w:tcPr>
            <w:tcW w:w="103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R</w:t>
            </w:r>
          </w:p>
        </w:tc>
        <w:tc>
          <w:tcPr>
            <w:tcW w:w="10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R Square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Adjusted R Square</w:t>
            </w:r>
          </w:p>
        </w:tc>
        <w:tc>
          <w:tcPr>
            <w:tcW w:w="147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right="60"/>
              <w:jc w:val="center"/>
              <w:rPr>
                <w:rFonts w:ascii="Arial" w:hAnsi="Arial" w:eastAsia="Calibri" w:cs="Arial"/>
                <w:color w:val="264A60"/>
                <w:sz w:val="18"/>
                <w:szCs w:val="18"/>
                <w:lang w:val="en-US"/>
              </w:rPr>
            </w:pPr>
            <w:r>
              <w:rPr>
                <w:rFonts w:ascii="Arial" w:hAnsi="Arial" w:eastAsia="Calibri" w:cs="Arial"/>
                <w:color w:val="264A60"/>
                <w:sz w:val="18"/>
                <w:szCs w:val="18"/>
                <w:lang w:val="en-US"/>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right="60"/>
              <w:rPr>
                <w:rFonts w:ascii="Arial" w:hAnsi="Arial" w:eastAsia="Calibri" w:cs="Arial"/>
                <w:color w:val="264A60"/>
                <w:sz w:val="18"/>
                <w:szCs w:val="18"/>
                <w:lang w:val="en-US"/>
              </w:rPr>
            </w:pPr>
            <w:r>
              <w:rPr>
                <w:rFonts w:ascii="Arial" w:hAnsi="Arial" w:eastAsia="Calibri" w:cs="Arial"/>
                <w:color w:val="264A60"/>
                <w:sz w:val="18"/>
                <w:szCs w:val="18"/>
                <w:lang w:val="en-US"/>
              </w:rPr>
              <w:t>1</w:t>
            </w:r>
          </w:p>
        </w:tc>
        <w:tc>
          <w:tcPr>
            <w:tcW w:w="1030"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.603</w:t>
            </w:r>
            <w:r>
              <w:rPr>
                <w:rFonts w:ascii="Arial" w:hAnsi="Arial" w:eastAsia="Calibri" w:cs="Arial"/>
                <w:color w:val="010205"/>
                <w:sz w:val="18"/>
                <w:szCs w:val="18"/>
                <w:vertAlign w:val="superscript"/>
                <w:lang w:val="en-US"/>
              </w:rPr>
              <w:t>a</w:t>
            </w:r>
          </w:p>
        </w:tc>
        <w:tc>
          <w:tcPr>
            <w:tcW w:w="1092"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.363</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.313</w:t>
            </w:r>
          </w:p>
        </w:tc>
        <w:tc>
          <w:tcPr>
            <w:tcW w:w="1476"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right="60"/>
              <w:jc w:val="right"/>
              <w:rPr>
                <w:rFonts w:ascii="Arial" w:hAnsi="Arial" w:eastAsia="Calibri" w:cs="Arial"/>
                <w:color w:val="010205"/>
                <w:sz w:val="18"/>
                <w:szCs w:val="18"/>
                <w:lang w:val="en-US"/>
              </w:rPr>
            </w:pPr>
            <w:r>
              <w:rPr>
                <w:rFonts w:ascii="Arial" w:hAnsi="Arial" w:eastAsia="Calibri" w:cs="Arial"/>
                <w:color w:val="010205"/>
                <w:sz w:val="18"/>
                <w:szCs w:val="18"/>
                <w:lang w:val="en-US"/>
              </w:rPr>
              <w:t>.65873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5872" w:type="dxa"/>
            <w:gridSpan w:val="5"/>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a. Predictors: (Constant), CSR*KI, KI, CSR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5872" w:type="dxa"/>
            <w:gridSpan w:val="5"/>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10205"/>
                <w:sz w:val="18"/>
                <w:szCs w:val="18"/>
                <w:lang w:val="en-US"/>
              </w:rPr>
            </w:pPr>
            <w:r>
              <w:rPr>
                <w:rFonts w:ascii="Arial" w:hAnsi="Arial" w:eastAsia="Calibri" w:cs="Arial"/>
                <w:color w:val="010205"/>
                <w:sz w:val="18"/>
                <w:szCs w:val="18"/>
                <w:lang w:val="en-US"/>
              </w:rPr>
              <w:t>b. Dependent Variable: ROA</w:t>
            </w:r>
          </w:p>
        </w:tc>
      </w:tr>
    </w:tbl>
    <w:p>
      <w:pPr>
        <w:autoSpaceDE w:val="0"/>
        <w:autoSpaceDN w:val="0"/>
        <w:adjustRightInd w:val="0"/>
        <w:spacing w:after="0" w:line="240" w:lineRule="auto"/>
        <w:ind w:firstLine="993"/>
        <w:rPr>
          <w:rFonts w:ascii="Times New Roman" w:hAnsi="Times New Roman" w:eastAsia="Calibri" w:cs="Times New Roman"/>
          <w:sz w:val="24"/>
          <w:szCs w:val="24"/>
        </w:rPr>
      </w:pPr>
      <w:r>
        <w:rPr>
          <w:rFonts w:ascii="Times New Roman" w:hAnsi="Times New Roman" w:eastAsia="Calibri" w:cs="Times New Roman"/>
          <w:sz w:val="24"/>
          <w:szCs w:val="24"/>
          <w:lang w:val="en-US"/>
        </w:rPr>
        <w:t>Sumber: Data Sekunder Diolah SPSS, 2019</w:t>
      </w:r>
    </w:p>
    <w:p>
      <w:pPr>
        <w:autoSpaceDE w:val="0"/>
        <w:autoSpaceDN w:val="0"/>
        <w:adjustRightInd w:val="0"/>
        <w:spacing w:after="0" w:line="240" w:lineRule="auto"/>
        <w:rPr>
          <w:rFonts w:ascii="Times New Roman" w:hAnsi="Times New Roman" w:eastAsia="Calibri" w:cs="Times New Roman"/>
          <w:b/>
          <w:bCs/>
          <w:sz w:val="24"/>
          <w:szCs w:val="24"/>
        </w:rPr>
      </w:pPr>
    </w:p>
    <w:p>
      <w:pPr>
        <w:spacing w:line="240" w:lineRule="auto"/>
        <w:jc w:val="both"/>
        <w:rPr>
          <w:rFonts w:hint="default" w:ascii="Times New Roman" w:hAnsi="Times New Roman" w:eastAsia="Calibri" w:cs="Times New Roman"/>
          <w:b/>
          <w:bCs/>
          <w:sz w:val="24"/>
          <w:szCs w:val="26"/>
          <w:lang w:val="en-US"/>
        </w:rPr>
      </w:pPr>
      <w:r>
        <w:rPr>
          <w:rFonts w:hint="default" w:ascii="Times New Roman" w:hAnsi="Times New Roman" w:eastAsia="Calibri" w:cs="Times New Roman"/>
          <w:b/>
          <w:bCs/>
          <w:sz w:val="24"/>
          <w:szCs w:val="26"/>
          <w:lang w:val="en-US"/>
        </w:rPr>
        <w:t>PEMBAHASAN  HIPOTESIS UJI t</w:t>
      </w:r>
    </w:p>
    <w:p>
      <w:pPr>
        <w:numPr>
          <w:ilvl w:val="0"/>
          <w:numId w:val="3"/>
        </w:numPr>
        <w:spacing w:line="240" w:lineRule="auto"/>
        <w:jc w:val="both"/>
        <w:rPr>
          <w:rFonts w:hint="default" w:ascii="Times New Roman" w:hAnsi="Times New Roman" w:eastAsia="Calibri" w:cs="Times New Roman"/>
          <w:b/>
          <w:bCs/>
          <w:sz w:val="24"/>
          <w:szCs w:val="26"/>
          <w:lang w:val="en-US"/>
        </w:rPr>
      </w:pPr>
      <w:r>
        <w:rPr>
          <w:rFonts w:hint="default" w:ascii="Times New Roman" w:hAnsi="Times New Roman" w:eastAsia="Calibri" w:cs="Times New Roman"/>
          <w:b/>
          <w:bCs/>
          <w:sz w:val="24"/>
          <w:szCs w:val="26"/>
          <w:lang w:val="en-US"/>
        </w:rPr>
        <w:t>Hipotesis Pertama</w:t>
      </w:r>
    </w:p>
    <w:p>
      <w:pPr>
        <w:keepNext w:val="0"/>
        <w:keepLines w:val="0"/>
        <w:pageBreakBefore w:val="0"/>
        <w:widowControl/>
        <w:kinsoku/>
        <w:wordWrap/>
        <w:overflowPunct/>
        <w:topLinePunct w:val="0"/>
        <w:autoSpaceDE/>
        <w:autoSpaceDN/>
        <w:bidi w:val="0"/>
        <w:adjustRightInd/>
        <w:snapToGrid/>
        <w:spacing w:after="0" w:line="240" w:lineRule="auto"/>
        <w:ind w:left="204" w:leftChars="0" w:firstLine="729" w:firstLineChars="304"/>
        <w:jc w:val="both"/>
        <w:textAlignment w:val="auto"/>
        <w:rPr>
          <w:rFonts w:hint="default" w:ascii="Times New Roman" w:hAnsi="Times New Roman" w:eastAsia="Calibri" w:cs="Times New Roman"/>
          <w:sz w:val="24"/>
          <w:lang w:val="en-US"/>
        </w:rPr>
      </w:pPr>
      <w:r>
        <w:rPr>
          <w:rFonts w:ascii="Times New Roman" w:hAnsi="Times New Roman" w:eastAsia="Calibri" w:cs="Times New Roman"/>
          <w:sz w:val="24"/>
        </w:rPr>
        <w:t>Berdasarkan tabel</w:t>
      </w:r>
      <w:r>
        <w:rPr>
          <w:rFonts w:hint="default" w:ascii="Times New Roman" w:hAnsi="Times New Roman" w:eastAsia="Calibri" w:cs="Times New Roman"/>
          <w:sz w:val="24"/>
          <w:lang w:val="en-US"/>
        </w:rPr>
        <w:t xml:space="preserve"> 4.9</w:t>
      </w:r>
      <w:r>
        <w:rPr>
          <w:rFonts w:ascii="Times New Roman" w:hAnsi="Times New Roman" w:eastAsia="Calibri" w:cs="Times New Roman"/>
          <w:sz w:val="24"/>
        </w:rPr>
        <w:t xml:space="preserve"> di atas</w:t>
      </w:r>
      <w:r>
        <w:rPr>
          <w:rFonts w:hint="default" w:ascii="Times New Roman" w:hAnsi="Times New Roman" w:eastAsia="Calibri" w:cs="Times New Roman"/>
          <w:sz w:val="24"/>
          <w:lang w:val="en-US"/>
        </w:rPr>
        <w:t>,</w:t>
      </w:r>
      <w:r>
        <w:rPr>
          <w:rFonts w:ascii="Times New Roman" w:hAnsi="Times New Roman" w:eastAsia="Calibri" w:cs="Times New Roman"/>
          <w:sz w:val="24"/>
        </w:rPr>
        <w:t xml:space="preserve"> diperoleh nilai signifikan variabel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(CSR) 0,12 lebih kecil dari taraf signifikan 0,05. Hal ini menunjukkan bahwa </w:t>
      </w:r>
      <w:r>
        <w:rPr>
          <w:rFonts w:ascii="Times New Roman" w:hAnsi="Times New Roman" w:eastAsia="Calibri" w:cs="Times New Roman"/>
          <w:i/>
          <w:sz w:val="24"/>
        </w:rPr>
        <w:t>Corporate Social Reponsibility</w:t>
      </w:r>
      <w:r>
        <w:rPr>
          <w:rFonts w:ascii="Times New Roman" w:hAnsi="Times New Roman" w:eastAsia="Calibri" w:cs="Times New Roman"/>
          <w:sz w:val="24"/>
        </w:rPr>
        <w:t xml:space="preserve"> (CSR) berpengaruh terhadap Kinerja Keuangan (ROA). Dengan demikian, hipotesis pertama yang menyatakan </w:t>
      </w:r>
      <w:r>
        <w:rPr>
          <w:rFonts w:ascii="Times New Roman" w:hAnsi="Times New Roman" w:eastAsia="Calibri" w:cs="Times New Roman"/>
          <w:i/>
          <w:sz w:val="24"/>
        </w:rPr>
        <w:t>Corporate Social Reponsibility</w:t>
      </w:r>
      <w:r>
        <w:rPr>
          <w:rFonts w:ascii="Times New Roman" w:hAnsi="Times New Roman" w:eastAsia="Calibri" w:cs="Times New Roman"/>
          <w:sz w:val="24"/>
        </w:rPr>
        <w:t xml:space="preserve"> berpengaruh terhadap kinerja keuangan diterima.</w:t>
      </w:r>
      <w:r>
        <w:rPr>
          <w:rFonts w:hint="default" w:ascii="Times New Roman" w:hAnsi="Times New Roman" w:eastAsia="Calibri" w:cs="Times New Roman"/>
          <w:sz w:val="24"/>
          <w:lang w:val="en-US"/>
        </w:rPr>
        <w:t xml:space="preserve"> Berdasarkan uraian tersebut maka hipotesis pertama dalam penelitian ini diterima. Meningkatnya citra perusahaan merupakan sinyal positif yang diberikan oleh perusahaan kepada stakeholder maupun shareholder. Dengan adanya </w:t>
      </w:r>
      <w:r>
        <w:rPr>
          <w:rFonts w:hint="default" w:ascii="Times New Roman" w:hAnsi="Times New Roman" w:eastAsia="Calibri" w:cs="Times New Roman"/>
          <w:i/>
          <w:iCs/>
          <w:sz w:val="24"/>
          <w:lang w:val="en-US"/>
        </w:rPr>
        <w:t>corporate social responsibility</w:t>
      </w:r>
      <w:r>
        <w:rPr>
          <w:rFonts w:hint="default" w:ascii="Times New Roman" w:hAnsi="Times New Roman" w:eastAsia="Calibri" w:cs="Times New Roman"/>
          <w:sz w:val="24"/>
          <w:lang w:val="en-US"/>
        </w:rPr>
        <w:t xml:space="preserve"> dapat mensejahterakan perusahaan sendiri, komunitas setempat, masyarakat pada umumnya dan lingkungan serta para investor mendapatkan  kepercayaan  dan memiliki citra perusahaan yang baik sehingga akan meningkatkan laba perusahaan.</w:t>
      </w:r>
    </w:p>
    <w:p>
      <w:pPr>
        <w:keepNext w:val="0"/>
        <w:keepLines w:val="0"/>
        <w:pageBreakBefore w:val="0"/>
        <w:widowControl/>
        <w:kinsoku/>
        <w:wordWrap/>
        <w:overflowPunct/>
        <w:topLinePunct w:val="0"/>
        <w:autoSpaceDE/>
        <w:autoSpaceDN/>
        <w:bidi w:val="0"/>
        <w:adjustRightInd/>
        <w:snapToGrid/>
        <w:spacing w:after="0" w:line="240" w:lineRule="auto"/>
        <w:ind w:left="204" w:leftChars="0" w:firstLine="729" w:firstLineChars="304"/>
        <w:jc w:val="both"/>
        <w:textAlignment w:val="auto"/>
        <w:rPr>
          <w:rFonts w:hint="default" w:ascii="Times New Roman" w:hAnsi="Times New Roman" w:eastAsia="Calibri" w:cs="Times New Roman"/>
          <w:sz w:val="24"/>
          <w:lang w:val="en-US"/>
        </w:rPr>
      </w:pPr>
      <w:r>
        <w:rPr>
          <w:rFonts w:hint="default" w:ascii="Times New Roman" w:hAnsi="Times New Roman" w:eastAsia="Calibri" w:cs="Times New Roman"/>
          <w:sz w:val="24"/>
          <w:lang w:val="en-US"/>
        </w:rPr>
        <w:t xml:space="preserve">Hasil penelitian ini sesuai dengan Yhovita, dkk (2017), yang menunjukkan bahwa corporate social responsibility berpengaruh terhadap kinerja keuangan. Perusahaan perbankan dalam penelitian ini menggunakan pengungkapan </w:t>
      </w:r>
      <w:r>
        <w:rPr>
          <w:rFonts w:hint="default" w:ascii="Times New Roman" w:hAnsi="Times New Roman" w:eastAsia="Calibri" w:cs="Times New Roman"/>
          <w:i/>
          <w:iCs/>
          <w:sz w:val="24"/>
          <w:lang w:val="en-US"/>
        </w:rPr>
        <w:t>corporate social responsibility</w:t>
      </w:r>
      <w:r>
        <w:rPr>
          <w:rFonts w:hint="default" w:ascii="Times New Roman" w:hAnsi="Times New Roman" w:eastAsia="Calibri" w:cs="Times New Roman"/>
          <w:sz w:val="24"/>
          <w:lang w:val="en-US"/>
        </w:rPr>
        <w:t xml:space="preserve"> secara berkelanjutan menunjukkan bahwa semakin banyak pengungkapan aktivitas tanggung jawab sosial perusahaan dalam laporan tahunan perusahaan akan semakin meningkatkan kinerja keuangan perusahaan.</w:t>
      </w:r>
    </w:p>
    <w:p>
      <w:pPr>
        <w:keepNext w:val="0"/>
        <w:keepLines w:val="0"/>
        <w:pageBreakBefore w:val="0"/>
        <w:widowControl/>
        <w:kinsoku/>
        <w:wordWrap/>
        <w:overflowPunct/>
        <w:topLinePunct w:val="0"/>
        <w:autoSpaceDE/>
        <w:autoSpaceDN/>
        <w:bidi w:val="0"/>
        <w:adjustRightInd/>
        <w:snapToGrid/>
        <w:spacing w:after="0" w:line="240" w:lineRule="auto"/>
        <w:ind w:left="204" w:leftChars="0" w:firstLine="729" w:firstLineChars="304"/>
        <w:jc w:val="both"/>
        <w:textAlignment w:val="auto"/>
        <w:rPr>
          <w:rFonts w:hint="default" w:ascii="Times New Roman" w:hAnsi="Times New Roman" w:eastAsia="Calibri" w:cs="Times New Roman"/>
          <w:sz w:val="24"/>
          <w:lang w:val="en-US"/>
        </w:rPr>
      </w:pPr>
    </w:p>
    <w:p>
      <w:pPr>
        <w:numPr>
          <w:ilvl w:val="0"/>
          <w:numId w:val="3"/>
        </w:numPr>
        <w:spacing w:after="160" w:line="240" w:lineRule="auto"/>
        <w:ind w:left="0" w:leftChars="0" w:firstLine="0" w:firstLineChars="0"/>
        <w:jc w:val="both"/>
        <w:rPr>
          <w:rFonts w:hint="default" w:ascii="Times New Roman" w:hAnsi="Times New Roman" w:eastAsia="Calibri" w:cs="Times New Roman"/>
          <w:b/>
          <w:bCs/>
          <w:sz w:val="24"/>
          <w:lang w:val="en-US"/>
        </w:rPr>
      </w:pPr>
      <w:r>
        <w:rPr>
          <w:rFonts w:hint="default" w:ascii="Times New Roman" w:hAnsi="Times New Roman" w:eastAsia="Calibri" w:cs="Times New Roman"/>
          <w:b/>
          <w:bCs/>
          <w:sz w:val="24"/>
          <w:lang w:val="en-US"/>
        </w:rPr>
        <w:t>Hipotesis Kedua</w:t>
      </w:r>
    </w:p>
    <w:p>
      <w:pPr>
        <w:autoSpaceDE w:val="0"/>
        <w:autoSpaceDN w:val="0"/>
        <w:adjustRightInd w:val="0"/>
        <w:spacing w:after="0" w:line="240" w:lineRule="auto"/>
        <w:ind w:left="218" w:leftChars="99" w:firstLine="718" w:firstLineChars="0"/>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di atas, diperoleh hasil koefisien determinasi sebesar 0,363. Hasil ini berarti 36,3% variasi kinerja perusahaan (ROA) dapat dijelaskan oleh variasi CSR, Kepemilikan Institusional (KI), serta interaksi antara CSR dan Kepemilikan Institusional (CSR*KI). Sedangkan sisanya sebesar 63,7% dijelaskan oleh faktor lain di luar model. Hal tersebut dibandingkan dengan koefisien determinasi sebelum dimoderasi yaitu 0,147 (0,147&lt;0,363) yang artinya ada peningkatan hasil koefisien determinasi sebelum dimoderasi dengan koefisien determinasi setelah dimoderasi.</w:t>
      </w:r>
    </w:p>
    <w:p>
      <w:pPr>
        <w:keepNext w:val="0"/>
        <w:keepLines w:val="0"/>
        <w:pageBreakBefore w:val="0"/>
        <w:widowControl/>
        <w:kinsoku/>
        <w:wordWrap/>
        <w:overflowPunct/>
        <w:topLinePunct w:val="0"/>
        <w:autoSpaceDE/>
        <w:autoSpaceDN/>
        <w:bidi w:val="0"/>
        <w:adjustRightInd/>
        <w:snapToGrid/>
        <w:spacing w:after="0" w:line="240" w:lineRule="auto"/>
        <w:ind w:left="204" w:leftChars="0" w:firstLine="16" w:firstLineChars="0"/>
        <w:jc w:val="both"/>
        <w:textAlignment w:val="auto"/>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Berdasarkan hasil uji hipotesis maka dapat disimpulkan bahwa variabel Kepemilikan Institusional dapat memoderasi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dengan Kinerja Keuangan dibuktikan dengan uji </w:t>
      </w:r>
      <w:r>
        <w:rPr>
          <w:rFonts w:ascii="Times New Roman" w:hAnsi="Times New Roman" w:eastAsia="Calibri" w:cs="Times New Roman"/>
          <w:i/>
          <w:sz w:val="24"/>
          <w:szCs w:val="24"/>
        </w:rPr>
        <w:t>Moderated Regression Analysis</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*Kepemilikan Intitusional) menghasilkan nilai koefisien sebesar 0,026 dengan profitabilitas signifikan sebesar 0,026&lt;0,05. Dengan demikian, hipotesis kedua yang menyatakan bahwa Kepemilikan Institusional memoderasi pengaruh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dengan Kinerja Keuangan terdukung.</w:t>
      </w:r>
    </w:p>
    <w:p>
      <w:pPr>
        <w:keepNext w:val="0"/>
        <w:keepLines w:val="0"/>
        <w:pageBreakBefore w:val="0"/>
        <w:widowControl/>
        <w:kinsoku/>
        <w:wordWrap/>
        <w:overflowPunct/>
        <w:topLinePunct w:val="0"/>
        <w:autoSpaceDE/>
        <w:autoSpaceDN/>
        <w:bidi w:val="0"/>
        <w:adjustRightInd/>
        <w:snapToGrid/>
        <w:spacing w:after="0" w:line="240" w:lineRule="auto"/>
        <w:ind w:left="204" w:leftChars="0" w:firstLine="734" w:firstLineChars="0"/>
        <w:jc w:val="both"/>
        <w:textAlignment w:val="auto"/>
        <w:rPr>
          <w:rFonts w:hint="default" w:ascii="Times New Roman" w:hAnsi="Times New Roman" w:eastAsia="Calibri" w:cs="Times New Roman"/>
          <w:sz w:val="24"/>
          <w:lang w:val="en-US"/>
        </w:rPr>
      </w:pPr>
      <w:r>
        <w:rPr>
          <w:rFonts w:ascii="Times New Roman" w:hAnsi="Times New Roman" w:eastAsia="Calibri" w:cs="Times New Roman"/>
          <w:sz w:val="24"/>
        </w:rPr>
        <w:t>Hasil penelitian ini terdukung oleh (Faya,2012</w:t>
      </w:r>
      <w:r>
        <w:rPr>
          <w:rFonts w:hint="default" w:ascii="Times New Roman" w:hAnsi="Times New Roman" w:eastAsia="Calibri" w:cs="Times New Roman"/>
          <w:sz w:val="24"/>
          <w:lang w:val="en-US"/>
        </w:rPr>
        <w:t>) yang menyatakan bahwa k</w:t>
      </w:r>
      <w:r>
        <w:rPr>
          <w:rFonts w:ascii="Times New Roman" w:hAnsi="Times New Roman" w:eastAsia="Calibri" w:cs="Times New Roman"/>
          <w:sz w:val="24"/>
        </w:rPr>
        <w:t>epemilikan institusional yang tinggi dan presentase saham yang dimiliki oleh institusional investor akan menyebabkan tingkat monitor yang lebih efektif. M</w:t>
      </w:r>
      <w:r>
        <w:rPr>
          <w:rFonts w:ascii="Times New Roman" w:hAnsi="Times New Roman" w:eastAsia="Calibri" w:cs="Times New Roman"/>
          <w:sz w:val="24"/>
          <w:lang w:val="en-US"/>
        </w:rPr>
        <w:t>ekanisme monitoring tersebut dapat menjamin peningkatan kemakmuran pemegang saham. Signifikansi kepemilikan institusional sebagai agen pengawas ditekankan melalui investasi yang cukup besar dalam pasar modal.</w:t>
      </w:r>
      <w:r>
        <w:rPr>
          <w:rFonts w:ascii="Times New Roman" w:hAnsi="Times New Roman" w:eastAsia="Calibri" w:cs="Times New Roman"/>
          <w:sz w:val="24"/>
        </w:rPr>
        <w:t xml:space="preserve"> Dengan demikian, kepemilikan institusional mampu mengendalikan pihak-pihak manajemen dalam keputusan pengungkapan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sehingga semakin baik pemanfaatan aktiva perusahaan dan tidak terjadi pemborosan.</w:t>
      </w:r>
      <w:r>
        <w:rPr>
          <w:rFonts w:hint="default" w:ascii="Times New Roman" w:hAnsi="Times New Roman" w:eastAsia="Calibri" w:cs="Times New Roman"/>
          <w:sz w:val="24"/>
          <w:lang w:val="en-US"/>
        </w:rPr>
        <w:t xml:space="preserve"> Oleh karena itu,  hipotesis kedua yang menyatakan bahwa dengan adanya prosentase kepemilikan institusional yang tinggi dapat memperkuat pengaruh </w:t>
      </w:r>
      <w:r>
        <w:rPr>
          <w:rFonts w:hint="default" w:ascii="Times New Roman" w:hAnsi="Times New Roman" w:eastAsia="Calibri" w:cs="Times New Roman"/>
          <w:i/>
          <w:iCs/>
          <w:sz w:val="24"/>
          <w:lang w:val="en-US"/>
        </w:rPr>
        <w:t>corporate social responsibility</w:t>
      </w:r>
      <w:r>
        <w:rPr>
          <w:rFonts w:hint="default" w:ascii="Times New Roman" w:hAnsi="Times New Roman" w:eastAsia="Calibri" w:cs="Times New Roman"/>
          <w:sz w:val="24"/>
          <w:lang w:val="en-US"/>
        </w:rPr>
        <w:t xml:space="preserve"> dengan kinerja keuangan terdukung secara statistik. Berdasarkan hasil penelitian ini, dapat disimpulkan bahwa kepemilikan institusional dapat memperkuat hubungan antara </w:t>
      </w:r>
      <w:r>
        <w:rPr>
          <w:rFonts w:hint="default" w:ascii="Times New Roman" w:hAnsi="Times New Roman" w:eastAsia="Calibri" w:cs="Times New Roman"/>
          <w:i/>
          <w:iCs/>
          <w:sz w:val="24"/>
          <w:lang w:val="en-US"/>
        </w:rPr>
        <w:t>corporate social responsibility</w:t>
      </w:r>
      <w:r>
        <w:rPr>
          <w:rFonts w:hint="default" w:ascii="Times New Roman" w:hAnsi="Times New Roman" w:eastAsia="Calibri" w:cs="Times New Roman"/>
          <w:sz w:val="24"/>
          <w:lang w:val="en-US"/>
        </w:rPr>
        <w:t xml:space="preserve"> dengan kinerja keuangan.</w:t>
      </w:r>
    </w:p>
    <w:p>
      <w:pPr>
        <w:keepNext w:val="0"/>
        <w:keepLines w:val="0"/>
        <w:pageBreakBefore w:val="0"/>
        <w:widowControl/>
        <w:kinsoku/>
        <w:wordWrap/>
        <w:overflowPunct/>
        <w:topLinePunct w:val="0"/>
        <w:autoSpaceDE/>
        <w:autoSpaceDN/>
        <w:bidi w:val="0"/>
        <w:adjustRightInd/>
        <w:snapToGrid/>
        <w:spacing w:after="0" w:line="240" w:lineRule="auto"/>
        <w:ind w:left="204" w:leftChars="0" w:firstLine="734" w:firstLineChars="0"/>
        <w:jc w:val="both"/>
        <w:textAlignment w:val="auto"/>
        <w:rPr>
          <w:rFonts w:hint="default" w:ascii="Times New Roman" w:hAnsi="Times New Roman" w:eastAsia="Calibri" w:cs="Times New Roman"/>
          <w:sz w:val="24"/>
          <w:lang w:val="en-US"/>
        </w:rPr>
      </w:pPr>
    </w:p>
    <w:p>
      <w:pPr>
        <w:spacing w:line="240" w:lineRule="auto"/>
        <w:jc w:val="both"/>
        <w:rPr>
          <w:rFonts w:ascii="Times New Roman" w:hAnsi="Times New Roman" w:eastAsia="Calibri" w:cs="Times New Roman"/>
          <w:b/>
          <w:bCs/>
          <w:sz w:val="24"/>
          <w:szCs w:val="26"/>
        </w:rPr>
      </w:pPr>
      <w:r>
        <w:rPr>
          <w:rFonts w:ascii="Times New Roman" w:hAnsi="Times New Roman" w:eastAsia="Calibri" w:cs="Times New Roman"/>
          <w:b/>
          <w:bCs/>
          <w:sz w:val="24"/>
          <w:szCs w:val="26"/>
        </w:rPr>
        <w:t>KESIMPULAN</w:t>
      </w:r>
    </w:p>
    <w:p>
      <w:pPr>
        <w:spacing w:line="240" w:lineRule="auto"/>
        <w:jc w:val="both"/>
        <w:rPr>
          <w:rFonts w:ascii="Times New Roman" w:hAnsi="Times New Roman" w:eastAsia="Calibri" w:cs="Times New Roman"/>
          <w:sz w:val="24"/>
          <w:szCs w:val="26"/>
        </w:rPr>
      </w:pPr>
      <w:r>
        <w:rPr>
          <w:rFonts w:ascii="Times New Roman" w:hAnsi="Times New Roman" w:eastAsia="Calibri" w:cs="Times New Roman"/>
          <w:sz w:val="24"/>
          <w:szCs w:val="26"/>
        </w:rPr>
        <w:tab/>
      </w:r>
      <w:r>
        <w:rPr>
          <w:rFonts w:ascii="Times New Roman" w:hAnsi="Times New Roman" w:eastAsia="Calibri" w:cs="Times New Roman"/>
          <w:sz w:val="24"/>
          <w:szCs w:val="26"/>
        </w:rPr>
        <w:t xml:space="preserve">Berdasarkan hasil analisis yang telah diuraikan mengenai pengaruh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terhadap kinerja keuangan dengan </w:t>
      </w:r>
      <w:r>
        <w:rPr>
          <w:rFonts w:ascii="Times New Roman" w:hAnsi="Times New Roman" w:eastAsia="Calibri" w:cs="Times New Roman"/>
          <w:i/>
          <w:sz w:val="24"/>
          <w:szCs w:val="26"/>
        </w:rPr>
        <w:t>corporate governance</w:t>
      </w:r>
      <w:r>
        <w:rPr>
          <w:rFonts w:ascii="Times New Roman" w:hAnsi="Times New Roman" w:eastAsia="Calibri" w:cs="Times New Roman"/>
          <w:sz w:val="24"/>
          <w:szCs w:val="26"/>
        </w:rPr>
        <w:t xml:space="preserve"> sebagai variabel moderasi pada perusahaan perbankan yang terdaftar di Bursa Efek Indonesia periode 2016-2018, maka diperoleh kesimpulan sebagai berikut.</w:t>
      </w:r>
    </w:p>
    <w:p>
      <w:pPr>
        <w:spacing w:after="0" w:line="240" w:lineRule="auto"/>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1.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berpengaruh terhadap kinerja keuangan.</w:t>
      </w:r>
    </w:p>
    <w:p>
      <w:pPr>
        <w:spacing w:after="0" w:line="240" w:lineRule="auto"/>
        <w:ind w:left="284" w:hanging="284"/>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2. Kepemilikan institusional memoderasi pengaruh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dengan kinerja keuangan.</w:t>
      </w:r>
    </w:p>
    <w:p>
      <w:pPr>
        <w:spacing w:after="0" w:line="240" w:lineRule="auto"/>
        <w:ind w:left="284" w:hanging="284"/>
        <w:jc w:val="both"/>
        <w:rPr>
          <w:rFonts w:ascii="Times New Roman" w:hAnsi="Times New Roman" w:eastAsia="Calibri" w:cs="Times New Roman"/>
          <w:b/>
          <w:bCs/>
          <w:sz w:val="24"/>
          <w:szCs w:val="26"/>
        </w:rPr>
      </w:pPr>
    </w:p>
    <w:p>
      <w:pPr>
        <w:spacing w:line="240" w:lineRule="auto"/>
        <w:jc w:val="both"/>
        <w:rPr>
          <w:rFonts w:ascii="Times New Roman" w:hAnsi="Times New Roman" w:eastAsia="Calibri" w:cs="Times New Roman"/>
          <w:b/>
          <w:bCs/>
          <w:sz w:val="24"/>
          <w:szCs w:val="26"/>
        </w:rPr>
      </w:pPr>
      <w:r>
        <w:rPr>
          <w:rFonts w:ascii="Times New Roman" w:hAnsi="Times New Roman" w:eastAsia="Calibri" w:cs="Times New Roman"/>
          <w:b/>
          <w:bCs/>
          <w:sz w:val="24"/>
          <w:szCs w:val="26"/>
        </w:rPr>
        <w:t>SARAN</w:t>
      </w:r>
    </w:p>
    <w:p>
      <w:pPr>
        <w:spacing w:line="240" w:lineRule="auto"/>
        <w:jc w:val="both"/>
        <w:rPr>
          <w:rFonts w:ascii="Times New Roman" w:hAnsi="Times New Roman" w:eastAsia="Calibri" w:cs="Times New Roman"/>
          <w:sz w:val="24"/>
          <w:szCs w:val="26"/>
        </w:rPr>
      </w:pPr>
      <w:r>
        <w:rPr>
          <w:rFonts w:ascii="Times New Roman" w:hAnsi="Times New Roman" w:eastAsia="Calibri" w:cs="Times New Roman"/>
          <w:sz w:val="24"/>
          <w:szCs w:val="26"/>
        </w:rPr>
        <w:tab/>
      </w:r>
      <w:r>
        <w:rPr>
          <w:rFonts w:ascii="Times New Roman" w:hAnsi="Times New Roman" w:eastAsia="Calibri" w:cs="Times New Roman"/>
          <w:sz w:val="24"/>
          <w:szCs w:val="26"/>
        </w:rPr>
        <w:t>Berdasarkan hasil penelitian dan kesimpulan yang telah dikemukakan, maka saran yang dapat peneliti sampaikan adalah sebagai berikut :</w:t>
      </w:r>
    </w:p>
    <w:p>
      <w:pPr>
        <w:spacing w:after="0" w:line="240" w:lineRule="auto"/>
        <w:ind w:left="284" w:hanging="284"/>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1. Penelitian selanjutnya diharapkan dapat menambah proksi moderasi </w:t>
      </w:r>
      <w:r>
        <w:rPr>
          <w:rFonts w:ascii="Times New Roman" w:hAnsi="Times New Roman" w:eastAsia="Calibri" w:cs="Times New Roman"/>
          <w:i/>
          <w:sz w:val="24"/>
          <w:szCs w:val="26"/>
        </w:rPr>
        <w:t>Corporate Governance</w:t>
      </w:r>
      <w:r>
        <w:rPr>
          <w:rFonts w:ascii="Times New Roman" w:hAnsi="Times New Roman" w:eastAsia="Calibri" w:cs="Times New Roman"/>
          <w:sz w:val="24"/>
          <w:szCs w:val="26"/>
        </w:rPr>
        <w:t xml:space="preserve"> misalnya, kepemilikan asing, kepemilikan manajerial, dewan komisaris, komite audit, dewan direksi dan menggunakan variabel dependen ROA sebagai proksian kinerja keuangan, agar menghasilkan penelitian yang bervariasi.</w:t>
      </w:r>
    </w:p>
    <w:p>
      <w:pPr>
        <w:spacing w:after="0" w:line="240" w:lineRule="auto"/>
        <w:ind w:left="284" w:hanging="284"/>
        <w:jc w:val="both"/>
        <w:rPr>
          <w:rFonts w:ascii="Times New Roman" w:hAnsi="Times New Roman" w:eastAsia="Calibri" w:cs="Times New Roman"/>
          <w:sz w:val="24"/>
          <w:szCs w:val="26"/>
        </w:rPr>
      </w:pPr>
      <w:r>
        <w:rPr>
          <w:rFonts w:ascii="Times New Roman" w:hAnsi="Times New Roman" w:eastAsia="Calibri" w:cs="Times New Roman"/>
          <w:sz w:val="24"/>
          <w:szCs w:val="26"/>
        </w:rPr>
        <w:t>2. Penelitian selanjutnya disarankan untuk menggunakan perusahaan pada sektor lainnya yang terdafar di Bursa Efek Indonesia agar ada perbandingan dari penelitian sebelumnya.</w:t>
      </w:r>
    </w:p>
    <w:p>
      <w:pPr>
        <w:spacing w:line="240" w:lineRule="auto"/>
        <w:ind w:left="284" w:hanging="284"/>
        <w:jc w:val="both"/>
        <w:rPr>
          <w:rFonts w:ascii="Times New Roman" w:hAnsi="Times New Roman" w:eastAsia="Calibri" w:cs="Times New Roman"/>
          <w:sz w:val="24"/>
          <w:szCs w:val="26"/>
        </w:rPr>
      </w:pPr>
      <w:r>
        <w:rPr>
          <w:rFonts w:ascii="Times New Roman" w:hAnsi="Times New Roman" w:eastAsia="Calibri" w:cs="Times New Roman"/>
          <w:sz w:val="24"/>
          <w:szCs w:val="26"/>
        </w:rPr>
        <w:t xml:space="preserve">3. Hasil dari penelitian ini diharapkan dapat menjadi referensi dan masukan kepada perusahaan untuk mempublikasikan lebih banyak item pengungkapan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agar dapat memperkuat antar variabel yang digunakan dalam penelitian ini maupun penelitian selanjutnya. Selain itu, </w:t>
      </w:r>
      <w:r>
        <w:rPr>
          <w:rFonts w:ascii="Times New Roman" w:hAnsi="Times New Roman" w:eastAsia="Calibri" w:cs="Times New Roman"/>
          <w:i/>
          <w:sz w:val="24"/>
          <w:szCs w:val="26"/>
        </w:rPr>
        <w:t>corporate social responsibility</w:t>
      </w:r>
      <w:r>
        <w:rPr>
          <w:rFonts w:ascii="Times New Roman" w:hAnsi="Times New Roman" w:eastAsia="Calibri" w:cs="Times New Roman"/>
          <w:sz w:val="24"/>
          <w:szCs w:val="26"/>
        </w:rPr>
        <w:t xml:space="preserve"> dapat memberikan manfaat bagi perusahaan untuk meningkatkan citra perusahaan di kalangan masyarakat  dan investor.</w:t>
      </w:r>
    </w:p>
    <w:p>
      <w:pPr>
        <w:spacing w:line="240" w:lineRule="auto"/>
        <w:ind w:left="284" w:hanging="284"/>
        <w:jc w:val="both"/>
        <w:rPr>
          <w:rFonts w:ascii="Times New Roman" w:hAnsi="Times New Roman" w:eastAsia="Calibri" w:cs="Times New Roman"/>
          <w:sz w:val="24"/>
          <w:szCs w:val="26"/>
        </w:rPr>
      </w:pPr>
    </w:p>
    <w:p>
      <w:pPr>
        <w:spacing w:after="160"/>
        <w:jc w:val="center"/>
        <w:rPr>
          <w:rFonts w:ascii="Times New Roman" w:hAnsi="Times New Roman" w:eastAsia="Calibri" w:cs="Times New Roman"/>
          <w:b/>
          <w:bCs w:val="0"/>
          <w:sz w:val="24"/>
        </w:rPr>
      </w:pPr>
      <w:r>
        <w:rPr>
          <w:rFonts w:ascii="Times New Roman" w:hAnsi="Times New Roman" w:eastAsia="Calibri" w:cs="Times New Roman"/>
          <w:b/>
          <w:bCs w:val="0"/>
          <w:sz w:val="24"/>
        </w:rPr>
        <w:t>DAFTAR PUSTAKA</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Aulia, Risa. 2018. Pengaruh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(CSR) Dan </w:t>
      </w:r>
      <w:r>
        <w:rPr>
          <w:rFonts w:ascii="Times New Roman" w:hAnsi="Times New Roman" w:eastAsia="Calibri" w:cs="Times New Roman"/>
          <w:i/>
          <w:sz w:val="24"/>
          <w:szCs w:val="24"/>
        </w:rPr>
        <w:t xml:space="preserve">Good </w:t>
      </w:r>
      <w:r>
        <w:rPr>
          <w:rFonts w:ascii="Times New Roman" w:hAnsi="Times New Roman" w:eastAsia="Calibri" w:cs="Times New Roman"/>
          <w:i/>
          <w:sz w:val="24"/>
          <w:szCs w:val="24"/>
        </w:rPr>
        <w:tab/>
      </w:r>
      <w:r>
        <w:rPr>
          <w:rFonts w:ascii="Times New Roman" w:hAnsi="Times New Roman" w:eastAsia="Calibri" w:cs="Times New Roman"/>
          <w:i/>
          <w:sz w:val="24"/>
          <w:szCs w:val="24"/>
        </w:rPr>
        <w:t>Corporate Governance</w:t>
      </w:r>
      <w:r>
        <w:rPr>
          <w:rFonts w:ascii="Times New Roman" w:hAnsi="Times New Roman" w:eastAsia="Calibri" w:cs="Times New Roman"/>
          <w:sz w:val="24"/>
          <w:szCs w:val="24"/>
        </w:rPr>
        <w:t xml:space="preserve"> (GCG) Terhadap Harga Saham</w:t>
      </w:r>
      <w:r>
        <w:rPr>
          <w:rFonts w:ascii="Times New Roman" w:hAnsi="Times New Roman" w:eastAsia="Calibri" w:cs="Times New Roman"/>
          <w:i/>
          <w:sz w:val="24"/>
          <w:szCs w:val="24"/>
        </w:rPr>
        <w:t xml:space="preserve">. Skripsi. </w:t>
      </w:r>
      <w:r>
        <w:rPr>
          <w:rFonts w:ascii="Times New Roman" w:hAnsi="Times New Roman" w:eastAsia="Calibri" w:cs="Times New Roman"/>
          <w:i/>
          <w:sz w:val="24"/>
          <w:szCs w:val="24"/>
        </w:rPr>
        <w:tab/>
      </w:r>
      <w:r>
        <w:rPr>
          <w:rFonts w:ascii="Times New Roman" w:hAnsi="Times New Roman" w:eastAsia="Calibri" w:cs="Times New Roman"/>
          <w:sz w:val="24"/>
          <w:szCs w:val="24"/>
        </w:rPr>
        <w:t>Universitas Mercu Buana. Yogyakarta.</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Bhernadha,Yhovita Anggie Topowijono., Topowijono., Devi Farah Azizah. 2017. Pengaruh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Terhadap Kinerja Keuangan Perusahaan.</w:t>
      </w:r>
      <w:r>
        <w:rPr>
          <w:rFonts w:ascii="Calibri" w:hAnsi="Calibri" w:eastAsia="Calibri" w:cs="Times New Roman"/>
        </w:rPr>
        <w:t xml:space="preserve"> </w:t>
      </w:r>
      <w:r>
        <w:rPr>
          <w:rFonts w:ascii="Times New Roman" w:hAnsi="Times New Roman" w:eastAsia="Calibri" w:cs="Times New Roman"/>
          <w:i/>
          <w:sz w:val="24"/>
          <w:szCs w:val="24"/>
        </w:rPr>
        <w:t>Jurnal Administrasi Bisnis</w:t>
      </w:r>
      <w:r>
        <w:rPr>
          <w:rFonts w:ascii="Times New Roman" w:hAnsi="Times New Roman" w:eastAsia="Calibri" w:cs="Times New Roman"/>
          <w:sz w:val="24"/>
          <w:szCs w:val="24"/>
        </w:rPr>
        <w:t xml:space="preserve"> (JAB).Vol. 44(1). Hal 134-143.</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Brigham, E.F. &amp; Houston, J.F. 2006. </w:t>
      </w:r>
      <w:r>
        <w:rPr>
          <w:rFonts w:ascii="Times New Roman" w:hAnsi="Times New Roman" w:eastAsia="Calibri" w:cs="Times New Roman"/>
          <w:i/>
          <w:sz w:val="24"/>
          <w:szCs w:val="24"/>
        </w:rPr>
        <w:t>Dasar-Dasar Manajemen Keuangan</w:t>
      </w:r>
      <w:r>
        <w:rPr>
          <w:rFonts w:ascii="Times New Roman" w:hAnsi="Times New Roman" w:eastAsia="Calibri" w:cs="Times New Roman"/>
          <w:sz w:val="24"/>
          <w:szCs w:val="24"/>
        </w:rPr>
        <w:t>. Edisi Kesepuluh. Jakarta: Penerbit Salemba Empat.</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Chariri dan Imam Ghozali. 2000. </w:t>
      </w:r>
      <w:r>
        <w:rPr>
          <w:rFonts w:ascii="Times New Roman" w:hAnsi="Times New Roman" w:eastAsia="Calibri" w:cs="Times New Roman"/>
          <w:i/>
          <w:iCs/>
          <w:color w:val="000000"/>
          <w:sz w:val="24"/>
          <w:szCs w:val="24"/>
        </w:rPr>
        <w:t xml:space="preserve">Teori Akuntansi. </w:t>
      </w:r>
      <w:r>
        <w:rPr>
          <w:rFonts w:ascii="Times New Roman" w:hAnsi="Times New Roman" w:eastAsia="Calibri" w:cs="Times New Roman"/>
          <w:color w:val="000000"/>
          <w:sz w:val="24"/>
          <w:szCs w:val="24"/>
        </w:rPr>
        <w:t>Semarang: UNDIP.</w:t>
      </w:r>
    </w:p>
    <w:p>
      <w:pPr>
        <w:autoSpaceDE w:val="0"/>
        <w:autoSpaceDN w:val="0"/>
        <w:adjustRightInd w:val="0"/>
        <w:spacing w:before="240"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Intan, Candradewi., Ida Bagus Panji Sedana. 2016. Pengaruh Kepemilikan </w:t>
      </w:r>
      <w:r>
        <w:rPr>
          <w:rFonts w:ascii="Times New Roman" w:hAnsi="Times New Roman" w:eastAsia="Calibri" w:cs="Times New Roman"/>
          <w:color w:val="000000"/>
          <w:sz w:val="24"/>
          <w:szCs w:val="24"/>
        </w:rPr>
        <w:tab/>
      </w:r>
      <w:r>
        <w:rPr>
          <w:rFonts w:ascii="Times New Roman" w:hAnsi="Times New Roman" w:eastAsia="Calibri" w:cs="Times New Roman"/>
          <w:color w:val="000000"/>
          <w:sz w:val="24"/>
          <w:szCs w:val="24"/>
        </w:rPr>
        <w:t xml:space="preserve">Manjerial, Kepemilikan Institusional, Dan Dewan Komisaris Independen </w:t>
      </w:r>
      <w:r>
        <w:rPr>
          <w:rFonts w:ascii="Times New Roman" w:hAnsi="Times New Roman" w:eastAsia="Calibri" w:cs="Times New Roman"/>
          <w:color w:val="000000"/>
          <w:sz w:val="24"/>
          <w:szCs w:val="24"/>
        </w:rPr>
        <w:tab/>
      </w:r>
      <w:r>
        <w:rPr>
          <w:rFonts w:ascii="Times New Roman" w:hAnsi="Times New Roman" w:eastAsia="Calibri" w:cs="Times New Roman"/>
          <w:color w:val="000000"/>
          <w:sz w:val="24"/>
          <w:szCs w:val="24"/>
        </w:rPr>
        <w:t xml:space="preserve">Terhadap </w:t>
      </w:r>
      <w:r>
        <w:rPr>
          <w:rFonts w:ascii="Times New Roman" w:hAnsi="Times New Roman" w:eastAsia="Calibri" w:cs="Times New Roman"/>
          <w:i/>
          <w:color w:val="000000"/>
          <w:sz w:val="24"/>
          <w:szCs w:val="24"/>
        </w:rPr>
        <w:t>Return On Asset</w:t>
      </w:r>
      <w:r>
        <w:rPr>
          <w:rFonts w:ascii="Times New Roman" w:hAnsi="Times New Roman" w:eastAsia="Calibri" w:cs="Times New Roman"/>
          <w:color w:val="000000"/>
          <w:sz w:val="24"/>
          <w:szCs w:val="24"/>
        </w:rPr>
        <w:t xml:space="preserve">. </w:t>
      </w:r>
      <w:r>
        <w:rPr>
          <w:rFonts w:ascii="Times New Roman" w:hAnsi="Times New Roman" w:eastAsia="Calibri" w:cs="Times New Roman"/>
          <w:i/>
          <w:color w:val="000000"/>
          <w:sz w:val="24"/>
          <w:szCs w:val="24"/>
        </w:rPr>
        <w:t>E-Jurnal Manajemen Unud</w:t>
      </w:r>
      <w:r>
        <w:rPr>
          <w:rFonts w:ascii="Times New Roman" w:hAnsi="Times New Roman" w:eastAsia="Calibri" w:cs="Times New Roman"/>
          <w:color w:val="000000"/>
          <w:sz w:val="24"/>
          <w:szCs w:val="24"/>
        </w:rPr>
        <w:t xml:space="preserve">. Vol. 5(5). Hal </w:t>
      </w:r>
      <w:r>
        <w:rPr>
          <w:rFonts w:ascii="Times New Roman" w:hAnsi="Times New Roman" w:eastAsia="Calibri" w:cs="Times New Roman"/>
          <w:color w:val="000000"/>
          <w:sz w:val="24"/>
          <w:szCs w:val="24"/>
        </w:rPr>
        <w:tab/>
      </w:r>
      <w:r>
        <w:rPr>
          <w:rFonts w:ascii="Times New Roman" w:hAnsi="Times New Roman" w:eastAsia="Calibri" w:cs="Times New Roman"/>
          <w:color w:val="000000"/>
          <w:sz w:val="24"/>
          <w:szCs w:val="24"/>
        </w:rPr>
        <w:t>3163 – 3190.</w:t>
      </w:r>
    </w:p>
    <w:p>
      <w:pPr>
        <w:autoSpaceDE w:val="0"/>
        <w:autoSpaceDN w:val="0"/>
        <w:adjustRightInd w:val="0"/>
        <w:spacing w:before="240"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Sunyoto Danang dan Wika Harisa Putri. 2016. </w:t>
      </w:r>
      <w:r>
        <w:rPr>
          <w:rFonts w:ascii="Times New Roman" w:hAnsi="Times New Roman" w:eastAsia="Calibri" w:cs="Times New Roman"/>
          <w:i/>
          <w:color w:val="000000"/>
          <w:sz w:val="24"/>
          <w:szCs w:val="24"/>
        </w:rPr>
        <w:t>Etika Bisnis</w:t>
      </w:r>
      <w:r>
        <w:rPr>
          <w:rFonts w:ascii="Times New Roman" w:hAnsi="Times New Roman" w:eastAsia="Calibri" w:cs="Times New Roman"/>
          <w:color w:val="000000"/>
          <w:sz w:val="24"/>
          <w:szCs w:val="24"/>
        </w:rPr>
        <w:t>. Cetakan ke-1. Yogyakarta : Penerbit CAPS, Media Presindo Group.</w:t>
      </w:r>
    </w:p>
    <w:p>
      <w:pPr>
        <w:autoSpaceDE w:val="0"/>
        <w:autoSpaceDN w:val="0"/>
        <w:adjustRightInd w:val="0"/>
        <w:spacing w:before="240" w:after="0" w:line="240" w:lineRule="auto"/>
        <w:ind w:left="709" w:hanging="709"/>
        <w:jc w:val="both"/>
        <w:rPr>
          <w:rFonts w:ascii="Times New Roman" w:hAnsi="Times New Roman" w:eastAsia="Calibri" w:cs="Times New Roman"/>
          <w:color w:val="000000"/>
          <w:sz w:val="24"/>
          <w:szCs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 Destia, Kusuma. 2013. Analisis Pengaruh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Terhadap Kinerja Keuangan Perusahaan dengan Manajmen Laba Sebagai Variabel Pemoderasi. </w:t>
      </w:r>
      <w:r>
        <w:rPr>
          <w:rFonts w:ascii="Times New Roman" w:hAnsi="Times New Roman" w:eastAsia="Calibri" w:cs="Times New Roman"/>
          <w:i/>
          <w:sz w:val="24"/>
        </w:rPr>
        <w:t>Skripsi</w:t>
      </w:r>
      <w:r>
        <w:rPr>
          <w:rFonts w:ascii="Times New Roman" w:hAnsi="Times New Roman" w:eastAsia="Calibri" w:cs="Times New Roman"/>
          <w:sz w:val="24"/>
        </w:rPr>
        <w:t>. Universitas Diponegoro. Semarang.</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Dewi Qori Ratna Sari. 2018. Pengaruh Profitabiltas Terhadap Nilai Perusahaan Dengan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Sebagai Variabel Moderasi Pada Perusahaan Sub Sektor Tekstil Dan Garmen Yang Terdaftar Di Bursa Efek Indonesia Periode (2013-2017). </w:t>
      </w:r>
      <w:r>
        <w:rPr>
          <w:rFonts w:ascii="Times New Roman" w:hAnsi="Times New Roman" w:eastAsia="Calibri" w:cs="Times New Roman"/>
          <w:i/>
          <w:sz w:val="24"/>
          <w:szCs w:val="24"/>
        </w:rPr>
        <w:t>Skripsi</w:t>
      </w:r>
      <w:r>
        <w:rPr>
          <w:rFonts w:ascii="Times New Roman" w:hAnsi="Times New Roman" w:eastAsia="Calibri" w:cs="Times New Roman"/>
          <w:sz w:val="24"/>
          <w:szCs w:val="24"/>
        </w:rPr>
        <w:t>. Universitas Mercu Buana. Yogyakarta.</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Dewi, Pande Putu Enda Rastianai., Agus Indra Tenaya. 2017. Pengaruh Penerapan </w:t>
      </w:r>
      <w:r>
        <w:rPr>
          <w:rFonts w:ascii="Times New Roman" w:hAnsi="Times New Roman" w:eastAsia="Calibri" w:cs="Times New Roman"/>
          <w:i/>
          <w:sz w:val="24"/>
          <w:szCs w:val="24"/>
        </w:rPr>
        <w:t>Good Corporate Governance</w:t>
      </w:r>
      <w:r>
        <w:rPr>
          <w:rFonts w:ascii="Times New Roman" w:hAnsi="Times New Roman" w:eastAsia="Calibri" w:cs="Times New Roman"/>
          <w:sz w:val="24"/>
          <w:szCs w:val="24"/>
        </w:rPr>
        <w:t xml:space="preserve"> Dan Ukuran Perusahaan Terhadap Kinerja Keuangan Perbankan Di Bursa Efek Indonesia Periode 2013-2016. E-</w:t>
      </w:r>
      <w:r>
        <w:rPr>
          <w:rFonts w:ascii="Times New Roman" w:hAnsi="Times New Roman" w:eastAsia="Calibri" w:cs="Times New Roman"/>
          <w:i/>
          <w:sz w:val="24"/>
          <w:szCs w:val="24"/>
        </w:rPr>
        <w:t>Jurnal Akuntansi Universitas Udayana</w:t>
      </w:r>
      <w:r>
        <w:rPr>
          <w:rFonts w:ascii="Times New Roman" w:hAnsi="Times New Roman" w:eastAsia="Calibri" w:cs="Times New Roman"/>
          <w:sz w:val="24"/>
          <w:szCs w:val="24"/>
        </w:rPr>
        <w:t>. Vol.21(1). Hal 310-329.</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Dewayanto, Totok., 2010. Pengaruh Mekanisme </w:t>
      </w:r>
      <w:r>
        <w:rPr>
          <w:rFonts w:ascii="Times New Roman" w:hAnsi="Times New Roman" w:eastAsia="Calibri" w:cs="Times New Roman"/>
          <w:i/>
          <w:sz w:val="24"/>
          <w:szCs w:val="24"/>
        </w:rPr>
        <w:t xml:space="preserve">Good Corporate Governacne </w:t>
      </w:r>
      <w:r>
        <w:rPr>
          <w:rFonts w:ascii="Times New Roman" w:hAnsi="Times New Roman" w:eastAsia="Calibri" w:cs="Times New Roman"/>
          <w:sz w:val="24"/>
          <w:szCs w:val="24"/>
        </w:rPr>
        <w:t xml:space="preserve">terhadap Kinerja Perbankan Nasional (Studi pada Perusahaan Perbankan yang Terdaftar di Bursa Efek Indonesia Periode 2006-2008). </w:t>
      </w:r>
      <w:r>
        <w:rPr>
          <w:rFonts w:ascii="Times New Roman" w:hAnsi="Times New Roman" w:eastAsia="Calibri" w:cs="Times New Roman"/>
          <w:i/>
          <w:sz w:val="24"/>
          <w:szCs w:val="24"/>
        </w:rPr>
        <w:t>Jurnal Fokus Ekonomi</w:t>
      </w:r>
      <w:r>
        <w:rPr>
          <w:rFonts w:ascii="Times New Roman" w:hAnsi="Times New Roman" w:eastAsia="Calibri" w:cs="Times New Roman"/>
          <w:sz w:val="24"/>
          <w:szCs w:val="24"/>
        </w:rPr>
        <w:t>. Vol. 5 (2). Hal 104-123.</w:t>
      </w:r>
    </w:p>
    <w:p>
      <w:pPr>
        <w:tabs>
          <w:tab w:val="left" w:pos="993"/>
        </w:tabs>
        <w:spacing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zh-CN"/>
        </w:rPr>
        <w:t>Effendi, Muh, Arief</w:t>
      </w:r>
      <w:r>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lang w:val="zh-CN"/>
        </w:rPr>
        <w:t xml:space="preserve">, S.E., M.Si., Ak., QIA. 2016. </w:t>
      </w:r>
      <w:r>
        <w:rPr>
          <w:rFonts w:ascii="Times New Roman" w:hAnsi="Times New Roman" w:eastAsia="Calibri" w:cs="Times New Roman"/>
          <w:i/>
          <w:color w:val="000000"/>
          <w:sz w:val="24"/>
          <w:szCs w:val="24"/>
          <w:lang w:val="zh-CN"/>
        </w:rPr>
        <w:t>The Power Of Good Corparate Governance : Teori dan Implementasi (Edisi 2</w:t>
      </w:r>
      <w:r>
        <w:rPr>
          <w:rFonts w:ascii="Times New Roman" w:hAnsi="Times New Roman" w:eastAsia="Calibri" w:cs="Times New Roman"/>
          <w:i/>
          <w:color w:val="000000"/>
          <w:sz w:val="24"/>
          <w:szCs w:val="24"/>
        </w:rPr>
        <w:t>)</w:t>
      </w:r>
      <w:r>
        <w:rPr>
          <w:rFonts w:ascii="Times New Roman" w:hAnsi="Times New Roman" w:eastAsia="Calibri" w:cs="Times New Roman"/>
          <w:color w:val="000000"/>
          <w:sz w:val="24"/>
          <w:szCs w:val="24"/>
          <w:lang w:val="zh-CN"/>
        </w:rPr>
        <w:t xml:space="preserve">. </w:t>
      </w:r>
      <w:r>
        <w:rPr>
          <w:rFonts w:ascii="Times New Roman" w:hAnsi="Times New Roman" w:eastAsia="Calibri" w:cs="Times New Roman"/>
          <w:color w:val="000000"/>
          <w:sz w:val="24"/>
          <w:szCs w:val="24"/>
        </w:rPr>
        <w:t>J</w:t>
      </w:r>
      <w:r>
        <w:rPr>
          <w:rFonts w:ascii="Times New Roman" w:hAnsi="Times New Roman" w:eastAsia="Calibri" w:cs="Times New Roman"/>
          <w:color w:val="000000"/>
          <w:sz w:val="24"/>
          <w:szCs w:val="24"/>
          <w:lang w:val="zh-CN"/>
        </w:rPr>
        <w:t>akarta : Salemba Empat</w:t>
      </w:r>
      <w:r>
        <w:rPr>
          <w:rFonts w:ascii="Times New Roman" w:hAnsi="Times New Roman" w:eastAsia="Calibri" w:cs="Times New Roman"/>
          <w:color w:val="000000"/>
          <w:sz w:val="24"/>
          <w:szCs w:val="24"/>
        </w:rPr>
        <w:t>.</w:t>
      </w:r>
    </w:p>
    <w:p>
      <w:pPr>
        <w:tabs>
          <w:tab w:val="left" w:pos="993"/>
        </w:tabs>
        <w:spacing w:after="0" w:line="240" w:lineRule="auto"/>
        <w:ind w:left="709" w:hanging="709"/>
        <w:jc w:val="both"/>
        <w:rPr>
          <w:rFonts w:ascii="Times New Roman" w:hAnsi="Times New Roman" w:eastAsia="Calibri" w:cs="Times New Roman"/>
          <w:color w:val="000000"/>
          <w:sz w:val="24"/>
          <w:szCs w:val="24"/>
        </w:rPr>
      </w:pPr>
    </w:p>
    <w:p>
      <w:pPr>
        <w:spacing w:after="0" w:line="240" w:lineRule="auto"/>
        <w:ind w:left="720" w:hanging="720"/>
        <w:jc w:val="both"/>
        <w:rPr>
          <w:rFonts w:ascii="Times New Roman" w:hAnsi="Times New Roman" w:eastAsia="Calibri" w:cs="Times New Roman"/>
          <w:iCs/>
          <w:sz w:val="24"/>
          <w:szCs w:val="20"/>
        </w:rPr>
      </w:pPr>
      <w:r>
        <w:rPr>
          <w:rFonts w:ascii="Times New Roman" w:hAnsi="Times New Roman" w:eastAsia="Calibri" w:cs="Times New Roman"/>
          <w:sz w:val="24"/>
        </w:rPr>
        <w:t xml:space="preserve">Gantino, Rilla. 2016. Pengaruh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Terhadap Kinerja Keuangan Perusahaan Manufaktur yang Terdaftar di Bursa Efek Indonesia periode 2008-2014. </w:t>
      </w:r>
      <w:r>
        <w:rPr>
          <w:rFonts w:ascii="Times New Roman" w:hAnsi="Times New Roman" w:eastAsia="Calibri" w:cs="Times New Roman"/>
          <w:i/>
          <w:iCs/>
          <w:sz w:val="24"/>
          <w:szCs w:val="20"/>
        </w:rPr>
        <w:t xml:space="preserve">Jurnal Dinamika Akuntansi dan Bisnis. </w:t>
      </w:r>
      <w:r>
        <w:rPr>
          <w:rFonts w:ascii="Times New Roman" w:hAnsi="Times New Roman" w:eastAsia="Calibri" w:cs="Times New Roman"/>
          <w:iCs/>
          <w:sz w:val="24"/>
          <w:szCs w:val="20"/>
        </w:rPr>
        <w:t>Vol. 3(2), 2016, pp 19-32.</w:t>
      </w:r>
    </w:p>
    <w:p>
      <w:pPr>
        <w:spacing w:after="0" w:line="240" w:lineRule="auto"/>
        <w:ind w:left="720" w:hanging="720"/>
        <w:jc w:val="both"/>
        <w:rPr>
          <w:rFonts w:ascii="Times New Roman" w:hAnsi="Times New Roman" w:eastAsia="Calibri" w:cs="Times New Roman"/>
          <w:iCs/>
          <w:sz w:val="24"/>
          <w:szCs w:val="20"/>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Ghozali, Imam. 2016. </w:t>
      </w:r>
      <w:r>
        <w:rPr>
          <w:rFonts w:ascii="Times New Roman" w:hAnsi="Times New Roman" w:eastAsia="Calibri" w:cs="Times New Roman"/>
          <w:i/>
          <w:sz w:val="24"/>
          <w:szCs w:val="24"/>
        </w:rPr>
        <w:t>Aplikasi Analisis Multivariete Dengan Program IBM SPSS 23 (Edisi 8)</w:t>
      </w:r>
      <w:r>
        <w:rPr>
          <w:rFonts w:ascii="Times New Roman" w:hAnsi="Times New Roman" w:eastAsia="Calibri" w:cs="Times New Roman"/>
          <w:sz w:val="24"/>
          <w:szCs w:val="24"/>
        </w:rPr>
        <w:t>. Cetakan ke VIII. Semarang : Badan Penerbit Universitas Diponegoro.</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lang w:val="zh-CN"/>
        </w:rPr>
        <w:t>Ghozali, Imam. 2011</w:t>
      </w:r>
      <w:r>
        <w:rPr>
          <w:rFonts w:ascii="Times New Roman" w:hAnsi="Times New Roman" w:eastAsia="Calibri" w:cs="Times New Roman"/>
          <w:i/>
          <w:sz w:val="24"/>
          <w:szCs w:val="24"/>
          <w:lang w:val="zh-CN"/>
        </w:rPr>
        <w:t>. Aplikasi Analisis Multivariate dengan Program IBM SPSS 19</w:t>
      </w:r>
      <w:r>
        <w:rPr>
          <w:rFonts w:ascii="Times New Roman" w:hAnsi="Times New Roman" w:eastAsia="Calibri" w:cs="Times New Roman"/>
          <w:sz w:val="24"/>
          <w:szCs w:val="24"/>
          <w:lang w:val="zh-CN"/>
        </w:rPr>
        <w:t>. Badan Penerbit Universitas Diponegoro. Semarang.</w:t>
      </w:r>
    </w:p>
    <w:p>
      <w:pPr>
        <w:spacing w:after="0" w:line="240" w:lineRule="auto"/>
        <w:ind w:left="720" w:hanging="720"/>
        <w:jc w:val="both"/>
        <w:rPr>
          <w:rFonts w:ascii="Times New Roman" w:hAnsi="Times New Roman" w:cs="Times New Roman" w:eastAsiaTheme="minorEastAsia"/>
          <w:sz w:val="24"/>
          <w:szCs w:val="24"/>
          <w:lang w:eastAsia="zh-CN"/>
        </w:rPr>
      </w:pPr>
    </w:p>
    <w:p>
      <w:pPr>
        <w:spacing w:after="0" w:line="240" w:lineRule="auto"/>
        <w:ind w:left="720" w:hanging="720"/>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val="zh-CN" w:eastAsia="zh-CN"/>
        </w:rPr>
        <w:t>Hadi,</w:t>
      </w:r>
      <w:r>
        <w:rPr>
          <w:rFonts w:ascii="Times New Roman" w:hAnsi="Times New Roman" w:cs="Times New Roman" w:eastAsiaTheme="minorEastAsia"/>
          <w:sz w:val="24"/>
          <w:szCs w:val="24"/>
          <w:lang w:eastAsia="zh-CN"/>
        </w:rPr>
        <w:t xml:space="preserve"> </w:t>
      </w:r>
      <w:r>
        <w:rPr>
          <w:rFonts w:ascii="Times New Roman" w:hAnsi="Times New Roman" w:cs="Times New Roman" w:eastAsiaTheme="minorEastAsia"/>
          <w:sz w:val="24"/>
          <w:szCs w:val="24"/>
          <w:lang w:val="zh-CN" w:eastAsia="zh-CN"/>
        </w:rPr>
        <w:t>Nor.</w:t>
      </w:r>
      <w:r>
        <w:rPr>
          <w:rFonts w:ascii="Times New Roman" w:hAnsi="Times New Roman" w:cs="Times New Roman" w:eastAsiaTheme="minorEastAsia"/>
          <w:sz w:val="24"/>
          <w:szCs w:val="24"/>
          <w:lang w:eastAsia="zh-CN"/>
        </w:rPr>
        <w:t xml:space="preserve"> </w:t>
      </w:r>
      <w:r>
        <w:rPr>
          <w:rFonts w:ascii="Times New Roman" w:hAnsi="Times New Roman" w:cs="Times New Roman" w:eastAsiaTheme="minorEastAsia"/>
          <w:sz w:val="24"/>
          <w:szCs w:val="24"/>
          <w:lang w:val="zh-CN" w:eastAsia="zh-CN"/>
        </w:rPr>
        <w:t xml:space="preserve">2011. </w:t>
      </w:r>
      <w:r>
        <w:rPr>
          <w:rFonts w:ascii="Times New Roman" w:hAnsi="Times New Roman" w:cs="Times New Roman" w:eastAsiaTheme="minorEastAsia"/>
          <w:i/>
          <w:sz w:val="24"/>
          <w:szCs w:val="24"/>
          <w:lang w:val="zh-CN" w:eastAsia="zh-CN"/>
        </w:rPr>
        <w:t>Corporate Social Responsibility</w:t>
      </w:r>
      <w:r>
        <w:rPr>
          <w:rFonts w:ascii="Times New Roman" w:hAnsi="Times New Roman" w:cs="Times New Roman" w:eastAsiaTheme="minorEastAsia"/>
          <w:sz w:val="24"/>
          <w:szCs w:val="24"/>
          <w:lang w:val="zh-CN" w:eastAsia="zh-CN"/>
        </w:rPr>
        <w:t>. Yogyakarta: Graha Ilmu</w:t>
      </w:r>
      <w:r>
        <w:rPr>
          <w:rFonts w:ascii="Times New Roman" w:hAnsi="Times New Roman" w:cs="Times New Roman" w:eastAsiaTheme="minorEastAsia"/>
          <w:sz w:val="24"/>
          <w:szCs w:val="24"/>
          <w:lang w:eastAsia="zh-CN"/>
        </w:rPr>
        <w:t>.</w:t>
      </w:r>
    </w:p>
    <w:p>
      <w:pPr>
        <w:spacing w:after="0" w:line="240" w:lineRule="auto"/>
        <w:ind w:left="720" w:hanging="720"/>
        <w:jc w:val="both"/>
        <w:rPr>
          <w:rFonts w:ascii="Times New Roman" w:hAnsi="Times New Roman" w:cs="Times New Roman" w:eastAsiaTheme="minorEastAsia"/>
          <w:sz w:val="24"/>
          <w:szCs w:val="24"/>
          <w:lang w:eastAsia="zh-CN"/>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Hidayat, Firly. 2015. Pengaruh Pengungkapan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(CSR) dalam Laporan Tahunan Perusahaan terhadap Kinerja Keuangan Perusahaan dan Nilai </w:t>
      </w:r>
      <w:r>
        <w:rPr>
          <w:rFonts w:ascii="Times New Roman" w:hAnsi="Times New Roman" w:eastAsia="Calibri" w:cs="Times New Roman"/>
          <w:i/>
          <w:sz w:val="24"/>
        </w:rPr>
        <w:t xml:space="preserve">Earning Response Coefficient </w:t>
      </w:r>
      <w:r>
        <w:rPr>
          <w:rFonts w:ascii="Times New Roman" w:hAnsi="Times New Roman" w:eastAsia="Calibri" w:cs="Times New Roman"/>
          <w:sz w:val="24"/>
        </w:rPr>
        <w:t xml:space="preserve">(ERC). </w:t>
      </w:r>
      <w:r>
        <w:rPr>
          <w:rFonts w:ascii="Times New Roman" w:hAnsi="Times New Roman" w:eastAsia="Calibri" w:cs="Times New Roman"/>
          <w:i/>
          <w:sz w:val="24"/>
        </w:rPr>
        <w:t>Skripsi</w:t>
      </w:r>
      <w:r>
        <w:rPr>
          <w:rFonts w:ascii="Times New Roman" w:hAnsi="Times New Roman" w:eastAsia="Calibri" w:cs="Times New Roman"/>
          <w:sz w:val="24"/>
        </w:rPr>
        <w:t>. Fakultas Ekonomi dan Bisnis Universitas Brawijaya. Malang.</w:t>
      </w:r>
    </w:p>
    <w:p>
      <w:pPr>
        <w:spacing w:after="0" w:line="240" w:lineRule="auto"/>
        <w:ind w:left="720" w:hanging="720"/>
        <w:jc w:val="both"/>
        <w:rPr>
          <w:rFonts w:ascii="Times New Roman" w:hAnsi="Times New Roman" w:eastAsia="Calibri" w:cs="Times New Roman"/>
          <w:sz w:val="24"/>
        </w:rPr>
      </w:pPr>
    </w:p>
    <w:p>
      <w:pPr>
        <w:spacing w:after="0" w:line="240" w:lineRule="auto"/>
        <w:ind w:left="709" w:hanging="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Husnan, Ahmad. 2013. </w:t>
      </w:r>
      <w:r>
        <w:rPr>
          <w:rFonts w:ascii="Times New Roman" w:hAnsi="Times New Roman" w:eastAsia="Calibri" w:cs="Times New Roman"/>
          <w:i/>
          <w:sz w:val="24"/>
          <w:szCs w:val="24"/>
        </w:rPr>
        <w:t>Pengaruh Coporate Social Responsibility</w:t>
      </w:r>
      <w:r>
        <w:rPr>
          <w:rFonts w:ascii="Times New Roman" w:hAnsi="Times New Roman" w:eastAsia="Calibri" w:cs="Times New Roman"/>
          <w:sz w:val="24"/>
          <w:szCs w:val="24"/>
        </w:rPr>
        <w:t xml:space="preserve"> Terhadap Kinerja Keuangan Perusahaan. Skripsi. Universitas Diponegoro Semarang.</w:t>
      </w: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Indartika. 2018. Analisis </w:t>
      </w:r>
      <w:r>
        <w:rPr>
          <w:rFonts w:ascii="Times New Roman" w:hAnsi="Times New Roman" w:eastAsia="Calibri" w:cs="Times New Roman"/>
          <w:i/>
          <w:sz w:val="24"/>
        </w:rPr>
        <w:t>Corporate Governance</w:t>
      </w:r>
      <w:r>
        <w:rPr>
          <w:rFonts w:ascii="Times New Roman" w:hAnsi="Times New Roman" w:eastAsia="Calibri" w:cs="Times New Roman"/>
          <w:sz w:val="24"/>
        </w:rPr>
        <w:t xml:space="preserve"> Terhadap Manajemen Laba. </w:t>
      </w:r>
      <w:r>
        <w:rPr>
          <w:rFonts w:ascii="Times New Roman" w:hAnsi="Times New Roman" w:eastAsia="Calibri" w:cs="Times New Roman"/>
          <w:i/>
          <w:sz w:val="24"/>
        </w:rPr>
        <w:t>Skripsi</w:t>
      </w:r>
      <w:r>
        <w:rPr>
          <w:rFonts w:ascii="Times New Roman" w:hAnsi="Times New Roman" w:eastAsia="Calibri" w:cs="Times New Roman"/>
          <w:sz w:val="24"/>
        </w:rPr>
        <w:t>. Universitas Mercu Buana. Yogyakarta.</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Indiriani. 2019. Pengaruh Profitabilitas,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(CSR), Tax Planning Terhadap Nilai Perusahaan Terhadap Perusahaan Pertambangan Yang Terdaftar Di Burs Efek Indonesia Periode 2015-2017. </w:t>
      </w:r>
      <w:r>
        <w:rPr>
          <w:rFonts w:ascii="Times New Roman" w:hAnsi="Times New Roman" w:eastAsia="Calibri" w:cs="Times New Roman"/>
          <w:i/>
          <w:sz w:val="24"/>
        </w:rPr>
        <w:t>Skripsi</w:t>
      </w:r>
      <w:r>
        <w:rPr>
          <w:rFonts w:ascii="Times New Roman" w:hAnsi="Times New Roman" w:eastAsia="Calibri" w:cs="Times New Roman"/>
          <w:sz w:val="24"/>
        </w:rPr>
        <w:t>. Universitas Mercu Buana Yogyakarta.</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Junawatiningsi, Tri., Puji Harto. 2014. Analisis Pengaruh Mekanisme Internal dan Eksternal </w:t>
      </w:r>
      <w:r>
        <w:rPr>
          <w:rFonts w:ascii="Times New Roman" w:hAnsi="Times New Roman" w:eastAsia="Calibri" w:cs="Times New Roman"/>
          <w:i/>
          <w:sz w:val="24"/>
        </w:rPr>
        <w:t>Corporate Governance</w:t>
      </w:r>
      <w:r>
        <w:rPr>
          <w:rFonts w:ascii="Times New Roman" w:hAnsi="Times New Roman" w:eastAsia="Calibri" w:cs="Times New Roman"/>
          <w:sz w:val="24"/>
        </w:rPr>
        <w:t xml:space="preserve"> Terhadap Persistensi Laba. </w:t>
      </w:r>
      <w:r>
        <w:rPr>
          <w:rFonts w:ascii="Times New Roman" w:hAnsi="Times New Roman" w:eastAsia="Calibri" w:cs="Times New Roman"/>
          <w:i/>
          <w:sz w:val="24"/>
        </w:rPr>
        <w:t>Diponegoro Journal Of Accounting</w:t>
      </w:r>
      <w:r>
        <w:rPr>
          <w:rFonts w:ascii="Times New Roman" w:hAnsi="Times New Roman" w:eastAsia="Calibri" w:cs="Times New Roman"/>
          <w:sz w:val="24"/>
        </w:rPr>
        <w:t>. Vol.3(4). Hal 1-11.</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Kemper, J., Schilke, O., Reimann, M., Wang X., and Brettel, M. 2012. </w:t>
      </w:r>
      <w:r>
        <w:rPr>
          <w:rFonts w:ascii="Times New Roman" w:hAnsi="Times New Roman" w:eastAsia="Calibri" w:cs="Times New Roman"/>
          <w:i/>
          <w:sz w:val="24"/>
          <w:szCs w:val="24"/>
        </w:rPr>
        <w:t>Competition-Motivated Corporate Social Responsibility</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 xml:space="preserve">Journal of Business Research, Forthcoming. </w:t>
      </w:r>
      <w:r>
        <w:rPr>
          <w:rFonts w:ascii="Times New Roman" w:hAnsi="Times New Roman" w:eastAsia="Calibri" w:cs="Times New Roman"/>
          <w:sz w:val="24"/>
          <w:szCs w:val="24"/>
        </w:rPr>
        <w:t>Vol 2 (4) .pp: 34-56.</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Kadek, Rosiliana. 2014.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Terhadap Kinerja Keuangan Perusahaan. </w:t>
      </w:r>
      <w:r>
        <w:rPr>
          <w:rFonts w:ascii="Times New Roman" w:hAnsi="Times New Roman" w:eastAsia="Calibri" w:cs="Times New Roman"/>
          <w:i/>
          <w:sz w:val="24"/>
        </w:rPr>
        <w:t>Jurnal Akuntansi</w:t>
      </w:r>
      <w:r>
        <w:rPr>
          <w:rFonts w:ascii="Times New Roman" w:hAnsi="Times New Roman" w:eastAsia="Calibri" w:cs="Times New Roman"/>
          <w:sz w:val="24"/>
        </w:rPr>
        <w:t>.Vol.2(1).</w:t>
      </w:r>
    </w:p>
    <w:p>
      <w:pPr>
        <w:spacing w:after="0" w:line="240" w:lineRule="auto"/>
        <w:ind w:left="720" w:hanging="720"/>
        <w:jc w:val="both"/>
        <w:rPr>
          <w:rFonts w:ascii="Times New Roman" w:hAnsi="Times New Roman" w:eastAsia="Calibri" w:cs="Times New Roman"/>
          <w:sz w:val="24"/>
        </w:rPr>
      </w:pPr>
    </w:p>
    <w:p>
      <w:pPr>
        <w:spacing w:after="0" w:line="240" w:lineRule="auto"/>
        <w:ind w:left="709" w:hanging="709"/>
        <w:jc w:val="both"/>
        <w:rPr>
          <w:rFonts w:ascii="Times New Roman" w:hAnsi="Times New Roman" w:eastAsia="Calibri" w:cs="Times New Roman"/>
          <w:sz w:val="24"/>
          <w:szCs w:val="23"/>
        </w:rPr>
      </w:pPr>
      <w:r>
        <w:rPr>
          <w:rFonts w:ascii="Times New Roman" w:hAnsi="Times New Roman" w:eastAsia="Calibri" w:cs="Times New Roman"/>
          <w:sz w:val="24"/>
          <w:szCs w:val="23"/>
        </w:rPr>
        <w:t xml:space="preserve">Kurnianto, Eko Adhy. (2011). </w:t>
      </w:r>
      <w:r>
        <w:rPr>
          <w:rFonts w:ascii="Times New Roman" w:hAnsi="Times New Roman" w:eastAsia="Calibri" w:cs="Times New Roman"/>
          <w:i/>
          <w:iCs/>
          <w:sz w:val="24"/>
          <w:szCs w:val="23"/>
        </w:rPr>
        <w:t xml:space="preserve">Pengaruh Corporate Social Responsibility Terhadap Kinerja Keuangan Perusahaan </w:t>
      </w:r>
      <w:r>
        <w:rPr>
          <w:rFonts w:ascii="Times New Roman" w:hAnsi="Times New Roman" w:eastAsia="Calibri" w:cs="Times New Roman"/>
          <w:sz w:val="24"/>
          <w:szCs w:val="23"/>
        </w:rPr>
        <w:t xml:space="preserve">“(Studi Empiris pada Perusahaan Perbankan yang Terdaftar di Bursa Efek Indonesia Tahun 2005 - 2008). </w:t>
      </w:r>
      <w:r>
        <w:rPr>
          <w:rFonts w:ascii="Times New Roman" w:hAnsi="Times New Roman" w:eastAsia="Calibri" w:cs="Times New Roman"/>
          <w:i/>
          <w:sz w:val="24"/>
          <w:szCs w:val="23"/>
        </w:rPr>
        <w:t>Skripsi</w:t>
      </w:r>
      <w:r>
        <w:rPr>
          <w:rFonts w:ascii="Times New Roman" w:hAnsi="Times New Roman" w:eastAsia="Calibri" w:cs="Times New Roman"/>
          <w:sz w:val="24"/>
          <w:szCs w:val="23"/>
        </w:rPr>
        <w:t>. Universitas Diponegoro: Semarang.</w:t>
      </w:r>
    </w:p>
    <w:p>
      <w:pPr>
        <w:spacing w:after="0" w:line="240" w:lineRule="auto"/>
        <w:ind w:left="709" w:hanging="709"/>
        <w:jc w:val="both"/>
        <w:rPr>
          <w:rFonts w:ascii="Times New Roman" w:hAnsi="Times New Roman" w:eastAsia="Calibri" w:cs="Times New Roman"/>
          <w:sz w:val="24"/>
          <w:szCs w:val="23"/>
          <w:lang w:val="en-US"/>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Kusmayadi, D., 2012. Diterminasi audit internal dalam mewujudkan Good Corporate Governance serta implikasinya pada bank. </w:t>
      </w:r>
      <w:r>
        <w:rPr>
          <w:rFonts w:ascii="Times New Roman" w:hAnsi="Times New Roman" w:eastAsia="Calibri" w:cs="Times New Roman"/>
          <w:i/>
          <w:sz w:val="24"/>
          <w:szCs w:val="24"/>
        </w:rPr>
        <w:t>Jurnal keuangan dan perbankan</w:t>
      </w:r>
      <w:r>
        <w:rPr>
          <w:rFonts w:ascii="Times New Roman" w:hAnsi="Times New Roman" w:eastAsia="Calibri" w:cs="Times New Roman"/>
          <w:sz w:val="24"/>
          <w:szCs w:val="24"/>
        </w:rPr>
        <w:t>. Vol. 16(1). Hal 147-156.</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Lisyanti. 2018. Pengaruh</w:t>
      </w:r>
      <w:r>
        <w:rPr>
          <w:rFonts w:ascii="Times New Roman" w:hAnsi="Times New Roman" w:eastAsia="Calibri" w:cs="Times New Roman"/>
          <w:i/>
          <w:sz w:val="24"/>
          <w:szCs w:val="24"/>
        </w:rPr>
        <w:t xml:space="preserve"> Pengungkapan Corporate Social Responsibility </w:t>
      </w:r>
      <w:r>
        <w:rPr>
          <w:rFonts w:ascii="Times New Roman" w:hAnsi="Times New Roman" w:eastAsia="Calibri" w:cs="Times New Roman"/>
          <w:sz w:val="24"/>
          <w:szCs w:val="24"/>
        </w:rPr>
        <w:t xml:space="preserve">Terhadap Manajemen Laba Dengan Komisaris Independen Sebagai Variabel Moderasi. </w:t>
      </w:r>
      <w:r>
        <w:rPr>
          <w:rFonts w:ascii="Times New Roman" w:hAnsi="Times New Roman" w:eastAsia="Calibri" w:cs="Times New Roman"/>
          <w:i/>
          <w:sz w:val="24"/>
          <w:szCs w:val="24"/>
        </w:rPr>
        <w:t>Skripsi</w:t>
      </w:r>
      <w:r>
        <w:rPr>
          <w:rFonts w:ascii="Times New Roman" w:hAnsi="Times New Roman" w:eastAsia="Calibri" w:cs="Times New Roman"/>
          <w:sz w:val="24"/>
          <w:szCs w:val="24"/>
        </w:rPr>
        <w:t>. Universitas Mercu Buana. Yogyakarta.</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Mariyantini,  Ni Luh Putu Novi dan Putri ., I G. A. M. Asri Dwija. 2018. Pengaruh CSR dan </w:t>
      </w:r>
      <w:r>
        <w:rPr>
          <w:rFonts w:ascii="Times New Roman" w:hAnsi="Times New Roman" w:eastAsia="Calibri" w:cs="Times New Roman"/>
          <w:i/>
          <w:sz w:val="24"/>
        </w:rPr>
        <w:t>Intellectual Capital</w:t>
      </w:r>
      <w:r>
        <w:rPr>
          <w:rFonts w:ascii="Times New Roman" w:hAnsi="Times New Roman" w:eastAsia="Calibri" w:cs="Times New Roman"/>
          <w:sz w:val="24"/>
        </w:rPr>
        <w:t xml:space="preserve"> Pada Kinerja Keuangan Perbankan Yang Terdaftar di BEI Periode 2013-2016. </w:t>
      </w:r>
      <w:r>
        <w:rPr>
          <w:rFonts w:ascii="Times New Roman" w:hAnsi="Times New Roman" w:eastAsia="Calibri" w:cs="Times New Roman"/>
          <w:i/>
          <w:sz w:val="24"/>
        </w:rPr>
        <w:t>E-Jurnal Akuntansi Universitas Udayana</w:t>
      </w:r>
      <w:r>
        <w:rPr>
          <w:rFonts w:ascii="Times New Roman" w:hAnsi="Times New Roman" w:eastAsia="Calibri" w:cs="Times New Roman"/>
          <w:sz w:val="24"/>
        </w:rPr>
        <w:t>. Vol 23 (2) Mei (2018): 1171-1200.</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Muh. Arief Effendi. 2016. </w:t>
      </w:r>
      <w:r>
        <w:rPr>
          <w:rFonts w:ascii="Times New Roman" w:hAnsi="Times New Roman" w:eastAsia="Calibri" w:cs="Times New Roman"/>
          <w:i/>
          <w:sz w:val="24"/>
        </w:rPr>
        <w:t>The Power of Good Corporate Governance</w:t>
      </w:r>
      <w:r>
        <w:rPr>
          <w:rFonts w:ascii="Times New Roman" w:hAnsi="Times New Roman" w:eastAsia="Calibri" w:cs="Times New Roman"/>
          <w:sz w:val="24"/>
        </w:rPr>
        <w:t xml:space="preserve">. </w:t>
      </w:r>
      <w:r>
        <w:rPr>
          <w:rFonts w:ascii="Times New Roman" w:hAnsi="Times New Roman" w:eastAsia="Calibri" w:cs="Times New Roman"/>
          <w:i/>
          <w:sz w:val="24"/>
        </w:rPr>
        <w:t>Edisi 2</w:t>
      </w:r>
      <w:r>
        <w:rPr>
          <w:rFonts w:ascii="Times New Roman" w:hAnsi="Times New Roman" w:eastAsia="Calibri" w:cs="Times New Roman"/>
          <w:sz w:val="24"/>
        </w:rPr>
        <w:t>. Jakarta:Salemba Empat.</w:t>
      </w:r>
    </w:p>
    <w:p>
      <w:pPr>
        <w:spacing w:after="0" w:line="240" w:lineRule="auto"/>
        <w:ind w:left="720" w:hanging="720"/>
        <w:jc w:val="both"/>
        <w:rPr>
          <w:rFonts w:ascii="Times New Roman" w:hAnsi="Times New Roman" w:eastAsia="Calibri" w:cs="Times New Roman"/>
          <w:sz w:val="24"/>
        </w:rPr>
      </w:pPr>
    </w:p>
    <w:p>
      <w:pPr>
        <w:tabs>
          <w:tab w:val="left" w:pos="993"/>
        </w:tabs>
        <w:spacing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Mustafa, Cut Cinthya., Handayani, Nur. (2014). Pengaruh Pengungkapan </w:t>
      </w:r>
      <w:r>
        <w:rPr>
          <w:rFonts w:ascii="Times New Roman" w:hAnsi="Times New Roman" w:eastAsia="Calibri" w:cs="Times New Roman"/>
          <w:i/>
          <w:color w:val="000000"/>
          <w:sz w:val="24"/>
          <w:szCs w:val="24"/>
        </w:rPr>
        <w:t>Corporate Social Responsibility</w:t>
      </w:r>
      <w:r>
        <w:rPr>
          <w:rFonts w:ascii="Times New Roman" w:hAnsi="Times New Roman" w:eastAsia="Calibri" w:cs="Times New Roman"/>
          <w:color w:val="000000"/>
          <w:sz w:val="24"/>
          <w:szCs w:val="24"/>
        </w:rPr>
        <w:t xml:space="preserve"> Terhadap Kinerja Keuangan Perusahaan Manufaktur. </w:t>
      </w:r>
      <w:r>
        <w:rPr>
          <w:rFonts w:ascii="Times New Roman" w:hAnsi="Times New Roman" w:eastAsia="Calibri" w:cs="Times New Roman"/>
          <w:i/>
          <w:color w:val="000000"/>
          <w:sz w:val="24"/>
          <w:szCs w:val="24"/>
        </w:rPr>
        <w:t>Jurnal Ilmu &amp; Riset Akuntansi.</w:t>
      </w:r>
      <w:r>
        <w:rPr>
          <w:rFonts w:ascii="Times New Roman" w:hAnsi="Times New Roman" w:eastAsia="Calibri" w:cs="Times New Roman"/>
          <w:color w:val="000000"/>
          <w:sz w:val="24"/>
          <w:szCs w:val="24"/>
        </w:rPr>
        <w:t xml:space="preserve"> Vol. 3 No. 6.</w:t>
      </w:r>
    </w:p>
    <w:p>
      <w:pPr>
        <w:tabs>
          <w:tab w:val="left" w:pos="993"/>
        </w:tabs>
        <w:spacing w:after="0" w:line="240" w:lineRule="auto"/>
        <w:ind w:left="709" w:hanging="709"/>
        <w:jc w:val="both"/>
        <w:rPr>
          <w:rFonts w:ascii="Times New Roman" w:hAnsi="Times New Roman" w:eastAsia="Calibri" w:cs="Times New Roman"/>
          <w:color w:val="000000"/>
          <w:sz w:val="24"/>
          <w:szCs w:val="24"/>
        </w:rPr>
      </w:pPr>
    </w:p>
    <w:p>
      <w:pPr>
        <w:tabs>
          <w:tab w:val="left" w:pos="993"/>
        </w:tabs>
        <w:spacing w:after="0" w:line="240" w:lineRule="auto"/>
        <w:ind w:left="709" w:hanging="709"/>
        <w:jc w:val="both"/>
        <w:rPr>
          <w:rFonts w:ascii="Times New Roman" w:hAnsi="Times New Roman" w:eastAsia="Calibri" w:cs="Times New Roman"/>
          <w:color w:val="000000"/>
          <w:sz w:val="24"/>
          <w:szCs w:val="24"/>
          <w:lang w:val="zh-CN"/>
        </w:rPr>
      </w:pPr>
      <w:r>
        <w:rPr>
          <w:rFonts w:ascii="Times New Roman" w:hAnsi="Times New Roman" w:eastAsia="Calibri" w:cs="Times New Roman"/>
          <w:color w:val="000000"/>
          <w:sz w:val="24"/>
          <w:szCs w:val="24"/>
          <w:lang w:val="zh-CN"/>
        </w:rPr>
        <w:t xml:space="preserve">Naa, Faya Alfonso. (2012). Pengaruh Kepemilikan Institusional, Kepemilikan Asing, Profitabilitas, Leverage, dan Umur Perussahaan Terhadap Pengungkapan </w:t>
      </w:r>
      <w:r>
        <w:rPr>
          <w:rFonts w:ascii="Times New Roman" w:hAnsi="Times New Roman" w:eastAsia="Calibri" w:cs="Times New Roman"/>
          <w:i/>
          <w:color w:val="000000"/>
          <w:sz w:val="24"/>
          <w:szCs w:val="24"/>
          <w:lang w:val="zh-CN"/>
        </w:rPr>
        <w:t>Corporate Social Responsibility</w:t>
      </w:r>
      <w:r>
        <w:rPr>
          <w:rFonts w:ascii="Times New Roman" w:hAnsi="Times New Roman" w:eastAsia="Calibri" w:cs="Times New Roman"/>
          <w:color w:val="000000"/>
          <w:sz w:val="24"/>
          <w:szCs w:val="24"/>
          <w:lang w:val="zh-CN"/>
        </w:rPr>
        <w:t xml:space="preserve"> pada Perusahaan Pertambangan Yang Terdaftar Di Bursa Efek Indonesia. </w:t>
      </w:r>
      <w:r>
        <w:rPr>
          <w:rFonts w:ascii="Times New Roman" w:hAnsi="Times New Roman" w:eastAsia="Calibri" w:cs="Times New Roman"/>
          <w:i/>
          <w:color w:val="000000"/>
          <w:sz w:val="24"/>
          <w:szCs w:val="24"/>
          <w:lang w:val="zh-CN"/>
        </w:rPr>
        <w:t>Skripsi</w:t>
      </w:r>
      <w:r>
        <w:rPr>
          <w:rFonts w:ascii="Times New Roman" w:hAnsi="Times New Roman" w:eastAsia="Calibri" w:cs="Times New Roman"/>
          <w:color w:val="000000"/>
          <w:sz w:val="24"/>
          <w:szCs w:val="24"/>
          <w:lang w:val="zh-CN"/>
        </w:rPr>
        <w:t>. Universitas Pembangunan Nasioanl “Veteran” Yogyakarta.</w:t>
      </w:r>
    </w:p>
    <w:p>
      <w:pPr>
        <w:tabs>
          <w:tab w:val="left" w:pos="993"/>
        </w:tabs>
        <w:spacing w:after="0" w:line="240" w:lineRule="auto"/>
        <w:jc w:val="both"/>
        <w:rPr>
          <w:rFonts w:ascii="Times New Roman" w:hAnsi="Times New Roman" w:eastAsia="Calibri" w:cs="Times New Roman"/>
          <w:color w:val="000000"/>
          <w:sz w:val="24"/>
          <w:szCs w:val="24"/>
        </w:rPr>
      </w:pPr>
    </w:p>
    <w:p>
      <w:pPr>
        <w:spacing w:after="0" w:line="240" w:lineRule="auto"/>
        <w:ind w:left="720" w:hanging="720"/>
        <w:jc w:val="both"/>
        <w:rPr>
          <w:rFonts w:ascii="Times New Roman" w:hAnsi="Times New Roman" w:eastAsia="Calibri" w:cs="Times New Roman"/>
          <w:bCs/>
          <w:sz w:val="24"/>
        </w:rPr>
      </w:pPr>
      <w:r>
        <w:rPr>
          <w:rFonts w:ascii="Times New Roman" w:hAnsi="Times New Roman" w:eastAsia="Calibri" w:cs="Times New Roman"/>
          <w:bCs/>
          <w:sz w:val="24"/>
        </w:rPr>
        <w:t xml:space="preserve">Nahda, Katiya., D. Agus Harjito. 2011. Pengaruh </w:t>
      </w:r>
      <w:r>
        <w:rPr>
          <w:rFonts w:ascii="Times New Roman" w:hAnsi="Times New Roman" w:eastAsia="Calibri" w:cs="Times New Roman"/>
          <w:bCs/>
          <w:i/>
          <w:sz w:val="24"/>
        </w:rPr>
        <w:t>Corporate Social Responsibility</w:t>
      </w:r>
      <w:r>
        <w:rPr>
          <w:rFonts w:ascii="Times New Roman" w:hAnsi="Times New Roman" w:eastAsia="Calibri" w:cs="Times New Roman"/>
          <w:bCs/>
          <w:sz w:val="24"/>
        </w:rPr>
        <w:t xml:space="preserve"> Terhadap Nilai Perusahaan Dengan Corporate Governance sebagai Variabel Moderasi. </w:t>
      </w:r>
      <w:r>
        <w:rPr>
          <w:rFonts w:ascii="Times New Roman" w:hAnsi="Times New Roman" w:eastAsia="Calibri" w:cs="Times New Roman"/>
          <w:bCs/>
          <w:i/>
          <w:sz w:val="24"/>
        </w:rPr>
        <w:t>Jurnal Siasat Bisnis.</w:t>
      </w:r>
      <w:r>
        <w:rPr>
          <w:rFonts w:ascii="Times New Roman" w:hAnsi="Times New Roman" w:eastAsia="Calibri" w:cs="Times New Roman"/>
          <w:bCs/>
          <w:sz w:val="24"/>
        </w:rPr>
        <w:t xml:space="preserve"> Vol. 15(15). Hal 1-12.</w:t>
      </w:r>
    </w:p>
    <w:p>
      <w:pPr>
        <w:spacing w:after="0" w:line="240" w:lineRule="auto"/>
        <w:ind w:left="720" w:hanging="720"/>
        <w:jc w:val="both"/>
        <w:rPr>
          <w:rFonts w:ascii="Times New Roman" w:hAnsi="Times New Roman" w:eastAsia="Calibri" w:cs="Times New Roman"/>
          <w:bCs/>
          <w:sz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Nuriwan. 2018. Pengaruh Kinerja Keuangan Terhadap Nilai Perusahaan yang Dimoderasi oleh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dan </w:t>
      </w:r>
      <w:r>
        <w:rPr>
          <w:rFonts w:ascii="Times New Roman" w:hAnsi="Times New Roman" w:eastAsia="Calibri" w:cs="Times New Roman"/>
          <w:i/>
          <w:sz w:val="24"/>
        </w:rPr>
        <w:t xml:space="preserve">Good Corporate Governance. Jurnal Riset dan Akuntansi Keuangan. </w:t>
      </w:r>
      <w:r>
        <w:rPr>
          <w:rFonts w:ascii="Times New Roman" w:hAnsi="Times New Roman" w:eastAsia="Calibri" w:cs="Times New Roman"/>
          <w:sz w:val="24"/>
        </w:rPr>
        <w:t>Vol 6 (1). Hal  11-24.</w:t>
      </w:r>
    </w:p>
    <w:p>
      <w:pPr>
        <w:spacing w:after="0" w:line="240" w:lineRule="auto"/>
        <w:ind w:left="720" w:hanging="720"/>
        <w:jc w:val="both"/>
        <w:rPr>
          <w:rFonts w:ascii="Times New Roman" w:hAnsi="Times New Roman" w:eastAsia="Calibri" w:cs="Times New Roman"/>
          <w:sz w:val="24"/>
        </w:rPr>
      </w:pPr>
    </w:p>
    <w:p>
      <w:pPr>
        <w:spacing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Nugroho, Riant. 2014. </w:t>
      </w:r>
      <w:r>
        <w:rPr>
          <w:rFonts w:ascii="Times New Roman" w:hAnsi="Times New Roman" w:eastAsia="Calibri" w:cs="Times New Roman"/>
          <w:i/>
          <w:iCs/>
          <w:color w:val="000000"/>
          <w:sz w:val="24"/>
          <w:szCs w:val="24"/>
        </w:rPr>
        <w:t>Public Policy</w:t>
      </w:r>
      <w:r>
        <w:rPr>
          <w:rFonts w:ascii="Times New Roman" w:hAnsi="Times New Roman" w:eastAsia="Calibri" w:cs="Times New Roman"/>
          <w:color w:val="000000"/>
          <w:sz w:val="24"/>
          <w:szCs w:val="24"/>
        </w:rPr>
        <w:t>. Jakarta: PT. Elex Media Komputindo.</w:t>
      </w:r>
    </w:p>
    <w:p>
      <w:pPr>
        <w:spacing w:after="0" w:line="240" w:lineRule="auto"/>
        <w:ind w:left="709" w:hanging="709"/>
        <w:jc w:val="both"/>
        <w:rPr>
          <w:rFonts w:ascii="Times New Roman" w:hAnsi="Times New Roman" w:eastAsia="Calibri" w:cs="Times New Roman"/>
          <w:color w:val="000000"/>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Noviawan, Ridho Alief., Aditya Septiani. 2013. Pengaruh Mekanisme </w:t>
      </w:r>
      <w:r>
        <w:rPr>
          <w:rFonts w:ascii="Times New Roman" w:hAnsi="Times New Roman" w:eastAsia="Calibri" w:cs="Times New Roman"/>
          <w:i/>
          <w:sz w:val="24"/>
          <w:szCs w:val="24"/>
        </w:rPr>
        <w:t>Corporate Governance</w:t>
      </w:r>
      <w:r>
        <w:rPr>
          <w:rFonts w:ascii="Times New Roman" w:hAnsi="Times New Roman" w:eastAsia="Calibri" w:cs="Times New Roman"/>
          <w:sz w:val="24"/>
          <w:szCs w:val="24"/>
        </w:rPr>
        <w:t xml:space="preserve"> Dan Struktur Kepemilikan Terhadap Kinerja Keuangan. </w:t>
      </w:r>
      <w:r>
        <w:rPr>
          <w:rFonts w:ascii="Times New Roman" w:hAnsi="Times New Roman" w:eastAsia="Calibri" w:cs="Times New Roman"/>
          <w:bCs/>
          <w:i/>
          <w:sz w:val="24"/>
          <w:szCs w:val="24"/>
        </w:rPr>
        <w:t>Diponegoro Journal Of Accounting</w:t>
      </w:r>
      <w:r>
        <w:rPr>
          <w:rFonts w:ascii="Times New Roman" w:hAnsi="Times New Roman" w:eastAsia="Calibri" w:cs="Times New Roman"/>
          <w:sz w:val="24"/>
          <w:szCs w:val="24"/>
        </w:rPr>
        <w:t>. Vol.2(3). Hal 1-10.</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Octavia, Helen dan Hermi 2014. Pengaruh Tanggung Jawab Sosial Perusahaan Terhadap Kinerja Perusahaan (Studi Empiris Pada Perusahaan Manufaktur Yang Tercatat di Bursa Efe</w:t>
      </w:r>
      <w:r>
        <w:rPr>
          <w:rFonts w:ascii="Times New Roman" w:hAnsi="Times New Roman" w:eastAsia="Calibri" w:cs="Times New Roman"/>
          <w:sz w:val="24"/>
          <w:szCs w:val="24"/>
          <w:lang w:val="en-US"/>
        </w:rPr>
        <w:t>k</w:t>
      </w:r>
      <w:r>
        <w:rPr>
          <w:rFonts w:ascii="Times New Roman" w:hAnsi="Times New Roman" w:eastAsia="Calibri" w:cs="Times New Roman"/>
          <w:sz w:val="24"/>
          <w:szCs w:val="24"/>
        </w:rPr>
        <w:t xml:space="preserve"> Indonesia Pada Tahun 2010 dan 2011). </w:t>
      </w:r>
      <w:r>
        <w:rPr>
          <w:rFonts w:ascii="Times New Roman" w:hAnsi="Times New Roman" w:eastAsia="Calibri" w:cs="Times New Roman"/>
          <w:i/>
          <w:sz w:val="24"/>
          <w:szCs w:val="24"/>
        </w:rPr>
        <w:t xml:space="preserve">Jurnal Ekonomi. </w:t>
      </w:r>
      <w:r>
        <w:rPr>
          <w:rFonts w:ascii="Times New Roman" w:hAnsi="Times New Roman" w:eastAsia="Calibri" w:cs="Times New Roman"/>
          <w:sz w:val="24"/>
          <w:szCs w:val="24"/>
        </w:rPr>
        <w:t>Vol 1(1). Hal 41-49.</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Sukandar, Panky Pradana. 2014. Pengaruh Ukuran Dewan Direksi Dan Dewan Komisaris Sera Ukuran Perusahaan Terhadap Kinerja Keuangan Perusahaan. </w:t>
      </w:r>
      <w:r>
        <w:rPr>
          <w:rFonts w:ascii="Times New Roman" w:hAnsi="Times New Roman" w:eastAsia="Calibri" w:cs="Times New Roman"/>
          <w:i/>
          <w:sz w:val="24"/>
          <w:szCs w:val="24"/>
        </w:rPr>
        <w:t>Skripsi</w:t>
      </w:r>
      <w:r>
        <w:rPr>
          <w:rFonts w:ascii="Times New Roman" w:hAnsi="Times New Roman" w:eastAsia="Calibri" w:cs="Times New Roman"/>
          <w:sz w:val="24"/>
          <w:szCs w:val="24"/>
        </w:rPr>
        <w:t>. Universitas Dponegoro.</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bCs/>
          <w:sz w:val="24"/>
        </w:rPr>
      </w:pPr>
      <w:r>
        <w:rPr>
          <w:rFonts w:ascii="Times New Roman" w:hAnsi="Times New Roman" w:eastAsia="Calibri" w:cs="Times New Roman"/>
          <w:sz w:val="24"/>
          <w:szCs w:val="24"/>
        </w:rPr>
        <w:t xml:space="preserve">Pramana, I Gede Aditya.,I Ketut Yadnyana. 2016. </w:t>
      </w:r>
      <w:r>
        <w:rPr>
          <w:rFonts w:ascii="Times New Roman" w:hAnsi="Times New Roman" w:eastAsia="Calibri" w:cs="Times New Roman"/>
          <w:bCs/>
          <w:sz w:val="24"/>
        </w:rPr>
        <w:t xml:space="preserve">Pengaruh </w:t>
      </w:r>
      <w:r>
        <w:rPr>
          <w:rFonts w:ascii="Times New Roman" w:hAnsi="Times New Roman" w:eastAsia="Calibri" w:cs="Times New Roman"/>
          <w:bCs/>
          <w:i/>
          <w:sz w:val="24"/>
        </w:rPr>
        <w:t>Corporate Social Responsibility</w:t>
      </w:r>
      <w:r>
        <w:rPr>
          <w:rFonts w:ascii="Times New Roman" w:hAnsi="Times New Roman" w:eastAsia="Calibri" w:cs="Times New Roman"/>
          <w:bCs/>
          <w:sz w:val="24"/>
        </w:rPr>
        <w:t xml:space="preserve"> Terhadap Kinerja Perusahaan Manufaktur. </w:t>
      </w:r>
      <w:r>
        <w:rPr>
          <w:rFonts w:ascii="Times New Roman" w:hAnsi="Times New Roman" w:eastAsia="Calibri" w:cs="Times New Roman"/>
          <w:bCs/>
          <w:i/>
          <w:sz w:val="24"/>
        </w:rPr>
        <w:t>E-Jurnal Akuntansi Universitas Udayana</w:t>
      </w:r>
      <w:r>
        <w:rPr>
          <w:rFonts w:ascii="Times New Roman" w:hAnsi="Times New Roman" w:eastAsia="Calibri" w:cs="Times New Roman"/>
          <w:bCs/>
          <w:sz w:val="24"/>
        </w:rPr>
        <w:t>. Vol.16(3). Hal 1965-1988.</w:t>
      </w:r>
    </w:p>
    <w:p>
      <w:pPr>
        <w:spacing w:after="0" w:line="240" w:lineRule="auto"/>
        <w:ind w:left="720" w:hanging="720"/>
        <w:jc w:val="both"/>
        <w:rPr>
          <w:rFonts w:ascii="Times New Roman" w:hAnsi="Times New Roman" w:eastAsia="Calibri" w:cs="Times New Roman"/>
          <w:bCs/>
          <w:sz w:val="24"/>
          <w:lang w:val="en-US"/>
        </w:rPr>
      </w:pPr>
    </w:p>
    <w:p>
      <w:pPr>
        <w:autoSpaceDE w:val="0"/>
        <w:autoSpaceDN w:val="0"/>
        <w:adjustRightInd w:val="0"/>
        <w:spacing w:after="0" w:line="240" w:lineRule="auto"/>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Puniayasa, I. B</w:t>
      </w:r>
      <w:r>
        <w:rPr>
          <w:rFonts w:ascii="Times New Roman" w:hAnsi="Times New Roman" w:eastAsia="Calibri" w:cs="Times New Roman"/>
          <w:bCs/>
          <w:color w:val="000000"/>
          <w:sz w:val="24"/>
          <w:szCs w:val="24"/>
          <w:lang w:val="en-US"/>
        </w:rPr>
        <w:t>.</w:t>
      </w:r>
      <w:r>
        <w:rPr>
          <w:rFonts w:ascii="Times New Roman" w:hAnsi="Times New Roman" w:eastAsia="Calibri" w:cs="Times New Roman"/>
          <w:bCs/>
          <w:color w:val="000000"/>
          <w:sz w:val="24"/>
          <w:szCs w:val="24"/>
        </w:rPr>
        <w:t xml:space="preserve"> Made., Nyoman Triaryati. 2016. Pengaruh </w:t>
      </w:r>
      <w:r>
        <w:rPr>
          <w:rFonts w:ascii="Times New Roman" w:hAnsi="Times New Roman" w:eastAsia="Calibri" w:cs="Times New Roman"/>
          <w:bCs/>
          <w:i/>
          <w:color w:val="000000"/>
          <w:sz w:val="24"/>
          <w:szCs w:val="24"/>
        </w:rPr>
        <w:t xml:space="preserve">Good Corporate </w:t>
      </w:r>
      <w:r>
        <w:rPr>
          <w:rFonts w:ascii="Times New Roman" w:hAnsi="Times New Roman" w:eastAsia="Calibri" w:cs="Times New Roman"/>
          <w:bCs/>
          <w:i/>
          <w:color w:val="000000"/>
          <w:sz w:val="24"/>
          <w:szCs w:val="24"/>
        </w:rPr>
        <w:tab/>
      </w:r>
      <w:r>
        <w:rPr>
          <w:rFonts w:ascii="Times New Roman" w:hAnsi="Times New Roman" w:eastAsia="Calibri" w:cs="Times New Roman"/>
          <w:bCs/>
          <w:i/>
          <w:color w:val="000000"/>
          <w:sz w:val="24"/>
          <w:szCs w:val="24"/>
        </w:rPr>
        <w:t>Governance</w:t>
      </w:r>
      <w:r>
        <w:rPr>
          <w:rFonts w:ascii="Times New Roman" w:hAnsi="Times New Roman" w:eastAsia="Calibri" w:cs="Times New Roman"/>
          <w:bCs/>
          <w:color w:val="000000"/>
          <w:sz w:val="24"/>
          <w:szCs w:val="24"/>
        </w:rPr>
        <w:t xml:space="preserve">, Struktur Kepemilikan Dan Modal Intelektual Terhadap </w:t>
      </w:r>
      <w:r>
        <w:rPr>
          <w:rFonts w:ascii="Times New Roman" w:hAnsi="Times New Roman" w:eastAsia="Calibri" w:cs="Times New Roman"/>
          <w:bCs/>
          <w:color w:val="000000"/>
          <w:sz w:val="24"/>
          <w:szCs w:val="24"/>
        </w:rPr>
        <w:tab/>
      </w:r>
      <w:r>
        <w:rPr>
          <w:rFonts w:ascii="Times New Roman" w:hAnsi="Times New Roman" w:eastAsia="Calibri" w:cs="Times New Roman"/>
          <w:bCs/>
          <w:color w:val="000000"/>
          <w:sz w:val="24"/>
          <w:szCs w:val="24"/>
        </w:rPr>
        <w:t>Kinerja Keuangan Perusahaan Yang Masuk Dalam Indeks CGPI.</w:t>
      </w:r>
      <w:r>
        <w:rPr>
          <w:rFonts w:ascii="Times New Roman" w:hAnsi="Times New Roman" w:eastAsia="Calibri" w:cs="Times New Roman"/>
          <w:color w:val="000000"/>
          <w:sz w:val="24"/>
          <w:szCs w:val="24"/>
        </w:rPr>
        <w:t xml:space="preserve"> </w:t>
      </w:r>
      <w:r>
        <w:rPr>
          <w:rFonts w:ascii="Times New Roman" w:hAnsi="Times New Roman" w:eastAsia="Calibri" w:cs="Times New Roman"/>
          <w:bCs/>
          <w:i/>
          <w:color w:val="000000"/>
          <w:sz w:val="24"/>
          <w:szCs w:val="24"/>
        </w:rPr>
        <w:t xml:space="preserve">E-Jurnal </w:t>
      </w:r>
      <w:r>
        <w:rPr>
          <w:rFonts w:ascii="Times New Roman" w:hAnsi="Times New Roman" w:eastAsia="Calibri" w:cs="Times New Roman"/>
          <w:bCs/>
          <w:i/>
          <w:color w:val="000000"/>
          <w:sz w:val="24"/>
          <w:szCs w:val="24"/>
        </w:rPr>
        <w:tab/>
      </w:r>
      <w:r>
        <w:rPr>
          <w:rFonts w:ascii="Times New Roman" w:hAnsi="Times New Roman" w:eastAsia="Calibri" w:cs="Times New Roman"/>
          <w:bCs/>
          <w:i/>
          <w:color w:val="000000"/>
          <w:sz w:val="24"/>
          <w:szCs w:val="24"/>
        </w:rPr>
        <w:t>Manajemen Unud</w:t>
      </w:r>
      <w:r>
        <w:rPr>
          <w:rFonts w:ascii="Times New Roman" w:hAnsi="Times New Roman" w:eastAsia="Calibri" w:cs="Times New Roman"/>
          <w:bCs/>
          <w:color w:val="000000"/>
          <w:sz w:val="24"/>
          <w:szCs w:val="24"/>
        </w:rPr>
        <w:t>.Vol. 5(8). Hal 5304-5332.</w:t>
      </w:r>
    </w:p>
    <w:p>
      <w:pPr>
        <w:autoSpaceDE w:val="0"/>
        <w:autoSpaceDN w:val="0"/>
        <w:adjustRightInd w:val="0"/>
        <w:spacing w:after="0" w:line="240" w:lineRule="auto"/>
        <w:jc w:val="both"/>
        <w:rPr>
          <w:rFonts w:ascii="Times New Roman" w:hAnsi="Times New Roman" w:eastAsia="Calibri" w:cs="Times New Roman"/>
          <w:bCs/>
          <w:color w:val="000000"/>
          <w:sz w:val="24"/>
          <w:szCs w:val="24"/>
          <w:lang w:val="en-US"/>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Permanasari, Mirra. 2010. Pengaruh Penerapan </w:t>
      </w:r>
      <w:r>
        <w:rPr>
          <w:rFonts w:ascii="Times New Roman" w:hAnsi="Times New Roman" w:eastAsia="Calibri" w:cs="Times New Roman"/>
          <w:i/>
          <w:sz w:val="24"/>
        </w:rPr>
        <w:t>Corporate Social Responsibility</w:t>
      </w:r>
      <w:r>
        <w:rPr>
          <w:rFonts w:ascii="Times New Roman" w:hAnsi="Times New Roman" w:eastAsia="Calibri" w:cs="Times New Roman"/>
          <w:sz w:val="24"/>
        </w:rPr>
        <w:t xml:space="preserve"> Terhadap Tingkat Profitabilitas, Besaran Pajak Penghasilan, Dan Biaya Operasi Pada Perusahaan Yang Terdaftar Di Bursa Efek Indonesia. </w:t>
      </w:r>
      <w:r>
        <w:rPr>
          <w:rFonts w:ascii="Times New Roman" w:hAnsi="Times New Roman" w:eastAsia="Calibri" w:cs="Times New Roman"/>
          <w:i/>
          <w:sz w:val="24"/>
        </w:rPr>
        <w:t>Jurnal Akuntansi</w:t>
      </w:r>
      <w:r>
        <w:rPr>
          <w:rFonts w:ascii="Times New Roman" w:hAnsi="Times New Roman" w:eastAsia="Calibri" w:cs="Times New Roman"/>
          <w:sz w:val="24"/>
        </w:rPr>
        <w:t>. Vol 12, hal: 1-14.</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Perdana, Ramadhan Sukma., Raharja. 2014. Analisis Pengaruh </w:t>
      </w:r>
      <w:r>
        <w:rPr>
          <w:rFonts w:ascii="Times New Roman" w:hAnsi="Times New Roman" w:eastAsia="Calibri" w:cs="Times New Roman"/>
          <w:i/>
          <w:sz w:val="24"/>
        </w:rPr>
        <w:t>Corporate Governance</w:t>
      </w:r>
      <w:r>
        <w:rPr>
          <w:rFonts w:ascii="Times New Roman" w:hAnsi="Times New Roman" w:eastAsia="Calibri" w:cs="Times New Roman"/>
          <w:sz w:val="24"/>
        </w:rPr>
        <w:t xml:space="preserve"> Terhadap Nilai Perusahaan. </w:t>
      </w:r>
      <w:r>
        <w:rPr>
          <w:rFonts w:ascii="Times New Roman" w:hAnsi="Times New Roman" w:eastAsia="Calibri" w:cs="Times New Roman"/>
          <w:i/>
          <w:sz w:val="24"/>
        </w:rPr>
        <w:t>Diponegoro Journal of Accounting</w:t>
      </w:r>
      <w:r>
        <w:rPr>
          <w:rFonts w:ascii="Times New Roman" w:hAnsi="Times New Roman" w:eastAsia="Calibri" w:cs="Times New Roman"/>
          <w:sz w:val="24"/>
        </w:rPr>
        <w:t>. Vol 3 (3). Hal ISSN 2337-2387.</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Pertiwi, Tri Kartika., Ferry Madi Ika Pratama. 2012. Pengaruh Kinerja Keuangan, </w:t>
      </w:r>
      <w:r>
        <w:rPr>
          <w:rFonts w:ascii="Times New Roman" w:hAnsi="Times New Roman" w:eastAsia="Calibri" w:cs="Times New Roman"/>
          <w:i/>
          <w:sz w:val="24"/>
          <w:szCs w:val="24"/>
        </w:rPr>
        <w:t>Good Corporate Governance</w:t>
      </w:r>
      <w:r>
        <w:rPr>
          <w:rFonts w:ascii="Times New Roman" w:hAnsi="Times New Roman" w:eastAsia="Calibri" w:cs="Times New Roman"/>
          <w:sz w:val="24"/>
          <w:szCs w:val="24"/>
        </w:rPr>
        <w:t xml:space="preserve"> Terhadap Nilai Perusahaan </w:t>
      </w:r>
      <w:r>
        <w:rPr>
          <w:rFonts w:ascii="Times New Roman" w:hAnsi="Times New Roman" w:eastAsia="Calibri" w:cs="Times New Roman"/>
          <w:i/>
          <w:sz w:val="24"/>
          <w:szCs w:val="24"/>
        </w:rPr>
        <w:t>Food And Beverage</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Jurnal Manajemen dan Kewirausahaan</w:t>
      </w:r>
      <w:r>
        <w:rPr>
          <w:rFonts w:ascii="Times New Roman" w:hAnsi="Times New Roman" w:eastAsia="Calibri" w:cs="Times New Roman"/>
          <w:sz w:val="24"/>
          <w:szCs w:val="24"/>
        </w:rPr>
        <w:t>. Vol.14(2). Hal 118-127.</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sz w:val="24"/>
          <w:szCs w:val="24"/>
        </w:rPr>
        <w:t xml:space="preserve">Purwanto, Agus. 2011. Pengaruh Tipe Industri, Ukuran Perusahaan, Profitabilitas Terhadap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Jurnal Akuntansi &amp; Auditing</w:t>
      </w:r>
      <w:r>
        <w:rPr>
          <w:rFonts w:ascii="Times New Roman" w:hAnsi="Times New Roman" w:eastAsia="Calibri" w:cs="Times New Roman"/>
          <w:sz w:val="24"/>
          <w:szCs w:val="24"/>
        </w:rPr>
        <w:t>. Vol. 8(1),Hal 1-94.</w:t>
      </w:r>
      <w:r>
        <w:rPr>
          <w:rFonts w:ascii="Times New Roman" w:hAnsi="Times New Roman" w:eastAsia="Calibri" w:cs="Times New Roman"/>
          <w:color w:val="000000"/>
          <w:sz w:val="24"/>
          <w:szCs w:val="24"/>
        </w:rPr>
        <w:t xml:space="preserve"> </w:t>
      </w:r>
    </w:p>
    <w:p>
      <w:pPr>
        <w:spacing w:after="0" w:line="240" w:lineRule="auto"/>
        <w:ind w:left="709" w:hanging="709"/>
        <w:jc w:val="both"/>
        <w:rPr>
          <w:rFonts w:ascii="Times New Roman" w:hAnsi="Times New Roman" w:eastAsia="Calibri" w:cs="Times New Roman"/>
          <w:color w:val="000000"/>
          <w:sz w:val="24"/>
          <w:szCs w:val="24"/>
        </w:rPr>
      </w:pPr>
    </w:p>
    <w:p>
      <w:pPr>
        <w:spacing w:after="0" w:line="240" w:lineRule="auto"/>
        <w:ind w:left="709" w:hanging="709"/>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Purnaningsih, Dewi. 2018. </w:t>
      </w:r>
      <w:r>
        <w:rPr>
          <w:rFonts w:ascii="Times New Roman" w:hAnsi="Times New Roman" w:eastAsia="Calibri" w:cs="Times New Roman"/>
          <w:i/>
          <w:color w:val="000000"/>
          <w:sz w:val="24"/>
          <w:szCs w:val="24"/>
        </w:rPr>
        <w:t xml:space="preserve">Pengaruh Corporate Social Responsibility </w:t>
      </w:r>
      <w:r>
        <w:rPr>
          <w:rFonts w:ascii="Times New Roman" w:hAnsi="Times New Roman" w:eastAsia="Calibri" w:cs="Times New Roman"/>
          <w:color w:val="000000"/>
          <w:sz w:val="24"/>
          <w:szCs w:val="24"/>
        </w:rPr>
        <w:t xml:space="preserve">Terhadap Kinerja Keuangan Pada Perusahaan Manufaktur Yang Terdaftar Di Bursa Efek Indonesia. </w:t>
      </w:r>
      <w:r>
        <w:rPr>
          <w:rFonts w:ascii="Times New Roman" w:hAnsi="Times New Roman" w:eastAsia="Calibri" w:cs="Times New Roman"/>
          <w:i/>
          <w:color w:val="000000"/>
          <w:sz w:val="24"/>
          <w:szCs w:val="24"/>
        </w:rPr>
        <w:t>Skripsi</w:t>
      </w:r>
      <w:r>
        <w:rPr>
          <w:rFonts w:ascii="Times New Roman" w:hAnsi="Times New Roman" w:eastAsia="Calibri" w:cs="Times New Roman"/>
          <w:color w:val="000000"/>
          <w:sz w:val="24"/>
          <w:szCs w:val="24"/>
        </w:rPr>
        <w:t>. Universitas Islam Indonesia. Yogyakarta.</w:t>
      </w:r>
    </w:p>
    <w:p>
      <w:pPr>
        <w:spacing w:after="0" w:line="240" w:lineRule="auto"/>
        <w:ind w:left="709" w:hanging="709"/>
        <w:jc w:val="both"/>
        <w:rPr>
          <w:rFonts w:ascii="Times New Roman" w:hAnsi="Times New Roman" w:eastAsia="Calibri" w:cs="Times New Roman"/>
          <w:color w:val="000000"/>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Rawi   dan   M.   Muchlish.   2010.   “Kepemilikan   Manajemen,  Kepemilikan  Institusi,  </w:t>
      </w:r>
      <w:r>
        <w:rPr>
          <w:rFonts w:ascii="Times New Roman" w:hAnsi="Times New Roman" w:eastAsia="Calibri" w:cs="Times New Roman"/>
          <w:i/>
          <w:sz w:val="24"/>
          <w:szCs w:val="24"/>
        </w:rPr>
        <w:t xml:space="preserve">Leverage </w:t>
      </w:r>
      <w:r>
        <w:rPr>
          <w:rFonts w:ascii="Times New Roman" w:hAnsi="Times New Roman" w:eastAsia="Calibri" w:cs="Times New Roman"/>
          <w:sz w:val="24"/>
          <w:szCs w:val="24"/>
        </w:rPr>
        <w:t xml:space="preserve">dan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Simpo-sium Nasional Akuntansi XIII</w:t>
      </w:r>
      <w:r>
        <w:rPr>
          <w:rFonts w:ascii="Times New Roman" w:hAnsi="Times New Roman" w:eastAsia="Calibri" w:cs="Times New Roman"/>
          <w:sz w:val="24"/>
          <w:szCs w:val="24"/>
        </w:rPr>
        <w:t>. Purwokerto.</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Rosdwianti, Karunia Mega., Dzulkirom., Moch., Zahroh. (2016). </w:t>
      </w:r>
      <w:r>
        <w:rPr>
          <w:rFonts w:ascii="Times New Roman" w:hAnsi="Times New Roman" w:eastAsia="Calibri" w:cs="Times New Roman"/>
          <w:i/>
          <w:sz w:val="24"/>
          <w:szCs w:val="24"/>
        </w:rPr>
        <w:t>Pengaruh Corporate Social Responsibility</w:t>
      </w:r>
      <w:r>
        <w:rPr>
          <w:rFonts w:ascii="Times New Roman" w:hAnsi="Times New Roman" w:eastAsia="Calibri" w:cs="Times New Roman"/>
          <w:sz w:val="24"/>
          <w:szCs w:val="24"/>
        </w:rPr>
        <w:t xml:space="preserve"> (CSR) Terhadap Profitabilitas Perusahaan. </w:t>
      </w:r>
      <w:r>
        <w:rPr>
          <w:rFonts w:ascii="Times New Roman" w:hAnsi="Times New Roman" w:eastAsia="Calibri" w:cs="Times New Roman"/>
          <w:i/>
          <w:sz w:val="24"/>
          <w:szCs w:val="24"/>
        </w:rPr>
        <w:t>Jurnal Administrasi Bisnis</w:t>
      </w:r>
      <w:r>
        <w:rPr>
          <w:rFonts w:ascii="Times New Roman" w:hAnsi="Times New Roman" w:eastAsia="Calibri" w:cs="Times New Roman"/>
          <w:sz w:val="24"/>
          <w:szCs w:val="24"/>
        </w:rPr>
        <w:t>. Vol 38(2). Hal 16-22.</w:t>
      </w: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Rusdianto, Ujang. 2013</w:t>
      </w:r>
      <w:r>
        <w:rPr>
          <w:rFonts w:ascii="Times New Roman" w:hAnsi="Times New Roman" w:eastAsia="Calibri" w:cs="Times New Roman"/>
          <w:i/>
          <w:sz w:val="24"/>
        </w:rPr>
        <w:t>. Corporate Social Responsibility Communication A Framwork for PE Practitioners</w:t>
      </w:r>
      <w:r>
        <w:rPr>
          <w:rFonts w:ascii="Times New Roman" w:hAnsi="Times New Roman" w:eastAsia="Calibri" w:cs="Times New Roman"/>
          <w:sz w:val="24"/>
        </w:rPr>
        <w:t>. Yogyakarta: Graha Ilmu.</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Rosdwianti, Mega Karunia., Moch. Dzulkirom AR.,  Zahroh Z.A. 2016. Pengaruh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Terhadap Profitabilitas Perusahaan. </w:t>
      </w:r>
      <w:r>
        <w:rPr>
          <w:rFonts w:ascii="Times New Roman" w:hAnsi="Times New Roman" w:eastAsia="Calibri" w:cs="Times New Roman"/>
          <w:i/>
          <w:sz w:val="24"/>
          <w:szCs w:val="24"/>
        </w:rPr>
        <w:t>Jurnal Administrasi Bisnis</w:t>
      </w:r>
      <w:r>
        <w:rPr>
          <w:rFonts w:ascii="Times New Roman" w:hAnsi="Times New Roman" w:eastAsia="Calibri" w:cs="Times New Roman"/>
          <w:sz w:val="24"/>
          <w:szCs w:val="24"/>
        </w:rPr>
        <w:t xml:space="preserve"> (JAB).Vol. 38(2). Hal 16-22.</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lang w:val="zh-CN"/>
        </w:rPr>
        <w:t xml:space="preserve">Sugiyono. 2017. </w:t>
      </w:r>
      <w:r>
        <w:rPr>
          <w:rFonts w:ascii="Times New Roman" w:hAnsi="Times New Roman" w:eastAsia="Calibri" w:cs="Times New Roman"/>
          <w:i/>
          <w:sz w:val="24"/>
          <w:szCs w:val="24"/>
          <w:lang w:val="zh-CN"/>
        </w:rPr>
        <w:t>Metode Penelitian Kuantitatif, Kualitatif dan R &amp; D</w:t>
      </w:r>
      <w:r>
        <w:rPr>
          <w:rFonts w:ascii="Times New Roman" w:hAnsi="Times New Roman" w:eastAsia="Calibri" w:cs="Times New Roman"/>
          <w:sz w:val="24"/>
          <w:szCs w:val="24"/>
          <w:lang w:val="zh-CN"/>
        </w:rPr>
        <w:t>. Bandung: Alfabeta</w:t>
      </w:r>
      <w:r>
        <w:rPr>
          <w:rFonts w:ascii="Times New Roman" w:hAnsi="Times New Roman" w:eastAsia="Calibri" w:cs="Times New Roman"/>
          <w:sz w:val="24"/>
          <w:szCs w:val="24"/>
        </w:rPr>
        <w:t>.</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Sugiyono. 2012. </w:t>
      </w:r>
      <w:r>
        <w:rPr>
          <w:rFonts w:ascii="Times New Roman" w:hAnsi="Times New Roman" w:eastAsia="Calibri" w:cs="Times New Roman"/>
          <w:i/>
          <w:sz w:val="24"/>
          <w:szCs w:val="24"/>
        </w:rPr>
        <w:t>Metode Penelitian Bisnis</w:t>
      </w:r>
      <w:r>
        <w:rPr>
          <w:rFonts w:ascii="Times New Roman" w:hAnsi="Times New Roman" w:eastAsia="Calibri" w:cs="Times New Roman"/>
          <w:sz w:val="24"/>
          <w:szCs w:val="24"/>
        </w:rPr>
        <w:t>. Bandung : Alfabeta</w:t>
      </w: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Sutedi, Adrian. 2011. </w:t>
      </w:r>
      <w:r>
        <w:rPr>
          <w:rFonts w:ascii="Times New Roman" w:hAnsi="Times New Roman" w:eastAsia="Calibri" w:cs="Times New Roman"/>
          <w:i/>
          <w:sz w:val="24"/>
        </w:rPr>
        <w:t>Good Corporate Governance</w:t>
      </w:r>
      <w:r>
        <w:rPr>
          <w:rFonts w:ascii="Times New Roman" w:hAnsi="Times New Roman" w:eastAsia="Calibri" w:cs="Times New Roman"/>
          <w:sz w:val="24"/>
        </w:rPr>
        <w:t>. Jakarta: Sinar Grafika.</w:t>
      </w: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Sukirno, Sadono et al. (2014). </w:t>
      </w:r>
      <w:r>
        <w:rPr>
          <w:rFonts w:ascii="Times New Roman" w:hAnsi="Times New Roman" w:eastAsia="Calibri" w:cs="Times New Roman"/>
          <w:i/>
          <w:sz w:val="24"/>
        </w:rPr>
        <w:t>Pengantar Bisnis</w:t>
      </w:r>
      <w:r>
        <w:rPr>
          <w:rFonts w:ascii="Times New Roman" w:hAnsi="Times New Roman" w:eastAsia="Calibri" w:cs="Times New Roman"/>
          <w:sz w:val="24"/>
        </w:rPr>
        <w:t>. Jakarta: Kencana Prenada Media Group.</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Syahnaz, Melisa. 2013. </w:t>
      </w:r>
      <w:r>
        <w:rPr>
          <w:rFonts w:ascii="Times New Roman" w:hAnsi="Times New Roman" w:eastAsia="Calibri" w:cs="Times New Roman"/>
          <w:i/>
          <w:sz w:val="24"/>
        </w:rPr>
        <w:t>Pengaruh Pengungkapan Corporate Social Responsibility</w:t>
      </w:r>
      <w:r>
        <w:rPr>
          <w:rFonts w:ascii="Times New Roman" w:hAnsi="Times New Roman" w:eastAsia="Calibri" w:cs="Times New Roman"/>
          <w:sz w:val="24"/>
        </w:rPr>
        <w:t xml:space="preserve"> Terhadap Kinerja Keuangan Perusahaan Perbankan. </w:t>
      </w:r>
      <w:r>
        <w:rPr>
          <w:rFonts w:ascii="Times New Roman" w:hAnsi="Times New Roman" w:eastAsia="Calibri" w:cs="Times New Roman"/>
          <w:i/>
          <w:sz w:val="24"/>
        </w:rPr>
        <w:t>Jurnal Akuntansi  Fakultas Ekonomi dan Bisnis Universitas Brawijaya</w:t>
      </w:r>
      <w:r>
        <w:rPr>
          <w:rFonts w:ascii="Times New Roman" w:hAnsi="Times New Roman" w:eastAsia="Calibri" w:cs="Times New Roman"/>
          <w:sz w:val="24"/>
        </w:rPr>
        <w:t>. Vol 1(2)</w:t>
      </w:r>
    </w:p>
    <w:p>
      <w:pPr>
        <w:spacing w:after="0" w:line="240" w:lineRule="auto"/>
        <w:ind w:left="720" w:hanging="720"/>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Sari, Enggar Fibria</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Verdana</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Riduwan Akhmad</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2013</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 xml:space="preserve">Pengaruh </w:t>
      </w:r>
      <w:r>
        <w:rPr>
          <w:rFonts w:ascii="Times New Roman" w:hAnsi="Times New Roman" w:eastAsia="Calibri" w:cs="Times New Roman"/>
          <w:i/>
          <w:sz w:val="24"/>
          <w:szCs w:val="24"/>
        </w:rPr>
        <w:t>Corporate Governance</w:t>
      </w:r>
      <w:r>
        <w:rPr>
          <w:rFonts w:ascii="Times New Roman" w:hAnsi="Times New Roman" w:eastAsia="Calibri" w:cs="Times New Roman"/>
          <w:sz w:val="24"/>
          <w:szCs w:val="24"/>
        </w:rPr>
        <w:t xml:space="preserve"> terhadap Nilai Perusahaan: Kualitas Laba sebagai Variabel </w:t>
      </w:r>
      <w:r>
        <w:rPr>
          <w:rFonts w:ascii="Times New Roman" w:hAnsi="Times New Roman" w:eastAsia="Calibri" w:cs="Times New Roman"/>
          <w:i/>
          <w:sz w:val="24"/>
          <w:szCs w:val="24"/>
        </w:rPr>
        <w:t>Intervening</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 xml:space="preserve">Jurnal Ilmu dan Riset </w:t>
      </w:r>
      <w:r>
        <w:rPr>
          <w:rFonts w:ascii="Times New Roman" w:hAnsi="Times New Roman" w:eastAsia="Calibri" w:cs="Times New Roman"/>
          <w:sz w:val="24"/>
          <w:szCs w:val="24"/>
        </w:rPr>
        <w:t>Akuntansi. Vol. 1 (1). Hal 1-20.</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Tandelilin, Eduardus. 2010. </w:t>
      </w:r>
      <w:r>
        <w:rPr>
          <w:rFonts w:ascii="Times New Roman" w:hAnsi="Times New Roman" w:eastAsia="Calibri" w:cs="Times New Roman"/>
          <w:i/>
          <w:sz w:val="24"/>
          <w:szCs w:val="24"/>
        </w:rPr>
        <w:t>Portofolio dan Investasi Teori dan Aplikasi</w:t>
      </w:r>
      <w:r>
        <w:rPr>
          <w:rFonts w:ascii="Times New Roman" w:hAnsi="Times New Roman" w:eastAsia="Calibri" w:cs="Times New Roman"/>
          <w:sz w:val="24"/>
          <w:szCs w:val="24"/>
        </w:rPr>
        <w:t>. Edisi Pertama. Yogyakarta : Kanisius.</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Taswan. 2010. </w:t>
      </w:r>
      <w:r>
        <w:rPr>
          <w:rFonts w:ascii="Times New Roman" w:hAnsi="Times New Roman" w:eastAsia="Calibri" w:cs="Times New Roman"/>
          <w:i/>
          <w:sz w:val="24"/>
          <w:szCs w:val="24"/>
        </w:rPr>
        <w:t>Manajemen Perbankan, Konsep, Teknik, dan Aplikasi</w:t>
      </w:r>
      <w:r>
        <w:rPr>
          <w:rFonts w:ascii="Times New Roman" w:hAnsi="Times New Roman" w:eastAsia="Calibri" w:cs="Times New Roman"/>
          <w:sz w:val="24"/>
          <w:szCs w:val="24"/>
        </w:rPr>
        <w:t>. Edisi Kedua. Yogyakarta : UPP STIM YKPN.</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Triratnasari, Sophia. 2018. Pengaruh Penerapan Mekanisme Internal </w:t>
      </w:r>
      <w:r>
        <w:rPr>
          <w:rFonts w:ascii="Times New Roman" w:hAnsi="Times New Roman" w:eastAsia="Calibri" w:cs="Times New Roman"/>
          <w:i/>
          <w:sz w:val="24"/>
          <w:szCs w:val="24"/>
        </w:rPr>
        <w:t>Good Corporate Governance</w:t>
      </w:r>
      <w:r>
        <w:rPr>
          <w:rFonts w:ascii="Times New Roman" w:hAnsi="Times New Roman" w:eastAsia="Calibri" w:cs="Times New Roman"/>
          <w:sz w:val="24"/>
          <w:szCs w:val="24"/>
        </w:rPr>
        <w:t xml:space="preserve"> Terhadap Kinerja Keuangan. </w:t>
      </w:r>
      <w:r>
        <w:rPr>
          <w:rFonts w:ascii="Times New Roman" w:hAnsi="Times New Roman" w:eastAsia="Calibri" w:cs="Times New Roman"/>
          <w:i/>
          <w:sz w:val="24"/>
          <w:szCs w:val="24"/>
        </w:rPr>
        <w:t>Skripsi</w:t>
      </w:r>
      <w:r>
        <w:rPr>
          <w:rFonts w:ascii="Times New Roman" w:hAnsi="Times New Roman" w:eastAsia="Calibri" w:cs="Times New Roman"/>
          <w:sz w:val="24"/>
          <w:szCs w:val="24"/>
        </w:rPr>
        <w:t>. Universitas Mercu Buana. Yogyakarta.</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Wahana, Ardian Marga. 2019. </w:t>
      </w:r>
      <w:r>
        <w:rPr>
          <w:rFonts w:ascii="Times New Roman" w:hAnsi="Times New Roman" w:eastAsia="Calibri" w:cs="Times New Roman"/>
          <w:i/>
          <w:sz w:val="24"/>
          <w:szCs w:val="24"/>
        </w:rPr>
        <w:t xml:space="preserve">Pengaruh Good Corporate Governance </w:t>
      </w:r>
      <w:r>
        <w:rPr>
          <w:rFonts w:ascii="Times New Roman" w:hAnsi="Times New Roman" w:eastAsia="Calibri" w:cs="Times New Roman"/>
          <w:sz w:val="24"/>
          <w:szCs w:val="24"/>
        </w:rPr>
        <w:t>Terhadap Kinerja Perusahaan Dengan</w:t>
      </w:r>
      <w:r>
        <w:rPr>
          <w:rFonts w:ascii="Times New Roman" w:hAnsi="Times New Roman" w:eastAsia="Calibri" w:cs="Times New Roman"/>
          <w:i/>
          <w:sz w:val="24"/>
          <w:szCs w:val="24"/>
        </w:rPr>
        <w:t xml:space="preserve"> Corporate Social Responsibility </w:t>
      </w:r>
      <w:r>
        <w:rPr>
          <w:rFonts w:ascii="Times New Roman" w:hAnsi="Times New Roman" w:eastAsia="Calibri" w:cs="Times New Roman"/>
          <w:sz w:val="24"/>
          <w:szCs w:val="24"/>
        </w:rPr>
        <w:t xml:space="preserve">Sebagai Pemoderasi. </w:t>
      </w:r>
      <w:r>
        <w:rPr>
          <w:rFonts w:ascii="Times New Roman" w:hAnsi="Times New Roman" w:eastAsia="Calibri" w:cs="Times New Roman"/>
          <w:i/>
          <w:sz w:val="24"/>
          <w:szCs w:val="24"/>
        </w:rPr>
        <w:t>Skripsi</w:t>
      </w:r>
      <w:r>
        <w:rPr>
          <w:rFonts w:ascii="Times New Roman" w:hAnsi="Times New Roman" w:eastAsia="Calibri" w:cs="Times New Roman"/>
          <w:sz w:val="24"/>
          <w:szCs w:val="24"/>
        </w:rPr>
        <w:t>. Universitas Mercu Buana. Yogyakarta.</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Wardoyo dan Veronica, T. R. 2013. Pengaruh </w:t>
      </w:r>
      <w:r>
        <w:rPr>
          <w:rFonts w:ascii="Times New Roman" w:hAnsi="Times New Roman" w:eastAsia="Calibri" w:cs="Times New Roman"/>
          <w:i/>
          <w:sz w:val="24"/>
          <w:szCs w:val="24"/>
        </w:rPr>
        <w:t>Good Corporate Governace, Corporate Social Responsibility</w:t>
      </w:r>
      <w:r>
        <w:rPr>
          <w:rFonts w:ascii="Times New Roman" w:hAnsi="Times New Roman" w:eastAsia="Calibri" w:cs="Times New Roman"/>
          <w:sz w:val="24"/>
          <w:szCs w:val="24"/>
        </w:rPr>
        <w:t xml:space="preserve"> Dan Kinerja Keuangan Terhadap Nilai Perusahaan. </w:t>
      </w:r>
      <w:r>
        <w:rPr>
          <w:rFonts w:ascii="Times New Roman" w:hAnsi="Times New Roman" w:eastAsia="Calibri" w:cs="Times New Roman"/>
          <w:i/>
          <w:sz w:val="24"/>
          <w:szCs w:val="24"/>
        </w:rPr>
        <w:t>Jurnal Dinamika Manajemen</w:t>
      </w:r>
      <w:r>
        <w:rPr>
          <w:rFonts w:ascii="Times New Roman" w:hAnsi="Times New Roman" w:eastAsia="Calibri" w:cs="Times New Roman"/>
          <w:sz w:val="24"/>
          <w:szCs w:val="24"/>
        </w:rPr>
        <w:t>. Vol. 4(2) pp:132-149.</w:t>
      </w:r>
    </w:p>
    <w:p>
      <w:pPr>
        <w:spacing w:after="0" w:line="240" w:lineRule="auto"/>
        <w:ind w:left="720" w:hanging="720"/>
        <w:jc w:val="both"/>
        <w:rPr>
          <w:rFonts w:ascii="Times New Roman" w:hAnsi="Times New Roman" w:eastAsia="Calibri" w:cs="Times New Roman"/>
          <w:sz w:val="24"/>
          <w:szCs w:val="24"/>
        </w:rPr>
      </w:pPr>
    </w:p>
    <w:p>
      <w:pPr>
        <w:spacing w:after="0" w:line="240" w:lineRule="auto"/>
        <w:ind w:left="720" w:hanging="720"/>
        <w:jc w:val="both"/>
        <w:rPr>
          <w:rFonts w:ascii="Times New Roman" w:hAnsi="Times New Roman" w:eastAsia="Calibri" w:cs="Times New Roman"/>
          <w:sz w:val="24"/>
        </w:rPr>
      </w:pPr>
      <w:r>
        <w:rPr>
          <w:rFonts w:ascii="Times New Roman" w:hAnsi="Times New Roman" w:eastAsia="Calibri" w:cs="Times New Roman"/>
          <w:sz w:val="24"/>
        </w:rPr>
        <w:t xml:space="preserve">Wijayanti, Sri. 2012. Pengaruh Penerapan </w:t>
      </w:r>
      <w:r>
        <w:rPr>
          <w:rFonts w:ascii="Times New Roman" w:hAnsi="Times New Roman" w:eastAsia="Calibri" w:cs="Times New Roman"/>
          <w:i/>
          <w:sz w:val="24"/>
        </w:rPr>
        <w:t>Corporate Governance</w:t>
      </w:r>
      <w:r>
        <w:rPr>
          <w:rFonts w:ascii="Times New Roman" w:hAnsi="Times New Roman" w:eastAsia="Calibri" w:cs="Times New Roman"/>
          <w:sz w:val="24"/>
        </w:rPr>
        <w:t xml:space="preserve"> terhadap Kinerja Keuangan pada Perusahaan Perbankan yang Terdaftar di BEI tahun 2009 – 2011</w:t>
      </w:r>
      <w:r>
        <w:rPr>
          <w:rFonts w:ascii="Times New Roman" w:hAnsi="Times New Roman" w:eastAsia="Calibri" w:cs="Times New Roman"/>
          <w:i/>
          <w:sz w:val="24"/>
        </w:rPr>
        <w:t>.</w:t>
      </w:r>
      <w:r>
        <w:rPr>
          <w:rFonts w:ascii="Times New Roman" w:hAnsi="Times New Roman" w:eastAsia="Calibri" w:cs="Times New Roman"/>
          <w:sz w:val="24"/>
        </w:rPr>
        <w:t xml:space="preserve"> </w:t>
      </w:r>
      <w:r>
        <w:rPr>
          <w:rFonts w:ascii="Times New Roman" w:hAnsi="Times New Roman" w:eastAsia="Calibri" w:cs="Times New Roman"/>
          <w:i/>
          <w:sz w:val="24"/>
        </w:rPr>
        <w:t>Skripsi</w:t>
      </w:r>
      <w:r>
        <w:rPr>
          <w:rFonts w:ascii="Times New Roman" w:hAnsi="Times New Roman" w:eastAsia="Calibri" w:cs="Times New Roman"/>
          <w:sz w:val="24"/>
        </w:rPr>
        <w:t>. Universitas Diponegoro</w:t>
      </w:r>
      <w:r>
        <w:rPr>
          <w:rFonts w:ascii="Times New Roman" w:hAnsi="Times New Roman" w:eastAsia="Calibri" w:cs="Times New Roman"/>
          <w:b/>
          <w:sz w:val="24"/>
        </w:rPr>
        <w:t xml:space="preserve">. </w:t>
      </w:r>
      <w:r>
        <w:rPr>
          <w:rFonts w:ascii="Times New Roman" w:hAnsi="Times New Roman" w:eastAsia="Calibri" w:cs="Times New Roman"/>
          <w:sz w:val="24"/>
        </w:rPr>
        <w:t>Semarang.</w:t>
      </w:r>
    </w:p>
    <w:p>
      <w:pPr>
        <w:spacing w:after="0" w:line="240" w:lineRule="auto"/>
        <w:ind w:left="720" w:hanging="720"/>
        <w:jc w:val="both"/>
        <w:rPr>
          <w:rFonts w:ascii="Times New Roman" w:hAnsi="Times New Roman" w:eastAsia="Calibri" w:cs="Times New Roman"/>
          <w:sz w:val="24"/>
        </w:rPr>
      </w:pPr>
    </w:p>
    <w:p>
      <w:pPr>
        <w:spacing w:after="0" w:line="240" w:lineRule="auto"/>
        <w:jc w:val="both"/>
        <w:rPr>
          <w:rFonts w:ascii="Times New Roman" w:hAnsi="Times New Roman" w:eastAsia="Calibri" w:cs="Times New Roman"/>
          <w:sz w:val="24"/>
        </w:rPr>
      </w:pPr>
      <w:r>
        <w:fldChar w:fldCharType="begin"/>
      </w:r>
      <w:r>
        <w:instrText xml:space="preserve"> HYPERLINK "http://www.idx.co.id" </w:instrText>
      </w:r>
      <w:r>
        <w:fldChar w:fldCharType="separate"/>
      </w:r>
      <w:r>
        <w:rPr>
          <w:rFonts w:ascii="Times New Roman" w:hAnsi="Times New Roman" w:eastAsia="Calibri" w:cs="Times New Roman"/>
          <w:color w:val="0563C1"/>
          <w:sz w:val="24"/>
          <w:u w:val="single"/>
        </w:rPr>
        <w:t>www.idx.co.id</w:t>
      </w:r>
      <w:r>
        <w:rPr>
          <w:rFonts w:ascii="Times New Roman" w:hAnsi="Times New Roman" w:eastAsia="Calibri" w:cs="Times New Roman"/>
          <w:color w:val="0563C1"/>
          <w:sz w:val="24"/>
          <w:u w:val="single"/>
        </w:rPr>
        <w:fldChar w:fldCharType="end"/>
      </w:r>
      <w:r>
        <w:rPr>
          <w:rFonts w:ascii="Times New Roman" w:hAnsi="Times New Roman" w:eastAsia="Calibri" w:cs="Times New Roman"/>
          <w:sz w:val="24"/>
        </w:rPr>
        <w:t xml:space="preserve"> </w:t>
      </w:r>
    </w:p>
    <w:p>
      <w:pPr>
        <w:spacing w:after="0" w:line="240" w:lineRule="auto"/>
        <w:jc w:val="both"/>
        <w:rPr>
          <w:rFonts w:ascii="Times New Roman" w:hAnsi="Times New Roman" w:eastAsia="Calibri" w:cs="Times New Roman"/>
          <w:sz w:val="24"/>
        </w:rPr>
      </w:pP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Yaparto, M., Frisko, dan D., Eriandani, R. 2013. Pengaruh </w:t>
      </w:r>
      <w:r>
        <w:rPr>
          <w:rFonts w:ascii="Times New Roman" w:hAnsi="Times New Roman" w:eastAsia="Calibri" w:cs="Times New Roman"/>
          <w:i/>
          <w:sz w:val="24"/>
          <w:szCs w:val="24"/>
        </w:rPr>
        <w:t>Corporate Social Responsibility</w:t>
      </w:r>
      <w:r>
        <w:rPr>
          <w:rFonts w:ascii="Times New Roman" w:hAnsi="Times New Roman" w:eastAsia="Calibri" w:cs="Times New Roman"/>
          <w:sz w:val="24"/>
          <w:szCs w:val="24"/>
        </w:rPr>
        <w:t xml:space="preserve"> Terhadap Kinerja Keuangan Pada Sektor Manufaktur Yang Terdaftar Di Bursa Efek Indonesia Pada Periode 2010-2011. </w:t>
      </w:r>
      <w:r>
        <w:rPr>
          <w:rFonts w:ascii="Times New Roman" w:hAnsi="Times New Roman" w:eastAsia="Calibri" w:cs="Times New Roman"/>
          <w:i/>
          <w:sz w:val="24"/>
          <w:szCs w:val="24"/>
        </w:rPr>
        <w:t>Jurnal Ilmiah Mahasiswa Universitas Surabaya</w:t>
      </w:r>
      <w:r>
        <w:rPr>
          <w:rFonts w:ascii="Times New Roman" w:hAnsi="Times New Roman" w:eastAsia="Calibri" w:cs="Times New Roman"/>
          <w:sz w:val="24"/>
          <w:szCs w:val="24"/>
        </w:rPr>
        <w:t>. Vol. 2 (1). Hal 1-19.</w:t>
      </w:r>
    </w:p>
    <w:p>
      <w:pPr>
        <w:spacing w:after="0" w:line="240" w:lineRule="auto"/>
        <w:jc w:val="both"/>
        <w:rPr>
          <w:rFonts w:ascii="Times New Roman" w:hAnsi="Times New Roman" w:eastAsia="Calibri" w:cs="Times New Roman"/>
          <w:sz w:val="24"/>
          <w:szCs w:val="26"/>
        </w:rPr>
      </w:pPr>
    </w:p>
    <w:p>
      <w:pPr>
        <w:spacing w:after="0" w:line="240" w:lineRule="auto"/>
        <w:jc w:val="both"/>
        <w:rPr>
          <w:rFonts w:ascii="Times New Roman" w:hAnsi="Times New Roman" w:eastAsia="Calibri" w:cs="Times New Roman"/>
          <w:sz w:val="24"/>
          <w:szCs w:val="26"/>
        </w:rPr>
      </w:pPr>
    </w:p>
    <w:p>
      <w:pPr>
        <w:spacing w:after="0" w:line="240" w:lineRule="auto"/>
        <w:jc w:val="both"/>
        <w:rPr>
          <w:rFonts w:ascii="Times New Roman" w:hAnsi="Times New Roman" w:eastAsia="Calibri" w:cs="Times New Roman"/>
          <w:sz w:val="24"/>
          <w:szCs w:val="26"/>
        </w:rPr>
      </w:pPr>
    </w:p>
    <w:p>
      <w:pPr>
        <w:spacing w:line="240" w:lineRule="auto"/>
        <w:jc w:val="both"/>
        <w:rPr>
          <w:rFonts w:ascii="Times New Roman" w:hAnsi="Times New Roman" w:eastAsia="Calibri" w:cs="Times New Roman"/>
          <w:sz w:val="24"/>
          <w:szCs w:val="26"/>
        </w:rPr>
      </w:pPr>
    </w:p>
    <w:p>
      <w:pPr>
        <w:spacing w:line="240" w:lineRule="auto"/>
        <w:jc w:val="both"/>
        <w:rPr>
          <w:rFonts w:ascii="Times New Roman" w:hAnsi="Times New Roman" w:eastAsia="Calibri" w:cs="Times New Roman"/>
          <w:sz w:val="24"/>
          <w:szCs w:val="26"/>
        </w:rPr>
      </w:pPr>
    </w:p>
    <w:p>
      <w:pPr>
        <w:spacing w:line="240" w:lineRule="auto"/>
        <w:jc w:val="both"/>
        <w:rPr>
          <w:rFonts w:ascii="Times New Roman" w:hAnsi="Times New Roman" w:eastAsia="Calibri" w:cs="Times New Roman"/>
          <w:sz w:val="24"/>
          <w:szCs w:val="26"/>
        </w:rPr>
      </w:pPr>
    </w:p>
    <w:p>
      <w:bookmarkStart w:id="0" w:name="_GoBack"/>
      <w:bookmarkEnd w:id="0"/>
    </w:p>
    <w:sectPr>
      <w:type w:val="continuous"/>
      <w:pgSz w:w="11906" w:h="16838"/>
      <w:pgMar w:top="2268" w:right="1701" w:bottom="1701"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53B9B"/>
    <w:multiLevelType w:val="singleLevel"/>
    <w:tmpl w:val="FA053B9B"/>
    <w:lvl w:ilvl="0" w:tentative="0">
      <w:start w:val="1"/>
      <w:numFmt w:val="decimal"/>
      <w:suff w:val="space"/>
      <w:lvlText w:val="%1."/>
      <w:lvlJc w:val="left"/>
    </w:lvl>
  </w:abstractNum>
  <w:abstractNum w:abstractNumId="1">
    <w:nsid w:val="22EC8280"/>
    <w:multiLevelType w:val="singleLevel"/>
    <w:tmpl w:val="22EC8280"/>
    <w:lvl w:ilvl="0" w:tentative="0">
      <w:start w:val="1"/>
      <w:numFmt w:val="decimal"/>
      <w:suff w:val="space"/>
      <w:lvlText w:val="%1."/>
      <w:lvlJc w:val="left"/>
    </w:lvl>
  </w:abstractNum>
  <w:abstractNum w:abstractNumId="2">
    <w:nsid w:val="4CB83316"/>
    <w:multiLevelType w:val="singleLevel"/>
    <w:tmpl w:val="4CB8331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AB"/>
    <w:rsid w:val="000D5B1C"/>
    <w:rsid w:val="00130542"/>
    <w:rsid w:val="00333A46"/>
    <w:rsid w:val="00421A9F"/>
    <w:rsid w:val="004D14AB"/>
    <w:rsid w:val="00561060"/>
    <w:rsid w:val="005868F6"/>
    <w:rsid w:val="00592977"/>
    <w:rsid w:val="00666EE8"/>
    <w:rsid w:val="00755615"/>
    <w:rsid w:val="009223C8"/>
    <w:rsid w:val="009A4DF8"/>
    <w:rsid w:val="009E4E0F"/>
    <w:rsid w:val="00A052F2"/>
    <w:rsid w:val="00A13D94"/>
    <w:rsid w:val="00BE0CFB"/>
    <w:rsid w:val="00CC5EF4"/>
    <w:rsid w:val="00E7150A"/>
    <w:rsid w:val="00E907C4"/>
    <w:rsid w:val="09C72FA5"/>
    <w:rsid w:val="32D66A5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5413</Words>
  <Characters>30858</Characters>
  <Lines>257</Lines>
  <Paragraphs>72</Paragraphs>
  <TotalTime>21</TotalTime>
  <ScaleCrop>false</ScaleCrop>
  <LinksUpToDate>false</LinksUpToDate>
  <CharactersWithSpaces>36199</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2019-06-25T06:41:00Z</dcterms:created>
  <dc:creator>Windows</dc:creator>
  <cp:lastModifiedBy>Lenovo</cp:lastModifiedBy>
  <dcterms:modified xsi:type="dcterms:W3CDTF">2019-08-11T06:05:01Z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