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AB2" w:rsidRPr="00E93AB2" w:rsidRDefault="00E93AB2" w:rsidP="009F77E5">
      <w:pPr>
        <w:pStyle w:val="ListParagraph"/>
        <w:spacing w:after="0" w:line="360" w:lineRule="auto"/>
        <w:ind w:left="360"/>
        <w:jc w:val="center"/>
        <w:rPr>
          <w:rFonts w:ascii="Times New Roman" w:eastAsia="Times New Roman" w:hAnsi="Times New Roman" w:cs="Times New Roman"/>
          <w:szCs w:val="28"/>
          <w:lang w:val="en-US" w:eastAsia="id-ID"/>
        </w:rPr>
      </w:pPr>
      <w:r w:rsidRPr="00E93AB2">
        <w:rPr>
          <w:rFonts w:ascii="Times New Roman" w:eastAsia="Times New Roman" w:hAnsi="Times New Roman" w:cs="Times New Roman"/>
          <w:b/>
          <w:szCs w:val="28"/>
          <w:lang w:val="en-US" w:eastAsia="id-ID"/>
        </w:rPr>
        <w:t xml:space="preserve">PENGARUH KINERJA LINGKUNGAN TERHADAP KINERJA KEUANGAN DENGAN </w:t>
      </w:r>
      <w:r w:rsidRPr="00E93AB2">
        <w:rPr>
          <w:rFonts w:ascii="Times New Roman" w:eastAsia="Times New Roman" w:hAnsi="Times New Roman" w:cs="Times New Roman"/>
          <w:b/>
          <w:i/>
          <w:szCs w:val="28"/>
          <w:lang w:val="en-US" w:eastAsia="id-ID"/>
        </w:rPr>
        <w:t>CORPORATE SOCIAL RESPONSIBILTY</w:t>
      </w:r>
      <w:r w:rsidRPr="00E93AB2">
        <w:rPr>
          <w:rFonts w:ascii="Times New Roman" w:eastAsia="Times New Roman" w:hAnsi="Times New Roman" w:cs="Times New Roman"/>
          <w:b/>
          <w:szCs w:val="28"/>
          <w:lang w:val="en-US" w:eastAsia="id-ID"/>
        </w:rPr>
        <w:t xml:space="preserve"> (CSR) SEBAGAI VARIABEL INTERVENING</w:t>
      </w:r>
    </w:p>
    <w:p w:rsidR="00E93AB2" w:rsidRPr="00E93AB2" w:rsidRDefault="00E93AB2" w:rsidP="009F77E5">
      <w:pPr>
        <w:pStyle w:val="ListParagraph"/>
        <w:spacing w:after="0" w:line="360" w:lineRule="auto"/>
        <w:ind w:left="360"/>
        <w:jc w:val="center"/>
        <w:rPr>
          <w:rFonts w:ascii="Times New Roman" w:eastAsia="Times New Roman" w:hAnsi="Times New Roman" w:cs="Times New Roman"/>
          <w:b/>
          <w:szCs w:val="28"/>
          <w:lang w:eastAsia="id-ID"/>
        </w:rPr>
      </w:pPr>
      <w:r w:rsidRPr="00E93AB2">
        <w:rPr>
          <w:rFonts w:ascii="Times New Roman" w:eastAsia="Times New Roman" w:hAnsi="Times New Roman" w:cs="Times New Roman"/>
          <w:b/>
          <w:szCs w:val="28"/>
          <w:lang w:eastAsia="id-ID"/>
        </w:rPr>
        <w:t>(</w:t>
      </w:r>
      <w:r w:rsidRPr="00E93AB2">
        <w:rPr>
          <w:rFonts w:ascii="Times New Roman" w:eastAsia="Times New Roman" w:hAnsi="Times New Roman" w:cs="Times New Roman"/>
          <w:b/>
          <w:szCs w:val="28"/>
          <w:lang w:val="en-US" w:eastAsia="id-ID"/>
        </w:rPr>
        <w:t xml:space="preserve">Studi empiris </w:t>
      </w:r>
      <w:r w:rsidRPr="00E93AB2">
        <w:rPr>
          <w:rFonts w:ascii="Times New Roman" w:eastAsia="Times New Roman" w:hAnsi="Times New Roman" w:cs="Times New Roman"/>
          <w:b/>
          <w:szCs w:val="28"/>
          <w:lang w:eastAsia="id-ID"/>
        </w:rPr>
        <w:t>Pada Perusahaan Manufaktur yang Terdaftar di Bursa Efek Indonesia Tahun 2012 – 2014).</w:t>
      </w:r>
    </w:p>
    <w:p w:rsidR="009532E9" w:rsidRDefault="009532E9" w:rsidP="009F77E5">
      <w:pPr>
        <w:spacing w:line="360" w:lineRule="auto"/>
      </w:pPr>
    </w:p>
    <w:p w:rsidR="00E93AB2" w:rsidRPr="00915C1F" w:rsidRDefault="00E93AB2" w:rsidP="009F77E5">
      <w:pPr>
        <w:spacing w:after="0" w:line="360" w:lineRule="auto"/>
        <w:jc w:val="center"/>
        <w:rPr>
          <w:rFonts w:ascii="Times New Roman" w:hAnsi="Times New Roman" w:cs="Times New Roman"/>
        </w:rPr>
      </w:pPr>
      <w:r w:rsidRPr="00915C1F">
        <w:rPr>
          <w:rFonts w:ascii="Times New Roman" w:hAnsi="Times New Roman" w:cs="Times New Roman"/>
        </w:rPr>
        <w:t>Kristina Selviana Lebi</w:t>
      </w:r>
    </w:p>
    <w:p w:rsidR="00915C1F" w:rsidRPr="00915C1F" w:rsidRDefault="00915C1F" w:rsidP="009F77E5">
      <w:pPr>
        <w:spacing w:after="0" w:line="360" w:lineRule="auto"/>
        <w:jc w:val="center"/>
        <w:rPr>
          <w:rFonts w:ascii="Times New Roman" w:hAnsi="Times New Roman" w:cs="Times New Roman"/>
        </w:rPr>
      </w:pPr>
      <w:r>
        <w:rPr>
          <w:rFonts w:ascii="Times New Roman" w:hAnsi="Times New Roman" w:cs="Times New Roman"/>
        </w:rPr>
        <w:t>Fakultas Ekonomi_</w:t>
      </w:r>
      <w:r w:rsidR="00E93AB2" w:rsidRPr="00915C1F">
        <w:rPr>
          <w:rFonts w:ascii="Times New Roman" w:hAnsi="Times New Roman" w:cs="Times New Roman"/>
        </w:rPr>
        <w:t>Prodi Akuntansi</w:t>
      </w:r>
      <w:r>
        <w:rPr>
          <w:rFonts w:ascii="Times New Roman" w:hAnsi="Times New Roman" w:cs="Times New Roman"/>
        </w:rPr>
        <w:t>_Universitas Mercu Buana Yogyakarta</w:t>
      </w:r>
    </w:p>
    <w:p w:rsidR="00E93AB2" w:rsidRDefault="00E93AB2" w:rsidP="009F77E5">
      <w:pPr>
        <w:spacing w:after="0" w:line="360" w:lineRule="auto"/>
        <w:jc w:val="center"/>
      </w:pPr>
      <w:r w:rsidRPr="00915C1F">
        <w:rPr>
          <w:rFonts w:ascii="Times New Roman" w:hAnsi="Times New Roman" w:cs="Times New Roman"/>
        </w:rPr>
        <w:t xml:space="preserve">Email </w:t>
      </w:r>
      <w:hyperlink r:id="rId6" w:history="1">
        <w:r w:rsidRPr="00915C1F">
          <w:rPr>
            <w:rStyle w:val="Hyperlink"/>
            <w:rFonts w:ascii="Times New Roman" w:hAnsi="Times New Roman" w:cs="Times New Roman"/>
          </w:rPr>
          <w:t>selvianalebi@gmail.com</w:t>
        </w:r>
      </w:hyperlink>
    </w:p>
    <w:p w:rsidR="00E93AB2" w:rsidRDefault="00E93AB2" w:rsidP="009F77E5">
      <w:pPr>
        <w:spacing w:line="360" w:lineRule="auto"/>
        <w:jc w:val="center"/>
      </w:pPr>
    </w:p>
    <w:p w:rsidR="00E93AB2" w:rsidRPr="00915C1F" w:rsidRDefault="00E93AB2" w:rsidP="009F77E5">
      <w:pPr>
        <w:spacing w:line="360" w:lineRule="auto"/>
        <w:jc w:val="both"/>
        <w:rPr>
          <w:rFonts w:ascii="Times New Roman" w:hAnsi="Times New Roman" w:cs="Times New Roman"/>
          <w:b/>
          <w:sz w:val="24"/>
          <w:szCs w:val="24"/>
        </w:rPr>
      </w:pPr>
      <w:r w:rsidRPr="00915C1F">
        <w:rPr>
          <w:rFonts w:ascii="Times New Roman" w:hAnsi="Times New Roman" w:cs="Times New Roman"/>
          <w:b/>
          <w:sz w:val="24"/>
          <w:szCs w:val="24"/>
        </w:rPr>
        <w:t>PENDAHULUAN</w:t>
      </w:r>
    </w:p>
    <w:p w:rsidR="00E93AB2" w:rsidRPr="00915C1F" w:rsidRDefault="00E93AB2" w:rsidP="009F77E5">
      <w:pPr>
        <w:spacing w:line="360" w:lineRule="auto"/>
        <w:ind w:left="360" w:firstLine="360"/>
        <w:jc w:val="both"/>
        <w:rPr>
          <w:rFonts w:ascii="Times New Roman" w:eastAsia="Times New Roman" w:hAnsi="Times New Roman" w:cs="Times New Roman"/>
          <w:sz w:val="24"/>
          <w:szCs w:val="24"/>
          <w:lang w:eastAsia="id-ID"/>
        </w:rPr>
      </w:pPr>
      <w:proofErr w:type="gramStart"/>
      <w:r w:rsidRPr="00915C1F">
        <w:rPr>
          <w:rFonts w:ascii="Times New Roman" w:eastAsia="Times New Roman" w:hAnsi="Times New Roman" w:cs="Times New Roman"/>
          <w:sz w:val="24"/>
          <w:szCs w:val="24"/>
          <w:lang w:eastAsia="id-ID"/>
        </w:rPr>
        <w:t>Setiap perusahaan memiliki kepentingan dalam pengukuran kinerja keuangan.</w:t>
      </w:r>
      <w:proofErr w:type="gramEnd"/>
      <w:r w:rsidRPr="00915C1F">
        <w:rPr>
          <w:rFonts w:ascii="Times New Roman" w:eastAsia="Times New Roman" w:hAnsi="Times New Roman" w:cs="Times New Roman"/>
          <w:sz w:val="24"/>
          <w:szCs w:val="24"/>
          <w:lang w:eastAsia="id-ID"/>
        </w:rPr>
        <w:t xml:space="preserve"> Pengertian dari kinerja keuangan itu sendiri yaitu penentuan ukuran-ukuran tertentu yang dapat mengukur keberhasilan suatu perusahaan dalam menghasilkan laba (Sucipto</w:t>
      </w:r>
      <w:proofErr w:type="gramStart"/>
      <w:r w:rsidRPr="00915C1F">
        <w:rPr>
          <w:rFonts w:ascii="Times New Roman" w:eastAsia="Times New Roman" w:hAnsi="Times New Roman" w:cs="Times New Roman"/>
          <w:sz w:val="24"/>
          <w:szCs w:val="24"/>
          <w:lang w:eastAsia="id-ID"/>
        </w:rPr>
        <w:t>,2003</w:t>
      </w:r>
      <w:proofErr w:type="gramEnd"/>
      <w:r w:rsidRPr="00915C1F">
        <w:rPr>
          <w:rFonts w:ascii="Times New Roman" w:eastAsia="Times New Roman" w:hAnsi="Times New Roman" w:cs="Times New Roman"/>
          <w:sz w:val="24"/>
          <w:szCs w:val="24"/>
          <w:lang w:eastAsia="id-ID"/>
        </w:rPr>
        <w:t xml:space="preserve">). Kemampuan suatu perusahaan dalam menghasilkan laba </w:t>
      </w:r>
      <w:proofErr w:type="gramStart"/>
      <w:r w:rsidRPr="00915C1F">
        <w:rPr>
          <w:rFonts w:ascii="Times New Roman" w:eastAsia="Times New Roman" w:hAnsi="Times New Roman" w:cs="Times New Roman"/>
          <w:sz w:val="24"/>
          <w:szCs w:val="24"/>
          <w:lang w:eastAsia="id-ID"/>
        </w:rPr>
        <w:t>merupakan  hal</w:t>
      </w:r>
      <w:proofErr w:type="gramEnd"/>
      <w:r w:rsidRPr="00915C1F">
        <w:rPr>
          <w:rFonts w:ascii="Times New Roman" w:eastAsia="Times New Roman" w:hAnsi="Times New Roman" w:cs="Times New Roman"/>
          <w:sz w:val="24"/>
          <w:szCs w:val="24"/>
          <w:lang w:eastAsia="id-ID"/>
        </w:rPr>
        <w:t xml:space="preserve"> yang utama dalam penilaian kinerja keuangan perusahaan. Laba tidak hanya sebagai ukuran suatu perusahaan dalam memenuhi kewajiban penyandang </w:t>
      </w:r>
      <w:proofErr w:type="gramStart"/>
      <w:r w:rsidRPr="00915C1F">
        <w:rPr>
          <w:rFonts w:ascii="Times New Roman" w:eastAsia="Times New Roman" w:hAnsi="Times New Roman" w:cs="Times New Roman"/>
          <w:sz w:val="24"/>
          <w:szCs w:val="24"/>
          <w:lang w:eastAsia="id-ID"/>
        </w:rPr>
        <w:t>dana</w:t>
      </w:r>
      <w:proofErr w:type="gramEnd"/>
      <w:r w:rsidRPr="00915C1F">
        <w:rPr>
          <w:rFonts w:ascii="Times New Roman" w:eastAsia="Times New Roman" w:hAnsi="Times New Roman" w:cs="Times New Roman"/>
          <w:sz w:val="24"/>
          <w:szCs w:val="24"/>
          <w:lang w:eastAsia="id-ID"/>
        </w:rPr>
        <w:t xml:space="preserve"> melainkan juga untuk menunjukan prospek perusahaan di masa yang akan datang. </w:t>
      </w:r>
    </w:p>
    <w:p w:rsidR="00E93AB2" w:rsidRPr="00915C1F" w:rsidRDefault="00E93AB2" w:rsidP="009F77E5">
      <w:pPr>
        <w:pStyle w:val="ListParagraph"/>
        <w:spacing w:line="360" w:lineRule="auto"/>
        <w:ind w:left="360" w:firstLine="360"/>
        <w:jc w:val="both"/>
        <w:rPr>
          <w:rFonts w:ascii="Times New Roman" w:eastAsia="Times New Roman" w:hAnsi="Times New Roman" w:cs="Times New Roman"/>
          <w:sz w:val="24"/>
          <w:szCs w:val="24"/>
          <w:lang w:eastAsia="id-ID"/>
        </w:rPr>
      </w:pPr>
      <w:r w:rsidRPr="00915C1F">
        <w:rPr>
          <w:rFonts w:ascii="Times New Roman" w:eastAsia="Times New Roman" w:hAnsi="Times New Roman" w:cs="Times New Roman"/>
          <w:sz w:val="24"/>
          <w:szCs w:val="24"/>
          <w:lang w:eastAsia="id-ID"/>
        </w:rPr>
        <w:t xml:space="preserve">Menurut Sucipto (2003) dalam pengukuran kinerja keuangan perusahaan harus didasarkan pada laporan keuangan yang dipublikasikan dan dibuat sesuai dengan prinsip akuntansi berterima umum. Kinerja keuangan bisa digunakan sebagai tolak ukur dalam menilai keberhasilan perusahaan dari sisi finansial. Saat kondisi keuangan dalam kondisi yang buruk, </w:t>
      </w:r>
      <w:r w:rsidRPr="00915C1F">
        <w:rPr>
          <w:rFonts w:ascii="Times New Roman" w:eastAsia="Times New Roman" w:hAnsi="Times New Roman" w:cs="Times New Roman"/>
          <w:i/>
          <w:sz w:val="24"/>
          <w:szCs w:val="24"/>
          <w:lang w:eastAsia="id-ID"/>
        </w:rPr>
        <w:t>stakeholder</w:t>
      </w:r>
      <w:r w:rsidRPr="00915C1F">
        <w:rPr>
          <w:rFonts w:ascii="Times New Roman" w:eastAsia="Times New Roman" w:hAnsi="Times New Roman" w:cs="Times New Roman"/>
          <w:sz w:val="24"/>
          <w:szCs w:val="24"/>
          <w:lang w:eastAsia="id-ID"/>
        </w:rPr>
        <w:t xml:space="preserve">  akan  menggunakan analisis laporan keuangan untuk menilai kinerja di masa lalu, dan dimasa yang akan datang. Apabila kinerja keuangan perusahaan baik maka akan menarik para investor untuk menanamkan modalnya sehingga dapat meningkatkan nilai perusahaan.</w:t>
      </w:r>
    </w:p>
    <w:p w:rsidR="00E93AB2" w:rsidRPr="00915C1F" w:rsidRDefault="00E93AB2" w:rsidP="009F77E5">
      <w:pPr>
        <w:spacing w:line="360" w:lineRule="auto"/>
        <w:ind w:left="360" w:firstLine="360"/>
        <w:jc w:val="both"/>
        <w:rPr>
          <w:rFonts w:ascii="Times New Roman" w:eastAsia="Times New Roman" w:hAnsi="Times New Roman" w:cs="Times New Roman"/>
          <w:sz w:val="24"/>
          <w:szCs w:val="24"/>
          <w:lang w:eastAsia="id-ID"/>
        </w:rPr>
      </w:pPr>
      <w:r w:rsidRPr="00915C1F">
        <w:rPr>
          <w:rFonts w:ascii="Times New Roman" w:eastAsia="Times New Roman" w:hAnsi="Times New Roman" w:cs="Times New Roman"/>
          <w:sz w:val="24"/>
          <w:szCs w:val="24"/>
          <w:lang w:eastAsia="id-ID"/>
        </w:rPr>
        <w:t xml:space="preserve">Pemerintah melalui  Kementrian Lingkungan Hidup membentuk Program Penilaian Peringkat Kinerja Perusahaan dalam Pengelolaan Lingkungan Hidup(PROPER) yang telah dilaksanakan mulai tahun 2002 di bidang pengendalian dampak lingkungan untuk meningkatkan peran perusahaan dalam program pelestarian lingkungan hidup. </w:t>
      </w:r>
      <w:proofErr w:type="gramStart"/>
      <w:r w:rsidRPr="00915C1F">
        <w:rPr>
          <w:rFonts w:ascii="Times New Roman" w:eastAsia="Times New Roman" w:hAnsi="Times New Roman" w:cs="Times New Roman"/>
          <w:sz w:val="24"/>
          <w:szCs w:val="24"/>
          <w:lang w:eastAsia="id-ID"/>
        </w:rPr>
        <w:t xml:space="preserve">Kinerja </w:t>
      </w:r>
      <w:r w:rsidRPr="00915C1F">
        <w:rPr>
          <w:rFonts w:ascii="Times New Roman" w:eastAsia="Times New Roman" w:hAnsi="Times New Roman" w:cs="Times New Roman"/>
          <w:sz w:val="24"/>
          <w:szCs w:val="24"/>
          <w:lang w:eastAsia="id-ID"/>
        </w:rPr>
        <w:lastRenderedPageBreak/>
        <w:t>lingkungan perusahaan diukur menggunakan warna mulai dari yang terbaik emas, hijau, biru, merah hingga yang terburuk hitam.</w:t>
      </w:r>
      <w:proofErr w:type="gramEnd"/>
      <w:r w:rsidRPr="00915C1F">
        <w:rPr>
          <w:rFonts w:ascii="Times New Roman" w:eastAsia="Times New Roman" w:hAnsi="Times New Roman" w:cs="Times New Roman"/>
          <w:sz w:val="24"/>
          <w:szCs w:val="24"/>
          <w:lang w:eastAsia="id-ID"/>
        </w:rPr>
        <w:t xml:space="preserve"> Melalui ini masyarakat akan lebih mudah mengetahui tingkat penataan pengelolaan pada perusahaan (Rakhiemah</w:t>
      </w:r>
      <w:proofErr w:type="gramStart"/>
      <w:r w:rsidRPr="00915C1F">
        <w:rPr>
          <w:rFonts w:ascii="Times New Roman" w:eastAsia="Times New Roman" w:hAnsi="Times New Roman" w:cs="Times New Roman"/>
          <w:sz w:val="24"/>
          <w:szCs w:val="24"/>
          <w:lang w:eastAsia="id-ID"/>
        </w:rPr>
        <w:t>,2009</w:t>
      </w:r>
      <w:proofErr w:type="gramEnd"/>
      <w:r w:rsidRPr="00915C1F">
        <w:rPr>
          <w:rFonts w:ascii="Times New Roman" w:eastAsia="Times New Roman" w:hAnsi="Times New Roman" w:cs="Times New Roman"/>
          <w:sz w:val="24"/>
          <w:szCs w:val="24"/>
          <w:lang w:eastAsia="id-ID"/>
        </w:rPr>
        <w:t>).</w:t>
      </w:r>
    </w:p>
    <w:p w:rsidR="00E93AB2" w:rsidRPr="00915C1F" w:rsidRDefault="00E93AB2" w:rsidP="009F77E5">
      <w:pPr>
        <w:spacing w:line="360" w:lineRule="auto"/>
        <w:jc w:val="both"/>
        <w:rPr>
          <w:rFonts w:ascii="Times New Roman" w:hAnsi="Times New Roman" w:cs="Times New Roman"/>
          <w:b/>
          <w:sz w:val="24"/>
          <w:szCs w:val="24"/>
        </w:rPr>
      </w:pPr>
      <w:r w:rsidRPr="00915C1F">
        <w:rPr>
          <w:rFonts w:ascii="Times New Roman" w:hAnsi="Times New Roman" w:cs="Times New Roman"/>
          <w:b/>
          <w:sz w:val="24"/>
          <w:szCs w:val="24"/>
        </w:rPr>
        <w:t>LANDASAN TEORI</w:t>
      </w:r>
    </w:p>
    <w:p w:rsidR="00E93AB2" w:rsidRPr="00915C1F" w:rsidRDefault="00E93AB2" w:rsidP="009F77E5">
      <w:pPr>
        <w:spacing w:line="360" w:lineRule="auto"/>
        <w:jc w:val="both"/>
        <w:rPr>
          <w:rFonts w:ascii="Times New Roman" w:hAnsi="Times New Roman" w:cs="Times New Roman"/>
          <w:b/>
          <w:sz w:val="24"/>
          <w:szCs w:val="24"/>
        </w:rPr>
      </w:pPr>
      <w:r w:rsidRPr="00915C1F">
        <w:rPr>
          <w:rFonts w:ascii="Times New Roman" w:eastAsia="Times New Roman" w:hAnsi="Times New Roman" w:cs="Times New Roman"/>
          <w:b/>
          <w:sz w:val="24"/>
          <w:szCs w:val="24"/>
          <w:lang w:eastAsia="id-ID"/>
        </w:rPr>
        <w:t>Kinerja Keuangan</w:t>
      </w:r>
    </w:p>
    <w:p w:rsidR="00E93AB2" w:rsidRPr="00915C1F" w:rsidRDefault="00E93AB2" w:rsidP="009F77E5">
      <w:pPr>
        <w:tabs>
          <w:tab w:val="left" w:pos="0"/>
        </w:tabs>
        <w:spacing w:after="0" w:line="360" w:lineRule="auto"/>
        <w:ind w:left="426" w:firstLine="294"/>
        <w:jc w:val="both"/>
        <w:rPr>
          <w:rFonts w:ascii="Times New Roman" w:hAnsi="Times New Roman" w:cs="Times New Roman"/>
          <w:sz w:val="24"/>
          <w:szCs w:val="24"/>
        </w:rPr>
      </w:pPr>
      <w:proofErr w:type="gramStart"/>
      <w:r w:rsidRPr="00915C1F">
        <w:rPr>
          <w:rFonts w:ascii="Times New Roman" w:hAnsi="Times New Roman" w:cs="Times New Roman"/>
          <w:sz w:val="24"/>
          <w:szCs w:val="24"/>
        </w:rPr>
        <w:t>Perusahaan sebagai salah satu bentuk organisasi pada umumnya memiliki tujuan tertentu yang ingin dicapai dalam usaha untuk memenuhi kepentingan para anggotanya.</w:t>
      </w:r>
      <w:proofErr w:type="gramEnd"/>
      <w:r w:rsidRPr="00915C1F">
        <w:rPr>
          <w:rFonts w:ascii="Times New Roman" w:hAnsi="Times New Roman" w:cs="Times New Roman"/>
          <w:sz w:val="24"/>
          <w:szCs w:val="24"/>
        </w:rPr>
        <w:t xml:space="preserve"> </w:t>
      </w:r>
      <w:proofErr w:type="gramStart"/>
      <w:r w:rsidRPr="00915C1F">
        <w:rPr>
          <w:rFonts w:ascii="Times New Roman" w:hAnsi="Times New Roman" w:cs="Times New Roman"/>
          <w:sz w:val="24"/>
          <w:szCs w:val="24"/>
        </w:rPr>
        <w:t>Keberhasilan dalam mencapai tujuan perusahaan merupakan prestasi manajemen.</w:t>
      </w:r>
      <w:proofErr w:type="gramEnd"/>
      <w:r w:rsidRPr="00915C1F">
        <w:rPr>
          <w:rFonts w:ascii="Times New Roman" w:hAnsi="Times New Roman" w:cs="Times New Roman"/>
          <w:sz w:val="24"/>
          <w:szCs w:val="24"/>
        </w:rPr>
        <w:t xml:space="preserve"> </w:t>
      </w:r>
      <w:proofErr w:type="gramStart"/>
      <w:r w:rsidRPr="00915C1F">
        <w:rPr>
          <w:rFonts w:ascii="Times New Roman" w:hAnsi="Times New Roman" w:cs="Times New Roman"/>
          <w:sz w:val="24"/>
          <w:szCs w:val="24"/>
        </w:rPr>
        <w:t>Penilaian prestasi atau kinerja suatu perusahaan diukur karena dapat dipakai sebagai dasar pengambilan keputusan baik pihak internal maupun eksternal.</w:t>
      </w:r>
      <w:proofErr w:type="gramEnd"/>
      <w:r w:rsidRPr="00915C1F">
        <w:rPr>
          <w:rFonts w:ascii="Times New Roman" w:hAnsi="Times New Roman" w:cs="Times New Roman"/>
          <w:sz w:val="24"/>
          <w:szCs w:val="24"/>
        </w:rPr>
        <w:t xml:space="preserve"> Penilaian kinerja keuangan merupakan salah satu </w:t>
      </w:r>
      <w:proofErr w:type="gramStart"/>
      <w:r w:rsidRPr="00915C1F">
        <w:rPr>
          <w:rFonts w:ascii="Times New Roman" w:hAnsi="Times New Roman" w:cs="Times New Roman"/>
          <w:sz w:val="24"/>
          <w:szCs w:val="24"/>
        </w:rPr>
        <w:t>cara</w:t>
      </w:r>
      <w:proofErr w:type="gramEnd"/>
      <w:r w:rsidRPr="00915C1F">
        <w:rPr>
          <w:rFonts w:ascii="Times New Roman" w:hAnsi="Times New Roman" w:cs="Times New Roman"/>
          <w:sz w:val="24"/>
          <w:szCs w:val="24"/>
        </w:rPr>
        <w:t xml:space="preserve"> yang dapat dilakukan oleh pihak manajemen agar dapat memenuhi kewajibannya terhadap para penyandang dana dan juga untuk mencapai tujuan yang telah ditetapkan oleh perusahaan (Ermayanti).</w:t>
      </w:r>
    </w:p>
    <w:p w:rsidR="00E93AB2" w:rsidRPr="00915C1F" w:rsidRDefault="00E93AB2" w:rsidP="009F77E5">
      <w:pPr>
        <w:pStyle w:val="Default"/>
        <w:spacing w:line="360" w:lineRule="auto"/>
        <w:ind w:firstLine="426"/>
      </w:pPr>
      <w:r w:rsidRPr="00915C1F">
        <w:t xml:space="preserve">Beberapa ahli mendefinisikan kinerja keuangan sebagai berikut: </w:t>
      </w:r>
    </w:p>
    <w:p w:rsidR="00E93AB2" w:rsidRPr="00915C1F" w:rsidRDefault="00E93AB2" w:rsidP="009F77E5">
      <w:pPr>
        <w:pStyle w:val="Default"/>
        <w:numPr>
          <w:ilvl w:val="0"/>
          <w:numId w:val="2"/>
        </w:numPr>
        <w:spacing w:after="303" w:line="360" w:lineRule="auto"/>
        <w:jc w:val="both"/>
      </w:pPr>
      <w:r w:rsidRPr="00915C1F">
        <w:t xml:space="preserve">Sucipto (2003) mendefinisikan bahawa kinerja keuangan adalah penentuan ukuran – ukuran tertentu yang dapat mengukur keberhasilan suatu perusahaan dalam menghasilkan laba. </w:t>
      </w:r>
    </w:p>
    <w:p w:rsidR="00915C1F" w:rsidRPr="00915C1F" w:rsidRDefault="00E93AB2" w:rsidP="009F77E5">
      <w:pPr>
        <w:pStyle w:val="Heading1"/>
        <w:spacing w:line="360" w:lineRule="auto"/>
        <w:rPr>
          <w:rFonts w:ascii="Times New Roman" w:hAnsi="Times New Roman" w:cs="Times New Roman"/>
          <w:color w:val="auto"/>
          <w:sz w:val="24"/>
          <w:szCs w:val="24"/>
          <w:lang w:val="en-US"/>
        </w:rPr>
      </w:pPr>
      <w:r w:rsidRPr="00915C1F">
        <w:rPr>
          <w:rFonts w:ascii="Times New Roman" w:hAnsi="Times New Roman" w:cs="Times New Roman"/>
          <w:color w:val="auto"/>
          <w:sz w:val="24"/>
          <w:szCs w:val="24"/>
        </w:rPr>
        <w:t>Kinerja Lingkungan</w:t>
      </w:r>
    </w:p>
    <w:p w:rsidR="00E93AB2" w:rsidRPr="00915C1F" w:rsidRDefault="00915C1F" w:rsidP="009F77E5">
      <w:pPr>
        <w:tabs>
          <w:tab w:val="left" w:pos="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proofErr w:type="gramStart"/>
      <w:r w:rsidR="00E93AB2" w:rsidRPr="00915C1F">
        <w:rPr>
          <w:rFonts w:ascii="Times New Roman" w:hAnsi="Times New Roman" w:cs="Times New Roman"/>
          <w:sz w:val="24"/>
          <w:szCs w:val="24"/>
        </w:rPr>
        <w:t>Kinerja lingkungan merupakan kinerja suatu perusahaan yang peduli terhadap lingkungan sekitar (Rakhmawati 2012).</w:t>
      </w:r>
      <w:proofErr w:type="gramEnd"/>
      <w:r w:rsidR="00E93AB2" w:rsidRPr="00915C1F">
        <w:rPr>
          <w:rFonts w:ascii="Times New Roman" w:hAnsi="Times New Roman" w:cs="Times New Roman"/>
          <w:sz w:val="24"/>
          <w:szCs w:val="24"/>
        </w:rPr>
        <w:t xml:space="preserve"> </w:t>
      </w:r>
      <w:proofErr w:type="gramStart"/>
      <w:r w:rsidR="00E93AB2" w:rsidRPr="00915C1F">
        <w:rPr>
          <w:rFonts w:ascii="Times New Roman" w:hAnsi="Times New Roman" w:cs="Times New Roman"/>
          <w:sz w:val="24"/>
          <w:szCs w:val="24"/>
        </w:rPr>
        <w:t>Sedangkan Suratno dkk (2006) berpendapat bahwa kinerja lingkungan adalah kinerja perusahaan dalam menciptakan lingkungan yang baik.</w:t>
      </w:r>
      <w:proofErr w:type="gramEnd"/>
      <w:r w:rsidR="00E93AB2" w:rsidRPr="00915C1F">
        <w:rPr>
          <w:rFonts w:ascii="Times New Roman" w:hAnsi="Times New Roman" w:cs="Times New Roman"/>
          <w:sz w:val="24"/>
          <w:szCs w:val="24"/>
        </w:rPr>
        <w:t xml:space="preserve"> </w:t>
      </w:r>
      <w:proofErr w:type="gramStart"/>
      <w:r w:rsidR="00E93AB2" w:rsidRPr="00915C1F">
        <w:rPr>
          <w:rFonts w:ascii="Times New Roman" w:hAnsi="Times New Roman" w:cs="Times New Roman"/>
          <w:sz w:val="24"/>
          <w:szCs w:val="24"/>
        </w:rPr>
        <w:t>Kinerja lingkungan diukur dari prestasi perusahaan mengikuti Program Penilaian Peringkat Kinerja Perusahaan dalam Pengelolaan Lingkungan Hidup (PROPER).</w:t>
      </w:r>
      <w:proofErr w:type="gramEnd"/>
      <w:r w:rsidR="00E93AB2" w:rsidRPr="00915C1F">
        <w:rPr>
          <w:rFonts w:ascii="Times New Roman" w:hAnsi="Times New Roman" w:cs="Times New Roman"/>
          <w:sz w:val="24"/>
          <w:szCs w:val="24"/>
        </w:rPr>
        <w:t xml:space="preserve"> </w:t>
      </w:r>
      <w:proofErr w:type="gramStart"/>
      <w:r w:rsidR="00E93AB2" w:rsidRPr="00915C1F">
        <w:rPr>
          <w:rFonts w:ascii="Times New Roman" w:hAnsi="Times New Roman" w:cs="Times New Roman"/>
          <w:sz w:val="24"/>
          <w:szCs w:val="24"/>
        </w:rPr>
        <w:t>Program ini merupakan salah satu upaya yang dilakukan oleh Kementrian Lingkungan Hidup (KLH) untuk mendorong penataan perusahaan dalam pengelolaan hidup.</w:t>
      </w:r>
      <w:proofErr w:type="gramEnd"/>
      <w:r w:rsidR="00E93AB2" w:rsidRPr="00915C1F">
        <w:rPr>
          <w:rFonts w:ascii="Times New Roman" w:hAnsi="Times New Roman" w:cs="Times New Roman"/>
          <w:sz w:val="24"/>
          <w:szCs w:val="24"/>
        </w:rPr>
        <w:t xml:space="preserve"> PROPER diumumkan secara rutin kepada masyarakat, sehingga perusahaan yang dinilai </w:t>
      </w:r>
      <w:proofErr w:type="gramStart"/>
      <w:r w:rsidR="00E93AB2" w:rsidRPr="00915C1F">
        <w:rPr>
          <w:rFonts w:ascii="Times New Roman" w:hAnsi="Times New Roman" w:cs="Times New Roman"/>
          <w:sz w:val="24"/>
          <w:szCs w:val="24"/>
        </w:rPr>
        <w:t>akan</w:t>
      </w:r>
      <w:proofErr w:type="gramEnd"/>
      <w:r w:rsidR="00E93AB2" w:rsidRPr="00915C1F">
        <w:rPr>
          <w:rFonts w:ascii="Times New Roman" w:hAnsi="Times New Roman" w:cs="Times New Roman"/>
          <w:sz w:val="24"/>
          <w:szCs w:val="24"/>
        </w:rPr>
        <w:t xml:space="preserve"> mendapat insentif maupun disinsentif reputasi, tergantung pada tingkat ketaatannya.</w:t>
      </w:r>
    </w:p>
    <w:p w:rsidR="00E93AB2" w:rsidRPr="009F77E5" w:rsidRDefault="00E93AB2" w:rsidP="009F77E5">
      <w:pPr>
        <w:pStyle w:val="Heading1"/>
        <w:spacing w:line="360" w:lineRule="auto"/>
        <w:rPr>
          <w:rFonts w:ascii="Times New Roman" w:hAnsi="Times New Roman" w:cs="Times New Roman"/>
          <w:color w:val="auto"/>
          <w:sz w:val="24"/>
          <w:szCs w:val="24"/>
          <w:lang w:val="en-US"/>
        </w:rPr>
      </w:pPr>
      <w:r w:rsidRPr="00AB7F11">
        <w:rPr>
          <w:rFonts w:ascii="Times New Roman" w:hAnsi="Times New Roman" w:cs="Times New Roman"/>
          <w:i/>
          <w:color w:val="auto"/>
          <w:sz w:val="24"/>
          <w:szCs w:val="24"/>
        </w:rPr>
        <w:lastRenderedPageBreak/>
        <w:t>Corporate Social Responsibility</w:t>
      </w:r>
      <w:r w:rsidRPr="00AB7F11">
        <w:rPr>
          <w:rFonts w:ascii="Times New Roman" w:hAnsi="Times New Roman" w:cs="Times New Roman"/>
          <w:color w:val="auto"/>
          <w:sz w:val="24"/>
          <w:szCs w:val="24"/>
        </w:rPr>
        <w:t xml:space="preserve"> (CSR)</w:t>
      </w:r>
    </w:p>
    <w:p w:rsidR="00E93AB2" w:rsidRPr="005D25D0" w:rsidRDefault="00E93AB2" w:rsidP="009F77E5">
      <w:pPr>
        <w:pStyle w:val="Default"/>
        <w:spacing w:after="303" w:line="360" w:lineRule="auto"/>
        <w:ind w:left="426" w:firstLine="294"/>
        <w:jc w:val="both"/>
        <w:rPr>
          <w:b/>
        </w:rPr>
      </w:pPr>
      <w:r w:rsidRPr="005D25D0">
        <w:rPr>
          <w:i/>
        </w:rPr>
        <w:t>Corporate Social Responsibility</w:t>
      </w:r>
      <w:r w:rsidRPr="005D25D0">
        <w:t xml:space="preserve"> atau tanggung jawab  sosial perusahaan (TJS) di dunia dan Indonesia kini telah menjadi isu penting berkaitan dengan masalah dampak lingkungan dalam pembangunan berkelanjutan. Hal tersebut muncul sebagai reaksi dari banyak pihak terhadap kerusakan lingkungan baik fisik, psikis maupun sosial, sebagai akibat dari pengelolaan sumber-sumber produksi secara yang tidak benar. Kesadaran untuk menyelamatkan sumber-sumber produksi sudah menipis.Para pengelola lebih mementingkan keuntungan finansial sebesar-besarnya daripada membangun keseimbangan kepentingan dan berkelanjutan pembangunan.</w:t>
      </w:r>
    </w:p>
    <w:p w:rsidR="00E93AB2" w:rsidRDefault="00E93AB2" w:rsidP="009F77E5">
      <w:pPr>
        <w:pStyle w:val="Default"/>
        <w:spacing w:after="303" w:line="360" w:lineRule="auto"/>
        <w:ind w:left="426" w:firstLine="294"/>
        <w:jc w:val="both"/>
        <w:rPr>
          <w:lang w:val="en-US"/>
        </w:rPr>
      </w:pPr>
      <w:r w:rsidRPr="005D25D0">
        <w:rPr>
          <w:i/>
        </w:rPr>
        <w:t>Corporate Sosial Responsibility</w:t>
      </w:r>
      <w:r w:rsidRPr="005D25D0">
        <w:t xml:space="preserve"> atau tanggung jawab sosial adalah kewajiban organisasi yang tidak hanya menyediakan barang dan jasa yang baik  bagi masyarakat, tapi juga mempertahankan kualitas lingkungan sosial maupun fisik, dan juga memberikan kontribusi positif terhadap kesejahteraan kamunitas dimana mereka berada (Mizra dan Imbuh, 1997 dalam Januarti dan Apriyanti). </w:t>
      </w:r>
    </w:p>
    <w:p w:rsidR="00E93AB2" w:rsidRPr="00804186" w:rsidRDefault="00E93AB2" w:rsidP="009F77E5">
      <w:pPr>
        <w:pStyle w:val="Default"/>
        <w:spacing w:after="303" w:line="360" w:lineRule="auto"/>
        <w:jc w:val="both"/>
        <w:rPr>
          <w:b/>
          <w:lang w:val="en-US"/>
        </w:rPr>
      </w:pPr>
    </w:p>
    <w:p w:rsidR="00E93AB2" w:rsidRPr="00804186" w:rsidRDefault="00E93AB2" w:rsidP="009F77E5">
      <w:pPr>
        <w:pStyle w:val="Default"/>
        <w:spacing w:after="303" w:line="360" w:lineRule="auto"/>
        <w:jc w:val="both"/>
        <w:rPr>
          <w:b/>
          <w:lang w:val="en-US"/>
        </w:rPr>
      </w:pPr>
      <w:r w:rsidRPr="00804186">
        <w:rPr>
          <w:b/>
          <w:lang w:val="en-US"/>
        </w:rPr>
        <w:t>METODE PENELITIAN</w:t>
      </w:r>
    </w:p>
    <w:p w:rsidR="00804186" w:rsidRDefault="00804186" w:rsidP="009F77E5">
      <w:pPr>
        <w:pStyle w:val="Default"/>
        <w:spacing w:after="303" w:line="360" w:lineRule="auto"/>
        <w:ind w:left="426" w:firstLine="294"/>
        <w:jc w:val="both"/>
        <w:rPr>
          <w:lang w:val="en-US"/>
        </w:rPr>
      </w:pPr>
      <w:r w:rsidRPr="005D25D0">
        <w:t xml:space="preserve">Penelitian ini merupakan penelitian kuantitatif dimana data yang digunakan merupakan data sekunder yang berasal dari laporan keuangan tahun perusahaan  manufaktur yang terdaftar dalam Bursa Efek Indonesia.  Penelitian ini menggunakan satu jenis perusahaan agar lebih </w:t>
      </w:r>
      <w:r w:rsidRPr="005D25D0">
        <w:rPr>
          <w:i/>
        </w:rPr>
        <w:t>representative.</w:t>
      </w:r>
      <w:r w:rsidRPr="005D25D0">
        <w:t xml:space="preserve"> Penelitian ini menggunakan perusahaan manufaktur dengan alasan bahwa perusahaan manufaktur merupakan perusahaan yang  jumlahnya relative besar di Indonesia dan kegiatannya begitu komplek. Adapun data yang diperlukan yaitu kinerja lingkungan, pengungkapan </w:t>
      </w:r>
      <w:r w:rsidRPr="005D25D0">
        <w:rPr>
          <w:i/>
        </w:rPr>
        <w:t>Corporate Social Responsibility</w:t>
      </w:r>
      <w:r w:rsidRPr="005D25D0">
        <w:t>, dan kinerja keuangan.</w:t>
      </w:r>
    </w:p>
    <w:p w:rsidR="009F77E5" w:rsidRDefault="009F77E5" w:rsidP="009F77E5">
      <w:pPr>
        <w:pStyle w:val="Default"/>
        <w:spacing w:after="303" w:line="360" w:lineRule="auto"/>
        <w:ind w:left="426" w:firstLine="294"/>
        <w:jc w:val="both"/>
        <w:rPr>
          <w:lang w:val="en-US"/>
        </w:rPr>
      </w:pPr>
    </w:p>
    <w:p w:rsidR="009F77E5" w:rsidRDefault="009F77E5" w:rsidP="009F77E5">
      <w:pPr>
        <w:pStyle w:val="Default"/>
        <w:spacing w:after="303" w:line="360" w:lineRule="auto"/>
        <w:ind w:left="426" w:firstLine="294"/>
        <w:jc w:val="both"/>
        <w:rPr>
          <w:lang w:val="en-US"/>
        </w:rPr>
      </w:pPr>
    </w:p>
    <w:p w:rsidR="009F77E5" w:rsidRPr="009F77E5" w:rsidRDefault="009F77E5" w:rsidP="009F77E5">
      <w:pPr>
        <w:pStyle w:val="Default"/>
        <w:spacing w:after="303" w:line="360" w:lineRule="auto"/>
        <w:ind w:left="426" w:firstLine="294"/>
        <w:jc w:val="both"/>
        <w:rPr>
          <w:lang w:val="en-US"/>
        </w:rPr>
      </w:pPr>
    </w:p>
    <w:p w:rsidR="00804186" w:rsidRDefault="00804186" w:rsidP="009F77E5">
      <w:pPr>
        <w:pStyle w:val="Default"/>
        <w:spacing w:after="303" w:line="360" w:lineRule="auto"/>
        <w:jc w:val="both"/>
        <w:rPr>
          <w:b/>
          <w:lang w:val="en-US"/>
        </w:rPr>
      </w:pPr>
      <w:r w:rsidRPr="00804186">
        <w:rPr>
          <w:b/>
          <w:lang w:val="en-US"/>
        </w:rPr>
        <w:lastRenderedPageBreak/>
        <w:t>PEMBAHASAN</w:t>
      </w:r>
    </w:p>
    <w:p w:rsidR="00804186" w:rsidRDefault="00804186" w:rsidP="009F77E5">
      <w:pPr>
        <w:pStyle w:val="Default"/>
        <w:spacing w:after="303" w:line="360" w:lineRule="auto"/>
        <w:jc w:val="both"/>
        <w:rPr>
          <w:b/>
          <w:lang w:val="en-US"/>
        </w:rPr>
      </w:pPr>
      <w:r>
        <w:rPr>
          <w:b/>
          <w:lang w:val="en-US"/>
        </w:rPr>
        <w:t>HASIL UJI NORMALITAS</w:t>
      </w:r>
    </w:p>
    <w:tbl>
      <w:tblPr>
        <w:tblW w:w="5365"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45"/>
        <w:gridCol w:w="1445"/>
        <w:gridCol w:w="1475"/>
      </w:tblGrid>
      <w:tr w:rsidR="00804186" w:rsidRPr="005D25D0" w:rsidTr="006C02E4">
        <w:trPr>
          <w:cantSplit/>
        </w:trPr>
        <w:tc>
          <w:tcPr>
            <w:tcW w:w="5365" w:type="dxa"/>
            <w:gridSpan w:val="3"/>
            <w:shd w:val="clear" w:color="auto" w:fill="auto"/>
            <w:vAlign w:val="center"/>
          </w:tcPr>
          <w:p w:rsidR="00804186" w:rsidRPr="005D25D0" w:rsidRDefault="00804186" w:rsidP="009F77E5">
            <w:pPr>
              <w:autoSpaceDE w:val="0"/>
              <w:autoSpaceDN w:val="0"/>
              <w:adjustRightInd w:val="0"/>
              <w:spacing w:after="0" w:line="360" w:lineRule="auto"/>
              <w:ind w:left="60" w:right="60"/>
              <w:jc w:val="both"/>
              <w:rPr>
                <w:rFonts w:ascii="Times New Roman" w:hAnsi="Times New Roman" w:cs="Times New Roman"/>
                <w:sz w:val="24"/>
                <w:szCs w:val="24"/>
              </w:rPr>
            </w:pPr>
            <w:r w:rsidRPr="005D25D0">
              <w:rPr>
                <w:rFonts w:ascii="Times New Roman" w:hAnsi="Times New Roman" w:cs="Times New Roman"/>
                <w:b/>
                <w:bCs/>
                <w:sz w:val="24"/>
                <w:szCs w:val="24"/>
              </w:rPr>
              <w:t>One-Sample Kolmogorov-Smirnov Test</w:t>
            </w:r>
          </w:p>
        </w:tc>
      </w:tr>
      <w:tr w:rsidR="00804186" w:rsidRPr="005D25D0" w:rsidTr="006C02E4">
        <w:trPr>
          <w:cantSplit/>
        </w:trPr>
        <w:tc>
          <w:tcPr>
            <w:tcW w:w="3890" w:type="dxa"/>
            <w:gridSpan w:val="2"/>
            <w:shd w:val="clear" w:color="auto" w:fill="auto"/>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c>
          <w:tcPr>
            <w:tcW w:w="1475" w:type="dxa"/>
            <w:shd w:val="clear" w:color="auto" w:fill="auto"/>
            <w:vAlign w:val="bottom"/>
          </w:tcPr>
          <w:p w:rsidR="00804186" w:rsidRPr="005D25D0" w:rsidRDefault="00804186" w:rsidP="009F77E5">
            <w:pPr>
              <w:autoSpaceDE w:val="0"/>
              <w:autoSpaceDN w:val="0"/>
              <w:adjustRightInd w:val="0"/>
              <w:spacing w:after="0" w:line="360" w:lineRule="auto"/>
              <w:ind w:left="60" w:right="60"/>
              <w:jc w:val="both"/>
              <w:rPr>
                <w:rFonts w:ascii="Times New Roman" w:hAnsi="Times New Roman" w:cs="Times New Roman"/>
                <w:sz w:val="24"/>
                <w:szCs w:val="24"/>
              </w:rPr>
            </w:pPr>
            <w:r w:rsidRPr="005D25D0">
              <w:rPr>
                <w:rFonts w:ascii="Times New Roman" w:hAnsi="Times New Roman" w:cs="Times New Roman"/>
                <w:sz w:val="24"/>
                <w:szCs w:val="24"/>
              </w:rPr>
              <w:t>Unstandardized Residual</w:t>
            </w:r>
          </w:p>
        </w:tc>
      </w:tr>
      <w:tr w:rsidR="00804186" w:rsidRPr="005D25D0" w:rsidTr="006C02E4">
        <w:trPr>
          <w:cantSplit/>
        </w:trPr>
        <w:tc>
          <w:tcPr>
            <w:tcW w:w="3890" w:type="dxa"/>
            <w:gridSpan w:val="2"/>
            <w:shd w:val="clear" w:color="auto" w:fill="auto"/>
          </w:tcPr>
          <w:p w:rsidR="00804186" w:rsidRPr="005D25D0" w:rsidRDefault="00804186" w:rsidP="009F77E5">
            <w:pPr>
              <w:autoSpaceDE w:val="0"/>
              <w:autoSpaceDN w:val="0"/>
              <w:adjustRightInd w:val="0"/>
              <w:spacing w:after="0" w:line="360" w:lineRule="auto"/>
              <w:ind w:left="60" w:right="60"/>
              <w:jc w:val="both"/>
              <w:rPr>
                <w:rFonts w:ascii="Times New Roman" w:hAnsi="Times New Roman" w:cs="Times New Roman"/>
                <w:sz w:val="24"/>
                <w:szCs w:val="24"/>
              </w:rPr>
            </w:pPr>
            <w:r w:rsidRPr="005D25D0">
              <w:rPr>
                <w:rFonts w:ascii="Times New Roman" w:hAnsi="Times New Roman" w:cs="Times New Roman"/>
                <w:sz w:val="24"/>
                <w:szCs w:val="24"/>
              </w:rPr>
              <w:t>N</w:t>
            </w:r>
          </w:p>
        </w:tc>
        <w:tc>
          <w:tcPr>
            <w:tcW w:w="1475" w:type="dxa"/>
            <w:shd w:val="clear" w:color="auto" w:fill="auto"/>
          </w:tcPr>
          <w:p w:rsidR="00804186" w:rsidRPr="005D25D0" w:rsidRDefault="00804186" w:rsidP="009F77E5">
            <w:pPr>
              <w:autoSpaceDE w:val="0"/>
              <w:autoSpaceDN w:val="0"/>
              <w:adjustRightInd w:val="0"/>
              <w:spacing w:after="0" w:line="360" w:lineRule="auto"/>
              <w:ind w:left="60" w:right="60"/>
              <w:jc w:val="both"/>
              <w:rPr>
                <w:rFonts w:ascii="Times New Roman" w:hAnsi="Times New Roman" w:cs="Times New Roman"/>
                <w:sz w:val="24"/>
                <w:szCs w:val="24"/>
              </w:rPr>
            </w:pPr>
            <w:r w:rsidRPr="005D25D0">
              <w:rPr>
                <w:rFonts w:ascii="Times New Roman" w:hAnsi="Times New Roman" w:cs="Times New Roman"/>
                <w:sz w:val="24"/>
                <w:szCs w:val="24"/>
              </w:rPr>
              <w:t>30</w:t>
            </w:r>
          </w:p>
        </w:tc>
      </w:tr>
      <w:tr w:rsidR="00804186" w:rsidRPr="005D25D0" w:rsidTr="006C02E4">
        <w:trPr>
          <w:cantSplit/>
        </w:trPr>
        <w:tc>
          <w:tcPr>
            <w:tcW w:w="2445" w:type="dxa"/>
            <w:vMerge w:val="restart"/>
            <w:shd w:val="clear" w:color="auto" w:fill="auto"/>
          </w:tcPr>
          <w:p w:rsidR="00804186" w:rsidRPr="005D25D0" w:rsidRDefault="00804186" w:rsidP="009F77E5">
            <w:pPr>
              <w:autoSpaceDE w:val="0"/>
              <w:autoSpaceDN w:val="0"/>
              <w:adjustRightInd w:val="0"/>
              <w:spacing w:after="0" w:line="360" w:lineRule="auto"/>
              <w:ind w:left="60" w:right="60"/>
              <w:jc w:val="both"/>
              <w:rPr>
                <w:rFonts w:ascii="Times New Roman" w:hAnsi="Times New Roman" w:cs="Times New Roman"/>
                <w:sz w:val="24"/>
                <w:szCs w:val="24"/>
              </w:rPr>
            </w:pPr>
            <w:r w:rsidRPr="005D25D0">
              <w:rPr>
                <w:rFonts w:ascii="Times New Roman" w:hAnsi="Times New Roman" w:cs="Times New Roman"/>
                <w:sz w:val="24"/>
                <w:szCs w:val="24"/>
              </w:rPr>
              <w:t>Normal Parameters</w:t>
            </w:r>
            <w:r w:rsidRPr="005D25D0">
              <w:rPr>
                <w:rFonts w:ascii="Times New Roman" w:hAnsi="Times New Roman" w:cs="Times New Roman"/>
                <w:sz w:val="24"/>
                <w:szCs w:val="24"/>
                <w:vertAlign w:val="superscript"/>
              </w:rPr>
              <w:t>a,b</w:t>
            </w:r>
          </w:p>
        </w:tc>
        <w:tc>
          <w:tcPr>
            <w:tcW w:w="1445" w:type="dxa"/>
            <w:shd w:val="clear" w:color="auto" w:fill="auto"/>
          </w:tcPr>
          <w:p w:rsidR="00804186" w:rsidRPr="005D25D0" w:rsidRDefault="00804186" w:rsidP="009F77E5">
            <w:pPr>
              <w:autoSpaceDE w:val="0"/>
              <w:autoSpaceDN w:val="0"/>
              <w:adjustRightInd w:val="0"/>
              <w:spacing w:after="0" w:line="360" w:lineRule="auto"/>
              <w:ind w:left="60" w:right="60"/>
              <w:jc w:val="both"/>
              <w:rPr>
                <w:rFonts w:ascii="Times New Roman" w:hAnsi="Times New Roman" w:cs="Times New Roman"/>
                <w:sz w:val="24"/>
                <w:szCs w:val="24"/>
              </w:rPr>
            </w:pPr>
            <w:r w:rsidRPr="005D25D0">
              <w:rPr>
                <w:rFonts w:ascii="Times New Roman" w:hAnsi="Times New Roman" w:cs="Times New Roman"/>
                <w:sz w:val="24"/>
                <w:szCs w:val="24"/>
              </w:rPr>
              <w:t>Mean</w:t>
            </w:r>
          </w:p>
        </w:tc>
        <w:tc>
          <w:tcPr>
            <w:tcW w:w="1475" w:type="dxa"/>
            <w:shd w:val="clear" w:color="auto" w:fill="auto"/>
          </w:tcPr>
          <w:p w:rsidR="00804186" w:rsidRPr="005D25D0" w:rsidRDefault="00804186" w:rsidP="009F77E5">
            <w:pPr>
              <w:autoSpaceDE w:val="0"/>
              <w:autoSpaceDN w:val="0"/>
              <w:adjustRightInd w:val="0"/>
              <w:spacing w:after="0" w:line="360" w:lineRule="auto"/>
              <w:ind w:left="60" w:right="60"/>
              <w:jc w:val="both"/>
              <w:rPr>
                <w:rFonts w:ascii="Times New Roman" w:hAnsi="Times New Roman" w:cs="Times New Roman"/>
                <w:sz w:val="24"/>
                <w:szCs w:val="24"/>
              </w:rPr>
            </w:pPr>
            <w:r w:rsidRPr="005D25D0">
              <w:rPr>
                <w:rFonts w:ascii="Times New Roman" w:hAnsi="Times New Roman" w:cs="Times New Roman"/>
                <w:sz w:val="24"/>
                <w:szCs w:val="24"/>
              </w:rPr>
              <w:t>.0000003</w:t>
            </w:r>
          </w:p>
        </w:tc>
      </w:tr>
      <w:tr w:rsidR="00804186" w:rsidRPr="005D25D0" w:rsidTr="006C02E4">
        <w:trPr>
          <w:cantSplit/>
        </w:trPr>
        <w:tc>
          <w:tcPr>
            <w:tcW w:w="2445" w:type="dxa"/>
            <w:vMerge/>
            <w:shd w:val="clear" w:color="auto" w:fill="auto"/>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c>
          <w:tcPr>
            <w:tcW w:w="1445" w:type="dxa"/>
            <w:shd w:val="clear" w:color="auto" w:fill="auto"/>
          </w:tcPr>
          <w:p w:rsidR="00804186" w:rsidRPr="005D25D0" w:rsidRDefault="00804186" w:rsidP="009F77E5">
            <w:pPr>
              <w:autoSpaceDE w:val="0"/>
              <w:autoSpaceDN w:val="0"/>
              <w:adjustRightInd w:val="0"/>
              <w:spacing w:after="0" w:line="360" w:lineRule="auto"/>
              <w:ind w:left="60" w:right="60"/>
              <w:jc w:val="both"/>
              <w:rPr>
                <w:rFonts w:ascii="Times New Roman" w:hAnsi="Times New Roman" w:cs="Times New Roman"/>
                <w:sz w:val="24"/>
                <w:szCs w:val="24"/>
              </w:rPr>
            </w:pPr>
            <w:r w:rsidRPr="005D25D0">
              <w:rPr>
                <w:rFonts w:ascii="Times New Roman" w:hAnsi="Times New Roman" w:cs="Times New Roman"/>
                <w:sz w:val="24"/>
                <w:szCs w:val="24"/>
              </w:rPr>
              <w:t>Std. Deviation</w:t>
            </w:r>
          </w:p>
        </w:tc>
        <w:tc>
          <w:tcPr>
            <w:tcW w:w="1475" w:type="dxa"/>
            <w:shd w:val="clear" w:color="auto" w:fill="auto"/>
          </w:tcPr>
          <w:p w:rsidR="00804186" w:rsidRPr="005D25D0" w:rsidRDefault="00804186" w:rsidP="009F77E5">
            <w:pPr>
              <w:autoSpaceDE w:val="0"/>
              <w:autoSpaceDN w:val="0"/>
              <w:adjustRightInd w:val="0"/>
              <w:spacing w:after="0" w:line="360" w:lineRule="auto"/>
              <w:ind w:left="60" w:right="60"/>
              <w:jc w:val="both"/>
              <w:rPr>
                <w:rFonts w:ascii="Times New Roman" w:hAnsi="Times New Roman" w:cs="Times New Roman"/>
                <w:sz w:val="24"/>
                <w:szCs w:val="24"/>
              </w:rPr>
            </w:pPr>
            <w:r w:rsidRPr="005D25D0">
              <w:rPr>
                <w:rFonts w:ascii="Times New Roman" w:hAnsi="Times New Roman" w:cs="Times New Roman"/>
                <w:sz w:val="24"/>
                <w:szCs w:val="24"/>
              </w:rPr>
              <w:t>2665913823.87130980</w:t>
            </w:r>
          </w:p>
        </w:tc>
      </w:tr>
      <w:tr w:rsidR="00804186" w:rsidRPr="005D25D0" w:rsidTr="006C02E4">
        <w:trPr>
          <w:cantSplit/>
        </w:trPr>
        <w:tc>
          <w:tcPr>
            <w:tcW w:w="2445" w:type="dxa"/>
            <w:vMerge w:val="restart"/>
            <w:shd w:val="clear" w:color="auto" w:fill="auto"/>
          </w:tcPr>
          <w:p w:rsidR="00804186" w:rsidRPr="005D25D0" w:rsidRDefault="00804186" w:rsidP="009F77E5">
            <w:pPr>
              <w:autoSpaceDE w:val="0"/>
              <w:autoSpaceDN w:val="0"/>
              <w:adjustRightInd w:val="0"/>
              <w:spacing w:after="0" w:line="360" w:lineRule="auto"/>
              <w:ind w:left="60" w:right="60"/>
              <w:jc w:val="both"/>
              <w:rPr>
                <w:rFonts w:ascii="Times New Roman" w:hAnsi="Times New Roman" w:cs="Times New Roman"/>
                <w:sz w:val="24"/>
                <w:szCs w:val="24"/>
              </w:rPr>
            </w:pPr>
            <w:r w:rsidRPr="005D25D0">
              <w:rPr>
                <w:rFonts w:ascii="Times New Roman" w:hAnsi="Times New Roman" w:cs="Times New Roman"/>
                <w:sz w:val="24"/>
                <w:szCs w:val="24"/>
              </w:rPr>
              <w:t>Most Extreme Differences</w:t>
            </w:r>
          </w:p>
        </w:tc>
        <w:tc>
          <w:tcPr>
            <w:tcW w:w="1445" w:type="dxa"/>
            <w:shd w:val="clear" w:color="auto" w:fill="auto"/>
          </w:tcPr>
          <w:p w:rsidR="00804186" w:rsidRPr="005D25D0" w:rsidRDefault="00804186" w:rsidP="009F77E5">
            <w:pPr>
              <w:autoSpaceDE w:val="0"/>
              <w:autoSpaceDN w:val="0"/>
              <w:adjustRightInd w:val="0"/>
              <w:spacing w:after="0" w:line="360" w:lineRule="auto"/>
              <w:ind w:left="60" w:right="60"/>
              <w:jc w:val="both"/>
              <w:rPr>
                <w:rFonts w:ascii="Times New Roman" w:hAnsi="Times New Roman" w:cs="Times New Roman"/>
                <w:sz w:val="24"/>
                <w:szCs w:val="24"/>
              </w:rPr>
            </w:pPr>
            <w:r w:rsidRPr="005D25D0">
              <w:rPr>
                <w:rFonts w:ascii="Times New Roman" w:hAnsi="Times New Roman" w:cs="Times New Roman"/>
                <w:sz w:val="24"/>
                <w:szCs w:val="24"/>
              </w:rPr>
              <w:t>Absolute</w:t>
            </w:r>
          </w:p>
        </w:tc>
        <w:tc>
          <w:tcPr>
            <w:tcW w:w="1475" w:type="dxa"/>
            <w:shd w:val="clear" w:color="auto" w:fill="auto"/>
          </w:tcPr>
          <w:p w:rsidR="00804186" w:rsidRPr="005D25D0" w:rsidRDefault="00804186" w:rsidP="009F77E5">
            <w:pPr>
              <w:autoSpaceDE w:val="0"/>
              <w:autoSpaceDN w:val="0"/>
              <w:adjustRightInd w:val="0"/>
              <w:spacing w:after="0" w:line="360" w:lineRule="auto"/>
              <w:ind w:left="60" w:right="60"/>
              <w:jc w:val="both"/>
              <w:rPr>
                <w:rFonts w:ascii="Times New Roman" w:hAnsi="Times New Roman" w:cs="Times New Roman"/>
                <w:sz w:val="24"/>
                <w:szCs w:val="24"/>
              </w:rPr>
            </w:pPr>
            <w:r w:rsidRPr="005D25D0">
              <w:rPr>
                <w:rFonts w:ascii="Times New Roman" w:hAnsi="Times New Roman" w:cs="Times New Roman"/>
                <w:sz w:val="24"/>
                <w:szCs w:val="24"/>
              </w:rPr>
              <w:t>.130</w:t>
            </w:r>
          </w:p>
        </w:tc>
      </w:tr>
      <w:tr w:rsidR="00804186" w:rsidRPr="005D25D0" w:rsidTr="006C02E4">
        <w:trPr>
          <w:cantSplit/>
        </w:trPr>
        <w:tc>
          <w:tcPr>
            <w:tcW w:w="2445" w:type="dxa"/>
            <w:vMerge/>
            <w:shd w:val="clear" w:color="auto" w:fill="auto"/>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c>
          <w:tcPr>
            <w:tcW w:w="1445" w:type="dxa"/>
            <w:shd w:val="clear" w:color="auto" w:fill="auto"/>
          </w:tcPr>
          <w:p w:rsidR="00804186" w:rsidRPr="005D25D0" w:rsidRDefault="00804186" w:rsidP="009F77E5">
            <w:pPr>
              <w:autoSpaceDE w:val="0"/>
              <w:autoSpaceDN w:val="0"/>
              <w:adjustRightInd w:val="0"/>
              <w:spacing w:after="0" w:line="360" w:lineRule="auto"/>
              <w:ind w:left="60" w:right="60"/>
              <w:jc w:val="both"/>
              <w:rPr>
                <w:rFonts w:ascii="Times New Roman" w:hAnsi="Times New Roman" w:cs="Times New Roman"/>
                <w:sz w:val="24"/>
                <w:szCs w:val="24"/>
              </w:rPr>
            </w:pPr>
            <w:r w:rsidRPr="005D25D0">
              <w:rPr>
                <w:rFonts w:ascii="Times New Roman" w:hAnsi="Times New Roman" w:cs="Times New Roman"/>
                <w:sz w:val="24"/>
                <w:szCs w:val="24"/>
              </w:rPr>
              <w:t>Positive</w:t>
            </w:r>
          </w:p>
        </w:tc>
        <w:tc>
          <w:tcPr>
            <w:tcW w:w="1475" w:type="dxa"/>
            <w:shd w:val="clear" w:color="auto" w:fill="auto"/>
          </w:tcPr>
          <w:p w:rsidR="00804186" w:rsidRPr="005D25D0" w:rsidRDefault="00804186" w:rsidP="009F77E5">
            <w:pPr>
              <w:autoSpaceDE w:val="0"/>
              <w:autoSpaceDN w:val="0"/>
              <w:adjustRightInd w:val="0"/>
              <w:spacing w:after="0" w:line="360" w:lineRule="auto"/>
              <w:ind w:left="60" w:right="60"/>
              <w:jc w:val="both"/>
              <w:rPr>
                <w:rFonts w:ascii="Times New Roman" w:hAnsi="Times New Roman" w:cs="Times New Roman"/>
                <w:sz w:val="24"/>
                <w:szCs w:val="24"/>
              </w:rPr>
            </w:pPr>
            <w:r w:rsidRPr="005D25D0">
              <w:rPr>
                <w:rFonts w:ascii="Times New Roman" w:hAnsi="Times New Roman" w:cs="Times New Roman"/>
                <w:sz w:val="24"/>
                <w:szCs w:val="24"/>
              </w:rPr>
              <w:t>.130</w:t>
            </w:r>
          </w:p>
        </w:tc>
      </w:tr>
      <w:tr w:rsidR="00804186" w:rsidRPr="005D25D0" w:rsidTr="006C02E4">
        <w:trPr>
          <w:cantSplit/>
        </w:trPr>
        <w:tc>
          <w:tcPr>
            <w:tcW w:w="2445" w:type="dxa"/>
            <w:vMerge/>
            <w:shd w:val="clear" w:color="auto" w:fill="auto"/>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c>
          <w:tcPr>
            <w:tcW w:w="1445" w:type="dxa"/>
            <w:shd w:val="clear" w:color="auto" w:fill="auto"/>
          </w:tcPr>
          <w:p w:rsidR="00804186" w:rsidRPr="005D25D0" w:rsidRDefault="00804186" w:rsidP="009F77E5">
            <w:pPr>
              <w:autoSpaceDE w:val="0"/>
              <w:autoSpaceDN w:val="0"/>
              <w:adjustRightInd w:val="0"/>
              <w:spacing w:after="0" w:line="360" w:lineRule="auto"/>
              <w:ind w:left="60" w:right="60"/>
              <w:jc w:val="both"/>
              <w:rPr>
                <w:rFonts w:ascii="Times New Roman" w:hAnsi="Times New Roman" w:cs="Times New Roman"/>
                <w:sz w:val="24"/>
                <w:szCs w:val="24"/>
              </w:rPr>
            </w:pPr>
            <w:r w:rsidRPr="005D25D0">
              <w:rPr>
                <w:rFonts w:ascii="Times New Roman" w:hAnsi="Times New Roman" w:cs="Times New Roman"/>
                <w:sz w:val="24"/>
                <w:szCs w:val="24"/>
              </w:rPr>
              <w:t>Negative</w:t>
            </w:r>
          </w:p>
        </w:tc>
        <w:tc>
          <w:tcPr>
            <w:tcW w:w="1475" w:type="dxa"/>
            <w:shd w:val="clear" w:color="auto" w:fill="auto"/>
          </w:tcPr>
          <w:p w:rsidR="00804186" w:rsidRPr="005D25D0" w:rsidRDefault="00804186" w:rsidP="009F77E5">
            <w:pPr>
              <w:autoSpaceDE w:val="0"/>
              <w:autoSpaceDN w:val="0"/>
              <w:adjustRightInd w:val="0"/>
              <w:spacing w:after="0" w:line="360" w:lineRule="auto"/>
              <w:ind w:left="60" w:right="60"/>
              <w:jc w:val="both"/>
              <w:rPr>
                <w:rFonts w:ascii="Times New Roman" w:hAnsi="Times New Roman" w:cs="Times New Roman"/>
                <w:sz w:val="24"/>
                <w:szCs w:val="24"/>
              </w:rPr>
            </w:pPr>
            <w:r w:rsidRPr="005D25D0">
              <w:rPr>
                <w:rFonts w:ascii="Times New Roman" w:hAnsi="Times New Roman" w:cs="Times New Roman"/>
                <w:sz w:val="24"/>
                <w:szCs w:val="24"/>
              </w:rPr>
              <w:t>-.085</w:t>
            </w:r>
          </w:p>
        </w:tc>
      </w:tr>
      <w:tr w:rsidR="00804186" w:rsidRPr="005D25D0" w:rsidTr="006C02E4">
        <w:trPr>
          <w:cantSplit/>
        </w:trPr>
        <w:tc>
          <w:tcPr>
            <w:tcW w:w="3890" w:type="dxa"/>
            <w:gridSpan w:val="2"/>
            <w:shd w:val="clear" w:color="auto" w:fill="auto"/>
          </w:tcPr>
          <w:p w:rsidR="00804186" w:rsidRPr="005D25D0" w:rsidRDefault="00804186" w:rsidP="009F77E5">
            <w:pPr>
              <w:autoSpaceDE w:val="0"/>
              <w:autoSpaceDN w:val="0"/>
              <w:adjustRightInd w:val="0"/>
              <w:spacing w:after="0" w:line="360" w:lineRule="auto"/>
              <w:ind w:left="60" w:right="60"/>
              <w:jc w:val="both"/>
              <w:rPr>
                <w:rFonts w:ascii="Times New Roman" w:hAnsi="Times New Roman" w:cs="Times New Roman"/>
                <w:sz w:val="24"/>
                <w:szCs w:val="24"/>
              </w:rPr>
            </w:pPr>
            <w:r w:rsidRPr="005D25D0">
              <w:rPr>
                <w:rFonts w:ascii="Times New Roman" w:hAnsi="Times New Roman" w:cs="Times New Roman"/>
                <w:sz w:val="24"/>
                <w:szCs w:val="24"/>
              </w:rPr>
              <w:t>Test Statistic</w:t>
            </w:r>
          </w:p>
        </w:tc>
        <w:tc>
          <w:tcPr>
            <w:tcW w:w="1475" w:type="dxa"/>
            <w:shd w:val="clear" w:color="auto" w:fill="auto"/>
          </w:tcPr>
          <w:p w:rsidR="00804186" w:rsidRPr="005D25D0" w:rsidRDefault="00804186" w:rsidP="009F77E5">
            <w:pPr>
              <w:autoSpaceDE w:val="0"/>
              <w:autoSpaceDN w:val="0"/>
              <w:adjustRightInd w:val="0"/>
              <w:spacing w:after="0" w:line="360" w:lineRule="auto"/>
              <w:ind w:left="60" w:right="60"/>
              <w:jc w:val="both"/>
              <w:rPr>
                <w:rFonts w:ascii="Times New Roman" w:hAnsi="Times New Roman" w:cs="Times New Roman"/>
                <w:sz w:val="24"/>
                <w:szCs w:val="24"/>
              </w:rPr>
            </w:pPr>
            <w:r w:rsidRPr="005D25D0">
              <w:rPr>
                <w:rFonts w:ascii="Times New Roman" w:hAnsi="Times New Roman" w:cs="Times New Roman"/>
                <w:sz w:val="24"/>
                <w:szCs w:val="24"/>
              </w:rPr>
              <w:t>.130</w:t>
            </w:r>
          </w:p>
        </w:tc>
      </w:tr>
      <w:tr w:rsidR="00804186" w:rsidRPr="005D25D0" w:rsidTr="006C02E4">
        <w:trPr>
          <w:cantSplit/>
        </w:trPr>
        <w:tc>
          <w:tcPr>
            <w:tcW w:w="3890" w:type="dxa"/>
            <w:gridSpan w:val="2"/>
            <w:shd w:val="clear" w:color="auto" w:fill="auto"/>
          </w:tcPr>
          <w:p w:rsidR="00804186" w:rsidRPr="005D25D0" w:rsidRDefault="00804186" w:rsidP="009F77E5">
            <w:pPr>
              <w:autoSpaceDE w:val="0"/>
              <w:autoSpaceDN w:val="0"/>
              <w:adjustRightInd w:val="0"/>
              <w:spacing w:after="0" w:line="360" w:lineRule="auto"/>
              <w:ind w:left="60" w:right="60"/>
              <w:jc w:val="both"/>
              <w:rPr>
                <w:rFonts w:ascii="Times New Roman" w:hAnsi="Times New Roman" w:cs="Times New Roman"/>
                <w:sz w:val="24"/>
                <w:szCs w:val="24"/>
              </w:rPr>
            </w:pPr>
            <w:r w:rsidRPr="005D25D0">
              <w:rPr>
                <w:rFonts w:ascii="Times New Roman" w:hAnsi="Times New Roman" w:cs="Times New Roman"/>
                <w:sz w:val="24"/>
                <w:szCs w:val="24"/>
              </w:rPr>
              <w:t>Asymp. Sig. (2-tailed)</w:t>
            </w:r>
          </w:p>
        </w:tc>
        <w:tc>
          <w:tcPr>
            <w:tcW w:w="1475" w:type="dxa"/>
            <w:shd w:val="clear" w:color="auto" w:fill="auto"/>
          </w:tcPr>
          <w:p w:rsidR="00804186" w:rsidRPr="005D25D0" w:rsidRDefault="00804186" w:rsidP="009F77E5">
            <w:pPr>
              <w:autoSpaceDE w:val="0"/>
              <w:autoSpaceDN w:val="0"/>
              <w:adjustRightInd w:val="0"/>
              <w:spacing w:after="0" w:line="360" w:lineRule="auto"/>
              <w:ind w:left="60" w:right="60"/>
              <w:jc w:val="both"/>
              <w:rPr>
                <w:rFonts w:ascii="Times New Roman" w:hAnsi="Times New Roman" w:cs="Times New Roman"/>
                <w:sz w:val="24"/>
                <w:szCs w:val="24"/>
              </w:rPr>
            </w:pPr>
            <w:r w:rsidRPr="005D25D0">
              <w:rPr>
                <w:rFonts w:ascii="Times New Roman" w:hAnsi="Times New Roman" w:cs="Times New Roman"/>
                <w:sz w:val="24"/>
                <w:szCs w:val="24"/>
              </w:rPr>
              <w:t>.200</w:t>
            </w:r>
            <w:r w:rsidRPr="005D25D0">
              <w:rPr>
                <w:rFonts w:ascii="Times New Roman" w:hAnsi="Times New Roman" w:cs="Times New Roman"/>
                <w:sz w:val="24"/>
                <w:szCs w:val="24"/>
                <w:vertAlign w:val="superscript"/>
              </w:rPr>
              <w:t>c,d</w:t>
            </w:r>
          </w:p>
        </w:tc>
      </w:tr>
      <w:tr w:rsidR="00804186" w:rsidRPr="005D25D0" w:rsidTr="006C02E4">
        <w:trPr>
          <w:cantSplit/>
        </w:trPr>
        <w:tc>
          <w:tcPr>
            <w:tcW w:w="5365" w:type="dxa"/>
            <w:gridSpan w:val="3"/>
            <w:shd w:val="clear" w:color="auto" w:fill="auto"/>
          </w:tcPr>
          <w:p w:rsidR="00804186" w:rsidRPr="005D25D0" w:rsidRDefault="00804186" w:rsidP="009F77E5">
            <w:pPr>
              <w:autoSpaceDE w:val="0"/>
              <w:autoSpaceDN w:val="0"/>
              <w:adjustRightInd w:val="0"/>
              <w:spacing w:after="0" w:line="360" w:lineRule="auto"/>
              <w:ind w:left="60" w:right="60"/>
              <w:jc w:val="both"/>
              <w:rPr>
                <w:rFonts w:ascii="Times New Roman" w:hAnsi="Times New Roman" w:cs="Times New Roman"/>
                <w:sz w:val="24"/>
                <w:szCs w:val="24"/>
              </w:rPr>
            </w:pPr>
            <w:r w:rsidRPr="005D25D0">
              <w:rPr>
                <w:rFonts w:ascii="Times New Roman" w:hAnsi="Times New Roman" w:cs="Times New Roman"/>
                <w:sz w:val="24"/>
                <w:szCs w:val="24"/>
              </w:rPr>
              <w:t>a. Test distribution is Normal.</w:t>
            </w:r>
          </w:p>
        </w:tc>
      </w:tr>
      <w:tr w:rsidR="00804186" w:rsidRPr="005D25D0" w:rsidTr="006C02E4">
        <w:trPr>
          <w:cantSplit/>
        </w:trPr>
        <w:tc>
          <w:tcPr>
            <w:tcW w:w="5365" w:type="dxa"/>
            <w:gridSpan w:val="3"/>
            <w:shd w:val="clear" w:color="auto" w:fill="auto"/>
          </w:tcPr>
          <w:p w:rsidR="00804186" w:rsidRPr="005D25D0" w:rsidRDefault="00804186" w:rsidP="009F77E5">
            <w:pPr>
              <w:autoSpaceDE w:val="0"/>
              <w:autoSpaceDN w:val="0"/>
              <w:adjustRightInd w:val="0"/>
              <w:spacing w:after="0" w:line="360" w:lineRule="auto"/>
              <w:ind w:left="60" w:right="60"/>
              <w:jc w:val="both"/>
              <w:rPr>
                <w:rFonts w:ascii="Times New Roman" w:hAnsi="Times New Roman" w:cs="Times New Roman"/>
                <w:sz w:val="24"/>
                <w:szCs w:val="24"/>
              </w:rPr>
            </w:pPr>
            <w:r w:rsidRPr="005D25D0">
              <w:rPr>
                <w:rFonts w:ascii="Times New Roman" w:hAnsi="Times New Roman" w:cs="Times New Roman"/>
                <w:sz w:val="24"/>
                <w:szCs w:val="24"/>
              </w:rPr>
              <w:t>b. Calculated from data.</w:t>
            </w:r>
          </w:p>
        </w:tc>
      </w:tr>
      <w:tr w:rsidR="00804186" w:rsidRPr="005D25D0" w:rsidTr="006C02E4">
        <w:trPr>
          <w:cantSplit/>
        </w:trPr>
        <w:tc>
          <w:tcPr>
            <w:tcW w:w="5365" w:type="dxa"/>
            <w:gridSpan w:val="3"/>
            <w:shd w:val="clear" w:color="auto" w:fill="auto"/>
          </w:tcPr>
          <w:p w:rsidR="00804186" w:rsidRPr="005D25D0" w:rsidRDefault="00804186" w:rsidP="009F77E5">
            <w:pPr>
              <w:autoSpaceDE w:val="0"/>
              <w:autoSpaceDN w:val="0"/>
              <w:adjustRightInd w:val="0"/>
              <w:spacing w:after="0" w:line="360" w:lineRule="auto"/>
              <w:ind w:left="60" w:right="60"/>
              <w:jc w:val="both"/>
              <w:rPr>
                <w:rFonts w:ascii="Times New Roman" w:hAnsi="Times New Roman" w:cs="Times New Roman"/>
                <w:sz w:val="24"/>
                <w:szCs w:val="24"/>
              </w:rPr>
            </w:pPr>
            <w:proofErr w:type="gramStart"/>
            <w:r w:rsidRPr="005D25D0">
              <w:rPr>
                <w:rFonts w:ascii="Times New Roman" w:hAnsi="Times New Roman" w:cs="Times New Roman"/>
                <w:sz w:val="24"/>
                <w:szCs w:val="24"/>
              </w:rPr>
              <w:t>c</w:t>
            </w:r>
            <w:proofErr w:type="gramEnd"/>
            <w:r w:rsidRPr="005D25D0">
              <w:rPr>
                <w:rFonts w:ascii="Times New Roman" w:hAnsi="Times New Roman" w:cs="Times New Roman"/>
                <w:sz w:val="24"/>
                <w:szCs w:val="24"/>
              </w:rPr>
              <w:t>. Lilliefors Significance Correction.</w:t>
            </w:r>
          </w:p>
        </w:tc>
      </w:tr>
      <w:tr w:rsidR="00804186" w:rsidRPr="005D25D0" w:rsidTr="006C02E4">
        <w:trPr>
          <w:cantSplit/>
        </w:trPr>
        <w:tc>
          <w:tcPr>
            <w:tcW w:w="5365" w:type="dxa"/>
            <w:gridSpan w:val="3"/>
            <w:shd w:val="clear" w:color="auto" w:fill="auto"/>
          </w:tcPr>
          <w:p w:rsidR="00804186" w:rsidRPr="005D25D0" w:rsidRDefault="00804186" w:rsidP="009F77E5">
            <w:pPr>
              <w:autoSpaceDE w:val="0"/>
              <w:autoSpaceDN w:val="0"/>
              <w:adjustRightInd w:val="0"/>
              <w:spacing w:after="0" w:line="360" w:lineRule="auto"/>
              <w:ind w:left="60" w:right="60"/>
              <w:jc w:val="both"/>
              <w:rPr>
                <w:rFonts w:ascii="Times New Roman" w:hAnsi="Times New Roman" w:cs="Times New Roman"/>
                <w:sz w:val="24"/>
                <w:szCs w:val="24"/>
              </w:rPr>
            </w:pPr>
            <w:r w:rsidRPr="005D25D0">
              <w:rPr>
                <w:rFonts w:ascii="Times New Roman" w:hAnsi="Times New Roman" w:cs="Times New Roman"/>
                <w:sz w:val="24"/>
                <w:szCs w:val="24"/>
              </w:rPr>
              <w:t>d. This is a lower bound of the true significance.</w:t>
            </w:r>
          </w:p>
        </w:tc>
      </w:tr>
    </w:tbl>
    <w:p w:rsidR="00915C1F" w:rsidRDefault="00804186" w:rsidP="009F77E5">
      <w:pPr>
        <w:pStyle w:val="Default"/>
        <w:tabs>
          <w:tab w:val="left" w:pos="567"/>
        </w:tabs>
        <w:spacing w:after="303" w:line="360" w:lineRule="auto"/>
        <w:ind w:left="720"/>
        <w:jc w:val="both"/>
        <w:rPr>
          <w:lang w:val="en-US"/>
        </w:rPr>
      </w:pPr>
      <w:r w:rsidRPr="005D25D0">
        <w:t xml:space="preserve">Dari tabel </w:t>
      </w:r>
      <w:r>
        <w:rPr>
          <w:lang w:val="en-US"/>
        </w:rPr>
        <w:t>diatas</w:t>
      </w:r>
      <w:r w:rsidRPr="005D25D0">
        <w:t xml:space="preserve"> dapat dilihat bahwa nilai kolmogorof smirnov adalah 1,130 dengan nilai asymp.sig.(2-tailed) sebesar 0,200 hal ini berarti data residual berdistribusi normal, karena nilai asymp.sig.(2-tailed) lebih besar dari 0,05</w:t>
      </w:r>
    </w:p>
    <w:p w:rsidR="009F77E5" w:rsidRDefault="009F77E5" w:rsidP="009F77E5">
      <w:pPr>
        <w:pStyle w:val="Default"/>
        <w:tabs>
          <w:tab w:val="left" w:pos="567"/>
        </w:tabs>
        <w:spacing w:after="303" w:line="360" w:lineRule="auto"/>
        <w:ind w:left="720"/>
        <w:jc w:val="both"/>
        <w:rPr>
          <w:lang w:val="en-US"/>
        </w:rPr>
      </w:pPr>
    </w:p>
    <w:p w:rsidR="009F77E5" w:rsidRDefault="009F77E5" w:rsidP="009F77E5">
      <w:pPr>
        <w:pStyle w:val="Default"/>
        <w:tabs>
          <w:tab w:val="left" w:pos="567"/>
        </w:tabs>
        <w:spacing w:after="303" w:line="360" w:lineRule="auto"/>
        <w:ind w:left="720"/>
        <w:jc w:val="both"/>
        <w:rPr>
          <w:lang w:val="en-US"/>
        </w:rPr>
      </w:pPr>
    </w:p>
    <w:p w:rsidR="009F77E5" w:rsidRDefault="009F77E5" w:rsidP="009F77E5">
      <w:pPr>
        <w:pStyle w:val="Default"/>
        <w:tabs>
          <w:tab w:val="left" w:pos="567"/>
        </w:tabs>
        <w:spacing w:after="303" w:line="360" w:lineRule="auto"/>
        <w:ind w:left="720"/>
        <w:jc w:val="both"/>
        <w:rPr>
          <w:lang w:val="en-US"/>
        </w:rPr>
      </w:pPr>
    </w:p>
    <w:p w:rsidR="009F77E5" w:rsidRDefault="009F77E5" w:rsidP="009F77E5">
      <w:pPr>
        <w:pStyle w:val="Default"/>
        <w:tabs>
          <w:tab w:val="left" w:pos="567"/>
        </w:tabs>
        <w:spacing w:after="303" w:line="360" w:lineRule="auto"/>
        <w:ind w:left="720"/>
        <w:jc w:val="both"/>
        <w:rPr>
          <w:lang w:val="en-US"/>
        </w:rPr>
      </w:pPr>
    </w:p>
    <w:p w:rsidR="009F77E5" w:rsidRDefault="009F77E5" w:rsidP="009F77E5">
      <w:pPr>
        <w:pStyle w:val="Default"/>
        <w:tabs>
          <w:tab w:val="left" w:pos="567"/>
        </w:tabs>
        <w:spacing w:after="303" w:line="360" w:lineRule="auto"/>
        <w:ind w:left="720"/>
        <w:jc w:val="both"/>
        <w:rPr>
          <w:b/>
          <w:iCs/>
          <w:lang w:val="en-US"/>
        </w:rPr>
      </w:pPr>
    </w:p>
    <w:p w:rsidR="00804186" w:rsidRDefault="00804186" w:rsidP="009F77E5">
      <w:pPr>
        <w:pStyle w:val="Default"/>
        <w:tabs>
          <w:tab w:val="left" w:pos="567"/>
        </w:tabs>
        <w:spacing w:after="303" w:line="360" w:lineRule="auto"/>
        <w:jc w:val="both"/>
        <w:rPr>
          <w:b/>
          <w:iCs/>
          <w:lang w:val="en-US"/>
        </w:rPr>
      </w:pPr>
      <w:r w:rsidRPr="005D25D0">
        <w:rPr>
          <w:b/>
          <w:iCs/>
          <w:lang w:val="en-US"/>
        </w:rPr>
        <w:lastRenderedPageBreak/>
        <w:t>Hasil Uji Multikolinieritas</w:t>
      </w:r>
    </w:p>
    <w:tbl>
      <w:tblPr>
        <w:tblW w:w="7290"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5"/>
        <w:gridCol w:w="2335"/>
        <w:gridCol w:w="2160"/>
        <w:gridCol w:w="2700"/>
      </w:tblGrid>
      <w:tr w:rsidR="00804186" w:rsidRPr="005D25D0" w:rsidTr="006C02E4">
        <w:trPr>
          <w:cantSplit/>
          <w:trHeight w:val="360"/>
          <w:tblHeader/>
        </w:trPr>
        <w:tc>
          <w:tcPr>
            <w:tcW w:w="243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Model</w:t>
            </w:r>
          </w:p>
        </w:tc>
        <w:tc>
          <w:tcPr>
            <w:tcW w:w="4860"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Collinearity Statistics</w:t>
            </w:r>
          </w:p>
        </w:tc>
      </w:tr>
      <w:tr w:rsidR="00804186" w:rsidRPr="005D25D0" w:rsidTr="006C02E4">
        <w:trPr>
          <w:cantSplit/>
          <w:trHeight w:val="150"/>
          <w:tblHeader/>
        </w:trPr>
        <w:tc>
          <w:tcPr>
            <w:tcW w:w="243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p>
        </w:tc>
        <w:tc>
          <w:tcPr>
            <w:tcW w:w="2160" w:type="dxa"/>
            <w:tcBorders>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Tolerance</w:t>
            </w:r>
          </w:p>
        </w:tc>
        <w:tc>
          <w:tcPr>
            <w:tcW w:w="270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VIF</w:t>
            </w:r>
          </w:p>
        </w:tc>
      </w:tr>
      <w:tr w:rsidR="00804186" w:rsidRPr="005D25D0" w:rsidTr="006C02E4">
        <w:trPr>
          <w:cantSplit/>
          <w:trHeight w:val="360"/>
          <w:tblHeader/>
        </w:trPr>
        <w:tc>
          <w:tcPr>
            <w:tcW w:w="9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1</w:t>
            </w:r>
          </w:p>
        </w:tc>
        <w:tc>
          <w:tcPr>
            <w:tcW w:w="233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(Constant)</w:t>
            </w:r>
          </w:p>
        </w:tc>
        <w:tc>
          <w:tcPr>
            <w:tcW w:w="2160" w:type="dxa"/>
            <w:tcBorders>
              <w:top w:val="single" w:sz="16" w:space="0" w:color="000000"/>
              <w:bottom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c>
          <w:tcPr>
            <w:tcW w:w="270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r>
      <w:tr w:rsidR="00804186" w:rsidRPr="005D25D0" w:rsidTr="006C02E4">
        <w:trPr>
          <w:cantSplit/>
          <w:trHeight w:val="150"/>
          <w:tblHeader/>
        </w:trPr>
        <w:tc>
          <w:tcPr>
            <w:tcW w:w="9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c>
          <w:tcPr>
            <w:tcW w:w="2335" w:type="dxa"/>
            <w:tcBorders>
              <w:top w:val="nil"/>
              <w:left w:val="nil"/>
              <w:bottom w:val="nil"/>
              <w:right w:val="single" w:sz="16" w:space="0" w:color="000000"/>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K. Lingkungan</w:t>
            </w:r>
          </w:p>
        </w:tc>
        <w:tc>
          <w:tcPr>
            <w:tcW w:w="2160" w:type="dxa"/>
            <w:tcBorders>
              <w:top w:val="nil"/>
              <w:bottom w:val="nil"/>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.741</w:t>
            </w:r>
          </w:p>
        </w:tc>
        <w:tc>
          <w:tcPr>
            <w:tcW w:w="2700" w:type="dxa"/>
            <w:tcBorders>
              <w:top w:val="nil"/>
              <w:bottom w:val="nil"/>
              <w:right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1.350</w:t>
            </w:r>
          </w:p>
        </w:tc>
      </w:tr>
      <w:tr w:rsidR="00804186" w:rsidRPr="005D25D0" w:rsidTr="006C02E4">
        <w:trPr>
          <w:cantSplit/>
          <w:trHeight w:val="150"/>
          <w:tblHeader/>
        </w:trPr>
        <w:tc>
          <w:tcPr>
            <w:tcW w:w="9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p>
        </w:tc>
        <w:tc>
          <w:tcPr>
            <w:tcW w:w="233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CSR</w:t>
            </w:r>
          </w:p>
        </w:tc>
        <w:tc>
          <w:tcPr>
            <w:tcW w:w="2160" w:type="dxa"/>
            <w:tcBorders>
              <w:top w:val="nil"/>
              <w:bottom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.741</w:t>
            </w:r>
          </w:p>
        </w:tc>
        <w:tc>
          <w:tcPr>
            <w:tcW w:w="27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1.350</w:t>
            </w:r>
          </w:p>
        </w:tc>
      </w:tr>
    </w:tbl>
    <w:p w:rsidR="00804186" w:rsidRDefault="00804186" w:rsidP="009F77E5">
      <w:pPr>
        <w:pStyle w:val="Default"/>
        <w:tabs>
          <w:tab w:val="left" w:pos="567"/>
        </w:tabs>
        <w:spacing w:after="303" w:line="360" w:lineRule="auto"/>
        <w:ind w:left="720"/>
        <w:jc w:val="both"/>
        <w:rPr>
          <w:iCs/>
          <w:lang w:val="en-US"/>
        </w:rPr>
      </w:pPr>
      <w:proofErr w:type="gramStart"/>
      <w:r w:rsidRPr="005D25D0">
        <w:rPr>
          <w:iCs/>
          <w:lang w:val="en-US"/>
        </w:rPr>
        <w:t>Berdasarkan tabel 4.4 di atas menunjukan hasil bahwa antar variabel independen tidak terjadi multikolinieritas.</w:t>
      </w:r>
      <w:proofErr w:type="gramEnd"/>
      <w:r w:rsidRPr="005D25D0">
        <w:rPr>
          <w:iCs/>
          <w:lang w:val="en-US"/>
        </w:rPr>
        <w:t xml:space="preserve"> Hal ini dapat dilihat dari nilai </w:t>
      </w:r>
      <w:r w:rsidRPr="005D25D0">
        <w:rPr>
          <w:i/>
          <w:iCs/>
          <w:lang w:val="en-US"/>
        </w:rPr>
        <w:t>tolerance</w:t>
      </w:r>
      <w:r w:rsidRPr="005D25D0">
        <w:rPr>
          <w:iCs/>
          <w:lang w:val="en-US"/>
        </w:rPr>
        <w:t xml:space="preserve"> dan nilai VIF </w:t>
      </w:r>
      <w:r w:rsidRPr="005D25D0">
        <w:rPr>
          <w:i/>
          <w:iCs/>
          <w:lang w:val="en-US"/>
        </w:rPr>
        <w:t>collinearity statistiks</w:t>
      </w:r>
      <w:proofErr w:type="gramStart"/>
      <w:r w:rsidRPr="005D25D0">
        <w:rPr>
          <w:iCs/>
          <w:lang w:val="en-US"/>
        </w:rPr>
        <w:t>,dimana</w:t>
      </w:r>
      <w:proofErr w:type="gramEnd"/>
      <w:r w:rsidRPr="005D25D0">
        <w:rPr>
          <w:iCs/>
          <w:lang w:val="en-US"/>
        </w:rPr>
        <w:t xml:space="preserve"> nilai dari </w:t>
      </w:r>
      <w:r w:rsidRPr="005D25D0">
        <w:rPr>
          <w:i/>
          <w:iCs/>
          <w:lang w:val="en-US"/>
        </w:rPr>
        <w:t xml:space="preserve">tolerance </w:t>
      </w:r>
      <w:r w:rsidRPr="005D25D0">
        <w:rPr>
          <w:iCs/>
          <w:lang w:val="en-US"/>
        </w:rPr>
        <w:t>memiliki nilai &gt;0,10 dan nilai VIF &lt;10.</w:t>
      </w:r>
    </w:p>
    <w:p w:rsidR="00804186" w:rsidRDefault="00804186" w:rsidP="009F77E5">
      <w:pPr>
        <w:pStyle w:val="Default"/>
        <w:tabs>
          <w:tab w:val="left" w:pos="567"/>
        </w:tabs>
        <w:spacing w:after="303" w:line="360" w:lineRule="auto"/>
        <w:jc w:val="both"/>
        <w:rPr>
          <w:b/>
          <w:iCs/>
          <w:color w:val="auto"/>
          <w:lang w:val="en-US"/>
        </w:rPr>
      </w:pPr>
      <w:r w:rsidRPr="00804186">
        <w:rPr>
          <w:b/>
          <w:iCs/>
          <w:color w:val="auto"/>
          <w:lang w:val="en-US"/>
        </w:rPr>
        <w:t>Uji Autokorelasi</w:t>
      </w:r>
    </w:p>
    <w:tbl>
      <w:tblPr>
        <w:tblW w:w="6660"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32"/>
        <w:gridCol w:w="832"/>
        <w:gridCol w:w="1249"/>
        <w:gridCol w:w="331"/>
        <w:gridCol w:w="834"/>
        <w:gridCol w:w="1167"/>
        <w:gridCol w:w="1415"/>
      </w:tblGrid>
      <w:tr w:rsidR="00804186" w:rsidRPr="005D25D0" w:rsidTr="006C02E4">
        <w:trPr>
          <w:cantSplit/>
          <w:trHeight w:val="232"/>
          <w:tblHeader/>
        </w:trPr>
        <w:tc>
          <w:tcPr>
            <w:tcW w:w="6660" w:type="dxa"/>
            <w:gridSpan w:val="7"/>
            <w:tcBorders>
              <w:top w:val="nil"/>
              <w:left w:val="nil"/>
              <w:bottom w:val="nil"/>
              <w:right w:val="nil"/>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center"/>
              <w:rPr>
                <w:rFonts w:ascii="Times New Roman" w:hAnsi="Times New Roman" w:cs="Times New Roman"/>
                <w:color w:val="000000"/>
                <w:sz w:val="24"/>
                <w:szCs w:val="24"/>
              </w:rPr>
            </w:pPr>
            <w:r w:rsidRPr="005D25D0">
              <w:rPr>
                <w:rFonts w:ascii="Times New Roman" w:hAnsi="Times New Roman" w:cs="Times New Roman"/>
                <w:b/>
                <w:bCs/>
                <w:color w:val="000000"/>
                <w:sz w:val="24"/>
                <w:szCs w:val="24"/>
              </w:rPr>
              <w:t>Model Summary</w:t>
            </w:r>
            <w:r w:rsidRPr="005D25D0">
              <w:rPr>
                <w:rFonts w:ascii="Times New Roman" w:hAnsi="Times New Roman" w:cs="Times New Roman"/>
                <w:b/>
                <w:bCs/>
                <w:color w:val="000000"/>
                <w:sz w:val="24"/>
                <w:szCs w:val="24"/>
                <w:vertAlign w:val="superscript"/>
              </w:rPr>
              <w:t>b</w:t>
            </w:r>
          </w:p>
        </w:tc>
      </w:tr>
      <w:tr w:rsidR="00804186" w:rsidRPr="005D25D0" w:rsidTr="00804186">
        <w:trPr>
          <w:cantSplit/>
          <w:trHeight w:val="443"/>
          <w:tblHeader/>
        </w:trPr>
        <w:tc>
          <w:tcPr>
            <w:tcW w:w="83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Model</w:t>
            </w:r>
          </w:p>
        </w:tc>
        <w:tc>
          <w:tcPr>
            <w:tcW w:w="83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R</w:t>
            </w:r>
          </w:p>
        </w:tc>
        <w:tc>
          <w:tcPr>
            <w:tcW w:w="124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R Square</w:t>
            </w:r>
          </w:p>
        </w:tc>
        <w:tc>
          <w:tcPr>
            <w:tcW w:w="1165"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Adjusted R Square</w:t>
            </w:r>
          </w:p>
        </w:tc>
        <w:tc>
          <w:tcPr>
            <w:tcW w:w="11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Std. Error of the Estimate</w:t>
            </w:r>
          </w:p>
        </w:tc>
        <w:tc>
          <w:tcPr>
            <w:tcW w:w="141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Durbin-Watson</w:t>
            </w:r>
          </w:p>
        </w:tc>
      </w:tr>
      <w:tr w:rsidR="00804186" w:rsidRPr="005D25D0" w:rsidTr="00804186">
        <w:trPr>
          <w:cantSplit/>
          <w:trHeight w:val="221"/>
          <w:tblHeader/>
        </w:trPr>
        <w:tc>
          <w:tcPr>
            <w:tcW w:w="83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1</w:t>
            </w:r>
          </w:p>
        </w:tc>
        <w:tc>
          <w:tcPr>
            <w:tcW w:w="83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.998</w:t>
            </w:r>
            <w:r w:rsidRPr="005D25D0">
              <w:rPr>
                <w:rFonts w:ascii="Times New Roman" w:hAnsi="Times New Roman" w:cs="Times New Roman"/>
                <w:color w:val="000000"/>
                <w:sz w:val="24"/>
                <w:szCs w:val="24"/>
                <w:vertAlign w:val="superscript"/>
              </w:rPr>
              <w:t>a</w:t>
            </w:r>
          </w:p>
        </w:tc>
        <w:tc>
          <w:tcPr>
            <w:tcW w:w="124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.996</w:t>
            </w:r>
          </w:p>
        </w:tc>
        <w:tc>
          <w:tcPr>
            <w:tcW w:w="1165"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.996</w:t>
            </w:r>
          </w:p>
        </w:tc>
        <w:tc>
          <w:tcPr>
            <w:tcW w:w="116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3.68148E5</w:t>
            </w:r>
          </w:p>
        </w:tc>
        <w:tc>
          <w:tcPr>
            <w:tcW w:w="141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2.191</w:t>
            </w:r>
          </w:p>
        </w:tc>
      </w:tr>
      <w:tr w:rsidR="00804186" w:rsidRPr="005D25D0" w:rsidTr="006C02E4">
        <w:trPr>
          <w:cantSplit/>
          <w:trHeight w:val="221"/>
        </w:trPr>
        <w:tc>
          <w:tcPr>
            <w:tcW w:w="5245" w:type="dxa"/>
            <w:gridSpan w:val="6"/>
            <w:tcBorders>
              <w:top w:val="nil"/>
              <w:left w:val="nil"/>
              <w:bottom w:val="nil"/>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 xml:space="preserve">  a. Predictors: (Constant), CSR, K. Lingkungan</w:t>
            </w:r>
          </w:p>
        </w:tc>
        <w:tc>
          <w:tcPr>
            <w:tcW w:w="1415" w:type="dxa"/>
            <w:tcBorders>
              <w:top w:val="nil"/>
              <w:left w:val="nil"/>
              <w:bottom w:val="nil"/>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r>
      <w:tr w:rsidR="00804186" w:rsidRPr="005D25D0" w:rsidTr="00804186">
        <w:trPr>
          <w:cantSplit/>
          <w:trHeight w:val="221"/>
        </w:trPr>
        <w:tc>
          <w:tcPr>
            <w:tcW w:w="3244" w:type="dxa"/>
            <w:gridSpan w:val="4"/>
            <w:tcBorders>
              <w:top w:val="nil"/>
              <w:left w:val="nil"/>
              <w:bottom w:val="nil"/>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 xml:space="preserve">   b. Dependent Variable: K. Keuangan</w:t>
            </w:r>
          </w:p>
        </w:tc>
        <w:tc>
          <w:tcPr>
            <w:tcW w:w="2001" w:type="dxa"/>
            <w:gridSpan w:val="2"/>
            <w:tcBorders>
              <w:top w:val="nil"/>
              <w:left w:val="nil"/>
              <w:bottom w:val="nil"/>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c>
          <w:tcPr>
            <w:tcW w:w="1415" w:type="dxa"/>
            <w:tcBorders>
              <w:top w:val="nil"/>
              <w:left w:val="nil"/>
              <w:bottom w:val="nil"/>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r>
    </w:tbl>
    <w:p w:rsidR="00804186" w:rsidRDefault="00804186" w:rsidP="009F77E5">
      <w:pPr>
        <w:pStyle w:val="Default"/>
        <w:tabs>
          <w:tab w:val="left" w:pos="567"/>
        </w:tabs>
        <w:spacing w:after="303" w:line="360" w:lineRule="auto"/>
        <w:jc w:val="both"/>
        <w:rPr>
          <w:iCs/>
          <w:lang w:val="en-US"/>
        </w:rPr>
      </w:pPr>
      <w:proofErr w:type="gramStart"/>
      <w:r w:rsidRPr="005D25D0">
        <w:rPr>
          <w:iCs/>
          <w:lang w:val="en-US"/>
        </w:rPr>
        <w:t>Dari tabel 4.5 di atas diketahui bahwa nilai DW sebesar 2,191.</w:t>
      </w:r>
      <w:proofErr w:type="gramEnd"/>
      <w:r w:rsidRPr="005D25D0">
        <w:rPr>
          <w:iCs/>
          <w:lang w:val="en-US"/>
        </w:rPr>
        <w:t xml:space="preserve"> Nilai ini </w:t>
      </w:r>
      <w:proofErr w:type="gramStart"/>
      <w:r w:rsidRPr="005D25D0">
        <w:rPr>
          <w:iCs/>
          <w:lang w:val="en-US"/>
        </w:rPr>
        <w:t>akan</w:t>
      </w:r>
      <w:proofErr w:type="gramEnd"/>
      <w:r w:rsidRPr="005D25D0">
        <w:rPr>
          <w:iCs/>
          <w:lang w:val="en-US"/>
        </w:rPr>
        <w:t xml:space="preserve"> kita bandingkan dengan nilai tabel dengan menggunakan signifikansi 5%, nilai du diperoleh sebesar 1,175 dan dl sebesar 1,634. Oleh karena nilai DW sebesar 2,191 lebih besar dari batas atas (du) 1,715 dan kurang dari 4 – 1,715 (4 – du</w:t>
      </w:r>
      <w:proofErr w:type="gramStart"/>
      <w:r w:rsidRPr="005D25D0">
        <w:rPr>
          <w:iCs/>
          <w:lang w:val="en-US"/>
        </w:rPr>
        <w:t>)=</w:t>
      </w:r>
      <w:proofErr w:type="gramEnd"/>
      <w:r w:rsidRPr="005D25D0">
        <w:rPr>
          <w:iCs/>
          <w:lang w:val="en-US"/>
        </w:rPr>
        <w:t xml:space="preserve"> 2,285 maka dapat disimpulkan bahwa tidak terjadi autokorelasi baik positif maupun negatif.  </w:t>
      </w:r>
    </w:p>
    <w:p w:rsidR="00804186" w:rsidRDefault="00804186" w:rsidP="009F77E5">
      <w:pPr>
        <w:pStyle w:val="Default"/>
        <w:tabs>
          <w:tab w:val="left" w:pos="567"/>
        </w:tabs>
        <w:spacing w:after="303" w:line="360" w:lineRule="auto"/>
        <w:jc w:val="both"/>
        <w:rPr>
          <w:iCs/>
          <w:lang w:val="en-US"/>
        </w:rPr>
      </w:pPr>
    </w:p>
    <w:p w:rsidR="00804186" w:rsidRDefault="00804186" w:rsidP="009F77E5">
      <w:pPr>
        <w:pStyle w:val="Default"/>
        <w:tabs>
          <w:tab w:val="left" w:pos="567"/>
        </w:tabs>
        <w:spacing w:after="303" w:line="360" w:lineRule="auto"/>
        <w:jc w:val="both"/>
        <w:rPr>
          <w:iCs/>
          <w:lang w:val="en-US"/>
        </w:rPr>
      </w:pPr>
    </w:p>
    <w:p w:rsidR="00804186" w:rsidRDefault="00804186" w:rsidP="009F77E5">
      <w:pPr>
        <w:pStyle w:val="Default"/>
        <w:tabs>
          <w:tab w:val="left" w:pos="567"/>
        </w:tabs>
        <w:spacing w:after="303" w:line="360" w:lineRule="auto"/>
        <w:jc w:val="both"/>
        <w:rPr>
          <w:b/>
          <w:iCs/>
          <w:color w:val="auto"/>
          <w:lang w:val="en-US"/>
        </w:rPr>
      </w:pPr>
      <w:r w:rsidRPr="00804186">
        <w:rPr>
          <w:b/>
          <w:iCs/>
          <w:color w:val="auto"/>
          <w:lang w:val="en-US"/>
        </w:rPr>
        <w:lastRenderedPageBreak/>
        <w:t>Uji Heteroskedastisitas</w:t>
      </w:r>
    </w:p>
    <w:tbl>
      <w:tblPr>
        <w:tblW w:w="7290"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
        <w:gridCol w:w="1539"/>
        <w:gridCol w:w="1260"/>
        <w:gridCol w:w="1349"/>
        <w:gridCol w:w="1442"/>
        <w:gridCol w:w="810"/>
        <w:gridCol w:w="810"/>
      </w:tblGrid>
      <w:tr w:rsidR="00804186" w:rsidRPr="005D25D0" w:rsidTr="006C02E4">
        <w:trPr>
          <w:cantSplit/>
          <w:tblHeader/>
        </w:trPr>
        <w:tc>
          <w:tcPr>
            <w:tcW w:w="162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Model</w:t>
            </w:r>
          </w:p>
        </w:tc>
        <w:tc>
          <w:tcPr>
            <w:tcW w:w="260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Unstandardized Coefficients</w:t>
            </w:r>
          </w:p>
        </w:tc>
        <w:tc>
          <w:tcPr>
            <w:tcW w:w="1442" w:type="dxa"/>
            <w:tcBorders>
              <w:top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Standardized Coefficients</w:t>
            </w:r>
          </w:p>
        </w:tc>
        <w:tc>
          <w:tcPr>
            <w:tcW w:w="81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t</w:t>
            </w:r>
          </w:p>
        </w:tc>
        <w:tc>
          <w:tcPr>
            <w:tcW w:w="81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Sig.</w:t>
            </w:r>
          </w:p>
        </w:tc>
      </w:tr>
      <w:tr w:rsidR="00804186" w:rsidRPr="005D25D0" w:rsidTr="006C02E4">
        <w:trPr>
          <w:cantSplit/>
          <w:tblHeader/>
        </w:trPr>
        <w:tc>
          <w:tcPr>
            <w:tcW w:w="162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p>
        </w:tc>
        <w:tc>
          <w:tcPr>
            <w:tcW w:w="125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B</w:t>
            </w:r>
          </w:p>
        </w:tc>
        <w:tc>
          <w:tcPr>
            <w:tcW w:w="1349" w:type="dxa"/>
            <w:tcBorders>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Std. Error</w:t>
            </w:r>
          </w:p>
        </w:tc>
        <w:tc>
          <w:tcPr>
            <w:tcW w:w="1442" w:type="dxa"/>
            <w:tcBorders>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Beta</w:t>
            </w:r>
          </w:p>
        </w:tc>
        <w:tc>
          <w:tcPr>
            <w:tcW w:w="81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p>
        </w:tc>
        <w:tc>
          <w:tcPr>
            <w:tcW w:w="81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p>
        </w:tc>
      </w:tr>
      <w:tr w:rsidR="00804186" w:rsidRPr="005D25D0" w:rsidTr="006C02E4">
        <w:trPr>
          <w:cantSplit/>
          <w:tblHeader/>
        </w:trPr>
        <w:tc>
          <w:tcPr>
            <w:tcW w:w="8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1</w:t>
            </w:r>
          </w:p>
        </w:tc>
        <w:tc>
          <w:tcPr>
            <w:tcW w:w="153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(Constant)</w:t>
            </w:r>
          </w:p>
        </w:tc>
        <w:tc>
          <w:tcPr>
            <w:tcW w:w="126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-202950.289</w:t>
            </w:r>
          </w:p>
        </w:tc>
        <w:tc>
          <w:tcPr>
            <w:tcW w:w="1348" w:type="dxa"/>
            <w:tcBorders>
              <w:top w:val="single" w:sz="16" w:space="0" w:color="000000"/>
              <w:bottom w:val="nil"/>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161194.594</w:t>
            </w:r>
          </w:p>
        </w:tc>
        <w:tc>
          <w:tcPr>
            <w:tcW w:w="1442" w:type="dxa"/>
            <w:tcBorders>
              <w:top w:val="single" w:sz="16" w:space="0" w:color="000000"/>
              <w:bottom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c>
          <w:tcPr>
            <w:tcW w:w="810" w:type="dxa"/>
            <w:tcBorders>
              <w:top w:val="single" w:sz="16" w:space="0" w:color="000000"/>
              <w:bottom w:val="nil"/>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-1.259</w:t>
            </w:r>
          </w:p>
        </w:tc>
        <w:tc>
          <w:tcPr>
            <w:tcW w:w="810" w:type="dxa"/>
            <w:tcBorders>
              <w:top w:val="single" w:sz="16" w:space="0" w:color="000000"/>
              <w:bottom w:val="nil"/>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.219</w:t>
            </w:r>
          </w:p>
        </w:tc>
      </w:tr>
      <w:tr w:rsidR="00804186" w:rsidRPr="005D25D0" w:rsidTr="006C02E4">
        <w:trPr>
          <w:cantSplit/>
          <w:tblHeader/>
        </w:trPr>
        <w:tc>
          <w:tcPr>
            <w:tcW w:w="8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c>
          <w:tcPr>
            <w:tcW w:w="1539" w:type="dxa"/>
            <w:tcBorders>
              <w:top w:val="nil"/>
              <w:left w:val="nil"/>
              <w:bottom w:val="nil"/>
              <w:right w:val="single" w:sz="16" w:space="0" w:color="000000"/>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K. Lingkungan</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88919.925</w:t>
            </w:r>
          </w:p>
        </w:tc>
        <w:tc>
          <w:tcPr>
            <w:tcW w:w="1348" w:type="dxa"/>
            <w:tcBorders>
              <w:top w:val="nil"/>
              <w:bottom w:val="nil"/>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48224.606</w:t>
            </w:r>
          </w:p>
        </w:tc>
        <w:tc>
          <w:tcPr>
            <w:tcW w:w="1442" w:type="dxa"/>
            <w:tcBorders>
              <w:top w:val="nil"/>
              <w:bottom w:val="nil"/>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.181</w:t>
            </w:r>
          </w:p>
        </w:tc>
        <w:tc>
          <w:tcPr>
            <w:tcW w:w="810" w:type="dxa"/>
            <w:tcBorders>
              <w:top w:val="nil"/>
              <w:bottom w:val="nil"/>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1.844</w:t>
            </w:r>
          </w:p>
        </w:tc>
        <w:tc>
          <w:tcPr>
            <w:tcW w:w="810" w:type="dxa"/>
            <w:tcBorders>
              <w:top w:val="nil"/>
              <w:bottom w:val="nil"/>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.076</w:t>
            </w:r>
          </w:p>
        </w:tc>
      </w:tr>
      <w:tr w:rsidR="00804186" w:rsidRPr="005D25D0" w:rsidTr="006C02E4">
        <w:trPr>
          <w:cantSplit/>
          <w:tblHeader/>
        </w:trPr>
        <w:tc>
          <w:tcPr>
            <w:tcW w:w="8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p>
        </w:tc>
        <w:tc>
          <w:tcPr>
            <w:tcW w:w="153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CSR</w:t>
            </w:r>
          </w:p>
        </w:tc>
        <w:tc>
          <w:tcPr>
            <w:tcW w:w="126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792891.041</w:t>
            </w:r>
          </w:p>
        </w:tc>
        <w:tc>
          <w:tcPr>
            <w:tcW w:w="1348" w:type="dxa"/>
            <w:tcBorders>
              <w:top w:val="nil"/>
              <w:bottom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98219.071</w:t>
            </w:r>
          </w:p>
        </w:tc>
        <w:tc>
          <w:tcPr>
            <w:tcW w:w="1442" w:type="dxa"/>
            <w:tcBorders>
              <w:top w:val="nil"/>
              <w:bottom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.793</w:t>
            </w:r>
          </w:p>
        </w:tc>
        <w:tc>
          <w:tcPr>
            <w:tcW w:w="810" w:type="dxa"/>
            <w:tcBorders>
              <w:top w:val="nil"/>
              <w:bottom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8.073</w:t>
            </w:r>
          </w:p>
        </w:tc>
        <w:tc>
          <w:tcPr>
            <w:tcW w:w="810" w:type="dxa"/>
            <w:tcBorders>
              <w:top w:val="nil"/>
              <w:bottom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.000</w:t>
            </w:r>
          </w:p>
        </w:tc>
      </w:tr>
      <w:tr w:rsidR="00804186" w:rsidRPr="005D25D0" w:rsidTr="006C02E4">
        <w:trPr>
          <w:cantSplit/>
        </w:trPr>
        <w:tc>
          <w:tcPr>
            <w:tcW w:w="2879" w:type="dxa"/>
            <w:gridSpan w:val="3"/>
            <w:tcBorders>
              <w:top w:val="nil"/>
              <w:left w:val="nil"/>
              <w:bottom w:val="nil"/>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a. Dependent Variable: RES2</w:t>
            </w:r>
          </w:p>
        </w:tc>
        <w:tc>
          <w:tcPr>
            <w:tcW w:w="1349" w:type="dxa"/>
            <w:tcBorders>
              <w:top w:val="nil"/>
              <w:left w:val="nil"/>
              <w:bottom w:val="nil"/>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c>
          <w:tcPr>
            <w:tcW w:w="1442" w:type="dxa"/>
            <w:tcBorders>
              <w:top w:val="nil"/>
              <w:left w:val="nil"/>
              <w:bottom w:val="nil"/>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c>
          <w:tcPr>
            <w:tcW w:w="810" w:type="dxa"/>
            <w:tcBorders>
              <w:top w:val="nil"/>
              <w:left w:val="nil"/>
              <w:bottom w:val="nil"/>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c>
          <w:tcPr>
            <w:tcW w:w="810" w:type="dxa"/>
            <w:tcBorders>
              <w:top w:val="nil"/>
              <w:left w:val="nil"/>
              <w:bottom w:val="nil"/>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r>
    </w:tbl>
    <w:p w:rsidR="00804186" w:rsidRPr="00804186" w:rsidRDefault="00804186" w:rsidP="009F77E5">
      <w:pPr>
        <w:pStyle w:val="Default"/>
        <w:tabs>
          <w:tab w:val="left" w:pos="567"/>
        </w:tabs>
        <w:spacing w:after="303" w:line="360" w:lineRule="auto"/>
        <w:jc w:val="both"/>
        <w:rPr>
          <w:b/>
          <w:iCs/>
          <w:lang w:val="en-US"/>
        </w:rPr>
      </w:pPr>
    </w:p>
    <w:p w:rsidR="00804186" w:rsidRPr="005D25D0" w:rsidRDefault="00804186" w:rsidP="009F77E5">
      <w:pPr>
        <w:pStyle w:val="Default"/>
        <w:tabs>
          <w:tab w:val="left" w:pos="567"/>
        </w:tabs>
        <w:spacing w:after="303" w:line="360" w:lineRule="auto"/>
        <w:ind w:left="720"/>
        <w:jc w:val="both"/>
        <w:rPr>
          <w:iCs/>
          <w:lang w:val="en-US"/>
        </w:rPr>
      </w:pPr>
      <w:r w:rsidRPr="005D25D0">
        <w:rPr>
          <w:iCs/>
          <w:lang w:val="en-US"/>
        </w:rPr>
        <w:t xml:space="preserve">Dari tabel 4.6 di atas dapat dilihat bahwa model regresi yang digunakan dalam penelitian ini ada dan tidaknya terjadi heteroskedastisitas, hal tersebut dapat dilihat dari probabilitas untuk variabel independen di atas 0,05 atau 5% adalah variabel kinerja lingkungan dengan menunjukkan tingkat signifikan sebesar 0,076 dan variabel CSR menunjukkan tingkat signifikan sebesar 0,000. </w:t>
      </w:r>
      <w:proofErr w:type="gramStart"/>
      <w:r w:rsidRPr="005D25D0">
        <w:rPr>
          <w:iCs/>
          <w:lang w:val="en-US"/>
        </w:rPr>
        <w:t>hal</w:t>
      </w:r>
      <w:proofErr w:type="gramEnd"/>
      <w:r w:rsidRPr="005D25D0">
        <w:rPr>
          <w:iCs/>
          <w:lang w:val="en-US"/>
        </w:rPr>
        <w:t xml:space="preserve"> ini menunjukkan bahwa terjadi heteroskedastisitas dalam penelitian ini karena nilai signifikansinya kurang dari 0,05%.</w:t>
      </w:r>
    </w:p>
    <w:p w:rsidR="00804186" w:rsidRDefault="00804186" w:rsidP="009F77E5">
      <w:pPr>
        <w:pStyle w:val="Default"/>
        <w:spacing w:after="303" w:line="360" w:lineRule="auto"/>
        <w:jc w:val="both"/>
        <w:rPr>
          <w:b/>
          <w:iCs/>
          <w:color w:val="auto"/>
          <w:lang w:val="en-US"/>
        </w:rPr>
      </w:pPr>
      <w:r w:rsidRPr="00804186">
        <w:rPr>
          <w:b/>
          <w:iCs/>
          <w:color w:val="auto"/>
          <w:lang w:val="en-US"/>
        </w:rPr>
        <w:t>Analisis Regresi</w:t>
      </w:r>
    </w:p>
    <w:tbl>
      <w:tblPr>
        <w:tblW w:w="7480"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
        <w:gridCol w:w="1358"/>
        <w:gridCol w:w="181"/>
        <w:gridCol w:w="1080"/>
        <w:gridCol w:w="179"/>
        <w:gridCol w:w="1161"/>
        <w:gridCol w:w="9"/>
        <w:gridCol w:w="91"/>
        <w:gridCol w:w="1258"/>
        <w:gridCol w:w="272"/>
        <w:gridCol w:w="39"/>
        <w:gridCol w:w="772"/>
        <w:gridCol w:w="89"/>
        <w:gridCol w:w="631"/>
        <w:gridCol w:w="89"/>
        <w:gridCol w:w="191"/>
      </w:tblGrid>
      <w:tr w:rsidR="00804186" w:rsidRPr="005D25D0" w:rsidTr="00804186">
        <w:trPr>
          <w:gridAfter w:val="2"/>
          <w:wAfter w:w="280" w:type="dxa"/>
          <w:cantSplit/>
          <w:tblHeader/>
        </w:trPr>
        <w:tc>
          <w:tcPr>
            <w:tcW w:w="7200" w:type="dxa"/>
            <w:gridSpan w:val="14"/>
            <w:tcBorders>
              <w:top w:val="nil"/>
              <w:left w:val="nil"/>
              <w:bottom w:val="nil"/>
              <w:right w:val="nil"/>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center"/>
              <w:rPr>
                <w:rFonts w:ascii="Times New Roman" w:hAnsi="Times New Roman" w:cs="Times New Roman"/>
                <w:color w:val="000000"/>
                <w:sz w:val="24"/>
                <w:szCs w:val="24"/>
              </w:rPr>
            </w:pPr>
            <w:r w:rsidRPr="005D25D0">
              <w:rPr>
                <w:rFonts w:ascii="Times New Roman" w:hAnsi="Times New Roman" w:cs="Times New Roman"/>
                <w:b/>
                <w:bCs/>
                <w:color w:val="000000"/>
                <w:sz w:val="24"/>
                <w:szCs w:val="24"/>
              </w:rPr>
              <w:t>Coefficients</w:t>
            </w:r>
            <w:r w:rsidRPr="005D25D0">
              <w:rPr>
                <w:rFonts w:ascii="Times New Roman" w:hAnsi="Times New Roman" w:cs="Times New Roman"/>
                <w:b/>
                <w:bCs/>
                <w:color w:val="000000"/>
                <w:sz w:val="24"/>
                <w:szCs w:val="24"/>
                <w:vertAlign w:val="superscript"/>
              </w:rPr>
              <w:t>a</w:t>
            </w:r>
          </w:p>
        </w:tc>
      </w:tr>
      <w:tr w:rsidR="00804186" w:rsidRPr="005D25D0" w:rsidTr="00804186">
        <w:trPr>
          <w:gridAfter w:val="2"/>
          <w:wAfter w:w="280" w:type="dxa"/>
          <w:cantSplit/>
          <w:tblHeader/>
        </w:trPr>
        <w:tc>
          <w:tcPr>
            <w:tcW w:w="144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Model</w:t>
            </w:r>
          </w:p>
        </w:tc>
        <w:tc>
          <w:tcPr>
            <w:tcW w:w="2608" w:type="dxa"/>
            <w:gridSpan w:val="5"/>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Unstandardized Coefficients</w:t>
            </w:r>
          </w:p>
        </w:tc>
        <w:tc>
          <w:tcPr>
            <w:tcW w:w="1349" w:type="dxa"/>
            <w:gridSpan w:val="2"/>
            <w:tcBorders>
              <w:top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Standardized Coefficients</w:t>
            </w:r>
          </w:p>
        </w:tc>
        <w:tc>
          <w:tcPr>
            <w:tcW w:w="1083" w:type="dxa"/>
            <w:gridSpan w:val="3"/>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T</w:t>
            </w:r>
          </w:p>
        </w:tc>
        <w:tc>
          <w:tcPr>
            <w:tcW w:w="720" w:type="dxa"/>
            <w:gridSpan w:val="2"/>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Sig.</w:t>
            </w:r>
          </w:p>
        </w:tc>
      </w:tr>
      <w:tr w:rsidR="00804186" w:rsidRPr="005D25D0" w:rsidTr="00804186">
        <w:trPr>
          <w:gridAfter w:val="2"/>
          <w:wAfter w:w="280" w:type="dxa"/>
          <w:cantSplit/>
          <w:tblHeader/>
        </w:trPr>
        <w:tc>
          <w:tcPr>
            <w:tcW w:w="144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p>
        </w:tc>
        <w:tc>
          <w:tcPr>
            <w:tcW w:w="1259" w:type="dxa"/>
            <w:gridSpan w:val="2"/>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B</w:t>
            </w:r>
          </w:p>
        </w:tc>
        <w:tc>
          <w:tcPr>
            <w:tcW w:w="1349" w:type="dxa"/>
            <w:gridSpan w:val="3"/>
            <w:tcBorders>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Std. Error</w:t>
            </w:r>
          </w:p>
        </w:tc>
        <w:tc>
          <w:tcPr>
            <w:tcW w:w="1349" w:type="dxa"/>
            <w:gridSpan w:val="2"/>
            <w:tcBorders>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Beta</w:t>
            </w:r>
          </w:p>
        </w:tc>
        <w:tc>
          <w:tcPr>
            <w:tcW w:w="1083" w:type="dxa"/>
            <w:gridSpan w:val="3"/>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p>
        </w:tc>
        <w:tc>
          <w:tcPr>
            <w:tcW w:w="720" w:type="dxa"/>
            <w:gridSpan w:val="2"/>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p>
        </w:tc>
      </w:tr>
      <w:tr w:rsidR="00804186" w:rsidRPr="005D25D0" w:rsidTr="00804186">
        <w:trPr>
          <w:gridAfter w:val="2"/>
          <w:wAfter w:w="280" w:type="dxa"/>
          <w:cantSplit/>
          <w:tblHeader/>
        </w:trPr>
        <w:tc>
          <w:tcPr>
            <w:tcW w:w="8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1</w:t>
            </w:r>
          </w:p>
        </w:tc>
        <w:tc>
          <w:tcPr>
            <w:tcW w:w="135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(Constant)</w:t>
            </w:r>
          </w:p>
        </w:tc>
        <w:tc>
          <w:tcPr>
            <w:tcW w:w="1259"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-1.499E7</w:t>
            </w:r>
          </w:p>
        </w:tc>
        <w:tc>
          <w:tcPr>
            <w:tcW w:w="1349" w:type="dxa"/>
            <w:gridSpan w:val="3"/>
            <w:tcBorders>
              <w:top w:val="single" w:sz="16" w:space="0" w:color="000000"/>
              <w:bottom w:val="nil"/>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5.295E6</w:t>
            </w:r>
          </w:p>
        </w:tc>
        <w:tc>
          <w:tcPr>
            <w:tcW w:w="1349" w:type="dxa"/>
            <w:gridSpan w:val="2"/>
            <w:tcBorders>
              <w:top w:val="single" w:sz="16" w:space="0" w:color="000000"/>
              <w:bottom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c>
          <w:tcPr>
            <w:tcW w:w="1083" w:type="dxa"/>
            <w:gridSpan w:val="3"/>
            <w:tcBorders>
              <w:top w:val="single" w:sz="16" w:space="0" w:color="000000"/>
              <w:bottom w:val="nil"/>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-2.830</w:t>
            </w:r>
          </w:p>
        </w:tc>
        <w:tc>
          <w:tcPr>
            <w:tcW w:w="720"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.009</w:t>
            </w:r>
          </w:p>
        </w:tc>
      </w:tr>
      <w:tr w:rsidR="00804186" w:rsidRPr="005D25D0" w:rsidTr="00804186">
        <w:trPr>
          <w:gridAfter w:val="2"/>
          <w:wAfter w:w="280" w:type="dxa"/>
          <w:cantSplit/>
          <w:tblHeader/>
        </w:trPr>
        <w:tc>
          <w:tcPr>
            <w:tcW w:w="8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p>
        </w:tc>
        <w:tc>
          <w:tcPr>
            <w:tcW w:w="135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K Lingkungan</w:t>
            </w:r>
          </w:p>
        </w:tc>
        <w:tc>
          <w:tcPr>
            <w:tcW w:w="1259"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4.977E6</w:t>
            </w:r>
          </w:p>
        </w:tc>
        <w:tc>
          <w:tcPr>
            <w:tcW w:w="1349" w:type="dxa"/>
            <w:gridSpan w:val="3"/>
            <w:tcBorders>
              <w:top w:val="nil"/>
              <w:bottom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1.533E6</w:t>
            </w:r>
          </w:p>
        </w:tc>
        <w:tc>
          <w:tcPr>
            <w:tcW w:w="1349" w:type="dxa"/>
            <w:gridSpan w:val="2"/>
            <w:tcBorders>
              <w:top w:val="nil"/>
              <w:bottom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.523</w:t>
            </w:r>
          </w:p>
        </w:tc>
        <w:tc>
          <w:tcPr>
            <w:tcW w:w="1083" w:type="dxa"/>
            <w:gridSpan w:val="3"/>
            <w:tcBorders>
              <w:top w:val="nil"/>
              <w:bottom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3.247</w:t>
            </w:r>
          </w:p>
        </w:tc>
        <w:tc>
          <w:tcPr>
            <w:tcW w:w="720"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.003</w:t>
            </w:r>
          </w:p>
        </w:tc>
      </w:tr>
      <w:tr w:rsidR="00804186" w:rsidRPr="005D25D0" w:rsidTr="00804186">
        <w:trPr>
          <w:cantSplit/>
        </w:trPr>
        <w:tc>
          <w:tcPr>
            <w:tcW w:w="4041" w:type="dxa"/>
            <w:gridSpan w:val="6"/>
            <w:tcBorders>
              <w:top w:val="nil"/>
              <w:left w:val="nil"/>
              <w:bottom w:val="nil"/>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lastRenderedPageBreak/>
              <w:t>a. Dependent Variable: K Keuangan</w:t>
            </w:r>
          </w:p>
        </w:tc>
        <w:tc>
          <w:tcPr>
            <w:tcW w:w="1356" w:type="dxa"/>
            <w:gridSpan w:val="3"/>
            <w:tcBorders>
              <w:top w:val="nil"/>
              <w:left w:val="nil"/>
              <w:bottom w:val="nil"/>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c>
          <w:tcPr>
            <w:tcW w:w="1083" w:type="dxa"/>
            <w:gridSpan w:val="3"/>
            <w:tcBorders>
              <w:top w:val="nil"/>
              <w:left w:val="nil"/>
              <w:bottom w:val="nil"/>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c>
          <w:tcPr>
            <w:tcW w:w="1000" w:type="dxa"/>
            <w:gridSpan w:val="4"/>
            <w:tcBorders>
              <w:top w:val="nil"/>
              <w:left w:val="nil"/>
              <w:bottom w:val="nil"/>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r>
      <w:tr w:rsidR="00915C1F" w:rsidRPr="005D25D0" w:rsidTr="00804186">
        <w:trPr>
          <w:cantSplit/>
        </w:trPr>
        <w:tc>
          <w:tcPr>
            <w:tcW w:w="4041" w:type="dxa"/>
            <w:gridSpan w:val="6"/>
            <w:tcBorders>
              <w:top w:val="nil"/>
              <w:left w:val="nil"/>
              <w:bottom w:val="nil"/>
              <w:right w:val="nil"/>
            </w:tcBorders>
            <w:shd w:val="clear" w:color="auto" w:fill="FFFFFF"/>
            <w:tcMar>
              <w:top w:w="30" w:type="dxa"/>
              <w:left w:w="30" w:type="dxa"/>
              <w:bottom w:w="30" w:type="dxa"/>
              <w:right w:w="30" w:type="dxa"/>
            </w:tcMar>
          </w:tcPr>
          <w:p w:rsidR="00915C1F"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p>
          <w:p w:rsidR="00915C1F"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p>
          <w:p w:rsidR="00915C1F"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p>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p>
        </w:tc>
        <w:tc>
          <w:tcPr>
            <w:tcW w:w="1356" w:type="dxa"/>
            <w:gridSpan w:val="3"/>
            <w:tcBorders>
              <w:top w:val="nil"/>
              <w:left w:val="nil"/>
              <w:bottom w:val="nil"/>
              <w:right w:val="nil"/>
            </w:tcBorders>
            <w:shd w:val="clear" w:color="auto" w:fill="FFFFFF"/>
            <w:tcMar>
              <w:top w:w="30" w:type="dxa"/>
              <w:left w:w="30" w:type="dxa"/>
              <w:bottom w:w="30" w:type="dxa"/>
              <w:right w:w="30" w:type="dxa"/>
            </w:tcMar>
          </w:tcPr>
          <w:p w:rsidR="00915C1F" w:rsidRPr="005D25D0" w:rsidRDefault="00915C1F" w:rsidP="009F77E5">
            <w:pPr>
              <w:autoSpaceDE w:val="0"/>
              <w:autoSpaceDN w:val="0"/>
              <w:adjustRightInd w:val="0"/>
              <w:spacing w:after="0" w:line="360" w:lineRule="auto"/>
              <w:jc w:val="both"/>
              <w:rPr>
                <w:rFonts w:ascii="Times New Roman" w:hAnsi="Times New Roman" w:cs="Times New Roman"/>
                <w:sz w:val="24"/>
                <w:szCs w:val="24"/>
              </w:rPr>
            </w:pPr>
          </w:p>
        </w:tc>
        <w:tc>
          <w:tcPr>
            <w:tcW w:w="1083" w:type="dxa"/>
            <w:gridSpan w:val="3"/>
            <w:tcBorders>
              <w:top w:val="nil"/>
              <w:left w:val="nil"/>
              <w:bottom w:val="nil"/>
              <w:right w:val="nil"/>
            </w:tcBorders>
            <w:shd w:val="clear" w:color="auto" w:fill="FFFFFF"/>
            <w:tcMar>
              <w:top w:w="30" w:type="dxa"/>
              <w:left w:w="30" w:type="dxa"/>
              <w:bottom w:w="30" w:type="dxa"/>
              <w:right w:w="30" w:type="dxa"/>
            </w:tcMar>
          </w:tcPr>
          <w:p w:rsidR="00915C1F" w:rsidRPr="005D25D0" w:rsidRDefault="00915C1F" w:rsidP="009F77E5">
            <w:pPr>
              <w:autoSpaceDE w:val="0"/>
              <w:autoSpaceDN w:val="0"/>
              <w:adjustRightInd w:val="0"/>
              <w:spacing w:after="0" w:line="360" w:lineRule="auto"/>
              <w:jc w:val="both"/>
              <w:rPr>
                <w:rFonts w:ascii="Times New Roman" w:hAnsi="Times New Roman" w:cs="Times New Roman"/>
                <w:sz w:val="24"/>
                <w:szCs w:val="24"/>
              </w:rPr>
            </w:pPr>
          </w:p>
        </w:tc>
        <w:tc>
          <w:tcPr>
            <w:tcW w:w="1000" w:type="dxa"/>
            <w:gridSpan w:val="4"/>
            <w:tcBorders>
              <w:top w:val="nil"/>
              <w:left w:val="nil"/>
              <w:bottom w:val="nil"/>
              <w:right w:val="nil"/>
            </w:tcBorders>
            <w:shd w:val="clear" w:color="auto" w:fill="FFFFFF"/>
            <w:tcMar>
              <w:top w:w="30" w:type="dxa"/>
              <w:left w:w="30" w:type="dxa"/>
              <w:bottom w:w="30" w:type="dxa"/>
              <w:right w:w="30" w:type="dxa"/>
            </w:tcMar>
          </w:tcPr>
          <w:p w:rsidR="00915C1F" w:rsidRPr="005D25D0" w:rsidRDefault="00915C1F" w:rsidP="009F77E5">
            <w:pPr>
              <w:autoSpaceDE w:val="0"/>
              <w:autoSpaceDN w:val="0"/>
              <w:adjustRightInd w:val="0"/>
              <w:spacing w:after="0" w:line="360" w:lineRule="auto"/>
              <w:jc w:val="both"/>
              <w:rPr>
                <w:rFonts w:ascii="Times New Roman" w:hAnsi="Times New Roman" w:cs="Times New Roman"/>
                <w:sz w:val="24"/>
                <w:szCs w:val="24"/>
              </w:rPr>
            </w:pPr>
          </w:p>
        </w:tc>
      </w:tr>
      <w:tr w:rsidR="00804186" w:rsidRPr="005D25D0" w:rsidTr="00804186">
        <w:trPr>
          <w:gridAfter w:val="1"/>
          <w:wAfter w:w="190" w:type="dxa"/>
          <w:cantSplit/>
          <w:tblHeader/>
        </w:trPr>
        <w:tc>
          <w:tcPr>
            <w:tcW w:w="1620" w:type="dxa"/>
            <w:gridSpan w:val="3"/>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Model</w:t>
            </w:r>
          </w:p>
        </w:tc>
        <w:tc>
          <w:tcPr>
            <w:tcW w:w="2520" w:type="dxa"/>
            <w:gridSpan w:val="5"/>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Unstandardized Coefficients</w:t>
            </w:r>
          </w:p>
        </w:tc>
        <w:tc>
          <w:tcPr>
            <w:tcW w:w="1530" w:type="dxa"/>
            <w:gridSpan w:val="2"/>
            <w:tcBorders>
              <w:top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Standardized Coefficients</w:t>
            </w:r>
          </w:p>
        </w:tc>
        <w:tc>
          <w:tcPr>
            <w:tcW w:w="900" w:type="dxa"/>
            <w:gridSpan w:val="3"/>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t</w:t>
            </w:r>
          </w:p>
        </w:tc>
        <w:tc>
          <w:tcPr>
            <w:tcW w:w="720" w:type="dxa"/>
            <w:gridSpan w:val="2"/>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Sig.</w:t>
            </w:r>
          </w:p>
        </w:tc>
      </w:tr>
      <w:tr w:rsidR="00804186" w:rsidRPr="005D25D0" w:rsidTr="00804186">
        <w:trPr>
          <w:gridAfter w:val="1"/>
          <w:wAfter w:w="190" w:type="dxa"/>
          <w:cantSplit/>
          <w:tblHeader/>
        </w:trPr>
        <w:tc>
          <w:tcPr>
            <w:tcW w:w="1620" w:type="dxa"/>
            <w:gridSpan w:val="3"/>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p>
        </w:tc>
        <w:tc>
          <w:tcPr>
            <w:tcW w:w="108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B</w:t>
            </w:r>
          </w:p>
        </w:tc>
        <w:tc>
          <w:tcPr>
            <w:tcW w:w="1440" w:type="dxa"/>
            <w:gridSpan w:val="4"/>
            <w:tcBorders>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Std. Error</w:t>
            </w:r>
          </w:p>
        </w:tc>
        <w:tc>
          <w:tcPr>
            <w:tcW w:w="1530" w:type="dxa"/>
            <w:gridSpan w:val="2"/>
            <w:tcBorders>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Beta</w:t>
            </w:r>
          </w:p>
        </w:tc>
        <w:tc>
          <w:tcPr>
            <w:tcW w:w="900" w:type="dxa"/>
            <w:gridSpan w:val="3"/>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p>
        </w:tc>
        <w:tc>
          <w:tcPr>
            <w:tcW w:w="720" w:type="dxa"/>
            <w:gridSpan w:val="2"/>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p>
        </w:tc>
      </w:tr>
      <w:tr w:rsidR="00804186" w:rsidRPr="005D25D0" w:rsidTr="00804186">
        <w:trPr>
          <w:gridAfter w:val="1"/>
          <w:wAfter w:w="190" w:type="dxa"/>
          <w:cantSplit/>
          <w:tblHeader/>
        </w:trPr>
        <w:tc>
          <w:tcPr>
            <w:tcW w:w="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1</w:t>
            </w:r>
          </w:p>
        </w:tc>
        <w:tc>
          <w:tcPr>
            <w:tcW w:w="1540" w:type="dxa"/>
            <w:gridSpan w:val="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(Constant)</w:t>
            </w:r>
          </w:p>
        </w:tc>
        <w:tc>
          <w:tcPr>
            <w:tcW w:w="108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-.750</w:t>
            </w:r>
          </w:p>
        </w:tc>
        <w:tc>
          <w:tcPr>
            <w:tcW w:w="1440" w:type="dxa"/>
            <w:gridSpan w:val="4"/>
            <w:tcBorders>
              <w:top w:val="single" w:sz="16" w:space="0" w:color="000000"/>
              <w:bottom w:val="nil"/>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.276</w:t>
            </w:r>
          </w:p>
        </w:tc>
        <w:tc>
          <w:tcPr>
            <w:tcW w:w="1530" w:type="dxa"/>
            <w:gridSpan w:val="2"/>
            <w:tcBorders>
              <w:top w:val="single" w:sz="16" w:space="0" w:color="000000"/>
              <w:bottom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c>
          <w:tcPr>
            <w:tcW w:w="900" w:type="dxa"/>
            <w:gridSpan w:val="3"/>
            <w:tcBorders>
              <w:top w:val="single" w:sz="16" w:space="0" w:color="000000"/>
              <w:bottom w:val="nil"/>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-2.719</w:t>
            </w:r>
          </w:p>
        </w:tc>
        <w:tc>
          <w:tcPr>
            <w:tcW w:w="720" w:type="dxa"/>
            <w:gridSpan w:val="2"/>
            <w:tcBorders>
              <w:top w:val="single" w:sz="16" w:space="0" w:color="000000"/>
              <w:bottom w:val="nil"/>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.011</w:t>
            </w:r>
          </w:p>
        </w:tc>
      </w:tr>
      <w:tr w:rsidR="00804186" w:rsidRPr="005D25D0" w:rsidTr="00804186">
        <w:trPr>
          <w:gridAfter w:val="1"/>
          <w:wAfter w:w="190" w:type="dxa"/>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c>
          <w:tcPr>
            <w:tcW w:w="1540"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K. Lingkungan</w:t>
            </w:r>
          </w:p>
        </w:tc>
        <w:tc>
          <w:tcPr>
            <w:tcW w:w="108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.250</w:t>
            </w:r>
          </w:p>
        </w:tc>
        <w:tc>
          <w:tcPr>
            <w:tcW w:w="1440" w:type="dxa"/>
            <w:gridSpan w:val="4"/>
            <w:tcBorders>
              <w:top w:val="nil"/>
              <w:bottom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.080</w:t>
            </w:r>
          </w:p>
        </w:tc>
        <w:tc>
          <w:tcPr>
            <w:tcW w:w="1530" w:type="dxa"/>
            <w:gridSpan w:val="2"/>
            <w:tcBorders>
              <w:top w:val="nil"/>
              <w:bottom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.509</w:t>
            </w:r>
          </w:p>
        </w:tc>
        <w:tc>
          <w:tcPr>
            <w:tcW w:w="900" w:type="dxa"/>
            <w:gridSpan w:val="3"/>
            <w:tcBorders>
              <w:top w:val="nil"/>
              <w:bottom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3.130</w:t>
            </w:r>
          </w:p>
        </w:tc>
        <w:tc>
          <w:tcPr>
            <w:tcW w:w="720" w:type="dxa"/>
            <w:gridSpan w:val="2"/>
            <w:tcBorders>
              <w:top w:val="nil"/>
              <w:bottom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.004</w:t>
            </w:r>
          </w:p>
        </w:tc>
      </w:tr>
      <w:tr w:rsidR="00804186" w:rsidRPr="005D25D0" w:rsidTr="00804186">
        <w:trPr>
          <w:gridAfter w:val="1"/>
          <w:wAfter w:w="190" w:type="dxa"/>
          <w:cantSplit/>
        </w:trPr>
        <w:tc>
          <w:tcPr>
            <w:tcW w:w="2880" w:type="dxa"/>
            <w:gridSpan w:val="5"/>
            <w:tcBorders>
              <w:top w:val="nil"/>
              <w:left w:val="nil"/>
              <w:bottom w:val="nil"/>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a. Dependent Variable: CSR</w:t>
            </w:r>
          </w:p>
        </w:tc>
        <w:tc>
          <w:tcPr>
            <w:tcW w:w="1260" w:type="dxa"/>
            <w:gridSpan w:val="3"/>
            <w:tcBorders>
              <w:top w:val="nil"/>
              <w:left w:val="nil"/>
              <w:bottom w:val="nil"/>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c>
          <w:tcPr>
            <w:tcW w:w="1569" w:type="dxa"/>
            <w:gridSpan w:val="3"/>
            <w:tcBorders>
              <w:top w:val="nil"/>
              <w:left w:val="nil"/>
              <w:bottom w:val="nil"/>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c>
          <w:tcPr>
            <w:tcW w:w="861" w:type="dxa"/>
            <w:gridSpan w:val="2"/>
            <w:tcBorders>
              <w:top w:val="nil"/>
              <w:left w:val="nil"/>
              <w:bottom w:val="nil"/>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c>
          <w:tcPr>
            <w:tcW w:w="720" w:type="dxa"/>
            <w:gridSpan w:val="2"/>
            <w:tcBorders>
              <w:top w:val="nil"/>
              <w:left w:val="nil"/>
              <w:bottom w:val="nil"/>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r>
    </w:tbl>
    <w:p w:rsidR="00804186" w:rsidRPr="00804186" w:rsidRDefault="00804186" w:rsidP="009F77E5">
      <w:pPr>
        <w:pStyle w:val="Default"/>
        <w:spacing w:after="303" w:line="360" w:lineRule="auto"/>
        <w:jc w:val="both"/>
        <w:rPr>
          <w:b/>
          <w:lang w:val="en-US"/>
        </w:rPr>
      </w:pPr>
    </w:p>
    <w:tbl>
      <w:tblPr>
        <w:tblW w:w="7213"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
        <w:gridCol w:w="999"/>
        <w:gridCol w:w="1170"/>
        <w:gridCol w:w="1439"/>
        <w:gridCol w:w="83"/>
        <w:gridCol w:w="1439"/>
        <w:gridCol w:w="7"/>
        <w:gridCol w:w="993"/>
        <w:gridCol w:w="900"/>
        <w:gridCol w:w="103"/>
      </w:tblGrid>
      <w:tr w:rsidR="00804186" w:rsidRPr="005D25D0" w:rsidTr="006C02E4">
        <w:trPr>
          <w:gridAfter w:val="1"/>
          <w:wAfter w:w="103" w:type="dxa"/>
          <w:cantSplit/>
          <w:tblHeader/>
        </w:trPr>
        <w:tc>
          <w:tcPr>
            <w:tcW w:w="7110" w:type="dxa"/>
            <w:gridSpan w:val="9"/>
            <w:tcBorders>
              <w:top w:val="nil"/>
              <w:left w:val="nil"/>
              <w:bottom w:val="nil"/>
              <w:right w:val="nil"/>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center"/>
              <w:rPr>
                <w:rFonts w:ascii="Times New Roman" w:hAnsi="Times New Roman" w:cs="Times New Roman"/>
                <w:color w:val="000000"/>
                <w:sz w:val="24"/>
                <w:szCs w:val="24"/>
              </w:rPr>
            </w:pPr>
            <w:r w:rsidRPr="005D25D0">
              <w:rPr>
                <w:rFonts w:ascii="Times New Roman" w:hAnsi="Times New Roman" w:cs="Times New Roman"/>
                <w:b/>
                <w:bCs/>
                <w:color w:val="000000"/>
                <w:sz w:val="24"/>
                <w:szCs w:val="24"/>
              </w:rPr>
              <w:t>Coefficients</w:t>
            </w:r>
            <w:r w:rsidRPr="005D25D0">
              <w:rPr>
                <w:rFonts w:ascii="Times New Roman" w:hAnsi="Times New Roman" w:cs="Times New Roman"/>
                <w:b/>
                <w:bCs/>
                <w:color w:val="000000"/>
                <w:sz w:val="24"/>
                <w:szCs w:val="24"/>
                <w:vertAlign w:val="superscript"/>
              </w:rPr>
              <w:t>a</w:t>
            </w:r>
          </w:p>
        </w:tc>
      </w:tr>
      <w:tr w:rsidR="00804186" w:rsidRPr="005D25D0" w:rsidTr="006C02E4">
        <w:trPr>
          <w:gridAfter w:val="1"/>
          <w:wAfter w:w="103" w:type="dxa"/>
          <w:cantSplit/>
          <w:tblHeader/>
        </w:trPr>
        <w:tc>
          <w:tcPr>
            <w:tcW w:w="1079"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Model</w:t>
            </w:r>
          </w:p>
        </w:tc>
        <w:tc>
          <w:tcPr>
            <w:tcW w:w="2609"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Unstandardized Coefficients</w:t>
            </w:r>
          </w:p>
        </w:tc>
        <w:tc>
          <w:tcPr>
            <w:tcW w:w="1522" w:type="dxa"/>
            <w:gridSpan w:val="2"/>
            <w:tcBorders>
              <w:top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Standardized Coefficients</w:t>
            </w:r>
          </w:p>
        </w:tc>
        <w:tc>
          <w:tcPr>
            <w:tcW w:w="1000" w:type="dxa"/>
            <w:gridSpan w:val="2"/>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t</w:t>
            </w:r>
          </w:p>
        </w:tc>
        <w:tc>
          <w:tcPr>
            <w:tcW w:w="9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Sig.</w:t>
            </w:r>
          </w:p>
        </w:tc>
      </w:tr>
      <w:tr w:rsidR="00804186" w:rsidRPr="005D25D0" w:rsidTr="006C02E4">
        <w:trPr>
          <w:gridAfter w:val="1"/>
          <w:wAfter w:w="103" w:type="dxa"/>
          <w:cantSplit/>
          <w:tblHeader/>
        </w:trPr>
        <w:tc>
          <w:tcPr>
            <w:tcW w:w="1079"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p>
        </w:tc>
        <w:tc>
          <w:tcPr>
            <w:tcW w:w="117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B</w:t>
            </w:r>
          </w:p>
        </w:tc>
        <w:tc>
          <w:tcPr>
            <w:tcW w:w="1439" w:type="dxa"/>
            <w:tcBorders>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Std. Error</w:t>
            </w:r>
          </w:p>
        </w:tc>
        <w:tc>
          <w:tcPr>
            <w:tcW w:w="1522" w:type="dxa"/>
            <w:gridSpan w:val="2"/>
            <w:tcBorders>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Beta</w:t>
            </w:r>
          </w:p>
        </w:tc>
        <w:tc>
          <w:tcPr>
            <w:tcW w:w="1000" w:type="dxa"/>
            <w:gridSpan w:val="2"/>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p>
        </w:tc>
        <w:tc>
          <w:tcPr>
            <w:tcW w:w="9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p>
        </w:tc>
      </w:tr>
      <w:tr w:rsidR="00804186" w:rsidRPr="005D25D0" w:rsidTr="006C02E4">
        <w:trPr>
          <w:gridAfter w:val="1"/>
          <w:wAfter w:w="103" w:type="dxa"/>
          <w:cantSplit/>
          <w:tblHeader/>
        </w:trPr>
        <w:tc>
          <w:tcPr>
            <w:tcW w:w="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1</w:t>
            </w:r>
          </w:p>
        </w:tc>
        <w:tc>
          <w:tcPr>
            <w:tcW w:w="99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(Constant)</w:t>
            </w:r>
          </w:p>
        </w:tc>
        <w:tc>
          <w:tcPr>
            <w:tcW w:w="117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-7.662E6</w:t>
            </w:r>
          </w:p>
        </w:tc>
        <w:tc>
          <w:tcPr>
            <w:tcW w:w="1439" w:type="dxa"/>
            <w:tcBorders>
              <w:top w:val="single" w:sz="16" w:space="0" w:color="000000"/>
              <w:bottom w:val="nil"/>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445878.992</w:t>
            </w:r>
          </w:p>
        </w:tc>
        <w:tc>
          <w:tcPr>
            <w:tcW w:w="1529" w:type="dxa"/>
            <w:gridSpan w:val="3"/>
            <w:tcBorders>
              <w:top w:val="single" w:sz="16" w:space="0" w:color="000000"/>
              <w:bottom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c>
          <w:tcPr>
            <w:tcW w:w="993" w:type="dxa"/>
            <w:tcBorders>
              <w:top w:val="single" w:sz="16" w:space="0" w:color="000000"/>
              <w:bottom w:val="nil"/>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-17.184</w:t>
            </w:r>
          </w:p>
        </w:tc>
        <w:tc>
          <w:tcPr>
            <w:tcW w:w="9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.000</w:t>
            </w:r>
          </w:p>
        </w:tc>
      </w:tr>
      <w:tr w:rsidR="00804186" w:rsidRPr="005D25D0" w:rsidTr="006C02E4">
        <w:trPr>
          <w:gridAfter w:val="1"/>
          <w:wAfter w:w="103" w:type="dxa"/>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p>
        </w:tc>
        <w:tc>
          <w:tcPr>
            <w:tcW w:w="99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CSR</w:t>
            </w:r>
          </w:p>
        </w:tc>
        <w:tc>
          <w:tcPr>
            <w:tcW w:w="117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1.841E7</w:t>
            </w:r>
          </w:p>
        </w:tc>
        <w:tc>
          <w:tcPr>
            <w:tcW w:w="1439" w:type="dxa"/>
            <w:tcBorders>
              <w:top w:val="nil"/>
              <w:bottom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735749.873</w:t>
            </w:r>
          </w:p>
        </w:tc>
        <w:tc>
          <w:tcPr>
            <w:tcW w:w="1529" w:type="dxa"/>
            <w:gridSpan w:val="3"/>
            <w:tcBorders>
              <w:top w:val="nil"/>
              <w:bottom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.978</w:t>
            </w:r>
          </w:p>
        </w:tc>
        <w:tc>
          <w:tcPr>
            <w:tcW w:w="993" w:type="dxa"/>
            <w:tcBorders>
              <w:top w:val="nil"/>
              <w:bottom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25.021</w:t>
            </w:r>
          </w:p>
        </w:tc>
        <w:tc>
          <w:tcPr>
            <w:tcW w:w="9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.000</w:t>
            </w:r>
          </w:p>
        </w:tc>
      </w:tr>
      <w:tr w:rsidR="00804186" w:rsidRPr="005D25D0" w:rsidTr="006C02E4">
        <w:trPr>
          <w:cantSplit/>
        </w:trPr>
        <w:tc>
          <w:tcPr>
            <w:tcW w:w="3771" w:type="dxa"/>
            <w:gridSpan w:val="5"/>
            <w:tcBorders>
              <w:top w:val="nil"/>
              <w:left w:val="nil"/>
              <w:bottom w:val="nil"/>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lastRenderedPageBreak/>
              <w:t>a. Dependent Variable: K Keuangan</w:t>
            </w:r>
          </w:p>
        </w:tc>
        <w:tc>
          <w:tcPr>
            <w:tcW w:w="1439" w:type="dxa"/>
            <w:tcBorders>
              <w:top w:val="nil"/>
              <w:left w:val="nil"/>
              <w:bottom w:val="nil"/>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c>
          <w:tcPr>
            <w:tcW w:w="1000" w:type="dxa"/>
            <w:gridSpan w:val="2"/>
            <w:tcBorders>
              <w:top w:val="nil"/>
              <w:left w:val="nil"/>
              <w:bottom w:val="nil"/>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c>
          <w:tcPr>
            <w:tcW w:w="1003" w:type="dxa"/>
            <w:gridSpan w:val="2"/>
            <w:tcBorders>
              <w:top w:val="nil"/>
              <w:left w:val="nil"/>
              <w:bottom w:val="nil"/>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r>
    </w:tbl>
    <w:p w:rsidR="00804186" w:rsidRDefault="00804186" w:rsidP="009F77E5">
      <w:pPr>
        <w:pStyle w:val="Default"/>
        <w:spacing w:after="303" w:line="360" w:lineRule="auto"/>
        <w:jc w:val="both"/>
        <w:rPr>
          <w:lang w:val="en-US"/>
        </w:rPr>
      </w:pPr>
    </w:p>
    <w:tbl>
      <w:tblPr>
        <w:tblW w:w="7483"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
        <w:gridCol w:w="1270"/>
        <w:gridCol w:w="1170"/>
        <w:gridCol w:w="1350"/>
        <w:gridCol w:w="173"/>
        <w:gridCol w:w="1440"/>
        <w:gridCol w:w="7"/>
        <w:gridCol w:w="810"/>
        <w:gridCol w:w="183"/>
        <w:gridCol w:w="717"/>
        <w:gridCol w:w="283"/>
      </w:tblGrid>
      <w:tr w:rsidR="00804186" w:rsidRPr="005D25D0" w:rsidTr="006C02E4">
        <w:trPr>
          <w:gridAfter w:val="1"/>
          <w:wAfter w:w="283" w:type="dxa"/>
          <w:cantSplit/>
          <w:tblHeader/>
        </w:trPr>
        <w:tc>
          <w:tcPr>
            <w:tcW w:w="7200" w:type="dxa"/>
            <w:gridSpan w:val="10"/>
            <w:tcBorders>
              <w:top w:val="nil"/>
              <w:left w:val="nil"/>
              <w:bottom w:val="nil"/>
              <w:right w:val="nil"/>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center"/>
              <w:rPr>
                <w:rFonts w:ascii="Times New Roman" w:hAnsi="Times New Roman" w:cs="Times New Roman"/>
                <w:color w:val="000000"/>
                <w:sz w:val="24"/>
                <w:szCs w:val="24"/>
              </w:rPr>
            </w:pPr>
            <w:r w:rsidRPr="005D25D0">
              <w:rPr>
                <w:rFonts w:ascii="Times New Roman" w:hAnsi="Times New Roman" w:cs="Times New Roman"/>
                <w:b/>
                <w:bCs/>
                <w:color w:val="000000"/>
                <w:sz w:val="24"/>
                <w:szCs w:val="24"/>
              </w:rPr>
              <w:t>Coefficients</w:t>
            </w:r>
            <w:r w:rsidRPr="005D25D0">
              <w:rPr>
                <w:rFonts w:ascii="Times New Roman" w:hAnsi="Times New Roman" w:cs="Times New Roman"/>
                <w:b/>
                <w:bCs/>
                <w:color w:val="000000"/>
                <w:sz w:val="24"/>
                <w:szCs w:val="24"/>
                <w:vertAlign w:val="superscript"/>
              </w:rPr>
              <w:t>a</w:t>
            </w:r>
          </w:p>
        </w:tc>
      </w:tr>
      <w:tr w:rsidR="00804186" w:rsidRPr="005D25D0" w:rsidTr="006C02E4">
        <w:trPr>
          <w:gridAfter w:val="1"/>
          <w:wAfter w:w="283" w:type="dxa"/>
          <w:cantSplit/>
          <w:tblHeader/>
        </w:trPr>
        <w:tc>
          <w:tcPr>
            <w:tcW w:w="135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Model</w:t>
            </w:r>
          </w:p>
        </w:tc>
        <w:tc>
          <w:tcPr>
            <w:tcW w:w="252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Unstandardized Coefficients</w:t>
            </w:r>
          </w:p>
        </w:tc>
        <w:tc>
          <w:tcPr>
            <w:tcW w:w="1613" w:type="dxa"/>
            <w:gridSpan w:val="2"/>
            <w:tcBorders>
              <w:top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Standardized Coefficients</w:t>
            </w:r>
          </w:p>
        </w:tc>
        <w:tc>
          <w:tcPr>
            <w:tcW w:w="817" w:type="dxa"/>
            <w:gridSpan w:val="2"/>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T</w:t>
            </w:r>
          </w:p>
        </w:tc>
        <w:tc>
          <w:tcPr>
            <w:tcW w:w="900" w:type="dxa"/>
            <w:gridSpan w:val="2"/>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Sig.</w:t>
            </w:r>
          </w:p>
        </w:tc>
      </w:tr>
      <w:tr w:rsidR="00804186" w:rsidRPr="005D25D0" w:rsidTr="006C02E4">
        <w:trPr>
          <w:gridAfter w:val="1"/>
          <w:wAfter w:w="283" w:type="dxa"/>
          <w:cantSplit/>
          <w:tblHeader/>
        </w:trPr>
        <w:tc>
          <w:tcPr>
            <w:tcW w:w="135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p>
        </w:tc>
        <w:tc>
          <w:tcPr>
            <w:tcW w:w="117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B</w:t>
            </w:r>
          </w:p>
        </w:tc>
        <w:tc>
          <w:tcPr>
            <w:tcW w:w="1350" w:type="dxa"/>
            <w:tcBorders>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Std. Error</w:t>
            </w:r>
          </w:p>
        </w:tc>
        <w:tc>
          <w:tcPr>
            <w:tcW w:w="1613" w:type="dxa"/>
            <w:gridSpan w:val="2"/>
            <w:tcBorders>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Beta</w:t>
            </w:r>
          </w:p>
        </w:tc>
        <w:tc>
          <w:tcPr>
            <w:tcW w:w="817" w:type="dxa"/>
            <w:gridSpan w:val="2"/>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p>
        </w:tc>
        <w:tc>
          <w:tcPr>
            <w:tcW w:w="900" w:type="dxa"/>
            <w:gridSpan w:val="2"/>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p>
        </w:tc>
      </w:tr>
      <w:tr w:rsidR="00804186" w:rsidRPr="005D25D0" w:rsidTr="006C02E4">
        <w:trPr>
          <w:gridAfter w:val="1"/>
          <w:wAfter w:w="283" w:type="dxa"/>
          <w:cantSplit/>
          <w:tblHeader/>
        </w:trPr>
        <w:tc>
          <w:tcPr>
            <w:tcW w:w="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1</w:t>
            </w:r>
          </w:p>
        </w:tc>
        <w:tc>
          <w:tcPr>
            <w:tcW w:w="127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(Constant)</w:t>
            </w:r>
          </w:p>
        </w:tc>
        <w:tc>
          <w:tcPr>
            <w:tcW w:w="117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-7.752E6</w:t>
            </w:r>
          </w:p>
        </w:tc>
        <w:tc>
          <w:tcPr>
            <w:tcW w:w="1350" w:type="dxa"/>
            <w:tcBorders>
              <w:top w:val="single" w:sz="16" w:space="0" w:color="000000"/>
              <w:bottom w:val="nil"/>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1.354E6</w:t>
            </w:r>
          </w:p>
        </w:tc>
        <w:tc>
          <w:tcPr>
            <w:tcW w:w="1620" w:type="dxa"/>
            <w:gridSpan w:val="3"/>
            <w:tcBorders>
              <w:top w:val="single" w:sz="16" w:space="0" w:color="000000"/>
              <w:bottom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c>
          <w:tcPr>
            <w:tcW w:w="810" w:type="dxa"/>
            <w:tcBorders>
              <w:top w:val="single" w:sz="16" w:space="0" w:color="000000"/>
              <w:bottom w:val="nil"/>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-5.724</w:t>
            </w:r>
          </w:p>
        </w:tc>
        <w:tc>
          <w:tcPr>
            <w:tcW w:w="900"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.000</w:t>
            </w:r>
          </w:p>
        </w:tc>
      </w:tr>
      <w:tr w:rsidR="00804186" w:rsidRPr="005D25D0" w:rsidTr="006C02E4">
        <w:trPr>
          <w:gridAfter w:val="1"/>
          <w:wAfter w:w="283" w:type="dxa"/>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p>
        </w:tc>
        <w:tc>
          <w:tcPr>
            <w:tcW w:w="1270" w:type="dxa"/>
            <w:tcBorders>
              <w:top w:val="nil"/>
              <w:left w:val="nil"/>
              <w:bottom w:val="nil"/>
              <w:right w:val="single" w:sz="16" w:space="0" w:color="000000"/>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K Lingkungan</w:t>
            </w:r>
          </w:p>
        </w:tc>
        <w:tc>
          <w:tcPr>
            <w:tcW w:w="1170" w:type="dxa"/>
            <w:tcBorders>
              <w:top w:val="nil"/>
              <w:left w:val="single" w:sz="16" w:space="0" w:color="000000"/>
              <w:bottom w:val="nil"/>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31498.113</w:t>
            </w:r>
          </w:p>
        </w:tc>
        <w:tc>
          <w:tcPr>
            <w:tcW w:w="1350" w:type="dxa"/>
            <w:tcBorders>
              <w:top w:val="nil"/>
              <w:bottom w:val="nil"/>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447479.501</w:t>
            </w:r>
          </w:p>
        </w:tc>
        <w:tc>
          <w:tcPr>
            <w:tcW w:w="1620" w:type="dxa"/>
            <w:gridSpan w:val="3"/>
            <w:tcBorders>
              <w:top w:val="nil"/>
              <w:bottom w:val="nil"/>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.003</w:t>
            </w:r>
          </w:p>
        </w:tc>
        <w:tc>
          <w:tcPr>
            <w:tcW w:w="810" w:type="dxa"/>
            <w:tcBorders>
              <w:top w:val="nil"/>
              <w:bottom w:val="nil"/>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.070</w:t>
            </w:r>
          </w:p>
        </w:tc>
        <w:tc>
          <w:tcPr>
            <w:tcW w:w="90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.944</w:t>
            </w:r>
          </w:p>
        </w:tc>
      </w:tr>
      <w:tr w:rsidR="00804186" w:rsidRPr="005D25D0" w:rsidTr="006C02E4">
        <w:trPr>
          <w:gridAfter w:val="1"/>
          <w:wAfter w:w="283" w:type="dxa"/>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p>
        </w:tc>
        <w:tc>
          <w:tcPr>
            <w:tcW w:w="127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CSR</w:t>
            </w:r>
          </w:p>
        </w:tc>
        <w:tc>
          <w:tcPr>
            <w:tcW w:w="117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1.838E7</w:t>
            </w:r>
          </w:p>
        </w:tc>
        <w:tc>
          <w:tcPr>
            <w:tcW w:w="1350" w:type="dxa"/>
            <w:tcBorders>
              <w:top w:val="nil"/>
              <w:bottom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884880.306</w:t>
            </w:r>
          </w:p>
        </w:tc>
        <w:tc>
          <w:tcPr>
            <w:tcW w:w="1620" w:type="dxa"/>
            <w:gridSpan w:val="3"/>
            <w:tcBorders>
              <w:top w:val="nil"/>
              <w:bottom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.977</w:t>
            </w:r>
          </w:p>
        </w:tc>
        <w:tc>
          <w:tcPr>
            <w:tcW w:w="810" w:type="dxa"/>
            <w:tcBorders>
              <w:top w:val="nil"/>
              <w:bottom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20.767</w:t>
            </w:r>
          </w:p>
        </w:tc>
        <w:tc>
          <w:tcPr>
            <w:tcW w:w="900"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.000</w:t>
            </w:r>
          </w:p>
        </w:tc>
      </w:tr>
      <w:tr w:rsidR="00804186" w:rsidRPr="005D25D0" w:rsidTr="006C02E4">
        <w:trPr>
          <w:cantSplit/>
        </w:trPr>
        <w:tc>
          <w:tcPr>
            <w:tcW w:w="4043" w:type="dxa"/>
            <w:gridSpan w:val="5"/>
            <w:tcBorders>
              <w:top w:val="nil"/>
              <w:left w:val="nil"/>
              <w:bottom w:val="nil"/>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a. Dependent Variable: K Keuangan</w:t>
            </w:r>
          </w:p>
        </w:tc>
        <w:tc>
          <w:tcPr>
            <w:tcW w:w="1440" w:type="dxa"/>
            <w:tcBorders>
              <w:top w:val="nil"/>
              <w:left w:val="nil"/>
              <w:bottom w:val="nil"/>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c>
          <w:tcPr>
            <w:tcW w:w="1000" w:type="dxa"/>
            <w:gridSpan w:val="3"/>
            <w:tcBorders>
              <w:top w:val="nil"/>
              <w:left w:val="nil"/>
              <w:bottom w:val="nil"/>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c>
          <w:tcPr>
            <w:tcW w:w="1000" w:type="dxa"/>
            <w:gridSpan w:val="2"/>
            <w:tcBorders>
              <w:top w:val="nil"/>
              <w:left w:val="nil"/>
              <w:bottom w:val="nil"/>
              <w:right w:val="nil"/>
            </w:tcBorders>
            <w:shd w:val="clear" w:color="auto" w:fill="FFFFFF"/>
            <w:tcMar>
              <w:top w:w="30" w:type="dxa"/>
              <w:left w:w="30" w:type="dxa"/>
              <w:bottom w:w="30" w:type="dxa"/>
              <w:right w:w="30" w:type="dxa"/>
            </w:tcMar>
          </w:tcPr>
          <w:p w:rsidR="00804186" w:rsidRPr="005D25D0" w:rsidRDefault="00804186" w:rsidP="009F77E5">
            <w:pPr>
              <w:autoSpaceDE w:val="0"/>
              <w:autoSpaceDN w:val="0"/>
              <w:adjustRightInd w:val="0"/>
              <w:spacing w:after="0" w:line="360" w:lineRule="auto"/>
              <w:jc w:val="both"/>
              <w:rPr>
                <w:rFonts w:ascii="Times New Roman" w:hAnsi="Times New Roman" w:cs="Times New Roman"/>
                <w:sz w:val="24"/>
                <w:szCs w:val="24"/>
              </w:rPr>
            </w:pPr>
          </w:p>
        </w:tc>
      </w:tr>
    </w:tbl>
    <w:p w:rsidR="00915C1F" w:rsidRDefault="00915C1F" w:rsidP="009F77E5">
      <w:pPr>
        <w:pStyle w:val="Default"/>
        <w:spacing w:after="303" w:line="360" w:lineRule="auto"/>
        <w:jc w:val="both"/>
        <w:rPr>
          <w:lang w:val="en-US"/>
        </w:rPr>
      </w:pPr>
    </w:p>
    <w:p w:rsidR="00804186" w:rsidRPr="005D25D0" w:rsidRDefault="00804186" w:rsidP="009F77E5">
      <w:pPr>
        <w:pStyle w:val="Default"/>
        <w:tabs>
          <w:tab w:val="left" w:pos="567"/>
        </w:tabs>
        <w:spacing w:after="303" w:line="360" w:lineRule="auto"/>
        <w:jc w:val="both"/>
        <w:rPr>
          <w:iCs/>
          <w:lang w:val="en-US"/>
        </w:rPr>
      </w:pPr>
      <w:r w:rsidRPr="005D25D0">
        <w:rPr>
          <w:iCs/>
          <w:lang w:val="en-US"/>
        </w:rPr>
        <w:t xml:space="preserve">Kesimpulan dari uji regresi dari keempat model itu maka digunakan rumus </w:t>
      </w:r>
    </w:p>
    <w:p w:rsidR="00804186" w:rsidRPr="005D25D0" w:rsidRDefault="00804186" w:rsidP="009F77E5">
      <w:pPr>
        <w:pStyle w:val="Default"/>
        <w:tabs>
          <w:tab w:val="left" w:pos="567"/>
        </w:tabs>
        <w:spacing w:after="303" w:line="360" w:lineRule="auto"/>
        <w:jc w:val="both"/>
        <w:rPr>
          <w:rFonts w:eastAsiaTheme="minorEastAsia"/>
          <w:iCs/>
          <w:lang w:val="en-US"/>
        </w:rPr>
      </w:pPr>
      <w:r w:rsidRPr="005D25D0">
        <w:rPr>
          <w:iCs/>
          <w:lang w:val="en-US"/>
        </w:rPr>
        <w:tab/>
        <w:t xml:space="preserve">Sab = </w:t>
      </w:r>
      <m:oMath>
        <m:rad>
          <m:radPr>
            <m:degHide m:val="1"/>
            <m:ctrlPr>
              <w:rPr>
                <w:rFonts w:ascii="Cambria Math" w:hAnsi="Cambria Math"/>
                <w:i/>
                <w:iCs/>
                <w:lang w:val="en-US"/>
              </w:rPr>
            </m:ctrlPr>
          </m:radPr>
          <m:deg/>
          <m:e>
            <m:sSup>
              <m:sSupPr>
                <m:ctrlPr>
                  <w:rPr>
                    <w:rFonts w:ascii="Cambria Math" w:hAnsi="Cambria Math"/>
                    <w:i/>
                    <w:iCs/>
                    <w:lang w:val="en-US"/>
                  </w:rPr>
                </m:ctrlPr>
              </m:sSupPr>
              <m:e>
                <m:r>
                  <w:rPr>
                    <w:rFonts w:ascii="Cambria Math" w:hAnsi="Cambria Math"/>
                  </w:rPr>
                  <m:t>b</m:t>
                </m:r>
              </m:e>
              <m:sup>
                <m:r>
                  <w:rPr>
                    <w:rFonts w:ascii="Cambria Math" w:hAnsi="Cambria Math"/>
                  </w:rPr>
                  <m:t>2</m:t>
                </m:r>
              </m:sup>
            </m:sSup>
            <m:sSup>
              <m:sSupPr>
                <m:ctrlPr>
                  <w:rPr>
                    <w:rFonts w:ascii="Cambria Math" w:hAnsi="Cambria Math"/>
                    <w:i/>
                    <w:iCs/>
                    <w:lang w:val="en-US"/>
                  </w:rPr>
                </m:ctrlPr>
              </m:sSupPr>
              <m:e>
                <m:r>
                  <w:rPr>
                    <w:rFonts w:ascii="Cambria Math" w:hAnsi="Cambria Math"/>
                  </w:rPr>
                  <m:t>sa</m:t>
                </m:r>
              </m:e>
              <m:sup>
                <m:r>
                  <w:rPr>
                    <w:rFonts w:ascii="Cambria Math" w:hAnsi="Cambria Math"/>
                  </w:rPr>
                  <m:t>2</m:t>
                </m:r>
              </m:sup>
            </m:sSup>
            <m:r>
              <w:rPr>
                <w:rFonts w:ascii="Cambria Math" w:hAnsi="Cambria Math"/>
              </w:rPr>
              <m:t>+</m:t>
            </m:r>
            <m:sSup>
              <m:sSupPr>
                <m:ctrlPr>
                  <w:rPr>
                    <w:rFonts w:ascii="Cambria Math" w:hAnsi="Cambria Math"/>
                    <w:i/>
                    <w:iCs/>
                    <w:lang w:val="en-US"/>
                  </w:rPr>
                </m:ctrlPr>
              </m:sSupPr>
              <m:e>
                <m:sSup>
                  <m:sSupPr>
                    <m:ctrlPr>
                      <w:rPr>
                        <w:rFonts w:ascii="Cambria Math" w:hAnsi="Cambria Math"/>
                        <w:i/>
                        <w:iCs/>
                        <w:lang w:val="en-US"/>
                      </w:rPr>
                    </m:ctrlPr>
                  </m:sSupPr>
                  <m:e>
                    <m:r>
                      <w:rPr>
                        <w:rFonts w:ascii="Cambria Math" w:hAnsi="Cambria Math"/>
                      </w:rPr>
                      <m:t>a</m:t>
                    </m:r>
                  </m:e>
                  <m:sup>
                    <m:r>
                      <w:rPr>
                        <w:rFonts w:ascii="Cambria Math" w:hAnsi="Cambria Math"/>
                      </w:rPr>
                      <m:t>2</m:t>
                    </m:r>
                  </m:sup>
                </m:sSup>
                <m:r>
                  <w:rPr>
                    <w:rFonts w:ascii="Cambria Math" w:hAnsi="Cambria Math"/>
                  </w:rPr>
                  <m:t>sa</m:t>
                </m:r>
              </m:e>
              <m:sup>
                <m:r>
                  <w:rPr>
                    <w:rFonts w:ascii="Cambria Math" w:hAnsi="Cambria Math"/>
                  </w:rPr>
                  <m:t>2</m:t>
                </m:r>
              </m:sup>
            </m:sSup>
            <m:r>
              <w:rPr>
                <w:rFonts w:ascii="Cambria Math" w:hAnsi="Cambria Math"/>
              </w:rPr>
              <m:t xml:space="preserve">+ </m:t>
            </m:r>
            <m:sSup>
              <m:sSupPr>
                <m:ctrlPr>
                  <w:rPr>
                    <w:rFonts w:ascii="Cambria Math" w:hAnsi="Cambria Math"/>
                    <w:i/>
                    <w:iCs/>
                    <w:lang w:val="en-US"/>
                  </w:rPr>
                </m:ctrlPr>
              </m:sSupPr>
              <m:e>
                <m:r>
                  <w:rPr>
                    <w:rFonts w:ascii="Cambria Math" w:hAnsi="Cambria Math"/>
                  </w:rPr>
                  <m:t>sa</m:t>
                </m:r>
              </m:e>
              <m:sup>
                <m:r>
                  <w:rPr>
                    <w:rFonts w:ascii="Cambria Math" w:hAnsi="Cambria Math"/>
                  </w:rPr>
                  <m:t>2</m:t>
                </m:r>
              </m:sup>
            </m:sSup>
            <m:sSup>
              <m:sSupPr>
                <m:ctrlPr>
                  <w:rPr>
                    <w:rFonts w:ascii="Cambria Math" w:hAnsi="Cambria Math"/>
                    <w:i/>
                    <w:iCs/>
                    <w:lang w:val="en-US"/>
                  </w:rPr>
                </m:ctrlPr>
              </m:sSupPr>
              <m:e>
                <m:r>
                  <w:rPr>
                    <w:rFonts w:ascii="Cambria Math" w:hAnsi="Cambria Math"/>
                  </w:rPr>
                  <m:t>sb</m:t>
                </m:r>
              </m:e>
              <m:sup>
                <m:r>
                  <w:rPr>
                    <w:rFonts w:ascii="Cambria Math" w:hAnsi="Cambria Math"/>
                  </w:rPr>
                  <m:t>2</m:t>
                </m:r>
              </m:sup>
            </m:sSup>
          </m:e>
        </m:rad>
      </m:oMath>
    </w:p>
    <w:p w:rsidR="00804186" w:rsidRPr="005D25D0" w:rsidRDefault="00804186" w:rsidP="009F77E5">
      <w:pPr>
        <w:pStyle w:val="Default"/>
        <w:tabs>
          <w:tab w:val="left" w:pos="567"/>
        </w:tabs>
        <w:spacing w:after="303" w:line="360" w:lineRule="auto"/>
        <w:jc w:val="both"/>
        <w:rPr>
          <w:rFonts w:eastAsiaTheme="minorEastAsia"/>
          <w:iCs/>
          <w:lang w:val="en-US"/>
        </w:rPr>
      </w:pPr>
      <w:r w:rsidRPr="005D25D0">
        <w:rPr>
          <w:rFonts w:eastAsiaTheme="minorEastAsia"/>
          <w:iCs/>
          <w:lang w:val="en-US"/>
        </w:rPr>
        <w:tab/>
      </w:r>
      <w:r w:rsidRPr="005D25D0">
        <w:rPr>
          <w:rFonts w:eastAsiaTheme="minorEastAsia"/>
          <w:iCs/>
          <w:lang w:val="en-US"/>
        </w:rPr>
        <w:tab/>
        <w:t xml:space="preserve">     = </w:t>
      </w:r>
      <m:oMath>
        <m:rad>
          <m:radPr>
            <m:degHide m:val="1"/>
            <m:ctrlPr>
              <w:rPr>
                <w:rFonts w:ascii="Cambria Math" w:hAnsi="Cambria Math"/>
                <w:i/>
                <w:iCs/>
                <w:lang w:val="en-US"/>
              </w:rPr>
            </m:ctrlPr>
          </m:radPr>
          <m:deg/>
          <m:e>
            <m:sSup>
              <m:sSupPr>
                <m:ctrlPr>
                  <w:rPr>
                    <w:rFonts w:ascii="Cambria Math" w:hAnsi="Cambria Math"/>
                    <w:i/>
                    <w:iCs/>
                    <w:lang w:val="en-US"/>
                  </w:rPr>
                </m:ctrlPr>
              </m:sSupPr>
              <m:e>
                <m:r>
                  <w:rPr>
                    <w:rFonts w:ascii="Cambria Math" w:hAnsi="Cambria Math"/>
                  </w:rPr>
                  <m:t>(1.838)</m:t>
                </m:r>
              </m:e>
              <m:sup>
                <m:r>
                  <w:rPr>
                    <w:rFonts w:ascii="Cambria Math" w:hAnsi="Cambria Math"/>
                  </w:rPr>
                  <m:t>2</m:t>
                </m:r>
              </m:sup>
            </m:sSup>
            <m:r>
              <w:rPr>
                <w:rFonts w:ascii="Cambria Math" w:hAnsi="Cambria Math"/>
                <w:lang w:val="en-US"/>
              </w:rPr>
              <m:t>(</m:t>
            </m:r>
            <m:sSup>
              <m:sSupPr>
                <m:ctrlPr>
                  <w:rPr>
                    <w:rFonts w:ascii="Cambria Math" w:hAnsi="Cambria Math"/>
                    <w:i/>
                    <w:iCs/>
                    <w:lang w:val="en-US"/>
                  </w:rPr>
                </m:ctrlPr>
              </m:sSupPr>
              <m:e>
                <m:r>
                  <w:rPr>
                    <w:rFonts w:ascii="Cambria Math" w:hAnsi="Cambria Math"/>
                  </w:rPr>
                  <m:t>0.080)</m:t>
                </m:r>
              </m:e>
              <m:sup>
                <m:r>
                  <w:rPr>
                    <w:rFonts w:ascii="Cambria Math" w:hAnsi="Cambria Math"/>
                  </w:rPr>
                  <m:t>2</m:t>
                </m:r>
              </m:sup>
            </m:sSup>
            <m:r>
              <w:rPr>
                <w:rFonts w:ascii="Cambria Math" w:hAnsi="Cambria Math"/>
              </w:rPr>
              <m:t>+(</m:t>
            </m:r>
            <m:sSup>
              <m:sSupPr>
                <m:ctrlPr>
                  <w:rPr>
                    <w:rFonts w:ascii="Cambria Math" w:hAnsi="Cambria Math"/>
                    <w:i/>
                    <w:iCs/>
                    <w:lang w:val="en-US"/>
                  </w:rPr>
                </m:ctrlPr>
              </m:sSupPr>
              <m:e>
                <m:sSup>
                  <m:sSupPr>
                    <m:ctrlPr>
                      <w:rPr>
                        <w:rFonts w:ascii="Cambria Math" w:hAnsi="Cambria Math"/>
                        <w:i/>
                        <w:iCs/>
                        <w:lang w:val="en-US"/>
                      </w:rPr>
                    </m:ctrlPr>
                  </m:sSupPr>
                  <m:e>
                    <m:r>
                      <w:rPr>
                        <w:rFonts w:ascii="Cambria Math" w:hAnsi="Cambria Math"/>
                      </w:rPr>
                      <m:t>0.250)</m:t>
                    </m:r>
                  </m:e>
                  <m:sup>
                    <m:r>
                      <w:rPr>
                        <w:rFonts w:ascii="Cambria Math" w:hAnsi="Cambria Math"/>
                      </w:rPr>
                      <m:t>2</m:t>
                    </m:r>
                  </m:sup>
                </m:sSup>
                <m:r>
                  <w:rPr>
                    <w:rFonts w:ascii="Cambria Math" w:hAnsi="Cambria Math"/>
                  </w:rPr>
                  <m:t>(8.848)</m:t>
                </m:r>
              </m:e>
              <m:sup>
                <m:r>
                  <w:rPr>
                    <w:rFonts w:ascii="Cambria Math" w:hAnsi="Cambria Math"/>
                  </w:rPr>
                  <m:t>2</m:t>
                </m:r>
              </m:sup>
            </m:sSup>
            <m:r>
              <w:rPr>
                <w:rFonts w:ascii="Cambria Math" w:hAnsi="Cambria Math"/>
              </w:rPr>
              <m:t>+(</m:t>
            </m:r>
            <m:sSup>
              <m:sSupPr>
                <m:ctrlPr>
                  <w:rPr>
                    <w:rFonts w:ascii="Cambria Math" w:hAnsi="Cambria Math"/>
                    <w:i/>
                    <w:iCs/>
                    <w:lang w:val="en-US"/>
                  </w:rPr>
                </m:ctrlPr>
              </m:sSupPr>
              <m:e>
                <m:r>
                  <w:rPr>
                    <w:rFonts w:ascii="Cambria Math" w:hAnsi="Cambria Math"/>
                  </w:rPr>
                  <m:t>0.080)</m:t>
                </m:r>
              </m:e>
              <m:sup>
                <m:r>
                  <w:rPr>
                    <w:rFonts w:ascii="Cambria Math" w:hAnsi="Cambria Math"/>
                  </w:rPr>
                  <m:t>2</m:t>
                </m:r>
              </m:sup>
            </m:sSup>
            <m:sSup>
              <m:sSupPr>
                <m:ctrlPr>
                  <w:rPr>
                    <w:rFonts w:ascii="Cambria Math" w:hAnsi="Cambria Math"/>
                    <w:i/>
                    <w:iCs/>
                    <w:lang w:val="en-US"/>
                  </w:rPr>
                </m:ctrlPr>
              </m:sSupPr>
              <m:e>
                <m:r>
                  <w:rPr>
                    <w:rFonts w:ascii="Cambria Math" w:hAnsi="Cambria Math"/>
                  </w:rPr>
                  <m:t>(8.848)</m:t>
                </m:r>
              </m:e>
              <m:sup>
                <m:r>
                  <w:rPr>
                    <w:rFonts w:ascii="Cambria Math" w:hAnsi="Cambria Math"/>
                  </w:rPr>
                  <m:t>2</m:t>
                </m:r>
              </m:sup>
            </m:sSup>
          </m:e>
        </m:rad>
      </m:oMath>
    </w:p>
    <w:p w:rsidR="00804186" w:rsidRPr="005D25D0" w:rsidRDefault="00804186" w:rsidP="009F77E5">
      <w:pPr>
        <w:pStyle w:val="Default"/>
        <w:tabs>
          <w:tab w:val="left" w:pos="567"/>
        </w:tabs>
        <w:spacing w:after="303" w:line="360" w:lineRule="auto"/>
        <w:jc w:val="both"/>
        <w:rPr>
          <w:rFonts w:eastAsiaTheme="minorEastAsia"/>
          <w:iCs/>
          <w:lang w:val="en-US"/>
        </w:rPr>
      </w:pPr>
      <w:r w:rsidRPr="005D25D0">
        <w:rPr>
          <w:rFonts w:eastAsiaTheme="minorEastAsia"/>
          <w:iCs/>
          <w:lang w:val="en-US"/>
        </w:rPr>
        <w:tab/>
      </w:r>
      <w:r w:rsidRPr="005D25D0">
        <w:rPr>
          <w:rFonts w:eastAsiaTheme="minorEastAsia"/>
          <w:iCs/>
          <w:lang w:val="en-US"/>
        </w:rPr>
        <w:tab/>
        <w:t xml:space="preserve">    = </w:t>
      </w:r>
      <m:oMath>
        <m:rad>
          <m:radPr>
            <m:degHide m:val="1"/>
            <m:ctrlPr>
              <w:rPr>
                <w:rFonts w:ascii="Cambria Math" w:hAnsi="Cambria Math"/>
                <w:i/>
                <w:iCs/>
                <w:lang w:val="en-US"/>
              </w:rPr>
            </m:ctrlPr>
          </m:radPr>
          <m:deg/>
          <m:e>
            <m:sSup>
              <m:sSupPr>
                <m:ctrlPr>
                  <w:rPr>
                    <w:rFonts w:ascii="Cambria Math" w:hAnsi="Cambria Math"/>
                    <w:i/>
                    <w:iCs/>
                    <w:lang w:val="en-US"/>
                  </w:rPr>
                </m:ctrlPr>
              </m:sSupPr>
              <m:e>
                <m:r>
                  <w:rPr>
                    <w:rFonts w:ascii="Cambria Math" w:hAnsi="Cambria Math"/>
                  </w:rPr>
                  <m:t>(3.378244)</m:t>
                </m:r>
              </m:e>
              <m:sup/>
            </m:sSup>
            <m:r>
              <w:rPr>
                <w:rFonts w:ascii="Cambria Math" w:hAnsi="Cambria Math"/>
                <w:lang w:val="en-US"/>
              </w:rPr>
              <m:t>(</m:t>
            </m:r>
            <m:sSup>
              <m:sSupPr>
                <m:ctrlPr>
                  <w:rPr>
                    <w:rFonts w:ascii="Cambria Math" w:hAnsi="Cambria Math"/>
                    <w:i/>
                    <w:iCs/>
                    <w:lang w:val="en-US"/>
                  </w:rPr>
                </m:ctrlPr>
              </m:sSupPr>
              <m:e>
                <m:r>
                  <w:rPr>
                    <w:rFonts w:ascii="Cambria Math" w:hAnsi="Cambria Math"/>
                  </w:rPr>
                  <m:t>0.0064)</m:t>
                </m:r>
              </m:e>
              <m:sup/>
            </m:sSup>
            <m:r>
              <w:rPr>
                <w:rFonts w:ascii="Cambria Math" w:hAnsi="Cambria Math"/>
              </w:rPr>
              <m:t>+(</m:t>
            </m:r>
            <m:sSup>
              <m:sSupPr>
                <m:ctrlPr>
                  <w:rPr>
                    <w:rFonts w:ascii="Cambria Math" w:hAnsi="Cambria Math"/>
                    <w:i/>
                    <w:iCs/>
                    <w:lang w:val="en-US"/>
                  </w:rPr>
                </m:ctrlPr>
              </m:sSupPr>
              <m:e>
                <m:sSup>
                  <m:sSupPr>
                    <m:ctrlPr>
                      <w:rPr>
                        <w:rFonts w:ascii="Cambria Math" w:hAnsi="Cambria Math"/>
                        <w:i/>
                        <w:iCs/>
                        <w:lang w:val="en-US"/>
                      </w:rPr>
                    </m:ctrlPr>
                  </m:sSupPr>
                  <m:e>
                    <m:r>
                      <w:rPr>
                        <w:rFonts w:ascii="Cambria Math" w:hAnsi="Cambria Math"/>
                      </w:rPr>
                      <m:t>0.0625)</m:t>
                    </m:r>
                  </m:e>
                  <m:sup/>
                </m:sSup>
                <m:r>
                  <w:rPr>
                    <w:rFonts w:ascii="Cambria Math" w:hAnsi="Cambria Math"/>
                  </w:rPr>
                  <m:t>(78.287104)</m:t>
                </m:r>
              </m:e>
              <m:sup/>
            </m:sSup>
            <m:r>
              <w:rPr>
                <w:rFonts w:ascii="Cambria Math" w:hAnsi="Cambria Math"/>
              </w:rPr>
              <m:t>+(</m:t>
            </m:r>
            <m:sSup>
              <m:sSupPr>
                <m:ctrlPr>
                  <w:rPr>
                    <w:rFonts w:ascii="Cambria Math" w:hAnsi="Cambria Math"/>
                    <w:i/>
                    <w:iCs/>
                    <w:lang w:val="en-US"/>
                  </w:rPr>
                </m:ctrlPr>
              </m:sSupPr>
              <m:e>
                <m:r>
                  <w:rPr>
                    <w:rFonts w:ascii="Cambria Math" w:hAnsi="Cambria Math"/>
                  </w:rPr>
                  <m:t>0.0064)</m:t>
                </m:r>
              </m:e>
              <m:sup/>
            </m:sSup>
            <m:sSup>
              <m:sSupPr>
                <m:ctrlPr>
                  <w:rPr>
                    <w:rFonts w:ascii="Cambria Math" w:hAnsi="Cambria Math"/>
                    <w:i/>
                    <w:iCs/>
                    <w:lang w:val="en-US"/>
                  </w:rPr>
                </m:ctrlPr>
              </m:sSupPr>
              <m:e>
                <m:r>
                  <w:rPr>
                    <w:rFonts w:ascii="Cambria Math" w:hAnsi="Cambria Math"/>
                  </w:rPr>
                  <m:t>(78.287104)</m:t>
                </m:r>
              </m:e>
              <m:sup/>
            </m:sSup>
          </m:e>
        </m:rad>
      </m:oMath>
    </w:p>
    <w:p w:rsidR="00804186" w:rsidRPr="005D25D0" w:rsidRDefault="00804186" w:rsidP="009F77E5">
      <w:pPr>
        <w:pStyle w:val="Default"/>
        <w:tabs>
          <w:tab w:val="left" w:pos="567"/>
        </w:tabs>
        <w:spacing w:after="303" w:line="360" w:lineRule="auto"/>
        <w:jc w:val="both"/>
        <w:rPr>
          <w:rFonts w:eastAsiaTheme="minorEastAsia"/>
          <w:iCs/>
          <w:lang w:val="en-US"/>
        </w:rPr>
      </w:pPr>
      <w:r w:rsidRPr="005D25D0">
        <w:rPr>
          <w:rFonts w:eastAsiaTheme="minorEastAsia"/>
          <w:iCs/>
          <w:lang w:val="en-US"/>
        </w:rPr>
        <w:lastRenderedPageBreak/>
        <w:tab/>
      </w:r>
      <w:r w:rsidRPr="005D25D0">
        <w:rPr>
          <w:rFonts w:eastAsiaTheme="minorEastAsia"/>
          <w:iCs/>
          <w:lang w:val="en-US"/>
        </w:rPr>
        <w:tab/>
        <w:t xml:space="preserve">     = </w:t>
      </w:r>
      <m:oMath>
        <m:rad>
          <m:radPr>
            <m:degHide m:val="1"/>
            <m:ctrlPr>
              <w:rPr>
                <w:rFonts w:ascii="Cambria Math" w:hAnsi="Cambria Math"/>
                <w:i/>
                <w:iCs/>
                <w:lang w:val="en-US"/>
              </w:rPr>
            </m:ctrlPr>
          </m:radPr>
          <m:deg/>
          <m:e>
            <m:r>
              <w:rPr>
                <w:rFonts w:ascii="Cambria Math" w:hAnsi="Cambria Math"/>
                <w:lang w:val="en-US"/>
              </w:rPr>
              <m:t>0.0216207616</m:t>
            </m:r>
            <m:r>
              <w:rPr>
                <w:rFonts w:ascii="Cambria Math" w:hAnsi="Cambria Math"/>
              </w:rPr>
              <m:t>+4.892944+0.5010374656</m:t>
            </m:r>
          </m:e>
        </m:rad>
      </m:oMath>
    </w:p>
    <w:p w:rsidR="00804186" w:rsidRPr="005D25D0" w:rsidRDefault="00804186" w:rsidP="009F77E5">
      <w:pPr>
        <w:pStyle w:val="Default"/>
        <w:tabs>
          <w:tab w:val="left" w:pos="567"/>
        </w:tabs>
        <w:spacing w:after="303" w:line="360" w:lineRule="auto"/>
        <w:jc w:val="both"/>
        <w:rPr>
          <w:rFonts w:eastAsiaTheme="minorEastAsia"/>
          <w:iCs/>
          <w:lang w:val="en-US"/>
        </w:rPr>
      </w:pPr>
      <w:r w:rsidRPr="005D25D0">
        <w:rPr>
          <w:rFonts w:eastAsiaTheme="minorEastAsia"/>
          <w:iCs/>
          <w:lang w:val="en-US"/>
        </w:rPr>
        <w:tab/>
      </w:r>
      <w:r w:rsidRPr="005D25D0">
        <w:rPr>
          <w:rFonts w:eastAsiaTheme="minorEastAsia"/>
          <w:iCs/>
          <w:lang w:val="en-US"/>
        </w:rPr>
        <w:tab/>
        <w:t xml:space="preserve">   =  </w:t>
      </w:r>
      <m:oMath>
        <m:rad>
          <m:radPr>
            <m:degHide m:val="1"/>
            <m:ctrlPr>
              <w:rPr>
                <w:rFonts w:ascii="Cambria Math" w:hAnsi="Cambria Math"/>
                <w:i/>
                <w:iCs/>
                <w:lang w:val="en-US"/>
              </w:rPr>
            </m:ctrlPr>
          </m:radPr>
          <m:deg/>
          <m:e>
            <m:r>
              <w:rPr>
                <w:rFonts w:ascii="Cambria Math" w:hAnsi="Cambria Math"/>
                <w:lang w:val="en-US"/>
              </w:rPr>
              <m:t>5.4156022272</m:t>
            </m:r>
          </m:e>
        </m:rad>
      </m:oMath>
    </w:p>
    <w:p w:rsidR="00804186" w:rsidRPr="005D25D0" w:rsidRDefault="00804186" w:rsidP="009F77E5">
      <w:pPr>
        <w:pStyle w:val="Default"/>
        <w:tabs>
          <w:tab w:val="left" w:pos="567"/>
        </w:tabs>
        <w:spacing w:after="303" w:line="360" w:lineRule="auto"/>
        <w:jc w:val="both"/>
        <w:rPr>
          <w:rFonts w:eastAsiaTheme="minorEastAsia"/>
          <w:iCs/>
          <w:lang w:val="en-US"/>
        </w:rPr>
      </w:pPr>
      <w:r w:rsidRPr="005D25D0">
        <w:rPr>
          <w:rFonts w:eastAsiaTheme="minorEastAsia"/>
          <w:iCs/>
          <w:lang w:val="en-US"/>
        </w:rPr>
        <w:tab/>
        <w:t xml:space="preserve">    = 2.3271446511</w:t>
      </w:r>
    </w:p>
    <w:p w:rsidR="00804186" w:rsidRPr="005D25D0" w:rsidRDefault="00804186" w:rsidP="009F77E5">
      <w:pPr>
        <w:pStyle w:val="Default"/>
        <w:tabs>
          <w:tab w:val="left" w:pos="567"/>
        </w:tabs>
        <w:spacing w:after="303" w:line="360" w:lineRule="auto"/>
        <w:jc w:val="both"/>
        <w:rPr>
          <w:rFonts w:eastAsiaTheme="minorEastAsia"/>
          <w:iCs/>
          <w:lang w:val="en-US"/>
        </w:rPr>
      </w:pPr>
      <w:r w:rsidRPr="005D25D0">
        <w:rPr>
          <w:rFonts w:eastAsiaTheme="minorEastAsia"/>
          <w:iCs/>
          <w:lang w:val="en-US"/>
        </w:rPr>
        <w:tab/>
        <w:t xml:space="preserve">t = </w:t>
      </w:r>
      <m:oMath>
        <m:f>
          <m:fPr>
            <m:ctrlPr>
              <w:rPr>
                <w:rFonts w:ascii="Cambria Math" w:eastAsiaTheme="minorEastAsia" w:hAnsi="Cambria Math"/>
                <w:i/>
                <w:iCs/>
                <w:lang w:val="en-US"/>
              </w:rPr>
            </m:ctrlPr>
          </m:fPr>
          <m:num>
            <m:r>
              <w:rPr>
                <w:rFonts w:ascii="Cambria Math" w:hAnsi="Cambria Math"/>
              </w:rPr>
              <m:t>ab</m:t>
            </m:r>
          </m:num>
          <m:den>
            <m:r>
              <w:rPr>
                <w:rFonts w:ascii="Cambria Math" w:hAnsi="Cambria Math"/>
              </w:rPr>
              <m:t>sab</m:t>
            </m:r>
          </m:den>
        </m:f>
      </m:oMath>
      <w:r w:rsidRPr="005D25D0">
        <w:rPr>
          <w:rFonts w:eastAsiaTheme="minorEastAsia"/>
          <w:iCs/>
          <w:lang w:val="en-US"/>
        </w:rPr>
        <w:t xml:space="preserve"> = </w:t>
      </w:r>
      <m:oMath>
        <m:f>
          <m:fPr>
            <m:ctrlPr>
              <w:rPr>
                <w:rFonts w:ascii="Cambria Math" w:eastAsiaTheme="minorEastAsia" w:hAnsi="Cambria Math"/>
                <w:i/>
                <w:iCs/>
                <w:lang w:val="en-US"/>
              </w:rPr>
            </m:ctrlPr>
          </m:fPr>
          <m:num>
            <m:r>
              <w:rPr>
                <w:rFonts w:ascii="Cambria Math" w:hAnsi="Cambria Math"/>
              </w:rPr>
              <m:t>0.250 x 1.838</m:t>
            </m:r>
          </m:num>
          <m:den>
            <m:r>
              <w:rPr>
                <w:rFonts w:ascii="Cambria Math" w:hAnsi="Cambria Math"/>
              </w:rPr>
              <m:t>2.32714465111</m:t>
            </m:r>
          </m:den>
        </m:f>
      </m:oMath>
    </w:p>
    <w:p w:rsidR="00804186" w:rsidRPr="005D25D0" w:rsidRDefault="00804186" w:rsidP="009F77E5">
      <w:pPr>
        <w:pStyle w:val="Default"/>
        <w:tabs>
          <w:tab w:val="left" w:pos="567"/>
        </w:tabs>
        <w:spacing w:after="303" w:line="360" w:lineRule="auto"/>
        <w:jc w:val="both"/>
        <w:rPr>
          <w:rFonts w:eastAsiaTheme="minorEastAsia"/>
          <w:iCs/>
          <w:lang w:val="en-US"/>
        </w:rPr>
      </w:pPr>
      <w:r w:rsidRPr="005D25D0">
        <w:rPr>
          <w:rFonts w:eastAsiaTheme="minorEastAsia"/>
          <w:iCs/>
          <w:lang w:val="en-US"/>
        </w:rPr>
        <w:tab/>
      </w:r>
      <w:r w:rsidRPr="005D25D0">
        <w:rPr>
          <w:rFonts w:eastAsiaTheme="minorEastAsia"/>
          <w:iCs/>
          <w:lang w:val="en-US"/>
        </w:rPr>
        <w:tab/>
      </w:r>
      <w:r w:rsidRPr="005D25D0">
        <w:rPr>
          <w:rFonts w:eastAsiaTheme="minorEastAsia"/>
          <w:iCs/>
          <w:lang w:val="en-US"/>
        </w:rPr>
        <w:tab/>
        <w:t xml:space="preserve">= </w:t>
      </w:r>
      <m:oMath>
        <m:f>
          <m:fPr>
            <m:ctrlPr>
              <w:rPr>
                <w:rFonts w:ascii="Cambria Math" w:eastAsiaTheme="minorEastAsia" w:hAnsi="Cambria Math"/>
                <w:i/>
                <w:iCs/>
                <w:lang w:val="en-US"/>
              </w:rPr>
            </m:ctrlPr>
          </m:fPr>
          <m:num>
            <m:r>
              <w:rPr>
                <w:rFonts w:ascii="Cambria Math" w:hAnsi="Cambria Math"/>
              </w:rPr>
              <m:t>459.5</m:t>
            </m:r>
          </m:num>
          <m:den>
            <m:r>
              <w:rPr>
                <w:rFonts w:ascii="Cambria Math" w:hAnsi="Cambria Math"/>
              </w:rPr>
              <m:t>2.32714465111</m:t>
            </m:r>
          </m:den>
        </m:f>
      </m:oMath>
    </w:p>
    <w:p w:rsidR="00804186" w:rsidRPr="005D25D0" w:rsidRDefault="00804186" w:rsidP="009F77E5">
      <w:pPr>
        <w:pStyle w:val="Default"/>
        <w:tabs>
          <w:tab w:val="left" w:pos="567"/>
        </w:tabs>
        <w:spacing w:after="303" w:line="360" w:lineRule="auto"/>
        <w:jc w:val="both"/>
        <w:rPr>
          <w:rFonts w:eastAsiaTheme="minorEastAsia"/>
          <w:iCs/>
          <w:lang w:val="en-US"/>
        </w:rPr>
      </w:pPr>
      <w:r w:rsidRPr="005D25D0">
        <w:rPr>
          <w:rFonts w:eastAsiaTheme="minorEastAsia"/>
          <w:iCs/>
          <w:lang w:val="en-US"/>
        </w:rPr>
        <w:tab/>
      </w:r>
      <w:r w:rsidRPr="005D25D0">
        <w:rPr>
          <w:rFonts w:eastAsiaTheme="minorEastAsia"/>
          <w:iCs/>
          <w:lang w:val="en-US"/>
        </w:rPr>
        <w:tab/>
        <w:t xml:space="preserve">        = 197.452272587</w:t>
      </w:r>
    </w:p>
    <w:p w:rsidR="00804186" w:rsidRPr="005D25D0" w:rsidRDefault="00804186" w:rsidP="009F77E5">
      <w:pPr>
        <w:pStyle w:val="Default"/>
        <w:tabs>
          <w:tab w:val="left" w:pos="567"/>
        </w:tabs>
        <w:spacing w:after="303" w:line="360" w:lineRule="auto"/>
        <w:jc w:val="both"/>
        <w:rPr>
          <w:rFonts w:eastAsiaTheme="minorEastAsia"/>
          <w:iCs/>
          <w:lang w:val="en-US"/>
        </w:rPr>
      </w:pPr>
      <w:r w:rsidRPr="005D25D0">
        <w:rPr>
          <w:rFonts w:eastAsiaTheme="minorEastAsia"/>
          <w:iCs/>
          <w:lang w:val="en-US"/>
        </w:rPr>
        <w:tab/>
      </w:r>
      <w:r w:rsidRPr="005D25D0">
        <w:rPr>
          <w:rFonts w:eastAsiaTheme="minorEastAsia"/>
          <w:iCs/>
          <w:lang w:val="en-US"/>
        </w:rPr>
        <w:tab/>
        <w:t xml:space="preserve">            = 197.45</w:t>
      </w:r>
    </w:p>
    <w:p w:rsidR="00804186" w:rsidRPr="00952C1C" w:rsidRDefault="00804186" w:rsidP="009F77E5">
      <w:pPr>
        <w:pStyle w:val="Default"/>
        <w:tabs>
          <w:tab w:val="left" w:pos="567"/>
        </w:tabs>
        <w:spacing w:after="303" w:line="360" w:lineRule="auto"/>
        <w:ind w:left="567"/>
        <w:jc w:val="both"/>
        <w:rPr>
          <w:iCs/>
        </w:rPr>
      </w:pPr>
      <w:r w:rsidRPr="005D25D0">
        <w:rPr>
          <w:iCs/>
          <w:lang w:val="en-US"/>
        </w:rPr>
        <w:tab/>
      </w:r>
      <w:r w:rsidRPr="005D25D0">
        <w:rPr>
          <w:iCs/>
          <w:lang w:val="en-US"/>
        </w:rPr>
        <w:tab/>
        <w:t xml:space="preserve">Oleh karena t hitung sebesar 197.45 dan lebih besar dari t tabel yaitu 8.848 dengan tingkat signifikan sebesar 0,05 maka dapat disimpulkan bahwa koefisien mediasi 459.5  signifikan dan berarti ada pengaruh mediasi </w:t>
      </w:r>
      <w:r w:rsidRPr="005D25D0">
        <w:rPr>
          <w:i/>
          <w:iCs/>
          <w:lang w:val="en-US"/>
        </w:rPr>
        <w:t>Corporate Social Responsibility</w:t>
      </w:r>
      <w:r w:rsidRPr="005D25D0">
        <w:rPr>
          <w:iCs/>
          <w:lang w:val="en-US"/>
        </w:rPr>
        <w:t xml:space="preserve"> (CSR) dalam hubungan kinerja lingkungan dengan kinerja keuangan. </w:t>
      </w:r>
      <w:proofErr w:type="gramStart"/>
      <w:r w:rsidRPr="005D25D0">
        <w:rPr>
          <w:iCs/>
          <w:lang w:val="en-US"/>
        </w:rPr>
        <w:t>Hal ini berarti menunjukkan bahwa H4 diterima.</w:t>
      </w:r>
      <w:proofErr w:type="gramEnd"/>
    </w:p>
    <w:p w:rsidR="00804186" w:rsidRDefault="00804186" w:rsidP="009F77E5">
      <w:pPr>
        <w:pStyle w:val="Default"/>
        <w:spacing w:after="303" w:line="360" w:lineRule="auto"/>
        <w:jc w:val="both"/>
        <w:rPr>
          <w:lang w:val="en-US"/>
        </w:rPr>
      </w:pPr>
    </w:p>
    <w:p w:rsidR="00804186" w:rsidRDefault="00804186" w:rsidP="009F77E5">
      <w:pPr>
        <w:pStyle w:val="Default"/>
        <w:spacing w:after="303" w:line="360" w:lineRule="auto"/>
        <w:jc w:val="both"/>
        <w:rPr>
          <w:b/>
          <w:iCs/>
          <w:color w:val="auto"/>
          <w:lang w:val="en-US"/>
        </w:rPr>
      </w:pPr>
      <w:r w:rsidRPr="00804186">
        <w:rPr>
          <w:b/>
          <w:iCs/>
          <w:color w:val="auto"/>
          <w:lang w:val="en-US"/>
        </w:rPr>
        <w:t>Uji Parsial (Uji t)</w:t>
      </w:r>
    </w:p>
    <w:tbl>
      <w:tblPr>
        <w:tblW w:w="7480"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1"/>
        <w:gridCol w:w="1359"/>
        <w:gridCol w:w="1259"/>
        <w:gridCol w:w="1342"/>
        <w:gridCol w:w="7"/>
        <w:gridCol w:w="1349"/>
        <w:gridCol w:w="1083"/>
        <w:gridCol w:w="720"/>
        <w:gridCol w:w="280"/>
      </w:tblGrid>
      <w:tr w:rsidR="00915C1F" w:rsidRPr="005D25D0" w:rsidTr="006C02E4">
        <w:trPr>
          <w:gridAfter w:val="1"/>
          <w:wAfter w:w="280" w:type="dxa"/>
          <w:cantSplit/>
          <w:tblHeader/>
        </w:trPr>
        <w:tc>
          <w:tcPr>
            <w:tcW w:w="7200" w:type="dxa"/>
            <w:gridSpan w:val="8"/>
            <w:tcBorders>
              <w:top w:val="nil"/>
              <w:left w:val="nil"/>
              <w:bottom w:val="nil"/>
              <w:right w:val="nil"/>
            </w:tcBorders>
            <w:shd w:val="clear" w:color="auto" w:fill="FFFFFF"/>
            <w:tcMar>
              <w:top w:w="30" w:type="dxa"/>
              <w:left w:w="30" w:type="dxa"/>
              <w:bottom w:w="30" w:type="dxa"/>
              <w:right w:w="30" w:type="dxa"/>
            </w:tcMar>
            <w:vAlign w:val="center"/>
          </w:tcPr>
          <w:p w:rsidR="00915C1F" w:rsidRPr="005D25D0" w:rsidRDefault="00915C1F" w:rsidP="009F77E5">
            <w:pPr>
              <w:autoSpaceDE w:val="0"/>
              <w:autoSpaceDN w:val="0"/>
              <w:adjustRightInd w:val="0"/>
              <w:spacing w:after="0" w:line="360" w:lineRule="auto"/>
              <w:jc w:val="center"/>
              <w:rPr>
                <w:rFonts w:ascii="Times New Roman" w:hAnsi="Times New Roman" w:cs="Times New Roman"/>
                <w:color w:val="000000"/>
                <w:sz w:val="24"/>
                <w:szCs w:val="24"/>
              </w:rPr>
            </w:pPr>
            <w:r w:rsidRPr="005D25D0">
              <w:rPr>
                <w:rFonts w:ascii="Times New Roman" w:hAnsi="Times New Roman" w:cs="Times New Roman"/>
                <w:b/>
                <w:bCs/>
                <w:color w:val="000000"/>
                <w:sz w:val="24"/>
                <w:szCs w:val="24"/>
              </w:rPr>
              <w:t>Coefficients</w:t>
            </w:r>
            <w:r w:rsidRPr="005D25D0">
              <w:rPr>
                <w:rFonts w:ascii="Times New Roman" w:hAnsi="Times New Roman" w:cs="Times New Roman"/>
                <w:b/>
                <w:bCs/>
                <w:color w:val="000000"/>
                <w:sz w:val="24"/>
                <w:szCs w:val="24"/>
                <w:vertAlign w:val="superscript"/>
              </w:rPr>
              <w:t>a</w:t>
            </w:r>
          </w:p>
        </w:tc>
      </w:tr>
      <w:tr w:rsidR="00915C1F" w:rsidRPr="005D25D0" w:rsidTr="006C02E4">
        <w:trPr>
          <w:gridAfter w:val="1"/>
          <w:wAfter w:w="280" w:type="dxa"/>
          <w:cantSplit/>
          <w:tblHeader/>
        </w:trPr>
        <w:tc>
          <w:tcPr>
            <w:tcW w:w="144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Model</w:t>
            </w:r>
          </w:p>
        </w:tc>
        <w:tc>
          <w:tcPr>
            <w:tcW w:w="2608"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Unstandardized Coefficients</w:t>
            </w:r>
          </w:p>
        </w:tc>
        <w:tc>
          <w:tcPr>
            <w:tcW w:w="1349" w:type="dxa"/>
            <w:tcBorders>
              <w:top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Standardized Coefficients</w:t>
            </w:r>
          </w:p>
        </w:tc>
        <w:tc>
          <w:tcPr>
            <w:tcW w:w="1083"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t</w:t>
            </w:r>
          </w:p>
        </w:tc>
        <w:tc>
          <w:tcPr>
            <w:tcW w:w="72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Sig.</w:t>
            </w:r>
          </w:p>
        </w:tc>
      </w:tr>
      <w:tr w:rsidR="00915C1F" w:rsidRPr="005D25D0" w:rsidTr="006C02E4">
        <w:trPr>
          <w:gridAfter w:val="1"/>
          <w:wAfter w:w="280" w:type="dxa"/>
          <w:cantSplit/>
          <w:tblHeader/>
        </w:trPr>
        <w:tc>
          <w:tcPr>
            <w:tcW w:w="144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p>
        </w:tc>
        <w:tc>
          <w:tcPr>
            <w:tcW w:w="125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B</w:t>
            </w:r>
          </w:p>
        </w:tc>
        <w:tc>
          <w:tcPr>
            <w:tcW w:w="1349" w:type="dxa"/>
            <w:gridSpan w:val="2"/>
            <w:tcBorders>
              <w:bottom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Std. Error</w:t>
            </w:r>
          </w:p>
        </w:tc>
        <w:tc>
          <w:tcPr>
            <w:tcW w:w="1349" w:type="dxa"/>
            <w:tcBorders>
              <w:bottom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Beta</w:t>
            </w:r>
          </w:p>
        </w:tc>
        <w:tc>
          <w:tcPr>
            <w:tcW w:w="1083"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p>
        </w:tc>
        <w:tc>
          <w:tcPr>
            <w:tcW w:w="72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p>
        </w:tc>
      </w:tr>
      <w:tr w:rsidR="00915C1F" w:rsidRPr="005D25D0" w:rsidTr="006C02E4">
        <w:trPr>
          <w:gridAfter w:val="1"/>
          <w:wAfter w:w="280" w:type="dxa"/>
          <w:cantSplit/>
          <w:tblHeader/>
        </w:trPr>
        <w:tc>
          <w:tcPr>
            <w:tcW w:w="8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1</w:t>
            </w:r>
          </w:p>
        </w:tc>
        <w:tc>
          <w:tcPr>
            <w:tcW w:w="135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(Constant)</w:t>
            </w:r>
          </w:p>
        </w:tc>
        <w:tc>
          <w:tcPr>
            <w:tcW w:w="125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-1.499E7</w:t>
            </w:r>
          </w:p>
        </w:tc>
        <w:tc>
          <w:tcPr>
            <w:tcW w:w="1349" w:type="dxa"/>
            <w:gridSpan w:val="2"/>
            <w:tcBorders>
              <w:top w:val="single" w:sz="16" w:space="0" w:color="000000"/>
              <w:bottom w:val="nil"/>
            </w:tcBorders>
            <w:shd w:val="clear" w:color="auto" w:fill="FFFFFF"/>
            <w:tcMar>
              <w:top w:w="30" w:type="dxa"/>
              <w:left w:w="30" w:type="dxa"/>
              <w:bottom w:w="30" w:type="dxa"/>
              <w:right w:w="30" w:type="dxa"/>
            </w:tcMar>
            <w:vAlign w:val="cente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5.295E6</w:t>
            </w:r>
          </w:p>
        </w:tc>
        <w:tc>
          <w:tcPr>
            <w:tcW w:w="1349" w:type="dxa"/>
            <w:tcBorders>
              <w:top w:val="single" w:sz="16" w:space="0" w:color="000000"/>
              <w:bottom w:val="nil"/>
            </w:tcBorders>
            <w:shd w:val="clear" w:color="auto" w:fill="FFFFFF"/>
            <w:tcMar>
              <w:top w:w="30" w:type="dxa"/>
              <w:left w:w="30" w:type="dxa"/>
              <w:bottom w:w="30" w:type="dxa"/>
              <w:right w:w="30" w:type="dxa"/>
            </w:tcMar>
          </w:tcPr>
          <w:p w:rsidR="00915C1F" w:rsidRPr="005D25D0" w:rsidRDefault="00915C1F" w:rsidP="009F77E5">
            <w:pPr>
              <w:autoSpaceDE w:val="0"/>
              <w:autoSpaceDN w:val="0"/>
              <w:adjustRightInd w:val="0"/>
              <w:spacing w:after="0" w:line="360" w:lineRule="auto"/>
              <w:jc w:val="both"/>
              <w:rPr>
                <w:rFonts w:ascii="Times New Roman" w:hAnsi="Times New Roman" w:cs="Times New Roman"/>
                <w:sz w:val="24"/>
                <w:szCs w:val="24"/>
              </w:rPr>
            </w:pPr>
          </w:p>
        </w:tc>
        <w:tc>
          <w:tcPr>
            <w:tcW w:w="1083" w:type="dxa"/>
            <w:tcBorders>
              <w:top w:val="single" w:sz="16" w:space="0" w:color="000000"/>
              <w:bottom w:val="nil"/>
            </w:tcBorders>
            <w:shd w:val="clear" w:color="auto" w:fill="FFFFFF"/>
            <w:tcMar>
              <w:top w:w="30" w:type="dxa"/>
              <w:left w:w="30" w:type="dxa"/>
              <w:bottom w:w="30" w:type="dxa"/>
              <w:right w:w="30" w:type="dxa"/>
            </w:tcMar>
            <w:vAlign w:val="cente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-2.830</w:t>
            </w:r>
          </w:p>
        </w:tc>
        <w:tc>
          <w:tcPr>
            <w:tcW w:w="72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.009</w:t>
            </w:r>
          </w:p>
        </w:tc>
      </w:tr>
      <w:tr w:rsidR="00915C1F" w:rsidRPr="005D25D0" w:rsidTr="006C02E4">
        <w:trPr>
          <w:gridAfter w:val="1"/>
          <w:wAfter w:w="280" w:type="dxa"/>
          <w:cantSplit/>
          <w:tblHeader/>
        </w:trPr>
        <w:tc>
          <w:tcPr>
            <w:tcW w:w="8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p>
        </w:tc>
        <w:tc>
          <w:tcPr>
            <w:tcW w:w="135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K Lingkungan</w:t>
            </w:r>
          </w:p>
        </w:tc>
        <w:tc>
          <w:tcPr>
            <w:tcW w:w="125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4.977E6</w:t>
            </w:r>
          </w:p>
        </w:tc>
        <w:tc>
          <w:tcPr>
            <w:tcW w:w="1349" w:type="dxa"/>
            <w:gridSpan w:val="2"/>
            <w:tcBorders>
              <w:top w:val="nil"/>
              <w:bottom w:val="single" w:sz="16" w:space="0" w:color="000000"/>
            </w:tcBorders>
            <w:shd w:val="clear" w:color="auto" w:fill="FFFFFF"/>
            <w:tcMar>
              <w:top w:w="30" w:type="dxa"/>
              <w:left w:w="30" w:type="dxa"/>
              <w:bottom w:w="30" w:type="dxa"/>
              <w:right w:w="30" w:type="dxa"/>
            </w:tcMar>
            <w:vAlign w:val="cente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1.533E6</w:t>
            </w:r>
          </w:p>
        </w:tc>
        <w:tc>
          <w:tcPr>
            <w:tcW w:w="1349" w:type="dxa"/>
            <w:tcBorders>
              <w:top w:val="nil"/>
              <w:bottom w:val="single" w:sz="16" w:space="0" w:color="000000"/>
            </w:tcBorders>
            <w:shd w:val="clear" w:color="auto" w:fill="FFFFFF"/>
            <w:tcMar>
              <w:top w:w="30" w:type="dxa"/>
              <w:left w:w="30" w:type="dxa"/>
              <w:bottom w:w="30" w:type="dxa"/>
              <w:right w:w="30" w:type="dxa"/>
            </w:tcMar>
            <w:vAlign w:val="cente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.523</w:t>
            </w:r>
          </w:p>
        </w:tc>
        <w:tc>
          <w:tcPr>
            <w:tcW w:w="1083" w:type="dxa"/>
            <w:tcBorders>
              <w:top w:val="nil"/>
              <w:bottom w:val="single" w:sz="16" w:space="0" w:color="000000"/>
            </w:tcBorders>
            <w:shd w:val="clear" w:color="auto" w:fill="FFFFFF"/>
            <w:tcMar>
              <w:top w:w="30" w:type="dxa"/>
              <w:left w:w="30" w:type="dxa"/>
              <w:bottom w:w="30" w:type="dxa"/>
              <w:right w:w="30" w:type="dxa"/>
            </w:tcMar>
            <w:vAlign w:val="cente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3.247</w:t>
            </w:r>
          </w:p>
        </w:tc>
        <w:tc>
          <w:tcPr>
            <w:tcW w:w="72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.003</w:t>
            </w:r>
          </w:p>
        </w:tc>
      </w:tr>
      <w:tr w:rsidR="00915C1F" w:rsidRPr="005D25D0" w:rsidTr="006C02E4">
        <w:trPr>
          <w:cantSplit/>
        </w:trPr>
        <w:tc>
          <w:tcPr>
            <w:tcW w:w="4041" w:type="dxa"/>
            <w:gridSpan w:val="4"/>
            <w:tcBorders>
              <w:top w:val="nil"/>
              <w:left w:val="nil"/>
              <w:bottom w:val="nil"/>
              <w:right w:val="nil"/>
            </w:tcBorders>
            <w:shd w:val="clear" w:color="auto" w:fill="FFFFFF"/>
            <w:tcMar>
              <w:top w:w="30" w:type="dxa"/>
              <w:left w:w="30" w:type="dxa"/>
              <w:bottom w:w="30" w:type="dxa"/>
              <w:right w:w="30" w:type="dxa"/>
            </w:tcMa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lastRenderedPageBreak/>
              <w:t>a. Dependent Variable: K Keuangan</w:t>
            </w:r>
          </w:p>
        </w:tc>
        <w:tc>
          <w:tcPr>
            <w:tcW w:w="1356" w:type="dxa"/>
            <w:gridSpan w:val="2"/>
            <w:tcBorders>
              <w:top w:val="nil"/>
              <w:left w:val="nil"/>
              <w:bottom w:val="nil"/>
              <w:right w:val="nil"/>
            </w:tcBorders>
            <w:shd w:val="clear" w:color="auto" w:fill="FFFFFF"/>
            <w:tcMar>
              <w:top w:w="30" w:type="dxa"/>
              <w:left w:w="30" w:type="dxa"/>
              <w:bottom w:w="30" w:type="dxa"/>
              <w:right w:w="30" w:type="dxa"/>
            </w:tcMar>
          </w:tcPr>
          <w:p w:rsidR="00915C1F" w:rsidRPr="005D25D0" w:rsidRDefault="00915C1F" w:rsidP="009F77E5">
            <w:pPr>
              <w:autoSpaceDE w:val="0"/>
              <w:autoSpaceDN w:val="0"/>
              <w:adjustRightInd w:val="0"/>
              <w:spacing w:after="0" w:line="360" w:lineRule="auto"/>
              <w:jc w:val="both"/>
              <w:rPr>
                <w:rFonts w:ascii="Times New Roman" w:hAnsi="Times New Roman" w:cs="Times New Roman"/>
                <w:sz w:val="24"/>
                <w:szCs w:val="24"/>
              </w:rPr>
            </w:pPr>
          </w:p>
        </w:tc>
        <w:tc>
          <w:tcPr>
            <w:tcW w:w="1083" w:type="dxa"/>
            <w:tcBorders>
              <w:top w:val="nil"/>
              <w:left w:val="nil"/>
              <w:bottom w:val="nil"/>
              <w:right w:val="nil"/>
            </w:tcBorders>
            <w:shd w:val="clear" w:color="auto" w:fill="FFFFFF"/>
            <w:tcMar>
              <w:top w:w="30" w:type="dxa"/>
              <w:left w:w="30" w:type="dxa"/>
              <w:bottom w:w="30" w:type="dxa"/>
              <w:right w:w="30" w:type="dxa"/>
            </w:tcMar>
          </w:tcPr>
          <w:p w:rsidR="00915C1F" w:rsidRPr="005D25D0" w:rsidRDefault="00915C1F" w:rsidP="009F77E5">
            <w:pPr>
              <w:autoSpaceDE w:val="0"/>
              <w:autoSpaceDN w:val="0"/>
              <w:adjustRightInd w:val="0"/>
              <w:spacing w:after="0" w:line="360" w:lineRule="auto"/>
              <w:jc w:val="both"/>
              <w:rPr>
                <w:rFonts w:ascii="Times New Roman" w:hAnsi="Times New Roman" w:cs="Times New Roman"/>
                <w:sz w:val="24"/>
                <w:szCs w:val="24"/>
              </w:rPr>
            </w:pPr>
          </w:p>
        </w:tc>
        <w:tc>
          <w:tcPr>
            <w:tcW w:w="1000" w:type="dxa"/>
            <w:gridSpan w:val="2"/>
            <w:tcBorders>
              <w:top w:val="nil"/>
              <w:left w:val="nil"/>
              <w:bottom w:val="nil"/>
              <w:right w:val="nil"/>
            </w:tcBorders>
            <w:shd w:val="clear" w:color="auto" w:fill="FFFFFF"/>
            <w:tcMar>
              <w:top w:w="30" w:type="dxa"/>
              <w:left w:w="30" w:type="dxa"/>
              <w:bottom w:w="30" w:type="dxa"/>
              <w:right w:w="30" w:type="dxa"/>
            </w:tcMar>
          </w:tcPr>
          <w:p w:rsidR="00915C1F" w:rsidRPr="005D25D0" w:rsidRDefault="00915C1F" w:rsidP="009F77E5">
            <w:pPr>
              <w:autoSpaceDE w:val="0"/>
              <w:autoSpaceDN w:val="0"/>
              <w:adjustRightInd w:val="0"/>
              <w:spacing w:after="0" w:line="360" w:lineRule="auto"/>
              <w:jc w:val="both"/>
              <w:rPr>
                <w:rFonts w:ascii="Times New Roman" w:hAnsi="Times New Roman" w:cs="Times New Roman"/>
                <w:sz w:val="24"/>
                <w:szCs w:val="24"/>
              </w:rPr>
            </w:pPr>
          </w:p>
        </w:tc>
      </w:tr>
    </w:tbl>
    <w:p w:rsidR="00915C1F" w:rsidRPr="005D25D0" w:rsidRDefault="00915C1F" w:rsidP="009F77E5">
      <w:pPr>
        <w:pStyle w:val="Default"/>
        <w:tabs>
          <w:tab w:val="left" w:pos="567"/>
        </w:tabs>
        <w:spacing w:after="303" w:line="360" w:lineRule="auto"/>
        <w:ind w:left="720"/>
        <w:jc w:val="both"/>
        <w:rPr>
          <w:iCs/>
          <w:lang w:val="en-US"/>
        </w:rPr>
      </w:pPr>
      <w:proofErr w:type="gramStart"/>
      <w:r w:rsidRPr="005D25D0">
        <w:rPr>
          <w:iCs/>
          <w:lang w:val="en-US"/>
        </w:rPr>
        <w:t>Dari tabel 4.11 diperoleh hasil uji yang dilihat dari nilai t</w:t>
      </w:r>
      <w:r w:rsidRPr="005D25D0">
        <w:rPr>
          <w:iCs/>
          <w:vertAlign w:val="subscript"/>
          <w:lang w:val="en-US"/>
        </w:rPr>
        <w:t xml:space="preserve">hitung </w:t>
      </w:r>
      <w:r w:rsidRPr="005D25D0">
        <w:rPr>
          <w:iCs/>
          <w:lang w:val="en-US"/>
        </w:rPr>
        <w:t>pada variabel kinerja lingkungan sebesar 3.247 dengan signifikansi sebesar 0.003.</w:t>
      </w:r>
      <w:proofErr w:type="gramEnd"/>
      <w:r w:rsidRPr="005D25D0">
        <w:rPr>
          <w:iCs/>
          <w:lang w:val="en-US"/>
        </w:rPr>
        <w:t xml:space="preserve"> </w:t>
      </w:r>
      <w:proofErr w:type="gramStart"/>
      <w:r w:rsidRPr="005D25D0">
        <w:rPr>
          <w:iCs/>
          <w:lang w:val="en-US"/>
        </w:rPr>
        <w:t>Apabila dilihat dari keterangan tersebut maka nilai signifikansi untuk variabel kinerja lingkungan menunjukkan nilai dibawah 0.05, sehingga dapat disimpulkan bahwa kinerja lingkungan berpengaruh terhadap kinerja keuangan atau H1 diterima.</w:t>
      </w:r>
      <w:proofErr w:type="gramEnd"/>
    </w:p>
    <w:tbl>
      <w:tblPr>
        <w:tblW w:w="7483"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
        <w:gridCol w:w="1345"/>
        <w:gridCol w:w="15"/>
        <w:gridCol w:w="1170"/>
        <w:gridCol w:w="125"/>
        <w:gridCol w:w="1225"/>
        <w:gridCol w:w="83"/>
        <w:gridCol w:w="1357"/>
        <w:gridCol w:w="83"/>
        <w:gridCol w:w="727"/>
        <w:gridCol w:w="273"/>
        <w:gridCol w:w="447"/>
        <w:gridCol w:w="553"/>
      </w:tblGrid>
      <w:tr w:rsidR="00915C1F" w:rsidRPr="005D25D0" w:rsidTr="006C02E4">
        <w:trPr>
          <w:gridAfter w:val="1"/>
          <w:wAfter w:w="553" w:type="dxa"/>
          <w:cantSplit/>
          <w:tblHeader/>
        </w:trPr>
        <w:tc>
          <w:tcPr>
            <w:tcW w:w="6930" w:type="dxa"/>
            <w:gridSpan w:val="12"/>
            <w:tcBorders>
              <w:top w:val="nil"/>
              <w:left w:val="nil"/>
              <w:bottom w:val="nil"/>
              <w:right w:val="nil"/>
            </w:tcBorders>
            <w:shd w:val="clear" w:color="auto" w:fill="FFFFFF"/>
            <w:tcMar>
              <w:top w:w="30" w:type="dxa"/>
              <w:left w:w="30" w:type="dxa"/>
              <w:bottom w:w="30" w:type="dxa"/>
              <w:right w:w="30" w:type="dxa"/>
            </w:tcMar>
            <w:vAlign w:val="center"/>
          </w:tcPr>
          <w:p w:rsidR="00915C1F" w:rsidRPr="005D25D0" w:rsidRDefault="00915C1F" w:rsidP="009F77E5">
            <w:pPr>
              <w:autoSpaceDE w:val="0"/>
              <w:autoSpaceDN w:val="0"/>
              <w:adjustRightInd w:val="0"/>
              <w:spacing w:after="0" w:line="360" w:lineRule="auto"/>
              <w:jc w:val="center"/>
              <w:rPr>
                <w:rFonts w:ascii="Times New Roman" w:hAnsi="Times New Roman" w:cs="Times New Roman"/>
                <w:color w:val="000000"/>
                <w:sz w:val="24"/>
                <w:szCs w:val="24"/>
              </w:rPr>
            </w:pPr>
            <w:r w:rsidRPr="005D25D0">
              <w:rPr>
                <w:rFonts w:ascii="Times New Roman" w:hAnsi="Times New Roman" w:cs="Times New Roman"/>
                <w:b/>
                <w:bCs/>
                <w:color w:val="000000"/>
                <w:sz w:val="24"/>
                <w:szCs w:val="24"/>
              </w:rPr>
              <w:t>Coefficients</w:t>
            </w:r>
            <w:r w:rsidRPr="005D25D0">
              <w:rPr>
                <w:rFonts w:ascii="Times New Roman" w:hAnsi="Times New Roman" w:cs="Times New Roman"/>
                <w:b/>
                <w:bCs/>
                <w:color w:val="000000"/>
                <w:sz w:val="24"/>
                <w:szCs w:val="24"/>
                <w:vertAlign w:val="superscript"/>
              </w:rPr>
              <w:t>a</w:t>
            </w:r>
          </w:p>
        </w:tc>
      </w:tr>
      <w:tr w:rsidR="00915C1F" w:rsidRPr="005D25D0" w:rsidTr="006C02E4">
        <w:trPr>
          <w:gridAfter w:val="1"/>
          <w:wAfter w:w="553" w:type="dxa"/>
          <w:cantSplit/>
          <w:tblHeader/>
        </w:trPr>
        <w:tc>
          <w:tcPr>
            <w:tcW w:w="1425"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Model</w:t>
            </w:r>
          </w:p>
        </w:tc>
        <w:tc>
          <w:tcPr>
            <w:tcW w:w="2535" w:type="dxa"/>
            <w:gridSpan w:val="4"/>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Unstandardized Coefficients</w:t>
            </w:r>
          </w:p>
        </w:tc>
        <w:tc>
          <w:tcPr>
            <w:tcW w:w="1440" w:type="dxa"/>
            <w:gridSpan w:val="2"/>
            <w:tcBorders>
              <w:top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Standardized Coefficients</w:t>
            </w:r>
          </w:p>
        </w:tc>
        <w:tc>
          <w:tcPr>
            <w:tcW w:w="810" w:type="dxa"/>
            <w:gridSpan w:val="2"/>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t</w:t>
            </w:r>
          </w:p>
        </w:tc>
        <w:tc>
          <w:tcPr>
            <w:tcW w:w="720" w:type="dxa"/>
            <w:gridSpan w:val="2"/>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Sig.</w:t>
            </w:r>
          </w:p>
        </w:tc>
      </w:tr>
      <w:tr w:rsidR="00915C1F" w:rsidRPr="005D25D0" w:rsidTr="006C02E4">
        <w:trPr>
          <w:gridAfter w:val="1"/>
          <w:wAfter w:w="553" w:type="dxa"/>
          <w:cantSplit/>
          <w:tblHeader/>
        </w:trPr>
        <w:tc>
          <w:tcPr>
            <w:tcW w:w="1425"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p>
        </w:tc>
        <w:tc>
          <w:tcPr>
            <w:tcW w:w="1185" w:type="dxa"/>
            <w:gridSpan w:val="2"/>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B</w:t>
            </w:r>
          </w:p>
        </w:tc>
        <w:tc>
          <w:tcPr>
            <w:tcW w:w="1350" w:type="dxa"/>
            <w:gridSpan w:val="2"/>
            <w:tcBorders>
              <w:bottom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Std. Error</w:t>
            </w:r>
          </w:p>
        </w:tc>
        <w:tc>
          <w:tcPr>
            <w:tcW w:w="1440" w:type="dxa"/>
            <w:gridSpan w:val="2"/>
            <w:tcBorders>
              <w:bottom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Beta</w:t>
            </w:r>
          </w:p>
        </w:tc>
        <w:tc>
          <w:tcPr>
            <w:tcW w:w="810" w:type="dxa"/>
            <w:gridSpan w:val="2"/>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p>
        </w:tc>
        <w:tc>
          <w:tcPr>
            <w:tcW w:w="720" w:type="dxa"/>
            <w:gridSpan w:val="2"/>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p>
        </w:tc>
      </w:tr>
      <w:tr w:rsidR="00915C1F" w:rsidRPr="005D25D0" w:rsidTr="006C02E4">
        <w:trPr>
          <w:gridAfter w:val="1"/>
          <w:wAfter w:w="553" w:type="dxa"/>
          <w:cantSplit/>
          <w:tblHeader/>
        </w:trPr>
        <w:tc>
          <w:tcPr>
            <w:tcW w:w="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1</w:t>
            </w:r>
          </w:p>
        </w:tc>
        <w:tc>
          <w:tcPr>
            <w:tcW w:w="1360" w:type="dxa"/>
            <w:gridSpan w:val="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(Constant)</w:t>
            </w:r>
          </w:p>
        </w:tc>
        <w:tc>
          <w:tcPr>
            <w:tcW w:w="117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-.394</w:t>
            </w:r>
          </w:p>
        </w:tc>
        <w:tc>
          <w:tcPr>
            <w:tcW w:w="1350" w:type="dxa"/>
            <w:gridSpan w:val="2"/>
            <w:tcBorders>
              <w:top w:val="single" w:sz="16" w:space="0" w:color="000000"/>
              <w:bottom w:val="nil"/>
            </w:tcBorders>
            <w:shd w:val="clear" w:color="auto" w:fill="FFFFFF"/>
            <w:tcMar>
              <w:top w:w="30" w:type="dxa"/>
              <w:left w:w="30" w:type="dxa"/>
              <w:bottom w:w="30" w:type="dxa"/>
              <w:right w:w="30" w:type="dxa"/>
            </w:tcMar>
            <w:vAlign w:val="cente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.280</w:t>
            </w:r>
          </w:p>
        </w:tc>
        <w:tc>
          <w:tcPr>
            <w:tcW w:w="1440" w:type="dxa"/>
            <w:gridSpan w:val="2"/>
            <w:tcBorders>
              <w:top w:val="single" w:sz="16" w:space="0" w:color="000000"/>
              <w:bottom w:val="nil"/>
            </w:tcBorders>
            <w:shd w:val="clear" w:color="auto" w:fill="FFFFFF"/>
            <w:tcMar>
              <w:top w:w="30" w:type="dxa"/>
              <w:left w:w="30" w:type="dxa"/>
              <w:bottom w:w="30" w:type="dxa"/>
              <w:right w:w="30" w:type="dxa"/>
            </w:tcMar>
          </w:tcPr>
          <w:p w:rsidR="00915C1F" w:rsidRPr="005D25D0" w:rsidRDefault="00915C1F" w:rsidP="009F77E5">
            <w:pPr>
              <w:autoSpaceDE w:val="0"/>
              <w:autoSpaceDN w:val="0"/>
              <w:adjustRightInd w:val="0"/>
              <w:spacing w:after="0" w:line="360" w:lineRule="auto"/>
              <w:jc w:val="both"/>
              <w:rPr>
                <w:rFonts w:ascii="Times New Roman" w:hAnsi="Times New Roman" w:cs="Times New Roman"/>
                <w:sz w:val="24"/>
                <w:szCs w:val="24"/>
              </w:rPr>
            </w:pPr>
          </w:p>
        </w:tc>
        <w:tc>
          <w:tcPr>
            <w:tcW w:w="810" w:type="dxa"/>
            <w:gridSpan w:val="2"/>
            <w:tcBorders>
              <w:top w:val="single" w:sz="16" w:space="0" w:color="000000"/>
              <w:bottom w:val="nil"/>
            </w:tcBorders>
            <w:shd w:val="clear" w:color="auto" w:fill="FFFFFF"/>
            <w:tcMar>
              <w:top w:w="30" w:type="dxa"/>
              <w:left w:w="30" w:type="dxa"/>
              <w:bottom w:w="30" w:type="dxa"/>
              <w:right w:w="30" w:type="dxa"/>
            </w:tcMar>
            <w:vAlign w:val="cente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-1.408</w:t>
            </w:r>
          </w:p>
        </w:tc>
        <w:tc>
          <w:tcPr>
            <w:tcW w:w="720"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.170</w:t>
            </w:r>
          </w:p>
        </w:tc>
      </w:tr>
      <w:tr w:rsidR="00915C1F" w:rsidRPr="005D25D0" w:rsidTr="006C02E4">
        <w:trPr>
          <w:gridAfter w:val="1"/>
          <w:wAfter w:w="553" w:type="dxa"/>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p>
        </w:tc>
        <w:tc>
          <w:tcPr>
            <w:tcW w:w="1360"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K Lingkungan</w:t>
            </w:r>
          </w:p>
        </w:tc>
        <w:tc>
          <w:tcPr>
            <w:tcW w:w="117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.269</w:t>
            </w:r>
          </w:p>
        </w:tc>
        <w:tc>
          <w:tcPr>
            <w:tcW w:w="1350" w:type="dxa"/>
            <w:gridSpan w:val="2"/>
            <w:tcBorders>
              <w:top w:val="nil"/>
              <w:bottom w:val="single" w:sz="16" w:space="0" w:color="000000"/>
            </w:tcBorders>
            <w:shd w:val="clear" w:color="auto" w:fill="FFFFFF"/>
            <w:tcMar>
              <w:top w:w="30" w:type="dxa"/>
              <w:left w:w="30" w:type="dxa"/>
              <w:bottom w:w="30" w:type="dxa"/>
              <w:right w:w="30" w:type="dxa"/>
            </w:tcMar>
            <w:vAlign w:val="cente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.081</w:t>
            </w:r>
          </w:p>
        </w:tc>
        <w:tc>
          <w:tcPr>
            <w:tcW w:w="1440" w:type="dxa"/>
            <w:gridSpan w:val="2"/>
            <w:tcBorders>
              <w:top w:val="nil"/>
              <w:bottom w:val="single" w:sz="16" w:space="0" w:color="000000"/>
            </w:tcBorders>
            <w:shd w:val="clear" w:color="auto" w:fill="FFFFFF"/>
            <w:tcMar>
              <w:top w:w="30" w:type="dxa"/>
              <w:left w:w="30" w:type="dxa"/>
              <w:bottom w:w="30" w:type="dxa"/>
              <w:right w:w="30" w:type="dxa"/>
            </w:tcMar>
            <w:vAlign w:val="cente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.532</w:t>
            </w:r>
          </w:p>
        </w:tc>
        <w:tc>
          <w:tcPr>
            <w:tcW w:w="810" w:type="dxa"/>
            <w:gridSpan w:val="2"/>
            <w:tcBorders>
              <w:top w:val="nil"/>
              <w:bottom w:val="single" w:sz="16" w:space="0" w:color="000000"/>
            </w:tcBorders>
            <w:shd w:val="clear" w:color="auto" w:fill="FFFFFF"/>
            <w:tcMar>
              <w:top w:w="30" w:type="dxa"/>
              <w:left w:w="30" w:type="dxa"/>
              <w:bottom w:w="30" w:type="dxa"/>
              <w:right w:w="30" w:type="dxa"/>
            </w:tcMar>
            <w:vAlign w:val="cente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3.326</w:t>
            </w:r>
          </w:p>
        </w:tc>
        <w:tc>
          <w:tcPr>
            <w:tcW w:w="720"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.002</w:t>
            </w:r>
          </w:p>
        </w:tc>
      </w:tr>
      <w:tr w:rsidR="00915C1F" w:rsidRPr="005D25D0" w:rsidTr="006C02E4">
        <w:trPr>
          <w:cantSplit/>
        </w:trPr>
        <w:tc>
          <w:tcPr>
            <w:tcW w:w="2735" w:type="dxa"/>
            <w:gridSpan w:val="5"/>
            <w:tcBorders>
              <w:top w:val="nil"/>
              <w:left w:val="nil"/>
              <w:bottom w:val="nil"/>
              <w:right w:val="nil"/>
            </w:tcBorders>
            <w:shd w:val="clear" w:color="auto" w:fill="FFFFFF"/>
            <w:tcMar>
              <w:top w:w="30" w:type="dxa"/>
              <w:left w:w="30" w:type="dxa"/>
              <w:bottom w:w="30" w:type="dxa"/>
              <w:right w:w="30" w:type="dxa"/>
            </w:tcMa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a. Dependent Variable: CSR</w:t>
            </w:r>
          </w:p>
        </w:tc>
        <w:tc>
          <w:tcPr>
            <w:tcW w:w="1308" w:type="dxa"/>
            <w:gridSpan w:val="2"/>
            <w:tcBorders>
              <w:top w:val="nil"/>
              <w:left w:val="nil"/>
              <w:bottom w:val="nil"/>
              <w:right w:val="nil"/>
            </w:tcBorders>
            <w:shd w:val="clear" w:color="auto" w:fill="FFFFFF"/>
            <w:tcMar>
              <w:top w:w="30" w:type="dxa"/>
              <w:left w:w="30" w:type="dxa"/>
              <w:bottom w:w="30" w:type="dxa"/>
              <w:right w:w="30" w:type="dxa"/>
            </w:tcMar>
          </w:tcPr>
          <w:p w:rsidR="00915C1F" w:rsidRPr="005D25D0" w:rsidRDefault="00915C1F" w:rsidP="009F77E5">
            <w:pPr>
              <w:autoSpaceDE w:val="0"/>
              <w:autoSpaceDN w:val="0"/>
              <w:adjustRightInd w:val="0"/>
              <w:spacing w:after="0" w:line="360" w:lineRule="auto"/>
              <w:jc w:val="both"/>
              <w:rPr>
                <w:rFonts w:ascii="Times New Roman" w:hAnsi="Times New Roman" w:cs="Times New Roman"/>
                <w:sz w:val="24"/>
                <w:szCs w:val="24"/>
              </w:rPr>
            </w:pPr>
          </w:p>
        </w:tc>
        <w:tc>
          <w:tcPr>
            <w:tcW w:w="1440" w:type="dxa"/>
            <w:gridSpan w:val="2"/>
            <w:tcBorders>
              <w:top w:val="nil"/>
              <w:left w:val="nil"/>
              <w:bottom w:val="nil"/>
              <w:right w:val="nil"/>
            </w:tcBorders>
            <w:shd w:val="clear" w:color="auto" w:fill="FFFFFF"/>
            <w:tcMar>
              <w:top w:w="30" w:type="dxa"/>
              <w:left w:w="30" w:type="dxa"/>
              <w:bottom w:w="30" w:type="dxa"/>
              <w:right w:w="30" w:type="dxa"/>
            </w:tcMar>
          </w:tcPr>
          <w:p w:rsidR="00915C1F" w:rsidRPr="005D25D0" w:rsidRDefault="00915C1F" w:rsidP="009F77E5">
            <w:pPr>
              <w:autoSpaceDE w:val="0"/>
              <w:autoSpaceDN w:val="0"/>
              <w:adjustRightInd w:val="0"/>
              <w:spacing w:after="0" w:line="360" w:lineRule="auto"/>
              <w:jc w:val="both"/>
              <w:rPr>
                <w:rFonts w:ascii="Times New Roman" w:hAnsi="Times New Roman" w:cs="Times New Roman"/>
                <w:sz w:val="24"/>
                <w:szCs w:val="24"/>
              </w:rPr>
            </w:pPr>
          </w:p>
        </w:tc>
        <w:tc>
          <w:tcPr>
            <w:tcW w:w="1000" w:type="dxa"/>
            <w:gridSpan w:val="2"/>
            <w:tcBorders>
              <w:top w:val="nil"/>
              <w:left w:val="nil"/>
              <w:bottom w:val="nil"/>
              <w:right w:val="nil"/>
            </w:tcBorders>
            <w:shd w:val="clear" w:color="auto" w:fill="FFFFFF"/>
            <w:tcMar>
              <w:top w:w="30" w:type="dxa"/>
              <w:left w:w="30" w:type="dxa"/>
              <w:bottom w:w="30" w:type="dxa"/>
              <w:right w:w="30" w:type="dxa"/>
            </w:tcMar>
          </w:tcPr>
          <w:p w:rsidR="00915C1F" w:rsidRPr="005D25D0" w:rsidRDefault="00915C1F" w:rsidP="009F77E5">
            <w:pPr>
              <w:autoSpaceDE w:val="0"/>
              <w:autoSpaceDN w:val="0"/>
              <w:adjustRightInd w:val="0"/>
              <w:spacing w:after="0" w:line="360" w:lineRule="auto"/>
              <w:jc w:val="both"/>
              <w:rPr>
                <w:rFonts w:ascii="Times New Roman" w:hAnsi="Times New Roman" w:cs="Times New Roman"/>
                <w:sz w:val="24"/>
                <w:szCs w:val="24"/>
              </w:rPr>
            </w:pPr>
          </w:p>
        </w:tc>
        <w:tc>
          <w:tcPr>
            <w:tcW w:w="1000" w:type="dxa"/>
            <w:gridSpan w:val="2"/>
            <w:tcBorders>
              <w:top w:val="nil"/>
              <w:left w:val="nil"/>
              <w:bottom w:val="nil"/>
              <w:right w:val="nil"/>
            </w:tcBorders>
            <w:shd w:val="clear" w:color="auto" w:fill="FFFFFF"/>
            <w:tcMar>
              <w:top w:w="30" w:type="dxa"/>
              <w:left w:w="30" w:type="dxa"/>
              <w:bottom w:w="30" w:type="dxa"/>
              <w:right w:w="30" w:type="dxa"/>
            </w:tcMar>
          </w:tcPr>
          <w:p w:rsidR="00915C1F" w:rsidRPr="005D25D0" w:rsidRDefault="00915C1F" w:rsidP="009F77E5">
            <w:pPr>
              <w:autoSpaceDE w:val="0"/>
              <w:autoSpaceDN w:val="0"/>
              <w:adjustRightInd w:val="0"/>
              <w:spacing w:after="0" w:line="360" w:lineRule="auto"/>
              <w:jc w:val="both"/>
              <w:rPr>
                <w:rFonts w:ascii="Times New Roman" w:hAnsi="Times New Roman" w:cs="Times New Roman"/>
                <w:sz w:val="24"/>
                <w:szCs w:val="24"/>
              </w:rPr>
            </w:pPr>
          </w:p>
        </w:tc>
      </w:tr>
    </w:tbl>
    <w:p w:rsidR="00915C1F" w:rsidRPr="005D25D0" w:rsidRDefault="00915C1F" w:rsidP="009F77E5">
      <w:pPr>
        <w:pStyle w:val="Default"/>
        <w:tabs>
          <w:tab w:val="left" w:pos="567"/>
        </w:tabs>
        <w:spacing w:after="303" w:line="360" w:lineRule="auto"/>
        <w:ind w:left="720"/>
        <w:jc w:val="both"/>
        <w:rPr>
          <w:iCs/>
          <w:lang w:val="en-US"/>
        </w:rPr>
      </w:pPr>
      <w:proofErr w:type="gramStart"/>
      <w:r w:rsidRPr="005D25D0">
        <w:rPr>
          <w:iCs/>
          <w:lang w:val="en-US"/>
        </w:rPr>
        <w:t>Dari tabel 4.12 diperoleh hasil uji yang dilihat dari nilai thitung pada variabel kinerja lingkungan sebesar 3,326 dengan signifikansi sebesar 0,002.</w:t>
      </w:r>
      <w:proofErr w:type="gramEnd"/>
      <w:r w:rsidRPr="005D25D0">
        <w:rPr>
          <w:iCs/>
          <w:lang w:val="en-US"/>
        </w:rPr>
        <w:t xml:space="preserve"> Apabila dilihat dari keterangan tersebut maka nilai signifikansi untuk variabel kinerja lingkungan menunjukkan nilai di bawah 0</w:t>
      </w:r>
      <w:proofErr w:type="gramStart"/>
      <w:r w:rsidRPr="005D25D0">
        <w:rPr>
          <w:iCs/>
          <w:lang w:val="en-US"/>
        </w:rPr>
        <w:t>,05</w:t>
      </w:r>
      <w:proofErr w:type="gramEnd"/>
      <w:r w:rsidRPr="005D25D0">
        <w:rPr>
          <w:iCs/>
          <w:lang w:val="en-US"/>
        </w:rPr>
        <w:t>, sehingga dapat disimpulkan bahwa kinerja lingkungan berpengaruh terhadap CSR atau H2 diterima.</w:t>
      </w:r>
    </w:p>
    <w:tbl>
      <w:tblPr>
        <w:tblW w:w="7213"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
        <w:gridCol w:w="999"/>
        <w:gridCol w:w="1170"/>
        <w:gridCol w:w="1439"/>
        <w:gridCol w:w="83"/>
        <w:gridCol w:w="1439"/>
        <w:gridCol w:w="7"/>
        <w:gridCol w:w="993"/>
        <w:gridCol w:w="900"/>
        <w:gridCol w:w="103"/>
      </w:tblGrid>
      <w:tr w:rsidR="00915C1F" w:rsidRPr="005D25D0" w:rsidTr="006C02E4">
        <w:trPr>
          <w:gridAfter w:val="1"/>
          <w:wAfter w:w="103" w:type="dxa"/>
          <w:cantSplit/>
          <w:tblHeader/>
        </w:trPr>
        <w:tc>
          <w:tcPr>
            <w:tcW w:w="7110" w:type="dxa"/>
            <w:gridSpan w:val="9"/>
            <w:tcBorders>
              <w:top w:val="nil"/>
              <w:left w:val="nil"/>
              <w:bottom w:val="nil"/>
              <w:right w:val="nil"/>
            </w:tcBorders>
            <w:shd w:val="clear" w:color="auto" w:fill="FFFFFF"/>
            <w:tcMar>
              <w:top w:w="30" w:type="dxa"/>
              <w:left w:w="30" w:type="dxa"/>
              <w:bottom w:w="30" w:type="dxa"/>
              <w:right w:w="30" w:type="dxa"/>
            </w:tcMar>
            <w:vAlign w:val="center"/>
          </w:tcPr>
          <w:p w:rsidR="00915C1F" w:rsidRPr="005D25D0" w:rsidRDefault="00915C1F" w:rsidP="009F77E5">
            <w:pPr>
              <w:autoSpaceDE w:val="0"/>
              <w:autoSpaceDN w:val="0"/>
              <w:adjustRightInd w:val="0"/>
              <w:spacing w:after="0" w:line="360" w:lineRule="auto"/>
              <w:jc w:val="center"/>
              <w:rPr>
                <w:rFonts w:ascii="Times New Roman" w:hAnsi="Times New Roman" w:cs="Times New Roman"/>
                <w:color w:val="000000"/>
                <w:sz w:val="24"/>
                <w:szCs w:val="24"/>
              </w:rPr>
            </w:pPr>
            <w:r w:rsidRPr="005D25D0">
              <w:rPr>
                <w:rFonts w:ascii="Times New Roman" w:hAnsi="Times New Roman" w:cs="Times New Roman"/>
                <w:b/>
                <w:bCs/>
                <w:color w:val="000000"/>
                <w:sz w:val="24"/>
                <w:szCs w:val="24"/>
              </w:rPr>
              <w:lastRenderedPageBreak/>
              <w:t>Coefficients</w:t>
            </w:r>
            <w:r w:rsidRPr="005D25D0">
              <w:rPr>
                <w:rFonts w:ascii="Times New Roman" w:hAnsi="Times New Roman" w:cs="Times New Roman"/>
                <w:b/>
                <w:bCs/>
                <w:color w:val="000000"/>
                <w:sz w:val="24"/>
                <w:szCs w:val="24"/>
                <w:vertAlign w:val="superscript"/>
              </w:rPr>
              <w:t>a</w:t>
            </w:r>
          </w:p>
        </w:tc>
      </w:tr>
      <w:tr w:rsidR="00915C1F" w:rsidRPr="005D25D0" w:rsidTr="006C02E4">
        <w:trPr>
          <w:gridAfter w:val="1"/>
          <w:wAfter w:w="103" w:type="dxa"/>
          <w:cantSplit/>
          <w:tblHeader/>
        </w:trPr>
        <w:tc>
          <w:tcPr>
            <w:tcW w:w="1079"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Model</w:t>
            </w:r>
          </w:p>
        </w:tc>
        <w:tc>
          <w:tcPr>
            <w:tcW w:w="2609"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Unstandardized Coefficients</w:t>
            </w:r>
          </w:p>
        </w:tc>
        <w:tc>
          <w:tcPr>
            <w:tcW w:w="1522" w:type="dxa"/>
            <w:gridSpan w:val="2"/>
            <w:tcBorders>
              <w:top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Standardized Coefficients</w:t>
            </w:r>
          </w:p>
        </w:tc>
        <w:tc>
          <w:tcPr>
            <w:tcW w:w="1000" w:type="dxa"/>
            <w:gridSpan w:val="2"/>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T</w:t>
            </w:r>
          </w:p>
        </w:tc>
        <w:tc>
          <w:tcPr>
            <w:tcW w:w="9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Sig.</w:t>
            </w:r>
          </w:p>
        </w:tc>
      </w:tr>
      <w:tr w:rsidR="00915C1F" w:rsidRPr="005D25D0" w:rsidTr="006C02E4">
        <w:trPr>
          <w:gridAfter w:val="1"/>
          <w:wAfter w:w="103" w:type="dxa"/>
          <w:cantSplit/>
          <w:tblHeader/>
        </w:trPr>
        <w:tc>
          <w:tcPr>
            <w:tcW w:w="1079"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p>
        </w:tc>
        <w:tc>
          <w:tcPr>
            <w:tcW w:w="117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B</w:t>
            </w:r>
          </w:p>
        </w:tc>
        <w:tc>
          <w:tcPr>
            <w:tcW w:w="1439" w:type="dxa"/>
            <w:tcBorders>
              <w:bottom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Std. Error</w:t>
            </w:r>
          </w:p>
        </w:tc>
        <w:tc>
          <w:tcPr>
            <w:tcW w:w="1522" w:type="dxa"/>
            <w:gridSpan w:val="2"/>
            <w:tcBorders>
              <w:bottom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Beta</w:t>
            </w:r>
          </w:p>
        </w:tc>
        <w:tc>
          <w:tcPr>
            <w:tcW w:w="1000" w:type="dxa"/>
            <w:gridSpan w:val="2"/>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p>
        </w:tc>
        <w:tc>
          <w:tcPr>
            <w:tcW w:w="9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p>
        </w:tc>
      </w:tr>
      <w:tr w:rsidR="00915C1F" w:rsidRPr="005D25D0" w:rsidTr="006C02E4">
        <w:trPr>
          <w:gridAfter w:val="1"/>
          <w:wAfter w:w="103" w:type="dxa"/>
          <w:cantSplit/>
          <w:tblHeader/>
        </w:trPr>
        <w:tc>
          <w:tcPr>
            <w:tcW w:w="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1</w:t>
            </w:r>
          </w:p>
        </w:tc>
        <w:tc>
          <w:tcPr>
            <w:tcW w:w="99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(Constant)</w:t>
            </w:r>
          </w:p>
        </w:tc>
        <w:tc>
          <w:tcPr>
            <w:tcW w:w="117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-7.662E6</w:t>
            </w:r>
          </w:p>
        </w:tc>
        <w:tc>
          <w:tcPr>
            <w:tcW w:w="1439" w:type="dxa"/>
            <w:tcBorders>
              <w:top w:val="single" w:sz="16" w:space="0" w:color="000000"/>
              <w:bottom w:val="nil"/>
            </w:tcBorders>
            <w:shd w:val="clear" w:color="auto" w:fill="FFFFFF"/>
            <w:tcMar>
              <w:top w:w="30" w:type="dxa"/>
              <w:left w:w="30" w:type="dxa"/>
              <w:bottom w:w="30" w:type="dxa"/>
              <w:right w:w="30" w:type="dxa"/>
            </w:tcMar>
            <w:vAlign w:val="cente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445878.992</w:t>
            </w:r>
          </w:p>
        </w:tc>
        <w:tc>
          <w:tcPr>
            <w:tcW w:w="1529" w:type="dxa"/>
            <w:gridSpan w:val="3"/>
            <w:tcBorders>
              <w:top w:val="single" w:sz="16" w:space="0" w:color="000000"/>
              <w:bottom w:val="nil"/>
            </w:tcBorders>
            <w:shd w:val="clear" w:color="auto" w:fill="FFFFFF"/>
            <w:tcMar>
              <w:top w:w="30" w:type="dxa"/>
              <w:left w:w="30" w:type="dxa"/>
              <w:bottom w:w="30" w:type="dxa"/>
              <w:right w:w="30" w:type="dxa"/>
            </w:tcMar>
          </w:tcPr>
          <w:p w:rsidR="00915C1F" w:rsidRPr="005D25D0" w:rsidRDefault="00915C1F" w:rsidP="009F77E5">
            <w:pPr>
              <w:autoSpaceDE w:val="0"/>
              <w:autoSpaceDN w:val="0"/>
              <w:adjustRightInd w:val="0"/>
              <w:spacing w:after="0" w:line="360" w:lineRule="auto"/>
              <w:jc w:val="both"/>
              <w:rPr>
                <w:rFonts w:ascii="Times New Roman" w:hAnsi="Times New Roman" w:cs="Times New Roman"/>
                <w:sz w:val="24"/>
                <w:szCs w:val="24"/>
              </w:rPr>
            </w:pPr>
          </w:p>
        </w:tc>
        <w:tc>
          <w:tcPr>
            <w:tcW w:w="993" w:type="dxa"/>
            <w:tcBorders>
              <w:top w:val="single" w:sz="16" w:space="0" w:color="000000"/>
              <w:bottom w:val="nil"/>
            </w:tcBorders>
            <w:shd w:val="clear" w:color="auto" w:fill="FFFFFF"/>
            <w:tcMar>
              <w:top w:w="30" w:type="dxa"/>
              <w:left w:w="30" w:type="dxa"/>
              <w:bottom w:w="30" w:type="dxa"/>
              <w:right w:w="30" w:type="dxa"/>
            </w:tcMar>
            <w:vAlign w:val="cente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-17.184</w:t>
            </w:r>
          </w:p>
        </w:tc>
        <w:tc>
          <w:tcPr>
            <w:tcW w:w="9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.000</w:t>
            </w:r>
          </w:p>
        </w:tc>
      </w:tr>
      <w:tr w:rsidR="00915C1F" w:rsidRPr="005D25D0" w:rsidTr="006C02E4">
        <w:trPr>
          <w:gridAfter w:val="1"/>
          <w:wAfter w:w="103" w:type="dxa"/>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p>
        </w:tc>
        <w:tc>
          <w:tcPr>
            <w:tcW w:w="99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CSR</w:t>
            </w:r>
          </w:p>
        </w:tc>
        <w:tc>
          <w:tcPr>
            <w:tcW w:w="117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1.841E7</w:t>
            </w:r>
          </w:p>
        </w:tc>
        <w:tc>
          <w:tcPr>
            <w:tcW w:w="1439" w:type="dxa"/>
            <w:tcBorders>
              <w:top w:val="nil"/>
              <w:bottom w:val="single" w:sz="16" w:space="0" w:color="000000"/>
            </w:tcBorders>
            <w:shd w:val="clear" w:color="auto" w:fill="FFFFFF"/>
            <w:tcMar>
              <w:top w:w="30" w:type="dxa"/>
              <w:left w:w="30" w:type="dxa"/>
              <w:bottom w:w="30" w:type="dxa"/>
              <w:right w:w="30" w:type="dxa"/>
            </w:tcMar>
            <w:vAlign w:val="cente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735749.873</w:t>
            </w:r>
          </w:p>
        </w:tc>
        <w:tc>
          <w:tcPr>
            <w:tcW w:w="1529" w:type="dxa"/>
            <w:gridSpan w:val="3"/>
            <w:tcBorders>
              <w:top w:val="nil"/>
              <w:bottom w:val="single" w:sz="16" w:space="0" w:color="000000"/>
            </w:tcBorders>
            <w:shd w:val="clear" w:color="auto" w:fill="FFFFFF"/>
            <w:tcMar>
              <w:top w:w="30" w:type="dxa"/>
              <w:left w:w="30" w:type="dxa"/>
              <w:bottom w:w="30" w:type="dxa"/>
              <w:right w:w="30" w:type="dxa"/>
            </w:tcMar>
            <w:vAlign w:val="cente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.978</w:t>
            </w:r>
          </w:p>
        </w:tc>
        <w:tc>
          <w:tcPr>
            <w:tcW w:w="993" w:type="dxa"/>
            <w:tcBorders>
              <w:top w:val="nil"/>
              <w:bottom w:val="single" w:sz="16" w:space="0" w:color="000000"/>
            </w:tcBorders>
            <w:shd w:val="clear" w:color="auto" w:fill="FFFFFF"/>
            <w:tcMar>
              <w:top w:w="30" w:type="dxa"/>
              <w:left w:w="30" w:type="dxa"/>
              <w:bottom w:w="30" w:type="dxa"/>
              <w:right w:w="30" w:type="dxa"/>
            </w:tcMar>
            <w:vAlign w:val="cente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25.021</w:t>
            </w:r>
          </w:p>
        </w:tc>
        <w:tc>
          <w:tcPr>
            <w:tcW w:w="9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.000</w:t>
            </w:r>
          </w:p>
        </w:tc>
      </w:tr>
      <w:tr w:rsidR="00915C1F" w:rsidRPr="005D25D0" w:rsidTr="006C02E4">
        <w:trPr>
          <w:cantSplit/>
        </w:trPr>
        <w:tc>
          <w:tcPr>
            <w:tcW w:w="3771" w:type="dxa"/>
            <w:gridSpan w:val="5"/>
            <w:tcBorders>
              <w:top w:val="nil"/>
              <w:left w:val="nil"/>
              <w:bottom w:val="nil"/>
              <w:right w:val="nil"/>
            </w:tcBorders>
            <w:shd w:val="clear" w:color="auto" w:fill="FFFFFF"/>
            <w:tcMar>
              <w:top w:w="30" w:type="dxa"/>
              <w:left w:w="30" w:type="dxa"/>
              <w:bottom w:w="30" w:type="dxa"/>
              <w:right w:w="30" w:type="dxa"/>
            </w:tcMar>
          </w:tcPr>
          <w:p w:rsidR="00915C1F" w:rsidRPr="005D25D0" w:rsidRDefault="00915C1F" w:rsidP="009F77E5">
            <w:pPr>
              <w:autoSpaceDE w:val="0"/>
              <w:autoSpaceDN w:val="0"/>
              <w:adjustRightInd w:val="0"/>
              <w:spacing w:after="0" w:line="360" w:lineRule="auto"/>
              <w:jc w:val="both"/>
              <w:rPr>
                <w:rFonts w:ascii="Times New Roman" w:hAnsi="Times New Roman" w:cs="Times New Roman"/>
                <w:color w:val="000000"/>
                <w:sz w:val="24"/>
                <w:szCs w:val="24"/>
              </w:rPr>
            </w:pPr>
            <w:r w:rsidRPr="005D25D0">
              <w:rPr>
                <w:rFonts w:ascii="Times New Roman" w:hAnsi="Times New Roman" w:cs="Times New Roman"/>
                <w:color w:val="000000"/>
                <w:sz w:val="24"/>
                <w:szCs w:val="24"/>
              </w:rPr>
              <w:t>a. Dependent Variable: K Keuangan</w:t>
            </w:r>
          </w:p>
        </w:tc>
        <w:tc>
          <w:tcPr>
            <w:tcW w:w="1439" w:type="dxa"/>
            <w:tcBorders>
              <w:top w:val="nil"/>
              <w:left w:val="nil"/>
              <w:bottom w:val="nil"/>
              <w:right w:val="nil"/>
            </w:tcBorders>
            <w:shd w:val="clear" w:color="auto" w:fill="FFFFFF"/>
            <w:tcMar>
              <w:top w:w="30" w:type="dxa"/>
              <w:left w:w="30" w:type="dxa"/>
              <w:bottom w:w="30" w:type="dxa"/>
              <w:right w:w="30" w:type="dxa"/>
            </w:tcMar>
          </w:tcPr>
          <w:p w:rsidR="00915C1F" w:rsidRPr="005D25D0" w:rsidRDefault="00915C1F" w:rsidP="009F77E5">
            <w:pPr>
              <w:autoSpaceDE w:val="0"/>
              <w:autoSpaceDN w:val="0"/>
              <w:adjustRightInd w:val="0"/>
              <w:spacing w:after="0" w:line="360" w:lineRule="auto"/>
              <w:jc w:val="both"/>
              <w:rPr>
                <w:rFonts w:ascii="Times New Roman" w:hAnsi="Times New Roman" w:cs="Times New Roman"/>
                <w:sz w:val="24"/>
                <w:szCs w:val="24"/>
              </w:rPr>
            </w:pPr>
          </w:p>
        </w:tc>
        <w:tc>
          <w:tcPr>
            <w:tcW w:w="1000" w:type="dxa"/>
            <w:gridSpan w:val="2"/>
            <w:tcBorders>
              <w:top w:val="nil"/>
              <w:left w:val="nil"/>
              <w:bottom w:val="nil"/>
              <w:right w:val="nil"/>
            </w:tcBorders>
            <w:shd w:val="clear" w:color="auto" w:fill="FFFFFF"/>
            <w:tcMar>
              <w:top w:w="30" w:type="dxa"/>
              <w:left w:w="30" w:type="dxa"/>
              <w:bottom w:w="30" w:type="dxa"/>
              <w:right w:w="30" w:type="dxa"/>
            </w:tcMar>
          </w:tcPr>
          <w:p w:rsidR="00915C1F" w:rsidRPr="005D25D0" w:rsidRDefault="00915C1F" w:rsidP="009F77E5">
            <w:pPr>
              <w:autoSpaceDE w:val="0"/>
              <w:autoSpaceDN w:val="0"/>
              <w:adjustRightInd w:val="0"/>
              <w:spacing w:after="0" w:line="360" w:lineRule="auto"/>
              <w:jc w:val="both"/>
              <w:rPr>
                <w:rFonts w:ascii="Times New Roman" w:hAnsi="Times New Roman" w:cs="Times New Roman"/>
                <w:sz w:val="24"/>
                <w:szCs w:val="24"/>
              </w:rPr>
            </w:pPr>
          </w:p>
        </w:tc>
        <w:tc>
          <w:tcPr>
            <w:tcW w:w="1003" w:type="dxa"/>
            <w:gridSpan w:val="2"/>
            <w:tcBorders>
              <w:top w:val="nil"/>
              <w:left w:val="nil"/>
              <w:bottom w:val="nil"/>
              <w:right w:val="nil"/>
            </w:tcBorders>
            <w:shd w:val="clear" w:color="auto" w:fill="FFFFFF"/>
            <w:tcMar>
              <w:top w:w="30" w:type="dxa"/>
              <w:left w:w="30" w:type="dxa"/>
              <w:bottom w:w="30" w:type="dxa"/>
              <w:right w:w="30" w:type="dxa"/>
            </w:tcMar>
          </w:tcPr>
          <w:p w:rsidR="00915C1F" w:rsidRPr="005D25D0" w:rsidRDefault="00915C1F" w:rsidP="009F77E5">
            <w:pPr>
              <w:autoSpaceDE w:val="0"/>
              <w:autoSpaceDN w:val="0"/>
              <w:adjustRightInd w:val="0"/>
              <w:spacing w:after="0" w:line="360" w:lineRule="auto"/>
              <w:jc w:val="both"/>
              <w:rPr>
                <w:rFonts w:ascii="Times New Roman" w:hAnsi="Times New Roman" w:cs="Times New Roman"/>
                <w:sz w:val="24"/>
                <w:szCs w:val="24"/>
              </w:rPr>
            </w:pPr>
          </w:p>
        </w:tc>
      </w:tr>
    </w:tbl>
    <w:p w:rsidR="00915C1F" w:rsidRPr="00952C1C" w:rsidRDefault="00915C1F" w:rsidP="009F77E5">
      <w:pPr>
        <w:pStyle w:val="Default"/>
        <w:tabs>
          <w:tab w:val="left" w:pos="567"/>
        </w:tabs>
        <w:spacing w:after="303" w:line="360" w:lineRule="auto"/>
        <w:ind w:left="720"/>
        <w:jc w:val="both"/>
        <w:rPr>
          <w:iCs/>
        </w:rPr>
      </w:pPr>
      <w:proofErr w:type="gramStart"/>
      <w:r w:rsidRPr="005D25D0">
        <w:rPr>
          <w:iCs/>
          <w:lang w:val="en-US"/>
        </w:rPr>
        <w:t>Hasil uji t untuk CSR diperoleh t</w:t>
      </w:r>
      <w:r w:rsidRPr="005D25D0">
        <w:rPr>
          <w:iCs/>
          <w:vertAlign w:val="subscript"/>
          <w:lang w:val="en-US"/>
        </w:rPr>
        <w:t xml:space="preserve">hitung </w:t>
      </w:r>
      <w:r w:rsidRPr="005D25D0">
        <w:rPr>
          <w:iCs/>
          <w:lang w:val="en-US"/>
        </w:rPr>
        <w:t>sebesar 25.021 dengan nilai signifikansi sebesar 0.000.</w:t>
      </w:r>
      <w:proofErr w:type="gramEnd"/>
      <w:r w:rsidRPr="005D25D0">
        <w:rPr>
          <w:iCs/>
          <w:lang w:val="en-US"/>
        </w:rPr>
        <w:t xml:space="preserve"> Nilai signafikan untuk variabel CSR menunjukan nilai dibawah tingkat signifikansi sebesar 0.05 yang menyimpulkan bahwa CSR berpengaruh terhadap kiner</w:t>
      </w:r>
      <w:r>
        <w:rPr>
          <w:iCs/>
          <w:lang w:val="en-US"/>
        </w:rPr>
        <w:t>ja keuangan, H3 diterim</w:t>
      </w:r>
      <w:r>
        <w:rPr>
          <w:iCs/>
        </w:rPr>
        <w:t>a</w:t>
      </w:r>
    </w:p>
    <w:p w:rsidR="00804186" w:rsidRDefault="00915C1F" w:rsidP="009F77E5">
      <w:pPr>
        <w:pStyle w:val="Default"/>
        <w:spacing w:after="303" w:line="360" w:lineRule="auto"/>
        <w:jc w:val="both"/>
        <w:rPr>
          <w:b/>
          <w:lang w:val="en-US"/>
        </w:rPr>
      </w:pPr>
      <w:r>
        <w:rPr>
          <w:b/>
          <w:lang w:val="en-US"/>
        </w:rPr>
        <w:t>HASIL</w:t>
      </w:r>
    </w:p>
    <w:p w:rsidR="00915C1F" w:rsidRPr="00915C1F" w:rsidRDefault="00915C1F" w:rsidP="009F77E5">
      <w:pPr>
        <w:pStyle w:val="Default"/>
        <w:spacing w:after="303" w:line="360" w:lineRule="auto"/>
        <w:jc w:val="both"/>
        <w:rPr>
          <w:b/>
          <w:lang w:val="en-US"/>
        </w:rPr>
      </w:pPr>
      <w:r w:rsidRPr="00915C1F">
        <w:rPr>
          <w:b/>
          <w:color w:val="auto"/>
          <w:lang w:val="en-US"/>
        </w:rPr>
        <w:t>Pengaruh Kinerja Lingkungan terhadap Kinerja Keuangan</w:t>
      </w:r>
    </w:p>
    <w:p w:rsidR="00E93AB2" w:rsidRDefault="00915C1F" w:rsidP="009F77E5">
      <w:pPr>
        <w:pStyle w:val="Default"/>
        <w:spacing w:after="303" w:line="360" w:lineRule="auto"/>
        <w:jc w:val="both"/>
        <w:rPr>
          <w:iCs/>
          <w:lang w:val="en-US"/>
        </w:rPr>
      </w:pPr>
      <w:proofErr w:type="gramStart"/>
      <w:r w:rsidRPr="005D25D0">
        <w:rPr>
          <w:iCs/>
          <w:lang w:val="en-US"/>
        </w:rPr>
        <w:t>Berdasarkan pengujian hipotesis yang telah dilakukan dan dirangkum pada tabel 4.12 menunjukkan nilai signifikansi sebesar 0,003.</w:t>
      </w:r>
      <w:proofErr w:type="gramEnd"/>
      <w:r w:rsidRPr="005D25D0">
        <w:rPr>
          <w:iCs/>
          <w:lang w:val="en-US"/>
        </w:rPr>
        <w:t xml:space="preserve"> Nilai signifikan tersebut lebih </w:t>
      </w:r>
      <w:r w:rsidRPr="005D25D0">
        <w:rPr>
          <w:iCs/>
        </w:rPr>
        <w:t>kecil</w:t>
      </w:r>
      <w:r w:rsidRPr="005D25D0">
        <w:rPr>
          <w:iCs/>
          <w:lang w:val="en-US"/>
        </w:rPr>
        <w:t xml:space="preserve"> dari 0</w:t>
      </w:r>
      <w:proofErr w:type="gramStart"/>
      <w:r w:rsidRPr="005D25D0">
        <w:rPr>
          <w:iCs/>
          <w:lang w:val="en-US"/>
        </w:rPr>
        <w:t>,05</w:t>
      </w:r>
      <w:proofErr w:type="gramEnd"/>
      <w:r w:rsidRPr="005D25D0">
        <w:rPr>
          <w:iCs/>
          <w:lang w:val="en-US"/>
        </w:rPr>
        <w:t xml:space="preserve">. </w:t>
      </w:r>
      <w:proofErr w:type="gramStart"/>
      <w:r w:rsidRPr="005D25D0">
        <w:rPr>
          <w:iCs/>
          <w:lang w:val="en-US"/>
        </w:rPr>
        <w:t>Dengan demikian disimpulkan bahwa kinerja lingkungan berpengaruh terhadap kinerja keuangan, sehingga hipotesis 1 yang menyatakan bahwa kinerja lingkungan berpengaruh terhadap kinerja keuangan diterima.</w:t>
      </w:r>
      <w:proofErr w:type="gramEnd"/>
    </w:p>
    <w:p w:rsidR="00915C1F" w:rsidRDefault="00915C1F" w:rsidP="009F77E5">
      <w:pPr>
        <w:pStyle w:val="Heading1"/>
        <w:spacing w:line="360" w:lineRule="auto"/>
        <w:ind w:left="567" w:hanging="567"/>
        <w:rPr>
          <w:rFonts w:ascii="Times New Roman" w:hAnsi="Times New Roman" w:cs="Times New Roman"/>
          <w:iCs/>
          <w:color w:val="auto"/>
          <w:sz w:val="24"/>
          <w:szCs w:val="24"/>
          <w:lang w:val="en-US"/>
        </w:rPr>
      </w:pPr>
      <w:r w:rsidRPr="00952C1C">
        <w:rPr>
          <w:rFonts w:ascii="Times New Roman" w:hAnsi="Times New Roman" w:cs="Times New Roman"/>
          <w:iCs/>
          <w:color w:val="auto"/>
          <w:sz w:val="24"/>
          <w:szCs w:val="24"/>
          <w:lang w:val="en-US"/>
        </w:rPr>
        <w:t xml:space="preserve">Pengaruh Kinerja Lingkungan terhadap </w:t>
      </w:r>
      <w:r w:rsidRPr="00952C1C">
        <w:rPr>
          <w:rFonts w:ascii="Times New Roman" w:hAnsi="Times New Roman" w:cs="Times New Roman"/>
          <w:i/>
          <w:iCs/>
          <w:color w:val="auto"/>
          <w:sz w:val="24"/>
          <w:szCs w:val="24"/>
          <w:lang w:val="en-US"/>
        </w:rPr>
        <w:t xml:space="preserve">Corporate Sosial Responsibility </w:t>
      </w:r>
      <w:r w:rsidRPr="00952C1C">
        <w:rPr>
          <w:rFonts w:ascii="Times New Roman" w:hAnsi="Times New Roman" w:cs="Times New Roman"/>
          <w:iCs/>
          <w:color w:val="auto"/>
          <w:sz w:val="24"/>
          <w:szCs w:val="24"/>
          <w:lang w:val="en-US"/>
        </w:rPr>
        <w:t>(CSR)</w:t>
      </w:r>
    </w:p>
    <w:p w:rsidR="00915C1F" w:rsidRDefault="00915C1F" w:rsidP="009F77E5">
      <w:pPr>
        <w:pStyle w:val="Default"/>
        <w:tabs>
          <w:tab w:val="left" w:pos="567"/>
        </w:tabs>
        <w:spacing w:after="303" w:line="360" w:lineRule="auto"/>
        <w:jc w:val="both"/>
        <w:rPr>
          <w:iCs/>
          <w:lang w:val="en-US"/>
        </w:rPr>
      </w:pPr>
      <w:proofErr w:type="gramStart"/>
      <w:r w:rsidRPr="005D25D0">
        <w:rPr>
          <w:iCs/>
          <w:lang w:val="en-US"/>
        </w:rPr>
        <w:t xml:space="preserve">Dari hasil uji parsial (uji t) model kedua menunjukkan bahwa kinerja lingkungan memiliki pengaruh yang signifikan terhadap </w:t>
      </w:r>
      <w:r w:rsidRPr="005D25D0">
        <w:rPr>
          <w:i/>
          <w:iCs/>
          <w:lang w:val="en-US"/>
        </w:rPr>
        <w:t>Corporate Social Responsibility</w:t>
      </w:r>
      <w:r w:rsidRPr="005D25D0">
        <w:rPr>
          <w:iCs/>
          <w:lang w:val="en-US"/>
        </w:rPr>
        <w:t xml:space="preserve"> (CSR).</w:t>
      </w:r>
      <w:proofErr w:type="gramEnd"/>
      <w:r w:rsidRPr="005D25D0">
        <w:rPr>
          <w:iCs/>
          <w:lang w:val="en-US"/>
        </w:rPr>
        <w:t xml:space="preserve"> Hal ini dapat dilihat dari uji parsial pada tabel 4.12 yang menunjukkan nilai signifikansi dibawah 0</w:t>
      </w:r>
      <w:proofErr w:type="gramStart"/>
      <w:r w:rsidRPr="005D25D0">
        <w:rPr>
          <w:iCs/>
          <w:lang w:val="en-US"/>
        </w:rPr>
        <w:t>,05</w:t>
      </w:r>
      <w:proofErr w:type="gramEnd"/>
      <w:r w:rsidRPr="005D25D0">
        <w:rPr>
          <w:iCs/>
          <w:lang w:val="en-US"/>
        </w:rPr>
        <w:t xml:space="preserve"> yaitu sebesar 0,002. Penemuan dalam penelitian ini sejalan dengan penelitian yang dilakukan oleh Suratno (2006), Rakhiemah (2009) dan Permana (2012) yang menunjukkan adanya hubungan antara kinerja lingkungan dengan </w:t>
      </w:r>
      <w:r w:rsidRPr="005D25D0">
        <w:rPr>
          <w:i/>
          <w:iCs/>
          <w:lang w:val="en-US"/>
        </w:rPr>
        <w:t>Corporate Social Responsibility</w:t>
      </w:r>
      <w:r w:rsidRPr="005D25D0">
        <w:rPr>
          <w:iCs/>
          <w:lang w:val="en-US"/>
        </w:rPr>
        <w:t xml:space="preserve"> (CSR).  </w:t>
      </w:r>
    </w:p>
    <w:p w:rsidR="00915C1F" w:rsidRDefault="00915C1F" w:rsidP="009F77E5">
      <w:pPr>
        <w:pStyle w:val="Default"/>
        <w:tabs>
          <w:tab w:val="left" w:pos="567"/>
        </w:tabs>
        <w:spacing w:after="303" w:line="360" w:lineRule="auto"/>
        <w:jc w:val="both"/>
        <w:rPr>
          <w:b/>
          <w:iCs/>
          <w:color w:val="auto"/>
          <w:lang w:val="en-US"/>
        </w:rPr>
      </w:pPr>
      <w:r w:rsidRPr="00915C1F">
        <w:rPr>
          <w:b/>
          <w:iCs/>
          <w:color w:val="auto"/>
          <w:lang w:val="en-US"/>
        </w:rPr>
        <w:lastRenderedPageBreak/>
        <w:t xml:space="preserve">Pengaruh </w:t>
      </w:r>
      <w:r w:rsidRPr="00915C1F">
        <w:rPr>
          <w:b/>
          <w:iCs/>
          <w:color w:val="auto"/>
        </w:rPr>
        <w:t>Corporate</w:t>
      </w:r>
      <w:r w:rsidRPr="00915C1F">
        <w:rPr>
          <w:b/>
          <w:i/>
          <w:iCs/>
          <w:color w:val="auto"/>
          <w:lang w:val="en-US"/>
        </w:rPr>
        <w:t xml:space="preserve"> Social Responsibility</w:t>
      </w:r>
      <w:r w:rsidRPr="00915C1F">
        <w:rPr>
          <w:b/>
          <w:iCs/>
          <w:color w:val="auto"/>
          <w:lang w:val="en-US"/>
        </w:rPr>
        <w:t xml:space="preserve"> (CSR) terhadap Kinerja Keuangan</w:t>
      </w:r>
    </w:p>
    <w:p w:rsidR="00915C1F" w:rsidRDefault="00915C1F" w:rsidP="009F77E5">
      <w:pPr>
        <w:pStyle w:val="Default"/>
        <w:tabs>
          <w:tab w:val="left" w:pos="567"/>
        </w:tabs>
        <w:spacing w:after="303" w:line="360" w:lineRule="auto"/>
        <w:jc w:val="both"/>
        <w:rPr>
          <w:iCs/>
          <w:lang w:val="en-US"/>
        </w:rPr>
      </w:pPr>
      <w:proofErr w:type="gramStart"/>
      <w:r w:rsidRPr="005D25D0">
        <w:rPr>
          <w:iCs/>
          <w:lang w:val="en-US"/>
        </w:rPr>
        <w:t xml:space="preserve">Dari hasil analisis mengenai pengaruh </w:t>
      </w:r>
      <w:r w:rsidRPr="005D25D0">
        <w:rPr>
          <w:i/>
          <w:iCs/>
          <w:lang w:val="en-US"/>
        </w:rPr>
        <w:t>Corporate Social Responsibility</w:t>
      </w:r>
      <w:r w:rsidRPr="005D25D0">
        <w:rPr>
          <w:iCs/>
          <w:lang w:val="en-US"/>
        </w:rPr>
        <w:t xml:space="preserve"> (CSR) terhadap kinerja lingkungan pada tabel 4.13 menunjukkan bahwa </w:t>
      </w:r>
      <w:r w:rsidRPr="005D25D0">
        <w:rPr>
          <w:i/>
          <w:iCs/>
          <w:lang w:val="en-US"/>
        </w:rPr>
        <w:t>Corporate Social Responsibility</w:t>
      </w:r>
      <w:r w:rsidRPr="005D25D0">
        <w:rPr>
          <w:iCs/>
          <w:lang w:val="en-US"/>
        </w:rPr>
        <w:t xml:space="preserve"> (CSR) berpengaruh terhadap kinerja keuangan.</w:t>
      </w:r>
      <w:proofErr w:type="gramEnd"/>
      <w:r w:rsidRPr="005D25D0">
        <w:rPr>
          <w:iCs/>
          <w:lang w:val="en-US"/>
        </w:rPr>
        <w:t xml:space="preserve"> Hal ini terbukti dari besarnya taraf signifikansi yang berada dibawah 0</w:t>
      </w:r>
      <w:proofErr w:type="gramStart"/>
      <w:r w:rsidRPr="005D25D0">
        <w:rPr>
          <w:iCs/>
          <w:lang w:val="en-US"/>
        </w:rPr>
        <w:t>,05</w:t>
      </w:r>
      <w:proofErr w:type="gramEnd"/>
      <w:r w:rsidRPr="005D25D0">
        <w:rPr>
          <w:iCs/>
          <w:lang w:val="en-US"/>
        </w:rPr>
        <w:t xml:space="preserve"> yaitu sebesar 0,000</w:t>
      </w:r>
    </w:p>
    <w:p w:rsidR="00915C1F" w:rsidRDefault="00915C1F" w:rsidP="009F77E5">
      <w:pPr>
        <w:pStyle w:val="Heading1"/>
        <w:spacing w:line="360" w:lineRule="auto"/>
        <w:rPr>
          <w:rFonts w:ascii="Times New Roman" w:hAnsi="Times New Roman" w:cs="Times New Roman"/>
          <w:b w:val="0"/>
          <w:iCs/>
          <w:sz w:val="24"/>
          <w:szCs w:val="24"/>
          <w:lang w:val="en-US"/>
        </w:rPr>
      </w:pPr>
      <w:r w:rsidRPr="00952C1C">
        <w:rPr>
          <w:rFonts w:ascii="Times New Roman" w:hAnsi="Times New Roman" w:cs="Times New Roman"/>
          <w:iCs/>
          <w:color w:val="auto"/>
          <w:sz w:val="24"/>
          <w:szCs w:val="24"/>
          <w:lang w:val="en-US"/>
        </w:rPr>
        <w:t xml:space="preserve">Pengaruh </w:t>
      </w:r>
      <w:r w:rsidRPr="00952C1C">
        <w:rPr>
          <w:rFonts w:ascii="Times New Roman" w:hAnsi="Times New Roman" w:cs="Times New Roman"/>
          <w:i/>
          <w:iCs/>
          <w:color w:val="auto"/>
          <w:sz w:val="24"/>
          <w:szCs w:val="24"/>
          <w:lang w:val="en-US"/>
        </w:rPr>
        <w:t>Corporate Social Responsibility</w:t>
      </w:r>
      <w:r w:rsidRPr="00952C1C">
        <w:rPr>
          <w:rFonts w:ascii="Times New Roman" w:hAnsi="Times New Roman" w:cs="Times New Roman"/>
          <w:iCs/>
          <w:color w:val="auto"/>
          <w:sz w:val="24"/>
          <w:szCs w:val="24"/>
          <w:lang w:val="en-US"/>
        </w:rPr>
        <w:t xml:space="preserve"> (CSR) </w:t>
      </w:r>
      <w:proofErr w:type="gramStart"/>
      <w:r w:rsidRPr="00952C1C">
        <w:rPr>
          <w:rFonts w:ascii="Times New Roman" w:hAnsi="Times New Roman" w:cs="Times New Roman"/>
          <w:iCs/>
          <w:color w:val="auto"/>
          <w:sz w:val="24"/>
          <w:szCs w:val="24"/>
          <w:lang w:val="en-US"/>
        </w:rPr>
        <w:t xml:space="preserve">Memediasi </w:t>
      </w:r>
      <w:r>
        <w:rPr>
          <w:rFonts w:ascii="Times New Roman" w:hAnsi="Times New Roman" w:cs="Times New Roman"/>
          <w:iCs/>
          <w:color w:val="auto"/>
          <w:sz w:val="24"/>
          <w:szCs w:val="24"/>
          <w:lang w:val="en-US"/>
        </w:rPr>
        <w:t xml:space="preserve"> Hubungan</w:t>
      </w:r>
      <w:proofErr w:type="gramEnd"/>
      <w:r>
        <w:rPr>
          <w:rFonts w:ascii="Times New Roman" w:hAnsi="Times New Roman" w:cs="Times New Roman"/>
          <w:iCs/>
          <w:color w:val="auto"/>
          <w:sz w:val="24"/>
          <w:szCs w:val="24"/>
          <w:lang w:val="en-US"/>
        </w:rPr>
        <w:t xml:space="preserve"> Kinerja </w:t>
      </w:r>
      <w:r w:rsidRPr="00952C1C">
        <w:rPr>
          <w:rFonts w:ascii="Times New Roman" w:hAnsi="Times New Roman" w:cs="Times New Roman"/>
          <w:iCs/>
          <w:color w:val="auto"/>
          <w:sz w:val="24"/>
          <w:szCs w:val="24"/>
          <w:lang w:val="en-US"/>
        </w:rPr>
        <w:t>Lingkungan dengan Kinerja Keuangan</w:t>
      </w:r>
      <w:r w:rsidRPr="005D25D0">
        <w:rPr>
          <w:rFonts w:ascii="Times New Roman" w:hAnsi="Times New Roman" w:cs="Times New Roman"/>
          <w:b w:val="0"/>
          <w:iCs/>
          <w:sz w:val="24"/>
          <w:szCs w:val="24"/>
          <w:lang w:val="en-US"/>
        </w:rPr>
        <w:t>.</w:t>
      </w:r>
    </w:p>
    <w:p w:rsidR="00915C1F" w:rsidRDefault="00915C1F" w:rsidP="009F77E5">
      <w:pPr>
        <w:pStyle w:val="Default"/>
        <w:tabs>
          <w:tab w:val="left" w:pos="567"/>
        </w:tabs>
        <w:spacing w:after="303" w:line="360" w:lineRule="auto"/>
        <w:jc w:val="both"/>
        <w:rPr>
          <w:iCs/>
          <w:lang w:val="en-US"/>
        </w:rPr>
      </w:pPr>
      <w:proofErr w:type="gramStart"/>
      <w:r w:rsidRPr="005D25D0">
        <w:rPr>
          <w:iCs/>
          <w:lang w:val="en-US"/>
        </w:rPr>
        <w:t>Dalam penelitian ini faktor – faktor yang diprediksi mempengaruhi kinerja keuangan adalah kinerja lingkungan.</w:t>
      </w:r>
      <w:proofErr w:type="gramEnd"/>
      <w:r w:rsidRPr="005D25D0">
        <w:rPr>
          <w:iCs/>
          <w:lang w:val="en-US"/>
        </w:rPr>
        <w:t xml:space="preserve"> </w:t>
      </w:r>
      <w:proofErr w:type="gramStart"/>
      <w:r w:rsidRPr="005D25D0">
        <w:rPr>
          <w:iCs/>
          <w:lang w:val="en-US"/>
        </w:rPr>
        <w:t xml:space="preserve">Namun disini juga dilakukan pengujian apakah </w:t>
      </w:r>
      <w:r w:rsidRPr="005D25D0">
        <w:rPr>
          <w:i/>
          <w:iCs/>
          <w:lang w:val="en-US"/>
        </w:rPr>
        <w:t>Corporate Social Responsibility</w:t>
      </w:r>
      <w:r w:rsidRPr="005D25D0">
        <w:rPr>
          <w:iCs/>
          <w:lang w:val="en-US"/>
        </w:rPr>
        <w:t xml:space="preserve"> (CSR) dapat memediasi hubungan antara kinerja keuangan dengan kinerja lingkungan.</w:t>
      </w:r>
      <w:proofErr w:type="gramEnd"/>
      <w:r w:rsidRPr="005D25D0">
        <w:rPr>
          <w:iCs/>
          <w:lang w:val="en-US"/>
        </w:rPr>
        <w:t xml:space="preserve"> Berdasarkan uji hipotesis yang telah dilakukan menunjukan bahwa secara tidak langsung </w:t>
      </w:r>
      <w:r w:rsidRPr="005D25D0">
        <w:rPr>
          <w:i/>
          <w:iCs/>
          <w:lang w:val="en-US"/>
        </w:rPr>
        <w:t>Corporate Social Responsibility</w:t>
      </w:r>
      <w:r w:rsidRPr="005D25D0">
        <w:rPr>
          <w:iCs/>
          <w:lang w:val="en-US"/>
        </w:rPr>
        <w:t xml:space="preserve"> (CSR) dapat mempengaruhi hubungan antara kinerja lingkungan dengan kinerja keuangan, sehingga hipotesis 4 yang menyatakan bahwa </w:t>
      </w:r>
      <w:r w:rsidRPr="005D25D0">
        <w:rPr>
          <w:i/>
          <w:iCs/>
          <w:lang w:val="en-US"/>
        </w:rPr>
        <w:t>Corporate Social Responsibility</w:t>
      </w:r>
      <w:r w:rsidRPr="005D25D0">
        <w:rPr>
          <w:iCs/>
          <w:lang w:val="en-US"/>
        </w:rPr>
        <w:t xml:space="preserve"> (CSR) secara tidak langsung dapat mempengaruhi hubungan antara kinerja lingkungan dengan kinerja keuangan perusahaan diterima. Hal ini dapat dilihat dari besarnya t hitung yaitu 197.45 yang lebih besar dari t tabel yaitu 8.848 .</w:t>
      </w:r>
      <w:bookmarkStart w:id="0" w:name="_GoBack"/>
      <w:bookmarkEnd w:id="0"/>
    </w:p>
    <w:p w:rsidR="00915C1F" w:rsidRDefault="00915C1F" w:rsidP="009F77E5">
      <w:pPr>
        <w:pStyle w:val="Default"/>
        <w:tabs>
          <w:tab w:val="left" w:pos="567"/>
        </w:tabs>
        <w:spacing w:after="303" w:line="360" w:lineRule="auto"/>
        <w:jc w:val="both"/>
        <w:rPr>
          <w:b/>
          <w:iCs/>
          <w:lang w:val="en-US"/>
        </w:rPr>
      </w:pPr>
      <w:r w:rsidRPr="00915C1F">
        <w:rPr>
          <w:b/>
          <w:iCs/>
          <w:lang w:val="en-US"/>
        </w:rPr>
        <w:t>KESIMPULAN</w:t>
      </w:r>
    </w:p>
    <w:p w:rsidR="00915C1F" w:rsidRPr="005D25D0" w:rsidRDefault="00915C1F" w:rsidP="009F77E5">
      <w:pPr>
        <w:pStyle w:val="Default"/>
        <w:tabs>
          <w:tab w:val="left" w:pos="567"/>
        </w:tabs>
        <w:spacing w:after="303" w:line="360" w:lineRule="auto"/>
        <w:ind w:left="567"/>
        <w:jc w:val="both"/>
        <w:rPr>
          <w:b/>
          <w:iCs/>
          <w:lang w:val="en-US"/>
        </w:rPr>
      </w:pPr>
      <w:r w:rsidRPr="005D25D0">
        <w:rPr>
          <w:iCs/>
          <w:lang w:val="en-US"/>
        </w:rPr>
        <w:t xml:space="preserve">Berdasarkan hasil penelitian mengenai kinerja lingkungan, </w:t>
      </w:r>
      <w:r w:rsidRPr="005D25D0">
        <w:rPr>
          <w:i/>
          <w:iCs/>
          <w:lang w:val="en-US"/>
        </w:rPr>
        <w:t>Corporate Social Responsibility</w:t>
      </w:r>
      <w:r w:rsidRPr="005D25D0">
        <w:rPr>
          <w:iCs/>
          <w:lang w:val="en-US"/>
        </w:rPr>
        <w:t xml:space="preserve"> (CSR), dan kinerja keuangan pada perusahaan manufaktur yang terdaftar di Bursa Efek Indonesia (BEI) tahun 2012– 2014 dapat ditarik kesimpulan sebagai berikut: </w:t>
      </w:r>
    </w:p>
    <w:p w:rsidR="00915C1F" w:rsidRPr="005D25D0" w:rsidRDefault="00915C1F" w:rsidP="009F77E5">
      <w:pPr>
        <w:pStyle w:val="Default"/>
        <w:tabs>
          <w:tab w:val="left" w:pos="567"/>
        </w:tabs>
        <w:spacing w:after="303" w:line="360" w:lineRule="auto"/>
        <w:jc w:val="both"/>
        <w:rPr>
          <w:iCs/>
          <w:lang w:val="en-US"/>
        </w:rPr>
      </w:pPr>
      <w:r w:rsidRPr="005D25D0">
        <w:rPr>
          <w:iCs/>
          <w:lang w:val="en-US"/>
        </w:rPr>
        <w:tab/>
        <w:t xml:space="preserve">1. Variabel kinerja lingkungan berpengaruh terhadap kinerja keuangan. </w:t>
      </w:r>
    </w:p>
    <w:p w:rsidR="00915C1F" w:rsidRPr="005D25D0" w:rsidRDefault="00915C1F" w:rsidP="009F77E5">
      <w:pPr>
        <w:pStyle w:val="Default"/>
        <w:tabs>
          <w:tab w:val="left" w:pos="567"/>
        </w:tabs>
        <w:spacing w:after="303" w:line="360" w:lineRule="auto"/>
        <w:jc w:val="both"/>
        <w:rPr>
          <w:i/>
          <w:iCs/>
          <w:lang w:val="en-US"/>
        </w:rPr>
      </w:pPr>
      <w:r w:rsidRPr="005D25D0">
        <w:rPr>
          <w:iCs/>
          <w:lang w:val="en-US"/>
        </w:rPr>
        <w:tab/>
        <w:t xml:space="preserve">2. Variabel kinerja lingkungan berpengaruh terhadap </w:t>
      </w:r>
      <w:r w:rsidRPr="005D25D0">
        <w:rPr>
          <w:i/>
          <w:iCs/>
          <w:lang w:val="en-US"/>
        </w:rPr>
        <w:t xml:space="preserve">Corporate Social </w:t>
      </w:r>
    </w:p>
    <w:p w:rsidR="00915C1F" w:rsidRPr="005D25D0" w:rsidRDefault="00915C1F" w:rsidP="009F77E5">
      <w:pPr>
        <w:pStyle w:val="Default"/>
        <w:tabs>
          <w:tab w:val="left" w:pos="567"/>
        </w:tabs>
        <w:spacing w:after="303" w:line="360" w:lineRule="auto"/>
        <w:jc w:val="both"/>
        <w:rPr>
          <w:iCs/>
          <w:lang w:val="en-US"/>
        </w:rPr>
      </w:pPr>
      <w:r w:rsidRPr="005D25D0">
        <w:rPr>
          <w:i/>
          <w:iCs/>
          <w:lang w:val="en-US"/>
        </w:rPr>
        <w:tab/>
      </w:r>
      <w:r w:rsidRPr="005D25D0">
        <w:rPr>
          <w:i/>
          <w:iCs/>
          <w:lang w:val="en-US"/>
        </w:rPr>
        <w:tab/>
        <w:t xml:space="preserve">  </w:t>
      </w:r>
      <w:proofErr w:type="gramStart"/>
      <w:r w:rsidRPr="005D25D0">
        <w:rPr>
          <w:i/>
          <w:iCs/>
          <w:lang w:val="en-US"/>
        </w:rPr>
        <w:t>Responsibility</w:t>
      </w:r>
      <w:r w:rsidRPr="005D25D0">
        <w:rPr>
          <w:iCs/>
          <w:lang w:val="en-US"/>
        </w:rPr>
        <w:t xml:space="preserve"> (CSR).</w:t>
      </w:r>
      <w:proofErr w:type="gramEnd"/>
      <w:r w:rsidRPr="005D25D0">
        <w:rPr>
          <w:iCs/>
          <w:lang w:val="en-US"/>
        </w:rPr>
        <w:t xml:space="preserve"> </w:t>
      </w:r>
    </w:p>
    <w:p w:rsidR="00915C1F" w:rsidRPr="005D25D0" w:rsidRDefault="00915C1F" w:rsidP="009F77E5">
      <w:pPr>
        <w:pStyle w:val="Default"/>
        <w:tabs>
          <w:tab w:val="left" w:pos="567"/>
        </w:tabs>
        <w:spacing w:after="303" w:line="360" w:lineRule="auto"/>
        <w:jc w:val="both"/>
        <w:rPr>
          <w:iCs/>
          <w:lang w:val="en-US"/>
        </w:rPr>
      </w:pPr>
      <w:r w:rsidRPr="005D25D0">
        <w:rPr>
          <w:iCs/>
          <w:lang w:val="en-US"/>
        </w:rPr>
        <w:tab/>
        <w:t xml:space="preserve">3. Variabel </w:t>
      </w:r>
      <w:r w:rsidRPr="005D25D0">
        <w:rPr>
          <w:i/>
          <w:iCs/>
          <w:lang w:val="en-US"/>
        </w:rPr>
        <w:t>Corporate Social Responsibility</w:t>
      </w:r>
      <w:r w:rsidRPr="005D25D0">
        <w:rPr>
          <w:iCs/>
          <w:lang w:val="en-US"/>
        </w:rPr>
        <w:t xml:space="preserve"> (CSR) berpengaruh terhadap </w:t>
      </w:r>
    </w:p>
    <w:p w:rsidR="00915C1F" w:rsidRPr="005D25D0" w:rsidRDefault="00915C1F" w:rsidP="009F77E5">
      <w:pPr>
        <w:pStyle w:val="Default"/>
        <w:tabs>
          <w:tab w:val="left" w:pos="567"/>
        </w:tabs>
        <w:spacing w:after="303" w:line="360" w:lineRule="auto"/>
        <w:jc w:val="both"/>
        <w:rPr>
          <w:iCs/>
          <w:lang w:val="en-US"/>
        </w:rPr>
      </w:pPr>
      <w:r w:rsidRPr="005D25D0">
        <w:rPr>
          <w:iCs/>
          <w:lang w:val="en-US"/>
        </w:rPr>
        <w:lastRenderedPageBreak/>
        <w:tab/>
      </w:r>
      <w:r w:rsidRPr="005D25D0">
        <w:rPr>
          <w:iCs/>
          <w:lang w:val="en-US"/>
        </w:rPr>
        <w:tab/>
        <w:t xml:space="preserve">  </w:t>
      </w:r>
      <w:proofErr w:type="gramStart"/>
      <w:r w:rsidRPr="005D25D0">
        <w:rPr>
          <w:iCs/>
          <w:lang w:val="en-US"/>
        </w:rPr>
        <w:t>kinerja</w:t>
      </w:r>
      <w:proofErr w:type="gramEnd"/>
      <w:r w:rsidRPr="005D25D0">
        <w:rPr>
          <w:iCs/>
          <w:lang w:val="en-US"/>
        </w:rPr>
        <w:t xml:space="preserve"> keuangan. </w:t>
      </w:r>
    </w:p>
    <w:p w:rsidR="00915C1F" w:rsidRPr="005D25D0" w:rsidRDefault="00915C1F" w:rsidP="009F77E5">
      <w:pPr>
        <w:pStyle w:val="Default"/>
        <w:tabs>
          <w:tab w:val="left" w:pos="567"/>
        </w:tabs>
        <w:spacing w:after="303" w:line="360" w:lineRule="auto"/>
        <w:jc w:val="both"/>
        <w:rPr>
          <w:iCs/>
          <w:lang w:val="en-US"/>
        </w:rPr>
      </w:pPr>
      <w:r w:rsidRPr="005D25D0">
        <w:rPr>
          <w:iCs/>
          <w:lang w:val="en-US"/>
        </w:rPr>
        <w:tab/>
        <w:t xml:space="preserve">4. Variabel </w:t>
      </w:r>
      <w:r w:rsidRPr="005D25D0">
        <w:rPr>
          <w:i/>
          <w:iCs/>
          <w:lang w:val="en-US"/>
        </w:rPr>
        <w:t>Corporate Social Responsibility</w:t>
      </w:r>
      <w:r w:rsidRPr="005D25D0">
        <w:rPr>
          <w:iCs/>
          <w:lang w:val="en-US"/>
        </w:rPr>
        <w:t xml:space="preserve"> (CSR) secara tidak langsung </w:t>
      </w:r>
    </w:p>
    <w:p w:rsidR="00915C1F" w:rsidRPr="005D25D0" w:rsidRDefault="00915C1F" w:rsidP="009F77E5">
      <w:pPr>
        <w:pStyle w:val="Default"/>
        <w:tabs>
          <w:tab w:val="left" w:pos="567"/>
        </w:tabs>
        <w:spacing w:after="303" w:line="360" w:lineRule="auto"/>
        <w:jc w:val="both"/>
        <w:rPr>
          <w:iCs/>
          <w:lang w:val="en-US"/>
        </w:rPr>
      </w:pPr>
      <w:r w:rsidRPr="005D25D0">
        <w:rPr>
          <w:iCs/>
          <w:lang w:val="en-US"/>
        </w:rPr>
        <w:tab/>
        <w:t xml:space="preserve">    </w:t>
      </w:r>
      <w:proofErr w:type="gramStart"/>
      <w:r w:rsidRPr="005D25D0">
        <w:rPr>
          <w:iCs/>
          <w:lang w:val="en-US"/>
        </w:rPr>
        <w:t>dapat</w:t>
      </w:r>
      <w:proofErr w:type="gramEnd"/>
      <w:r w:rsidRPr="005D25D0">
        <w:rPr>
          <w:iCs/>
          <w:lang w:val="en-US"/>
        </w:rPr>
        <w:t xml:space="preserve"> mempengaruhi hubungan kinerja lingkungan dengan kinerja </w:t>
      </w:r>
    </w:p>
    <w:p w:rsidR="00915C1F" w:rsidRPr="005D25D0" w:rsidRDefault="00915C1F" w:rsidP="009F77E5">
      <w:pPr>
        <w:pStyle w:val="Default"/>
        <w:tabs>
          <w:tab w:val="left" w:pos="567"/>
        </w:tabs>
        <w:spacing w:after="303" w:line="360" w:lineRule="auto"/>
        <w:jc w:val="both"/>
        <w:rPr>
          <w:iCs/>
          <w:lang w:val="en-US"/>
        </w:rPr>
      </w:pPr>
      <w:r w:rsidRPr="005D25D0">
        <w:rPr>
          <w:iCs/>
          <w:lang w:val="en-US"/>
        </w:rPr>
        <w:tab/>
      </w:r>
      <w:r w:rsidRPr="005D25D0">
        <w:rPr>
          <w:iCs/>
          <w:lang w:val="en-US"/>
        </w:rPr>
        <w:tab/>
        <w:t xml:space="preserve">  </w:t>
      </w:r>
      <w:proofErr w:type="gramStart"/>
      <w:r w:rsidRPr="005D25D0">
        <w:rPr>
          <w:iCs/>
          <w:lang w:val="en-US"/>
        </w:rPr>
        <w:t>keuangan</w:t>
      </w:r>
      <w:proofErr w:type="gramEnd"/>
      <w:r w:rsidRPr="005D25D0">
        <w:rPr>
          <w:iCs/>
          <w:lang w:val="en-US"/>
        </w:rPr>
        <w:t xml:space="preserve">. </w:t>
      </w:r>
    </w:p>
    <w:p w:rsidR="00915C1F" w:rsidRDefault="00915C1F" w:rsidP="009F77E5">
      <w:pPr>
        <w:pStyle w:val="Default"/>
        <w:tabs>
          <w:tab w:val="left" w:pos="567"/>
        </w:tabs>
        <w:spacing w:after="303" w:line="360" w:lineRule="auto"/>
        <w:jc w:val="both"/>
        <w:rPr>
          <w:b/>
          <w:iCs/>
          <w:lang w:val="en-US"/>
        </w:rPr>
      </w:pPr>
      <w:r>
        <w:rPr>
          <w:b/>
          <w:iCs/>
          <w:lang w:val="en-US"/>
        </w:rPr>
        <w:t>SARAN</w:t>
      </w:r>
    </w:p>
    <w:p w:rsidR="00915C1F" w:rsidRPr="005D25D0" w:rsidRDefault="00915C1F" w:rsidP="009F77E5">
      <w:pPr>
        <w:pStyle w:val="Default"/>
        <w:tabs>
          <w:tab w:val="left" w:pos="567"/>
        </w:tabs>
        <w:spacing w:after="303" w:line="360" w:lineRule="auto"/>
        <w:jc w:val="both"/>
        <w:rPr>
          <w:b/>
          <w:iCs/>
          <w:lang w:val="en-US"/>
        </w:rPr>
      </w:pPr>
      <w:r w:rsidRPr="005D25D0">
        <w:rPr>
          <w:b/>
          <w:iCs/>
          <w:lang w:val="en-US"/>
        </w:rPr>
        <w:tab/>
        <w:t xml:space="preserve"> </w:t>
      </w:r>
      <w:r w:rsidRPr="005D25D0">
        <w:rPr>
          <w:iCs/>
          <w:lang w:val="en-US"/>
        </w:rPr>
        <w:t xml:space="preserve">Berdasarkan hasil yang diperoleh dalam penelitian ini, maka saran yang </w:t>
      </w:r>
    </w:p>
    <w:p w:rsidR="00915C1F" w:rsidRPr="005D25D0" w:rsidRDefault="00915C1F" w:rsidP="009F77E5">
      <w:pPr>
        <w:pStyle w:val="Default"/>
        <w:tabs>
          <w:tab w:val="left" w:pos="567"/>
        </w:tabs>
        <w:spacing w:after="303" w:line="360" w:lineRule="auto"/>
        <w:jc w:val="both"/>
        <w:rPr>
          <w:iCs/>
          <w:lang w:val="en-US"/>
        </w:rPr>
      </w:pPr>
      <w:r w:rsidRPr="005D25D0">
        <w:rPr>
          <w:iCs/>
          <w:lang w:val="en-US"/>
        </w:rPr>
        <w:tab/>
      </w:r>
      <w:proofErr w:type="gramStart"/>
      <w:r w:rsidRPr="005D25D0">
        <w:rPr>
          <w:iCs/>
          <w:lang w:val="en-US"/>
        </w:rPr>
        <w:t>dapat</w:t>
      </w:r>
      <w:proofErr w:type="gramEnd"/>
      <w:r w:rsidRPr="005D25D0">
        <w:rPr>
          <w:iCs/>
          <w:lang w:val="en-US"/>
        </w:rPr>
        <w:t xml:space="preserve"> diberikan yaitu: </w:t>
      </w:r>
    </w:p>
    <w:p w:rsidR="00915C1F" w:rsidRPr="005D25D0" w:rsidRDefault="00915C1F" w:rsidP="009F77E5">
      <w:pPr>
        <w:pStyle w:val="Default"/>
        <w:tabs>
          <w:tab w:val="left" w:pos="540"/>
          <w:tab w:val="left" w:pos="630"/>
        </w:tabs>
        <w:spacing w:after="303" w:line="360" w:lineRule="auto"/>
        <w:ind w:left="1080" w:hanging="540"/>
        <w:jc w:val="both"/>
        <w:rPr>
          <w:iCs/>
          <w:lang w:val="en-US"/>
        </w:rPr>
      </w:pPr>
      <w:r w:rsidRPr="005D25D0">
        <w:rPr>
          <w:iCs/>
          <w:lang w:val="en-US"/>
        </w:rPr>
        <w:tab/>
        <w:t xml:space="preserve">1.  Masih adanya perusahaan yang belum secara konsisten melakukan   kinerja lingkungan dengan baik, mengharuskan perusahaan agar </w:t>
      </w:r>
      <w:proofErr w:type="gramStart"/>
      <w:r w:rsidRPr="005D25D0">
        <w:rPr>
          <w:iCs/>
          <w:lang w:val="en-US"/>
        </w:rPr>
        <w:t>lebih  tegas</w:t>
      </w:r>
      <w:proofErr w:type="gramEnd"/>
      <w:r w:rsidRPr="005D25D0">
        <w:rPr>
          <w:iCs/>
          <w:lang w:val="en-US"/>
        </w:rPr>
        <w:t xml:space="preserve"> dalam memberikan sanksi kepada perusahaan yang belum konsisten melakukan kinerja lingkungan. </w:t>
      </w:r>
    </w:p>
    <w:p w:rsidR="00915C1F" w:rsidRPr="005D25D0" w:rsidRDefault="00915C1F" w:rsidP="009F77E5">
      <w:pPr>
        <w:pStyle w:val="Default"/>
        <w:tabs>
          <w:tab w:val="left" w:pos="540"/>
          <w:tab w:val="left" w:pos="630"/>
        </w:tabs>
        <w:spacing w:after="303" w:line="360" w:lineRule="auto"/>
        <w:ind w:left="1080" w:hanging="540"/>
        <w:jc w:val="both"/>
        <w:rPr>
          <w:iCs/>
          <w:lang w:val="en-US"/>
        </w:rPr>
      </w:pPr>
      <w:r w:rsidRPr="005D25D0">
        <w:rPr>
          <w:iCs/>
          <w:lang w:val="en-US"/>
        </w:rPr>
        <w:t xml:space="preserve">2.  Perusahaan seharusnya lebih memperhatikan mengenai lingkungan, kesehatan dan keselamatan kerja karyawan, seperti memberikan tunjuangan, dan membuat saluran untuk limbah. </w:t>
      </w:r>
    </w:p>
    <w:p w:rsidR="00915C1F" w:rsidRPr="005D25D0" w:rsidRDefault="00915C1F" w:rsidP="009F77E5">
      <w:pPr>
        <w:pStyle w:val="Default"/>
        <w:tabs>
          <w:tab w:val="left" w:pos="540"/>
          <w:tab w:val="left" w:pos="630"/>
        </w:tabs>
        <w:spacing w:after="303" w:line="360" w:lineRule="auto"/>
        <w:ind w:left="1080" w:hanging="540"/>
        <w:jc w:val="both"/>
        <w:rPr>
          <w:iCs/>
          <w:lang w:val="en-US"/>
        </w:rPr>
      </w:pPr>
      <w:r w:rsidRPr="005D25D0">
        <w:rPr>
          <w:iCs/>
          <w:lang w:val="en-US"/>
        </w:rPr>
        <w:t>3.    Perusahaan sebaiknya dalam mengikuti PROPER dilakukan secara rutin atau terus menerus agar dapat meningkatkan citra perusahaan.</w:t>
      </w:r>
    </w:p>
    <w:p w:rsidR="00915C1F" w:rsidRPr="005D25D0" w:rsidRDefault="00915C1F" w:rsidP="009F77E5">
      <w:pPr>
        <w:pStyle w:val="Default"/>
        <w:tabs>
          <w:tab w:val="left" w:pos="540"/>
          <w:tab w:val="left" w:pos="630"/>
        </w:tabs>
        <w:spacing w:after="303" w:line="360" w:lineRule="auto"/>
        <w:ind w:left="1080" w:hanging="540"/>
        <w:jc w:val="both"/>
        <w:rPr>
          <w:iCs/>
          <w:lang w:val="en-US"/>
        </w:rPr>
      </w:pPr>
      <w:r w:rsidRPr="005D25D0">
        <w:rPr>
          <w:iCs/>
          <w:lang w:val="en-US"/>
        </w:rPr>
        <w:t xml:space="preserve"> 4.     Diharapkan perusahaan melibatkan masyarakat dalam kegiatan sosial</w:t>
      </w:r>
      <w:r w:rsidRPr="005D25D0">
        <w:rPr>
          <w:iCs/>
          <w:lang w:val="en-US"/>
        </w:rPr>
        <w:tab/>
        <w:t xml:space="preserve">  yang dilakukan oleh perusahaan, misalnya sebagai sponsor untuk seminar pendidikan, sumbangan tunai untuk mendukung aktivitas masyarakat. </w:t>
      </w:r>
    </w:p>
    <w:p w:rsidR="00915C1F" w:rsidRPr="005D25D0" w:rsidRDefault="00915C1F" w:rsidP="009F77E5">
      <w:pPr>
        <w:pStyle w:val="Default"/>
        <w:tabs>
          <w:tab w:val="left" w:pos="540"/>
          <w:tab w:val="left" w:pos="630"/>
        </w:tabs>
        <w:spacing w:after="303" w:line="360" w:lineRule="auto"/>
        <w:ind w:left="1080" w:hanging="540"/>
        <w:jc w:val="both"/>
        <w:rPr>
          <w:iCs/>
          <w:lang w:val="en-US"/>
        </w:rPr>
      </w:pPr>
      <w:r w:rsidRPr="005D25D0">
        <w:rPr>
          <w:iCs/>
          <w:lang w:val="en-US"/>
        </w:rPr>
        <w:t>5.     Sampel yang digunakan dalam penelitian ini hanya perusahaan</w:t>
      </w:r>
      <w:r w:rsidRPr="005D25D0">
        <w:rPr>
          <w:iCs/>
          <w:lang w:val="en-US"/>
        </w:rPr>
        <w:tab/>
        <w:t xml:space="preserve">  manufaktur yang terdaftar di Bursa Efek Indonesia (BEI) sehingga tidak dapat digeneralisasikan pada jenis industri lain. Untuk penelitian selanjutnya disarankan memperbesar sampel penelitian, tidak hanya perusahaan manufaktur saja, misalnya perusahaan pertambangan </w:t>
      </w:r>
      <w:proofErr w:type="gramStart"/>
      <w:r w:rsidRPr="005D25D0">
        <w:rPr>
          <w:iCs/>
          <w:lang w:val="en-US"/>
        </w:rPr>
        <w:t>dan  migas</w:t>
      </w:r>
      <w:proofErr w:type="gramEnd"/>
      <w:r w:rsidRPr="005D25D0">
        <w:rPr>
          <w:iCs/>
          <w:lang w:val="en-US"/>
        </w:rPr>
        <w:t xml:space="preserve">. </w:t>
      </w:r>
    </w:p>
    <w:p w:rsidR="00915C1F" w:rsidRPr="005D25D0" w:rsidRDefault="00915C1F" w:rsidP="009F77E5">
      <w:pPr>
        <w:pStyle w:val="Default"/>
        <w:tabs>
          <w:tab w:val="left" w:pos="540"/>
          <w:tab w:val="left" w:pos="630"/>
        </w:tabs>
        <w:spacing w:after="303" w:line="360" w:lineRule="auto"/>
        <w:ind w:left="1080" w:hanging="540"/>
        <w:jc w:val="both"/>
        <w:rPr>
          <w:iCs/>
          <w:lang w:val="en-US"/>
        </w:rPr>
      </w:pPr>
      <w:r w:rsidRPr="005D25D0">
        <w:rPr>
          <w:iCs/>
          <w:lang w:val="en-US"/>
        </w:rPr>
        <w:lastRenderedPageBreak/>
        <w:t xml:space="preserve">6.  Periode pengamatan yang hanya 3 tahun memungkinkan praktek pengungkapan </w:t>
      </w:r>
      <w:r w:rsidRPr="005D25D0">
        <w:rPr>
          <w:i/>
          <w:iCs/>
          <w:lang w:val="en-US"/>
        </w:rPr>
        <w:t>corporate social responsibility</w:t>
      </w:r>
      <w:r w:rsidRPr="005D25D0">
        <w:rPr>
          <w:iCs/>
          <w:lang w:val="en-US"/>
        </w:rPr>
        <w:t xml:space="preserve"> (CSR) dan kinerja lingkungan kurang menggambarkan kondisi yang sebenarnya. </w:t>
      </w:r>
      <w:proofErr w:type="gramStart"/>
      <w:r w:rsidRPr="005D25D0">
        <w:rPr>
          <w:iCs/>
          <w:lang w:val="en-US"/>
        </w:rPr>
        <w:t>Untuk penelitian selanjutnya disarankan menambah jangka waktu penelitian misalnya 5 tahun agar mendapatkan hasil yang lebih baik.</w:t>
      </w:r>
      <w:proofErr w:type="gramEnd"/>
    </w:p>
    <w:p w:rsidR="00915C1F" w:rsidRDefault="00915C1F" w:rsidP="009F77E5">
      <w:pPr>
        <w:pStyle w:val="Default"/>
        <w:tabs>
          <w:tab w:val="left" w:pos="567"/>
        </w:tabs>
        <w:spacing w:after="303" w:line="360" w:lineRule="auto"/>
        <w:jc w:val="both"/>
        <w:rPr>
          <w:b/>
          <w:iCs/>
          <w:lang w:val="en-US"/>
        </w:rPr>
      </w:pPr>
      <w:r>
        <w:rPr>
          <w:b/>
          <w:iCs/>
          <w:lang w:val="en-US"/>
        </w:rPr>
        <w:t>DAFTAR PUSTAKA</w:t>
      </w:r>
    </w:p>
    <w:p w:rsidR="00915C1F" w:rsidRPr="005D25D0" w:rsidRDefault="00915C1F" w:rsidP="009F77E5">
      <w:pPr>
        <w:spacing w:line="360" w:lineRule="auto"/>
        <w:ind w:left="851" w:hanging="810"/>
        <w:jc w:val="both"/>
        <w:rPr>
          <w:rFonts w:ascii="Times New Roman" w:hAnsi="Times New Roman" w:cs="Times New Roman"/>
          <w:sz w:val="24"/>
          <w:szCs w:val="24"/>
        </w:rPr>
      </w:pPr>
      <w:r w:rsidRPr="005D25D0">
        <w:rPr>
          <w:rFonts w:ascii="Times New Roman" w:hAnsi="Times New Roman" w:cs="Times New Roman"/>
          <w:sz w:val="24"/>
          <w:szCs w:val="24"/>
        </w:rPr>
        <w:t xml:space="preserve">Aisah Nur. </w:t>
      </w:r>
      <w:proofErr w:type="gramStart"/>
      <w:r w:rsidRPr="005D25D0">
        <w:rPr>
          <w:rFonts w:ascii="Times New Roman" w:hAnsi="Times New Roman" w:cs="Times New Roman"/>
          <w:sz w:val="24"/>
          <w:szCs w:val="24"/>
        </w:rPr>
        <w:t xml:space="preserve">2014. Pengaruh Kinerja Keuangan dan Kinerja Lingkungan Terhadap Pengungkapan </w:t>
      </w:r>
      <w:r w:rsidRPr="005D25D0">
        <w:rPr>
          <w:rFonts w:ascii="Times New Roman" w:hAnsi="Times New Roman" w:cs="Times New Roman"/>
          <w:i/>
          <w:sz w:val="24"/>
          <w:szCs w:val="24"/>
        </w:rPr>
        <w:t>Corporate Social Responsibility</w:t>
      </w:r>
      <w:r w:rsidRPr="005D25D0">
        <w:rPr>
          <w:rFonts w:ascii="Times New Roman" w:hAnsi="Times New Roman" w:cs="Times New Roman"/>
          <w:sz w:val="24"/>
          <w:szCs w:val="24"/>
        </w:rPr>
        <w:t xml:space="preserve"> Pada Perusahaan Manufaktur Di Bursa Efek Indonesia.</w:t>
      </w:r>
      <w:proofErr w:type="gramEnd"/>
      <w:r w:rsidRPr="005D25D0">
        <w:rPr>
          <w:rFonts w:ascii="Times New Roman" w:hAnsi="Times New Roman" w:cs="Times New Roman"/>
          <w:sz w:val="24"/>
          <w:szCs w:val="24"/>
        </w:rPr>
        <w:t xml:space="preserve"> </w:t>
      </w:r>
      <w:proofErr w:type="gramStart"/>
      <w:r w:rsidRPr="005D25D0">
        <w:rPr>
          <w:rFonts w:ascii="Times New Roman" w:hAnsi="Times New Roman" w:cs="Times New Roman"/>
          <w:i/>
          <w:sz w:val="24"/>
          <w:szCs w:val="24"/>
        </w:rPr>
        <w:t>Skripsi</w:t>
      </w:r>
      <w:r w:rsidRPr="005D25D0">
        <w:rPr>
          <w:rFonts w:ascii="Times New Roman" w:hAnsi="Times New Roman" w:cs="Times New Roman"/>
          <w:sz w:val="24"/>
          <w:szCs w:val="24"/>
        </w:rPr>
        <w:t>.</w:t>
      </w:r>
      <w:proofErr w:type="gramEnd"/>
      <w:r w:rsidRPr="005D25D0">
        <w:rPr>
          <w:rFonts w:ascii="Times New Roman" w:hAnsi="Times New Roman" w:cs="Times New Roman"/>
          <w:sz w:val="24"/>
          <w:szCs w:val="24"/>
        </w:rPr>
        <w:t xml:space="preserve"> </w:t>
      </w:r>
      <w:proofErr w:type="gramStart"/>
      <w:r w:rsidRPr="005D25D0">
        <w:rPr>
          <w:rFonts w:ascii="Times New Roman" w:hAnsi="Times New Roman" w:cs="Times New Roman"/>
          <w:sz w:val="24"/>
          <w:szCs w:val="24"/>
        </w:rPr>
        <w:t>Fakultas Ekonomi dan Bisnis Islam.</w:t>
      </w:r>
      <w:proofErr w:type="gramEnd"/>
      <w:r w:rsidRPr="005D25D0">
        <w:rPr>
          <w:rFonts w:ascii="Times New Roman" w:hAnsi="Times New Roman" w:cs="Times New Roman"/>
          <w:sz w:val="24"/>
          <w:szCs w:val="24"/>
        </w:rPr>
        <w:t xml:space="preserve"> Makasar: Universitas Islam Negeri (UIN) Alauddin Makasar.</w:t>
      </w:r>
    </w:p>
    <w:p w:rsidR="00915C1F" w:rsidRPr="005D25D0" w:rsidRDefault="00915C1F" w:rsidP="009F77E5">
      <w:pPr>
        <w:spacing w:line="360" w:lineRule="auto"/>
        <w:ind w:left="851" w:hanging="810"/>
        <w:jc w:val="both"/>
        <w:rPr>
          <w:rFonts w:ascii="Times New Roman" w:hAnsi="Times New Roman" w:cs="Times New Roman"/>
          <w:sz w:val="24"/>
          <w:szCs w:val="24"/>
        </w:rPr>
      </w:pPr>
      <w:r w:rsidRPr="005D25D0">
        <w:rPr>
          <w:rFonts w:ascii="Times New Roman" w:hAnsi="Times New Roman" w:cs="Times New Roman"/>
          <w:sz w:val="24"/>
          <w:szCs w:val="24"/>
        </w:rPr>
        <w:t xml:space="preserve">Anggraini, Fr. R. R. 2006. </w:t>
      </w:r>
      <w:proofErr w:type="gramStart"/>
      <w:r w:rsidRPr="005D25D0">
        <w:rPr>
          <w:rFonts w:ascii="Times New Roman" w:hAnsi="Times New Roman" w:cs="Times New Roman"/>
          <w:i/>
          <w:sz w:val="24"/>
          <w:szCs w:val="24"/>
        </w:rPr>
        <w:t>Pengungkapan Informasi Sosial dan Faktor – Faktor yang Mempengaruhi Pengungkapan Informasi Sosial dalam Laporan Keuangan Tahunan”</w:t>
      </w:r>
      <w:r w:rsidRPr="005D25D0">
        <w:rPr>
          <w:rFonts w:ascii="Times New Roman" w:hAnsi="Times New Roman" w:cs="Times New Roman"/>
          <w:sz w:val="24"/>
          <w:szCs w:val="24"/>
        </w:rPr>
        <w:t>.</w:t>
      </w:r>
      <w:proofErr w:type="gramEnd"/>
      <w:r w:rsidRPr="005D25D0">
        <w:rPr>
          <w:rFonts w:ascii="Times New Roman" w:hAnsi="Times New Roman" w:cs="Times New Roman"/>
          <w:sz w:val="24"/>
          <w:szCs w:val="24"/>
        </w:rPr>
        <w:t xml:space="preserve"> </w:t>
      </w:r>
      <w:proofErr w:type="gramStart"/>
      <w:r w:rsidRPr="005D25D0">
        <w:rPr>
          <w:rFonts w:ascii="Times New Roman" w:hAnsi="Times New Roman" w:cs="Times New Roman"/>
          <w:sz w:val="24"/>
          <w:szCs w:val="24"/>
        </w:rPr>
        <w:t>Simposium Nasional Akuntansi IX.</w:t>
      </w:r>
      <w:proofErr w:type="gramEnd"/>
      <w:r w:rsidRPr="005D25D0">
        <w:rPr>
          <w:rFonts w:ascii="Times New Roman" w:hAnsi="Times New Roman" w:cs="Times New Roman"/>
          <w:sz w:val="24"/>
          <w:szCs w:val="24"/>
        </w:rPr>
        <w:t xml:space="preserve"> Padang. </w:t>
      </w:r>
    </w:p>
    <w:p w:rsidR="00915C1F" w:rsidRPr="005D25D0" w:rsidRDefault="00915C1F" w:rsidP="009F77E5">
      <w:pPr>
        <w:spacing w:line="360" w:lineRule="auto"/>
        <w:ind w:left="851" w:hanging="810"/>
        <w:jc w:val="both"/>
        <w:rPr>
          <w:rFonts w:ascii="Times New Roman" w:hAnsi="Times New Roman" w:cs="Times New Roman"/>
          <w:sz w:val="24"/>
          <w:szCs w:val="24"/>
        </w:rPr>
      </w:pPr>
      <w:proofErr w:type="gramStart"/>
      <w:r w:rsidRPr="005D25D0">
        <w:rPr>
          <w:rFonts w:ascii="Times New Roman" w:hAnsi="Times New Roman" w:cs="Times New Roman"/>
          <w:sz w:val="24"/>
          <w:szCs w:val="24"/>
        </w:rPr>
        <w:t>Al-Tuwajiri, dan Sulaiman.2004.</w:t>
      </w:r>
      <w:proofErr w:type="gramEnd"/>
      <w:r w:rsidRPr="005D25D0">
        <w:rPr>
          <w:rFonts w:ascii="Times New Roman" w:hAnsi="Times New Roman" w:cs="Times New Roman"/>
          <w:sz w:val="24"/>
          <w:szCs w:val="24"/>
        </w:rPr>
        <w:t xml:space="preserve"> </w:t>
      </w:r>
      <w:r w:rsidRPr="005D25D0">
        <w:rPr>
          <w:rFonts w:ascii="Times New Roman" w:hAnsi="Times New Roman" w:cs="Times New Roman"/>
          <w:i/>
          <w:sz w:val="24"/>
          <w:szCs w:val="24"/>
        </w:rPr>
        <w:t xml:space="preserve">The Relation Among Environmental Disclosure, Environmental Performance, dan Economic </w:t>
      </w:r>
      <w:proofErr w:type="gramStart"/>
      <w:r w:rsidRPr="005D25D0">
        <w:rPr>
          <w:rFonts w:ascii="Times New Roman" w:hAnsi="Times New Roman" w:cs="Times New Roman"/>
          <w:i/>
          <w:sz w:val="24"/>
          <w:szCs w:val="24"/>
        </w:rPr>
        <w:t>Performance :</w:t>
      </w:r>
      <w:proofErr w:type="gramEnd"/>
      <w:r w:rsidRPr="005D25D0">
        <w:rPr>
          <w:rFonts w:ascii="Times New Roman" w:hAnsi="Times New Roman" w:cs="Times New Roman"/>
          <w:i/>
          <w:sz w:val="24"/>
          <w:szCs w:val="24"/>
        </w:rPr>
        <w:t xml:space="preserve"> A Simultenaous Equation Approach</w:t>
      </w:r>
      <w:r w:rsidRPr="005D25D0">
        <w:rPr>
          <w:rFonts w:ascii="Times New Roman" w:hAnsi="Times New Roman" w:cs="Times New Roman"/>
          <w:sz w:val="24"/>
          <w:szCs w:val="24"/>
        </w:rPr>
        <w:t xml:space="preserve">. </w:t>
      </w:r>
      <w:proofErr w:type="gramStart"/>
      <w:r w:rsidRPr="005D25D0">
        <w:rPr>
          <w:rFonts w:ascii="Times New Roman" w:hAnsi="Times New Roman" w:cs="Times New Roman"/>
          <w:sz w:val="24"/>
          <w:szCs w:val="24"/>
        </w:rPr>
        <w:t>Accounting Environment Journal.</w:t>
      </w:r>
      <w:proofErr w:type="gramEnd"/>
      <w:r w:rsidRPr="005D25D0">
        <w:rPr>
          <w:rFonts w:ascii="Times New Roman" w:hAnsi="Times New Roman" w:cs="Times New Roman"/>
          <w:sz w:val="24"/>
          <w:szCs w:val="24"/>
        </w:rPr>
        <w:t xml:space="preserve"> USA. </w:t>
      </w:r>
      <w:proofErr w:type="gramStart"/>
      <w:r w:rsidRPr="005D25D0">
        <w:rPr>
          <w:rFonts w:ascii="Times New Roman" w:hAnsi="Times New Roman" w:cs="Times New Roman"/>
          <w:sz w:val="24"/>
          <w:szCs w:val="24"/>
        </w:rPr>
        <w:t>5-10.</w:t>
      </w:r>
      <w:proofErr w:type="gramEnd"/>
      <w:r w:rsidRPr="005D25D0">
        <w:rPr>
          <w:rFonts w:ascii="Times New Roman" w:hAnsi="Times New Roman" w:cs="Times New Roman"/>
          <w:sz w:val="24"/>
          <w:szCs w:val="24"/>
        </w:rPr>
        <w:t xml:space="preserve"> </w:t>
      </w:r>
    </w:p>
    <w:p w:rsidR="00915C1F" w:rsidRPr="005D25D0" w:rsidRDefault="00915C1F" w:rsidP="009F77E5">
      <w:pPr>
        <w:spacing w:line="360" w:lineRule="auto"/>
        <w:ind w:left="851" w:hanging="810"/>
        <w:jc w:val="both"/>
        <w:rPr>
          <w:rFonts w:ascii="Times New Roman" w:hAnsi="Times New Roman" w:cs="Times New Roman"/>
          <w:sz w:val="24"/>
          <w:szCs w:val="24"/>
        </w:rPr>
      </w:pPr>
      <w:r w:rsidRPr="005D25D0">
        <w:rPr>
          <w:rFonts w:ascii="Times New Roman" w:hAnsi="Times New Roman" w:cs="Times New Roman"/>
          <w:sz w:val="24"/>
          <w:szCs w:val="24"/>
        </w:rPr>
        <w:t xml:space="preserve">Arikunto, Suharsimi. 2006. </w:t>
      </w:r>
      <w:r w:rsidRPr="005D25D0">
        <w:rPr>
          <w:rFonts w:ascii="Times New Roman" w:hAnsi="Times New Roman" w:cs="Times New Roman"/>
          <w:i/>
          <w:sz w:val="24"/>
          <w:szCs w:val="24"/>
        </w:rPr>
        <w:t>Prosedur Penelitian Suatu Pendekatan Praktek</w:t>
      </w:r>
      <w:r w:rsidRPr="005D25D0">
        <w:rPr>
          <w:rFonts w:ascii="Times New Roman" w:hAnsi="Times New Roman" w:cs="Times New Roman"/>
          <w:sz w:val="24"/>
          <w:szCs w:val="24"/>
        </w:rPr>
        <w:t>. Jakarta: Rineka Cipta.</w:t>
      </w:r>
    </w:p>
    <w:p w:rsidR="00915C1F" w:rsidRPr="005D25D0" w:rsidRDefault="00915C1F" w:rsidP="009F77E5">
      <w:pPr>
        <w:spacing w:line="360" w:lineRule="auto"/>
        <w:ind w:left="851" w:hanging="810"/>
        <w:jc w:val="both"/>
        <w:rPr>
          <w:rFonts w:ascii="Times New Roman" w:hAnsi="Times New Roman" w:cs="Times New Roman"/>
          <w:sz w:val="24"/>
          <w:szCs w:val="24"/>
        </w:rPr>
      </w:pPr>
      <w:r w:rsidRPr="005D25D0">
        <w:rPr>
          <w:rFonts w:ascii="Times New Roman" w:hAnsi="Times New Roman" w:cs="Times New Roman"/>
          <w:sz w:val="24"/>
          <w:szCs w:val="24"/>
        </w:rPr>
        <w:t>Becchetti, Leonardo. Stefania Di Giacomo. Damiano Pinnacchio. 2005. “</w:t>
      </w:r>
      <w:r w:rsidRPr="005D25D0">
        <w:rPr>
          <w:rFonts w:ascii="Times New Roman" w:hAnsi="Times New Roman" w:cs="Times New Roman"/>
          <w:i/>
          <w:sz w:val="24"/>
          <w:szCs w:val="24"/>
        </w:rPr>
        <w:t xml:space="preserve">Corporate Social Responsibility and Corporate Performance: Evidence </w:t>
      </w:r>
      <w:proofErr w:type="gramStart"/>
      <w:r w:rsidRPr="005D25D0">
        <w:rPr>
          <w:rFonts w:ascii="Times New Roman" w:hAnsi="Times New Roman" w:cs="Times New Roman"/>
          <w:i/>
          <w:sz w:val="24"/>
          <w:szCs w:val="24"/>
        </w:rPr>
        <w:t>From</w:t>
      </w:r>
      <w:proofErr w:type="gramEnd"/>
      <w:r w:rsidRPr="005D25D0">
        <w:rPr>
          <w:rFonts w:ascii="Times New Roman" w:hAnsi="Times New Roman" w:cs="Times New Roman"/>
          <w:i/>
          <w:sz w:val="24"/>
          <w:szCs w:val="24"/>
        </w:rPr>
        <w:t xml:space="preserve"> A Panel Of US Listed Companies</w:t>
      </w:r>
      <w:r w:rsidRPr="005D25D0">
        <w:rPr>
          <w:rFonts w:ascii="Times New Roman" w:hAnsi="Times New Roman" w:cs="Times New Roman"/>
          <w:sz w:val="24"/>
          <w:szCs w:val="24"/>
        </w:rPr>
        <w:t xml:space="preserve">”. CEIS Tor Vergata – Research Paper Series, Vol. 26, No. 72, December 2005. </w:t>
      </w:r>
    </w:p>
    <w:p w:rsidR="00915C1F" w:rsidRPr="005D25D0" w:rsidRDefault="00915C1F" w:rsidP="009F77E5">
      <w:pPr>
        <w:spacing w:line="360" w:lineRule="auto"/>
        <w:ind w:left="851" w:hanging="810"/>
        <w:jc w:val="both"/>
        <w:rPr>
          <w:rFonts w:ascii="Times New Roman" w:hAnsi="Times New Roman" w:cs="Times New Roman"/>
          <w:sz w:val="24"/>
          <w:szCs w:val="24"/>
        </w:rPr>
      </w:pPr>
      <w:proofErr w:type="gramStart"/>
      <w:r w:rsidRPr="005D25D0">
        <w:rPr>
          <w:rFonts w:ascii="Times New Roman" w:hAnsi="Times New Roman" w:cs="Times New Roman"/>
          <w:sz w:val="24"/>
          <w:szCs w:val="24"/>
        </w:rPr>
        <w:t>Brigham, F. Eugene dan Joel F Houston.</w:t>
      </w:r>
      <w:proofErr w:type="gramEnd"/>
      <w:r w:rsidRPr="005D25D0">
        <w:rPr>
          <w:rFonts w:ascii="Times New Roman" w:hAnsi="Times New Roman" w:cs="Times New Roman"/>
          <w:sz w:val="24"/>
          <w:szCs w:val="24"/>
        </w:rPr>
        <w:t xml:space="preserve"> 2006. </w:t>
      </w:r>
      <w:r w:rsidRPr="005D25D0">
        <w:rPr>
          <w:rFonts w:ascii="Times New Roman" w:hAnsi="Times New Roman" w:cs="Times New Roman"/>
          <w:i/>
          <w:sz w:val="24"/>
          <w:szCs w:val="24"/>
        </w:rPr>
        <w:t xml:space="preserve">Fundamentals </w:t>
      </w:r>
      <w:proofErr w:type="gramStart"/>
      <w:r w:rsidRPr="005D25D0">
        <w:rPr>
          <w:rFonts w:ascii="Times New Roman" w:hAnsi="Times New Roman" w:cs="Times New Roman"/>
          <w:i/>
          <w:sz w:val="24"/>
          <w:szCs w:val="24"/>
        </w:rPr>
        <w:t>Of</w:t>
      </w:r>
      <w:proofErr w:type="gramEnd"/>
      <w:r w:rsidRPr="005D25D0">
        <w:rPr>
          <w:rFonts w:ascii="Times New Roman" w:hAnsi="Times New Roman" w:cs="Times New Roman"/>
          <w:i/>
          <w:sz w:val="24"/>
          <w:szCs w:val="24"/>
        </w:rPr>
        <w:t xml:space="preserve"> Financial Management</w:t>
      </w:r>
      <w:r w:rsidRPr="005D25D0">
        <w:rPr>
          <w:rFonts w:ascii="Times New Roman" w:hAnsi="Times New Roman" w:cs="Times New Roman"/>
          <w:sz w:val="24"/>
          <w:szCs w:val="24"/>
        </w:rPr>
        <w:t xml:space="preserve">. Jakarta: Salemba Empat. </w:t>
      </w:r>
    </w:p>
    <w:p w:rsidR="00915C1F" w:rsidRPr="005D25D0" w:rsidRDefault="00915C1F" w:rsidP="009F77E5">
      <w:pPr>
        <w:spacing w:line="360" w:lineRule="auto"/>
        <w:ind w:left="851" w:hanging="810"/>
        <w:jc w:val="both"/>
        <w:rPr>
          <w:rFonts w:ascii="Times New Roman" w:hAnsi="Times New Roman" w:cs="Times New Roman"/>
          <w:sz w:val="24"/>
          <w:szCs w:val="24"/>
        </w:rPr>
      </w:pPr>
      <w:r w:rsidRPr="005D25D0">
        <w:rPr>
          <w:rFonts w:ascii="Times New Roman" w:hAnsi="Times New Roman" w:cs="Times New Roman"/>
          <w:sz w:val="24"/>
          <w:szCs w:val="24"/>
        </w:rPr>
        <w:t>Daniri, Mas Achmad. 2008. “</w:t>
      </w:r>
      <w:r w:rsidRPr="005D25D0">
        <w:rPr>
          <w:rFonts w:ascii="Times New Roman" w:hAnsi="Times New Roman" w:cs="Times New Roman"/>
          <w:i/>
          <w:sz w:val="24"/>
          <w:szCs w:val="24"/>
        </w:rPr>
        <w:t>Standarisasi Tanggung Jawab Sosial Perusahaan</w:t>
      </w:r>
      <w:r w:rsidRPr="005D25D0">
        <w:rPr>
          <w:rFonts w:ascii="Times New Roman" w:hAnsi="Times New Roman" w:cs="Times New Roman"/>
          <w:sz w:val="24"/>
          <w:szCs w:val="24"/>
        </w:rPr>
        <w:t xml:space="preserve">”. </w:t>
      </w:r>
    </w:p>
    <w:p w:rsidR="00915C1F" w:rsidRPr="005D25D0" w:rsidRDefault="00915C1F" w:rsidP="009F77E5">
      <w:pPr>
        <w:spacing w:line="360" w:lineRule="auto"/>
        <w:ind w:left="851" w:hanging="810"/>
        <w:jc w:val="both"/>
        <w:rPr>
          <w:rFonts w:ascii="Times New Roman" w:hAnsi="Times New Roman" w:cs="Times New Roman"/>
          <w:sz w:val="24"/>
          <w:szCs w:val="24"/>
        </w:rPr>
      </w:pPr>
      <w:proofErr w:type="gramStart"/>
      <w:r w:rsidRPr="005D25D0">
        <w:rPr>
          <w:rFonts w:ascii="Times New Roman" w:hAnsi="Times New Roman" w:cs="Times New Roman"/>
          <w:sz w:val="24"/>
          <w:szCs w:val="24"/>
        </w:rPr>
        <w:t>Fitriyani.</w:t>
      </w:r>
      <w:proofErr w:type="gramEnd"/>
      <w:r w:rsidRPr="005D25D0">
        <w:rPr>
          <w:rFonts w:ascii="Times New Roman" w:hAnsi="Times New Roman" w:cs="Times New Roman"/>
          <w:sz w:val="24"/>
          <w:szCs w:val="24"/>
        </w:rPr>
        <w:t xml:space="preserve"> 2012</w:t>
      </w:r>
      <w:proofErr w:type="gramStart"/>
      <w:r w:rsidRPr="005D25D0">
        <w:rPr>
          <w:rFonts w:ascii="Times New Roman" w:hAnsi="Times New Roman" w:cs="Times New Roman"/>
          <w:sz w:val="24"/>
          <w:szCs w:val="24"/>
        </w:rPr>
        <w:t>.Keterkaitan</w:t>
      </w:r>
      <w:proofErr w:type="gramEnd"/>
      <w:r w:rsidRPr="005D25D0">
        <w:rPr>
          <w:rFonts w:ascii="Times New Roman" w:hAnsi="Times New Roman" w:cs="Times New Roman"/>
          <w:sz w:val="24"/>
          <w:szCs w:val="24"/>
        </w:rPr>
        <w:t xml:space="preserve"> Kinerja Lingkungan, Pengungkapan </w:t>
      </w:r>
      <w:r w:rsidRPr="005D25D0">
        <w:rPr>
          <w:rFonts w:ascii="Times New Roman" w:hAnsi="Times New Roman" w:cs="Times New Roman"/>
          <w:i/>
          <w:sz w:val="24"/>
          <w:szCs w:val="24"/>
        </w:rPr>
        <w:t>Corporate Social Responsibility</w:t>
      </w:r>
      <w:r w:rsidRPr="005D25D0">
        <w:rPr>
          <w:rFonts w:ascii="Times New Roman" w:hAnsi="Times New Roman" w:cs="Times New Roman"/>
          <w:sz w:val="24"/>
          <w:szCs w:val="24"/>
        </w:rPr>
        <w:t xml:space="preserve"> dan Kinerja Finansial. </w:t>
      </w:r>
      <w:proofErr w:type="gramStart"/>
      <w:r w:rsidRPr="005D25D0">
        <w:rPr>
          <w:rFonts w:ascii="Times New Roman" w:hAnsi="Times New Roman" w:cs="Times New Roman"/>
          <w:i/>
          <w:sz w:val="24"/>
          <w:szCs w:val="24"/>
        </w:rPr>
        <w:t>Skripsi</w:t>
      </w:r>
      <w:r w:rsidRPr="005D25D0">
        <w:rPr>
          <w:rFonts w:ascii="Times New Roman" w:hAnsi="Times New Roman" w:cs="Times New Roman"/>
          <w:sz w:val="24"/>
          <w:szCs w:val="24"/>
        </w:rPr>
        <w:t>.</w:t>
      </w:r>
      <w:proofErr w:type="gramEnd"/>
      <w:r w:rsidRPr="005D25D0">
        <w:rPr>
          <w:rFonts w:ascii="Times New Roman" w:hAnsi="Times New Roman" w:cs="Times New Roman"/>
          <w:sz w:val="24"/>
          <w:szCs w:val="24"/>
        </w:rPr>
        <w:t xml:space="preserve"> Universitas Diponegoro.</w:t>
      </w:r>
    </w:p>
    <w:p w:rsidR="00915C1F" w:rsidRPr="005D25D0" w:rsidRDefault="00915C1F" w:rsidP="009F77E5">
      <w:pPr>
        <w:spacing w:line="360" w:lineRule="auto"/>
        <w:ind w:left="851" w:hanging="810"/>
        <w:jc w:val="both"/>
        <w:rPr>
          <w:rFonts w:ascii="Times New Roman" w:hAnsi="Times New Roman" w:cs="Times New Roman"/>
          <w:sz w:val="24"/>
          <w:szCs w:val="24"/>
        </w:rPr>
      </w:pPr>
      <w:proofErr w:type="gramStart"/>
      <w:r w:rsidRPr="005D25D0">
        <w:rPr>
          <w:rFonts w:ascii="Times New Roman" w:hAnsi="Times New Roman" w:cs="Times New Roman"/>
          <w:sz w:val="24"/>
          <w:szCs w:val="24"/>
        </w:rPr>
        <w:lastRenderedPageBreak/>
        <w:t>Hackstone, David dan Marcus J Milne.</w:t>
      </w:r>
      <w:proofErr w:type="gramEnd"/>
      <w:r w:rsidRPr="005D25D0">
        <w:rPr>
          <w:rFonts w:ascii="Times New Roman" w:hAnsi="Times New Roman" w:cs="Times New Roman"/>
          <w:sz w:val="24"/>
          <w:szCs w:val="24"/>
        </w:rPr>
        <w:t xml:space="preserve"> 1996. “</w:t>
      </w:r>
      <w:r w:rsidRPr="005D25D0">
        <w:rPr>
          <w:rFonts w:ascii="Times New Roman" w:hAnsi="Times New Roman" w:cs="Times New Roman"/>
          <w:i/>
          <w:sz w:val="24"/>
          <w:szCs w:val="24"/>
        </w:rPr>
        <w:t xml:space="preserve">Some Determinant </w:t>
      </w:r>
      <w:proofErr w:type="gramStart"/>
      <w:r w:rsidRPr="005D25D0">
        <w:rPr>
          <w:rFonts w:ascii="Times New Roman" w:hAnsi="Times New Roman" w:cs="Times New Roman"/>
          <w:i/>
          <w:sz w:val="24"/>
          <w:szCs w:val="24"/>
        </w:rPr>
        <w:t>Of</w:t>
      </w:r>
      <w:proofErr w:type="gramEnd"/>
      <w:r w:rsidRPr="005D25D0">
        <w:rPr>
          <w:rFonts w:ascii="Times New Roman" w:hAnsi="Times New Roman" w:cs="Times New Roman"/>
          <w:i/>
          <w:sz w:val="24"/>
          <w:szCs w:val="24"/>
        </w:rPr>
        <w:t xml:space="preserve"> Social and Environmental Disclosures in New Zealand Companies”</w:t>
      </w:r>
      <w:r w:rsidRPr="005D25D0">
        <w:rPr>
          <w:rFonts w:ascii="Times New Roman" w:hAnsi="Times New Roman" w:cs="Times New Roman"/>
          <w:sz w:val="24"/>
          <w:szCs w:val="24"/>
        </w:rPr>
        <w:t xml:space="preserve">. </w:t>
      </w:r>
      <w:proofErr w:type="gramStart"/>
      <w:r w:rsidRPr="005D25D0">
        <w:rPr>
          <w:rFonts w:ascii="Times New Roman" w:hAnsi="Times New Roman" w:cs="Times New Roman"/>
          <w:sz w:val="24"/>
          <w:szCs w:val="24"/>
        </w:rPr>
        <w:t>Accounting, Auditing, and Accountability Journal.</w:t>
      </w:r>
      <w:proofErr w:type="gramEnd"/>
      <w:r w:rsidRPr="005D25D0">
        <w:rPr>
          <w:rFonts w:ascii="Times New Roman" w:hAnsi="Times New Roman" w:cs="Times New Roman"/>
          <w:sz w:val="24"/>
          <w:szCs w:val="24"/>
        </w:rPr>
        <w:t xml:space="preserve"> Vol. 9, No. 1, PP. 77-108. </w:t>
      </w:r>
    </w:p>
    <w:p w:rsidR="00915C1F" w:rsidRPr="005D25D0" w:rsidRDefault="00915C1F" w:rsidP="009F77E5">
      <w:pPr>
        <w:spacing w:line="360" w:lineRule="auto"/>
        <w:ind w:left="851" w:hanging="810"/>
        <w:jc w:val="both"/>
        <w:rPr>
          <w:rFonts w:ascii="Times New Roman" w:hAnsi="Times New Roman" w:cs="Times New Roman"/>
          <w:sz w:val="24"/>
          <w:szCs w:val="24"/>
        </w:rPr>
      </w:pPr>
      <w:r w:rsidRPr="005D25D0">
        <w:rPr>
          <w:rFonts w:ascii="Times New Roman" w:hAnsi="Times New Roman" w:cs="Times New Roman"/>
          <w:sz w:val="24"/>
          <w:szCs w:val="24"/>
        </w:rPr>
        <w:t xml:space="preserve">Hadi, Noor. 2011. </w:t>
      </w:r>
      <w:r w:rsidRPr="005D25D0">
        <w:rPr>
          <w:rFonts w:ascii="Times New Roman" w:hAnsi="Times New Roman" w:cs="Times New Roman"/>
          <w:i/>
          <w:sz w:val="24"/>
          <w:szCs w:val="24"/>
        </w:rPr>
        <w:t>Corporate Social Responsibility</w:t>
      </w:r>
      <w:r w:rsidRPr="005D25D0">
        <w:rPr>
          <w:rFonts w:ascii="Times New Roman" w:hAnsi="Times New Roman" w:cs="Times New Roman"/>
          <w:sz w:val="24"/>
          <w:szCs w:val="24"/>
        </w:rPr>
        <w:t>. Yogyakarta: Graha Ilmu.</w:t>
      </w:r>
    </w:p>
    <w:p w:rsidR="00915C1F" w:rsidRPr="005D25D0" w:rsidRDefault="00915C1F" w:rsidP="009F77E5">
      <w:pPr>
        <w:spacing w:line="360" w:lineRule="auto"/>
        <w:ind w:left="851" w:hanging="810"/>
        <w:jc w:val="both"/>
        <w:rPr>
          <w:rFonts w:ascii="Times New Roman" w:hAnsi="Times New Roman" w:cs="Times New Roman"/>
          <w:sz w:val="24"/>
          <w:szCs w:val="24"/>
        </w:rPr>
      </w:pPr>
      <w:r w:rsidRPr="005D25D0">
        <w:rPr>
          <w:rFonts w:ascii="Times New Roman" w:hAnsi="Times New Roman" w:cs="Times New Roman"/>
          <w:sz w:val="24"/>
          <w:szCs w:val="24"/>
        </w:rPr>
        <w:t xml:space="preserve">Handoko, Yuanita. </w:t>
      </w:r>
      <w:proofErr w:type="gramStart"/>
      <w:r w:rsidRPr="005D25D0">
        <w:rPr>
          <w:rFonts w:ascii="Times New Roman" w:hAnsi="Times New Roman" w:cs="Times New Roman"/>
          <w:sz w:val="24"/>
          <w:szCs w:val="24"/>
        </w:rPr>
        <w:t xml:space="preserve">2010. Pengaruh Kinerja Keuangan Terhadap Nilai Perusahaan dengan Pengungkapan </w:t>
      </w:r>
      <w:r w:rsidRPr="005D25D0">
        <w:rPr>
          <w:rFonts w:ascii="Times New Roman" w:hAnsi="Times New Roman" w:cs="Times New Roman"/>
          <w:i/>
          <w:sz w:val="24"/>
          <w:szCs w:val="24"/>
        </w:rPr>
        <w:t>CSR</w:t>
      </w:r>
      <w:r w:rsidRPr="005D25D0">
        <w:rPr>
          <w:rFonts w:ascii="Times New Roman" w:hAnsi="Times New Roman" w:cs="Times New Roman"/>
          <w:sz w:val="24"/>
          <w:szCs w:val="24"/>
        </w:rPr>
        <w:t xml:space="preserve"> dan </w:t>
      </w:r>
      <w:r w:rsidRPr="005D25D0">
        <w:rPr>
          <w:rFonts w:ascii="Times New Roman" w:hAnsi="Times New Roman" w:cs="Times New Roman"/>
          <w:i/>
          <w:sz w:val="24"/>
          <w:szCs w:val="24"/>
        </w:rPr>
        <w:t>GCG</w:t>
      </w:r>
      <w:r w:rsidRPr="005D25D0">
        <w:rPr>
          <w:rFonts w:ascii="Times New Roman" w:hAnsi="Times New Roman" w:cs="Times New Roman"/>
          <w:sz w:val="24"/>
          <w:szCs w:val="24"/>
        </w:rPr>
        <w:t xml:space="preserve"> Sebagai Variabel Pemoderasi.</w:t>
      </w:r>
      <w:proofErr w:type="gramEnd"/>
      <w:r w:rsidRPr="005D25D0">
        <w:rPr>
          <w:rFonts w:ascii="Times New Roman" w:hAnsi="Times New Roman" w:cs="Times New Roman"/>
          <w:sz w:val="24"/>
          <w:szCs w:val="24"/>
        </w:rPr>
        <w:t xml:space="preserve"> </w:t>
      </w:r>
      <w:proofErr w:type="gramStart"/>
      <w:r w:rsidRPr="005D25D0">
        <w:rPr>
          <w:rFonts w:ascii="Times New Roman" w:hAnsi="Times New Roman" w:cs="Times New Roman"/>
          <w:i/>
          <w:sz w:val="24"/>
          <w:szCs w:val="24"/>
        </w:rPr>
        <w:t>Skripsi</w:t>
      </w:r>
      <w:r w:rsidRPr="005D25D0">
        <w:rPr>
          <w:rFonts w:ascii="Times New Roman" w:hAnsi="Times New Roman" w:cs="Times New Roman"/>
          <w:sz w:val="24"/>
          <w:szCs w:val="24"/>
        </w:rPr>
        <w:t xml:space="preserve"> S1 Fakultas Ekonomi Universitas Gunadarma.</w:t>
      </w:r>
      <w:proofErr w:type="gramEnd"/>
      <w:r w:rsidRPr="005D25D0">
        <w:rPr>
          <w:rFonts w:ascii="Times New Roman" w:hAnsi="Times New Roman" w:cs="Times New Roman"/>
          <w:sz w:val="24"/>
          <w:szCs w:val="24"/>
        </w:rPr>
        <w:t xml:space="preserve"> </w:t>
      </w:r>
    </w:p>
    <w:p w:rsidR="00915C1F" w:rsidRPr="005D25D0" w:rsidRDefault="00915C1F" w:rsidP="009F77E5">
      <w:pPr>
        <w:spacing w:line="360" w:lineRule="auto"/>
        <w:ind w:left="851" w:hanging="810"/>
        <w:jc w:val="both"/>
        <w:rPr>
          <w:rFonts w:ascii="Times New Roman" w:hAnsi="Times New Roman" w:cs="Times New Roman"/>
          <w:sz w:val="24"/>
          <w:szCs w:val="24"/>
        </w:rPr>
      </w:pPr>
    </w:p>
    <w:p w:rsidR="00915C1F" w:rsidRPr="005D25D0" w:rsidRDefault="00915C1F" w:rsidP="009F77E5">
      <w:pPr>
        <w:spacing w:line="360" w:lineRule="auto"/>
        <w:ind w:left="851" w:hanging="810"/>
        <w:jc w:val="both"/>
        <w:rPr>
          <w:rFonts w:ascii="Times New Roman" w:hAnsi="Times New Roman" w:cs="Times New Roman"/>
          <w:sz w:val="24"/>
          <w:szCs w:val="24"/>
        </w:rPr>
      </w:pPr>
      <w:r w:rsidRPr="005D25D0">
        <w:rPr>
          <w:rFonts w:ascii="Times New Roman" w:hAnsi="Times New Roman" w:cs="Times New Roman"/>
          <w:sz w:val="24"/>
          <w:szCs w:val="24"/>
        </w:rPr>
        <w:t xml:space="preserve">Hastuti, Theresia </w:t>
      </w:r>
      <w:proofErr w:type="gramStart"/>
      <w:r w:rsidRPr="005D25D0">
        <w:rPr>
          <w:rFonts w:ascii="Times New Roman" w:hAnsi="Times New Roman" w:cs="Times New Roman"/>
          <w:sz w:val="24"/>
          <w:szCs w:val="24"/>
        </w:rPr>
        <w:t>Dwi</w:t>
      </w:r>
      <w:proofErr w:type="gramEnd"/>
      <w:r w:rsidRPr="005D25D0">
        <w:rPr>
          <w:rFonts w:ascii="Times New Roman" w:hAnsi="Times New Roman" w:cs="Times New Roman"/>
          <w:sz w:val="24"/>
          <w:szCs w:val="24"/>
        </w:rPr>
        <w:t>. 2005. “</w:t>
      </w:r>
      <w:r w:rsidRPr="005D25D0">
        <w:rPr>
          <w:rFonts w:ascii="Times New Roman" w:hAnsi="Times New Roman" w:cs="Times New Roman"/>
          <w:i/>
          <w:sz w:val="24"/>
          <w:szCs w:val="24"/>
        </w:rPr>
        <w:t xml:space="preserve">Hubungan Antara Good Corporate Governance dan Struktur Kepemilikan dengan Kinerja Keuangan </w:t>
      </w:r>
      <w:proofErr w:type="gramStart"/>
      <w:r w:rsidRPr="005D25D0">
        <w:rPr>
          <w:rFonts w:ascii="Times New Roman" w:hAnsi="Times New Roman" w:cs="Times New Roman"/>
          <w:i/>
          <w:sz w:val="24"/>
          <w:szCs w:val="24"/>
        </w:rPr>
        <w:t>( Studi</w:t>
      </w:r>
      <w:proofErr w:type="gramEnd"/>
      <w:r w:rsidRPr="005D25D0">
        <w:rPr>
          <w:rFonts w:ascii="Times New Roman" w:hAnsi="Times New Roman" w:cs="Times New Roman"/>
          <w:i/>
          <w:sz w:val="24"/>
          <w:szCs w:val="24"/>
        </w:rPr>
        <w:t xml:space="preserve"> Kasus Pada Perusahaan yang Listing di Bursa Efek Jakarta )”.</w:t>
      </w:r>
      <w:r w:rsidRPr="005D25D0">
        <w:rPr>
          <w:rFonts w:ascii="Times New Roman" w:hAnsi="Times New Roman" w:cs="Times New Roman"/>
          <w:sz w:val="24"/>
          <w:szCs w:val="24"/>
        </w:rPr>
        <w:t xml:space="preserve"> </w:t>
      </w:r>
      <w:proofErr w:type="gramStart"/>
      <w:r w:rsidRPr="005D25D0">
        <w:rPr>
          <w:rFonts w:ascii="Times New Roman" w:hAnsi="Times New Roman" w:cs="Times New Roman"/>
          <w:sz w:val="24"/>
          <w:szCs w:val="24"/>
        </w:rPr>
        <w:t>Simposium Nasional Akuntansi VIII.</w:t>
      </w:r>
      <w:proofErr w:type="gramEnd"/>
      <w:r w:rsidRPr="005D25D0">
        <w:rPr>
          <w:rFonts w:ascii="Times New Roman" w:hAnsi="Times New Roman" w:cs="Times New Roman"/>
          <w:sz w:val="24"/>
          <w:szCs w:val="24"/>
        </w:rPr>
        <w:t xml:space="preserve"> Solo.</w:t>
      </w:r>
    </w:p>
    <w:p w:rsidR="00915C1F" w:rsidRPr="005D25D0" w:rsidRDefault="00915C1F" w:rsidP="009F77E5">
      <w:pPr>
        <w:spacing w:line="360" w:lineRule="auto"/>
        <w:ind w:left="851" w:hanging="810"/>
        <w:jc w:val="both"/>
        <w:rPr>
          <w:rFonts w:ascii="Times New Roman" w:hAnsi="Times New Roman" w:cs="Times New Roman"/>
          <w:sz w:val="24"/>
          <w:szCs w:val="24"/>
        </w:rPr>
      </w:pPr>
      <w:proofErr w:type="gramStart"/>
      <w:r w:rsidRPr="005D25D0">
        <w:rPr>
          <w:rFonts w:ascii="Times New Roman" w:hAnsi="Times New Roman" w:cs="Times New Roman"/>
          <w:sz w:val="24"/>
          <w:szCs w:val="24"/>
        </w:rPr>
        <w:t>Ja’far, S, Muhammad dan Arifah, Dista Amalia.2006.</w:t>
      </w:r>
      <w:proofErr w:type="gramEnd"/>
      <w:r w:rsidRPr="005D25D0">
        <w:rPr>
          <w:rFonts w:ascii="Times New Roman" w:hAnsi="Times New Roman" w:cs="Times New Roman"/>
          <w:sz w:val="24"/>
          <w:szCs w:val="24"/>
        </w:rPr>
        <w:t xml:space="preserve"> </w:t>
      </w:r>
      <w:r w:rsidRPr="005D25D0">
        <w:rPr>
          <w:rFonts w:ascii="Times New Roman" w:hAnsi="Times New Roman" w:cs="Times New Roman"/>
          <w:i/>
          <w:sz w:val="24"/>
          <w:szCs w:val="24"/>
        </w:rPr>
        <w:t>Pengaruh Dorongan Manajemen Lingkungan, Manajemen Lingkungan Proaktif dan Kinerja Lingkungan Publik Environmental Reporting</w:t>
      </w:r>
      <w:r w:rsidRPr="005D25D0">
        <w:rPr>
          <w:rFonts w:ascii="Times New Roman" w:hAnsi="Times New Roman" w:cs="Times New Roman"/>
          <w:sz w:val="24"/>
          <w:szCs w:val="24"/>
        </w:rPr>
        <w:t xml:space="preserve">. </w:t>
      </w:r>
      <w:proofErr w:type="gramStart"/>
      <w:r w:rsidRPr="005D25D0">
        <w:rPr>
          <w:rFonts w:ascii="Times New Roman" w:hAnsi="Times New Roman" w:cs="Times New Roman"/>
          <w:sz w:val="24"/>
          <w:szCs w:val="24"/>
        </w:rPr>
        <w:t>Simposium Nasional Akuntansi IX.</w:t>
      </w:r>
      <w:proofErr w:type="gramEnd"/>
      <w:r w:rsidRPr="005D25D0">
        <w:rPr>
          <w:rFonts w:ascii="Times New Roman" w:hAnsi="Times New Roman" w:cs="Times New Roman"/>
          <w:sz w:val="24"/>
          <w:szCs w:val="24"/>
        </w:rPr>
        <w:t xml:space="preserve"> </w:t>
      </w:r>
    </w:p>
    <w:p w:rsidR="00915C1F" w:rsidRPr="005D25D0" w:rsidRDefault="00915C1F" w:rsidP="009F77E5">
      <w:pPr>
        <w:spacing w:line="360" w:lineRule="auto"/>
        <w:ind w:left="851" w:hanging="810"/>
        <w:jc w:val="both"/>
        <w:rPr>
          <w:rFonts w:ascii="Times New Roman" w:hAnsi="Times New Roman" w:cs="Times New Roman"/>
          <w:sz w:val="24"/>
          <w:szCs w:val="24"/>
        </w:rPr>
      </w:pPr>
      <w:proofErr w:type="gramStart"/>
      <w:r w:rsidRPr="005D25D0">
        <w:rPr>
          <w:rFonts w:ascii="Times New Roman" w:hAnsi="Times New Roman" w:cs="Times New Roman"/>
          <w:sz w:val="24"/>
          <w:szCs w:val="24"/>
        </w:rPr>
        <w:t>Januarti, Indira dan Dini Aprianti.</w:t>
      </w:r>
      <w:proofErr w:type="gramEnd"/>
      <w:r w:rsidRPr="005D25D0">
        <w:rPr>
          <w:rFonts w:ascii="Times New Roman" w:hAnsi="Times New Roman" w:cs="Times New Roman"/>
          <w:sz w:val="24"/>
          <w:szCs w:val="24"/>
        </w:rPr>
        <w:t xml:space="preserve"> 2005. “</w:t>
      </w:r>
      <w:r w:rsidRPr="005D25D0">
        <w:rPr>
          <w:rFonts w:ascii="Times New Roman" w:hAnsi="Times New Roman" w:cs="Times New Roman"/>
          <w:i/>
          <w:sz w:val="24"/>
          <w:szCs w:val="24"/>
        </w:rPr>
        <w:t>Pengaruh Tanggung Jawab Sosial Perusahaan Terhadap Kinerja Keuangan</w:t>
      </w:r>
      <w:r w:rsidRPr="005D25D0">
        <w:rPr>
          <w:rFonts w:ascii="Times New Roman" w:hAnsi="Times New Roman" w:cs="Times New Roman"/>
          <w:sz w:val="24"/>
          <w:szCs w:val="24"/>
        </w:rPr>
        <w:t>”. Jurnal Maksi, Vol. 5, No.2, Hal 227 – 243 Semarang: Fakultas Ekonomi Universitas Diponegoro.</w:t>
      </w:r>
    </w:p>
    <w:p w:rsidR="00915C1F" w:rsidRPr="005D25D0" w:rsidRDefault="00915C1F" w:rsidP="009F77E5">
      <w:pPr>
        <w:spacing w:line="360" w:lineRule="auto"/>
        <w:ind w:left="851" w:hanging="810"/>
        <w:jc w:val="both"/>
        <w:rPr>
          <w:rFonts w:ascii="Times New Roman" w:hAnsi="Times New Roman" w:cs="Times New Roman"/>
          <w:sz w:val="24"/>
          <w:szCs w:val="24"/>
        </w:rPr>
      </w:pPr>
      <w:r w:rsidRPr="005D25D0">
        <w:rPr>
          <w:rFonts w:ascii="Times New Roman" w:hAnsi="Times New Roman" w:cs="Times New Roman"/>
          <w:sz w:val="24"/>
          <w:szCs w:val="24"/>
        </w:rPr>
        <w:t xml:space="preserve">Mulyati, Siti Murni. </w:t>
      </w:r>
      <w:proofErr w:type="gramStart"/>
      <w:r w:rsidRPr="005D25D0">
        <w:rPr>
          <w:rFonts w:ascii="Times New Roman" w:hAnsi="Times New Roman" w:cs="Times New Roman"/>
          <w:sz w:val="24"/>
          <w:szCs w:val="24"/>
        </w:rPr>
        <w:t xml:space="preserve">2011. Pengaruh Penerapan </w:t>
      </w:r>
      <w:r w:rsidRPr="005D25D0">
        <w:rPr>
          <w:rFonts w:ascii="Times New Roman" w:hAnsi="Times New Roman" w:cs="Times New Roman"/>
          <w:i/>
          <w:sz w:val="24"/>
          <w:szCs w:val="24"/>
        </w:rPr>
        <w:t>Good Corporate Governance Terhadap</w:t>
      </w:r>
      <w:r w:rsidRPr="005D25D0">
        <w:rPr>
          <w:rFonts w:ascii="Times New Roman" w:hAnsi="Times New Roman" w:cs="Times New Roman"/>
          <w:sz w:val="24"/>
          <w:szCs w:val="24"/>
        </w:rPr>
        <w:t xml:space="preserve"> Kinerja Keuangan Perusahaan.</w:t>
      </w:r>
      <w:proofErr w:type="gramEnd"/>
      <w:r w:rsidRPr="005D25D0">
        <w:rPr>
          <w:rFonts w:ascii="Times New Roman" w:hAnsi="Times New Roman" w:cs="Times New Roman"/>
          <w:sz w:val="24"/>
          <w:szCs w:val="24"/>
        </w:rPr>
        <w:t xml:space="preserve"> </w:t>
      </w:r>
      <w:proofErr w:type="gramStart"/>
      <w:r w:rsidRPr="005D25D0">
        <w:rPr>
          <w:rFonts w:ascii="Times New Roman" w:hAnsi="Times New Roman" w:cs="Times New Roman"/>
          <w:i/>
          <w:sz w:val="24"/>
          <w:szCs w:val="24"/>
        </w:rPr>
        <w:t>Skripsi</w:t>
      </w:r>
      <w:r w:rsidRPr="005D25D0">
        <w:rPr>
          <w:rFonts w:ascii="Times New Roman" w:hAnsi="Times New Roman" w:cs="Times New Roman"/>
          <w:sz w:val="24"/>
          <w:szCs w:val="24"/>
        </w:rPr>
        <w:t xml:space="preserve"> S1 Fakultas Ekonomi Universitas Negeri Semarang.</w:t>
      </w:r>
      <w:proofErr w:type="gramEnd"/>
    </w:p>
    <w:p w:rsidR="00915C1F" w:rsidRPr="005D25D0" w:rsidRDefault="00915C1F" w:rsidP="009F77E5">
      <w:pPr>
        <w:spacing w:line="360" w:lineRule="auto"/>
        <w:ind w:left="851" w:hanging="810"/>
        <w:jc w:val="both"/>
        <w:rPr>
          <w:rFonts w:ascii="Times New Roman" w:hAnsi="Times New Roman" w:cs="Times New Roman"/>
          <w:sz w:val="24"/>
          <w:szCs w:val="24"/>
        </w:rPr>
      </w:pPr>
      <w:proofErr w:type="gramStart"/>
      <w:r w:rsidRPr="005D25D0">
        <w:rPr>
          <w:rFonts w:ascii="Times New Roman" w:hAnsi="Times New Roman" w:cs="Times New Roman"/>
          <w:sz w:val="24"/>
          <w:szCs w:val="24"/>
        </w:rPr>
        <w:t>Munawir.</w:t>
      </w:r>
      <w:proofErr w:type="gramEnd"/>
      <w:r w:rsidRPr="005D25D0">
        <w:rPr>
          <w:rFonts w:ascii="Times New Roman" w:hAnsi="Times New Roman" w:cs="Times New Roman"/>
          <w:sz w:val="24"/>
          <w:szCs w:val="24"/>
        </w:rPr>
        <w:t xml:space="preserve"> 2007. </w:t>
      </w:r>
      <w:r w:rsidRPr="005D25D0">
        <w:rPr>
          <w:rFonts w:ascii="Times New Roman" w:hAnsi="Times New Roman" w:cs="Times New Roman"/>
          <w:i/>
          <w:sz w:val="24"/>
          <w:szCs w:val="24"/>
        </w:rPr>
        <w:t>Analisis Laporan Keuangan</w:t>
      </w:r>
      <w:r w:rsidRPr="005D25D0">
        <w:rPr>
          <w:rFonts w:ascii="Times New Roman" w:hAnsi="Times New Roman" w:cs="Times New Roman"/>
          <w:sz w:val="24"/>
          <w:szCs w:val="24"/>
        </w:rPr>
        <w:t>. Yogyakarta</w:t>
      </w:r>
    </w:p>
    <w:p w:rsidR="00915C1F" w:rsidRPr="005D25D0" w:rsidRDefault="00915C1F" w:rsidP="009F77E5">
      <w:pPr>
        <w:spacing w:line="360" w:lineRule="auto"/>
        <w:ind w:left="851" w:hanging="810"/>
        <w:jc w:val="both"/>
        <w:rPr>
          <w:rFonts w:ascii="Times New Roman" w:hAnsi="Times New Roman" w:cs="Times New Roman"/>
          <w:sz w:val="24"/>
          <w:szCs w:val="24"/>
        </w:rPr>
      </w:pPr>
      <w:r w:rsidRPr="005D25D0">
        <w:rPr>
          <w:rFonts w:ascii="Times New Roman" w:hAnsi="Times New Roman" w:cs="Times New Roman"/>
          <w:sz w:val="24"/>
          <w:szCs w:val="24"/>
        </w:rPr>
        <w:t xml:space="preserve">Paul, Catherine J Morrison. 2006. </w:t>
      </w:r>
      <w:proofErr w:type="gramStart"/>
      <w:r w:rsidRPr="005D25D0">
        <w:rPr>
          <w:rFonts w:ascii="Times New Roman" w:hAnsi="Times New Roman" w:cs="Times New Roman"/>
          <w:sz w:val="24"/>
          <w:szCs w:val="24"/>
        </w:rPr>
        <w:t xml:space="preserve">“ </w:t>
      </w:r>
      <w:r w:rsidRPr="005D25D0">
        <w:rPr>
          <w:rFonts w:ascii="Times New Roman" w:hAnsi="Times New Roman" w:cs="Times New Roman"/>
          <w:i/>
          <w:sz w:val="24"/>
          <w:szCs w:val="24"/>
        </w:rPr>
        <w:t>Corporate</w:t>
      </w:r>
      <w:proofErr w:type="gramEnd"/>
      <w:r w:rsidRPr="005D25D0">
        <w:rPr>
          <w:rFonts w:ascii="Times New Roman" w:hAnsi="Times New Roman" w:cs="Times New Roman"/>
          <w:i/>
          <w:sz w:val="24"/>
          <w:szCs w:val="24"/>
        </w:rPr>
        <w:t xml:space="preserve"> Social Responsibility and Economic Performance</w:t>
      </w:r>
      <w:r w:rsidRPr="005D25D0">
        <w:rPr>
          <w:rFonts w:ascii="Times New Roman" w:hAnsi="Times New Roman" w:cs="Times New Roman"/>
          <w:sz w:val="24"/>
          <w:szCs w:val="24"/>
        </w:rPr>
        <w:t xml:space="preserve">”. Departmen </w:t>
      </w:r>
      <w:proofErr w:type="gramStart"/>
      <w:r w:rsidRPr="005D25D0">
        <w:rPr>
          <w:rFonts w:ascii="Times New Roman" w:hAnsi="Times New Roman" w:cs="Times New Roman"/>
          <w:sz w:val="24"/>
          <w:szCs w:val="24"/>
        </w:rPr>
        <w:t>Of</w:t>
      </w:r>
      <w:proofErr w:type="gramEnd"/>
      <w:r w:rsidRPr="005D25D0">
        <w:rPr>
          <w:rFonts w:ascii="Times New Roman" w:hAnsi="Times New Roman" w:cs="Times New Roman"/>
          <w:sz w:val="24"/>
          <w:szCs w:val="24"/>
        </w:rPr>
        <w:t xml:space="preserve"> Agricultural and Resource Economics University Of California.</w:t>
      </w:r>
    </w:p>
    <w:p w:rsidR="00915C1F" w:rsidRPr="005D25D0" w:rsidRDefault="00915C1F" w:rsidP="009F77E5">
      <w:pPr>
        <w:spacing w:line="360" w:lineRule="auto"/>
        <w:ind w:left="851" w:hanging="810"/>
        <w:jc w:val="both"/>
        <w:rPr>
          <w:rFonts w:ascii="Times New Roman" w:hAnsi="Times New Roman" w:cs="Times New Roman"/>
          <w:sz w:val="24"/>
          <w:szCs w:val="24"/>
        </w:rPr>
      </w:pPr>
      <w:proofErr w:type="gramStart"/>
      <w:r w:rsidRPr="005D25D0">
        <w:rPr>
          <w:rFonts w:ascii="Times New Roman" w:hAnsi="Times New Roman" w:cs="Times New Roman"/>
          <w:sz w:val="24"/>
          <w:szCs w:val="24"/>
        </w:rPr>
        <w:t>Pujiasih.</w:t>
      </w:r>
      <w:proofErr w:type="gramEnd"/>
      <w:r w:rsidRPr="005D25D0">
        <w:rPr>
          <w:rFonts w:ascii="Times New Roman" w:hAnsi="Times New Roman" w:cs="Times New Roman"/>
          <w:sz w:val="24"/>
          <w:szCs w:val="24"/>
        </w:rPr>
        <w:t xml:space="preserve"> 2013. Pengaruh Kinerja Lingkungan Terhadap Kinerja Keuangan Dengan </w:t>
      </w:r>
      <w:r w:rsidRPr="005D25D0">
        <w:rPr>
          <w:rFonts w:ascii="Times New Roman" w:hAnsi="Times New Roman" w:cs="Times New Roman"/>
          <w:i/>
          <w:sz w:val="24"/>
          <w:szCs w:val="24"/>
        </w:rPr>
        <w:t>Corporate Social Responsibility (CSR)</w:t>
      </w:r>
      <w:r w:rsidRPr="005D25D0">
        <w:rPr>
          <w:rFonts w:ascii="Times New Roman" w:hAnsi="Times New Roman" w:cs="Times New Roman"/>
          <w:sz w:val="24"/>
          <w:szCs w:val="24"/>
        </w:rPr>
        <w:t xml:space="preserve"> Sebagai Variabel Intervening.</w:t>
      </w:r>
      <w:r w:rsidRPr="005D25D0">
        <w:rPr>
          <w:rFonts w:ascii="Times New Roman" w:hAnsi="Times New Roman" w:cs="Times New Roman"/>
          <w:i/>
          <w:sz w:val="24"/>
          <w:szCs w:val="24"/>
        </w:rPr>
        <w:t>Skripsi.</w:t>
      </w:r>
      <w:r w:rsidRPr="005D25D0">
        <w:rPr>
          <w:rFonts w:ascii="Times New Roman" w:hAnsi="Times New Roman" w:cs="Times New Roman"/>
          <w:sz w:val="24"/>
          <w:szCs w:val="24"/>
        </w:rPr>
        <w:t>Fakultas Ekonomi Universitas Semarang, Semarang</w:t>
      </w:r>
    </w:p>
    <w:p w:rsidR="00915C1F" w:rsidRPr="005D25D0" w:rsidRDefault="00915C1F" w:rsidP="009F77E5">
      <w:pPr>
        <w:spacing w:line="360" w:lineRule="auto"/>
        <w:ind w:left="851" w:hanging="810"/>
        <w:jc w:val="both"/>
        <w:rPr>
          <w:rFonts w:ascii="Times New Roman" w:hAnsi="Times New Roman" w:cs="Times New Roman"/>
          <w:sz w:val="24"/>
          <w:szCs w:val="24"/>
        </w:rPr>
      </w:pPr>
      <w:r w:rsidRPr="005D25D0">
        <w:rPr>
          <w:rFonts w:ascii="Times New Roman" w:hAnsi="Times New Roman" w:cs="Times New Roman"/>
          <w:sz w:val="24"/>
          <w:szCs w:val="24"/>
        </w:rPr>
        <w:lastRenderedPageBreak/>
        <w:t>Rahiemah, Aldilla Noor. 2009. “</w:t>
      </w:r>
      <w:r w:rsidRPr="005D25D0">
        <w:rPr>
          <w:rFonts w:ascii="Times New Roman" w:hAnsi="Times New Roman" w:cs="Times New Roman"/>
          <w:i/>
          <w:sz w:val="24"/>
          <w:szCs w:val="24"/>
        </w:rPr>
        <w:t>Pengaruh Kinerja Lingkungan Terhadap Corporate Social Responsibility dan Kinerja Finansial</w:t>
      </w:r>
      <w:r w:rsidRPr="005D25D0">
        <w:rPr>
          <w:rFonts w:ascii="Times New Roman" w:hAnsi="Times New Roman" w:cs="Times New Roman"/>
          <w:sz w:val="24"/>
          <w:szCs w:val="24"/>
        </w:rPr>
        <w:t xml:space="preserve">”.Universitas Airlangga. </w:t>
      </w:r>
    </w:p>
    <w:p w:rsidR="00915C1F" w:rsidRPr="005D25D0" w:rsidRDefault="00915C1F" w:rsidP="009F77E5">
      <w:pPr>
        <w:spacing w:line="360" w:lineRule="auto"/>
        <w:ind w:left="851" w:hanging="810"/>
        <w:jc w:val="both"/>
        <w:rPr>
          <w:rFonts w:ascii="Times New Roman" w:hAnsi="Times New Roman" w:cs="Times New Roman"/>
          <w:sz w:val="24"/>
          <w:szCs w:val="24"/>
        </w:rPr>
      </w:pPr>
      <w:r w:rsidRPr="005D25D0">
        <w:rPr>
          <w:rFonts w:ascii="Times New Roman" w:hAnsi="Times New Roman" w:cs="Times New Roman"/>
          <w:sz w:val="24"/>
          <w:szCs w:val="24"/>
        </w:rPr>
        <w:t xml:space="preserve">Rahmawati, Ala. 2012. </w:t>
      </w:r>
      <w:proofErr w:type="gramStart"/>
      <w:r w:rsidRPr="005D25D0">
        <w:rPr>
          <w:rFonts w:ascii="Times New Roman" w:hAnsi="Times New Roman" w:cs="Times New Roman"/>
          <w:sz w:val="24"/>
          <w:szCs w:val="24"/>
        </w:rPr>
        <w:t xml:space="preserve">Pengaruh Kinerja Lingkungan Terhadap Kinerja Keuangan dengan </w:t>
      </w:r>
      <w:r w:rsidRPr="005D25D0">
        <w:rPr>
          <w:rFonts w:ascii="Times New Roman" w:hAnsi="Times New Roman" w:cs="Times New Roman"/>
          <w:i/>
          <w:sz w:val="24"/>
          <w:szCs w:val="24"/>
        </w:rPr>
        <w:t>CSR</w:t>
      </w:r>
      <w:r w:rsidRPr="005D25D0">
        <w:rPr>
          <w:rFonts w:ascii="Times New Roman" w:hAnsi="Times New Roman" w:cs="Times New Roman"/>
          <w:sz w:val="24"/>
          <w:szCs w:val="24"/>
        </w:rPr>
        <w:t xml:space="preserve"> sebagai Variabel Intervening.</w:t>
      </w:r>
      <w:proofErr w:type="gramEnd"/>
      <w:r w:rsidRPr="005D25D0">
        <w:rPr>
          <w:rFonts w:ascii="Times New Roman" w:hAnsi="Times New Roman" w:cs="Times New Roman"/>
          <w:sz w:val="24"/>
          <w:szCs w:val="24"/>
        </w:rPr>
        <w:t xml:space="preserve"> </w:t>
      </w:r>
      <w:proofErr w:type="gramStart"/>
      <w:r w:rsidRPr="005D25D0">
        <w:rPr>
          <w:rFonts w:ascii="Times New Roman" w:hAnsi="Times New Roman" w:cs="Times New Roman"/>
          <w:i/>
          <w:sz w:val="24"/>
          <w:szCs w:val="24"/>
        </w:rPr>
        <w:t>Skripsi</w:t>
      </w:r>
      <w:r w:rsidRPr="005D25D0">
        <w:rPr>
          <w:rFonts w:ascii="Times New Roman" w:hAnsi="Times New Roman" w:cs="Times New Roman"/>
          <w:sz w:val="24"/>
          <w:szCs w:val="24"/>
        </w:rPr>
        <w:t xml:space="preserve"> S1 Fakultas Ekonomi Universitas Diponegoro.</w:t>
      </w:r>
      <w:proofErr w:type="gramEnd"/>
      <w:r w:rsidRPr="005D25D0">
        <w:rPr>
          <w:rFonts w:ascii="Times New Roman" w:hAnsi="Times New Roman" w:cs="Times New Roman"/>
          <w:sz w:val="24"/>
          <w:szCs w:val="24"/>
        </w:rPr>
        <w:t xml:space="preserve"> </w:t>
      </w:r>
    </w:p>
    <w:p w:rsidR="00915C1F" w:rsidRPr="005D25D0" w:rsidRDefault="00915C1F" w:rsidP="009F77E5">
      <w:pPr>
        <w:spacing w:line="360" w:lineRule="auto"/>
        <w:ind w:left="851" w:hanging="810"/>
        <w:jc w:val="both"/>
        <w:rPr>
          <w:rFonts w:ascii="Times New Roman" w:hAnsi="Times New Roman" w:cs="Times New Roman"/>
          <w:sz w:val="24"/>
          <w:szCs w:val="24"/>
        </w:rPr>
      </w:pPr>
      <w:proofErr w:type="gramStart"/>
      <w:r w:rsidRPr="005D25D0">
        <w:rPr>
          <w:rFonts w:ascii="Times New Roman" w:hAnsi="Times New Roman" w:cs="Times New Roman"/>
          <w:sz w:val="24"/>
          <w:szCs w:val="24"/>
        </w:rPr>
        <w:t>Rawi dan Munawir Muchlish.</w:t>
      </w:r>
      <w:proofErr w:type="gramEnd"/>
      <w:r w:rsidRPr="005D25D0">
        <w:rPr>
          <w:rFonts w:ascii="Times New Roman" w:hAnsi="Times New Roman" w:cs="Times New Roman"/>
          <w:sz w:val="24"/>
          <w:szCs w:val="24"/>
        </w:rPr>
        <w:t xml:space="preserve"> 2010. “</w:t>
      </w:r>
      <w:r w:rsidRPr="005D25D0">
        <w:rPr>
          <w:rFonts w:ascii="Times New Roman" w:hAnsi="Times New Roman" w:cs="Times New Roman"/>
          <w:i/>
          <w:sz w:val="24"/>
          <w:szCs w:val="24"/>
        </w:rPr>
        <w:t>Kepemilikan Manajerial, Kepemilikan Institusi, Leverage, dan Corporate Social Responsibility</w:t>
      </w:r>
      <w:r w:rsidRPr="005D25D0">
        <w:rPr>
          <w:rFonts w:ascii="Times New Roman" w:hAnsi="Times New Roman" w:cs="Times New Roman"/>
          <w:sz w:val="24"/>
          <w:szCs w:val="24"/>
        </w:rPr>
        <w:t xml:space="preserve">”. </w:t>
      </w:r>
      <w:proofErr w:type="gramStart"/>
      <w:r w:rsidRPr="005D25D0">
        <w:rPr>
          <w:rFonts w:ascii="Times New Roman" w:hAnsi="Times New Roman" w:cs="Times New Roman"/>
          <w:sz w:val="24"/>
          <w:szCs w:val="24"/>
        </w:rPr>
        <w:t>Simposium Nasional Akuntansi XIII.</w:t>
      </w:r>
      <w:proofErr w:type="gramEnd"/>
      <w:r w:rsidRPr="005D25D0">
        <w:rPr>
          <w:rFonts w:ascii="Times New Roman" w:hAnsi="Times New Roman" w:cs="Times New Roman"/>
          <w:sz w:val="24"/>
          <w:szCs w:val="24"/>
        </w:rPr>
        <w:t xml:space="preserve"> </w:t>
      </w:r>
      <w:proofErr w:type="gramStart"/>
      <w:r w:rsidRPr="005D25D0">
        <w:rPr>
          <w:rFonts w:ascii="Times New Roman" w:hAnsi="Times New Roman" w:cs="Times New Roman"/>
          <w:sz w:val="24"/>
          <w:szCs w:val="24"/>
        </w:rPr>
        <w:t>Purwokerto.</w:t>
      </w:r>
      <w:proofErr w:type="gramEnd"/>
    </w:p>
    <w:p w:rsidR="00915C1F" w:rsidRPr="005D25D0" w:rsidRDefault="00915C1F" w:rsidP="009F77E5">
      <w:pPr>
        <w:spacing w:line="360" w:lineRule="auto"/>
        <w:ind w:left="851" w:hanging="810"/>
        <w:jc w:val="both"/>
        <w:rPr>
          <w:rFonts w:ascii="Times New Roman" w:hAnsi="Times New Roman" w:cs="Times New Roman"/>
          <w:sz w:val="24"/>
          <w:szCs w:val="24"/>
        </w:rPr>
      </w:pPr>
      <w:r w:rsidRPr="005D25D0">
        <w:rPr>
          <w:rFonts w:ascii="Times New Roman" w:hAnsi="Times New Roman" w:cs="Times New Roman"/>
          <w:sz w:val="24"/>
          <w:szCs w:val="24"/>
        </w:rPr>
        <w:t>Sembiring, Eddy Rismanda.2005.”</w:t>
      </w:r>
      <w:r w:rsidRPr="005D25D0">
        <w:rPr>
          <w:rFonts w:ascii="Times New Roman" w:hAnsi="Times New Roman" w:cs="Times New Roman"/>
          <w:i/>
          <w:sz w:val="24"/>
          <w:szCs w:val="24"/>
        </w:rPr>
        <w:t xml:space="preserve">Karakteristik Perusahaan dan Tanggung jawab </w:t>
      </w:r>
      <w:proofErr w:type="gramStart"/>
      <w:r w:rsidRPr="005D25D0">
        <w:rPr>
          <w:rFonts w:ascii="Times New Roman" w:hAnsi="Times New Roman" w:cs="Times New Roman"/>
          <w:i/>
          <w:sz w:val="24"/>
          <w:szCs w:val="24"/>
        </w:rPr>
        <w:t>sosial :</w:t>
      </w:r>
      <w:proofErr w:type="gramEnd"/>
      <w:r w:rsidRPr="005D25D0">
        <w:rPr>
          <w:rFonts w:ascii="Times New Roman" w:hAnsi="Times New Roman" w:cs="Times New Roman"/>
          <w:i/>
          <w:sz w:val="24"/>
          <w:szCs w:val="24"/>
        </w:rPr>
        <w:t xml:space="preserve"> Studi Empiris pada Perusahaan yang tercatat di BEI</w:t>
      </w:r>
      <w:r w:rsidRPr="005D25D0">
        <w:rPr>
          <w:rFonts w:ascii="Times New Roman" w:hAnsi="Times New Roman" w:cs="Times New Roman"/>
          <w:sz w:val="24"/>
          <w:szCs w:val="24"/>
        </w:rPr>
        <w:t xml:space="preserve">”. </w:t>
      </w:r>
      <w:proofErr w:type="gramStart"/>
      <w:r w:rsidRPr="005D25D0">
        <w:rPr>
          <w:rFonts w:ascii="Times New Roman" w:hAnsi="Times New Roman" w:cs="Times New Roman"/>
          <w:sz w:val="24"/>
          <w:szCs w:val="24"/>
        </w:rPr>
        <w:t>Simposium Nasional Akuntansi VIII.Solo.</w:t>
      </w:r>
      <w:proofErr w:type="gramEnd"/>
      <w:r w:rsidRPr="005D25D0">
        <w:rPr>
          <w:rFonts w:ascii="Times New Roman" w:hAnsi="Times New Roman" w:cs="Times New Roman"/>
          <w:sz w:val="24"/>
          <w:szCs w:val="24"/>
        </w:rPr>
        <w:t xml:space="preserve"> </w:t>
      </w:r>
    </w:p>
    <w:p w:rsidR="00915C1F" w:rsidRPr="005D25D0" w:rsidRDefault="00915C1F" w:rsidP="009F77E5">
      <w:pPr>
        <w:spacing w:line="360" w:lineRule="auto"/>
        <w:ind w:left="851" w:hanging="810"/>
        <w:jc w:val="both"/>
        <w:rPr>
          <w:rFonts w:ascii="Times New Roman" w:hAnsi="Times New Roman" w:cs="Times New Roman"/>
          <w:sz w:val="24"/>
          <w:szCs w:val="24"/>
        </w:rPr>
      </w:pPr>
      <w:proofErr w:type="gramStart"/>
      <w:r w:rsidRPr="005D25D0">
        <w:rPr>
          <w:rFonts w:ascii="Times New Roman" w:hAnsi="Times New Roman" w:cs="Times New Roman"/>
          <w:sz w:val="24"/>
          <w:szCs w:val="24"/>
        </w:rPr>
        <w:t>Sucipto.</w:t>
      </w:r>
      <w:proofErr w:type="gramEnd"/>
      <w:r w:rsidRPr="005D25D0">
        <w:rPr>
          <w:rFonts w:ascii="Times New Roman" w:hAnsi="Times New Roman" w:cs="Times New Roman"/>
          <w:sz w:val="24"/>
          <w:szCs w:val="24"/>
        </w:rPr>
        <w:t xml:space="preserve"> 2003. </w:t>
      </w:r>
      <w:r w:rsidRPr="005D25D0">
        <w:rPr>
          <w:rFonts w:ascii="Times New Roman" w:hAnsi="Times New Roman" w:cs="Times New Roman"/>
          <w:i/>
          <w:sz w:val="24"/>
          <w:szCs w:val="24"/>
        </w:rPr>
        <w:t>Penilaian Kinerja Keuangan</w:t>
      </w:r>
      <w:r w:rsidRPr="005D25D0">
        <w:rPr>
          <w:rFonts w:ascii="Times New Roman" w:hAnsi="Times New Roman" w:cs="Times New Roman"/>
          <w:sz w:val="24"/>
          <w:szCs w:val="24"/>
        </w:rPr>
        <w:t xml:space="preserve">. Medan. </w:t>
      </w:r>
      <w:proofErr w:type="gramStart"/>
      <w:r w:rsidRPr="005D25D0">
        <w:rPr>
          <w:rFonts w:ascii="Times New Roman" w:hAnsi="Times New Roman" w:cs="Times New Roman"/>
          <w:sz w:val="24"/>
          <w:szCs w:val="24"/>
        </w:rPr>
        <w:t>USU Digital Library.</w:t>
      </w:r>
      <w:proofErr w:type="gramEnd"/>
    </w:p>
    <w:p w:rsidR="00915C1F" w:rsidRPr="005D25D0" w:rsidRDefault="00915C1F" w:rsidP="009F77E5">
      <w:pPr>
        <w:spacing w:line="360" w:lineRule="auto"/>
        <w:ind w:left="851" w:hanging="810"/>
        <w:jc w:val="both"/>
        <w:rPr>
          <w:rFonts w:ascii="Times New Roman" w:hAnsi="Times New Roman" w:cs="Times New Roman"/>
          <w:sz w:val="24"/>
          <w:szCs w:val="24"/>
        </w:rPr>
      </w:pPr>
      <w:proofErr w:type="gramStart"/>
      <w:r w:rsidRPr="005D25D0">
        <w:rPr>
          <w:rFonts w:ascii="Times New Roman" w:hAnsi="Times New Roman" w:cs="Times New Roman"/>
          <w:sz w:val="24"/>
          <w:szCs w:val="24"/>
        </w:rPr>
        <w:t>Sudaryanto.</w:t>
      </w:r>
      <w:proofErr w:type="gramEnd"/>
      <w:r w:rsidRPr="005D25D0">
        <w:rPr>
          <w:rFonts w:ascii="Times New Roman" w:hAnsi="Times New Roman" w:cs="Times New Roman"/>
          <w:sz w:val="24"/>
          <w:szCs w:val="24"/>
        </w:rPr>
        <w:t xml:space="preserve"> </w:t>
      </w:r>
      <w:proofErr w:type="gramStart"/>
      <w:r w:rsidRPr="005D25D0">
        <w:rPr>
          <w:rFonts w:ascii="Times New Roman" w:hAnsi="Times New Roman" w:cs="Times New Roman"/>
          <w:sz w:val="24"/>
          <w:szCs w:val="24"/>
        </w:rPr>
        <w:t xml:space="preserve">2011. Pengaruh Kinerja Lingkungan Terhadap Kinerja Keuangan dengan </w:t>
      </w:r>
      <w:r w:rsidRPr="005D25D0">
        <w:rPr>
          <w:rFonts w:ascii="Times New Roman" w:hAnsi="Times New Roman" w:cs="Times New Roman"/>
          <w:i/>
          <w:sz w:val="24"/>
          <w:szCs w:val="24"/>
        </w:rPr>
        <w:t>CSR</w:t>
      </w:r>
      <w:r w:rsidRPr="005D25D0">
        <w:rPr>
          <w:rFonts w:ascii="Times New Roman" w:hAnsi="Times New Roman" w:cs="Times New Roman"/>
          <w:sz w:val="24"/>
          <w:szCs w:val="24"/>
        </w:rPr>
        <w:t xml:space="preserve"> sebagai variable Intervening.</w:t>
      </w:r>
      <w:proofErr w:type="gramEnd"/>
      <w:r w:rsidRPr="005D25D0">
        <w:rPr>
          <w:rFonts w:ascii="Times New Roman" w:hAnsi="Times New Roman" w:cs="Times New Roman"/>
          <w:sz w:val="24"/>
          <w:szCs w:val="24"/>
        </w:rPr>
        <w:t xml:space="preserve"> </w:t>
      </w:r>
      <w:proofErr w:type="gramStart"/>
      <w:r w:rsidRPr="005D25D0">
        <w:rPr>
          <w:rFonts w:ascii="Times New Roman" w:hAnsi="Times New Roman" w:cs="Times New Roman"/>
          <w:i/>
          <w:sz w:val="24"/>
          <w:szCs w:val="24"/>
        </w:rPr>
        <w:t>Skripsi</w:t>
      </w:r>
      <w:r w:rsidRPr="005D25D0">
        <w:rPr>
          <w:rFonts w:ascii="Times New Roman" w:hAnsi="Times New Roman" w:cs="Times New Roman"/>
          <w:sz w:val="24"/>
          <w:szCs w:val="24"/>
        </w:rPr>
        <w:t xml:space="preserve"> S1 Fakultas Ekonomi Universitas Diponegoro.</w:t>
      </w:r>
      <w:proofErr w:type="gramEnd"/>
      <w:r w:rsidRPr="005D25D0">
        <w:rPr>
          <w:rFonts w:ascii="Times New Roman" w:hAnsi="Times New Roman" w:cs="Times New Roman"/>
          <w:sz w:val="24"/>
          <w:szCs w:val="24"/>
        </w:rPr>
        <w:t xml:space="preserve"> </w:t>
      </w:r>
    </w:p>
    <w:p w:rsidR="00915C1F" w:rsidRPr="005D25D0" w:rsidRDefault="00915C1F" w:rsidP="009F77E5">
      <w:pPr>
        <w:spacing w:line="360" w:lineRule="auto"/>
        <w:ind w:left="851" w:hanging="810"/>
        <w:jc w:val="both"/>
        <w:rPr>
          <w:rFonts w:ascii="Times New Roman" w:hAnsi="Times New Roman" w:cs="Times New Roman"/>
          <w:sz w:val="24"/>
          <w:szCs w:val="24"/>
        </w:rPr>
      </w:pPr>
      <w:proofErr w:type="gramStart"/>
      <w:r w:rsidRPr="005D25D0">
        <w:rPr>
          <w:rFonts w:ascii="Times New Roman" w:hAnsi="Times New Roman" w:cs="Times New Roman"/>
          <w:sz w:val="24"/>
          <w:szCs w:val="24"/>
        </w:rPr>
        <w:t>Sutopoyudo.</w:t>
      </w:r>
      <w:proofErr w:type="gramEnd"/>
      <w:r w:rsidRPr="005D25D0">
        <w:rPr>
          <w:rFonts w:ascii="Times New Roman" w:hAnsi="Times New Roman" w:cs="Times New Roman"/>
          <w:sz w:val="24"/>
          <w:szCs w:val="24"/>
        </w:rPr>
        <w:t xml:space="preserve"> 2009. “</w:t>
      </w:r>
      <w:r w:rsidRPr="005D25D0">
        <w:rPr>
          <w:rFonts w:ascii="Times New Roman" w:hAnsi="Times New Roman" w:cs="Times New Roman"/>
          <w:i/>
          <w:sz w:val="24"/>
          <w:szCs w:val="24"/>
        </w:rPr>
        <w:t xml:space="preserve">Pengaruh Penerapan Corporate Social </w:t>
      </w:r>
      <w:proofErr w:type="gramStart"/>
      <w:r w:rsidRPr="005D25D0">
        <w:rPr>
          <w:rFonts w:ascii="Times New Roman" w:hAnsi="Times New Roman" w:cs="Times New Roman"/>
          <w:i/>
          <w:sz w:val="24"/>
          <w:szCs w:val="24"/>
        </w:rPr>
        <w:t xml:space="preserve">Responsibility </w:t>
      </w:r>
      <w:r w:rsidRPr="005D25D0">
        <w:rPr>
          <w:rFonts w:ascii="Times New Roman" w:hAnsi="Times New Roman" w:cs="Times New Roman"/>
          <w:sz w:val="24"/>
          <w:szCs w:val="24"/>
        </w:rPr>
        <w:t xml:space="preserve"> </w:t>
      </w:r>
      <w:r w:rsidRPr="005D25D0">
        <w:rPr>
          <w:rFonts w:ascii="Times New Roman" w:hAnsi="Times New Roman" w:cs="Times New Roman"/>
          <w:i/>
          <w:sz w:val="24"/>
          <w:szCs w:val="24"/>
        </w:rPr>
        <w:t>terhadap</w:t>
      </w:r>
      <w:proofErr w:type="gramEnd"/>
      <w:r w:rsidRPr="005D25D0">
        <w:rPr>
          <w:rFonts w:ascii="Times New Roman" w:hAnsi="Times New Roman" w:cs="Times New Roman"/>
          <w:i/>
          <w:sz w:val="24"/>
          <w:szCs w:val="24"/>
        </w:rPr>
        <w:t xml:space="preserve"> Profitabilitas Perusahaan</w:t>
      </w:r>
      <w:r w:rsidRPr="005D25D0">
        <w:rPr>
          <w:rFonts w:ascii="Times New Roman" w:hAnsi="Times New Roman" w:cs="Times New Roman"/>
          <w:sz w:val="24"/>
          <w:szCs w:val="24"/>
        </w:rPr>
        <w:t xml:space="preserve">”. Sutopoyodo’s Weblog at </w:t>
      </w:r>
      <w:hyperlink r:id="rId7" w:history="1">
        <w:r w:rsidRPr="005D25D0">
          <w:rPr>
            <w:rStyle w:val="Hyperlink"/>
            <w:rFonts w:ascii="Times New Roman" w:hAnsi="Times New Roman" w:cs="Times New Roman"/>
            <w:sz w:val="24"/>
            <w:szCs w:val="24"/>
          </w:rPr>
          <w:t>http://www.wordpress.com.n</w:t>
        </w:r>
      </w:hyperlink>
    </w:p>
    <w:p w:rsidR="00915C1F" w:rsidRPr="005D25D0" w:rsidRDefault="00915C1F" w:rsidP="009F77E5">
      <w:pPr>
        <w:spacing w:line="360" w:lineRule="auto"/>
        <w:ind w:left="851" w:hanging="810"/>
        <w:jc w:val="both"/>
        <w:rPr>
          <w:rFonts w:ascii="Times New Roman" w:hAnsi="Times New Roman" w:cs="Times New Roman"/>
          <w:sz w:val="24"/>
          <w:szCs w:val="24"/>
        </w:rPr>
      </w:pPr>
      <w:proofErr w:type="gramStart"/>
      <w:r w:rsidRPr="005D25D0">
        <w:rPr>
          <w:rFonts w:ascii="Times New Roman" w:hAnsi="Times New Roman" w:cs="Times New Roman"/>
          <w:sz w:val="24"/>
          <w:szCs w:val="24"/>
        </w:rPr>
        <w:t>Yuniasih, Ni Wayan dan Made Gede Wirakusuma.</w:t>
      </w:r>
      <w:proofErr w:type="gramEnd"/>
      <w:r w:rsidRPr="005D25D0">
        <w:rPr>
          <w:rFonts w:ascii="Times New Roman" w:hAnsi="Times New Roman" w:cs="Times New Roman"/>
          <w:sz w:val="24"/>
          <w:szCs w:val="24"/>
        </w:rPr>
        <w:t xml:space="preserve"> 2007. </w:t>
      </w:r>
      <w:proofErr w:type="gramStart"/>
      <w:r w:rsidRPr="005D25D0">
        <w:rPr>
          <w:rFonts w:ascii="Times New Roman" w:hAnsi="Times New Roman" w:cs="Times New Roman"/>
          <w:sz w:val="24"/>
          <w:szCs w:val="24"/>
        </w:rPr>
        <w:t>“ Pengaruh</w:t>
      </w:r>
      <w:proofErr w:type="gramEnd"/>
      <w:r w:rsidRPr="005D25D0">
        <w:rPr>
          <w:rFonts w:ascii="Times New Roman" w:hAnsi="Times New Roman" w:cs="Times New Roman"/>
          <w:sz w:val="24"/>
          <w:szCs w:val="24"/>
        </w:rPr>
        <w:t xml:space="preserve"> Kinerja Keuangan Terhadap NIlai Perusahaan dengan Pengungkapan </w:t>
      </w:r>
      <w:r w:rsidRPr="005D25D0">
        <w:rPr>
          <w:rFonts w:ascii="Times New Roman" w:hAnsi="Times New Roman" w:cs="Times New Roman"/>
          <w:i/>
          <w:sz w:val="24"/>
          <w:szCs w:val="24"/>
        </w:rPr>
        <w:t xml:space="preserve">Corporate Social Responsibility </w:t>
      </w:r>
      <w:r w:rsidRPr="005D25D0">
        <w:rPr>
          <w:rFonts w:ascii="Times New Roman" w:hAnsi="Times New Roman" w:cs="Times New Roman"/>
          <w:sz w:val="24"/>
          <w:szCs w:val="24"/>
        </w:rPr>
        <w:t xml:space="preserve">dan </w:t>
      </w:r>
      <w:r w:rsidRPr="005D25D0">
        <w:rPr>
          <w:rFonts w:ascii="Times New Roman" w:hAnsi="Times New Roman" w:cs="Times New Roman"/>
          <w:i/>
          <w:sz w:val="24"/>
          <w:szCs w:val="24"/>
        </w:rPr>
        <w:t>Good Corporate Governance</w:t>
      </w:r>
      <w:r w:rsidRPr="005D25D0">
        <w:rPr>
          <w:rFonts w:ascii="Times New Roman" w:hAnsi="Times New Roman" w:cs="Times New Roman"/>
          <w:sz w:val="24"/>
          <w:szCs w:val="24"/>
        </w:rPr>
        <w:t xml:space="preserve"> sebagai Variabel Pemoderasi”. </w:t>
      </w:r>
      <w:proofErr w:type="gramStart"/>
      <w:r w:rsidRPr="005D25D0">
        <w:rPr>
          <w:rFonts w:ascii="Times New Roman" w:hAnsi="Times New Roman" w:cs="Times New Roman"/>
          <w:i/>
          <w:sz w:val="24"/>
          <w:szCs w:val="24"/>
        </w:rPr>
        <w:t>Skripsi.</w:t>
      </w:r>
      <w:proofErr w:type="gramEnd"/>
      <w:r w:rsidRPr="005D25D0">
        <w:rPr>
          <w:rFonts w:ascii="Times New Roman" w:hAnsi="Times New Roman" w:cs="Times New Roman"/>
          <w:sz w:val="24"/>
          <w:szCs w:val="24"/>
        </w:rPr>
        <w:t xml:space="preserve"> Jurusan Akuntansi Fakultas Ekonomi, Universitas Udayana.</w:t>
      </w:r>
    </w:p>
    <w:p w:rsidR="00915C1F" w:rsidRPr="005D25D0" w:rsidRDefault="00915C1F" w:rsidP="009F77E5">
      <w:pPr>
        <w:spacing w:line="360" w:lineRule="auto"/>
        <w:ind w:left="851" w:hanging="810"/>
        <w:jc w:val="both"/>
        <w:rPr>
          <w:rFonts w:ascii="Times New Roman" w:hAnsi="Times New Roman" w:cs="Times New Roman"/>
          <w:sz w:val="24"/>
          <w:szCs w:val="24"/>
        </w:rPr>
      </w:pPr>
      <w:r w:rsidRPr="005D25D0">
        <w:rPr>
          <w:rFonts w:ascii="Times New Roman" w:hAnsi="Times New Roman" w:cs="Times New Roman"/>
          <w:sz w:val="24"/>
          <w:szCs w:val="24"/>
        </w:rPr>
        <w:t>http;//www.menhl.go.id</w:t>
      </w:r>
    </w:p>
    <w:p w:rsidR="00915C1F" w:rsidRPr="005D25D0" w:rsidRDefault="00915C1F" w:rsidP="009F77E5">
      <w:pPr>
        <w:spacing w:line="360" w:lineRule="auto"/>
        <w:jc w:val="both"/>
        <w:rPr>
          <w:rFonts w:ascii="Times New Roman" w:hAnsi="Times New Roman" w:cs="Times New Roman"/>
          <w:sz w:val="24"/>
          <w:szCs w:val="24"/>
        </w:rPr>
      </w:pPr>
      <w:r w:rsidRPr="005D25D0">
        <w:rPr>
          <w:rFonts w:ascii="Times New Roman" w:hAnsi="Times New Roman" w:cs="Times New Roman"/>
          <w:sz w:val="24"/>
          <w:szCs w:val="24"/>
        </w:rPr>
        <w:t>http;//idx.co.id</w:t>
      </w:r>
    </w:p>
    <w:p w:rsidR="00915C1F" w:rsidRPr="005D25D0" w:rsidRDefault="00915C1F" w:rsidP="009F77E5">
      <w:pPr>
        <w:spacing w:line="360" w:lineRule="auto"/>
        <w:jc w:val="both"/>
        <w:rPr>
          <w:rFonts w:ascii="Times New Roman" w:hAnsi="Times New Roman" w:cs="Times New Roman"/>
          <w:sz w:val="24"/>
          <w:szCs w:val="24"/>
        </w:rPr>
      </w:pPr>
    </w:p>
    <w:p w:rsidR="00915C1F" w:rsidRPr="005D25D0" w:rsidRDefault="00915C1F" w:rsidP="009F77E5">
      <w:pPr>
        <w:spacing w:line="360" w:lineRule="auto"/>
        <w:jc w:val="both"/>
        <w:rPr>
          <w:rFonts w:ascii="Times New Roman" w:hAnsi="Times New Roman" w:cs="Times New Roman"/>
          <w:sz w:val="24"/>
          <w:szCs w:val="24"/>
        </w:rPr>
      </w:pPr>
    </w:p>
    <w:p w:rsidR="00915C1F" w:rsidRPr="005D25D0" w:rsidRDefault="00915C1F" w:rsidP="009F77E5">
      <w:pPr>
        <w:spacing w:line="360" w:lineRule="auto"/>
        <w:jc w:val="both"/>
        <w:rPr>
          <w:rFonts w:ascii="Times New Roman" w:hAnsi="Times New Roman" w:cs="Times New Roman"/>
          <w:sz w:val="24"/>
          <w:szCs w:val="24"/>
        </w:rPr>
      </w:pPr>
    </w:p>
    <w:p w:rsidR="00915C1F" w:rsidRPr="005D25D0" w:rsidRDefault="00915C1F" w:rsidP="009F77E5">
      <w:pPr>
        <w:spacing w:line="360" w:lineRule="auto"/>
        <w:jc w:val="both"/>
        <w:rPr>
          <w:rFonts w:ascii="Times New Roman" w:hAnsi="Times New Roman" w:cs="Times New Roman"/>
          <w:sz w:val="24"/>
          <w:szCs w:val="24"/>
        </w:rPr>
      </w:pPr>
    </w:p>
    <w:p w:rsidR="00915C1F" w:rsidRPr="005D25D0" w:rsidRDefault="00915C1F" w:rsidP="009F77E5">
      <w:pPr>
        <w:spacing w:line="360" w:lineRule="auto"/>
        <w:jc w:val="both"/>
        <w:rPr>
          <w:rFonts w:ascii="Times New Roman" w:hAnsi="Times New Roman" w:cs="Times New Roman"/>
          <w:sz w:val="24"/>
          <w:szCs w:val="24"/>
        </w:rPr>
      </w:pPr>
    </w:p>
    <w:p w:rsidR="00915C1F" w:rsidRPr="005D25D0" w:rsidRDefault="00915C1F" w:rsidP="009F77E5">
      <w:pPr>
        <w:spacing w:line="360" w:lineRule="auto"/>
        <w:jc w:val="both"/>
        <w:rPr>
          <w:rFonts w:ascii="Times New Roman" w:hAnsi="Times New Roman" w:cs="Times New Roman"/>
          <w:sz w:val="24"/>
          <w:szCs w:val="24"/>
        </w:rPr>
      </w:pPr>
    </w:p>
    <w:p w:rsidR="00915C1F" w:rsidRPr="005D25D0" w:rsidRDefault="00915C1F" w:rsidP="009F77E5">
      <w:pPr>
        <w:spacing w:line="360" w:lineRule="auto"/>
        <w:jc w:val="both"/>
        <w:rPr>
          <w:rFonts w:ascii="Times New Roman" w:hAnsi="Times New Roman" w:cs="Times New Roman"/>
          <w:sz w:val="24"/>
          <w:szCs w:val="24"/>
        </w:rPr>
      </w:pPr>
    </w:p>
    <w:p w:rsidR="00915C1F" w:rsidRPr="005D25D0" w:rsidRDefault="00915C1F" w:rsidP="009F77E5">
      <w:pPr>
        <w:spacing w:line="360" w:lineRule="auto"/>
        <w:jc w:val="both"/>
        <w:rPr>
          <w:rFonts w:ascii="Times New Roman" w:hAnsi="Times New Roman" w:cs="Times New Roman"/>
          <w:sz w:val="24"/>
          <w:szCs w:val="24"/>
        </w:rPr>
      </w:pPr>
    </w:p>
    <w:p w:rsidR="00915C1F" w:rsidRPr="005D25D0" w:rsidRDefault="00915C1F" w:rsidP="009F77E5">
      <w:pPr>
        <w:spacing w:line="360" w:lineRule="auto"/>
        <w:jc w:val="both"/>
        <w:rPr>
          <w:rFonts w:ascii="Times New Roman" w:hAnsi="Times New Roman" w:cs="Times New Roman"/>
          <w:sz w:val="24"/>
          <w:szCs w:val="24"/>
        </w:rPr>
      </w:pPr>
    </w:p>
    <w:p w:rsidR="00915C1F" w:rsidRPr="005D25D0" w:rsidRDefault="00915C1F" w:rsidP="009F77E5">
      <w:pPr>
        <w:spacing w:line="360" w:lineRule="auto"/>
        <w:jc w:val="both"/>
        <w:rPr>
          <w:rFonts w:ascii="Times New Roman" w:hAnsi="Times New Roman" w:cs="Times New Roman"/>
          <w:sz w:val="24"/>
          <w:szCs w:val="24"/>
        </w:rPr>
      </w:pPr>
    </w:p>
    <w:p w:rsidR="00915C1F" w:rsidRPr="005D25D0" w:rsidRDefault="00915C1F" w:rsidP="009F77E5">
      <w:pPr>
        <w:spacing w:line="360" w:lineRule="auto"/>
        <w:jc w:val="both"/>
        <w:rPr>
          <w:rFonts w:ascii="Times New Roman" w:hAnsi="Times New Roman" w:cs="Times New Roman"/>
          <w:sz w:val="24"/>
          <w:szCs w:val="24"/>
        </w:rPr>
      </w:pPr>
    </w:p>
    <w:p w:rsidR="00915C1F" w:rsidRPr="005D25D0" w:rsidRDefault="00915C1F" w:rsidP="009F77E5">
      <w:pPr>
        <w:spacing w:line="360" w:lineRule="auto"/>
        <w:jc w:val="both"/>
        <w:rPr>
          <w:rFonts w:ascii="Times New Roman" w:hAnsi="Times New Roman" w:cs="Times New Roman"/>
          <w:sz w:val="24"/>
          <w:szCs w:val="24"/>
        </w:rPr>
      </w:pPr>
    </w:p>
    <w:p w:rsidR="00915C1F" w:rsidRPr="00915C1F" w:rsidRDefault="00915C1F" w:rsidP="009F77E5">
      <w:pPr>
        <w:pStyle w:val="Default"/>
        <w:tabs>
          <w:tab w:val="left" w:pos="567"/>
        </w:tabs>
        <w:spacing w:after="303" w:line="360" w:lineRule="auto"/>
        <w:jc w:val="both"/>
        <w:rPr>
          <w:b/>
          <w:iCs/>
          <w:lang w:val="en-US"/>
        </w:rPr>
      </w:pPr>
    </w:p>
    <w:p w:rsidR="00915C1F" w:rsidRPr="00915C1F" w:rsidRDefault="00915C1F" w:rsidP="009F77E5">
      <w:pPr>
        <w:spacing w:line="360" w:lineRule="auto"/>
      </w:pPr>
    </w:p>
    <w:p w:rsidR="00915C1F" w:rsidRPr="00915C1F" w:rsidRDefault="00915C1F" w:rsidP="009F77E5">
      <w:pPr>
        <w:pStyle w:val="Default"/>
        <w:tabs>
          <w:tab w:val="left" w:pos="567"/>
        </w:tabs>
        <w:spacing w:after="303" w:line="360" w:lineRule="auto"/>
        <w:jc w:val="both"/>
        <w:rPr>
          <w:b/>
          <w:iCs/>
          <w:lang w:val="en-US"/>
        </w:rPr>
      </w:pPr>
    </w:p>
    <w:p w:rsidR="00915C1F" w:rsidRPr="00E93AB2" w:rsidRDefault="00915C1F" w:rsidP="009F77E5">
      <w:pPr>
        <w:pStyle w:val="Default"/>
        <w:spacing w:after="303" w:line="360" w:lineRule="auto"/>
        <w:jc w:val="both"/>
        <w:rPr>
          <w:lang w:val="en-US"/>
        </w:rPr>
      </w:pPr>
    </w:p>
    <w:p w:rsidR="00E93AB2" w:rsidRPr="005D25D0" w:rsidRDefault="00E93AB2" w:rsidP="009F77E5">
      <w:pPr>
        <w:tabs>
          <w:tab w:val="left" w:pos="0"/>
        </w:tabs>
        <w:spacing w:after="0" w:line="360" w:lineRule="auto"/>
        <w:jc w:val="both"/>
        <w:rPr>
          <w:rFonts w:ascii="Times New Roman" w:hAnsi="Times New Roman" w:cs="Times New Roman"/>
          <w:sz w:val="24"/>
          <w:szCs w:val="24"/>
        </w:rPr>
      </w:pPr>
    </w:p>
    <w:p w:rsidR="00E93AB2" w:rsidRPr="00E93AB2" w:rsidRDefault="00E93AB2" w:rsidP="009F77E5">
      <w:pPr>
        <w:spacing w:line="360" w:lineRule="auto"/>
        <w:jc w:val="both"/>
        <w:rPr>
          <w:b/>
        </w:rPr>
      </w:pPr>
    </w:p>
    <w:sectPr w:rsidR="00E93AB2" w:rsidRPr="00E93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B4992"/>
    <w:multiLevelType w:val="hybridMultilevel"/>
    <w:tmpl w:val="3172645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5C4629A4"/>
    <w:multiLevelType w:val="multilevel"/>
    <w:tmpl w:val="6722E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AB2"/>
    <w:rsid w:val="00804186"/>
    <w:rsid w:val="00915C1F"/>
    <w:rsid w:val="009532E9"/>
    <w:rsid w:val="009F77E5"/>
    <w:rsid w:val="00E9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3AB2"/>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AB2"/>
    <w:pPr>
      <w:ind w:left="720"/>
      <w:contextualSpacing/>
    </w:pPr>
    <w:rPr>
      <w:lang w:val="id-ID"/>
    </w:rPr>
  </w:style>
  <w:style w:type="character" w:styleId="Hyperlink">
    <w:name w:val="Hyperlink"/>
    <w:basedOn w:val="DefaultParagraphFont"/>
    <w:uiPriority w:val="99"/>
    <w:unhideWhenUsed/>
    <w:rsid w:val="00E93AB2"/>
    <w:rPr>
      <w:color w:val="0000FF" w:themeColor="hyperlink"/>
      <w:u w:val="single"/>
    </w:rPr>
  </w:style>
  <w:style w:type="character" w:customStyle="1" w:styleId="Heading1Char">
    <w:name w:val="Heading 1 Char"/>
    <w:basedOn w:val="DefaultParagraphFont"/>
    <w:link w:val="Heading1"/>
    <w:uiPriority w:val="9"/>
    <w:rsid w:val="00E93AB2"/>
    <w:rPr>
      <w:rFonts w:asciiTheme="majorHAnsi" w:eastAsiaTheme="majorEastAsia" w:hAnsiTheme="majorHAnsi" w:cstheme="majorBidi"/>
      <w:b/>
      <w:bCs/>
      <w:color w:val="365F91" w:themeColor="accent1" w:themeShade="BF"/>
      <w:sz w:val="28"/>
      <w:szCs w:val="28"/>
      <w:lang w:val="id-ID"/>
    </w:rPr>
  </w:style>
  <w:style w:type="paragraph" w:customStyle="1" w:styleId="Default">
    <w:name w:val="Default"/>
    <w:rsid w:val="00E93AB2"/>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804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3AB2"/>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AB2"/>
    <w:pPr>
      <w:ind w:left="720"/>
      <w:contextualSpacing/>
    </w:pPr>
    <w:rPr>
      <w:lang w:val="id-ID"/>
    </w:rPr>
  </w:style>
  <w:style w:type="character" w:styleId="Hyperlink">
    <w:name w:val="Hyperlink"/>
    <w:basedOn w:val="DefaultParagraphFont"/>
    <w:uiPriority w:val="99"/>
    <w:unhideWhenUsed/>
    <w:rsid w:val="00E93AB2"/>
    <w:rPr>
      <w:color w:val="0000FF" w:themeColor="hyperlink"/>
      <w:u w:val="single"/>
    </w:rPr>
  </w:style>
  <w:style w:type="character" w:customStyle="1" w:styleId="Heading1Char">
    <w:name w:val="Heading 1 Char"/>
    <w:basedOn w:val="DefaultParagraphFont"/>
    <w:link w:val="Heading1"/>
    <w:uiPriority w:val="9"/>
    <w:rsid w:val="00E93AB2"/>
    <w:rPr>
      <w:rFonts w:asciiTheme="majorHAnsi" w:eastAsiaTheme="majorEastAsia" w:hAnsiTheme="majorHAnsi" w:cstheme="majorBidi"/>
      <w:b/>
      <w:bCs/>
      <w:color w:val="365F91" w:themeColor="accent1" w:themeShade="BF"/>
      <w:sz w:val="28"/>
      <w:szCs w:val="28"/>
      <w:lang w:val="id-ID"/>
    </w:rPr>
  </w:style>
  <w:style w:type="paragraph" w:customStyle="1" w:styleId="Default">
    <w:name w:val="Default"/>
    <w:rsid w:val="00E93AB2"/>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804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ordpress.com.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vianalebi@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3070</Words>
  <Characters>17499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 6</dc:creator>
  <cp:lastModifiedBy>fc 6</cp:lastModifiedBy>
  <cp:revision>2</cp:revision>
  <dcterms:created xsi:type="dcterms:W3CDTF">2019-08-19T13:24:00Z</dcterms:created>
  <dcterms:modified xsi:type="dcterms:W3CDTF">2019-08-19T13:24:00Z</dcterms:modified>
</cp:coreProperties>
</file>