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3DD" w:rsidRPr="003B556A" w:rsidRDefault="00533F06" w:rsidP="00533F06">
      <w:pPr>
        <w:jc w:val="center"/>
        <w:rPr>
          <w:rFonts w:ascii="Times New Roman" w:hAnsi="Times New Roman" w:cs="Times New Roman"/>
          <w:b/>
          <w:sz w:val="24"/>
          <w:szCs w:val="24"/>
        </w:rPr>
      </w:pPr>
      <w:bookmarkStart w:id="0" w:name="_GoBack"/>
      <w:bookmarkEnd w:id="0"/>
      <w:r w:rsidRPr="003B556A">
        <w:rPr>
          <w:rFonts w:ascii="Times New Roman" w:hAnsi="Times New Roman" w:cs="Times New Roman"/>
          <w:b/>
          <w:sz w:val="24"/>
          <w:szCs w:val="24"/>
        </w:rPr>
        <w:t xml:space="preserve">Pengaruh Profitabilitas Dan Likuiditas Terhadap Opini Audit Going Concern Pada Perusahaan Manufaktur Tahun 2016-2018 </w:t>
      </w:r>
    </w:p>
    <w:p w:rsidR="00533F06" w:rsidRPr="003B556A" w:rsidRDefault="00533F06" w:rsidP="00533F06">
      <w:pPr>
        <w:jc w:val="center"/>
        <w:rPr>
          <w:rFonts w:ascii="Times New Roman" w:hAnsi="Times New Roman" w:cs="Times New Roman"/>
          <w:b/>
          <w:sz w:val="24"/>
          <w:szCs w:val="24"/>
        </w:rPr>
      </w:pPr>
    </w:p>
    <w:p w:rsidR="00533F06" w:rsidRDefault="00533F06" w:rsidP="00533F06">
      <w:pPr>
        <w:jc w:val="center"/>
        <w:rPr>
          <w:rFonts w:ascii="Times New Roman" w:hAnsi="Times New Roman" w:cs="Times New Roman"/>
          <w:sz w:val="30"/>
          <w:szCs w:val="30"/>
        </w:rPr>
      </w:pPr>
      <w:r>
        <w:rPr>
          <w:rFonts w:ascii="Times New Roman" w:hAnsi="Times New Roman" w:cs="Times New Roman"/>
          <w:sz w:val="30"/>
          <w:szCs w:val="30"/>
        </w:rPr>
        <w:t xml:space="preserve"> </w:t>
      </w:r>
      <w:proofErr w:type="gramStart"/>
      <w:r>
        <w:rPr>
          <w:rFonts w:ascii="Times New Roman" w:hAnsi="Times New Roman" w:cs="Times New Roman"/>
          <w:sz w:val="30"/>
          <w:szCs w:val="30"/>
        </w:rPr>
        <w:t>Oleh :</w:t>
      </w:r>
      <w:proofErr w:type="gramEnd"/>
      <w:r>
        <w:rPr>
          <w:rFonts w:ascii="Times New Roman" w:hAnsi="Times New Roman" w:cs="Times New Roman"/>
          <w:sz w:val="30"/>
          <w:szCs w:val="30"/>
        </w:rPr>
        <w:t xml:space="preserve"> Viktoria Anastasia BT </w:t>
      </w:r>
    </w:p>
    <w:p w:rsidR="00533F06" w:rsidRDefault="00533F06" w:rsidP="00533F06">
      <w:pPr>
        <w:jc w:val="center"/>
        <w:rPr>
          <w:rFonts w:ascii="Times New Roman" w:hAnsi="Times New Roman" w:cs="Times New Roman"/>
          <w:sz w:val="30"/>
          <w:szCs w:val="30"/>
        </w:rPr>
      </w:pPr>
      <w:r>
        <w:rPr>
          <w:rFonts w:ascii="Times New Roman" w:hAnsi="Times New Roman" w:cs="Times New Roman"/>
          <w:sz w:val="30"/>
          <w:szCs w:val="30"/>
        </w:rPr>
        <w:t xml:space="preserve">Akuntansi, Universitas Mercu Buana Yogykarta, Indonesia </w:t>
      </w:r>
    </w:p>
    <w:p w:rsidR="003B556A" w:rsidRDefault="00533F06" w:rsidP="003B556A">
      <w:pPr>
        <w:spacing w:line="480" w:lineRule="auto"/>
        <w:jc w:val="center"/>
        <w:rPr>
          <w:rFonts w:ascii="Times New Roman" w:hAnsi="Times New Roman" w:cs="Times New Roman"/>
          <w:sz w:val="30"/>
          <w:szCs w:val="30"/>
        </w:rPr>
      </w:pPr>
      <w:r>
        <w:rPr>
          <w:rFonts w:ascii="Times New Roman" w:hAnsi="Times New Roman" w:cs="Times New Roman"/>
          <w:sz w:val="30"/>
          <w:szCs w:val="30"/>
        </w:rPr>
        <w:t xml:space="preserve">Email: </w:t>
      </w:r>
      <w:hyperlink r:id="rId5" w:history="1">
        <w:r w:rsidRPr="00134C58">
          <w:rPr>
            <w:rStyle w:val="Hyperlink"/>
            <w:rFonts w:ascii="Times New Roman" w:hAnsi="Times New Roman" w:cs="Times New Roman"/>
            <w:sz w:val="30"/>
            <w:szCs w:val="30"/>
          </w:rPr>
          <w:t>anastasyavictor@gmail.com</w:t>
        </w:r>
      </w:hyperlink>
      <w:r w:rsidR="003B556A">
        <w:rPr>
          <w:rFonts w:ascii="Times New Roman" w:hAnsi="Times New Roman" w:cs="Times New Roman"/>
          <w:sz w:val="30"/>
          <w:szCs w:val="30"/>
        </w:rPr>
        <w:t xml:space="preserve"> </w:t>
      </w:r>
    </w:p>
    <w:p w:rsidR="003B556A" w:rsidRPr="003B556A" w:rsidRDefault="00533F06" w:rsidP="003B556A">
      <w:pPr>
        <w:spacing w:line="480" w:lineRule="auto"/>
        <w:jc w:val="center"/>
        <w:rPr>
          <w:rFonts w:ascii="Times New Roman" w:hAnsi="Times New Roman" w:cs="Times New Roman"/>
          <w:sz w:val="30"/>
          <w:szCs w:val="30"/>
        </w:rPr>
      </w:pPr>
      <w:r w:rsidRPr="00533F06">
        <w:rPr>
          <w:rFonts w:ascii="Times New Roman" w:hAnsi="Times New Roman" w:cs="Times New Roman"/>
          <w:b/>
          <w:i/>
          <w:sz w:val="30"/>
          <w:szCs w:val="30"/>
        </w:rPr>
        <w:t>ABSTRACT</w:t>
      </w:r>
      <w:r w:rsidRPr="00533F06">
        <w:rPr>
          <w:rFonts w:ascii="Times New Roman" w:hAnsi="Times New Roman" w:cs="Times New Roman"/>
          <w:i/>
          <w:sz w:val="30"/>
          <w:szCs w:val="30"/>
        </w:rPr>
        <w:t xml:space="preserve"> </w:t>
      </w:r>
    </w:p>
    <w:p w:rsidR="00533F06" w:rsidRPr="003B556A" w:rsidRDefault="00533F06" w:rsidP="003B556A">
      <w:pPr>
        <w:spacing w:line="480" w:lineRule="auto"/>
        <w:jc w:val="both"/>
        <w:rPr>
          <w:rFonts w:ascii="Times New Roman" w:hAnsi="Times New Roman" w:cs="Times New Roman"/>
          <w:i/>
          <w:sz w:val="30"/>
          <w:szCs w:val="30"/>
        </w:rPr>
      </w:pPr>
      <w:r>
        <w:rPr>
          <w:rFonts w:ascii="Times New Roman" w:eastAsia="Times New Roman" w:hAnsi="Times New Roman" w:cs="Times New Roman"/>
          <w:sz w:val="24"/>
          <w:szCs w:val="24"/>
        </w:rPr>
        <w:t xml:space="preserve">   This study aims to determine whether there are: (1) The Effect of Profitability onAudit Opinion </w:t>
      </w:r>
      <w:r>
        <w:rPr>
          <w:rFonts w:ascii="Times New Roman" w:eastAsia="Times New Roman" w:hAnsi="Times New Roman" w:cs="Times New Roman"/>
          <w:i/>
          <w:sz w:val="24"/>
          <w:szCs w:val="24"/>
        </w:rPr>
        <w:t>Going Concern</w:t>
      </w:r>
      <w:r>
        <w:rPr>
          <w:rFonts w:ascii="Times New Roman" w:eastAsia="Times New Roman" w:hAnsi="Times New Roman" w:cs="Times New Roman"/>
          <w:sz w:val="24"/>
          <w:szCs w:val="24"/>
        </w:rPr>
        <w:t xml:space="preserve"> where the definition of profitability itself is the company's ability to earn profits to generate profits in the future (2) The Effect of Liquidity onAudit Opinions </w:t>
      </w:r>
      <w:r>
        <w:rPr>
          <w:rFonts w:ascii="Times New Roman" w:eastAsia="Times New Roman" w:hAnsi="Times New Roman" w:cs="Times New Roman"/>
          <w:i/>
          <w:sz w:val="24"/>
          <w:szCs w:val="24"/>
        </w:rPr>
        <w:t>Going Concern</w:t>
      </w:r>
      <w:r>
        <w:rPr>
          <w:rFonts w:ascii="Times New Roman" w:eastAsia="Times New Roman" w:hAnsi="Times New Roman" w:cs="Times New Roman"/>
          <w:sz w:val="24"/>
          <w:szCs w:val="24"/>
        </w:rPr>
        <w:t xml:space="preserve">, Liquidity means the company's ability to pay off short-term debt (3) Effect of Profitability and Liquidity onAudit Opinions </w:t>
      </w:r>
      <w:r>
        <w:rPr>
          <w:rFonts w:ascii="Times New Roman" w:eastAsia="Times New Roman" w:hAnsi="Times New Roman" w:cs="Times New Roman"/>
          <w:i/>
          <w:sz w:val="24"/>
          <w:szCs w:val="24"/>
        </w:rPr>
        <w:t>Going Concern</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Going Concern </w:t>
      </w:r>
      <w:r>
        <w:rPr>
          <w:rFonts w:ascii="Times New Roman" w:eastAsia="Times New Roman" w:hAnsi="Times New Roman" w:cs="Times New Roman"/>
          <w:sz w:val="24"/>
          <w:szCs w:val="24"/>
        </w:rPr>
        <w:t xml:space="preserve">itself is an indication that in the auditor's assessment it is an assumption in financial reporting whether the company can maintain its survival in the future. This type of research is a comparative causal study. The population in manufacturing research is companies listed on the Indonesia Stock Exchange in 2016-2018. Data analysis techniques used are descriptive statistics and logistic regression. The results of this study indicate that: 1) Profitability has no effect onAudit Opinion </w:t>
      </w:r>
      <w:r>
        <w:rPr>
          <w:rFonts w:ascii="Times New Roman" w:eastAsia="Times New Roman" w:hAnsi="Times New Roman" w:cs="Times New Roman"/>
          <w:i/>
          <w:sz w:val="24"/>
          <w:szCs w:val="24"/>
        </w:rPr>
        <w:t xml:space="preserve">Going Concern, </w:t>
      </w:r>
      <w:r>
        <w:rPr>
          <w:rFonts w:ascii="Times New Roman" w:eastAsia="Times New Roman" w:hAnsi="Times New Roman" w:cs="Times New Roman"/>
          <w:sz w:val="24"/>
          <w:szCs w:val="24"/>
        </w:rPr>
        <w:t xml:space="preserve">this is indicated by the regression coefficient X1 of -0,011 and a significant value of 0.299 which is greater than 0.05. 2) Liquidity has no effect onAudit Opinion </w:t>
      </w:r>
      <w:r>
        <w:rPr>
          <w:rFonts w:ascii="Times New Roman" w:eastAsia="Times New Roman" w:hAnsi="Times New Roman" w:cs="Times New Roman"/>
          <w:i/>
          <w:sz w:val="24"/>
          <w:szCs w:val="24"/>
        </w:rPr>
        <w:t xml:space="preserve">Going Concern, </w:t>
      </w:r>
      <w:r>
        <w:rPr>
          <w:rFonts w:ascii="Times New Roman" w:eastAsia="Times New Roman" w:hAnsi="Times New Roman" w:cs="Times New Roman"/>
          <w:sz w:val="24"/>
          <w:szCs w:val="24"/>
        </w:rPr>
        <w:t xml:space="preserve">this is indicated by the regression coefficient X2 of -0.012 and a significance value of 0.699 and greater than 0.05. 3) Profitability and Liquidity simultaneously do not affect theAudit Opinion </w:t>
      </w:r>
      <w:r>
        <w:rPr>
          <w:rFonts w:ascii="Times New Roman" w:eastAsia="Times New Roman" w:hAnsi="Times New Roman" w:cs="Times New Roman"/>
          <w:i/>
          <w:sz w:val="24"/>
          <w:szCs w:val="24"/>
        </w:rPr>
        <w:t xml:space="preserve">Going Concern, </w:t>
      </w:r>
      <w:r>
        <w:rPr>
          <w:rFonts w:ascii="Times New Roman" w:eastAsia="Times New Roman" w:hAnsi="Times New Roman" w:cs="Times New Roman"/>
          <w:sz w:val="24"/>
          <w:szCs w:val="24"/>
        </w:rPr>
        <w:t>this is indicated by the value of 0.354 which significantly has no effect because it is greater than 0.05.</w:t>
      </w:r>
    </w:p>
    <w:p w:rsidR="003B556A" w:rsidRDefault="00533F06" w:rsidP="003B556A">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Keywords: </w:t>
      </w:r>
      <w:r>
        <w:rPr>
          <w:rFonts w:ascii="Times New Roman" w:eastAsia="Times New Roman" w:hAnsi="Times New Roman" w:cs="Times New Roman"/>
          <w:sz w:val="24"/>
          <w:szCs w:val="24"/>
        </w:rPr>
        <w:t xml:space="preserve">Profitability. </w:t>
      </w:r>
      <w:proofErr w:type="gramStart"/>
      <w:r>
        <w:rPr>
          <w:rFonts w:ascii="Times New Roman" w:eastAsia="Times New Roman" w:hAnsi="Times New Roman" w:cs="Times New Roman"/>
          <w:sz w:val="24"/>
          <w:szCs w:val="24"/>
        </w:rPr>
        <w:t>Liquidity,Audit</w:t>
      </w:r>
      <w:proofErr w:type="gramEnd"/>
      <w:r>
        <w:rPr>
          <w:rFonts w:ascii="Times New Roman" w:eastAsia="Times New Roman" w:hAnsi="Times New Roman" w:cs="Times New Roman"/>
          <w:sz w:val="24"/>
          <w:szCs w:val="24"/>
        </w:rPr>
        <w:t xml:space="preserve"> Opinion </w:t>
      </w:r>
      <w:r>
        <w:rPr>
          <w:rFonts w:ascii="Times New Roman" w:eastAsia="Times New Roman" w:hAnsi="Times New Roman" w:cs="Times New Roman"/>
          <w:i/>
          <w:sz w:val="24"/>
          <w:szCs w:val="24"/>
        </w:rPr>
        <w:t xml:space="preserve">Going Concern </w:t>
      </w:r>
    </w:p>
    <w:p w:rsidR="003B556A" w:rsidRPr="003B556A" w:rsidRDefault="003B556A" w:rsidP="003B556A">
      <w:pPr>
        <w:spacing w:line="240" w:lineRule="auto"/>
        <w:jc w:val="center"/>
        <w:rPr>
          <w:rFonts w:ascii="Times New Roman" w:eastAsia="Times New Roman" w:hAnsi="Times New Roman" w:cs="Times New Roman"/>
          <w:i/>
          <w:sz w:val="24"/>
          <w:szCs w:val="24"/>
        </w:rPr>
      </w:pPr>
      <w:r w:rsidRPr="003B556A">
        <w:rPr>
          <w:rFonts w:ascii="Times New Roman" w:eastAsia="Times New Roman" w:hAnsi="Times New Roman" w:cs="Times New Roman"/>
          <w:b/>
          <w:sz w:val="24"/>
          <w:szCs w:val="24"/>
        </w:rPr>
        <w:lastRenderedPageBreak/>
        <w:t>ABSTRAK</w:t>
      </w:r>
    </w:p>
    <w:p w:rsidR="003B556A" w:rsidRDefault="003B556A" w:rsidP="003B556A">
      <w:pPr>
        <w:spacing w:line="240" w:lineRule="auto"/>
        <w:jc w:val="both"/>
        <w:rPr>
          <w:rFonts w:ascii="Times New Roman" w:hAnsi="Times New Roman" w:cs="Times New Roman"/>
          <w:sz w:val="24"/>
          <w:szCs w:val="24"/>
        </w:rPr>
      </w:pPr>
      <w:r w:rsidRPr="00A5359D">
        <w:rPr>
          <w:rFonts w:ascii="Times New Roman" w:hAnsi="Times New Roman" w:cs="Times New Roman"/>
          <w:i/>
          <w:sz w:val="24"/>
          <w:szCs w:val="24"/>
        </w:rPr>
        <w:t>Going Concern</w:t>
      </w:r>
      <w:r>
        <w:rPr>
          <w:rFonts w:ascii="Times New Roman" w:hAnsi="Times New Roman" w:cs="Times New Roman"/>
          <w:sz w:val="24"/>
          <w:szCs w:val="24"/>
        </w:rPr>
        <w:t xml:space="preserve"> merupakan suatu indikasi bahwa dalam penilaian auditor apakah perusahaan tersebut bisa mempertahankan kelangsungan hidupnya di masa yang akan datang. Faktor-faktor yang mempengaruhi Opini Audit </w:t>
      </w:r>
      <w:r w:rsidRPr="00A5359D">
        <w:rPr>
          <w:rFonts w:ascii="Times New Roman" w:hAnsi="Times New Roman" w:cs="Times New Roman"/>
          <w:i/>
          <w:sz w:val="24"/>
          <w:szCs w:val="24"/>
        </w:rPr>
        <w:t>Going Concern</w:t>
      </w:r>
      <w:r>
        <w:rPr>
          <w:rFonts w:ascii="Times New Roman" w:hAnsi="Times New Roman" w:cs="Times New Roman"/>
          <w:sz w:val="24"/>
          <w:szCs w:val="24"/>
        </w:rPr>
        <w:t xml:space="preserve"> adalah profitabilitas dan likuiditas. Profitabilitas merupakan kemampuan perusahaan dalam memperoleh laba. Sedangkan Likuiditas merupakan kemampuan perusahaan dalam melunasi utang jangka pendeknya. Penelitian ini bertujuan untuk mengetahui apakah ada: (1) Pengaruh Profitabilitas terhadap Opini Audit </w:t>
      </w:r>
      <w:r w:rsidRPr="00A5359D">
        <w:rPr>
          <w:rFonts w:ascii="Times New Roman" w:hAnsi="Times New Roman" w:cs="Times New Roman"/>
          <w:i/>
          <w:sz w:val="24"/>
          <w:szCs w:val="24"/>
        </w:rPr>
        <w:t>Going Concern</w:t>
      </w:r>
      <w:r>
        <w:rPr>
          <w:rFonts w:ascii="Times New Roman" w:hAnsi="Times New Roman" w:cs="Times New Roman"/>
          <w:sz w:val="24"/>
          <w:szCs w:val="24"/>
        </w:rPr>
        <w:t xml:space="preserve">. (2)  Pengaruh Likuiditas terhadap Opini Audit </w:t>
      </w:r>
      <w:r w:rsidRPr="00A5359D">
        <w:rPr>
          <w:rFonts w:ascii="Times New Roman" w:hAnsi="Times New Roman" w:cs="Times New Roman"/>
          <w:i/>
          <w:sz w:val="24"/>
          <w:szCs w:val="24"/>
        </w:rPr>
        <w:t>Going</w:t>
      </w:r>
      <w:r>
        <w:rPr>
          <w:rFonts w:ascii="Times New Roman" w:hAnsi="Times New Roman" w:cs="Times New Roman"/>
          <w:sz w:val="24"/>
          <w:szCs w:val="24"/>
        </w:rPr>
        <w:t xml:space="preserve"> </w:t>
      </w:r>
      <w:r w:rsidRPr="00A5359D">
        <w:rPr>
          <w:rFonts w:ascii="Times New Roman" w:hAnsi="Times New Roman" w:cs="Times New Roman"/>
          <w:i/>
          <w:sz w:val="24"/>
          <w:szCs w:val="24"/>
        </w:rPr>
        <w:t>Concern</w:t>
      </w:r>
      <w:r>
        <w:rPr>
          <w:rFonts w:ascii="Times New Roman" w:hAnsi="Times New Roman" w:cs="Times New Roman"/>
          <w:sz w:val="24"/>
          <w:szCs w:val="24"/>
        </w:rPr>
        <w:t xml:space="preserve">. (3) Pengaruh Profitabilitas dan Likuiditas terhadap Opini Audit </w:t>
      </w:r>
      <w:r w:rsidRPr="00A5359D">
        <w:rPr>
          <w:rFonts w:ascii="Times New Roman" w:hAnsi="Times New Roman" w:cs="Times New Roman"/>
          <w:i/>
          <w:sz w:val="24"/>
          <w:szCs w:val="24"/>
        </w:rPr>
        <w:t>Going Concern</w:t>
      </w:r>
      <w:r>
        <w:rPr>
          <w:rFonts w:ascii="Times New Roman" w:hAnsi="Times New Roman" w:cs="Times New Roman"/>
          <w:sz w:val="24"/>
          <w:szCs w:val="24"/>
        </w:rPr>
        <w:t xml:space="preserve">. Jenis penelitian ini adalah penelitian kausal komparatif. Populasi dalam penelitian inimanufaktur adalah perusahaan yang terdapat di Bursa Efek Indonesia pada tahun 2016-2018. Teknik Analisis data yang digunakan adalah statistika deskriptif dan regresi logistik. Hasil penelitian ini menunjukkan bahwa: 1) Profitabilitas tidak berpengaruh terhadap Opini Audit </w:t>
      </w:r>
      <w:r w:rsidRPr="00C96B3E">
        <w:rPr>
          <w:rFonts w:ascii="Times New Roman" w:hAnsi="Times New Roman" w:cs="Times New Roman"/>
          <w:i/>
          <w:sz w:val="24"/>
          <w:szCs w:val="24"/>
        </w:rPr>
        <w:t>Going Concern</w:t>
      </w:r>
      <w:r>
        <w:rPr>
          <w:rFonts w:ascii="Times New Roman" w:hAnsi="Times New Roman" w:cs="Times New Roman"/>
          <w:i/>
          <w:sz w:val="24"/>
          <w:szCs w:val="24"/>
        </w:rPr>
        <w:t xml:space="preserve">, </w:t>
      </w:r>
      <w:r>
        <w:rPr>
          <w:rFonts w:ascii="Times New Roman" w:hAnsi="Times New Roman" w:cs="Times New Roman"/>
          <w:sz w:val="24"/>
          <w:szCs w:val="24"/>
        </w:rPr>
        <w:t xml:space="preserve">hal ini ditunjukkan dengan koefisien regresi X1 sebesar -0,011 dan nilai signifikan sebesar 0,299 yang lebih besar dari 0,05. 2) Likuiditas tidak berpengaruh terhadap Opini Audit </w:t>
      </w:r>
      <w:r w:rsidRPr="00DB32B3">
        <w:rPr>
          <w:rFonts w:ascii="Times New Roman" w:hAnsi="Times New Roman" w:cs="Times New Roman"/>
          <w:i/>
          <w:sz w:val="24"/>
          <w:szCs w:val="24"/>
        </w:rPr>
        <w:t>Going Concern</w:t>
      </w:r>
      <w:r>
        <w:rPr>
          <w:rFonts w:ascii="Times New Roman" w:hAnsi="Times New Roman" w:cs="Times New Roman"/>
          <w:i/>
          <w:sz w:val="24"/>
          <w:szCs w:val="24"/>
        </w:rPr>
        <w:t xml:space="preserve">, </w:t>
      </w:r>
      <w:r>
        <w:rPr>
          <w:rFonts w:ascii="Times New Roman" w:hAnsi="Times New Roman" w:cs="Times New Roman"/>
          <w:sz w:val="24"/>
          <w:szCs w:val="24"/>
        </w:rPr>
        <w:t xml:space="preserve">hal ini ditunjukkan dengan koefisien regresi X2 sebesar -0,012 dan nilai signifikansi 0,699 dan lebih besar dari 0,05. 3) Profitabilitas dan Likuiditas secara simultan tidak berpengaruh terhadap Opini Audit </w:t>
      </w:r>
      <w:r w:rsidRPr="00067E72">
        <w:rPr>
          <w:rFonts w:ascii="Times New Roman" w:hAnsi="Times New Roman" w:cs="Times New Roman"/>
          <w:i/>
          <w:sz w:val="24"/>
          <w:szCs w:val="24"/>
        </w:rPr>
        <w:t>Going Concern</w:t>
      </w:r>
      <w:r>
        <w:rPr>
          <w:rFonts w:ascii="Times New Roman" w:hAnsi="Times New Roman" w:cs="Times New Roman"/>
          <w:i/>
          <w:sz w:val="24"/>
          <w:szCs w:val="24"/>
        </w:rPr>
        <w:t xml:space="preserve">, </w:t>
      </w:r>
      <w:r>
        <w:rPr>
          <w:rFonts w:ascii="Times New Roman" w:hAnsi="Times New Roman" w:cs="Times New Roman"/>
          <w:sz w:val="24"/>
          <w:szCs w:val="24"/>
        </w:rPr>
        <w:t>hal ini ditunjukkan oleh nilai 0,354 dimana secara signifikan tidak berpengaruh karena lebih besar dari 0,05.</w:t>
      </w:r>
    </w:p>
    <w:p w:rsidR="003B556A" w:rsidRDefault="003B556A" w:rsidP="003B556A">
      <w:pPr>
        <w:spacing w:line="240"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sidRPr="00067E72">
        <w:rPr>
          <w:rFonts w:ascii="Times New Roman" w:hAnsi="Times New Roman" w:cs="Times New Roman"/>
          <w:b/>
          <w:sz w:val="24"/>
          <w:szCs w:val="24"/>
        </w:rPr>
        <w:t>Kata K</w:t>
      </w:r>
      <w:r>
        <w:rPr>
          <w:rFonts w:ascii="Times New Roman" w:hAnsi="Times New Roman" w:cs="Times New Roman"/>
          <w:b/>
          <w:sz w:val="24"/>
          <w:szCs w:val="24"/>
        </w:rPr>
        <w:t xml:space="preserve">unci: </w:t>
      </w:r>
      <w:r>
        <w:rPr>
          <w:rFonts w:ascii="Times New Roman" w:hAnsi="Times New Roman" w:cs="Times New Roman"/>
          <w:sz w:val="24"/>
          <w:szCs w:val="24"/>
        </w:rPr>
        <w:t xml:space="preserve">Profitabilitas. Likuiditas, Opini Audit </w:t>
      </w:r>
      <w:r>
        <w:rPr>
          <w:rFonts w:ascii="Times New Roman" w:hAnsi="Times New Roman" w:cs="Times New Roman"/>
          <w:i/>
          <w:sz w:val="24"/>
          <w:szCs w:val="24"/>
        </w:rPr>
        <w:t xml:space="preserve">Going Concern </w:t>
      </w:r>
    </w:p>
    <w:p w:rsidR="003B556A" w:rsidRDefault="003B556A" w:rsidP="003B556A">
      <w:pPr>
        <w:spacing w:line="240" w:lineRule="auto"/>
        <w:jc w:val="both"/>
        <w:rPr>
          <w:rFonts w:ascii="Times New Roman" w:hAnsi="Times New Roman" w:cs="Times New Roman"/>
          <w:i/>
          <w:sz w:val="24"/>
          <w:szCs w:val="24"/>
        </w:rPr>
      </w:pPr>
    </w:p>
    <w:p w:rsidR="003B556A" w:rsidRDefault="003B556A" w:rsidP="003B556A">
      <w:pPr>
        <w:spacing w:line="240" w:lineRule="auto"/>
        <w:jc w:val="both"/>
        <w:rPr>
          <w:rFonts w:ascii="Times New Roman" w:hAnsi="Times New Roman" w:cs="Times New Roman"/>
          <w:b/>
          <w:sz w:val="24"/>
          <w:szCs w:val="24"/>
        </w:rPr>
      </w:pPr>
      <w:r w:rsidRPr="003B556A">
        <w:rPr>
          <w:rFonts w:ascii="Times New Roman" w:hAnsi="Times New Roman" w:cs="Times New Roman"/>
          <w:b/>
          <w:sz w:val="24"/>
          <w:szCs w:val="24"/>
        </w:rPr>
        <w:t xml:space="preserve">PENDAHULUAN </w:t>
      </w:r>
    </w:p>
    <w:p w:rsidR="003B556A" w:rsidRPr="002961D5" w:rsidRDefault="003B556A" w:rsidP="003B556A">
      <w:pPr>
        <w:pStyle w:val="ListParagraph"/>
        <w:spacing w:line="480" w:lineRule="auto"/>
        <w:ind w:left="390"/>
        <w:jc w:val="both"/>
        <w:rPr>
          <w:rFonts w:ascii="Times New Roman" w:hAnsi="Times New Roman" w:cs="Times New Roman"/>
          <w:sz w:val="24"/>
          <w:szCs w:val="24"/>
        </w:rPr>
      </w:pPr>
      <w:r>
        <w:rPr>
          <w:rFonts w:ascii="Times New Roman" w:hAnsi="Times New Roman" w:cs="Times New Roman"/>
          <w:b/>
          <w:sz w:val="24"/>
          <w:szCs w:val="24"/>
        </w:rPr>
        <w:t xml:space="preserve">         </w:t>
      </w:r>
      <w:r w:rsidRPr="002961D5">
        <w:rPr>
          <w:rFonts w:ascii="Times New Roman" w:hAnsi="Times New Roman" w:cs="Times New Roman"/>
          <w:sz w:val="24"/>
          <w:szCs w:val="24"/>
        </w:rPr>
        <w:t xml:space="preserve">     Sejak krisis keuangan yang terjadi pada pertengahan tahun 1997, kemudian disusul dengan tejadinya krisis global pada tahun 2008, perekonomian di Indonesia mengalami keterpurukan sehingga banyak perusahaan bangkrut dan tidak melanjutkan usahanya. Ini mengakibatkan meningkatnya jumlah perusahaan yang mendapatkan opini audit </w:t>
      </w:r>
      <w:r w:rsidRPr="00447097">
        <w:rPr>
          <w:rFonts w:ascii="Times New Roman" w:hAnsi="Times New Roman" w:cs="Times New Roman"/>
          <w:i/>
          <w:sz w:val="24"/>
          <w:szCs w:val="24"/>
        </w:rPr>
        <w:t>Qualified Going Concern</w:t>
      </w:r>
      <w:r w:rsidRPr="002961D5">
        <w:rPr>
          <w:rFonts w:ascii="Times New Roman" w:hAnsi="Times New Roman" w:cs="Times New Roman"/>
          <w:sz w:val="24"/>
          <w:szCs w:val="24"/>
        </w:rPr>
        <w:t xml:space="preserve"> sehingga memiliki dampak yang signifikan pada kelangsungan hidup perusahaan. </w:t>
      </w:r>
    </w:p>
    <w:p w:rsidR="003B556A" w:rsidRPr="002961D5" w:rsidRDefault="003B556A" w:rsidP="003B556A">
      <w:pPr>
        <w:pStyle w:val="ListParagraph"/>
        <w:spacing w:line="480" w:lineRule="auto"/>
        <w:ind w:left="390"/>
        <w:jc w:val="both"/>
        <w:rPr>
          <w:rFonts w:ascii="Times New Roman" w:hAnsi="Times New Roman" w:cs="Times New Roman"/>
          <w:sz w:val="24"/>
          <w:szCs w:val="24"/>
        </w:rPr>
      </w:pPr>
      <w:r w:rsidRPr="002961D5">
        <w:rPr>
          <w:rFonts w:ascii="Times New Roman" w:hAnsi="Times New Roman" w:cs="Times New Roman"/>
          <w:sz w:val="24"/>
          <w:szCs w:val="24"/>
        </w:rPr>
        <w:t xml:space="preserve">      Memburuknya kondisi perekonomian membuat investor harus lebih behati-hati dalam melakukan investasi. Laporan keuangan menjadi salah satu alat yang dapat digunakan oleh invsestor untuk memperoleh informasi mengenai perusahaan yang berguna dalam pengambilan keputusan bisnis dan investasi. Laporan keuangan bertujuan untuk menyajikan informasi yang dapat diandalkan tentang peubahan kekayaan bersih perusahaan sebagai hasil </w:t>
      </w:r>
      <w:r w:rsidRPr="002961D5">
        <w:rPr>
          <w:rFonts w:ascii="Times New Roman" w:hAnsi="Times New Roman" w:cs="Times New Roman"/>
          <w:sz w:val="24"/>
          <w:szCs w:val="24"/>
        </w:rPr>
        <w:lastRenderedPageBreak/>
        <w:t xml:space="preserve">dari kegiatan usaha. Laporan keuangan juga bertujuan untuk menyajikan informasi yang dapat membantu para pemakai dalam menaksir kemampuan perusahaan menaksir laba (Sadeli, 2002). </w:t>
      </w:r>
    </w:p>
    <w:p w:rsidR="003B556A" w:rsidRPr="002961D5" w:rsidRDefault="003B556A" w:rsidP="003B556A">
      <w:pPr>
        <w:pStyle w:val="ListParagraph"/>
        <w:spacing w:line="480" w:lineRule="auto"/>
        <w:ind w:left="390"/>
        <w:jc w:val="both"/>
        <w:rPr>
          <w:rFonts w:ascii="Times New Roman" w:hAnsi="Times New Roman" w:cs="Times New Roman"/>
          <w:sz w:val="24"/>
          <w:szCs w:val="24"/>
        </w:rPr>
      </w:pPr>
      <w:r w:rsidRPr="002961D5">
        <w:rPr>
          <w:rFonts w:ascii="Times New Roman" w:hAnsi="Times New Roman" w:cs="Times New Roman"/>
          <w:sz w:val="24"/>
          <w:szCs w:val="24"/>
        </w:rPr>
        <w:t xml:space="preserve">      Peran Auditor diperlukan untuk  mencegah diterbitkannya laporan keuangan yang menyesatkan. Laporan keuangan perusahaan digunakan oleh berbagai pihak pengguna. Laporan keuangan yang benar sangat sangat dituntut agar  para investor dan pihak pengguna laporan keuangan tidak memperoleh informasi yang salah. Dengan laporan keuangan yang benar  maka investor dapat berinvestasi ke perusahaan dengan benar. Auditor bertanggung jawab menilai apakah ada keraguan terhadap perusahaan dalam mempertahankan kelangsungan hidupnya dalam periode waktu tidak lebih dari satu tahun sejak tanggal laporan audit.</w:t>
      </w:r>
    </w:p>
    <w:p w:rsidR="003B556A" w:rsidRPr="002961D5" w:rsidRDefault="003B556A" w:rsidP="003B556A">
      <w:pPr>
        <w:pStyle w:val="ListParagraph"/>
        <w:spacing w:line="480" w:lineRule="auto"/>
        <w:ind w:left="390"/>
        <w:jc w:val="both"/>
        <w:rPr>
          <w:rFonts w:ascii="Times New Roman" w:hAnsi="Times New Roman" w:cs="Times New Roman"/>
          <w:sz w:val="24"/>
          <w:szCs w:val="24"/>
        </w:rPr>
      </w:pPr>
      <w:r w:rsidRPr="002961D5">
        <w:rPr>
          <w:rFonts w:ascii="Times New Roman" w:hAnsi="Times New Roman" w:cs="Times New Roman"/>
          <w:sz w:val="24"/>
          <w:szCs w:val="24"/>
        </w:rPr>
        <w:t xml:space="preserve">      Pemberian status </w:t>
      </w:r>
      <w:r w:rsidRPr="002961D5">
        <w:rPr>
          <w:rFonts w:ascii="Times New Roman" w:hAnsi="Times New Roman" w:cs="Times New Roman"/>
          <w:i/>
          <w:sz w:val="24"/>
          <w:szCs w:val="24"/>
        </w:rPr>
        <w:t xml:space="preserve">going concern </w:t>
      </w:r>
      <w:r w:rsidRPr="002961D5">
        <w:rPr>
          <w:rFonts w:ascii="Times New Roman" w:hAnsi="Times New Roman" w:cs="Times New Roman"/>
          <w:sz w:val="24"/>
          <w:szCs w:val="24"/>
        </w:rPr>
        <w:t xml:space="preserve">bukanlah suatu tugas yang mudah karena berkaitan dengan reputasi auditor bahkan reputasi kantor akuntan publik juga dipertaruhkan ketika opini yang diberikan ternyata tidak sesuai dengan kondisi perusahaan yang sebenarnya. Auditor harus bisa mengungkapkan yang sebenarnya kepada klien tentang permasalahan yang terjadi pada perusahannya karena auditor bertanggung jawab mengevaluasi apakah perusahaan memiliki kemampuan dalam mempertahankan kelangsungan hidupnya untuk periode waktu tertentu (IAPI, 2011). Penelitian-penelitian mengenai opini audit </w:t>
      </w:r>
      <w:r w:rsidRPr="002961D5">
        <w:rPr>
          <w:rFonts w:ascii="Times New Roman" w:hAnsi="Times New Roman" w:cs="Times New Roman"/>
          <w:i/>
          <w:sz w:val="24"/>
          <w:szCs w:val="24"/>
        </w:rPr>
        <w:t xml:space="preserve">going concern </w:t>
      </w:r>
      <w:r w:rsidRPr="002961D5">
        <w:rPr>
          <w:rFonts w:ascii="Times New Roman" w:hAnsi="Times New Roman" w:cs="Times New Roman"/>
          <w:sz w:val="24"/>
          <w:szCs w:val="24"/>
        </w:rPr>
        <w:t xml:space="preserve">juga dilakukan oleh Hani dkk (2003) yang memberikan bukti bahwa rasio profitabilitas dan rasio likuiditas berhubung negatif dengan opini audit </w:t>
      </w:r>
      <w:r w:rsidRPr="002961D5">
        <w:rPr>
          <w:rFonts w:ascii="Times New Roman" w:hAnsi="Times New Roman" w:cs="Times New Roman"/>
          <w:i/>
          <w:sz w:val="24"/>
          <w:szCs w:val="24"/>
        </w:rPr>
        <w:t>going concern</w:t>
      </w:r>
      <w:r w:rsidRPr="002961D5">
        <w:rPr>
          <w:rFonts w:ascii="Times New Roman" w:hAnsi="Times New Roman" w:cs="Times New Roman"/>
          <w:sz w:val="24"/>
          <w:szCs w:val="24"/>
        </w:rPr>
        <w:t xml:space="preserve">. Kristina  (2011) menyatakan bahwa profitabilitas perusahaan mempunyai koefisien negatif yang menunjukkan bahwa semakin rendah ROA semakin tinggi profitabiltas perusahaan. Selain itu Profitabilitas juga dapat dijadikan sebagai indikator apakah suatu entitas  isnis masih bisa survive atau tidak </w:t>
      </w:r>
      <w:r w:rsidRPr="002961D5">
        <w:rPr>
          <w:rFonts w:ascii="Times New Roman" w:hAnsi="Times New Roman" w:cs="Times New Roman"/>
          <w:sz w:val="24"/>
          <w:szCs w:val="24"/>
        </w:rPr>
        <w:lastRenderedPageBreak/>
        <w:t xml:space="preserve">untuk periode selanjutnya. Tujuan analisis profitabilitas adalah untuk mengukur tingkat efisiensi usaha dan profitabilitas yang dicapai perusahaan yang bersangkutan. Semakin tinggi rasio profitabilitas suatu perusahaan suatu perusahaan maka, semakin baik kinerja kinerja perusahaan dalam menegelola aset-aset yang dimilikinya untuk menghasilkan profit. Perusahaan dengan tingkat profitabiltas yang tinggi mengindikasikan bahwa perusahaan tersebut mampu menjalankan usahanya dengan baik sehingga, dapat mempertahankan kelangsungan hidupnya. Dengan kata lain, semakin tinggi tingkat profitabilitas, maka semakin rendah pula kemungkinan pemberian opini audit </w:t>
      </w:r>
      <w:r w:rsidRPr="002961D5">
        <w:rPr>
          <w:rFonts w:ascii="Times New Roman" w:hAnsi="Times New Roman" w:cs="Times New Roman"/>
          <w:i/>
          <w:sz w:val="24"/>
          <w:szCs w:val="24"/>
        </w:rPr>
        <w:t>going concern</w:t>
      </w:r>
      <w:r w:rsidRPr="002961D5">
        <w:rPr>
          <w:rFonts w:ascii="Times New Roman" w:hAnsi="Times New Roman" w:cs="Times New Roman"/>
          <w:sz w:val="24"/>
          <w:szCs w:val="24"/>
        </w:rPr>
        <w:t xml:space="preserve"> oleh auditor.   </w:t>
      </w:r>
    </w:p>
    <w:p w:rsidR="00641662" w:rsidRDefault="003B556A" w:rsidP="00641662">
      <w:pPr>
        <w:pStyle w:val="ListParagraph"/>
        <w:spacing w:line="480" w:lineRule="auto"/>
        <w:ind w:left="390"/>
        <w:jc w:val="both"/>
        <w:rPr>
          <w:rFonts w:ascii="Times New Roman" w:hAnsi="Times New Roman" w:cs="Times New Roman"/>
          <w:sz w:val="24"/>
          <w:szCs w:val="24"/>
        </w:rPr>
      </w:pPr>
      <w:r w:rsidRPr="002961D5">
        <w:rPr>
          <w:rFonts w:ascii="Times New Roman" w:hAnsi="Times New Roman" w:cs="Times New Roman"/>
          <w:sz w:val="24"/>
          <w:szCs w:val="24"/>
        </w:rPr>
        <w:t xml:space="preserve">      Selain Profitabilitas, likuiditas juga berpengaruh terhadap suatu perusahaan. Menurut penelitian Kristina (2012) disebutkan likuiditas menggambarkan kemampuan perusahaan untuk memenuhi kewajiban jangka pendek. Dalam penelitian ini, rasio likuiditas yang digunakan adalah </w:t>
      </w:r>
      <w:r w:rsidRPr="002961D5">
        <w:rPr>
          <w:rFonts w:ascii="Times New Roman" w:hAnsi="Times New Roman" w:cs="Times New Roman"/>
          <w:i/>
          <w:sz w:val="24"/>
          <w:szCs w:val="24"/>
        </w:rPr>
        <w:t>quick ratio</w:t>
      </w:r>
      <w:r w:rsidRPr="002961D5">
        <w:rPr>
          <w:rFonts w:ascii="Times New Roman" w:hAnsi="Times New Roman" w:cs="Times New Roman"/>
          <w:sz w:val="24"/>
          <w:szCs w:val="24"/>
        </w:rPr>
        <w:t xml:space="preserve"> karena persediaan kemungkinan dapat mengalami kerusakan, usang atau hilang sehingga tidak dapat digunakan untuk melunasi hutang ke kreditor. Makin kecil </w:t>
      </w:r>
      <w:r w:rsidRPr="002961D5">
        <w:rPr>
          <w:rFonts w:ascii="Times New Roman" w:hAnsi="Times New Roman" w:cs="Times New Roman"/>
          <w:i/>
          <w:sz w:val="24"/>
          <w:szCs w:val="24"/>
        </w:rPr>
        <w:t>quick ratio</w:t>
      </w:r>
      <w:r w:rsidRPr="002961D5">
        <w:rPr>
          <w:rFonts w:ascii="Times New Roman" w:hAnsi="Times New Roman" w:cs="Times New Roman"/>
          <w:sz w:val="24"/>
          <w:szCs w:val="24"/>
        </w:rPr>
        <w:t xml:space="preserve"> maka perusahaan dianggap kurang </w:t>
      </w:r>
      <w:r w:rsidRPr="002961D5">
        <w:rPr>
          <w:rFonts w:ascii="Times New Roman" w:hAnsi="Times New Roman" w:cs="Times New Roman"/>
          <w:i/>
          <w:sz w:val="24"/>
          <w:szCs w:val="24"/>
        </w:rPr>
        <w:t>liquid</w:t>
      </w:r>
      <w:r w:rsidRPr="002961D5">
        <w:rPr>
          <w:rFonts w:ascii="Times New Roman" w:hAnsi="Times New Roman" w:cs="Times New Roman"/>
          <w:sz w:val="24"/>
          <w:szCs w:val="24"/>
        </w:rPr>
        <w:t xml:space="preserve"> sehingga tidak dapat melunasi kewajiban lancarnya. Karena itu, auditor kemungkinan cenderung memberikan opini audit </w:t>
      </w:r>
      <w:r w:rsidRPr="002961D5">
        <w:rPr>
          <w:rFonts w:ascii="Times New Roman" w:hAnsi="Times New Roman" w:cs="Times New Roman"/>
          <w:i/>
          <w:sz w:val="24"/>
          <w:szCs w:val="24"/>
        </w:rPr>
        <w:t>going concern</w:t>
      </w:r>
      <w:r w:rsidRPr="002961D5">
        <w:rPr>
          <w:rFonts w:ascii="Times New Roman" w:hAnsi="Times New Roman" w:cs="Times New Roman"/>
          <w:sz w:val="24"/>
          <w:szCs w:val="24"/>
        </w:rPr>
        <w:t>.</w:t>
      </w:r>
    </w:p>
    <w:p w:rsidR="003B556A" w:rsidRPr="00641662" w:rsidRDefault="003B556A" w:rsidP="00641662">
      <w:pPr>
        <w:pStyle w:val="ListParagraph"/>
        <w:spacing w:line="480" w:lineRule="auto"/>
        <w:ind w:left="390"/>
        <w:jc w:val="both"/>
        <w:rPr>
          <w:rFonts w:ascii="Times New Roman" w:hAnsi="Times New Roman" w:cs="Times New Roman"/>
          <w:sz w:val="24"/>
          <w:szCs w:val="24"/>
        </w:rPr>
      </w:pPr>
      <w:r w:rsidRPr="00641662">
        <w:rPr>
          <w:rFonts w:ascii="Times New Roman" w:hAnsi="Times New Roman" w:cs="Times New Roman"/>
          <w:b/>
          <w:sz w:val="24"/>
          <w:szCs w:val="24"/>
          <w:lang w:val="en-US"/>
        </w:rPr>
        <w:t xml:space="preserve">LANDASAN TEORI </w:t>
      </w:r>
    </w:p>
    <w:p w:rsidR="003B556A" w:rsidRDefault="003B556A" w:rsidP="003B556A">
      <w:pPr>
        <w:pStyle w:val="ListParagraph"/>
        <w:numPr>
          <w:ilvl w:val="0"/>
          <w:numId w:val="1"/>
        </w:num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Audit </w:t>
      </w:r>
    </w:p>
    <w:p w:rsidR="003B556A" w:rsidRDefault="003B556A" w:rsidP="003B556A">
      <w:pPr>
        <w:pStyle w:val="ListParagraph"/>
        <w:spacing w:line="480" w:lineRule="auto"/>
        <w:ind w:left="1110"/>
        <w:jc w:val="both"/>
        <w:rPr>
          <w:rFonts w:ascii="Times New Roman" w:hAnsi="Times New Roman" w:cs="Times New Roman"/>
          <w:sz w:val="24"/>
          <w:szCs w:val="24"/>
        </w:rPr>
      </w:pPr>
      <w:r w:rsidRPr="003B556A">
        <w:rPr>
          <w:rFonts w:ascii="Times New Roman" w:hAnsi="Times New Roman" w:cs="Times New Roman"/>
          <w:sz w:val="24"/>
          <w:szCs w:val="24"/>
        </w:rPr>
        <w:t>Boynton Johnson, dan Kell (2006) mengatakan bahwa audit adalah suatu proses sistematik memperoleh dan mengevaluasi bukti mengenai asersi-asersi tentang akivitas dan peristiwa ekonomi untuk memastikan tingkat kesesuaian antara asersi-asersi tersebut dengan kriteria yang ditetapkan dan mengkomunikasikan hasilnya kepada para pihak berkepentingan.</w:t>
      </w:r>
    </w:p>
    <w:p w:rsidR="00641662" w:rsidRPr="00641662" w:rsidRDefault="00641662" w:rsidP="00641662">
      <w:pPr>
        <w:pStyle w:val="ListParagraph"/>
        <w:numPr>
          <w:ilvl w:val="0"/>
          <w:numId w:val="1"/>
        </w:numPr>
        <w:tabs>
          <w:tab w:val="center" w:pos="4680"/>
          <w:tab w:val="left" w:pos="6600"/>
        </w:tabs>
        <w:spacing w:line="480" w:lineRule="auto"/>
        <w:jc w:val="both"/>
        <w:rPr>
          <w:rFonts w:ascii="Times New Roman" w:hAnsi="Times New Roman" w:cs="Times New Roman"/>
          <w:sz w:val="24"/>
          <w:szCs w:val="24"/>
        </w:rPr>
      </w:pPr>
      <w:r w:rsidRPr="00641662">
        <w:rPr>
          <w:rFonts w:ascii="Times New Roman" w:hAnsi="Times New Roman" w:cs="Times New Roman"/>
          <w:b/>
          <w:sz w:val="24"/>
          <w:szCs w:val="24"/>
        </w:rPr>
        <w:lastRenderedPageBreak/>
        <w:t>Profitabilita</w:t>
      </w:r>
      <w:r>
        <w:rPr>
          <w:rFonts w:ascii="Times New Roman" w:hAnsi="Times New Roman" w:cs="Times New Roman"/>
          <w:b/>
          <w:sz w:val="24"/>
          <w:szCs w:val="24"/>
          <w:lang w:val="en-US"/>
        </w:rPr>
        <w:t>s</w:t>
      </w:r>
    </w:p>
    <w:p w:rsidR="00641662" w:rsidRPr="00641662" w:rsidRDefault="00641662" w:rsidP="00641662">
      <w:pPr>
        <w:pStyle w:val="ListParagraph"/>
        <w:tabs>
          <w:tab w:val="center" w:pos="4680"/>
          <w:tab w:val="left" w:pos="6600"/>
        </w:tabs>
        <w:spacing w:line="480" w:lineRule="auto"/>
        <w:ind w:left="1110"/>
        <w:jc w:val="both"/>
        <w:rPr>
          <w:rFonts w:ascii="Times New Roman" w:hAnsi="Times New Roman" w:cs="Times New Roman"/>
          <w:sz w:val="24"/>
          <w:szCs w:val="24"/>
        </w:rPr>
      </w:pPr>
      <w:r w:rsidRPr="00641662">
        <w:rPr>
          <w:rFonts w:ascii="Times New Roman" w:hAnsi="Times New Roman" w:cs="Times New Roman"/>
          <w:sz w:val="24"/>
          <w:szCs w:val="24"/>
        </w:rPr>
        <w:t xml:space="preserve">Profitabilitas adalah kemampuan perusahaan memperoleh laba dalam hubungannya dengan penjualan, total aktiva, maupun modal sendiri (Sartono, 1998). Menurut Hanafi (2014), profitabilitas digunakan untuk mengukur kempampuan perusahaan dalam menghasilkan keuntungan (profitabilitas) pada tingkat penjualan, asset, dan modal sahaam tertentu. Menurut Sutrisno (2009) mengartikan bahwa profitabilitas adalah sebagai kemampuan peusahaan dalam menghasilkan keuntungan dengan smua modal yang bekerja di dalamnya. Dalam penelitian ini profitabilitas diproksikan dengan </w:t>
      </w:r>
      <w:r w:rsidRPr="00641662">
        <w:rPr>
          <w:rFonts w:ascii="Times New Roman" w:hAnsi="Times New Roman" w:cs="Times New Roman"/>
          <w:i/>
          <w:sz w:val="24"/>
          <w:szCs w:val="24"/>
        </w:rPr>
        <w:t>Return Of Asset</w:t>
      </w:r>
      <w:r w:rsidRPr="00641662">
        <w:rPr>
          <w:rFonts w:ascii="Times New Roman" w:hAnsi="Times New Roman" w:cs="Times New Roman"/>
          <w:sz w:val="24"/>
          <w:szCs w:val="24"/>
        </w:rPr>
        <w:t xml:space="preserve"> (ROA).ROA dipilih karena memberikan ukuran yang lebih baik atas profitabilitas perusahaan karena menunjukkan efektivitas manajemen dalam menggunakan aktiva untuk memperoleh pendapatan (Kasmir 2012). ROA menurut Rianto (2010) merupakan perbandingan antara laba bersih dengan total asset yang menunjukkan berapa besar laba bersih diperoleh perusahaan bila diukur dari nilai asetnya. </w:t>
      </w:r>
      <m:oMath>
        <m:r>
          <m:rPr>
            <m:sty m:val="p"/>
          </m:rPr>
          <w:rPr>
            <w:rFonts w:ascii="Cambria Math" w:hAnsi="Cambria Math"/>
          </w:rPr>
          <w:br/>
        </m:r>
      </m:oMath>
    </w:p>
    <w:p w:rsidR="00641662" w:rsidRDefault="00641662" w:rsidP="00641662">
      <w:pPr>
        <w:jc w:val="center"/>
      </w:pPr>
      <m:oMathPara>
        <m:oMath>
          <m:r>
            <w:rPr>
              <w:rFonts w:ascii="Cambria Math" w:hAnsi="Cambria Math"/>
            </w:rPr>
            <m:t>Return on Assets=</m:t>
          </m:r>
          <m:f>
            <m:fPr>
              <m:ctrlPr>
                <w:rPr>
                  <w:rFonts w:ascii="Cambria Math" w:hAnsi="Cambria Math"/>
                  <w:i/>
                </w:rPr>
              </m:ctrlPr>
            </m:fPr>
            <m:num>
              <m:r>
                <w:rPr>
                  <w:rFonts w:ascii="Cambria Math" w:hAnsi="Cambria Math"/>
                </w:rPr>
                <m:t>Laba Bersih setelah pajak</m:t>
              </m:r>
            </m:num>
            <m:den>
              <m:r>
                <w:rPr>
                  <w:rFonts w:ascii="Cambria Math" w:hAnsi="Cambria Math"/>
                </w:rPr>
                <m:t>Total assets</m:t>
              </m:r>
            </m:den>
          </m:f>
        </m:oMath>
      </m:oMathPara>
    </w:p>
    <w:p w:rsidR="00641662" w:rsidRPr="00641662" w:rsidRDefault="00641662" w:rsidP="00641662">
      <w:pPr>
        <w:pStyle w:val="ListParagraph"/>
        <w:numPr>
          <w:ilvl w:val="0"/>
          <w:numId w:val="1"/>
        </w:numPr>
        <w:tabs>
          <w:tab w:val="center" w:pos="4680"/>
          <w:tab w:val="left" w:pos="6600"/>
        </w:tabs>
        <w:spacing w:line="480" w:lineRule="auto"/>
        <w:jc w:val="both"/>
        <w:rPr>
          <w:rFonts w:ascii="Times New Roman" w:hAnsi="Times New Roman" w:cs="Times New Roman"/>
          <w:b/>
          <w:sz w:val="24"/>
          <w:szCs w:val="24"/>
        </w:rPr>
      </w:pPr>
      <w:r w:rsidRPr="00641662">
        <w:rPr>
          <w:rFonts w:ascii="Times New Roman" w:hAnsi="Times New Roman" w:cs="Times New Roman"/>
          <w:b/>
          <w:sz w:val="24"/>
          <w:szCs w:val="24"/>
        </w:rPr>
        <w:t xml:space="preserve"> Likuiditas</w:t>
      </w:r>
    </w:p>
    <w:p w:rsidR="00641662" w:rsidRDefault="00641662" w:rsidP="00641662">
      <w:pPr>
        <w:pStyle w:val="ListParagraph"/>
        <w:tabs>
          <w:tab w:val="center" w:pos="4680"/>
          <w:tab w:val="left" w:pos="6600"/>
        </w:tabs>
        <w:spacing w:line="480" w:lineRule="auto"/>
        <w:ind w:left="1110"/>
        <w:jc w:val="both"/>
        <w:rPr>
          <w:rFonts w:ascii="Times New Roman" w:hAnsi="Times New Roman" w:cs="Times New Roman"/>
          <w:sz w:val="24"/>
          <w:szCs w:val="24"/>
        </w:rPr>
      </w:pPr>
      <w:r w:rsidRPr="00641662">
        <w:rPr>
          <w:rFonts w:ascii="Times New Roman" w:hAnsi="Times New Roman" w:cs="Times New Roman"/>
          <w:sz w:val="24"/>
          <w:szCs w:val="24"/>
        </w:rPr>
        <w:t xml:space="preserve">Menurut Mushawir (2002) Likuiditas merupakan kemampuan perusahaan untuk menyelesaikan kewajiban jangka pendeknya tau menganalisa dan menginterprestasikan posisi keuangan jangka pendek. Menurut Brigham dan Houston (2001), rasio likuiditas merupakan rasio yang digunakan untuk menunjukkan hubungan kas dan aktiva lancar lain dengan kewajiban lancar yang dimiliki perusahaan. Sedangkan menurut Marcus (2007), likuiditas merupakan kemampuan </w:t>
      </w:r>
      <w:r w:rsidRPr="00641662">
        <w:rPr>
          <w:rFonts w:ascii="Times New Roman" w:hAnsi="Times New Roman" w:cs="Times New Roman"/>
          <w:sz w:val="24"/>
          <w:szCs w:val="24"/>
        </w:rPr>
        <w:lastRenderedPageBreak/>
        <w:t xml:space="preserve">perusahaan untuk menjual aset guna mendapatkan kas pada waktu singkat. Rasio likuiditas digunakan untuk melihat gambaran kemampuan perusahaan unuk memenuhi kewajiban jangka pendek dengan menggunakan asset lancer. Tingkat likuiditas perusahaan dapat dapat diukur melalui </w:t>
      </w:r>
      <w:r w:rsidRPr="00641662">
        <w:rPr>
          <w:rFonts w:ascii="Times New Roman" w:hAnsi="Times New Roman" w:cs="Times New Roman"/>
          <w:i/>
          <w:sz w:val="24"/>
          <w:szCs w:val="24"/>
        </w:rPr>
        <w:t>Current Ratio</w:t>
      </w:r>
      <w:r w:rsidRPr="00641662">
        <w:rPr>
          <w:rFonts w:ascii="Times New Roman" w:hAnsi="Times New Roman" w:cs="Times New Roman"/>
          <w:sz w:val="24"/>
          <w:szCs w:val="24"/>
        </w:rPr>
        <w:t xml:space="preserve">. </w:t>
      </w:r>
      <w:r w:rsidRPr="00641662">
        <w:rPr>
          <w:rFonts w:ascii="Times New Roman" w:hAnsi="Times New Roman" w:cs="Times New Roman"/>
          <w:i/>
          <w:sz w:val="24"/>
          <w:szCs w:val="24"/>
        </w:rPr>
        <w:t>Current ratio</w:t>
      </w:r>
      <w:r w:rsidRPr="00641662">
        <w:rPr>
          <w:rFonts w:ascii="Times New Roman" w:hAnsi="Times New Roman" w:cs="Times New Roman"/>
          <w:sz w:val="24"/>
          <w:szCs w:val="24"/>
        </w:rPr>
        <w:t xml:space="preserve"> dapat dihitung dengan cara, asset lancar dibagi dengan utang lancar. Rasio ini menunjukkan sejauh mana asset lancar dan utang lancar menutupi kewajibankewajiban lancar. Semakin besar perbandingan asset lancar dengan utang lancar semakin tinggi kemampuan perusahaan menutupi kewajiban jangka pendeknya. Rasio ini dapat dibuat dalam bentuk ber</w:t>
      </w:r>
      <w:r w:rsidRPr="00641662">
        <w:rPr>
          <w:rFonts w:ascii="Times New Roman" w:hAnsi="Times New Roman" w:cs="Times New Roman"/>
          <w:sz w:val="24"/>
          <w:szCs w:val="24"/>
          <w:lang w:val="en-US"/>
        </w:rPr>
        <w:t>a</w:t>
      </w:r>
      <w:r w:rsidRPr="00641662">
        <w:rPr>
          <w:rFonts w:ascii="Times New Roman" w:hAnsi="Times New Roman" w:cs="Times New Roman"/>
          <w:sz w:val="24"/>
          <w:szCs w:val="24"/>
        </w:rPr>
        <w:t xml:space="preserve">pa kali atau dalam bentuk persentasi. </w:t>
      </w:r>
    </w:p>
    <w:p w:rsidR="006D66DD" w:rsidRPr="006D66DD" w:rsidRDefault="006D66DD" w:rsidP="00641662">
      <w:pPr>
        <w:pStyle w:val="ListParagraph"/>
        <w:tabs>
          <w:tab w:val="center" w:pos="4680"/>
          <w:tab w:val="left" w:pos="6600"/>
        </w:tabs>
        <w:spacing w:line="480" w:lineRule="auto"/>
        <w:ind w:left="111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m:oMath>
        <m:r>
          <w:rPr>
            <w:rFonts w:ascii="Cambria Math" w:hAnsi="Cambria Math" w:cs="Times New Roman"/>
            <w:sz w:val="24"/>
            <w:szCs w:val="24"/>
            <w:lang w:val="en-US"/>
          </w:rPr>
          <m:t>R</m:t>
        </m:r>
        <m:r>
          <w:rPr>
            <w:rFonts w:ascii="Cambria Math" w:hAnsi="Cambria Math"/>
          </w:rPr>
          <m:t>asio Lancar=</m:t>
        </m:r>
        <m:f>
          <m:fPr>
            <m:ctrlPr>
              <w:rPr>
                <w:rFonts w:ascii="Cambria Math" w:hAnsi="Cambria Math"/>
                <w:i/>
              </w:rPr>
            </m:ctrlPr>
          </m:fPr>
          <m:num>
            <m:r>
              <w:rPr>
                <w:rFonts w:ascii="Cambria Math" w:hAnsi="Cambria Math"/>
              </w:rPr>
              <m:t xml:space="preserve">Aktiva lancar </m:t>
            </m:r>
          </m:num>
          <m:den>
            <m:r>
              <w:rPr>
                <w:rFonts w:ascii="Cambria Math" w:hAnsi="Cambria Math"/>
              </w:rPr>
              <m:t>Utang lancar</m:t>
            </m:r>
          </m:den>
        </m:f>
      </m:oMath>
    </w:p>
    <w:p w:rsidR="00641662" w:rsidRPr="00641662" w:rsidRDefault="00641662" w:rsidP="00641662">
      <w:pPr>
        <w:pStyle w:val="ListParagraph"/>
        <w:numPr>
          <w:ilvl w:val="0"/>
          <w:numId w:val="1"/>
        </w:numPr>
        <w:tabs>
          <w:tab w:val="center" w:pos="4680"/>
          <w:tab w:val="left" w:pos="6600"/>
        </w:tabs>
        <w:spacing w:line="480" w:lineRule="auto"/>
        <w:jc w:val="both"/>
        <w:rPr>
          <w:rFonts w:ascii="Times New Roman" w:hAnsi="Times New Roman" w:cs="Times New Roman"/>
          <w:b/>
          <w:sz w:val="24"/>
          <w:szCs w:val="24"/>
        </w:rPr>
      </w:pPr>
      <w:r w:rsidRPr="00641662">
        <w:rPr>
          <w:rFonts w:ascii="Times New Roman" w:hAnsi="Times New Roman" w:cs="Times New Roman"/>
          <w:b/>
          <w:sz w:val="24"/>
          <w:szCs w:val="24"/>
          <w:lang w:val="en-US"/>
        </w:rPr>
        <w:t xml:space="preserve">Opini Audit </w:t>
      </w:r>
    </w:p>
    <w:p w:rsidR="00641662" w:rsidRDefault="00641662" w:rsidP="00641662">
      <w:pPr>
        <w:pStyle w:val="ListParagraph"/>
        <w:tabs>
          <w:tab w:val="center" w:pos="4680"/>
          <w:tab w:val="left" w:pos="6600"/>
        </w:tabs>
        <w:spacing w:line="480" w:lineRule="auto"/>
        <w:ind w:left="1110"/>
        <w:jc w:val="both"/>
        <w:rPr>
          <w:rFonts w:ascii="Times New Roman" w:hAnsi="Times New Roman" w:cs="Times New Roman"/>
          <w:sz w:val="24"/>
          <w:szCs w:val="24"/>
        </w:rPr>
      </w:pPr>
      <w:r w:rsidRPr="00641662">
        <w:rPr>
          <w:rFonts w:ascii="Times New Roman" w:hAnsi="Times New Roman" w:cs="Times New Roman"/>
          <w:sz w:val="24"/>
          <w:szCs w:val="24"/>
        </w:rPr>
        <w:t xml:space="preserve"> Menurut Merawati (2013) Opini audit adalah pernyataan pendapat yang diberikan oleh auditor dalam menilai kewajaran laporan keuangan yang diaudit. Sedangkan menurut Tobing (2004) Opini audit merupakan suatu laporan yang diberikan oleh auditor terdaftar yang menyatakaan bahwa pemeriksaan telah dilakukan sesuai dengan norma atau aturan pemeriksaan akuntan disertai dengan pendapat mengenai kewajaran laporan keungan yang diperiksa. Menurut Standar Audit (SPAP:2013) Opini Audit </w:t>
      </w:r>
      <w:r w:rsidRPr="00641662">
        <w:rPr>
          <w:rFonts w:ascii="Times New Roman" w:hAnsi="Times New Roman" w:cs="Times New Roman"/>
          <w:i/>
          <w:sz w:val="24"/>
          <w:szCs w:val="24"/>
        </w:rPr>
        <w:t>Going Concern</w:t>
      </w:r>
      <w:r w:rsidRPr="00641662">
        <w:rPr>
          <w:rFonts w:ascii="Times New Roman" w:hAnsi="Times New Roman" w:cs="Times New Roman"/>
          <w:sz w:val="24"/>
          <w:szCs w:val="24"/>
        </w:rPr>
        <w:t xml:space="preserve"> didapatkan berdasarkan asumsi kelangsungan usaha, sutu entitas dipandang berahan dalam bisnis untuk masa depan yang dapaat di prediksi. Auditor mempunyai tanggung jawab untuk mengevaluasi status kelangsungan hidup perusahaan dalam setiap pekerjaannya. Auditor harus mempertimbangkan hasil dari operasi, kondisi ekonomi yang mempengaruhi perusahaan, kemampuan membeyar hutang, dan kebutuhan likuiditas di masa yang akan datang, Januarti (2009:5). </w:t>
      </w:r>
    </w:p>
    <w:p w:rsidR="00641662" w:rsidRDefault="00641662" w:rsidP="00641662">
      <w:pPr>
        <w:pStyle w:val="ListParagraph"/>
        <w:numPr>
          <w:ilvl w:val="0"/>
          <w:numId w:val="1"/>
        </w:numPr>
        <w:tabs>
          <w:tab w:val="center" w:pos="4680"/>
          <w:tab w:val="left" w:pos="6600"/>
        </w:tabs>
        <w:spacing w:line="480" w:lineRule="auto"/>
        <w:jc w:val="both"/>
        <w:rPr>
          <w:rFonts w:ascii="Times New Roman" w:hAnsi="Times New Roman" w:cs="Times New Roman"/>
          <w:b/>
          <w:i/>
          <w:sz w:val="24"/>
          <w:szCs w:val="24"/>
          <w:lang w:val="en-US"/>
        </w:rPr>
      </w:pPr>
      <w:r w:rsidRPr="00641662">
        <w:rPr>
          <w:rFonts w:ascii="Times New Roman" w:hAnsi="Times New Roman" w:cs="Times New Roman"/>
          <w:b/>
          <w:i/>
          <w:sz w:val="24"/>
          <w:szCs w:val="24"/>
          <w:lang w:val="en-US"/>
        </w:rPr>
        <w:lastRenderedPageBreak/>
        <w:t xml:space="preserve">Going Concern </w:t>
      </w:r>
    </w:p>
    <w:p w:rsidR="003B556A" w:rsidRDefault="00641662" w:rsidP="00641662">
      <w:pPr>
        <w:pStyle w:val="ListParagraph"/>
        <w:tabs>
          <w:tab w:val="center" w:pos="4680"/>
          <w:tab w:val="left" w:pos="6600"/>
        </w:tabs>
        <w:spacing w:line="480" w:lineRule="auto"/>
        <w:ind w:left="1110"/>
        <w:jc w:val="both"/>
        <w:rPr>
          <w:rFonts w:ascii="Times New Roman" w:hAnsi="Times New Roman" w:cs="Times New Roman"/>
          <w:sz w:val="24"/>
          <w:szCs w:val="24"/>
        </w:rPr>
      </w:pPr>
      <w:r w:rsidRPr="00641662">
        <w:rPr>
          <w:rFonts w:ascii="Times New Roman" w:hAnsi="Times New Roman" w:cs="Times New Roman"/>
          <w:sz w:val="24"/>
          <w:szCs w:val="24"/>
        </w:rPr>
        <w:t xml:space="preserve">Menurut Zaki (2011:8) </w:t>
      </w:r>
      <w:r w:rsidRPr="00641662">
        <w:rPr>
          <w:rFonts w:ascii="Times New Roman" w:hAnsi="Times New Roman" w:cs="Times New Roman"/>
          <w:i/>
          <w:sz w:val="24"/>
          <w:szCs w:val="24"/>
        </w:rPr>
        <w:t xml:space="preserve"> Going Concern </w:t>
      </w:r>
      <w:r w:rsidRPr="00641662">
        <w:rPr>
          <w:rFonts w:ascii="Times New Roman" w:hAnsi="Times New Roman" w:cs="Times New Roman"/>
          <w:sz w:val="24"/>
          <w:szCs w:val="24"/>
        </w:rPr>
        <w:t>adalah suatu perusahaan yang akan hidup terus. Konsep ini menganggap bahwa suatu perusahaan itu akan hidup terus dan tidak akan terjadi likuidasi dimasa yang akan datang. Penekanan dari konsep ini adalah terhadap anggapan bahwa akan tersedia cukup waktu bagi perusahaan untuk mel</w:t>
      </w:r>
      <w:r w:rsidRPr="00641662">
        <w:rPr>
          <w:rFonts w:ascii="Times New Roman" w:hAnsi="Times New Roman" w:cs="Times New Roman"/>
          <w:sz w:val="24"/>
          <w:szCs w:val="24"/>
          <w:lang w:val="en-US"/>
        </w:rPr>
        <w:t>a</w:t>
      </w:r>
      <w:r w:rsidRPr="00641662">
        <w:rPr>
          <w:rFonts w:ascii="Times New Roman" w:hAnsi="Times New Roman" w:cs="Times New Roman"/>
          <w:sz w:val="24"/>
          <w:szCs w:val="24"/>
        </w:rPr>
        <w:t>njutkan usaha, kontrak-kontrak dan perjanjian-perjanjian. Menurut Santosa (2009:144) meny</w:t>
      </w:r>
      <w:r w:rsidRPr="00641662">
        <w:rPr>
          <w:rFonts w:ascii="Times New Roman" w:hAnsi="Times New Roman" w:cs="Times New Roman"/>
          <w:sz w:val="24"/>
          <w:szCs w:val="24"/>
          <w:lang w:val="en-US"/>
        </w:rPr>
        <w:t>a</w:t>
      </w:r>
      <w:r w:rsidRPr="00641662">
        <w:rPr>
          <w:rFonts w:ascii="Times New Roman" w:hAnsi="Times New Roman" w:cs="Times New Roman"/>
          <w:sz w:val="24"/>
          <w:szCs w:val="24"/>
        </w:rPr>
        <w:t xml:space="preserve">takan bahwa </w:t>
      </w:r>
      <w:r w:rsidRPr="00641662">
        <w:rPr>
          <w:rFonts w:ascii="Times New Roman" w:hAnsi="Times New Roman" w:cs="Times New Roman"/>
          <w:i/>
          <w:sz w:val="24"/>
          <w:szCs w:val="24"/>
        </w:rPr>
        <w:t>Going Concern</w:t>
      </w:r>
      <w:r w:rsidRPr="00641662">
        <w:rPr>
          <w:rFonts w:ascii="Times New Roman" w:hAnsi="Times New Roman" w:cs="Times New Roman"/>
          <w:sz w:val="24"/>
          <w:szCs w:val="24"/>
        </w:rPr>
        <w:t xml:space="preserve"> sebagai asumsi bahwa perusahaan dapat mempertahankan kelangsungan hidupnya secara langsung akan mempengaruhi laporan keuangan. Laporan keuangan yang disiapkan pada asumsi bahwa perusahaan tidak </w:t>
      </w:r>
      <w:r w:rsidRPr="00641662">
        <w:rPr>
          <w:rFonts w:ascii="Times New Roman" w:hAnsi="Times New Roman" w:cs="Times New Roman"/>
          <w:i/>
          <w:sz w:val="24"/>
          <w:szCs w:val="24"/>
        </w:rPr>
        <w:t>Going Concern</w:t>
      </w:r>
      <w:r w:rsidRPr="00641662">
        <w:rPr>
          <w:rFonts w:ascii="Times New Roman" w:hAnsi="Times New Roman" w:cs="Times New Roman"/>
          <w:sz w:val="24"/>
          <w:szCs w:val="24"/>
        </w:rPr>
        <w:t xml:space="preserve">. Laporan keuangan yang disampaikan pada dasar </w:t>
      </w:r>
      <w:r w:rsidRPr="00641662">
        <w:rPr>
          <w:rFonts w:ascii="Times New Roman" w:hAnsi="Times New Roman" w:cs="Times New Roman"/>
          <w:i/>
          <w:sz w:val="24"/>
          <w:szCs w:val="24"/>
        </w:rPr>
        <w:t xml:space="preserve">Going Concern </w:t>
      </w:r>
      <w:r w:rsidRPr="00641662">
        <w:rPr>
          <w:rFonts w:ascii="Times New Roman" w:hAnsi="Times New Roman" w:cs="Times New Roman"/>
          <w:sz w:val="24"/>
          <w:szCs w:val="24"/>
        </w:rPr>
        <w:t xml:space="preserve">akan mengasumsikan bahwa perusahaan akan bertahan melebihi jangka waktu pendek. </w:t>
      </w:r>
      <w:r>
        <w:rPr>
          <w:rFonts w:ascii="Times New Roman" w:hAnsi="Times New Roman" w:cs="Times New Roman"/>
          <w:sz w:val="24"/>
          <w:szCs w:val="24"/>
        </w:rPr>
        <w:t xml:space="preserve"> Berdasarkan teori yang dijelaskan diatas, dapat disimpukan bahwa </w:t>
      </w:r>
      <w:r w:rsidRPr="00D16953">
        <w:rPr>
          <w:rFonts w:ascii="Times New Roman" w:hAnsi="Times New Roman" w:cs="Times New Roman"/>
          <w:i/>
          <w:sz w:val="24"/>
          <w:szCs w:val="24"/>
        </w:rPr>
        <w:t>Going Concern</w:t>
      </w:r>
      <w:r>
        <w:rPr>
          <w:rFonts w:ascii="Times New Roman" w:hAnsi="Times New Roman" w:cs="Times New Roman"/>
          <w:i/>
          <w:sz w:val="24"/>
          <w:szCs w:val="24"/>
        </w:rPr>
        <w:t xml:space="preserve"> </w:t>
      </w:r>
      <w:r>
        <w:rPr>
          <w:rFonts w:ascii="Times New Roman" w:hAnsi="Times New Roman" w:cs="Times New Roman"/>
          <w:sz w:val="24"/>
          <w:szCs w:val="24"/>
        </w:rPr>
        <w:t>merupakan suatu indikasi bahwa dalam penilaian auditor itu merupakan kelangsungan hidup sua</w:t>
      </w:r>
      <w:r>
        <w:rPr>
          <w:rFonts w:ascii="Times New Roman" w:hAnsi="Times New Roman" w:cs="Times New Roman"/>
          <w:sz w:val="24"/>
          <w:szCs w:val="24"/>
          <w:lang w:val="en-US"/>
        </w:rPr>
        <w:t>t</w:t>
      </w:r>
      <w:r>
        <w:rPr>
          <w:rFonts w:ascii="Times New Roman" w:hAnsi="Times New Roman" w:cs="Times New Roman"/>
          <w:sz w:val="24"/>
          <w:szCs w:val="24"/>
        </w:rPr>
        <w:t xml:space="preserve">u usaha dan merupakan asumsi dalam pelaporan keuangan suatu entitas sehingga jika suatu entitas mengalami kondisi sebaliknya entitas tersebt menjadi bermasalah. Sehingga dengan adanya </w:t>
      </w:r>
      <w:r>
        <w:rPr>
          <w:rFonts w:ascii="Times New Roman" w:hAnsi="Times New Roman" w:cs="Times New Roman"/>
          <w:i/>
          <w:sz w:val="24"/>
          <w:szCs w:val="24"/>
        </w:rPr>
        <w:t xml:space="preserve">Going Concern </w:t>
      </w:r>
      <w:r>
        <w:rPr>
          <w:rFonts w:ascii="Times New Roman" w:hAnsi="Times New Roman" w:cs="Times New Roman"/>
          <w:sz w:val="24"/>
          <w:szCs w:val="24"/>
        </w:rPr>
        <w:t xml:space="preserve">perusahaan dianggap bisa mempertahankan usahanya dan tidak dilikiuidasi dalam jangka waktu tertentu. </w:t>
      </w:r>
    </w:p>
    <w:p w:rsidR="00641662" w:rsidRDefault="00641662" w:rsidP="00641662">
      <w:pPr>
        <w:tabs>
          <w:tab w:val="center" w:pos="4680"/>
          <w:tab w:val="left" w:pos="6600"/>
        </w:tabs>
        <w:spacing w:line="480" w:lineRule="auto"/>
        <w:jc w:val="both"/>
        <w:rPr>
          <w:rFonts w:ascii="Times New Roman" w:hAnsi="Times New Roman" w:cs="Times New Roman"/>
          <w:b/>
          <w:sz w:val="24"/>
          <w:szCs w:val="24"/>
        </w:rPr>
      </w:pPr>
      <w:r>
        <w:rPr>
          <w:rFonts w:ascii="Times New Roman" w:hAnsi="Times New Roman" w:cs="Times New Roman"/>
          <w:b/>
          <w:sz w:val="24"/>
          <w:szCs w:val="24"/>
        </w:rPr>
        <w:t>METO</w:t>
      </w:r>
      <w:r w:rsidR="006D66DD">
        <w:rPr>
          <w:rFonts w:ascii="Times New Roman" w:hAnsi="Times New Roman" w:cs="Times New Roman"/>
          <w:b/>
          <w:sz w:val="24"/>
          <w:szCs w:val="24"/>
        </w:rPr>
        <w:t xml:space="preserve">DE PENELITIAN </w:t>
      </w:r>
    </w:p>
    <w:p w:rsidR="006D66DD" w:rsidRDefault="006D66DD" w:rsidP="00641662">
      <w:pPr>
        <w:tabs>
          <w:tab w:val="center" w:pos="4680"/>
          <w:tab w:val="left" w:pos="6600"/>
        </w:tabs>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Penelitian ini menggunakan sampel dengan menggunakan metode </w:t>
      </w:r>
      <w:r w:rsidRPr="006D66DD">
        <w:rPr>
          <w:rFonts w:ascii="Times New Roman" w:hAnsi="Times New Roman" w:cs="Times New Roman"/>
          <w:i/>
          <w:sz w:val="24"/>
          <w:szCs w:val="24"/>
        </w:rPr>
        <w:t>purposive sampling</w:t>
      </w:r>
      <w:r>
        <w:rPr>
          <w:rFonts w:ascii="Times New Roman" w:hAnsi="Times New Roman" w:cs="Times New Roman"/>
          <w:sz w:val="24"/>
          <w:szCs w:val="24"/>
        </w:rPr>
        <w:t xml:space="preserve"> Data daam penelitian ini adalah data sekunder. </w:t>
      </w:r>
    </w:p>
    <w:p w:rsidR="00633B27" w:rsidRDefault="00633B27" w:rsidP="00641662">
      <w:pPr>
        <w:tabs>
          <w:tab w:val="center" w:pos="4680"/>
          <w:tab w:val="left" w:pos="6600"/>
        </w:tabs>
        <w:spacing w:line="480" w:lineRule="auto"/>
        <w:jc w:val="both"/>
        <w:rPr>
          <w:rFonts w:ascii="Times New Roman" w:hAnsi="Times New Roman" w:cs="Times New Roman"/>
          <w:b/>
          <w:sz w:val="24"/>
          <w:szCs w:val="24"/>
        </w:rPr>
      </w:pPr>
    </w:p>
    <w:p w:rsidR="00633B27" w:rsidRDefault="00633B27" w:rsidP="00641662">
      <w:pPr>
        <w:tabs>
          <w:tab w:val="center" w:pos="4680"/>
          <w:tab w:val="left" w:pos="6600"/>
        </w:tabs>
        <w:spacing w:line="480" w:lineRule="auto"/>
        <w:jc w:val="both"/>
        <w:rPr>
          <w:rFonts w:ascii="Times New Roman" w:hAnsi="Times New Roman" w:cs="Times New Roman"/>
          <w:b/>
          <w:sz w:val="24"/>
          <w:szCs w:val="24"/>
        </w:rPr>
      </w:pPr>
    </w:p>
    <w:p w:rsidR="006D66DD" w:rsidRDefault="006D66DD" w:rsidP="00641662">
      <w:pPr>
        <w:tabs>
          <w:tab w:val="center" w:pos="4680"/>
          <w:tab w:val="left" w:pos="6600"/>
        </w:tabs>
        <w:spacing w:line="480" w:lineRule="auto"/>
        <w:jc w:val="both"/>
        <w:rPr>
          <w:rFonts w:ascii="Times New Roman" w:hAnsi="Times New Roman" w:cs="Times New Roman"/>
          <w:b/>
          <w:sz w:val="24"/>
          <w:szCs w:val="24"/>
        </w:rPr>
      </w:pPr>
      <w:r w:rsidRPr="006D66DD">
        <w:rPr>
          <w:rFonts w:ascii="Times New Roman" w:hAnsi="Times New Roman" w:cs="Times New Roman"/>
          <w:b/>
          <w:sz w:val="24"/>
          <w:szCs w:val="24"/>
        </w:rPr>
        <w:lastRenderedPageBreak/>
        <w:t xml:space="preserve">HASIL PENELITIAN  </w:t>
      </w:r>
    </w:p>
    <w:p w:rsidR="00633B27" w:rsidRPr="00290B6F" w:rsidRDefault="00633B27" w:rsidP="00633B27">
      <w:pPr>
        <w:spacing w:line="480" w:lineRule="auto"/>
        <w:ind w:left="567" w:firstLine="567"/>
        <w:jc w:val="center"/>
        <w:rPr>
          <w:rFonts w:ascii="Times New Roman" w:hAnsi="Times New Roman" w:cs="Times New Roman"/>
          <w:sz w:val="24"/>
          <w:szCs w:val="24"/>
          <w:lang w:val="id-ID"/>
        </w:rPr>
      </w:pPr>
      <w:r>
        <w:rPr>
          <w:rFonts w:ascii="Times New Roman" w:hAnsi="Times New Roman" w:cs="Times New Roman"/>
          <w:b/>
          <w:sz w:val="24"/>
          <w:szCs w:val="24"/>
        </w:rPr>
        <w:t xml:space="preserve"> </w:t>
      </w:r>
      <w:bookmarkStart w:id="1" w:name="_Toc16862352"/>
      <w:r>
        <w:rPr>
          <w:rFonts w:ascii="Times New Roman" w:hAnsi="Times New Roman" w:cs="Times New Roman"/>
          <w:sz w:val="24"/>
          <w:szCs w:val="24"/>
        </w:rPr>
        <w:t>T</w:t>
      </w:r>
      <w:r w:rsidRPr="004E4F64">
        <w:rPr>
          <w:rFonts w:ascii="Times New Roman" w:hAnsi="Times New Roman" w:cs="Times New Roman"/>
          <w:sz w:val="24"/>
          <w:szCs w:val="24"/>
        </w:rPr>
        <w:t xml:space="preserve">abel 4. </w:t>
      </w:r>
      <w:r w:rsidRPr="004E4F64">
        <w:rPr>
          <w:rFonts w:ascii="Times New Roman" w:hAnsi="Times New Roman" w:cs="Times New Roman"/>
          <w:sz w:val="24"/>
          <w:szCs w:val="24"/>
        </w:rPr>
        <w:fldChar w:fldCharType="begin"/>
      </w:r>
      <w:r w:rsidRPr="004E4F64">
        <w:rPr>
          <w:rFonts w:ascii="Times New Roman" w:hAnsi="Times New Roman" w:cs="Times New Roman"/>
          <w:sz w:val="24"/>
          <w:szCs w:val="24"/>
        </w:rPr>
        <w:instrText xml:space="preserve"> SEQ Tabel_4. \* ARABIC </w:instrText>
      </w:r>
      <w:r w:rsidRPr="004E4F64">
        <w:rPr>
          <w:rFonts w:ascii="Times New Roman" w:hAnsi="Times New Roman" w:cs="Times New Roman"/>
          <w:sz w:val="24"/>
          <w:szCs w:val="24"/>
        </w:rPr>
        <w:fldChar w:fldCharType="separate"/>
      </w:r>
      <w:r>
        <w:rPr>
          <w:rFonts w:ascii="Times New Roman" w:hAnsi="Times New Roman" w:cs="Times New Roman"/>
          <w:noProof/>
          <w:sz w:val="24"/>
          <w:szCs w:val="24"/>
        </w:rPr>
        <w:t>3</w:t>
      </w:r>
      <w:r w:rsidRPr="004E4F64">
        <w:rPr>
          <w:rFonts w:ascii="Times New Roman" w:hAnsi="Times New Roman" w:cs="Times New Roman"/>
          <w:sz w:val="24"/>
          <w:szCs w:val="24"/>
        </w:rPr>
        <w:fldChar w:fldCharType="end"/>
      </w:r>
      <w:r w:rsidRPr="004E4F64">
        <w:rPr>
          <w:rFonts w:ascii="Times New Roman" w:hAnsi="Times New Roman" w:cs="Times New Roman"/>
          <w:sz w:val="24"/>
          <w:szCs w:val="24"/>
        </w:rPr>
        <w:t xml:space="preserve"> Statistika Deskriptif</w:t>
      </w:r>
      <w:bookmarkEnd w:id="1"/>
    </w:p>
    <w:tbl>
      <w:tblPr>
        <w:tblW w:w="5344" w:type="pct"/>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0004"/>
      </w:tblGrid>
      <w:tr w:rsidR="00633B27" w:rsidRPr="00DB634F" w:rsidTr="0039038B">
        <w:trPr>
          <w:cantSplit/>
        </w:trPr>
        <w:tc>
          <w:tcPr>
            <w:tcW w:w="5000" w:type="pct"/>
            <w:tcBorders>
              <w:top w:val="nil"/>
              <w:left w:val="nil"/>
              <w:bottom w:val="nil"/>
              <w:right w:val="nil"/>
            </w:tcBorders>
            <w:shd w:val="clear" w:color="auto" w:fill="FFFFFF"/>
          </w:tcPr>
          <w:p w:rsidR="00633B27" w:rsidRPr="00DB634F" w:rsidRDefault="00633B27" w:rsidP="0039038B">
            <w:pPr>
              <w:autoSpaceDE w:val="0"/>
              <w:autoSpaceDN w:val="0"/>
              <w:adjustRightInd w:val="0"/>
              <w:spacing w:line="240" w:lineRule="auto"/>
              <w:ind w:right="60"/>
              <w:rPr>
                <w:rFonts w:ascii="Times New Roman" w:hAnsi="Times New Roman" w:cs="Times New Roman"/>
                <w:b/>
                <w:bCs/>
                <w:sz w:val="24"/>
                <w:szCs w:val="24"/>
              </w:rPr>
            </w:pPr>
          </w:p>
          <w:tbl>
            <w:tblPr>
              <w:tblW w:w="87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925"/>
              <w:gridCol w:w="1154"/>
              <w:gridCol w:w="1206"/>
              <w:gridCol w:w="1347"/>
              <w:gridCol w:w="1470"/>
              <w:gridCol w:w="1683"/>
            </w:tblGrid>
            <w:tr w:rsidR="00633B27" w:rsidRPr="00DB634F" w:rsidTr="0039038B">
              <w:trPr>
                <w:cantSplit/>
                <w:trHeight w:val="150"/>
              </w:trPr>
              <w:tc>
                <w:tcPr>
                  <w:tcW w:w="8785" w:type="dxa"/>
                  <w:gridSpan w:val="6"/>
                  <w:tcBorders>
                    <w:top w:val="nil"/>
                    <w:left w:val="nil"/>
                    <w:bottom w:val="nil"/>
                    <w:right w:val="nil"/>
                  </w:tcBorders>
                  <w:shd w:val="clear" w:color="auto" w:fill="FFFFFF"/>
                </w:tcPr>
                <w:p w:rsidR="00633B27" w:rsidRPr="00DB634F" w:rsidRDefault="00633B27" w:rsidP="0039038B">
                  <w:pPr>
                    <w:autoSpaceDE w:val="0"/>
                    <w:autoSpaceDN w:val="0"/>
                    <w:adjustRightInd w:val="0"/>
                    <w:spacing w:after="0" w:line="240" w:lineRule="auto"/>
                    <w:ind w:left="60" w:right="60"/>
                    <w:jc w:val="center"/>
                    <w:rPr>
                      <w:rFonts w:ascii="Arial" w:hAnsi="Arial" w:cs="Arial"/>
                      <w:sz w:val="18"/>
                      <w:szCs w:val="18"/>
                    </w:rPr>
                  </w:pPr>
                </w:p>
              </w:tc>
            </w:tr>
            <w:tr w:rsidR="00633B27" w:rsidRPr="00DB634F" w:rsidTr="0039038B">
              <w:trPr>
                <w:cantSplit/>
                <w:trHeight w:val="234"/>
              </w:trPr>
              <w:tc>
                <w:tcPr>
                  <w:tcW w:w="1925" w:type="dxa"/>
                  <w:tcBorders>
                    <w:top w:val="single" w:sz="16" w:space="0" w:color="000000"/>
                    <w:left w:val="single" w:sz="16" w:space="0" w:color="000000"/>
                    <w:bottom w:val="single" w:sz="16" w:space="0" w:color="000000"/>
                    <w:right w:val="single" w:sz="16" w:space="0" w:color="000000"/>
                  </w:tcBorders>
                  <w:shd w:val="clear" w:color="auto" w:fill="FFFFFF"/>
                </w:tcPr>
                <w:p w:rsidR="00633B27" w:rsidRPr="00DB634F" w:rsidRDefault="00633B27" w:rsidP="0039038B">
                  <w:pPr>
                    <w:autoSpaceDE w:val="0"/>
                    <w:autoSpaceDN w:val="0"/>
                    <w:adjustRightInd w:val="0"/>
                    <w:spacing w:after="0" w:line="240" w:lineRule="auto"/>
                    <w:ind w:left="60" w:right="60"/>
                    <w:rPr>
                      <w:rFonts w:ascii="Arial" w:hAnsi="Arial" w:cs="Arial"/>
                      <w:sz w:val="18"/>
                      <w:szCs w:val="18"/>
                    </w:rPr>
                  </w:pPr>
                </w:p>
              </w:tc>
              <w:tc>
                <w:tcPr>
                  <w:tcW w:w="1154" w:type="dxa"/>
                  <w:tcBorders>
                    <w:top w:val="single" w:sz="16" w:space="0" w:color="000000"/>
                    <w:left w:val="single" w:sz="16" w:space="0" w:color="000000"/>
                    <w:bottom w:val="single" w:sz="16" w:space="0" w:color="000000"/>
                  </w:tcBorders>
                  <w:shd w:val="clear" w:color="auto" w:fill="FFFFFF"/>
                </w:tcPr>
                <w:p w:rsidR="00633B27" w:rsidRPr="00DB634F" w:rsidRDefault="00633B27" w:rsidP="0039038B">
                  <w:pPr>
                    <w:autoSpaceDE w:val="0"/>
                    <w:autoSpaceDN w:val="0"/>
                    <w:adjustRightInd w:val="0"/>
                    <w:spacing w:after="0" w:line="240" w:lineRule="auto"/>
                    <w:ind w:left="60" w:right="60"/>
                    <w:jc w:val="center"/>
                    <w:rPr>
                      <w:rFonts w:ascii="Arial" w:hAnsi="Arial" w:cs="Arial"/>
                      <w:sz w:val="18"/>
                      <w:szCs w:val="18"/>
                    </w:rPr>
                  </w:pPr>
                  <w:r w:rsidRPr="00DB634F">
                    <w:rPr>
                      <w:rFonts w:ascii="Arial" w:hAnsi="Arial" w:cs="Arial"/>
                      <w:sz w:val="18"/>
                      <w:szCs w:val="18"/>
                    </w:rPr>
                    <w:t>N</w:t>
                  </w:r>
                </w:p>
              </w:tc>
              <w:tc>
                <w:tcPr>
                  <w:tcW w:w="1206" w:type="dxa"/>
                  <w:tcBorders>
                    <w:top w:val="single" w:sz="16" w:space="0" w:color="000000"/>
                    <w:bottom w:val="single" w:sz="16" w:space="0" w:color="000000"/>
                  </w:tcBorders>
                  <w:shd w:val="clear" w:color="auto" w:fill="FFFFFF"/>
                </w:tcPr>
                <w:p w:rsidR="00633B27" w:rsidRPr="00DB634F" w:rsidRDefault="00633B27" w:rsidP="0039038B">
                  <w:pPr>
                    <w:autoSpaceDE w:val="0"/>
                    <w:autoSpaceDN w:val="0"/>
                    <w:adjustRightInd w:val="0"/>
                    <w:spacing w:after="0" w:line="240" w:lineRule="auto"/>
                    <w:ind w:left="60" w:right="60"/>
                    <w:jc w:val="center"/>
                    <w:rPr>
                      <w:rFonts w:ascii="Arial" w:hAnsi="Arial" w:cs="Arial"/>
                      <w:sz w:val="18"/>
                      <w:szCs w:val="18"/>
                    </w:rPr>
                  </w:pPr>
                  <w:r w:rsidRPr="00DB634F">
                    <w:rPr>
                      <w:rFonts w:ascii="Arial" w:hAnsi="Arial" w:cs="Arial"/>
                      <w:sz w:val="18"/>
                      <w:szCs w:val="18"/>
                    </w:rPr>
                    <w:t>Minimum</w:t>
                  </w:r>
                </w:p>
              </w:tc>
              <w:tc>
                <w:tcPr>
                  <w:tcW w:w="1347" w:type="dxa"/>
                  <w:tcBorders>
                    <w:top w:val="single" w:sz="16" w:space="0" w:color="000000"/>
                    <w:bottom w:val="single" w:sz="16" w:space="0" w:color="000000"/>
                  </w:tcBorders>
                  <w:shd w:val="clear" w:color="auto" w:fill="FFFFFF"/>
                </w:tcPr>
                <w:p w:rsidR="00633B27" w:rsidRPr="00DB634F" w:rsidRDefault="00633B27" w:rsidP="0039038B">
                  <w:pPr>
                    <w:autoSpaceDE w:val="0"/>
                    <w:autoSpaceDN w:val="0"/>
                    <w:adjustRightInd w:val="0"/>
                    <w:spacing w:after="0" w:line="240" w:lineRule="auto"/>
                    <w:ind w:left="60" w:right="60"/>
                    <w:jc w:val="center"/>
                    <w:rPr>
                      <w:rFonts w:ascii="Arial" w:hAnsi="Arial" w:cs="Arial"/>
                      <w:sz w:val="18"/>
                      <w:szCs w:val="18"/>
                    </w:rPr>
                  </w:pPr>
                  <w:r w:rsidRPr="00DB634F">
                    <w:rPr>
                      <w:rFonts w:ascii="Arial" w:hAnsi="Arial" w:cs="Arial"/>
                      <w:sz w:val="18"/>
                      <w:szCs w:val="18"/>
                    </w:rPr>
                    <w:t>Maximum</w:t>
                  </w:r>
                </w:p>
              </w:tc>
              <w:tc>
                <w:tcPr>
                  <w:tcW w:w="1470" w:type="dxa"/>
                  <w:tcBorders>
                    <w:top w:val="single" w:sz="16" w:space="0" w:color="000000"/>
                    <w:bottom w:val="single" w:sz="16" w:space="0" w:color="000000"/>
                  </w:tcBorders>
                  <w:shd w:val="clear" w:color="auto" w:fill="FFFFFF"/>
                </w:tcPr>
                <w:p w:rsidR="00633B27" w:rsidRPr="00DB634F" w:rsidRDefault="00633B27" w:rsidP="0039038B">
                  <w:pPr>
                    <w:autoSpaceDE w:val="0"/>
                    <w:autoSpaceDN w:val="0"/>
                    <w:adjustRightInd w:val="0"/>
                    <w:spacing w:after="0" w:line="240" w:lineRule="auto"/>
                    <w:ind w:left="60" w:right="60"/>
                    <w:jc w:val="center"/>
                    <w:rPr>
                      <w:rFonts w:ascii="Arial" w:hAnsi="Arial" w:cs="Arial"/>
                      <w:sz w:val="18"/>
                      <w:szCs w:val="18"/>
                    </w:rPr>
                  </w:pPr>
                  <w:r w:rsidRPr="00DB634F">
                    <w:rPr>
                      <w:rFonts w:ascii="Arial" w:hAnsi="Arial" w:cs="Arial"/>
                      <w:sz w:val="18"/>
                      <w:szCs w:val="18"/>
                    </w:rPr>
                    <w:t>Mean</w:t>
                  </w:r>
                </w:p>
              </w:tc>
              <w:tc>
                <w:tcPr>
                  <w:tcW w:w="1683" w:type="dxa"/>
                  <w:tcBorders>
                    <w:top w:val="single" w:sz="16" w:space="0" w:color="000000"/>
                    <w:bottom w:val="single" w:sz="16" w:space="0" w:color="000000"/>
                    <w:right w:val="single" w:sz="4" w:space="0" w:color="auto"/>
                  </w:tcBorders>
                  <w:shd w:val="clear" w:color="auto" w:fill="FFFFFF"/>
                </w:tcPr>
                <w:p w:rsidR="00633B27" w:rsidRPr="00DB634F" w:rsidRDefault="00633B27" w:rsidP="0039038B">
                  <w:pPr>
                    <w:autoSpaceDE w:val="0"/>
                    <w:autoSpaceDN w:val="0"/>
                    <w:adjustRightInd w:val="0"/>
                    <w:spacing w:after="0" w:line="240" w:lineRule="auto"/>
                    <w:ind w:left="60" w:right="60"/>
                    <w:jc w:val="center"/>
                    <w:rPr>
                      <w:rFonts w:ascii="Arial" w:hAnsi="Arial" w:cs="Arial"/>
                      <w:sz w:val="18"/>
                      <w:szCs w:val="18"/>
                    </w:rPr>
                  </w:pPr>
                  <w:r w:rsidRPr="00DB634F">
                    <w:rPr>
                      <w:rFonts w:ascii="Arial" w:hAnsi="Arial" w:cs="Arial"/>
                      <w:sz w:val="18"/>
                      <w:szCs w:val="18"/>
                    </w:rPr>
                    <w:t>Std. Deviation</w:t>
                  </w:r>
                </w:p>
              </w:tc>
            </w:tr>
            <w:tr w:rsidR="00633B27" w:rsidRPr="00DB634F" w:rsidTr="0039038B">
              <w:trPr>
                <w:cantSplit/>
                <w:trHeight w:val="234"/>
              </w:trPr>
              <w:tc>
                <w:tcPr>
                  <w:tcW w:w="1925" w:type="dxa"/>
                  <w:tcBorders>
                    <w:top w:val="single" w:sz="16" w:space="0" w:color="000000"/>
                    <w:left w:val="single" w:sz="16" w:space="0" w:color="000000"/>
                    <w:bottom w:val="nil"/>
                    <w:right w:val="single" w:sz="16" w:space="0" w:color="000000"/>
                  </w:tcBorders>
                  <w:shd w:val="clear" w:color="auto" w:fill="FFFFFF"/>
                  <w:vAlign w:val="center"/>
                </w:tcPr>
                <w:p w:rsidR="00633B27" w:rsidRPr="00DB634F" w:rsidRDefault="00633B27" w:rsidP="0039038B">
                  <w:pPr>
                    <w:autoSpaceDE w:val="0"/>
                    <w:autoSpaceDN w:val="0"/>
                    <w:adjustRightInd w:val="0"/>
                    <w:spacing w:after="0" w:line="240" w:lineRule="auto"/>
                    <w:ind w:left="60" w:right="60"/>
                    <w:rPr>
                      <w:rFonts w:ascii="Arial" w:hAnsi="Arial" w:cs="Arial"/>
                      <w:sz w:val="18"/>
                      <w:szCs w:val="18"/>
                    </w:rPr>
                  </w:pPr>
                  <w:r w:rsidRPr="00DB634F">
                    <w:rPr>
                      <w:rFonts w:ascii="Arial" w:hAnsi="Arial" w:cs="Arial"/>
                      <w:sz w:val="18"/>
                      <w:szCs w:val="18"/>
                    </w:rPr>
                    <w:t>Profitabilitas</w:t>
                  </w:r>
                </w:p>
              </w:tc>
              <w:tc>
                <w:tcPr>
                  <w:tcW w:w="1154" w:type="dxa"/>
                  <w:tcBorders>
                    <w:top w:val="single" w:sz="16" w:space="0" w:color="000000"/>
                    <w:left w:val="single" w:sz="16" w:space="0" w:color="000000"/>
                    <w:bottom w:val="nil"/>
                  </w:tcBorders>
                  <w:shd w:val="clear" w:color="auto" w:fill="FFFFFF"/>
                  <w:vAlign w:val="center"/>
                </w:tcPr>
                <w:p w:rsidR="00633B27" w:rsidRPr="00DB634F" w:rsidRDefault="00633B27" w:rsidP="0039038B">
                  <w:pPr>
                    <w:autoSpaceDE w:val="0"/>
                    <w:autoSpaceDN w:val="0"/>
                    <w:adjustRightInd w:val="0"/>
                    <w:spacing w:after="0" w:line="240" w:lineRule="auto"/>
                    <w:ind w:left="60" w:right="60"/>
                    <w:jc w:val="right"/>
                    <w:rPr>
                      <w:rFonts w:ascii="Arial" w:hAnsi="Arial" w:cs="Arial"/>
                      <w:sz w:val="18"/>
                      <w:szCs w:val="18"/>
                    </w:rPr>
                  </w:pPr>
                  <w:r w:rsidRPr="00DB634F">
                    <w:rPr>
                      <w:rFonts w:ascii="Arial" w:hAnsi="Arial" w:cs="Arial"/>
                      <w:sz w:val="18"/>
                      <w:szCs w:val="18"/>
                    </w:rPr>
                    <w:t>33</w:t>
                  </w:r>
                </w:p>
              </w:tc>
              <w:tc>
                <w:tcPr>
                  <w:tcW w:w="1206" w:type="dxa"/>
                  <w:tcBorders>
                    <w:top w:val="single" w:sz="16" w:space="0" w:color="000000"/>
                    <w:bottom w:val="nil"/>
                  </w:tcBorders>
                  <w:shd w:val="clear" w:color="auto" w:fill="FFFFFF"/>
                  <w:vAlign w:val="center"/>
                </w:tcPr>
                <w:p w:rsidR="00633B27" w:rsidRPr="00DB634F" w:rsidRDefault="00633B27" w:rsidP="0039038B">
                  <w:pPr>
                    <w:autoSpaceDE w:val="0"/>
                    <w:autoSpaceDN w:val="0"/>
                    <w:adjustRightInd w:val="0"/>
                    <w:spacing w:after="0" w:line="240" w:lineRule="auto"/>
                    <w:ind w:left="60" w:right="60"/>
                    <w:jc w:val="right"/>
                    <w:rPr>
                      <w:rFonts w:ascii="Arial" w:hAnsi="Arial" w:cs="Arial"/>
                      <w:sz w:val="18"/>
                      <w:szCs w:val="18"/>
                    </w:rPr>
                  </w:pPr>
                  <w:r w:rsidRPr="00DB634F">
                    <w:rPr>
                      <w:rFonts w:ascii="Arial" w:hAnsi="Arial" w:cs="Arial"/>
                      <w:sz w:val="18"/>
                      <w:szCs w:val="18"/>
                    </w:rPr>
                    <w:t>.00019</w:t>
                  </w:r>
                </w:p>
              </w:tc>
              <w:tc>
                <w:tcPr>
                  <w:tcW w:w="1347" w:type="dxa"/>
                  <w:tcBorders>
                    <w:top w:val="single" w:sz="16" w:space="0" w:color="000000"/>
                    <w:bottom w:val="nil"/>
                  </w:tcBorders>
                  <w:shd w:val="clear" w:color="auto" w:fill="FFFFFF"/>
                  <w:vAlign w:val="center"/>
                </w:tcPr>
                <w:p w:rsidR="00633B27" w:rsidRPr="00DB634F" w:rsidRDefault="00633B27" w:rsidP="0039038B">
                  <w:pPr>
                    <w:autoSpaceDE w:val="0"/>
                    <w:autoSpaceDN w:val="0"/>
                    <w:adjustRightInd w:val="0"/>
                    <w:spacing w:after="0" w:line="240" w:lineRule="auto"/>
                    <w:ind w:left="60" w:right="60"/>
                    <w:jc w:val="right"/>
                    <w:rPr>
                      <w:rFonts w:ascii="Arial" w:hAnsi="Arial" w:cs="Arial"/>
                      <w:sz w:val="18"/>
                      <w:szCs w:val="18"/>
                    </w:rPr>
                  </w:pPr>
                  <w:r w:rsidRPr="00DB634F">
                    <w:rPr>
                      <w:rFonts w:ascii="Arial" w:hAnsi="Arial" w:cs="Arial"/>
                      <w:sz w:val="18"/>
                      <w:szCs w:val="18"/>
                    </w:rPr>
                    <w:t>158.46996</w:t>
                  </w:r>
                </w:p>
              </w:tc>
              <w:tc>
                <w:tcPr>
                  <w:tcW w:w="1470" w:type="dxa"/>
                  <w:tcBorders>
                    <w:top w:val="single" w:sz="16" w:space="0" w:color="000000"/>
                    <w:bottom w:val="nil"/>
                  </w:tcBorders>
                  <w:shd w:val="clear" w:color="auto" w:fill="FFFFFF"/>
                  <w:vAlign w:val="center"/>
                </w:tcPr>
                <w:p w:rsidR="00633B27" w:rsidRPr="00DB634F" w:rsidRDefault="00633B27" w:rsidP="0039038B">
                  <w:pPr>
                    <w:autoSpaceDE w:val="0"/>
                    <w:autoSpaceDN w:val="0"/>
                    <w:adjustRightInd w:val="0"/>
                    <w:spacing w:after="0" w:line="240" w:lineRule="auto"/>
                    <w:ind w:left="60" w:right="60"/>
                    <w:jc w:val="right"/>
                    <w:rPr>
                      <w:rFonts w:ascii="Arial" w:hAnsi="Arial" w:cs="Arial"/>
                      <w:sz w:val="18"/>
                      <w:szCs w:val="18"/>
                    </w:rPr>
                  </w:pPr>
                  <w:r w:rsidRPr="00DB634F">
                    <w:rPr>
                      <w:rFonts w:ascii="Arial" w:hAnsi="Arial" w:cs="Arial"/>
                      <w:sz w:val="18"/>
                      <w:szCs w:val="18"/>
                    </w:rPr>
                    <w:t>8.9311044</w:t>
                  </w:r>
                </w:p>
              </w:tc>
              <w:tc>
                <w:tcPr>
                  <w:tcW w:w="1683" w:type="dxa"/>
                  <w:tcBorders>
                    <w:top w:val="single" w:sz="16" w:space="0" w:color="000000"/>
                    <w:bottom w:val="nil"/>
                    <w:right w:val="single" w:sz="4" w:space="0" w:color="auto"/>
                  </w:tcBorders>
                  <w:shd w:val="clear" w:color="auto" w:fill="FFFFFF"/>
                  <w:vAlign w:val="center"/>
                </w:tcPr>
                <w:p w:rsidR="00633B27" w:rsidRPr="00DB634F" w:rsidRDefault="00633B27" w:rsidP="0039038B">
                  <w:pPr>
                    <w:autoSpaceDE w:val="0"/>
                    <w:autoSpaceDN w:val="0"/>
                    <w:adjustRightInd w:val="0"/>
                    <w:spacing w:after="0" w:line="240" w:lineRule="auto"/>
                    <w:ind w:left="60" w:right="60"/>
                    <w:jc w:val="right"/>
                    <w:rPr>
                      <w:rFonts w:ascii="Arial" w:hAnsi="Arial" w:cs="Arial"/>
                      <w:sz w:val="18"/>
                      <w:szCs w:val="18"/>
                    </w:rPr>
                  </w:pPr>
                  <w:r w:rsidRPr="00DB634F">
                    <w:rPr>
                      <w:rFonts w:ascii="Arial" w:hAnsi="Arial" w:cs="Arial"/>
                      <w:sz w:val="18"/>
                      <w:szCs w:val="18"/>
                    </w:rPr>
                    <w:t>34.19815990</w:t>
                  </w:r>
                </w:p>
              </w:tc>
            </w:tr>
            <w:tr w:rsidR="00633B27" w:rsidRPr="00DB634F" w:rsidTr="0039038B">
              <w:trPr>
                <w:cantSplit/>
                <w:trHeight w:val="234"/>
              </w:trPr>
              <w:tc>
                <w:tcPr>
                  <w:tcW w:w="1925" w:type="dxa"/>
                  <w:tcBorders>
                    <w:top w:val="nil"/>
                    <w:left w:val="single" w:sz="16" w:space="0" w:color="000000"/>
                    <w:bottom w:val="nil"/>
                    <w:right w:val="single" w:sz="16" w:space="0" w:color="000000"/>
                  </w:tcBorders>
                  <w:shd w:val="clear" w:color="auto" w:fill="FFFFFF"/>
                  <w:vAlign w:val="center"/>
                </w:tcPr>
                <w:p w:rsidR="00633B27" w:rsidRPr="00DB634F" w:rsidRDefault="00633B27" w:rsidP="0039038B">
                  <w:pPr>
                    <w:autoSpaceDE w:val="0"/>
                    <w:autoSpaceDN w:val="0"/>
                    <w:adjustRightInd w:val="0"/>
                    <w:spacing w:after="0" w:line="240" w:lineRule="auto"/>
                    <w:ind w:left="60" w:right="60"/>
                    <w:rPr>
                      <w:rFonts w:ascii="Arial" w:hAnsi="Arial" w:cs="Arial"/>
                      <w:sz w:val="18"/>
                      <w:szCs w:val="18"/>
                    </w:rPr>
                  </w:pPr>
                  <w:r w:rsidRPr="00DB634F">
                    <w:rPr>
                      <w:rFonts w:ascii="Arial" w:hAnsi="Arial" w:cs="Arial"/>
                      <w:sz w:val="18"/>
                      <w:szCs w:val="18"/>
                    </w:rPr>
                    <w:t>Likuiditas</w:t>
                  </w:r>
                </w:p>
              </w:tc>
              <w:tc>
                <w:tcPr>
                  <w:tcW w:w="1154" w:type="dxa"/>
                  <w:tcBorders>
                    <w:top w:val="nil"/>
                    <w:left w:val="single" w:sz="16" w:space="0" w:color="000000"/>
                    <w:bottom w:val="nil"/>
                  </w:tcBorders>
                  <w:shd w:val="clear" w:color="auto" w:fill="FFFFFF"/>
                  <w:vAlign w:val="center"/>
                </w:tcPr>
                <w:p w:rsidR="00633B27" w:rsidRPr="00DB634F" w:rsidRDefault="00633B27" w:rsidP="0039038B">
                  <w:pPr>
                    <w:autoSpaceDE w:val="0"/>
                    <w:autoSpaceDN w:val="0"/>
                    <w:adjustRightInd w:val="0"/>
                    <w:spacing w:after="0" w:line="240" w:lineRule="auto"/>
                    <w:ind w:left="60" w:right="60"/>
                    <w:jc w:val="right"/>
                    <w:rPr>
                      <w:rFonts w:ascii="Arial" w:hAnsi="Arial" w:cs="Arial"/>
                      <w:sz w:val="18"/>
                      <w:szCs w:val="18"/>
                    </w:rPr>
                  </w:pPr>
                  <w:r w:rsidRPr="00DB634F">
                    <w:rPr>
                      <w:rFonts w:ascii="Arial" w:hAnsi="Arial" w:cs="Arial"/>
                      <w:sz w:val="18"/>
                      <w:szCs w:val="18"/>
                    </w:rPr>
                    <w:t>33</w:t>
                  </w:r>
                </w:p>
              </w:tc>
              <w:tc>
                <w:tcPr>
                  <w:tcW w:w="1206" w:type="dxa"/>
                  <w:tcBorders>
                    <w:top w:val="nil"/>
                    <w:bottom w:val="nil"/>
                  </w:tcBorders>
                  <w:shd w:val="clear" w:color="auto" w:fill="FFFFFF"/>
                  <w:vAlign w:val="center"/>
                </w:tcPr>
                <w:p w:rsidR="00633B27" w:rsidRPr="00DB634F" w:rsidRDefault="00633B27" w:rsidP="0039038B">
                  <w:pPr>
                    <w:autoSpaceDE w:val="0"/>
                    <w:autoSpaceDN w:val="0"/>
                    <w:adjustRightInd w:val="0"/>
                    <w:spacing w:after="0" w:line="240" w:lineRule="auto"/>
                    <w:ind w:left="60" w:right="60"/>
                    <w:jc w:val="right"/>
                    <w:rPr>
                      <w:rFonts w:ascii="Arial" w:hAnsi="Arial" w:cs="Arial"/>
                      <w:sz w:val="18"/>
                      <w:szCs w:val="18"/>
                    </w:rPr>
                  </w:pPr>
                  <w:r w:rsidRPr="00DB634F">
                    <w:rPr>
                      <w:rFonts w:ascii="Arial" w:hAnsi="Arial" w:cs="Arial"/>
                      <w:sz w:val="18"/>
                      <w:szCs w:val="18"/>
                    </w:rPr>
                    <w:t>.00062</w:t>
                  </w:r>
                </w:p>
              </w:tc>
              <w:tc>
                <w:tcPr>
                  <w:tcW w:w="1347" w:type="dxa"/>
                  <w:tcBorders>
                    <w:top w:val="nil"/>
                    <w:bottom w:val="nil"/>
                  </w:tcBorders>
                  <w:shd w:val="clear" w:color="auto" w:fill="FFFFFF"/>
                  <w:vAlign w:val="center"/>
                </w:tcPr>
                <w:p w:rsidR="00633B27" w:rsidRPr="00DB634F" w:rsidRDefault="00633B27" w:rsidP="0039038B">
                  <w:pPr>
                    <w:autoSpaceDE w:val="0"/>
                    <w:autoSpaceDN w:val="0"/>
                    <w:adjustRightInd w:val="0"/>
                    <w:spacing w:after="0" w:line="240" w:lineRule="auto"/>
                    <w:ind w:left="60" w:right="60"/>
                    <w:jc w:val="right"/>
                    <w:rPr>
                      <w:rFonts w:ascii="Arial" w:hAnsi="Arial" w:cs="Arial"/>
                      <w:sz w:val="18"/>
                      <w:szCs w:val="18"/>
                    </w:rPr>
                  </w:pPr>
                  <w:r w:rsidRPr="00DB634F">
                    <w:rPr>
                      <w:rFonts w:ascii="Arial" w:hAnsi="Arial" w:cs="Arial"/>
                      <w:sz w:val="18"/>
                      <w:szCs w:val="18"/>
                    </w:rPr>
                    <w:t>949.83826</w:t>
                  </w:r>
                </w:p>
              </w:tc>
              <w:tc>
                <w:tcPr>
                  <w:tcW w:w="1470" w:type="dxa"/>
                  <w:tcBorders>
                    <w:top w:val="nil"/>
                    <w:bottom w:val="nil"/>
                  </w:tcBorders>
                  <w:shd w:val="clear" w:color="auto" w:fill="FFFFFF"/>
                  <w:vAlign w:val="center"/>
                </w:tcPr>
                <w:p w:rsidR="00633B27" w:rsidRPr="00DB634F" w:rsidRDefault="00633B27" w:rsidP="0039038B">
                  <w:pPr>
                    <w:autoSpaceDE w:val="0"/>
                    <w:autoSpaceDN w:val="0"/>
                    <w:adjustRightInd w:val="0"/>
                    <w:spacing w:after="0" w:line="240" w:lineRule="auto"/>
                    <w:ind w:left="60" w:right="60"/>
                    <w:jc w:val="right"/>
                    <w:rPr>
                      <w:rFonts w:ascii="Arial" w:hAnsi="Arial" w:cs="Arial"/>
                      <w:sz w:val="18"/>
                      <w:szCs w:val="18"/>
                    </w:rPr>
                  </w:pPr>
                  <w:r w:rsidRPr="00DB634F">
                    <w:rPr>
                      <w:rFonts w:ascii="Arial" w:hAnsi="Arial" w:cs="Arial"/>
                      <w:sz w:val="18"/>
                      <w:szCs w:val="18"/>
                    </w:rPr>
                    <w:t>36.5280321</w:t>
                  </w:r>
                </w:p>
              </w:tc>
              <w:tc>
                <w:tcPr>
                  <w:tcW w:w="1683" w:type="dxa"/>
                  <w:tcBorders>
                    <w:top w:val="nil"/>
                    <w:bottom w:val="nil"/>
                    <w:right w:val="single" w:sz="4" w:space="0" w:color="auto"/>
                  </w:tcBorders>
                  <w:shd w:val="clear" w:color="auto" w:fill="FFFFFF"/>
                  <w:vAlign w:val="center"/>
                </w:tcPr>
                <w:p w:rsidR="00633B27" w:rsidRPr="00DB634F" w:rsidRDefault="00633B27" w:rsidP="0039038B">
                  <w:pPr>
                    <w:autoSpaceDE w:val="0"/>
                    <w:autoSpaceDN w:val="0"/>
                    <w:adjustRightInd w:val="0"/>
                    <w:spacing w:after="0" w:line="240" w:lineRule="auto"/>
                    <w:ind w:left="60" w:right="60"/>
                    <w:jc w:val="right"/>
                    <w:rPr>
                      <w:rFonts w:ascii="Arial" w:hAnsi="Arial" w:cs="Arial"/>
                      <w:sz w:val="18"/>
                      <w:szCs w:val="18"/>
                    </w:rPr>
                  </w:pPr>
                  <w:r w:rsidRPr="00DB634F">
                    <w:rPr>
                      <w:rFonts w:ascii="Arial" w:hAnsi="Arial" w:cs="Arial"/>
                      <w:sz w:val="18"/>
                      <w:szCs w:val="18"/>
                    </w:rPr>
                    <w:t>167.99695365</w:t>
                  </w:r>
                </w:p>
              </w:tc>
            </w:tr>
            <w:tr w:rsidR="00633B27" w:rsidRPr="00DB634F" w:rsidTr="0039038B">
              <w:trPr>
                <w:cantSplit/>
                <w:trHeight w:val="296"/>
              </w:trPr>
              <w:tc>
                <w:tcPr>
                  <w:tcW w:w="1925" w:type="dxa"/>
                  <w:tcBorders>
                    <w:top w:val="nil"/>
                    <w:left w:val="single" w:sz="16" w:space="0" w:color="000000"/>
                    <w:bottom w:val="single" w:sz="16" w:space="0" w:color="000000"/>
                    <w:right w:val="single" w:sz="16" w:space="0" w:color="000000"/>
                  </w:tcBorders>
                  <w:shd w:val="clear" w:color="auto" w:fill="FFFFFF"/>
                  <w:vAlign w:val="center"/>
                </w:tcPr>
                <w:p w:rsidR="00633B27" w:rsidRPr="00DB634F" w:rsidRDefault="00633B27" w:rsidP="0039038B">
                  <w:pPr>
                    <w:autoSpaceDE w:val="0"/>
                    <w:autoSpaceDN w:val="0"/>
                    <w:adjustRightInd w:val="0"/>
                    <w:spacing w:after="0" w:line="240" w:lineRule="auto"/>
                    <w:ind w:left="60" w:right="60"/>
                    <w:rPr>
                      <w:rFonts w:ascii="Arial" w:hAnsi="Arial" w:cs="Arial"/>
                      <w:sz w:val="18"/>
                      <w:szCs w:val="18"/>
                    </w:rPr>
                  </w:pPr>
                  <w:r w:rsidRPr="00DB634F">
                    <w:rPr>
                      <w:rFonts w:ascii="Arial" w:hAnsi="Arial" w:cs="Arial"/>
                      <w:sz w:val="18"/>
                      <w:szCs w:val="18"/>
                    </w:rPr>
                    <w:t>Valid N (listwise)</w:t>
                  </w:r>
                </w:p>
              </w:tc>
              <w:tc>
                <w:tcPr>
                  <w:tcW w:w="1154" w:type="dxa"/>
                  <w:tcBorders>
                    <w:top w:val="nil"/>
                    <w:left w:val="single" w:sz="16" w:space="0" w:color="000000"/>
                    <w:bottom w:val="single" w:sz="16" w:space="0" w:color="000000"/>
                  </w:tcBorders>
                  <w:shd w:val="clear" w:color="auto" w:fill="FFFFFF"/>
                  <w:vAlign w:val="center"/>
                </w:tcPr>
                <w:p w:rsidR="00633B27" w:rsidRPr="00DB634F" w:rsidRDefault="00633B27" w:rsidP="0039038B">
                  <w:pPr>
                    <w:autoSpaceDE w:val="0"/>
                    <w:autoSpaceDN w:val="0"/>
                    <w:adjustRightInd w:val="0"/>
                    <w:spacing w:after="0" w:line="240" w:lineRule="auto"/>
                    <w:ind w:left="60" w:right="60"/>
                    <w:jc w:val="right"/>
                    <w:rPr>
                      <w:rFonts w:ascii="Arial" w:hAnsi="Arial" w:cs="Arial"/>
                      <w:sz w:val="18"/>
                      <w:szCs w:val="18"/>
                    </w:rPr>
                  </w:pPr>
                  <w:r w:rsidRPr="00DB634F">
                    <w:rPr>
                      <w:rFonts w:ascii="Arial" w:hAnsi="Arial" w:cs="Arial"/>
                      <w:sz w:val="18"/>
                      <w:szCs w:val="18"/>
                    </w:rPr>
                    <w:t>33</w:t>
                  </w:r>
                </w:p>
              </w:tc>
              <w:tc>
                <w:tcPr>
                  <w:tcW w:w="1206" w:type="dxa"/>
                  <w:tcBorders>
                    <w:top w:val="nil"/>
                    <w:bottom w:val="single" w:sz="16" w:space="0" w:color="000000"/>
                  </w:tcBorders>
                  <w:shd w:val="clear" w:color="auto" w:fill="FFFFFF"/>
                </w:tcPr>
                <w:p w:rsidR="00633B27" w:rsidRPr="00DB634F" w:rsidRDefault="00633B27" w:rsidP="0039038B">
                  <w:pPr>
                    <w:autoSpaceDE w:val="0"/>
                    <w:autoSpaceDN w:val="0"/>
                    <w:adjustRightInd w:val="0"/>
                    <w:spacing w:after="0" w:line="240" w:lineRule="auto"/>
                    <w:rPr>
                      <w:rFonts w:ascii="Times New Roman" w:hAnsi="Times New Roman" w:cs="Times New Roman"/>
                      <w:sz w:val="24"/>
                      <w:szCs w:val="24"/>
                    </w:rPr>
                  </w:pPr>
                </w:p>
              </w:tc>
              <w:tc>
                <w:tcPr>
                  <w:tcW w:w="1347" w:type="dxa"/>
                  <w:tcBorders>
                    <w:top w:val="nil"/>
                    <w:bottom w:val="single" w:sz="16" w:space="0" w:color="000000"/>
                  </w:tcBorders>
                  <w:shd w:val="clear" w:color="auto" w:fill="FFFFFF"/>
                </w:tcPr>
                <w:p w:rsidR="00633B27" w:rsidRPr="00DB634F" w:rsidRDefault="00633B27" w:rsidP="0039038B">
                  <w:pPr>
                    <w:autoSpaceDE w:val="0"/>
                    <w:autoSpaceDN w:val="0"/>
                    <w:adjustRightInd w:val="0"/>
                    <w:spacing w:after="0" w:line="240" w:lineRule="auto"/>
                    <w:rPr>
                      <w:rFonts w:ascii="Times New Roman" w:hAnsi="Times New Roman" w:cs="Times New Roman"/>
                      <w:sz w:val="24"/>
                      <w:szCs w:val="24"/>
                    </w:rPr>
                  </w:pPr>
                </w:p>
              </w:tc>
              <w:tc>
                <w:tcPr>
                  <w:tcW w:w="1470" w:type="dxa"/>
                  <w:tcBorders>
                    <w:top w:val="nil"/>
                    <w:bottom w:val="single" w:sz="16" w:space="0" w:color="000000"/>
                  </w:tcBorders>
                  <w:shd w:val="clear" w:color="auto" w:fill="FFFFFF"/>
                </w:tcPr>
                <w:p w:rsidR="00633B27" w:rsidRPr="00DB634F" w:rsidRDefault="00633B27" w:rsidP="0039038B">
                  <w:pPr>
                    <w:autoSpaceDE w:val="0"/>
                    <w:autoSpaceDN w:val="0"/>
                    <w:adjustRightInd w:val="0"/>
                    <w:spacing w:after="0" w:line="240" w:lineRule="auto"/>
                    <w:rPr>
                      <w:rFonts w:ascii="Times New Roman" w:hAnsi="Times New Roman" w:cs="Times New Roman"/>
                      <w:sz w:val="24"/>
                      <w:szCs w:val="24"/>
                    </w:rPr>
                  </w:pPr>
                </w:p>
              </w:tc>
              <w:tc>
                <w:tcPr>
                  <w:tcW w:w="1683" w:type="dxa"/>
                  <w:tcBorders>
                    <w:top w:val="nil"/>
                    <w:bottom w:val="single" w:sz="16" w:space="0" w:color="000000"/>
                    <w:right w:val="single" w:sz="4" w:space="0" w:color="auto"/>
                  </w:tcBorders>
                  <w:shd w:val="clear" w:color="auto" w:fill="FFFFFF"/>
                </w:tcPr>
                <w:p w:rsidR="00633B27" w:rsidRPr="00DB634F" w:rsidRDefault="00633B27" w:rsidP="0039038B">
                  <w:pPr>
                    <w:autoSpaceDE w:val="0"/>
                    <w:autoSpaceDN w:val="0"/>
                    <w:adjustRightInd w:val="0"/>
                    <w:spacing w:after="0" w:line="240" w:lineRule="auto"/>
                    <w:rPr>
                      <w:rFonts w:ascii="Times New Roman" w:hAnsi="Times New Roman" w:cs="Times New Roman"/>
                      <w:sz w:val="24"/>
                      <w:szCs w:val="24"/>
                    </w:rPr>
                  </w:pPr>
                </w:p>
              </w:tc>
            </w:tr>
          </w:tbl>
          <w:p w:rsidR="00633B27" w:rsidRPr="00DB634F" w:rsidRDefault="00633B27" w:rsidP="0039038B">
            <w:pPr>
              <w:autoSpaceDE w:val="0"/>
              <w:autoSpaceDN w:val="0"/>
              <w:adjustRightInd w:val="0"/>
              <w:spacing w:after="0" w:line="240" w:lineRule="auto"/>
              <w:rPr>
                <w:rFonts w:ascii="Times New Roman" w:hAnsi="Times New Roman" w:cs="Times New Roman"/>
                <w:sz w:val="24"/>
                <w:szCs w:val="24"/>
              </w:rPr>
            </w:pPr>
            <w:r w:rsidRPr="00DB634F">
              <w:rPr>
                <w:rFonts w:ascii="Times New Roman" w:eastAsia="Calibri" w:hAnsi="Times New Roman" w:cs="Times New Roman"/>
                <w:sz w:val="24"/>
                <w:szCs w:val="24"/>
              </w:rPr>
              <w:t>Sumber: Data sekunder diolah, 2019</w:t>
            </w:r>
          </w:p>
          <w:p w:rsidR="00633B27" w:rsidRPr="00DB634F" w:rsidRDefault="00633B27" w:rsidP="0039038B">
            <w:pPr>
              <w:autoSpaceDE w:val="0"/>
              <w:autoSpaceDN w:val="0"/>
              <w:adjustRightInd w:val="0"/>
              <w:spacing w:line="240" w:lineRule="auto"/>
              <w:ind w:left="60" w:right="60"/>
              <w:jc w:val="center"/>
              <w:rPr>
                <w:rFonts w:ascii="Times New Roman" w:hAnsi="Times New Roman" w:cs="Times New Roman"/>
                <w:sz w:val="24"/>
                <w:szCs w:val="24"/>
              </w:rPr>
            </w:pPr>
          </w:p>
        </w:tc>
      </w:tr>
      <w:tr w:rsidR="00633B27" w:rsidRPr="00DB634F" w:rsidTr="0039038B">
        <w:trPr>
          <w:cantSplit/>
        </w:trPr>
        <w:tc>
          <w:tcPr>
            <w:tcW w:w="5000" w:type="pct"/>
            <w:tcBorders>
              <w:top w:val="nil"/>
              <w:left w:val="nil"/>
              <w:bottom w:val="nil"/>
              <w:right w:val="nil"/>
            </w:tcBorders>
            <w:shd w:val="clear" w:color="auto" w:fill="FFFFFF"/>
          </w:tcPr>
          <w:p w:rsidR="00633B27" w:rsidRPr="00DB634F" w:rsidRDefault="00633B27" w:rsidP="0039038B">
            <w:pPr>
              <w:autoSpaceDE w:val="0"/>
              <w:autoSpaceDN w:val="0"/>
              <w:adjustRightInd w:val="0"/>
              <w:spacing w:line="240" w:lineRule="auto"/>
              <w:ind w:left="60" w:right="60"/>
              <w:jc w:val="center"/>
              <w:rPr>
                <w:rFonts w:ascii="Times New Roman" w:hAnsi="Times New Roman" w:cs="Times New Roman"/>
                <w:b/>
                <w:bCs/>
                <w:sz w:val="24"/>
                <w:szCs w:val="24"/>
              </w:rPr>
            </w:pPr>
          </w:p>
        </w:tc>
      </w:tr>
    </w:tbl>
    <w:p w:rsidR="00633B27" w:rsidRDefault="00633B27" w:rsidP="00633B27">
      <w:r>
        <w:rPr>
          <w:rFonts w:eastAsia="Calibri"/>
        </w:rPr>
        <w:t xml:space="preserve">       </w:t>
      </w:r>
      <w:r w:rsidRPr="00DB634F">
        <w:rPr>
          <w:rFonts w:eastAsia="Calibri"/>
        </w:rPr>
        <w:t xml:space="preserve">  </w:t>
      </w:r>
      <w:r w:rsidRPr="00DB634F">
        <w:t>Berdasarkan Tabel 4.2 menunjukan informasi nilai minimum variabel Profitabilitas sebesar 0,00019, sedangkan nilai maksimum sebesar 158,4699, dan rata-rata variabel Profitabilitas sebesar 8,931</w:t>
      </w:r>
      <w:r w:rsidRPr="00DB634F">
        <w:rPr>
          <w:lang w:val="en-GB"/>
        </w:rPr>
        <w:t xml:space="preserve"> </w:t>
      </w:r>
      <w:r w:rsidRPr="00DB634F">
        <w:t>dengan nilai standar deviasi sebesar 34,1981</w:t>
      </w:r>
      <w:r w:rsidRPr="00DB634F">
        <w:rPr>
          <w:lang w:val="en-GB"/>
        </w:rPr>
        <w:t xml:space="preserve"> </w:t>
      </w:r>
      <w:r w:rsidRPr="00DB634F">
        <w:t>menunjukkan variasi data penelitian. Nilai minimum variabel Likuiditas sebesar 0,0006</w:t>
      </w:r>
      <w:r w:rsidRPr="00DB634F">
        <w:rPr>
          <w:lang w:val="en-GB"/>
        </w:rPr>
        <w:t>2</w:t>
      </w:r>
      <w:r w:rsidRPr="00DB634F">
        <w:t>, sedangkan nilai maksimum sebesar 949,8382, dan rata-rata variabel Likuiditas sebesar 36,528</w:t>
      </w:r>
      <w:r w:rsidRPr="00DB634F">
        <w:rPr>
          <w:lang w:val="en-GB"/>
        </w:rPr>
        <w:t xml:space="preserve"> </w:t>
      </w:r>
      <w:r w:rsidRPr="00DB634F">
        <w:t xml:space="preserve">dengan nilai standar deviasi sebesar 167,996 menunjukkan variasi data penelitian. </w:t>
      </w:r>
    </w:p>
    <w:p w:rsidR="00633B27" w:rsidRPr="00290B6F" w:rsidRDefault="00633B27" w:rsidP="00633B27">
      <w:pPr>
        <w:pStyle w:val="Caption"/>
        <w:jc w:val="center"/>
        <w:rPr>
          <w:rFonts w:ascii="Times New Roman" w:hAnsi="Times New Roman" w:cs="Times New Roman"/>
          <w:i w:val="0"/>
          <w:color w:val="auto"/>
          <w:sz w:val="24"/>
          <w:szCs w:val="24"/>
          <w:lang w:val="en-US"/>
        </w:rPr>
      </w:pPr>
      <w:bookmarkStart w:id="2" w:name="_Toc16862353"/>
      <w:r w:rsidRPr="00290B6F">
        <w:rPr>
          <w:rFonts w:ascii="Times New Roman" w:hAnsi="Times New Roman" w:cs="Times New Roman"/>
          <w:i w:val="0"/>
          <w:color w:val="auto"/>
          <w:sz w:val="24"/>
          <w:szCs w:val="24"/>
        </w:rPr>
        <w:t xml:space="preserve">Tabel 4. </w:t>
      </w:r>
      <w:r w:rsidRPr="00290B6F">
        <w:rPr>
          <w:rFonts w:ascii="Times New Roman" w:hAnsi="Times New Roman" w:cs="Times New Roman"/>
          <w:i w:val="0"/>
          <w:color w:val="auto"/>
          <w:sz w:val="24"/>
          <w:szCs w:val="24"/>
        </w:rPr>
        <w:fldChar w:fldCharType="begin"/>
      </w:r>
      <w:r w:rsidRPr="00290B6F">
        <w:rPr>
          <w:rFonts w:ascii="Times New Roman" w:hAnsi="Times New Roman" w:cs="Times New Roman"/>
          <w:i w:val="0"/>
          <w:color w:val="auto"/>
          <w:sz w:val="24"/>
          <w:szCs w:val="24"/>
        </w:rPr>
        <w:instrText xml:space="preserve"> SEQ Tabel_4. \* ARABIC </w:instrText>
      </w:r>
      <w:r w:rsidRPr="00290B6F">
        <w:rPr>
          <w:rFonts w:ascii="Times New Roman" w:hAnsi="Times New Roman" w:cs="Times New Roman"/>
          <w:i w:val="0"/>
          <w:color w:val="auto"/>
          <w:sz w:val="24"/>
          <w:szCs w:val="24"/>
        </w:rPr>
        <w:fldChar w:fldCharType="separate"/>
      </w:r>
      <w:r w:rsidRPr="00290B6F">
        <w:rPr>
          <w:rFonts w:ascii="Times New Roman" w:hAnsi="Times New Roman" w:cs="Times New Roman"/>
          <w:i w:val="0"/>
          <w:noProof/>
          <w:color w:val="auto"/>
          <w:sz w:val="24"/>
          <w:szCs w:val="24"/>
        </w:rPr>
        <w:t>4</w:t>
      </w:r>
      <w:r w:rsidRPr="00290B6F">
        <w:rPr>
          <w:rFonts w:ascii="Times New Roman" w:hAnsi="Times New Roman" w:cs="Times New Roman"/>
          <w:i w:val="0"/>
          <w:color w:val="auto"/>
          <w:sz w:val="24"/>
          <w:szCs w:val="24"/>
        </w:rPr>
        <w:fldChar w:fldCharType="end"/>
      </w:r>
      <w:r w:rsidRPr="00290B6F">
        <w:rPr>
          <w:rFonts w:ascii="Times New Roman" w:hAnsi="Times New Roman" w:cs="Times New Roman"/>
          <w:i w:val="0"/>
          <w:color w:val="auto"/>
          <w:sz w:val="24"/>
          <w:szCs w:val="24"/>
          <w:lang w:val="en-US"/>
        </w:rPr>
        <w:t xml:space="preserve"> Hasil Frekuensi Variabel Dummy</w:t>
      </w:r>
      <w:bookmarkEnd w:id="2"/>
    </w:p>
    <w:tbl>
      <w:tblPr>
        <w:tblW w:w="7817" w:type="dxa"/>
        <w:tblInd w:w="6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7"/>
        <w:gridCol w:w="1561"/>
        <w:gridCol w:w="993"/>
        <w:gridCol w:w="1134"/>
        <w:gridCol w:w="1417"/>
        <w:gridCol w:w="1985"/>
      </w:tblGrid>
      <w:tr w:rsidR="00633B27" w:rsidRPr="00DB634F" w:rsidTr="0039038B">
        <w:trPr>
          <w:cantSplit/>
        </w:trPr>
        <w:tc>
          <w:tcPr>
            <w:tcW w:w="2288" w:type="dxa"/>
            <w:gridSpan w:val="2"/>
            <w:tcBorders>
              <w:top w:val="single" w:sz="16" w:space="0" w:color="000000"/>
              <w:left w:val="single" w:sz="16" w:space="0" w:color="000000"/>
              <w:bottom w:val="single" w:sz="16" w:space="0" w:color="000000"/>
              <w:right w:val="nil"/>
            </w:tcBorders>
            <w:shd w:val="clear" w:color="auto" w:fill="FFFFFF"/>
          </w:tcPr>
          <w:p w:rsidR="00633B27" w:rsidRPr="00DB634F" w:rsidRDefault="00633B27" w:rsidP="0039038B">
            <w:pPr>
              <w:autoSpaceDE w:val="0"/>
              <w:autoSpaceDN w:val="0"/>
              <w:adjustRightInd w:val="0"/>
              <w:spacing w:after="0" w:line="240" w:lineRule="auto"/>
              <w:ind w:left="60" w:right="60"/>
              <w:rPr>
                <w:rFonts w:ascii="Arial" w:hAnsi="Arial" w:cs="Arial"/>
                <w:sz w:val="18"/>
                <w:szCs w:val="18"/>
              </w:rPr>
            </w:pPr>
          </w:p>
        </w:tc>
        <w:tc>
          <w:tcPr>
            <w:tcW w:w="993" w:type="dxa"/>
            <w:tcBorders>
              <w:top w:val="single" w:sz="16" w:space="0" w:color="000000"/>
              <w:left w:val="single" w:sz="16" w:space="0" w:color="000000"/>
              <w:bottom w:val="single" w:sz="16" w:space="0" w:color="000000"/>
            </w:tcBorders>
            <w:shd w:val="clear" w:color="auto" w:fill="FFFFFF"/>
          </w:tcPr>
          <w:p w:rsidR="00633B27" w:rsidRPr="00DB634F" w:rsidRDefault="00633B27" w:rsidP="0039038B">
            <w:pPr>
              <w:autoSpaceDE w:val="0"/>
              <w:autoSpaceDN w:val="0"/>
              <w:adjustRightInd w:val="0"/>
              <w:spacing w:after="0" w:line="240" w:lineRule="auto"/>
              <w:ind w:left="60" w:right="60"/>
              <w:jc w:val="center"/>
              <w:rPr>
                <w:rFonts w:ascii="Arial" w:hAnsi="Arial" w:cs="Arial"/>
                <w:sz w:val="18"/>
                <w:szCs w:val="18"/>
              </w:rPr>
            </w:pPr>
            <w:r w:rsidRPr="00DB634F">
              <w:rPr>
                <w:rFonts w:ascii="Arial" w:hAnsi="Arial" w:cs="Arial"/>
                <w:sz w:val="18"/>
                <w:szCs w:val="18"/>
              </w:rPr>
              <w:t>Frequency</w:t>
            </w:r>
          </w:p>
        </w:tc>
        <w:tc>
          <w:tcPr>
            <w:tcW w:w="1134" w:type="dxa"/>
            <w:tcBorders>
              <w:top w:val="single" w:sz="16" w:space="0" w:color="000000"/>
              <w:bottom w:val="single" w:sz="16" w:space="0" w:color="000000"/>
            </w:tcBorders>
            <w:shd w:val="clear" w:color="auto" w:fill="FFFFFF"/>
          </w:tcPr>
          <w:p w:rsidR="00633B27" w:rsidRPr="00DB634F" w:rsidRDefault="00633B27" w:rsidP="0039038B">
            <w:pPr>
              <w:autoSpaceDE w:val="0"/>
              <w:autoSpaceDN w:val="0"/>
              <w:adjustRightInd w:val="0"/>
              <w:spacing w:after="0" w:line="240" w:lineRule="auto"/>
              <w:ind w:left="60" w:right="60"/>
              <w:jc w:val="center"/>
              <w:rPr>
                <w:rFonts w:ascii="Arial" w:hAnsi="Arial" w:cs="Arial"/>
                <w:sz w:val="18"/>
                <w:szCs w:val="18"/>
              </w:rPr>
            </w:pPr>
            <w:r w:rsidRPr="00DB634F">
              <w:rPr>
                <w:rFonts w:ascii="Arial" w:hAnsi="Arial" w:cs="Arial"/>
                <w:sz w:val="18"/>
                <w:szCs w:val="18"/>
              </w:rPr>
              <w:t>Percent</w:t>
            </w:r>
          </w:p>
        </w:tc>
        <w:tc>
          <w:tcPr>
            <w:tcW w:w="1417" w:type="dxa"/>
            <w:tcBorders>
              <w:top w:val="single" w:sz="16" w:space="0" w:color="000000"/>
              <w:bottom w:val="single" w:sz="16" w:space="0" w:color="000000"/>
            </w:tcBorders>
            <w:shd w:val="clear" w:color="auto" w:fill="FFFFFF"/>
          </w:tcPr>
          <w:p w:rsidR="00633B27" w:rsidRPr="00DB634F" w:rsidRDefault="00633B27" w:rsidP="0039038B">
            <w:pPr>
              <w:autoSpaceDE w:val="0"/>
              <w:autoSpaceDN w:val="0"/>
              <w:adjustRightInd w:val="0"/>
              <w:spacing w:after="0" w:line="240" w:lineRule="auto"/>
              <w:ind w:left="60" w:right="60"/>
              <w:jc w:val="center"/>
              <w:rPr>
                <w:rFonts w:ascii="Arial" w:hAnsi="Arial" w:cs="Arial"/>
                <w:sz w:val="18"/>
                <w:szCs w:val="18"/>
              </w:rPr>
            </w:pPr>
            <w:r w:rsidRPr="00DB634F">
              <w:rPr>
                <w:rFonts w:ascii="Arial" w:hAnsi="Arial" w:cs="Arial"/>
                <w:sz w:val="18"/>
                <w:szCs w:val="18"/>
              </w:rPr>
              <w:t>Valid Percent</w:t>
            </w:r>
          </w:p>
        </w:tc>
        <w:tc>
          <w:tcPr>
            <w:tcW w:w="1985" w:type="dxa"/>
            <w:tcBorders>
              <w:top w:val="single" w:sz="16" w:space="0" w:color="000000"/>
              <w:bottom w:val="single" w:sz="16" w:space="0" w:color="000000"/>
              <w:right w:val="single" w:sz="16" w:space="0" w:color="000000"/>
            </w:tcBorders>
            <w:shd w:val="clear" w:color="auto" w:fill="FFFFFF"/>
          </w:tcPr>
          <w:p w:rsidR="00633B27" w:rsidRPr="00DB634F" w:rsidRDefault="00633B27" w:rsidP="0039038B">
            <w:pPr>
              <w:autoSpaceDE w:val="0"/>
              <w:autoSpaceDN w:val="0"/>
              <w:adjustRightInd w:val="0"/>
              <w:spacing w:after="0" w:line="240" w:lineRule="auto"/>
              <w:ind w:left="60" w:right="60"/>
              <w:jc w:val="center"/>
              <w:rPr>
                <w:rFonts w:ascii="Arial" w:hAnsi="Arial" w:cs="Arial"/>
                <w:sz w:val="18"/>
                <w:szCs w:val="18"/>
              </w:rPr>
            </w:pPr>
            <w:r w:rsidRPr="00DB634F">
              <w:rPr>
                <w:rFonts w:ascii="Arial" w:hAnsi="Arial" w:cs="Arial"/>
                <w:sz w:val="18"/>
                <w:szCs w:val="18"/>
              </w:rPr>
              <w:t>Cumulative Percent</w:t>
            </w:r>
          </w:p>
        </w:tc>
      </w:tr>
      <w:tr w:rsidR="00633B27" w:rsidRPr="00DB634F" w:rsidTr="0039038B">
        <w:trPr>
          <w:cantSplit/>
        </w:trPr>
        <w:tc>
          <w:tcPr>
            <w:tcW w:w="727" w:type="dxa"/>
            <w:vMerge w:val="restart"/>
            <w:tcBorders>
              <w:top w:val="single" w:sz="16" w:space="0" w:color="000000"/>
              <w:left w:val="single" w:sz="16" w:space="0" w:color="000000"/>
              <w:bottom w:val="single" w:sz="16" w:space="0" w:color="000000"/>
              <w:right w:val="nil"/>
            </w:tcBorders>
            <w:shd w:val="clear" w:color="auto" w:fill="FFFFFF"/>
            <w:vAlign w:val="center"/>
          </w:tcPr>
          <w:p w:rsidR="00633B27" w:rsidRPr="00DB634F" w:rsidRDefault="00633B27" w:rsidP="0039038B">
            <w:pPr>
              <w:autoSpaceDE w:val="0"/>
              <w:autoSpaceDN w:val="0"/>
              <w:adjustRightInd w:val="0"/>
              <w:spacing w:after="0" w:line="240" w:lineRule="auto"/>
              <w:ind w:left="60" w:right="60"/>
              <w:rPr>
                <w:rFonts w:ascii="Arial" w:hAnsi="Arial" w:cs="Arial"/>
                <w:sz w:val="18"/>
                <w:szCs w:val="18"/>
              </w:rPr>
            </w:pPr>
            <w:r w:rsidRPr="00DB634F">
              <w:rPr>
                <w:rFonts w:ascii="Arial" w:hAnsi="Arial" w:cs="Arial"/>
                <w:sz w:val="18"/>
                <w:szCs w:val="18"/>
              </w:rPr>
              <w:t>Valid</w:t>
            </w:r>
          </w:p>
        </w:tc>
        <w:tc>
          <w:tcPr>
            <w:tcW w:w="1561" w:type="dxa"/>
            <w:tcBorders>
              <w:top w:val="single" w:sz="16" w:space="0" w:color="000000"/>
              <w:left w:val="nil"/>
              <w:bottom w:val="nil"/>
              <w:right w:val="single" w:sz="16" w:space="0" w:color="000000"/>
            </w:tcBorders>
            <w:shd w:val="clear" w:color="auto" w:fill="FFFFFF"/>
            <w:vAlign w:val="center"/>
          </w:tcPr>
          <w:p w:rsidR="00633B27" w:rsidRPr="00DB634F" w:rsidRDefault="00633B27" w:rsidP="0039038B">
            <w:pPr>
              <w:autoSpaceDE w:val="0"/>
              <w:autoSpaceDN w:val="0"/>
              <w:adjustRightInd w:val="0"/>
              <w:spacing w:after="0" w:line="240" w:lineRule="auto"/>
              <w:ind w:left="60" w:right="60"/>
              <w:rPr>
                <w:rFonts w:ascii="Arial" w:hAnsi="Arial" w:cs="Arial"/>
                <w:sz w:val="18"/>
                <w:szCs w:val="18"/>
              </w:rPr>
            </w:pPr>
            <w:r w:rsidRPr="00DB634F">
              <w:rPr>
                <w:rFonts w:ascii="Arial" w:hAnsi="Arial" w:cs="Arial"/>
                <w:sz w:val="18"/>
                <w:szCs w:val="18"/>
              </w:rPr>
              <w:t>.00</w:t>
            </w:r>
          </w:p>
        </w:tc>
        <w:tc>
          <w:tcPr>
            <w:tcW w:w="993" w:type="dxa"/>
            <w:tcBorders>
              <w:top w:val="single" w:sz="16" w:space="0" w:color="000000"/>
              <w:left w:val="single" w:sz="16" w:space="0" w:color="000000"/>
              <w:bottom w:val="nil"/>
            </w:tcBorders>
            <w:shd w:val="clear" w:color="auto" w:fill="FFFFFF"/>
            <w:vAlign w:val="center"/>
          </w:tcPr>
          <w:p w:rsidR="00633B27" w:rsidRPr="00DB634F" w:rsidRDefault="00633B27" w:rsidP="0039038B">
            <w:pPr>
              <w:autoSpaceDE w:val="0"/>
              <w:autoSpaceDN w:val="0"/>
              <w:adjustRightInd w:val="0"/>
              <w:spacing w:after="0" w:line="240" w:lineRule="auto"/>
              <w:ind w:left="60" w:right="60"/>
              <w:jc w:val="right"/>
              <w:rPr>
                <w:rFonts w:ascii="Arial" w:hAnsi="Arial" w:cs="Arial"/>
                <w:sz w:val="18"/>
                <w:szCs w:val="18"/>
              </w:rPr>
            </w:pPr>
            <w:r w:rsidRPr="00DB634F">
              <w:rPr>
                <w:rFonts w:ascii="Arial" w:hAnsi="Arial" w:cs="Arial"/>
                <w:sz w:val="18"/>
                <w:szCs w:val="18"/>
              </w:rPr>
              <w:t>8</w:t>
            </w:r>
          </w:p>
        </w:tc>
        <w:tc>
          <w:tcPr>
            <w:tcW w:w="1134" w:type="dxa"/>
            <w:tcBorders>
              <w:top w:val="single" w:sz="16" w:space="0" w:color="000000"/>
              <w:bottom w:val="nil"/>
            </w:tcBorders>
            <w:shd w:val="clear" w:color="auto" w:fill="FFFFFF"/>
            <w:vAlign w:val="center"/>
          </w:tcPr>
          <w:p w:rsidR="00633B27" w:rsidRPr="00DB634F" w:rsidRDefault="00633B27" w:rsidP="0039038B">
            <w:pPr>
              <w:autoSpaceDE w:val="0"/>
              <w:autoSpaceDN w:val="0"/>
              <w:adjustRightInd w:val="0"/>
              <w:spacing w:after="0" w:line="240" w:lineRule="auto"/>
              <w:ind w:left="60" w:right="60"/>
              <w:jc w:val="right"/>
              <w:rPr>
                <w:rFonts w:ascii="Arial" w:hAnsi="Arial" w:cs="Arial"/>
                <w:sz w:val="18"/>
                <w:szCs w:val="18"/>
              </w:rPr>
            </w:pPr>
            <w:r w:rsidRPr="00DB634F">
              <w:rPr>
                <w:rFonts w:ascii="Arial" w:hAnsi="Arial" w:cs="Arial"/>
                <w:sz w:val="18"/>
                <w:szCs w:val="18"/>
              </w:rPr>
              <w:t>24.2</w:t>
            </w:r>
          </w:p>
        </w:tc>
        <w:tc>
          <w:tcPr>
            <w:tcW w:w="1417" w:type="dxa"/>
            <w:tcBorders>
              <w:top w:val="single" w:sz="16" w:space="0" w:color="000000"/>
              <w:bottom w:val="nil"/>
            </w:tcBorders>
            <w:shd w:val="clear" w:color="auto" w:fill="FFFFFF"/>
            <w:vAlign w:val="center"/>
          </w:tcPr>
          <w:p w:rsidR="00633B27" w:rsidRPr="00DB634F" w:rsidRDefault="00633B27" w:rsidP="0039038B">
            <w:pPr>
              <w:autoSpaceDE w:val="0"/>
              <w:autoSpaceDN w:val="0"/>
              <w:adjustRightInd w:val="0"/>
              <w:spacing w:after="0" w:line="240" w:lineRule="auto"/>
              <w:ind w:left="60" w:right="60"/>
              <w:jc w:val="right"/>
              <w:rPr>
                <w:rFonts w:ascii="Arial" w:hAnsi="Arial" w:cs="Arial"/>
                <w:sz w:val="18"/>
                <w:szCs w:val="18"/>
              </w:rPr>
            </w:pPr>
            <w:r w:rsidRPr="00DB634F">
              <w:rPr>
                <w:rFonts w:ascii="Arial" w:hAnsi="Arial" w:cs="Arial"/>
                <w:sz w:val="18"/>
                <w:szCs w:val="18"/>
              </w:rPr>
              <w:t>24.2</w:t>
            </w:r>
          </w:p>
        </w:tc>
        <w:tc>
          <w:tcPr>
            <w:tcW w:w="1985" w:type="dxa"/>
            <w:tcBorders>
              <w:top w:val="single" w:sz="16" w:space="0" w:color="000000"/>
              <w:bottom w:val="nil"/>
              <w:right w:val="single" w:sz="16" w:space="0" w:color="000000"/>
            </w:tcBorders>
            <w:shd w:val="clear" w:color="auto" w:fill="FFFFFF"/>
            <w:vAlign w:val="center"/>
          </w:tcPr>
          <w:p w:rsidR="00633B27" w:rsidRPr="00DB634F" w:rsidRDefault="00633B27" w:rsidP="0039038B">
            <w:pPr>
              <w:autoSpaceDE w:val="0"/>
              <w:autoSpaceDN w:val="0"/>
              <w:adjustRightInd w:val="0"/>
              <w:spacing w:after="0" w:line="240" w:lineRule="auto"/>
              <w:ind w:left="60" w:right="60"/>
              <w:jc w:val="right"/>
              <w:rPr>
                <w:rFonts w:ascii="Arial" w:hAnsi="Arial" w:cs="Arial"/>
                <w:sz w:val="18"/>
                <w:szCs w:val="18"/>
              </w:rPr>
            </w:pPr>
            <w:r w:rsidRPr="00DB634F">
              <w:rPr>
                <w:rFonts w:ascii="Arial" w:hAnsi="Arial" w:cs="Arial"/>
                <w:sz w:val="18"/>
                <w:szCs w:val="18"/>
              </w:rPr>
              <w:t>24.2</w:t>
            </w:r>
          </w:p>
        </w:tc>
      </w:tr>
      <w:tr w:rsidR="00633B27" w:rsidRPr="00DB634F" w:rsidTr="0039038B">
        <w:trPr>
          <w:cantSplit/>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rsidR="00633B27" w:rsidRPr="00DB634F" w:rsidRDefault="00633B27" w:rsidP="0039038B">
            <w:pPr>
              <w:autoSpaceDE w:val="0"/>
              <w:autoSpaceDN w:val="0"/>
              <w:adjustRightInd w:val="0"/>
              <w:spacing w:after="0" w:line="240" w:lineRule="auto"/>
              <w:rPr>
                <w:rFonts w:ascii="Arial" w:hAnsi="Arial" w:cs="Arial"/>
                <w:sz w:val="18"/>
                <w:szCs w:val="18"/>
              </w:rPr>
            </w:pPr>
          </w:p>
        </w:tc>
        <w:tc>
          <w:tcPr>
            <w:tcW w:w="1561" w:type="dxa"/>
            <w:tcBorders>
              <w:top w:val="nil"/>
              <w:left w:val="nil"/>
              <w:bottom w:val="nil"/>
              <w:right w:val="single" w:sz="16" w:space="0" w:color="000000"/>
            </w:tcBorders>
            <w:shd w:val="clear" w:color="auto" w:fill="FFFFFF"/>
            <w:vAlign w:val="center"/>
          </w:tcPr>
          <w:p w:rsidR="00633B27" w:rsidRPr="00DB634F" w:rsidRDefault="00633B27" w:rsidP="0039038B">
            <w:pPr>
              <w:autoSpaceDE w:val="0"/>
              <w:autoSpaceDN w:val="0"/>
              <w:adjustRightInd w:val="0"/>
              <w:spacing w:after="0" w:line="240" w:lineRule="auto"/>
              <w:ind w:left="60" w:right="60"/>
              <w:rPr>
                <w:rFonts w:ascii="Arial" w:hAnsi="Arial" w:cs="Arial"/>
                <w:sz w:val="18"/>
                <w:szCs w:val="18"/>
              </w:rPr>
            </w:pPr>
            <w:r w:rsidRPr="00DB634F">
              <w:rPr>
                <w:rFonts w:ascii="Arial" w:hAnsi="Arial" w:cs="Arial"/>
                <w:sz w:val="18"/>
                <w:szCs w:val="18"/>
              </w:rPr>
              <w:t>1.00</w:t>
            </w:r>
          </w:p>
        </w:tc>
        <w:tc>
          <w:tcPr>
            <w:tcW w:w="993" w:type="dxa"/>
            <w:tcBorders>
              <w:top w:val="nil"/>
              <w:left w:val="single" w:sz="16" w:space="0" w:color="000000"/>
              <w:bottom w:val="nil"/>
            </w:tcBorders>
            <w:shd w:val="clear" w:color="auto" w:fill="FFFFFF"/>
            <w:vAlign w:val="center"/>
          </w:tcPr>
          <w:p w:rsidR="00633B27" w:rsidRPr="00DB634F" w:rsidRDefault="00633B27" w:rsidP="0039038B">
            <w:pPr>
              <w:autoSpaceDE w:val="0"/>
              <w:autoSpaceDN w:val="0"/>
              <w:adjustRightInd w:val="0"/>
              <w:spacing w:after="0" w:line="240" w:lineRule="auto"/>
              <w:ind w:left="60" w:right="60"/>
              <w:jc w:val="right"/>
              <w:rPr>
                <w:rFonts w:ascii="Arial" w:hAnsi="Arial" w:cs="Arial"/>
                <w:sz w:val="18"/>
                <w:szCs w:val="18"/>
              </w:rPr>
            </w:pPr>
            <w:r w:rsidRPr="00DB634F">
              <w:rPr>
                <w:rFonts w:ascii="Arial" w:hAnsi="Arial" w:cs="Arial"/>
                <w:sz w:val="18"/>
                <w:szCs w:val="18"/>
              </w:rPr>
              <w:t>25</w:t>
            </w:r>
          </w:p>
        </w:tc>
        <w:tc>
          <w:tcPr>
            <w:tcW w:w="1134" w:type="dxa"/>
            <w:tcBorders>
              <w:top w:val="nil"/>
              <w:bottom w:val="nil"/>
            </w:tcBorders>
            <w:shd w:val="clear" w:color="auto" w:fill="FFFFFF"/>
            <w:vAlign w:val="center"/>
          </w:tcPr>
          <w:p w:rsidR="00633B27" w:rsidRPr="00DB634F" w:rsidRDefault="00633B27" w:rsidP="0039038B">
            <w:pPr>
              <w:autoSpaceDE w:val="0"/>
              <w:autoSpaceDN w:val="0"/>
              <w:adjustRightInd w:val="0"/>
              <w:spacing w:after="0" w:line="240" w:lineRule="auto"/>
              <w:ind w:left="60" w:right="60"/>
              <w:jc w:val="right"/>
              <w:rPr>
                <w:rFonts w:ascii="Arial" w:hAnsi="Arial" w:cs="Arial"/>
                <w:sz w:val="18"/>
                <w:szCs w:val="18"/>
              </w:rPr>
            </w:pPr>
            <w:r w:rsidRPr="00DB634F">
              <w:rPr>
                <w:rFonts w:ascii="Arial" w:hAnsi="Arial" w:cs="Arial"/>
                <w:sz w:val="18"/>
                <w:szCs w:val="18"/>
              </w:rPr>
              <w:t>75.8</w:t>
            </w:r>
          </w:p>
        </w:tc>
        <w:tc>
          <w:tcPr>
            <w:tcW w:w="1417" w:type="dxa"/>
            <w:tcBorders>
              <w:top w:val="nil"/>
              <w:bottom w:val="nil"/>
            </w:tcBorders>
            <w:shd w:val="clear" w:color="auto" w:fill="FFFFFF"/>
            <w:vAlign w:val="center"/>
          </w:tcPr>
          <w:p w:rsidR="00633B27" w:rsidRPr="00DB634F" w:rsidRDefault="00633B27" w:rsidP="0039038B">
            <w:pPr>
              <w:autoSpaceDE w:val="0"/>
              <w:autoSpaceDN w:val="0"/>
              <w:adjustRightInd w:val="0"/>
              <w:spacing w:after="0" w:line="240" w:lineRule="auto"/>
              <w:ind w:left="60" w:right="60"/>
              <w:jc w:val="right"/>
              <w:rPr>
                <w:rFonts w:ascii="Arial" w:hAnsi="Arial" w:cs="Arial"/>
                <w:sz w:val="18"/>
                <w:szCs w:val="18"/>
              </w:rPr>
            </w:pPr>
            <w:r w:rsidRPr="00DB634F">
              <w:rPr>
                <w:rFonts w:ascii="Arial" w:hAnsi="Arial" w:cs="Arial"/>
                <w:sz w:val="18"/>
                <w:szCs w:val="18"/>
              </w:rPr>
              <w:t>75.8</w:t>
            </w:r>
          </w:p>
        </w:tc>
        <w:tc>
          <w:tcPr>
            <w:tcW w:w="1985" w:type="dxa"/>
            <w:tcBorders>
              <w:top w:val="nil"/>
              <w:bottom w:val="nil"/>
              <w:right w:val="single" w:sz="16" w:space="0" w:color="000000"/>
            </w:tcBorders>
            <w:shd w:val="clear" w:color="auto" w:fill="FFFFFF"/>
            <w:vAlign w:val="center"/>
          </w:tcPr>
          <w:p w:rsidR="00633B27" w:rsidRPr="00DB634F" w:rsidRDefault="00633B27" w:rsidP="0039038B">
            <w:pPr>
              <w:autoSpaceDE w:val="0"/>
              <w:autoSpaceDN w:val="0"/>
              <w:adjustRightInd w:val="0"/>
              <w:spacing w:after="0" w:line="240" w:lineRule="auto"/>
              <w:ind w:left="60" w:right="60"/>
              <w:jc w:val="right"/>
              <w:rPr>
                <w:rFonts w:ascii="Arial" w:hAnsi="Arial" w:cs="Arial"/>
                <w:sz w:val="18"/>
                <w:szCs w:val="18"/>
              </w:rPr>
            </w:pPr>
            <w:r w:rsidRPr="00DB634F">
              <w:rPr>
                <w:rFonts w:ascii="Arial" w:hAnsi="Arial" w:cs="Arial"/>
                <w:sz w:val="18"/>
                <w:szCs w:val="18"/>
              </w:rPr>
              <w:t>100.0</w:t>
            </w:r>
          </w:p>
        </w:tc>
      </w:tr>
      <w:tr w:rsidR="00633B27" w:rsidRPr="00DB634F" w:rsidTr="0039038B">
        <w:trPr>
          <w:cantSplit/>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rsidR="00633B27" w:rsidRPr="00DB634F" w:rsidRDefault="00633B27" w:rsidP="0039038B">
            <w:pPr>
              <w:autoSpaceDE w:val="0"/>
              <w:autoSpaceDN w:val="0"/>
              <w:adjustRightInd w:val="0"/>
              <w:spacing w:after="0" w:line="240" w:lineRule="auto"/>
              <w:rPr>
                <w:rFonts w:ascii="Arial" w:hAnsi="Arial" w:cs="Arial"/>
                <w:sz w:val="18"/>
                <w:szCs w:val="18"/>
              </w:rPr>
            </w:pPr>
          </w:p>
        </w:tc>
        <w:tc>
          <w:tcPr>
            <w:tcW w:w="1561" w:type="dxa"/>
            <w:tcBorders>
              <w:top w:val="nil"/>
              <w:left w:val="nil"/>
              <w:bottom w:val="single" w:sz="16" w:space="0" w:color="000000"/>
              <w:right w:val="single" w:sz="16" w:space="0" w:color="000000"/>
            </w:tcBorders>
            <w:shd w:val="clear" w:color="auto" w:fill="FFFFFF"/>
            <w:vAlign w:val="center"/>
          </w:tcPr>
          <w:p w:rsidR="00633B27" w:rsidRPr="00DB634F" w:rsidRDefault="00633B27" w:rsidP="0039038B">
            <w:pPr>
              <w:autoSpaceDE w:val="0"/>
              <w:autoSpaceDN w:val="0"/>
              <w:adjustRightInd w:val="0"/>
              <w:spacing w:after="0" w:line="240" w:lineRule="auto"/>
              <w:ind w:left="60" w:right="60"/>
              <w:rPr>
                <w:rFonts w:ascii="Arial" w:hAnsi="Arial" w:cs="Arial"/>
                <w:sz w:val="18"/>
                <w:szCs w:val="18"/>
              </w:rPr>
            </w:pPr>
            <w:r w:rsidRPr="00DB634F">
              <w:rPr>
                <w:rFonts w:ascii="Arial" w:hAnsi="Arial" w:cs="Arial"/>
                <w:sz w:val="18"/>
                <w:szCs w:val="18"/>
              </w:rPr>
              <w:t>Total</w:t>
            </w:r>
          </w:p>
        </w:tc>
        <w:tc>
          <w:tcPr>
            <w:tcW w:w="993" w:type="dxa"/>
            <w:tcBorders>
              <w:top w:val="nil"/>
              <w:left w:val="single" w:sz="16" w:space="0" w:color="000000"/>
              <w:bottom w:val="single" w:sz="16" w:space="0" w:color="000000"/>
            </w:tcBorders>
            <w:shd w:val="clear" w:color="auto" w:fill="FFFFFF"/>
            <w:vAlign w:val="center"/>
          </w:tcPr>
          <w:p w:rsidR="00633B27" w:rsidRPr="00DB634F" w:rsidRDefault="00633B27" w:rsidP="0039038B">
            <w:pPr>
              <w:autoSpaceDE w:val="0"/>
              <w:autoSpaceDN w:val="0"/>
              <w:adjustRightInd w:val="0"/>
              <w:spacing w:after="0" w:line="240" w:lineRule="auto"/>
              <w:ind w:left="60" w:right="60"/>
              <w:jc w:val="right"/>
              <w:rPr>
                <w:rFonts w:ascii="Arial" w:hAnsi="Arial" w:cs="Arial"/>
                <w:sz w:val="18"/>
                <w:szCs w:val="18"/>
              </w:rPr>
            </w:pPr>
            <w:r w:rsidRPr="00DB634F">
              <w:rPr>
                <w:rFonts w:ascii="Arial" w:hAnsi="Arial" w:cs="Arial"/>
                <w:sz w:val="18"/>
                <w:szCs w:val="18"/>
              </w:rPr>
              <w:t>33</w:t>
            </w:r>
          </w:p>
        </w:tc>
        <w:tc>
          <w:tcPr>
            <w:tcW w:w="1134" w:type="dxa"/>
            <w:tcBorders>
              <w:top w:val="nil"/>
              <w:bottom w:val="single" w:sz="16" w:space="0" w:color="000000"/>
            </w:tcBorders>
            <w:shd w:val="clear" w:color="auto" w:fill="FFFFFF"/>
            <w:vAlign w:val="center"/>
          </w:tcPr>
          <w:p w:rsidR="00633B27" w:rsidRPr="00DB634F" w:rsidRDefault="00633B27" w:rsidP="0039038B">
            <w:pPr>
              <w:autoSpaceDE w:val="0"/>
              <w:autoSpaceDN w:val="0"/>
              <w:adjustRightInd w:val="0"/>
              <w:spacing w:after="0" w:line="240" w:lineRule="auto"/>
              <w:ind w:left="60" w:right="60"/>
              <w:jc w:val="right"/>
              <w:rPr>
                <w:rFonts w:ascii="Arial" w:hAnsi="Arial" w:cs="Arial"/>
                <w:sz w:val="18"/>
                <w:szCs w:val="18"/>
              </w:rPr>
            </w:pPr>
            <w:r w:rsidRPr="00DB634F">
              <w:rPr>
                <w:rFonts w:ascii="Arial" w:hAnsi="Arial" w:cs="Arial"/>
                <w:sz w:val="18"/>
                <w:szCs w:val="18"/>
              </w:rPr>
              <w:t>100.0</w:t>
            </w:r>
          </w:p>
        </w:tc>
        <w:tc>
          <w:tcPr>
            <w:tcW w:w="1417" w:type="dxa"/>
            <w:tcBorders>
              <w:top w:val="nil"/>
              <w:bottom w:val="single" w:sz="16" w:space="0" w:color="000000"/>
            </w:tcBorders>
            <w:shd w:val="clear" w:color="auto" w:fill="FFFFFF"/>
            <w:vAlign w:val="center"/>
          </w:tcPr>
          <w:p w:rsidR="00633B27" w:rsidRPr="00DB634F" w:rsidRDefault="00633B27" w:rsidP="0039038B">
            <w:pPr>
              <w:autoSpaceDE w:val="0"/>
              <w:autoSpaceDN w:val="0"/>
              <w:adjustRightInd w:val="0"/>
              <w:spacing w:after="0" w:line="240" w:lineRule="auto"/>
              <w:ind w:left="60" w:right="60"/>
              <w:jc w:val="right"/>
              <w:rPr>
                <w:rFonts w:ascii="Arial" w:hAnsi="Arial" w:cs="Arial"/>
                <w:sz w:val="18"/>
                <w:szCs w:val="18"/>
              </w:rPr>
            </w:pPr>
            <w:r w:rsidRPr="00DB634F">
              <w:rPr>
                <w:rFonts w:ascii="Arial" w:hAnsi="Arial" w:cs="Arial"/>
                <w:sz w:val="18"/>
                <w:szCs w:val="18"/>
              </w:rPr>
              <w:t>100.0</w:t>
            </w:r>
          </w:p>
        </w:tc>
        <w:tc>
          <w:tcPr>
            <w:tcW w:w="1985" w:type="dxa"/>
            <w:tcBorders>
              <w:top w:val="nil"/>
              <w:bottom w:val="single" w:sz="16" w:space="0" w:color="000000"/>
              <w:right w:val="single" w:sz="16" w:space="0" w:color="000000"/>
            </w:tcBorders>
            <w:shd w:val="clear" w:color="auto" w:fill="FFFFFF"/>
          </w:tcPr>
          <w:p w:rsidR="00633B27" w:rsidRPr="00DB634F" w:rsidRDefault="00633B27" w:rsidP="0039038B">
            <w:pPr>
              <w:autoSpaceDE w:val="0"/>
              <w:autoSpaceDN w:val="0"/>
              <w:adjustRightInd w:val="0"/>
              <w:spacing w:after="0" w:line="240" w:lineRule="auto"/>
              <w:rPr>
                <w:rFonts w:ascii="Times New Roman" w:hAnsi="Times New Roman" w:cs="Times New Roman"/>
                <w:sz w:val="24"/>
                <w:szCs w:val="24"/>
              </w:rPr>
            </w:pPr>
          </w:p>
        </w:tc>
      </w:tr>
    </w:tbl>
    <w:p w:rsidR="00633B27" w:rsidRPr="00DB634F" w:rsidRDefault="00633B27" w:rsidP="00633B27">
      <w:pPr>
        <w:rPr>
          <w:rFonts w:ascii="Times New Roman" w:eastAsia="Calibri" w:hAnsi="Times New Roman" w:cs="Times New Roman"/>
          <w:sz w:val="24"/>
          <w:szCs w:val="24"/>
          <w:lang w:val="en-GB"/>
        </w:rPr>
      </w:pPr>
      <w:r w:rsidRPr="00DB634F">
        <w:rPr>
          <w:rFonts w:ascii="Times New Roman" w:eastAsia="Calibri" w:hAnsi="Times New Roman" w:cs="Times New Roman"/>
          <w:sz w:val="24"/>
          <w:szCs w:val="24"/>
        </w:rPr>
        <w:t>Sumber: Data sekunder diolah, 2019</w:t>
      </w:r>
    </w:p>
    <w:p w:rsidR="00633B27" w:rsidRDefault="00633B27" w:rsidP="00633B27">
      <w:pPr>
        <w:pStyle w:val="ListParagraph"/>
        <w:spacing w:line="480" w:lineRule="auto"/>
        <w:ind w:left="567" w:firstLine="567"/>
        <w:jc w:val="both"/>
        <w:rPr>
          <w:rFonts w:ascii="Times New Roman" w:eastAsia="Calibri" w:hAnsi="Times New Roman" w:cs="Times New Roman"/>
          <w:sz w:val="24"/>
          <w:szCs w:val="24"/>
        </w:rPr>
      </w:pPr>
      <w:r w:rsidRPr="00DB634F">
        <w:rPr>
          <w:rFonts w:ascii="Times New Roman" w:eastAsia="Calibri" w:hAnsi="Times New Roman" w:cs="Times New Roman"/>
          <w:sz w:val="24"/>
          <w:szCs w:val="24"/>
        </w:rPr>
        <w:t xml:space="preserve">Berdasarkaan Tabel 4.3 menunjukan mayoritas </w:t>
      </w:r>
      <w:r w:rsidRPr="00DB634F">
        <w:rPr>
          <w:rFonts w:ascii="Times New Roman" w:hAnsi="Times New Roman" w:cs="Times New Roman"/>
          <w:sz w:val="24"/>
          <w:szCs w:val="24"/>
        </w:rPr>
        <w:t xml:space="preserve">perusahaan manufaktur yang  menerima opini audit </w:t>
      </w:r>
      <w:r w:rsidRPr="00DB634F">
        <w:rPr>
          <w:rFonts w:ascii="Times New Roman" w:hAnsi="Times New Roman" w:cs="Times New Roman"/>
          <w:i/>
          <w:sz w:val="24"/>
          <w:szCs w:val="24"/>
        </w:rPr>
        <w:t>going concern</w:t>
      </w:r>
      <w:r w:rsidRPr="00DB634F">
        <w:rPr>
          <w:rFonts w:ascii="Times New Roman" w:hAnsi="Times New Roman" w:cs="Times New Roman"/>
          <w:sz w:val="24"/>
          <w:szCs w:val="24"/>
        </w:rPr>
        <w:t xml:space="preserve"> </w:t>
      </w:r>
      <w:r w:rsidRPr="00DB634F">
        <w:rPr>
          <w:rFonts w:ascii="Times New Roman" w:eastAsia="Calibri" w:hAnsi="Times New Roman" w:cs="Times New Roman"/>
          <w:sz w:val="24"/>
          <w:szCs w:val="24"/>
        </w:rPr>
        <w:t>sebanyak 25 perusahaan (</w:t>
      </w:r>
      <w:r w:rsidRPr="00DB634F">
        <w:rPr>
          <w:rFonts w:ascii="Times New Roman" w:eastAsia="Calibri" w:hAnsi="Times New Roman" w:cs="Times New Roman"/>
          <w:sz w:val="24"/>
          <w:szCs w:val="24"/>
          <w:lang w:val="en-GB"/>
        </w:rPr>
        <w:t>75,8</w:t>
      </w:r>
      <w:r w:rsidRPr="00DB634F">
        <w:rPr>
          <w:rFonts w:ascii="Times New Roman" w:eastAsia="Calibri" w:hAnsi="Times New Roman" w:cs="Times New Roman"/>
          <w:sz w:val="24"/>
          <w:szCs w:val="24"/>
        </w:rPr>
        <w:t xml:space="preserve">%), sedangkan </w:t>
      </w:r>
      <w:r w:rsidRPr="00DB634F">
        <w:rPr>
          <w:rFonts w:ascii="Times New Roman" w:hAnsi="Times New Roman" w:cs="Times New Roman"/>
          <w:sz w:val="24"/>
          <w:szCs w:val="24"/>
        </w:rPr>
        <w:t>perusahaan manufaktur yang</w:t>
      </w:r>
      <w:r w:rsidRPr="00DB634F">
        <w:rPr>
          <w:rFonts w:ascii="Times New Roman" w:hAnsi="Times New Roman" w:cs="Times New Roman"/>
          <w:sz w:val="24"/>
          <w:szCs w:val="24"/>
          <w:lang w:val="en-US"/>
        </w:rPr>
        <w:t xml:space="preserve"> tidak </w:t>
      </w:r>
      <w:r w:rsidRPr="00DB634F">
        <w:rPr>
          <w:rFonts w:ascii="Times New Roman" w:hAnsi="Times New Roman" w:cs="Times New Roman"/>
          <w:sz w:val="24"/>
          <w:szCs w:val="24"/>
        </w:rPr>
        <w:t xml:space="preserve">menerima Opini Audit </w:t>
      </w:r>
      <w:r w:rsidRPr="00DB634F">
        <w:rPr>
          <w:rFonts w:ascii="Times New Roman" w:hAnsi="Times New Roman" w:cs="Times New Roman"/>
          <w:i/>
          <w:sz w:val="24"/>
          <w:szCs w:val="24"/>
        </w:rPr>
        <w:t>Going Concern</w:t>
      </w:r>
      <w:r w:rsidRPr="00DB634F">
        <w:rPr>
          <w:rFonts w:ascii="Times New Roman" w:hAnsi="Times New Roman" w:cs="Times New Roman"/>
          <w:sz w:val="24"/>
          <w:szCs w:val="24"/>
        </w:rPr>
        <w:t xml:space="preserve"> </w:t>
      </w:r>
      <w:r w:rsidRPr="00DB634F">
        <w:rPr>
          <w:rFonts w:ascii="Times New Roman" w:eastAsia="Calibri" w:hAnsi="Times New Roman" w:cs="Times New Roman"/>
          <w:sz w:val="24"/>
          <w:szCs w:val="24"/>
        </w:rPr>
        <w:t>sebanyak 8 perusahaan (</w:t>
      </w:r>
      <w:r w:rsidRPr="00DB634F">
        <w:rPr>
          <w:rFonts w:ascii="Times New Roman" w:hAnsi="Times New Roman" w:cs="Times New Roman"/>
          <w:sz w:val="24"/>
          <w:szCs w:val="24"/>
        </w:rPr>
        <w:t>24,2</w:t>
      </w:r>
      <w:r>
        <w:rPr>
          <w:rFonts w:ascii="Times New Roman" w:eastAsia="Calibri" w:hAnsi="Times New Roman" w:cs="Times New Roman"/>
          <w:sz w:val="24"/>
          <w:szCs w:val="24"/>
        </w:rPr>
        <w:t>%).</w:t>
      </w:r>
    </w:p>
    <w:p w:rsidR="00633B27" w:rsidRPr="005D2AFF" w:rsidRDefault="00633B27" w:rsidP="00633B27">
      <w:pPr>
        <w:pStyle w:val="Caption"/>
        <w:jc w:val="center"/>
        <w:rPr>
          <w:rFonts w:ascii="Times New Roman" w:hAnsi="Times New Roman" w:cs="Times New Roman"/>
          <w:i w:val="0"/>
          <w:color w:val="auto"/>
          <w:sz w:val="24"/>
          <w:szCs w:val="24"/>
          <w:lang w:val="en-US"/>
        </w:rPr>
      </w:pPr>
      <w:bookmarkStart w:id="3" w:name="_Toc16862354"/>
      <w:r w:rsidRPr="005D2AFF">
        <w:rPr>
          <w:rFonts w:ascii="Times New Roman" w:hAnsi="Times New Roman" w:cs="Times New Roman"/>
          <w:i w:val="0"/>
          <w:color w:val="auto"/>
          <w:sz w:val="24"/>
          <w:szCs w:val="24"/>
        </w:rPr>
        <w:t xml:space="preserve">Tabel 4. </w:t>
      </w:r>
      <w:r w:rsidRPr="005D2AFF">
        <w:rPr>
          <w:rFonts w:ascii="Times New Roman" w:hAnsi="Times New Roman" w:cs="Times New Roman"/>
          <w:i w:val="0"/>
          <w:color w:val="auto"/>
          <w:sz w:val="24"/>
          <w:szCs w:val="24"/>
        </w:rPr>
        <w:fldChar w:fldCharType="begin"/>
      </w:r>
      <w:r w:rsidRPr="005D2AFF">
        <w:rPr>
          <w:rFonts w:ascii="Times New Roman" w:hAnsi="Times New Roman" w:cs="Times New Roman"/>
          <w:i w:val="0"/>
          <w:color w:val="auto"/>
          <w:sz w:val="24"/>
          <w:szCs w:val="24"/>
        </w:rPr>
        <w:instrText xml:space="preserve"> SEQ Tabel_4. \* ARABIC </w:instrText>
      </w:r>
      <w:r w:rsidRPr="005D2AFF">
        <w:rPr>
          <w:rFonts w:ascii="Times New Roman" w:hAnsi="Times New Roman" w:cs="Times New Roman"/>
          <w:i w:val="0"/>
          <w:color w:val="auto"/>
          <w:sz w:val="24"/>
          <w:szCs w:val="24"/>
        </w:rPr>
        <w:fldChar w:fldCharType="separate"/>
      </w:r>
      <w:r>
        <w:rPr>
          <w:rFonts w:ascii="Times New Roman" w:hAnsi="Times New Roman" w:cs="Times New Roman"/>
          <w:i w:val="0"/>
          <w:noProof/>
          <w:color w:val="auto"/>
          <w:sz w:val="24"/>
          <w:szCs w:val="24"/>
        </w:rPr>
        <w:t>5</w:t>
      </w:r>
      <w:r w:rsidRPr="005D2AFF">
        <w:rPr>
          <w:rFonts w:ascii="Times New Roman" w:hAnsi="Times New Roman" w:cs="Times New Roman"/>
          <w:i w:val="0"/>
          <w:color w:val="auto"/>
          <w:sz w:val="24"/>
          <w:szCs w:val="24"/>
        </w:rPr>
        <w:fldChar w:fldCharType="end"/>
      </w:r>
      <w:r w:rsidRPr="005D2AFF">
        <w:rPr>
          <w:rFonts w:ascii="Times New Roman" w:hAnsi="Times New Roman" w:cs="Times New Roman"/>
          <w:i w:val="0"/>
          <w:color w:val="auto"/>
          <w:sz w:val="24"/>
          <w:szCs w:val="24"/>
          <w:lang w:val="en-US"/>
        </w:rPr>
        <w:t>Uji Kelayakan Model</w:t>
      </w:r>
      <w:bookmarkEnd w:id="3"/>
    </w:p>
    <w:tbl>
      <w:tblPr>
        <w:tblW w:w="6663" w:type="dxa"/>
        <w:tblInd w:w="10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985"/>
        <w:gridCol w:w="1701"/>
        <w:gridCol w:w="1559"/>
        <w:gridCol w:w="1418"/>
      </w:tblGrid>
      <w:tr w:rsidR="00633B27" w:rsidRPr="00DB634F" w:rsidTr="0039038B">
        <w:trPr>
          <w:cantSplit/>
        </w:trPr>
        <w:tc>
          <w:tcPr>
            <w:tcW w:w="1985" w:type="dxa"/>
            <w:tcBorders>
              <w:top w:val="single" w:sz="16" w:space="0" w:color="000000"/>
              <w:left w:val="single" w:sz="16" w:space="0" w:color="000000"/>
              <w:bottom w:val="single" w:sz="16" w:space="0" w:color="000000"/>
              <w:right w:val="single" w:sz="16" w:space="0" w:color="000000"/>
            </w:tcBorders>
            <w:shd w:val="clear" w:color="auto" w:fill="FFFFFF"/>
          </w:tcPr>
          <w:p w:rsidR="00633B27" w:rsidRPr="00DB634F" w:rsidRDefault="00633B27" w:rsidP="0039038B">
            <w:pPr>
              <w:autoSpaceDE w:val="0"/>
              <w:autoSpaceDN w:val="0"/>
              <w:adjustRightInd w:val="0"/>
              <w:spacing w:after="0" w:line="240" w:lineRule="auto"/>
              <w:ind w:left="60" w:right="60"/>
              <w:rPr>
                <w:rFonts w:ascii="Arial" w:hAnsi="Arial" w:cs="Arial"/>
                <w:sz w:val="18"/>
                <w:szCs w:val="18"/>
              </w:rPr>
            </w:pPr>
            <w:r w:rsidRPr="00DB634F">
              <w:rPr>
                <w:rFonts w:ascii="Arial" w:hAnsi="Arial" w:cs="Arial"/>
                <w:sz w:val="18"/>
                <w:szCs w:val="18"/>
              </w:rPr>
              <w:t>Step</w:t>
            </w:r>
          </w:p>
        </w:tc>
        <w:tc>
          <w:tcPr>
            <w:tcW w:w="1701" w:type="dxa"/>
            <w:tcBorders>
              <w:top w:val="single" w:sz="16" w:space="0" w:color="000000"/>
              <w:left w:val="single" w:sz="16" w:space="0" w:color="000000"/>
              <w:bottom w:val="single" w:sz="16" w:space="0" w:color="000000"/>
            </w:tcBorders>
            <w:shd w:val="clear" w:color="auto" w:fill="FFFFFF"/>
          </w:tcPr>
          <w:p w:rsidR="00633B27" w:rsidRPr="00DB634F" w:rsidRDefault="00633B27" w:rsidP="0039038B">
            <w:pPr>
              <w:autoSpaceDE w:val="0"/>
              <w:autoSpaceDN w:val="0"/>
              <w:adjustRightInd w:val="0"/>
              <w:spacing w:after="0" w:line="240" w:lineRule="auto"/>
              <w:ind w:left="60" w:right="60"/>
              <w:jc w:val="center"/>
              <w:rPr>
                <w:rFonts w:ascii="Arial" w:hAnsi="Arial" w:cs="Arial"/>
                <w:sz w:val="18"/>
                <w:szCs w:val="18"/>
              </w:rPr>
            </w:pPr>
            <w:r w:rsidRPr="00DB634F">
              <w:rPr>
                <w:rFonts w:ascii="Arial" w:hAnsi="Arial" w:cs="Arial"/>
                <w:sz w:val="18"/>
                <w:szCs w:val="18"/>
              </w:rPr>
              <w:t>Chi-square</w:t>
            </w:r>
          </w:p>
        </w:tc>
        <w:tc>
          <w:tcPr>
            <w:tcW w:w="1559" w:type="dxa"/>
            <w:tcBorders>
              <w:top w:val="single" w:sz="16" w:space="0" w:color="000000"/>
              <w:bottom w:val="single" w:sz="16" w:space="0" w:color="000000"/>
            </w:tcBorders>
            <w:shd w:val="clear" w:color="auto" w:fill="FFFFFF"/>
          </w:tcPr>
          <w:p w:rsidR="00633B27" w:rsidRPr="00DB634F" w:rsidRDefault="00633B27" w:rsidP="0039038B">
            <w:pPr>
              <w:autoSpaceDE w:val="0"/>
              <w:autoSpaceDN w:val="0"/>
              <w:adjustRightInd w:val="0"/>
              <w:spacing w:after="0" w:line="240" w:lineRule="auto"/>
              <w:ind w:left="60" w:right="60"/>
              <w:jc w:val="center"/>
              <w:rPr>
                <w:rFonts w:ascii="Arial" w:hAnsi="Arial" w:cs="Arial"/>
                <w:sz w:val="18"/>
                <w:szCs w:val="18"/>
              </w:rPr>
            </w:pPr>
            <w:r w:rsidRPr="00DB634F">
              <w:rPr>
                <w:rFonts w:ascii="Arial" w:hAnsi="Arial" w:cs="Arial"/>
                <w:sz w:val="18"/>
                <w:szCs w:val="18"/>
              </w:rPr>
              <w:t>df</w:t>
            </w:r>
          </w:p>
        </w:tc>
        <w:tc>
          <w:tcPr>
            <w:tcW w:w="1418" w:type="dxa"/>
            <w:tcBorders>
              <w:top w:val="single" w:sz="16" w:space="0" w:color="000000"/>
              <w:bottom w:val="single" w:sz="16" w:space="0" w:color="000000"/>
              <w:right w:val="single" w:sz="16" w:space="0" w:color="000000"/>
            </w:tcBorders>
            <w:shd w:val="clear" w:color="auto" w:fill="FFFFFF"/>
          </w:tcPr>
          <w:p w:rsidR="00633B27" w:rsidRPr="00DB634F" w:rsidRDefault="00633B27" w:rsidP="0039038B">
            <w:pPr>
              <w:autoSpaceDE w:val="0"/>
              <w:autoSpaceDN w:val="0"/>
              <w:adjustRightInd w:val="0"/>
              <w:spacing w:after="0" w:line="240" w:lineRule="auto"/>
              <w:ind w:left="60" w:right="60"/>
              <w:jc w:val="center"/>
              <w:rPr>
                <w:rFonts w:ascii="Arial" w:hAnsi="Arial" w:cs="Arial"/>
                <w:sz w:val="18"/>
                <w:szCs w:val="18"/>
              </w:rPr>
            </w:pPr>
            <w:r w:rsidRPr="00DB634F">
              <w:rPr>
                <w:rFonts w:ascii="Arial" w:hAnsi="Arial" w:cs="Arial"/>
                <w:sz w:val="18"/>
                <w:szCs w:val="18"/>
              </w:rPr>
              <w:t>Sig.</w:t>
            </w:r>
          </w:p>
        </w:tc>
      </w:tr>
      <w:tr w:rsidR="00633B27" w:rsidRPr="00DB634F" w:rsidTr="0039038B">
        <w:trPr>
          <w:cantSplit/>
          <w:trHeight w:val="652"/>
        </w:trPr>
        <w:tc>
          <w:tcPr>
            <w:tcW w:w="1985"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633B27" w:rsidRPr="00DB634F" w:rsidRDefault="00633B27" w:rsidP="0039038B">
            <w:pPr>
              <w:autoSpaceDE w:val="0"/>
              <w:autoSpaceDN w:val="0"/>
              <w:adjustRightInd w:val="0"/>
              <w:spacing w:after="0" w:line="240" w:lineRule="auto"/>
              <w:ind w:left="60" w:right="60"/>
              <w:rPr>
                <w:rFonts w:ascii="Arial" w:hAnsi="Arial" w:cs="Arial"/>
                <w:sz w:val="18"/>
                <w:szCs w:val="18"/>
              </w:rPr>
            </w:pPr>
            <w:r w:rsidRPr="00DB634F">
              <w:rPr>
                <w:rFonts w:ascii="Arial" w:hAnsi="Arial" w:cs="Arial"/>
                <w:sz w:val="18"/>
                <w:szCs w:val="18"/>
              </w:rPr>
              <w:t>1</w:t>
            </w:r>
          </w:p>
        </w:tc>
        <w:tc>
          <w:tcPr>
            <w:tcW w:w="1701" w:type="dxa"/>
            <w:tcBorders>
              <w:top w:val="single" w:sz="16" w:space="0" w:color="000000"/>
              <w:left w:val="single" w:sz="16" w:space="0" w:color="000000"/>
              <w:bottom w:val="single" w:sz="16" w:space="0" w:color="000000"/>
            </w:tcBorders>
            <w:shd w:val="clear" w:color="auto" w:fill="FFFFFF"/>
            <w:vAlign w:val="center"/>
          </w:tcPr>
          <w:p w:rsidR="00633B27" w:rsidRPr="00DB634F" w:rsidRDefault="00633B27" w:rsidP="0039038B">
            <w:pPr>
              <w:autoSpaceDE w:val="0"/>
              <w:autoSpaceDN w:val="0"/>
              <w:adjustRightInd w:val="0"/>
              <w:spacing w:after="0" w:line="240" w:lineRule="auto"/>
              <w:ind w:left="60" w:right="60"/>
              <w:jc w:val="right"/>
              <w:rPr>
                <w:rFonts w:ascii="Arial" w:hAnsi="Arial" w:cs="Arial"/>
                <w:sz w:val="18"/>
                <w:szCs w:val="18"/>
              </w:rPr>
            </w:pPr>
            <w:r w:rsidRPr="00DB634F">
              <w:rPr>
                <w:rFonts w:ascii="Arial" w:hAnsi="Arial" w:cs="Arial"/>
                <w:sz w:val="18"/>
                <w:szCs w:val="18"/>
              </w:rPr>
              <w:t>9.934</w:t>
            </w:r>
          </w:p>
        </w:tc>
        <w:tc>
          <w:tcPr>
            <w:tcW w:w="1559" w:type="dxa"/>
            <w:tcBorders>
              <w:top w:val="single" w:sz="16" w:space="0" w:color="000000"/>
              <w:bottom w:val="single" w:sz="16" w:space="0" w:color="000000"/>
            </w:tcBorders>
            <w:shd w:val="clear" w:color="auto" w:fill="FFFFFF"/>
            <w:vAlign w:val="center"/>
          </w:tcPr>
          <w:p w:rsidR="00633B27" w:rsidRPr="00DB634F" w:rsidRDefault="00633B27" w:rsidP="0039038B">
            <w:pPr>
              <w:autoSpaceDE w:val="0"/>
              <w:autoSpaceDN w:val="0"/>
              <w:adjustRightInd w:val="0"/>
              <w:spacing w:after="0" w:line="240" w:lineRule="auto"/>
              <w:ind w:left="60" w:right="60"/>
              <w:jc w:val="right"/>
              <w:rPr>
                <w:rFonts w:ascii="Arial" w:hAnsi="Arial" w:cs="Arial"/>
                <w:sz w:val="18"/>
                <w:szCs w:val="18"/>
              </w:rPr>
            </w:pPr>
            <w:r w:rsidRPr="00DB634F">
              <w:rPr>
                <w:rFonts w:ascii="Arial" w:hAnsi="Arial" w:cs="Arial"/>
                <w:sz w:val="18"/>
                <w:szCs w:val="18"/>
              </w:rPr>
              <w:t>8</w:t>
            </w:r>
          </w:p>
        </w:tc>
        <w:tc>
          <w:tcPr>
            <w:tcW w:w="1418" w:type="dxa"/>
            <w:tcBorders>
              <w:top w:val="single" w:sz="16" w:space="0" w:color="000000"/>
              <w:bottom w:val="single" w:sz="16" w:space="0" w:color="000000"/>
              <w:right w:val="single" w:sz="16" w:space="0" w:color="000000"/>
            </w:tcBorders>
            <w:shd w:val="clear" w:color="auto" w:fill="FFFFFF"/>
            <w:vAlign w:val="center"/>
          </w:tcPr>
          <w:p w:rsidR="00633B27" w:rsidRPr="00DB634F" w:rsidRDefault="00633B27" w:rsidP="0039038B">
            <w:pPr>
              <w:autoSpaceDE w:val="0"/>
              <w:autoSpaceDN w:val="0"/>
              <w:adjustRightInd w:val="0"/>
              <w:spacing w:after="0" w:line="240" w:lineRule="auto"/>
              <w:ind w:left="60" w:right="60"/>
              <w:jc w:val="right"/>
              <w:rPr>
                <w:rFonts w:ascii="Arial" w:hAnsi="Arial" w:cs="Arial"/>
                <w:sz w:val="18"/>
                <w:szCs w:val="18"/>
              </w:rPr>
            </w:pPr>
            <w:r w:rsidRPr="00DB634F">
              <w:rPr>
                <w:rFonts w:ascii="Arial" w:hAnsi="Arial" w:cs="Arial"/>
                <w:sz w:val="18"/>
                <w:szCs w:val="18"/>
                <w:highlight w:val="green"/>
              </w:rPr>
              <w:t>.270</w:t>
            </w:r>
          </w:p>
        </w:tc>
      </w:tr>
    </w:tbl>
    <w:p w:rsidR="00633B27" w:rsidRPr="00DB634F" w:rsidRDefault="00633B27" w:rsidP="00633B27">
      <w:pPr>
        <w:rPr>
          <w:rFonts w:ascii="Times New Roman" w:eastAsia="Calibri" w:hAnsi="Times New Roman" w:cs="Times New Roman"/>
          <w:sz w:val="24"/>
          <w:szCs w:val="24"/>
        </w:rPr>
      </w:pPr>
      <w:r w:rsidRPr="00DB634F">
        <w:rPr>
          <w:rFonts w:ascii="Times New Roman" w:hAnsi="Times New Roman" w:cs="Times New Roman"/>
          <w:b/>
          <w:sz w:val="24"/>
          <w:szCs w:val="24"/>
        </w:rPr>
        <w:t xml:space="preserve">                            </w:t>
      </w:r>
      <w:r w:rsidRPr="00DB634F">
        <w:rPr>
          <w:rFonts w:ascii="Times New Roman" w:eastAsia="Calibri" w:hAnsi="Times New Roman" w:cs="Times New Roman"/>
          <w:sz w:val="24"/>
          <w:szCs w:val="24"/>
        </w:rPr>
        <w:t>Sumber: Data sekunder diolah, 2019</w:t>
      </w:r>
    </w:p>
    <w:p w:rsidR="00633B27" w:rsidRDefault="00633B27" w:rsidP="00633B27">
      <w:pPr>
        <w:spacing w:line="480" w:lineRule="auto"/>
        <w:ind w:left="426" w:firstLine="708"/>
        <w:jc w:val="both"/>
        <w:rPr>
          <w:rFonts w:ascii="Times New Roman" w:hAnsi="Times New Roman" w:cs="Times New Roman"/>
          <w:sz w:val="24"/>
          <w:szCs w:val="24"/>
        </w:rPr>
      </w:pPr>
      <w:r w:rsidRPr="00DB634F">
        <w:rPr>
          <w:rFonts w:ascii="Times New Roman" w:hAnsi="Times New Roman" w:cs="Times New Roman"/>
          <w:sz w:val="24"/>
          <w:szCs w:val="24"/>
        </w:rPr>
        <w:lastRenderedPageBreak/>
        <w:t xml:space="preserve">Berdasarkan hasil di atas dapat dilihat bahwa dari kriteria kelayakan model yang diuji </w:t>
      </w:r>
      <w:r w:rsidRPr="00DB634F">
        <w:rPr>
          <w:rFonts w:ascii="Times New Roman" w:hAnsi="Times New Roman" w:cs="Times New Roman"/>
          <w:i/>
          <w:iCs/>
          <w:sz w:val="24"/>
          <w:szCs w:val="24"/>
        </w:rPr>
        <w:t xml:space="preserve">Hosmer and Lemeshow’s Goodness of fit test </w:t>
      </w:r>
      <w:r w:rsidRPr="00DB634F">
        <w:rPr>
          <w:rFonts w:ascii="Times New Roman" w:hAnsi="Times New Roman" w:cs="Times New Roman"/>
          <w:sz w:val="24"/>
          <w:szCs w:val="24"/>
        </w:rPr>
        <w:t>memiliki nilai signifikansi sebesar 0,</w:t>
      </w:r>
      <w:r w:rsidRPr="00DB634F">
        <w:rPr>
          <w:rFonts w:ascii="Times New Roman" w:hAnsi="Times New Roman" w:cs="Times New Roman"/>
          <w:sz w:val="24"/>
          <w:szCs w:val="24"/>
          <w:lang w:val="en-GB"/>
        </w:rPr>
        <w:t>270</w:t>
      </w:r>
      <w:r w:rsidRPr="00DB634F">
        <w:rPr>
          <w:rFonts w:ascii="Times New Roman" w:hAnsi="Times New Roman" w:cs="Times New Roman"/>
          <w:sz w:val="24"/>
          <w:szCs w:val="24"/>
        </w:rPr>
        <w:t xml:space="preserve"> lebih besar 0,05, yang berarti model yang digunakan dalam penelitian secara umum dapat dikatakan sesuai dan layak untuk diteliti. </w:t>
      </w:r>
    </w:p>
    <w:p w:rsidR="00633B27" w:rsidRPr="005D2AFF" w:rsidRDefault="00633B27" w:rsidP="00633B27">
      <w:pPr>
        <w:pStyle w:val="Caption"/>
        <w:jc w:val="center"/>
        <w:rPr>
          <w:rFonts w:ascii="Times New Roman" w:hAnsi="Times New Roman" w:cs="Times New Roman"/>
          <w:i w:val="0"/>
          <w:color w:val="auto"/>
          <w:sz w:val="24"/>
          <w:szCs w:val="24"/>
          <w:lang w:val="en-US"/>
        </w:rPr>
      </w:pPr>
      <w:bookmarkStart w:id="4" w:name="_Toc16862355"/>
      <w:r w:rsidRPr="005D2AFF">
        <w:rPr>
          <w:rFonts w:ascii="Times New Roman" w:hAnsi="Times New Roman" w:cs="Times New Roman"/>
          <w:i w:val="0"/>
          <w:color w:val="auto"/>
          <w:sz w:val="24"/>
          <w:szCs w:val="24"/>
        </w:rPr>
        <w:t xml:space="preserve">Tabel 4. </w:t>
      </w:r>
      <w:r w:rsidRPr="005D2AFF">
        <w:rPr>
          <w:rFonts w:ascii="Times New Roman" w:hAnsi="Times New Roman" w:cs="Times New Roman"/>
          <w:i w:val="0"/>
          <w:color w:val="auto"/>
          <w:sz w:val="24"/>
          <w:szCs w:val="24"/>
        </w:rPr>
        <w:fldChar w:fldCharType="begin"/>
      </w:r>
      <w:r w:rsidRPr="005D2AFF">
        <w:rPr>
          <w:rFonts w:ascii="Times New Roman" w:hAnsi="Times New Roman" w:cs="Times New Roman"/>
          <w:i w:val="0"/>
          <w:color w:val="auto"/>
          <w:sz w:val="24"/>
          <w:szCs w:val="24"/>
        </w:rPr>
        <w:instrText xml:space="preserve"> SEQ Tabel_4. \* ARABIC </w:instrText>
      </w:r>
      <w:r w:rsidRPr="005D2AFF">
        <w:rPr>
          <w:rFonts w:ascii="Times New Roman" w:hAnsi="Times New Roman" w:cs="Times New Roman"/>
          <w:i w:val="0"/>
          <w:color w:val="auto"/>
          <w:sz w:val="24"/>
          <w:szCs w:val="24"/>
        </w:rPr>
        <w:fldChar w:fldCharType="separate"/>
      </w:r>
      <w:r>
        <w:rPr>
          <w:rFonts w:ascii="Times New Roman" w:hAnsi="Times New Roman" w:cs="Times New Roman"/>
          <w:i w:val="0"/>
          <w:noProof/>
          <w:color w:val="auto"/>
          <w:sz w:val="24"/>
          <w:szCs w:val="24"/>
        </w:rPr>
        <w:t>6</w:t>
      </w:r>
      <w:r w:rsidRPr="005D2AFF">
        <w:rPr>
          <w:rFonts w:ascii="Times New Roman" w:hAnsi="Times New Roman" w:cs="Times New Roman"/>
          <w:i w:val="0"/>
          <w:color w:val="auto"/>
          <w:sz w:val="24"/>
          <w:szCs w:val="24"/>
        </w:rPr>
        <w:fldChar w:fldCharType="end"/>
      </w:r>
      <w:r w:rsidRPr="005D2AFF">
        <w:rPr>
          <w:rFonts w:ascii="Times New Roman" w:hAnsi="Times New Roman" w:cs="Times New Roman"/>
          <w:i w:val="0"/>
          <w:color w:val="auto"/>
          <w:sz w:val="24"/>
          <w:szCs w:val="24"/>
          <w:lang w:val="en-US"/>
        </w:rPr>
        <w:t xml:space="preserve"> Hasil Uji Fit 1</w:t>
      </w:r>
      <w:bookmarkEnd w:id="4"/>
    </w:p>
    <w:tbl>
      <w:tblPr>
        <w:tblW w:w="8505" w:type="dxa"/>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98"/>
        <w:gridCol w:w="3696"/>
        <w:gridCol w:w="2410"/>
        <w:gridCol w:w="1701"/>
      </w:tblGrid>
      <w:tr w:rsidR="00633B27" w:rsidRPr="00DB634F" w:rsidTr="0039038B">
        <w:trPr>
          <w:cantSplit/>
        </w:trPr>
        <w:tc>
          <w:tcPr>
            <w:tcW w:w="8505" w:type="dxa"/>
            <w:gridSpan w:val="4"/>
            <w:tcBorders>
              <w:top w:val="nil"/>
              <w:left w:val="nil"/>
              <w:bottom w:val="nil"/>
              <w:right w:val="nil"/>
            </w:tcBorders>
            <w:shd w:val="clear" w:color="auto" w:fill="FFFFFF"/>
          </w:tcPr>
          <w:p w:rsidR="00633B27" w:rsidRPr="00DB634F" w:rsidRDefault="00633B27" w:rsidP="0039038B">
            <w:pPr>
              <w:autoSpaceDE w:val="0"/>
              <w:autoSpaceDN w:val="0"/>
              <w:adjustRightInd w:val="0"/>
              <w:spacing w:after="0" w:line="240" w:lineRule="auto"/>
              <w:ind w:left="60" w:right="60"/>
              <w:jc w:val="center"/>
              <w:rPr>
                <w:rFonts w:ascii="Arial" w:hAnsi="Arial" w:cs="Arial"/>
                <w:sz w:val="18"/>
                <w:szCs w:val="18"/>
              </w:rPr>
            </w:pPr>
            <w:r w:rsidRPr="00DB634F">
              <w:rPr>
                <w:rFonts w:ascii="Arial" w:hAnsi="Arial" w:cs="Arial"/>
                <w:b/>
                <w:bCs/>
                <w:sz w:val="18"/>
                <w:szCs w:val="18"/>
              </w:rPr>
              <w:t>Iteration History</w:t>
            </w:r>
            <w:r w:rsidRPr="00DB634F">
              <w:rPr>
                <w:rFonts w:ascii="Arial" w:hAnsi="Arial" w:cs="Arial"/>
                <w:b/>
                <w:bCs/>
                <w:sz w:val="18"/>
                <w:szCs w:val="18"/>
                <w:vertAlign w:val="superscript"/>
              </w:rPr>
              <w:t>a,b,c</w:t>
            </w:r>
          </w:p>
        </w:tc>
      </w:tr>
      <w:tr w:rsidR="00633B27" w:rsidRPr="00DB634F" w:rsidTr="0039038B">
        <w:trPr>
          <w:cantSplit/>
        </w:trPr>
        <w:tc>
          <w:tcPr>
            <w:tcW w:w="4394" w:type="dxa"/>
            <w:gridSpan w:val="2"/>
            <w:vMerge w:val="restart"/>
            <w:tcBorders>
              <w:top w:val="single" w:sz="16" w:space="0" w:color="000000"/>
              <w:left w:val="single" w:sz="16" w:space="0" w:color="000000"/>
              <w:bottom w:val="nil"/>
              <w:right w:val="nil"/>
            </w:tcBorders>
            <w:shd w:val="clear" w:color="auto" w:fill="FFFFFF"/>
          </w:tcPr>
          <w:p w:rsidR="00633B27" w:rsidRPr="00DB634F" w:rsidRDefault="00633B27" w:rsidP="0039038B">
            <w:pPr>
              <w:autoSpaceDE w:val="0"/>
              <w:autoSpaceDN w:val="0"/>
              <w:adjustRightInd w:val="0"/>
              <w:spacing w:after="0" w:line="240" w:lineRule="auto"/>
              <w:ind w:left="60" w:right="60"/>
              <w:rPr>
                <w:rFonts w:ascii="Arial" w:hAnsi="Arial" w:cs="Arial"/>
                <w:sz w:val="18"/>
                <w:szCs w:val="18"/>
              </w:rPr>
            </w:pPr>
            <w:r w:rsidRPr="00DB634F">
              <w:rPr>
                <w:rFonts w:ascii="Arial" w:hAnsi="Arial" w:cs="Arial"/>
                <w:sz w:val="18"/>
                <w:szCs w:val="18"/>
              </w:rPr>
              <w:t>Iteration</w:t>
            </w:r>
          </w:p>
        </w:tc>
        <w:tc>
          <w:tcPr>
            <w:tcW w:w="2410" w:type="dxa"/>
            <w:vMerge w:val="restart"/>
            <w:tcBorders>
              <w:top w:val="single" w:sz="16" w:space="0" w:color="000000"/>
              <w:left w:val="single" w:sz="16" w:space="0" w:color="000000"/>
            </w:tcBorders>
            <w:shd w:val="clear" w:color="auto" w:fill="FFFFFF"/>
          </w:tcPr>
          <w:p w:rsidR="00633B27" w:rsidRPr="00DB634F" w:rsidRDefault="00633B27" w:rsidP="0039038B">
            <w:pPr>
              <w:autoSpaceDE w:val="0"/>
              <w:autoSpaceDN w:val="0"/>
              <w:adjustRightInd w:val="0"/>
              <w:spacing w:after="0" w:line="240" w:lineRule="auto"/>
              <w:ind w:left="60" w:right="60"/>
              <w:jc w:val="center"/>
              <w:rPr>
                <w:rFonts w:ascii="Arial" w:hAnsi="Arial" w:cs="Arial"/>
                <w:sz w:val="18"/>
                <w:szCs w:val="18"/>
              </w:rPr>
            </w:pPr>
            <w:r w:rsidRPr="00DB634F">
              <w:rPr>
                <w:rFonts w:ascii="Arial" w:hAnsi="Arial" w:cs="Arial"/>
                <w:sz w:val="18"/>
                <w:szCs w:val="18"/>
              </w:rPr>
              <w:t>-2 Log likelihood</w:t>
            </w:r>
          </w:p>
        </w:tc>
        <w:tc>
          <w:tcPr>
            <w:tcW w:w="1701" w:type="dxa"/>
            <w:tcBorders>
              <w:top w:val="single" w:sz="16" w:space="0" w:color="000000"/>
              <w:right w:val="single" w:sz="16" w:space="0" w:color="000000"/>
            </w:tcBorders>
            <w:shd w:val="clear" w:color="auto" w:fill="FFFFFF"/>
          </w:tcPr>
          <w:p w:rsidR="00633B27" w:rsidRPr="00DB634F" w:rsidRDefault="00633B27" w:rsidP="0039038B">
            <w:pPr>
              <w:autoSpaceDE w:val="0"/>
              <w:autoSpaceDN w:val="0"/>
              <w:adjustRightInd w:val="0"/>
              <w:spacing w:after="0" w:line="240" w:lineRule="auto"/>
              <w:ind w:left="60" w:right="60"/>
              <w:jc w:val="center"/>
              <w:rPr>
                <w:rFonts w:ascii="Arial" w:hAnsi="Arial" w:cs="Arial"/>
                <w:sz w:val="18"/>
                <w:szCs w:val="18"/>
              </w:rPr>
            </w:pPr>
            <w:r w:rsidRPr="00DB634F">
              <w:rPr>
                <w:rFonts w:ascii="Arial" w:hAnsi="Arial" w:cs="Arial"/>
                <w:sz w:val="18"/>
                <w:szCs w:val="18"/>
              </w:rPr>
              <w:t>Coefficients</w:t>
            </w:r>
          </w:p>
        </w:tc>
      </w:tr>
      <w:tr w:rsidR="00633B27" w:rsidRPr="00DB634F" w:rsidTr="0039038B">
        <w:trPr>
          <w:cantSplit/>
        </w:trPr>
        <w:tc>
          <w:tcPr>
            <w:tcW w:w="4394" w:type="dxa"/>
            <w:gridSpan w:val="2"/>
            <w:vMerge/>
            <w:tcBorders>
              <w:top w:val="single" w:sz="16" w:space="0" w:color="000000"/>
              <w:left w:val="single" w:sz="16" w:space="0" w:color="000000"/>
              <w:bottom w:val="nil"/>
              <w:right w:val="nil"/>
            </w:tcBorders>
            <w:shd w:val="clear" w:color="auto" w:fill="FFFFFF"/>
          </w:tcPr>
          <w:p w:rsidR="00633B27" w:rsidRPr="00DB634F" w:rsidRDefault="00633B27" w:rsidP="0039038B">
            <w:pPr>
              <w:autoSpaceDE w:val="0"/>
              <w:autoSpaceDN w:val="0"/>
              <w:adjustRightInd w:val="0"/>
              <w:spacing w:after="0" w:line="240" w:lineRule="auto"/>
              <w:rPr>
                <w:rFonts w:ascii="Arial" w:hAnsi="Arial" w:cs="Arial"/>
                <w:sz w:val="18"/>
                <w:szCs w:val="18"/>
              </w:rPr>
            </w:pPr>
          </w:p>
        </w:tc>
        <w:tc>
          <w:tcPr>
            <w:tcW w:w="2410" w:type="dxa"/>
            <w:vMerge/>
            <w:tcBorders>
              <w:top w:val="single" w:sz="16" w:space="0" w:color="000000"/>
              <w:left w:val="single" w:sz="16" w:space="0" w:color="000000"/>
            </w:tcBorders>
            <w:shd w:val="clear" w:color="auto" w:fill="FFFFFF"/>
          </w:tcPr>
          <w:p w:rsidR="00633B27" w:rsidRPr="00DB634F" w:rsidRDefault="00633B27" w:rsidP="0039038B">
            <w:pPr>
              <w:autoSpaceDE w:val="0"/>
              <w:autoSpaceDN w:val="0"/>
              <w:adjustRightInd w:val="0"/>
              <w:spacing w:after="0" w:line="240" w:lineRule="auto"/>
              <w:rPr>
                <w:rFonts w:ascii="Arial" w:hAnsi="Arial" w:cs="Arial"/>
                <w:sz w:val="18"/>
                <w:szCs w:val="18"/>
              </w:rPr>
            </w:pPr>
          </w:p>
        </w:tc>
        <w:tc>
          <w:tcPr>
            <w:tcW w:w="1701" w:type="dxa"/>
            <w:tcBorders>
              <w:bottom w:val="single" w:sz="16" w:space="0" w:color="000000"/>
              <w:right w:val="single" w:sz="16" w:space="0" w:color="000000"/>
            </w:tcBorders>
            <w:shd w:val="clear" w:color="auto" w:fill="FFFFFF"/>
          </w:tcPr>
          <w:p w:rsidR="00633B27" w:rsidRPr="00DB634F" w:rsidRDefault="00633B27" w:rsidP="0039038B">
            <w:pPr>
              <w:autoSpaceDE w:val="0"/>
              <w:autoSpaceDN w:val="0"/>
              <w:adjustRightInd w:val="0"/>
              <w:spacing w:after="0" w:line="240" w:lineRule="auto"/>
              <w:ind w:left="60" w:right="60"/>
              <w:jc w:val="center"/>
              <w:rPr>
                <w:rFonts w:ascii="Arial" w:hAnsi="Arial" w:cs="Arial"/>
                <w:sz w:val="18"/>
                <w:szCs w:val="18"/>
              </w:rPr>
            </w:pPr>
            <w:r w:rsidRPr="00DB634F">
              <w:rPr>
                <w:rFonts w:ascii="Arial" w:hAnsi="Arial" w:cs="Arial"/>
                <w:sz w:val="18"/>
                <w:szCs w:val="18"/>
              </w:rPr>
              <w:t>Constant</w:t>
            </w:r>
          </w:p>
        </w:tc>
      </w:tr>
      <w:tr w:rsidR="00633B27" w:rsidRPr="00DB634F" w:rsidTr="0039038B">
        <w:trPr>
          <w:cantSplit/>
        </w:trPr>
        <w:tc>
          <w:tcPr>
            <w:tcW w:w="698" w:type="dxa"/>
            <w:vMerge w:val="restart"/>
            <w:tcBorders>
              <w:top w:val="single" w:sz="16" w:space="0" w:color="000000"/>
              <w:left w:val="single" w:sz="16" w:space="0" w:color="000000"/>
              <w:bottom w:val="single" w:sz="16" w:space="0" w:color="000000"/>
              <w:right w:val="nil"/>
            </w:tcBorders>
            <w:shd w:val="clear" w:color="auto" w:fill="FFFFFF"/>
            <w:vAlign w:val="center"/>
          </w:tcPr>
          <w:p w:rsidR="00633B27" w:rsidRPr="00DB634F" w:rsidRDefault="00633B27" w:rsidP="0039038B">
            <w:pPr>
              <w:autoSpaceDE w:val="0"/>
              <w:autoSpaceDN w:val="0"/>
              <w:adjustRightInd w:val="0"/>
              <w:spacing w:after="0" w:line="240" w:lineRule="auto"/>
              <w:ind w:left="60" w:right="60"/>
              <w:rPr>
                <w:rFonts w:ascii="Arial" w:hAnsi="Arial" w:cs="Arial"/>
                <w:sz w:val="18"/>
                <w:szCs w:val="18"/>
              </w:rPr>
            </w:pPr>
            <w:r w:rsidRPr="00DB634F">
              <w:rPr>
                <w:rFonts w:ascii="Arial" w:hAnsi="Arial" w:cs="Arial"/>
                <w:sz w:val="18"/>
                <w:szCs w:val="18"/>
              </w:rPr>
              <w:t>Step 0</w:t>
            </w:r>
          </w:p>
        </w:tc>
        <w:tc>
          <w:tcPr>
            <w:tcW w:w="3696" w:type="dxa"/>
            <w:tcBorders>
              <w:top w:val="single" w:sz="16" w:space="0" w:color="000000"/>
              <w:left w:val="nil"/>
              <w:bottom w:val="nil"/>
              <w:right w:val="single" w:sz="16" w:space="0" w:color="000000"/>
            </w:tcBorders>
            <w:shd w:val="clear" w:color="auto" w:fill="FFFFFF"/>
            <w:vAlign w:val="center"/>
          </w:tcPr>
          <w:p w:rsidR="00633B27" w:rsidRPr="00DB634F" w:rsidRDefault="00633B27" w:rsidP="0039038B">
            <w:pPr>
              <w:autoSpaceDE w:val="0"/>
              <w:autoSpaceDN w:val="0"/>
              <w:adjustRightInd w:val="0"/>
              <w:spacing w:after="0" w:line="240" w:lineRule="auto"/>
              <w:ind w:left="60" w:right="60"/>
              <w:rPr>
                <w:rFonts w:ascii="Arial" w:hAnsi="Arial" w:cs="Arial"/>
                <w:sz w:val="18"/>
                <w:szCs w:val="18"/>
              </w:rPr>
            </w:pPr>
            <w:r w:rsidRPr="00DB634F">
              <w:rPr>
                <w:rFonts w:ascii="Arial" w:hAnsi="Arial" w:cs="Arial"/>
                <w:sz w:val="18"/>
                <w:szCs w:val="18"/>
              </w:rPr>
              <w:t>1</w:t>
            </w:r>
          </w:p>
        </w:tc>
        <w:tc>
          <w:tcPr>
            <w:tcW w:w="2410" w:type="dxa"/>
            <w:tcBorders>
              <w:top w:val="single" w:sz="16" w:space="0" w:color="000000"/>
              <w:left w:val="single" w:sz="16" w:space="0" w:color="000000"/>
              <w:bottom w:val="nil"/>
            </w:tcBorders>
            <w:shd w:val="clear" w:color="auto" w:fill="FFFFFF"/>
            <w:vAlign w:val="center"/>
          </w:tcPr>
          <w:p w:rsidR="00633B27" w:rsidRPr="00DB634F" w:rsidRDefault="00633B27" w:rsidP="0039038B">
            <w:pPr>
              <w:autoSpaceDE w:val="0"/>
              <w:autoSpaceDN w:val="0"/>
              <w:adjustRightInd w:val="0"/>
              <w:spacing w:after="0" w:line="240" w:lineRule="auto"/>
              <w:ind w:left="60" w:right="60"/>
              <w:jc w:val="right"/>
              <w:rPr>
                <w:rFonts w:ascii="Arial" w:hAnsi="Arial" w:cs="Arial"/>
                <w:sz w:val="18"/>
                <w:szCs w:val="18"/>
              </w:rPr>
            </w:pPr>
            <w:r w:rsidRPr="00DB634F">
              <w:rPr>
                <w:rFonts w:ascii="Arial" w:hAnsi="Arial" w:cs="Arial"/>
                <w:sz w:val="18"/>
                <w:szCs w:val="18"/>
              </w:rPr>
              <w:t>36.628</w:t>
            </w:r>
          </w:p>
        </w:tc>
        <w:tc>
          <w:tcPr>
            <w:tcW w:w="1701" w:type="dxa"/>
            <w:tcBorders>
              <w:top w:val="single" w:sz="16" w:space="0" w:color="000000"/>
              <w:bottom w:val="nil"/>
              <w:right w:val="single" w:sz="16" w:space="0" w:color="000000"/>
            </w:tcBorders>
            <w:shd w:val="clear" w:color="auto" w:fill="FFFFFF"/>
            <w:vAlign w:val="center"/>
          </w:tcPr>
          <w:p w:rsidR="00633B27" w:rsidRPr="00DB634F" w:rsidRDefault="00633B27" w:rsidP="0039038B">
            <w:pPr>
              <w:autoSpaceDE w:val="0"/>
              <w:autoSpaceDN w:val="0"/>
              <w:adjustRightInd w:val="0"/>
              <w:spacing w:after="0" w:line="240" w:lineRule="auto"/>
              <w:ind w:left="60" w:right="60"/>
              <w:jc w:val="right"/>
              <w:rPr>
                <w:rFonts w:ascii="Arial" w:hAnsi="Arial" w:cs="Arial"/>
                <w:sz w:val="18"/>
                <w:szCs w:val="18"/>
              </w:rPr>
            </w:pPr>
            <w:r w:rsidRPr="00DB634F">
              <w:rPr>
                <w:rFonts w:ascii="Arial" w:hAnsi="Arial" w:cs="Arial"/>
                <w:sz w:val="18"/>
                <w:szCs w:val="18"/>
              </w:rPr>
              <w:t>1.030</w:t>
            </w:r>
          </w:p>
        </w:tc>
      </w:tr>
      <w:tr w:rsidR="00633B27" w:rsidRPr="00DB634F" w:rsidTr="0039038B">
        <w:trPr>
          <w:cantSplit/>
        </w:trPr>
        <w:tc>
          <w:tcPr>
            <w:tcW w:w="698" w:type="dxa"/>
            <w:vMerge/>
            <w:tcBorders>
              <w:top w:val="single" w:sz="16" w:space="0" w:color="000000"/>
              <w:left w:val="single" w:sz="16" w:space="0" w:color="000000"/>
              <w:bottom w:val="single" w:sz="16" w:space="0" w:color="000000"/>
              <w:right w:val="nil"/>
            </w:tcBorders>
            <w:shd w:val="clear" w:color="auto" w:fill="FFFFFF"/>
            <w:vAlign w:val="center"/>
          </w:tcPr>
          <w:p w:rsidR="00633B27" w:rsidRPr="00DB634F" w:rsidRDefault="00633B27" w:rsidP="0039038B">
            <w:pPr>
              <w:autoSpaceDE w:val="0"/>
              <w:autoSpaceDN w:val="0"/>
              <w:adjustRightInd w:val="0"/>
              <w:spacing w:after="0" w:line="240" w:lineRule="auto"/>
              <w:rPr>
                <w:rFonts w:ascii="Arial" w:hAnsi="Arial" w:cs="Arial"/>
                <w:sz w:val="18"/>
                <w:szCs w:val="18"/>
              </w:rPr>
            </w:pPr>
          </w:p>
        </w:tc>
        <w:tc>
          <w:tcPr>
            <w:tcW w:w="3696" w:type="dxa"/>
            <w:tcBorders>
              <w:top w:val="nil"/>
              <w:left w:val="nil"/>
              <w:bottom w:val="nil"/>
              <w:right w:val="single" w:sz="16" w:space="0" w:color="000000"/>
            </w:tcBorders>
            <w:shd w:val="clear" w:color="auto" w:fill="FFFFFF"/>
            <w:vAlign w:val="center"/>
          </w:tcPr>
          <w:p w:rsidR="00633B27" w:rsidRPr="00DB634F" w:rsidRDefault="00633B27" w:rsidP="0039038B">
            <w:pPr>
              <w:autoSpaceDE w:val="0"/>
              <w:autoSpaceDN w:val="0"/>
              <w:adjustRightInd w:val="0"/>
              <w:spacing w:after="0" w:line="240" w:lineRule="auto"/>
              <w:ind w:left="60" w:right="60"/>
              <w:rPr>
                <w:rFonts w:ascii="Arial" w:hAnsi="Arial" w:cs="Arial"/>
                <w:sz w:val="18"/>
                <w:szCs w:val="18"/>
              </w:rPr>
            </w:pPr>
            <w:r w:rsidRPr="00DB634F">
              <w:rPr>
                <w:rFonts w:ascii="Arial" w:hAnsi="Arial" w:cs="Arial"/>
                <w:sz w:val="18"/>
                <w:szCs w:val="18"/>
              </w:rPr>
              <w:t>2</w:t>
            </w:r>
          </w:p>
        </w:tc>
        <w:tc>
          <w:tcPr>
            <w:tcW w:w="2410" w:type="dxa"/>
            <w:tcBorders>
              <w:top w:val="nil"/>
              <w:left w:val="single" w:sz="16" w:space="0" w:color="000000"/>
              <w:bottom w:val="nil"/>
            </w:tcBorders>
            <w:shd w:val="clear" w:color="auto" w:fill="FFFFFF"/>
            <w:vAlign w:val="center"/>
          </w:tcPr>
          <w:p w:rsidR="00633B27" w:rsidRPr="00DB634F" w:rsidRDefault="00633B27" w:rsidP="0039038B">
            <w:pPr>
              <w:autoSpaceDE w:val="0"/>
              <w:autoSpaceDN w:val="0"/>
              <w:adjustRightInd w:val="0"/>
              <w:spacing w:after="0" w:line="240" w:lineRule="auto"/>
              <w:ind w:left="60" w:right="60"/>
              <w:jc w:val="right"/>
              <w:rPr>
                <w:rFonts w:ascii="Arial" w:hAnsi="Arial" w:cs="Arial"/>
                <w:sz w:val="18"/>
                <w:szCs w:val="18"/>
              </w:rPr>
            </w:pPr>
            <w:r w:rsidRPr="00DB634F">
              <w:rPr>
                <w:rFonts w:ascii="Arial" w:hAnsi="Arial" w:cs="Arial"/>
                <w:sz w:val="18"/>
                <w:szCs w:val="18"/>
              </w:rPr>
              <w:t>36.555</w:t>
            </w:r>
          </w:p>
        </w:tc>
        <w:tc>
          <w:tcPr>
            <w:tcW w:w="1701" w:type="dxa"/>
            <w:tcBorders>
              <w:top w:val="nil"/>
              <w:bottom w:val="nil"/>
              <w:right w:val="single" w:sz="16" w:space="0" w:color="000000"/>
            </w:tcBorders>
            <w:shd w:val="clear" w:color="auto" w:fill="FFFFFF"/>
            <w:vAlign w:val="center"/>
          </w:tcPr>
          <w:p w:rsidR="00633B27" w:rsidRPr="00DB634F" w:rsidRDefault="00633B27" w:rsidP="0039038B">
            <w:pPr>
              <w:autoSpaceDE w:val="0"/>
              <w:autoSpaceDN w:val="0"/>
              <w:adjustRightInd w:val="0"/>
              <w:spacing w:after="0" w:line="240" w:lineRule="auto"/>
              <w:ind w:left="60" w:right="60"/>
              <w:jc w:val="right"/>
              <w:rPr>
                <w:rFonts w:ascii="Arial" w:hAnsi="Arial" w:cs="Arial"/>
                <w:sz w:val="18"/>
                <w:szCs w:val="18"/>
              </w:rPr>
            </w:pPr>
            <w:r w:rsidRPr="00DB634F">
              <w:rPr>
                <w:rFonts w:ascii="Arial" w:hAnsi="Arial" w:cs="Arial"/>
                <w:sz w:val="18"/>
                <w:szCs w:val="18"/>
              </w:rPr>
              <w:t>1.137</w:t>
            </w:r>
          </w:p>
        </w:tc>
      </w:tr>
      <w:tr w:rsidR="00633B27" w:rsidRPr="00DB634F" w:rsidTr="0039038B">
        <w:trPr>
          <w:cantSplit/>
        </w:trPr>
        <w:tc>
          <w:tcPr>
            <w:tcW w:w="698" w:type="dxa"/>
            <w:vMerge/>
            <w:tcBorders>
              <w:top w:val="single" w:sz="16" w:space="0" w:color="000000"/>
              <w:left w:val="single" w:sz="16" w:space="0" w:color="000000"/>
              <w:bottom w:val="single" w:sz="16" w:space="0" w:color="000000"/>
              <w:right w:val="nil"/>
            </w:tcBorders>
            <w:shd w:val="clear" w:color="auto" w:fill="FFFFFF"/>
            <w:vAlign w:val="center"/>
          </w:tcPr>
          <w:p w:rsidR="00633B27" w:rsidRPr="00DB634F" w:rsidRDefault="00633B27" w:rsidP="0039038B">
            <w:pPr>
              <w:autoSpaceDE w:val="0"/>
              <w:autoSpaceDN w:val="0"/>
              <w:adjustRightInd w:val="0"/>
              <w:spacing w:after="0" w:line="240" w:lineRule="auto"/>
              <w:rPr>
                <w:rFonts w:ascii="Arial" w:hAnsi="Arial" w:cs="Arial"/>
                <w:sz w:val="18"/>
                <w:szCs w:val="18"/>
              </w:rPr>
            </w:pPr>
          </w:p>
        </w:tc>
        <w:tc>
          <w:tcPr>
            <w:tcW w:w="3696" w:type="dxa"/>
            <w:tcBorders>
              <w:top w:val="nil"/>
              <w:left w:val="nil"/>
              <w:bottom w:val="nil"/>
              <w:right w:val="single" w:sz="16" w:space="0" w:color="000000"/>
            </w:tcBorders>
            <w:shd w:val="clear" w:color="auto" w:fill="FFFFFF"/>
            <w:vAlign w:val="center"/>
          </w:tcPr>
          <w:p w:rsidR="00633B27" w:rsidRPr="00DB634F" w:rsidRDefault="00633B27" w:rsidP="0039038B">
            <w:pPr>
              <w:autoSpaceDE w:val="0"/>
              <w:autoSpaceDN w:val="0"/>
              <w:adjustRightInd w:val="0"/>
              <w:spacing w:after="0" w:line="240" w:lineRule="auto"/>
              <w:ind w:left="60" w:right="60"/>
              <w:rPr>
                <w:rFonts w:ascii="Arial" w:hAnsi="Arial" w:cs="Arial"/>
                <w:sz w:val="18"/>
                <w:szCs w:val="18"/>
              </w:rPr>
            </w:pPr>
            <w:r w:rsidRPr="00DB634F">
              <w:rPr>
                <w:rFonts w:ascii="Arial" w:hAnsi="Arial" w:cs="Arial"/>
                <w:sz w:val="18"/>
                <w:szCs w:val="18"/>
              </w:rPr>
              <w:t>3</w:t>
            </w:r>
          </w:p>
        </w:tc>
        <w:tc>
          <w:tcPr>
            <w:tcW w:w="2410" w:type="dxa"/>
            <w:tcBorders>
              <w:top w:val="nil"/>
              <w:left w:val="single" w:sz="16" w:space="0" w:color="000000"/>
              <w:bottom w:val="nil"/>
            </w:tcBorders>
            <w:shd w:val="clear" w:color="auto" w:fill="FFFFFF"/>
            <w:vAlign w:val="center"/>
          </w:tcPr>
          <w:p w:rsidR="00633B27" w:rsidRPr="00DB634F" w:rsidRDefault="00633B27" w:rsidP="0039038B">
            <w:pPr>
              <w:autoSpaceDE w:val="0"/>
              <w:autoSpaceDN w:val="0"/>
              <w:adjustRightInd w:val="0"/>
              <w:spacing w:after="0" w:line="240" w:lineRule="auto"/>
              <w:ind w:left="60" w:right="60"/>
              <w:jc w:val="right"/>
              <w:rPr>
                <w:rFonts w:ascii="Arial" w:hAnsi="Arial" w:cs="Arial"/>
                <w:sz w:val="18"/>
                <w:szCs w:val="18"/>
              </w:rPr>
            </w:pPr>
            <w:r w:rsidRPr="00DB634F">
              <w:rPr>
                <w:rFonts w:ascii="Arial" w:hAnsi="Arial" w:cs="Arial"/>
                <w:sz w:val="18"/>
                <w:szCs w:val="18"/>
              </w:rPr>
              <w:t>36.555</w:t>
            </w:r>
          </w:p>
        </w:tc>
        <w:tc>
          <w:tcPr>
            <w:tcW w:w="1701" w:type="dxa"/>
            <w:tcBorders>
              <w:top w:val="nil"/>
              <w:bottom w:val="nil"/>
              <w:right w:val="single" w:sz="16" w:space="0" w:color="000000"/>
            </w:tcBorders>
            <w:shd w:val="clear" w:color="auto" w:fill="FFFFFF"/>
            <w:vAlign w:val="center"/>
          </w:tcPr>
          <w:p w:rsidR="00633B27" w:rsidRPr="00DB634F" w:rsidRDefault="00633B27" w:rsidP="0039038B">
            <w:pPr>
              <w:autoSpaceDE w:val="0"/>
              <w:autoSpaceDN w:val="0"/>
              <w:adjustRightInd w:val="0"/>
              <w:spacing w:after="0" w:line="240" w:lineRule="auto"/>
              <w:ind w:left="60" w:right="60"/>
              <w:jc w:val="right"/>
              <w:rPr>
                <w:rFonts w:ascii="Arial" w:hAnsi="Arial" w:cs="Arial"/>
                <w:sz w:val="18"/>
                <w:szCs w:val="18"/>
              </w:rPr>
            </w:pPr>
            <w:r w:rsidRPr="00DB634F">
              <w:rPr>
                <w:rFonts w:ascii="Arial" w:hAnsi="Arial" w:cs="Arial"/>
                <w:sz w:val="18"/>
                <w:szCs w:val="18"/>
              </w:rPr>
              <w:t>1.139</w:t>
            </w:r>
          </w:p>
        </w:tc>
      </w:tr>
      <w:tr w:rsidR="00633B27" w:rsidRPr="00DB634F" w:rsidTr="0039038B">
        <w:trPr>
          <w:cantSplit/>
        </w:trPr>
        <w:tc>
          <w:tcPr>
            <w:tcW w:w="698" w:type="dxa"/>
            <w:vMerge/>
            <w:tcBorders>
              <w:top w:val="single" w:sz="16" w:space="0" w:color="000000"/>
              <w:left w:val="single" w:sz="16" w:space="0" w:color="000000"/>
              <w:bottom w:val="single" w:sz="16" w:space="0" w:color="000000"/>
              <w:right w:val="nil"/>
            </w:tcBorders>
            <w:shd w:val="clear" w:color="auto" w:fill="FFFFFF"/>
            <w:vAlign w:val="center"/>
          </w:tcPr>
          <w:p w:rsidR="00633B27" w:rsidRPr="00DB634F" w:rsidRDefault="00633B27" w:rsidP="0039038B">
            <w:pPr>
              <w:autoSpaceDE w:val="0"/>
              <w:autoSpaceDN w:val="0"/>
              <w:adjustRightInd w:val="0"/>
              <w:spacing w:after="0" w:line="240" w:lineRule="auto"/>
              <w:rPr>
                <w:rFonts w:ascii="Arial" w:hAnsi="Arial" w:cs="Arial"/>
                <w:sz w:val="18"/>
                <w:szCs w:val="18"/>
              </w:rPr>
            </w:pPr>
          </w:p>
        </w:tc>
        <w:tc>
          <w:tcPr>
            <w:tcW w:w="3696" w:type="dxa"/>
            <w:tcBorders>
              <w:top w:val="nil"/>
              <w:left w:val="nil"/>
              <w:bottom w:val="single" w:sz="16" w:space="0" w:color="000000"/>
              <w:right w:val="single" w:sz="16" w:space="0" w:color="000000"/>
            </w:tcBorders>
            <w:shd w:val="clear" w:color="auto" w:fill="FFFFFF"/>
            <w:vAlign w:val="center"/>
          </w:tcPr>
          <w:p w:rsidR="00633B27" w:rsidRPr="00DB634F" w:rsidRDefault="00633B27" w:rsidP="0039038B">
            <w:pPr>
              <w:autoSpaceDE w:val="0"/>
              <w:autoSpaceDN w:val="0"/>
              <w:adjustRightInd w:val="0"/>
              <w:spacing w:after="0" w:line="240" w:lineRule="auto"/>
              <w:ind w:left="60" w:right="60"/>
              <w:rPr>
                <w:rFonts w:ascii="Arial" w:hAnsi="Arial" w:cs="Arial"/>
                <w:sz w:val="18"/>
                <w:szCs w:val="18"/>
              </w:rPr>
            </w:pPr>
            <w:r w:rsidRPr="00DB634F">
              <w:rPr>
                <w:rFonts w:ascii="Arial" w:hAnsi="Arial" w:cs="Arial"/>
                <w:sz w:val="18"/>
                <w:szCs w:val="18"/>
              </w:rPr>
              <w:t>4</w:t>
            </w:r>
          </w:p>
        </w:tc>
        <w:tc>
          <w:tcPr>
            <w:tcW w:w="2410" w:type="dxa"/>
            <w:tcBorders>
              <w:top w:val="nil"/>
              <w:left w:val="single" w:sz="16" w:space="0" w:color="000000"/>
              <w:bottom w:val="single" w:sz="16" w:space="0" w:color="000000"/>
            </w:tcBorders>
            <w:shd w:val="clear" w:color="auto" w:fill="FFFFFF"/>
            <w:vAlign w:val="center"/>
          </w:tcPr>
          <w:p w:rsidR="00633B27" w:rsidRPr="00DB634F" w:rsidRDefault="00633B27" w:rsidP="0039038B">
            <w:pPr>
              <w:autoSpaceDE w:val="0"/>
              <w:autoSpaceDN w:val="0"/>
              <w:adjustRightInd w:val="0"/>
              <w:spacing w:after="0" w:line="240" w:lineRule="auto"/>
              <w:ind w:left="60" w:right="60"/>
              <w:jc w:val="right"/>
              <w:rPr>
                <w:rFonts w:ascii="Arial" w:hAnsi="Arial" w:cs="Arial"/>
                <w:sz w:val="18"/>
                <w:szCs w:val="18"/>
                <w:highlight w:val="green"/>
              </w:rPr>
            </w:pPr>
            <w:r w:rsidRPr="00DB634F">
              <w:rPr>
                <w:rFonts w:ascii="Arial" w:hAnsi="Arial" w:cs="Arial"/>
                <w:sz w:val="18"/>
                <w:szCs w:val="18"/>
                <w:highlight w:val="green"/>
              </w:rPr>
              <w:t>36.555</w:t>
            </w:r>
          </w:p>
        </w:tc>
        <w:tc>
          <w:tcPr>
            <w:tcW w:w="1701" w:type="dxa"/>
            <w:tcBorders>
              <w:top w:val="nil"/>
              <w:bottom w:val="single" w:sz="16" w:space="0" w:color="000000"/>
              <w:right w:val="single" w:sz="16" w:space="0" w:color="000000"/>
            </w:tcBorders>
            <w:shd w:val="clear" w:color="auto" w:fill="FFFFFF"/>
            <w:vAlign w:val="center"/>
          </w:tcPr>
          <w:p w:rsidR="00633B27" w:rsidRPr="00DB634F" w:rsidRDefault="00633B27" w:rsidP="0039038B">
            <w:pPr>
              <w:autoSpaceDE w:val="0"/>
              <w:autoSpaceDN w:val="0"/>
              <w:adjustRightInd w:val="0"/>
              <w:spacing w:after="0" w:line="240" w:lineRule="auto"/>
              <w:ind w:left="60" w:right="60"/>
              <w:jc w:val="right"/>
              <w:rPr>
                <w:rFonts w:ascii="Arial" w:hAnsi="Arial" w:cs="Arial"/>
                <w:sz w:val="18"/>
                <w:szCs w:val="18"/>
                <w:highlight w:val="green"/>
              </w:rPr>
            </w:pPr>
            <w:r w:rsidRPr="00DB634F">
              <w:rPr>
                <w:rFonts w:ascii="Arial" w:hAnsi="Arial" w:cs="Arial"/>
                <w:sz w:val="18"/>
                <w:szCs w:val="18"/>
                <w:highlight w:val="green"/>
              </w:rPr>
              <w:t>1.139</w:t>
            </w:r>
          </w:p>
        </w:tc>
      </w:tr>
      <w:tr w:rsidR="00633B27" w:rsidRPr="00DB634F" w:rsidTr="0039038B">
        <w:trPr>
          <w:cantSplit/>
        </w:trPr>
        <w:tc>
          <w:tcPr>
            <w:tcW w:w="8505" w:type="dxa"/>
            <w:gridSpan w:val="4"/>
            <w:tcBorders>
              <w:top w:val="nil"/>
              <w:left w:val="nil"/>
              <w:bottom w:val="nil"/>
              <w:right w:val="nil"/>
            </w:tcBorders>
            <w:shd w:val="clear" w:color="auto" w:fill="FFFFFF"/>
          </w:tcPr>
          <w:p w:rsidR="00633B27" w:rsidRPr="00DB634F" w:rsidRDefault="00633B27" w:rsidP="0039038B">
            <w:pPr>
              <w:autoSpaceDE w:val="0"/>
              <w:autoSpaceDN w:val="0"/>
              <w:adjustRightInd w:val="0"/>
              <w:spacing w:after="0" w:line="240" w:lineRule="auto"/>
              <w:ind w:left="60" w:right="60"/>
              <w:rPr>
                <w:rFonts w:ascii="Arial" w:hAnsi="Arial" w:cs="Arial"/>
                <w:sz w:val="18"/>
                <w:szCs w:val="18"/>
              </w:rPr>
            </w:pPr>
            <w:r w:rsidRPr="00DB634F">
              <w:rPr>
                <w:rFonts w:ascii="Arial" w:hAnsi="Arial" w:cs="Arial"/>
                <w:sz w:val="18"/>
                <w:szCs w:val="18"/>
              </w:rPr>
              <w:t>a. Constant is included in the model.</w:t>
            </w:r>
          </w:p>
        </w:tc>
      </w:tr>
      <w:tr w:rsidR="00633B27" w:rsidRPr="00DB634F" w:rsidTr="0039038B">
        <w:trPr>
          <w:cantSplit/>
        </w:trPr>
        <w:tc>
          <w:tcPr>
            <w:tcW w:w="8505" w:type="dxa"/>
            <w:gridSpan w:val="4"/>
            <w:tcBorders>
              <w:top w:val="nil"/>
              <w:left w:val="nil"/>
              <w:bottom w:val="nil"/>
              <w:right w:val="nil"/>
            </w:tcBorders>
            <w:shd w:val="clear" w:color="auto" w:fill="FFFFFF"/>
          </w:tcPr>
          <w:p w:rsidR="00633B27" w:rsidRPr="00DB634F" w:rsidRDefault="00633B27" w:rsidP="0039038B">
            <w:pPr>
              <w:autoSpaceDE w:val="0"/>
              <w:autoSpaceDN w:val="0"/>
              <w:adjustRightInd w:val="0"/>
              <w:spacing w:after="0" w:line="240" w:lineRule="auto"/>
              <w:ind w:left="60" w:right="60"/>
              <w:rPr>
                <w:rFonts w:ascii="Arial" w:hAnsi="Arial" w:cs="Arial"/>
                <w:sz w:val="18"/>
                <w:szCs w:val="18"/>
              </w:rPr>
            </w:pPr>
            <w:r w:rsidRPr="00DB634F">
              <w:rPr>
                <w:rFonts w:ascii="Arial" w:hAnsi="Arial" w:cs="Arial"/>
                <w:sz w:val="18"/>
                <w:szCs w:val="18"/>
              </w:rPr>
              <w:t>b. Initial -2 Log Likelihood: 36.555</w:t>
            </w:r>
          </w:p>
        </w:tc>
      </w:tr>
      <w:tr w:rsidR="00633B27" w:rsidRPr="00DB634F" w:rsidTr="0039038B">
        <w:trPr>
          <w:cantSplit/>
        </w:trPr>
        <w:tc>
          <w:tcPr>
            <w:tcW w:w="8505" w:type="dxa"/>
            <w:gridSpan w:val="4"/>
            <w:tcBorders>
              <w:top w:val="nil"/>
              <w:left w:val="nil"/>
              <w:bottom w:val="nil"/>
              <w:right w:val="nil"/>
            </w:tcBorders>
            <w:shd w:val="clear" w:color="auto" w:fill="FFFFFF"/>
          </w:tcPr>
          <w:p w:rsidR="00633B27" w:rsidRPr="00DB634F" w:rsidRDefault="00633B27" w:rsidP="0039038B">
            <w:pPr>
              <w:autoSpaceDE w:val="0"/>
              <w:autoSpaceDN w:val="0"/>
              <w:adjustRightInd w:val="0"/>
              <w:spacing w:after="0" w:line="240" w:lineRule="auto"/>
              <w:ind w:left="60" w:right="60"/>
              <w:rPr>
                <w:rFonts w:ascii="Arial" w:hAnsi="Arial" w:cs="Arial"/>
                <w:sz w:val="18"/>
                <w:szCs w:val="18"/>
              </w:rPr>
            </w:pPr>
            <w:r w:rsidRPr="00DB634F">
              <w:rPr>
                <w:rFonts w:ascii="Arial" w:hAnsi="Arial" w:cs="Arial"/>
                <w:sz w:val="18"/>
                <w:szCs w:val="18"/>
              </w:rPr>
              <w:t>c. Estimation terminated at iteration number 4 because parameter estimates changed by less than .001.</w:t>
            </w:r>
          </w:p>
        </w:tc>
      </w:tr>
    </w:tbl>
    <w:p w:rsidR="00633B27" w:rsidRPr="00DB634F" w:rsidRDefault="00633B27" w:rsidP="00633B27">
      <w:pPr>
        <w:spacing w:line="360" w:lineRule="auto"/>
        <w:rPr>
          <w:rFonts w:ascii="Times New Roman" w:hAnsi="Times New Roman" w:cs="Times New Roman"/>
          <w:sz w:val="24"/>
          <w:szCs w:val="24"/>
        </w:rPr>
      </w:pPr>
      <w:r w:rsidRPr="00DB634F">
        <w:rPr>
          <w:rFonts w:ascii="Times New Roman" w:hAnsi="Times New Roman" w:cs="Times New Roman"/>
          <w:b/>
          <w:sz w:val="24"/>
          <w:szCs w:val="24"/>
        </w:rPr>
        <w:t xml:space="preserve">  </w:t>
      </w:r>
      <w:r w:rsidRPr="00DB634F">
        <w:rPr>
          <w:rFonts w:ascii="Times New Roman" w:hAnsi="Times New Roman" w:cs="Times New Roman"/>
          <w:sz w:val="24"/>
          <w:szCs w:val="24"/>
        </w:rPr>
        <w:t>Sumber: Data sekunder diolah,201</w:t>
      </w:r>
    </w:p>
    <w:p w:rsidR="00633B27" w:rsidRDefault="00633B27" w:rsidP="00633B27">
      <w:pPr>
        <w:pStyle w:val="Caption"/>
        <w:jc w:val="center"/>
      </w:pPr>
    </w:p>
    <w:p w:rsidR="00633B27" w:rsidRPr="005D2AFF" w:rsidRDefault="00633B27" w:rsidP="00633B27">
      <w:pPr>
        <w:pStyle w:val="Caption"/>
        <w:jc w:val="center"/>
        <w:rPr>
          <w:rFonts w:ascii="Times New Roman" w:hAnsi="Times New Roman" w:cs="Times New Roman"/>
          <w:i w:val="0"/>
          <w:color w:val="auto"/>
          <w:sz w:val="24"/>
          <w:szCs w:val="24"/>
          <w:lang w:val="en-US"/>
        </w:rPr>
      </w:pPr>
      <w:bookmarkStart w:id="5" w:name="_Toc16862356"/>
      <w:r w:rsidRPr="005D2AFF">
        <w:rPr>
          <w:rFonts w:ascii="Times New Roman" w:hAnsi="Times New Roman" w:cs="Times New Roman"/>
          <w:i w:val="0"/>
          <w:color w:val="auto"/>
          <w:sz w:val="24"/>
          <w:szCs w:val="24"/>
        </w:rPr>
        <w:t xml:space="preserve">Tabel 4. </w:t>
      </w:r>
      <w:r w:rsidRPr="005D2AFF">
        <w:rPr>
          <w:rFonts w:ascii="Times New Roman" w:hAnsi="Times New Roman" w:cs="Times New Roman"/>
          <w:i w:val="0"/>
          <w:color w:val="auto"/>
          <w:sz w:val="24"/>
          <w:szCs w:val="24"/>
        </w:rPr>
        <w:fldChar w:fldCharType="begin"/>
      </w:r>
      <w:r w:rsidRPr="005D2AFF">
        <w:rPr>
          <w:rFonts w:ascii="Times New Roman" w:hAnsi="Times New Roman" w:cs="Times New Roman"/>
          <w:i w:val="0"/>
          <w:color w:val="auto"/>
          <w:sz w:val="24"/>
          <w:szCs w:val="24"/>
        </w:rPr>
        <w:instrText xml:space="preserve"> SEQ Tabel_4. \* ARABIC </w:instrText>
      </w:r>
      <w:r w:rsidRPr="005D2AFF">
        <w:rPr>
          <w:rFonts w:ascii="Times New Roman" w:hAnsi="Times New Roman" w:cs="Times New Roman"/>
          <w:i w:val="0"/>
          <w:color w:val="auto"/>
          <w:sz w:val="24"/>
          <w:szCs w:val="24"/>
        </w:rPr>
        <w:fldChar w:fldCharType="separate"/>
      </w:r>
      <w:r>
        <w:rPr>
          <w:rFonts w:ascii="Times New Roman" w:hAnsi="Times New Roman" w:cs="Times New Roman"/>
          <w:i w:val="0"/>
          <w:noProof/>
          <w:color w:val="auto"/>
          <w:sz w:val="24"/>
          <w:szCs w:val="24"/>
        </w:rPr>
        <w:t>7</w:t>
      </w:r>
      <w:r w:rsidRPr="005D2AFF">
        <w:rPr>
          <w:rFonts w:ascii="Times New Roman" w:hAnsi="Times New Roman" w:cs="Times New Roman"/>
          <w:i w:val="0"/>
          <w:color w:val="auto"/>
          <w:sz w:val="24"/>
          <w:szCs w:val="24"/>
        </w:rPr>
        <w:fldChar w:fldCharType="end"/>
      </w:r>
      <w:r w:rsidRPr="005D2AFF">
        <w:rPr>
          <w:rFonts w:ascii="Times New Roman" w:hAnsi="Times New Roman" w:cs="Times New Roman"/>
          <w:i w:val="0"/>
          <w:color w:val="auto"/>
          <w:sz w:val="24"/>
          <w:szCs w:val="24"/>
          <w:lang w:val="en-US"/>
        </w:rPr>
        <w:t xml:space="preserve"> Hasil Uji Fit 2</w:t>
      </w:r>
      <w:bookmarkEnd w:id="5"/>
    </w:p>
    <w:tbl>
      <w:tblPr>
        <w:tblW w:w="6695" w:type="dxa"/>
        <w:tblInd w:w="3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40"/>
        <w:gridCol w:w="761"/>
        <w:gridCol w:w="1524"/>
        <w:gridCol w:w="1078"/>
        <w:gridCol w:w="1365"/>
        <w:gridCol w:w="1127"/>
      </w:tblGrid>
      <w:tr w:rsidR="00633B27" w:rsidRPr="00DB634F" w:rsidTr="0039038B">
        <w:trPr>
          <w:cantSplit/>
        </w:trPr>
        <w:tc>
          <w:tcPr>
            <w:tcW w:w="6695" w:type="dxa"/>
            <w:gridSpan w:val="6"/>
            <w:tcBorders>
              <w:top w:val="nil"/>
              <w:left w:val="nil"/>
              <w:bottom w:val="nil"/>
              <w:right w:val="nil"/>
            </w:tcBorders>
            <w:shd w:val="clear" w:color="auto" w:fill="FFFFFF"/>
          </w:tcPr>
          <w:p w:rsidR="00633B27" w:rsidRPr="00DB634F" w:rsidRDefault="00633B27" w:rsidP="0039038B">
            <w:pPr>
              <w:autoSpaceDE w:val="0"/>
              <w:autoSpaceDN w:val="0"/>
              <w:adjustRightInd w:val="0"/>
              <w:spacing w:after="0" w:line="240" w:lineRule="auto"/>
              <w:ind w:left="60" w:right="60"/>
              <w:jc w:val="center"/>
              <w:rPr>
                <w:rFonts w:ascii="Arial" w:hAnsi="Arial" w:cs="Arial"/>
                <w:sz w:val="18"/>
                <w:szCs w:val="18"/>
              </w:rPr>
            </w:pPr>
            <w:r w:rsidRPr="00DB634F">
              <w:rPr>
                <w:rFonts w:ascii="Arial" w:hAnsi="Arial" w:cs="Arial"/>
                <w:b/>
                <w:bCs/>
                <w:sz w:val="18"/>
                <w:szCs w:val="18"/>
              </w:rPr>
              <w:t xml:space="preserve">             Iteration History</w:t>
            </w:r>
            <w:r w:rsidRPr="00DB634F">
              <w:rPr>
                <w:rFonts w:ascii="Arial" w:hAnsi="Arial" w:cs="Arial"/>
                <w:b/>
                <w:bCs/>
                <w:sz w:val="18"/>
                <w:szCs w:val="18"/>
                <w:vertAlign w:val="superscript"/>
              </w:rPr>
              <w:t>a,b,c,d</w:t>
            </w:r>
          </w:p>
        </w:tc>
      </w:tr>
      <w:tr w:rsidR="00633B27" w:rsidRPr="00DB634F" w:rsidTr="0039038B">
        <w:trPr>
          <w:cantSplit/>
        </w:trPr>
        <w:tc>
          <w:tcPr>
            <w:tcW w:w="1601" w:type="dxa"/>
            <w:gridSpan w:val="2"/>
            <w:vMerge w:val="restart"/>
            <w:tcBorders>
              <w:top w:val="single" w:sz="16" w:space="0" w:color="000000"/>
              <w:left w:val="single" w:sz="16" w:space="0" w:color="000000"/>
              <w:bottom w:val="nil"/>
              <w:right w:val="nil"/>
            </w:tcBorders>
            <w:shd w:val="clear" w:color="auto" w:fill="FFFFFF"/>
          </w:tcPr>
          <w:p w:rsidR="00633B27" w:rsidRPr="00DB634F" w:rsidRDefault="00633B27" w:rsidP="0039038B">
            <w:pPr>
              <w:autoSpaceDE w:val="0"/>
              <w:autoSpaceDN w:val="0"/>
              <w:adjustRightInd w:val="0"/>
              <w:spacing w:after="0" w:line="240" w:lineRule="auto"/>
              <w:ind w:left="60" w:right="60"/>
              <w:rPr>
                <w:rFonts w:ascii="Arial" w:hAnsi="Arial" w:cs="Arial"/>
                <w:sz w:val="18"/>
                <w:szCs w:val="18"/>
              </w:rPr>
            </w:pPr>
            <w:r w:rsidRPr="00DB634F">
              <w:rPr>
                <w:rFonts w:ascii="Arial" w:hAnsi="Arial" w:cs="Arial"/>
                <w:sz w:val="18"/>
                <w:szCs w:val="18"/>
              </w:rPr>
              <w:t>Iteration</w:t>
            </w:r>
          </w:p>
        </w:tc>
        <w:tc>
          <w:tcPr>
            <w:tcW w:w="1524" w:type="dxa"/>
            <w:vMerge w:val="restart"/>
            <w:tcBorders>
              <w:top w:val="single" w:sz="16" w:space="0" w:color="000000"/>
              <w:left w:val="single" w:sz="16" w:space="0" w:color="000000"/>
            </w:tcBorders>
            <w:shd w:val="clear" w:color="auto" w:fill="FFFFFF"/>
          </w:tcPr>
          <w:p w:rsidR="00633B27" w:rsidRPr="00DB634F" w:rsidRDefault="00633B27" w:rsidP="0039038B">
            <w:pPr>
              <w:autoSpaceDE w:val="0"/>
              <w:autoSpaceDN w:val="0"/>
              <w:adjustRightInd w:val="0"/>
              <w:spacing w:after="0" w:line="240" w:lineRule="auto"/>
              <w:ind w:left="60" w:right="60"/>
              <w:jc w:val="center"/>
              <w:rPr>
                <w:rFonts w:ascii="Arial" w:hAnsi="Arial" w:cs="Arial"/>
                <w:sz w:val="18"/>
                <w:szCs w:val="18"/>
              </w:rPr>
            </w:pPr>
            <w:r w:rsidRPr="00DB634F">
              <w:rPr>
                <w:rFonts w:ascii="Arial" w:hAnsi="Arial" w:cs="Arial"/>
                <w:sz w:val="18"/>
                <w:szCs w:val="18"/>
              </w:rPr>
              <w:t>-2 Log likelihood</w:t>
            </w:r>
          </w:p>
        </w:tc>
        <w:tc>
          <w:tcPr>
            <w:tcW w:w="3570" w:type="dxa"/>
            <w:gridSpan w:val="3"/>
            <w:tcBorders>
              <w:top w:val="single" w:sz="16" w:space="0" w:color="000000"/>
            </w:tcBorders>
            <w:shd w:val="clear" w:color="auto" w:fill="FFFFFF"/>
          </w:tcPr>
          <w:p w:rsidR="00633B27" w:rsidRPr="00DB634F" w:rsidRDefault="00633B27" w:rsidP="0039038B">
            <w:pPr>
              <w:autoSpaceDE w:val="0"/>
              <w:autoSpaceDN w:val="0"/>
              <w:adjustRightInd w:val="0"/>
              <w:spacing w:after="0" w:line="240" w:lineRule="auto"/>
              <w:ind w:left="60" w:right="60"/>
              <w:jc w:val="center"/>
              <w:rPr>
                <w:rFonts w:ascii="Arial" w:hAnsi="Arial" w:cs="Arial"/>
                <w:sz w:val="18"/>
                <w:szCs w:val="18"/>
              </w:rPr>
            </w:pPr>
            <w:r w:rsidRPr="00DB634F">
              <w:rPr>
                <w:rFonts w:ascii="Arial" w:hAnsi="Arial" w:cs="Arial"/>
                <w:sz w:val="18"/>
                <w:szCs w:val="18"/>
              </w:rPr>
              <w:t>Coefficients</w:t>
            </w:r>
          </w:p>
        </w:tc>
      </w:tr>
      <w:tr w:rsidR="00633B27" w:rsidRPr="00DB634F" w:rsidTr="0039038B">
        <w:trPr>
          <w:cantSplit/>
        </w:trPr>
        <w:tc>
          <w:tcPr>
            <w:tcW w:w="1601" w:type="dxa"/>
            <w:gridSpan w:val="2"/>
            <w:vMerge/>
            <w:tcBorders>
              <w:top w:val="single" w:sz="16" w:space="0" w:color="000000"/>
              <w:left w:val="single" w:sz="16" w:space="0" w:color="000000"/>
              <w:bottom w:val="nil"/>
              <w:right w:val="nil"/>
            </w:tcBorders>
            <w:shd w:val="clear" w:color="auto" w:fill="FFFFFF"/>
          </w:tcPr>
          <w:p w:rsidR="00633B27" w:rsidRPr="00DB634F" w:rsidRDefault="00633B27" w:rsidP="0039038B">
            <w:pPr>
              <w:autoSpaceDE w:val="0"/>
              <w:autoSpaceDN w:val="0"/>
              <w:adjustRightInd w:val="0"/>
              <w:spacing w:after="0" w:line="240" w:lineRule="auto"/>
              <w:rPr>
                <w:rFonts w:ascii="Arial" w:hAnsi="Arial" w:cs="Arial"/>
                <w:sz w:val="18"/>
                <w:szCs w:val="18"/>
              </w:rPr>
            </w:pPr>
          </w:p>
        </w:tc>
        <w:tc>
          <w:tcPr>
            <w:tcW w:w="1524" w:type="dxa"/>
            <w:vMerge/>
            <w:tcBorders>
              <w:top w:val="single" w:sz="16" w:space="0" w:color="000000"/>
              <w:left w:val="single" w:sz="16" w:space="0" w:color="000000"/>
            </w:tcBorders>
            <w:shd w:val="clear" w:color="auto" w:fill="FFFFFF"/>
          </w:tcPr>
          <w:p w:rsidR="00633B27" w:rsidRPr="00DB634F" w:rsidRDefault="00633B27" w:rsidP="0039038B">
            <w:pPr>
              <w:autoSpaceDE w:val="0"/>
              <w:autoSpaceDN w:val="0"/>
              <w:adjustRightInd w:val="0"/>
              <w:spacing w:after="0" w:line="240" w:lineRule="auto"/>
              <w:rPr>
                <w:rFonts w:ascii="Arial" w:hAnsi="Arial" w:cs="Arial"/>
                <w:sz w:val="18"/>
                <w:szCs w:val="18"/>
              </w:rPr>
            </w:pPr>
          </w:p>
        </w:tc>
        <w:tc>
          <w:tcPr>
            <w:tcW w:w="1078" w:type="dxa"/>
            <w:tcBorders>
              <w:bottom w:val="single" w:sz="16" w:space="0" w:color="000000"/>
            </w:tcBorders>
            <w:shd w:val="clear" w:color="auto" w:fill="FFFFFF"/>
          </w:tcPr>
          <w:p w:rsidR="00633B27" w:rsidRPr="00DB634F" w:rsidRDefault="00633B27" w:rsidP="0039038B">
            <w:pPr>
              <w:autoSpaceDE w:val="0"/>
              <w:autoSpaceDN w:val="0"/>
              <w:adjustRightInd w:val="0"/>
              <w:spacing w:after="0" w:line="240" w:lineRule="auto"/>
              <w:ind w:left="60" w:right="60"/>
              <w:jc w:val="center"/>
              <w:rPr>
                <w:rFonts w:ascii="Arial" w:hAnsi="Arial" w:cs="Arial"/>
                <w:sz w:val="18"/>
                <w:szCs w:val="18"/>
              </w:rPr>
            </w:pPr>
            <w:r w:rsidRPr="00DB634F">
              <w:rPr>
                <w:rFonts w:ascii="Arial" w:hAnsi="Arial" w:cs="Arial"/>
                <w:sz w:val="18"/>
                <w:szCs w:val="18"/>
              </w:rPr>
              <w:t>Constant</w:t>
            </w:r>
          </w:p>
        </w:tc>
        <w:tc>
          <w:tcPr>
            <w:tcW w:w="1365" w:type="dxa"/>
            <w:tcBorders>
              <w:bottom w:val="single" w:sz="16" w:space="0" w:color="000000"/>
            </w:tcBorders>
            <w:shd w:val="clear" w:color="auto" w:fill="FFFFFF"/>
          </w:tcPr>
          <w:p w:rsidR="00633B27" w:rsidRPr="00DB634F" w:rsidRDefault="00633B27" w:rsidP="0039038B">
            <w:pPr>
              <w:autoSpaceDE w:val="0"/>
              <w:autoSpaceDN w:val="0"/>
              <w:adjustRightInd w:val="0"/>
              <w:spacing w:after="0" w:line="240" w:lineRule="auto"/>
              <w:ind w:left="60" w:right="60"/>
              <w:jc w:val="center"/>
              <w:rPr>
                <w:rFonts w:ascii="Arial" w:hAnsi="Arial" w:cs="Arial"/>
                <w:sz w:val="18"/>
                <w:szCs w:val="18"/>
              </w:rPr>
            </w:pPr>
            <w:r w:rsidRPr="00DB634F">
              <w:rPr>
                <w:rFonts w:ascii="Arial" w:hAnsi="Arial" w:cs="Arial"/>
                <w:sz w:val="18"/>
                <w:szCs w:val="18"/>
              </w:rPr>
              <w:t>Profitabilitas</w:t>
            </w:r>
          </w:p>
        </w:tc>
        <w:tc>
          <w:tcPr>
            <w:tcW w:w="1127" w:type="dxa"/>
            <w:tcBorders>
              <w:bottom w:val="single" w:sz="16" w:space="0" w:color="000000"/>
              <w:right w:val="single" w:sz="16" w:space="0" w:color="000000"/>
            </w:tcBorders>
            <w:shd w:val="clear" w:color="auto" w:fill="FFFFFF"/>
          </w:tcPr>
          <w:p w:rsidR="00633B27" w:rsidRPr="00DB634F" w:rsidRDefault="00633B27" w:rsidP="0039038B">
            <w:pPr>
              <w:autoSpaceDE w:val="0"/>
              <w:autoSpaceDN w:val="0"/>
              <w:adjustRightInd w:val="0"/>
              <w:spacing w:after="0" w:line="240" w:lineRule="auto"/>
              <w:ind w:left="60" w:right="60"/>
              <w:jc w:val="center"/>
              <w:rPr>
                <w:rFonts w:ascii="Arial" w:hAnsi="Arial" w:cs="Arial"/>
                <w:sz w:val="18"/>
                <w:szCs w:val="18"/>
              </w:rPr>
            </w:pPr>
            <w:r w:rsidRPr="00DB634F">
              <w:rPr>
                <w:rFonts w:ascii="Arial" w:hAnsi="Arial" w:cs="Arial"/>
                <w:sz w:val="18"/>
                <w:szCs w:val="18"/>
              </w:rPr>
              <w:t>Likuiditas</w:t>
            </w:r>
          </w:p>
        </w:tc>
      </w:tr>
      <w:tr w:rsidR="00633B27" w:rsidRPr="00DB634F" w:rsidTr="0039038B">
        <w:trPr>
          <w:cantSplit/>
        </w:trPr>
        <w:tc>
          <w:tcPr>
            <w:tcW w:w="840" w:type="dxa"/>
            <w:vMerge w:val="restart"/>
            <w:tcBorders>
              <w:top w:val="single" w:sz="16" w:space="0" w:color="000000"/>
              <w:left w:val="single" w:sz="16" w:space="0" w:color="000000"/>
              <w:bottom w:val="single" w:sz="16" w:space="0" w:color="000000"/>
              <w:right w:val="nil"/>
            </w:tcBorders>
            <w:shd w:val="clear" w:color="auto" w:fill="FFFFFF"/>
            <w:vAlign w:val="center"/>
          </w:tcPr>
          <w:p w:rsidR="00633B27" w:rsidRPr="00DB634F" w:rsidRDefault="00633B27" w:rsidP="0039038B">
            <w:pPr>
              <w:autoSpaceDE w:val="0"/>
              <w:autoSpaceDN w:val="0"/>
              <w:adjustRightInd w:val="0"/>
              <w:spacing w:after="0" w:line="240" w:lineRule="auto"/>
              <w:ind w:left="60" w:right="60"/>
              <w:rPr>
                <w:rFonts w:ascii="Arial" w:hAnsi="Arial" w:cs="Arial"/>
                <w:sz w:val="18"/>
                <w:szCs w:val="18"/>
              </w:rPr>
            </w:pPr>
            <w:r w:rsidRPr="00DB634F">
              <w:rPr>
                <w:rFonts w:ascii="Arial" w:hAnsi="Arial" w:cs="Arial"/>
                <w:sz w:val="18"/>
                <w:szCs w:val="18"/>
              </w:rPr>
              <w:t>Step 1</w:t>
            </w:r>
          </w:p>
        </w:tc>
        <w:tc>
          <w:tcPr>
            <w:tcW w:w="761" w:type="dxa"/>
            <w:tcBorders>
              <w:top w:val="single" w:sz="16" w:space="0" w:color="000000"/>
              <w:left w:val="nil"/>
              <w:bottom w:val="nil"/>
              <w:right w:val="single" w:sz="16" w:space="0" w:color="000000"/>
            </w:tcBorders>
            <w:shd w:val="clear" w:color="auto" w:fill="FFFFFF"/>
            <w:vAlign w:val="center"/>
          </w:tcPr>
          <w:p w:rsidR="00633B27" w:rsidRPr="00DB634F" w:rsidRDefault="00633B27" w:rsidP="0039038B">
            <w:pPr>
              <w:autoSpaceDE w:val="0"/>
              <w:autoSpaceDN w:val="0"/>
              <w:adjustRightInd w:val="0"/>
              <w:spacing w:after="0" w:line="240" w:lineRule="auto"/>
              <w:ind w:left="60" w:right="60"/>
              <w:rPr>
                <w:rFonts w:ascii="Arial" w:hAnsi="Arial" w:cs="Arial"/>
                <w:sz w:val="18"/>
                <w:szCs w:val="18"/>
              </w:rPr>
            </w:pPr>
            <w:r w:rsidRPr="00DB634F">
              <w:rPr>
                <w:rFonts w:ascii="Arial" w:hAnsi="Arial" w:cs="Arial"/>
                <w:sz w:val="18"/>
                <w:szCs w:val="18"/>
              </w:rPr>
              <w:t>1</w:t>
            </w:r>
          </w:p>
        </w:tc>
        <w:tc>
          <w:tcPr>
            <w:tcW w:w="1524" w:type="dxa"/>
            <w:tcBorders>
              <w:top w:val="single" w:sz="16" w:space="0" w:color="000000"/>
              <w:left w:val="single" w:sz="16" w:space="0" w:color="000000"/>
              <w:bottom w:val="nil"/>
            </w:tcBorders>
            <w:shd w:val="clear" w:color="auto" w:fill="FFFFFF"/>
            <w:vAlign w:val="center"/>
          </w:tcPr>
          <w:p w:rsidR="00633B27" w:rsidRPr="00DB634F" w:rsidRDefault="00633B27" w:rsidP="0039038B">
            <w:pPr>
              <w:autoSpaceDE w:val="0"/>
              <w:autoSpaceDN w:val="0"/>
              <w:adjustRightInd w:val="0"/>
              <w:spacing w:after="0" w:line="240" w:lineRule="auto"/>
              <w:ind w:left="60" w:right="60"/>
              <w:jc w:val="right"/>
              <w:rPr>
                <w:rFonts w:ascii="Arial" w:hAnsi="Arial" w:cs="Arial"/>
                <w:sz w:val="18"/>
                <w:szCs w:val="18"/>
              </w:rPr>
            </w:pPr>
            <w:r w:rsidRPr="00DB634F">
              <w:rPr>
                <w:rFonts w:ascii="Arial" w:hAnsi="Arial" w:cs="Arial"/>
                <w:sz w:val="18"/>
                <w:szCs w:val="18"/>
              </w:rPr>
              <w:t>35.075</w:t>
            </w:r>
          </w:p>
        </w:tc>
        <w:tc>
          <w:tcPr>
            <w:tcW w:w="1078" w:type="dxa"/>
            <w:tcBorders>
              <w:top w:val="single" w:sz="16" w:space="0" w:color="000000"/>
              <w:bottom w:val="nil"/>
            </w:tcBorders>
            <w:shd w:val="clear" w:color="auto" w:fill="FFFFFF"/>
            <w:vAlign w:val="center"/>
          </w:tcPr>
          <w:p w:rsidR="00633B27" w:rsidRPr="00DB634F" w:rsidRDefault="00633B27" w:rsidP="0039038B">
            <w:pPr>
              <w:autoSpaceDE w:val="0"/>
              <w:autoSpaceDN w:val="0"/>
              <w:adjustRightInd w:val="0"/>
              <w:spacing w:after="0" w:line="240" w:lineRule="auto"/>
              <w:ind w:left="60" w:right="60"/>
              <w:jc w:val="right"/>
              <w:rPr>
                <w:rFonts w:ascii="Arial" w:hAnsi="Arial" w:cs="Arial"/>
                <w:sz w:val="18"/>
                <w:szCs w:val="18"/>
              </w:rPr>
            </w:pPr>
            <w:r w:rsidRPr="00DB634F">
              <w:rPr>
                <w:rFonts w:ascii="Arial" w:hAnsi="Arial" w:cs="Arial"/>
                <w:sz w:val="18"/>
                <w:szCs w:val="18"/>
              </w:rPr>
              <w:t>1.082</w:t>
            </w:r>
          </w:p>
        </w:tc>
        <w:tc>
          <w:tcPr>
            <w:tcW w:w="1365" w:type="dxa"/>
            <w:tcBorders>
              <w:top w:val="single" w:sz="16" w:space="0" w:color="000000"/>
              <w:bottom w:val="nil"/>
            </w:tcBorders>
            <w:shd w:val="clear" w:color="auto" w:fill="FFFFFF"/>
            <w:vAlign w:val="center"/>
          </w:tcPr>
          <w:p w:rsidR="00633B27" w:rsidRPr="00DB634F" w:rsidRDefault="00633B27" w:rsidP="0039038B">
            <w:pPr>
              <w:autoSpaceDE w:val="0"/>
              <w:autoSpaceDN w:val="0"/>
              <w:adjustRightInd w:val="0"/>
              <w:spacing w:after="0" w:line="240" w:lineRule="auto"/>
              <w:ind w:left="60" w:right="60"/>
              <w:jc w:val="right"/>
              <w:rPr>
                <w:rFonts w:ascii="Arial" w:hAnsi="Arial" w:cs="Arial"/>
                <w:sz w:val="18"/>
                <w:szCs w:val="18"/>
              </w:rPr>
            </w:pPr>
            <w:r w:rsidRPr="00DB634F">
              <w:rPr>
                <w:rFonts w:ascii="Arial" w:hAnsi="Arial" w:cs="Arial"/>
                <w:sz w:val="18"/>
                <w:szCs w:val="18"/>
              </w:rPr>
              <w:t>-.010</w:t>
            </w:r>
          </w:p>
        </w:tc>
        <w:tc>
          <w:tcPr>
            <w:tcW w:w="1127" w:type="dxa"/>
            <w:tcBorders>
              <w:top w:val="single" w:sz="16" w:space="0" w:color="000000"/>
              <w:bottom w:val="nil"/>
              <w:right w:val="single" w:sz="16" w:space="0" w:color="000000"/>
            </w:tcBorders>
            <w:shd w:val="clear" w:color="auto" w:fill="FFFFFF"/>
            <w:vAlign w:val="center"/>
          </w:tcPr>
          <w:p w:rsidR="00633B27" w:rsidRPr="00DB634F" w:rsidRDefault="00633B27" w:rsidP="0039038B">
            <w:pPr>
              <w:autoSpaceDE w:val="0"/>
              <w:autoSpaceDN w:val="0"/>
              <w:adjustRightInd w:val="0"/>
              <w:spacing w:after="0" w:line="240" w:lineRule="auto"/>
              <w:ind w:left="60" w:right="60"/>
              <w:jc w:val="right"/>
              <w:rPr>
                <w:rFonts w:ascii="Arial" w:hAnsi="Arial" w:cs="Arial"/>
                <w:sz w:val="18"/>
                <w:szCs w:val="18"/>
              </w:rPr>
            </w:pPr>
            <w:r w:rsidRPr="00DB634F">
              <w:rPr>
                <w:rFonts w:ascii="Arial" w:hAnsi="Arial" w:cs="Arial"/>
                <w:sz w:val="18"/>
                <w:szCs w:val="18"/>
              </w:rPr>
              <w:t>.001</w:t>
            </w:r>
          </w:p>
        </w:tc>
      </w:tr>
      <w:tr w:rsidR="00633B27" w:rsidRPr="00DB634F" w:rsidTr="0039038B">
        <w:trPr>
          <w:cantSplit/>
        </w:trPr>
        <w:tc>
          <w:tcPr>
            <w:tcW w:w="840" w:type="dxa"/>
            <w:vMerge/>
            <w:tcBorders>
              <w:top w:val="single" w:sz="16" w:space="0" w:color="000000"/>
              <w:left w:val="single" w:sz="16" w:space="0" w:color="000000"/>
              <w:bottom w:val="single" w:sz="16" w:space="0" w:color="000000"/>
              <w:right w:val="nil"/>
            </w:tcBorders>
            <w:shd w:val="clear" w:color="auto" w:fill="FFFFFF"/>
            <w:vAlign w:val="center"/>
          </w:tcPr>
          <w:p w:rsidR="00633B27" w:rsidRPr="00DB634F" w:rsidRDefault="00633B27" w:rsidP="0039038B">
            <w:pPr>
              <w:autoSpaceDE w:val="0"/>
              <w:autoSpaceDN w:val="0"/>
              <w:adjustRightInd w:val="0"/>
              <w:spacing w:after="0" w:line="240" w:lineRule="auto"/>
              <w:rPr>
                <w:rFonts w:ascii="Arial" w:hAnsi="Arial" w:cs="Arial"/>
                <w:sz w:val="18"/>
                <w:szCs w:val="18"/>
              </w:rPr>
            </w:pPr>
          </w:p>
        </w:tc>
        <w:tc>
          <w:tcPr>
            <w:tcW w:w="761" w:type="dxa"/>
            <w:tcBorders>
              <w:top w:val="nil"/>
              <w:left w:val="nil"/>
              <w:bottom w:val="nil"/>
              <w:right w:val="single" w:sz="16" w:space="0" w:color="000000"/>
            </w:tcBorders>
            <w:shd w:val="clear" w:color="auto" w:fill="FFFFFF"/>
            <w:vAlign w:val="center"/>
          </w:tcPr>
          <w:p w:rsidR="00633B27" w:rsidRPr="00DB634F" w:rsidRDefault="00633B27" w:rsidP="0039038B">
            <w:pPr>
              <w:autoSpaceDE w:val="0"/>
              <w:autoSpaceDN w:val="0"/>
              <w:adjustRightInd w:val="0"/>
              <w:spacing w:after="0" w:line="240" w:lineRule="auto"/>
              <w:ind w:left="60" w:right="60"/>
              <w:rPr>
                <w:rFonts w:ascii="Arial" w:hAnsi="Arial" w:cs="Arial"/>
                <w:sz w:val="18"/>
                <w:szCs w:val="18"/>
              </w:rPr>
            </w:pPr>
            <w:r w:rsidRPr="00DB634F">
              <w:rPr>
                <w:rFonts w:ascii="Arial" w:hAnsi="Arial" w:cs="Arial"/>
                <w:sz w:val="18"/>
                <w:szCs w:val="18"/>
              </w:rPr>
              <w:t>2</w:t>
            </w:r>
          </w:p>
        </w:tc>
        <w:tc>
          <w:tcPr>
            <w:tcW w:w="1524" w:type="dxa"/>
            <w:tcBorders>
              <w:top w:val="nil"/>
              <w:left w:val="single" w:sz="16" w:space="0" w:color="000000"/>
              <w:bottom w:val="nil"/>
            </w:tcBorders>
            <w:shd w:val="clear" w:color="auto" w:fill="FFFFFF"/>
            <w:vAlign w:val="center"/>
          </w:tcPr>
          <w:p w:rsidR="00633B27" w:rsidRPr="00DB634F" w:rsidRDefault="00633B27" w:rsidP="0039038B">
            <w:pPr>
              <w:autoSpaceDE w:val="0"/>
              <w:autoSpaceDN w:val="0"/>
              <w:adjustRightInd w:val="0"/>
              <w:spacing w:after="0" w:line="240" w:lineRule="auto"/>
              <w:ind w:left="60" w:right="60"/>
              <w:jc w:val="right"/>
              <w:rPr>
                <w:rFonts w:ascii="Arial" w:hAnsi="Arial" w:cs="Arial"/>
                <w:sz w:val="18"/>
                <w:szCs w:val="18"/>
              </w:rPr>
            </w:pPr>
            <w:r w:rsidRPr="00DB634F">
              <w:rPr>
                <w:rFonts w:ascii="Arial" w:hAnsi="Arial" w:cs="Arial"/>
                <w:sz w:val="18"/>
                <w:szCs w:val="18"/>
              </w:rPr>
              <w:t>34.723</w:t>
            </w:r>
          </w:p>
        </w:tc>
        <w:tc>
          <w:tcPr>
            <w:tcW w:w="1078" w:type="dxa"/>
            <w:tcBorders>
              <w:top w:val="nil"/>
              <w:bottom w:val="nil"/>
            </w:tcBorders>
            <w:shd w:val="clear" w:color="auto" w:fill="FFFFFF"/>
            <w:vAlign w:val="center"/>
          </w:tcPr>
          <w:p w:rsidR="00633B27" w:rsidRPr="00DB634F" w:rsidRDefault="00633B27" w:rsidP="0039038B">
            <w:pPr>
              <w:autoSpaceDE w:val="0"/>
              <w:autoSpaceDN w:val="0"/>
              <w:adjustRightInd w:val="0"/>
              <w:spacing w:after="0" w:line="240" w:lineRule="auto"/>
              <w:ind w:left="60" w:right="60"/>
              <w:jc w:val="right"/>
              <w:rPr>
                <w:rFonts w:ascii="Arial" w:hAnsi="Arial" w:cs="Arial"/>
                <w:sz w:val="18"/>
                <w:szCs w:val="18"/>
              </w:rPr>
            </w:pPr>
            <w:r w:rsidRPr="00DB634F">
              <w:rPr>
                <w:rFonts w:ascii="Arial" w:hAnsi="Arial" w:cs="Arial"/>
                <w:sz w:val="18"/>
                <w:szCs w:val="18"/>
              </w:rPr>
              <w:t>1.201</w:t>
            </w:r>
          </w:p>
        </w:tc>
        <w:tc>
          <w:tcPr>
            <w:tcW w:w="1365" w:type="dxa"/>
            <w:tcBorders>
              <w:top w:val="nil"/>
              <w:bottom w:val="nil"/>
            </w:tcBorders>
            <w:shd w:val="clear" w:color="auto" w:fill="FFFFFF"/>
            <w:vAlign w:val="center"/>
          </w:tcPr>
          <w:p w:rsidR="00633B27" w:rsidRPr="00DB634F" w:rsidRDefault="00633B27" w:rsidP="0039038B">
            <w:pPr>
              <w:autoSpaceDE w:val="0"/>
              <w:autoSpaceDN w:val="0"/>
              <w:adjustRightInd w:val="0"/>
              <w:spacing w:after="0" w:line="240" w:lineRule="auto"/>
              <w:ind w:left="60" w:right="60"/>
              <w:jc w:val="right"/>
              <w:rPr>
                <w:rFonts w:ascii="Arial" w:hAnsi="Arial" w:cs="Arial"/>
                <w:sz w:val="18"/>
                <w:szCs w:val="18"/>
              </w:rPr>
            </w:pPr>
            <w:r w:rsidRPr="00DB634F">
              <w:rPr>
                <w:rFonts w:ascii="Arial" w:hAnsi="Arial" w:cs="Arial"/>
                <w:sz w:val="18"/>
                <w:szCs w:val="18"/>
              </w:rPr>
              <w:t>-.011</w:t>
            </w:r>
          </w:p>
        </w:tc>
        <w:tc>
          <w:tcPr>
            <w:tcW w:w="1127" w:type="dxa"/>
            <w:tcBorders>
              <w:top w:val="nil"/>
              <w:bottom w:val="nil"/>
              <w:right w:val="single" w:sz="16" w:space="0" w:color="000000"/>
            </w:tcBorders>
            <w:shd w:val="clear" w:color="auto" w:fill="FFFFFF"/>
            <w:vAlign w:val="center"/>
          </w:tcPr>
          <w:p w:rsidR="00633B27" w:rsidRPr="00DB634F" w:rsidRDefault="00633B27" w:rsidP="0039038B">
            <w:pPr>
              <w:autoSpaceDE w:val="0"/>
              <w:autoSpaceDN w:val="0"/>
              <w:adjustRightInd w:val="0"/>
              <w:spacing w:after="0" w:line="240" w:lineRule="auto"/>
              <w:ind w:left="60" w:right="60"/>
              <w:jc w:val="right"/>
              <w:rPr>
                <w:rFonts w:ascii="Arial" w:hAnsi="Arial" w:cs="Arial"/>
                <w:sz w:val="18"/>
                <w:szCs w:val="18"/>
              </w:rPr>
            </w:pPr>
            <w:r w:rsidRPr="00DB634F">
              <w:rPr>
                <w:rFonts w:ascii="Arial" w:hAnsi="Arial" w:cs="Arial"/>
                <w:sz w:val="18"/>
                <w:szCs w:val="18"/>
              </w:rPr>
              <w:t>.002</w:t>
            </w:r>
          </w:p>
        </w:tc>
      </w:tr>
      <w:tr w:rsidR="00633B27" w:rsidRPr="00DB634F" w:rsidTr="0039038B">
        <w:trPr>
          <w:cantSplit/>
        </w:trPr>
        <w:tc>
          <w:tcPr>
            <w:tcW w:w="840" w:type="dxa"/>
            <w:vMerge/>
            <w:tcBorders>
              <w:top w:val="single" w:sz="16" w:space="0" w:color="000000"/>
              <w:left w:val="single" w:sz="16" w:space="0" w:color="000000"/>
              <w:bottom w:val="single" w:sz="16" w:space="0" w:color="000000"/>
              <w:right w:val="nil"/>
            </w:tcBorders>
            <w:shd w:val="clear" w:color="auto" w:fill="FFFFFF"/>
            <w:vAlign w:val="center"/>
          </w:tcPr>
          <w:p w:rsidR="00633B27" w:rsidRPr="00DB634F" w:rsidRDefault="00633B27" w:rsidP="0039038B">
            <w:pPr>
              <w:autoSpaceDE w:val="0"/>
              <w:autoSpaceDN w:val="0"/>
              <w:adjustRightInd w:val="0"/>
              <w:spacing w:after="0" w:line="240" w:lineRule="auto"/>
              <w:rPr>
                <w:rFonts w:ascii="Arial" w:hAnsi="Arial" w:cs="Arial"/>
                <w:sz w:val="18"/>
                <w:szCs w:val="18"/>
              </w:rPr>
            </w:pPr>
          </w:p>
        </w:tc>
        <w:tc>
          <w:tcPr>
            <w:tcW w:w="761" w:type="dxa"/>
            <w:tcBorders>
              <w:top w:val="nil"/>
              <w:left w:val="nil"/>
              <w:bottom w:val="nil"/>
              <w:right w:val="single" w:sz="16" w:space="0" w:color="000000"/>
            </w:tcBorders>
            <w:shd w:val="clear" w:color="auto" w:fill="FFFFFF"/>
            <w:vAlign w:val="center"/>
          </w:tcPr>
          <w:p w:rsidR="00633B27" w:rsidRPr="00DB634F" w:rsidRDefault="00633B27" w:rsidP="0039038B">
            <w:pPr>
              <w:autoSpaceDE w:val="0"/>
              <w:autoSpaceDN w:val="0"/>
              <w:adjustRightInd w:val="0"/>
              <w:spacing w:after="0" w:line="240" w:lineRule="auto"/>
              <w:ind w:left="60" w:right="60"/>
              <w:rPr>
                <w:rFonts w:ascii="Arial" w:hAnsi="Arial" w:cs="Arial"/>
                <w:sz w:val="18"/>
                <w:szCs w:val="18"/>
              </w:rPr>
            </w:pPr>
            <w:r w:rsidRPr="00DB634F">
              <w:rPr>
                <w:rFonts w:ascii="Arial" w:hAnsi="Arial" w:cs="Arial"/>
                <w:sz w:val="18"/>
                <w:szCs w:val="18"/>
              </w:rPr>
              <w:t>3</w:t>
            </w:r>
          </w:p>
        </w:tc>
        <w:tc>
          <w:tcPr>
            <w:tcW w:w="1524" w:type="dxa"/>
            <w:tcBorders>
              <w:top w:val="nil"/>
              <w:left w:val="single" w:sz="16" w:space="0" w:color="000000"/>
              <w:bottom w:val="nil"/>
            </w:tcBorders>
            <w:shd w:val="clear" w:color="auto" w:fill="FFFFFF"/>
            <w:vAlign w:val="center"/>
          </w:tcPr>
          <w:p w:rsidR="00633B27" w:rsidRPr="00DB634F" w:rsidRDefault="00633B27" w:rsidP="0039038B">
            <w:pPr>
              <w:autoSpaceDE w:val="0"/>
              <w:autoSpaceDN w:val="0"/>
              <w:adjustRightInd w:val="0"/>
              <w:spacing w:after="0" w:line="240" w:lineRule="auto"/>
              <w:ind w:left="60" w:right="60"/>
              <w:jc w:val="right"/>
              <w:rPr>
                <w:rFonts w:ascii="Arial" w:hAnsi="Arial" w:cs="Arial"/>
                <w:sz w:val="18"/>
                <w:szCs w:val="18"/>
              </w:rPr>
            </w:pPr>
            <w:r w:rsidRPr="00DB634F">
              <w:rPr>
                <w:rFonts w:ascii="Arial" w:hAnsi="Arial" w:cs="Arial"/>
                <w:sz w:val="18"/>
                <w:szCs w:val="18"/>
              </w:rPr>
              <w:t>34.597</w:t>
            </w:r>
          </w:p>
        </w:tc>
        <w:tc>
          <w:tcPr>
            <w:tcW w:w="1078" w:type="dxa"/>
            <w:tcBorders>
              <w:top w:val="nil"/>
              <w:bottom w:val="nil"/>
            </w:tcBorders>
            <w:shd w:val="clear" w:color="auto" w:fill="FFFFFF"/>
            <w:vAlign w:val="center"/>
          </w:tcPr>
          <w:p w:rsidR="00633B27" w:rsidRPr="00DB634F" w:rsidRDefault="00633B27" w:rsidP="0039038B">
            <w:pPr>
              <w:autoSpaceDE w:val="0"/>
              <w:autoSpaceDN w:val="0"/>
              <w:adjustRightInd w:val="0"/>
              <w:spacing w:after="0" w:line="240" w:lineRule="auto"/>
              <w:ind w:left="60" w:right="60"/>
              <w:jc w:val="right"/>
              <w:rPr>
                <w:rFonts w:ascii="Arial" w:hAnsi="Arial" w:cs="Arial"/>
                <w:sz w:val="18"/>
                <w:szCs w:val="18"/>
              </w:rPr>
            </w:pPr>
            <w:r w:rsidRPr="00DB634F">
              <w:rPr>
                <w:rFonts w:ascii="Arial" w:hAnsi="Arial" w:cs="Arial"/>
                <w:sz w:val="18"/>
                <w:szCs w:val="18"/>
              </w:rPr>
              <w:t>1.196</w:t>
            </w:r>
          </w:p>
        </w:tc>
        <w:tc>
          <w:tcPr>
            <w:tcW w:w="1365" w:type="dxa"/>
            <w:tcBorders>
              <w:top w:val="nil"/>
              <w:bottom w:val="nil"/>
            </w:tcBorders>
            <w:shd w:val="clear" w:color="auto" w:fill="FFFFFF"/>
            <w:vAlign w:val="center"/>
          </w:tcPr>
          <w:p w:rsidR="00633B27" w:rsidRPr="00DB634F" w:rsidRDefault="00633B27" w:rsidP="0039038B">
            <w:pPr>
              <w:autoSpaceDE w:val="0"/>
              <w:autoSpaceDN w:val="0"/>
              <w:adjustRightInd w:val="0"/>
              <w:spacing w:after="0" w:line="240" w:lineRule="auto"/>
              <w:ind w:left="60" w:right="60"/>
              <w:jc w:val="right"/>
              <w:rPr>
                <w:rFonts w:ascii="Arial" w:hAnsi="Arial" w:cs="Arial"/>
                <w:sz w:val="18"/>
                <w:szCs w:val="18"/>
              </w:rPr>
            </w:pPr>
            <w:r w:rsidRPr="00DB634F">
              <w:rPr>
                <w:rFonts w:ascii="Arial" w:hAnsi="Arial" w:cs="Arial"/>
                <w:sz w:val="18"/>
                <w:szCs w:val="18"/>
              </w:rPr>
              <w:t>-.011</w:t>
            </w:r>
          </w:p>
        </w:tc>
        <w:tc>
          <w:tcPr>
            <w:tcW w:w="1127" w:type="dxa"/>
            <w:tcBorders>
              <w:top w:val="nil"/>
              <w:bottom w:val="nil"/>
              <w:right w:val="single" w:sz="16" w:space="0" w:color="000000"/>
            </w:tcBorders>
            <w:shd w:val="clear" w:color="auto" w:fill="FFFFFF"/>
            <w:vAlign w:val="center"/>
          </w:tcPr>
          <w:p w:rsidR="00633B27" w:rsidRPr="00DB634F" w:rsidRDefault="00633B27" w:rsidP="0039038B">
            <w:pPr>
              <w:autoSpaceDE w:val="0"/>
              <w:autoSpaceDN w:val="0"/>
              <w:adjustRightInd w:val="0"/>
              <w:spacing w:after="0" w:line="240" w:lineRule="auto"/>
              <w:ind w:left="60" w:right="60"/>
              <w:jc w:val="right"/>
              <w:rPr>
                <w:rFonts w:ascii="Arial" w:hAnsi="Arial" w:cs="Arial"/>
                <w:sz w:val="18"/>
                <w:szCs w:val="18"/>
              </w:rPr>
            </w:pPr>
            <w:r w:rsidRPr="00DB634F">
              <w:rPr>
                <w:rFonts w:ascii="Arial" w:hAnsi="Arial" w:cs="Arial"/>
                <w:sz w:val="18"/>
                <w:szCs w:val="18"/>
              </w:rPr>
              <w:t>.004</w:t>
            </w:r>
          </w:p>
        </w:tc>
      </w:tr>
      <w:tr w:rsidR="00633B27" w:rsidRPr="00DB634F" w:rsidTr="0039038B">
        <w:trPr>
          <w:cantSplit/>
        </w:trPr>
        <w:tc>
          <w:tcPr>
            <w:tcW w:w="840" w:type="dxa"/>
            <w:vMerge/>
            <w:tcBorders>
              <w:top w:val="single" w:sz="16" w:space="0" w:color="000000"/>
              <w:left w:val="single" w:sz="16" w:space="0" w:color="000000"/>
              <w:bottom w:val="single" w:sz="16" w:space="0" w:color="000000"/>
              <w:right w:val="nil"/>
            </w:tcBorders>
            <w:shd w:val="clear" w:color="auto" w:fill="FFFFFF"/>
            <w:vAlign w:val="center"/>
          </w:tcPr>
          <w:p w:rsidR="00633B27" w:rsidRPr="00DB634F" w:rsidRDefault="00633B27" w:rsidP="0039038B">
            <w:pPr>
              <w:autoSpaceDE w:val="0"/>
              <w:autoSpaceDN w:val="0"/>
              <w:adjustRightInd w:val="0"/>
              <w:spacing w:after="0" w:line="240" w:lineRule="auto"/>
              <w:rPr>
                <w:rFonts w:ascii="Arial" w:hAnsi="Arial" w:cs="Arial"/>
                <w:sz w:val="18"/>
                <w:szCs w:val="18"/>
              </w:rPr>
            </w:pPr>
          </w:p>
        </w:tc>
        <w:tc>
          <w:tcPr>
            <w:tcW w:w="761" w:type="dxa"/>
            <w:tcBorders>
              <w:top w:val="nil"/>
              <w:left w:val="nil"/>
              <w:bottom w:val="nil"/>
              <w:right w:val="single" w:sz="16" w:space="0" w:color="000000"/>
            </w:tcBorders>
            <w:shd w:val="clear" w:color="auto" w:fill="FFFFFF"/>
            <w:vAlign w:val="center"/>
          </w:tcPr>
          <w:p w:rsidR="00633B27" w:rsidRPr="00DB634F" w:rsidRDefault="00633B27" w:rsidP="0039038B">
            <w:pPr>
              <w:autoSpaceDE w:val="0"/>
              <w:autoSpaceDN w:val="0"/>
              <w:adjustRightInd w:val="0"/>
              <w:spacing w:after="0" w:line="240" w:lineRule="auto"/>
              <w:ind w:left="60" w:right="60"/>
              <w:rPr>
                <w:rFonts w:ascii="Arial" w:hAnsi="Arial" w:cs="Arial"/>
                <w:sz w:val="18"/>
                <w:szCs w:val="18"/>
              </w:rPr>
            </w:pPr>
            <w:r w:rsidRPr="00DB634F">
              <w:rPr>
                <w:rFonts w:ascii="Arial" w:hAnsi="Arial" w:cs="Arial"/>
                <w:sz w:val="18"/>
                <w:szCs w:val="18"/>
              </w:rPr>
              <w:t>4</w:t>
            </w:r>
          </w:p>
        </w:tc>
        <w:tc>
          <w:tcPr>
            <w:tcW w:w="1524" w:type="dxa"/>
            <w:tcBorders>
              <w:top w:val="nil"/>
              <w:left w:val="single" w:sz="16" w:space="0" w:color="000000"/>
              <w:bottom w:val="nil"/>
            </w:tcBorders>
            <w:shd w:val="clear" w:color="auto" w:fill="FFFFFF"/>
            <w:vAlign w:val="center"/>
          </w:tcPr>
          <w:p w:rsidR="00633B27" w:rsidRPr="00DB634F" w:rsidRDefault="00633B27" w:rsidP="0039038B">
            <w:pPr>
              <w:autoSpaceDE w:val="0"/>
              <w:autoSpaceDN w:val="0"/>
              <w:adjustRightInd w:val="0"/>
              <w:spacing w:after="0" w:line="240" w:lineRule="auto"/>
              <w:ind w:left="60" w:right="60"/>
              <w:jc w:val="right"/>
              <w:rPr>
                <w:rFonts w:ascii="Arial" w:hAnsi="Arial" w:cs="Arial"/>
                <w:sz w:val="18"/>
                <w:szCs w:val="18"/>
              </w:rPr>
            </w:pPr>
            <w:r w:rsidRPr="00DB634F">
              <w:rPr>
                <w:rFonts w:ascii="Arial" w:hAnsi="Arial" w:cs="Arial"/>
                <w:sz w:val="18"/>
                <w:szCs w:val="18"/>
              </w:rPr>
              <w:t>34.518</w:t>
            </w:r>
          </w:p>
        </w:tc>
        <w:tc>
          <w:tcPr>
            <w:tcW w:w="1078" w:type="dxa"/>
            <w:tcBorders>
              <w:top w:val="nil"/>
              <w:bottom w:val="nil"/>
            </w:tcBorders>
            <w:shd w:val="clear" w:color="auto" w:fill="FFFFFF"/>
            <w:vAlign w:val="center"/>
          </w:tcPr>
          <w:p w:rsidR="00633B27" w:rsidRPr="00DB634F" w:rsidRDefault="00633B27" w:rsidP="0039038B">
            <w:pPr>
              <w:autoSpaceDE w:val="0"/>
              <w:autoSpaceDN w:val="0"/>
              <w:adjustRightInd w:val="0"/>
              <w:spacing w:after="0" w:line="240" w:lineRule="auto"/>
              <w:ind w:left="60" w:right="60"/>
              <w:jc w:val="right"/>
              <w:rPr>
                <w:rFonts w:ascii="Arial" w:hAnsi="Arial" w:cs="Arial"/>
                <w:sz w:val="18"/>
                <w:szCs w:val="18"/>
              </w:rPr>
            </w:pPr>
            <w:r w:rsidRPr="00DB634F">
              <w:rPr>
                <w:rFonts w:ascii="Arial" w:hAnsi="Arial" w:cs="Arial"/>
                <w:sz w:val="18"/>
                <w:szCs w:val="18"/>
              </w:rPr>
              <w:t>1.186</w:t>
            </w:r>
          </w:p>
        </w:tc>
        <w:tc>
          <w:tcPr>
            <w:tcW w:w="1365" w:type="dxa"/>
            <w:tcBorders>
              <w:top w:val="nil"/>
              <w:bottom w:val="nil"/>
            </w:tcBorders>
            <w:shd w:val="clear" w:color="auto" w:fill="FFFFFF"/>
            <w:vAlign w:val="center"/>
          </w:tcPr>
          <w:p w:rsidR="00633B27" w:rsidRPr="00DB634F" w:rsidRDefault="00633B27" w:rsidP="0039038B">
            <w:pPr>
              <w:autoSpaceDE w:val="0"/>
              <w:autoSpaceDN w:val="0"/>
              <w:adjustRightInd w:val="0"/>
              <w:spacing w:after="0" w:line="240" w:lineRule="auto"/>
              <w:ind w:left="60" w:right="60"/>
              <w:jc w:val="right"/>
              <w:rPr>
                <w:rFonts w:ascii="Arial" w:hAnsi="Arial" w:cs="Arial"/>
                <w:sz w:val="18"/>
                <w:szCs w:val="18"/>
              </w:rPr>
            </w:pPr>
            <w:r w:rsidRPr="00DB634F">
              <w:rPr>
                <w:rFonts w:ascii="Arial" w:hAnsi="Arial" w:cs="Arial"/>
                <w:sz w:val="18"/>
                <w:szCs w:val="18"/>
              </w:rPr>
              <w:t>-.011</w:t>
            </w:r>
          </w:p>
        </w:tc>
        <w:tc>
          <w:tcPr>
            <w:tcW w:w="1127" w:type="dxa"/>
            <w:tcBorders>
              <w:top w:val="nil"/>
              <w:bottom w:val="nil"/>
              <w:right w:val="single" w:sz="16" w:space="0" w:color="000000"/>
            </w:tcBorders>
            <w:shd w:val="clear" w:color="auto" w:fill="FFFFFF"/>
            <w:vAlign w:val="center"/>
          </w:tcPr>
          <w:p w:rsidR="00633B27" w:rsidRPr="00DB634F" w:rsidRDefault="00633B27" w:rsidP="0039038B">
            <w:pPr>
              <w:autoSpaceDE w:val="0"/>
              <w:autoSpaceDN w:val="0"/>
              <w:adjustRightInd w:val="0"/>
              <w:spacing w:after="0" w:line="240" w:lineRule="auto"/>
              <w:ind w:left="60" w:right="60"/>
              <w:jc w:val="right"/>
              <w:rPr>
                <w:rFonts w:ascii="Arial" w:hAnsi="Arial" w:cs="Arial"/>
                <w:sz w:val="18"/>
                <w:szCs w:val="18"/>
              </w:rPr>
            </w:pPr>
            <w:r w:rsidRPr="00DB634F">
              <w:rPr>
                <w:rFonts w:ascii="Arial" w:hAnsi="Arial" w:cs="Arial"/>
                <w:sz w:val="18"/>
                <w:szCs w:val="18"/>
              </w:rPr>
              <w:t>.007</w:t>
            </w:r>
          </w:p>
        </w:tc>
      </w:tr>
      <w:tr w:rsidR="00633B27" w:rsidRPr="00DB634F" w:rsidTr="0039038B">
        <w:trPr>
          <w:cantSplit/>
        </w:trPr>
        <w:tc>
          <w:tcPr>
            <w:tcW w:w="840" w:type="dxa"/>
            <w:vMerge/>
            <w:tcBorders>
              <w:top w:val="single" w:sz="16" w:space="0" w:color="000000"/>
              <w:left w:val="single" w:sz="16" w:space="0" w:color="000000"/>
              <w:bottom w:val="single" w:sz="16" w:space="0" w:color="000000"/>
              <w:right w:val="nil"/>
            </w:tcBorders>
            <w:shd w:val="clear" w:color="auto" w:fill="FFFFFF"/>
            <w:vAlign w:val="center"/>
          </w:tcPr>
          <w:p w:rsidR="00633B27" w:rsidRPr="00DB634F" w:rsidRDefault="00633B27" w:rsidP="0039038B">
            <w:pPr>
              <w:autoSpaceDE w:val="0"/>
              <w:autoSpaceDN w:val="0"/>
              <w:adjustRightInd w:val="0"/>
              <w:spacing w:after="0" w:line="240" w:lineRule="auto"/>
              <w:rPr>
                <w:rFonts w:ascii="Arial" w:hAnsi="Arial" w:cs="Arial"/>
                <w:sz w:val="18"/>
                <w:szCs w:val="18"/>
              </w:rPr>
            </w:pPr>
          </w:p>
        </w:tc>
        <w:tc>
          <w:tcPr>
            <w:tcW w:w="761" w:type="dxa"/>
            <w:tcBorders>
              <w:top w:val="nil"/>
              <w:left w:val="nil"/>
              <w:bottom w:val="nil"/>
              <w:right w:val="single" w:sz="16" w:space="0" w:color="000000"/>
            </w:tcBorders>
            <w:shd w:val="clear" w:color="auto" w:fill="FFFFFF"/>
            <w:vAlign w:val="center"/>
          </w:tcPr>
          <w:p w:rsidR="00633B27" w:rsidRPr="00DB634F" w:rsidRDefault="00633B27" w:rsidP="0039038B">
            <w:pPr>
              <w:autoSpaceDE w:val="0"/>
              <w:autoSpaceDN w:val="0"/>
              <w:adjustRightInd w:val="0"/>
              <w:spacing w:after="0" w:line="240" w:lineRule="auto"/>
              <w:ind w:left="60" w:right="60"/>
              <w:rPr>
                <w:rFonts w:ascii="Arial" w:hAnsi="Arial" w:cs="Arial"/>
                <w:sz w:val="18"/>
                <w:szCs w:val="18"/>
              </w:rPr>
            </w:pPr>
            <w:r w:rsidRPr="00DB634F">
              <w:rPr>
                <w:rFonts w:ascii="Arial" w:hAnsi="Arial" w:cs="Arial"/>
                <w:sz w:val="18"/>
                <w:szCs w:val="18"/>
              </w:rPr>
              <w:t>5</w:t>
            </w:r>
          </w:p>
        </w:tc>
        <w:tc>
          <w:tcPr>
            <w:tcW w:w="1524" w:type="dxa"/>
            <w:tcBorders>
              <w:top w:val="nil"/>
              <w:left w:val="single" w:sz="16" w:space="0" w:color="000000"/>
              <w:bottom w:val="nil"/>
            </w:tcBorders>
            <w:shd w:val="clear" w:color="auto" w:fill="FFFFFF"/>
            <w:vAlign w:val="center"/>
          </w:tcPr>
          <w:p w:rsidR="00633B27" w:rsidRPr="00DB634F" w:rsidRDefault="00633B27" w:rsidP="0039038B">
            <w:pPr>
              <w:autoSpaceDE w:val="0"/>
              <w:autoSpaceDN w:val="0"/>
              <w:adjustRightInd w:val="0"/>
              <w:spacing w:after="0" w:line="240" w:lineRule="auto"/>
              <w:ind w:left="60" w:right="60"/>
              <w:jc w:val="right"/>
              <w:rPr>
                <w:rFonts w:ascii="Arial" w:hAnsi="Arial" w:cs="Arial"/>
                <w:sz w:val="18"/>
                <w:szCs w:val="18"/>
              </w:rPr>
            </w:pPr>
            <w:r w:rsidRPr="00DB634F">
              <w:rPr>
                <w:rFonts w:ascii="Arial" w:hAnsi="Arial" w:cs="Arial"/>
                <w:sz w:val="18"/>
                <w:szCs w:val="18"/>
              </w:rPr>
              <w:t>34.482</w:t>
            </w:r>
          </w:p>
        </w:tc>
        <w:tc>
          <w:tcPr>
            <w:tcW w:w="1078" w:type="dxa"/>
            <w:tcBorders>
              <w:top w:val="nil"/>
              <w:bottom w:val="nil"/>
            </w:tcBorders>
            <w:shd w:val="clear" w:color="auto" w:fill="FFFFFF"/>
            <w:vAlign w:val="center"/>
          </w:tcPr>
          <w:p w:rsidR="00633B27" w:rsidRPr="00DB634F" w:rsidRDefault="00633B27" w:rsidP="0039038B">
            <w:pPr>
              <w:autoSpaceDE w:val="0"/>
              <w:autoSpaceDN w:val="0"/>
              <w:adjustRightInd w:val="0"/>
              <w:spacing w:after="0" w:line="240" w:lineRule="auto"/>
              <w:ind w:left="60" w:right="60"/>
              <w:jc w:val="right"/>
              <w:rPr>
                <w:rFonts w:ascii="Arial" w:hAnsi="Arial" w:cs="Arial"/>
                <w:sz w:val="18"/>
                <w:szCs w:val="18"/>
              </w:rPr>
            </w:pPr>
            <w:r w:rsidRPr="00DB634F">
              <w:rPr>
                <w:rFonts w:ascii="Arial" w:hAnsi="Arial" w:cs="Arial"/>
                <w:sz w:val="18"/>
                <w:szCs w:val="18"/>
              </w:rPr>
              <w:t>1.177</w:t>
            </w:r>
          </w:p>
        </w:tc>
        <w:tc>
          <w:tcPr>
            <w:tcW w:w="1365" w:type="dxa"/>
            <w:tcBorders>
              <w:top w:val="nil"/>
              <w:bottom w:val="nil"/>
            </w:tcBorders>
            <w:shd w:val="clear" w:color="auto" w:fill="FFFFFF"/>
            <w:vAlign w:val="center"/>
          </w:tcPr>
          <w:p w:rsidR="00633B27" w:rsidRPr="00DB634F" w:rsidRDefault="00633B27" w:rsidP="0039038B">
            <w:pPr>
              <w:autoSpaceDE w:val="0"/>
              <w:autoSpaceDN w:val="0"/>
              <w:adjustRightInd w:val="0"/>
              <w:spacing w:after="0" w:line="240" w:lineRule="auto"/>
              <w:ind w:left="60" w:right="60"/>
              <w:jc w:val="right"/>
              <w:rPr>
                <w:rFonts w:ascii="Arial" w:hAnsi="Arial" w:cs="Arial"/>
                <w:sz w:val="18"/>
                <w:szCs w:val="18"/>
              </w:rPr>
            </w:pPr>
            <w:r w:rsidRPr="00DB634F">
              <w:rPr>
                <w:rFonts w:ascii="Arial" w:hAnsi="Arial" w:cs="Arial"/>
                <w:sz w:val="18"/>
                <w:szCs w:val="18"/>
              </w:rPr>
              <w:t>-.011</w:t>
            </w:r>
          </w:p>
        </w:tc>
        <w:tc>
          <w:tcPr>
            <w:tcW w:w="1127" w:type="dxa"/>
            <w:tcBorders>
              <w:top w:val="nil"/>
              <w:bottom w:val="nil"/>
              <w:right w:val="single" w:sz="16" w:space="0" w:color="000000"/>
            </w:tcBorders>
            <w:shd w:val="clear" w:color="auto" w:fill="FFFFFF"/>
            <w:vAlign w:val="center"/>
          </w:tcPr>
          <w:p w:rsidR="00633B27" w:rsidRPr="00DB634F" w:rsidRDefault="00633B27" w:rsidP="0039038B">
            <w:pPr>
              <w:autoSpaceDE w:val="0"/>
              <w:autoSpaceDN w:val="0"/>
              <w:adjustRightInd w:val="0"/>
              <w:spacing w:after="0" w:line="240" w:lineRule="auto"/>
              <w:ind w:left="60" w:right="60"/>
              <w:jc w:val="right"/>
              <w:rPr>
                <w:rFonts w:ascii="Arial" w:hAnsi="Arial" w:cs="Arial"/>
                <w:sz w:val="18"/>
                <w:szCs w:val="18"/>
              </w:rPr>
            </w:pPr>
            <w:r w:rsidRPr="00DB634F">
              <w:rPr>
                <w:rFonts w:ascii="Arial" w:hAnsi="Arial" w:cs="Arial"/>
                <w:sz w:val="18"/>
                <w:szCs w:val="18"/>
              </w:rPr>
              <w:t>.010</w:t>
            </w:r>
          </w:p>
        </w:tc>
      </w:tr>
      <w:tr w:rsidR="00633B27" w:rsidRPr="00DB634F" w:rsidTr="0039038B">
        <w:trPr>
          <w:cantSplit/>
        </w:trPr>
        <w:tc>
          <w:tcPr>
            <w:tcW w:w="840" w:type="dxa"/>
            <w:vMerge/>
            <w:tcBorders>
              <w:top w:val="single" w:sz="16" w:space="0" w:color="000000"/>
              <w:left w:val="single" w:sz="16" w:space="0" w:color="000000"/>
              <w:bottom w:val="single" w:sz="16" w:space="0" w:color="000000"/>
              <w:right w:val="nil"/>
            </w:tcBorders>
            <w:shd w:val="clear" w:color="auto" w:fill="FFFFFF"/>
            <w:vAlign w:val="center"/>
          </w:tcPr>
          <w:p w:rsidR="00633B27" w:rsidRPr="00DB634F" w:rsidRDefault="00633B27" w:rsidP="0039038B">
            <w:pPr>
              <w:autoSpaceDE w:val="0"/>
              <w:autoSpaceDN w:val="0"/>
              <w:adjustRightInd w:val="0"/>
              <w:spacing w:after="0" w:line="240" w:lineRule="auto"/>
              <w:rPr>
                <w:rFonts w:ascii="Arial" w:hAnsi="Arial" w:cs="Arial"/>
                <w:sz w:val="18"/>
                <w:szCs w:val="18"/>
              </w:rPr>
            </w:pPr>
          </w:p>
        </w:tc>
        <w:tc>
          <w:tcPr>
            <w:tcW w:w="761" w:type="dxa"/>
            <w:tcBorders>
              <w:top w:val="nil"/>
              <w:left w:val="nil"/>
              <w:bottom w:val="nil"/>
              <w:right w:val="single" w:sz="16" w:space="0" w:color="000000"/>
            </w:tcBorders>
            <w:shd w:val="clear" w:color="auto" w:fill="FFFFFF"/>
            <w:vAlign w:val="center"/>
          </w:tcPr>
          <w:p w:rsidR="00633B27" w:rsidRPr="00DB634F" w:rsidRDefault="00633B27" w:rsidP="0039038B">
            <w:pPr>
              <w:autoSpaceDE w:val="0"/>
              <w:autoSpaceDN w:val="0"/>
              <w:adjustRightInd w:val="0"/>
              <w:spacing w:after="0" w:line="240" w:lineRule="auto"/>
              <w:ind w:left="60" w:right="60"/>
              <w:rPr>
                <w:rFonts w:ascii="Arial" w:hAnsi="Arial" w:cs="Arial"/>
                <w:sz w:val="18"/>
                <w:szCs w:val="18"/>
              </w:rPr>
            </w:pPr>
            <w:r w:rsidRPr="00DB634F">
              <w:rPr>
                <w:rFonts w:ascii="Arial" w:hAnsi="Arial" w:cs="Arial"/>
                <w:sz w:val="18"/>
                <w:szCs w:val="18"/>
              </w:rPr>
              <w:t>6</w:t>
            </w:r>
          </w:p>
        </w:tc>
        <w:tc>
          <w:tcPr>
            <w:tcW w:w="1524" w:type="dxa"/>
            <w:tcBorders>
              <w:top w:val="nil"/>
              <w:left w:val="single" w:sz="16" w:space="0" w:color="000000"/>
              <w:bottom w:val="nil"/>
            </w:tcBorders>
            <w:shd w:val="clear" w:color="auto" w:fill="FFFFFF"/>
            <w:vAlign w:val="center"/>
          </w:tcPr>
          <w:p w:rsidR="00633B27" w:rsidRPr="00DB634F" w:rsidRDefault="00633B27" w:rsidP="0039038B">
            <w:pPr>
              <w:autoSpaceDE w:val="0"/>
              <w:autoSpaceDN w:val="0"/>
              <w:adjustRightInd w:val="0"/>
              <w:spacing w:after="0" w:line="240" w:lineRule="auto"/>
              <w:ind w:left="60" w:right="60"/>
              <w:jc w:val="right"/>
              <w:rPr>
                <w:rFonts w:ascii="Arial" w:hAnsi="Arial" w:cs="Arial"/>
                <w:sz w:val="18"/>
                <w:szCs w:val="18"/>
              </w:rPr>
            </w:pPr>
            <w:r w:rsidRPr="00DB634F">
              <w:rPr>
                <w:rFonts w:ascii="Arial" w:hAnsi="Arial" w:cs="Arial"/>
                <w:sz w:val="18"/>
                <w:szCs w:val="18"/>
              </w:rPr>
              <w:t>34.477</w:t>
            </w:r>
          </w:p>
        </w:tc>
        <w:tc>
          <w:tcPr>
            <w:tcW w:w="1078" w:type="dxa"/>
            <w:tcBorders>
              <w:top w:val="nil"/>
              <w:bottom w:val="nil"/>
            </w:tcBorders>
            <w:shd w:val="clear" w:color="auto" w:fill="FFFFFF"/>
            <w:vAlign w:val="center"/>
          </w:tcPr>
          <w:p w:rsidR="00633B27" w:rsidRPr="00DB634F" w:rsidRDefault="00633B27" w:rsidP="0039038B">
            <w:pPr>
              <w:autoSpaceDE w:val="0"/>
              <w:autoSpaceDN w:val="0"/>
              <w:adjustRightInd w:val="0"/>
              <w:spacing w:after="0" w:line="240" w:lineRule="auto"/>
              <w:ind w:left="60" w:right="60"/>
              <w:jc w:val="right"/>
              <w:rPr>
                <w:rFonts w:ascii="Arial" w:hAnsi="Arial" w:cs="Arial"/>
                <w:sz w:val="18"/>
                <w:szCs w:val="18"/>
              </w:rPr>
            </w:pPr>
            <w:r w:rsidRPr="00DB634F">
              <w:rPr>
                <w:rFonts w:ascii="Arial" w:hAnsi="Arial" w:cs="Arial"/>
                <w:sz w:val="18"/>
                <w:szCs w:val="18"/>
              </w:rPr>
              <w:t>1.174</w:t>
            </w:r>
          </w:p>
        </w:tc>
        <w:tc>
          <w:tcPr>
            <w:tcW w:w="1365" w:type="dxa"/>
            <w:tcBorders>
              <w:top w:val="nil"/>
              <w:bottom w:val="nil"/>
            </w:tcBorders>
            <w:shd w:val="clear" w:color="auto" w:fill="FFFFFF"/>
            <w:vAlign w:val="center"/>
          </w:tcPr>
          <w:p w:rsidR="00633B27" w:rsidRPr="00DB634F" w:rsidRDefault="00633B27" w:rsidP="0039038B">
            <w:pPr>
              <w:autoSpaceDE w:val="0"/>
              <w:autoSpaceDN w:val="0"/>
              <w:adjustRightInd w:val="0"/>
              <w:spacing w:after="0" w:line="240" w:lineRule="auto"/>
              <w:ind w:left="60" w:right="60"/>
              <w:jc w:val="right"/>
              <w:rPr>
                <w:rFonts w:ascii="Arial" w:hAnsi="Arial" w:cs="Arial"/>
                <w:sz w:val="18"/>
                <w:szCs w:val="18"/>
              </w:rPr>
            </w:pPr>
            <w:r w:rsidRPr="00DB634F">
              <w:rPr>
                <w:rFonts w:ascii="Arial" w:hAnsi="Arial" w:cs="Arial"/>
                <w:sz w:val="18"/>
                <w:szCs w:val="18"/>
              </w:rPr>
              <w:t>-.011</w:t>
            </w:r>
          </w:p>
        </w:tc>
        <w:tc>
          <w:tcPr>
            <w:tcW w:w="1127" w:type="dxa"/>
            <w:tcBorders>
              <w:top w:val="nil"/>
              <w:bottom w:val="nil"/>
              <w:right w:val="single" w:sz="16" w:space="0" w:color="000000"/>
            </w:tcBorders>
            <w:shd w:val="clear" w:color="auto" w:fill="FFFFFF"/>
            <w:vAlign w:val="center"/>
          </w:tcPr>
          <w:p w:rsidR="00633B27" w:rsidRPr="00DB634F" w:rsidRDefault="00633B27" w:rsidP="0039038B">
            <w:pPr>
              <w:autoSpaceDE w:val="0"/>
              <w:autoSpaceDN w:val="0"/>
              <w:adjustRightInd w:val="0"/>
              <w:spacing w:after="0" w:line="240" w:lineRule="auto"/>
              <w:ind w:left="60" w:right="60"/>
              <w:jc w:val="right"/>
              <w:rPr>
                <w:rFonts w:ascii="Arial" w:hAnsi="Arial" w:cs="Arial"/>
                <w:sz w:val="18"/>
                <w:szCs w:val="18"/>
              </w:rPr>
            </w:pPr>
            <w:r w:rsidRPr="00DB634F">
              <w:rPr>
                <w:rFonts w:ascii="Arial" w:hAnsi="Arial" w:cs="Arial"/>
                <w:sz w:val="18"/>
                <w:szCs w:val="18"/>
              </w:rPr>
              <w:t>.012</w:t>
            </w:r>
          </w:p>
        </w:tc>
      </w:tr>
      <w:tr w:rsidR="00633B27" w:rsidRPr="00DB634F" w:rsidTr="0039038B">
        <w:trPr>
          <w:cantSplit/>
        </w:trPr>
        <w:tc>
          <w:tcPr>
            <w:tcW w:w="840" w:type="dxa"/>
            <w:vMerge/>
            <w:tcBorders>
              <w:top w:val="single" w:sz="16" w:space="0" w:color="000000"/>
              <w:left w:val="single" w:sz="16" w:space="0" w:color="000000"/>
              <w:bottom w:val="single" w:sz="16" w:space="0" w:color="000000"/>
              <w:right w:val="nil"/>
            </w:tcBorders>
            <w:shd w:val="clear" w:color="auto" w:fill="FFFFFF"/>
            <w:vAlign w:val="center"/>
          </w:tcPr>
          <w:p w:rsidR="00633B27" w:rsidRPr="00DB634F" w:rsidRDefault="00633B27" w:rsidP="0039038B">
            <w:pPr>
              <w:autoSpaceDE w:val="0"/>
              <w:autoSpaceDN w:val="0"/>
              <w:adjustRightInd w:val="0"/>
              <w:spacing w:after="0" w:line="240" w:lineRule="auto"/>
              <w:rPr>
                <w:rFonts w:ascii="Arial" w:hAnsi="Arial" w:cs="Arial"/>
                <w:sz w:val="18"/>
                <w:szCs w:val="18"/>
              </w:rPr>
            </w:pPr>
          </w:p>
        </w:tc>
        <w:tc>
          <w:tcPr>
            <w:tcW w:w="761" w:type="dxa"/>
            <w:tcBorders>
              <w:top w:val="nil"/>
              <w:left w:val="nil"/>
              <w:bottom w:val="single" w:sz="16" w:space="0" w:color="000000"/>
              <w:right w:val="single" w:sz="16" w:space="0" w:color="000000"/>
            </w:tcBorders>
            <w:shd w:val="clear" w:color="auto" w:fill="FFFFFF"/>
            <w:vAlign w:val="center"/>
          </w:tcPr>
          <w:p w:rsidR="00633B27" w:rsidRPr="00DB634F" w:rsidRDefault="00633B27" w:rsidP="0039038B">
            <w:pPr>
              <w:autoSpaceDE w:val="0"/>
              <w:autoSpaceDN w:val="0"/>
              <w:adjustRightInd w:val="0"/>
              <w:spacing w:after="0" w:line="240" w:lineRule="auto"/>
              <w:ind w:left="60" w:right="60"/>
              <w:rPr>
                <w:rFonts w:ascii="Arial" w:hAnsi="Arial" w:cs="Arial"/>
                <w:sz w:val="18"/>
                <w:szCs w:val="18"/>
              </w:rPr>
            </w:pPr>
            <w:r w:rsidRPr="00DB634F">
              <w:rPr>
                <w:rFonts w:ascii="Arial" w:hAnsi="Arial" w:cs="Arial"/>
                <w:sz w:val="18"/>
                <w:szCs w:val="18"/>
              </w:rPr>
              <w:t>7</w:t>
            </w:r>
          </w:p>
        </w:tc>
        <w:tc>
          <w:tcPr>
            <w:tcW w:w="1524" w:type="dxa"/>
            <w:tcBorders>
              <w:top w:val="nil"/>
              <w:left w:val="single" w:sz="16" w:space="0" w:color="000000"/>
              <w:bottom w:val="single" w:sz="16" w:space="0" w:color="000000"/>
            </w:tcBorders>
            <w:shd w:val="clear" w:color="auto" w:fill="FFFFFF"/>
            <w:vAlign w:val="center"/>
          </w:tcPr>
          <w:p w:rsidR="00633B27" w:rsidRPr="00DB634F" w:rsidRDefault="00633B27" w:rsidP="0039038B">
            <w:pPr>
              <w:autoSpaceDE w:val="0"/>
              <w:autoSpaceDN w:val="0"/>
              <w:adjustRightInd w:val="0"/>
              <w:spacing w:after="0" w:line="240" w:lineRule="auto"/>
              <w:ind w:left="60" w:right="60"/>
              <w:jc w:val="right"/>
              <w:rPr>
                <w:rFonts w:ascii="Arial" w:hAnsi="Arial" w:cs="Arial"/>
                <w:sz w:val="18"/>
                <w:szCs w:val="18"/>
              </w:rPr>
            </w:pPr>
            <w:r w:rsidRPr="00DB634F">
              <w:rPr>
                <w:rFonts w:ascii="Arial" w:hAnsi="Arial" w:cs="Arial"/>
                <w:sz w:val="18"/>
                <w:szCs w:val="18"/>
                <w:highlight w:val="green"/>
              </w:rPr>
              <w:t>34.477</w:t>
            </w:r>
          </w:p>
        </w:tc>
        <w:tc>
          <w:tcPr>
            <w:tcW w:w="1078" w:type="dxa"/>
            <w:tcBorders>
              <w:top w:val="nil"/>
              <w:bottom w:val="single" w:sz="16" w:space="0" w:color="000000"/>
            </w:tcBorders>
            <w:shd w:val="clear" w:color="auto" w:fill="FFFFFF"/>
            <w:vAlign w:val="center"/>
          </w:tcPr>
          <w:p w:rsidR="00633B27" w:rsidRPr="00DB634F" w:rsidRDefault="00633B27" w:rsidP="0039038B">
            <w:pPr>
              <w:autoSpaceDE w:val="0"/>
              <w:autoSpaceDN w:val="0"/>
              <w:adjustRightInd w:val="0"/>
              <w:spacing w:after="0" w:line="240" w:lineRule="auto"/>
              <w:ind w:left="60" w:right="60"/>
              <w:jc w:val="right"/>
              <w:rPr>
                <w:rFonts w:ascii="Arial" w:hAnsi="Arial" w:cs="Arial"/>
                <w:sz w:val="18"/>
                <w:szCs w:val="18"/>
              </w:rPr>
            </w:pPr>
            <w:r w:rsidRPr="00DB634F">
              <w:rPr>
                <w:rFonts w:ascii="Arial" w:hAnsi="Arial" w:cs="Arial"/>
                <w:sz w:val="18"/>
                <w:szCs w:val="18"/>
              </w:rPr>
              <w:t>1.173</w:t>
            </w:r>
          </w:p>
        </w:tc>
        <w:tc>
          <w:tcPr>
            <w:tcW w:w="1365" w:type="dxa"/>
            <w:tcBorders>
              <w:top w:val="nil"/>
              <w:bottom w:val="single" w:sz="16" w:space="0" w:color="000000"/>
            </w:tcBorders>
            <w:shd w:val="clear" w:color="auto" w:fill="FFFFFF"/>
            <w:vAlign w:val="center"/>
          </w:tcPr>
          <w:p w:rsidR="00633B27" w:rsidRPr="00DB634F" w:rsidRDefault="00633B27" w:rsidP="0039038B">
            <w:pPr>
              <w:autoSpaceDE w:val="0"/>
              <w:autoSpaceDN w:val="0"/>
              <w:adjustRightInd w:val="0"/>
              <w:spacing w:after="0" w:line="240" w:lineRule="auto"/>
              <w:ind w:left="60" w:right="60"/>
              <w:jc w:val="right"/>
              <w:rPr>
                <w:rFonts w:ascii="Arial" w:hAnsi="Arial" w:cs="Arial"/>
                <w:sz w:val="18"/>
                <w:szCs w:val="18"/>
              </w:rPr>
            </w:pPr>
            <w:r w:rsidRPr="00DB634F">
              <w:rPr>
                <w:rFonts w:ascii="Arial" w:hAnsi="Arial" w:cs="Arial"/>
                <w:sz w:val="18"/>
                <w:szCs w:val="18"/>
              </w:rPr>
              <w:t>-.011</w:t>
            </w:r>
          </w:p>
        </w:tc>
        <w:tc>
          <w:tcPr>
            <w:tcW w:w="1127" w:type="dxa"/>
            <w:tcBorders>
              <w:top w:val="nil"/>
              <w:bottom w:val="single" w:sz="16" w:space="0" w:color="000000"/>
              <w:right w:val="single" w:sz="16" w:space="0" w:color="000000"/>
            </w:tcBorders>
            <w:shd w:val="clear" w:color="auto" w:fill="FFFFFF"/>
            <w:vAlign w:val="center"/>
          </w:tcPr>
          <w:p w:rsidR="00633B27" w:rsidRPr="00DB634F" w:rsidRDefault="00633B27" w:rsidP="0039038B">
            <w:pPr>
              <w:autoSpaceDE w:val="0"/>
              <w:autoSpaceDN w:val="0"/>
              <w:adjustRightInd w:val="0"/>
              <w:spacing w:after="0" w:line="240" w:lineRule="auto"/>
              <w:ind w:left="60" w:right="60"/>
              <w:jc w:val="right"/>
              <w:rPr>
                <w:rFonts w:ascii="Arial" w:hAnsi="Arial" w:cs="Arial"/>
                <w:sz w:val="18"/>
                <w:szCs w:val="18"/>
              </w:rPr>
            </w:pPr>
            <w:r w:rsidRPr="00DB634F">
              <w:rPr>
                <w:rFonts w:ascii="Arial" w:hAnsi="Arial" w:cs="Arial"/>
                <w:sz w:val="18"/>
                <w:szCs w:val="18"/>
              </w:rPr>
              <w:t>.012</w:t>
            </w:r>
          </w:p>
        </w:tc>
      </w:tr>
      <w:tr w:rsidR="00633B27" w:rsidRPr="00DB634F" w:rsidTr="0039038B">
        <w:trPr>
          <w:cantSplit/>
        </w:trPr>
        <w:tc>
          <w:tcPr>
            <w:tcW w:w="6695" w:type="dxa"/>
            <w:gridSpan w:val="6"/>
            <w:tcBorders>
              <w:top w:val="nil"/>
              <w:left w:val="nil"/>
              <w:bottom w:val="nil"/>
              <w:right w:val="nil"/>
            </w:tcBorders>
            <w:shd w:val="clear" w:color="auto" w:fill="FFFFFF"/>
          </w:tcPr>
          <w:p w:rsidR="00633B27" w:rsidRPr="00DB634F" w:rsidRDefault="00633B27" w:rsidP="0039038B">
            <w:pPr>
              <w:autoSpaceDE w:val="0"/>
              <w:autoSpaceDN w:val="0"/>
              <w:adjustRightInd w:val="0"/>
              <w:spacing w:after="0" w:line="240" w:lineRule="auto"/>
              <w:ind w:left="60" w:right="60"/>
              <w:rPr>
                <w:rFonts w:ascii="Arial" w:hAnsi="Arial" w:cs="Arial"/>
                <w:sz w:val="18"/>
                <w:szCs w:val="18"/>
              </w:rPr>
            </w:pPr>
            <w:r w:rsidRPr="00DB634F">
              <w:rPr>
                <w:rFonts w:ascii="Arial" w:hAnsi="Arial" w:cs="Arial"/>
                <w:sz w:val="18"/>
                <w:szCs w:val="18"/>
              </w:rPr>
              <w:t>a. Method: Enter</w:t>
            </w:r>
          </w:p>
        </w:tc>
      </w:tr>
      <w:tr w:rsidR="00633B27" w:rsidRPr="00DB634F" w:rsidTr="0039038B">
        <w:trPr>
          <w:cantSplit/>
        </w:trPr>
        <w:tc>
          <w:tcPr>
            <w:tcW w:w="6695" w:type="dxa"/>
            <w:gridSpan w:val="6"/>
            <w:tcBorders>
              <w:top w:val="nil"/>
              <w:left w:val="nil"/>
              <w:bottom w:val="nil"/>
              <w:right w:val="nil"/>
            </w:tcBorders>
            <w:shd w:val="clear" w:color="auto" w:fill="FFFFFF"/>
          </w:tcPr>
          <w:p w:rsidR="00633B27" w:rsidRPr="00DB634F" w:rsidRDefault="00633B27" w:rsidP="0039038B">
            <w:pPr>
              <w:autoSpaceDE w:val="0"/>
              <w:autoSpaceDN w:val="0"/>
              <w:adjustRightInd w:val="0"/>
              <w:spacing w:after="0" w:line="240" w:lineRule="auto"/>
              <w:ind w:left="60" w:right="60"/>
              <w:rPr>
                <w:rFonts w:ascii="Arial" w:hAnsi="Arial" w:cs="Arial"/>
                <w:sz w:val="18"/>
                <w:szCs w:val="18"/>
              </w:rPr>
            </w:pPr>
            <w:r w:rsidRPr="00DB634F">
              <w:rPr>
                <w:rFonts w:ascii="Arial" w:hAnsi="Arial" w:cs="Arial"/>
                <w:sz w:val="18"/>
                <w:szCs w:val="18"/>
              </w:rPr>
              <w:t>b. Constant is included in the model.</w:t>
            </w:r>
          </w:p>
        </w:tc>
      </w:tr>
      <w:tr w:rsidR="00633B27" w:rsidRPr="00DB634F" w:rsidTr="0039038B">
        <w:trPr>
          <w:cantSplit/>
        </w:trPr>
        <w:tc>
          <w:tcPr>
            <w:tcW w:w="6695" w:type="dxa"/>
            <w:gridSpan w:val="6"/>
            <w:tcBorders>
              <w:top w:val="nil"/>
              <w:left w:val="nil"/>
              <w:bottom w:val="nil"/>
              <w:right w:val="nil"/>
            </w:tcBorders>
            <w:shd w:val="clear" w:color="auto" w:fill="FFFFFF"/>
          </w:tcPr>
          <w:p w:rsidR="00633B27" w:rsidRPr="00DB634F" w:rsidRDefault="00633B27" w:rsidP="0039038B">
            <w:pPr>
              <w:autoSpaceDE w:val="0"/>
              <w:autoSpaceDN w:val="0"/>
              <w:adjustRightInd w:val="0"/>
              <w:spacing w:after="0" w:line="240" w:lineRule="auto"/>
              <w:ind w:left="60" w:right="60"/>
              <w:rPr>
                <w:rFonts w:ascii="Arial" w:hAnsi="Arial" w:cs="Arial"/>
                <w:sz w:val="18"/>
                <w:szCs w:val="18"/>
              </w:rPr>
            </w:pPr>
            <w:r w:rsidRPr="00DB634F">
              <w:rPr>
                <w:rFonts w:ascii="Arial" w:hAnsi="Arial" w:cs="Arial"/>
                <w:sz w:val="18"/>
                <w:szCs w:val="18"/>
              </w:rPr>
              <w:t>c. Initial -2 Log Likelihood: 36.555</w:t>
            </w:r>
          </w:p>
        </w:tc>
      </w:tr>
      <w:tr w:rsidR="00633B27" w:rsidRPr="00DB634F" w:rsidTr="0039038B">
        <w:trPr>
          <w:cantSplit/>
        </w:trPr>
        <w:tc>
          <w:tcPr>
            <w:tcW w:w="6695" w:type="dxa"/>
            <w:gridSpan w:val="6"/>
            <w:tcBorders>
              <w:top w:val="nil"/>
              <w:left w:val="nil"/>
              <w:bottom w:val="nil"/>
              <w:right w:val="nil"/>
            </w:tcBorders>
            <w:shd w:val="clear" w:color="auto" w:fill="FFFFFF"/>
          </w:tcPr>
          <w:p w:rsidR="00633B27" w:rsidRPr="00DB634F" w:rsidRDefault="00633B27" w:rsidP="0039038B">
            <w:pPr>
              <w:autoSpaceDE w:val="0"/>
              <w:autoSpaceDN w:val="0"/>
              <w:adjustRightInd w:val="0"/>
              <w:spacing w:after="0" w:line="240" w:lineRule="auto"/>
              <w:ind w:left="60" w:right="60"/>
              <w:rPr>
                <w:rFonts w:ascii="Arial" w:hAnsi="Arial" w:cs="Arial"/>
                <w:sz w:val="18"/>
                <w:szCs w:val="18"/>
              </w:rPr>
            </w:pPr>
            <w:r w:rsidRPr="00DB634F">
              <w:rPr>
                <w:rFonts w:ascii="Arial" w:hAnsi="Arial" w:cs="Arial"/>
                <w:sz w:val="18"/>
                <w:szCs w:val="18"/>
              </w:rPr>
              <w:t>d. Estimation terminated at iteration number 7 because parameter estimates changed by less than .001.</w:t>
            </w:r>
          </w:p>
          <w:p w:rsidR="00633B27" w:rsidRPr="00DB634F" w:rsidRDefault="00633B27" w:rsidP="0039038B">
            <w:pPr>
              <w:autoSpaceDE w:val="0"/>
              <w:autoSpaceDN w:val="0"/>
              <w:adjustRightInd w:val="0"/>
              <w:spacing w:after="0" w:line="240" w:lineRule="auto"/>
              <w:ind w:left="60" w:right="60"/>
              <w:rPr>
                <w:rFonts w:ascii="Times New Roman" w:hAnsi="Times New Roman" w:cs="Times New Roman"/>
                <w:sz w:val="24"/>
                <w:szCs w:val="24"/>
              </w:rPr>
            </w:pPr>
            <w:r w:rsidRPr="00DB634F">
              <w:rPr>
                <w:rFonts w:ascii="Times New Roman" w:hAnsi="Times New Roman" w:cs="Times New Roman"/>
                <w:sz w:val="24"/>
                <w:szCs w:val="24"/>
              </w:rPr>
              <w:t xml:space="preserve">Sumber: Data Sekunder diolah, 2019 </w:t>
            </w:r>
          </w:p>
        </w:tc>
      </w:tr>
    </w:tbl>
    <w:p w:rsidR="00633B27" w:rsidRPr="00DB634F" w:rsidRDefault="00633B27" w:rsidP="00633B27">
      <w:pPr>
        <w:spacing w:line="480" w:lineRule="auto"/>
        <w:jc w:val="both"/>
        <w:rPr>
          <w:rFonts w:ascii="Times New Roman" w:hAnsi="Times New Roman" w:cs="Times New Roman"/>
          <w:sz w:val="24"/>
          <w:szCs w:val="24"/>
        </w:rPr>
      </w:pPr>
    </w:p>
    <w:p w:rsidR="00633B27" w:rsidRDefault="00633B27" w:rsidP="00633B27">
      <w:pPr>
        <w:spacing w:line="480" w:lineRule="auto"/>
        <w:jc w:val="both"/>
        <w:rPr>
          <w:rStyle w:val="fontstyle01"/>
        </w:rPr>
      </w:pPr>
      <w:r w:rsidRPr="00DB634F">
        <w:rPr>
          <w:rFonts w:ascii="Times New Roman" w:hAnsi="Times New Roman" w:cs="Times New Roman"/>
          <w:sz w:val="24"/>
          <w:szCs w:val="24"/>
        </w:rPr>
        <w:t xml:space="preserve">           </w:t>
      </w:r>
      <w:r w:rsidRPr="00DB634F">
        <w:rPr>
          <w:rStyle w:val="fontstyle01"/>
        </w:rPr>
        <w:t>Berdasarkan tabel di atas menunjukkan perbandingan antara nilai</w:t>
      </w:r>
      <w:r w:rsidRPr="00DB634F">
        <w:rPr>
          <w:rFonts w:ascii="Times New Roman" w:hAnsi="Times New Roman" w:cs="Times New Roman"/>
        </w:rPr>
        <w:t xml:space="preserve"> </w:t>
      </w:r>
      <w:r w:rsidRPr="00DB634F">
        <w:rPr>
          <w:rStyle w:val="fontstyle01"/>
        </w:rPr>
        <w:t xml:space="preserve">-2LL blok pertama dan dengan -2LL blok kedua. Dari hasil perhitungan nilai -2LL terlihat bahwa nilai blok pertama (BlockNumber = 0) adalah </w:t>
      </w:r>
      <w:r w:rsidRPr="00DB634F">
        <w:rPr>
          <w:rFonts w:ascii="Times New Roman" w:hAnsi="Times New Roman" w:cs="Times New Roman"/>
          <w:sz w:val="24"/>
          <w:szCs w:val="24"/>
        </w:rPr>
        <w:t>36,555</w:t>
      </w:r>
      <w:r w:rsidRPr="00DB634F">
        <w:rPr>
          <w:rFonts w:ascii="Times New Roman" w:hAnsi="Times New Roman" w:cs="Times New Roman"/>
          <w:sz w:val="24"/>
          <w:szCs w:val="24"/>
          <w:lang w:val="en-GB"/>
        </w:rPr>
        <w:t xml:space="preserve"> </w:t>
      </w:r>
      <w:r w:rsidRPr="00DB634F">
        <w:rPr>
          <w:rStyle w:val="fontstyle01"/>
        </w:rPr>
        <w:t>dan nilai -2LL pada blok kedua</w:t>
      </w:r>
      <w:r w:rsidRPr="00DB634F">
        <w:rPr>
          <w:rFonts w:ascii="Times New Roman" w:hAnsi="Times New Roman" w:cs="Times New Roman"/>
        </w:rPr>
        <w:t xml:space="preserve"> </w:t>
      </w:r>
      <w:r w:rsidRPr="00DB634F">
        <w:rPr>
          <w:rStyle w:val="fontstyle01"/>
        </w:rPr>
        <w:t xml:space="preserve">(Block Number =1) adalah </w:t>
      </w:r>
      <w:r w:rsidRPr="00DB634F">
        <w:rPr>
          <w:rFonts w:ascii="Times New Roman" w:hAnsi="Times New Roman" w:cs="Times New Roman"/>
          <w:sz w:val="24"/>
          <w:szCs w:val="24"/>
        </w:rPr>
        <w:lastRenderedPageBreak/>
        <w:t>34.477</w:t>
      </w:r>
      <w:r w:rsidRPr="00DB634F">
        <w:rPr>
          <w:rStyle w:val="fontstyle01"/>
        </w:rPr>
        <w:t>. Dengan hasil tersebut dapat</w:t>
      </w:r>
      <w:r w:rsidRPr="00DB634F">
        <w:rPr>
          <w:rFonts w:ascii="Times New Roman" w:hAnsi="Times New Roman" w:cs="Times New Roman"/>
        </w:rPr>
        <w:t xml:space="preserve"> </w:t>
      </w:r>
      <w:r w:rsidRPr="00DB634F">
        <w:rPr>
          <w:rStyle w:val="fontstyle01"/>
        </w:rPr>
        <w:t>disimpulkan bahwa model regresi yang kedua lebih baik, karena</w:t>
      </w:r>
      <w:r w:rsidRPr="00DB634F">
        <w:rPr>
          <w:rFonts w:ascii="Times New Roman" w:hAnsi="Times New Roman" w:cs="Times New Roman"/>
        </w:rPr>
        <w:t xml:space="preserve"> </w:t>
      </w:r>
      <w:r w:rsidRPr="00DB634F">
        <w:rPr>
          <w:rStyle w:val="fontstyle01"/>
        </w:rPr>
        <w:t>terdapat penurunan nilai dari blok pertama ke blok kedua.</w:t>
      </w:r>
    </w:p>
    <w:p w:rsidR="00633B27" w:rsidRPr="005D2AFF" w:rsidRDefault="00633B27" w:rsidP="00633B27">
      <w:pPr>
        <w:spacing w:line="480" w:lineRule="auto"/>
        <w:jc w:val="center"/>
        <w:rPr>
          <w:rFonts w:ascii="Times New Roman" w:hAnsi="Times New Roman" w:cs="Times New Roman"/>
          <w:sz w:val="24"/>
          <w:szCs w:val="24"/>
        </w:rPr>
      </w:pPr>
      <w:bookmarkStart w:id="6" w:name="_Toc16862357"/>
      <w:r w:rsidRPr="005D2AFF">
        <w:rPr>
          <w:sz w:val="24"/>
          <w:szCs w:val="24"/>
        </w:rPr>
        <w:t xml:space="preserve">Tabel 4. </w:t>
      </w:r>
      <w:r w:rsidRPr="005D2AFF">
        <w:rPr>
          <w:sz w:val="24"/>
          <w:szCs w:val="24"/>
        </w:rPr>
        <w:fldChar w:fldCharType="begin"/>
      </w:r>
      <w:r w:rsidRPr="005D2AFF">
        <w:rPr>
          <w:sz w:val="24"/>
          <w:szCs w:val="24"/>
        </w:rPr>
        <w:instrText xml:space="preserve"> SEQ Tabel_4. \* ARABIC </w:instrText>
      </w:r>
      <w:r w:rsidRPr="005D2AFF">
        <w:rPr>
          <w:sz w:val="24"/>
          <w:szCs w:val="24"/>
        </w:rPr>
        <w:fldChar w:fldCharType="separate"/>
      </w:r>
      <w:r>
        <w:rPr>
          <w:noProof/>
          <w:sz w:val="24"/>
          <w:szCs w:val="24"/>
        </w:rPr>
        <w:t>8</w:t>
      </w:r>
      <w:r w:rsidRPr="005D2AFF">
        <w:rPr>
          <w:sz w:val="24"/>
          <w:szCs w:val="24"/>
        </w:rPr>
        <w:fldChar w:fldCharType="end"/>
      </w:r>
      <w:r w:rsidRPr="005D2AFF">
        <w:rPr>
          <w:sz w:val="24"/>
          <w:szCs w:val="24"/>
        </w:rPr>
        <w:t xml:space="preserve"> Hasil Uji Parsial</w:t>
      </w:r>
      <w:bookmarkEnd w:id="6"/>
    </w:p>
    <w:tbl>
      <w:tblPr>
        <w:tblW w:w="85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37"/>
        <w:gridCol w:w="1364"/>
        <w:gridCol w:w="1047"/>
        <w:gridCol w:w="1047"/>
        <w:gridCol w:w="1047"/>
        <w:gridCol w:w="1047"/>
        <w:gridCol w:w="1047"/>
        <w:gridCol w:w="1047"/>
      </w:tblGrid>
      <w:tr w:rsidR="00633B27" w:rsidRPr="00DB634F" w:rsidTr="0039038B">
        <w:trPr>
          <w:cantSplit/>
        </w:trPr>
        <w:tc>
          <w:tcPr>
            <w:tcW w:w="8583" w:type="dxa"/>
            <w:gridSpan w:val="8"/>
            <w:tcBorders>
              <w:top w:val="nil"/>
              <w:left w:val="nil"/>
              <w:bottom w:val="nil"/>
              <w:right w:val="nil"/>
            </w:tcBorders>
            <w:shd w:val="clear" w:color="auto" w:fill="FFFFFF"/>
          </w:tcPr>
          <w:p w:rsidR="00633B27" w:rsidRPr="00DB634F" w:rsidRDefault="00633B27" w:rsidP="0039038B">
            <w:pPr>
              <w:autoSpaceDE w:val="0"/>
              <w:autoSpaceDN w:val="0"/>
              <w:adjustRightInd w:val="0"/>
              <w:spacing w:after="0" w:line="240" w:lineRule="auto"/>
              <w:ind w:left="60" w:right="60"/>
              <w:jc w:val="center"/>
              <w:rPr>
                <w:rFonts w:ascii="Arial" w:hAnsi="Arial" w:cs="Arial"/>
                <w:sz w:val="18"/>
                <w:szCs w:val="18"/>
              </w:rPr>
            </w:pPr>
            <w:r w:rsidRPr="00DB634F">
              <w:rPr>
                <w:rFonts w:ascii="Arial" w:hAnsi="Arial" w:cs="Arial"/>
                <w:b/>
                <w:bCs/>
                <w:sz w:val="18"/>
                <w:szCs w:val="18"/>
              </w:rPr>
              <w:t>Variables in the Equation</w:t>
            </w:r>
          </w:p>
        </w:tc>
      </w:tr>
      <w:tr w:rsidR="00633B27" w:rsidRPr="00DB634F" w:rsidTr="0039038B">
        <w:trPr>
          <w:cantSplit/>
        </w:trPr>
        <w:tc>
          <w:tcPr>
            <w:tcW w:w="2301" w:type="dxa"/>
            <w:gridSpan w:val="2"/>
            <w:tcBorders>
              <w:top w:val="single" w:sz="16" w:space="0" w:color="000000"/>
              <w:left w:val="single" w:sz="16" w:space="0" w:color="000000"/>
              <w:bottom w:val="single" w:sz="16" w:space="0" w:color="000000"/>
              <w:right w:val="nil"/>
            </w:tcBorders>
            <w:shd w:val="clear" w:color="auto" w:fill="FFFFFF"/>
          </w:tcPr>
          <w:p w:rsidR="00633B27" w:rsidRPr="00DB634F" w:rsidRDefault="00633B27" w:rsidP="0039038B">
            <w:pPr>
              <w:autoSpaceDE w:val="0"/>
              <w:autoSpaceDN w:val="0"/>
              <w:adjustRightInd w:val="0"/>
              <w:spacing w:after="0" w:line="240" w:lineRule="auto"/>
              <w:ind w:left="60" w:right="60"/>
              <w:rPr>
                <w:rFonts w:ascii="Arial" w:hAnsi="Arial" w:cs="Arial"/>
                <w:sz w:val="18"/>
                <w:szCs w:val="18"/>
              </w:rPr>
            </w:pPr>
          </w:p>
        </w:tc>
        <w:tc>
          <w:tcPr>
            <w:tcW w:w="1047" w:type="dxa"/>
            <w:tcBorders>
              <w:top w:val="single" w:sz="16" w:space="0" w:color="000000"/>
              <w:left w:val="single" w:sz="16" w:space="0" w:color="000000"/>
              <w:bottom w:val="single" w:sz="16" w:space="0" w:color="000000"/>
            </w:tcBorders>
            <w:shd w:val="clear" w:color="auto" w:fill="FFFFFF"/>
          </w:tcPr>
          <w:p w:rsidR="00633B27" w:rsidRPr="00DB634F" w:rsidRDefault="00633B27" w:rsidP="0039038B">
            <w:pPr>
              <w:autoSpaceDE w:val="0"/>
              <w:autoSpaceDN w:val="0"/>
              <w:adjustRightInd w:val="0"/>
              <w:spacing w:after="0" w:line="240" w:lineRule="auto"/>
              <w:ind w:left="60" w:right="60"/>
              <w:jc w:val="center"/>
              <w:rPr>
                <w:rFonts w:ascii="Arial" w:hAnsi="Arial" w:cs="Arial"/>
                <w:sz w:val="18"/>
                <w:szCs w:val="18"/>
              </w:rPr>
            </w:pPr>
            <w:r w:rsidRPr="00DB634F">
              <w:rPr>
                <w:rFonts w:ascii="Arial" w:hAnsi="Arial" w:cs="Arial"/>
                <w:sz w:val="18"/>
                <w:szCs w:val="18"/>
              </w:rPr>
              <w:t>B</w:t>
            </w:r>
          </w:p>
        </w:tc>
        <w:tc>
          <w:tcPr>
            <w:tcW w:w="1047" w:type="dxa"/>
            <w:tcBorders>
              <w:top w:val="single" w:sz="16" w:space="0" w:color="000000"/>
              <w:bottom w:val="single" w:sz="16" w:space="0" w:color="000000"/>
            </w:tcBorders>
            <w:shd w:val="clear" w:color="auto" w:fill="FFFFFF"/>
          </w:tcPr>
          <w:p w:rsidR="00633B27" w:rsidRPr="00DB634F" w:rsidRDefault="00633B27" w:rsidP="0039038B">
            <w:pPr>
              <w:autoSpaceDE w:val="0"/>
              <w:autoSpaceDN w:val="0"/>
              <w:adjustRightInd w:val="0"/>
              <w:spacing w:after="0" w:line="240" w:lineRule="auto"/>
              <w:ind w:left="60" w:right="60"/>
              <w:jc w:val="center"/>
              <w:rPr>
                <w:rFonts w:ascii="Arial" w:hAnsi="Arial" w:cs="Arial"/>
                <w:sz w:val="18"/>
                <w:szCs w:val="18"/>
              </w:rPr>
            </w:pPr>
            <w:r w:rsidRPr="00DB634F">
              <w:rPr>
                <w:rFonts w:ascii="Arial" w:hAnsi="Arial" w:cs="Arial"/>
                <w:sz w:val="18"/>
                <w:szCs w:val="18"/>
              </w:rPr>
              <w:t>S.E.</w:t>
            </w:r>
          </w:p>
        </w:tc>
        <w:tc>
          <w:tcPr>
            <w:tcW w:w="1047" w:type="dxa"/>
            <w:tcBorders>
              <w:top w:val="single" w:sz="16" w:space="0" w:color="000000"/>
              <w:bottom w:val="single" w:sz="16" w:space="0" w:color="000000"/>
            </w:tcBorders>
            <w:shd w:val="clear" w:color="auto" w:fill="FFFFFF"/>
          </w:tcPr>
          <w:p w:rsidR="00633B27" w:rsidRPr="00DB634F" w:rsidRDefault="00633B27" w:rsidP="0039038B">
            <w:pPr>
              <w:autoSpaceDE w:val="0"/>
              <w:autoSpaceDN w:val="0"/>
              <w:adjustRightInd w:val="0"/>
              <w:spacing w:after="0" w:line="240" w:lineRule="auto"/>
              <w:ind w:left="60" w:right="60"/>
              <w:jc w:val="center"/>
              <w:rPr>
                <w:rFonts w:ascii="Arial" w:hAnsi="Arial" w:cs="Arial"/>
                <w:sz w:val="18"/>
                <w:szCs w:val="18"/>
              </w:rPr>
            </w:pPr>
            <w:r w:rsidRPr="00DB634F">
              <w:rPr>
                <w:rFonts w:ascii="Arial" w:hAnsi="Arial" w:cs="Arial"/>
                <w:sz w:val="18"/>
                <w:szCs w:val="18"/>
              </w:rPr>
              <w:t>Wald</w:t>
            </w:r>
          </w:p>
        </w:tc>
        <w:tc>
          <w:tcPr>
            <w:tcW w:w="1047" w:type="dxa"/>
            <w:tcBorders>
              <w:top w:val="single" w:sz="16" w:space="0" w:color="000000"/>
              <w:bottom w:val="single" w:sz="16" w:space="0" w:color="000000"/>
            </w:tcBorders>
            <w:shd w:val="clear" w:color="auto" w:fill="FFFFFF"/>
          </w:tcPr>
          <w:p w:rsidR="00633B27" w:rsidRPr="00DB634F" w:rsidRDefault="00633B27" w:rsidP="0039038B">
            <w:pPr>
              <w:autoSpaceDE w:val="0"/>
              <w:autoSpaceDN w:val="0"/>
              <w:adjustRightInd w:val="0"/>
              <w:spacing w:after="0" w:line="240" w:lineRule="auto"/>
              <w:ind w:left="60" w:right="60"/>
              <w:jc w:val="center"/>
              <w:rPr>
                <w:rFonts w:ascii="Arial" w:hAnsi="Arial" w:cs="Arial"/>
                <w:sz w:val="18"/>
                <w:szCs w:val="18"/>
              </w:rPr>
            </w:pPr>
            <w:r w:rsidRPr="00DB634F">
              <w:rPr>
                <w:rFonts w:ascii="Arial" w:hAnsi="Arial" w:cs="Arial"/>
                <w:sz w:val="18"/>
                <w:szCs w:val="18"/>
              </w:rPr>
              <w:t>df</w:t>
            </w:r>
          </w:p>
        </w:tc>
        <w:tc>
          <w:tcPr>
            <w:tcW w:w="1047" w:type="dxa"/>
            <w:tcBorders>
              <w:top w:val="single" w:sz="16" w:space="0" w:color="000000"/>
              <w:bottom w:val="single" w:sz="16" w:space="0" w:color="000000"/>
            </w:tcBorders>
            <w:shd w:val="clear" w:color="auto" w:fill="FFFFFF"/>
          </w:tcPr>
          <w:p w:rsidR="00633B27" w:rsidRPr="00DB634F" w:rsidRDefault="00633B27" w:rsidP="0039038B">
            <w:pPr>
              <w:autoSpaceDE w:val="0"/>
              <w:autoSpaceDN w:val="0"/>
              <w:adjustRightInd w:val="0"/>
              <w:spacing w:after="0" w:line="240" w:lineRule="auto"/>
              <w:ind w:left="60" w:right="60"/>
              <w:jc w:val="center"/>
              <w:rPr>
                <w:rFonts w:ascii="Arial" w:hAnsi="Arial" w:cs="Arial"/>
                <w:sz w:val="18"/>
                <w:szCs w:val="18"/>
              </w:rPr>
            </w:pPr>
            <w:r w:rsidRPr="00DB634F">
              <w:rPr>
                <w:rFonts w:ascii="Arial" w:hAnsi="Arial" w:cs="Arial"/>
                <w:sz w:val="18"/>
                <w:szCs w:val="18"/>
              </w:rPr>
              <w:t>Sig.</w:t>
            </w:r>
          </w:p>
        </w:tc>
        <w:tc>
          <w:tcPr>
            <w:tcW w:w="1047" w:type="dxa"/>
            <w:tcBorders>
              <w:top w:val="single" w:sz="16" w:space="0" w:color="000000"/>
              <w:bottom w:val="single" w:sz="16" w:space="0" w:color="000000"/>
              <w:right w:val="single" w:sz="16" w:space="0" w:color="000000"/>
            </w:tcBorders>
            <w:shd w:val="clear" w:color="auto" w:fill="FFFFFF"/>
          </w:tcPr>
          <w:p w:rsidR="00633B27" w:rsidRPr="00DB634F" w:rsidRDefault="00633B27" w:rsidP="0039038B">
            <w:pPr>
              <w:autoSpaceDE w:val="0"/>
              <w:autoSpaceDN w:val="0"/>
              <w:adjustRightInd w:val="0"/>
              <w:spacing w:after="0" w:line="240" w:lineRule="auto"/>
              <w:ind w:left="60" w:right="60"/>
              <w:jc w:val="center"/>
              <w:rPr>
                <w:rFonts w:ascii="Arial" w:hAnsi="Arial" w:cs="Arial"/>
                <w:sz w:val="18"/>
                <w:szCs w:val="18"/>
              </w:rPr>
            </w:pPr>
            <w:r w:rsidRPr="00DB634F">
              <w:rPr>
                <w:rFonts w:ascii="Arial" w:hAnsi="Arial" w:cs="Arial"/>
                <w:sz w:val="18"/>
                <w:szCs w:val="18"/>
              </w:rPr>
              <w:t>Exp(B)</w:t>
            </w:r>
          </w:p>
        </w:tc>
      </w:tr>
      <w:tr w:rsidR="00633B27" w:rsidRPr="00DB634F" w:rsidTr="0039038B">
        <w:trPr>
          <w:cantSplit/>
        </w:trPr>
        <w:tc>
          <w:tcPr>
            <w:tcW w:w="937" w:type="dxa"/>
            <w:vMerge w:val="restart"/>
            <w:tcBorders>
              <w:top w:val="single" w:sz="16" w:space="0" w:color="000000"/>
              <w:left w:val="single" w:sz="16" w:space="0" w:color="000000"/>
              <w:bottom w:val="single" w:sz="16" w:space="0" w:color="000000"/>
              <w:right w:val="nil"/>
            </w:tcBorders>
            <w:shd w:val="clear" w:color="auto" w:fill="FFFFFF"/>
            <w:vAlign w:val="center"/>
          </w:tcPr>
          <w:p w:rsidR="00633B27" w:rsidRPr="00DB634F" w:rsidRDefault="00633B27" w:rsidP="0039038B">
            <w:pPr>
              <w:autoSpaceDE w:val="0"/>
              <w:autoSpaceDN w:val="0"/>
              <w:adjustRightInd w:val="0"/>
              <w:spacing w:after="0" w:line="240" w:lineRule="auto"/>
              <w:ind w:left="60" w:right="60"/>
              <w:rPr>
                <w:rFonts w:ascii="Arial" w:hAnsi="Arial" w:cs="Arial"/>
                <w:sz w:val="18"/>
                <w:szCs w:val="18"/>
              </w:rPr>
            </w:pPr>
            <w:r w:rsidRPr="00DB634F">
              <w:rPr>
                <w:rFonts w:ascii="Arial" w:hAnsi="Arial" w:cs="Arial"/>
                <w:sz w:val="18"/>
                <w:szCs w:val="18"/>
              </w:rPr>
              <w:t>Step 1</w:t>
            </w:r>
            <w:r w:rsidRPr="00DB634F">
              <w:rPr>
                <w:rFonts w:ascii="Arial" w:hAnsi="Arial" w:cs="Arial"/>
                <w:sz w:val="18"/>
                <w:szCs w:val="18"/>
                <w:vertAlign w:val="superscript"/>
              </w:rPr>
              <w:t>a</w:t>
            </w:r>
          </w:p>
        </w:tc>
        <w:tc>
          <w:tcPr>
            <w:tcW w:w="1364" w:type="dxa"/>
            <w:tcBorders>
              <w:top w:val="single" w:sz="16" w:space="0" w:color="000000"/>
              <w:left w:val="nil"/>
              <w:bottom w:val="nil"/>
              <w:right w:val="single" w:sz="16" w:space="0" w:color="000000"/>
            </w:tcBorders>
            <w:shd w:val="clear" w:color="auto" w:fill="FFFFFF"/>
            <w:vAlign w:val="center"/>
          </w:tcPr>
          <w:p w:rsidR="00633B27" w:rsidRPr="00DB634F" w:rsidRDefault="00633B27" w:rsidP="0039038B">
            <w:pPr>
              <w:autoSpaceDE w:val="0"/>
              <w:autoSpaceDN w:val="0"/>
              <w:adjustRightInd w:val="0"/>
              <w:spacing w:after="0" w:line="240" w:lineRule="auto"/>
              <w:ind w:left="60" w:right="60"/>
              <w:rPr>
                <w:rFonts w:ascii="Arial" w:hAnsi="Arial" w:cs="Arial"/>
                <w:sz w:val="18"/>
                <w:szCs w:val="18"/>
              </w:rPr>
            </w:pPr>
            <w:r w:rsidRPr="00DB634F">
              <w:rPr>
                <w:rFonts w:ascii="Arial" w:hAnsi="Arial" w:cs="Arial"/>
                <w:sz w:val="18"/>
                <w:szCs w:val="18"/>
              </w:rPr>
              <w:t>Profitabilitas</w:t>
            </w:r>
          </w:p>
        </w:tc>
        <w:tc>
          <w:tcPr>
            <w:tcW w:w="1047" w:type="dxa"/>
            <w:tcBorders>
              <w:top w:val="single" w:sz="16" w:space="0" w:color="000000"/>
              <w:left w:val="single" w:sz="16" w:space="0" w:color="000000"/>
              <w:bottom w:val="nil"/>
            </w:tcBorders>
            <w:shd w:val="clear" w:color="auto" w:fill="FFFFFF"/>
            <w:vAlign w:val="center"/>
          </w:tcPr>
          <w:p w:rsidR="00633B27" w:rsidRPr="00DB634F" w:rsidRDefault="00633B27" w:rsidP="0039038B">
            <w:pPr>
              <w:autoSpaceDE w:val="0"/>
              <w:autoSpaceDN w:val="0"/>
              <w:adjustRightInd w:val="0"/>
              <w:spacing w:after="0" w:line="240" w:lineRule="auto"/>
              <w:ind w:left="60" w:right="60"/>
              <w:jc w:val="right"/>
              <w:rPr>
                <w:rFonts w:ascii="Arial" w:hAnsi="Arial" w:cs="Arial"/>
                <w:sz w:val="18"/>
                <w:szCs w:val="18"/>
              </w:rPr>
            </w:pPr>
            <w:r w:rsidRPr="00DB634F">
              <w:rPr>
                <w:rFonts w:ascii="Arial" w:hAnsi="Arial" w:cs="Arial"/>
                <w:sz w:val="18"/>
                <w:szCs w:val="18"/>
              </w:rPr>
              <w:t>-.011</w:t>
            </w:r>
          </w:p>
        </w:tc>
        <w:tc>
          <w:tcPr>
            <w:tcW w:w="1047" w:type="dxa"/>
            <w:tcBorders>
              <w:top w:val="single" w:sz="16" w:space="0" w:color="000000"/>
              <w:bottom w:val="nil"/>
            </w:tcBorders>
            <w:shd w:val="clear" w:color="auto" w:fill="FFFFFF"/>
            <w:vAlign w:val="center"/>
          </w:tcPr>
          <w:p w:rsidR="00633B27" w:rsidRPr="00DB634F" w:rsidRDefault="00633B27" w:rsidP="0039038B">
            <w:pPr>
              <w:autoSpaceDE w:val="0"/>
              <w:autoSpaceDN w:val="0"/>
              <w:adjustRightInd w:val="0"/>
              <w:spacing w:after="0" w:line="240" w:lineRule="auto"/>
              <w:ind w:left="60" w:right="60"/>
              <w:jc w:val="right"/>
              <w:rPr>
                <w:rFonts w:ascii="Arial" w:hAnsi="Arial" w:cs="Arial"/>
                <w:sz w:val="18"/>
                <w:szCs w:val="18"/>
              </w:rPr>
            </w:pPr>
            <w:r w:rsidRPr="00DB634F">
              <w:rPr>
                <w:rFonts w:ascii="Arial" w:hAnsi="Arial" w:cs="Arial"/>
                <w:sz w:val="18"/>
                <w:szCs w:val="18"/>
              </w:rPr>
              <w:t>.011</w:t>
            </w:r>
          </w:p>
        </w:tc>
        <w:tc>
          <w:tcPr>
            <w:tcW w:w="1047" w:type="dxa"/>
            <w:tcBorders>
              <w:top w:val="single" w:sz="16" w:space="0" w:color="000000"/>
              <w:bottom w:val="nil"/>
            </w:tcBorders>
            <w:shd w:val="clear" w:color="auto" w:fill="FFFFFF"/>
            <w:vAlign w:val="center"/>
          </w:tcPr>
          <w:p w:rsidR="00633B27" w:rsidRPr="00DB634F" w:rsidRDefault="00633B27" w:rsidP="0039038B">
            <w:pPr>
              <w:autoSpaceDE w:val="0"/>
              <w:autoSpaceDN w:val="0"/>
              <w:adjustRightInd w:val="0"/>
              <w:spacing w:after="0" w:line="240" w:lineRule="auto"/>
              <w:ind w:left="60" w:right="60"/>
              <w:jc w:val="right"/>
              <w:rPr>
                <w:rFonts w:ascii="Arial" w:hAnsi="Arial" w:cs="Arial"/>
                <w:sz w:val="18"/>
                <w:szCs w:val="18"/>
              </w:rPr>
            </w:pPr>
            <w:r w:rsidRPr="00DB634F">
              <w:rPr>
                <w:rFonts w:ascii="Arial" w:hAnsi="Arial" w:cs="Arial"/>
                <w:sz w:val="18"/>
                <w:szCs w:val="18"/>
              </w:rPr>
              <w:t>1.079</w:t>
            </w:r>
          </w:p>
        </w:tc>
        <w:tc>
          <w:tcPr>
            <w:tcW w:w="1047" w:type="dxa"/>
            <w:tcBorders>
              <w:top w:val="single" w:sz="16" w:space="0" w:color="000000"/>
              <w:bottom w:val="nil"/>
            </w:tcBorders>
            <w:shd w:val="clear" w:color="auto" w:fill="FFFFFF"/>
            <w:vAlign w:val="center"/>
          </w:tcPr>
          <w:p w:rsidR="00633B27" w:rsidRPr="00DB634F" w:rsidRDefault="00633B27" w:rsidP="0039038B">
            <w:pPr>
              <w:autoSpaceDE w:val="0"/>
              <w:autoSpaceDN w:val="0"/>
              <w:adjustRightInd w:val="0"/>
              <w:spacing w:after="0" w:line="240" w:lineRule="auto"/>
              <w:ind w:left="60" w:right="60"/>
              <w:jc w:val="right"/>
              <w:rPr>
                <w:rFonts w:ascii="Arial" w:hAnsi="Arial" w:cs="Arial"/>
                <w:sz w:val="18"/>
                <w:szCs w:val="18"/>
              </w:rPr>
            </w:pPr>
            <w:r w:rsidRPr="00DB634F">
              <w:rPr>
                <w:rFonts w:ascii="Arial" w:hAnsi="Arial" w:cs="Arial"/>
                <w:sz w:val="18"/>
                <w:szCs w:val="18"/>
              </w:rPr>
              <w:t>1</w:t>
            </w:r>
          </w:p>
        </w:tc>
        <w:tc>
          <w:tcPr>
            <w:tcW w:w="1047" w:type="dxa"/>
            <w:tcBorders>
              <w:top w:val="single" w:sz="16" w:space="0" w:color="000000"/>
              <w:bottom w:val="nil"/>
            </w:tcBorders>
            <w:shd w:val="clear" w:color="auto" w:fill="FFFFFF"/>
            <w:vAlign w:val="center"/>
          </w:tcPr>
          <w:p w:rsidR="00633B27" w:rsidRPr="00DB634F" w:rsidRDefault="00633B27" w:rsidP="0039038B">
            <w:pPr>
              <w:autoSpaceDE w:val="0"/>
              <w:autoSpaceDN w:val="0"/>
              <w:adjustRightInd w:val="0"/>
              <w:spacing w:after="0" w:line="240" w:lineRule="auto"/>
              <w:ind w:left="60" w:right="60"/>
              <w:jc w:val="right"/>
              <w:rPr>
                <w:rFonts w:ascii="Arial" w:hAnsi="Arial" w:cs="Arial"/>
                <w:sz w:val="18"/>
                <w:szCs w:val="18"/>
                <w:highlight w:val="green"/>
              </w:rPr>
            </w:pPr>
            <w:r w:rsidRPr="00DB634F">
              <w:rPr>
                <w:rFonts w:ascii="Arial" w:hAnsi="Arial" w:cs="Arial"/>
                <w:sz w:val="18"/>
                <w:szCs w:val="18"/>
                <w:highlight w:val="green"/>
              </w:rPr>
              <w:t>.299</w:t>
            </w:r>
          </w:p>
        </w:tc>
        <w:tc>
          <w:tcPr>
            <w:tcW w:w="1047" w:type="dxa"/>
            <w:tcBorders>
              <w:top w:val="single" w:sz="16" w:space="0" w:color="000000"/>
              <w:bottom w:val="nil"/>
              <w:right w:val="single" w:sz="16" w:space="0" w:color="000000"/>
            </w:tcBorders>
            <w:shd w:val="clear" w:color="auto" w:fill="FFFFFF"/>
            <w:vAlign w:val="center"/>
          </w:tcPr>
          <w:p w:rsidR="00633B27" w:rsidRPr="00DB634F" w:rsidRDefault="00633B27" w:rsidP="0039038B">
            <w:pPr>
              <w:autoSpaceDE w:val="0"/>
              <w:autoSpaceDN w:val="0"/>
              <w:adjustRightInd w:val="0"/>
              <w:spacing w:after="0" w:line="240" w:lineRule="auto"/>
              <w:ind w:left="60" w:right="60"/>
              <w:jc w:val="right"/>
              <w:rPr>
                <w:rFonts w:ascii="Arial" w:hAnsi="Arial" w:cs="Arial"/>
                <w:sz w:val="18"/>
                <w:szCs w:val="18"/>
              </w:rPr>
            </w:pPr>
            <w:r w:rsidRPr="00DB634F">
              <w:rPr>
                <w:rFonts w:ascii="Arial" w:hAnsi="Arial" w:cs="Arial"/>
                <w:sz w:val="18"/>
                <w:szCs w:val="18"/>
              </w:rPr>
              <w:t>.989</w:t>
            </w:r>
          </w:p>
        </w:tc>
      </w:tr>
      <w:tr w:rsidR="00633B27" w:rsidRPr="00DB634F" w:rsidTr="0039038B">
        <w:trPr>
          <w:cantSplit/>
        </w:trPr>
        <w:tc>
          <w:tcPr>
            <w:tcW w:w="937" w:type="dxa"/>
            <w:vMerge/>
            <w:tcBorders>
              <w:top w:val="single" w:sz="16" w:space="0" w:color="000000"/>
              <w:left w:val="single" w:sz="16" w:space="0" w:color="000000"/>
              <w:bottom w:val="single" w:sz="16" w:space="0" w:color="000000"/>
              <w:right w:val="nil"/>
            </w:tcBorders>
            <w:shd w:val="clear" w:color="auto" w:fill="FFFFFF"/>
            <w:vAlign w:val="center"/>
          </w:tcPr>
          <w:p w:rsidR="00633B27" w:rsidRPr="00DB634F" w:rsidRDefault="00633B27" w:rsidP="0039038B">
            <w:pPr>
              <w:autoSpaceDE w:val="0"/>
              <w:autoSpaceDN w:val="0"/>
              <w:adjustRightInd w:val="0"/>
              <w:spacing w:after="0" w:line="240" w:lineRule="auto"/>
              <w:rPr>
                <w:rFonts w:ascii="Arial" w:hAnsi="Arial" w:cs="Arial"/>
                <w:sz w:val="18"/>
                <w:szCs w:val="18"/>
              </w:rPr>
            </w:pPr>
          </w:p>
        </w:tc>
        <w:tc>
          <w:tcPr>
            <w:tcW w:w="1364" w:type="dxa"/>
            <w:tcBorders>
              <w:top w:val="nil"/>
              <w:left w:val="nil"/>
              <w:bottom w:val="nil"/>
              <w:right w:val="single" w:sz="16" w:space="0" w:color="000000"/>
            </w:tcBorders>
            <w:shd w:val="clear" w:color="auto" w:fill="FFFFFF"/>
            <w:vAlign w:val="center"/>
          </w:tcPr>
          <w:p w:rsidR="00633B27" w:rsidRPr="00DB634F" w:rsidRDefault="00633B27" w:rsidP="0039038B">
            <w:pPr>
              <w:autoSpaceDE w:val="0"/>
              <w:autoSpaceDN w:val="0"/>
              <w:adjustRightInd w:val="0"/>
              <w:spacing w:after="0" w:line="240" w:lineRule="auto"/>
              <w:ind w:left="60" w:right="60"/>
              <w:rPr>
                <w:rFonts w:ascii="Arial" w:hAnsi="Arial" w:cs="Arial"/>
                <w:sz w:val="18"/>
                <w:szCs w:val="18"/>
              </w:rPr>
            </w:pPr>
            <w:r w:rsidRPr="00DB634F">
              <w:rPr>
                <w:rFonts w:ascii="Arial" w:hAnsi="Arial" w:cs="Arial"/>
                <w:sz w:val="18"/>
                <w:szCs w:val="18"/>
              </w:rPr>
              <w:t>Likuiditas</w:t>
            </w:r>
          </w:p>
        </w:tc>
        <w:tc>
          <w:tcPr>
            <w:tcW w:w="1047" w:type="dxa"/>
            <w:tcBorders>
              <w:top w:val="nil"/>
              <w:left w:val="single" w:sz="16" w:space="0" w:color="000000"/>
              <w:bottom w:val="nil"/>
            </w:tcBorders>
            <w:shd w:val="clear" w:color="auto" w:fill="FFFFFF"/>
            <w:vAlign w:val="center"/>
          </w:tcPr>
          <w:p w:rsidR="00633B27" w:rsidRPr="00DB634F" w:rsidRDefault="00633B27" w:rsidP="0039038B">
            <w:pPr>
              <w:autoSpaceDE w:val="0"/>
              <w:autoSpaceDN w:val="0"/>
              <w:adjustRightInd w:val="0"/>
              <w:spacing w:after="0" w:line="240" w:lineRule="auto"/>
              <w:ind w:left="60" w:right="60"/>
              <w:jc w:val="right"/>
              <w:rPr>
                <w:rFonts w:ascii="Arial" w:hAnsi="Arial" w:cs="Arial"/>
                <w:sz w:val="18"/>
                <w:szCs w:val="18"/>
              </w:rPr>
            </w:pPr>
            <w:r w:rsidRPr="00DB634F">
              <w:rPr>
                <w:rFonts w:ascii="Arial" w:hAnsi="Arial" w:cs="Arial"/>
                <w:sz w:val="18"/>
                <w:szCs w:val="18"/>
              </w:rPr>
              <w:t>.-012</w:t>
            </w:r>
          </w:p>
        </w:tc>
        <w:tc>
          <w:tcPr>
            <w:tcW w:w="1047" w:type="dxa"/>
            <w:tcBorders>
              <w:top w:val="nil"/>
              <w:bottom w:val="nil"/>
            </w:tcBorders>
            <w:shd w:val="clear" w:color="auto" w:fill="FFFFFF"/>
            <w:vAlign w:val="center"/>
          </w:tcPr>
          <w:p w:rsidR="00633B27" w:rsidRPr="00DB634F" w:rsidRDefault="00633B27" w:rsidP="0039038B">
            <w:pPr>
              <w:autoSpaceDE w:val="0"/>
              <w:autoSpaceDN w:val="0"/>
              <w:adjustRightInd w:val="0"/>
              <w:spacing w:after="0" w:line="240" w:lineRule="auto"/>
              <w:ind w:left="60" w:right="60"/>
              <w:jc w:val="right"/>
              <w:rPr>
                <w:rFonts w:ascii="Arial" w:hAnsi="Arial" w:cs="Arial"/>
                <w:sz w:val="18"/>
                <w:szCs w:val="18"/>
              </w:rPr>
            </w:pPr>
            <w:r w:rsidRPr="00DB634F">
              <w:rPr>
                <w:rFonts w:ascii="Arial" w:hAnsi="Arial" w:cs="Arial"/>
                <w:sz w:val="18"/>
                <w:szCs w:val="18"/>
              </w:rPr>
              <w:t>.031</w:t>
            </w:r>
          </w:p>
        </w:tc>
        <w:tc>
          <w:tcPr>
            <w:tcW w:w="1047" w:type="dxa"/>
            <w:tcBorders>
              <w:top w:val="nil"/>
              <w:bottom w:val="nil"/>
            </w:tcBorders>
            <w:shd w:val="clear" w:color="auto" w:fill="FFFFFF"/>
            <w:vAlign w:val="center"/>
          </w:tcPr>
          <w:p w:rsidR="00633B27" w:rsidRPr="00DB634F" w:rsidRDefault="00633B27" w:rsidP="0039038B">
            <w:pPr>
              <w:autoSpaceDE w:val="0"/>
              <w:autoSpaceDN w:val="0"/>
              <w:adjustRightInd w:val="0"/>
              <w:spacing w:after="0" w:line="240" w:lineRule="auto"/>
              <w:ind w:left="60" w:right="60"/>
              <w:jc w:val="right"/>
              <w:rPr>
                <w:rFonts w:ascii="Arial" w:hAnsi="Arial" w:cs="Arial"/>
                <w:sz w:val="18"/>
                <w:szCs w:val="18"/>
              </w:rPr>
            </w:pPr>
            <w:r w:rsidRPr="00DB634F">
              <w:rPr>
                <w:rFonts w:ascii="Arial" w:hAnsi="Arial" w:cs="Arial"/>
                <w:sz w:val="18"/>
                <w:szCs w:val="18"/>
              </w:rPr>
              <w:t>.150</w:t>
            </w:r>
          </w:p>
        </w:tc>
        <w:tc>
          <w:tcPr>
            <w:tcW w:w="1047" w:type="dxa"/>
            <w:tcBorders>
              <w:top w:val="nil"/>
              <w:bottom w:val="nil"/>
            </w:tcBorders>
            <w:shd w:val="clear" w:color="auto" w:fill="FFFFFF"/>
            <w:vAlign w:val="center"/>
          </w:tcPr>
          <w:p w:rsidR="00633B27" w:rsidRPr="00DB634F" w:rsidRDefault="00633B27" w:rsidP="0039038B">
            <w:pPr>
              <w:autoSpaceDE w:val="0"/>
              <w:autoSpaceDN w:val="0"/>
              <w:adjustRightInd w:val="0"/>
              <w:spacing w:after="0" w:line="240" w:lineRule="auto"/>
              <w:ind w:left="60" w:right="60"/>
              <w:jc w:val="right"/>
              <w:rPr>
                <w:rFonts w:ascii="Arial" w:hAnsi="Arial" w:cs="Arial"/>
                <w:sz w:val="18"/>
                <w:szCs w:val="18"/>
              </w:rPr>
            </w:pPr>
            <w:r w:rsidRPr="00DB634F">
              <w:rPr>
                <w:rFonts w:ascii="Arial" w:hAnsi="Arial" w:cs="Arial"/>
                <w:sz w:val="18"/>
                <w:szCs w:val="18"/>
              </w:rPr>
              <w:t>1</w:t>
            </w:r>
          </w:p>
        </w:tc>
        <w:tc>
          <w:tcPr>
            <w:tcW w:w="1047" w:type="dxa"/>
            <w:tcBorders>
              <w:top w:val="nil"/>
              <w:bottom w:val="nil"/>
            </w:tcBorders>
            <w:shd w:val="clear" w:color="auto" w:fill="FFFFFF"/>
            <w:vAlign w:val="center"/>
          </w:tcPr>
          <w:p w:rsidR="00633B27" w:rsidRPr="00DB634F" w:rsidRDefault="00633B27" w:rsidP="0039038B">
            <w:pPr>
              <w:autoSpaceDE w:val="0"/>
              <w:autoSpaceDN w:val="0"/>
              <w:adjustRightInd w:val="0"/>
              <w:spacing w:after="0" w:line="240" w:lineRule="auto"/>
              <w:ind w:left="60" w:right="60"/>
              <w:jc w:val="right"/>
              <w:rPr>
                <w:rFonts w:ascii="Arial" w:hAnsi="Arial" w:cs="Arial"/>
                <w:sz w:val="18"/>
                <w:szCs w:val="18"/>
                <w:highlight w:val="green"/>
              </w:rPr>
            </w:pPr>
            <w:r w:rsidRPr="00DB634F">
              <w:rPr>
                <w:rFonts w:ascii="Arial" w:hAnsi="Arial" w:cs="Arial"/>
                <w:sz w:val="18"/>
                <w:szCs w:val="18"/>
                <w:highlight w:val="green"/>
              </w:rPr>
              <w:t>.699</w:t>
            </w:r>
          </w:p>
        </w:tc>
        <w:tc>
          <w:tcPr>
            <w:tcW w:w="1047" w:type="dxa"/>
            <w:tcBorders>
              <w:top w:val="nil"/>
              <w:bottom w:val="nil"/>
              <w:right w:val="single" w:sz="16" w:space="0" w:color="000000"/>
            </w:tcBorders>
            <w:shd w:val="clear" w:color="auto" w:fill="FFFFFF"/>
            <w:vAlign w:val="center"/>
          </w:tcPr>
          <w:p w:rsidR="00633B27" w:rsidRPr="00DB634F" w:rsidRDefault="00633B27" w:rsidP="0039038B">
            <w:pPr>
              <w:autoSpaceDE w:val="0"/>
              <w:autoSpaceDN w:val="0"/>
              <w:adjustRightInd w:val="0"/>
              <w:spacing w:after="0" w:line="240" w:lineRule="auto"/>
              <w:ind w:left="60" w:right="60"/>
              <w:jc w:val="right"/>
              <w:rPr>
                <w:rFonts w:ascii="Arial" w:hAnsi="Arial" w:cs="Arial"/>
                <w:sz w:val="18"/>
                <w:szCs w:val="18"/>
              </w:rPr>
            </w:pPr>
            <w:r w:rsidRPr="00DB634F">
              <w:rPr>
                <w:rFonts w:ascii="Arial" w:hAnsi="Arial" w:cs="Arial"/>
                <w:sz w:val="18"/>
                <w:szCs w:val="18"/>
              </w:rPr>
              <w:t>1.012</w:t>
            </w:r>
          </w:p>
        </w:tc>
      </w:tr>
      <w:tr w:rsidR="00633B27" w:rsidRPr="00DB634F" w:rsidTr="0039038B">
        <w:trPr>
          <w:cantSplit/>
        </w:trPr>
        <w:tc>
          <w:tcPr>
            <w:tcW w:w="937" w:type="dxa"/>
            <w:vMerge/>
            <w:tcBorders>
              <w:top w:val="single" w:sz="16" w:space="0" w:color="000000"/>
              <w:left w:val="single" w:sz="16" w:space="0" w:color="000000"/>
              <w:bottom w:val="single" w:sz="16" w:space="0" w:color="000000"/>
              <w:right w:val="nil"/>
            </w:tcBorders>
            <w:shd w:val="clear" w:color="auto" w:fill="FFFFFF"/>
            <w:vAlign w:val="center"/>
          </w:tcPr>
          <w:p w:rsidR="00633B27" w:rsidRPr="00DB634F" w:rsidRDefault="00633B27" w:rsidP="0039038B">
            <w:pPr>
              <w:autoSpaceDE w:val="0"/>
              <w:autoSpaceDN w:val="0"/>
              <w:adjustRightInd w:val="0"/>
              <w:spacing w:after="0" w:line="240" w:lineRule="auto"/>
              <w:rPr>
                <w:rFonts w:ascii="Arial" w:hAnsi="Arial" w:cs="Arial"/>
                <w:sz w:val="18"/>
                <w:szCs w:val="18"/>
              </w:rPr>
            </w:pPr>
          </w:p>
        </w:tc>
        <w:tc>
          <w:tcPr>
            <w:tcW w:w="1364" w:type="dxa"/>
            <w:tcBorders>
              <w:top w:val="nil"/>
              <w:left w:val="nil"/>
              <w:bottom w:val="single" w:sz="16" w:space="0" w:color="000000"/>
              <w:right w:val="single" w:sz="16" w:space="0" w:color="000000"/>
            </w:tcBorders>
            <w:shd w:val="clear" w:color="auto" w:fill="FFFFFF"/>
            <w:vAlign w:val="center"/>
          </w:tcPr>
          <w:p w:rsidR="00633B27" w:rsidRPr="00DB634F" w:rsidRDefault="00633B27" w:rsidP="0039038B">
            <w:pPr>
              <w:autoSpaceDE w:val="0"/>
              <w:autoSpaceDN w:val="0"/>
              <w:adjustRightInd w:val="0"/>
              <w:spacing w:after="0" w:line="240" w:lineRule="auto"/>
              <w:ind w:left="60" w:right="60"/>
              <w:rPr>
                <w:rFonts w:ascii="Arial" w:hAnsi="Arial" w:cs="Arial"/>
                <w:sz w:val="18"/>
                <w:szCs w:val="18"/>
              </w:rPr>
            </w:pPr>
            <w:r w:rsidRPr="00DB634F">
              <w:rPr>
                <w:rFonts w:ascii="Arial" w:hAnsi="Arial" w:cs="Arial"/>
                <w:sz w:val="18"/>
                <w:szCs w:val="18"/>
              </w:rPr>
              <w:t>Constant</w:t>
            </w:r>
          </w:p>
        </w:tc>
        <w:tc>
          <w:tcPr>
            <w:tcW w:w="1047" w:type="dxa"/>
            <w:tcBorders>
              <w:top w:val="nil"/>
              <w:left w:val="single" w:sz="16" w:space="0" w:color="000000"/>
              <w:bottom w:val="single" w:sz="16" w:space="0" w:color="000000"/>
            </w:tcBorders>
            <w:shd w:val="clear" w:color="auto" w:fill="FFFFFF"/>
            <w:vAlign w:val="center"/>
          </w:tcPr>
          <w:p w:rsidR="00633B27" w:rsidRPr="00DB634F" w:rsidRDefault="00633B27" w:rsidP="0039038B">
            <w:pPr>
              <w:autoSpaceDE w:val="0"/>
              <w:autoSpaceDN w:val="0"/>
              <w:adjustRightInd w:val="0"/>
              <w:spacing w:after="0" w:line="240" w:lineRule="auto"/>
              <w:ind w:left="60" w:right="60"/>
              <w:jc w:val="right"/>
              <w:rPr>
                <w:rFonts w:ascii="Arial" w:hAnsi="Arial" w:cs="Arial"/>
                <w:sz w:val="18"/>
                <w:szCs w:val="18"/>
              </w:rPr>
            </w:pPr>
            <w:r w:rsidRPr="00DB634F">
              <w:rPr>
                <w:rFonts w:ascii="Arial" w:hAnsi="Arial" w:cs="Arial"/>
                <w:sz w:val="18"/>
                <w:szCs w:val="18"/>
              </w:rPr>
              <w:t>-1.173</w:t>
            </w:r>
          </w:p>
        </w:tc>
        <w:tc>
          <w:tcPr>
            <w:tcW w:w="1047" w:type="dxa"/>
            <w:tcBorders>
              <w:top w:val="nil"/>
              <w:bottom w:val="single" w:sz="16" w:space="0" w:color="000000"/>
            </w:tcBorders>
            <w:shd w:val="clear" w:color="auto" w:fill="FFFFFF"/>
            <w:vAlign w:val="center"/>
          </w:tcPr>
          <w:p w:rsidR="00633B27" w:rsidRPr="00DB634F" w:rsidRDefault="00633B27" w:rsidP="0039038B">
            <w:pPr>
              <w:autoSpaceDE w:val="0"/>
              <w:autoSpaceDN w:val="0"/>
              <w:adjustRightInd w:val="0"/>
              <w:spacing w:after="0" w:line="240" w:lineRule="auto"/>
              <w:ind w:left="60" w:right="60"/>
              <w:jc w:val="right"/>
              <w:rPr>
                <w:rFonts w:ascii="Arial" w:hAnsi="Arial" w:cs="Arial"/>
                <w:sz w:val="18"/>
                <w:szCs w:val="18"/>
              </w:rPr>
            </w:pPr>
            <w:r w:rsidRPr="00DB634F">
              <w:rPr>
                <w:rFonts w:ascii="Arial" w:hAnsi="Arial" w:cs="Arial"/>
                <w:sz w:val="18"/>
                <w:szCs w:val="18"/>
              </w:rPr>
              <w:t>.445</w:t>
            </w:r>
          </w:p>
        </w:tc>
        <w:tc>
          <w:tcPr>
            <w:tcW w:w="1047" w:type="dxa"/>
            <w:tcBorders>
              <w:top w:val="nil"/>
              <w:bottom w:val="single" w:sz="16" w:space="0" w:color="000000"/>
            </w:tcBorders>
            <w:shd w:val="clear" w:color="auto" w:fill="FFFFFF"/>
            <w:vAlign w:val="center"/>
          </w:tcPr>
          <w:p w:rsidR="00633B27" w:rsidRPr="00DB634F" w:rsidRDefault="00633B27" w:rsidP="0039038B">
            <w:pPr>
              <w:autoSpaceDE w:val="0"/>
              <w:autoSpaceDN w:val="0"/>
              <w:adjustRightInd w:val="0"/>
              <w:spacing w:after="0" w:line="240" w:lineRule="auto"/>
              <w:ind w:left="60" w:right="60"/>
              <w:jc w:val="right"/>
              <w:rPr>
                <w:rFonts w:ascii="Arial" w:hAnsi="Arial" w:cs="Arial"/>
                <w:sz w:val="18"/>
                <w:szCs w:val="18"/>
              </w:rPr>
            </w:pPr>
            <w:r w:rsidRPr="00DB634F">
              <w:rPr>
                <w:rFonts w:ascii="Arial" w:hAnsi="Arial" w:cs="Arial"/>
                <w:sz w:val="18"/>
                <w:szCs w:val="18"/>
              </w:rPr>
              <w:t>6.963</w:t>
            </w:r>
          </w:p>
        </w:tc>
        <w:tc>
          <w:tcPr>
            <w:tcW w:w="1047" w:type="dxa"/>
            <w:tcBorders>
              <w:top w:val="nil"/>
              <w:bottom w:val="single" w:sz="16" w:space="0" w:color="000000"/>
            </w:tcBorders>
            <w:shd w:val="clear" w:color="auto" w:fill="FFFFFF"/>
            <w:vAlign w:val="center"/>
          </w:tcPr>
          <w:p w:rsidR="00633B27" w:rsidRPr="00DB634F" w:rsidRDefault="00633B27" w:rsidP="0039038B">
            <w:pPr>
              <w:autoSpaceDE w:val="0"/>
              <w:autoSpaceDN w:val="0"/>
              <w:adjustRightInd w:val="0"/>
              <w:spacing w:after="0" w:line="240" w:lineRule="auto"/>
              <w:ind w:left="60" w:right="60"/>
              <w:jc w:val="right"/>
              <w:rPr>
                <w:rFonts w:ascii="Arial" w:hAnsi="Arial" w:cs="Arial"/>
                <w:sz w:val="18"/>
                <w:szCs w:val="18"/>
              </w:rPr>
            </w:pPr>
            <w:r w:rsidRPr="00DB634F">
              <w:rPr>
                <w:rFonts w:ascii="Arial" w:hAnsi="Arial" w:cs="Arial"/>
                <w:sz w:val="18"/>
                <w:szCs w:val="18"/>
              </w:rPr>
              <w:t>1</w:t>
            </w:r>
          </w:p>
        </w:tc>
        <w:tc>
          <w:tcPr>
            <w:tcW w:w="1047" w:type="dxa"/>
            <w:tcBorders>
              <w:top w:val="nil"/>
              <w:bottom w:val="single" w:sz="16" w:space="0" w:color="000000"/>
            </w:tcBorders>
            <w:shd w:val="clear" w:color="auto" w:fill="FFFFFF"/>
            <w:vAlign w:val="center"/>
          </w:tcPr>
          <w:p w:rsidR="00633B27" w:rsidRPr="00DB634F" w:rsidRDefault="00633B27" w:rsidP="0039038B">
            <w:pPr>
              <w:autoSpaceDE w:val="0"/>
              <w:autoSpaceDN w:val="0"/>
              <w:adjustRightInd w:val="0"/>
              <w:spacing w:after="0" w:line="240" w:lineRule="auto"/>
              <w:ind w:left="60" w:right="60"/>
              <w:jc w:val="right"/>
              <w:rPr>
                <w:rFonts w:ascii="Arial" w:hAnsi="Arial" w:cs="Arial"/>
                <w:sz w:val="18"/>
                <w:szCs w:val="18"/>
              </w:rPr>
            </w:pPr>
            <w:r w:rsidRPr="00DB634F">
              <w:rPr>
                <w:rFonts w:ascii="Arial" w:hAnsi="Arial" w:cs="Arial"/>
                <w:sz w:val="18"/>
                <w:szCs w:val="18"/>
              </w:rPr>
              <w:t>.008</w:t>
            </w:r>
          </w:p>
        </w:tc>
        <w:tc>
          <w:tcPr>
            <w:tcW w:w="1047" w:type="dxa"/>
            <w:tcBorders>
              <w:top w:val="nil"/>
              <w:bottom w:val="single" w:sz="16" w:space="0" w:color="000000"/>
              <w:right w:val="single" w:sz="16" w:space="0" w:color="000000"/>
            </w:tcBorders>
            <w:shd w:val="clear" w:color="auto" w:fill="FFFFFF"/>
            <w:vAlign w:val="center"/>
          </w:tcPr>
          <w:p w:rsidR="00633B27" w:rsidRPr="00DB634F" w:rsidRDefault="00633B27" w:rsidP="0039038B">
            <w:pPr>
              <w:autoSpaceDE w:val="0"/>
              <w:autoSpaceDN w:val="0"/>
              <w:adjustRightInd w:val="0"/>
              <w:spacing w:after="0" w:line="240" w:lineRule="auto"/>
              <w:ind w:left="60" w:right="60"/>
              <w:jc w:val="right"/>
              <w:rPr>
                <w:rFonts w:ascii="Arial" w:hAnsi="Arial" w:cs="Arial"/>
                <w:sz w:val="18"/>
                <w:szCs w:val="18"/>
              </w:rPr>
            </w:pPr>
            <w:r w:rsidRPr="00DB634F">
              <w:rPr>
                <w:rFonts w:ascii="Arial" w:hAnsi="Arial" w:cs="Arial"/>
                <w:sz w:val="18"/>
                <w:szCs w:val="18"/>
              </w:rPr>
              <w:t>3.233</w:t>
            </w:r>
          </w:p>
        </w:tc>
      </w:tr>
      <w:tr w:rsidR="00633B27" w:rsidRPr="00DB634F" w:rsidTr="0039038B">
        <w:trPr>
          <w:cantSplit/>
        </w:trPr>
        <w:tc>
          <w:tcPr>
            <w:tcW w:w="8583" w:type="dxa"/>
            <w:gridSpan w:val="8"/>
            <w:tcBorders>
              <w:top w:val="nil"/>
              <w:left w:val="nil"/>
              <w:bottom w:val="nil"/>
              <w:right w:val="nil"/>
            </w:tcBorders>
            <w:shd w:val="clear" w:color="auto" w:fill="FFFFFF"/>
          </w:tcPr>
          <w:p w:rsidR="00633B27" w:rsidRPr="00DB634F" w:rsidRDefault="00633B27" w:rsidP="00633B27">
            <w:pPr>
              <w:pStyle w:val="ListParagraph"/>
              <w:numPr>
                <w:ilvl w:val="0"/>
                <w:numId w:val="3"/>
              </w:numPr>
              <w:autoSpaceDE w:val="0"/>
              <w:autoSpaceDN w:val="0"/>
              <w:adjustRightInd w:val="0"/>
              <w:spacing w:after="0" w:line="240" w:lineRule="auto"/>
              <w:ind w:right="60"/>
              <w:rPr>
                <w:rFonts w:ascii="Arial" w:hAnsi="Arial" w:cs="Arial"/>
                <w:sz w:val="18"/>
                <w:szCs w:val="18"/>
              </w:rPr>
            </w:pPr>
            <w:r w:rsidRPr="00DB634F">
              <w:rPr>
                <w:rFonts w:ascii="Arial" w:hAnsi="Arial" w:cs="Arial"/>
                <w:sz w:val="18"/>
                <w:szCs w:val="18"/>
              </w:rPr>
              <w:t>Variable(s) entered on step 1: Profitabilitas, Likuiditas.</w:t>
            </w:r>
          </w:p>
          <w:p w:rsidR="00633B27" w:rsidRPr="00DB634F" w:rsidRDefault="00633B27" w:rsidP="0039038B">
            <w:pPr>
              <w:autoSpaceDE w:val="0"/>
              <w:autoSpaceDN w:val="0"/>
              <w:adjustRightInd w:val="0"/>
              <w:spacing w:after="0" w:line="240" w:lineRule="auto"/>
              <w:ind w:right="60"/>
              <w:rPr>
                <w:rFonts w:ascii="Times New Roman" w:hAnsi="Times New Roman" w:cs="Times New Roman"/>
                <w:sz w:val="24"/>
                <w:szCs w:val="24"/>
              </w:rPr>
            </w:pPr>
            <w:r w:rsidRPr="00DB634F">
              <w:rPr>
                <w:rFonts w:ascii="Times New Roman" w:hAnsi="Times New Roman" w:cs="Times New Roman"/>
                <w:sz w:val="24"/>
                <w:szCs w:val="24"/>
              </w:rPr>
              <w:t xml:space="preserve">  Sumber: Data sekunder diolah,2019</w:t>
            </w:r>
          </w:p>
        </w:tc>
      </w:tr>
    </w:tbl>
    <w:p w:rsidR="00633B27" w:rsidRPr="00DB634F" w:rsidRDefault="00633B27" w:rsidP="00633B27">
      <w:pPr>
        <w:spacing w:line="480" w:lineRule="auto"/>
        <w:rPr>
          <w:rFonts w:ascii="Times New Roman" w:hAnsi="Times New Roman" w:cs="Times New Roman"/>
          <w:b/>
          <w:sz w:val="24"/>
          <w:szCs w:val="24"/>
        </w:rPr>
      </w:pPr>
    </w:p>
    <w:p w:rsidR="00633B27" w:rsidRPr="00DB634F" w:rsidRDefault="00633B27" w:rsidP="00633B27">
      <w:pPr>
        <w:spacing w:line="480" w:lineRule="auto"/>
        <w:rPr>
          <w:rFonts w:ascii="Times New Roman" w:hAnsi="Times New Roman" w:cs="Times New Roman"/>
        </w:rPr>
      </w:pPr>
      <w:r w:rsidRPr="00DB634F">
        <w:rPr>
          <w:rStyle w:val="fontstyle01"/>
        </w:rPr>
        <w:t>Berdasarkan tabel di atas maka model regresi logistik yang diperoleh adalah sebagai berikut:</w:t>
      </w:r>
    </w:p>
    <w:p w:rsidR="00633B27" w:rsidRPr="00DB634F" w:rsidRDefault="00633B27" w:rsidP="00633B27">
      <w:pPr>
        <w:pStyle w:val="ListParagraph"/>
        <w:spacing w:line="480" w:lineRule="auto"/>
        <w:ind w:left="1080"/>
        <w:jc w:val="center"/>
        <w:rPr>
          <w:rFonts w:ascii="Times New Roman" w:hAnsi="Times New Roman" w:cs="Times New Roman"/>
          <w:sz w:val="24"/>
          <w:szCs w:val="24"/>
        </w:rPr>
      </w:pPr>
      <w:r w:rsidRPr="00DB634F">
        <w:rPr>
          <w:rStyle w:val="fontstyle01"/>
        </w:rPr>
        <w:t xml:space="preserve">Y = </w:t>
      </w:r>
      <w:r w:rsidRPr="00DB634F">
        <w:rPr>
          <w:rStyle w:val="fontstyle01"/>
          <w:lang w:val="en-GB"/>
        </w:rPr>
        <w:t>-</w:t>
      </w:r>
      <w:r w:rsidRPr="00DB634F">
        <w:rPr>
          <w:rFonts w:ascii="Times New Roman" w:hAnsi="Times New Roman" w:cs="Times New Roman"/>
          <w:sz w:val="24"/>
          <w:szCs w:val="24"/>
        </w:rPr>
        <w:t>1,173</w:t>
      </w:r>
      <w:r w:rsidRPr="00DB634F">
        <w:rPr>
          <w:rFonts w:ascii="Times New Roman" w:hAnsi="Times New Roman" w:cs="Times New Roman"/>
          <w:sz w:val="24"/>
          <w:szCs w:val="24"/>
          <w:lang w:val="en-GB"/>
        </w:rPr>
        <w:t>-</w:t>
      </w:r>
      <w:r w:rsidRPr="00DB634F">
        <w:rPr>
          <w:rFonts w:ascii="Times New Roman" w:hAnsi="Times New Roman" w:cs="Times New Roman"/>
          <w:sz w:val="24"/>
          <w:szCs w:val="24"/>
        </w:rPr>
        <w:t>0,0</w:t>
      </w:r>
      <w:r w:rsidRPr="00DB634F">
        <w:rPr>
          <w:rFonts w:ascii="Times New Roman" w:hAnsi="Times New Roman" w:cs="Times New Roman"/>
          <w:sz w:val="24"/>
          <w:szCs w:val="24"/>
          <w:lang w:val="en-GB"/>
        </w:rPr>
        <w:t>11</w:t>
      </w:r>
      <w:r w:rsidRPr="00DB634F">
        <w:rPr>
          <w:rFonts w:ascii="Times New Roman" w:hAnsi="Times New Roman" w:cs="Times New Roman"/>
          <w:sz w:val="24"/>
          <w:szCs w:val="24"/>
        </w:rPr>
        <w:t xml:space="preserve"> Profitabilitas</w:t>
      </w:r>
      <w:r w:rsidRPr="00DB634F">
        <w:rPr>
          <w:rStyle w:val="fontstyle01"/>
          <w:lang w:val="en-GB"/>
        </w:rPr>
        <w:t>-</w:t>
      </w:r>
      <w:r w:rsidRPr="00DB634F">
        <w:rPr>
          <w:rStyle w:val="fontstyle01"/>
        </w:rPr>
        <w:t>0,012</w:t>
      </w:r>
      <w:r w:rsidRPr="00DB634F">
        <w:rPr>
          <w:rFonts w:ascii="Times New Roman" w:hAnsi="Times New Roman" w:cs="Times New Roman"/>
          <w:sz w:val="24"/>
          <w:szCs w:val="24"/>
        </w:rPr>
        <w:t xml:space="preserve"> Likuiditas</w:t>
      </w:r>
      <w:r w:rsidRPr="00DB634F">
        <w:rPr>
          <w:rStyle w:val="fontstyle01"/>
        </w:rPr>
        <w:t xml:space="preserve"> </w:t>
      </w:r>
      <w:r w:rsidRPr="00DB634F">
        <w:rPr>
          <w:rFonts w:ascii="Times New Roman" w:hAnsi="Times New Roman" w:cs="Times New Roman"/>
          <w:sz w:val="24"/>
          <w:szCs w:val="24"/>
        </w:rPr>
        <w:t>+ ϵ</w:t>
      </w:r>
    </w:p>
    <w:p w:rsidR="00633B27" w:rsidRPr="00DB634F" w:rsidRDefault="00633B27" w:rsidP="00633B27">
      <w:pPr>
        <w:autoSpaceDE w:val="0"/>
        <w:autoSpaceDN w:val="0"/>
        <w:adjustRightInd w:val="0"/>
        <w:spacing w:line="480" w:lineRule="auto"/>
        <w:ind w:left="567"/>
        <w:rPr>
          <w:rFonts w:ascii="Times New Roman" w:eastAsia="Calibri" w:hAnsi="Times New Roman" w:cs="Times New Roman"/>
          <w:sz w:val="24"/>
          <w:szCs w:val="24"/>
        </w:rPr>
      </w:pPr>
      <w:r w:rsidRPr="00DB634F">
        <w:rPr>
          <w:rFonts w:ascii="Times New Roman" w:eastAsia="Calibri" w:hAnsi="Times New Roman" w:cs="Times New Roman"/>
          <w:sz w:val="24"/>
          <w:szCs w:val="24"/>
        </w:rPr>
        <w:t>Hasil pengujian secara parsial variabel independen sebagai berikut:</w:t>
      </w:r>
    </w:p>
    <w:p w:rsidR="00633B27" w:rsidRPr="00DB634F" w:rsidRDefault="00633B27" w:rsidP="00633B27">
      <w:pPr>
        <w:pStyle w:val="ListParagraph"/>
        <w:numPr>
          <w:ilvl w:val="0"/>
          <w:numId w:val="2"/>
        </w:numPr>
        <w:tabs>
          <w:tab w:val="left" w:pos="3656"/>
        </w:tabs>
        <w:spacing w:after="0" w:line="480" w:lineRule="auto"/>
        <w:ind w:left="567"/>
        <w:jc w:val="both"/>
        <w:rPr>
          <w:rFonts w:ascii="Times New Roman" w:hAnsi="Times New Roman" w:cs="Times New Roman"/>
          <w:sz w:val="24"/>
          <w:szCs w:val="24"/>
        </w:rPr>
      </w:pPr>
      <w:r w:rsidRPr="00DB634F">
        <w:rPr>
          <w:rFonts w:ascii="Times New Roman" w:hAnsi="Times New Roman" w:cs="Times New Roman"/>
          <w:b/>
          <w:sz w:val="24"/>
          <w:szCs w:val="24"/>
        </w:rPr>
        <w:t xml:space="preserve">Hipotesis 1: Profitabilitas berpengaruh terhadap Opini Audit </w:t>
      </w:r>
      <w:r w:rsidRPr="00DB634F">
        <w:rPr>
          <w:rFonts w:ascii="Times New Roman" w:hAnsi="Times New Roman" w:cs="Times New Roman"/>
          <w:b/>
          <w:i/>
          <w:sz w:val="24"/>
          <w:szCs w:val="24"/>
        </w:rPr>
        <w:t>Going Concern</w:t>
      </w:r>
      <w:r w:rsidRPr="00DB634F">
        <w:rPr>
          <w:rFonts w:ascii="Times New Roman" w:hAnsi="Times New Roman" w:cs="Times New Roman"/>
          <w:b/>
          <w:sz w:val="24"/>
          <w:szCs w:val="24"/>
        </w:rPr>
        <w:t>.</w:t>
      </w:r>
      <w:r w:rsidRPr="00DB634F">
        <w:rPr>
          <w:rFonts w:ascii="Times New Roman" w:hAnsi="Times New Roman" w:cs="Times New Roman"/>
          <w:sz w:val="24"/>
          <w:szCs w:val="24"/>
        </w:rPr>
        <w:t xml:space="preserve"> </w:t>
      </w:r>
    </w:p>
    <w:p w:rsidR="00633B27" w:rsidRPr="00DB634F" w:rsidRDefault="00633B27" w:rsidP="00633B27">
      <w:pPr>
        <w:pStyle w:val="ListParagraph"/>
        <w:adjustRightInd w:val="0"/>
        <w:spacing w:line="480" w:lineRule="auto"/>
        <w:ind w:left="567" w:firstLine="567"/>
        <w:jc w:val="both"/>
        <w:rPr>
          <w:rFonts w:ascii="Times New Roman" w:hAnsi="Times New Roman" w:cs="Times New Roman"/>
          <w:b/>
          <w:sz w:val="24"/>
          <w:szCs w:val="24"/>
        </w:rPr>
      </w:pPr>
      <w:r w:rsidRPr="00DB634F">
        <w:rPr>
          <w:rFonts w:ascii="Times New Roman" w:hAnsi="Times New Roman" w:cs="Times New Roman"/>
          <w:sz w:val="24"/>
          <w:szCs w:val="24"/>
        </w:rPr>
        <w:t>Tabel 4.6 menunjukan hasil uji parsial, diperoleh nilai signifikansi Profitabilitas</w:t>
      </w:r>
      <w:r w:rsidRPr="00DB634F">
        <w:rPr>
          <w:rFonts w:ascii="Times New Roman" w:hAnsi="Times New Roman" w:cs="Times New Roman"/>
          <w:b/>
          <w:sz w:val="24"/>
          <w:szCs w:val="24"/>
        </w:rPr>
        <w:t xml:space="preserve"> </w:t>
      </w:r>
      <w:r w:rsidRPr="00DB634F">
        <w:rPr>
          <w:rFonts w:ascii="Times New Roman" w:hAnsi="Times New Roman" w:cs="Times New Roman"/>
          <w:sz w:val="24"/>
          <w:szCs w:val="24"/>
        </w:rPr>
        <w:t xml:space="preserve">sebesar </w:t>
      </w:r>
      <w:r w:rsidRPr="00DB634F">
        <w:rPr>
          <w:rFonts w:ascii="Times New Roman" w:hAnsi="Times New Roman" w:cs="Times New Roman"/>
          <w:sz w:val="24"/>
          <w:szCs w:val="24"/>
          <w:lang w:val="en-GB"/>
        </w:rPr>
        <w:t>0,299</w:t>
      </w:r>
      <w:r w:rsidRPr="00DB634F">
        <w:rPr>
          <w:rFonts w:ascii="Times New Roman" w:hAnsi="Times New Roman" w:cs="Times New Roman"/>
          <w:sz w:val="24"/>
          <w:szCs w:val="24"/>
        </w:rPr>
        <w:t>&gt; 0,05 artinya hipotesis yang menyatakan</w:t>
      </w:r>
      <w:r w:rsidRPr="00DB634F">
        <w:rPr>
          <w:rFonts w:ascii="Times New Roman" w:hAnsi="Times New Roman" w:cs="Times New Roman"/>
          <w:b/>
          <w:sz w:val="24"/>
          <w:szCs w:val="24"/>
        </w:rPr>
        <w:t xml:space="preserve"> </w:t>
      </w:r>
      <w:r w:rsidRPr="00DB634F">
        <w:rPr>
          <w:rFonts w:ascii="Times New Roman" w:hAnsi="Times New Roman" w:cs="Times New Roman"/>
          <w:sz w:val="24"/>
          <w:szCs w:val="24"/>
        </w:rPr>
        <w:t xml:space="preserve">“Profitabilitas berpengaruh terhadap Opini Audit </w:t>
      </w:r>
      <w:r w:rsidRPr="00DB634F">
        <w:rPr>
          <w:rFonts w:ascii="Times New Roman" w:hAnsi="Times New Roman" w:cs="Times New Roman"/>
          <w:i/>
          <w:sz w:val="24"/>
          <w:szCs w:val="24"/>
        </w:rPr>
        <w:t>Going Concern</w:t>
      </w:r>
      <w:r w:rsidRPr="00DB634F">
        <w:rPr>
          <w:rFonts w:ascii="Times New Roman" w:hAnsi="Times New Roman" w:cs="Times New Roman"/>
          <w:sz w:val="24"/>
          <w:szCs w:val="24"/>
        </w:rPr>
        <w:t xml:space="preserve">.” </w:t>
      </w:r>
      <w:r w:rsidRPr="00DB634F">
        <w:rPr>
          <w:rFonts w:ascii="Times New Roman" w:hAnsi="Times New Roman" w:cs="Times New Roman"/>
          <w:b/>
          <w:sz w:val="24"/>
          <w:szCs w:val="24"/>
        </w:rPr>
        <w:t xml:space="preserve">ditolak. </w:t>
      </w:r>
    </w:p>
    <w:p w:rsidR="00633B27" w:rsidRPr="00DB634F" w:rsidRDefault="00633B27" w:rsidP="00633B27">
      <w:pPr>
        <w:pStyle w:val="ListParagraph"/>
        <w:numPr>
          <w:ilvl w:val="0"/>
          <w:numId w:val="2"/>
        </w:numPr>
        <w:adjustRightInd w:val="0"/>
        <w:spacing w:line="480" w:lineRule="auto"/>
        <w:jc w:val="both"/>
        <w:rPr>
          <w:rFonts w:ascii="Times New Roman" w:hAnsi="Times New Roman" w:cs="Times New Roman"/>
          <w:b/>
          <w:sz w:val="24"/>
          <w:szCs w:val="24"/>
        </w:rPr>
      </w:pPr>
      <w:r w:rsidRPr="00DB634F">
        <w:rPr>
          <w:rFonts w:ascii="Times New Roman" w:hAnsi="Times New Roman" w:cs="Times New Roman"/>
          <w:b/>
          <w:sz w:val="24"/>
          <w:szCs w:val="24"/>
        </w:rPr>
        <w:t xml:space="preserve">Hipotesis 2: Likuiditas berpengaruh terhadap Opini Audit </w:t>
      </w:r>
      <w:r w:rsidRPr="00DB634F">
        <w:rPr>
          <w:rFonts w:ascii="Times New Roman" w:hAnsi="Times New Roman" w:cs="Times New Roman"/>
          <w:b/>
          <w:i/>
          <w:sz w:val="24"/>
          <w:szCs w:val="24"/>
        </w:rPr>
        <w:t>Going Concern</w:t>
      </w:r>
      <w:r w:rsidRPr="00DB634F">
        <w:rPr>
          <w:rFonts w:ascii="Times New Roman" w:hAnsi="Times New Roman" w:cs="Times New Roman"/>
          <w:b/>
          <w:sz w:val="24"/>
          <w:szCs w:val="24"/>
        </w:rPr>
        <w:t>.</w:t>
      </w:r>
      <w:r w:rsidRPr="00DB634F">
        <w:rPr>
          <w:rFonts w:ascii="Times New Roman" w:hAnsi="Times New Roman" w:cs="Times New Roman"/>
          <w:sz w:val="24"/>
          <w:szCs w:val="24"/>
        </w:rPr>
        <w:t xml:space="preserve"> </w:t>
      </w:r>
    </w:p>
    <w:p w:rsidR="00633B27" w:rsidRDefault="00633B27" w:rsidP="00633B27">
      <w:pPr>
        <w:pStyle w:val="ListParagraph"/>
        <w:spacing w:line="480" w:lineRule="auto"/>
        <w:ind w:left="567" w:firstLine="567"/>
        <w:jc w:val="both"/>
        <w:rPr>
          <w:rFonts w:ascii="Times New Roman" w:hAnsi="Times New Roman" w:cs="Times New Roman"/>
          <w:sz w:val="24"/>
          <w:szCs w:val="24"/>
          <w:lang w:val="sv-SE"/>
        </w:rPr>
      </w:pPr>
      <w:r w:rsidRPr="00DB634F">
        <w:rPr>
          <w:rFonts w:ascii="Times New Roman" w:hAnsi="Times New Roman" w:cs="Times New Roman"/>
          <w:sz w:val="24"/>
          <w:szCs w:val="24"/>
        </w:rPr>
        <w:t>Tabel 4.5 menunjukan hasil uji parsial, diperoleh nilai signifikansi Likuiditas sebesar 0,</w:t>
      </w:r>
      <w:r w:rsidRPr="00DB634F">
        <w:rPr>
          <w:rFonts w:ascii="Times New Roman" w:hAnsi="Times New Roman" w:cs="Times New Roman"/>
          <w:sz w:val="24"/>
          <w:szCs w:val="24"/>
          <w:lang w:val="en-GB"/>
        </w:rPr>
        <w:t>699</w:t>
      </w:r>
      <w:r w:rsidRPr="00DB634F">
        <w:rPr>
          <w:rFonts w:ascii="Times New Roman" w:hAnsi="Times New Roman" w:cs="Times New Roman"/>
          <w:sz w:val="24"/>
          <w:szCs w:val="24"/>
        </w:rPr>
        <w:t>&gt; 0,05 artinya hipotesis yang menyatakan</w:t>
      </w:r>
      <w:r w:rsidRPr="00DB634F">
        <w:rPr>
          <w:rFonts w:ascii="Times New Roman" w:hAnsi="Times New Roman" w:cs="Times New Roman"/>
          <w:b/>
          <w:sz w:val="24"/>
          <w:szCs w:val="24"/>
        </w:rPr>
        <w:t xml:space="preserve"> </w:t>
      </w:r>
      <w:r w:rsidRPr="00DB634F">
        <w:rPr>
          <w:rFonts w:ascii="Times New Roman" w:hAnsi="Times New Roman" w:cs="Times New Roman"/>
          <w:sz w:val="24"/>
          <w:szCs w:val="24"/>
        </w:rPr>
        <w:t xml:space="preserve">“Likuiditas berpengaruh terhadap Opini Audit </w:t>
      </w:r>
      <w:r w:rsidRPr="00DB634F">
        <w:rPr>
          <w:rFonts w:ascii="Times New Roman" w:hAnsi="Times New Roman" w:cs="Times New Roman"/>
          <w:i/>
          <w:sz w:val="24"/>
          <w:szCs w:val="24"/>
        </w:rPr>
        <w:t>Going Concern</w:t>
      </w:r>
      <w:r w:rsidRPr="00DB634F">
        <w:rPr>
          <w:rFonts w:ascii="Times New Roman" w:hAnsi="Times New Roman" w:cs="Times New Roman"/>
          <w:sz w:val="24"/>
          <w:szCs w:val="24"/>
        </w:rPr>
        <w:t xml:space="preserve">.” </w:t>
      </w:r>
      <w:r w:rsidRPr="00DB634F">
        <w:rPr>
          <w:rFonts w:ascii="Times New Roman" w:hAnsi="Times New Roman" w:cs="Times New Roman"/>
          <w:b/>
          <w:sz w:val="24"/>
          <w:szCs w:val="24"/>
        </w:rPr>
        <w:t>ditolak.</w:t>
      </w:r>
      <w:r w:rsidRPr="00DB634F">
        <w:rPr>
          <w:rFonts w:ascii="Times New Roman" w:hAnsi="Times New Roman" w:cs="Times New Roman"/>
          <w:sz w:val="24"/>
          <w:szCs w:val="24"/>
          <w:lang w:val="sv-SE"/>
        </w:rPr>
        <w:t xml:space="preserve"> </w:t>
      </w:r>
    </w:p>
    <w:p w:rsidR="00633B27" w:rsidRPr="00633B27" w:rsidRDefault="00633B27" w:rsidP="00633B27">
      <w:pPr>
        <w:pStyle w:val="ListParagraph"/>
        <w:spacing w:line="480" w:lineRule="auto"/>
        <w:ind w:left="567" w:firstLine="567"/>
        <w:jc w:val="center"/>
        <w:rPr>
          <w:rFonts w:ascii="Times New Roman" w:hAnsi="Times New Roman" w:cs="Times New Roman"/>
          <w:sz w:val="24"/>
          <w:szCs w:val="24"/>
          <w:lang w:val="sv-SE"/>
        </w:rPr>
      </w:pPr>
      <w:r w:rsidRPr="005D2AFF">
        <w:rPr>
          <w:rFonts w:ascii="Times New Roman" w:hAnsi="Times New Roman" w:cs="Times New Roman"/>
          <w:sz w:val="24"/>
          <w:szCs w:val="24"/>
        </w:rPr>
        <w:t xml:space="preserve">Tabel 4. </w:t>
      </w:r>
      <w:r w:rsidRPr="005D2AFF">
        <w:rPr>
          <w:rFonts w:ascii="Times New Roman" w:hAnsi="Times New Roman" w:cs="Times New Roman"/>
          <w:i/>
          <w:sz w:val="24"/>
          <w:szCs w:val="24"/>
        </w:rPr>
        <w:fldChar w:fldCharType="begin"/>
      </w:r>
      <w:r w:rsidRPr="005D2AFF">
        <w:rPr>
          <w:rFonts w:ascii="Times New Roman" w:hAnsi="Times New Roman" w:cs="Times New Roman"/>
          <w:sz w:val="24"/>
          <w:szCs w:val="24"/>
        </w:rPr>
        <w:instrText xml:space="preserve"> SEQ Tabel_4. \* ARABIC </w:instrText>
      </w:r>
      <w:r w:rsidRPr="005D2AFF">
        <w:rPr>
          <w:rFonts w:ascii="Times New Roman" w:hAnsi="Times New Roman" w:cs="Times New Roman"/>
          <w:i/>
          <w:sz w:val="24"/>
          <w:szCs w:val="24"/>
        </w:rPr>
        <w:fldChar w:fldCharType="separate"/>
      </w:r>
      <w:r>
        <w:rPr>
          <w:rFonts w:ascii="Times New Roman" w:hAnsi="Times New Roman" w:cs="Times New Roman"/>
          <w:noProof/>
          <w:sz w:val="24"/>
          <w:szCs w:val="24"/>
        </w:rPr>
        <w:t>9</w:t>
      </w:r>
      <w:r w:rsidRPr="005D2AFF">
        <w:rPr>
          <w:rFonts w:ascii="Times New Roman" w:hAnsi="Times New Roman" w:cs="Times New Roman"/>
          <w:i/>
          <w:sz w:val="24"/>
          <w:szCs w:val="24"/>
        </w:rPr>
        <w:fldChar w:fldCharType="end"/>
      </w:r>
      <w:r w:rsidRPr="005D2AFF">
        <w:rPr>
          <w:rFonts w:ascii="Times New Roman" w:hAnsi="Times New Roman" w:cs="Times New Roman"/>
          <w:sz w:val="24"/>
          <w:szCs w:val="24"/>
          <w:lang w:val="en-US"/>
        </w:rPr>
        <w:t xml:space="preserve"> H</w:t>
      </w:r>
      <w:r>
        <w:rPr>
          <w:rFonts w:ascii="Times New Roman" w:hAnsi="Times New Roman" w:cs="Times New Roman"/>
          <w:sz w:val="24"/>
          <w:szCs w:val="24"/>
          <w:lang w:val="en-US"/>
        </w:rPr>
        <w:t xml:space="preserve">asil </w:t>
      </w:r>
      <w:r w:rsidRPr="005D2AFF">
        <w:rPr>
          <w:rFonts w:ascii="Times New Roman" w:hAnsi="Times New Roman" w:cs="Times New Roman"/>
          <w:sz w:val="24"/>
          <w:szCs w:val="24"/>
          <w:lang w:val="en-US"/>
        </w:rPr>
        <w:t xml:space="preserve"> Uji Simultan</w:t>
      </w:r>
    </w:p>
    <w:tbl>
      <w:tblPr>
        <w:tblW w:w="5013" w:type="dxa"/>
        <w:tblInd w:w="2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41"/>
        <w:gridCol w:w="809"/>
        <w:gridCol w:w="1269"/>
        <w:gridCol w:w="1047"/>
        <w:gridCol w:w="1047"/>
      </w:tblGrid>
      <w:tr w:rsidR="00633B27" w:rsidRPr="00DB634F" w:rsidTr="0039038B">
        <w:trPr>
          <w:cantSplit/>
        </w:trPr>
        <w:tc>
          <w:tcPr>
            <w:tcW w:w="5013" w:type="dxa"/>
            <w:gridSpan w:val="5"/>
            <w:tcBorders>
              <w:top w:val="nil"/>
              <w:left w:val="nil"/>
              <w:bottom w:val="nil"/>
              <w:right w:val="nil"/>
            </w:tcBorders>
            <w:shd w:val="clear" w:color="auto" w:fill="FFFFFF"/>
          </w:tcPr>
          <w:p w:rsidR="00633B27" w:rsidRPr="00DB634F" w:rsidRDefault="00633B27" w:rsidP="0039038B">
            <w:pPr>
              <w:autoSpaceDE w:val="0"/>
              <w:autoSpaceDN w:val="0"/>
              <w:adjustRightInd w:val="0"/>
              <w:spacing w:after="0" w:line="240" w:lineRule="auto"/>
              <w:ind w:left="60" w:right="60"/>
              <w:jc w:val="center"/>
              <w:rPr>
                <w:rFonts w:ascii="Arial" w:hAnsi="Arial" w:cs="Arial"/>
                <w:sz w:val="18"/>
                <w:szCs w:val="18"/>
              </w:rPr>
            </w:pPr>
            <w:r w:rsidRPr="00DB634F">
              <w:rPr>
                <w:rFonts w:ascii="Arial" w:hAnsi="Arial" w:cs="Arial"/>
                <w:b/>
                <w:bCs/>
                <w:sz w:val="18"/>
                <w:szCs w:val="18"/>
              </w:rPr>
              <w:t>Omnibus Tests of Model Coefficients</w:t>
            </w:r>
          </w:p>
        </w:tc>
      </w:tr>
      <w:tr w:rsidR="00633B27" w:rsidRPr="00DB634F" w:rsidTr="0039038B">
        <w:trPr>
          <w:cantSplit/>
        </w:trPr>
        <w:tc>
          <w:tcPr>
            <w:tcW w:w="1650" w:type="dxa"/>
            <w:gridSpan w:val="2"/>
            <w:tcBorders>
              <w:top w:val="single" w:sz="16" w:space="0" w:color="000000"/>
              <w:left w:val="single" w:sz="16" w:space="0" w:color="000000"/>
              <w:bottom w:val="single" w:sz="16" w:space="0" w:color="000000"/>
              <w:right w:val="nil"/>
            </w:tcBorders>
            <w:shd w:val="clear" w:color="auto" w:fill="FFFFFF"/>
          </w:tcPr>
          <w:p w:rsidR="00633B27" w:rsidRPr="00DB634F" w:rsidRDefault="00633B27" w:rsidP="0039038B">
            <w:pPr>
              <w:autoSpaceDE w:val="0"/>
              <w:autoSpaceDN w:val="0"/>
              <w:adjustRightInd w:val="0"/>
              <w:spacing w:after="0" w:line="240" w:lineRule="auto"/>
              <w:ind w:left="60" w:right="60"/>
              <w:rPr>
                <w:rFonts w:ascii="Arial" w:hAnsi="Arial" w:cs="Arial"/>
                <w:sz w:val="18"/>
                <w:szCs w:val="18"/>
              </w:rPr>
            </w:pPr>
          </w:p>
        </w:tc>
        <w:tc>
          <w:tcPr>
            <w:tcW w:w="1269" w:type="dxa"/>
            <w:tcBorders>
              <w:top w:val="single" w:sz="16" w:space="0" w:color="000000"/>
              <w:left w:val="single" w:sz="16" w:space="0" w:color="000000"/>
              <w:bottom w:val="single" w:sz="16" w:space="0" w:color="000000"/>
            </w:tcBorders>
            <w:shd w:val="clear" w:color="auto" w:fill="FFFFFF"/>
          </w:tcPr>
          <w:p w:rsidR="00633B27" w:rsidRPr="00DB634F" w:rsidRDefault="00633B27" w:rsidP="0039038B">
            <w:pPr>
              <w:autoSpaceDE w:val="0"/>
              <w:autoSpaceDN w:val="0"/>
              <w:adjustRightInd w:val="0"/>
              <w:spacing w:after="0" w:line="240" w:lineRule="auto"/>
              <w:ind w:left="60" w:right="60"/>
              <w:jc w:val="center"/>
              <w:rPr>
                <w:rFonts w:ascii="Arial" w:hAnsi="Arial" w:cs="Arial"/>
                <w:sz w:val="18"/>
                <w:szCs w:val="18"/>
              </w:rPr>
            </w:pPr>
            <w:r w:rsidRPr="00DB634F">
              <w:rPr>
                <w:rFonts w:ascii="Arial" w:hAnsi="Arial" w:cs="Arial"/>
                <w:sz w:val="18"/>
                <w:szCs w:val="18"/>
              </w:rPr>
              <w:t>Chi-square</w:t>
            </w:r>
          </w:p>
        </w:tc>
        <w:tc>
          <w:tcPr>
            <w:tcW w:w="1047" w:type="dxa"/>
            <w:tcBorders>
              <w:top w:val="single" w:sz="16" w:space="0" w:color="000000"/>
              <w:bottom w:val="single" w:sz="16" w:space="0" w:color="000000"/>
            </w:tcBorders>
            <w:shd w:val="clear" w:color="auto" w:fill="FFFFFF"/>
          </w:tcPr>
          <w:p w:rsidR="00633B27" w:rsidRPr="00DB634F" w:rsidRDefault="00633B27" w:rsidP="0039038B">
            <w:pPr>
              <w:autoSpaceDE w:val="0"/>
              <w:autoSpaceDN w:val="0"/>
              <w:adjustRightInd w:val="0"/>
              <w:spacing w:after="0" w:line="240" w:lineRule="auto"/>
              <w:ind w:left="60" w:right="60"/>
              <w:jc w:val="center"/>
              <w:rPr>
                <w:rFonts w:ascii="Arial" w:hAnsi="Arial" w:cs="Arial"/>
                <w:sz w:val="18"/>
                <w:szCs w:val="18"/>
              </w:rPr>
            </w:pPr>
            <w:r w:rsidRPr="00DB634F">
              <w:rPr>
                <w:rFonts w:ascii="Arial" w:hAnsi="Arial" w:cs="Arial"/>
                <w:sz w:val="18"/>
                <w:szCs w:val="18"/>
              </w:rPr>
              <w:t>df</w:t>
            </w:r>
          </w:p>
        </w:tc>
        <w:tc>
          <w:tcPr>
            <w:tcW w:w="1047" w:type="dxa"/>
            <w:tcBorders>
              <w:top w:val="single" w:sz="16" w:space="0" w:color="000000"/>
              <w:bottom w:val="single" w:sz="16" w:space="0" w:color="000000"/>
              <w:right w:val="single" w:sz="16" w:space="0" w:color="000000"/>
            </w:tcBorders>
            <w:shd w:val="clear" w:color="auto" w:fill="FFFFFF"/>
          </w:tcPr>
          <w:p w:rsidR="00633B27" w:rsidRPr="00DB634F" w:rsidRDefault="00633B27" w:rsidP="0039038B">
            <w:pPr>
              <w:autoSpaceDE w:val="0"/>
              <w:autoSpaceDN w:val="0"/>
              <w:adjustRightInd w:val="0"/>
              <w:spacing w:after="0" w:line="240" w:lineRule="auto"/>
              <w:ind w:left="60" w:right="60"/>
              <w:jc w:val="center"/>
              <w:rPr>
                <w:rFonts w:ascii="Arial" w:hAnsi="Arial" w:cs="Arial"/>
                <w:sz w:val="18"/>
                <w:szCs w:val="18"/>
              </w:rPr>
            </w:pPr>
            <w:r w:rsidRPr="00DB634F">
              <w:rPr>
                <w:rFonts w:ascii="Arial" w:hAnsi="Arial" w:cs="Arial"/>
                <w:sz w:val="18"/>
                <w:szCs w:val="18"/>
              </w:rPr>
              <w:t>Sig.</w:t>
            </w:r>
          </w:p>
        </w:tc>
      </w:tr>
      <w:tr w:rsidR="00633B27" w:rsidRPr="00DB634F" w:rsidTr="0039038B">
        <w:trPr>
          <w:cantSplit/>
        </w:trPr>
        <w:tc>
          <w:tcPr>
            <w:tcW w:w="841" w:type="dxa"/>
            <w:vMerge w:val="restart"/>
            <w:tcBorders>
              <w:top w:val="single" w:sz="16" w:space="0" w:color="000000"/>
              <w:left w:val="single" w:sz="16" w:space="0" w:color="000000"/>
              <w:bottom w:val="single" w:sz="16" w:space="0" w:color="000000"/>
              <w:right w:val="nil"/>
            </w:tcBorders>
            <w:shd w:val="clear" w:color="auto" w:fill="FFFFFF"/>
            <w:vAlign w:val="center"/>
          </w:tcPr>
          <w:p w:rsidR="00633B27" w:rsidRPr="00DB634F" w:rsidRDefault="00633B27" w:rsidP="0039038B">
            <w:pPr>
              <w:autoSpaceDE w:val="0"/>
              <w:autoSpaceDN w:val="0"/>
              <w:adjustRightInd w:val="0"/>
              <w:spacing w:after="0" w:line="240" w:lineRule="auto"/>
              <w:ind w:left="60" w:right="60"/>
              <w:rPr>
                <w:rFonts w:ascii="Arial" w:hAnsi="Arial" w:cs="Arial"/>
                <w:sz w:val="18"/>
                <w:szCs w:val="18"/>
              </w:rPr>
            </w:pPr>
            <w:r w:rsidRPr="00DB634F">
              <w:rPr>
                <w:rFonts w:ascii="Arial" w:hAnsi="Arial" w:cs="Arial"/>
                <w:sz w:val="18"/>
                <w:szCs w:val="18"/>
              </w:rPr>
              <w:t>Step 1</w:t>
            </w:r>
          </w:p>
        </w:tc>
        <w:tc>
          <w:tcPr>
            <w:tcW w:w="809" w:type="dxa"/>
            <w:tcBorders>
              <w:top w:val="single" w:sz="16" w:space="0" w:color="000000"/>
              <w:left w:val="nil"/>
              <w:bottom w:val="nil"/>
              <w:right w:val="single" w:sz="16" w:space="0" w:color="000000"/>
            </w:tcBorders>
            <w:shd w:val="clear" w:color="auto" w:fill="FFFFFF"/>
            <w:vAlign w:val="center"/>
          </w:tcPr>
          <w:p w:rsidR="00633B27" w:rsidRPr="00DB634F" w:rsidRDefault="00633B27" w:rsidP="0039038B">
            <w:pPr>
              <w:autoSpaceDE w:val="0"/>
              <w:autoSpaceDN w:val="0"/>
              <w:adjustRightInd w:val="0"/>
              <w:spacing w:after="0" w:line="240" w:lineRule="auto"/>
              <w:ind w:left="60" w:right="60"/>
              <w:rPr>
                <w:rFonts w:ascii="Arial" w:hAnsi="Arial" w:cs="Arial"/>
                <w:sz w:val="18"/>
                <w:szCs w:val="18"/>
              </w:rPr>
            </w:pPr>
            <w:r w:rsidRPr="00DB634F">
              <w:rPr>
                <w:rFonts w:ascii="Arial" w:hAnsi="Arial" w:cs="Arial"/>
                <w:sz w:val="18"/>
                <w:szCs w:val="18"/>
              </w:rPr>
              <w:t>Step</w:t>
            </w:r>
          </w:p>
        </w:tc>
        <w:tc>
          <w:tcPr>
            <w:tcW w:w="1269" w:type="dxa"/>
            <w:tcBorders>
              <w:top w:val="single" w:sz="16" w:space="0" w:color="000000"/>
              <w:left w:val="single" w:sz="16" w:space="0" w:color="000000"/>
              <w:bottom w:val="nil"/>
            </w:tcBorders>
            <w:shd w:val="clear" w:color="auto" w:fill="FFFFFF"/>
            <w:vAlign w:val="center"/>
          </w:tcPr>
          <w:p w:rsidR="00633B27" w:rsidRPr="00DB634F" w:rsidRDefault="00633B27" w:rsidP="0039038B">
            <w:pPr>
              <w:autoSpaceDE w:val="0"/>
              <w:autoSpaceDN w:val="0"/>
              <w:adjustRightInd w:val="0"/>
              <w:spacing w:after="0" w:line="240" w:lineRule="auto"/>
              <w:ind w:left="60" w:right="60"/>
              <w:jc w:val="right"/>
              <w:rPr>
                <w:rFonts w:ascii="Arial" w:hAnsi="Arial" w:cs="Arial"/>
                <w:sz w:val="18"/>
                <w:szCs w:val="18"/>
              </w:rPr>
            </w:pPr>
            <w:r w:rsidRPr="00DB634F">
              <w:rPr>
                <w:rFonts w:ascii="Arial" w:hAnsi="Arial" w:cs="Arial"/>
                <w:sz w:val="18"/>
                <w:szCs w:val="18"/>
              </w:rPr>
              <w:t>2.078</w:t>
            </w:r>
          </w:p>
        </w:tc>
        <w:tc>
          <w:tcPr>
            <w:tcW w:w="1047" w:type="dxa"/>
            <w:tcBorders>
              <w:top w:val="single" w:sz="16" w:space="0" w:color="000000"/>
              <w:bottom w:val="nil"/>
            </w:tcBorders>
            <w:shd w:val="clear" w:color="auto" w:fill="FFFFFF"/>
            <w:vAlign w:val="center"/>
          </w:tcPr>
          <w:p w:rsidR="00633B27" w:rsidRPr="00DB634F" w:rsidRDefault="00633B27" w:rsidP="0039038B">
            <w:pPr>
              <w:autoSpaceDE w:val="0"/>
              <w:autoSpaceDN w:val="0"/>
              <w:adjustRightInd w:val="0"/>
              <w:spacing w:after="0" w:line="240" w:lineRule="auto"/>
              <w:ind w:left="60" w:right="60"/>
              <w:jc w:val="right"/>
              <w:rPr>
                <w:rFonts w:ascii="Arial" w:hAnsi="Arial" w:cs="Arial"/>
                <w:sz w:val="18"/>
                <w:szCs w:val="18"/>
              </w:rPr>
            </w:pPr>
            <w:r w:rsidRPr="00DB634F">
              <w:rPr>
                <w:rFonts w:ascii="Arial" w:hAnsi="Arial" w:cs="Arial"/>
                <w:sz w:val="18"/>
                <w:szCs w:val="18"/>
              </w:rPr>
              <w:t>2</w:t>
            </w:r>
          </w:p>
        </w:tc>
        <w:tc>
          <w:tcPr>
            <w:tcW w:w="1047" w:type="dxa"/>
            <w:tcBorders>
              <w:top w:val="single" w:sz="16" w:space="0" w:color="000000"/>
              <w:bottom w:val="nil"/>
              <w:right w:val="single" w:sz="16" w:space="0" w:color="000000"/>
            </w:tcBorders>
            <w:shd w:val="clear" w:color="auto" w:fill="FFFFFF"/>
            <w:vAlign w:val="center"/>
          </w:tcPr>
          <w:p w:rsidR="00633B27" w:rsidRPr="00DB634F" w:rsidRDefault="00633B27" w:rsidP="0039038B">
            <w:pPr>
              <w:autoSpaceDE w:val="0"/>
              <w:autoSpaceDN w:val="0"/>
              <w:adjustRightInd w:val="0"/>
              <w:spacing w:after="0" w:line="240" w:lineRule="auto"/>
              <w:ind w:left="60" w:right="60"/>
              <w:jc w:val="right"/>
              <w:rPr>
                <w:rFonts w:ascii="Arial" w:hAnsi="Arial" w:cs="Arial"/>
                <w:sz w:val="18"/>
                <w:szCs w:val="18"/>
                <w:highlight w:val="green"/>
              </w:rPr>
            </w:pPr>
            <w:r w:rsidRPr="00DB634F">
              <w:rPr>
                <w:rFonts w:ascii="Arial" w:hAnsi="Arial" w:cs="Arial"/>
                <w:sz w:val="18"/>
                <w:szCs w:val="18"/>
                <w:highlight w:val="green"/>
              </w:rPr>
              <w:t>.354</w:t>
            </w:r>
          </w:p>
        </w:tc>
      </w:tr>
      <w:tr w:rsidR="00633B27" w:rsidRPr="00DB634F" w:rsidTr="0039038B">
        <w:trPr>
          <w:cantSplit/>
        </w:trPr>
        <w:tc>
          <w:tcPr>
            <w:tcW w:w="841" w:type="dxa"/>
            <w:vMerge/>
            <w:tcBorders>
              <w:top w:val="single" w:sz="16" w:space="0" w:color="000000"/>
              <w:left w:val="single" w:sz="16" w:space="0" w:color="000000"/>
              <w:bottom w:val="single" w:sz="16" w:space="0" w:color="000000"/>
              <w:right w:val="nil"/>
            </w:tcBorders>
            <w:shd w:val="clear" w:color="auto" w:fill="FFFFFF"/>
            <w:vAlign w:val="center"/>
          </w:tcPr>
          <w:p w:rsidR="00633B27" w:rsidRPr="00DB634F" w:rsidRDefault="00633B27" w:rsidP="0039038B">
            <w:pPr>
              <w:autoSpaceDE w:val="0"/>
              <w:autoSpaceDN w:val="0"/>
              <w:adjustRightInd w:val="0"/>
              <w:spacing w:after="0" w:line="240" w:lineRule="auto"/>
              <w:rPr>
                <w:rFonts w:ascii="Arial" w:hAnsi="Arial" w:cs="Arial"/>
                <w:sz w:val="18"/>
                <w:szCs w:val="18"/>
              </w:rPr>
            </w:pPr>
          </w:p>
        </w:tc>
        <w:tc>
          <w:tcPr>
            <w:tcW w:w="809" w:type="dxa"/>
            <w:tcBorders>
              <w:top w:val="nil"/>
              <w:left w:val="nil"/>
              <w:bottom w:val="nil"/>
              <w:right w:val="single" w:sz="16" w:space="0" w:color="000000"/>
            </w:tcBorders>
            <w:shd w:val="clear" w:color="auto" w:fill="FFFFFF"/>
            <w:vAlign w:val="center"/>
          </w:tcPr>
          <w:p w:rsidR="00633B27" w:rsidRPr="00DB634F" w:rsidRDefault="00633B27" w:rsidP="0039038B">
            <w:pPr>
              <w:autoSpaceDE w:val="0"/>
              <w:autoSpaceDN w:val="0"/>
              <w:adjustRightInd w:val="0"/>
              <w:spacing w:after="0" w:line="240" w:lineRule="auto"/>
              <w:ind w:left="60" w:right="60"/>
              <w:rPr>
                <w:rFonts w:ascii="Arial" w:hAnsi="Arial" w:cs="Arial"/>
                <w:sz w:val="18"/>
                <w:szCs w:val="18"/>
              </w:rPr>
            </w:pPr>
            <w:r w:rsidRPr="00DB634F">
              <w:rPr>
                <w:rFonts w:ascii="Arial" w:hAnsi="Arial" w:cs="Arial"/>
                <w:sz w:val="18"/>
                <w:szCs w:val="18"/>
              </w:rPr>
              <w:t>Block</w:t>
            </w:r>
          </w:p>
        </w:tc>
        <w:tc>
          <w:tcPr>
            <w:tcW w:w="1269" w:type="dxa"/>
            <w:tcBorders>
              <w:top w:val="nil"/>
              <w:left w:val="single" w:sz="16" w:space="0" w:color="000000"/>
              <w:bottom w:val="nil"/>
            </w:tcBorders>
            <w:shd w:val="clear" w:color="auto" w:fill="FFFFFF"/>
            <w:vAlign w:val="center"/>
          </w:tcPr>
          <w:p w:rsidR="00633B27" w:rsidRPr="00DB634F" w:rsidRDefault="00633B27" w:rsidP="0039038B">
            <w:pPr>
              <w:autoSpaceDE w:val="0"/>
              <w:autoSpaceDN w:val="0"/>
              <w:adjustRightInd w:val="0"/>
              <w:spacing w:after="0" w:line="240" w:lineRule="auto"/>
              <w:ind w:left="60" w:right="60"/>
              <w:jc w:val="right"/>
              <w:rPr>
                <w:rFonts w:ascii="Arial" w:hAnsi="Arial" w:cs="Arial"/>
                <w:sz w:val="18"/>
                <w:szCs w:val="18"/>
              </w:rPr>
            </w:pPr>
            <w:r w:rsidRPr="00DB634F">
              <w:rPr>
                <w:rFonts w:ascii="Arial" w:hAnsi="Arial" w:cs="Arial"/>
                <w:sz w:val="18"/>
                <w:szCs w:val="18"/>
              </w:rPr>
              <w:t>2.078</w:t>
            </w:r>
          </w:p>
        </w:tc>
        <w:tc>
          <w:tcPr>
            <w:tcW w:w="1047" w:type="dxa"/>
            <w:tcBorders>
              <w:top w:val="nil"/>
              <w:bottom w:val="nil"/>
            </w:tcBorders>
            <w:shd w:val="clear" w:color="auto" w:fill="FFFFFF"/>
            <w:vAlign w:val="center"/>
          </w:tcPr>
          <w:p w:rsidR="00633B27" w:rsidRPr="00DB634F" w:rsidRDefault="00633B27" w:rsidP="0039038B">
            <w:pPr>
              <w:autoSpaceDE w:val="0"/>
              <w:autoSpaceDN w:val="0"/>
              <w:adjustRightInd w:val="0"/>
              <w:spacing w:after="0" w:line="240" w:lineRule="auto"/>
              <w:ind w:left="60" w:right="60"/>
              <w:jc w:val="right"/>
              <w:rPr>
                <w:rFonts w:ascii="Arial" w:hAnsi="Arial" w:cs="Arial"/>
                <w:sz w:val="18"/>
                <w:szCs w:val="18"/>
              </w:rPr>
            </w:pPr>
            <w:r w:rsidRPr="00DB634F">
              <w:rPr>
                <w:rFonts w:ascii="Arial" w:hAnsi="Arial" w:cs="Arial"/>
                <w:sz w:val="18"/>
                <w:szCs w:val="18"/>
              </w:rPr>
              <w:t>2</w:t>
            </w:r>
          </w:p>
        </w:tc>
        <w:tc>
          <w:tcPr>
            <w:tcW w:w="1047" w:type="dxa"/>
            <w:tcBorders>
              <w:top w:val="nil"/>
              <w:bottom w:val="nil"/>
              <w:right w:val="single" w:sz="16" w:space="0" w:color="000000"/>
            </w:tcBorders>
            <w:shd w:val="clear" w:color="auto" w:fill="FFFFFF"/>
            <w:vAlign w:val="center"/>
          </w:tcPr>
          <w:p w:rsidR="00633B27" w:rsidRPr="00DB634F" w:rsidRDefault="00633B27" w:rsidP="0039038B">
            <w:pPr>
              <w:autoSpaceDE w:val="0"/>
              <w:autoSpaceDN w:val="0"/>
              <w:adjustRightInd w:val="0"/>
              <w:spacing w:after="0" w:line="240" w:lineRule="auto"/>
              <w:ind w:left="60" w:right="60"/>
              <w:jc w:val="right"/>
              <w:rPr>
                <w:rFonts w:ascii="Arial" w:hAnsi="Arial" w:cs="Arial"/>
                <w:sz w:val="18"/>
                <w:szCs w:val="18"/>
                <w:highlight w:val="green"/>
              </w:rPr>
            </w:pPr>
            <w:r w:rsidRPr="00DB634F">
              <w:rPr>
                <w:rFonts w:ascii="Arial" w:hAnsi="Arial" w:cs="Arial"/>
                <w:sz w:val="18"/>
                <w:szCs w:val="18"/>
                <w:highlight w:val="green"/>
              </w:rPr>
              <w:t>.354</w:t>
            </w:r>
          </w:p>
        </w:tc>
      </w:tr>
      <w:tr w:rsidR="00633B27" w:rsidRPr="00DB634F" w:rsidTr="0039038B">
        <w:trPr>
          <w:cantSplit/>
        </w:trPr>
        <w:tc>
          <w:tcPr>
            <w:tcW w:w="841" w:type="dxa"/>
            <w:vMerge/>
            <w:tcBorders>
              <w:top w:val="single" w:sz="16" w:space="0" w:color="000000"/>
              <w:left w:val="single" w:sz="16" w:space="0" w:color="000000"/>
              <w:bottom w:val="single" w:sz="16" w:space="0" w:color="000000"/>
              <w:right w:val="nil"/>
            </w:tcBorders>
            <w:shd w:val="clear" w:color="auto" w:fill="FFFFFF"/>
            <w:vAlign w:val="center"/>
          </w:tcPr>
          <w:p w:rsidR="00633B27" w:rsidRPr="00DB634F" w:rsidRDefault="00633B27" w:rsidP="0039038B">
            <w:pPr>
              <w:autoSpaceDE w:val="0"/>
              <w:autoSpaceDN w:val="0"/>
              <w:adjustRightInd w:val="0"/>
              <w:spacing w:after="0" w:line="240" w:lineRule="auto"/>
              <w:rPr>
                <w:rFonts w:ascii="Arial" w:hAnsi="Arial" w:cs="Arial"/>
                <w:sz w:val="18"/>
                <w:szCs w:val="18"/>
              </w:rPr>
            </w:pPr>
          </w:p>
        </w:tc>
        <w:tc>
          <w:tcPr>
            <w:tcW w:w="809" w:type="dxa"/>
            <w:tcBorders>
              <w:top w:val="nil"/>
              <w:left w:val="nil"/>
              <w:bottom w:val="single" w:sz="16" w:space="0" w:color="000000"/>
              <w:right w:val="single" w:sz="16" w:space="0" w:color="000000"/>
            </w:tcBorders>
            <w:shd w:val="clear" w:color="auto" w:fill="FFFFFF"/>
            <w:vAlign w:val="center"/>
          </w:tcPr>
          <w:p w:rsidR="00633B27" w:rsidRPr="00DB634F" w:rsidRDefault="00633B27" w:rsidP="0039038B">
            <w:pPr>
              <w:autoSpaceDE w:val="0"/>
              <w:autoSpaceDN w:val="0"/>
              <w:adjustRightInd w:val="0"/>
              <w:spacing w:after="0" w:line="240" w:lineRule="auto"/>
              <w:ind w:left="60" w:right="60"/>
              <w:rPr>
                <w:rFonts w:ascii="Arial" w:hAnsi="Arial" w:cs="Arial"/>
                <w:sz w:val="18"/>
                <w:szCs w:val="18"/>
              </w:rPr>
            </w:pPr>
            <w:r w:rsidRPr="00DB634F">
              <w:rPr>
                <w:rFonts w:ascii="Arial" w:hAnsi="Arial" w:cs="Arial"/>
                <w:sz w:val="18"/>
                <w:szCs w:val="18"/>
              </w:rPr>
              <w:t>Model</w:t>
            </w:r>
          </w:p>
        </w:tc>
        <w:tc>
          <w:tcPr>
            <w:tcW w:w="1269" w:type="dxa"/>
            <w:tcBorders>
              <w:top w:val="nil"/>
              <w:left w:val="single" w:sz="16" w:space="0" w:color="000000"/>
              <w:bottom w:val="single" w:sz="16" w:space="0" w:color="000000"/>
            </w:tcBorders>
            <w:shd w:val="clear" w:color="auto" w:fill="FFFFFF"/>
            <w:vAlign w:val="center"/>
          </w:tcPr>
          <w:p w:rsidR="00633B27" w:rsidRPr="00DB634F" w:rsidRDefault="00633B27" w:rsidP="0039038B">
            <w:pPr>
              <w:autoSpaceDE w:val="0"/>
              <w:autoSpaceDN w:val="0"/>
              <w:adjustRightInd w:val="0"/>
              <w:spacing w:after="0" w:line="240" w:lineRule="auto"/>
              <w:ind w:left="60" w:right="60"/>
              <w:jc w:val="right"/>
              <w:rPr>
                <w:rFonts w:ascii="Arial" w:hAnsi="Arial" w:cs="Arial"/>
                <w:sz w:val="18"/>
                <w:szCs w:val="18"/>
              </w:rPr>
            </w:pPr>
            <w:r w:rsidRPr="00DB634F">
              <w:rPr>
                <w:rFonts w:ascii="Arial" w:hAnsi="Arial" w:cs="Arial"/>
                <w:sz w:val="18"/>
                <w:szCs w:val="18"/>
              </w:rPr>
              <w:t>2.078</w:t>
            </w:r>
          </w:p>
        </w:tc>
        <w:tc>
          <w:tcPr>
            <w:tcW w:w="1047" w:type="dxa"/>
            <w:tcBorders>
              <w:top w:val="nil"/>
              <w:bottom w:val="single" w:sz="16" w:space="0" w:color="000000"/>
            </w:tcBorders>
            <w:shd w:val="clear" w:color="auto" w:fill="FFFFFF"/>
            <w:vAlign w:val="center"/>
          </w:tcPr>
          <w:p w:rsidR="00633B27" w:rsidRPr="00DB634F" w:rsidRDefault="00633B27" w:rsidP="0039038B">
            <w:pPr>
              <w:autoSpaceDE w:val="0"/>
              <w:autoSpaceDN w:val="0"/>
              <w:adjustRightInd w:val="0"/>
              <w:spacing w:after="0" w:line="240" w:lineRule="auto"/>
              <w:ind w:left="60" w:right="60"/>
              <w:jc w:val="right"/>
              <w:rPr>
                <w:rFonts w:ascii="Arial" w:hAnsi="Arial" w:cs="Arial"/>
                <w:sz w:val="18"/>
                <w:szCs w:val="18"/>
              </w:rPr>
            </w:pPr>
            <w:r w:rsidRPr="00DB634F">
              <w:rPr>
                <w:rFonts w:ascii="Arial" w:hAnsi="Arial" w:cs="Arial"/>
                <w:sz w:val="18"/>
                <w:szCs w:val="18"/>
              </w:rPr>
              <w:t>2</w:t>
            </w:r>
          </w:p>
        </w:tc>
        <w:tc>
          <w:tcPr>
            <w:tcW w:w="1047" w:type="dxa"/>
            <w:tcBorders>
              <w:top w:val="nil"/>
              <w:bottom w:val="single" w:sz="16" w:space="0" w:color="000000"/>
              <w:right w:val="single" w:sz="16" w:space="0" w:color="000000"/>
            </w:tcBorders>
            <w:shd w:val="clear" w:color="auto" w:fill="FFFFFF"/>
            <w:vAlign w:val="center"/>
          </w:tcPr>
          <w:p w:rsidR="00633B27" w:rsidRPr="00DB634F" w:rsidRDefault="00633B27" w:rsidP="0039038B">
            <w:pPr>
              <w:autoSpaceDE w:val="0"/>
              <w:autoSpaceDN w:val="0"/>
              <w:adjustRightInd w:val="0"/>
              <w:spacing w:after="0" w:line="240" w:lineRule="auto"/>
              <w:ind w:left="60" w:right="60"/>
              <w:jc w:val="right"/>
              <w:rPr>
                <w:rFonts w:ascii="Arial" w:hAnsi="Arial" w:cs="Arial"/>
                <w:sz w:val="18"/>
                <w:szCs w:val="18"/>
                <w:highlight w:val="green"/>
              </w:rPr>
            </w:pPr>
            <w:r w:rsidRPr="00DB634F">
              <w:rPr>
                <w:rFonts w:ascii="Arial" w:hAnsi="Arial" w:cs="Arial"/>
                <w:sz w:val="18"/>
                <w:szCs w:val="18"/>
                <w:highlight w:val="green"/>
              </w:rPr>
              <w:t>.354</w:t>
            </w:r>
          </w:p>
        </w:tc>
      </w:tr>
    </w:tbl>
    <w:p w:rsidR="00633B27" w:rsidRPr="00DB634F" w:rsidRDefault="00633B27" w:rsidP="00633B27">
      <w:pPr>
        <w:pStyle w:val="ListParagraph"/>
        <w:spacing w:line="240" w:lineRule="auto"/>
        <w:ind w:left="360" w:firstLine="66"/>
        <w:rPr>
          <w:rFonts w:ascii="Times New Roman" w:hAnsi="Times New Roman" w:cs="Times New Roman"/>
          <w:sz w:val="24"/>
          <w:szCs w:val="24"/>
          <w:lang w:val="en-US"/>
        </w:rPr>
      </w:pPr>
      <w:r w:rsidRPr="00DB634F">
        <w:rPr>
          <w:rFonts w:ascii="Times New Roman" w:hAnsi="Times New Roman" w:cs="Times New Roman"/>
          <w:b/>
          <w:sz w:val="24"/>
          <w:szCs w:val="24"/>
          <w:lang w:val="en-US"/>
        </w:rPr>
        <w:lastRenderedPageBreak/>
        <w:t xml:space="preserve">                          </w:t>
      </w:r>
      <w:r w:rsidRPr="00DB634F">
        <w:rPr>
          <w:rFonts w:ascii="Times New Roman" w:hAnsi="Times New Roman" w:cs="Times New Roman"/>
          <w:sz w:val="24"/>
          <w:szCs w:val="24"/>
          <w:lang w:val="en-US"/>
        </w:rPr>
        <w:t>Sumber: Data sekunder diolah, 2019</w:t>
      </w:r>
    </w:p>
    <w:p w:rsidR="00633B27" w:rsidRDefault="00633B27" w:rsidP="00633B27">
      <w:pPr>
        <w:spacing w:line="480" w:lineRule="auto"/>
        <w:ind w:left="567" w:firstLine="567"/>
        <w:jc w:val="both"/>
        <w:rPr>
          <w:rStyle w:val="fontstyle31"/>
          <w:b/>
        </w:rPr>
      </w:pPr>
      <w:r w:rsidRPr="00DB634F">
        <w:rPr>
          <w:rStyle w:val="fontstyle01"/>
        </w:rPr>
        <w:t>Berdasarkan tabel di atas menunjukkan bahwa secara</w:t>
      </w:r>
      <w:r w:rsidRPr="00DB634F">
        <w:rPr>
          <w:rFonts w:ascii="Calibri" w:hAnsi="Calibri" w:cs="Calibri"/>
        </w:rPr>
        <w:t xml:space="preserve"> </w:t>
      </w:r>
      <w:r w:rsidRPr="00DB634F">
        <w:rPr>
          <w:rStyle w:val="fontstyle01"/>
        </w:rPr>
        <w:t xml:space="preserve">simultan </w:t>
      </w:r>
      <w:r w:rsidRPr="00DB634F">
        <w:rPr>
          <w:rFonts w:ascii="Times New Roman" w:hAnsi="Times New Roman" w:cs="Times New Roman"/>
          <w:sz w:val="24"/>
        </w:rPr>
        <w:t>profitabilitas dan likuiditas</w:t>
      </w:r>
      <w:r w:rsidRPr="00DB634F">
        <w:rPr>
          <w:rStyle w:val="fontstyle01"/>
        </w:rPr>
        <w:t xml:space="preserve"> tidak berpengaruh terhadap Opini Audit </w:t>
      </w:r>
      <w:r w:rsidRPr="00DB634F">
        <w:rPr>
          <w:rStyle w:val="fontstyle31"/>
        </w:rPr>
        <w:t>Going</w:t>
      </w:r>
      <w:r w:rsidRPr="00DB634F">
        <w:rPr>
          <w:i/>
          <w:iCs/>
        </w:rPr>
        <w:t xml:space="preserve"> </w:t>
      </w:r>
      <w:r w:rsidRPr="00DB634F">
        <w:rPr>
          <w:rStyle w:val="fontstyle31"/>
        </w:rPr>
        <w:t>Concern. Hal ini dibuktikaan dengan nilai signifikansi 0,</w:t>
      </w:r>
      <w:r w:rsidRPr="00DB634F">
        <w:rPr>
          <w:rStyle w:val="fontstyle31"/>
          <w:lang w:val="en-GB"/>
        </w:rPr>
        <w:t>354</w:t>
      </w:r>
      <w:r w:rsidRPr="00DB634F">
        <w:rPr>
          <w:rStyle w:val="fontstyle31"/>
        </w:rPr>
        <w:t xml:space="preserve">&gt; 0,05 artinya </w:t>
      </w:r>
      <w:r w:rsidRPr="00DB634F">
        <w:rPr>
          <w:rStyle w:val="fontstyle31"/>
          <w:b/>
        </w:rPr>
        <w:t>hipotesis 3 ditolak.</w:t>
      </w:r>
    </w:p>
    <w:p w:rsidR="00633B27" w:rsidRDefault="00633B27" w:rsidP="00633B27">
      <w:pPr>
        <w:spacing w:line="480" w:lineRule="auto"/>
        <w:jc w:val="both"/>
        <w:rPr>
          <w:rStyle w:val="fontstyle31"/>
          <w:b/>
          <w:i w:val="0"/>
        </w:rPr>
      </w:pPr>
      <w:r>
        <w:rPr>
          <w:rStyle w:val="fontstyle31"/>
          <w:b/>
          <w:i w:val="0"/>
        </w:rPr>
        <w:t xml:space="preserve">PENUTUP </w:t>
      </w:r>
    </w:p>
    <w:p w:rsidR="00633B27" w:rsidRPr="00633B27" w:rsidRDefault="00633B27" w:rsidP="00633B27">
      <w:pPr>
        <w:pStyle w:val="ListParagraph"/>
        <w:numPr>
          <w:ilvl w:val="0"/>
          <w:numId w:val="4"/>
        </w:numPr>
        <w:spacing w:line="480" w:lineRule="auto"/>
        <w:jc w:val="both"/>
        <w:rPr>
          <w:rStyle w:val="fontstyle31"/>
          <w:b/>
          <w:i w:val="0"/>
        </w:rPr>
      </w:pPr>
      <w:r>
        <w:rPr>
          <w:rStyle w:val="fontstyle31"/>
          <w:b/>
          <w:i w:val="0"/>
          <w:lang w:val="en-US"/>
        </w:rPr>
        <w:t xml:space="preserve">Kesimpulan </w:t>
      </w:r>
    </w:p>
    <w:p w:rsidR="00633B27" w:rsidRDefault="00633B27" w:rsidP="00633B27">
      <w:pPr>
        <w:pStyle w:val="ListParagraph"/>
        <w:spacing w:line="480" w:lineRule="auto"/>
        <w:ind w:left="780"/>
        <w:jc w:val="both"/>
        <w:rPr>
          <w:rFonts w:ascii="Times New Roman" w:hAnsi="Times New Roman" w:cs="Times New Roman"/>
          <w:sz w:val="24"/>
          <w:szCs w:val="24"/>
          <w:lang w:val="en-US"/>
        </w:rPr>
      </w:pPr>
      <w:r w:rsidRPr="00945578">
        <w:rPr>
          <w:rFonts w:ascii="Times New Roman" w:hAnsi="Times New Roman" w:cs="Times New Roman"/>
          <w:sz w:val="24"/>
          <w:szCs w:val="24"/>
          <w:lang w:val="en-US"/>
        </w:rPr>
        <w:t xml:space="preserve">      Berdasar</w:t>
      </w:r>
      <w:r>
        <w:rPr>
          <w:rFonts w:ascii="Times New Roman" w:hAnsi="Times New Roman" w:cs="Times New Roman"/>
          <w:sz w:val="24"/>
          <w:szCs w:val="24"/>
          <w:lang w:val="en-US"/>
        </w:rPr>
        <w:t xml:space="preserve">kan hasil analisis dari pembahasan terkait Pengaruh Profitabilitas dan Likuiditas terhadap Opini Audit </w:t>
      </w:r>
      <w:r w:rsidRPr="00945578">
        <w:rPr>
          <w:rFonts w:ascii="Times New Roman" w:hAnsi="Times New Roman" w:cs="Times New Roman"/>
          <w:i/>
          <w:sz w:val="24"/>
          <w:szCs w:val="24"/>
          <w:lang w:val="en-US"/>
        </w:rPr>
        <w:t>Going Concern</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pada Perusahaan Manufaktur yang terdapat di Bursa Efek Indonesia (BEI) tahun 2016-2018, maka dapat disimpulkan sebagai </w:t>
      </w:r>
      <w:proofErr w:type="gramStart"/>
      <w:r>
        <w:rPr>
          <w:rFonts w:ascii="Times New Roman" w:hAnsi="Times New Roman" w:cs="Times New Roman"/>
          <w:sz w:val="24"/>
          <w:szCs w:val="24"/>
          <w:lang w:val="en-US"/>
        </w:rPr>
        <w:t>berikut :</w:t>
      </w:r>
      <w:proofErr w:type="gramEnd"/>
      <w:r>
        <w:rPr>
          <w:rFonts w:ascii="Times New Roman" w:hAnsi="Times New Roman" w:cs="Times New Roman"/>
          <w:sz w:val="24"/>
          <w:szCs w:val="24"/>
          <w:lang w:val="en-US"/>
        </w:rPr>
        <w:t xml:space="preserve"> </w:t>
      </w:r>
    </w:p>
    <w:p w:rsidR="00633B27" w:rsidRPr="009C74A0" w:rsidRDefault="00633B27" w:rsidP="00633B27">
      <w:pPr>
        <w:pStyle w:val="ListParagraph"/>
        <w:numPr>
          <w:ilvl w:val="0"/>
          <w:numId w:val="5"/>
        </w:numPr>
        <w:spacing w:line="480" w:lineRule="auto"/>
        <w:jc w:val="both"/>
        <w:rPr>
          <w:rFonts w:ascii="Times New Roman" w:hAnsi="Times New Roman" w:cs="Times New Roman"/>
          <w:color w:val="000000"/>
          <w:sz w:val="24"/>
          <w:szCs w:val="24"/>
          <w:lang w:val="en-US"/>
        </w:rPr>
      </w:pPr>
      <w:r w:rsidRPr="009C74A0">
        <w:rPr>
          <w:rFonts w:ascii="Times New Roman" w:hAnsi="Times New Roman" w:cs="Times New Roman"/>
          <w:sz w:val="24"/>
          <w:szCs w:val="24"/>
          <w:lang w:val="en-US"/>
        </w:rPr>
        <w:t xml:space="preserve">Profitabilitas tidak berpengaruh terhadap Opini Audit </w:t>
      </w:r>
      <w:r w:rsidRPr="009C74A0">
        <w:rPr>
          <w:rFonts w:ascii="Times New Roman" w:hAnsi="Times New Roman" w:cs="Times New Roman"/>
          <w:i/>
          <w:sz w:val="24"/>
          <w:szCs w:val="24"/>
          <w:lang w:val="en-US"/>
        </w:rPr>
        <w:t>Going Concern</w:t>
      </w:r>
      <w:r w:rsidRPr="009C74A0">
        <w:rPr>
          <w:rFonts w:ascii="Times New Roman" w:hAnsi="Times New Roman" w:cs="Times New Roman"/>
          <w:sz w:val="24"/>
          <w:szCs w:val="24"/>
          <w:lang w:val="en-US"/>
        </w:rPr>
        <w:t xml:space="preserve"> pada Perusahaan Manufaktur yang</w:t>
      </w:r>
      <w:r>
        <w:rPr>
          <w:rFonts w:ascii="Times New Roman" w:hAnsi="Times New Roman" w:cs="Times New Roman"/>
          <w:sz w:val="24"/>
          <w:szCs w:val="24"/>
          <w:lang w:val="en-US"/>
        </w:rPr>
        <w:t xml:space="preserve"> terdapat di Bursa Efek Indonesia (</w:t>
      </w:r>
      <w:proofErr w:type="gramStart"/>
      <w:r>
        <w:rPr>
          <w:rFonts w:ascii="Times New Roman" w:hAnsi="Times New Roman" w:cs="Times New Roman"/>
          <w:sz w:val="24"/>
          <w:szCs w:val="24"/>
          <w:lang w:val="en-US"/>
        </w:rPr>
        <w:t xml:space="preserve">BEI) </w:t>
      </w:r>
      <w:r w:rsidRPr="009C74A0">
        <w:rPr>
          <w:rFonts w:ascii="Times New Roman" w:hAnsi="Times New Roman" w:cs="Times New Roman"/>
          <w:sz w:val="24"/>
          <w:szCs w:val="24"/>
          <w:lang w:val="en-US"/>
        </w:rPr>
        <w:t xml:space="preserve"> tahun</w:t>
      </w:r>
      <w:proofErr w:type="gramEnd"/>
      <w:r w:rsidRPr="009C74A0">
        <w:rPr>
          <w:rFonts w:ascii="Times New Roman" w:hAnsi="Times New Roman" w:cs="Times New Roman"/>
          <w:sz w:val="24"/>
          <w:szCs w:val="24"/>
          <w:lang w:val="en-US"/>
        </w:rPr>
        <w:t xml:space="preserve"> 2016-2018</w:t>
      </w:r>
      <w:r>
        <w:rPr>
          <w:rFonts w:ascii="Times New Roman" w:hAnsi="Times New Roman" w:cs="Times New Roman"/>
          <w:sz w:val="24"/>
          <w:szCs w:val="24"/>
          <w:lang w:val="en-US"/>
        </w:rPr>
        <w:t>.</w:t>
      </w:r>
    </w:p>
    <w:p w:rsidR="00633B27" w:rsidRPr="009C74A0" w:rsidRDefault="00633B27" w:rsidP="00633B27">
      <w:pPr>
        <w:pStyle w:val="ListParagraph"/>
        <w:numPr>
          <w:ilvl w:val="0"/>
          <w:numId w:val="5"/>
        </w:numPr>
        <w:spacing w:line="480" w:lineRule="auto"/>
        <w:jc w:val="both"/>
        <w:rPr>
          <w:rStyle w:val="fontstyle01"/>
          <w:lang w:val="en-US"/>
        </w:rPr>
      </w:pPr>
      <w:r w:rsidRPr="009C74A0">
        <w:rPr>
          <w:rStyle w:val="fontstyle01"/>
          <w:lang w:val="en-US"/>
        </w:rPr>
        <w:t xml:space="preserve">Likuiditas tidak berpengaruh terhadap Opini Audit </w:t>
      </w:r>
      <w:r w:rsidRPr="009C74A0">
        <w:rPr>
          <w:rStyle w:val="fontstyle01"/>
          <w:i/>
          <w:lang w:val="en-US"/>
        </w:rPr>
        <w:t>Going Concern</w:t>
      </w:r>
      <w:r w:rsidRPr="009C74A0">
        <w:rPr>
          <w:rStyle w:val="fontstyle01"/>
          <w:lang w:val="en-US"/>
        </w:rPr>
        <w:t xml:space="preserve"> pada Perusahaan </w:t>
      </w:r>
      <w:r>
        <w:rPr>
          <w:rStyle w:val="fontstyle01"/>
          <w:lang w:val="en-US"/>
        </w:rPr>
        <w:t xml:space="preserve">Manufaktur yang terdapat di Bursa Efek Indonesia </w:t>
      </w:r>
      <w:r w:rsidRPr="009C74A0">
        <w:rPr>
          <w:rStyle w:val="fontstyle01"/>
          <w:lang w:val="en-US"/>
        </w:rPr>
        <w:t xml:space="preserve">tahun 2016-2018. </w:t>
      </w:r>
    </w:p>
    <w:p w:rsidR="00633B27" w:rsidRDefault="00633B27" w:rsidP="00633B27">
      <w:pPr>
        <w:pStyle w:val="ListParagraph"/>
        <w:numPr>
          <w:ilvl w:val="0"/>
          <w:numId w:val="5"/>
        </w:numPr>
        <w:spacing w:line="480" w:lineRule="auto"/>
        <w:jc w:val="both"/>
        <w:rPr>
          <w:rStyle w:val="fontstyle01"/>
          <w:lang w:val="en-US"/>
        </w:rPr>
      </w:pPr>
      <w:r w:rsidRPr="009C74A0">
        <w:rPr>
          <w:rStyle w:val="fontstyle01"/>
          <w:lang w:val="en-US"/>
        </w:rPr>
        <w:t xml:space="preserve">Profitabilitas dan Likuiditas secara simultan tidak berpengaruh terhadap Opini Audit </w:t>
      </w:r>
      <w:r w:rsidRPr="009C74A0">
        <w:rPr>
          <w:rStyle w:val="fontstyle01"/>
          <w:i/>
          <w:lang w:val="en-US"/>
        </w:rPr>
        <w:t>Going Concern</w:t>
      </w:r>
      <w:r w:rsidRPr="009C74A0">
        <w:rPr>
          <w:rStyle w:val="fontstyle01"/>
          <w:lang w:val="en-US"/>
        </w:rPr>
        <w:t xml:space="preserve"> pada Perusahaan Manufaktur yang terdapat di BEI tahun 2016-2018.</w:t>
      </w:r>
    </w:p>
    <w:p w:rsidR="00633B27" w:rsidRDefault="00633B27" w:rsidP="00633B27">
      <w:pPr>
        <w:pStyle w:val="ListParagraph"/>
        <w:numPr>
          <w:ilvl w:val="0"/>
          <w:numId w:val="4"/>
        </w:numPr>
        <w:spacing w:line="480" w:lineRule="auto"/>
        <w:jc w:val="both"/>
        <w:rPr>
          <w:rStyle w:val="fontstyle01"/>
          <w:b/>
          <w:lang w:val="en-US"/>
        </w:rPr>
      </w:pPr>
      <w:r w:rsidRPr="00633B27">
        <w:rPr>
          <w:rStyle w:val="fontstyle01"/>
          <w:b/>
          <w:lang w:val="en-US"/>
        </w:rPr>
        <w:t xml:space="preserve">SARAN </w:t>
      </w:r>
    </w:p>
    <w:p w:rsidR="00633B27" w:rsidRDefault="00633B27" w:rsidP="00633B27">
      <w:pPr>
        <w:pStyle w:val="ListParagraph"/>
        <w:spacing w:line="480" w:lineRule="auto"/>
        <w:ind w:left="780"/>
        <w:jc w:val="both"/>
        <w:rPr>
          <w:rFonts w:ascii="Times New Roman" w:hAnsi="Times New Roman" w:cs="Times New Roman"/>
          <w:sz w:val="24"/>
          <w:szCs w:val="24"/>
          <w:lang w:val="en-US"/>
        </w:rPr>
      </w:pPr>
      <w:r w:rsidRPr="00637431">
        <w:rPr>
          <w:rFonts w:ascii="Times New Roman" w:hAnsi="Times New Roman" w:cs="Times New Roman"/>
          <w:sz w:val="24"/>
          <w:szCs w:val="24"/>
          <w:lang w:val="en-US"/>
        </w:rPr>
        <w:t>Berdasarkan</w:t>
      </w:r>
      <w:r>
        <w:rPr>
          <w:rFonts w:ascii="Times New Roman" w:hAnsi="Times New Roman" w:cs="Times New Roman"/>
          <w:sz w:val="24"/>
          <w:szCs w:val="24"/>
          <w:lang w:val="en-US"/>
        </w:rPr>
        <w:t xml:space="preserve"> kesimpulan dari hasil penelitian tersebut, maka diajukkan saran-saran sebagai </w:t>
      </w:r>
      <w:proofErr w:type="gramStart"/>
      <w:r>
        <w:rPr>
          <w:rFonts w:ascii="Times New Roman" w:hAnsi="Times New Roman" w:cs="Times New Roman"/>
          <w:sz w:val="24"/>
          <w:szCs w:val="24"/>
          <w:lang w:val="en-US"/>
        </w:rPr>
        <w:t>berikut :</w:t>
      </w:r>
      <w:proofErr w:type="gramEnd"/>
      <w:r>
        <w:rPr>
          <w:rFonts w:ascii="Times New Roman" w:hAnsi="Times New Roman" w:cs="Times New Roman"/>
          <w:sz w:val="24"/>
          <w:szCs w:val="24"/>
          <w:lang w:val="en-US"/>
        </w:rPr>
        <w:t xml:space="preserve"> </w:t>
      </w:r>
    </w:p>
    <w:p w:rsidR="00633B27" w:rsidRDefault="00633B27" w:rsidP="00633B27">
      <w:pPr>
        <w:pStyle w:val="ListParagraph"/>
        <w:numPr>
          <w:ilvl w:val="0"/>
          <w:numId w:val="6"/>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Peneliti selanjutnya data menambahkan jumlah sampel perusahaan yang akan dilakukan penelitian dn tidak hanya pada perusahan manufaktur saja, tetapi menggunkakan sampel dari perusahaan lain yang terdapat di Bursa Efek Indonesia.  </w:t>
      </w:r>
    </w:p>
    <w:p w:rsidR="00633B27" w:rsidRPr="009C74A0" w:rsidRDefault="00633B27" w:rsidP="00633B27">
      <w:pPr>
        <w:pStyle w:val="ListParagraph"/>
        <w:numPr>
          <w:ilvl w:val="0"/>
          <w:numId w:val="6"/>
        </w:numPr>
        <w:spacing w:line="480" w:lineRule="auto"/>
        <w:jc w:val="both"/>
        <w:rPr>
          <w:rFonts w:ascii="Times New Roman" w:hAnsi="Times New Roman" w:cs="Times New Roman"/>
          <w:sz w:val="24"/>
          <w:szCs w:val="24"/>
          <w:lang w:val="en-US"/>
        </w:rPr>
      </w:pPr>
      <w:r w:rsidRPr="009C74A0">
        <w:rPr>
          <w:rFonts w:ascii="Times New Roman" w:hAnsi="Times New Roman" w:cs="Times New Roman"/>
          <w:sz w:val="24"/>
          <w:szCs w:val="24"/>
          <w:lang w:val="en-US"/>
        </w:rPr>
        <w:t xml:space="preserve">Bagi Peneliti selanjutnya disarankan untuk menambahkan variabel-variabel lain seperti Pertumbuhan Perusahaan, Opini Audit tahun sebelumnya dan sebagainya sehingga dapat mempengaruhi Opini Audit </w:t>
      </w:r>
      <w:r w:rsidRPr="009C74A0">
        <w:rPr>
          <w:rFonts w:ascii="Times New Roman" w:hAnsi="Times New Roman" w:cs="Times New Roman"/>
          <w:i/>
          <w:sz w:val="24"/>
          <w:szCs w:val="24"/>
          <w:lang w:val="en-US"/>
        </w:rPr>
        <w:t>Going Concern.</w:t>
      </w:r>
      <w:r w:rsidRPr="009C74A0">
        <w:rPr>
          <w:rFonts w:ascii="Times New Roman" w:hAnsi="Times New Roman" w:cs="Times New Roman"/>
          <w:sz w:val="24"/>
          <w:szCs w:val="24"/>
          <w:lang w:val="en-US"/>
        </w:rPr>
        <w:t xml:space="preserve">  </w:t>
      </w:r>
    </w:p>
    <w:p w:rsidR="00633B27" w:rsidRDefault="00633B27" w:rsidP="00633B27">
      <w:pPr>
        <w:pStyle w:val="ListParagraph"/>
        <w:numPr>
          <w:ilvl w:val="0"/>
          <w:numId w:val="6"/>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Peneliti selanjutnya diharapkan dapat memperluas sampel penelitian seperti menambahkan tahun penelitian. </w:t>
      </w:r>
    </w:p>
    <w:p w:rsidR="00633B27" w:rsidRDefault="00633B27" w:rsidP="00633B27">
      <w:pPr>
        <w:spacing w:line="480" w:lineRule="auto"/>
        <w:jc w:val="both"/>
        <w:rPr>
          <w:rFonts w:ascii="Times New Roman" w:hAnsi="Times New Roman" w:cs="Times New Roman"/>
          <w:b/>
          <w:sz w:val="24"/>
          <w:szCs w:val="24"/>
        </w:rPr>
      </w:pPr>
      <w:r w:rsidRPr="00633B27">
        <w:rPr>
          <w:rFonts w:ascii="Times New Roman" w:hAnsi="Times New Roman" w:cs="Times New Roman"/>
          <w:b/>
          <w:sz w:val="24"/>
          <w:szCs w:val="24"/>
        </w:rPr>
        <w:t xml:space="preserve">Daftar Pustaka </w:t>
      </w:r>
    </w:p>
    <w:p w:rsidR="00A936AF" w:rsidRDefault="00633B27" w:rsidP="00A936AF">
      <w:pPr>
        <w:pStyle w:val="ListParagraph"/>
        <w:spacing w:line="240" w:lineRule="auto"/>
        <w:ind w:left="780"/>
        <w:jc w:val="both"/>
        <w:rPr>
          <w:rFonts w:ascii="Times New Roman" w:hAnsi="Times New Roman" w:cs="Times New Roman"/>
          <w:sz w:val="24"/>
          <w:szCs w:val="24"/>
          <w:lang w:val="en-US"/>
        </w:rPr>
      </w:pPr>
      <w:r>
        <w:rPr>
          <w:rFonts w:ascii="Times New Roman" w:hAnsi="Times New Roman" w:cs="Times New Roman"/>
          <w:b/>
          <w:sz w:val="24"/>
          <w:szCs w:val="24"/>
        </w:rPr>
        <w:t xml:space="preserve"> </w:t>
      </w:r>
      <w:r w:rsidR="00A936AF" w:rsidRPr="004A4085">
        <w:rPr>
          <w:rFonts w:ascii="Times New Roman" w:hAnsi="Times New Roman" w:cs="Times New Roman"/>
          <w:sz w:val="24"/>
          <w:szCs w:val="24"/>
          <w:lang w:val="en-US"/>
        </w:rPr>
        <w:t>Agoes, Sukrisno. (2004</w:t>
      </w:r>
      <w:r w:rsidR="00A936AF">
        <w:rPr>
          <w:rFonts w:ascii="Times New Roman" w:hAnsi="Times New Roman" w:cs="Times New Roman"/>
          <w:sz w:val="24"/>
          <w:szCs w:val="24"/>
          <w:lang w:val="en-US"/>
        </w:rPr>
        <w:t xml:space="preserve">). </w:t>
      </w:r>
      <w:r w:rsidR="00A936AF" w:rsidRPr="00F849AE">
        <w:rPr>
          <w:rFonts w:ascii="Times New Roman" w:hAnsi="Times New Roman" w:cs="Times New Roman"/>
          <w:i/>
          <w:sz w:val="24"/>
          <w:szCs w:val="24"/>
          <w:lang w:val="en-US"/>
        </w:rPr>
        <w:t>Auditing</w:t>
      </w:r>
      <w:r w:rsidR="00A936AF">
        <w:rPr>
          <w:rFonts w:ascii="Times New Roman" w:hAnsi="Times New Roman" w:cs="Times New Roman"/>
          <w:sz w:val="24"/>
          <w:szCs w:val="24"/>
          <w:lang w:val="en-US"/>
        </w:rPr>
        <w:t xml:space="preserve"> (</w:t>
      </w:r>
      <w:r w:rsidR="00A936AF" w:rsidRPr="004A4085">
        <w:rPr>
          <w:rFonts w:ascii="Times New Roman" w:hAnsi="Times New Roman" w:cs="Times New Roman"/>
          <w:sz w:val="24"/>
          <w:szCs w:val="24"/>
          <w:lang w:val="en-US"/>
        </w:rPr>
        <w:t xml:space="preserve">Petunjuk Praktis Pemeriksaan Akuntan oleh </w:t>
      </w:r>
      <w:r w:rsidR="00A936AF">
        <w:rPr>
          <w:rFonts w:ascii="Times New Roman" w:hAnsi="Times New Roman" w:cs="Times New Roman"/>
          <w:sz w:val="24"/>
          <w:szCs w:val="24"/>
          <w:lang w:val="en-US"/>
        </w:rPr>
        <w:t xml:space="preserve">     </w:t>
      </w:r>
    </w:p>
    <w:p w:rsidR="00A936AF" w:rsidRDefault="00A936AF" w:rsidP="00A936AF">
      <w:pPr>
        <w:pStyle w:val="ListParagraph"/>
        <w:spacing w:line="240" w:lineRule="auto"/>
        <w:ind w:left="780" w:firstLine="660"/>
        <w:jc w:val="both"/>
        <w:rPr>
          <w:rFonts w:ascii="Times New Roman" w:hAnsi="Times New Roman" w:cs="Times New Roman"/>
          <w:sz w:val="24"/>
          <w:szCs w:val="24"/>
          <w:lang w:val="en-US"/>
        </w:rPr>
      </w:pPr>
      <w:r w:rsidRPr="004A4085">
        <w:rPr>
          <w:rFonts w:ascii="Times New Roman" w:hAnsi="Times New Roman" w:cs="Times New Roman"/>
          <w:sz w:val="24"/>
          <w:szCs w:val="24"/>
          <w:lang w:val="en-US"/>
        </w:rPr>
        <w:t>Akuntan Publik) Bu</w:t>
      </w:r>
      <w:r>
        <w:rPr>
          <w:rFonts w:ascii="Times New Roman" w:hAnsi="Times New Roman" w:cs="Times New Roman"/>
          <w:sz w:val="24"/>
          <w:szCs w:val="24"/>
          <w:lang w:val="en-US"/>
        </w:rPr>
        <w:t>ku Satu. Jakarta: Salemba Empat.</w:t>
      </w:r>
    </w:p>
    <w:p w:rsidR="00A936AF" w:rsidRDefault="00A936AF" w:rsidP="00A936AF">
      <w:pPr>
        <w:pStyle w:val="ListParagraph"/>
        <w:spacing w:line="240" w:lineRule="auto"/>
        <w:ind w:left="780"/>
        <w:jc w:val="both"/>
        <w:rPr>
          <w:rFonts w:ascii="Times New Roman" w:hAnsi="Times New Roman" w:cs="Times New Roman"/>
          <w:sz w:val="24"/>
          <w:szCs w:val="24"/>
          <w:lang w:val="en-US"/>
        </w:rPr>
      </w:pPr>
    </w:p>
    <w:p w:rsidR="00A936AF" w:rsidRDefault="00A936AF" w:rsidP="00A936AF">
      <w:pPr>
        <w:pStyle w:val="ListParagraph"/>
        <w:spacing w:line="240" w:lineRule="auto"/>
        <w:ind w:left="780"/>
        <w:jc w:val="both"/>
        <w:rPr>
          <w:rFonts w:ascii="Times New Roman" w:hAnsi="Times New Roman" w:cs="Times New Roman"/>
          <w:sz w:val="24"/>
          <w:szCs w:val="24"/>
          <w:lang w:val="en-US"/>
        </w:rPr>
      </w:pPr>
      <w:r w:rsidRPr="0024315B">
        <w:rPr>
          <w:rFonts w:ascii="Times New Roman" w:hAnsi="Times New Roman" w:cs="Times New Roman"/>
          <w:sz w:val="24"/>
          <w:szCs w:val="24"/>
        </w:rPr>
        <w:t xml:space="preserve">Agus, Sartono. R. 1998. </w:t>
      </w:r>
      <w:r w:rsidRPr="0024315B">
        <w:rPr>
          <w:rFonts w:ascii="Times New Roman" w:hAnsi="Times New Roman" w:cs="Times New Roman"/>
          <w:i/>
          <w:sz w:val="24"/>
          <w:szCs w:val="24"/>
        </w:rPr>
        <w:t>Manajemen keuangan</w:t>
      </w:r>
      <w:r w:rsidRPr="0024315B">
        <w:rPr>
          <w:rFonts w:ascii="Times New Roman" w:hAnsi="Times New Roman" w:cs="Times New Roman"/>
          <w:sz w:val="24"/>
          <w:szCs w:val="24"/>
        </w:rPr>
        <w:t xml:space="preserve">. Yogyakarta: Penerbit </w:t>
      </w:r>
      <w:r>
        <w:rPr>
          <w:rFonts w:ascii="Times New Roman" w:hAnsi="Times New Roman" w:cs="Times New Roman"/>
          <w:sz w:val="24"/>
          <w:szCs w:val="24"/>
          <w:lang w:val="en-US"/>
        </w:rPr>
        <w:t xml:space="preserve"> </w:t>
      </w:r>
    </w:p>
    <w:p w:rsidR="00A936AF" w:rsidRPr="0024315B" w:rsidRDefault="00A936AF" w:rsidP="00A936AF">
      <w:pPr>
        <w:pStyle w:val="ListParagraph"/>
        <w:spacing w:line="240" w:lineRule="auto"/>
        <w:ind w:left="780" w:firstLine="660"/>
        <w:jc w:val="both"/>
        <w:rPr>
          <w:rFonts w:ascii="Times New Roman" w:hAnsi="Times New Roman" w:cs="Times New Roman"/>
          <w:i/>
          <w:sz w:val="24"/>
          <w:szCs w:val="24"/>
          <w:lang w:val="en-US"/>
        </w:rPr>
      </w:pPr>
      <w:r w:rsidRPr="0024315B">
        <w:rPr>
          <w:rFonts w:ascii="Times New Roman" w:hAnsi="Times New Roman" w:cs="Times New Roman"/>
          <w:sz w:val="24"/>
          <w:szCs w:val="24"/>
        </w:rPr>
        <w:t>BPFEYOGYAKARTA</w:t>
      </w:r>
      <w:r w:rsidRPr="0024315B">
        <w:rPr>
          <w:rFonts w:ascii="Times New Roman" w:hAnsi="Times New Roman" w:cs="Times New Roman"/>
          <w:i/>
          <w:sz w:val="24"/>
          <w:szCs w:val="24"/>
        </w:rPr>
        <w:t>.</w:t>
      </w:r>
    </w:p>
    <w:p w:rsidR="00A936AF" w:rsidRPr="004A4085" w:rsidRDefault="00A936AF" w:rsidP="00A936AF">
      <w:pPr>
        <w:pStyle w:val="ListParagraph"/>
        <w:spacing w:line="240" w:lineRule="auto"/>
        <w:ind w:left="780"/>
        <w:jc w:val="both"/>
        <w:rPr>
          <w:rFonts w:ascii="Times New Roman" w:hAnsi="Times New Roman" w:cs="Times New Roman"/>
          <w:sz w:val="24"/>
          <w:szCs w:val="24"/>
          <w:lang w:val="en-US"/>
        </w:rPr>
      </w:pPr>
      <w:r w:rsidRPr="004A4085">
        <w:rPr>
          <w:rFonts w:ascii="Times New Roman" w:hAnsi="Times New Roman" w:cs="Times New Roman"/>
          <w:sz w:val="24"/>
          <w:szCs w:val="24"/>
          <w:lang w:val="en-US"/>
        </w:rPr>
        <w:t xml:space="preserve"> </w:t>
      </w:r>
    </w:p>
    <w:p w:rsidR="00A936AF" w:rsidRDefault="00A936AF" w:rsidP="00A936AF">
      <w:pPr>
        <w:pStyle w:val="ListParagraph"/>
        <w:spacing w:line="240" w:lineRule="auto"/>
        <w:ind w:left="780"/>
        <w:jc w:val="both"/>
        <w:rPr>
          <w:rFonts w:ascii="Times New Roman" w:hAnsi="Times New Roman" w:cs="Times New Roman"/>
          <w:i/>
          <w:sz w:val="24"/>
          <w:szCs w:val="24"/>
          <w:lang w:val="en-US"/>
        </w:rPr>
      </w:pPr>
      <w:r w:rsidRPr="004A4085">
        <w:rPr>
          <w:rFonts w:ascii="Times New Roman" w:hAnsi="Times New Roman" w:cs="Times New Roman"/>
          <w:sz w:val="24"/>
          <w:szCs w:val="24"/>
          <w:lang w:val="en-US"/>
        </w:rPr>
        <w:t xml:space="preserve">Arma, E.U. (2013). </w:t>
      </w:r>
      <w:r w:rsidRPr="00F849AE">
        <w:rPr>
          <w:rFonts w:ascii="Times New Roman" w:hAnsi="Times New Roman" w:cs="Times New Roman"/>
          <w:i/>
          <w:sz w:val="24"/>
          <w:szCs w:val="24"/>
          <w:lang w:val="en-US"/>
        </w:rPr>
        <w:t xml:space="preserve">“Pengaruh Profitabilitas, Likuiditas, dan Pertumbuhan </w:t>
      </w:r>
    </w:p>
    <w:p w:rsidR="00A936AF" w:rsidRDefault="00A936AF" w:rsidP="00A936AF">
      <w:pPr>
        <w:pStyle w:val="ListParagraph"/>
        <w:spacing w:line="240" w:lineRule="auto"/>
        <w:ind w:left="780" w:firstLine="660"/>
        <w:jc w:val="both"/>
        <w:rPr>
          <w:rFonts w:ascii="Times New Roman" w:hAnsi="Times New Roman" w:cs="Times New Roman"/>
          <w:i/>
          <w:sz w:val="24"/>
          <w:szCs w:val="24"/>
          <w:lang w:val="en-US"/>
        </w:rPr>
      </w:pPr>
      <w:r w:rsidRPr="00F849AE">
        <w:rPr>
          <w:rFonts w:ascii="Times New Roman" w:hAnsi="Times New Roman" w:cs="Times New Roman"/>
          <w:i/>
          <w:sz w:val="24"/>
          <w:szCs w:val="24"/>
          <w:lang w:val="en-US"/>
        </w:rPr>
        <w:t xml:space="preserve">Perusahaan Terhadap Penerimaan Opini Audit Going Concern (Studi Empiris </w:t>
      </w:r>
    </w:p>
    <w:p w:rsidR="00A936AF" w:rsidRDefault="00A936AF" w:rsidP="00A936AF">
      <w:pPr>
        <w:pStyle w:val="ListParagraph"/>
        <w:spacing w:line="240" w:lineRule="auto"/>
        <w:ind w:left="780" w:firstLine="660"/>
        <w:jc w:val="both"/>
        <w:rPr>
          <w:rFonts w:ascii="Times New Roman" w:hAnsi="Times New Roman" w:cs="Times New Roman"/>
          <w:sz w:val="24"/>
          <w:szCs w:val="24"/>
          <w:lang w:val="en-US"/>
        </w:rPr>
      </w:pPr>
      <w:r w:rsidRPr="00F849AE">
        <w:rPr>
          <w:rFonts w:ascii="Times New Roman" w:hAnsi="Times New Roman" w:cs="Times New Roman"/>
          <w:i/>
          <w:sz w:val="24"/>
          <w:szCs w:val="24"/>
          <w:lang w:val="en-US"/>
        </w:rPr>
        <w:t>Perusahaan Manufaktur yang Terdaftar Pada Bursa Efek Indonesia)”</w:t>
      </w:r>
      <w:r w:rsidRPr="004A4085">
        <w:rPr>
          <w:rFonts w:ascii="Times New Roman" w:hAnsi="Times New Roman" w:cs="Times New Roman"/>
          <w:sz w:val="24"/>
          <w:szCs w:val="24"/>
          <w:lang w:val="en-US"/>
        </w:rPr>
        <w:t xml:space="preserve">. Jurnal. </w:t>
      </w:r>
    </w:p>
    <w:p w:rsidR="00A936AF" w:rsidRDefault="00A936AF" w:rsidP="00A936AF">
      <w:pPr>
        <w:pStyle w:val="ListParagraph"/>
        <w:spacing w:line="240" w:lineRule="auto"/>
        <w:ind w:left="780" w:firstLine="660"/>
        <w:jc w:val="both"/>
        <w:rPr>
          <w:rFonts w:ascii="Times New Roman" w:hAnsi="Times New Roman" w:cs="Times New Roman"/>
          <w:sz w:val="24"/>
          <w:szCs w:val="24"/>
          <w:lang w:val="en-US"/>
        </w:rPr>
      </w:pPr>
      <w:r w:rsidRPr="004A4085">
        <w:rPr>
          <w:rFonts w:ascii="Times New Roman" w:hAnsi="Times New Roman" w:cs="Times New Roman"/>
          <w:sz w:val="24"/>
          <w:szCs w:val="24"/>
          <w:lang w:val="en-US"/>
        </w:rPr>
        <w:t>Universitas Negeri Padang. Padang.</w:t>
      </w:r>
    </w:p>
    <w:p w:rsidR="00A936AF" w:rsidRPr="00D0187A" w:rsidRDefault="00A936AF" w:rsidP="00A936AF">
      <w:pPr>
        <w:pStyle w:val="ListParagraph"/>
        <w:spacing w:line="240" w:lineRule="auto"/>
        <w:ind w:left="780"/>
        <w:jc w:val="both"/>
        <w:rPr>
          <w:rFonts w:ascii="Times New Roman" w:hAnsi="Times New Roman" w:cs="Times New Roman"/>
          <w:sz w:val="24"/>
          <w:szCs w:val="24"/>
          <w:lang w:val="en-US"/>
        </w:rPr>
      </w:pPr>
    </w:p>
    <w:p w:rsidR="00A936AF" w:rsidRDefault="00A936AF" w:rsidP="00A936AF">
      <w:pPr>
        <w:pStyle w:val="ListParagraph"/>
        <w:spacing w:line="240" w:lineRule="auto"/>
        <w:ind w:left="780"/>
        <w:jc w:val="both"/>
        <w:rPr>
          <w:rFonts w:ascii="Times New Roman" w:hAnsi="Times New Roman" w:cs="Times New Roman"/>
          <w:i/>
          <w:sz w:val="24"/>
          <w:szCs w:val="24"/>
          <w:lang w:val="en-US"/>
        </w:rPr>
      </w:pPr>
      <w:r w:rsidRPr="004A4085">
        <w:rPr>
          <w:rFonts w:ascii="Times New Roman" w:hAnsi="Times New Roman" w:cs="Times New Roman"/>
          <w:sz w:val="24"/>
          <w:szCs w:val="24"/>
          <w:lang w:val="en-US"/>
        </w:rPr>
        <w:t xml:space="preserve">Arens, A.A., </w:t>
      </w:r>
      <w:r>
        <w:rPr>
          <w:rFonts w:ascii="Times New Roman" w:hAnsi="Times New Roman" w:cs="Times New Roman"/>
          <w:sz w:val="24"/>
          <w:szCs w:val="24"/>
          <w:lang w:val="en-US"/>
        </w:rPr>
        <w:t>Elder, R.J., Beasley, M.S. (2012</w:t>
      </w:r>
      <w:r w:rsidRPr="004A4085">
        <w:rPr>
          <w:rFonts w:ascii="Times New Roman" w:hAnsi="Times New Roman" w:cs="Times New Roman"/>
          <w:sz w:val="24"/>
          <w:szCs w:val="24"/>
          <w:lang w:val="en-US"/>
        </w:rPr>
        <w:t xml:space="preserve">). </w:t>
      </w:r>
      <w:r w:rsidRPr="00FF6FF5">
        <w:rPr>
          <w:rFonts w:ascii="Times New Roman" w:hAnsi="Times New Roman" w:cs="Times New Roman"/>
          <w:i/>
          <w:sz w:val="24"/>
          <w:szCs w:val="24"/>
          <w:lang w:val="en-US"/>
        </w:rPr>
        <w:t xml:space="preserve">Auditing dan Pelayanan Verifikasi: </w:t>
      </w:r>
    </w:p>
    <w:p w:rsidR="00A936AF" w:rsidRPr="000B2F48" w:rsidRDefault="00A936AF" w:rsidP="00A936AF">
      <w:pPr>
        <w:spacing w:line="240" w:lineRule="auto"/>
        <w:ind w:left="1440"/>
        <w:jc w:val="both"/>
        <w:rPr>
          <w:rFonts w:ascii="Times New Roman" w:hAnsi="Times New Roman" w:cs="Times New Roman"/>
          <w:sz w:val="24"/>
          <w:szCs w:val="24"/>
        </w:rPr>
      </w:pPr>
      <w:r w:rsidRPr="000B2F48">
        <w:rPr>
          <w:rFonts w:ascii="Times New Roman" w:hAnsi="Times New Roman" w:cs="Times New Roman"/>
          <w:i/>
          <w:sz w:val="24"/>
          <w:szCs w:val="24"/>
        </w:rPr>
        <w:t>Pendekatan Terpadu</w:t>
      </w:r>
      <w:r w:rsidRPr="000B2F48">
        <w:rPr>
          <w:rFonts w:ascii="Times New Roman" w:hAnsi="Times New Roman" w:cs="Times New Roman"/>
          <w:sz w:val="24"/>
          <w:szCs w:val="24"/>
        </w:rPr>
        <w:t>, alih bahasa oleh Tim Dejakarta, edisi kesembilan, Jakarta: Indeks.</w:t>
      </w:r>
    </w:p>
    <w:p w:rsidR="00A936AF" w:rsidRDefault="00A936AF" w:rsidP="00A936AF">
      <w:pPr>
        <w:pStyle w:val="ListParagraph"/>
        <w:spacing w:line="240" w:lineRule="auto"/>
        <w:ind w:left="780"/>
        <w:jc w:val="both"/>
        <w:rPr>
          <w:rFonts w:ascii="Times New Roman" w:hAnsi="Times New Roman" w:cs="Times New Roman"/>
          <w:sz w:val="24"/>
          <w:szCs w:val="24"/>
          <w:lang w:val="en-US"/>
        </w:rPr>
      </w:pPr>
    </w:p>
    <w:p w:rsidR="00A936AF" w:rsidRDefault="00A936AF" w:rsidP="00A936AF">
      <w:pPr>
        <w:pStyle w:val="ListParagraph"/>
        <w:spacing w:line="240" w:lineRule="auto"/>
        <w:ind w:left="780"/>
        <w:jc w:val="both"/>
        <w:rPr>
          <w:rFonts w:ascii="Times New Roman" w:hAnsi="Times New Roman" w:cs="Times New Roman"/>
          <w:sz w:val="24"/>
          <w:szCs w:val="24"/>
        </w:rPr>
      </w:pPr>
      <w:r w:rsidRPr="003F3D53">
        <w:rPr>
          <w:rFonts w:ascii="Times New Roman" w:hAnsi="Times New Roman" w:cs="Times New Roman"/>
          <w:sz w:val="24"/>
          <w:szCs w:val="24"/>
        </w:rPr>
        <w:t xml:space="preserve">Baridwan, Zaki. 2010. </w:t>
      </w:r>
      <w:r w:rsidRPr="009E1F39">
        <w:rPr>
          <w:rFonts w:ascii="Times New Roman" w:hAnsi="Times New Roman" w:cs="Times New Roman"/>
          <w:i/>
          <w:sz w:val="24"/>
          <w:szCs w:val="24"/>
        </w:rPr>
        <w:t>Intermediate Accounting</w:t>
      </w:r>
      <w:r w:rsidRPr="003F3D53">
        <w:rPr>
          <w:rFonts w:ascii="Times New Roman" w:hAnsi="Times New Roman" w:cs="Times New Roman"/>
          <w:sz w:val="24"/>
          <w:szCs w:val="24"/>
        </w:rPr>
        <w:t xml:space="preserve">. Edisi Ketujuh. Yogyakarta: Badan </w:t>
      </w:r>
    </w:p>
    <w:p w:rsidR="00A936AF" w:rsidRPr="006506F8" w:rsidRDefault="00A936AF" w:rsidP="00A936AF">
      <w:pPr>
        <w:pStyle w:val="ListParagraph"/>
        <w:spacing w:line="240" w:lineRule="auto"/>
        <w:ind w:left="780" w:firstLine="660"/>
        <w:jc w:val="both"/>
        <w:rPr>
          <w:rFonts w:ascii="Times New Roman" w:hAnsi="Times New Roman" w:cs="Times New Roman"/>
          <w:sz w:val="24"/>
          <w:szCs w:val="24"/>
          <w:lang w:val="en-US"/>
        </w:rPr>
      </w:pPr>
      <w:r w:rsidRPr="003F3D53">
        <w:rPr>
          <w:rFonts w:ascii="Times New Roman" w:hAnsi="Times New Roman" w:cs="Times New Roman"/>
          <w:sz w:val="24"/>
          <w:szCs w:val="24"/>
        </w:rPr>
        <w:t>Penerbit Fakultas Ekonomi Universitas Gajah Mada.</w:t>
      </w:r>
    </w:p>
    <w:p w:rsidR="00A936AF" w:rsidRPr="00677D23" w:rsidRDefault="00A936AF" w:rsidP="00A936AF">
      <w:pPr>
        <w:pStyle w:val="ListParagraph"/>
        <w:spacing w:line="240" w:lineRule="auto"/>
        <w:ind w:left="780"/>
        <w:jc w:val="both"/>
        <w:rPr>
          <w:rFonts w:ascii="Times New Roman" w:hAnsi="Times New Roman" w:cs="Times New Roman"/>
          <w:sz w:val="24"/>
          <w:szCs w:val="24"/>
          <w:lang w:val="en-US"/>
        </w:rPr>
      </w:pPr>
    </w:p>
    <w:p w:rsidR="00A936AF" w:rsidRDefault="00A936AF" w:rsidP="00A936AF">
      <w:pPr>
        <w:pStyle w:val="ListParagraph"/>
        <w:spacing w:line="240" w:lineRule="auto"/>
        <w:ind w:left="780"/>
        <w:jc w:val="both"/>
        <w:rPr>
          <w:rFonts w:ascii="Times New Roman" w:hAnsi="Times New Roman" w:cs="Times New Roman"/>
          <w:sz w:val="24"/>
          <w:szCs w:val="24"/>
          <w:lang w:val="en-US"/>
        </w:rPr>
      </w:pPr>
      <w:r w:rsidRPr="004A4085">
        <w:rPr>
          <w:rFonts w:ascii="Times New Roman" w:hAnsi="Times New Roman" w:cs="Times New Roman"/>
          <w:sz w:val="24"/>
          <w:szCs w:val="24"/>
          <w:lang w:val="en-US"/>
        </w:rPr>
        <w:t>Boynton, C. W., Raymond N. Johns</w:t>
      </w:r>
      <w:r>
        <w:rPr>
          <w:rFonts w:ascii="Times New Roman" w:hAnsi="Times New Roman" w:cs="Times New Roman"/>
          <w:sz w:val="24"/>
          <w:szCs w:val="24"/>
          <w:lang w:val="en-US"/>
        </w:rPr>
        <w:t xml:space="preserve">on, dan Walter G. Kell. (2003). </w:t>
      </w:r>
      <w:r w:rsidRPr="00FF6FF5">
        <w:rPr>
          <w:rFonts w:ascii="Times New Roman" w:hAnsi="Times New Roman" w:cs="Times New Roman"/>
          <w:i/>
          <w:sz w:val="24"/>
          <w:szCs w:val="24"/>
          <w:lang w:val="en-US"/>
        </w:rPr>
        <w:t>Modern Auditing</w:t>
      </w:r>
      <w:r w:rsidRPr="004A4085">
        <w:rPr>
          <w:rFonts w:ascii="Times New Roman" w:hAnsi="Times New Roman" w:cs="Times New Roman"/>
          <w:sz w:val="24"/>
          <w:szCs w:val="24"/>
          <w:lang w:val="en-US"/>
        </w:rPr>
        <w:t xml:space="preserve">. </w:t>
      </w:r>
    </w:p>
    <w:p w:rsidR="00A936AF" w:rsidRDefault="00A936AF" w:rsidP="00A936AF">
      <w:pPr>
        <w:pStyle w:val="ListParagraph"/>
        <w:spacing w:line="240" w:lineRule="auto"/>
        <w:ind w:left="780" w:firstLine="660"/>
        <w:jc w:val="both"/>
        <w:rPr>
          <w:rFonts w:ascii="Times New Roman" w:hAnsi="Times New Roman" w:cs="Times New Roman"/>
          <w:sz w:val="24"/>
          <w:szCs w:val="24"/>
          <w:lang w:val="en-US"/>
        </w:rPr>
      </w:pPr>
      <w:r w:rsidRPr="004A4085">
        <w:rPr>
          <w:rFonts w:ascii="Times New Roman" w:hAnsi="Times New Roman" w:cs="Times New Roman"/>
          <w:sz w:val="24"/>
          <w:szCs w:val="24"/>
          <w:lang w:val="en-US"/>
        </w:rPr>
        <w:t>Edisi 7. Jakarta: Erlangga.</w:t>
      </w:r>
    </w:p>
    <w:p w:rsidR="00A936AF" w:rsidRDefault="00A936AF" w:rsidP="00A936AF">
      <w:pPr>
        <w:pStyle w:val="ListParagraph"/>
        <w:spacing w:line="240" w:lineRule="auto"/>
        <w:ind w:left="780"/>
        <w:jc w:val="both"/>
        <w:rPr>
          <w:rFonts w:ascii="Times New Roman" w:hAnsi="Times New Roman" w:cs="Times New Roman"/>
          <w:sz w:val="24"/>
          <w:szCs w:val="24"/>
          <w:lang w:val="en-US"/>
        </w:rPr>
      </w:pPr>
    </w:p>
    <w:p w:rsidR="00A936AF" w:rsidRDefault="00A936AF" w:rsidP="00A936AF">
      <w:pPr>
        <w:pStyle w:val="ListParagraph"/>
        <w:spacing w:line="240" w:lineRule="auto"/>
        <w:ind w:left="780"/>
        <w:jc w:val="both"/>
        <w:rPr>
          <w:rFonts w:ascii="Times New Roman" w:hAnsi="Times New Roman" w:cs="Times New Roman"/>
          <w:sz w:val="24"/>
          <w:szCs w:val="24"/>
        </w:rPr>
      </w:pPr>
      <w:r w:rsidRPr="0082452D">
        <w:rPr>
          <w:rFonts w:ascii="Times New Roman" w:hAnsi="Times New Roman" w:cs="Times New Roman"/>
          <w:sz w:val="24"/>
          <w:szCs w:val="24"/>
        </w:rPr>
        <w:t xml:space="preserve">Brigham, Eugene.F dan Joel F. Houston. 2001. </w:t>
      </w:r>
      <w:r w:rsidRPr="0082452D">
        <w:rPr>
          <w:rFonts w:ascii="Times New Roman" w:hAnsi="Times New Roman" w:cs="Times New Roman"/>
          <w:i/>
          <w:sz w:val="24"/>
          <w:szCs w:val="24"/>
        </w:rPr>
        <w:t>Manajemen Keuangan</w:t>
      </w:r>
      <w:r w:rsidRPr="0082452D">
        <w:rPr>
          <w:rFonts w:ascii="Times New Roman" w:hAnsi="Times New Roman" w:cs="Times New Roman"/>
          <w:sz w:val="24"/>
          <w:szCs w:val="24"/>
        </w:rPr>
        <w:t xml:space="preserve">. Edisi </w:t>
      </w:r>
    </w:p>
    <w:p w:rsidR="00A936AF" w:rsidRPr="0082452D" w:rsidRDefault="00A936AF" w:rsidP="00A936AF">
      <w:pPr>
        <w:pStyle w:val="ListParagraph"/>
        <w:spacing w:line="240" w:lineRule="auto"/>
        <w:ind w:left="780" w:firstLine="660"/>
        <w:jc w:val="both"/>
        <w:rPr>
          <w:rFonts w:ascii="Times New Roman" w:hAnsi="Times New Roman" w:cs="Times New Roman"/>
          <w:sz w:val="24"/>
          <w:szCs w:val="24"/>
          <w:lang w:val="en-US"/>
        </w:rPr>
      </w:pPr>
      <w:r w:rsidRPr="0082452D">
        <w:rPr>
          <w:rFonts w:ascii="Times New Roman" w:hAnsi="Times New Roman" w:cs="Times New Roman"/>
          <w:sz w:val="24"/>
          <w:szCs w:val="24"/>
        </w:rPr>
        <w:t>Kedelapan Buku 2. Jakarta: Erlangga.</w:t>
      </w:r>
    </w:p>
    <w:p w:rsidR="00A936AF" w:rsidRPr="0082452D" w:rsidRDefault="00A936AF" w:rsidP="00A936AF">
      <w:pPr>
        <w:pStyle w:val="ListParagraph"/>
        <w:spacing w:line="240" w:lineRule="auto"/>
        <w:ind w:left="780"/>
        <w:jc w:val="both"/>
        <w:rPr>
          <w:rFonts w:ascii="Times New Roman" w:hAnsi="Times New Roman" w:cs="Times New Roman"/>
          <w:sz w:val="24"/>
          <w:szCs w:val="24"/>
          <w:lang w:val="en-US"/>
        </w:rPr>
      </w:pPr>
    </w:p>
    <w:p w:rsidR="00A936AF" w:rsidRDefault="00A936AF" w:rsidP="00A936AF">
      <w:pPr>
        <w:pStyle w:val="ListParagraph"/>
        <w:spacing w:line="240" w:lineRule="auto"/>
        <w:ind w:left="780"/>
        <w:jc w:val="both"/>
        <w:rPr>
          <w:rFonts w:ascii="Times New Roman" w:hAnsi="Times New Roman" w:cs="Times New Roman"/>
          <w:sz w:val="24"/>
          <w:szCs w:val="24"/>
          <w:lang w:val="en-US"/>
        </w:rPr>
      </w:pPr>
      <w:r w:rsidRPr="004A4085">
        <w:rPr>
          <w:rFonts w:ascii="Times New Roman" w:hAnsi="Times New Roman" w:cs="Times New Roman"/>
          <w:sz w:val="24"/>
          <w:szCs w:val="24"/>
          <w:lang w:val="en-US"/>
        </w:rPr>
        <w:lastRenderedPageBreak/>
        <w:t xml:space="preserve">Ghozali, I. (2011). </w:t>
      </w:r>
      <w:r w:rsidRPr="00FF6FF5">
        <w:rPr>
          <w:rFonts w:ascii="Times New Roman" w:hAnsi="Times New Roman" w:cs="Times New Roman"/>
          <w:i/>
          <w:sz w:val="24"/>
          <w:szCs w:val="24"/>
          <w:lang w:val="en-US"/>
        </w:rPr>
        <w:t>Aplikasi Analisis Multivariate Dengan Program IBM SPSS 19</w:t>
      </w:r>
      <w:r w:rsidRPr="004A4085">
        <w:rPr>
          <w:rFonts w:ascii="Times New Roman" w:hAnsi="Times New Roman" w:cs="Times New Roman"/>
          <w:sz w:val="24"/>
          <w:szCs w:val="24"/>
          <w:lang w:val="en-US"/>
        </w:rPr>
        <w:t xml:space="preserve"> </w:t>
      </w:r>
    </w:p>
    <w:p w:rsidR="00A936AF" w:rsidRDefault="00A936AF" w:rsidP="00A936AF">
      <w:pPr>
        <w:pStyle w:val="ListParagraph"/>
        <w:spacing w:line="240" w:lineRule="auto"/>
        <w:ind w:left="780" w:firstLine="660"/>
        <w:jc w:val="both"/>
        <w:rPr>
          <w:rFonts w:ascii="Times New Roman" w:hAnsi="Times New Roman" w:cs="Times New Roman"/>
          <w:sz w:val="24"/>
          <w:szCs w:val="24"/>
          <w:lang w:val="en-US"/>
        </w:rPr>
      </w:pPr>
      <w:r w:rsidRPr="004A4085">
        <w:rPr>
          <w:rFonts w:ascii="Times New Roman" w:hAnsi="Times New Roman" w:cs="Times New Roman"/>
          <w:sz w:val="24"/>
          <w:szCs w:val="24"/>
          <w:lang w:val="en-US"/>
        </w:rPr>
        <w:t>(edisi kelima). Semarang: Universitas Diponegoro.</w:t>
      </w:r>
    </w:p>
    <w:p w:rsidR="00A936AF" w:rsidRDefault="00A936AF" w:rsidP="00A936AF">
      <w:pPr>
        <w:pStyle w:val="ListParagraph"/>
        <w:spacing w:line="240" w:lineRule="auto"/>
        <w:ind w:left="780"/>
        <w:jc w:val="both"/>
        <w:rPr>
          <w:rFonts w:ascii="Times New Roman" w:hAnsi="Times New Roman" w:cs="Times New Roman"/>
          <w:sz w:val="24"/>
          <w:szCs w:val="24"/>
          <w:lang w:val="en-US"/>
        </w:rPr>
      </w:pPr>
    </w:p>
    <w:p w:rsidR="00A936AF" w:rsidRPr="006506F8" w:rsidRDefault="00A936AF" w:rsidP="00A936AF">
      <w:pPr>
        <w:pStyle w:val="ListParagraph"/>
        <w:spacing w:line="240" w:lineRule="auto"/>
        <w:ind w:left="78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Hanafi, M.M. (2014). </w:t>
      </w:r>
      <w:r>
        <w:rPr>
          <w:rFonts w:ascii="Times New Roman" w:hAnsi="Times New Roman" w:cs="Times New Roman"/>
          <w:i/>
          <w:sz w:val="24"/>
          <w:szCs w:val="24"/>
          <w:lang w:val="en-US"/>
        </w:rPr>
        <w:t>Manajemen Keuangan</w:t>
      </w:r>
      <w:r>
        <w:rPr>
          <w:rFonts w:ascii="Times New Roman" w:hAnsi="Times New Roman" w:cs="Times New Roman"/>
          <w:sz w:val="24"/>
          <w:szCs w:val="24"/>
          <w:lang w:val="en-US"/>
        </w:rPr>
        <w:t xml:space="preserve">. Edisi 1. </w:t>
      </w:r>
      <w:proofErr w:type="gramStart"/>
      <w:r>
        <w:rPr>
          <w:rFonts w:ascii="Times New Roman" w:hAnsi="Times New Roman" w:cs="Times New Roman"/>
          <w:sz w:val="24"/>
          <w:szCs w:val="24"/>
          <w:lang w:val="en-US"/>
        </w:rPr>
        <w:t>Yogyakarta :</w:t>
      </w:r>
      <w:proofErr w:type="gramEnd"/>
      <w:r>
        <w:rPr>
          <w:rFonts w:ascii="Times New Roman" w:hAnsi="Times New Roman" w:cs="Times New Roman"/>
          <w:sz w:val="24"/>
          <w:szCs w:val="24"/>
          <w:lang w:val="en-US"/>
        </w:rPr>
        <w:t xml:space="preserve"> BPFE. </w:t>
      </w:r>
    </w:p>
    <w:p w:rsidR="00A936AF" w:rsidRDefault="00A936AF" w:rsidP="00A936AF">
      <w:pPr>
        <w:pStyle w:val="ListParagraph"/>
        <w:spacing w:line="240" w:lineRule="auto"/>
        <w:ind w:left="780"/>
        <w:jc w:val="both"/>
        <w:rPr>
          <w:rFonts w:ascii="Times New Roman" w:hAnsi="Times New Roman" w:cs="Times New Roman"/>
          <w:sz w:val="24"/>
          <w:szCs w:val="24"/>
          <w:lang w:val="en-US"/>
        </w:rPr>
      </w:pPr>
    </w:p>
    <w:p w:rsidR="00A936AF" w:rsidRDefault="00A936AF" w:rsidP="00A936AF">
      <w:pPr>
        <w:pStyle w:val="ListParagraph"/>
        <w:spacing w:line="240" w:lineRule="auto"/>
        <w:ind w:left="780"/>
        <w:jc w:val="both"/>
        <w:rPr>
          <w:rFonts w:ascii="Times New Roman" w:hAnsi="Times New Roman" w:cs="Times New Roman"/>
          <w:sz w:val="24"/>
          <w:szCs w:val="24"/>
        </w:rPr>
      </w:pPr>
      <w:r w:rsidRPr="005306C9">
        <w:rPr>
          <w:rFonts w:ascii="Times New Roman" w:hAnsi="Times New Roman" w:cs="Times New Roman"/>
          <w:sz w:val="24"/>
          <w:szCs w:val="24"/>
        </w:rPr>
        <w:t xml:space="preserve">Hani, Clearly dan Muklasin. (2003). </w:t>
      </w:r>
      <w:r w:rsidRPr="00FF6FF5">
        <w:rPr>
          <w:rFonts w:ascii="Times New Roman" w:hAnsi="Times New Roman" w:cs="Times New Roman"/>
          <w:i/>
          <w:sz w:val="24"/>
          <w:szCs w:val="24"/>
        </w:rPr>
        <w:t>Going Concern dan Opini Audit</w:t>
      </w:r>
      <w:r w:rsidRPr="005306C9">
        <w:rPr>
          <w:rFonts w:ascii="Times New Roman" w:hAnsi="Times New Roman" w:cs="Times New Roman"/>
          <w:sz w:val="24"/>
          <w:szCs w:val="24"/>
        </w:rPr>
        <w:t xml:space="preserve">: Suatu Study </w:t>
      </w:r>
    </w:p>
    <w:p w:rsidR="00A936AF" w:rsidRDefault="00A936AF" w:rsidP="00A936AF">
      <w:pPr>
        <w:pStyle w:val="ListParagraph"/>
        <w:spacing w:line="240" w:lineRule="auto"/>
        <w:ind w:left="1440"/>
        <w:jc w:val="both"/>
        <w:rPr>
          <w:rFonts w:ascii="Times New Roman" w:hAnsi="Times New Roman" w:cs="Times New Roman"/>
          <w:sz w:val="24"/>
          <w:szCs w:val="24"/>
        </w:rPr>
      </w:pPr>
      <w:r w:rsidRPr="005306C9">
        <w:rPr>
          <w:rFonts w:ascii="Times New Roman" w:hAnsi="Times New Roman" w:cs="Times New Roman"/>
          <w:sz w:val="24"/>
          <w:szCs w:val="24"/>
        </w:rPr>
        <w:t>Pada Perusahaan Perbankan di BEJ. Prosiding Simposium Nasional Akuntansi VI, Surabaya.</w:t>
      </w:r>
    </w:p>
    <w:p w:rsidR="00A936AF" w:rsidRDefault="00A936AF" w:rsidP="00A936AF">
      <w:pPr>
        <w:pStyle w:val="ListParagraph"/>
        <w:spacing w:line="240" w:lineRule="auto"/>
        <w:ind w:left="780"/>
        <w:jc w:val="both"/>
        <w:rPr>
          <w:rFonts w:ascii="Times New Roman" w:hAnsi="Times New Roman" w:cs="Times New Roman"/>
          <w:sz w:val="24"/>
          <w:szCs w:val="24"/>
        </w:rPr>
      </w:pPr>
    </w:p>
    <w:p w:rsidR="00A936AF" w:rsidRDefault="00A936AF" w:rsidP="00A936AF">
      <w:pPr>
        <w:pStyle w:val="ListParagraph"/>
        <w:spacing w:line="240" w:lineRule="auto"/>
        <w:ind w:left="780"/>
        <w:jc w:val="both"/>
        <w:rPr>
          <w:rFonts w:ascii="Times New Roman" w:hAnsi="Times New Roman" w:cs="Times New Roman"/>
          <w:sz w:val="24"/>
          <w:szCs w:val="24"/>
        </w:rPr>
      </w:pPr>
    </w:p>
    <w:p w:rsidR="00A936AF" w:rsidRDefault="00A936AF" w:rsidP="00A936AF">
      <w:pPr>
        <w:pStyle w:val="ListParagraph"/>
        <w:spacing w:line="240" w:lineRule="auto"/>
        <w:ind w:left="78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Harahap, S.S. (2007). </w:t>
      </w:r>
      <w:r>
        <w:rPr>
          <w:rFonts w:ascii="Times New Roman" w:hAnsi="Times New Roman" w:cs="Times New Roman"/>
          <w:i/>
          <w:sz w:val="24"/>
          <w:szCs w:val="24"/>
          <w:lang w:val="en-US"/>
        </w:rPr>
        <w:t>Analisis Kritis Atas Laporan Keuangan</w:t>
      </w:r>
      <w:r>
        <w:rPr>
          <w:rFonts w:ascii="Times New Roman" w:hAnsi="Times New Roman" w:cs="Times New Roman"/>
          <w:sz w:val="24"/>
          <w:szCs w:val="24"/>
          <w:lang w:val="en-US"/>
        </w:rPr>
        <w:t xml:space="preserve">. Jakarta: Rajawali </w:t>
      </w:r>
    </w:p>
    <w:p w:rsidR="00A936AF" w:rsidRDefault="00A936AF" w:rsidP="00A936AF">
      <w:pPr>
        <w:pStyle w:val="ListParagraph"/>
        <w:spacing w:line="240" w:lineRule="auto"/>
        <w:ind w:left="780" w:firstLine="6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Pers. </w:t>
      </w:r>
    </w:p>
    <w:p w:rsidR="00A936AF" w:rsidRDefault="00A936AF" w:rsidP="00A936AF">
      <w:pPr>
        <w:pStyle w:val="ListParagraph"/>
        <w:spacing w:line="240" w:lineRule="auto"/>
        <w:ind w:left="780" w:firstLine="660"/>
        <w:jc w:val="both"/>
        <w:rPr>
          <w:rFonts w:ascii="Times New Roman" w:hAnsi="Times New Roman" w:cs="Times New Roman"/>
          <w:sz w:val="24"/>
          <w:szCs w:val="24"/>
          <w:lang w:val="en-US"/>
        </w:rPr>
      </w:pPr>
    </w:p>
    <w:p w:rsidR="00A936AF" w:rsidRPr="002762EB" w:rsidRDefault="00A936AF" w:rsidP="00A936AF">
      <w:pPr>
        <w:pStyle w:val="ListParagraph"/>
        <w:spacing w:line="240" w:lineRule="auto"/>
        <w:ind w:left="780" w:hanging="71"/>
        <w:jc w:val="both"/>
        <w:rPr>
          <w:rFonts w:ascii="Times New Roman" w:hAnsi="Times New Roman" w:cs="Times New Roman"/>
          <w:sz w:val="24"/>
          <w:szCs w:val="24"/>
          <w:lang w:val="en-US"/>
        </w:rPr>
      </w:pPr>
      <w:r>
        <w:rPr>
          <w:lang w:val="en-US"/>
        </w:rPr>
        <w:t xml:space="preserve"> </w:t>
      </w:r>
      <w:hyperlink r:id="rId6" w:history="1">
        <w:r>
          <w:rPr>
            <w:rStyle w:val="Hyperlink"/>
          </w:rPr>
          <w:t>https://www.idx.co.id/</w:t>
        </w:r>
      </w:hyperlink>
    </w:p>
    <w:p w:rsidR="00A936AF" w:rsidRDefault="00A936AF" w:rsidP="00A936AF">
      <w:pPr>
        <w:pStyle w:val="ListParagraph"/>
        <w:spacing w:line="240" w:lineRule="auto"/>
        <w:ind w:left="780"/>
        <w:jc w:val="both"/>
        <w:rPr>
          <w:rFonts w:ascii="Times New Roman" w:hAnsi="Times New Roman" w:cs="Times New Roman"/>
          <w:sz w:val="24"/>
          <w:szCs w:val="24"/>
          <w:lang w:val="en-US"/>
        </w:rPr>
      </w:pPr>
    </w:p>
    <w:p w:rsidR="00A936AF" w:rsidRDefault="00A936AF" w:rsidP="00A936AF">
      <w:pPr>
        <w:pStyle w:val="ListParagraph"/>
        <w:spacing w:line="240" w:lineRule="auto"/>
        <w:ind w:left="780"/>
        <w:jc w:val="both"/>
        <w:rPr>
          <w:rFonts w:ascii="Times New Roman" w:hAnsi="Times New Roman" w:cs="Times New Roman"/>
          <w:sz w:val="24"/>
          <w:szCs w:val="24"/>
          <w:lang w:val="en-US"/>
        </w:rPr>
      </w:pPr>
      <w:r w:rsidRPr="006506F8">
        <w:rPr>
          <w:rFonts w:ascii="Times New Roman" w:hAnsi="Times New Roman" w:cs="Times New Roman"/>
          <w:sz w:val="24"/>
          <w:szCs w:val="24"/>
          <w:lang w:val="en-US"/>
        </w:rPr>
        <w:t xml:space="preserve">Ikatan Akuntansi Indonesia. 2001 </w:t>
      </w:r>
      <w:r w:rsidRPr="006506F8">
        <w:rPr>
          <w:rFonts w:ascii="Times New Roman" w:hAnsi="Times New Roman" w:cs="Times New Roman"/>
          <w:i/>
          <w:sz w:val="24"/>
          <w:szCs w:val="24"/>
          <w:lang w:val="en-US"/>
        </w:rPr>
        <w:t xml:space="preserve">Standar Profesional Akuntan Publik, </w:t>
      </w:r>
      <w:r w:rsidRPr="006506F8">
        <w:rPr>
          <w:rFonts w:ascii="Times New Roman" w:hAnsi="Times New Roman" w:cs="Times New Roman"/>
          <w:sz w:val="24"/>
          <w:szCs w:val="24"/>
          <w:lang w:val="en-US"/>
        </w:rPr>
        <w:t xml:space="preserve">Jakarta: </w:t>
      </w:r>
    </w:p>
    <w:p w:rsidR="00A936AF" w:rsidRPr="006506F8" w:rsidRDefault="00A936AF" w:rsidP="00A936AF">
      <w:pPr>
        <w:pStyle w:val="ListParagraph"/>
        <w:spacing w:line="240" w:lineRule="auto"/>
        <w:ind w:left="780" w:firstLine="660"/>
        <w:jc w:val="both"/>
        <w:rPr>
          <w:rFonts w:ascii="Times New Roman" w:hAnsi="Times New Roman" w:cs="Times New Roman"/>
          <w:sz w:val="24"/>
          <w:szCs w:val="24"/>
          <w:lang w:val="en-US"/>
        </w:rPr>
      </w:pPr>
      <w:r w:rsidRPr="006506F8">
        <w:rPr>
          <w:rFonts w:ascii="Times New Roman" w:hAnsi="Times New Roman" w:cs="Times New Roman"/>
          <w:sz w:val="24"/>
          <w:szCs w:val="24"/>
          <w:lang w:val="en-US"/>
        </w:rPr>
        <w:t>Salemba Empat.</w:t>
      </w:r>
    </w:p>
    <w:p w:rsidR="00A936AF" w:rsidRDefault="00A936AF" w:rsidP="00A936AF">
      <w:pPr>
        <w:pStyle w:val="ListParagraph"/>
        <w:spacing w:line="240" w:lineRule="auto"/>
        <w:ind w:left="780"/>
        <w:jc w:val="both"/>
        <w:rPr>
          <w:rFonts w:ascii="Times New Roman" w:hAnsi="Times New Roman" w:cs="Times New Roman"/>
          <w:sz w:val="24"/>
          <w:szCs w:val="24"/>
          <w:lang w:val="en-US"/>
        </w:rPr>
      </w:pPr>
    </w:p>
    <w:p w:rsidR="00A936AF" w:rsidRDefault="00A936AF" w:rsidP="00A936AF">
      <w:pPr>
        <w:pStyle w:val="ListParagraph"/>
        <w:spacing w:line="240" w:lineRule="auto"/>
        <w:ind w:left="780"/>
        <w:jc w:val="both"/>
        <w:rPr>
          <w:rFonts w:ascii="Times New Roman" w:hAnsi="Times New Roman" w:cs="Times New Roman"/>
          <w:sz w:val="24"/>
          <w:szCs w:val="24"/>
        </w:rPr>
      </w:pPr>
      <w:r w:rsidRPr="00D0187A">
        <w:rPr>
          <w:rFonts w:ascii="Times New Roman" w:hAnsi="Times New Roman" w:cs="Times New Roman"/>
          <w:sz w:val="24"/>
          <w:szCs w:val="24"/>
        </w:rPr>
        <w:t xml:space="preserve">Institut Akuntan Publik Indonesia. (2011). Standar Profesional Akuntan Publik. </w:t>
      </w:r>
    </w:p>
    <w:p w:rsidR="00A936AF" w:rsidRPr="00D0187A" w:rsidRDefault="00A936AF" w:rsidP="00A936AF">
      <w:pPr>
        <w:pStyle w:val="ListParagraph"/>
        <w:spacing w:line="240" w:lineRule="auto"/>
        <w:ind w:left="780" w:firstLine="660"/>
        <w:jc w:val="both"/>
        <w:rPr>
          <w:rFonts w:ascii="Times New Roman" w:hAnsi="Times New Roman" w:cs="Times New Roman"/>
          <w:sz w:val="24"/>
          <w:szCs w:val="24"/>
          <w:lang w:val="en-US"/>
        </w:rPr>
      </w:pPr>
      <w:r w:rsidRPr="00D0187A">
        <w:rPr>
          <w:rFonts w:ascii="Times New Roman" w:hAnsi="Times New Roman" w:cs="Times New Roman"/>
          <w:sz w:val="24"/>
          <w:szCs w:val="24"/>
        </w:rPr>
        <w:t>Jakarta: Salemba Empat.</w:t>
      </w:r>
    </w:p>
    <w:p w:rsidR="00A936AF" w:rsidRDefault="00A936AF" w:rsidP="00A936AF">
      <w:pPr>
        <w:pStyle w:val="ListParagraph"/>
        <w:spacing w:line="240" w:lineRule="auto"/>
        <w:ind w:left="780"/>
        <w:jc w:val="both"/>
        <w:rPr>
          <w:rFonts w:ascii="Times New Roman" w:hAnsi="Times New Roman" w:cs="Times New Roman"/>
          <w:sz w:val="24"/>
          <w:szCs w:val="24"/>
        </w:rPr>
      </w:pPr>
    </w:p>
    <w:p w:rsidR="00A936AF" w:rsidRDefault="00A936AF" w:rsidP="00A936AF">
      <w:pPr>
        <w:pStyle w:val="ListParagraph"/>
        <w:spacing w:line="240" w:lineRule="auto"/>
        <w:ind w:left="780"/>
        <w:jc w:val="both"/>
        <w:rPr>
          <w:rFonts w:ascii="Times New Roman" w:hAnsi="Times New Roman" w:cs="Times New Roman"/>
          <w:i/>
          <w:sz w:val="24"/>
          <w:szCs w:val="24"/>
        </w:rPr>
      </w:pPr>
      <w:r w:rsidRPr="005306C9">
        <w:rPr>
          <w:rFonts w:ascii="Times New Roman" w:hAnsi="Times New Roman" w:cs="Times New Roman"/>
          <w:sz w:val="24"/>
          <w:szCs w:val="24"/>
        </w:rPr>
        <w:t xml:space="preserve">Januarti, Indria. 2009. </w:t>
      </w:r>
      <w:r w:rsidRPr="00FF6FF5">
        <w:rPr>
          <w:rFonts w:ascii="Times New Roman" w:hAnsi="Times New Roman" w:cs="Times New Roman"/>
          <w:i/>
          <w:sz w:val="24"/>
          <w:szCs w:val="24"/>
        </w:rPr>
        <w:t xml:space="preserve">Analisis Pengaruh Faktor Perusahaan, Kualitas Auditor, </w:t>
      </w:r>
    </w:p>
    <w:p w:rsidR="00A936AF" w:rsidRDefault="00A936AF" w:rsidP="00A936AF">
      <w:pPr>
        <w:pStyle w:val="ListParagraph"/>
        <w:spacing w:line="240" w:lineRule="auto"/>
        <w:ind w:left="1440"/>
        <w:jc w:val="both"/>
        <w:rPr>
          <w:rFonts w:ascii="Times New Roman" w:hAnsi="Times New Roman" w:cs="Times New Roman"/>
          <w:sz w:val="24"/>
          <w:szCs w:val="24"/>
        </w:rPr>
      </w:pPr>
      <w:r w:rsidRPr="00FF6FF5">
        <w:rPr>
          <w:rFonts w:ascii="Times New Roman" w:hAnsi="Times New Roman" w:cs="Times New Roman"/>
          <w:i/>
          <w:sz w:val="24"/>
          <w:szCs w:val="24"/>
        </w:rPr>
        <w:t>Kepemilikan Perusahaan Terhadap Penerimaan Opini Audit Going Concern (Perusahaan Manufaktur yang Terdaftar di Bursa Efek Indonesia).</w:t>
      </w:r>
      <w:r w:rsidRPr="005306C9">
        <w:rPr>
          <w:rFonts w:ascii="Times New Roman" w:hAnsi="Times New Roman" w:cs="Times New Roman"/>
          <w:sz w:val="24"/>
          <w:szCs w:val="24"/>
        </w:rPr>
        <w:t xml:space="preserve"> Makalah Disampaikan Dalam Simposium Nasional Akuntansi XII. Palembang: 4-6 November.</w:t>
      </w:r>
    </w:p>
    <w:p w:rsidR="00A936AF" w:rsidRDefault="00A936AF" w:rsidP="00A936AF">
      <w:pPr>
        <w:pStyle w:val="ListParagraph"/>
        <w:spacing w:line="240" w:lineRule="auto"/>
        <w:ind w:left="780"/>
        <w:jc w:val="both"/>
        <w:rPr>
          <w:rFonts w:ascii="Times New Roman" w:hAnsi="Times New Roman" w:cs="Times New Roman"/>
          <w:i/>
          <w:sz w:val="24"/>
          <w:szCs w:val="24"/>
        </w:rPr>
      </w:pPr>
      <w:r w:rsidRPr="006506F8">
        <w:rPr>
          <w:rFonts w:ascii="Times New Roman" w:hAnsi="Times New Roman" w:cs="Times New Roman"/>
          <w:sz w:val="24"/>
          <w:szCs w:val="24"/>
        </w:rPr>
        <w:t xml:space="preserve">Komite SPAP Ikatan Akuntan Indonesia (IAI), (2001), </w:t>
      </w:r>
      <w:r w:rsidRPr="006506F8">
        <w:rPr>
          <w:rFonts w:ascii="Times New Roman" w:hAnsi="Times New Roman" w:cs="Times New Roman"/>
          <w:i/>
          <w:sz w:val="24"/>
          <w:szCs w:val="24"/>
        </w:rPr>
        <w:t xml:space="preserve">Standar Profesional Akuntan </w:t>
      </w:r>
    </w:p>
    <w:p w:rsidR="00A936AF" w:rsidRPr="006506F8" w:rsidRDefault="00A936AF" w:rsidP="00A936AF">
      <w:pPr>
        <w:pStyle w:val="ListParagraph"/>
        <w:spacing w:line="240" w:lineRule="auto"/>
        <w:ind w:left="780" w:firstLine="660"/>
        <w:jc w:val="both"/>
        <w:rPr>
          <w:rFonts w:ascii="Times New Roman" w:hAnsi="Times New Roman" w:cs="Times New Roman"/>
          <w:sz w:val="24"/>
          <w:szCs w:val="24"/>
        </w:rPr>
      </w:pPr>
      <w:r w:rsidRPr="006506F8">
        <w:rPr>
          <w:rFonts w:ascii="Times New Roman" w:hAnsi="Times New Roman" w:cs="Times New Roman"/>
          <w:i/>
          <w:sz w:val="24"/>
          <w:szCs w:val="24"/>
        </w:rPr>
        <w:t>Publik</w:t>
      </w:r>
      <w:r w:rsidRPr="006506F8">
        <w:rPr>
          <w:rFonts w:ascii="Times New Roman" w:hAnsi="Times New Roman" w:cs="Times New Roman"/>
          <w:sz w:val="24"/>
          <w:szCs w:val="24"/>
        </w:rPr>
        <w:t>. Jakarta : Salemba Empat.</w:t>
      </w:r>
    </w:p>
    <w:p w:rsidR="00A936AF" w:rsidRDefault="00A936AF" w:rsidP="00A936AF">
      <w:pPr>
        <w:pStyle w:val="ListParagraph"/>
        <w:spacing w:line="240" w:lineRule="auto"/>
        <w:ind w:left="780"/>
        <w:jc w:val="both"/>
        <w:rPr>
          <w:rFonts w:ascii="Times New Roman" w:hAnsi="Times New Roman" w:cs="Times New Roman"/>
          <w:sz w:val="24"/>
          <w:szCs w:val="24"/>
        </w:rPr>
      </w:pPr>
    </w:p>
    <w:p w:rsidR="00A936AF" w:rsidRDefault="00A936AF" w:rsidP="00A936AF">
      <w:pPr>
        <w:pStyle w:val="ListParagraph"/>
        <w:spacing w:line="240" w:lineRule="auto"/>
        <w:ind w:left="780"/>
        <w:jc w:val="both"/>
        <w:rPr>
          <w:rFonts w:ascii="Times New Roman" w:hAnsi="Times New Roman" w:cs="Times New Roman"/>
          <w:sz w:val="24"/>
          <w:szCs w:val="24"/>
        </w:rPr>
      </w:pPr>
      <w:r w:rsidRPr="00332B5F">
        <w:rPr>
          <w:rFonts w:ascii="Times New Roman" w:hAnsi="Times New Roman" w:cs="Times New Roman"/>
          <w:sz w:val="24"/>
          <w:szCs w:val="24"/>
        </w:rPr>
        <w:t xml:space="preserve">Konrath, Larry F. 2002. </w:t>
      </w:r>
      <w:r w:rsidRPr="00FF6FF5">
        <w:rPr>
          <w:rFonts w:ascii="Times New Roman" w:hAnsi="Times New Roman" w:cs="Times New Roman"/>
          <w:i/>
          <w:sz w:val="24"/>
          <w:szCs w:val="24"/>
        </w:rPr>
        <w:t>Auditing</w:t>
      </w:r>
      <w:r w:rsidRPr="00332B5F">
        <w:rPr>
          <w:rFonts w:ascii="Times New Roman" w:hAnsi="Times New Roman" w:cs="Times New Roman"/>
          <w:sz w:val="24"/>
          <w:szCs w:val="24"/>
        </w:rPr>
        <w:t xml:space="preserve">: A Risk Analysis Approach. Fifth Edition. South </w:t>
      </w:r>
    </w:p>
    <w:p w:rsidR="00A936AF" w:rsidRDefault="00A936AF" w:rsidP="00A936AF">
      <w:pPr>
        <w:pStyle w:val="ListParagraph"/>
        <w:spacing w:line="240" w:lineRule="auto"/>
        <w:ind w:left="780" w:firstLine="660"/>
        <w:jc w:val="both"/>
        <w:rPr>
          <w:rFonts w:ascii="Times New Roman" w:hAnsi="Times New Roman" w:cs="Times New Roman"/>
          <w:sz w:val="24"/>
          <w:szCs w:val="24"/>
        </w:rPr>
      </w:pPr>
      <w:r w:rsidRPr="00332B5F">
        <w:rPr>
          <w:rFonts w:ascii="Times New Roman" w:hAnsi="Times New Roman" w:cs="Times New Roman"/>
          <w:sz w:val="24"/>
          <w:szCs w:val="24"/>
        </w:rPr>
        <w:t>Western.</w:t>
      </w:r>
    </w:p>
    <w:p w:rsidR="00A936AF" w:rsidRDefault="00A936AF" w:rsidP="00A936AF">
      <w:pPr>
        <w:pStyle w:val="ListParagraph"/>
        <w:spacing w:line="240" w:lineRule="auto"/>
        <w:ind w:left="780"/>
        <w:jc w:val="both"/>
        <w:rPr>
          <w:rFonts w:ascii="Times New Roman" w:hAnsi="Times New Roman" w:cs="Times New Roman"/>
          <w:sz w:val="24"/>
          <w:szCs w:val="24"/>
        </w:rPr>
      </w:pPr>
    </w:p>
    <w:p w:rsidR="00A936AF" w:rsidRDefault="00A936AF" w:rsidP="00A936AF">
      <w:pPr>
        <w:pStyle w:val="ListParagraph"/>
        <w:spacing w:line="240" w:lineRule="auto"/>
        <w:ind w:left="780"/>
        <w:jc w:val="both"/>
        <w:rPr>
          <w:rFonts w:ascii="Times New Roman" w:hAnsi="Times New Roman" w:cs="Times New Roman"/>
          <w:i/>
          <w:sz w:val="24"/>
          <w:szCs w:val="24"/>
        </w:rPr>
      </w:pPr>
      <w:r w:rsidRPr="00881181">
        <w:rPr>
          <w:rFonts w:ascii="Times New Roman" w:hAnsi="Times New Roman" w:cs="Times New Roman"/>
          <w:sz w:val="24"/>
          <w:szCs w:val="24"/>
        </w:rPr>
        <w:t xml:space="preserve">Kristiana, Ira. 2012. </w:t>
      </w:r>
      <w:r w:rsidRPr="00FF6FF5">
        <w:rPr>
          <w:rFonts w:ascii="Times New Roman" w:hAnsi="Times New Roman" w:cs="Times New Roman"/>
          <w:i/>
          <w:sz w:val="24"/>
          <w:szCs w:val="24"/>
        </w:rPr>
        <w:t xml:space="preserve">Pengaruh Ukuran Perusahaan, Profitabilitas, Likuiditas, </w:t>
      </w:r>
    </w:p>
    <w:p w:rsidR="00A936AF" w:rsidRDefault="00A936AF" w:rsidP="00A936AF">
      <w:pPr>
        <w:pStyle w:val="ListParagraph"/>
        <w:spacing w:line="240" w:lineRule="auto"/>
        <w:ind w:left="1440"/>
        <w:jc w:val="both"/>
        <w:rPr>
          <w:rFonts w:ascii="Times New Roman" w:hAnsi="Times New Roman" w:cs="Times New Roman"/>
          <w:sz w:val="24"/>
          <w:szCs w:val="24"/>
        </w:rPr>
      </w:pPr>
      <w:r w:rsidRPr="00FF6FF5">
        <w:rPr>
          <w:rFonts w:ascii="Times New Roman" w:hAnsi="Times New Roman" w:cs="Times New Roman"/>
          <w:i/>
          <w:sz w:val="24"/>
          <w:szCs w:val="24"/>
        </w:rPr>
        <w:t>Pertumbuhan Perusahan, Terhadap Opini Audit Going Concern Pada Perusahan Munufaktur yang Terdaftar di bursa efek Indonesia</w:t>
      </w:r>
      <w:r w:rsidRPr="00881181">
        <w:rPr>
          <w:rFonts w:ascii="Times New Roman" w:hAnsi="Times New Roman" w:cs="Times New Roman"/>
          <w:sz w:val="24"/>
          <w:szCs w:val="24"/>
        </w:rPr>
        <w:t>. Berkala ilmiah mahasiswa akuntansi – vol 1, no. 1, Januari 2012.</w:t>
      </w:r>
    </w:p>
    <w:p w:rsidR="00A936AF" w:rsidRDefault="00A936AF" w:rsidP="00A936AF">
      <w:pPr>
        <w:pStyle w:val="ListParagraph"/>
        <w:spacing w:line="240" w:lineRule="auto"/>
        <w:ind w:left="780"/>
        <w:jc w:val="both"/>
        <w:rPr>
          <w:rFonts w:ascii="Times New Roman" w:hAnsi="Times New Roman" w:cs="Times New Roman"/>
          <w:sz w:val="24"/>
          <w:szCs w:val="24"/>
        </w:rPr>
      </w:pPr>
    </w:p>
    <w:p w:rsidR="00A936AF" w:rsidRDefault="00A936AF" w:rsidP="00A936AF">
      <w:pPr>
        <w:pStyle w:val="ListParagraph"/>
        <w:spacing w:line="240" w:lineRule="auto"/>
        <w:ind w:left="78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L.M, Samryn, 2002, </w:t>
      </w:r>
      <w:r>
        <w:rPr>
          <w:rFonts w:ascii="Times New Roman" w:hAnsi="Times New Roman" w:cs="Times New Roman"/>
          <w:i/>
          <w:sz w:val="24"/>
          <w:szCs w:val="24"/>
          <w:lang w:val="en-US"/>
        </w:rPr>
        <w:t xml:space="preserve">Akuntansi Manajemen Suatu Pengantar, </w:t>
      </w:r>
      <w:r>
        <w:rPr>
          <w:rFonts w:ascii="Times New Roman" w:hAnsi="Times New Roman" w:cs="Times New Roman"/>
          <w:sz w:val="24"/>
          <w:szCs w:val="24"/>
          <w:lang w:val="en-US"/>
        </w:rPr>
        <w:t xml:space="preserve">Edisi 11, Jilid 1, </w:t>
      </w:r>
    </w:p>
    <w:p w:rsidR="00A936AF" w:rsidRPr="005F59F3" w:rsidRDefault="00A936AF" w:rsidP="00A936AF">
      <w:pPr>
        <w:pStyle w:val="ListParagraph"/>
        <w:spacing w:line="240" w:lineRule="auto"/>
        <w:ind w:left="780" w:firstLine="66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Jakarta :</w:t>
      </w:r>
      <w:proofErr w:type="gramEnd"/>
      <w:r>
        <w:rPr>
          <w:rFonts w:ascii="Times New Roman" w:hAnsi="Times New Roman" w:cs="Times New Roman"/>
          <w:sz w:val="24"/>
          <w:szCs w:val="24"/>
          <w:lang w:val="en-US"/>
        </w:rPr>
        <w:t xml:space="preserve"> Raja Grafindo Persada.</w:t>
      </w:r>
    </w:p>
    <w:p w:rsidR="00A936AF" w:rsidRDefault="00A936AF" w:rsidP="00A936AF">
      <w:pPr>
        <w:pStyle w:val="ListParagraph"/>
        <w:spacing w:line="240" w:lineRule="auto"/>
        <w:ind w:left="780"/>
        <w:jc w:val="both"/>
        <w:rPr>
          <w:rFonts w:ascii="Times New Roman" w:hAnsi="Times New Roman" w:cs="Times New Roman"/>
          <w:sz w:val="24"/>
          <w:szCs w:val="24"/>
        </w:rPr>
      </w:pPr>
    </w:p>
    <w:p w:rsidR="00A936AF" w:rsidRPr="00F96596" w:rsidRDefault="00A936AF" w:rsidP="00A936AF">
      <w:pPr>
        <w:pStyle w:val="ListParagraph"/>
        <w:spacing w:line="240" w:lineRule="auto"/>
        <w:ind w:left="780"/>
        <w:jc w:val="both"/>
        <w:rPr>
          <w:rFonts w:ascii="Times New Roman" w:hAnsi="Times New Roman" w:cs="Times New Roman"/>
          <w:sz w:val="24"/>
          <w:szCs w:val="24"/>
        </w:rPr>
      </w:pPr>
      <w:r w:rsidRPr="00332B5F">
        <w:rPr>
          <w:rFonts w:ascii="Times New Roman" w:hAnsi="Times New Roman" w:cs="Times New Roman"/>
          <w:sz w:val="24"/>
          <w:szCs w:val="24"/>
        </w:rPr>
        <w:t xml:space="preserve">Lili M. Sadeli. (2002). </w:t>
      </w:r>
      <w:r w:rsidRPr="00FF6FF5">
        <w:rPr>
          <w:rFonts w:ascii="Times New Roman" w:hAnsi="Times New Roman" w:cs="Times New Roman"/>
          <w:i/>
          <w:sz w:val="24"/>
          <w:szCs w:val="24"/>
        </w:rPr>
        <w:t>Dasar-dasar Akuntansi</w:t>
      </w:r>
      <w:r>
        <w:rPr>
          <w:rFonts w:ascii="Times New Roman" w:hAnsi="Times New Roman" w:cs="Times New Roman"/>
          <w:sz w:val="24"/>
          <w:szCs w:val="24"/>
        </w:rPr>
        <w:t>. Jakarta: Bumi Aksara.</w:t>
      </w:r>
    </w:p>
    <w:p w:rsidR="00A936AF" w:rsidRDefault="00A936AF" w:rsidP="00A936AF">
      <w:pPr>
        <w:pStyle w:val="ListParagraph"/>
        <w:spacing w:line="240" w:lineRule="auto"/>
        <w:ind w:left="780"/>
        <w:jc w:val="both"/>
        <w:rPr>
          <w:rFonts w:ascii="Times New Roman" w:hAnsi="Times New Roman" w:cs="Times New Roman"/>
          <w:sz w:val="24"/>
          <w:szCs w:val="24"/>
        </w:rPr>
      </w:pPr>
    </w:p>
    <w:p w:rsidR="00A936AF" w:rsidRDefault="00A936AF" w:rsidP="00A936AF">
      <w:pPr>
        <w:pStyle w:val="ListParagraph"/>
        <w:spacing w:line="240" w:lineRule="auto"/>
        <w:ind w:left="780"/>
        <w:jc w:val="both"/>
        <w:rPr>
          <w:rFonts w:ascii="Times New Roman" w:hAnsi="Times New Roman" w:cs="Times New Roman"/>
          <w:i/>
          <w:sz w:val="24"/>
          <w:szCs w:val="24"/>
        </w:rPr>
      </w:pPr>
      <w:r w:rsidRPr="005306C9">
        <w:rPr>
          <w:rFonts w:ascii="Times New Roman" w:hAnsi="Times New Roman" w:cs="Times New Roman"/>
          <w:sz w:val="24"/>
          <w:szCs w:val="24"/>
        </w:rPr>
        <w:t xml:space="preserve">McKeown, J, Mutchler, J dan Hopwood, W.1991. </w:t>
      </w:r>
      <w:r w:rsidRPr="00FF6FF5">
        <w:rPr>
          <w:rFonts w:ascii="Times New Roman" w:hAnsi="Times New Roman" w:cs="Times New Roman"/>
          <w:i/>
          <w:sz w:val="24"/>
          <w:szCs w:val="24"/>
        </w:rPr>
        <w:t xml:space="preserve">Towards an Explanation of </w:t>
      </w:r>
    </w:p>
    <w:p w:rsidR="00A936AF" w:rsidRDefault="00A936AF" w:rsidP="00A936AF">
      <w:pPr>
        <w:pStyle w:val="ListParagraph"/>
        <w:spacing w:line="240" w:lineRule="auto"/>
        <w:ind w:left="1440"/>
        <w:jc w:val="both"/>
        <w:rPr>
          <w:rFonts w:ascii="Times New Roman" w:hAnsi="Times New Roman" w:cs="Times New Roman"/>
          <w:sz w:val="24"/>
          <w:szCs w:val="24"/>
        </w:rPr>
      </w:pPr>
      <w:r w:rsidRPr="00FF6FF5">
        <w:rPr>
          <w:rFonts w:ascii="Times New Roman" w:hAnsi="Times New Roman" w:cs="Times New Roman"/>
          <w:i/>
          <w:sz w:val="24"/>
          <w:szCs w:val="24"/>
        </w:rPr>
        <w:t>Auditor Failure to Modify the Audit Opinions of Bankrupt Companies. Auditing</w:t>
      </w:r>
      <w:r w:rsidRPr="005306C9">
        <w:rPr>
          <w:rFonts w:ascii="Times New Roman" w:hAnsi="Times New Roman" w:cs="Times New Roman"/>
          <w:sz w:val="24"/>
          <w:szCs w:val="24"/>
        </w:rPr>
        <w:t>: A Journal Practice &amp; Theory. Supplement. 1-13.</w:t>
      </w:r>
    </w:p>
    <w:p w:rsidR="00A936AF" w:rsidRDefault="00A936AF" w:rsidP="00A936AF">
      <w:pPr>
        <w:pStyle w:val="ListParagraph"/>
        <w:spacing w:line="240" w:lineRule="auto"/>
        <w:ind w:left="780"/>
        <w:jc w:val="both"/>
        <w:rPr>
          <w:rFonts w:ascii="Times New Roman" w:hAnsi="Times New Roman" w:cs="Times New Roman"/>
          <w:sz w:val="24"/>
          <w:szCs w:val="24"/>
        </w:rPr>
      </w:pPr>
    </w:p>
    <w:p w:rsidR="00A936AF" w:rsidRDefault="00A936AF" w:rsidP="00A936AF">
      <w:pPr>
        <w:pStyle w:val="ListParagraph"/>
        <w:spacing w:line="240" w:lineRule="auto"/>
        <w:ind w:left="780"/>
        <w:jc w:val="both"/>
        <w:rPr>
          <w:rFonts w:ascii="Times New Roman" w:hAnsi="Times New Roman" w:cs="Times New Roman"/>
          <w:i/>
          <w:sz w:val="24"/>
          <w:szCs w:val="24"/>
        </w:rPr>
      </w:pPr>
      <w:r w:rsidRPr="00D15675">
        <w:rPr>
          <w:rFonts w:ascii="Times New Roman" w:hAnsi="Times New Roman" w:cs="Times New Roman"/>
          <w:sz w:val="24"/>
          <w:szCs w:val="24"/>
        </w:rPr>
        <w:lastRenderedPageBreak/>
        <w:t xml:space="preserve">Melania dkk. 2016. </w:t>
      </w:r>
      <w:r w:rsidRPr="00FF6FF5">
        <w:rPr>
          <w:rFonts w:ascii="Times New Roman" w:hAnsi="Times New Roman" w:cs="Times New Roman"/>
          <w:i/>
          <w:sz w:val="24"/>
          <w:szCs w:val="24"/>
        </w:rPr>
        <w:t xml:space="preserve">“Analisis Pengaruh Kualitas Auditor, Likuiditas, Profitabilitas, </w:t>
      </w:r>
    </w:p>
    <w:p w:rsidR="00A936AF" w:rsidRPr="00D15675" w:rsidRDefault="00A936AF" w:rsidP="00A936AF">
      <w:pPr>
        <w:pStyle w:val="ListParagraph"/>
        <w:spacing w:line="240" w:lineRule="auto"/>
        <w:ind w:left="1440"/>
        <w:jc w:val="both"/>
        <w:rPr>
          <w:rFonts w:ascii="Times New Roman" w:hAnsi="Times New Roman" w:cs="Times New Roman"/>
          <w:sz w:val="24"/>
          <w:szCs w:val="24"/>
        </w:rPr>
      </w:pPr>
      <w:r w:rsidRPr="00FF6FF5">
        <w:rPr>
          <w:rFonts w:ascii="Times New Roman" w:hAnsi="Times New Roman" w:cs="Times New Roman"/>
          <w:i/>
          <w:sz w:val="24"/>
          <w:szCs w:val="24"/>
        </w:rPr>
        <w:t>Solvabilitas Dan Ukuran Perusahaan Terhadap Opini Audit Going Concern Pada Perusahan Manufaktur Yang Terdaftar Di Bursa Efek Indonesia”</w:t>
      </w:r>
      <w:r w:rsidRPr="00D15675">
        <w:rPr>
          <w:rFonts w:ascii="Times New Roman" w:hAnsi="Times New Roman" w:cs="Times New Roman"/>
          <w:sz w:val="24"/>
          <w:szCs w:val="24"/>
        </w:rPr>
        <w:t>. Journal of accounting 2(2).</w:t>
      </w:r>
    </w:p>
    <w:p w:rsidR="00A936AF" w:rsidRPr="00D15675" w:rsidRDefault="00A936AF" w:rsidP="00A936AF">
      <w:pPr>
        <w:pStyle w:val="ListParagraph"/>
        <w:spacing w:line="240" w:lineRule="auto"/>
        <w:ind w:left="780"/>
        <w:jc w:val="both"/>
        <w:rPr>
          <w:rFonts w:ascii="Times New Roman" w:hAnsi="Times New Roman" w:cs="Times New Roman"/>
          <w:sz w:val="24"/>
          <w:szCs w:val="24"/>
        </w:rPr>
      </w:pPr>
    </w:p>
    <w:p w:rsidR="00A936AF" w:rsidRPr="00332B5F" w:rsidRDefault="00A936AF" w:rsidP="00A936AF">
      <w:pPr>
        <w:pStyle w:val="ListParagraph"/>
        <w:spacing w:line="240" w:lineRule="auto"/>
        <w:ind w:left="780"/>
        <w:jc w:val="both"/>
        <w:rPr>
          <w:rFonts w:ascii="Times New Roman" w:hAnsi="Times New Roman" w:cs="Times New Roman"/>
          <w:sz w:val="24"/>
          <w:szCs w:val="24"/>
        </w:rPr>
      </w:pPr>
      <w:r w:rsidRPr="00332B5F">
        <w:rPr>
          <w:rFonts w:ascii="Times New Roman" w:hAnsi="Times New Roman" w:cs="Times New Roman"/>
          <w:sz w:val="24"/>
          <w:szCs w:val="24"/>
        </w:rPr>
        <w:t xml:space="preserve">Mulyadi. (2002). </w:t>
      </w:r>
      <w:r w:rsidRPr="00FF6FF5">
        <w:rPr>
          <w:rFonts w:ascii="Times New Roman" w:hAnsi="Times New Roman" w:cs="Times New Roman"/>
          <w:i/>
          <w:sz w:val="24"/>
          <w:szCs w:val="24"/>
        </w:rPr>
        <w:t>Auditing</w:t>
      </w:r>
      <w:r w:rsidRPr="00332B5F">
        <w:rPr>
          <w:rFonts w:ascii="Times New Roman" w:hAnsi="Times New Roman" w:cs="Times New Roman"/>
          <w:sz w:val="24"/>
          <w:szCs w:val="24"/>
        </w:rPr>
        <w:t xml:space="preserve">. Buku Dua. Jakarta: Salemba Empat. </w:t>
      </w:r>
    </w:p>
    <w:p w:rsidR="00A936AF" w:rsidRPr="00332B5F" w:rsidRDefault="00A936AF" w:rsidP="00A936AF">
      <w:pPr>
        <w:pStyle w:val="ListParagraph"/>
        <w:spacing w:line="240" w:lineRule="auto"/>
        <w:ind w:left="780"/>
        <w:jc w:val="both"/>
        <w:rPr>
          <w:rFonts w:ascii="Times New Roman" w:hAnsi="Times New Roman" w:cs="Times New Roman"/>
          <w:sz w:val="24"/>
          <w:szCs w:val="24"/>
        </w:rPr>
      </w:pPr>
      <w:r w:rsidRPr="00332B5F">
        <w:rPr>
          <w:rFonts w:ascii="Times New Roman" w:hAnsi="Times New Roman" w:cs="Times New Roman"/>
          <w:sz w:val="24"/>
          <w:szCs w:val="24"/>
        </w:rPr>
        <w:t xml:space="preserve"> </w:t>
      </w:r>
    </w:p>
    <w:p w:rsidR="00A936AF" w:rsidRDefault="00A936AF" w:rsidP="00A936AF">
      <w:pPr>
        <w:pStyle w:val="ListParagraph"/>
        <w:spacing w:line="240" w:lineRule="auto"/>
        <w:ind w:left="780"/>
        <w:jc w:val="both"/>
        <w:rPr>
          <w:rFonts w:ascii="Times New Roman" w:hAnsi="Times New Roman" w:cs="Times New Roman"/>
          <w:sz w:val="24"/>
          <w:szCs w:val="24"/>
        </w:rPr>
      </w:pPr>
      <w:r>
        <w:rPr>
          <w:rFonts w:ascii="Times New Roman" w:hAnsi="Times New Roman" w:cs="Times New Roman"/>
          <w:sz w:val="24"/>
          <w:szCs w:val="24"/>
          <w:lang w:val="en-US"/>
        </w:rPr>
        <w:t>Mulyadi</w:t>
      </w:r>
      <w:r w:rsidRPr="00332B5F">
        <w:rPr>
          <w:rFonts w:ascii="Times New Roman" w:hAnsi="Times New Roman" w:cs="Times New Roman"/>
          <w:sz w:val="24"/>
          <w:szCs w:val="24"/>
        </w:rPr>
        <w:t xml:space="preserve">. (2011). </w:t>
      </w:r>
      <w:r w:rsidRPr="00FF6FF5">
        <w:rPr>
          <w:rFonts w:ascii="Times New Roman" w:hAnsi="Times New Roman" w:cs="Times New Roman"/>
          <w:i/>
          <w:sz w:val="24"/>
          <w:szCs w:val="24"/>
        </w:rPr>
        <w:t>Auditing</w:t>
      </w:r>
      <w:r w:rsidRPr="00332B5F">
        <w:rPr>
          <w:rFonts w:ascii="Times New Roman" w:hAnsi="Times New Roman" w:cs="Times New Roman"/>
          <w:sz w:val="24"/>
          <w:szCs w:val="24"/>
        </w:rPr>
        <w:t xml:space="preserve">. Buku Satu. Jakarta: Salemba Empat. </w:t>
      </w:r>
    </w:p>
    <w:p w:rsidR="00A936AF" w:rsidRPr="009B11FD" w:rsidRDefault="00A936AF" w:rsidP="00A936AF">
      <w:pPr>
        <w:pStyle w:val="ListParagraph"/>
        <w:spacing w:line="240" w:lineRule="auto"/>
        <w:ind w:left="780"/>
        <w:jc w:val="both"/>
        <w:rPr>
          <w:rFonts w:ascii="Times New Roman" w:hAnsi="Times New Roman" w:cs="Times New Roman"/>
          <w:sz w:val="24"/>
          <w:szCs w:val="24"/>
        </w:rPr>
      </w:pPr>
    </w:p>
    <w:p w:rsidR="00A936AF" w:rsidRDefault="00A936AF" w:rsidP="00A936AF">
      <w:pPr>
        <w:pStyle w:val="ListParagraph"/>
        <w:spacing w:line="240" w:lineRule="auto"/>
        <w:ind w:left="780"/>
        <w:jc w:val="both"/>
        <w:rPr>
          <w:rFonts w:ascii="Times New Roman" w:hAnsi="Times New Roman" w:cs="Times New Roman"/>
          <w:i/>
          <w:sz w:val="24"/>
          <w:szCs w:val="24"/>
        </w:rPr>
      </w:pPr>
      <w:r w:rsidRPr="00332B5F">
        <w:rPr>
          <w:rFonts w:ascii="Times New Roman" w:hAnsi="Times New Roman" w:cs="Times New Roman"/>
          <w:sz w:val="24"/>
          <w:szCs w:val="24"/>
        </w:rPr>
        <w:t xml:space="preserve">Mutchler, J. F. (1984). </w:t>
      </w:r>
      <w:r w:rsidRPr="00FF6FF5">
        <w:rPr>
          <w:rFonts w:ascii="Times New Roman" w:hAnsi="Times New Roman" w:cs="Times New Roman"/>
          <w:i/>
          <w:sz w:val="24"/>
          <w:szCs w:val="24"/>
        </w:rPr>
        <w:t xml:space="preserve">Auditor Perceptions of the Going-Concern Opinion Decision. </w:t>
      </w:r>
    </w:p>
    <w:p w:rsidR="00A936AF" w:rsidRDefault="00A936AF" w:rsidP="00A936AF">
      <w:pPr>
        <w:pStyle w:val="ListParagraph"/>
        <w:spacing w:line="240" w:lineRule="auto"/>
        <w:ind w:left="780" w:firstLine="660"/>
        <w:jc w:val="both"/>
        <w:rPr>
          <w:rFonts w:ascii="Times New Roman" w:hAnsi="Times New Roman" w:cs="Times New Roman"/>
          <w:sz w:val="24"/>
          <w:szCs w:val="24"/>
        </w:rPr>
      </w:pPr>
      <w:r w:rsidRPr="00FF6FF5">
        <w:rPr>
          <w:rFonts w:ascii="Times New Roman" w:hAnsi="Times New Roman" w:cs="Times New Roman"/>
          <w:i/>
          <w:sz w:val="24"/>
          <w:szCs w:val="24"/>
        </w:rPr>
        <w:t>Auditing</w:t>
      </w:r>
      <w:r w:rsidRPr="00332B5F">
        <w:rPr>
          <w:rFonts w:ascii="Times New Roman" w:hAnsi="Times New Roman" w:cs="Times New Roman"/>
          <w:sz w:val="24"/>
          <w:szCs w:val="24"/>
        </w:rPr>
        <w:t xml:space="preserve"> : A Journal of Practice &amp; Theory 3. Spring. pp. 17- 30.</w:t>
      </w:r>
    </w:p>
    <w:p w:rsidR="00A936AF" w:rsidRDefault="00A936AF" w:rsidP="00A936AF">
      <w:pPr>
        <w:pStyle w:val="ListParagraph"/>
        <w:spacing w:line="240" w:lineRule="auto"/>
        <w:ind w:left="780"/>
        <w:jc w:val="both"/>
        <w:rPr>
          <w:rFonts w:ascii="Times New Roman" w:hAnsi="Times New Roman" w:cs="Times New Roman"/>
          <w:sz w:val="24"/>
          <w:szCs w:val="24"/>
        </w:rPr>
      </w:pPr>
    </w:p>
    <w:p w:rsidR="00A936AF" w:rsidRPr="00881181" w:rsidRDefault="00A936AF" w:rsidP="00A936AF">
      <w:pPr>
        <w:pStyle w:val="ListParagraph"/>
        <w:spacing w:line="240" w:lineRule="auto"/>
        <w:ind w:left="780"/>
        <w:jc w:val="both"/>
        <w:rPr>
          <w:rFonts w:ascii="Times New Roman" w:hAnsi="Times New Roman" w:cs="Times New Roman"/>
          <w:sz w:val="24"/>
          <w:szCs w:val="24"/>
        </w:rPr>
      </w:pPr>
      <w:r w:rsidRPr="00881181">
        <w:rPr>
          <w:rFonts w:ascii="Times New Roman" w:hAnsi="Times New Roman" w:cs="Times New Roman"/>
          <w:sz w:val="24"/>
          <w:szCs w:val="24"/>
        </w:rPr>
        <w:t xml:space="preserve">Munawir, S. (2007). </w:t>
      </w:r>
      <w:r w:rsidRPr="00FF6FF5">
        <w:rPr>
          <w:rFonts w:ascii="Times New Roman" w:hAnsi="Times New Roman" w:cs="Times New Roman"/>
          <w:i/>
          <w:sz w:val="24"/>
          <w:szCs w:val="24"/>
        </w:rPr>
        <w:t>Analisa Laporan Keuangan</w:t>
      </w:r>
      <w:r w:rsidRPr="00881181">
        <w:rPr>
          <w:rFonts w:ascii="Times New Roman" w:hAnsi="Times New Roman" w:cs="Times New Roman"/>
          <w:sz w:val="24"/>
          <w:szCs w:val="24"/>
        </w:rPr>
        <w:t xml:space="preserve">. Edisi 7. Yogyakarta: Liberty.  </w:t>
      </w:r>
    </w:p>
    <w:p w:rsidR="00A936AF" w:rsidRDefault="00A936AF" w:rsidP="00A936AF">
      <w:pPr>
        <w:pStyle w:val="ListParagraph"/>
        <w:spacing w:line="240" w:lineRule="auto"/>
        <w:ind w:left="780"/>
        <w:jc w:val="both"/>
        <w:rPr>
          <w:rFonts w:ascii="Times New Roman" w:hAnsi="Times New Roman" w:cs="Times New Roman"/>
          <w:sz w:val="24"/>
          <w:szCs w:val="24"/>
        </w:rPr>
      </w:pPr>
    </w:p>
    <w:p w:rsidR="00A936AF" w:rsidRDefault="00A936AF" w:rsidP="00A936AF">
      <w:pPr>
        <w:pStyle w:val="ListParagraph"/>
        <w:spacing w:line="240" w:lineRule="auto"/>
        <w:ind w:left="780"/>
        <w:jc w:val="both"/>
        <w:rPr>
          <w:rFonts w:ascii="Times New Roman" w:hAnsi="Times New Roman" w:cs="Times New Roman"/>
          <w:i/>
          <w:sz w:val="24"/>
          <w:szCs w:val="24"/>
        </w:rPr>
      </w:pPr>
      <w:r w:rsidRPr="00881181">
        <w:rPr>
          <w:rFonts w:ascii="Times New Roman" w:hAnsi="Times New Roman" w:cs="Times New Roman"/>
          <w:sz w:val="24"/>
          <w:szCs w:val="24"/>
        </w:rPr>
        <w:t xml:space="preserve">Merawati, Luh K; Badera, I Dewa N. dan Suardhika, I Made S. 2013. </w:t>
      </w:r>
      <w:r w:rsidRPr="00FF6FF5">
        <w:rPr>
          <w:rFonts w:ascii="Times New Roman" w:hAnsi="Times New Roman" w:cs="Times New Roman"/>
          <w:i/>
          <w:sz w:val="24"/>
          <w:szCs w:val="24"/>
        </w:rPr>
        <w:t xml:space="preserve">Pengaruh </w:t>
      </w:r>
    </w:p>
    <w:p w:rsidR="00A936AF" w:rsidRDefault="00A936AF" w:rsidP="00A936AF">
      <w:pPr>
        <w:pStyle w:val="ListParagraph"/>
        <w:spacing w:line="240" w:lineRule="auto"/>
        <w:ind w:left="1440"/>
        <w:jc w:val="both"/>
        <w:rPr>
          <w:rFonts w:ascii="Times New Roman" w:hAnsi="Times New Roman" w:cs="Times New Roman"/>
          <w:sz w:val="24"/>
          <w:szCs w:val="24"/>
        </w:rPr>
      </w:pPr>
      <w:r w:rsidRPr="00FF6FF5">
        <w:rPr>
          <w:rFonts w:ascii="Times New Roman" w:hAnsi="Times New Roman" w:cs="Times New Roman"/>
          <w:i/>
          <w:sz w:val="24"/>
          <w:szCs w:val="24"/>
        </w:rPr>
        <w:t>Karakteristik Komite Audit pada Hubungan Opini Audit Going Concern dengan Pergantian Auditor</w:t>
      </w:r>
      <w:r w:rsidRPr="00881181">
        <w:rPr>
          <w:rFonts w:ascii="Times New Roman" w:hAnsi="Times New Roman" w:cs="Times New Roman"/>
          <w:sz w:val="24"/>
          <w:szCs w:val="24"/>
        </w:rPr>
        <w:t>. Simposium nasional Akuntansi XVI. Manado.</w:t>
      </w:r>
    </w:p>
    <w:p w:rsidR="00A936AF" w:rsidRDefault="00A936AF" w:rsidP="00A936AF">
      <w:pPr>
        <w:pStyle w:val="ListParagraph"/>
        <w:spacing w:line="240" w:lineRule="auto"/>
        <w:ind w:left="780"/>
        <w:jc w:val="both"/>
        <w:rPr>
          <w:rFonts w:ascii="Times New Roman" w:hAnsi="Times New Roman" w:cs="Times New Roman"/>
          <w:sz w:val="24"/>
          <w:szCs w:val="24"/>
        </w:rPr>
      </w:pPr>
    </w:p>
    <w:p w:rsidR="00A936AF" w:rsidRDefault="00A936AF" w:rsidP="00A936AF">
      <w:pPr>
        <w:pStyle w:val="ListParagraph"/>
        <w:spacing w:line="240" w:lineRule="auto"/>
        <w:ind w:left="780"/>
        <w:jc w:val="both"/>
        <w:rPr>
          <w:rFonts w:ascii="Times New Roman" w:hAnsi="Times New Roman" w:cs="Times New Roman"/>
          <w:i/>
          <w:sz w:val="24"/>
          <w:szCs w:val="24"/>
        </w:rPr>
      </w:pPr>
      <w:r w:rsidRPr="000079E6">
        <w:rPr>
          <w:rFonts w:ascii="Times New Roman" w:hAnsi="Times New Roman" w:cs="Times New Roman"/>
          <w:sz w:val="24"/>
          <w:szCs w:val="24"/>
        </w:rPr>
        <w:t xml:space="preserve">Purba, Marisi P. 2009. </w:t>
      </w:r>
      <w:r w:rsidRPr="000079E6">
        <w:rPr>
          <w:rFonts w:ascii="Times New Roman" w:hAnsi="Times New Roman" w:cs="Times New Roman"/>
          <w:i/>
          <w:sz w:val="24"/>
          <w:szCs w:val="24"/>
        </w:rPr>
        <w:t xml:space="preserve">“Asumsi Going Concern: Suatu Tinjauan Terhadap Dampak </w:t>
      </w:r>
    </w:p>
    <w:p w:rsidR="00A936AF" w:rsidRPr="006506F8" w:rsidRDefault="00A936AF" w:rsidP="00A936AF">
      <w:pPr>
        <w:pStyle w:val="ListParagraph"/>
        <w:spacing w:line="240" w:lineRule="auto"/>
        <w:ind w:left="780" w:firstLine="660"/>
        <w:jc w:val="both"/>
        <w:rPr>
          <w:rFonts w:ascii="Times New Roman" w:hAnsi="Times New Roman" w:cs="Times New Roman"/>
          <w:sz w:val="24"/>
          <w:szCs w:val="24"/>
          <w:lang w:val="en-US"/>
        </w:rPr>
      </w:pPr>
      <w:r w:rsidRPr="000079E6">
        <w:rPr>
          <w:rFonts w:ascii="Times New Roman" w:hAnsi="Times New Roman" w:cs="Times New Roman"/>
          <w:i/>
          <w:sz w:val="24"/>
          <w:szCs w:val="24"/>
        </w:rPr>
        <w:t>Krisis Keuangan atas Opini Audit dan Laporan Keuangan”</w:t>
      </w:r>
      <w:r>
        <w:rPr>
          <w:rFonts w:ascii="Times New Roman" w:hAnsi="Times New Roman" w:cs="Times New Roman"/>
          <w:sz w:val="24"/>
          <w:szCs w:val="24"/>
          <w:lang w:val="en-US"/>
        </w:rPr>
        <w:t>.</w:t>
      </w:r>
    </w:p>
    <w:p w:rsidR="00A936AF" w:rsidRDefault="00A936AF" w:rsidP="00A936AF">
      <w:pPr>
        <w:pStyle w:val="ListParagraph"/>
        <w:spacing w:line="240" w:lineRule="auto"/>
        <w:ind w:left="780"/>
        <w:jc w:val="both"/>
        <w:rPr>
          <w:rFonts w:ascii="Times New Roman" w:hAnsi="Times New Roman" w:cs="Times New Roman"/>
          <w:sz w:val="24"/>
          <w:szCs w:val="24"/>
        </w:rPr>
      </w:pPr>
    </w:p>
    <w:p w:rsidR="00A936AF" w:rsidRDefault="00A936AF" w:rsidP="00A936AF">
      <w:pPr>
        <w:pStyle w:val="ListParagraph"/>
        <w:spacing w:line="240" w:lineRule="auto"/>
        <w:ind w:left="780"/>
        <w:jc w:val="both"/>
        <w:rPr>
          <w:rFonts w:ascii="Times New Roman" w:hAnsi="Times New Roman" w:cs="Times New Roman"/>
          <w:i/>
          <w:sz w:val="24"/>
          <w:szCs w:val="24"/>
          <w:lang w:val="en-US"/>
        </w:rPr>
      </w:pPr>
      <w:r>
        <w:rPr>
          <w:rFonts w:ascii="Times New Roman" w:hAnsi="Times New Roman" w:cs="Times New Roman"/>
          <w:sz w:val="24"/>
          <w:szCs w:val="24"/>
          <w:lang w:val="en-US"/>
        </w:rPr>
        <w:t xml:space="preserve">Santosa, A.F, Wedari, L.K. (2009). </w:t>
      </w:r>
      <w:r>
        <w:rPr>
          <w:rFonts w:ascii="Times New Roman" w:hAnsi="Times New Roman" w:cs="Times New Roman"/>
          <w:i/>
          <w:sz w:val="24"/>
          <w:szCs w:val="24"/>
          <w:lang w:val="en-US"/>
        </w:rPr>
        <w:t xml:space="preserve">Analisis Faktor-Faktor yang Mempengaruhi </w:t>
      </w:r>
    </w:p>
    <w:p w:rsidR="00A936AF" w:rsidRDefault="00A936AF" w:rsidP="00A936AF">
      <w:pPr>
        <w:pStyle w:val="ListParagraph"/>
        <w:spacing w:line="240" w:lineRule="auto"/>
        <w:ind w:left="1440"/>
        <w:jc w:val="both"/>
        <w:rPr>
          <w:rFonts w:ascii="Times New Roman" w:hAnsi="Times New Roman" w:cs="Times New Roman"/>
          <w:sz w:val="24"/>
          <w:szCs w:val="24"/>
          <w:lang w:val="en-US"/>
        </w:rPr>
      </w:pPr>
      <w:r>
        <w:rPr>
          <w:rFonts w:ascii="Times New Roman" w:hAnsi="Times New Roman" w:cs="Times New Roman"/>
          <w:i/>
          <w:sz w:val="24"/>
          <w:szCs w:val="24"/>
          <w:lang w:val="en-US"/>
        </w:rPr>
        <w:t xml:space="preserve">Kecenderungan Penerimaan Opini Audit Going Concern. </w:t>
      </w:r>
      <w:r>
        <w:rPr>
          <w:rFonts w:ascii="Times New Roman" w:hAnsi="Times New Roman" w:cs="Times New Roman"/>
          <w:sz w:val="24"/>
          <w:szCs w:val="24"/>
          <w:lang w:val="en-US"/>
        </w:rPr>
        <w:t xml:space="preserve">Jurnal Akuntansi dan Auditing Indonesia Vol. 11 No.2 hal. 141-158. UNIKA Soegijapranata Semarang. </w:t>
      </w:r>
    </w:p>
    <w:p w:rsidR="00A936AF" w:rsidRDefault="00A936AF" w:rsidP="00A936AF">
      <w:pPr>
        <w:pStyle w:val="ListParagraph"/>
        <w:spacing w:line="240" w:lineRule="auto"/>
        <w:ind w:left="780"/>
        <w:jc w:val="both"/>
        <w:rPr>
          <w:rFonts w:ascii="Times New Roman" w:hAnsi="Times New Roman" w:cs="Times New Roman"/>
          <w:sz w:val="24"/>
          <w:szCs w:val="24"/>
          <w:lang w:val="en-US"/>
        </w:rPr>
      </w:pPr>
    </w:p>
    <w:p w:rsidR="00A936AF" w:rsidRDefault="00A936AF" w:rsidP="00A936AF">
      <w:pPr>
        <w:pStyle w:val="ListParagraph"/>
        <w:spacing w:line="240" w:lineRule="auto"/>
        <w:ind w:left="780"/>
        <w:jc w:val="both"/>
        <w:rPr>
          <w:rFonts w:ascii="Times New Roman" w:hAnsi="Times New Roman" w:cs="Times New Roman"/>
          <w:sz w:val="24"/>
          <w:szCs w:val="24"/>
        </w:rPr>
      </w:pPr>
    </w:p>
    <w:p w:rsidR="00A936AF" w:rsidRDefault="00A936AF" w:rsidP="00A936AF">
      <w:pPr>
        <w:pStyle w:val="ListParagraph"/>
        <w:spacing w:line="240" w:lineRule="auto"/>
        <w:ind w:left="780"/>
        <w:jc w:val="both"/>
        <w:rPr>
          <w:rFonts w:ascii="Times New Roman" w:hAnsi="Times New Roman" w:cs="Times New Roman"/>
          <w:sz w:val="24"/>
          <w:szCs w:val="24"/>
        </w:rPr>
      </w:pPr>
    </w:p>
    <w:p w:rsidR="00A936AF" w:rsidRDefault="00A936AF" w:rsidP="00A936AF">
      <w:pPr>
        <w:pStyle w:val="ListParagraph"/>
        <w:spacing w:line="240" w:lineRule="auto"/>
        <w:ind w:left="780"/>
        <w:jc w:val="both"/>
        <w:rPr>
          <w:rFonts w:ascii="Times New Roman" w:hAnsi="Times New Roman" w:cs="Times New Roman"/>
          <w:i/>
          <w:sz w:val="24"/>
          <w:szCs w:val="24"/>
        </w:rPr>
      </w:pPr>
      <w:r w:rsidRPr="00F96596">
        <w:rPr>
          <w:rFonts w:ascii="Times New Roman" w:hAnsi="Times New Roman" w:cs="Times New Roman"/>
          <w:sz w:val="24"/>
          <w:szCs w:val="24"/>
        </w:rPr>
        <w:t xml:space="preserve">Saifudin, Aris dan Rina Trisnawati (2016). </w:t>
      </w:r>
      <w:r w:rsidRPr="00F96596">
        <w:rPr>
          <w:rFonts w:ascii="Times New Roman" w:hAnsi="Times New Roman" w:cs="Times New Roman"/>
          <w:i/>
          <w:sz w:val="24"/>
          <w:szCs w:val="24"/>
        </w:rPr>
        <w:t xml:space="preserve">Pengaruh Ukuran Perusahaan, </w:t>
      </w:r>
    </w:p>
    <w:p w:rsidR="00A936AF" w:rsidRPr="00930145" w:rsidRDefault="00A936AF" w:rsidP="00A936AF">
      <w:pPr>
        <w:pStyle w:val="ListParagraph"/>
        <w:spacing w:line="240" w:lineRule="auto"/>
        <w:ind w:left="1440"/>
        <w:jc w:val="both"/>
        <w:rPr>
          <w:rFonts w:ascii="Times New Roman" w:hAnsi="Times New Roman" w:cs="Times New Roman"/>
          <w:i/>
          <w:sz w:val="24"/>
          <w:szCs w:val="24"/>
        </w:rPr>
      </w:pPr>
      <w:r w:rsidRPr="00930145">
        <w:rPr>
          <w:rFonts w:ascii="Times New Roman" w:hAnsi="Times New Roman" w:cs="Times New Roman"/>
          <w:i/>
          <w:sz w:val="24"/>
          <w:szCs w:val="24"/>
        </w:rPr>
        <w:t>Profitabilitas, Likuiditas, Solvabilitas dan Pertumbuhan Terhadap Opini Audit Going Concern</w:t>
      </w:r>
      <w:r w:rsidRPr="00930145">
        <w:rPr>
          <w:rFonts w:ascii="Times New Roman" w:hAnsi="Times New Roman" w:cs="Times New Roman"/>
          <w:sz w:val="24"/>
          <w:szCs w:val="24"/>
        </w:rPr>
        <w:t xml:space="preserve"> (Studi Empiris pada Perusahaan Manufaktur yang Terdapat di Bursa Efek Indonesia Tahun 2011- 2014). Syariah Paper Accounting FEB UMS.</w:t>
      </w:r>
    </w:p>
    <w:p w:rsidR="00A936AF" w:rsidRDefault="00A936AF" w:rsidP="00A936AF">
      <w:pPr>
        <w:pStyle w:val="ListParagraph"/>
        <w:spacing w:line="240" w:lineRule="auto"/>
        <w:ind w:left="780"/>
        <w:jc w:val="both"/>
        <w:rPr>
          <w:rFonts w:ascii="Times New Roman" w:hAnsi="Times New Roman" w:cs="Times New Roman"/>
          <w:sz w:val="24"/>
          <w:szCs w:val="24"/>
        </w:rPr>
      </w:pPr>
    </w:p>
    <w:p w:rsidR="00A936AF" w:rsidRDefault="00A936AF" w:rsidP="00A936AF">
      <w:pPr>
        <w:pStyle w:val="ListParagraph"/>
        <w:spacing w:line="240" w:lineRule="auto"/>
        <w:ind w:left="78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Sugiyono. (2015). </w:t>
      </w:r>
      <w:r>
        <w:rPr>
          <w:rFonts w:ascii="Times New Roman" w:hAnsi="Times New Roman" w:cs="Times New Roman"/>
          <w:i/>
          <w:sz w:val="24"/>
          <w:szCs w:val="24"/>
          <w:lang w:val="en-US"/>
        </w:rPr>
        <w:t>Metode Penelitian Kuantitatif, Kualitatif, Kualitatif dan R&amp;D</w:t>
      </w:r>
      <w:r>
        <w:rPr>
          <w:rFonts w:ascii="Times New Roman" w:hAnsi="Times New Roman" w:cs="Times New Roman"/>
          <w:sz w:val="24"/>
          <w:szCs w:val="24"/>
          <w:lang w:val="en-US"/>
        </w:rPr>
        <w:t xml:space="preserve">. </w:t>
      </w:r>
    </w:p>
    <w:p w:rsidR="00A936AF" w:rsidRDefault="00A936AF" w:rsidP="00A936AF">
      <w:pPr>
        <w:pStyle w:val="ListParagraph"/>
        <w:spacing w:line="240" w:lineRule="auto"/>
        <w:ind w:left="780" w:firstLine="6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Cetakan Ke-22. Bandung: Alfabeta. </w:t>
      </w:r>
    </w:p>
    <w:p w:rsidR="00A936AF" w:rsidRPr="00C86F2F" w:rsidRDefault="00A936AF" w:rsidP="00A936AF">
      <w:pPr>
        <w:spacing w:line="240" w:lineRule="auto"/>
        <w:ind w:firstLine="720"/>
        <w:jc w:val="both"/>
        <w:rPr>
          <w:rFonts w:ascii="Times New Roman" w:hAnsi="Times New Roman" w:cs="Times New Roman"/>
          <w:i/>
          <w:sz w:val="24"/>
          <w:szCs w:val="24"/>
        </w:rPr>
      </w:pPr>
      <w:r w:rsidRPr="00135704">
        <w:rPr>
          <w:rFonts w:ascii="Times New Roman" w:hAnsi="Times New Roman" w:cs="Times New Roman"/>
          <w:sz w:val="24"/>
          <w:szCs w:val="24"/>
        </w:rPr>
        <w:t xml:space="preserve">Tuanakotta, Theodorus M. (2014). </w:t>
      </w:r>
      <w:r w:rsidRPr="00135704">
        <w:rPr>
          <w:rFonts w:ascii="Times New Roman" w:hAnsi="Times New Roman" w:cs="Times New Roman"/>
          <w:i/>
          <w:sz w:val="24"/>
          <w:szCs w:val="24"/>
        </w:rPr>
        <w:t>Audit Berbasis I</w:t>
      </w:r>
      <w:r>
        <w:rPr>
          <w:rFonts w:ascii="Times New Roman" w:hAnsi="Times New Roman" w:cs="Times New Roman"/>
          <w:i/>
          <w:sz w:val="24"/>
          <w:szCs w:val="24"/>
        </w:rPr>
        <w:t xml:space="preserve">SA (International Standards on </w:t>
      </w:r>
      <w:r w:rsidRPr="00135704">
        <w:rPr>
          <w:rFonts w:ascii="Times New Roman" w:hAnsi="Times New Roman" w:cs="Times New Roman"/>
          <w:i/>
          <w:sz w:val="24"/>
          <w:szCs w:val="24"/>
        </w:rPr>
        <w:t>Auditing)</w:t>
      </w:r>
      <w:r w:rsidRPr="00135704">
        <w:rPr>
          <w:rFonts w:ascii="Times New Roman" w:hAnsi="Times New Roman" w:cs="Times New Roman"/>
          <w:sz w:val="24"/>
          <w:szCs w:val="24"/>
        </w:rPr>
        <w:t xml:space="preserve">. Salemba Empat, Jakarta. </w:t>
      </w:r>
    </w:p>
    <w:p w:rsidR="00633B27" w:rsidRPr="00633B27" w:rsidRDefault="00633B27" w:rsidP="00633B27">
      <w:pPr>
        <w:spacing w:line="480" w:lineRule="auto"/>
        <w:jc w:val="both"/>
        <w:rPr>
          <w:rFonts w:ascii="Times New Roman" w:hAnsi="Times New Roman" w:cs="Times New Roman"/>
          <w:b/>
          <w:sz w:val="24"/>
          <w:szCs w:val="24"/>
        </w:rPr>
      </w:pPr>
    </w:p>
    <w:p w:rsidR="00633B27" w:rsidRDefault="00633B27" w:rsidP="00633B27">
      <w:pPr>
        <w:pStyle w:val="ListParagraph"/>
        <w:spacing w:line="480" w:lineRule="auto"/>
        <w:ind w:left="1980"/>
        <w:jc w:val="both"/>
        <w:rPr>
          <w:rFonts w:ascii="Times New Roman" w:hAnsi="Times New Roman" w:cs="Times New Roman"/>
          <w:sz w:val="24"/>
          <w:szCs w:val="24"/>
          <w:lang w:val="en-US"/>
        </w:rPr>
      </w:pPr>
    </w:p>
    <w:p w:rsidR="00633B27" w:rsidRDefault="00633B27" w:rsidP="00633B27">
      <w:pPr>
        <w:pStyle w:val="ListParagraph"/>
        <w:spacing w:line="480" w:lineRule="auto"/>
        <w:ind w:left="1980"/>
        <w:jc w:val="both"/>
        <w:rPr>
          <w:rFonts w:ascii="Times New Roman" w:hAnsi="Times New Roman" w:cs="Times New Roman"/>
          <w:sz w:val="24"/>
          <w:szCs w:val="24"/>
          <w:lang w:val="en-US"/>
        </w:rPr>
      </w:pPr>
    </w:p>
    <w:p w:rsidR="00633B27" w:rsidRDefault="00633B27" w:rsidP="00633B27">
      <w:pPr>
        <w:pStyle w:val="ListParagraph"/>
        <w:spacing w:line="480" w:lineRule="auto"/>
        <w:ind w:left="1980"/>
        <w:jc w:val="both"/>
        <w:rPr>
          <w:rFonts w:ascii="Times New Roman" w:hAnsi="Times New Roman" w:cs="Times New Roman"/>
          <w:sz w:val="24"/>
          <w:szCs w:val="24"/>
          <w:lang w:val="en-US"/>
        </w:rPr>
      </w:pPr>
    </w:p>
    <w:p w:rsidR="00633B27" w:rsidRDefault="00633B27" w:rsidP="00633B27">
      <w:pPr>
        <w:pStyle w:val="ListParagraph"/>
        <w:spacing w:line="480" w:lineRule="auto"/>
        <w:ind w:left="1980"/>
        <w:jc w:val="both"/>
        <w:rPr>
          <w:rFonts w:ascii="Times New Roman" w:hAnsi="Times New Roman" w:cs="Times New Roman"/>
          <w:sz w:val="24"/>
          <w:szCs w:val="24"/>
          <w:lang w:val="en-US"/>
        </w:rPr>
      </w:pPr>
    </w:p>
    <w:p w:rsidR="00633B27" w:rsidRDefault="00633B27" w:rsidP="00633B27">
      <w:pPr>
        <w:pStyle w:val="ListParagraph"/>
        <w:spacing w:line="480" w:lineRule="auto"/>
        <w:ind w:left="1980"/>
        <w:jc w:val="both"/>
        <w:rPr>
          <w:rFonts w:ascii="Times New Roman" w:hAnsi="Times New Roman" w:cs="Times New Roman"/>
          <w:sz w:val="24"/>
          <w:szCs w:val="24"/>
          <w:lang w:val="en-US"/>
        </w:rPr>
      </w:pPr>
    </w:p>
    <w:p w:rsidR="00633B27" w:rsidRDefault="00633B27" w:rsidP="00633B27">
      <w:pPr>
        <w:pStyle w:val="ListParagraph"/>
        <w:spacing w:line="480" w:lineRule="auto"/>
        <w:ind w:left="1980"/>
        <w:jc w:val="both"/>
        <w:rPr>
          <w:rFonts w:ascii="Times New Roman" w:hAnsi="Times New Roman" w:cs="Times New Roman"/>
          <w:sz w:val="24"/>
          <w:szCs w:val="24"/>
          <w:lang w:val="en-US"/>
        </w:rPr>
      </w:pPr>
    </w:p>
    <w:p w:rsidR="00633B27" w:rsidRPr="00633B27" w:rsidRDefault="00633B27" w:rsidP="00633B27">
      <w:pPr>
        <w:pStyle w:val="ListParagraph"/>
        <w:spacing w:line="480" w:lineRule="auto"/>
        <w:jc w:val="both"/>
        <w:rPr>
          <w:rStyle w:val="fontstyle01"/>
          <w:b/>
          <w:lang w:val="en-US"/>
        </w:rPr>
      </w:pPr>
    </w:p>
    <w:p w:rsidR="00633B27" w:rsidRPr="00633B27" w:rsidRDefault="00633B27" w:rsidP="00633B27">
      <w:pPr>
        <w:pStyle w:val="ListParagraph"/>
        <w:spacing w:line="480" w:lineRule="auto"/>
        <w:jc w:val="both"/>
        <w:rPr>
          <w:rStyle w:val="fontstyle31"/>
          <w:b/>
          <w:i w:val="0"/>
        </w:rPr>
      </w:pPr>
    </w:p>
    <w:p w:rsidR="00633B27" w:rsidRPr="00633B27" w:rsidRDefault="00633B27" w:rsidP="00633B27">
      <w:pPr>
        <w:pStyle w:val="ListParagraph"/>
        <w:spacing w:line="480" w:lineRule="auto"/>
        <w:jc w:val="both"/>
        <w:rPr>
          <w:rStyle w:val="fontstyle31"/>
          <w:b/>
          <w:i w:val="0"/>
        </w:rPr>
      </w:pPr>
    </w:p>
    <w:p w:rsidR="00633B27" w:rsidRPr="00633B27" w:rsidRDefault="00633B27" w:rsidP="00633B27">
      <w:pPr>
        <w:spacing w:line="480" w:lineRule="auto"/>
        <w:ind w:left="567" w:firstLine="567"/>
        <w:jc w:val="both"/>
        <w:rPr>
          <w:rStyle w:val="fontstyle31"/>
          <w:i w:val="0"/>
        </w:rPr>
      </w:pPr>
    </w:p>
    <w:p w:rsidR="00633B27" w:rsidRPr="00DB634F" w:rsidRDefault="00633B27" w:rsidP="00633B27">
      <w:pPr>
        <w:pStyle w:val="ListParagraph"/>
        <w:spacing w:line="480" w:lineRule="auto"/>
        <w:ind w:left="567" w:firstLine="567"/>
        <w:jc w:val="both"/>
        <w:rPr>
          <w:rFonts w:ascii="Times New Roman" w:hAnsi="Times New Roman" w:cs="Times New Roman"/>
          <w:sz w:val="24"/>
          <w:szCs w:val="24"/>
          <w:lang w:val="sv-SE"/>
        </w:rPr>
      </w:pPr>
    </w:p>
    <w:p w:rsidR="00633B27" w:rsidRPr="00DB634F" w:rsidRDefault="00633B27" w:rsidP="00633B27">
      <w:pPr>
        <w:spacing w:line="480" w:lineRule="auto"/>
        <w:jc w:val="both"/>
        <w:rPr>
          <w:rStyle w:val="fontstyle01"/>
        </w:rPr>
      </w:pPr>
    </w:p>
    <w:p w:rsidR="00633B27" w:rsidRPr="00DB634F" w:rsidRDefault="00633B27" w:rsidP="00633B27">
      <w:pPr>
        <w:spacing w:line="480" w:lineRule="auto"/>
        <w:ind w:left="426" w:firstLine="708"/>
        <w:jc w:val="both"/>
        <w:rPr>
          <w:rFonts w:ascii="Times New Roman" w:hAnsi="Times New Roman" w:cs="Times New Roman"/>
          <w:sz w:val="24"/>
          <w:szCs w:val="24"/>
        </w:rPr>
      </w:pPr>
    </w:p>
    <w:p w:rsidR="00633B27" w:rsidRDefault="00633B27" w:rsidP="00633B27">
      <w:pPr>
        <w:pStyle w:val="ListParagraph"/>
        <w:spacing w:line="480" w:lineRule="auto"/>
        <w:ind w:left="567" w:firstLine="567"/>
        <w:jc w:val="both"/>
        <w:rPr>
          <w:rFonts w:ascii="Times New Roman" w:eastAsia="Calibri" w:hAnsi="Times New Roman" w:cs="Times New Roman"/>
          <w:sz w:val="24"/>
          <w:szCs w:val="24"/>
        </w:rPr>
      </w:pPr>
    </w:p>
    <w:p w:rsidR="00633B27" w:rsidRPr="00DB634F" w:rsidRDefault="00633B27" w:rsidP="00633B27">
      <w:pPr>
        <w:rPr>
          <w:bCs/>
        </w:rPr>
      </w:pPr>
    </w:p>
    <w:p w:rsidR="006D66DD" w:rsidRPr="006D66DD" w:rsidRDefault="006D66DD" w:rsidP="00641662">
      <w:pPr>
        <w:tabs>
          <w:tab w:val="center" w:pos="4680"/>
          <w:tab w:val="left" w:pos="6600"/>
        </w:tabs>
        <w:spacing w:line="480" w:lineRule="auto"/>
        <w:jc w:val="both"/>
        <w:rPr>
          <w:rFonts w:ascii="Times New Roman" w:hAnsi="Times New Roman" w:cs="Times New Roman"/>
          <w:b/>
          <w:sz w:val="24"/>
          <w:szCs w:val="24"/>
        </w:rPr>
      </w:pPr>
    </w:p>
    <w:p w:rsidR="006D66DD" w:rsidRPr="006D66DD" w:rsidRDefault="006D66DD" w:rsidP="00641662">
      <w:pPr>
        <w:tabs>
          <w:tab w:val="center" w:pos="4680"/>
          <w:tab w:val="left" w:pos="6600"/>
        </w:tabs>
        <w:spacing w:line="480" w:lineRule="auto"/>
        <w:jc w:val="both"/>
        <w:rPr>
          <w:rFonts w:ascii="Times New Roman" w:hAnsi="Times New Roman" w:cs="Times New Roman"/>
          <w:sz w:val="24"/>
          <w:szCs w:val="24"/>
        </w:rPr>
      </w:pPr>
    </w:p>
    <w:p w:rsidR="003B556A" w:rsidRPr="003B556A" w:rsidRDefault="003B556A" w:rsidP="003B556A">
      <w:pPr>
        <w:spacing w:line="240" w:lineRule="auto"/>
        <w:jc w:val="both"/>
        <w:rPr>
          <w:rFonts w:ascii="Times New Roman" w:hAnsi="Times New Roman" w:cs="Times New Roman"/>
          <w:b/>
          <w:sz w:val="24"/>
          <w:szCs w:val="24"/>
        </w:rPr>
      </w:pPr>
    </w:p>
    <w:p w:rsidR="003B556A" w:rsidRPr="003B556A" w:rsidRDefault="003B556A" w:rsidP="003B556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3B556A" w:rsidRDefault="003B556A" w:rsidP="003B556A">
      <w:pPr>
        <w:spacing w:line="480" w:lineRule="auto"/>
        <w:jc w:val="center"/>
        <w:rPr>
          <w:rFonts w:ascii="Times New Roman" w:hAnsi="Times New Roman" w:cs="Times New Roman"/>
          <w:b/>
          <w:i/>
          <w:sz w:val="30"/>
          <w:szCs w:val="30"/>
        </w:rPr>
      </w:pPr>
    </w:p>
    <w:p w:rsidR="003B556A" w:rsidRPr="003B556A" w:rsidRDefault="003B556A" w:rsidP="003B556A">
      <w:pPr>
        <w:spacing w:line="240" w:lineRule="auto"/>
        <w:rPr>
          <w:rFonts w:ascii="Times New Roman" w:eastAsia="Times New Roman" w:hAnsi="Times New Roman" w:cs="Times New Roman"/>
          <w:b/>
          <w:sz w:val="24"/>
          <w:szCs w:val="24"/>
        </w:rPr>
      </w:pPr>
    </w:p>
    <w:p w:rsidR="00533F06" w:rsidRDefault="00533F06" w:rsidP="00533F06">
      <w:pPr>
        <w:spacing w:line="480" w:lineRule="auto"/>
        <w:jc w:val="center"/>
        <w:rPr>
          <w:rFonts w:ascii="Times New Roman" w:eastAsia="Times New Roman" w:hAnsi="Times New Roman" w:cs="Times New Roman"/>
          <w:b/>
          <w:i/>
          <w:sz w:val="30"/>
          <w:szCs w:val="30"/>
        </w:rPr>
      </w:pPr>
    </w:p>
    <w:p w:rsidR="00533F06" w:rsidRPr="00533F06" w:rsidRDefault="00533F06" w:rsidP="00533F06">
      <w:pPr>
        <w:spacing w:line="480" w:lineRule="auto"/>
        <w:jc w:val="center"/>
        <w:rPr>
          <w:rFonts w:ascii="Times New Roman" w:hAnsi="Times New Roman" w:cs="Times New Roman"/>
          <w:i/>
          <w:sz w:val="30"/>
          <w:szCs w:val="30"/>
        </w:rPr>
      </w:pPr>
    </w:p>
    <w:sectPr w:rsidR="00533F06" w:rsidRPr="00533F0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26D94"/>
    <w:multiLevelType w:val="hybridMultilevel"/>
    <w:tmpl w:val="B0F40820"/>
    <w:lvl w:ilvl="0" w:tplc="3EA4A9C0">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40C91070"/>
    <w:multiLevelType w:val="hybridMultilevel"/>
    <w:tmpl w:val="35542E4E"/>
    <w:lvl w:ilvl="0" w:tplc="00F411C0">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15:restartNumberingAfterBreak="0">
    <w:nsid w:val="42980AA0"/>
    <w:multiLevelType w:val="hybridMultilevel"/>
    <w:tmpl w:val="D9285B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6227E0"/>
    <w:multiLevelType w:val="hybridMultilevel"/>
    <w:tmpl w:val="D2905720"/>
    <w:lvl w:ilvl="0" w:tplc="C16003CC">
      <w:start w:val="1"/>
      <w:numFmt w:val="upperLetter"/>
      <w:lvlText w:val="%1."/>
      <w:lvlJc w:val="left"/>
      <w:pPr>
        <w:ind w:left="1110" w:hanging="360"/>
      </w:pPr>
      <w:rPr>
        <w:rFonts w:hint="default"/>
        <w:b/>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4" w15:restartNumberingAfterBreak="0">
    <w:nsid w:val="755349C0"/>
    <w:multiLevelType w:val="hybridMultilevel"/>
    <w:tmpl w:val="28A84200"/>
    <w:lvl w:ilvl="0" w:tplc="61347ECE">
      <w:start w:val="1"/>
      <w:numFmt w:val="decimal"/>
      <w:lvlText w:val="%1."/>
      <w:lvlJc w:val="left"/>
      <w:pPr>
        <w:ind w:left="643" w:hanging="360"/>
      </w:pPr>
      <w:rPr>
        <w:rFonts w:asciiTheme="minorHAnsi" w:hAnsiTheme="minorHAnsi" w:cstheme="minorBidi"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784967DE"/>
    <w:multiLevelType w:val="hybridMultilevel"/>
    <w:tmpl w:val="B378A4BA"/>
    <w:lvl w:ilvl="0" w:tplc="E3A6DFD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3"/>
  </w:num>
  <w:num w:numId="2">
    <w:abstractNumId w:val="4"/>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F06"/>
    <w:rsid w:val="003B556A"/>
    <w:rsid w:val="00533F06"/>
    <w:rsid w:val="00633B27"/>
    <w:rsid w:val="00641662"/>
    <w:rsid w:val="006D66DD"/>
    <w:rsid w:val="009C73DD"/>
    <w:rsid w:val="00A936AF"/>
    <w:rsid w:val="00E30EF1"/>
    <w:rsid w:val="00FC7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0C5E37-98B2-4F82-85E8-E226E0A24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3F06"/>
    <w:rPr>
      <w:color w:val="0563C1" w:themeColor="hyperlink"/>
      <w:u w:val="single"/>
    </w:rPr>
  </w:style>
  <w:style w:type="paragraph" w:styleId="ListParagraph">
    <w:name w:val="List Paragraph"/>
    <w:aliases w:val="Body of text,koding,List Paragraph1,Colorful List - Accent 11,Heading 11,Medium Grid 1 - Accent 21,Body of text+1,Body of text+2,Body of text+3,List Paragraph11,soal jawab,Body of textCxSp,spasi 2 taiiii,skripsi,sub de titre 4,ANNEX,TABEL"/>
    <w:basedOn w:val="Normal"/>
    <w:link w:val="ListParagraphChar"/>
    <w:uiPriority w:val="34"/>
    <w:qFormat/>
    <w:rsid w:val="003B556A"/>
    <w:pPr>
      <w:spacing w:after="200" w:line="276" w:lineRule="auto"/>
      <w:ind w:left="720"/>
      <w:contextualSpacing/>
    </w:pPr>
    <w:rPr>
      <w:lang w:val="id-ID"/>
    </w:rPr>
  </w:style>
  <w:style w:type="character" w:customStyle="1" w:styleId="ListParagraphChar">
    <w:name w:val="List Paragraph Char"/>
    <w:aliases w:val="Body of text Char,koding Char,List Paragraph1 Char,Colorful List - Accent 11 Char,Heading 11 Char,Medium Grid 1 - Accent 21 Char,Body of text+1 Char,Body of text+2 Char,Body of text+3 Char,List Paragraph11 Char,soal jawab Char"/>
    <w:link w:val="ListParagraph"/>
    <w:uiPriority w:val="34"/>
    <w:qFormat/>
    <w:locked/>
    <w:rsid w:val="003B556A"/>
    <w:rPr>
      <w:lang w:val="id-ID"/>
    </w:rPr>
  </w:style>
  <w:style w:type="paragraph" w:styleId="Caption">
    <w:name w:val="caption"/>
    <w:basedOn w:val="Normal"/>
    <w:next w:val="Normal"/>
    <w:uiPriority w:val="35"/>
    <w:unhideWhenUsed/>
    <w:qFormat/>
    <w:rsid w:val="00633B27"/>
    <w:pPr>
      <w:spacing w:after="200" w:line="240" w:lineRule="auto"/>
    </w:pPr>
    <w:rPr>
      <w:rFonts w:eastAsiaTheme="minorEastAsia"/>
      <w:i/>
      <w:iCs/>
      <w:color w:val="44546A" w:themeColor="text2"/>
      <w:sz w:val="18"/>
      <w:szCs w:val="18"/>
      <w:lang w:val="id-ID" w:eastAsia="id-ID"/>
    </w:rPr>
  </w:style>
  <w:style w:type="character" w:customStyle="1" w:styleId="fontstyle01">
    <w:name w:val="fontstyle01"/>
    <w:basedOn w:val="DefaultParagraphFont"/>
    <w:rsid w:val="00633B27"/>
    <w:rPr>
      <w:rFonts w:ascii="Times New Roman" w:hAnsi="Times New Roman" w:cs="Times New Roman" w:hint="default"/>
      <w:b w:val="0"/>
      <w:bCs w:val="0"/>
      <w:i w:val="0"/>
      <w:iCs w:val="0"/>
      <w:color w:val="000000"/>
      <w:sz w:val="24"/>
      <w:szCs w:val="24"/>
    </w:rPr>
  </w:style>
  <w:style w:type="character" w:customStyle="1" w:styleId="fontstyle31">
    <w:name w:val="fontstyle31"/>
    <w:basedOn w:val="DefaultParagraphFont"/>
    <w:rsid w:val="00633B27"/>
    <w:rPr>
      <w:rFonts w:ascii="Times New Roman" w:hAnsi="Times New Roman" w:cs="Times New Roman"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dx.co.id/" TargetMode="External"/><Relationship Id="rId5" Type="http://schemas.openxmlformats.org/officeDocument/2006/relationships/hyperlink" Target="mailto:anastasyavictor@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3499</Words>
  <Characters>19945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MyBook</dc:creator>
  <cp:keywords/>
  <dc:description/>
  <cp:lastModifiedBy>MyBook</cp:lastModifiedBy>
  <cp:revision>2</cp:revision>
  <dcterms:created xsi:type="dcterms:W3CDTF">2019-08-16T11:19:00Z</dcterms:created>
  <dcterms:modified xsi:type="dcterms:W3CDTF">2019-08-16T11:19:00Z</dcterms:modified>
</cp:coreProperties>
</file>