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E2E" w:rsidRPr="00B01CAB" w:rsidRDefault="00854E2E" w:rsidP="00E007D4">
      <w:pPr>
        <w:spacing w:after="0" w:line="276" w:lineRule="auto"/>
        <w:jc w:val="center"/>
        <w:rPr>
          <w:rFonts w:ascii="Times New Roman" w:hAnsi="Times New Roman" w:cs="Times New Roman"/>
          <w:b/>
          <w:sz w:val="24"/>
          <w:szCs w:val="24"/>
          <w:lang w:val="en-ID"/>
        </w:rPr>
      </w:pPr>
      <w:r w:rsidRPr="00B01CAB">
        <w:rPr>
          <w:rFonts w:ascii="Times New Roman" w:hAnsi="Times New Roman" w:cs="Times New Roman"/>
          <w:b/>
          <w:sz w:val="24"/>
          <w:szCs w:val="24"/>
          <w:lang w:val="en-ID"/>
        </w:rPr>
        <w:t xml:space="preserve">PENGARUH </w:t>
      </w:r>
      <w:r w:rsidRPr="00B01CAB">
        <w:rPr>
          <w:rFonts w:ascii="Times New Roman" w:hAnsi="Times New Roman" w:cs="Times New Roman"/>
          <w:b/>
          <w:i/>
          <w:iCs/>
          <w:sz w:val="24"/>
          <w:szCs w:val="24"/>
          <w:lang w:val="en-ID"/>
        </w:rPr>
        <w:t>EARNING PER SHARE, DEVIDEND PER</w:t>
      </w:r>
      <w:r w:rsidRPr="00B01CAB">
        <w:rPr>
          <w:rFonts w:ascii="Times New Roman" w:hAnsi="Times New Roman" w:cs="Times New Roman"/>
          <w:b/>
          <w:sz w:val="24"/>
          <w:szCs w:val="24"/>
          <w:lang w:val="en-ID"/>
        </w:rPr>
        <w:t xml:space="preserve"> </w:t>
      </w:r>
      <w:r w:rsidRPr="00B01CAB">
        <w:rPr>
          <w:rFonts w:ascii="Times New Roman" w:hAnsi="Times New Roman" w:cs="Times New Roman"/>
          <w:b/>
          <w:i/>
          <w:iCs/>
          <w:sz w:val="24"/>
          <w:szCs w:val="24"/>
          <w:lang w:val="en-ID"/>
        </w:rPr>
        <w:t>SHARE</w:t>
      </w:r>
      <w:r w:rsidRPr="00B01CAB">
        <w:rPr>
          <w:rFonts w:ascii="Times New Roman" w:hAnsi="Times New Roman" w:cs="Times New Roman"/>
          <w:b/>
          <w:sz w:val="24"/>
          <w:szCs w:val="24"/>
          <w:lang w:val="en-ID"/>
        </w:rPr>
        <w:t xml:space="preserve"> DAN </w:t>
      </w:r>
      <w:r w:rsidRPr="00B01CAB">
        <w:rPr>
          <w:rFonts w:ascii="Times New Roman" w:hAnsi="Times New Roman" w:cs="Times New Roman"/>
          <w:b/>
          <w:i/>
          <w:iCs/>
          <w:sz w:val="24"/>
          <w:szCs w:val="24"/>
          <w:lang w:val="en-ID"/>
        </w:rPr>
        <w:t>RETURN ON ASSETS</w:t>
      </w:r>
      <w:r w:rsidRPr="00B01CAB">
        <w:rPr>
          <w:rFonts w:ascii="Times New Roman" w:hAnsi="Times New Roman" w:cs="Times New Roman"/>
          <w:b/>
          <w:sz w:val="24"/>
          <w:szCs w:val="24"/>
          <w:lang w:val="en-ID"/>
        </w:rPr>
        <w:t xml:space="preserve"> TERHADAP HARGA SAHAM PADA PERUSAHAAN </w:t>
      </w:r>
      <w:r w:rsidRPr="00B01CAB">
        <w:rPr>
          <w:rFonts w:ascii="Times New Roman" w:hAnsi="Times New Roman" w:cs="Times New Roman"/>
          <w:b/>
          <w:i/>
          <w:sz w:val="24"/>
          <w:szCs w:val="24"/>
          <w:lang w:val="en-ID"/>
        </w:rPr>
        <w:t>REAL ESTATE</w:t>
      </w:r>
      <w:r w:rsidRPr="00B01CAB">
        <w:rPr>
          <w:rFonts w:ascii="Times New Roman" w:hAnsi="Times New Roman" w:cs="Times New Roman"/>
          <w:b/>
          <w:sz w:val="24"/>
          <w:szCs w:val="24"/>
          <w:lang w:val="en-ID"/>
        </w:rPr>
        <w:t xml:space="preserve"> DAN </w:t>
      </w:r>
      <w:r w:rsidRPr="00B01CAB">
        <w:rPr>
          <w:rFonts w:ascii="Times New Roman" w:hAnsi="Times New Roman" w:cs="Times New Roman"/>
          <w:b/>
          <w:i/>
          <w:sz w:val="24"/>
          <w:szCs w:val="24"/>
          <w:lang w:val="en-ID"/>
        </w:rPr>
        <w:t>PROPERTY</w:t>
      </w:r>
      <w:r w:rsidRPr="00B01CAB">
        <w:rPr>
          <w:rFonts w:ascii="Times New Roman" w:hAnsi="Times New Roman" w:cs="Times New Roman"/>
          <w:b/>
          <w:sz w:val="24"/>
          <w:szCs w:val="24"/>
          <w:lang w:val="en-ID"/>
        </w:rPr>
        <w:t xml:space="preserve"> YANG TERDAFTAR DI BURSA EFEK INDONESIA TAHUN 2014-2018</w:t>
      </w:r>
    </w:p>
    <w:p w:rsidR="00854E2E" w:rsidRPr="00B01CAB" w:rsidRDefault="00854E2E" w:rsidP="00E007D4">
      <w:pPr>
        <w:spacing w:after="0" w:line="276" w:lineRule="auto"/>
        <w:jc w:val="center"/>
        <w:rPr>
          <w:rFonts w:ascii="Times New Roman" w:hAnsi="Times New Roman" w:cs="Times New Roman"/>
          <w:b/>
          <w:sz w:val="24"/>
          <w:szCs w:val="24"/>
          <w:lang w:val="en-ID"/>
        </w:rPr>
      </w:pPr>
    </w:p>
    <w:p w:rsidR="005C258B" w:rsidRPr="00B01CAB" w:rsidRDefault="00854E2E" w:rsidP="00E007D4">
      <w:pPr>
        <w:spacing w:line="276" w:lineRule="auto"/>
        <w:jc w:val="center"/>
        <w:rPr>
          <w:rFonts w:ascii="Times New Roman" w:hAnsi="Times New Roman" w:cs="Times New Roman"/>
          <w:b/>
          <w:sz w:val="24"/>
          <w:szCs w:val="24"/>
        </w:rPr>
      </w:pPr>
      <w:proofErr w:type="gramStart"/>
      <w:r w:rsidRPr="00B01CAB">
        <w:rPr>
          <w:rFonts w:ascii="Times New Roman" w:hAnsi="Times New Roman" w:cs="Times New Roman"/>
          <w:b/>
          <w:sz w:val="24"/>
          <w:szCs w:val="24"/>
        </w:rPr>
        <w:t>Oleh :</w:t>
      </w:r>
      <w:proofErr w:type="gramEnd"/>
      <w:r w:rsidRPr="00B01CAB">
        <w:rPr>
          <w:rFonts w:ascii="Times New Roman" w:hAnsi="Times New Roman" w:cs="Times New Roman"/>
          <w:b/>
          <w:sz w:val="24"/>
          <w:szCs w:val="24"/>
        </w:rPr>
        <w:t xml:space="preserve"> Merdisa Widyastuti</w:t>
      </w:r>
    </w:p>
    <w:p w:rsidR="00854E2E" w:rsidRPr="00B01CAB" w:rsidRDefault="00854E2E" w:rsidP="00E007D4">
      <w:pPr>
        <w:spacing w:line="276" w:lineRule="auto"/>
        <w:jc w:val="center"/>
        <w:rPr>
          <w:rFonts w:ascii="Times New Roman" w:hAnsi="Times New Roman" w:cs="Times New Roman"/>
          <w:b/>
          <w:sz w:val="24"/>
          <w:szCs w:val="24"/>
        </w:rPr>
      </w:pPr>
    </w:p>
    <w:p w:rsidR="00854E2E" w:rsidRPr="00B01CAB" w:rsidRDefault="00854E2E" w:rsidP="00E007D4">
      <w:pPr>
        <w:spacing w:line="276" w:lineRule="auto"/>
        <w:jc w:val="center"/>
        <w:rPr>
          <w:rFonts w:ascii="Times New Roman" w:hAnsi="Times New Roman" w:cs="Times New Roman"/>
          <w:b/>
          <w:sz w:val="24"/>
          <w:szCs w:val="24"/>
        </w:rPr>
      </w:pPr>
      <w:r w:rsidRPr="00B01CAB">
        <w:rPr>
          <w:rFonts w:ascii="Times New Roman" w:hAnsi="Times New Roman" w:cs="Times New Roman"/>
          <w:b/>
          <w:sz w:val="24"/>
          <w:szCs w:val="24"/>
        </w:rPr>
        <w:t>Akuntansi, Mercu Buana Yogyakarta, Indonesia</w:t>
      </w:r>
    </w:p>
    <w:p w:rsidR="00854E2E" w:rsidRPr="00B01CAB" w:rsidRDefault="00854E2E" w:rsidP="00E007D4">
      <w:pPr>
        <w:spacing w:line="276" w:lineRule="auto"/>
        <w:jc w:val="center"/>
        <w:rPr>
          <w:rFonts w:ascii="Times New Roman" w:hAnsi="Times New Roman" w:cs="Times New Roman"/>
          <w:b/>
          <w:sz w:val="24"/>
          <w:szCs w:val="24"/>
        </w:rPr>
      </w:pPr>
      <w:proofErr w:type="gramStart"/>
      <w:r w:rsidRPr="00B01CAB">
        <w:rPr>
          <w:rFonts w:ascii="Times New Roman" w:hAnsi="Times New Roman" w:cs="Times New Roman"/>
          <w:b/>
          <w:sz w:val="24"/>
          <w:szCs w:val="24"/>
        </w:rPr>
        <w:t>Email :</w:t>
      </w:r>
      <w:proofErr w:type="gramEnd"/>
      <w:r w:rsidRPr="00B01CAB">
        <w:rPr>
          <w:rFonts w:ascii="Times New Roman" w:hAnsi="Times New Roman" w:cs="Times New Roman"/>
          <w:b/>
          <w:sz w:val="24"/>
          <w:szCs w:val="24"/>
        </w:rPr>
        <w:t xml:space="preserve"> </w:t>
      </w:r>
      <w:hyperlink r:id="rId6" w:history="1">
        <w:r w:rsidRPr="00B01CAB">
          <w:rPr>
            <w:rStyle w:val="Hyperlink"/>
            <w:rFonts w:ascii="Times New Roman" w:hAnsi="Times New Roman" w:cs="Times New Roman"/>
            <w:b/>
            <w:sz w:val="24"/>
            <w:szCs w:val="24"/>
          </w:rPr>
          <w:t>merdisa.widyastuti19@gmail.com</w:t>
        </w:r>
      </w:hyperlink>
    </w:p>
    <w:p w:rsidR="00B01CAB" w:rsidRPr="00B01CAB" w:rsidRDefault="00B01CAB" w:rsidP="00E007D4">
      <w:pPr>
        <w:spacing w:line="276" w:lineRule="auto"/>
        <w:jc w:val="center"/>
        <w:rPr>
          <w:rFonts w:ascii="Times New Roman" w:hAnsi="Times New Roman" w:cs="Times New Roman"/>
          <w:b/>
          <w:sz w:val="24"/>
          <w:szCs w:val="24"/>
        </w:rPr>
      </w:pPr>
    </w:p>
    <w:p w:rsidR="00B01CAB" w:rsidRPr="00B01CAB" w:rsidRDefault="00B01CAB" w:rsidP="00E007D4">
      <w:pPr>
        <w:spacing w:after="0" w:line="276" w:lineRule="auto"/>
        <w:jc w:val="center"/>
        <w:rPr>
          <w:rFonts w:ascii="Times New Roman" w:hAnsi="Times New Roman" w:cs="Times New Roman"/>
          <w:b/>
          <w:iCs/>
          <w:sz w:val="24"/>
          <w:szCs w:val="24"/>
          <w:lang w:val="en-ID"/>
        </w:rPr>
      </w:pPr>
      <w:r w:rsidRPr="00B01CAB">
        <w:rPr>
          <w:rFonts w:ascii="Times New Roman" w:hAnsi="Times New Roman" w:cs="Times New Roman"/>
          <w:b/>
          <w:iCs/>
          <w:sz w:val="24"/>
          <w:szCs w:val="24"/>
          <w:lang w:val="en-ID"/>
        </w:rPr>
        <w:t>ABSTRAK</w:t>
      </w:r>
    </w:p>
    <w:p w:rsidR="00B01CAB" w:rsidRPr="00B01CAB" w:rsidRDefault="00B01CAB" w:rsidP="00E007D4">
      <w:pPr>
        <w:spacing w:after="0" w:line="276" w:lineRule="auto"/>
        <w:jc w:val="center"/>
        <w:rPr>
          <w:rFonts w:ascii="Times New Roman" w:hAnsi="Times New Roman" w:cs="Times New Roman"/>
          <w:b/>
          <w:sz w:val="24"/>
          <w:szCs w:val="24"/>
          <w:lang w:val="en-ID"/>
        </w:rPr>
      </w:pPr>
    </w:p>
    <w:p w:rsidR="00B01CAB" w:rsidRPr="00206035" w:rsidRDefault="00B01CAB" w:rsidP="00E007D4">
      <w:pPr>
        <w:spacing w:after="0" w:line="276" w:lineRule="auto"/>
        <w:jc w:val="both"/>
        <w:rPr>
          <w:rFonts w:ascii="Times New Roman" w:hAnsi="Times New Roman" w:cs="Times New Roman"/>
          <w:bCs/>
          <w:sz w:val="24"/>
          <w:szCs w:val="24"/>
          <w:lang w:val="en-ID"/>
        </w:rPr>
      </w:pPr>
      <w:r w:rsidRPr="00206035">
        <w:rPr>
          <w:rFonts w:ascii="Times New Roman" w:hAnsi="Times New Roman" w:cs="Times New Roman"/>
          <w:bCs/>
          <w:sz w:val="24"/>
          <w:szCs w:val="24"/>
          <w:lang w:val="en-ID"/>
        </w:rPr>
        <w:t xml:space="preserve">Perdagangan surat berharga merupakan cara untuk menarik dana masyarakat dalam hal ini investor untuk mengembangkan perekonomian dimana dana tersebut adalah modal yang dibutuhkan perusahaan untuk memperluas usahanya. Dengan dijualnya saham pasar modal berarti masyarakat diberi kesempatan untuk memiliki dan mendapatkan keuntungan. Populasi dalam penelitian ini adalah perusahaan </w:t>
      </w:r>
      <w:r w:rsidRPr="00206035">
        <w:rPr>
          <w:rFonts w:ascii="Times New Roman" w:hAnsi="Times New Roman" w:cs="Times New Roman"/>
          <w:bCs/>
          <w:i/>
          <w:iCs/>
          <w:sz w:val="24"/>
          <w:szCs w:val="24"/>
          <w:lang w:val="en-ID"/>
        </w:rPr>
        <w:t>Real Estate</w:t>
      </w:r>
      <w:r w:rsidRPr="00206035">
        <w:rPr>
          <w:rFonts w:ascii="Times New Roman" w:hAnsi="Times New Roman" w:cs="Times New Roman"/>
          <w:bCs/>
          <w:sz w:val="24"/>
          <w:szCs w:val="24"/>
          <w:lang w:val="en-ID"/>
        </w:rPr>
        <w:t xml:space="preserve"> dan </w:t>
      </w:r>
      <w:r w:rsidRPr="00206035">
        <w:rPr>
          <w:rFonts w:ascii="Times New Roman" w:hAnsi="Times New Roman" w:cs="Times New Roman"/>
          <w:bCs/>
          <w:i/>
          <w:iCs/>
          <w:sz w:val="24"/>
          <w:szCs w:val="24"/>
          <w:lang w:val="en-ID"/>
        </w:rPr>
        <w:t>Property</w:t>
      </w:r>
      <w:r w:rsidRPr="00206035">
        <w:rPr>
          <w:rFonts w:ascii="Times New Roman" w:hAnsi="Times New Roman" w:cs="Times New Roman"/>
          <w:bCs/>
          <w:sz w:val="24"/>
          <w:szCs w:val="24"/>
          <w:lang w:val="en-ID"/>
        </w:rPr>
        <w:t xml:space="preserve"> yang terdaftar di Bursa Efek Indonesia pada tahun 2014 hingga tahun 2018. Sampel adalah bagian dari jumlah dak karakteristik yang dimiliki oleh populasi tersebut yang ingin diteliti (Sugiono, 2010). </w:t>
      </w:r>
      <w:r w:rsidRPr="00206035">
        <w:rPr>
          <w:rFonts w:ascii="Times New Roman" w:hAnsi="Times New Roman" w:cs="Times New Roman"/>
          <w:bCs/>
          <w:i/>
          <w:iCs/>
          <w:sz w:val="24"/>
          <w:szCs w:val="24"/>
          <w:lang w:val="en-ID"/>
        </w:rPr>
        <w:t>Purposive sampling</w:t>
      </w:r>
      <w:r w:rsidRPr="00206035">
        <w:rPr>
          <w:rFonts w:ascii="Times New Roman" w:hAnsi="Times New Roman" w:cs="Times New Roman"/>
          <w:bCs/>
          <w:sz w:val="24"/>
          <w:szCs w:val="24"/>
          <w:lang w:val="en-ID"/>
        </w:rPr>
        <w:t xml:space="preserve"> adalah pengambilan sampel dari populasi secara sengaja berdasarkan penilaian atau kriteria tertentu. Alat analisis yang digunakan adalah regresi linear berganda. Hasil penelitian menunjukkan bahwa Variabel EPS, DPS dan ROA berpengaruh terhadap harga saham pada Perusahaan </w:t>
      </w:r>
      <w:r w:rsidRPr="00206035">
        <w:rPr>
          <w:rFonts w:ascii="Times New Roman" w:hAnsi="Times New Roman" w:cs="Times New Roman"/>
          <w:bCs/>
          <w:i/>
          <w:iCs/>
          <w:sz w:val="24"/>
          <w:szCs w:val="24"/>
          <w:lang w:val="en-ID"/>
        </w:rPr>
        <w:t>Real Estate</w:t>
      </w:r>
      <w:r w:rsidRPr="00206035">
        <w:rPr>
          <w:rFonts w:ascii="Times New Roman" w:hAnsi="Times New Roman" w:cs="Times New Roman"/>
          <w:bCs/>
          <w:sz w:val="24"/>
          <w:szCs w:val="24"/>
          <w:lang w:val="en-ID"/>
        </w:rPr>
        <w:t xml:space="preserve"> dan </w:t>
      </w:r>
      <w:r w:rsidRPr="00206035">
        <w:rPr>
          <w:rFonts w:ascii="Times New Roman" w:hAnsi="Times New Roman" w:cs="Times New Roman"/>
          <w:bCs/>
          <w:i/>
          <w:iCs/>
          <w:sz w:val="24"/>
          <w:szCs w:val="24"/>
          <w:lang w:val="en-ID"/>
        </w:rPr>
        <w:t>Property</w:t>
      </w:r>
      <w:r w:rsidRPr="00206035">
        <w:rPr>
          <w:rFonts w:ascii="Times New Roman" w:hAnsi="Times New Roman" w:cs="Times New Roman"/>
          <w:bCs/>
          <w:sz w:val="24"/>
          <w:szCs w:val="24"/>
          <w:lang w:val="en-ID"/>
        </w:rPr>
        <w:t xml:space="preserve"> di Bursa Efek Indonesia.</w:t>
      </w:r>
    </w:p>
    <w:p w:rsidR="00B01CAB" w:rsidRPr="00206035" w:rsidRDefault="00B01CAB" w:rsidP="00E007D4">
      <w:pPr>
        <w:spacing w:after="0" w:line="276" w:lineRule="auto"/>
        <w:jc w:val="both"/>
        <w:rPr>
          <w:rFonts w:ascii="Times New Roman" w:hAnsi="Times New Roman" w:cs="Times New Roman"/>
          <w:bCs/>
          <w:sz w:val="24"/>
          <w:szCs w:val="24"/>
          <w:lang w:val="en-ID"/>
        </w:rPr>
      </w:pPr>
    </w:p>
    <w:p w:rsidR="00B01CAB" w:rsidRPr="00206035" w:rsidRDefault="00B01CAB" w:rsidP="00E007D4">
      <w:pPr>
        <w:spacing w:after="0" w:line="276" w:lineRule="auto"/>
        <w:jc w:val="both"/>
        <w:rPr>
          <w:rFonts w:ascii="Times New Roman" w:hAnsi="Times New Roman" w:cs="Times New Roman"/>
          <w:bCs/>
          <w:sz w:val="24"/>
          <w:szCs w:val="24"/>
          <w:lang w:val="en-ID"/>
        </w:rPr>
      </w:pPr>
      <w:r w:rsidRPr="00206035">
        <w:rPr>
          <w:rFonts w:ascii="Times New Roman" w:hAnsi="Times New Roman" w:cs="Times New Roman"/>
          <w:bCs/>
          <w:sz w:val="24"/>
          <w:szCs w:val="24"/>
          <w:lang w:val="en-ID"/>
        </w:rPr>
        <w:t xml:space="preserve">Kata </w:t>
      </w:r>
      <w:proofErr w:type="gramStart"/>
      <w:r w:rsidRPr="00206035">
        <w:rPr>
          <w:rFonts w:ascii="Times New Roman" w:hAnsi="Times New Roman" w:cs="Times New Roman"/>
          <w:bCs/>
          <w:sz w:val="24"/>
          <w:szCs w:val="24"/>
          <w:lang w:val="en-ID"/>
        </w:rPr>
        <w:t>kunci :</w:t>
      </w:r>
      <w:proofErr w:type="gramEnd"/>
      <w:r w:rsidRPr="00206035">
        <w:rPr>
          <w:rFonts w:ascii="Times New Roman" w:hAnsi="Times New Roman" w:cs="Times New Roman"/>
          <w:bCs/>
          <w:sz w:val="24"/>
          <w:szCs w:val="24"/>
          <w:lang w:val="en-ID"/>
        </w:rPr>
        <w:t xml:space="preserve"> EPS, DPS, ROA dan Harga Saham</w:t>
      </w:r>
    </w:p>
    <w:p w:rsidR="00B01CAB" w:rsidRPr="00B01CAB" w:rsidRDefault="00B01CAB" w:rsidP="00E007D4">
      <w:pPr>
        <w:spacing w:after="0" w:line="276" w:lineRule="auto"/>
        <w:jc w:val="center"/>
        <w:rPr>
          <w:rFonts w:ascii="Times New Roman" w:hAnsi="Times New Roman" w:cs="Times New Roman"/>
          <w:b/>
          <w:sz w:val="24"/>
          <w:szCs w:val="24"/>
          <w:lang w:val="en-ID"/>
        </w:rPr>
      </w:pPr>
    </w:p>
    <w:p w:rsidR="00B01CAB" w:rsidRDefault="00B01CAB" w:rsidP="00E007D4">
      <w:pPr>
        <w:spacing w:after="0" w:line="276" w:lineRule="auto"/>
        <w:jc w:val="center"/>
        <w:rPr>
          <w:rFonts w:ascii="Times New Roman" w:hAnsi="Times New Roman" w:cs="Times New Roman"/>
          <w:b/>
          <w:sz w:val="24"/>
          <w:szCs w:val="24"/>
          <w:lang w:val="en-ID"/>
        </w:rPr>
      </w:pPr>
    </w:p>
    <w:p w:rsidR="00E007D4" w:rsidRDefault="00E007D4" w:rsidP="00E007D4">
      <w:pPr>
        <w:spacing w:after="0" w:line="276" w:lineRule="auto"/>
        <w:jc w:val="center"/>
        <w:rPr>
          <w:rFonts w:ascii="Times New Roman" w:hAnsi="Times New Roman" w:cs="Times New Roman"/>
          <w:b/>
          <w:sz w:val="24"/>
          <w:szCs w:val="24"/>
          <w:lang w:val="en-ID"/>
        </w:rPr>
      </w:pPr>
    </w:p>
    <w:p w:rsidR="00E007D4" w:rsidRDefault="00E007D4" w:rsidP="00E007D4">
      <w:pPr>
        <w:spacing w:after="0" w:line="276" w:lineRule="auto"/>
        <w:jc w:val="center"/>
        <w:rPr>
          <w:rFonts w:ascii="Times New Roman" w:hAnsi="Times New Roman" w:cs="Times New Roman"/>
          <w:b/>
          <w:sz w:val="24"/>
          <w:szCs w:val="24"/>
          <w:lang w:val="en-ID"/>
        </w:rPr>
      </w:pPr>
    </w:p>
    <w:p w:rsidR="00E007D4" w:rsidRDefault="00E007D4" w:rsidP="00E007D4">
      <w:pPr>
        <w:spacing w:after="0" w:line="276" w:lineRule="auto"/>
        <w:jc w:val="center"/>
        <w:rPr>
          <w:rFonts w:ascii="Times New Roman" w:hAnsi="Times New Roman" w:cs="Times New Roman"/>
          <w:b/>
          <w:sz w:val="24"/>
          <w:szCs w:val="24"/>
          <w:lang w:val="en-ID"/>
        </w:rPr>
      </w:pPr>
    </w:p>
    <w:p w:rsidR="00E007D4" w:rsidRDefault="00E007D4" w:rsidP="00E007D4">
      <w:pPr>
        <w:spacing w:after="0" w:line="276" w:lineRule="auto"/>
        <w:jc w:val="center"/>
        <w:rPr>
          <w:rFonts w:ascii="Times New Roman" w:hAnsi="Times New Roman" w:cs="Times New Roman"/>
          <w:b/>
          <w:sz w:val="24"/>
          <w:szCs w:val="24"/>
          <w:lang w:val="en-ID"/>
        </w:rPr>
      </w:pPr>
    </w:p>
    <w:p w:rsidR="00E007D4" w:rsidRDefault="00E007D4" w:rsidP="00E007D4">
      <w:pPr>
        <w:spacing w:after="0" w:line="276" w:lineRule="auto"/>
        <w:jc w:val="center"/>
        <w:rPr>
          <w:rFonts w:ascii="Times New Roman" w:hAnsi="Times New Roman" w:cs="Times New Roman"/>
          <w:b/>
          <w:sz w:val="24"/>
          <w:szCs w:val="24"/>
          <w:lang w:val="en-ID"/>
        </w:rPr>
      </w:pPr>
    </w:p>
    <w:p w:rsidR="00E007D4" w:rsidRDefault="00E007D4" w:rsidP="00E007D4">
      <w:pPr>
        <w:spacing w:after="0" w:line="276" w:lineRule="auto"/>
        <w:jc w:val="center"/>
        <w:rPr>
          <w:rFonts w:ascii="Times New Roman" w:hAnsi="Times New Roman" w:cs="Times New Roman"/>
          <w:b/>
          <w:sz w:val="24"/>
          <w:szCs w:val="24"/>
          <w:lang w:val="en-ID"/>
        </w:rPr>
      </w:pPr>
    </w:p>
    <w:p w:rsidR="00E007D4" w:rsidRDefault="00E007D4" w:rsidP="00E007D4">
      <w:pPr>
        <w:spacing w:after="0" w:line="276" w:lineRule="auto"/>
        <w:jc w:val="center"/>
        <w:rPr>
          <w:rFonts w:ascii="Times New Roman" w:hAnsi="Times New Roman" w:cs="Times New Roman"/>
          <w:b/>
          <w:sz w:val="24"/>
          <w:szCs w:val="24"/>
          <w:lang w:val="en-ID"/>
        </w:rPr>
      </w:pPr>
    </w:p>
    <w:p w:rsidR="00E007D4" w:rsidRDefault="00E007D4" w:rsidP="00E007D4">
      <w:pPr>
        <w:spacing w:after="0" w:line="276" w:lineRule="auto"/>
        <w:jc w:val="center"/>
        <w:rPr>
          <w:rFonts w:ascii="Times New Roman" w:hAnsi="Times New Roman" w:cs="Times New Roman"/>
          <w:b/>
          <w:sz w:val="24"/>
          <w:szCs w:val="24"/>
          <w:lang w:val="en-ID"/>
        </w:rPr>
      </w:pPr>
    </w:p>
    <w:p w:rsidR="00E007D4" w:rsidRPr="00B01CAB" w:rsidRDefault="00E007D4" w:rsidP="00E007D4">
      <w:pPr>
        <w:spacing w:after="0" w:line="276" w:lineRule="auto"/>
        <w:jc w:val="center"/>
        <w:rPr>
          <w:rFonts w:ascii="Times New Roman" w:hAnsi="Times New Roman" w:cs="Times New Roman"/>
          <w:b/>
          <w:sz w:val="24"/>
          <w:szCs w:val="24"/>
          <w:lang w:val="en-ID"/>
        </w:rPr>
      </w:pPr>
    </w:p>
    <w:p w:rsidR="00B01CAB" w:rsidRPr="00B01CAB" w:rsidRDefault="00B01CAB" w:rsidP="00E007D4">
      <w:pPr>
        <w:spacing w:after="0" w:line="276" w:lineRule="auto"/>
        <w:jc w:val="center"/>
        <w:rPr>
          <w:rFonts w:ascii="Times New Roman" w:hAnsi="Times New Roman" w:cs="Times New Roman"/>
          <w:b/>
          <w:sz w:val="24"/>
          <w:szCs w:val="24"/>
          <w:lang w:val="en-ID"/>
        </w:rPr>
      </w:pPr>
    </w:p>
    <w:p w:rsidR="00B01CAB" w:rsidRPr="00B01CAB" w:rsidRDefault="00B01CAB" w:rsidP="00E007D4">
      <w:pPr>
        <w:spacing w:after="0" w:line="276" w:lineRule="auto"/>
        <w:rPr>
          <w:rFonts w:ascii="Times New Roman" w:hAnsi="Times New Roman" w:cs="Times New Roman"/>
          <w:b/>
          <w:sz w:val="24"/>
          <w:szCs w:val="24"/>
          <w:lang w:val="en-ID"/>
        </w:rPr>
      </w:pPr>
    </w:p>
    <w:p w:rsidR="00B01CAB" w:rsidRPr="000467F5" w:rsidRDefault="00B01CAB" w:rsidP="00E007D4">
      <w:pPr>
        <w:spacing w:after="0" w:line="276" w:lineRule="auto"/>
        <w:jc w:val="center"/>
        <w:rPr>
          <w:rFonts w:ascii="Times New Roman" w:hAnsi="Times New Roman" w:cs="Times New Roman"/>
          <w:b/>
          <w:i/>
          <w:iCs/>
          <w:sz w:val="24"/>
          <w:szCs w:val="24"/>
          <w:lang w:val="en-ID"/>
        </w:rPr>
      </w:pPr>
      <w:r w:rsidRPr="000467F5">
        <w:rPr>
          <w:rFonts w:ascii="Times New Roman" w:hAnsi="Times New Roman" w:cs="Times New Roman"/>
          <w:b/>
          <w:i/>
          <w:iCs/>
          <w:sz w:val="24"/>
          <w:szCs w:val="24"/>
          <w:lang w:val="en-ID"/>
        </w:rPr>
        <w:lastRenderedPageBreak/>
        <w:t>THE EFFECT OF EARNING PER SHARE, DIVIDEND PER SHARE AND RETURN ON ASSETS ON STOCK PRICES IN REAL ESTATE AND PROPERTY COMPANIES LISTED IN INDONESIA STOCK EXCHANGE FOR 2014-2018</w:t>
      </w:r>
    </w:p>
    <w:p w:rsidR="00B01CAB" w:rsidRPr="00B01CAB" w:rsidRDefault="00B01CAB" w:rsidP="00E007D4">
      <w:pPr>
        <w:spacing w:after="0" w:line="276" w:lineRule="auto"/>
        <w:jc w:val="center"/>
        <w:rPr>
          <w:rFonts w:ascii="Times New Roman" w:hAnsi="Times New Roman" w:cs="Times New Roman"/>
          <w:b/>
          <w:sz w:val="24"/>
          <w:szCs w:val="24"/>
          <w:lang w:val="en-ID"/>
        </w:rPr>
      </w:pPr>
    </w:p>
    <w:p w:rsidR="00B01CAB" w:rsidRPr="00B01CAB" w:rsidRDefault="00B01CAB" w:rsidP="00E007D4">
      <w:pPr>
        <w:spacing w:line="276" w:lineRule="auto"/>
        <w:jc w:val="center"/>
        <w:rPr>
          <w:rFonts w:ascii="Times New Roman" w:hAnsi="Times New Roman" w:cs="Times New Roman"/>
          <w:b/>
          <w:sz w:val="24"/>
          <w:szCs w:val="24"/>
        </w:rPr>
      </w:pPr>
      <w:proofErr w:type="gramStart"/>
      <w:r w:rsidRPr="00B01CAB">
        <w:rPr>
          <w:rFonts w:ascii="Times New Roman" w:hAnsi="Times New Roman" w:cs="Times New Roman"/>
          <w:b/>
          <w:sz w:val="24"/>
          <w:szCs w:val="24"/>
        </w:rPr>
        <w:t>Oleh :</w:t>
      </w:r>
      <w:proofErr w:type="gramEnd"/>
      <w:r w:rsidRPr="00B01CAB">
        <w:rPr>
          <w:rFonts w:ascii="Times New Roman" w:hAnsi="Times New Roman" w:cs="Times New Roman"/>
          <w:b/>
          <w:sz w:val="24"/>
          <w:szCs w:val="24"/>
        </w:rPr>
        <w:t xml:space="preserve"> Merdisa Widyastuti</w:t>
      </w:r>
    </w:p>
    <w:p w:rsidR="00B01CAB" w:rsidRPr="00B01CAB" w:rsidRDefault="00B01CAB" w:rsidP="00E007D4">
      <w:pPr>
        <w:spacing w:line="276" w:lineRule="auto"/>
        <w:jc w:val="center"/>
        <w:rPr>
          <w:rFonts w:ascii="Times New Roman" w:hAnsi="Times New Roman" w:cs="Times New Roman"/>
          <w:b/>
          <w:sz w:val="24"/>
          <w:szCs w:val="24"/>
        </w:rPr>
      </w:pPr>
    </w:p>
    <w:p w:rsidR="00B01CAB" w:rsidRPr="00B01CAB" w:rsidRDefault="00B01CAB" w:rsidP="00E007D4">
      <w:pPr>
        <w:spacing w:line="276" w:lineRule="auto"/>
        <w:jc w:val="center"/>
        <w:rPr>
          <w:rFonts w:ascii="Times New Roman" w:hAnsi="Times New Roman" w:cs="Times New Roman"/>
          <w:b/>
          <w:sz w:val="24"/>
          <w:szCs w:val="24"/>
        </w:rPr>
      </w:pPr>
      <w:r w:rsidRPr="00B01CAB">
        <w:rPr>
          <w:rFonts w:ascii="Times New Roman" w:hAnsi="Times New Roman" w:cs="Times New Roman"/>
          <w:b/>
          <w:sz w:val="24"/>
          <w:szCs w:val="24"/>
        </w:rPr>
        <w:t>Akuntansi, Mercu Buana Yogyakarta, Indonesia</w:t>
      </w:r>
    </w:p>
    <w:p w:rsidR="00B01CAB" w:rsidRPr="00B01CAB" w:rsidRDefault="00B01CAB" w:rsidP="00E007D4">
      <w:pPr>
        <w:spacing w:line="276" w:lineRule="auto"/>
        <w:jc w:val="center"/>
        <w:rPr>
          <w:rFonts w:ascii="Times New Roman" w:hAnsi="Times New Roman" w:cs="Times New Roman"/>
          <w:b/>
          <w:sz w:val="24"/>
          <w:szCs w:val="24"/>
        </w:rPr>
      </w:pPr>
      <w:proofErr w:type="gramStart"/>
      <w:r w:rsidRPr="00B01CAB">
        <w:rPr>
          <w:rFonts w:ascii="Times New Roman" w:hAnsi="Times New Roman" w:cs="Times New Roman"/>
          <w:b/>
          <w:sz w:val="24"/>
          <w:szCs w:val="24"/>
        </w:rPr>
        <w:t>Email :</w:t>
      </w:r>
      <w:proofErr w:type="gramEnd"/>
      <w:r w:rsidRPr="00B01CAB">
        <w:rPr>
          <w:rFonts w:ascii="Times New Roman" w:hAnsi="Times New Roman" w:cs="Times New Roman"/>
          <w:b/>
          <w:sz w:val="24"/>
          <w:szCs w:val="24"/>
        </w:rPr>
        <w:t xml:space="preserve"> </w:t>
      </w:r>
      <w:hyperlink r:id="rId7" w:history="1">
        <w:r w:rsidRPr="00B01CAB">
          <w:rPr>
            <w:rStyle w:val="Hyperlink"/>
            <w:rFonts w:ascii="Times New Roman" w:hAnsi="Times New Roman" w:cs="Times New Roman"/>
            <w:b/>
            <w:sz w:val="24"/>
            <w:szCs w:val="24"/>
          </w:rPr>
          <w:t>merdisa.widyastuti19@gmail.com</w:t>
        </w:r>
      </w:hyperlink>
    </w:p>
    <w:p w:rsidR="00B01CAB" w:rsidRPr="00B01CAB" w:rsidRDefault="00B01CAB" w:rsidP="00E007D4">
      <w:pPr>
        <w:spacing w:after="0" w:line="276" w:lineRule="auto"/>
        <w:jc w:val="center"/>
        <w:rPr>
          <w:rFonts w:ascii="Times New Roman" w:hAnsi="Times New Roman" w:cs="Times New Roman"/>
          <w:b/>
          <w:sz w:val="24"/>
          <w:szCs w:val="24"/>
          <w:lang w:val="en-ID"/>
        </w:rPr>
      </w:pPr>
    </w:p>
    <w:p w:rsidR="00B01CAB" w:rsidRPr="00B01CAB" w:rsidRDefault="00B01CAB" w:rsidP="00E007D4">
      <w:pPr>
        <w:spacing w:after="0" w:line="276" w:lineRule="auto"/>
        <w:jc w:val="center"/>
        <w:rPr>
          <w:rFonts w:ascii="Times New Roman" w:hAnsi="Times New Roman" w:cs="Times New Roman"/>
          <w:b/>
          <w:i/>
          <w:sz w:val="24"/>
          <w:szCs w:val="24"/>
          <w:lang w:val="en-ID"/>
        </w:rPr>
      </w:pPr>
      <w:r w:rsidRPr="00B01CAB">
        <w:rPr>
          <w:rFonts w:ascii="Times New Roman" w:hAnsi="Times New Roman" w:cs="Times New Roman"/>
          <w:b/>
          <w:i/>
          <w:sz w:val="24"/>
          <w:szCs w:val="24"/>
          <w:lang w:val="en-ID"/>
        </w:rPr>
        <w:t>ABSTRACK</w:t>
      </w:r>
    </w:p>
    <w:p w:rsidR="00B01CAB" w:rsidRPr="00B01CAB" w:rsidRDefault="00B01CAB" w:rsidP="00E007D4">
      <w:pPr>
        <w:spacing w:after="0" w:line="276" w:lineRule="auto"/>
        <w:jc w:val="center"/>
        <w:rPr>
          <w:rFonts w:ascii="Times New Roman" w:hAnsi="Times New Roman" w:cs="Times New Roman"/>
          <w:b/>
          <w:sz w:val="24"/>
          <w:szCs w:val="24"/>
          <w:lang w:val="en-ID"/>
        </w:rPr>
      </w:pPr>
    </w:p>
    <w:p w:rsidR="00B01CAB" w:rsidRPr="00B01CAB" w:rsidRDefault="00B01CAB" w:rsidP="00E007D4">
      <w:pPr>
        <w:spacing w:after="0" w:line="276" w:lineRule="auto"/>
        <w:jc w:val="both"/>
        <w:rPr>
          <w:rFonts w:ascii="Times New Roman" w:hAnsi="Times New Roman" w:cs="Times New Roman"/>
          <w:bCs/>
          <w:i/>
          <w:iCs/>
          <w:sz w:val="24"/>
          <w:szCs w:val="24"/>
          <w:lang w:val="en-ID"/>
        </w:rPr>
      </w:pPr>
      <w:r w:rsidRPr="00B01CAB">
        <w:rPr>
          <w:rFonts w:ascii="Times New Roman" w:hAnsi="Times New Roman" w:cs="Times New Roman"/>
          <w:bCs/>
          <w:i/>
          <w:iCs/>
          <w:sz w:val="24"/>
          <w:szCs w:val="24"/>
          <w:lang w:val="en-ID"/>
        </w:rPr>
        <w:t>Securities trading is he way to attract public funds in this case the investor to develop the economy in which the fund is capital that the company needs to expand its business. By selling shares of capital markets means that the public is given the opportunity to own and benefit. The population in this study is the Real Estate and Property companies listed on the Indonesia Stock Exchange in 2014 to 2018. The sample is part of the number and characteristics possessed by the population deliberately based on an assessment or specific criteria. The analytical tool used is multiple linear regression. The results showerd that the variabels EPS, DPS and ROA effect on Company’s share price on the company’s Real Estate and Property in the Exchange Indonesia.</w:t>
      </w:r>
    </w:p>
    <w:p w:rsidR="00B01CAB" w:rsidRPr="00B01CAB" w:rsidRDefault="00B01CAB" w:rsidP="00E007D4">
      <w:pPr>
        <w:spacing w:after="0" w:line="276" w:lineRule="auto"/>
        <w:jc w:val="both"/>
        <w:rPr>
          <w:rFonts w:ascii="Times New Roman" w:hAnsi="Times New Roman" w:cs="Times New Roman"/>
          <w:bCs/>
          <w:i/>
          <w:iCs/>
          <w:sz w:val="24"/>
          <w:szCs w:val="24"/>
          <w:lang w:val="en-ID"/>
        </w:rPr>
      </w:pPr>
    </w:p>
    <w:p w:rsidR="00B01CAB" w:rsidRPr="00B01CAB" w:rsidRDefault="00B01CAB" w:rsidP="00E007D4">
      <w:pPr>
        <w:spacing w:after="0" w:line="276" w:lineRule="auto"/>
        <w:jc w:val="both"/>
        <w:rPr>
          <w:rFonts w:ascii="Times New Roman" w:hAnsi="Times New Roman" w:cs="Times New Roman"/>
          <w:bCs/>
          <w:i/>
          <w:iCs/>
          <w:sz w:val="24"/>
          <w:szCs w:val="24"/>
          <w:lang w:val="en-ID"/>
        </w:rPr>
      </w:pPr>
      <w:proofErr w:type="gramStart"/>
      <w:r w:rsidRPr="00B01CAB">
        <w:rPr>
          <w:rFonts w:ascii="Times New Roman" w:hAnsi="Times New Roman" w:cs="Times New Roman"/>
          <w:bCs/>
          <w:i/>
          <w:iCs/>
          <w:sz w:val="24"/>
          <w:szCs w:val="24"/>
          <w:lang w:val="en-ID"/>
        </w:rPr>
        <w:t>Keywords :</w:t>
      </w:r>
      <w:proofErr w:type="gramEnd"/>
      <w:r w:rsidRPr="00B01CAB">
        <w:rPr>
          <w:rFonts w:ascii="Times New Roman" w:hAnsi="Times New Roman" w:cs="Times New Roman"/>
          <w:bCs/>
          <w:i/>
          <w:iCs/>
          <w:sz w:val="24"/>
          <w:szCs w:val="24"/>
          <w:lang w:val="en-ID"/>
        </w:rPr>
        <w:t xml:space="preserve"> EPS, DPS and Stock Prices</w:t>
      </w:r>
    </w:p>
    <w:p w:rsidR="00B03E14" w:rsidRDefault="00B03E14" w:rsidP="00E007D4">
      <w:pPr>
        <w:spacing w:line="276" w:lineRule="auto"/>
        <w:rPr>
          <w:rFonts w:ascii="Times New Roman" w:hAnsi="Times New Roman" w:cs="Times New Roman"/>
          <w:b/>
          <w:sz w:val="24"/>
          <w:szCs w:val="24"/>
        </w:rPr>
      </w:pPr>
    </w:p>
    <w:p w:rsidR="00B03E14" w:rsidRDefault="00B03E14" w:rsidP="00E007D4">
      <w:pPr>
        <w:spacing w:line="276" w:lineRule="auto"/>
        <w:rPr>
          <w:rFonts w:ascii="Times New Roman" w:hAnsi="Times New Roman" w:cs="Times New Roman"/>
          <w:b/>
          <w:sz w:val="24"/>
          <w:szCs w:val="24"/>
        </w:rPr>
      </w:pPr>
    </w:p>
    <w:p w:rsidR="00B03E14" w:rsidRDefault="00B03E14" w:rsidP="00E007D4">
      <w:pPr>
        <w:spacing w:line="276" w:lineRule="auto"/>
        <w:rPr>
          <w:rFonts w:ascii="Times New Roman" w:hAnsi="Times New Roman" w:cs="Times New Roman"/>
          <w:b/>
          <w:sz w:val="24"/>
          <w:szCs w:val="24"/>
        </w:rPr>
      </w:pPr>
    </w:p>
    <w:p w:rsidR="00E007D4" w:rsidRDefault="00E007D4" w:rsidP="00E007D4">
      <w:pPr>
        <w:spacing w:line="276" w:lineRule="auto"/>
        <w:rPr>
          <w:rFonts w:ascii="Times New Roman" w:hAnsi="Times New Roman" w:cs="Times New Roman"/>
          <w:b/>
          <w:sz w:val="24"/>
          <w:szCs w:val="24"/>
        </w:rPr>
      </w:pPr>
    </w:p>
    <w:p w:rsidR="00E007D4" w:rsidRDefault="00E007D4" w:rsidP="00E007D4">
      <w:pPr>
        <w:spacing w:line="276" w:lineRule="auto"/>
        <w:rPr>
          <w:rFonts w:ascii="Times New Roman" w:hAnsi="Times New Roman" w:cs="Times New Roman"/>
          <w:b/>
          <w:sz w:val="24"/>
          <w:szCs w:val="24"/>
        </w:rPr>
      </w:pPr>
    </w:p>
    <w:p w:rsidR="00E007D4" w:rsidRDefault="00E007D4" w:rsidP="00E007D4">
      <w:pPr>
        <w:spacing w:line="276" w:lineRule="auto"/>
        <w:rPr>
          <w:rFonts w:ascii="Times New Roman" w:hAnsi="Times New Roman" w:cs="Times New Roman"/>
          <w:b/>
          <w:sz w:val="24"/>
          <w:szCs w:val="24"/>
        </w:rPr>
      </w:pPr>
    </w:p>
    <w:p w:rsidR="00E007D4" w:rsidRDefault="00E007D4" w:rsidP="00E007D4">
      <w:pPr>
        <w:spacing w:line="276" w:lineRule="auto"/>
        <w:rPr>
          <w:rFonts w:ascii="Times New Roman" w:hAnsi="Times New Roman" w:cs="Times New Roman"/>
          <w:b/>
          <w:sz w:val="24"/>
          <w:szCs w:val="24"/>
        </w:rPr>
      </w:pPr>
    </w:p>
    <w:p w:rsidR="00E007D4" w:rsidRDefault="00E007D4" w:rsidP="00E007D4">
      <w:pPr>
        <w:spacing w:line="276" w:lineRule="auto"/>
        <w:rPr>
          <w:rFonts w:ascii="Times New Roman" w:hAnsi="Times New Roman" w:cs="Times New Roman"/>
          <w:b/>
          <w:sz w:val="24"/>
          <w:szCs w:val="24"/>
        </w:rPr>
      </w:pPr>
    </w:p>
    <w:p w:rsidR="00B03E14" w:rsidRDefault="00B03E14" w:rsidP="00E007D4">
      <w:pPr>
        <w:spacing w:line="276" w:lineRule="auto"/>
        <w:rPr>
          <w:rFonts w:ascii="Times New Roman" w:hAnsi="Times New Roman" w:cs="Times New Roman"/>
          <w:b/>
          <w:sz w:val="24"/>
          <w:szCs w:val="24"/>
        </w:rPr>
      </w:pPr>
    </w:p>
    <w:p w:rsidR="00DB7364" w:rsidRDefault="00DB7364" w:rsidP="00E007D4">
      <w:pPr>
        <w:spacing w:line="276" w:lineRule="auto"/>
        <w:rPr>
          <w:rFonts w:ascii="Times New Roman" w:hAnsi="Times New Roman" w:cs="Times New Roman"/>
          <w:b/>
          <w:sz w:val="24"/>
          <w:szCs w:val="24"/>
        </w:rPr>
      </w:pPr>
    </w:p>
    <w:p w:rsidR="00DB7364" w:rsidRDefault="00DB7364" w:rsidP="00E007D4">
      <w:pPr>
        <w:spacing w:line="276" w:lineRule="auto"/>
        <w:rPr>
          <w:rFonts w:ascii="Times New Roman" w:hAnsi="Times New Roman" w:cs="Times New Roman"/>
          <w:b/>
          <w:sz w:val="24"/>
          <w:szCs w:val="24"/>
        </w:rPr>
      </w:pPr>
    </w:p>
    <w:p w:rsidR="00CD0211" w:rsidRDefault="00CD0211" w:rsidP="00E007D4">
      <w:pPr>
        <w:spacing w:line="276" w:lineRule="auto"/>
        <w:rPr>
          <w:rFonts w:ascii="Times New Roman" w:hAnsi="Times New Roman" w:cs="Times New Roman"/>
          <w:b/>
          <w:sz w:val="24"/>
          <w:szCs w:val="24"/>
        </w:rPr>
        <w:sectPr w:rsidR="00CD0211">
          <w:pgSz w:w="12240" w:h="15840"/>
          <w:pgMar w:top="1440" w:right="1440" w:bottom="1440" w:left="1440" w:header="708" w:footer="708" w:gutter="0"/>
          <w:cols w:space="708"/>
          <w:docGrid w:linePitch="360"/>
        </w:sectPr>
      </w:pPr>
    </w:p>
    <w:p w:rsidR="00B03E14" w:rsidRDefault="00B03E14" w:rsidP="00E007D4">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CD0211" w:rsidRDefault="00DB7364" w:rsidP="00E007D4">
      <w:pPr>
        <w:pStyle w:val="ListParagraph"/>
        <w:spacing w:after="0" w:line="276" w:lineRule="auto"/>
        <w:ind w:left="360" w:firstLine="360"/>
        <w:jc w:val="both"/>
        <w:rPr>
          <w:rFonts w:ascii="Times New Roman" w:hAnsi="Times New Roman" w:cs="Times New Roman"/>
          <w:sz w:val="24"/>
          <w:szCs w:val="24"/>
          <w:lang w:val="en-ID"/>
        </w:rPr>
      </w:pPr>
      <w:proofErr w:type="gramStart"/>
      <w:r w:rsidRPr="007B16BC">
        <w:rPr>
          <w:rFonts w:ascii="Times New Roman" w:hAnsi="Times New Roman" w:cs="Times New Roman"/>
          <w:sz w:val="24"/>
          <w:szCs w:val="24"/>
          <w:lang w:val="en-ID"/>
        </w:rPr>
        <w:t>Harga saham merupakan faktor yang sangat penting dan harus diperhatikan oleh investor dalam melakukan investasi karena harga saham menunjukkan prestasi emiten.</w:t>
      </w:r>
      <w:proofErr w:type="gramEnd"/>
      <w:r w:rsidRPr="007B16BC">
        <w:rPr>
          <w:rFonts w:ascii="Times New Roman" w:hAnsi="Times New Roman" w:cs="Times New Roman"/>
          <w:sz w:val="24"/>
          <w:szCs w:val="24"/>
          <w:lang w:val="en-ID"/>
        </w:rPr>
        <w:t xml:space="preserve"> Pergerakan harga saham searah dengan kinerja emiten. Apabila emiten mempunyai prestasi yang semakin baik maka keuntungan yang dapat dihasilkan dari operasi usaha semakin besar. </w:t>
      </w:r>
      <w:proofErr w:type="gramStart"/>
      <w:r w:rsidRPr="007B16BC">
        <w:rPr>
          <w:rFonts w:ascii="Times New Roman" w:hAnsi="Times New Roman" w:cs="Times New Roman"/>
          <w:sz w:val="24"/>
          <w:szCs w:val="24"/>
          <w:lang w:val="en-ID"/>
        </w:rPr>
        <w:t>Pada kondisi yang demikian, harga saham emiten yang bersangkutan cinderung naik (Priantinah, 2013).</w:t>
      </w:r>
      <w:proofErr w:type="gramEnd"/>
    </w:p>
    <w:p w:rsidR="00DB7364" w:rsidRPr="00CD0211" w:rsidRDefault="00DB7364" w:rsidP="00E007D4">
      <w:pPr>
        <w:pStyle w:val="ListParagraph"/>
        <w:spacing w:after="0" w:line="276" w:lineRule="auto"/>
        <w:ind w:left="360" w:firstLine="360"/>
        <w:jc w:val="both"/>
        <w:rPr>
          <w:rFonts w:ascii="Times New Roman" w:hAnsi="Times New Roman" w:cs="Times New Roman"/>
          <w:sz w:val="24"/>
          <w:szCs w:val="24"/>
          <w:lang w:val="en-ID"/>
        </w:rPr>
      </w:pPr>
      <w:proofErr w:type="gramStart"/>
      <w:r w:rsidRPr="00CD0211">
        <w:rPr>
          <w:rFonts w:ascii="Times New Roman" w:hAnsi="Times New Roman" w:cs="Times New Roman"/>
          <w:sz w:val="24"/>
          <w:szCs w:val="24"/>
          <w:lang w:val="en-ID"/>
        </w:rPr>
        <w:t>Harga saham juga menunjukkan nilai suatu perusahaan.</w:t>
      </w:r>
      <w:proofErr w:type="gramEnd"/>
      <w:r w:rsidRPr="00CD0211">
        <w:rPr>
          <w:rFonts w:ascii="Times New Roman" w:hAnsi="Times New Roman" w:cs="Times New Roman"/>
          <w:sz w:val="24"/>
          <w:szCs w:val="24"/>
          <w:lang w:val="en-ID"/>
        </w:rPr>
        <w:t xml:space="preserve"> Nilai saham merupakan indeks yang tepat untuk efektifitas perusahaan. Sehingga sering kali dikatakan memaksimumkan kekayaan pemegang saham. Dengan semakin tinggi harga saham, maka semakin tinggi pula nilai perusahaan tersebut dan sebaliknya. Oleh karena itu setiap perusahaan yang menerbitkan saham sangat memperhatikan harga sahamnya. </w:t>
      </w:r>
      <w:bookmarkStart w:id="0" w:name="_GoBack"/>
      <w:bookmarkEnd w:id="0"/>
    </w:p>
    <w:p w:rsidR="00DB7364" w:rsidRDefault="00DB7364" w:rsidP="00E007D4">
      <w:pPr>
        <w:spacing w:line="276" w:lineRule="auto"/>
        <w:ind w:left="360" w:firstLine="360"/>
        <w:jc w:val="both"/>
        <w:rPr>
          <w:rFonts w:ascii="Times New Roman" w:hAnsi="Times New Roman" w:cs="Times New Roman"/>
          <w:sz w:val="24"/>
          <w:szCs w:val="24"/>
          <w:lang w:val="en-ID"/>
        </w:rPr>
      </w:pPr>
      <w:r w:rsidRPr="007B16BC">
        <w:rPr>
          <w:rFonts w:ascii="Times New Roman" w:hAnsi="Times New Roman" w:cs="Times New Roman"/>
          <w:sz w:val="24"/>
          <w:szCs w:val="24"/>
          <w:lang w:val="en-ID"/>
        </w:rPr>
        <w:t>Fa</w:t>
      </w:r>
      <w:r>
        <w:rPr>
          <w:rFonts w:ascii="Times New Roman" w:hAnsi="Times New Roman" w:cs="Times New Roman"/>
          <w:sz w:val="24"/>
          <w:szCs w:val="24"/>
          <w:lang w:val="en-ID"/>
        </w:rPr>
        <w:t>k</w:t>
      </w:r>
      <w:r w:rsidRPr="007B16BC">
        <w:rPr>
          <w:rFonts w:ascii="Times New Roman" w:hAnsi="Times New Roman" w:cs="Times New Roman"/>
          <w:sz w:val="24"/>
          <w:szCs w:val="24"/>
          <w:lang w:val="en-ID"/>
        </w:rPr>
        <w:t xml:space="preserve">tor-faktor yang mempengaruhi harga saham diantaranya </w:t>
      </w:r>
      <w:r w:rsidRPr="007B16BC">
        <w:rPr>
          <w:rFonts w:ascii="Times New Roman" w:hAnsi="Times New Roman" w:cs="Times New Roman"/>
          <w:i/>
          <w:sz w:val="24"/>
          <w:szCs w:val="24"/>
          <w:lang w:val="en-ID"/>
        </w:rPr>
        <w:t xml:space="preserve">Earning </w:t>
      </w:r>
      <w:proofErr w:type="gramStart"/>
      <w:r w:rsidRPr="007B16BC">
        <w:rPr>
          <w:rFonts w:ascii="Times New Roman" w:hAnsi="Times New Roman" w:cs="Times New Roman"/>
          <w:i/>
          <w:sz w:val="24"/>
          <w:szCs w:val="24"/>
          <w:lang w:val="en-ID"/>
        </w:rPr>
        <w:t>Per</w:t>
      </w:r>
      <w:proofErr w:type="gramEnd"/>
      <w:r w:rsidRPr="007B16BC">
        <w:rPr>
          <w:rFonts w:ascii="Times New Roman" w:hAnsi="Times New Roman" w:cs="Times New Roman"/>
          <w:sz w:val="24"/>
          <w:szCs w:val="24"/>
          <w:lang w:val="en-ID"/>
        </w:rPr>
        <w:t xml:space="preserve"> </w:t>
      </w:r>
      <w:r w:rsidRPr="007B16BC">
        <w:rPr>
          <w:rFonts w:ascii="Times New Roman" w:hAnsi="Times New Roman" w:cs="Times New Roman"/>
          <w:i/>
          <w:sz w:val="24"/>
          <w:szCs w:val="24"/>
          <w:lang w:val="en-ID"/>
        </w:rPr>
        <w:t>Share</w:t>
      </w:r>
      <w:r w:rsidRPr="007B16BC">
        <w:rPr>
          <w:rFonts w:ascii="Times New Roman" w:hAnsi="Times New Roman" w:cs="Times New Roman"/>
          <w:sz w:val="24"/>
          <w:szCs w:val="24"/>
          <w:lang w:val="en-ID"/>
        </w:rPr>
        <w:t xml:space="preserve"> (EPS), </w:t>
      </w:r>
      <w:r w:rsidRPr="007B16BC">
        <w:rPr>
          <w:rFonts w:ascii="Times New Roman" w:hAnsi="Times New Roman" w:cs="Times New Roman"/>
          <w:i/>
          <w:sz w:val="24"/>
          <w:szCs w:val="24"/>
          <w:lang w:val="en-ID"/>
        </w:rPr>
        <w:t>Devidend Per Share</w:t>
      </w:r>
      <w:r w:rsidRPr="007B16BC">
        <w:rPr>
          <w:rFonts w:ascii="Times New Roman" w:hAnsi="Times New Roman" w:cs="Times New Roman"/>
          <w:sz w:val="24"/>
          <w:szCs w:val="24"/>
          <w:lang w:val="en-ID"/>
        </w:rPr>
        <w:t xml:space="preserve"> (DPS) dan </w:t>
      </w:r>
      <w:r w:rsidRPr="007B16BC">
        <w:rPr>
          <w:rFonts w:ascii="Times New Roman" w:hAnsi="Times New Roman" w:cs="Times New Roman"/>
          <w:i/>
          <w:sz w:val="24"/>
          <w:szCs w:val="24"/>
          <w:lang w:val="en-ID"/>
        </w:rPr>
        <w:t>Return On Assets</w:t>
      </w:r>
      <w:r w:rsidRPr="007B16BC">
        <w:rPr>
          <w:rFonts w:ascii="Times New Roman" w:hAnsi="Times New Roman" w:cs="Times New Roman"/>
          <w:sz w:val="24"/>
          <w:szCs w:val="24"/>
          <w:lang w:val="en-ID"/>
        </w:rPr>
        <w:t xml:space="preserve"> (ROA).</w:t>
      </w:r>
    </w:p>
    <w:p w:rsidR="00DB7364" w:rsidRDefault="00DB7364" w:rsidP="00E007D4">
      <w:pPr>
        <w:spacing w:line="276" w:lineRule="auto"/>
        <w:ind w:left="360" w:firstLine="360"/>
        <w:jc w:val="both"/>
        <w:rPr>
          <w:rFonts w:ascii="Times New Roman" w:hAnsi="Times New Roman" w:cs="Times New Roman"/>
          <w:sz w:val="24"/>
          <w:szCs w:val="24"/>
          <w:lang w:val="en-ID"/>
        </w:rPr>
      </w:pPr>
      <w:r w:rsidRPr="007B16BC">
        <w:rPr>
          <w:rFonts w:ascii="Times New Roman" w:hAnsi="Times New Roman" w:cs="Times New Roman"/>
          <w:sz w:val="24"/>
          <w:szCs w:val="24"/>
          <w:lang w:val="en-ID"/>
        </w:rPr>
        <w:t xml:space="preserve">Penelitian ini meneliti pada perusahaan </w:t>
      </w:r>
      <w:r w:rsidRPr="007B16BC">
        <w:rPr>
          <w:rFonts w:ascii="Times New Roman" w:hAnsi="Times New Roman" w:cs="Times New Roman"/>
          <w:i/>
          <w:sz w:val="24"/>
          <w:szCs w:val="24"/>
          <w:lang w:val="en-ID"/>
        </w:rPr>
        <w:t>Real Estate dan Property</w:t>
      </w:r>
      <w:r w:rsidRPr="007B16BC">
        <w:rPr>
          <w:rFonts w:ascii="Times New Roman" w:hAnsi="Times New Roman" w:cs="Times New Roman"/>
          <w:sz w:val="24"/>
          <w:szCs w:val="24"/>
          <w:lang w:val="en-ID"/>
        </w:rPr>
        <w:t>, hal yang mendasari menggunakan perusahaan ini adalah bahwasanya Bank Indones</w:t>
      </w:r>
      <w:r>
        <w:rPr>
          <w:rFonts w:ascii="Times New Roman" w:hAnsi="Times New Roman" w:cs="Times New Roman"/>
          <w:sz w:val="24"/>
          <w:szCs w:val="24"/>
          <w:lang w:val="en-ID"/>
        </w:rPr>
        <w:t xml:space="preserve">ia </w:t>
      </w:r>
      <w:r w:rsidRPr="007B16BC">
        <w:rPr>
          <w:rFonts w:ascii="Times New Roman" w:hAnsi="Times New Roman" w:cs="Times New Roman"/>
          <w:sz w:val="24"/>
          <w:szCs w:val="24"/>
          <w:lang w:val="en-ID"/>
        </w:rPr>
        <w:t xml:space="preserve">(BI) </w:t>
      </w:r>
      <w:r>
        <w:rPr>
          <w:rFonts w:ascii="Times New Roman" w:hAnsi="Times New Roman" w:cs="Times New Roman"/>
          <w:sz w:val="24"/>
          <w:szCs w:val="24"/>
          <w:lang w:val="en-ID"/>
        </w:rPr>
        <w:t xml:space="preserve">telah </w:t>
      </w:r>
      <w:r w:rsidRPr="007B16BC">
        <w:rPr>
          <w:rFonts w:ascii="Times New Roman" w:hAnsi="Times New Roman" w:cs="Times New Roman"/>
          <w:sz w:val="24"/>
          <w:szCs w:val="24"/>
          <w:lang w:val="en-ID"/>
        </w:rPr>
        <w:t xml:space="preserve">menempuh kebijakan pelongggaran makroprudensial dalam bentuk ketentuan </w:t>
      </w:r>
      <w:r w:rsidRPr="007B16BC">
        <w:rPr>
          <w:rFonts w:ascii="Times New Roman" w:hAnsi="Times New Roman" w:cs="Times New Roman"/>
          <w:i/>
          <w:sz w:val="24"/>
          <w:szCs w:val="24"/>
          <w:lang w:val="en-ID"/>
        </w:rPr>
        <w:t>Loan to Value/Financing to Value</w:t>
      </w:r>
      <w:r w:rsidRPr="007B16BC">
        <w:rPr>
          <w:rFonts w:ascii="Times New Roman" w:hAnsi="Times New Roman" w:cs="Times New Roman"/>
          <w:sz w:val="24"/>
          <w:szCs w:val="24"/>
          <w:lang w:val="en-ID"/>
        </w:rPr>
        <w:t xml:space="preserve"> (LTV/FTV).</w:t>
      </w:r>
    </w:p>
    <w:p w:rsidR="00DB7364" w:rsidRDefault="00DB7364" w:rsidP="00E007D4">
      <w:pPr>
        <w:spacing w:line="276" w:lineRule="auto"/>
        <w:ind w:left="360" w:firstLine="360"/>
        <w:rPr>
          <w:rFonts w:ascii="Times New Roman" w:hAnsi="Times New Roman" w:cs="Times New Roman"/>
          <w:b/>
          <w:sz w:val="24"/>
          <w:szCs w:val="24"/>
        </w:rPr>
      </w:pPr>
    </w:p>
    <w:p w:rsidR="00B03E14" w:rsidRDefault="00B03E14" w:rsidP="00E007D4">
      <w:pPr>
        <w:spacing w:line="276" w:lineRule="auto"/>
        <w:rPr>
          <w:rFonts w:ascii="Times New Roman" w:hAnsi="Times New Roman" w:cs="Times New Roman"/>
          <w:b/>
          <w:sz w:val="24"/>
          <w:szCs w:val="24"/>
        </w:rPr>
      </w:pPr>
      <w:r>
        <w:rPr>
          <w:rFonts w:ascii="Times New Roman" w:hAnsi="Times New Roman" w:cs="Times New Roman"/>
          <w:b/>
          <w:sz w:val="24"/>
          <w:szCs w:val="24"/>
        </w:rPr>
        <w:t>LANDASAN TEORI</w:t>
      </w:r>
    </w:p>
    <w:p w:rsidR="003533E2" w:rsidRDefault="003533E2" w:rsidP="00E007D4">
      <w:pPr>
        <w:pStyle w:val="ListParagraph"/>
        <w:numPr>
          <w:ilvl w:val="0"/>
          <w:numId w:val="1"/>
        </w:numPr>
        <w:spacing w:line="276" w:lineRule="auto"/>
        <w:rPr>
          <w:rFonts w:ascii="Times New Roman" w:hAnsi="Times New Roman" w:cs="Times New Roman"/>
          <w:b/>
          <w:sz w:val="24"/>
          <w:szCs w:val="24"/>
        </w:rPr>
      </w:pPr>
      <w:r>
        <w:rPr>
          <w:rFonts w:ascii="Times New Roman" w:hAnsi="Times New Roman" w:cs="Times New Roman"/>
          <w:b/>
          <w:sz w:val="24"/>
          <w:szCs w:val="24"/>
        </w:rPr>
        <w:t>Teori Signal</w:t>
      </w:r>
    </w:p>
    <w:p w:rsidR="003533E2" w:rsidRPr="003533E2" w:rsidRDefault="003533E2" w:rsidP="00E007D4">
      <w:pPr>
        <w:pStyle w:val="ListParagraph"/>
        <w:spacing w:after="0" w:line="276" w:lineRule="auto"/>
        <w:ind w:firstLine="720"/>
        <w:jc w:val="both"/>
        <w:rPr>
          <w:rFonts w:ascii="Times New Roman" w:hAnsi="Times New Roman" w:cs="Times New Roman"/>
          <w:sz w:val="24"/>
          <w:szCs w:val="24"/>
          <w:lang w:val="en-ID"/>
        </w:rPr>
      </w:pPr>
      <w:proofErr w:type="gramStart"/>
      <w:r w:rsidRPr="007B16BC">
        <w:rPr>
          <w:rFonts w:ascii="Times New Roman" w:hAnsi="Times New Roman" w:cs="Times New Roman"/>
          <w:sz w:val="24"/>
          <w:szCs w:val="24"/>
          <w:lang w:val="en-ID"/>
        </w:rPr>
        <w:t>Perusahaan yang tergabung dalam Bursa Efek Indonesia wajib mempublikasikan informasi yang berkaitan dengan kondisi perusahaan.</w:t>
      </w:r>
      <w:proofErr w:type="gramEnd"/>
      <w:r w:rsidRPr="007B16BC">
        <w:rPr>
          <w:rFonts w:ascii="Times New Roman" w:hAnsi="Times New Roman" w:cs="Times New Roman"/>
          <w:sz w:val="24"/>
          <w:szCs w:val="24"/>
          <w:lang w:val="en-ID"/>
        </w:rPr>
        <w:t xml:space="preserve"> Informasi yang dipublikasikan oleh emiten akan memberikan signal bagi investor, baik signal positif maupun signal negative sesuai dengan kandungan informasi yang diterima (Jogiyanto, 2000).</w:t>
      </w:r>
    </w:p>
    <w:p w:rsidR="003533E2" w:rsidRPr="003533E2" w:rsidRDefault="003533E2" w:rsidP="00E007D4">
      <w:pPr>
        <w:pStyle w:val="ListParagraph"/>
        <w:spacing w:line="276" w:lineRule="auto"/>
        <w:rPr>
          <w:rFonts w:ascii="Times New Roman" w:hAnsi="Times New Roman" w:cs="Times New Roman"/>
          <w:bCs/>
          <w:sz w:val="24"/>
          <w:szCs w:val="24"/>
        </w:rPr>
      </w:pPr>
    </w:p>
    <w:p w:rsidR="003533E2" w:rsidRDefault="003533E2" w:rsidP="00E007D4">
      <w:pPr>
        <w:pStyle w:val="ListParagraph"/>
        <w:numPr>
          <w:ilvl w:val="0"/>
          <w:numId w:val="1"/>
        </w:numPr>
        <w:spacing w:line="276" w:lineRule="auto"/>
        <w:rPr>
          <w:rFonts w:ascii="Times New Roman" w:hAnsi="Times New Roman" w:cs="Times New Roman"/>
          <w:b/>
          <w:sz w:val="24"/>
          <w:szCs w:val="24"/>
        </w:rPr>
      </w:pPr>
      <w:r>
        <w:rPr>
          <w:rFonts w:ascii="Times New Roman" w:hAnsi="Times New Roman" w:cs="Times New Roman"/>
          <w:b/>
          <w:sz w:val="24"/>
          <w:szCs w:val="24"/>
        </w:rPr>
        <w:t>Analisis Fundamental</w:t>
      </w:r>
    </w:p>
    <w:p w:rsidR="005553C3" w:rsidRPr="007B16BC" w:rsidRDefault="005553C3" w:rsidP="00CE133D">
      <w:pPr>
        <w:pStyle w:val="ListParagraph"/>
        <w:spacing w:line="276" w:lineRule="auto"/>
        <w:ind w:firstLine="720"/>
        <w:jc w:val="both"/>
        <w:rPr>
          <w:rFonts w:ascii="Times New Roman" w:hAnsi="Times New Roman" w:cs="Times New Roman"/>
          <w:sz w:val="24"/>
          <w:szCs w:val="24"/>
          <w:lang w:val="en-ID"/>
        </w:rPr>
      </w:pPr>
      <w:r w:rsidRPr="007B16BC">
        <w:rPr>
          <w:rFonts w:ascii="Times New Roman" w:hAnsi="Times New Roman" w:cs="Times New Roman"/>
          <w:sz w:val="24"/>
          <w:szCs w:val="24"/>
          <w:lang w:val="en-ID"/>
        </w:rPr>
        <w:t xml:space="preserve">Tujuan analisis fundamental adalah untuk menentukan apakah nilai saham berada pada posisi </w:t>
      </w:r>
      <w:r w:rsidRPr="007B16BC">
        <w:rPr>
          <w:rFonts w:ascii="Times New Roman" w:hAnsi="Times New Roman" w:cs="Times New Roman"/>
          <w:i/>
          <w:sz w:val="24"/>
          <w:szCs w:val="24"/>
          <w:lang w:val="en-ID"/>
        </w:rPr>
        <w:t>underpriced</w:t>
      </w:r>
      <w:r w:rsidRPr="007B16BC">
        <w:rPr>
          <w:rFonts w:ascii="Times New Roman" w:hAnsi="Times New Roman" w:cs="Times New Roman"/>
          <w:sz w:val="24"/>
          <w:szCs w:val="24"/>
          <w:lang w:val="en-ID"/>
        </w:rPr>
        <w:t xml:space="preserve"> atau </w:t>
      </w:r>
      <w:r w:rsidRPr="007B16BC">
        <w:rPr>
          <w:rFonts w:ascii="Times New Roman" w:hAnsi="Times New Roman" w:cs="Times New Roman"/>
          <w:i/>
          <w:sz w:val="24"/>
          <w:szCs w:val="24"/>
          <w:lang w:val="en-ID"/>
        </w:rPr>
        <w:t>overpriced</w:t>
      </w:r>
      <w:r w:rsidRPr="007B16BC">
        <w:rPr>
          <w:rFonts w:ascii="Times New Roman" w:hAnsi="Times New Roman" w:cs="Times New Roman"/>
          <w:sz w:val="24"/>
          <w:szCs w:val="24"/>
          <w:lang w:val="en-ID"/>
        </w:rPr>
        <w:t xml:space="preserve">. Saham dikatakan </w:t>
      </w:r>
      <w:r w:rsidRPr="007B16BC">
        <w:rPr>
          <w:rFonts w:ascii="Times New Roman" w:hAnsi="Times New Roman" w:cs="Times New Roman"/>
          <w:i/>
          <w:sz w:val="24"/>
          <w:szCs w:val="24"/>
          <w:lang w:val="en-ID"/>
        </w:rPr>
        <w:t>underpriced</w:t>
      </w:r>
      <w:r w:rsidRPr="007B16BC">
        <w:rPr>
          <w:rFonts w:ascii="Times New Roman" w:hAnsi="Times New Roman" w:cs="Times New Roman"/>
          <w:sz w:val="24"/>
          <w:szCs w:val="24"/>
          <w:lang w:val="en-ID"/>
        </w:rPr>
        <w:t xml:space="preserve"> bilamana harga saham dipasar saham lebih kecil dari harga saham wajar atau nilai yang seharusnya (nilai intristik) dan saham dikatakan </w:t>
      </w:r>
      <w:r w:rsidRPr="007B16BC">
        <w:rPr>
          <w:rFonts w:ascii="Times New Roman" w:hAnsi="Times New Roman" w:cs="Times New Roman"/>
          <w:i/>
          <w:sz w:val="24"/>
          <w:szCs w:val="24"/>
          <w:lang w:val="en-ID"/>
        </w:rPr>
        <w:t>overpriced</w:t>
      </w:r>
      <w:r w:rsidRPr="007B16BC">
        <w:rPr>
          <w:rFonts w:ascii="Times New Roman" w:hAnsi="Times New Roman" w:cs="Times New Roman"/>
          <w:sz w:val="24"/>
          <w:szCs w:val="24"/>
          <w:lang w:val="en-ID"/>
        </w:rPr>
        <w:t xml:space="preserve"> apabila harga saham di pasar saham lebih besar dari nilai intristiknya.</w:t>
      </w:r>
    </w:p>
    <w:p w:rsidR="005553C3" w:rsidRPr="003533E2" w:rsidRDefault="005553C3" w:rsidP="00E007D4">
      <w:pPr>
        <w:pStyle w:val="ListParagraph"/>
        <w:spacing w:line="276" w:lineRule="auto"/>
        <w:ind w:firstLine="720"/>
        <w:rPr>
          <w:rFonts w:ascii="Times New Roman" w:hAnsi="Times New Roman" w:cs="Times New Roman"/>
          <w:bCs/>
          <w:sz w:val="24"/>
          <w:szCs w:val="24"/>
        </w:rPr>
      </w:pPr>
    </w:p>
    <w:p w:rsidR="005553C3" w:rsidRDefault="005553C3" w:rsidP="00E007D4">
      <w:pPr>
        <w:pStyle w:val="ListParagraph"/>
        <w:numPr>
          <w:ilvl w:val="0"/>
          <w:numId w:val="1"/>
        </w:numPr>
        <w:spacing w:line="276" w:lineRule="auto"/>
        <w:rPr>
          <w:rFonts w:ascii="Times New Roman" w:hAnsi="Times New Roman" w:cs="Times New Roman"/>
          <w:b/>
          <w:sz w:val="24"/>
          <w:szCs w:val="24"/>
        </w:rPr>
      </w:pPr>
      <w:r>
        <w:rPr>
          <w:rFonts w:ascii="Times New Roman" w:hAnsi="Times New Roman" w:cs="Times New Roman"/>
          <w:b/>
          <w:sz w:val="24"/>
          <w:szCs w:val="24"/>
        </w:rPr>
        <w:t>Pasar Modal</w:t>
      </w:r>
    </w:p>
    <w:p w:rsidR="005553C3" w:rsidRPr="005553C3" w:rsidRDefault="005553C3" w:rsidP="00E007D4">
      <w:pPr>
        <w:spacing w:after="0" w:line="276" w:lineRule="auto"/>
        <w:ind w:left="720" w:firstLine="720"/>
        <w:jc w:val="both"/>
        <w:rPr>
          <w:rFonts w:ascii="Times New Roman" w:hAnsi="Times New Roman" w:cs="Times New Roman"/>
          <w:sz w:val="24"/>
          <w:szCs w:val="24"/>
          <w:lang w:val="en-ID"/>
        </w:rPr>
      </w:pPr>
      <w:r w:rsidRPr="007B16BC">
        <w:rPr>
          <w:rFonts w:ascii="Times New Roman" w:hAnsi="Times New Roman" w:cs="Times New Roman"/>
          <w:sz w:val="24"/>
          <w:szCs w:val="24"/>
          <w:lang w:val="en-ID"/>
        </w:rPr>
        <w:t xml:space="preserve">Pasar modal adalah tempat atau sarana bertemunya antara permintaan dan penawaran atas instrument keuangan jangka Panjang, umumnya lebih dari satu tahun. Lembaga yang berperan sebagai media penyelenggara berbagai instrument keuangan tersebut adalah bursa efek. Bursa Efek Jakarta merupakan Lembaga penyedia </w:t>
      </w:r>
      <w:r w:rsidRPr="007B16BC">
        <w:rPr>
          <w:rFonts w:ascii="Times New Roman" w:hAnsi="Times New Roman" w:cs="Times New Roman"/>
          <w:sz w:val="24"/>
          <w:szCs w:val="24"/>
          <w:lang w:val="en-ID"/>
        </w:rPr>
        <w:lastRenderedPageBreak/>
        <w:t>instrument yang diperjual belikan yang ada di Indonesia (Samsul 2006).</w:t>
      </w:r>
    </w:p>
    <w:p w:rsidR="005553C3" w:rsidRPr="005553C3" w:rsidRDefault="005553C3" w:rsidP="00E007D4">
      <w:pPr>
        <w:pStyle w:val="ListParagraph"/>
        <w:spacing w:line="276" w:lineRule="auto"/>
        <w:rPr>
          <w:rFonts w:ascii="Times New Roman" w:hAnsi="Times New Roman" w:cs="Times New Roman"/>
          <w:bCs/>
          <w:sz w:val="24"/>
          <w:szCs w:val="24"/>
        </w:rPr>
      </w:pPr>
    </w:p>
    <w:p w:rsidR="005553C3" w:rsidRDefault="005553C3" w:rsidP="00E007D4">
      <w:pPr>
        <w:pStyle w:val="ListParagraph"/>
        <w:numPr>
          <w:ilvl w:val="0"/>
          <w:numId w:val="1"/>
        </w:numPr>
        <w:spacing w:line="276" w:lineRule="auto"/>
        <w:rPr>
          <w:rFonts w:ascii="Times New Roman" w:hAnsi="Times New Roman" w:cs="Times New Roman"/>
          <w:b/>
          <w:sz w:val="24"/>
          <w:szCs w:val="24"/>
        </w:rPr>
      </w:pPr>
      <w:r>
        <w:rPr>
          <w:rFonts w:ascii="Times New Roman" w:hAnsi="Times New Roman" w:cs="Times New Roman"/>
          <w:b/>
          <w:sz w:val="24"/>
          <w:szCs w:val="24"/>
        </w:rPr>
        <w:t>Saham</w:t>
      </w:r>
    </w:p>
    <w:p w:rsidR="005553C3" w:rsidRPr="007B16BC" w:rsidRDefault="005553C3" w:rsidP="00E007D4">
      <w:pPr>
        <w:shd w:val="clear" w:color="auto" w:fill="FFFFFF" w:themeFill="background1"/>
        <w:spacing w:after="0" w:line="276" w:lineRule="auto"/>
        <w:ind w:left="720" w:firstLine="720"/>
        <w:jc w:val="both"/>
        <w:rPr>
          <w:rFonts w:ascii="Times New Roman" w:hAnsi="Times New Roman" w:cs="Times New Roman"/>
          <w:sz w:val="24"/>
          <w:szCs w:val="24"/>
          <w:lang w:val="en-ID"/>
        </w:rPr>
      </w:pPr>
      <w:proofErr w:type="gramStart"/>
      <w:r w:rsidRPr="007B16BC">
        <w:rPr>
          <w:rFonts w:ascii="Times New Roman" w:hAnsi="Times New Roman" w:cs="Times New Roman"/>
          <w:sz w:val="24"/>
          <w:szCs w:val="24"/>
          <w:lang w:val="en-ID"/>
        </w:rPr>
        <w:t xml:space="preserve">Harga Saham adalah harga suatu saham yang terjadi di pasar </w:t>
      </w:r>
      <w:r>
        <w:rPr>
          <w:rFonts w:ascii="Times New Roman" w:hAnsi="Times New Roman" w:cs="Times New Roman"/>
          <w:sz w:val="24"/>
          <w:szCs w:val="24"/>
          <w:lang w:val="en-ID"/>
        </w:rPr>
        <w:t>b</w:t>
      </w:r>
      <w:r w:rsidRPr="007B16BC">
        <w:rPr>
          <w:rFonts w:ascii="Times New Roman" w:hAnsi="Times New Roman" w:cs="Times New Roman"/>
          <w:sz w:val="24"/>
          <w:szCs w:val="24"/>
          <w:lang w:val="en-ID"/>
        </w:rPr>
        <w:t>ursa pada saat tertentu yang ditentukan oleh mekanisme pasar berupa permintaan dan penawaran saham tersebut (</w:t>
      </w:r>
      <w:r w:rsidRPr="007B16BC">
        <w:rPr>
          <w:rFonts w:ascii="Times New Roman" w:hAnsi="Times New Roman" w:cs="Times New Roman"/>
          <w:sz w:val="24"/>
          <w:szCs w:val="24"/>
          <w:shd w:val="clear" w:color="auto" w:fill="FFFFFF" w:themeFill="background1"/>
          <w:lang w:val="en-ID"/>
        </w:rPr>
        <w:t>Jogiyanto, 2010</w:t>
      </w:r>
      <w:r w:rsidRPr="007B16BC">
        <w:rPr>
          <w:rFonts w:ascii="Times New Roman" w:hAnsi="Times New Roman" w:cs="Times New Roman"/>
          <w:sz w:val="24"/>
          <w:szCs w:val="24"/>
          <w:lang w:val="en-ID"/>
        </w:rPr>
        <w:t>)</w:t>
      </w:r>
      <w:r>
        <w:rPr>
          <w:rFonts w:ascii="Times New Roman" w:hAnsi="Times New Roman" w:cs="Times New Roman"/>
          <w:sz w:val="24"/>
          <w:szCs w:val="24"/>
          <w:lang w:val="en-ID"/>
        </w:rPr>
        <w:t>.</w:t>
      </w:r>
      <w:proofErr w:type="gramEnd"/>
    </w:p>
    <w:p w:rsidR="005553C3" w:rsidRPr="005553C3" w:rsidRDefault="005553C3" w:rsidP="00E007D4">
      <w:pPr>
        <w:spacing w:line="276" w:lineRule="auto"/>
        <w:rPr>
          <w:rFonts w:ascii="Times New Roman" w:hAnsi="Times New Roman" w:cs="Times New Roman"/>
          <w:bCs/>
          <w:sz w:val="24"/>
          <w:szCs w:val="24"/>
        </w:rPr>
      </w:pPr>
    </w:p>
    <w:p w:rsidR="005553C3" w:rsidRDefault="005553C3" w:rsidP="00E007D4">
      <w:pPr>
        <w:pStyle w:val="ListParagraph"/>
        <w:numPr>
          <w:ilvl w:val="0"/>
          <w:numId w:val="1"/>
        </w:numPr>
        <w:spacing w:line="276" w:lineRule="auto"/>
        <w:rPr>
          <w:rFonts w:ascii="Times New Roman" w:hAnsi="Times New Roman" w:cs="Times New Roman"/>
          <w:b/>
          <w:sz w:val="24"/>
          <w:szCs w:val="24"/>
        </w:rPr>
      </w:pPr>
      <w:r>
        <w:rPr>
          <w:rFonts w:ascii="Times New Roman" w:hAnsi="Times New Roman" w:cs="Times New Roman"/>
          <w:b/>
          <w:sz w:val="24"/>
          <w:szCs w:val="24"/>
        </w:rPr>
        <w:t>Faktor-Faktor Yang Mempengaruhi Harga Saham</w:t>
      </w:r>
    </w:p>
    <w:p w:rsidR="005553C3" w:rsidRDefault="005553C3" w:rsidP="00E007D4">
      <w:pPr>
        <w:pStyle w:val="ListParagraph"/>
        <w:numPr>
          <w:ilvl w:val="0"/>
          <w:numId w:val="2"/>
        </w:numPr>
        <w:spacing w:line="276" w:lineRule="auto"/>
        <w:rPr>
          <w:rFonts w:ascii="Times New Roman" w:hAnsi="Times New Roman" w:cs="Times New Roman"/>
          <w:b/>
          <w:sz w:val="24"/>
          <w:szCs w:val="24"/>
        </w:rPr>
      </w:pPr>
      <w:r w:rsidRPr="00464E05">
        <w:rPr>
          <w:rFonts w:ascii="Times New Roman" w:hAnsi="Times New Roman" w:cs="Times New Roman"/>
          <w:b/>
          <w:i/>
          <w:iCs/>
          <w:sz w:val="24"/>
          <w:szCs w:val="24"/>
        </w:rPr>
        <w:t>Earning Per Share</w:t>
      </w:r>
      <w:r w:rsidR="00293CE8">
        <w:rPr>
          <w:rFonts w:ascii="Times New Roman" w:hAnsi="Times New Roman" w:cs="Times New Roman"/>
          <w:b/>
          <w:sz w:val="24"/>
          <w:szCs w:val="24"/>
        </w:rPr>
        <w:t xml:space="preserve"> (EPS)</w:t>
      </w:r>
    </w:p>
    <w:p w:rsidR="000A58C8" w:rsidRDefault="000A58C8" w:rsidP="00E007D4">
      <w:pPr>
        <w:pStyle w:val="ListParagraph"/>
        <w:spacing w:after="0" w:line="276" w:lineRule="auto"/>
        <w:ind w:left="1080" w:firstLine="360"/>
        <w:jc w:val="both"/>
        <w:rPr>
          <w:rFonts w:ascii="Times New Roman" w:hAnsi="Times New Roman" w:cs="Times New Roman"/>
          <w:sz w:val="24"/>
          <w:szCs w:val="24"/>
          <w:lang w:val="en-ID"/>
        </w:rPr>
      </w:pPr>
      <w:r w:rsidRPr="000A58C8">
        <w:rPr>
          <w:rFonts w:ascii="Times New Roman" w:hAnsi="Times New Roman" w:cs="Times New Roman"/>
          <w:i/>
          <w:sz w:val="24"/>
          <w:szCs w:val="24"/>
          <w:lang w:val="en-ID"/>
        </w:rPr>
        <w:t xml:space="preserve">Earning </w:t>
      </w:r>
      <w:proofErr w:type="gramStart"/>
      <w:r w:rsidRPr="000A58C8">
        <w:rPr>
          <w:rFonts w:ascii="Times New Roman" w:hAnsi="Times New Roman" w:cs="Times New Roman"/>
          <w:i/>
          <w:sz w:val="24"/>
          <w:szCs w:val="24"/>
          <w:lang w:val="en-ID"/>
        </w:rPr>
        <w:t>Per</w:t>
      </w:r>
      <w:proofErr w:type="gramEnd"/>
      <w:r w:rsidRPr="000A58C8">
        <w:rPr>
          <w:rFonts w:ascii="Times New Roman" w:hAnsi="Times New Roman" w:cs="Times New Roman"/>
          <w:i/>
          <w:sz w:val="24"/>
          <w:szCs w:val="24"/>
          <w:lang w:val="en-ID"/>
        </w:rPr>
        <w:t xml:space="preserve"> Share</w:t>
      </w:r>
      <w:r w:rsidRPr="000A58C8">
        <w:rPr>
          <w:rFonts w:ascii="Times New Roman" w:hAnsi="Times New Roman" w:cs="Times New Roman"/>
          <w:sz w:val="24"/>
          <w:szCs w:val="24"/>
          <w:lang w:val="en-ID"/>
        </w:rPr>
        <w:t xml:space="preserve"> (EPS) merupakan rasio yang menunjukkan </w:t>
      </w:r>
      <w:r w:rsidRPr="000A58C8">
        <w:rPr>
          <w:rFonts w:ascii="Times New Roman" w:hAnsi="Times New Roman" w:cs="Times New Roman"/>
          <w:i/>
          <w:sz w:val="24"/>
          <w:szCs w:val="24"/>
          <w:lang w:val="en-ID"/>
        </w:rPr>
        <w:t>return</w:t>
      </w:r>
      <w:r w:rsidRPr="000A58C8">
        <w:rPr>
          <w:rFonts w:ascii="Times New Roman" w:hAnsi="Times New Roman" w:cs="Times New Roman"/>
          <w:sz w:val="24"/>
          <w:szCs w:val="24"/>
          <w:lang w:val="en-ID"/>
        </w:rPr>
        <w:t xml:space="preserve"> yang diperoleh investor atau pemegang per lembar saham. Pada umumnya manajemen perusahaan, pemegang saham biasa dan calon pemegang saham sangat tertarik pada </w:t>
      </w:r>
      <w:r w:rsidRPr="000A58C8">
        <w:rPr>
          <w:rFonts w:ascii="Times New Roman" w:hAnsi="Times New Roman" w:cs="Times New Roman"/>
          <w:i/>
          <w:iCs/>
          <w:sz w:val="24"/>
          <w:szCs w:val="24"/>
          <w:lang w:val="en-ID"/>
        </w:rPr>
        <w:t>Earning Per Share</w:t>
      </w:r>
      <w:r w:rsidRPr="000A58C8">
        <w:rPr>
          <w:rFonts w:ascii="Times New Roman" w:hAnsi="Times New Roman" w:cs="Times New Roman"/>
          <w:sz w:val="24"/>
          <w:szCs w:val="24"/>
          <w:lang w:val="en-ID"/>
        </w:rPr>
        <w:t xml:space="preserve"> (EPS), karena hal ini menggambarkan jumlah rupiah yang diperoleh untuk setiap lembar saham biasa dan menggambarkan prospek </w:t>
      </w:r>
      <w:r w:rsidRPr="000A58C8">
        <w:rPr>
          <w:rFonts w:ascii="Times New Roman" w:hAnsi="Times New Roman" w:cs="Times New Roman"/>
          <w:i/>
          <w:iCs/>
          <w:sz w:val="24"/>
          <w:szCs w:val="24"/>
          <w:lang w:val="en-ID"/>
        </w:rPr>
        <w:t>earning</w:t>
      </w:r>
      <w:r w:rsidRPr="000A58C8">
        <w:rPr>
          <w:rFonts w:ascii="Times New Roman" w:hAnsi="Times New Roman" w:cs="Times New Roman"/>
          <w:sz w:val="24"/>
          <w:szCs w:val="24"/>
          <w:lang w:val="en-ID"/>
        </w:rPr>
        <w:t xml:space="preserve"> perusahaan dimasa depan (Dwipratama, 2009).</w:t>
      </w:r>
    </w:p>
    <w:p w:rsidR="001B1D5E" w:rsidRPr="007B16BC" w:rsidRDefault="001B1D5E" w:rsidP="00E007D4">
      <w:pPr>
        <w:spacing w:after="0" w:line="276" w:lineRule="auto"/>
        <w:ind w:left="1080" w:firstLine="360"/>
        <w:jc w:val="both"/>
        <w:rPr>
          <w:rFonts w:ascii="Times New Roman" w:hAnsi="Times New Roman" w:cs="Times New Roman"/>
          <w:sz w:val="24"/>
          <w:szCs w:val="24"/>
          <w:lang w:val="en-ID"/>
        </w:rPr>
      </w:pPr>
      <w:r w:rsidRPr="00D3734A">
        <w:rPr>
          <w:rFonts w:ascii="Times New Roman" w:hAnsi="Times New Roman" w:cs="Times New Roman"/>
          <w:i/>
          <w:sz w:val="24"/>
          <w:szCs w:val="24"/>
          <w:lang w:val="en-ID"/>
        </w:rPr>
        <w:t>Earning Per Share</w:t>
      </w:r>
      <w:r w:rsidRPr="00D3734A">
        <w:rPr>
          <w:rFonts w:ascii="Times New Roman" w:hAnsi="Times New Roman" w:cs="Times New Roman"/>
          <w:sz w:val="24"/>
          <w:szCs w:val="24"/>
          <w:lang w:val="en-ID"/>
        </w:rPr>
        <w:t xml:space="preserve"> (EPS)</w:t>
      </w:r>
      <w:r w:rsidRPr="007B16BC">
        <w:rPr>
          <w:rFonts w:ascii="Times New Roman" w:hAnsi="Times New Roman" w:cs="Times New Roman"/>
          <w:sz w:val="24"/>
          <w:szCs w:val="24"/>
          <w:lang w:val="en-ID"/>
        </w:rPr>
        <w:t xml:space="preserve"> merupakan rasio antara laba bersih setelah pajak dengan jumlah lembar saham. </w:t>
      </w:r>
      <w:r w:rsidRPr="00D3734A">
        <w:rPr>
          <w:rFonts w:ascii="Times New Roman" w:hAnsi="Times New Roman" w:cs="Times New Roman"/>
          <w:i/>
          <w:sz w:val="24"/>
          <w:szCs w:val="24"/>
          <w:lang w:val="en-ID"/>
        </w:rPr>
        <w:t>Earning Per Share</w:t>
      </w:r>
      <w:r w:rsidRPr="00D3734A">
        <w:rPr>
          <w:rFonts w:ascii="Times New Roman" w:hAnsi="Times New Roman" w:cs="Times New Roman"/>
          <w:sz w:val="24"/>
          <w:szCs w:val="24"/>
          <w:lang w:val="en-ID"/>
        </w:rPr>
        <w:t xml:space="preserve"> (EPS)</w:t>
      </w:r>
      <w:r w:rsidRPr="007B16BC">
        <w:rPr>
          <w:rFonts w:ascii="Times New Roman" w:hAnsi="Times New Roman" w:cs="Times New Roman"/>
          <w:sz w:val="24"/>
          <w:szCs w:val="24"/>
          <w:lang w:val="en-ID"/>
        </w:rPr>
        <w:t xml:space="preserve"> merupakan salah satu indikator yang dapat menunjukkan kinerja perusahaan, kerena besar kecilnya </w:t>
      </w:r>
      <w:r w:rsidRPr="00D3734A">
        <w:rPr>
          <w:rFonts w:ascii="Times New Roman" w:hAnsi="Times New Roman" w:cs="Times New Roman"/>
          <w:i/>
          <w:sz w:val="24"/>
          <w:szCs w:val="24"/>
          <w:lang w:val="en-ID"/>
        </w:rPr>
        <w:t xml:space="preserve">Earning </w:t>
      </w:r>
      <w:r w:rsidRPr="00D3734A">
        <w:rPr>
          <w:rFonts w:ascii="Times New Roman" w:hAnsi="Times New Roman" w:cs="Times New Roman"/>
          <w:i/>
          <w:sz w:val="24"/>
          <w:szCs w:val="24"/>
          <w:lang w:val="en-ID"/>
        </w:rPr>
        <w:lastRenderedPageBreak/>
        <w:t>Per Share</w:t>
      </w:r>
      <w:r w:rsidRPr="00D3734A">
        <w:rPr>
          <w:rFonts w:ascii="Times New Roman" w:hAnsi="Times New Roman" w:cs="Times New Roman"/>
          <w:sz w:val="24"/>
          <w:szCs w:val="24"/>
          <w:lang w:val="en-ID"/>
        </w:rPr>
        <w:t xml:space="preserve"> (EPS)</w:t>
      </w:r>
      <w:r>
        <w:rPr>
          <w:rFonts w:ascii="Times New Roman" w:hAnsi="Times New Roman" w:cs="Times New Roman"/>
          <w:sz w:val="24"/>
          <w:szCs w:val="24"/>
          <w:lang w:val="en-ID"/>
        </w:rPr>
        <w:t xml:space="preserve"> </w:t>
      </w:r>
      <w:r w:rsidRPr="007B16BC">
        <w:rPr>
          <w:rFonts w:ascii="Times New Roman" w:hAnsi="Times New Roman" w:cs="Times New Roman"/>
          <w:sz w:val="24"/>
          <w:szCs w:val="24"/>
          <w:lang w:val="en-ID"/>
        </w:rPr>
        <w:t>akan ditentukan oleh laba perusahaan.</w:t>
      </w:r>
    </w:p>
    <w:p w:rsidR="001B1D5E" w:rsidRPr="007B16BC" w:rsidRDefault="001B1D5E" w:rsidP="00E007D4">
      <w:pPr>
        <w:spacing w:after="0" w:line="276" w:lineRule="auto"/>
        <w:ind w:left="720" w:firstLine="360"/>
        <w:jc w:val="both"/>
        <w:rPr>
          <w:rFonts w:ascii="Times New Roman" w:hAnsi="Times New Roman" w:cs="Times New Roman"/>
          <w:sz w:val="24"/>
          <w:szCs w:val="24"/>
          <w:lang w:val="en-ID"/>
        </w:rPr>
      </w:pPr>
      <w:r w:rsidRPr="007B16BC">
        <w:rPr>
          <w:rFonts w:ascii="Times New Roman" w:hAnsi="Times New Roman" w:cs="Times New Roman"/>
          <w:sz w:val="24"/>
          <w:szCs w:val="24"/>
          <w:lang w:val="en-ID"/>
        </w:rPr>
        <w:t xml:space="preserve">Perhitungan </w:t>
      </w:r>
      <w:r w:rsidRPr="00D3734A">
        <w:rPr>
          <w:rFonts w:ascii="Times New Roman" w:hAnsi="Times New Roman" w:cs="Times New Roman"/>
          <w:i/>
          <w:sz w:val="24"/>
          <w:szCs w:val="24"/>
          <w:lang w:val="en-ID"/>
        </w:rPr>
        <w:t>Earning Per Share</w:t>
      </w:r>
      <w:r w:rsidRPr="00D3734A">
        <w:rPr>
          <w:rFonts w:ascii="Times New Roman" w:hAnsi="Times New Roman" w:cs="Times New Roman"/>
          <w:sz w:val="24"/>
          <w:szCs w:val="24"/>
          <w:lang w:val="en-ID"/>
        </w:rPr>
        <w:t xml:space="preserve"> (EPS)</w:t>
      </w:r>
      <w:r w:rsidRPr="007B16BC">
        <w:rPr>
          <w:rFonts w:ascii="Times New Roman" w:hAnsi="Times New Roman" w:cs="Times New Roman"/>
          <w:sz w:val="24"/>
          <w:szCs w:val="24"/>
          <w:lang w:val="en-ID"/>
        </w:rPr>
        <w:t xml:space="preserve"> menurut Recyana Putri Hutami (2012) </w:t>
      </w:r>
      <w:proofErr w:type="gramStart"/>
      <w:r w:rsidRPr="007B16BC">
        <w:rPr>
          <w:rFonts w:ascii="Times New Roman" w:hAnsi="Times New Roman" w:cs="Times New Roman"/>
          <w:sz w:val="24"/>
          <w:szCs w:val="24"/>
          <w:lang w:val="en-ID"/>
        </w:rPr>
        <w:t>adalah :</w:t>
      </w:r>
      <w:proofErr w:type="gramEnd"/>
    </w:p>
    <w:p w:rsidR="001B1D5E" w:rsidRPr="001B1D5E" w:rsidRDefault="001B1D5E" w:rsidP="00E007D4">
      <w:pPr>
        <w:spacing w:after="0" w:line="276" w:lineRule="auto"/>
        <w:ind w:left="1440"/>
        <w:jc w:val="both"/>
        <w:rPr>
          <w:rFonts w:ascii="Times New Roman" w:hAnsi="Times New Roman" w:cs="Times New Roman"/>
          <w:sz w:val="24"/>
          <w:szCs w:val="24"/>
          <w:lang w:val="en-ID"/>
        </w:rPr>
      </w:pPr>
      <w:r w:rsidRPr="007B16BC">
        <w:rPr>
          <w:rFonts w:ascii="Times New Roman" w:eastAsiaTheme="minorEastAsia" w:hAnsi="Times New Roman" w:cs="Times New Roman"/>
          <w:i/>
          <w:sz w:val="24"/>
          <w:szCs w:val="24"/>
          <w:lang w:val="en-ID"/>
        </w:rPr>
        <w:t>Earning Per Share</w:t>
      </w:r>
      <w:r w:rsidRPr="007B16BC">
        <w:rPr>
          <w:rFonts w:ascii="Times New Roman" w:eastAsiaTheme="minorEastAsia" w:hAnsi="Times New Roman" w:cs="Times New Roman"/>
          <w:sz w:val="24"/>
          <w:szCs w:val="24"/>
          <w:lang w:val="en-ID"/>
        </w:rPr>
        <w:t xml:space="preserve"> = </w:t>
      </w:r>
      <m:oMath>
        <m:f>
          <m:fPr>
            <m:ctrlPr>
              <w:rPr>
                <w:rFonts w:ascii="Cambria Math" w:hAnsi="Cambria Math" w:cs="Times New Roman"/>
                <w:i/>
                <w:sz w:val="24"/>
                <w:szCs w:val="24"/>
                <w:lang w:val="en-ID"/>
              </w:rPr>
            </m:ctrlPr>
          </m:fPr>
          <m:num>
            <m:r>
              <w:rPr>
                <w:rFonts w:ascii="Cambria Math" w:hAnsi="Cambria Math" w:cs="Times New Roman"/>
                <w:sz w:val="24"/>
                <w:szCs w:val="24"/>
              </w:rPr>
              <m:t>Laba Bersih</m:t>
            </m:r>
          </m:num>
          <m:den>
            <m:r>
              <w:rPr>
                <w:rFonts w:ascii="Cambria Math" w:hAnsi="Cambria Math" w:cs="Times New Roman"/>
                <w:sz w:val="24"/>
                <w:szCs w:val="24"/>
              </w:rPr>
              <m:t>Jumlah Saham Beredar</m:t>
            </m:r>
          </m:den>
        </m:f>
      </m:oMath>
    </w:p>
    <w:p w:rsidR="000A58C8" w:rsidRPr="000A58C8" w:rsidRDefault="000A58C8" w:rsidP="00E007D4">
      <w:pPr>
        <w:pStyle w:val="ListParagraph"/>
        <w:spacing w:line="276" w:lineRule="auto"/>
        <w:ind w:left="1080"/>
        <w:rPr>
          <w:rFonts w:ascii="Times New Roman" w:hAnsi="Times New Roman" w:cs="Times New Roman"/>
          <w:bCs/>
          <w:sz w:val="24"/>
          <w:szCs w:val="24"/>
        </w:rPr>
      </w:pPr>
    </w:p>
    <w:p w:rsidR="005553C3" w:rsidRDefault="005553C3" w:rsidP="00E007D4">
      <w:pPr>
        <w:pStyle w:val="ListParagraph"/>
        <w:numPr>
          <w:ilvl w:val="0"/>
          <w:numId w:val="2"/>
        </w:numPr>
        <w:spacing w:line="276" w:lineRule="auto"/>
        <w:rPr>
          <w:rFonts w:ascii="Times New Roman" w:hAnsi="Times New Roman" w:cs="Times New Roman"/>
          <w:b/>
          <w:sz w:val="24"/>
          <w:szCs w:val="24"/>
        </w:rPr>
      </w:pPr>
      <w:r w:rsidRPr="00464E05">
        <w:rPr>
          <w:rFonts w:ascii="Times New Roman" w:hAnsi="Times New Roman" w:cs="Times New Roman"/>
          <w:b/>
          <w:i/>
          <w:iCs/>
          <w:sz w:val="24"/>
          <w:szCs w:val="24"/>
        </w:rPr>
        <w:t>Devidend Per Share</w:t>
      </w:r>
      <w:r w:rsidR="00293CE8">
        <w:rPr>
          <w:rFonts w:ascii="Times New Roman" w:hAnsi="Times New Roman" w:cs="Times New Roman"/>
          <w:b/>
          <w:sz w:val="24"/>
          <w:szCs w:val="24"/>
        </w:rPr>
        <w:t xml:space="preserve"> (DPS)</w:t>
      </w:r>
    </w:p>
    <w:p w:rsidR="00293CE8" w:rsidRDefault="00293CE8" w:rsidP="00E007D4">
      <w:pPr>
        <w:pStyle w:val="ListParagraph"/>
        <w:spacing w:after="0" w:line="276" w:lineRule="auto"/>
        <w:ind w:left="1080" w:firstLine="360"/>
        <w:jc w:val="both"/>
        <w:rPr>
          <w:rFonts w:ascii="Times New Roman" w:hAnsi="Times New Roman" w:cs="Times New Roman"/>
          <w:sz w:val="24"/>
          <w:szCs w:val="24"/>
          <w:shd w:val="clear" w:color="auto" w:fill="FFFFFF" w:themeFill="background1"/>
          <w:lang w:val="en-ID"/>
        </w:rPr>
      </w:pPr>
      <w:r w:rsidRPr="00293CE8">
        <w:rPr>
          <w:rFonts w:ascii="Times New Roman" w:hAnsi="Times New Roman" w:cs="Times New Roman"/>
          <w:sz w:val="24"/>
          <w:szCs w:val="24"/>
          <w:lang w:val="en-ID"/>
        </w:rPr>
        <w:t xml:space="preserve">Jika </w:t>
      </w:r>
      <w:r w:rsidRPr="00293CE8">
        <w:rPr>
          <w:rFonts w:ascii="Times New Roman" w:hAnsi="Times New Roman" w:cs="Times New Roman"/>
          <w:i/>
          <w:sz w:val="24"/>
          <w:szCs w:val="24"/>
          <w:lang w:val="en-ID"/>
        </w:rPr>
        <w:t xml:space="preserve">Dividend </w:t>
      </w:r>
      <w:proofErr w:type="gramStart"/>
      <w:r w:rsidRPr="00293CE8">
        <w:rPr>
          <w:rFonts w:ascii="Times New Roman" w:hAnsi="Times New Roman" w:cs="Times New Roman"/>
          <w:i/>
          <w:sz w:val="24"/>
          <w:szCs w:val="24"/>
          <w:lang w:val="en-ID"/>
        </w:rPr>
        <w:t>Per</w:t>
      </w:r>
      <w:proofErr w:type="gramEnd"/>
      <w:r w:rsidRPr="00293CE8">
        <w:rPr>
          <w:rFonts w:ascii="Times New Roman" w:hAnsi="Times New Roman" w:cs="Times New Roman"/>
          <w:i/>
          <w:sz w:val="24"/>
          <w:szCs w:val="24"/>
          <w:lang w:val="en-ID"/>
        </w:rPr>
        <w:t xml:space="preserve"> Share</w:t>
      </w:r>
      <w:r w:rsidRPr="00293CE8">
        <w:rPr>
          <w:rFonts w:ascii="Times New Roman" w:hAnsi="Times New Roman" w:cs="Times New Roman"/>
          <w:sz w:val="24"/>
          <w:szCs w:val="24"/>
          <w:lang w:val="en-ID"/>
        </w:rPr>
        <w:t xml:space="preserve"> (DPS) yang diterima naik maka akan mempengaruhi harga saham di pasar modal. Karena dengan naiknya </w:t>
      </w:r>
      <w:r w:rsidRPr="00293CE8">
        <w:rPr>
          <w:rFonts w:ascii="Times New Roman" w:hAnsi="Times New Roman" w:cs="Times New Roman"/>
          <w:i/>
          <w:sz w:val="24"/>
          <w:szCs w:val="24"/>
          <w:lang w:val="en-ID"/>
        </w:rPr>
        <w:t>Dividend Per Share</w:t>
      </w:r>
      <w:r w:rsidRPr="00293CE8">
        <w:rPr>
          <w:rFonts w:ascii="Times New Roman" w:hAnsi="Times New Roman" w:cs="Times New Roman"/>
          <w:sz w:val="24"/>
          <w:szCs w:val="24"/>
          <w:lang w:val="en-ID"/>
        </w:rPr>
        <w:t xml:space="preserve"> (DPS) kemungkinan besar akan menarik investor untuk membeli saham perusahaan tersebut. Dengan banyaknya saham yang dibeli maka harga saham suatu perusahaan akan naik di pasar modal </w:t>
      </w:r>
      <w:r w:rsidRPr="00293CE8">
        <w:rPr>
          <w:rFonts w:ascii="Times New Roman" w:hAnsi="Times New Roman" w:cs="Times New Roman"/>
          <w:sz w:val="24"/>
          <w:szCs w:val="24"/>
          <w:shd w:val="clear" w:color="auto" w:fill="FFFFFF" w:themeFill="background1"/>
          <w:lang w:val="en-ID"/>
        </w:rPr>
        <w:t>(Maryati, 2012).</w:t>
      </w:r>
    </w:p>
    <w:p w:rsidR="00293CE8" w:rsidRPr="007B16BC" w:rsidRDefault="00293CE8" w:rsidP="00E007D4">
      <w:pPr>
        <w:spacing w:after="0" w:line="276" w:lineRule="auto"/>
        <w:ind w:left="1080" w:firstLine="360"/>
        <w:jc w:val="both"/>
        <w:rPr>
          <w:rFonts w:ascii="Times New Roman" w:hAnsi="Times New Roman" w:cs="Times New Roman"/>
          <w:sz w:val="24"/>
          <w:szCs w:val="24"/>
          <w:lang w:val="en-ID"/>
        </w:rPr>
      </w:pPr>
      <w:r w:rsidRPr="007B16BC">
        <w:rPr>
          <w:rFonts w:ascii="Times New Roman" w:hAnsi="Times New Roman" w:cs="Times New Roman"/>
          <w:i/>
          <w:sz w:val="24"/>
          <w:szCs w:val="24"/>
          <w:lang w:val="en-ID"/>
        </w:rPr>
        <w:t>Dividend Per Share</w:t>
      </w:r>
      <w:r w:rsidRPr="007B16BC">
        <w:rPr>
          <w:rFonts w:ascii="Times New Roman" w:hAnsi="Times New Roman" w:cs="Times New Roman"/>
          <w:sz w:val="24"/>
          <w:szCs w:val="24"/>
          <w:lang w:val="en-ID"/>
        </w:rPr>
        <w:t xml:space="preserve"> (DPS</w:t>
      </w:r>
      <w:proofErr w:type="gramStart"/>
      <w:r w:rsidRPr="007B16BC">
        <w:rPr>
          <w:rFonts w:ascii="Times New Roman" w:hAnsi="Times New Roman" w:cs="Times New Roman"/>
          <w:sz w:val="24"/>
          <w:szCs w:val="24"/>
          <w:lang w:val="en-ID"/>
        </w:rPr>
        <w:t>)  merupakan</w:t>
      </w:r>
      <w:proofErr w:type="gramEnd"/>
      <w:r w:rsidRPr="007B16BC">
        <w:rPr>
          <w:rFonts w:ascii="Times New Roman" w:hAnsi="Times New Roman" w:cs="Times New Roman"/>
          <w:sz w:val="24"/>
          <w:szCs w:val="24"/>
          <w:lang w:val="en-ID"/>
        </w:rPr>
        <w:t xml:space="preserve"> rasio yang membandingkan antara deviden tunai dengan jumlah saham yang beredar.</w:t>
      </w:r>
    </w:p>
    <w:p w:rsidR="00293CE8" w:rsidRPr="007B16BC" w:rsidRDefault="00293CE8" w:rsidP="00E007D4">
      <w:pPr>
        <w:spacing w:after="0" w:line="276" w:lineRule="auto"/>
        <w:ind w:left="720" w:firstLine="360"/>
        <w:jc w:val="both"/>
        <w:rPr>
          <w:rFonts w:ascii="Times New Roman" w:hAnsi="Times New Roman" w:cs="Times New Roman"/>
          <w:sz w:val="24"/>
          <w:szCs w:val="24"/>
          <w:lang w:val="en-ID"/>
        </w:rPr>
      </w:pPr>
      <w:r w:rsidRPr="007B16BC">
        <w:rPr>
          <w:rFonts w:ascii="Times New Roman" w:hAnsi="Times New Roman" w:cs="Times New Roman"/>
          <w:sz w:val="24"/>
          <w:szCs w:val="24"/>
          <w:lang w:val="en-ID"/>
        </w:rPr>
        <w:t xml:space="preserve">Perhitungan </w:t>
      </w:r>
      <w:r w:rsidRPr="007B16BC">
        <w:rPr>
          <w:rFonts w:ascii="Times New Roman" w:hAnsi="Times New Roman" w:cs="Times New Roman"/>
          <w:i/>
          <w:sz w:val="24"/>
          <w:szCs w:val="24"/>
          <w:lang w:val="en-ID"/>
        </w:rPr>
        <w:t>Dividend Per Share</w:t>
      </w:r>
      <w:r w:rsidRPr="007B16BC">
        <w:rPr>
          <w:rFonts w:ascii="Times New Roman" w:hAnsi="Times New Roman" w:cs="Times New Roman"/>
          <w:sz w:val="24"/>
          <w:szCs w:val="24"/>
          <w:lang w:val="en-ID"/>
        </w:rPr>
        <w:t xml:space="preserve"> (DPS</w:t>
      </w:r>
      <w:proofErr w:type="gramStart"/>
      <w:r w:rsidRPr="007B16BC">
        <w:rPr>
          <w:rFonts w:ascii="Times New Roman" w:hAnsi="Times New Roman" w:cs="Times New Roman"/>
          <w:sz w:val="24"/>
          <w:szCs w:val="24"/>
          <w:lang w:val="en-ID"/>
        </w:rPr>
        <w:t>)  menurut</w:t>
      </w:r>
      <w:proofErr w:type="gramEnd"/>
      <w:r w:rsidRPr="007B16BC">
        <w:rPr>
          <w:rFonts w:ascii="Times New Roman" w:hAnsi="Times New Roman" w:cs="Times New Roman"/>
          <w:sz w:val="24"/>
          <w:szCs w:val="24"/>
          <w:lang w:val="en-ID"/>
        </w:rPr>
        <w:t xml:space="preserve"> Lukman Syamsuddin (2011) adalah</w:t>
      </w:r>
      <w:r>
        <w:rPr>
          <w:rFonts w:ascii="Times New Roman" w:hAnsi="Times New Roman" w:cs="Times New Roman"/>
          <w:sz w:val="24"/>
          <w:szCs w:val="24"/>
          <w:lang w:val="en-ID"/>
        </w:rPr>
        <w:t>:</w:t>
      </w:r>
    </w:p>
    <w:p w:rsidR="00293CE8" w:rsidRPr="00293CE8" w:rsidRDefault="00293CE8" w:rsidP="00E007D4">
      <w:pPr>
        <w:spacing w:after="0" w:line="276" w:lineRule="auto"/>
        <w:ind w:left="720"/>
        <w:jc w:val="both"/>
        <w:rPr>
          <w:rFonts w:ascii="Times New Roman" w:hAnsi="Times New Roman" w:cs="Times New Roman"/>
          <w:sz w:val="24"/>
          <w:szCs w:val="24"/>
          <w:lang w:val="en-ID"/>
        </w:rPr>
      </w:pPr>
      <w:r w:rsidRPr="007B16BC">
        <w:rPr>
          <w:rFonts w:ascii="Times New Roman" w:eastAsiaTheme="minorEastAsia" w:hAnsi="Times New Roman" w:cs="Times New Roman"/>
          <w:i/>
          <w:sz w:val="24"/>
          <w:szCs w:val="24"/>
          <w:lang w:val="en-ID"/>
        </w:rPr>
        <w:t xml:space="preserve">Devidend </w:t>
      </w:r>
      <w:proofErr w:type="gramStart"/>
      <w:r w:rsidRPr="007B16BC">
        <w:rPr>
          <w:rFonts w:ascii="Times New Roman" w:eastAsiaTheme="minorEastAsia" w:hAnsi="Times New Roman" w:cs="Times New Roman"/>
          <w:i/>
          <w:sz w:val="24"/>
          <w:szCs w:val="24"/>
          <w:lang w:val="en-ID"/>
        </w:rPr>
        <w:t>Per</w:t>
      </w:r>
      <w:proofErr w:type="gramEnd"/>
      <w:r w:rsidRPr="007B16BC">
        <w:rPr>
          <w:rFonts w:ascii="Times New Roman" w:eastAsiaTheme="minorEastAsia" w:hAnsi="Times New Roman" w:cs="Times New Roman"/>
          <w:i/>
          <w:sz w:val="24"/>
          <w:szCs w:val="24"/>
          <w:lang w:val="en-ID"/>
        </w:rPr>
        <w:t xml:space="preserve"> Share</w:t>
      </w:r>
      <w:r w:rsidR="00CD0211">
        <w:rPr>
          <w:rFonts w:ascii="Times New Roman" w:eastAsiaTheme="minorEastAsia" w:hAnsi="Times New Roman" w:cs="Times New Roman"/>
          <w:sz w:val="24"/>
          <w:szCs w:val="24"/>
          <w:lang w:val="en-ID"/>
        </w:rPr>
        <w:t xml:space="preserve"> </w:t>
      </w:r>
      <w:r w:rsidRPr="007B16BC">
        <w:rPr>
          <w:rFonts w:ascii="Times New Roman" w:eastAsiaTheme="minorEastAsia" w:hAnsi="Times New Roman" w:cs="Times New Roman"/>
          <w:sz w:val="24"/>
          <w:szCs w:val="24"/>
          <w:lang w:val="en-ID"/>
        </w:rPr>
        <w:t xml:space="preserve">= </w:t>
      </w:r>
      <m:oMath>
        <m:f>
          <m:fPr>
            <m:ctrlPr>
              <w:rPr>
                <w:rFonts w:ascii="Cambria Math" w:hAnsi="Cambria Math" w:cs="Times New Roman"/>
                <w:i/>
                <w:sz w:val="24"/>
                <w:szCs w:val="24"/>
                <w:lang w:val="en-ID"/>
              </w:rPr>
            </m:ctrlPr>
          </m:fPr>
          <m:num>
            <m:r>
              <w:rPr>
                <w:rFonts w:ascii="Cambria Math" w:hAnsi="Cambria Math" w:cs="Times New Roman"/>
                <w:sz w:val="24"/>
                <w:szCs w:val="24"/>
              </w:rPr>
              <m:t>Total Deviden yang DIbagikan</m:t>
            </m:r>
          </m:num>
          <m:den>
            <m:r>
              <w:rPr>
                <w:rFonts w:ascii="Cambria Math" w:hAnsi="Cambria Math" w:cs="Times New Roman"/>
                <w:sz w:val="24"/>
                <w:szCs w:val="24"/>
                <w:lang w:val="en-ID"/>
              </w:rPr>
              <m:t>Jumlah Saham Beredar</m:t>
            </m:r>
          </m:den>
        </m:f>
      </m:oMath>
    </w:p>
    <w:p w:rsidR="001B1D5E" w:rsidRPr="001B1D5E" w:rsidRDefault="001B1D5E" w:rsidP="00E007D4">
      <w:pPr>
        <w:pStyle w:val="ListParagraph"/>
        <w:spacing w:line="276" w:lineRule="auto"/>
        <w:ind w:left="1080"/>
        <w:rPr>
          <w:rFonts w:ascii="Times New Roman" w:hAnsi="Times New Roman" w:cs="Times New Roman"/>
          <w:bCs/>
          <w:sz w:val="24"/>
          <w:szCs w:val="24"/>
        </w:rPr>
      </w:pPr>
    </w:p>
    <w:p w:rsidR="005553C3" w:rsidRDefault="005553C3" w:rsidP="00E007D4">
      <w:pPr>
        <w:pStyle w:val="ListParagraph"/>
        <w:numPr>
          <w:ilvl w:val="0"/>
          <w:numId w:val="2"/>
        </w:numPr>
        <w:spacing w:line="276" w:lineRule="auto"/>
        <w:rPr>
          <w:rFonts w:ascii="Times New Roman" w:hAnsi="Times New Roman" w:cs="Times New Roman"/>
          <w:b/>
          <w:sz w:val="24"/>
          <w:szCs w:val="24"/>
        </w:rPr>
      </w:pPr>
      <w:r w:rsidRPr="00464E05">
        <w:rPr>
          <w:rFonts w:ascii="Times New Roman" w:hAnsi="Times New Roman" w:cs="Times New Roman"/>
          <w:b/>
          <w:i/>
          <w:iCs/>
          <w:sz w:val="24"/>
          <w:szCs w:val="24"/>
        </w:rPr>
        <w:t>Return On Assets</w:t>
      </w:r>
      <w:r w:rsidR="00293CE8">
        <w:rPr>
          <w:rFonts w:ascii="Times New Roman" w:hAnsi="Times New Roman" w:cs="Times New Roman"/>
          <w:b/>
          <w:sz w:val="24"/>
          <w:szCs w:val="24"/>
        </w:rPr>
        <w:t xml:space="preserve"> (ROA)</w:t>
      </w:r>
    </w:p>
    <w:p w:rsidR="00293CE8" w:rsidRDefault="00293CE8" w:rsidP="00E007D4">
      <w:pPr>
        <w:pStyle w:val="ListParagraph"/>
        <w:spacing w:after="0" w:line="276" w:lineRule="auto"/>
        <w:ind w:left="1080" w:firstLine="360"/>
        <w:jc w:val="both"/>
        <w:rPr>
          <w:rFonts w:ascii="Times New Roman" w:hAnsi="Times New Roman" w:cs="Times New Roman"/>
          <w:sz w:val="24"/>
          <w:szCs w:val="24"/>
          <w:lang w:val="en-ID"/>
        </w:rPr>
      </w:pPr>
      <w:r w:rsidRPr="00293CE8">
        <w:rPr>
          <w:rFonts w:ascii="Times New Roman" w:hAnsi="Times New Roman" w:cs="Times New Roman"/>
          <w:sz w:val="24"/>
          <w:szCs w:val="24"/>
          <w:lang w:val="en-ID"/>
        </w:rPr>
        <w:t xml:space="preserve">Menurut Tandelilin (2010) menyatakan bahwa </w:t>
      </w:r>
      <w:r w:rsidRPr="00293CE8">
        <w:rPr>
          <w:rFonts w:ascii="Times New Roman" w:hAnsi="Times New Roman" w:cs="Times New Roman"/>
          <w:i/>
          <w:sz w:val="24"/>
          <w:szCs w:val="24"/>
          <w:lang w:val="en-ID"/>
        </w:rPr>
        <w:t xml:space="preserve">Return </w:t>
      </w:r>
      <w:proofErr w:type="gramStart"/>
      <w:r w:rsidRPr="00293CE8">
        <w:rPr>
          <w:rFonts w:ascii="Times New Roman" w:hAnsi="Times New Roman" w:cs="Times New Roman"/>
          <w:i/>
          <w:sz w:val="24"/>
          <w:szCs w:val="24"/>
          <w:lang w:val="en-ID"/>
        </w:rPr>
        <w:t>On</w:t>
      </w:r>
      <w:proofErr w:type="gramEnd"/>
      <w:r w:rsidRPr="00293CE8">
        <w:rPr>
          <w:rFonts w:ascii="Times New Roman" w:hAnsi="Times New Roman" w:cs="Times New Roman"/>
          <w:i/>
          <w:sz w:val="24"/>
          <w:szCs w:val="24"/>
          <w:lang w:val="en-ID"/>
        </w:rPr>
        <w:t xml:space="preserve"> Assets</w:t>
      </w:r>
      <w:r w:rsidRPr="00293CE8">
        <w:rPr>
          <w:rFonts w:ascii="Times New Roman" w:hAnsi="Times New Roman" w:cs="Times New Roman"/>
          <w:sz w:val="24"/>
          <w:szCs w:val="24"/>
          <w:lang w:val="en-ID"/>
        </w:rPr>
        <w:t xml:space="preserve"> (ROA) yaitu mengukur kemampuan perusahaan menghasilkan laba bersih berdasarkan tingkat aset yang </w:t>
      </w:r>
      <w:r w:rsidRPr="00293CE8">
        <w:rPr>
          <w:rFonts w:ascii="Times New Roman" w:hAnsi="Times New Roman" w:cs="Times New Roman"/>
          <w:sz w:val="24"/>
          <w:szCs w:val="24"/>
          <w:lang w:val="en-ID"/>
        </w:rPr>
        <w:lastRenderedPageBreak/>
        <w:t>tertentu. Rasio profitabilitas menghubungkan laba dengan besaran tertentu yaitu penjualan maupun modal atau aktiva yang digunakan untuk menghasilkan laba.</w:t>
      </w:r>
    </w:p>
    <w:p w:rsidR="00293CE8" w:rsidRPr="00293CE8" w:rsidRDefault="00293CE8" w:rsidP="00E007D4">
      <w:pPr>
        <w:pStyle w:val="ListParagraph"/>
        <w:spacing w:after="0" w:line="276" w:lineRule="auto"/>
        <w:ind w:left="1080" w:firstLine="360"/>
        <w:jc w:val="both"/>
        <w:rPr>
          <w:rFonts w:ascii="Times New Roman" w:hAnsi="Times New Roman" w:cs="Times New Roman"/>
          <w:sz w:val="24"/>
          <w:szCs w:val="24"/>
          <w:lang w:val="en-ID"/>
        </w:rPr>
      </w:pPr>
      <w:r w:rsidRPr="00293CE8">
        <w:rPr>
          <w:rFonts w:ascii="Times New Roman" w:hAnsi="Times New Roman" w:cs="Times New Roman"/>
          <w:sz w:val="24"/>
          <w:szCs w:val="24"/>
          <w:lang w:val="en-ID"/>
        </w:rPr>
        <w:t xml:space="preserve">Rasio profitabilitas dapat dihitung dengan </w:t>
      </w:r>
      <w:r w:rsidRPr="00293CE8">
        <w:rPr>
          <w:rFonts w:ascii="Times New Roman" w:hAnsi="Times New Roman" w:cs="Times New Roman"/>
          <w:i/>
          <w:sz w:val="24"/>
          <w:szCs w:val="24"/>
          <w:lang w:val="en-ID"/>
        </w:rPr>
        <w:t xml:space="preserve">Return </w:t>
      </w:r>
      <w:proofErr w:type="gramStart"/>
      <w:r w:rsidRPr="00293CE8">
        <w:rPr>
          <w:rFonts w:ascii="Times New Roman" w:hAnsi="Times New Roman" w:cs="Times New Roman"/>
          <w:i/>
          <w:sz w:val="24"/>
          <w:szCs w:val="24"/>
          <w:lang w:val="en-ID"/>
        </w:rPr>
        <w:t>On</w:t>
      </w:r>
      <w:proofErr w:type="gramEnd"/>
      <w:r w:rsidRPr="00293CE8">
        <w:rPr>
          <w:rFonts w:ascii="Times New Roman" w:hAnsi="Times New Roman" w:cs="Times New Roman"/>
          <w:i/>
          <w:sz w:val="24"/>
          <w:szCs w:val="24"/>
          <w:lang w:val="en-ID"/>
        </w:rPr>
        <w:t xml:space="preserve"> Assets</w:t>
      </w:r>
      <w:r w:rsidRPr="00293CE8">
        <w:rPr>
          <w:rFonts w:ascii="Times New Roman" w:hAnsi="Times New Roman" w:cs="Times New Roman"/>
          <w:sz w:val="24"/>
          <w:szCs w:val="24"/>
          <w:lang w:val="en-ID"/>
        </w:rPr>
        <w:t xml:space="preserve"> (ROA) disebut juga sebagai rentabilitas ekonkmi merupakan ukuran kemampuan perusahaan dalam menghasilkan laba dengan semua aktiva yang dimiliki oleh perusahaan.</w:t>
      </w:r>
    </w:p>
    <w:p w:rsidR="00293CE8" w:rsidRPr="007B16BC" w:rsidRDefault="00293CE8" w:rsidP="00E007D4">
      <w:pPr>
        <w:spacing w:after="0" w:line="276" w:lineRule="auto"/>
        <w:ind w:left="1080" w:firstLine="360"/>
        <w:jc w:val="both"/>
        <w:rPr>
          <w:rFonts w:ascii="Times New Roman" w:hAnsi="Times New Roman" w:cs="Times New Roman"/>
          <w:sz w:val="24"/>
          <w:szCs w:val="24"/>
          <w:lang w:val="en-ID"/>
        </w:rPr>
      </w:pPr>
      <w:r w:rsidRPr="007B16BC">
        <w:rPr>
          <w:rFonts w:ascii="Times New Roman" w:hAnsi="Times New Roman" w:cs="Times New Roman"/>
          <w:sz w:val="24"/>
          <w:szCs w:val="24"/>
          <w:lang w:val="en-ID"/>
        </w:rPr>
        <w:t xml:space="preserve">Menurut Brigham dan Houston (2001) pengembalian atas total aktiva </w:t>
      </w:r>
      <w:r w:rsidRPr="007B16BC">
        <w:rPr>
          <w:rFonts w:ascii="Times New Roman" w:hAnsi="Times New Roman" w:cs="Times New Roman"/>
          <w:i/>
          <w:sz w:val="24"/>
          <w:szCs w:val="24"/>
          <w:lang w:val="en-ID"/>
        </w:rPr>
        <w:t xml:space="preserve">Return </w:t>
      </w:r>
      <w:proofErr w:type="gramStart"/>
      <w:r w:rsidRPr="007B16BC">
        <w:rPr>
          <w:rFonts w:ascii="Times New Roman" w:hAnsi="Times New Roman" w:cs="Times New Roman"/>
          <w:i/>
          <w:sz w:val="24"/>
          <w:szCs w:val="24"/>
          <w:lang w:val="en-ID"/>
        </w:rPr>
        <w:t>On</w:t>
      </w:r>
      <w:proofErr w:type="gramEnd"/>
      <w:r w:rsidRPr="007B16BC">
        <w:rPr>
          <w:rFonts w:ascii="Times New Roman" w:hAnsi="Times New Roman" w:cs="Times New Roman"/>
          <w:i/>
          <w:sz w:val="24"/>
          <w:szCs w:val="24"/>
          <w:lang w:val="en-ID"/>
        </w:rPr>
        <w:t xml:space="preserve"> Assets</w:t>
      </w:r>
      <w:r w:rsidRPr="007B16BC">
        <w:rPr>
          <w:rFonts w:ascii="Times New Roman" w:hAnsi="Times New Roman" w:cs="Times New Roman"/>
          <w:sz w:val="24"/>
          <w:szCs w:val="24"/>
          <w:lang w:val="en-ID"/>
        </w:rPr>
        <w:t xml:space="preserve"> (ROA) dihitung dengan cara membandingkan laba bersih yang tersedia untuk pemegang saham biasa dengan total aktiva.</w:t>
      </w:r>
    </w:p>
    <w:p w:rsidR="00293CE8" w:rsidRPr="007B16BC" w:rsidRDefault="00293CE8" w:rsidP="00E007D4">
      <w:pPr>
        <w:spacing w:after="0" w:line="276" w:lineRule="auto"/>
        <w:ind w:left="720" w:firstLine="360"/>
        <w:jc w:val="both"/>
        <w:rPr>
          <w:rFonts w:ascii="Times New Roman" w:hAnsi="Times New Roman" w:cs="Times New Roman"/>
          <w:sz w:val="24"/>
          <w:szCs w:val="24"/>
          <w:lang w:val="en-ID"/>
        </w:rPr>
      </w:pPr>
      <w:r w:rsidRPr="007B16BC">
        <w:rPr>
          <w:rFonts w:ascii="Times New Roman" w:hAnsi="Times New Roman" w:cs="Times New Roman"/>
          <w:sz w:val="24"/>
          <w:szCs w:val="24"/>
          <w:lang w:val="en-ID"/>
        </w:rPr>
        <w:t xml:space="preserve">Menurut Kasmir (2010), </w:t>
      </w:r>
      <w:r w:rsidRPr="007B16BC">
        <w:rPr>
          <w:rFonts w:ascii="Times New Roman" w:hAnsi="Times New Roman" w:cs="Times New Roman"/>
          <w:i/>
          <w:sz w:val="24"/>
          <w:szCs w:val="24"/>
          <w:lang w:val="en-ID"/>
        </w:rPr>
        <w:t>Return On Assets</w:t>
      </w:r>
      <w:r w:rsidRPr="007B16BC">
        <w:rPr>
          <w:rFonts w:ascii="Times New Roman" w:hAnsi="Times New Roman" w:cs="Times New Roman"/>
          <w:sz w:val="24"/>
          <w:szCs w:val="24"/>
          <w:lang w:val="en-ID"/>
        </w:rPr>
        <w:t xml:space="preserve"> (ROA) dirumuskan sebagai </w:t>
      </w:r>
      <w:proofErr w:type="gramStart"/>
      <w:r w:rsidRPr="007B16BC">
        <w:rPr>
          <w:rFonts w:ascii="Times New Roman" w:hAnsi="Times New Roman" w:cs="Times New Roman"/>
          <w:sz w:val="24"/>
          <w:szCs w:val="24"/>
          <w:lang w:val="en-ID"/>
        </w:rPr>
        <w:t>berikut :</w:t>
      </w:r>
      <w:proofErr w:type="gramEnd"/>
    </w:p>
    <w:p w:rsidR="00293CE8" w:rsidRPr="007B16BC" w:rsidRDefault="00293CE8" w:rsidP="00E007D4">
      <w:pPr>
        <w:spacing w:after="0" w:line="276" w:lineRule="auto"/>
        <w:ind w:left="1440"/>
        <w:jc w:val="both"/>
        <w:rPr>
          <w:rFonts w:ascii="Times New Roman" w:hAnsi="Times New Roman" w:cs="Times New Roman"/>
          <w:sz w:val="24"/>
          <w:szCs w:val="24"/>
          <w:lang w:val="en-ID"/>
        </w:rPr>
      </w:pPr>
      <w:r w:rsidRPr="007B16BC">
        <w:rPr>
          <w:rFonts w:ascii="Times New Roman" w:eastAsiaTheme="minorEastAsia" w:hAnsi="Times New Roman" w:cs="Times New Roman"/>
          <w:sz w:val="24"/>
          <w:szCs w:val="24"/>
          <w:lang w:val="en-ID"/>
        </w:rPr>
        <w:t xml:space="preserve">ROA = </w:t>
      </w:r>
      <m:oMath>
        <m:f>
          <m:fPr>
            <m:ctrlPr>
              <w:rPr>
                <w:rFonts w:ascii="Cambria Math" w:hAnsi="Cambria Math" w:cs="Times New Roman"/>
                <w:i/>
                <w:sz w:val="24"/>
                <w:szCs w:val="24"/>
                <w:lang w:val="en-ID"/>
              </w:rPr>
            </m:ctrlPr>
          </m:fPr>
          <m:num>
            <m:r>
              <w:rPr>
                <w:rFonts w:ascii="Cambria Math" w:hAnsi="Cambria Math" w:cs="Times New Roman"/>
                <w:sz w:val="24"/>
                <w:szCs w:val="24"/>
              </w:rPr>
              <m:t>Laba Bersih</m:t>
            </m:r>
          </m:num>
          <m:den>
            <m:r>
              <w:rPr>
                <w:rFonts w:ascii="Cambria Math" w:hAnsi="Cambria Math" w:cs="Times New Roman"/>
                <w:sz w:val="24"/>
                <w:szCs w:val="24"/>
              </w:rPr>
              <m:t>Total Assets</m:t>
            </m:r>
          </m:den>
        </m:f>
      </m:oMath>
      <w:r w:rsidRPr="007B16BC">
        <w:rPr>
          <w:rFonts w:ascii="Times New Roman" w:eastAsiaTheme="minorEastAsia" w:hAnsi="Times New Roman" w:cs="Times New Roman"/>
          <w:sz w:val="24"/>
          <w:szCs w:val="24"/>
          <w:lang w:val="en-ID"/>
        </w:rPr>
        <w:t xml:space="preserve"> x 100%</w:t>
      </w:r>
    </w:p>
    <w:p w:rsidR="005553C3" w:rsidRPr="001F7A1C" w:rsidRDefault="005553C3" w:rsidP="00E007D4">
      <w:pPr>
        <w:spacing w:line="276" w:lineRule="auto"/>
        <w:rPr>
          <w:rFonts w:ascii="Times New Roman" w:hAnsi="Times New Roman" w:cs="Times New Roman"/>
          <w:b/>
          <w:sz w:val="24"/>
          <w:szCs w:val="24"/>
        </w:rPr>
      </w:pPr>
    </w:p>
    <w:p w:rsidR="00B03E14" w:rsidRDefault="00B03E14" w:rsidP="00E007D4">
      <w:pPr>
        <w:spacing w:line="276" w:lineRule="auto"/>
        <w:rPr>
          <w:rFonts w:ascii="Times New Roman" w:hAnsi="Times New Roman" w:cs="Times New Roman"/>
          <w:b/>
          <w:sz w:val="24"/>
          <w:szCs w:val="24"/>
        </w:rPr>
      </w:pPr>
      <w:r>
        <w:rPr>
          <w:rFonts w:ascii="Times New Roman" w:hAnsi="Times New Roman" w:cs="Times New Roman"/>
          <w:b/>
          <w:sz w:val="24"/>
          <w:szCs w:val="24"/>
        </w:rPr>
        <w:t>METODE PENELITIAN</w:t>
      </w:r>
    </w:p>
    <w:p w:rsidR="001F7A1C" w:rsidRDefault="001F7A1C" w:rsidP="00CE133D">
      <w:pPr>
        <w:spacing w:line="276" w:lineRule="auto"/>
        <w:ind w:firstLine="720"/>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Penelitian ini merupakan penelitian kuantitatif yaitu penelitian yang menggunakan data sekunder. Populasi yang digunakan adalah perusahaan </w:t>
      </w:r>
      <w:r w:rsidRPr="00C37619">
        <w:rPr>
          <w:rFonts w:ascii="Times New Roman" w:hAnsi="Times New Roman" w:cs="Times New Roman"/>
          <w:bCs/>
          <w:i/>
          <w:iCs/>
          <w:sz w:val="24"/>
          <w:szCs w:val="24"/>
          <w:lang w:val="en-ID"/>
        </w:rPr>
        <w:t>real</w:t>
      </w:r>
      <w:r>
        <w:rPr>
          <w:rFonts w:ascii="Times New Roman" w:hAnsi="Times New Roman" w:cs="Times New Roman"/>
          <w:bCs/>
          <w:sz w:val="24"/>
          <w:szCs w:val="24"/>
          <w:lang w:val="en-ID"/>
        </w:rPr>
        <w:t xml:space="preserve"> </w:t>
      </w:r>
      <w:r w:rsidRPr="00C37619">
        <w:rPr>
          <w:rFonts w:ascii="Times New Roman" w:hAnsi="Times New Roman" w:cs="Times New Roman"/>
          <w:bCs/>
          <w:i/>
          <w:iCs/>
          <w:sz w:val="24"/>
          <w:szCs w:val="24"/>
          <w:lang w:val="en-ID"/>
        </w:rPr>
        <w:t>estate</w:t>
      </w:r>
      <w:r>
        <w:rPr>
          <w:rFonts w:ascii="Times New Roman" w:hAnsi="Times New Roman" w:cs="Times New Roman"/>
          <w:bCs/>
          <w:sz w:val="24"/>
          <w:szCs w:val="24"/>
          <w:lang w:val="en-ID"/>
        </w:rPr>
        <w:t xml:space="preserve"> dan </w:t>
      </w:r>
      <w:r w:rsidRPr="00C37619">
        <w:rPr>
          <w:rFonts w:ascii="Times New Roman" w:hAnsi="Times New Roman" w:cs="Times New Roman"/>
          <w:bCs/>
          <w:i/>
          <w:iCs/>
          <w:sz w:val="24"/>
          <w:szCs w:val="24"/>
          <w:lang w:val="en-ID"/>
        </w:rPr>
        <w:t>property</w:t>
      </w:r>
      <w:r>
        <w:rPr>
          <w:rFonts w:ascii="Times New Roman" w:hAnsi="Times New Roman" w:cs="Times New Roman"/>
          <w:bCs/>
          <w:sz w:val="24"/>
          <w:szCs w:val="24"/>
          <w:lang w:val="en-ID"/>
        </w:rPr>
        <w:t xml:space="preserve"> yang terdaftar di Bursa Efek Indonesia (BEI) tahun 2014-2018 yaitu ada sebanyak 48 perusahaan. Setelah melalui proses pengambilan data sesuai kriteria yang telah diterapkan, maka sampel pada penelitian ini adalah 13 perusahaan dengan data observasi sebanyak 65 laporan keuangan yang diperoleh dengan metode </w:t>
      </w:r>
      <w:r w:rsidRPr="00064567">
        <w:rPr>
          <w:rFonts w:ascii="Times New Roman" w:hAnsi="Times New Roman" w:cs="Times New Roman"/>
          <w:bCs/>
          <w:i/>
          <w:iCs/>
          <w:sz w:val="24"/>
          <w:szCs w:val="24"/>
          <w:lang w:val="en-ID"/>
        </w:rPr>
        <w:lastRenderedPageBreak/>
        <w:t>purposive sampling</w:t>
      </w:r>
      <w:r>
        <w:rPr>
          <w:rFonts w:ascii="Times New Roman" w:hAnsi="Times New Roman" w:cs="Times New Roman"/>
          <w:bCs/>
          <w:sz w:val="24"/>
          <w:szCs w:val="24"/>
          <w:lang w:val="en-ID"/>
        </w:rPr>
        <w:t xml:space="preserve">. </w:t>
      </w:r>
      <w:r w:rsidRPr="00840978">
        <w:rPr>
          <w:rFonts w:ascii="Times New Roman" w:hAnsi="Times New Roman" w:cs="Times New Roman"/>
          <w:bCs/>
          <w:i/>
          <w:iCs/>
          <w:sz w:val="24"/>
          <w:szCs w:val="24"/>
          <w:lang w:val="en-ID"/>
        </w:rPr>
        <w:t>Purposive sampling</w:t>
      </w:r>
      <w:r>
        <w:rPr>
          <w:rFonts w:ascii="Times New Roman" w:hAnsi="Times New Roman" w:cs="Times New Roman"/>
          <w:bCs/>
          <w:sz w:val="24"/>
          <w:szCs w:val="24"/>
          <w:lang w:val="en-ID"/>
        </w:rPr>
        <w:t xml:space="preserve"> adalah suatu metode pengambilan data non probabilitas yang disesuaikan dengan kriteria tertentu</w:t>
      </w:r>
    </w:p>
    <w:p w:rsidR="001F7A1C" w:rsidRDefault="001F7A1C" w:rsidP="00E007D4">
      <w:pPr>
        <w:spacing w:line="276" w:lineRule="auto"/>
        <w:ind w:firstLine="720"/>
        <w:rPr>
          <w:rFonts w:ascii="Times New Roman" w:hAnsi="Times New Roman" w:cs="Times New Roman"/>
          <w:b/>
          <w:sz w:val="24"/>
          <w:szCs w:val="24"/>
        </w:rPr>
      </w:pPr>
    </w:p>
    <w:p w:rsidR="00B03E14" w:rsidRDefault="00B03E14" w:rsidP="00E007D4">
      <w:pPr>
        <w:spacing w:line="276" w:lineRule="auto"/>
        <w:rPr>
          <w:rFonts w:ascii="Times New Roman" w:hAnsi="Times New Roman" w:cs="Times New Roman"/>
          <w:b/>
          <w:sz w:val="24"/>
          <w:szCs w:val="24"/>
        </w:rPr>
      </w:pPr>
      <w:r>
        <w:rPr>
          <w:rFonts w:ascii="Times New Roman" w:hAnsi="Times New Roman" w:cs="Times New Roman"/>
          <w:b/>
          <w:sz w:val="24"/>
          <w:szCs w:val="24"/>
        </w:rPr>
        <w:t>HASIL</w:t>
      </w:r>
    </w:p>
    <w:p w:rsidR="001F7A1C" w:rsidRDefault="001F7A1C" w:rsidP="00E007D4">
      <w:pPr>
        <w:pStyle w:val="ListParagraph"/>
        <w:numPr>
          <w:ilvl w:val="0"/>
          <w:numId w:val="3"/>
        </w:numPr>
        <w:spacing w:line="276" w:lineRule="auto"/>
        <w:rPr>
          <w:rFonts w:ascii="Times New Roman" w:hAnsi="Times New Roman" w:cs="Times New Roman"/>
          <w:b/>
          <w:sz w:val="24"/>
          <w:szCs w:val="24"/>
        </w:rPr>
      </w:pPr>
      <w:r>
        <w:rPr>
          <w:rFonts w:ascii="Times New Roman" w:hAnsi="Times New Roman" w:cs="Times New Roman"/>
          <w:b/>
          <w:sz w:val="24"/>
          <w:szCs w:val="24"/>
        </w:rPr>
        <w:t>Statistic Deskriptif</w:t>
      </w:r>
    </w:p>
    <w:p w:rsidR="00BF78C0" w:rsidRPr="00BF78C0" w:rsidRDefault="00BF78C0" w:rsidP="00E007D4">
      <w:pPr>
        <w:pStyle w:val="ListParagraph"/>
        <w:spacing w:after="0" w:line="276" w:lineRule="auto"/>
        <w:ind w:firstLine="720"/>
        <w:jc w:val="both"/>
        <w:rPr>
          <w:rFonts w:ascii="Times New Roman" w:hAnsi="Times New Roman" w:cs="Times New Roman"/>
          <w:bCs/>
          <w:sz w:val="24"/>
          <w:szCs w:val="24"/>
          <w:lang w:val="en-ID"/>
        </w:rPr>
      </w:pPr>
      <w:r w:rsidRPr="00BF78C0">
        <w:rPr>
          <w:rFonts w:ascii="Times New Roman" w:hAnsi="Times New Roman" w:cs="Times New Roman"/>
          <w:bCs/>
          <w:sz w:val="24"/>
          <w:szCs w:val="24"/>
          <w:lang w:val="en-ID"/>
        </w:rPr>
        <w:t>Statistik deskriptif pada penelitian ini menyajikan jumlah data, nilai minimum, nilai maksimum, nilai rata-rata (</w:t>
      </w:r>
      <w:r w:rsidRPr="00BF78C0">
        <w:rPr>
          <w:rFonts w:ascii="Times New Roman" w:hAnsi="Times New Roman" w:cs="Times New Roman"/>
          <w:bCs/>
          <w:i/>
          <w:iCs/>
          <w:sz w:val="24"/>
          <w:szCs w:val="24"/>
          <w:lang w:val="en-ID"/>
        </w:rPr>
        <w:t>mean</w:t>
      </w:r>
      <w:r w:rsidRPr="00BF78C0">
        <w:rPr>
          <w:rFonts w:ascii="Times New Roman" w:hAnsi="Times New Roman" w:cs="Times New Roman"/>
          <w:bCs/>
          <w:sz w:val="24"/>
          <w:szCs w:val="24"/>
          <w:lang w:val="en-ID"/>
        </w:rPr>
        <w:t>) dan simpangan baku (</w:t>
      </w:r>
      <w:r w:rsidRPr="00BF78C0">
        <w:rPr>
          <w:rFonts w:ascii="Times New Roman" w:hAnsi="Times New Roman" w:cs="Times New Roman"/>
          <w:bCs/>
          <w:i/>
          <w:iCs/>
          <w:sz w:val="24"/>
          <w:szCs w:val="24"/>
          <w:lang w:val="en-ID"/>
        </w:rPr>
        <w:t>standar</w:t>
      </w:r>
      <w:r w:rsidRPr="00BF78C0">
        <w:rPr>
          <w:rFonts w:ascii="Times New Roman" w:hAnsi="Times New Roman" w:cs="Times New Roman"/>
          <w:bCs/>
          <w:sz w:val="24"/>
          <w:szCs w:val="24"/>
          <w:lang w:val="en-ID"/>
        </w:rPr>
        <w:t xml:space="preserve"> </w:t>
      </w:r>
      <w:r w:rsidRPr="00BF78C0">
        <w:rPr>
          <w:rFonts w:ascii="Times New Roman" w:hAnsi="Times New Roman" w:cs="Times New Roman"/>
          <w:bCs/>
          <w:i/>
          <w:iCs/>
          <w:sz w:val="24"/>
          <w:szCs w:val="24"/>
          <w:lang w:val="en-ID"/>
        </w:rPr>
        <w:t>deviation</w:t>
      </w:r>
      <w:r w:rsidRPr="00BF78C0">
        <w:rPr>
          <w:rFonts w:ascii="Times New Roman" w:hAnsi="Times New Roman" w:cs="Times New Roman"/>
          <w:bCs/>
          <w:sz w:val="24"/>
          <w:szCs w:val="24"/>
          <w:lang w:val="en-ID"/>
        </w:rPr>
        <w:t xml:space="preserve">) dari variabel independen dan variabel dependen. Variabel-variabel dalam penelitian ini meliputi nilai-nilai </w:t>
      </w:r>
      <w:r w:rsidRPr="00BF78C0">
        <w:rPr>
          <w:rFonts w:ascii="Times New Roman" w:hAnsi="Times New Roman" w:cs="Times New Roman"/>
          <w:bCs/>
          <w:i/>
          <w:iCs/>
          <w:sz w:val="24"/>
          <w:szCs w:val="24"/>
          <w:lang w:val="en-ID"/>
        </w:rPr>
        <w:t xml:space="preserve">Earning </w:t>
      </w:r>
      <w:proofErr w:type="gramStart"/>
      <w:r w:rsidRPr="00BF78C0">
        <w:rPr>
          <w:rFonts w:ascii="Times New Roman" w:hAnsi="Times New Roman" w:cs="Times New Roman"/>
          <w:bCs/>
          <w:i/>
          <w:iCs/>
          <w:sz w:val="24"/>
          <w:szCs w:val="24"/>
          <w:lang w:val="en-ID"/>
        </w:rPr>
        <w:t>Per</w:t>
      </w:r>
      <w:proofErr w:type="gramEnd"/>
      <w:r w:rsidRPr="00BF78C0">
        <w:rPr>
          <w:rFonts w:ascii="Times New Roman" w:hAnsi="Times New Roman" w:cs="Times New Roman"/>
          <w:bCs/>
          <w:i/>
          <w:iCs/>
          <w:sz w:val="24"/>
          <w:szCs w:val="24"/>
          <w:lang w:val="en-ID"/>
        </w:rPr>
        <w:t xml:space="preserve"> Share</w:t>
      </w:r>
      <w:r w:rsidRPr="00BF78C0">
        <w:rPr>
          <w:rFonts w:ascii="Times New Roman" w:hAnsi="Times New Roman" w:cs="Times New Roman"/>
          <w:bCs/>
          <w:sz w:val="24"/>
          <w:szCs w:val="24"/>
          <w:lang w:val="en-ID"/>
        </w:rPr>
        <w:t xml:space="preserve"> (EPS), </w:t>
      </w:r>
      <w:r w:rsidRPr="00BF78C0">
        <w:rPr>
          <w:rFonts w:ascii="Times New Roman" w:hAnsi="Times New Roman" w:cs="Times New Roman"/>
          <w:bCs/>
          <w:i/>
          <w:iCs/>
          <w:sz w:val="24"/>
          <w:szCs w:val="24"/>
          <w:lang w:val="en-ID"/>
        </w:rPr>
        <w:t>Devidend Per Share</w:t>
      </w:r>
      <w:r w:rsidRPr="00BF78C0">
        <w:rPr>
          <w:rFonts w:ascii="Times New Roman" w:hAnsi="Times New Roman" w:cs="Times New Roman"/>
          <w:bCs/>
          <w:sz w:val="24"/>
          <w:szCs w:val="24"/>
          <w:lang w:val="en-ID"/>
        </w:rPr>
        <w:t xml:space="preserve"> (DPS) dan </w:t>
      </w:r>
      <w:r w:rsidRPr="00BF78C0">
        <w:rPr>
          <w:rFonts w:ascii="Times New Roman" w:hAnsi="Times New Roman" w:cs="Times New Roman"/>
          <w:bCs/>
          <w:i/>
          <w:iCs/>
          <w:sz w:val="24"/>
          <w:szCs w:val="24"/>
          <w:lang w:val="en-ID"/>
        </w:rPr>
        <w:t>Return On Assets</w:t>
      </w:r>
      <w:r w:rsidRPr="00BF78C0">
        <w:rPr>
          <w:rFonts w:ascii="Times New Roman" w:hAnsi="Times New Roman" w:cs="Times New Roman"/>
          <w:bCs/>
          <w:sz w:val="24"/>
          <w:szCs w:val="24"/>
          <w:lang w:val="en-ID"/>
        </w:rPr>
        <w:t xml:space="preserve"> (ROA) dan Harga Saham sebagai variabel independen. Hasil statistik deskriptif ditunjukkan dalam tabel berikut:</w:t>
      </w:r>
    </w:p>
    <w:p w:rsidR="00BF78C0" w:rsidRPr="00BF78C0" w:rsidRDefault="00BF78C0" w:rsidP="00E007D4">
      <w:pPr>
        <w:pStyle w:val="ListParagraph"/>
        <w:spacing w:after="0" w:line="276" w:lineRule="auto"/>
        <w:jc w:val="center"/>
        <w:rPr>
          <w:rFonts w:ascii="Times New Roman" w:hAnsi="Times New Roman" w:cs="Times New Roman"/>
          <w:bCs/>
          <w:sz w:val="24"/>
          <w:szCs w:val="24"/>
          <w:lang w:val="en-ID"/>
        </w:rPr>
      </w:pPr>
      <w:r w:rsidRPr="00BF78C0">
        <w:rPr>
          <w:rFonts w:ascii="Times New Roman" w:hAnsi="Times New Roman" w:cs="Times New Roman"/>
          <w:bCs/>
          <w:sz w:val="24"/>
          <w:szCs w:val="24"/>
          <w:lang w:val="en-ID"/>
        </w:rPr>
        <w:t>Tabel 4.2</w:t>
      </w:r>
    </w:p>
    <w:p w:rsidR="00BF78C0" w:rsidRPr="00BF78C0" w:rsidRDefault="00BF78C0" w:rsidP="00E007D4">
      <w:pPr>
        <w:pStyle w:val="ListParagraph"/>
        <w:spacing w:after="0" w:line="276" w:lineRule="auto"/>
        <w:jc w:val="center"/>
        <w:rPr>
          <w:rFonts w:ascii="Times New Roman" w:hAnsi="Times New Roman" w:cs="Times New Roman"/>
          <w:bCs/>
          <w:sz w:val="24"/>
          <w:szCs w:val="24"/>
          <w:lang w:val="en-ID"/>
        </w:rPr>
      </w:pPr>
      <w:r w:rsidRPr="00BF78C0">
        <w:rPr>
          <w:rFonts w:ascii="Times New Roman" w:hAnsi="Times New Roman" w:cs="Times New Roman"/>
          <w:bCs/>
          <w:sz w:val="24"/>
          <w:szCs w:val="24"/>
          <w:lang w:val="en-ID"/>
        </w:rPr>
        <w:t>Deskriptif Statistik</w:t>
      </w:r>
    </w:p>
    <w:p w:rsidR="00BF78C0" w:rsidRPr="00BF78C0" w:rsidRDefault="00BF78C0" w:rsidP="00E007D4">
      <w:pPr>
        <w:pStyle w:val="ListParagraph"/>
        <w:spacing w:after="0" w:line="276" w:lineRule="auto"/>
        <w:jc w:val="center"/>
        <w:rPr>
          <w:rFonts w:ascii="Times New Roman" w:hAnsi="Times New Roman" w:cs="Times New Roman"/>
          <w:bCs/>
          <w:sz w:val="24"/>
          <w:szCs w:val="24"/>
          <w:lang w:val="en-ID"/>
        </w:rPr>
      </w:pPr>
      <w:r w:rsidRPr="00BF78C0">
        <w:rPr>
          <w:rFonts w:ascii="Arial" w:hAnsi="Arial" w:cs="Arial"/>
          <w:b/>
          <w:bCs/>
          <w:color w:val="010205"/>
          <w:lang w:val="en-ID"/>
        </w:rPr>
        <w:t>Descriptive Statistics</w:t>
      </w:r>
    </w:p>
    <w:tbl>
      <w:tblPr>
        <w:tblW w:w="3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391"/>
        <w:gridCol w:w="544"/>
        <w:gridCol w:w="543"/>
        <w:gridCol w:w="543"/>
        <w:gridCol w:w="693"/>
      </w:tblGrid>
      <w:tr w:rsidR="00BF78C0" w:rsidRPr="004E25DF" w:rsidTr="00616E43">
        <w:trPr>
          <w:cantSplit/>
          <w:jc w:val="center"/>
        </w:trPr>
        <w:tc>
          <w:tcPr>
            <w:tcW w:w="830" w:type="pct"/>
            <w:vMerge w:val="restart"/>
            <w:shd w:val="clear" w:color="auto" w:fill="FFFFFF"/>
            <w:vAlign w:val="bottom"/>
          </w:tcPr>
          <w:p w:rsidR="00BF78C0" w:rsidRPr="004E25DF" w:rsidRDefault="00BF78C0" w:rsidP="00E007D4">
            <w:pPr>
              <w:autoSpaceDE w:val="0"/>
              <w:autoSpaceDN w:val="0"/>
              <w:adjustRightInd w:val="0"/>
              <w:spacing w:after="0" w:line="276" w:lineRule="auto"/>
              <w:jc w:val="center"/>
              <w:rPr>
                <w:rFonts w:ascii="Times New Roman" w:hAnsi="Times New Roman" w:cs="Times New Roman"/>
                <w:sz w:val="24"/>
                <w:szCs w:val="24"/>
                <w:lang w:val="en-ID"/>
              </w:rPr>
            </w:pPr>
          </w:p>
        </w:tc>
        <w:tc>
          <w:tcPr>
            <w:tcW w:w="601" w:type="pct"/>
            <w:shd w:val="clear" w:color="auto" w:fill="FFFFFF"/>
            <w:vAlign w:val="bottom"/>
          </w:tcPr>
          <w:p w:rsidR="00BF78C0" w:rsidRPr="004E25DF" w:rsidRDefault="00BF78C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4E25DF">
              <w:rPr>
                <w:rFonts w:ascii="Arial" w:hAnsi="Arial" w:cs="Arial"/>
                <w:color w:val="264A60"/>
                <w:sz w:val="18"/>
                <w:szCs w:val="18"/>
                <w:lang w:val="en-ID"/>
              </w:rPr>
              <w:t>N</w:t>
            </w:r>
          </w:p>
        </w:tc>
        <w:tc>
          <w:tcPr>
            <w:tcW w:w="836" w:type="pct"/>
            <w:shd w:val="clear" w:color="auto" w:fill="FFFFFF"/>
            <w:vAlign w:val="bottom"/>
          </w:tcPr>
          <w:p w:rsidR="00BF78C0" w:rsidRPr="004E25DF" w:rsidRDefault="00BF78C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4E25DF">
              <w:rPr>
                <w:rFonts w:ascii="Arial" w:hAnsi="Arial" w:cs="Arial"/>
                <w:color w:val="264A60"/>
                <w:sz w:val="18"/>
                <w:szCs w:val="18"/>
                <w:lang w:val="en-ID"/>
              </w:rPr>
              <w:t>Minimum</w:t>
            </w:r>
          </w:p>
        </w:tc>
        <w:tc>
          <w:tcPr>
            <w:tcW w:w="834" w:type="pct"/>
            <w:shd w:val="clear" w:color="auto" w:fill="FFFFFF"/>
            <w:vAlign w:val="bottom"/>
          </w:tcPr>
          <w:p w:rsidR="00BF78C0" w:rsidRPr="004E25DF" w:rsidRDefault="00BF78C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4E25DF">
              <w:rPr>
                <w:rFonts w:ascii="Arial" w:hAnsi="Arial" w:cs="Arial"/>
                <w:color w:val="264A60"/>
                <w:sz w:val="18"/>
                <w:szCs w:val="18"/>
                <w:lang w:val="en-ID"/>
              </w:rPr>
              <w:t>Maximum</w:t>
            </w:r>
          </w:p>
        </w:tc>
        <w:tc>
          <w:tcPr>
            <w:tcW w:w="834" w:type="pct"/>
            <w:shd w:val="clear" w:color="auto" w:fill="FFFFFF"/>
            <w:vAlign w:val="bottom"/>
          </w:tcPr>
          <w:p w:rsidR="00BF78C0" w:rsidRPr="004E25DF" w:rsidRDefault="00BF78C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4E25DF">
              <w:rPr>
                <w:rFonts w:ascii="Arial" w:hAnsi="Arial" w:cs="Arial"/>
                <w:color w:val="264A60"/>
                <w:sz w:val="18"/>
                <w:szCs w:val="18"/>
                <w:lang w:val="en-ID"/>
              </w:rPr>
              <w:t>Mean</w:t>
            </w:r>
          </w:p>
        </w:tc>
        <w:tc>
          <w:tcPr>
            <w:tcW w:w="1065" w:type="pct"/>
            <w:shd w:val="clear" w:color="auto" w:fill="FFFFFF"/>
            <w:vAlign w:val="bottom"/>
          </w:tcPr>
          <w:p w:rsidR="00BF78C0" w:rsidRPr="004E25DF" w:rsidRDefault="00BF78C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4E25DF">
              <w:rPr>
                <w:rFonts w:ascii="Arial" w:hAnsi="Arial" w:cs="Arial"/>
                <w:color w:val="264A60"/>
                <w:sz w:val="18"/>
                <w:szCs w:val="18"/>
                <w:lang w:val="en-ID"/>
              </w:rPr>
              <w:t>Std. Deviation</w:t>
            </w:r>
          </w:p>
        </w:tc>
      </w:tr>
      <w:tr w:rsidR="00BF78C0" w:rsidRPr="004E25DF" w:rsidTr="00616E43">
        <w:trPr>
          <w:cantSplit/>
          <w:jc w:val="center"/>
        </w:trPr>
        <w:tc>
          <w:tcPr>
            <w:tcW w:w="830" w:type="pct"/>
            <w:vMerge/>
            <w:shd w:val="clear" w:color="auto" w:fill="FFFFFF"/>
            <w:vAlign w:val="bottom"/>
          </w:tcPr>
          <w:p w:rsidR="00BF78C0" w:rsidRPr="004E25DF" w:rsidRDefault="00BF78C0" w:rsidP="00E007D4">
            <w:pPr>
              <w:autoSpaceDE w:val="0"/>
              <w:autoSpaceDN w:val="0"/>
              <w:adjustRightInd w:val="0"/>
              <w:spacing w:after="0" w:line="276" w:lineRule="auto"/>
              <w:rPr>
                <w:rFonts w:ascii="Arial" w:hAnsi="Arial" w:cs="Arial"/>
                <w:color w:val="264A60"/>
                <w:sz w:val="18"/>
                <w:szCs w:val="18"/>
                <w:lang w:val="en-ID"/>
              </w:rPr>
            </w:pPr>
          </w:p>
        </w:tc>
        <w:tc>
          <w:tcPr>
            <w:tcW w:w="601" w:type="pct"/>
            <w:shd w:val="clear" w:color="auto" w:fill="FFFFFF"/>
            <w:vAlign w:val="bottom"/>
          </w:tcPr>
          <w:p w:rsidR="00BF78C0" w:rsidRPr="004E25DF" w:rsidRDefault="00BF78C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4E25DF">
              <w:rPr>
                <w:rFonts w:ascii="Arial" w:hAnsi="Arial" w:cs="Arial"/>
                <w:color w:val="264A60"/>
                <w:sz w:val="18"/>
                <w:szCs w:val="18"/>
                <w:lang w:val="en-ID"/>
              </w:rPr>
              <w:t>Statistic</w:t>
            </w:r>
          </w:p>
        </w:tc>
        <w:tc>
          <w:tcPr>
            <w:tcW w:w="836" w:type="pct"/>
            <w:shd w:val="clear" w:color="auto" w:fill="FFFFFF"/>
            <w:vAlign w:val="bottom"/>
          </w:tcPr>
          <w:p w:rsidR="00BF78C0" w:rsidRPr="004E25DF" w:rsidRDefault="00BF78C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4E25DF">
              <w:rPr>
                <w:rFonts w:ascii="Arial" w:hAnsi="Arial" w:cs="Arial"/>
                <w:color w:val="264A60"/>
                <w:sz w:val="18"/>
                <w:szCs w:val="18"/>
                <w:lang w:val="en-ID"/>
              </w:rPr>
              <w:t>Statistic</w:t>
            </w:r>
          </w:p>
        </w:tc>
        <w:tc>
          <w:tcPr>
            <w:tcW w:w="834" w:type="pct"/>
            <w:shd w:val="clear" w:color="auto" w:fill="FFFFFF"/>
            <w:vAlign w:val="bottom"/>
          </w:tcPr>
          <w:p w:rsidR="00BF78C0" w:rsidRPr="004E25DF" w:rsidRDefault="00BF78C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4E25DF">
              <w:rPr>
                <w:rFonts w:ascii="Arial" w:hAnsi="Arial" w:cs="Arial"/>
                <w:color w:val="264A60"/>
                <w:sz w:val="18"/>
                <w:szCs w:val="18"/>
                <w:lang w:val="en-ID"/>
              </w:rPr>
              <w:t>Statistic</w:t>
            </w:r>
          </w:p>
        </w:tc>
        <w:tc>
          <w:tcPr>
            <w:tcW w:w="834" w:type="pct"/>
            <w:shd w:val="clear" w:color="auto" w:fill="FFFFFF"/>
            <w:vAlign w:val="bottom"/>
          </w:tcPr>
          <w:p w:rsidR="00BF78C0" w:rsidRPr="004E25DF" w:rsidRDefault="00BF78C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4E25DF">
              <w:rPr>
                <w:rFonts w:ascii="Arial" w:hAnsi="Arial" w:cs="Arial"/>
                <w:color w:val="264A60"/>
                <w:sz w:val="18"/>
                <w:szCs w:val="18"/>
                <w:lang w:val="en-ID"/>
              </w:rPr>
              <w:t>Statistic</w:t>
            </w:r>
          </w:p>
        </w:tc>
        <w:tc>
          <w:tcPr>
            <w:tcW w:w="1065" w:type="pct"/>
            <w:shd w:val="clear" w:color="auto" w:fill="FFFFFF"/>
            <w:vAlign w:val="bottom"/>
          </w:tcPr>
          <w:p w:rsidR="00BF78C0" w:rsidRPr="004E25DF" w:rsidRDefault="00BF78C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4E25DF">
              <w:rPr>
                <w:rFonts w:ascii="Arial" w:hAnsi="Arial" w:cs="Arial"/>
                <w:color w:val="264A60"/>
                <w:sz w:val="18"/>
                <w:szCs w:val="18"/>
                <w:lang w:val="en-ID"/>
              </w:rPr>
              <w:t>Statistic</w:t>
            </w:r>
          </w:p>
        </w:tc>
      </w:tr>
      <w:tr w:rsidR="00BF78C0" w:rsidRPr="004E25DF" w:rsidTr="00616E43">
        <w:trPr>
          <w:cantSplit/>
          <w:jc w:val="center"/>
        </w:trPr>
        <w:tc>
          <w:tcPr>
            <w:tcW w:w="830" w:type="pct"/>
            <w:shd w:val="clear" w:color="auto" w:fill="E0E0E0"/>
          </w:tcPr>
          <w:p w:rsidR="00BF78C0" w:rsidRPr="004E25DF" w:rsidRDefault="00BF78C0" w:rsidP="00E007D4">
            <w:pPr>
              <w:autoSpaceDE w:val="0"/>
              <w:autoSpaceDN w:val="0"/>
              <w:adjustRightInd w:val="0"/>
              <w:spacing w:after="0" w:line="276" w:lineRule="auto"/>
              <w:ind w:left="60" w:right="60"/>
              <w:rPr>
                <w:rFonts w:ascii="Arial" w:hAnsi="Arial" w:cs="Arial"/>
                <w:color w:val="264A60"/>
                <w:sz w:val="18"/>
                <w:szCs w:val="18"/>
                <w:lang w:val="en-ID"/>
              </w:rPr>
            </w:pPr>
            <w:r w:rsidRPr="004E25DF">
              <w:rPr>
                <w:rFonts w:ascii="Arial" w:hAnsi="Arial" w:cs="Arial"/>
                <w:color w:val="264A60"/>
                <w:sz w:val="18"/>
                <w:szCs w:val="18"/>
                <w:lang w:val="en-ID"/>
              </w:rPr>
              <w:t>HARGA SAHAM</w:t>
            </w:r>
          </w:p>
        </w:tc>
        <w:tc>
          <w:tcPr>
            <w:tcW w:w="601" w:type="pct"/>
            <w:shd w:val="clear" w:color="auto" w:fill="FFFFFF"/>
          </w:tcPr>
          <w:p w:rsidR="00BF78C0" w:rsidRPr="004E25DF" w:rsidRDefault="00BF78C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4E25DF">
              <w:rPr>
                <w:rFonts w:ascii="Arial" w:hAnsi="Arial" w:cs="Arial"/>
                <w:color w:val="010205"/>
                <w:sz w:val="18"/>
                <w:szCs w:val="18"/>
                <w:lang w:val="en-ID"/>
              </w:rPr>
              <w:t>65</w:t>
            </w:r>
          </w:p>
        </w:tc>
        <w:tc>
          <w:tcPr>
            <w:tcW w:w="836" w:type="pct"/>
            <w:shd w:val="clear" w:color="auto" w:fill="FFFFFF"/>
          </w:tcPr>
          <w:p w:rsidR="00BF78C0" w:rsidRPr="004E25DF" w:rsidRDefault="00BF78C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4E25DF">
              <w:rPr>
                <w:rFonts w:ascii="Arial" w:hAnsi="Arial" w:cs="Arial"/>
                <w:color w:val="010205"/>
                <w:sz w:val="18"/>
                <w:szCs w:val="18"/>
                <w:lang w:val="en-ID"/>
              </w:rPr>
              <w:t>100000</w:t>
            </w:r>
          </w:p>
        </w:tc>
        <w:tc>
          <w:tcPr>
            <w:tcW w:w="834" w:type="pct"/>
            <w:shd w:val="clear" w:color="auto" w:fill="FFFFFF"/>
          </w:tcPr>
          <w:p w:rsidR="00BF78C0" w:rsidRPr="004E25DF" w:rsidRDefault="00BF78C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4E25DF">
              <w:rPr>
                <w:rFonts w:ascii="Arial" w:hAnsi="Arial" w:cs="Arial"/>
                <w:color w:val="010205"/>
                <w:sz w:val="18"/>
                <w:szCs w:val="18"/>
                <w:lang w:val="en-ID"/>
              </w:rPr>
              <w:t>500000</w:t>
            </w:r>
          </w:p>
        </w:tc>
        <w:tc>
          <w:tcPr>
            <w:tcW w:w="834" w:type="pct"/>
            <w:shd w:val="clear" w:color="auto" w:fill="FFFFFF"/>
          </w:tcPr>
          <w:p w:rsidR="00BF78C0" w:rsidRPr="004E25DF" w:rsidRDefault="00BF78C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4E25DF">
              <w:rPr>
                <w:rFonts w:ascii="Arial" w:hAnsi="Arial" w:cs="Arial"/>
                <w:color w:val="010205"/>
                <w:sz w:val="18"/>
                <w:szCs w:val="18"/>
                <w:lang w:val="en-ID"/>
              </w:rPr>
              <w:t>248076.92</w:t>
            </w:r>
          </w:p>
        </w:tc>
        <w:tc>
          <w:tcPr>
            <w:tcW w:w="1065" w:type="pct"/>
            <w:shd w:val="clear" w:color="auto" w:fill="FFFFFF"/>
          </w:tcPr>
          <w:p w:rsidR="00BF78C0" w:rsidRPr="004E25DF" w:rsidRDefault="00BF78C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4E25DF">
              <w:rPr>
                <w:rFonts w:ascii="Arial" w:hAnsi="Arial" w:cs="Arial"/>
                <w:color w:val="010205"/>
                <w:sz w:val="18"/>
                <w:szCs w:val="18"/>
                <w:lang w:val="en-ID"/>
              </w:rPr>
              <w:t>176904.133</w:t>
            </w:r>
          </w:p>
        </w:tc>
      </w:tr>
      <w:tr w:rsidR="00BF78C0" w:rsidRPr="004E25DF" w:rsidTr="00616E43">
        <w:trPr>
          <w:cantSplit/>
          <w:jc w:val="center"/>
        </w:trPr>
        <w:tc>
          <w:tcPr>
            <w:tcW w:w="830" w:type="pct"/>
            <w:shd w:val="clear" w:color="auto" w:fill="E0E0E0"/>
          </w:tcPr>
          <w:p w:rsidR="00BF78C0" w:rsidRPr="004E25DF" w:rsidRDefault="00BF78C0" w:rsidP="00E007D4">
            <w:pPr>
              <w:autoSpaceDE w:val="0"/>
              <w:autoSpaceDN w:val="0"/>
              <w:adjustRightInd w:val="0"/>
              <w:spacing w:after="0" w:line="276" w:lineRule="auto"/>
              <w:ind w:left="60" w:right="60"/>
              <w:rPr>
                <w:rFonts w:ascii="Arial" w:hAnsi="Arial" w:cs="Arial"/>
                <w:color w:val="264A60"/>
                <w:sz w:val="18"/>
                <w:szCs w:val="18"/>
                <w:lang w:val="en-ID"/>
              </w:rPr>
            </w:pPr>
            <w:r w:rsidRPr="004E25DF">
              <w:rPr>
                <w:rFonts w:ascii="Arial" w:hAnsi="Arial" w:cs="Arial"/>
                <w:color w:val="264A60"/>
                <w:sz w:val="18"/>
                <w:szCs w:val="18"/>
                <w:lang w:val="en-ID"/>
              </w:rPr>
              <w:t>EPS</w:t>
            </w:r>
          </w:p>
        </w:tc>
        <w:tc>
          <w:tcPr>
            <w:tcW w:w="601" w:type="pct"/>
            <w:shd w:val="clear" w:color="auto" w:fill="FFFFFF"/>
          </w:tcPr>
          <w:p w:rsidR="00BF78C0" w:rsidRPr="004E25DF" w:rsidRDefault="00BF78C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4E25DF">
              <w:rPr>
                <w:rFonts w:ascii="Arial" w:hAnsi="Arial" w:cs="Arial"/>
                <w:color w:val="010205"/>
                <w:sz w:val="18"/>
                <w:szCs w:val="18"/>
                <w:lang w:val="en-ID"/>
              </w:rPr>
              <w:t>65</w:t>
            </w:r>
          </w:p>
        </w:tc>
        <w:tc>
          <w:tcPr>
            <w:tcW w:w="836" w:type="pct"/>
            <w:shd w:val="clear" w:color="auto" w:fill="FFFFFF"/>
          </w:tcPr>
          <w:p w:rsidR="00BF78C0" w:rsidRPr="004E25DF" w:rsidRDefault="00BF78C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4E25DF">
              <w:rPr>
                <w:rFonts w:ascii="Arial" w:hAnsi="Arial" w:cs="Arial"/>
                <w:color w:val="010205"/>
                <w:sz w:val="18"/>
                <w:szCs w:val="18"/>
                <w:lang w:val="en-ID"/>
              </w:rPr>
              <w:t>19</w:t>
            </w:r>
          </w:p>
        </w:tc>
        <w:tc>
          <w:tcPr>
            <w:tcW w:w="834" w:type="pct"/>
            <w:shd w:val="clear" w:color="auto" w:fill="FFFFFF"/>
          </w:tcPr>
          <w:p w:rsidR="00BF78C0" w:rsidRPr="004E25DF" w:rsidRDefault="00BF78C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4E25DF">
              <w:rPr>
                <w:rFonts w:ascii="Arial" w:hAnsi="Arial" w:cs="Arial"/>
                <w:color w:val="010205"/>
                <w:sz w:val="18"/>
                <w:szCs w:val="18"/>
                <w:lang w:val="en-ID"/>
              </w:rPr>
              <w:t>1183</w:t>
            </w:r>
          </w:p>
        </w:tc>
        <w:tc>
          <w:tcPr>
            <w:tcW w:w="834" w:type="pct"/>
            <w:shd w:val="clear" w:color="auto" w:fill="FFFFFF"/>
          </w:tcPr>
          <w:p w:rsidR="00BF78C0" w:rsidRPr="004E25DF" w:rsidRDefault="00BF78C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4E25DF">
              <w:rPr>
                <w:rFonts w:ascii="Arial" w:hAnsi="Arial" w:cs="Arial"/>
                <w:color w:val="010205"/>
                <w:sz w:val="18"/>
                <w:szCs w:val="18"/>
                <w:lang w:val="en-ID"/>
              </w:rPr>
              <w:t>229.67</w:t>
            </w:r>
          </w:p>
        </w:tc>
        <w:tc>
          <w:tcPr>
            <w:tcW w:w="1065" w:type="pct"/>
            <w:shd w:val="clear" w:color="auto" w:fill="FFFFFF"/>
          </w:tcPr>
          <w:p w:rsidR="00BF78C0" w:rsidRPr="004E25DF" w:rsidRDefault="00BF78C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4E25DF">
              <w:rPr>
                <w:rFonts w:ascii="Arial" w:hAnsi="Arial" w:cs="Arial"/>
                <w:color w:val="010205"/>
                <w:sz w:val="18"/>
                <w:szCs w:val="18"/>
                <w:lang w:val="en-ID"/>
              </w:rPr>
              <w:t>297.183</w:t>
            </w:r>
          </w:p>
        </w:tc>
      </w:tr>
      <w:tr w:rsidR="00BF78C0" w:rsidRPr="004E25DF" w:rsidTr="00616E43">
        <w:trPr>
          <w:cantSplit/>
          <w:jc w:val="center"/>
        </w:trPr>
        <w:tc>
          <w:tcPr>
            <w:tcW w:w="830" w:type="pct"/>
            <w:shd w:val="clear" w:color="auto" w:fill="E0E0E0"/>
          </w:tcPr>
          <w:p w:rsidR="00BF78C0" w:rsidRPr="004E25DF" w:rsidRDefault="00BF78C0" w:rsidP="00E007D4">
            <w:pPr>
              <w:autoSpaceDE w:val="0"/>
              <w:autoSpaceDN w:val="0"/>
              <w:adjustRightInd w:val="0"/>
              <w:spacing w:after="0" w:line="276" w:lineRule="auto"/>
              <w:ind w:left="60" w:right="60"/>
              <w:rPr>
                <w:rFonts w:ascii="Arial" w:hAnsi="Arial" w:cs="Arial"/>
                <w:color w:val="264A60"/>
                <w:sz w:val="18"/>
                <w:szCs w:val="18"/>
                <w:lang w:val="en-ID"/>
              </w:rPr>
            </w:pPr>
            <w:r w:rsidRPr="004E25DF">
              <w:rPr>
                <w:rFonts w:ascii="Arial" w:hAnsi="Arial" w:cs="Arial"/>
                <w:color w:val="264A60"/>
                <w:sz w:val="18"/>
                <w:szCs w:val="18"/>
                <w:lang w:val="en-ID"/>
              </w:rPr>
              <w:t>DPS</w:t>
            </w:r>
          </w:p>
        </w:tc>
        <w:tc>
          <w:tcPr>
            <w:tcW w:w="601" w:type="pct"/>
            <w:shd w:val="clear" w:color="auto" w:fill="FFFFFF"/>
          </w:tcPr>
          <w:p w:rsidR="00BF78C0" w:rsidRPr="004E25DF" w:rsidRDefault="00BF78C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4E25DF">
              <w:rPr>
                <w:rFonts w:ascii="Arial" w:hAnsi="Arial" w:cs="Arial"/>
                <w:color w:val="010205"/>
                <w:sz w:val="18"/>
                <w:szCs w:val="18"/>
                <w:lang w:val="en-ID"/>
              </w:rPr>
              <w:t>65</w:t>
            </w:r>
          </w:p>
        </w:tc>
        <w:tc>
          <w:tcPr>
            <w:tcW w:w="836" w:type="pct"/>
            <w:shd w:val="clear" w:color="auto" w:fill="FFFFFF"/>
          </w:tcPr>
          <w:p w:rsidR="00BF78C0" w:rsidRPr="004E25DF" w:rsidRDefault="00BF78C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4E25DF">
              <w:rPr>
                <w:rFonts w:ascii="Arial" w:hAnsi="Arial" w:cs="Arial"/>
                <w:color w:val="010205"/>
                <w:sz w:val="18"/>
                <w:szCs w:val="18"/>
                <w:lang w:val="en-ID"/>
              </w:rPr>
              <w:t>1</w:t>
            </w:r>
          </w:p>
        </w:tc>
        <w:tc>
          <w:tcPr>
            <w:tcW w:w="834" w:type="pct"/>
            <w:shd w:val="clear" w:color="auto" w:fill="FFFFFF"/>
          </w:tcPr>
          <w:p w:rsidR="00BF78C0" w:rsidRPr="004E25DF" w:rsidRDefault="00BF78C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4E25DF">
              <w:rPr>
                <w:rFonts w:ascii="Arial" w:hAnsi="Arial" w:cs="Arial"/>
                <w:color w:val="010205"/>
                <w:sz w:val="18"/>
                <w:szCs w:val="18"/>
                <w:lang w:val="en-ID"/>
              </w:rPr>
              <w:t>135</w:t>
            </w:r>
          </w:p>
        </w:tc>
        <w:tc>
          <w:tcPr>
            <w:tcW w:w="834" w:type="pct"/>
            <w:shd w:val="clear" w:color="auto" w:fill="FFFFFF"/>
          </w:tcPr>
          <w:p w:rsidR="00BF78C0" w:rsidRPr="004E25DF" w:rsidRDefault="00BF78C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4E25DF">
              <w:rPr>
                <w:rFonts w:ascii="Arial" w:hAnsi="Arial" w:cs="Arial"/>
                <w:color w:val="010205"/>
                <w:sz w:val="18"/>
                <w:szCs w:val="18"/>
                <w:lang w:val="en-ID"/>
              </w:rPr>
              <w:t>35.00</w:t>
            </w:r>
          </w:p>
        </w:tc>
        <w:tc>
          <w:tcPr>
            <w:tcW w:w="1065" w:type="pct"/>
            <w:shd w:val="clear" w:color="auto" w:fill="FFFFFF"/>
          </w:tcPr>
          <w:p w:rsidR="00BF78C0" w:rsidRPr="004E25DF" w:rsidRDefault="00BF78C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4E25DF">
              <w:rPr>
                <w:rFonts w:ascii="Arial" w:hAnsi="Arial" w:cs="Arial"/>
                <w:color w:val="010205"/>
                <w:sz w:val="18"/>
                <w:szCs w:val="18"/>
                <w:lang w:val="en-ID"/>
              </w:rPr>
              <w:t>31.765</w:t>
            </w:r>
          </w:p>
        </w:tc>
      </w:tr>
      <w:tr w:rsidR="00BF78C0" w:rsidRPr="004E25DF" w:rsidTr="00616E43">
        <w:trPr>
          <w:cantSplit/>
          <w:jc w:val="center"/>
        </w:trPr>
        <w:tc>
          <w:tcPr>
            <w:tcW w:w="830" w:type="pct"/>
            <w:shd w:val="clear" w:color="auto" w:fill="E0E0E0"/>
          </w:tcPr>
          <w:p w:rsidR="00BF78C0" w:rsidRPr="004E25DF" w:rsidRDefault="00BF78C0" w:rsidP="00E007D4">
            <w:pPr>
              <w:autoSpaceDE w:val="0"/>
              <w:autoSpaceDN w:val="0"/>
              <w:adjustRightInd w:val="0"/>
              <w:spacing w:after="0" w:line="276" w:lineRule="auto"/>
              <w:ind w:left="60" w:right="60"/>
              <w:rPr>
                <w:rFonts w:ascii="Arial" w:hAnsi="Arial" w:cs="Arial"/>
                <w:color w:val="264A60"/>
                <w:sz w:val="18"/>
                <w:szCs w:val="18"/>
                <w:lang w:val="en-ID"/>
              </w:rPr>
            </w:pPr>
            <w:r w:rsidRPr="004E25DF">
              <w:rPr>
                <w:rFonts w:ascii="Arial" w:hAnsi="Arial" w:cs="Arial"/>
                <w:color w:val="264A60"/>
                <w:sz w:val="18"/>
                <w:szCs w:val="18"/>
                <w:lang w:val="en-ID"/>
              </w:rPr>
              <w:t>ROA</w:t>
            </w:r>
          </w:p>
        </w:tc>
        <w:tc>
          <w:tcPr>
            <w:tcW w:w="601" w:type="pct"/>
            <w:shd w:val="clear" w:color="auto" w:fill="FFFFFF"/>
          </w:tcPr>
          <w:p w:rsidR="00BF78C0" w:rsidRPr="004E25DF" w:rsidRDefault="00BF78C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4E25DF">
              <w:rPr>
                <w:rFonts w:ascii="Arial" w:hAnsi="Arial" w:cs="Arial"/>
                <w:color w:val="010205"/>
                <w:sz w:val="18"/>
                <w:szCs w:val="18"/>
                <w:lang w:val="en-ID"/>
              </w:rPr>
              <w:t>65</w:t>
            </w:r>
          </w:p>
        </w:tc>
        <w:tc>
          <w:tcPr>
            <w:tcW w:w="836" w:type="pct"/>
            <w:shd w:val="clear" w:color="auto" w:fill="FFFFFF"/>
          </w:tcPr>
          <w:p w:rsidR="00BF78C0" w:rsidRPr="004E25DF" w:rsidRDefault="00BF78C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4E25DF">
              <w:rPr>
                <w:rFonts w:ascii="Arial" w:hAnsi="Arial" w:cs="Arial"/>
                <w:color w:val="010205"/>
                <w:sz w:val="18"/>
                <w:szCs w:val="18"/>
                <w:lang w:val="en-ID"/>
              </w:rPr>
              <w:t>.012133</w:t>
            </w:r>
          </w:p>
        </w:tc>
        <w:tc>
          <w:tcPr>
            <w:tcW w:w="834" w:type="pct"/>
            <w:shd w:val="clear" w:color="auto" w:fill="FFFFFF"/>
          </w:tcPr>
          <w:p w:rsidR="00BF78C0" w:rsidRPr="004E25DF" w:rsidRDefault="00BF78C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4E25DF">
              <w:rPr>
                <w:rFonts w:ascii="Arial" w:hAnsi="Arial" w:cs="Arial"/>
                <w:color w:val="010205"/>
                <w:sz w:val="18"/>
                <w:szCs w:val="18"/>
                <w:lang w:val="en-ID"/>
              </w:rPr>
              <w:t>.157631</w:t>
            </w:r>
          </w:p>
        </w:tc>
        <w:tc>
          <w:tcPr>
            <w:tcW w:w="834" w:type="pct"/>
            <w:shd w:val="clear" w:color="auto" w:fill="FFFFFF"/>
          </w:tcPr>
          <w:p w:rsidR="00BF78C0" w:rsidRPr="004E25DF" w:rsidRDefault="00BF78C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4E25DF">
              <w:rPr>
                <w:rFonts w:ascii="Arial" w:hAnsi="Arial" w:cs="Arial"/>
                <w:color w:val="010205"/>
                <w:sz w:val="18"/>
                <w:szCs w:val="18"/>
                <w:lang w:val="en-ID"/>
              </w:rPr>
              <w:t>.06519670</w:t>
            </w:r>
          </w:p>
        </w:tc>
        <w:tc>
          <w:tcPr>
            <w:tcW w:w="1065" w:type="pct"/>
            <w:shd w:val="clear" w:color="auto" w:fill="FFFFFF"/>
          </w:tcPr>
          <w:p w:rsidR="00BF78C0" w:rsidRPr="004E25DF" w:rsidRDefault="00BF78C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4E25DF">
              <w:rPr>
                <w:rFonts w:ascii="Arial" w:hAnsi="Arial" w:cs="Arial"/>
                <w:color w:val="010205"/>
                <w:sz w:val="18"/>
                <w:szCs w:val="18"/>
                <w:lang w:val="en-ID"/>
              </w:rPr>
              <w:t>.037497174</w:t>
            </w:r>
          </w:p>
        </w:tc>
      </w:tr>
      <w:tr w:rsidR="00BF78C0" w:rsidRPr="004E25DF" w:rsidTr="00616E43">
        <w:trPr>
          <w:cantSplit/>
          <w:jc w:val="center"/>
        </w:trPr>
        <w:tc>
          <w:tcPr>
            <w:tcW w:w="830" w:type="pct"/>
            <w:shd w:val="clear" w:color="auto" w:fill="E0E0E0"/>
          </w:tcPr>
          <w:p w:rsidR="00BF78C0" w:rsidRPr="004E25DF" w:rsidRDefault="00BF78C0" w:rsidP="00E007D4">
            <w:pPr>
              <w:autoSpaceDE w:val="0"/>
              <w:autoSpaceDN w:val="0"/>
              <w:adjustRightInd w:val="0"/>
              <w:spacing w:after="0" w:line="276" w:lineRule="auto"/>
              <w:ind w:left="60" w:right="60"/>
              <w:rPr>
                <w:rFonts w:ascii="Arial" w:hAnsi="Arial" w:cs="Arial"/>
                <w:color w:val="264A60"/>
                <w:sz w:val="18"/>
                <w:szCs w:val="18"/>
                <w:lang w:val="en-ID"/>
              </w:rPr>
            </w:pPr>
            <w:r w:rsidRPr="004E25DF">
              <w:rPr>
                <w:rFonts w:ascii="Arial" w:hAnsi="Arial" w:cs="Arial"/>
                <w:color w:val="264A60"/>
                <w:sz w:val="18"/>
                <w:szCs w:val="18"/>
                <w:lang w:val="en-ID"/>
              </w:rPr>
              <w:lastRenderedPageBreak/>
              <w:t>Valid N (listwise)</w:t>
            </w:r>
          </w:p>
        </w:tc>
        <w:tc>
          <w:tcPr>
            <w:tcW w:w="601" w:type="pct"/>
            <w:shd w:val="clear" w:color="auto" w:fill="FFFFFF"/>
          </w:tcPr>
          <w:p w:rsidR="00BF78C0" w:rsidRPr="004E25DF" w:rsidRDefault="00BF78C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4E25DF">
              <w:rPr>
                <w:rFonts w:ascii="Arial" w:hAnsi="Arial" w:cs="Arial"/>
                <w:color w:val="010205"/>
                <w:sz w:val="18"/>
                <w:szCs w:val="18"/>
                <w:lang w:val="en-ID"/>
              </w:rPr>
              <w:t>65</w:t>
            </w:r>
          </w:p>
        </w:tc>
        <w:tc>
          <w:tcPr>
            <w:tcW w:w="836" w:type="pct"/>
            <w:shd w:val="clear" w:color="auto" w:fill="FFFFFF"/>
            <w:vAlign w:val="center"/>
          </w:tcPr>
          <w:p w:rsidR="00BF78C0" w:rsidRPr="004E25DF" w:rsidRDefault="00BF78C0" w:rsidP="00E007D4">
            <w:pPr>
              <w:autoSpaceDE w:val="0"/>
              <w:autoSpaceDN w:val="0"/>
              <w:adjustRightInd w:val="0"/>
              <w:spacing w:after="0" w:line="276" w:lineRule="auto"/>
              <w:rPr>
                <w:rFonts w:ascii="Times New Roman" w:hAnsi="Times New Roman" w:cs="Times New Roman"/>
                <w:sz w:val="24"/>
                <w:szCs w:val="24"/>
                <w:lang w:val="en-ID"/>
              </w:rPr>
            </w:pPr>
          </w:p>
        </w:tc>
        <w:tc>
          <w:tcPr>
            <w:tcW w:w="834" w:type="pct"/>
            <w:shd w:val="clear" w:color="auto" w:fill="FFFFFF"/>
            <w:vAlign w:val="center"/>
          </w:tcPr>
          <w:p w:rsidR="00BF78C0" w:rsidRPr="004E25DF" w:rsidRDefault="00BF78C0" w:rsidP="00E007D4">
            <w:pPr>
              <w:autoSpaceDE w:val="0"/>
              <w:autoSpaceDN w:val="0"/>
              <w:adjustRightInd w:val="0"/>
              <w:spacing w:after="0" w:line="276" w:lineRule="auto"/>
              <w:rPr>
                <w:rFonts w:ascii="Times New Roman" w:hAnsi="Times New Roman" w:cs="Times New Roman"/>
                <w:sz w:val="24"/>
                <w:szCs w:val="24"/>
                <w:lang w:val="en-ID"/>
              </w:rPr>
            </w:pPr>
          </w:p>
        </w:tc>
        <w:tc>
          <w:tcPr>
            <w:tcW w:w="834" w:type="pct"/>
            <w:shd w:val="clear" w:color="auto" w:fill="FFFFFF"/>
            <w:vAlign w:val="center"/>
          </w:tcPr>
          <w:p w:rsidR="00BF78C0" w:rsidRPr="004E25DF" w:rsidRDefault="00BF78C0" w:rsidP="00E007D4">
            <w:pPr>
              <w:autoSpaceDE w:val="0"/>
              <w:autoSpaceDN w:val="0"/>
              <w:adjustRightInd w:val="0"/>
              <w:spacing w:after="0" w:line="276" w:lineRule="auto"/>
              <w:rPr>
                <w:rFonts w:ascii="Times New Roman" w:hAnsi="Times New Roman" w:cs="Times New Roman"/>
                <w:sz w:val="24"/>
                <w:szCs w:val="24"/>
                <w:lang w:val="en-ID"/>
              </w:rPr>
            </w:pPr>
          </w:p>
        </w:tc>
        <w:tc>
          <w:tcPr>
            <w:tcW w:w="1065" w:type="pct"/>
            <w:shd w:val="clear" w:color="auto" w:fill="FFFFFF"/>
            <w:vAlign w:val="center"/>
          </w:tcPr>
          <w:p w:rsidR="00BF78C0" w:rsidRPr="004E25DF" w:rsidRDefault="00BF78C0" w:rsidP="00E007D4">
            <w:pPr>
              <w:autoSpaceDE w:val="0"/>
              <w:autoSpaceDN w:val="0"/>
              <w:adjustRightInd w:val="0"/>
              <w:spacing w:after="0" w:line="276" w:lineRule="auto"/>
              <w:rPr>
                <w:rFonts w:ascii="Times New Roman" w:hAnsi="Times New Roman" w:cs="Times New Roman"/>
                <w:sz w:val="24"/>
                <w:szCs w:val="24"/>
                <w:lang w:val="en-ID"/>
              </w:rPr>
            </w:pPr>
          </w:p>
        </w:tc>
      </w:tr>
    </w:tbl>
    <w:p w:rsidR="00920D3A" w:rsidRPr="00920D3A" w:rsidRDefault="00BF78C0" w:rsidP="00E007D4">
      <w:pPr>
        <w:pStyle w:val="ListParagraph"/>
        <w:spacing w:after="0" w:line="276" w:lineRule="auto"/>
        <w:jc w:val="center"/>
        <w:rPr>
          <w:rFonts w:ascii="Times New Roman" w:hAnsi="Times New Roman" w:cs="Times New Roman"/>
          <w:bCs/>
          <w:sz w:val="24"/>
          <w:szCs w:val="24"/>
          <w:lang w:val="en-ID"/>
        </w:rPr>
      </w:pPr>
      <w:proofErr w:type="gramStart"/>
      <w:r w:rsidRPr="00BF78C0">
        <w:rPr>
          <w:rFonts w:ascii="Times New Roman" w:hAnsi="Times New Roman" w:cs="Times New Roman"/>
          <w:bCs/>
          <w:sz w:val="24"/>
          <w:szCs w:val="24"/>
          <w:lang w:val="en-ID"/>
        </w:rPr>
        <w:t>Sumber :</w:t>
      </w:r>
      <w:proofErr w:type="gramEnd"/>
      <w:r w:rsidRPr="00BF78C0">
        <w:rPr>
          <w:rFonts w:ascii="Times New Roman" w:hAnsi="Times New Roman" w:cs="Times New Roman"/>
          <w:bCs/>
          <w:sz w:val="24"/>
          <w:szCs w:val="24"/>
          <w:lang w:val="en-ID"/>
        </w:rPr>
        <w:t xml:space="preserve"> Data Output SPSS</w:t>
      </w:r>
    </w:p>
    <w:p w:rsidR="00BF78C0" w:rsidRPr="00BF78C0" w:rsidRDefault="00BF78C0" w:rsidP="00E007D4">
      <w:pPr>
        <w:pStyle w:val="ListParagraph"/>
        <w:spacing w:after="0" w:line="276" w:lineRule="auto"/>
        <w:ind w:firstLine="720"/>
        <w:jc w:val="both"/>
        <w:rPr>
          <w:rFonts w:ascii="Times New Roman" w:hAnsi="Times New Roman" w:cs="Times New Roman"/>
          <w:bCs/>
          <w:sz w:val="24"/>
          <w:szCs w:val="24"/>
          <w:lang w:val="en-ID"/>
        </w:rPr>
      </w:pPr>
      <w:r w:rsidRPr="00BF78C0">
        <w:rPr>
          <w:rFonts w:ascii="Times New Roman" w:hAnsi="Times New Roman" w:cs="Times New Roman"/>
          <w:bCs/>
          <w:sz w:val="24"/>
          <w:szCs w:val="24"/>
          <w:lang w:val="en-ID"/>
        </w:rPr>
        <w:t>Berdasarkan tabel 4.2 diketahui bahwa jumlah sampel dalam penelitian ini ada sebanyak 65 laporan keuangan. Berdasarkan hasil perhitungan selama periode tahun 2014-2018 terlihat bahwa, dengan nilai minimum sebagai nilai terendah untuk setiap variabel dan nilai maksimum untuk nilai tertinggi untuk setiap variabel dalam penelitian.</w:t>
      </w:r>
    </w:p>
    <w:p w:rsidR="00BF78C0" w:rsidRPr="00BF78C0" w:rsidRDefault="00BF78C0" w:rsidP="00E007D4">
      <w:pPr>
        <w:pStyle w:val="ListParagraph"/>
        <w:spacing w:after="0" w:line="276" w:lineRule="auto"/>
        <w:ind w:firstLine="720"/>
        <w:jc w:val="both"/>
        <w:rPr>
          <w:rFonts w:ascii="Times New Roman" w:hAnsi="Times New Roman" w:cs="Times New Roman"/>
          <w:bCs/>
          <w:sz w:val="24"/>
          <w:szCs w:val="24"/>
          <w:lang w:val="en-ID"/>
        </w:rPr>
      </w:pPr>
      <w:r w:rsidRPr="00BF78C0">
        <w:rPr>
          <w:rFonts w:ascii="Times New Roman" w:hAnsi="Times New Roman" w:cs="Times New Roman"/>
          <w:bCs/>
          <w:sz w:val="24"/>
          <w:szCs w:val="24"/>
          <w:lang w:val="en-ID"/>
        </w:rPr>
        <w:t xml:space="preserve">Diketahui nilai N atau jumlah data yang valid adalah 65 laporan keuangan. Variabel </w:t>
      </w:r>
      <w:r w:rsidRPr="00BF78C0">
        <w:rPr>
          <w:rFonts w:ascii="Times New Roman" w:hAnsi="Times New Roman" w:cs="Times New Roman"/>
          <w:bCs/>
          <w:i/>
          <w:iCs/>
          <w:sz w:val="24"/>
          <w:szCs w:val="24"/>
          <w:lang w:val="en-ID"/>
        </w:rPr>
        <w:t>Earning Per Share</w:t>
      </w:r>
      <w:r w:rsidRPr="00BF78C0">
        <w:rPr>
          <w:rFonts w:ascii="Times New Roman" w:hAnsi="Times New Roman" w:cs="Times New Roman"/>
          <w:bCs/>
          <w:sz w:val="24"/>
          <w:szCs w:val="24"/>
          <w:lang w:val="en-ID"/>
        </w:rPr>
        <w:t xml:space="preserve"> (EPS) nilai terendah 19 dan nilai tertinggi 1183 dengan nilai rata-rata 229,67 serta tingkat sebaran datanya (</w:t>
      </w:r>
      <w:r w:rsidRPr="00BF78C0">
        <w:rPr>
          <w:rFonts w:ascii="Times New Roman" w:hAnsi="Times New Roman" w:cs="Times New Roman"/>
          <w:bCs/>
          <w:i/>
          <w:iCs/>
          <w:sz w:val="24"/>
          <w:szCs w:val="24"/>
          <w:lang w:val="en-ID"/>
        </w:rPr>
        <w:t>standar deviation</w:t>
      </w:r>
      <w:r w:rsidRPr="00BF78C0">
        <w:rPr>
          <w:rFonts w:ascii="Times New Roman" w:hAnsi="Times New Roman" w:cs="Times New Roman"/>
          <w:bCs/>
          <w:sz w:val="24"/>
          <w:szCs w:val="24"/>
          <w:lang w:val="en-ID"/>
        </w:rPr>
        <w:t xml:space="preserve">) sebesar 297,183. Variabel </w:t>
      </w:r>
      <w:r w:rsidRPr="00BF78C0">
        <w:rPr>
          <w:rFonts w:ascii="Times New Roman" w:hAnsi="Times New Roman" w:cs="Times New Roman"/>
          <w:bCs/>
          <w:i/>
          <w:iCs/>
          <w:sz w:val="24"/>
          <w:szCs w:val="24"/>
          <w:lang w:val="en-ID"/>
        </w:rPr>
        <w:t>Devidend Per Share</w:t>
      </w:r>
      <w:r w:rsidRPr="00BF78C0">
        <w:rPr>
          <w:rFonts w:ascii="Times New Roman" w:hAnsi="Times New Roman" w:cs="Times New Roman"/>
          <w:bCs/>
          <w:sz w:val="24"/>
          <w:szCs w:val="24"/>
          <w:lang w:val="en-ID"/>
        </w:rPr>
        <w:t xml:space="preserve"> (DPS) nilai terendah 1 dan nilai tertinggi 135 dengan nilai rata-rata 35,00 serta tingkat sebaran datanya (</w:t>
      </w:r>
      <w:r w:rsidRPr="00BF78C0">
        <w:rPr>
          <w:rFonts w:ascii="Times New Roman" w:hAnsi="Times New Roman" w:cs="Times New Roman"/>
          <w:bCs/>
          <w:i/>
          <w:iCs/>
          <w:sz w:val="24"/>
          <w:szCs w:val="24"/>
          <w:lang w:val="en-ID"/>
        </w:rPr>
        <w:t>standar deviation</w:t>
      </w:r>
      <w:r w:rsidRPr="00BF78C0">
        <w:rPr>
          <w:rFonts w:ascii="Times New Roman" w:hAnsi="Times New Roman" w:cs="Times New Roman"/>
          <w:bCs/>
          <w:sz w:val="24"/>
          <w:szCs w:val="24"/>
          <w:lang w:val="en-ID"/>
        </w:rPr>
        <w:t xml:space="preserve">) sebesar 31,765. Variabel </w:t>
      </w:r>
      <w:r w:rsidRPr="00BF78C0">
        <w:rPr>
          <w:rFonts w:ascii="Times New Roman" w:hAnsi="Times New Roman" w:cs="Times New Roman"/>
          <w:bCs/>
          <w:i/>
          <w:iCs/>
          <w:sz w:val="24"/>
          <w:szCs w:val="24"/>
          <w:lang w:val="en-ID"/>
        </w:rPr>
        <w:t>Return On Assets</w:t>
      </w:r>
      <w:r w:rsidRPr="00BF78C0">
        <w:rPr>
          <w:rFonts w:ascii="Times New Roman" w:hAnsi="Times New Roman" w:cs="Times New Roman"/>
          <w:bCs/>
          <w:sz w:val="24"/>
          <w:szCs w:val="24"/>
          <w:lang w:val="en-ID"/>
        </w:rPr>
        <w:t xml:space="preserve"> (ROA) nilai terendah 0,012133 dan nilai tertinggi 0,157631 dengan nilai rata-rata 0,06519670 serta tingkat sebaran datanya (</w:t>
      </w:r>
      <w:r w:rsidRPr="00BF78C0">
        <w:rPr>
          <w:rFonts w:ascii="Times New Roman" w:hAnsi="Times New Roman" w:cs="Times New Roman"/>
          <w:bCs/>
          <w:i/>
          <w:iCs/>
          <w:sz w:val="24"/>
          <w:szCs w:val="24"/>
          <w:lang w:val="en-ID"/>
        </w:rPr>
        <w:t>standar deviation</w:t>
      </w:r>
      <w:r w:rsidRPr="00BF78C0">
        <w:rPr>
          <w:rFonts w:ascii="Times New Roman" w:hAnsi="Times New Roman" w:cs="Times New Roman"/>
          <w:bCs/>
          <w:sz w:val="24"/>
          <w:szCs w:val="24"/>
          <w:lang w:val="en-ID"/>
        </w:rPr>
        <w:t>) sebesar 0,037497174. Variabel Harga Saham nilai terendah 100.000 dan nilai tertinggi 500.000 dengan nilai rata-rata 248076,92 serta tingkat sebaran datanya (</w:t>
      </w:r>
      <w:r w:rsidRPr="00BF78C0">
        <w:rPr>
          <w:rFonts w:ascii="Times New Roman" w:hAnsi="Times New Roman" w:cs="Times New Roman"/>
          <w:bCs/>
          <w:i/>
          <w:iCs/>
          <w:sz w:val="24"/>
          <w:szCs w:val="24"/>
          <w:lang w:val="en-ID"/>
        </w:rPr>
        <w:t>standar deviation</w:t>
      </w:r>
      <w:r w:rsidRPr="00BF78C0">
        <w:rPr>
          <w:rFonts w:ascii="Times New Roman" w:hAnsi="Times New Roman" w:cs="Times New Roman"/>
          <w:bCs/>
          <w:sz w:val="24"/>
          <w:szCs w:val="24"/>
          <w:lang w:val="en-ID"/>
        </w:rPr>
        <w:t>) sebesar 176904,133.</w:t>
      </w:r>
    </w:p>
    <w:p w:rsidR="001F7A1C" w:rsidRDefault="001F7A1C" w:rsidP="00E007D4">
      <w:pPr>
        <w:pStyle w:val="ListParagraph"/>
        <w:spacing w:line="276" w:lineRule="auto"/>
        <w:rPr>
          <w:rFonts w:ascii="Times New Roman" w:hAnsi="Times New Roman" w:cs="Times New Roman"/>
          <w:b/>
          <w:sz w:val="24"/>
          <w:szCs w:val="24"/>
        </w:rPr>
      </w:pPr>
    </w:p>
    <w:p w:rsidR="001F7A1C" w:rsidRDefault="00BF78C0" w:rsidP="00E007D4">
      <w:pPr>
        <w:pStyle w:val="ListParagraph"/>
        <w:numPr>
          <w:ilvl w:val="0"/>
          <w:numId w:val="3"/>
        </w:numPr>
        <w:spacing w:line="276" w:lineRule="auto"/>
        <w:rPr>
          <w:rFonts w:ascii="Times New Roman" w:hAnsi="Times New Roman" w:cs="Times New Roman"/>
          <w:b/>
          <w:sz w:val="24"/>
          <w:szCs w:val="24"/>
        </w:rPr>
      </w:pPr>
      <w:r>
        <w:rPr>
          <w:rFonts w:ascii="Times New Roman" w:hAnsi="Times New Roman" w:cs="Times New Roman"/>
          <w:b/>
          <w:sz w:val="24"/>
          <w:szCs w:val="24"/>
        </w:rPr>
        <w:t>Uji Asumsi Klasik</w:t>
      </w:r>
    </w:p>
    <w:p w:rsidR="00BF78C0" w:rsidRDefault="00BF78C0" w:rsidP="00E007D4">
      <w:pPr>
        <w:pStyle w:val="ListParagraph"/>
        <w:numPr>
          <w:ilvl w:val="0"/>
          <w:numId w:val="4"/>
        </w:num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Uji Normalitas Data</w:t>
      </w:r>
    </w:p>
    <w:p w:rsidR="00BF78C0" w:rsidRPr="00AC3519" w:rsidRDefault="00BF78C0" w:rsidP="00E007D4">
      <w:pPr>
        <w:spacing w:after="0" w:line="276" w:lineRule="auto"/>
        <w:ind w:left="720" w:firstLine="360"/>
        <w:jc w:val="both"/>
        <w:rPr>
          <w:rFonts w:ascii="Times New Roman" w:hAnsi="Times New Roman" w:cs="Times New Roman"/>
          <w:bCs/>
          <w:sz w:val="24"/>
          <w:szCs w:val="24"/>
          <w:lang w:val="en-ID"/>
        </w:rPr>
      </w:pPr>
      <w:r w:rsidRPr="00AC3519">
        <w:rPr>
          <w:rFonts w:ascii="Times New Roman" w:hAnsi="Times New Roman" w:cs="Times New Roman"/>
          <w:bCs/>
          <w:sz w:val="24"/>
          <w:szCs w:val="24"/>
          <w:lang w:val="en-ID"/>
        </w:rPr>
        <w:t xml:space="preserve">Uji normalitas data bertujuan untuk menguji apakan dalam model regresi, variabel bebas dan variabel terikat memiliki distribusi normal dan tidak. Uji statistik lain yang dapat digunakan untuk menguji normalitas residual adalah uji statistik non-parametik </w:t>
      </w:r>
      <w:r w:rsidRPr="00AC3519">
        <w:rPr>
          <w:rFonts w:ascii="Times New Roman" w:hAnsi="Times New Roman" w:cs="Times New Roman"/>
          <w:bCs/>
          <w:i/>
          <w:iCs/>
          <w:sz w:val="24"/>
          <w:szCs w:val="24"/>
          <w:lang w:val="en-ID"/>
        </w:rPr>
        <w:t xml:space="preserve">Kolmogorov-Smirnov </w:t>
      </w:r>
      <w:r w:rsidRPr="00AC3519">
        <w:rPr>
          <w:rFonts w:ascii="Times New Roman" w:hAnsi="Times New Roman" w:cs="Times New Roman"/>
          <w:bCs/>
          <w:sz w:val="24"/>
          <w:szCs w:val="24"/>
          <w:lang w:val="en-ID"/>
        </w:rPr>
        <w:t>(K-S). Uji K-S dilakukan dengan membuat hipotesis (Ghozali, 2005). Dasar pengambilan keputusan normal atau tidaknya data yang akan diolah adalah sebagai berikut:</w:t>
      </w:r>
    </w:p>
    <w:p w:rsidR="00BF78C0" w:rsidRDefault="00BF78C0" w:rsidP="00E007D4">
      <w:pPr>
        <w:pStyle w:val="ListParagraph"/>
        <w:numPr>
          <w:ilvl w:val="0"/>
          <w:numId w:val="5"/>
        </w:numPr>
        <w:spacing w:after="0" w:line="276" w:lineRule="auto"/>
        <w:jc w:val="both"/>
        <w:rPr>
          <w:rFonts w:ascii="Times New Roman" w:hAnsi="Times New Roman" w:cs="Times New Roman"/>
          <w:bCs/>
          <w:sz w:val="24"/>
          <w:szCs w:val="24"/>
          <w:lang w:val="en-ID"/>
        </w:rPr>
      </w:pPr>
      <w:r w:rsidRPr="000F3649">
        <w:rPr>
          <w:rFonts w:ascii="Times New Roman" w:hAnsi="Times New Roman" w:cs="Times New Roman"/>
          <w:bCs/>
          <w:sz w:val="24"/>
          <w:szCs w:val="24"/>
          <w:lang w:val="en-ID"/>
        </w:rPr>
        <w:t>Apabila hasil signifikansi lebih besar (&gt;) dari 0,05 maka data terdistribusi normal.</w:t>
      </w:r>
    </w:p>
    <w:p w:rsidR="00920D3A" w:rsidRPr="00CD0211" w:rsidRDefault="00BF78C0" w:rsidP="00E007D4">
      <w:pPr>
        <w:pStyle w:val="ListParagraph"/>
        <w:numPr>
          <w:ilvl w:val="0"/>
          <w:numId w:val="5"/>
        </w:numPr>
        <w:spacing w:after="0" w:line="276" w:lineRule="auto"/>
        <w:jc w:val="both"/>
        <w:rPr>
          <w:rFonts w:ascii="Times New Roman" w:hAnsi="Times New Roman" w:cs="Times New Roman"/>
          <w:bCs/>
          <w:sz w:val="24"/>
          <w:szCs w:val="24"/>
          <w:lang w:val="en-ID"/>
        </w:rPr>
      </w:pPr>
      <w:r w:rsidRPr="000F3649">
        <w:rPr>
          <w:rFonts w:ascii="Times New Roman" w:hAnsi="Times New Roman" w:cs="Times New Roman"/>
          <w:bCs/>
          <w:sz w:val="24"/>
          <w:szCs w:val="24"/>
          <w:lang w:val="en-ID"/>
        </w:rPr>
        <w:t>Apabila hasil signifikansi lebih kecil (&lt;) dari 0</w:t>
      </w:r>
      <w:proofErr w:type="gramStart"/>
      <w:r w:rsidRPr="000F3649">
        <w:rPr>
          <w:rFonts w:ascii="Times New Roman" w:hAnsi="Times New Roman" w:cs="Times New Roman"/>
          <w:bCs/>
          <w:sz w:val="24"/>
          <w:szCs w:val="24"/>
          <w:lang w:val="en-ID"/>
        </w:rPr>
        <w:t>,05</w:t>
      </w:r>
      <w:proofErr w:type="gramEnd"/>
      <w:r w:rsidRPr="000F3649">
        <w:rPr>
          <w:rFonts w:ascii="Times New Roman" w:hAnsi="Times New Roman" w:cs="Times New Roman"/>
          <w:bCs/>
          <w:sz w:val="24"/>
          <w:szCs w:val="24"/>
          <w:lang w:val="en-ID"/>
        </w:rPr>
        <w:t xml:space="preserve"> maka data tersebut tidak terdistribusi secara normal.</w:t>
      </w:r>
    </w:p>
    <w:p w:rsidR="00BF78C0" w:rsidRDefault="00BF78C0" w:rsidP="00E007D4">
      <w:pPr>
        <w:pStyle w:val="ListParagraph"/>
        <w:spacing w:after="0" w:line="276" w:lineRule="auto"/>
        <w:ind w:left="1440"/>
        <w:jc w:val="center"/>
        <w:rPr>
          <w:rFonts w:ascii="Times New Roman" w:hAnsi="Times New Roman" w:cs="Times New Roman"/>
          <w:bCs/>
          <w:sz w:val="24"/>
          <w:szCs w:val="24"/>
          <w:lang w:val="en-ID"/>
        </w:rPr>
      </w:pPr>
      <w:r>
        <w:rPr>
          <w:rFonts w:ascii="Times New Roman" w:hAnsi="Times New Roman" w:cs="Times New Roman"/>
          <w:bCs/>
          <w:sz w:val="24"/>
          <w:szCs w:val="24"/>
          <w:lang w:val="en-ID"/>
        </w:rPr>
        <w:t>Tabel 4.3</w:t>
      </w:r>
    </w:p>
    <w:p w:rsidR="00BF78C0" w:rsidRPr="00A407FD" w:rsidRDefault="00BF78C0" w:rsidP="00E007D4">
      <w:pPr>
        <w:pStyle w:val="ListParagraph"/>
        <w:spacing w:after="0" w:line="276" w:lineRule="auto"/>
        <w:ind w:left="1440"/>
        <w:jc w:val="center"/>
        <w:rPr>
          <w:rFonts w:ascii="Times New Roman" w:hAnsi="Times New Roman" w:cs="Times New Roman"/>
          <w:bCs/>
          <w:sz w:val="24"/>
          <w:szCs w:val="24"/>
          <w:lang w:val="en-ID"/>
        </w:rPr>
      </w:pPr>
      <w:r>
        <w:rPr>
          <w:rFonts w:ascii="Times New Roman" w:hAnsi="Times New Roman" w:cs="Times New Roman"/>
          <w:bCs/>
          <w:sz w:val="24"/>
          <w:szCs w:val="24"/>
          <w:lang w:val="en-ID"/>
        </w:rPr>
        <w:t>Hasil Uji Normalitas</w:t>
      </w:r>
    </w:p>
    <w:tbl>
      <w:tblPr>
        <w:tblW w:w="45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1559"/>
        <w:gridCol w:w="1559"/>
      </w:tblGrid>
      <w:tr w:rsidR="00BF78C0" w:rsidRPr="008644AE" w:rsidTr="00616E43">
        <w:trPr>
          <w:cantSplit/>
          <w:jc w:val="center"/>
        </w:trPr>
        <w:tc>
          <w:tcPr>
            <w:tcW w:w="4536" w:type="dxa"/>
            <w:gridSpan w:val="3"/>
            <w:tcBorders>
              <w:top w:val="nil"/>
              <w:left w:val="nil"/>
              <w:bottom w:val="single" w:sz="4" w:space="0" w:color="auto"/>
              <w:right w:val="nil"/>
            </w:tcBorders>
            <w:shd w:val="clear" w:color="auto" w:fill="FFFFFF"/>
            <w:vAlign w:val="center"/>
          </w:tcPr>
          <w:p w:rsidR="00BF78C0" w:rsidRPr="008644AE" w:rsidRDefault="00BF78C0" w:rsidP="00E007D4">
            <w:pPr>
              <w:autoSpaceDE w:val="0"/>
              <w:autoSpaceDN w:val="0"/>
              <w:adjustRightInd w:val="0"/>
              <w:spacing w:after="0" w:line="276" w:lineRule="auto"/>
              <w:ind w:left="60" w:right="60"/>
              <w:jc w:val="center"/>
              <w:rPr>
                <w:rFonts w:ascii="Arial" w:hAnsi="Arial" w:cs="Arial"/>
                <w:color w:val="010205"/>
                <w:lang w:val="en-ID"/>
              </w:rPr>
            </w:pPr>
            <w:r w:rsidRPr="008644AE">
              <w:rPr>
                <w:rFonts w:ascii="Arial" w:hAnsi="Arial" w:cs="Arial"/>
                <w:b/>
                <w:bCs/>
                <w:color w:val="010205"/>
                <w:lang w:val="en-ID"/>
              </w:rPr>
              <w:t>One-Sample Kolmogorov-Smirnov Test</w:t>
            </w:r>
          </w:p>
        </w:tc>
      </w:tr>
      <w:tr w:rsidR="00BF78C0" w:rsidRPr="008644AE" w:rsidTr="00616E43">
        <w:trPr>
          <w:cantSplit/>
          <w:jc w:val="center"/>
        </w:trPr>
        <w:tc>
          <w:tcPr>
            <w:tcW w:w="2977"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BF78C0" w:rsidRPr="008644AE" w:rsidRDefault="00BF78C0" w:rsidP="00E007D4">
            <w:pPr>
              <w:autoSpaceDE w:val="0"/>
              <w:autoSpaceDN w:val="0"/>
              <w:adjustRightInd w:val="0"/>
              <w:spacing w:after="0" w:line="276" w:lineRule="auto"/>
              <w:jc w:val="both"/>
              <w:rPr>
                <w:rFonts w:ascii="Times New Roman" w:hAnsi="Times New Roman" w:cs="Times New Roman"/>
                <w:sz w:val="24"/>
                <w:szCs w:val="24"/>
                <w:lang w:val="en-ID"/>
              </w:rPr>
            </w:pPr>
          </w:p>
        </w:tc>
        <w:tc>
          <w:tcPr>
            <w:tcW w:w="1559" w:type="dxa"/>
            <w:tcBorders>
              <w:top w:val="single" w:sz="4" w:space="0" w:color="auto"/>
              <w:left w:val="single" w:sz="4" w:space="0" w:color="auto"/>
              <w:bottom w:val="single" w:sz="8" w:space="0" w:color="152935"/>
              <w:right w:val="single" w:sz="4" w:space="0" w:color="auto"/>
            </w:tcBorders>
            <w:shd w:val="clear" w:color="auto" w:fill="FFFFFF"/>
            <w:vAlign w:val="bottom"/>
          </w:tcPr>
          <w:p w:rsidR="00BF78C0" w:rsidRPr="008644AE" w:rsidRDefault="00BF78C0" w:rsidP="00E007D4">
            <w:pPr>
              <w:autoSpaceDE w:val="0"/>
              <w:autoSpaceDN w:val="0"/>
              <w:adjustRightInd w:val="0"/>
              <w:spacing w:after="0" w:line="276" w:lineRule="auto"/>
              <w:ind w:left="60" w:right="60"/>
              <w:jc w:val="both"/>
              <w:rPr>
                <w:rFonts w:ascii="Arial" w:hAnsi="Arial" w:cs="Arial"/>
                <w:color w:val="264A60"/>
                <w:sz w:val="18"/>
                <w:szCs w:val="18"/>
                <w:lang w:val="en-ID"/>
              </w:rPr>
            </w:pPr>
            <w:r w:rsidRPr="008644AE">
              <w:rPr>
                <w:rFonts w:ascii="Arial" w:hAnsi="Arial" w:cs="Arial"/>
                <w:color w:val="264A60"/>
                <w:sz w:val="18"/>
                <w:szCs w:val="18"/>
                <w:lang w:val="en-ID"/>
              </w:rPr>
              <w:t>Unstandardized Residual</w:t>
            </w:r>
          </w:p>
        </w:tc>
      </w:tr>
      <w:tr w:rsidR="00BF78C0" w:rsidRPr="008644AE" w:rsidTr="00616E43">
        <w:trPr>
          <w:cantSplit/>
          <w:jc w:val="center"/>
        </w:trPr>
        <w:tc>
          <w:tcPr>
            <w:tcW w:w="2977" w:type="dxa"/>
            <w:gridSpan w:val="2"/>
            <w:tcBorders>
              <w:top w:val="single" w:sz="8" w:space="0" w:color="152935"/>
              <w:left w:val="single" w:sz="4" w:space="0" w:color="auto"/>
              <w:bottom w:val="single" w:sz="8" w:space="0" w:color="AEAEAE"/>
              <w:right w:val="single" w:sz="4" w:space="0" w:color="auto"/>
            </w:tcBorders>
            <w:shd w:val="clear" w:color="auto" w:fill="E0E0E0"/>
          </w:tcPr>
          <w:p w:rsidR="00BF78C0" w:rsidRPr="008644AE" w:rsidRDefault="00BF78C0" w:rsidP="00E007D4">
            <w:pPr>
              <w:autoSpaceDE w:val="0"/>
              <w:autoSpaceDN w:val="0"/>
              <w:adjustRightInd w:val="0"/>
              <w:spacing w:after="0" w:line="276" w:lineRule="auto"/>
              <w:ind w:left="60" w:right="60"/>
              <w:jc w:val="both"/>
              <w:rPr>
                <w:rFonts w:ascii="Arial" w:hAnsi="Arial" w:cs="Arial"/>
                <w:color w:val="264A60"/>
                <w:sz w:val="18"/>
                <w:szCs w:val="18"/>
                <w:lang w:val="en-ID"/>
              </w:rPr>
            </w:pPr>
            <w:r w:rsidRPr="008644AE">
              <w:rPr>
                <w:rFonts w:ascii="Arial" w:hAnsi="Arial" w:cs="Arial"/>
                <w:color w:val="264A60"/>
                <w:sz w:val="18"/>
                <w:szCs w:val="18"/>
                <w:lang w:val="en-ID"/>
              </w:rPr>
              <w:t>N</w:t>
            </w:r>
          </w:p>
        </w:tc>
        <w:tc>
          <w:tcPr>
            <w:tcW w:w="1559" w:type="dxa"/>
            <w:tcBorders>
              <w:top w:val="single" w:sz="8" w:space="0" w:color="152935"/>
              <w:left w:val="single" w:sz="4" w:space="0" w:color="auto"/>
              <w:bottom w:val="single" w:sz="8" w:space="0" w:color="AEAEAE"/>
              <w:right w:val="single" w:sz="4" w:space="0" w:color="auto"/>
            </w:tcBorders>
            <w:shd w:val="clear" w:color="auto" w:fill="FFFFFF"/>
          </w:tcPr>
          <w:p w:rsidR="00BF78C0" w:rsidRPr="008644AE" w:rsidRDefault="00BF78C0" w:rsidP="00E007D4">
            <w:pPr>
              <w:autoSpaceDE w:val="0"/>
              <w:autoSpaceDN w:val="0"/>
              <w:adjustRightInd w:val="0"/>
              <w:spacing w:after="0" w:line="276" w:lineRule="auto"/>
              <w:ind w:left="60" w:right="60"/>
              <w:jc w:val="both"/>
              <w:rPr>
                <w:rFonts w:ascii="Arial" w:hAnsi="Arial" w:cs="Arial"/>
                <w:color w:val="010205"/>
                <w:sz w:val="18"/>
                <w:szCs w:val="18"/>
                <w:lang w:val="en-ID"/>
              </w:rPr>
            </w:pPr>
            <w:r w:rsidRPr="008644AE">
              <w:rPr>
                <w:rFonts w:ascii="Arial" w:hAnsi="Arial" w:cs="Arial"/>
                <w:color w:val="010205"/>
                <w:sz w:val="18"/>
                <w:szCs w:val="18"/>
                <w:lang w:val="en-ID"/>
              </w:rPr>
              <w:t>65</w:t>
            </w:r>
          </w:p>
        </w:tc>
      </w:tr>
      <w:tr w:rsidR="00BF78C0" w:rsidRPr="008644AE" w:rsidTr="00616E43">
        <w:trPr>
          <w:cantSplit/>
          <w:jc w:val="center"/>
        </w:trPr>
        <w:tc>
          <w:tcPr>
            <w:tcW w:w="1418" w:type="dxa"/>
            <w:vMerge w:val="restart"/>
            <w:tcBorders>
              <w:top w:val="single" w:sz="8" w:space="0" w:color="AEAEAE"/>
              <w:left w:val="single" w:sz="4" w:space="0" w:color="auto"/>
              <w:bottom w:val="single" w:sz="8" w:space="0" w:color="AEAEAE"/>
              <w:right w:val="nil"/>
            </w:tcBorders>
            <w:shd w:val="clear" w:color="auto" w:fill="E0E0E0"/>
          </w:tcPr>
          <w:p w:rsidR="00BF78C0" w:rsidRPr="008644AE" w:rsidRDefault="00BF78C0" w:rsidP="00E007D4">
            <w:pPr>
              <w:autoSpaceDE w:val="0"/>
              <w:autoSpaceDN w:val="0"/>
              <w:adjustRightInd w:val="0"/>
              <w:spacing w:after="0" w:line="276" w:lineRule="auto"/>
              <w:ind w:left="60" w:right="60"/>
              <w:jc w:val="both"/>
              <w:rPr>
                <w:rFonts w:ascii="Arial" w:hAnsi="Arial" w:cs="Arial"/>
                <w:color w:val="264A60"/>
                <w:sz w:val="18"/>
                <w:szCs w:val="18"/>
                <w:lang w:val="en-ID"/>
              </w:rPr>
            </w:pPr>
            <w:r w:rsidRPr="008644AE">
              <w:rPr>
                <w:rFonts w:ascii="Arial" w:hAnsi="Arial" w:cs="Arial"/>
                <w:color w:val="264A60"/>
                <w:sz w:val="18"/>
                <w:szCs w:val="18"/>
                <w:lang w:val="en-ID"/>
              </w:rPr>
              <w:t>Normal Parameters</w:t>
            </w:r>
            <w:r w:rsidRPr="008644AE">
              <w:rPr>
                <w:rFonts w:ascii="Arial" w:hAnsi="Arial" w:cs="Arial"/>
                <w:color w:val="264A60"/>
                <w:sz w:val="18"/>
                <w:szCs w:val="18"/>
                <w:vertAlign w:val="superscript"/>
                <w:lang w:val="en-ID"/>
              </w:rPr>
              <w:t>a,b</w:t>
            </w:r>
          </w:p>
        </w:tc>
        <w:tc>
          <w:tcPr>
            <w:tcW w:w="1559" w:type="dxa"/>
            <w:tcBorders>
              <w:top w:val="single" w:sz="8" w:space="0" w:color="AEAEAE"/>
              <w:left w:val="nil"/>
              <w:bottom w:val="single" w:sz="8" w:space="0" w:color="AEAEAE"/>
              <w:right w:val="single" w:sz="4" w:space="0" w:color="auto"/>
            </w:tcBorders>
            <w:shd w:val="clear" w:color="auto" w:fill="E0E0E0"/>
          </w:tcPr>
          <w:p w:rsidR="00BF78C0" w:rsidRPr="008644AE" w:rsidRDefault="00BF78C0" w:rsidP="00E007D4">
            <w:pPr>
              <w:autoSpaceDE w:val="0"/>
              <w:autoSpaceDN w:val="0"/>
              <w:adjustRightInd w:val="0"/>
              <w:spacing w:after="0" w:line="276" w:lineRule="auto"/>
              <w:ind w:left="60" w:right="60"/>
              <w:jc w:val="both"/>
              <w:rPr>
                <w:rFonts w:ascii="Arial" w:hAnsi="Arial" w:cs="Arial"/>
                <w:color w:val="264A60"/>
                <w:sz w:val="18"/>
                <w:szCs w:val="18"/>
                <w:lang w:val="en-ID"/>
              </w:rPr>
            </w:pPr>
            <w:r w:rsidRPr="008644AE">
              <w:rPr>
                <w:rFonts w:ascii="Arial" w:hAnsi="Arial" w:cs="Arial"/>
                <w:color w:val="264A60"/>
                <w:sz w:val="18"/>
                <w:szCs w:val="18"/>
                <w:lang w:val="en-ID"/>
              </w:rPr>
              <w:t>Mean</w:t>
            </w:r>
          </w:p>
        </w:tc>
        <w:tc>
          <w:tcPr>
            <w:tcW w:w="1559" w:type="dxa"/>
            <w:tcBorders>
              <w:top w:val="single" w:sz="8" w:space="0" w:color="AEAEAE"/>
              <w:left w:val="single" w:sz="4" w:space="0" w:color="auto"/>
              <w:bottom w:val="single" w:sz="8" w:space="0" w:color="AEAEAE"/>
              <w:right w:val="single" w:sz="4" w:space="0" w:color="auto"/>
            </w:tcBorders>
            <w:shd w:val="clear" w:color="auto" w:fill="FFFFFF"/>
          </w:tcPr>
          <w:p w:rsidR="00BF78C0" w:rsidRPr="008644AE" w:rsidRDefault="00BF78C0" w:rsidP="00E007D4">
            <w:pPr>
              <w:autoSpaceDE w:val="0"/>
              <w:autoSpaceDN w:val="0"/>
              <w:adjustRightInd w:val="0"/>
              <w:spacing w:after="0" w:line="276" w:lineRule="auto"/>
              <w:ind w:left="60" w:right="60"/>
              <w:jc w:val="both"/>
              <w:rPr>
                <w:rFonts w:ascii="Arial" w:hAnsi="Arial" w:cs="Arial"/>
                <w:color w:val="010205"/>
                <w:sz w:val="18"/>
                <w:szCs w:val="18"/>
                <w:lang w:val="en-ID"/>
              </w:rPr>
            </w:pPr>
            <w:r w:rsidRPr="008644AE">
              <w:rPr>
                <w:rFonts w:ascii="Arial" w:hAnsi="Arial" w:cs="Arial"/>
                <w:color w:val="010205"/>
                <w:sz w:val="18"/>
                <w:szCs w:val="18"/>
                <w:lang w:val="en-ID"/>
              </w:rPr>
              <w:t>.0000000</w:t>
            </w:r>
          </w:p>
        </w:tc>
      </w:tr>
      <w:tr w:rsidR="00BF78C0" w:rsidRPr="008644AE" w:rsidTr="00616E43">
        <w:trPr>
          <w:cantSplit/>
          <w:jc w:val="center"/>
        </w:trPr>
        <w:tc>
          <w:tcPr>
            <w:tcW w:w="1418" w:type="dxa"/>
            <w:vMerge/>
            <w:tcBorders>
              <w:top w:val="single" w:sz="8" w:space="0" w:color="AEAEAE"/>
              <w:left w:val="single" w:sz="4" w:space="0" w:color="auto"/>
              <w:bottom w:val="single" w:sz="8" w:space="0" w:color="AEAEAE"/>
              <w:right w:val="nil"/>
            </w:tcBorders>
            <w:shd w:val="clear" w:color="auto" w:fill="E0E0E0"/>
          </w:tcPr>
          <w:p w:rsidR="00BF78C0" w:rsidRPr="008644AE" w:rsidRDefault="00BF78C0" w:rsidP="00E007D4">
            <w:pPr>
              <w:autoSpaceDE w:val="0"/>
              <w:autoSpaceDN w:val="0"/>
              <w:adjustRightInd w:val="0"/>
              <w:spacing w:after="0" w:line="276" w:lineRule="auto"/>
              <w:jc w:val="both"/>
              <w:rPr>
                <w:rFonts w:ascii="Arial" w:hAnsi="Arial" w:cs="Arial"/>
                <w:color w:val="010205"/>
                <w:sz w:val="18"/>
                <w:szCs w:val="18"/>
                <w:lang w:val="en-ID"/>
              </w:rPr>
            </w:pPr>
          </w:p>
        </w:tc>
        <w:tc>
          <w:tcPr>
            <w:tcW w:w="1559" w:type="dxa"/>
            <w:tcBorders>
              <w:top w:val="single" w:sz="8" w:space="0" w:color="AEAEAE"/>
              <w:left w:val="nil"/>
              <w:bottom w:val="single" w:sz="8" w:space="0" w:color="AEAEAE"/>
              <w:right w:val="single" w:sz="4" w:space="0" w:color="auto"/>
            </w:tcBorders>
            <w:shd w:val="clear" w:color="auto" w:fill="E0E0E0"/>
          </w:tcPr>
          <w:p w:rsidR="00BF78C0" w:rsidRPr="008644AE" w:rsidRDefault="00BF78C0" w:rsidP="00E007D4">
            <w:pPr>
              <w:autoSpaceDE w:val="0"/>
              <w:autoSpaceDN w:val="0"/>
              <w:adjustRightInd w:val="0"/>
              <w:spacing w:after="0" w:line="276" w:lineRule="auto"/>
              <w:ind w:left="60" w:right="60"/>
              <w:jc w:val="both"/>
              <w:rPr>
                <w:rFonts w:ascii="Arial" w:hAnsi="Arial" w:cs="Arial"/>
                <w:color w:val="264A60"/>
                <w:sz w:val="18"/>
                <w:szCs w:val="18"/>
                <w:lang w:val="en-ID"/>
              </w:rPr>
            </w:pPr>
            <w:r w:rsidRPr="008644AE">
              <w:rPr>
                <w:rFonts w:ascii="Arial" w:hAnsi="Arial" w:cs="Arial"/>
                <w:color w:val="264A60"/>
                <w:sz w:val="18"/>
                <w:szCs w:val="18"/>
                <w:lang w:val="en-ID"/>
              </w:rPr>
              <w:t>Std. Deviation</w:t>
            </w:r>
          </w:p>
        </w:tc>
        <w:tc>
          <w:tcPr>
            <w:tcW w:w="1559" w:type="dxa"/>
            <w:tcBorders>
              <w:top w:val="single" w:sz="8" w:space="0" w:color="AEAEAE"/>
              <w:left w:val="single" w:sz="4" w:space="0" w:color="auto"/>
              <w:bottom w:val="single" w:sz="8" w:space="0" w:color="AEAEAE"/>
              <w:right w:val="single" w:sz="4" w:space="0" w:color="auto"/>
            </w:tcBorders>
            <w:shd w:val="clear" w:color="auto" w:fill="FFFFFF"/>
          </w:tcPr>
          <w:p w:rsidR="00BF78C0" w:rsidRPr="008644AE" w:rsidRDefault="00BF78C0" w:rsidP="00E007D4">
            <w:pPr>
              <w:autoSpaceDE w:val="0"/>
              <w:autoSpaceDN w:val="0"/>
              <w:adjustRightInd w:val="0"/>
              <w:spacing w:after="0" w:line="276" w:lineRule="auto"/>
              <w:ind w:left="60" w:right="60"/>
              <w:jc w:val="both"/>
              <w:rPr>
                <w:rFonts w:ascii="Arial" w:hAnsi="Arial" w:cs="Arial"/>
                <w:color w:val="010205"/>
                <w:sz w:val="18"/>
                <w:szCs w:val="18"/>
                <w:lang w:val="en-ID"/>
              </w:rPr>
            </w:pPr>
            <w:r w:rsidRPr="008644AE">
              <w:rPr>
                <w:rFonts w:ascii="Arial" w:hAnsi="Arial" w:cs="Arial"/>
                <w:color w:val="010205"/>
                <w:sz w:val="18"/>
                <w:szCs w:val="18"/>
                <w:lang w:val="en-ID"/>
              </w:rPr>
              <w:t>94337.97627229</w:t>
            </w:r>
          </w:p>
        </w:tc>
      </w:tr>
      <w:tr w:rsidR="00BF78C0" w:rsidRPr="008644AE" w:rsidTr="00616E43">
        <w:trPr>
          <w:cantSplit/>
          <w:jc w:val="center"/>
        </w:trPr>
        <w:tc>
          <w:tcPr>
            <w:tcW w:w="1418" w:type="dxa"/>
            <w:vMerge w:val="restart"/>
            <w:tcBorders>
              <w:top w:val="single" w:sz="8" w:space="0" w:color="AEAEAE"/>
              <w:left w:val="single" w:sz="4" w:space="0" w:color="auto"/>
              <w:bottom w:val="single" w:sz="8" w:space="0" w:color="AEAEAE"/>
              <w:right w:val="nil"/>
            </w:tcBorders>
            <w:shd w:val="clear" w:color="auto" w:fill="E0E0E0"/>
          </w:tcPr>
          <w:p w:rsidR="00BF78C0" w:rsidRPr="008644AE" w:rsidRDefault="00BF78C0" w:rsidP="00E007D4">
            <w:pPr>
              <w:autoSpaceDE w:val="0"/>
              <w:autoSpaceDN w:val="0"/>
              <w:adjustRightInd w:val="0"/>
              <w:spacing w:after="0" w:line="276" w:lineRule="auto"/>
              <w:ind w:left="60" w:right="60"/>
              <w:jc w:val="both"/>
              <w:rPr>
                <w:rFonts w:ascii="Arial" w:hAnsi="Arial" w:cs="Arial"/>
                <w:color w:val="264A60"/>
                <w:sz w:val="18"/>
                <w:szCs w:val="18"/>
                <w:lang w:val="en-ID"/>
              </w:rPr>
            </w:pPr>
            <w:r w:rsidRPr="008644AE">
              <w:rPr>
                <w:rFonts w:ascii="Arial" w:hAnsi="Arial" w:cs="Arial"/>
                <w:color w:val="264A60"/>
                <w:sz w:val="18"/>
                <w:szCs w:val="18"/>
                <w:lang w:val="en-ID"/>
              </w:rPr>
              <w:t>Most Extreme Differences</w:t>
            </w:r>
          </w:p>
        </w:tc>
        <w:tc>
          <w:tcPr>
            <w:tcW w:w="1559" w:type="dxa"/>
            <w:tcBorders>
              <w:top w:val="single" w:sz="8" w:space="0" w:color="AEAEAE"/>
              <w:left w:val="nil"/>
              <w:bottom w:val="single" w:sz="8" w:space="0" w:color="AEAEAE"/>
              <w:right w:val="single" w:sz="4" w:space="0" w:color="auto"/>
            </w:tcBorders>
            <w:shd w:val="clear" w:color="auto" w:fill="E0E0E0"/>
          </w:tcPr>
          <w:p w:rsidR="00BF78C0" w:rsidRPr="008644AE" w:rsidRDefault="00BF78C0" w:rsidP="00E007D4">
            <w:pPr>
              <w:autoSpaceDE w:val="0"/>
              <w:autoSpaceDN w:val="0"/>
              <w:adjustRightInd w:val="0"/>
              <w:spacing w:after="0" w:line="276" w:lineRule="auto"/>
              <w:ind w:left="60" w:right="60"/>
              <w:jc w:val="both"/>
              <w:rPr>
                <w:rFonts w:ascii="Arial" w:hAnsi="Arial" w:cs="Arial"/>
                <w:color w:val="264A60"/>
                <w:sz w:val="18"/>
                <w:szCs w:val="18"/>
                <w:lang w:val="en-ID"/>
              </w:rPr>
            </w:pPr>
            <w:r w:rsidRPr="008644AE">
              <w:rPr>
                <w:rFonts w:ascii="Arial" w:hAnsi="Arial" w:cs="Arial"/>
                <w:color w:val="264A60"/>
                <w:sz w:val="18"/>
                <w:szCs w:val="18"/>
                <w:lang w:val="en-ID"/>
              </w:rPr>
              <w:t>Absolute</w:t>
            </w:r>
          </w:p>
        </w:tc>
        <w:tc>
          <w:tcPr>
            <w:tcW w:w="1559" w:type="dxa"/>
            <w:tcBorders>
              <w:top w:val="single" w:sz="8" w:space="0" w:color="AEAEAE"/>
              <w:left w:val="single" w:sz="4" w:space="0" w:color="auto"/>
              <w:bottom w:val="single" w:sz="8" w:space="0" w:color="AEAEAE"/>
              <w:right w:val="single" w:sz="4" w:space="0" w:color="auto"/>
            </w:tcBorders>
            <w:shd w:val="clear" w:color="auto" w:fill="FFFFFF"/>
          </w:tcPr>
          <w:p w:rsidR="00BF78C0" w:rsidRPr="008644AE" w:rsidRDefault="00BF78C0" w:rsidP="00E007D4">
            <w:pPr>
              <w:autoSpaceDE w:val="0"/>
              <w:autoSpaceDN w:val="0"/>
              <w:adjustRightInd w:val="0"/>
              <w:spacing w:after="0" w:line="276" w:lineRule="auto"/>
              <w:ind w:left="60" w:right="60"/>
              <w:jc w:val="both"/>
              <w:rPr>
                <w:rFonts w:ascii="Arial" w:hAnsi="Arial" w:cs="Arial"/>
                <w:color w:val="010205"/>
                <w:sz w:val="18"/>
                <w:szCs w:val="18"/>
                <w:lang w:val="en-ID"/>
              </w:rPr>
            </w:pPr>
            <w:r w:rsidRPr="008644AE">
              <w:rPr>
                <w:rFonts w:ascii="Arial" w:hAnsi="Arial" w:cs="Arial"/>
                <w:color w:val="010205"/>
                <w:sz w:val="18"/>
                <w:szCs w:val="18"/>
                <w:lang w:val="en-ID"/>
              </w:rPr>
              <w:t>.090</w:t>
            </w:r>
          </w:p>
        </w:tc>
      </w:tr>
      <w:tr w:rsidR="00BF78C0" w:rsidRPr="008644AE" w:rsidTr="00616E43">
        <w:trPr>
          <w:cantSplit/>
          <w:jc w:val="center"/>
        </w:trPr>
        <w:tc>
          <w:tcPr>
            <w:tcW w:w="1418" w:type="dxa"/>
            <w:vMerge/>
            <w:tcBorders>
              <w:top w:val="single" w:sz="8" w:space="0" w:color="AEAEAE"/>
              <w:left w:val="single" w:sz="4" w:space="0" w:color="auto"/>
              <w:bottom w:val="single" w:sz="8" w:space="0" w:color="AEAEAE"/>
              <w:right w:val="nil"/>
            </w:tcBorders>
            <w:shd w:val="clear" w:color="auto" w:fill="E0E0E0"/>
          </w:tcPr>
          <w:p w:rsidR="00BF78C0" w:rsidRPr="008644AE" w:rsidRDefault="00BF78C0" w:rsidP="00E007D4">
            <w:pPr>
              <w:autoSpaceDE w:val="0"/>
              <w:autoSpaceDN w:val="0"/>
              <w:adjustRightInd w:val="0"/>
              <w:spacing w:after="0" w:line="276" w:lineRule="auto"/>
              <w:jc w:val="both"/>
              <w:rPr>
                <w:rFonts w:ascii="Arial" w:hAnsi="Arial" w:cs="Arial"/>
                <w:color w:val="010205"/>
                <w:sz w:val="18"/>
                <w:szCs w:val="18"/>
                <w:lang w:val="en-ID"/>
              </w:rPr>
            </w:pPr>
          </w:p>
        </w:tc>
        <w:tc>
          <w:tcPr>
            <w:tcW w:w="1559" w:type="dxa"/>
            <w:tcBorders>
              <w:top w:val="single" w:sz="8" w:space="0" w:color="AEAEAE"/>
              <w:left w:val="nil"/>
              <w:bottom w:val="single" w:sz="8" w:space="0" w:color="AEAEAE"/>
              <w:right w:val="single" w:sz="4" w:space="0" w:color="auto"/>
            </w:tcBorders>
            <w:shd w:val="clear" w:color="auto" w:fill="E0E0E0"/>
          </w:tcPr>
          <w:p w:rsidR="00BF78C0" w:rsidRPr="008644AE" w:rsidRDefault="00BF78C0" w:rsidP="00E007D4">
            <w:pPr>
              <w:autoSpaceDE w:val="0"/>
              <w:autoSpaceDN w:val="0"/>
              <w:adjustRightInd w:val="0"/>
              <w:spacing w:after="0" w:line="276" w:lineRule="auto"/>
              <w:ind w:left="60" w:right="60"/>
              <w:jc w:val="both"/>
              <w:rPr>
                <w:rFonts w:ascii="Arial" w:hAnsi="Arial" w:cs="Arial"/>
                <w:color w:val="264A60"/>
                <w:sz w:val="18"/>
                <w:szCs w:val="18"/>
                <w:lang w:val="en-ID"/>
              </w:rPr>
            </w:pPr>
            <w:r w:rsidRPr="008644AE">
              <w:rPr>
                <w:rFonts w:ascii="Arial" w:hAnsi="Arial" w:cs="Arial"/>
                <w:color w:val="264A60"/>
                <w:sz w:val="18"/>
                <w:szCs w:val="18"/>
                <w:lang w:val="en-ID"/>
              </w:rPr>
              <w:t>Positive</w:t>
            </w:r>
          </w:p>
        </w:tc>
        <w:tc>
          <w:tcPr>
            <w:tcW w:w="1559" w:type="dxa"/>
            <w:tcBorders>
              <w:top w:val="single" w:sz="8" w:space="0" w:color="AEAEAE"/>
              <w:left w:val="single" w:sz="4" w:space="0" w:color="auto"/>
              <w:bottom w:val="single" w:sz="8" w:space="0" w:color="AEAEAE"/>
              <w:right w:val="single" w:sz="4" w:space="0" w:color="auto"/>
            </w:tcBorders>
            <w:shd w:val="clear" w:color="auto" w:fill="FFFFFF"/>
          </w:tcPr>
          <w:p w:rsidR="00BF78C0" w:rsidRPr="008644AE" w:rsidRDefault="00BF78C0" w:rsidP="00E007D4">
            <w:pPr>
              <w:autoSpaceDE w:val="0"/>
              <w:autoSpaceDN w:val="0"/>
              <w:adjustRightInd w:val="0"/>
              <w:spacing w:after="0" w:line="276" w:lineRule="auto"/>
              <w:ind w:left="60" w:right="60"/>
              <w:jc w:val="both"/>
              <w:rPr>
                <w:rFonts w:ascii="Arial" w:hAnsi="Arial" w:cs="Arial"/>
                <w:color w:val="010205"/>
                <w:sz w:val="18"/>
                <w:szCs w:val="18"/>
                <w:lang w:val="en-ID"/>
              </w:rPr>
            </w:pPr>
            <w:r w:rsidRPr="008644AE">
              <w:rPr>
                <w:rFonts w:ascii="Arial" w:hAnsi="Arial" w:cs="Arial"/>
                <w:color w:val="010205"/>
                <w:sz w:val="18"/>
                <w:szCs w:val="18"/>
                <w:lang w:val="en-ID"/>
              </w:rPr>
              <w:t>.082</w:t>
            </w:r>
          </w:p>
        </w:tc>
      </w:tr>
      <w:tr w:rsidR="00BF78C0" w:rsidRPr="008644AE" w:rsidTr="00616E43">
        <w:trPr>
          <w:cantSplit/>
          <w:jc w:val="center"/>
        </w:trPr>
        <w:tc>
          <w:tcPr>
            <w:tcW w:w="1418" w:type="dxa"/>
            <w:vMerge/>
            <w:tcBorders>
              <w:top w:val="single" w:sz="8" w:space="0" w:color="AEAEAE"/>
              <w:left w:val="single" w:sz="4" w:space="0" w:color="auto"/>
              <w:bottom w:val="single" w:sz="8" w:space="0" w:color="AEAEAE"/>
              <w:right w:val="nil"/>
            </w:tcBorders>
            <w:shd w:val="clear" w:color="auto" w:fill="E0E0E0"/>
          </w:tcPr>
          <w:p w:rsidR="00BF78C0" w:rsidRPr="008644AE" w:rsidRDefault="00BF78C0" w:rsidP="00E007D4">
            <w:pPr>
              <w:autoSpaceDE w:val="0"/>
              <w:autoSpaceDN w:val="0"/>
              <w:adjustRightInd w:val="0"/>
              <w:spacing w:after="0" w:line="276" w:lineRule="auto"/>
              <w:jc w:val="both"/>
              <w:rPr>
                <w:rFonts w:ascii="Arial" w:hAnsi="Arial" w:cs="Arial"/>
                <w:color w:val="010205"/>
                <w:sz w:val="18"/>
                <w:szCs w:val="18"/>
                <w:lang w:val="en-ID"/>
              </w:rPr>
            </w:pPr>
          </w:p>
        </w:tc>
        <w:tc>
          <w:tcPr>
            <w:tcW w:w="1559" w:type="dxa"/>
            <w:tcBorders>
              <w:top w:val="single" w:sz="8" w:space="0" w:color="AEAEAE"/>
              <w:left w:val="nil"/>
              <w:bottom w:val="single" w:sz="8" w:space="0" w:color="AEAEAE"/>
              <w:right w:val="single" w:sz="4" w:space="0" w:color="auto"/>
            </w:tcBorders>
            <w:shd w:val="clear" w:color="auto" w:fill="E0E0E0"/>
          </w:tcPr>
          <w:p w:rsidR="00BF78C0" w:rsidRPr="008644AE" w:rsidRDefault="00BF78C0" w:rsidP="00E007D4">
            <w:pPr>
              <w:autoSpaceDE w:val="0"/>
              <w:autoSpaceDN w:val="0"/>
              <w:adjustRightInd w:val="0"/>
              <w:spacing w:after="0" w:line="276" w:lineRule="auto"/>
              <w:ind w:left="60" w:right="60"/>
              <w:jc w:val="both"/>
              <w:rPr>
                <w:rFonts w:ascii="Arial" w:hAnsi="Arial" w:cs="Arial"/>
                <w:color w:val="264A60"/>
                <w:sz w:val="18"/>
                <w:szCs w:val="18"/>
                <w:lang w:val="en-ID"/>
              </w:rPr>
            </w:pPr>
            <w:r w:rsidRPr="008644AE">
              <w:rPr>
                <w:rFonts w:ascii="Arial" w:hAnsi="Arial" w:cs="Arial"/>
                <w:color w:val="264A60"/>
                <w:sz w:val="18"/>
                <w:szCs w:val="18"/>
                <w:lang w:val="en-ID"/>
              </w:rPr>
              <w:t>Negative</w:t>
            </w:r>
          </w:p>
        </w:tc>
        <w:tc>
          <w:tcPr>
            <w:tcW w:w="1559" w:type="dxa"/>
            <w:tcBorders>
              <w:top w:val="single" w:sz="8" w:space="0" w:color="AEAEAE"/>
              <w:left w:val="single" w:sz="4" w:space="0" w:color="auto"/>
              <w:bottom w:val="single" w:sz="8" w:space="0" w:color="AEAEAE"/>
              <w:right w:val="single" w:sz="4" w:space="0" w:color="auto"/>
            </w:tcBorders>
            <w:shd w:val="clear" w:color="auto" w:fill="FFFFFF"/>
          </w:tcPr>
          <w:p w:rsidR="00BF78C0" w:rsidRPr="008644AE" w:rsidRDefault="00BF78C0" w:rsidP="00E007D4">
            <w:pPr>
              <w:autoSpaceDE w:val="0"/>
              <w:autoSpaceDN w:val="0"/>
              <w:adjustRightInd w:val="0"/>
              <w:spacing w:after="0" w:line="276" w:lineRule="auto"/>
              <w:ind w:left="60" w:right="60"/>
              <w:jc w:val="both"/>
              <w:rPr>
                <w:rFonts w:ascii="Arial" w:hAnsi="Arial" w:cs="Arial"/>
                <w:color w:val="010205"/>
                <w:sz w:val="18"/>
                <w:szCs w:val="18"/>
                <w:lang w:val="en-ID"/>
              </w:rPr>
            </w:pPr>
            <w:r w:rsidRPr="008644AE">
              <w:rPr>
                <w:rFonts w:ascii="Arial" w:hAnsi="Arial" w:cs="Arial"/>
                <w:color w:val="010205"/>
                <w:sz w:val="18"/>
                <w:szCs w:val="18"/>
                <w:lang w:val="en-ID"/>
              </w:rPr>
              <w:t>-.090</w:t>
            </w:r>
          </w:p>
        </w:tc>
      </w:tr>
      <w:tr w:rsidR="00BF78C0" w:rsidRPr="008644AE" w:rsidTr="00616E43">
        <w:trPr>
          <w:cantSplit/>
          <w:jc w:val="center"/>
        </w:trPr>
        <w:tc>
          <w:tcPr>
            <w:tcW w:w="2977" w:type="dxa"/>
            <w:gridSpan w:val="2"/>
            <w:tcBorders>
              <w:top w:val="single" w:sz="8" w:space="0" w:color="AEAEAE"/>
              <w:left w:val="single" w:sz="4" w:space="0" w:color="auto"/>
              <w:bottom w:val="single" w:sz="8" w:space="0" w:color="AEAEAE"/>
              <w:right w:val="single" w:sz="4" w:space="0" w:color="auto"/>
            </w:tcBorders>
            <w:shd w:val="clear" w:color="auto" w:fill="E0E0E0"/>
          </w:tcPr>
          <w:p w:rsidR="00BF78C0" w:rsidRPr="008644AE" w:rsidRDefault="00BF78C0" w:rsidP="00E007D4">
            <w:pPr>
              <w:autoSpaceDE w:val="0"/>
              <w:autoSpaceDN w:val="0"/>
              <w:adjustRightInd w:val="0"/>
              <w:spacing w:after="0" w:line="276" w:lineRule="auto"/>
              <w:ind w:left="60" w:right="60"/>
              <w:jc w:val="both"/>
              <w:rPr>
                <w:rFonts w:ascii="Arial" w:hAnsi="Arial" w:cs="Arial"/>
                <w:color w:val="264A60"/>
                <w:sz w:val="18"/>
                <w:szCs w:val="18"/>
                <w:lang w:val="en-ID"/>
              </w:rPr>
            </w:pPr>
            <w:r w:rsidRPr="008644AE">
              <w:rPr>
                <w:rFonts w:ascii="Arial" w:hAnsi="Arial" w:cs="Arial"/>
                <w:color w:val="264A60"/>
                <w:sz w:val="18"/>
                <w:szCs w:val="18"/>
                <w:lang w:val="en-ID"/>
              </w:rPr>
              <w:t>Test Statistic</w:t>
            </w:r>
          </w:p>
        </w:tc>
        <w:tc>
          <w:tcPr>
            <w:tcW w:w="1559" w:type="dxa"/>
            <w:tcBorders>
              <w:top w:val="single" w:sz="8" w:space="0" w:color="AEAEAE"/>
              <w:left w:val="single" w:sz="4" w:space="0" w:color="auto"/>
              <w:bottom w:val="single" w:sz="8" w:space="0" w:color="AEAEAE"/>
              <w:right w:val="single" w:sz="4" w:space="0" w:color="auto"/>
            </w:tcBorders>
            <w:shd w:val="clear" w:color="auto" w:fill="FFFFFF"/>
          </w:tcPr>
          <w:p w:rsidR="00BF78C0" w:rsidRPr="008644AE" w:rsidRDefault="00BF78C0" w:rsidP="00E007D4">
            <w:pPr>
              <w:autoSpaceDE w:val="0"/>
              <w:autoSpaceDN w:val="0"/>
              <w:adjustRightInd w:val="0"/>
              <w:spacing w:after="0" w:line="276" w:lineRule="auto"/>
              <w:ind w:left="60" w:right="60"/>
              <w:jc w:val="both"/>
              <w:rPr>
                <w:rFonts w:ascii="Arial" w:hAnsi="Arial" w:cs="Arial"/>
                <w:color w:val="010205"/>
                <w:sz w:val="18"/>
                <w:szCs w:val="18"/>
                <w:lang w:val="en-ID"/>
              </w:rPr>
            </w:pPr>
            <w:r w:rsidRPr="008644AE">
              <w:rPr>
                <w:rFonts w:ascii="Arial" w:hAnsi="Arial" w:cs="Arial"/>
                <w:color w:val="010205"/>
                <w:sz w:val="18"/>
                <w:szCs w:val="18"/>
                <w:lang w:val="en-ID"/>
              </w:rPr>
              <w:t>.090</w:t>
            </w:r>
          </w:p>
        </w:tc>
      </w:tr>
      <w:tr w:rsidR="00BF78C0" w:rsidRPr="008644AE" w:rsidTr="00616E43">
        <w:trPr>
          <w:cantSplit/>
          <w:jc w:val="center"/>
        </w:trPr>
        <w:tc>
          <w:tcPr>
            <w:tcW w:w="2977" w:type="dxa"/>
            <w:gridSpan w:val="2"/>
            <w:tcBorders>
              <w:top w:val="single" w:sz="8" w:space="0" w:color="AEAEAE"/>
              <w:left w:val="single" w:sz="4" w:space="0" w:color="auto"/>
              <w:bottom w:val="single" w:sz="4" w:space="0" w:color="auto"/>
              <w:right w:val="single" w:sz="4" w:space="0" w:color="auto"/>
            </w:tcBorders>
            <w:shd w:val="clear" w:color="auto" w:fill="E0E0E0"/>
          </w:tcPr>
          <w:p w:rsidR="00BF78C0" w:rsidRPr="008644AE" w:rsidRDefault="00BF78C0" w:rsidP="00E007D4">
            <w:pPr>
              <w:autoSpaceDE w:val="0"/>
              <w:autoSpaceDN w:val="0"/>
              <w:adjustRightInd w:val="0"/>
              <w:spacing w:after="0" w:line="276" w:lineRule="auto"/>
              <w:ind w:left="60" w:right="60"/>
              <w:jc w:val="both"/>
              <w:rPr>
                <w:rFonts w:ascii="Arial" w:hAnsi="Arial" w:cs="Arial"/>
                <w:color w:val="264A60"/>
                <w:sz w:val="18"/>
                <w:szCs w:val="18"/>
                <w:lang w:val="en-ID"/>
              </w:rPr>
            </w:pPr>
            <w:r w:rsidRPr="008644AE">
              <w:rPr>
                <w:rFonts w:ascii="Arial" w:hAnsi="Arial" w:cs="Arial"/>
                <w:color w:val="264A60"/>
                <w:sz w:val="18"/>
                <w:szCs w:val="18"/>
                <w:lang w:val="en-ID"/>
              </w:rPr>
              <w:t>Asymp. Sig. (2-tailed)</w:t>
            </w:r>
          </w:p>
        </w:tc>
        <w:tc>
          <w:tcPr>
            <w:tcW w:w="1559" w:type="dxa"/>
            <w:tcBorders>
              <w:top w:val="single" w:sz="8" w:space="0" w:color="AEAEAE"/>
              <w:left w:val="single" w:sz="4" w:space="0" w:color="auto"/>
              <w:bottom w:val="single" w:sz="4" w:space="0" w:color="auto"/>
              <w:right w:val="single" w:sz="4" w:space="0" w:color="auto"/>
            </w:tcBorders>
            <w:shd w:val="clear" w:color="auto" w:fill="FFFFFF"/>
          </w:tcPr>
          <w:p w:rsidR="00BF78C0" w:rsidRPr="008644AE" w:rsidRDefault="00BF78C0" w:rsidP="00E007D4">
            <w:pPr>
              <w:autoSpaceDE w:val="0"/>
              <w:autoSpaceDN w:val="0"/>
              <w:adjustRightInd w:val="0"/>
              <w:spacing w:after="0" w:line="276" w:lineRule="auto"/>
              <w:ind w:left="60" w:right="60"/>
              <w:jc w:val="both"/>
              <w:rPr>
                <w:rFonts w:ascii="Arial" w:hAnsi="Arial" w:cs="Arial"/>
                <w:color w:val="010205"/>
                <w:sz w:val="18"/>
                <w:szCs w:val="18"/>
                <w:lang w:val="en-ID"/>
              </w:rPr>
            </w:pPr>
            <w:r w:rsidRPr="008644AE">
              <w:rPr>
                <w:rFonts w:ascii="Arial" w:hAnsi="Arial" w:cs="Arial"/>
                <w:color w:val="010205"/>
                <w:sz w:val="18"/>
                <w:szCs w:val="18"/>
                <w:lang w:val="en-ID"/>
              </w:rPr>
              <w:t>.200</w:t>
            </w:r>
            <w:r w:rsidRPr="008644AE">
              <w:rPr>
                <w:rFonts w:ascii="Arial" w:hAnsi="Arial" w:cs="Arial"/>
                <w:color w:val="010205"/>
                <w:sz w:val="18"/>
                <w:szCs w:val="18"/>
                <w:vertAlign w:val="superscript"/>
                <w:lang w:val="en-ID"/>
              </w:rPr>
              <w:t>c,d</w:t>
            </w:r>
          </w:p>
        </w:tc>
      </w:tr>
      <w:tr w:rsidR="00BF78C0" w:rsidRPr="008644AE" w:rsidTr="00616E43">
        <w:trPr>
          <w:cantSplit/>
          <w:jc w:val="center"/>
        </w:trPr>
        <w:tc>
          <w:tcPr>
            <w:tcW w:w="4536" w:type="dxa"/>
            <w:gridSpan w:val="3"/>
            <w:tcBorders>
              <w:top w:val="single" w:sz="4" w:space="0" w:color="auto"/>
              <w:left w:val="nil"/>
              <w:bottom w:val="nil"/>
              <w:right w:val="nil"/>
            </w:tcBorders>
            <w:shd w:val="clear" w:color="auto" w:fill="FFFFFF"/>
          </w:tcPr>
          <w:p w:rsidR="00BF78C0" w:rsidRPr="008644AE" w:rsidRDefault="00BF78C0" w:rsidP="00E007D4">
            <w:pPr>
              <w:autoSpaceDE w:val="0"/>
              <w:autoSpaceDN w:val="0"/>
              <w:adjustRightInd w:val="0"/>
              <w:spacing w:after="0" w:line="276" w:lineRule="auto"/>
              <w:ind w:left="60" w:right="60"/>
              <w:jc w:val="both"/>
              <w:rPr>
                <w:rFonts w:ascii="Arial" w:hAnsi="Arial" w:cs="Arial"/>
                <w:color w:val="010205"/>
                <w:sz w:val="18"/>
                <w:szCs w:val="18"/>
                <w:lang w:val="en-ID"/>
              </w:rPr>
            </w:pPr>
            <w:r w:rsidRPr="008644AE">
              <w:rPr>
                <w:rFonts w:ascii="Arial" w:hAnsi="Arial" w:cs="Arial"/>
                <w:color w:val="010205"/>
                <w:sz w:val="18"/>
                <w:szCs w:val="18"/>
                <w:lang w:val="en-ID"/>
              </w:rPr>
              <w:t>a. Test distribution is Normal.</w:t>
            </w:r>
          </w:p>
        </w:tc>
      </w:tr>
      <w:tr w:rsidR="00BF78C0" w:rsidRPr="008644AE" w:rsidTr="00616E43">
        <w:trPr>
          <w:cantSplit/>
          <w:jc w:val="center"/>
        </w:trPr>
        <w:tc>
          <w:tcPr>
            <w:tcW w:w="4536" w:type="dxa"/>
            <w:gridSpan w:val="3"/>
            <w:tcBorders>
              <w:top w:val="nil"/>
              <w:left w:val="nil"/>
              <w:bottom w:val="nil"/>
              <w:right w:val="nil"/>
            </w:tcBorders>
            <w:shd w:val="clear" w:color="auto" w:fill="FFFFFF"/>
          </w:tcPr>
          <w:p w:rsidR="00BF78C0" w:rsidRPr="008644AE" w:rsidRDefault="00BF78C0" w:rsidP="00E007D4">
            <w:pPr>
              <w:autoSpaceDE w:val="0"/>
              <w:autoSpaceDN w:val="0"/>
              <w:adjustRightInd w:val="0"/>
              <w:spacing w:after="0" w:line="276" w:lineRule="auto"/>
              <w:ind w:left="60" w:right="60"/>
              <w:jc w:val="both"/>
              <w:rPr>
                <w:rFonts w:ascii="Arial" w:hAnsi="Arial" w:cs="Arial"/>
                <w:color w:val="010205"/>
                <w:sz w:val="18"/>
                <w:szCs w:val="18"/>
                <w:lang w:val="en-ID"/>
              </w:rPr>
            </w:pPr>
            <w:r w:rsidRPr="008644AE">
              <w:rPr>
                <w:rFonts w:ascii="Arial" w:hAnsi="Arial" w:cs="Arial"/>
                <w:color w:val="010205"/>
                <w:sz w:val="18"/>
                <w:szCs w:val="18"/>
                <w:lang w:val="en-ID"/>
              </w:rPr>
              <w:t>b. Calculated from data.</w:t>
            </w:r>
          </w:p>
        </w:tc>
      </w:tr>
      <w:tr w:rsidR="00BF78C0" w:rsidRPr="008644AE" w:rsidTr="00616E43">
        <w:trPr>
          <w:cantSplit/>
          <w:jc w:val="center"/>
        </w:trPr>
        <w:tc>
          <w:tcPr>
            <w:tcW w:w="4536" w:type="dxa"/>
            <w:gridSpan w:val="3"/>
            <w:tcBorders>
              <w:top w:val="nil"/>
              <w:left w:val="nil"/>
              <w:bottom w:val="nil"/>
              <w:right w:val="nil"/>
            </w:tcBorders>
            <w:shd w:val="clear" w:color="auto" w:fill="FFFFFF"/>
          </w:tcPr>
          <w:p w:rsidR="00BF78C0" w:rsidRPr="008644AE" w:rsidRDefault="00BF78C0" w:rsidP="00E007D4">
            <w:pPr>
              <w:autoSpaceDE w:val="0"/>
              <w:autoSpaceDN w:val="0"/>
              <w:adjustRightInd w:val="0"/>
              <w:spacing w:after="0" w:line="276" w:lineRule="auto"/>
              <w:ind w:left="60" w:right="60"/>
              <w:jc w:val="both"/>
              <w:rPr>
                <w:rFonts w:ascii="Arial" w:hAnsi="Arial" w:cs="Arial"/>
                <w:color w:val="010205"/>
                <w:sz w:val="18"/>
                <w:szCs w:val="18"/>
                <w:lang w:val="en-ID"/>
              </w:rPr>
            </w:pPr>
            <w:r w:rsidRPr="008644AE">
              <w:rPr>
                <w:rFonts w:ascii="Arial" w:hAnsi="Arial" w:cs="Arial"/>
                <w:color w:val="010205"/>
                <w:sz w:val="18"/>
                <w:szCs w:val="18"/>
                <w:lang w:val="en-ID"/>
              </w:rPr>
              <w:t>c. Lilliefors Significance Correction.</w:t>
            </w:r>
          </w:p>
        </w:tc>
      </w:tr>
      <w:tr w:rsidR="00BF78C0" w:rsidRPr="008644AE" w:rsidTr="00616E43">
        <w:trPr>
          <w:cantSplit/>
          <w:jc w:val="center"/>
        </w:trPr>
        <w:tc>
          <w:tcPr>
            <w:tcW w:w="4536" w:type="dxa"/>
            <w:gridSpan w:val="3"/>
            <w:tcBorders>
              <w:top w:val="nil"/>
              <w:left w:val="nil"/>
              <w:bottom w:val="nil"/>
              <w:right w:val="nil"/>
            </w:tcBorders>
            <w:shd w:val="clear" w:color="auto" w:fill="FFFFFF"/>
          </w:tcPr>
          <w:p w:rsidR="00BF78C0" w:rsidRPr="008644AE" w:rsidRDefault="00BF78C0" w:rsidP="00E007D4">
            <w:pPr>
              <w:autoSpaceDE w:val="0"/>
              <w:autoSpaceDN w:val="0"/>
              <w:adjustRightInd w:val="0"/>
              <w:spacing w:after="0" w:line="276" w:lineRule="auto"/>
              <w:ind w:left="60" w:right="60"/>
              <w:jc w:val="both"/>
              <w:rPr>
                <w:rFonts w:ascii="Arial" w:hAnsi="Arial" w:cs="Arial"/>
                <w:color w:val="010205"/>
                <w:sz w:val="18"/>
                <w:szCs w:val="18"/>
                <w:lang w:val="en-ID"/>
              </w:rPr>
            </w:pPr>
            <w:r w:rsidRPr="008644AE">
              <w:rPr>
                <w:rFonts w:ascii="Arial" w:hAnsi="Arial" w:cs="Arial"/>
                <w:color w:val="010205"/>
                <w:sz w:val="18"/>
                <w:szCs w:val="18"/>
                <w:lang w:val="en-ID"/>
              </w:rPr>
              <w:t>d. This is a lower bound of the true significance.</w:t>
            </w:r>
          </w:p>
        </w:tc>
      </w:tr>
      <w:tr w:rsidR="00BF78C0" w:rsidRPr="008644AE" w:rsidTr="00616E43">
        <w:trPr>
          <w:cantSplit/>
          <w:jc w:val="center"/>
        </w:trPr>
        <w:tc>
          <w:tcPr>
            <w:tcW w:w="4536" w:type="dxa"/>
            <w:gridSpan w:val="3"/>
            <w:tcBorders>
              <w:top w:val="nil"/>
              <w:left w:val="nil"/>
              <w:bottom w:val="nil"/>
              <w:right w:val="nil"/>
            </w:tcBorders>
            <w:shd w:val="clear" w:color="auto" w:fill="FFFFFF"/>
          </w:tcPr>
          <w:p w:rsidR="00BF78C0" w:rsidRPr="008644AE" w:rsidRDefault="00BF78C0" w:rsidP="00E007D4">
            <w:pPr>
              <w:autoSpaceDE w:val="0"/>
              <w:autoSpaceDN w:val="0"/>
              <w:adjustRightInd w:val="0"/>
              <w:spacing w:after="0" w:line="276" w:lineRule="auto"/>
              <w:ind w:left="60" w:right="60"/>
              <w:jc w:val="both"/>
              <w:rPr>
                <w:rFonts w:ascii="Arial" w:hAnsi="Arial" w:cs="Arial"/>
                <w:color w:val="010205"/>
                <w:sz w:val="18"/>
                <w:szCs w:val="18"/>
                <w:lang w:val="en-ID"/>
              </w:rPr>
            </w:pPr>
          </w:p>
        </w:tc>
      </w:tr>
    </w:tbl>
    <w:p w:rsidR="00920D3A" w:rsidRPr="00ED1A2B" w:rsidRDefault="00BF78C0" w:rsidP="00E007D4">
      <w:pPr>
        <w:spacing w:after="0" w:line="276" w:lineRule="auto"/>
        <w:ind w:left="1440" w:firstLine="720"/>
        <w:jc w:val="both"/>
        <w:rPr>
          <w:rFonts w:ascii="Times New Roman" w:hAnsi="Times New Roman" w:cs="Times New Roman"/>
          <w:bCs/>
          <w:sz w:val="24"/>
          <w:szCs w:val="24"/>
          <w:lang w:val="en-ID"/>
        </w:rPr>
      </w:pPr>
      <w:proofErr w:type="gramStart"/>
      <w:r w:rsidRPr="00ED1A2B">
        <w:rPr>
          <w:rFonts w:ascii="Times New Roman" w:hAnsi="Times New Roman" w:cs="Times New Roman"/>
          <w:bCs/>
          <w:sz w:val="24"/>
          <w:szCs w:val="24"/>
          <w:lang w:val="en-ID"/>
        </w:rPr>
        <w:t>Sumber :</w:t>
      </w:r>
      <w:proofErr w:type="gramEnd"/>
      <w:r w:rsidRPr="00ED1A2B">
        <w:rPr>
          <w:rFonts w:ascii="Times New Roman" w:hAnsi="Times New Roman" w:cs="Times New Roman"/>
          <w:bCs/>
          <w:sz w:val="24"/>
          <w:szCs w:val="24"/>
          <w:lang w:val="en-ID"/>
        </w:rPr>
        <w:t xml:space="preserve"> Data Output SPSS</w:t>
      </w:r>
    </w:p>
    <w:p w:rsidR="00BF78C0" w:rsidRDefault="00BF78C0" w:rsidP="00E007D4">
      <w:pPr>
        <w:spacing w:after="0" w:line="276" w:lineRule="auto"/>
        <w:ind w:left="720" w:firstLine="720"/>
        <w:jc w:val="both"/>
        <w:rPr>
          <w:rFonts w:ascii="Times New Roman" w:hAnsi="Times New Roman" w:cs="Times New Roman"/>
          <w:bCs/>
          <w:sz w:val="24"/>
          <w:szCs w:val="24"/>
          <w:lang w:val="en-ID"/>
        </w:rPr>
      </w:pPr>
      <w:r w:rsidRPr="003D4CDD">
        <w:rPr>
          <w:rFonts w:ascii="Times New Roman" w:hAnsi="Times New Roman" w:cs="Times New Roman"/>
          <w:bCs/>
          <w:sz w:val="24"/>
          <w:szCs w:val="24"/>
          <w:lang w:val="en-ID"/>
        </w:rPr>
        <w:lastRenderedPageBreak/>
        <w:t>Berdasa</w:t>
      </w:r>
      <w:r>
        <w:rPr>
          <w:rFonts w:ascii="Times New Roman" w:hAnsi="Times New Roman" w:cs="Times New Roman"/>
          <w:bCs/>
          <w:sz w:val="24"/>
          <w:szCs w:val="24"/>
          <w:lang w:val="en-ID"/>
        </w:rPr>
        <w:t>rkan tabel 4.3 hasil uji normalitas dengan menggunakan Kolmogorov-Smirnov residual statistik terlihat bahwa nilai signifikan sebesar 0,200 yang berarti lebih besar dari 0,05 dengan demikian berarti data residual adalah berdistribusi normal.</w:t>
      </w:r>
    </w:p>
    <w:p w:rsidR="00BF78C0" w:rsidRDefault="00BF78C0" w:rsidP="00E007D4">
      <w:pPr>
        <w:pStyle w:val="ListParagraph"/>
        <w:spacing w:line="276" w:lineRule="auto"/>
        <w:ind w:left="1080"/>
        <w:rPr>
          <w:rFonts w:ascii="Times New Roman" w:hAnsi="Times New Roman" w:cs="Times New Roman"/>
          <w:b/>
          <w:sz w:val="24"/>
          <w:szCs w:val="24"/>
        </w:rPr>
      </w:pPr>
    </w:p>
    <w:p w:rsidR="00BF78C0" w:rsidRDefault="00BF78C0" w:rsidP="00E007D4">
      <w:pPr>
        <w:pStyle w:val="ListParagraph"/>
        <w:numPr>
          <w:ilvl w:val="0"/>
          <w:numId w:val="4"/>
        </w:numPr>
        <w:spacing w:line="276" w:lineRule="auto"/>
        <w:rPr>
          <w:rFonts w:ascii="Times New Roman" w:hAnsi="Times New Roman" w:cs="Times New Roman"/>
          <w:b/>
          <w:sz w:val="24"/>
          <w:szCs w:val="24"/>
        </w:rPr>
      </w:pPr>
      <w:r>
        <w:rPr>
          <w:rFonts w:ascii="Times New Roman" w:hAnsi="Times New Roman" w:cs="Times New Roman"/>
          <w:b/>
          <w:sz w:val="24"/>
          <w:szCs w:val="24"/>
        </w:rPr>
        <w:t>Uji Autokorelasi</w:t>
      </w:r>
    </w:p>
    <w:p w:rsidR="00920D3A" w:rsidRPr="00CD0211" w:rsidRDefault="00BF78C0" w:rsidP="00E007D4">
      <w:pPr>
        <w:pStyle w:val="ListParagraph"/>
        <w:spacing w:after="0" w:line="276" w:lineRule="auto"/>
        <w:ind w:left="1080" w:firstLine="360"/>
        <w:jc w:val="both"/>
        <w:rPr>
          <w:rFonts w:ascii="Times New Roman" w:hAnsi="Times New Roman" w:cs="Times New Roman"/>
          <w:bCs/>
          <w:sz w:val="24"/>
          <w:szCs w:val="24"/>
          <w:lang w:val="en-ID"/>
        </w:rPr>
      </w:pPr>
      <w:r>
        <w:rPr>
          <w:rFonts w:ascii="Times New Roman" w:hAnsi="Times New Roman" w:cs="Times New Roman"/>
          <w:bCs/>
          <w:sz w:val="24"/>
          <w:szCs w:val="24"/>
          <w:lang w:val="en-ID"/>
        </w:rPr>
        <w:t>Menurut Ghozali (2005) uji autokorelasi bertujuan menguji apakah model regresi linear ada korelasi antara kesalahan pengganggu pada periode t-1 (sebelumnya). Uji autokorelasi dilakukan dengan menggunakan uji Durbin-Watson (D-W) dengan tingkat kepercayaan = 5%. Apabila D-W terletak diantara -2 sampai +2 maka tidak ada autokorelasi (</w:t>
      </w:r>
      <w:proofErr w:type="gramStart"/>
      <w:r>
        <w:rPr>
          <w:rFonts w:ascii="Times New Roman" w:hAnsi="Times New Roman" w:cs="Times New Roman"/>
          <w:bCs/>
          <w:sz w:val="24"/>
          <w:szCs w:val="24"/>
          <w:lang w:val="en-ID"/>
        </w:rPr>
        <w:t>Santoso ,</w:t>
      </w:r>
      <w:proofErr w:type="gramEnd"/>
      <w:r>
        <w:rPr>
          <w:rFonts w:ascii="Times New Roman" w:hAnsi="Times New Roman" w:cs="Times New Roman"/>
          <w:bCs/>
          <w:sz w:val="24"/>
          <w:szCs w:val="24"/>
          <w:lang w:val="en-ID"/>
        </w:rPr>
        <w:t xml:space="preserve"> 2012).</w:t>
      </w:r>
    </w:p>
    <w:p w:rsidR="00BF78C0" w:rsidRDefault="00BF78C0" w:rsidP="00E007D4">
      <w:pPr>
        <w:pStyle w:val="ListParagraph"/>
        <w:spacing w:after="0" w:line="276" w:lineRule="auto"/>
        <w:ind w:left="1080"/>
        <w:jc w:val="center"/>
        <w:rPr>
          <w:rFonts w:ascii="Times New Roman" w:hAnsi="Times New Roman" w:cs="Times New Roman"/>
          <w:bCs/>
          <w:sz w:val="24"/>
          <w:szCs w:val="24"/>
          <w:lang w:val="en-ID"/>
        </w:rPr>
      </w:pPr>
      <w:r>
        <w:rPr>
          <w:rFonts w:ascii="Times New Roman" w:hAnsi="Times New Roman" w:cs="Times New Roman"/>
          <w:bCs/>
          <w:sz w:val="24"/>
          <w:szCs w:val="24"/>
          <w:lang w:val="en-ID"/>
        </w:rPr>
        <w:t>Tabel 4.4</w:t>
      </w:r>
    </w:p>
    <w:p w:rsidR="00BF78C0" w:rsidRDefault="00BF78C0" w:rsidP="00E007D4">
      <w:pPr>
        <w:pStyle w:val="ListParagraph"/>
        <w:spacing w:after="0" w:line="276" w:lineRule="auto"/>
        <w:ind w:left="1080"/>
        <w:jc w:val="center"/>
        <w:rPr>
          <w:rFonts w:ascii="Times New Roman" w:hAnsi="Times New Roman" w:cs="Times New Roman"/>
          <w:bCs/>
          <w:sz w:val="24"/>
          <w:szCs w:val="24"/>
          <w:lang w:val="en-ID"/>
        </w:rPr>
      </w:pPr>
      <w:r>
        <w:rPr>
          <w:rFonts w:ascii="Times New Roman" w:hAnsi="Times New Roman" w:cs="Times New Roman"/>
          <w:bCs/>
          <w:sz w:val="24"/>
          <w:szCs w:val="24"/>
          <w:lang w:val="en-ID"/>
        </w:rPr>
        <w:t>Hasil Uji Autokorelasi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06"/>
        <w:gridCol w:w="535"/>
        <w:gridCol w:w="694"/>
        <w:gridCol w:w="811"/>
        <w:gridCol w:w="957"/>
        <w:gridCol w:w="723"/>
      </w:tblGrid>
      <w:tr w:rsidR="00BF78C0" w:rsidRPr="00C4735F" w:rsidTr="00CD0211">
        <w:trPr>
          <w:cantSplit/>
          <w:trHeight w:val="391"/>
        </w:trPr>
        <w:tc>
          <w:tcPr>
            <w:tcW w:w="5000" w:type="pct"/>
            <w:gridSpan w:val="6"/>
            <w:tcBorders>
              <w:top w:val="nil"/>
              <w:left w:val="nil"/>
              <w:bottom w:val="single" w:sz="4" w:space="0" w:color="auto"/>
              <w:right w:val="nil"/>
            </w:tcBorders>
            <w:shd w:val="clear" w:color="auto" w:fill="FFFFFF"/>
            <w:vAlign w:val="center"/>
          </w:tcPr>
          <w:p w:rsidR="00BF78C0" w:rsidRPr="00C4735F" w:rsidRDefault="00BF78C0" w:rsidP="00E007D4">
            <w:pPr>
              <w:autoSpaceDE w:val="0"/>
              <w:autoSpaceDN w:val="0"/>
              <w:adjustRightInd w:val="0"/>
              <w:spacing w:after="0" w:line="276" w:lineRule="auto"/>
              <w:ind w:left="60" w:right="60"/>
              <w:jc w:val="center"/>
              <w:rPr>
                <w:rFonts w:ascii="Arial" w:hAnsi="Arial" w:cs="Arial"/>
                <w:color w:val="010205"/>
                <w:lang w:val="en-ID"/>
              </w:rPr>
            </w:pPr>
            <w:r w:rsidRPr="00C4735F">
              <w:rPr>
                <w:rFonts w:ascii="Arial" w:hAnsi="Arial" w:cs="Arial"/>
                <w:b/>
                <w:bCs/>
                <w:color w:val="010205"/>
                <w:lang w:val="en-ID"/>
              </w:rPr>
              <w:t>Model Summary</w:t>
            </w:r>
            <w:r w:rsidRPr="00C4735F">
              <w:rPr>
                <w:rFonts w:ascii="Arial" w:hAnsi="Arial" w:cs="Arial"/>
                <w:b/>
                <w:bCs/>
                <w:color w:val="010205"/>
                <w:vertAlign w:val="superscript"/>
                <w:lang w:val="en-ID"/>
              </w:rPr>
              <w:t>b</w:t>
            </w:r>
          </w:p>
        </w:tc>
      </w:tr>
      <w:tr w:rsidR="00BF78C0" w:rsidRPr="00C4735F" w:rsidTr="00CD0211">
        <w:trPr>
          <w:cantSplit/>
        </w:trPr>
        <w:tc>
          <w:tcPr>
            <w:tcW w:w="715" w:type="pct"/>
            <w:tcBorders>
              <w:top w:val="single" w:sz="4" w:space="0" w:color="auto"/>
              <w:left w:val="single" w:sz="4" w:space="0" w:color="auto"/>
              <w:bottom w:val="single" w:sz="4" w:space="0" w:color="auto"/>
              <w:right w:val="single" w:sz="4" w:space="0" w:color="auto"/>
            </w:tcBorders>
            <w:shd w:val="clear" w:color="auto" w:fill="FFFFFF"/>
            <w:vAlign w:val="bottom"/>
          </w:tcPr>
          <w:p w:rsidR="00BF78C0" w:rsidRPr="00C4735F" w:rsidRDefault="00BF78C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C4735F">
              <w:rPr>
                <w:rFonts w:ascii="Arial" w:hAnsi="Arial" w:cs="Arial"/>
                <w:color w:val="264A60"/>
                <w:sz w:val="18"/>
                <w:szCs w:val="18"/>
                <w:lang w:val="en-ID"/>
              </w:rPr>
              <w:t>Model</w:t>
            </w:r>
          </w:p>
        </w:tc>
        <w:tc>
          <w:tcPr>
            <w:tcW w:w="408" w:type="pct"/>
            <w:tcBorders>
              <w:top w:val="single" w:sz="4" w:space="0" w:color="auto"/>
              <w:left w:val="single" w:sz="4" w:space="0" w:color="auto"/>
              <w:bottom w:val="single" w:sz="4" w:space="0" w:color="auto"/>
              <w:right w:val="single" w:sz="4" w:space="0" w:color="auto"/>
            </w:tcBorders>
            <w:shd w:val="clear" w:color="auto" w:fill="FFFFFF"/>
            <w:vAlign w:val="bottom"/>
          </w:tcPr>
          <w:p w:rsidR="00BF78C0" w:rsidRPr="00C4735F" w:rsidRDefault="00BF78C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C4735F">
              <w:rPr>
                <w:rFonts w:ascii="Arial" w:hAnsi="Arial" w:cs="Arial"/>
                <w:color w:val="264A60"/>
                <w:sz w:val="18"/>
                <w:szCs w:val="18"/>
                <w:lang w:val="en-ID"/>
              </w:rPr>
              <w:t>R</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bottom"/>
          </w:tcPr>
          <w:p w:rsidR="00BF78C0" w:rsidRPr="00C4735F" w:rsidRDefault="00BF78C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C4735F">
              <w:rPr>
                <w:rFonts w:ascii="Arial" w:hAnsi="Arial" w:cs="Arial"/>
                <w:color w:val="264A60"/>
                <w:sz w:val="18"/>
                <w:szCs w:val="18"/>
                <w:lang w:val="en-ID"/>
              </w:rPr>
              <w:t>R Square</w:t>
            </w:r>
          </w:p>
        </w:tc>
        <w:tc>
          <w:tcPr>
            <w:tcW w:w="1020" w:type="pct"/>
            <w:tcBorders>
              <w:top w:val="single" w:sz="4" w:space="0" w:color="auto"/>
              <w:left w:val="single" w:sz="4" w:space="0" w:color="auto"/>
              <w:bottom w:val="single" w:sz="4" w:space="0" w:color="auto"/>
              <w:right w:val="single" w:sz="4" w:space="0" w:color="auto"/>
            </w:tcBorders>
            <w:shd w:val="clear" w:color="auto" w:fill="FFFFFF"/>
            <w:vAlign w:val="bottom"/>
          </w:tcPr>
          <w:p w:rsidR="00BF78C0" w:rsidRPr="00C4735F" w:rsidRDefault="00BF78C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C4735F">
              <w:rPr>
                <w:rFonts w:ascii="Arial" w:hAnsi="Arial" w:cs="Arial"/>
                <w:color w:val="264A60"/>
                <w:sz w:val="18"/>
                <w:szCs w:val="18"/>
                <w:lang w:val="en-ID"/>
              </w:rPr>
              <w:t>Adjusted R Square</w:t>
            </w:r>
          </w:p>
        </w:tc>
        <w:tc>
          <w:tcPr>
            <w:tcW w:w="1123" w:type="pct"/>
            <w:tcBorders>
              <w:top w:val="single" w:sz="4" w:space="0" w:color="auto"/>
              <w:left w:val="single" w:sz="4" w:space="0" w:color="auto"/>
              <w:bottom w:val="single" w:sz="4" w:space="0" w:color="auto"/>
              <w:right w:val="single" w:sz="4" w:space="0" w:color="auto"/>
            </w:tcBorders>
            <w:shd w:val="clear" w:color="auto" w:fill="FFFFFF"/>
            <w:vAlign w:val="bottom"/>
          </w:tcPr>
          <w:p w:rsidR="00BF78C0" w:rsidRPr="00C4735F" w:rsidRDefault="00BF78C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C4735F">
              <w:rPr>
                <w:rFonts w:ascii="Arial" w:hAnsi="Arial" w:cs="Arial"/>
                <w:color w:val="264A60"/>
                <w:sz w:val="18"/>
                <w:szCs w:val="18"/>
                <w:lang w:val="en-ID"/>
              </w:rPr>
              <w:t>Std. Error of the Estimate</w:t>
            </w:r>
          </w:p>
        </w:tc>
        <w:tc>
          <w:tcPr>
            <w:tcW w:w="1020" w:type="pct"/>
            <w:tcBorders>
              <w:top w:val="single" w:sz="4" w:space="0" w:color="auto"/>
              <w:left w:val="single" w:sz="4" w:space="0" w:color="auto"/>
              <w:bottom w:val="single" w:sz="4" w:space="0" w:color="auto"/>
              <w:right w:val="single" w:sz="4" w:space="0" w:color="auto"/>
            </w:tcBorders>
            <w:shd w:val="clear" w:color="auto" w:fill="FFFFFF"/>
            <w:vAlign w:val="bottom"/>
          </w:tcPr>
          <w:p w:rsidR="00BF78C0" w:rsidRPr="00C4735F" w:rsidRDefault="00BF78C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C4735F">
              <w:rPr>
                <w:rFonts w:ascii="Arial" w:hAnsi="Arial" w:cs="Arial"/>
                <w:color w:val="264A60"/>
                <w:sz w:val="18"/>
                <w:szCs w:val="18"/>
                <w:lang w:val="en-ID"/>
              </w:rPr>
              <w:t>Durbin-Watson</w:t>
            </w:r>
          </w:p>
        </w:tc>
      </w:tr>
      <w:tr w:rsidR="00BF78C0" w:rsidRPr="00C4735F" w:rsidTr="00CD0211">
        <w:trPr>
          <w:cantSplit/>
        </w:trPr>
        <w:tc>
          <w:tcPr>
            <w:tcW w:w="715" w:type="pct"/>
            <w:tcBorders>
              <w:top w:val="single" w:sz="4" w:space="0" w:color="auto"/>
              <w:left w:val="single" w:sz="4" w:space="0" w:color="auto"/>
              <w:bottom w:val="single" w:sz="4" w:space="0" w:color="auto"/>
              <w:right w:val="single" w:sz="4" w:space="0" w:color="auto"/>
            </w:tcBorders>
            <w:shd w:val="clear" w:color="auto" w:fill="E0E0E0"/>
          </w:tcPr>
          <w:p w:rsidR="00BF78C0" w:rsidRPr="00C4735F" w:rsidRDefault="00BF78C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C4735F">
              <w:rPr>
                <w:rFonts w:ascii="Arial" w:hAnsi="Arial" w:cs="Arial"/>
                <w:color w:val="264A60"/>
                <w:sz w:val="18"/>
                <w:szCs w:val="18"/>
                <w:lang w:val="en-ID"/>
              </w:rPr>
              <w:t>1</w:t>
            </w:r>
          </w:p>
        </w:tc>
        <w:tc>
          <w:tcPr>
            <w:tcW w:w="408" w:type="pct"/>
            <w:tcBorders>
              <w:top w:val="single" w:sz="4" w:space="0" w:color="auto"/>
              <w:left w:val="single" w:sz="4" w:space="0" w:color="auto"/>
              <w:bottom w:val="single" w:sz="4" w:space="0" w:color="auto"/>
              <w:right w:val="single" w:sz="4" w:space="0" w:color="auto"/>
            </w:tcBorders>
            <w:shd w:val="clear" w:color="auto" w:fill="FFFFFF"/>
          </w:tcPr>
          <w:p w:rsidR="00BF78C0" w:rsidRPr="00C4735F" w:rsidRDefault="00BF78C0" w:rsidP="00E007D4">
            <w:pPr>
              <w:autoSpaceDE w:val="0"/>
              <w:autoSpaceDN w:val="0"/>
              <w:adjustRightInd w:val="0"/>
              <w:spacing w:after="0" w:line="276" w:lineRule="auto"/>
              <w:ind w:left="60" w:right="60"/>
              <w:jc w:val="center"/>
              <w:rPr>
                <w:rFonts w:ascii="Arial" w:hAnsi="Arial" w:cs="Arial"/>
                <w:color w:val="010205"/>
                <w:sz w:val="18"/>
                <w:szCs w:val="18"/>
                <w:lang w:val="en-ID"/>
              </w:rPr>
            </w:pPr>
            <w:r w:rsidRPr="00C4735F">
              <w:rPr>
                <w:rFonts w:ascii="Arial" w:hAnsi="Arial" w:cs="Arial"/>
                <w:color w:val="010205"/>
                <w:sz w:val="18"/>
                <w:szCs w:val="18"/>
                <w:lang w:val="en-ID"/>
              </w:rPr>
              <w:t>.846</w:t>
            </w:r>
            <w:r w:rsidRPr="00C4735F">
              <w:rPr>
                <w:rFonts w:ascii="Arial" w:hAnsi="Arial" w:cs="Arial"/>
                <w:color w:val="010205"/>
                <w:sz w:val="18"/>
                <w:szCs w:val="18"/>
                <w:vertAlign w:val="superscript"/>
                <w:lang w:val="en-ID"/>
              </w:rPr>
              <w:t>a</w:t>
            </w:r>
          </w:p>
        </w:tc>
        <w:tc>
          <w:tcPr>
            <w:tcW w:w="714" w:type="pct"/>
            <w:tcBorders>
              <w:top w:val="single" w:sz="4" w:space="0" w:color="auto"/>
              <w:left w:val="single" w:sz="4" w:space="0" w:color="auto"/>
              <w:bottom w:val="single" w:sz="4" w:space="0" w:color="auto"/>
              <w:right w:val="single" w:sz="4" w:space="0" w:color="auto"/>
            </w:tcBorders>
            <w:shd w:val="clear" w:color="auto" w:fill="FFFFFF"/>
          </w:tcPr>
          <w:p w:rsidR="00BF78C0" w:rsidRPr="00C4735F" w:rsidRDefault="00BF78C0" w:rsidP="00E007D4">
            <w:pPr>
              <w:autoSpaceDE w:val="0"/>
              <w:autoSpaceDN w:val="0"/>
              <w:adjustRightInd w:val="0"/>
              <w:spacing w:after="0" w:line="276" w:lineRule="auto"/>
              <w:ind w:left="60" w:right="60"/>
              <w:jc w:val="center"/>
              <w:rPr>
                <w:rFonts w:ascii="Arial" w:hAnsi="Arial" w:cs="Arial"/>
                <w:color w:val="010205"/>
                <w:sz w:val="18"/>
                <w:szCs w:val="18"/>
                <w:lang w:val="en-ID"/>
              </w:rPr>
            </w:pPr>
            <w:r w:rsidRPr="00C4735F">
              <w:rPr>
                <w:rFonts w:ascii="Arial" w:hAnsi="Arial" w:cs="Arial"/>
                <w:color w:val="010205"/>
                <w:sz w:val="18"/>
                <w:szCs w:val="18"/>
                <w:lang w:val="en-ID"/>
              </w:rPr>
              <w:t>.716</w:t>
            </w:r>
          </w:p>
        </w:tc>
        <w:tc>
          <w:tcPr>
            <w:tcW w:w="1020" w:type="pct"/>
            <w:tcBorders>
              <w:top w:val="single" w:sz="4" w:space="0" w:color="auto"/>
              <w:left w:val="single" w:sz="4" w:space="0" w:color="auto"/>
              <w:bottom w:val="single" w:sz="4" w:space="0" w:color="auto"/>
              <w:right w:val="single" w:sz="4" w:space="0" w:color="auto"/>
            </w:tcBorders>
            <w:shd w:val="clear" w:color="auto" w:fill="FFFFFF"/>
          </w:tcPr>
          <w:p w:rsidR="00BF78C0" w:rsidRPr="00C4735F" w:rsidRDefault="00BF78C0" w:rsidP="00E007D4">
            <w:pPr>
              <w:autoSpaceDE w:val="0"/>
              <w:autoSpaceDN w:val="0"/>
              <w:adjustRightInd w:val="0"/>
              <w:spacing w:after="0" w:line="276" w:lineRule="auto"/>
              <w:ind w:left="60" w:right="60"/>
              <w:jc w:val="center"/>
              <w:rPr>
                <w:rFonts w:ascii="Arial" w:hAnsi="Arial" w:cs="Arial"/>
                <w:color w:val="010205"/>
                <w:sz w:val="18"/>
                <w:szCs w:val="18"/>
                <w:lang w:val="en-ID"/>
              </w:rPr>
            </w:pPr>
            <w:r w:rsidRPr="00C4735F">
              <w:rPr>
                <w:rFonts w:ascii="Arial" w:hAnsi="Arial" w:cs="Arial"/>
                <w:color w:val="010205"/>
                <w:sz w:val="18"/>
                <w:szCs w:val="18"/>
                <w:lang w:val="en-ID"/>
              </w:rPr>
              <w:t>.702</w:t>
            </w:r>
          </w:p>
        </w:tc>
        <w:tc>
          <w:tcPr>
            <w:tcW w:w="1123" w:type="pct"/>
            <w:tcBorders>
              <w:top w:val="single" w:sz="4" w:space="0" w:color="auto"/>
              <w:left w:val="single" w:sz="4" w:space="0" w:color="auto"/>
              <w:bottom w:val="single" w:sz="4" w:space="0" w:color="auto"/>
              <w:right w:val="single" w:sz="4" w:space="0" w:color="auto"/>
            </w:tcBorders>
            <w:shd w:val="clear" w:color="auto" w:fill="FFFFFF"/>
          </w:tcPr>
          <w:p w:rsidR="00BF78C0" w:rsidRPr="00C4735F" w:rsidRDefault="00BF78C0" w:rsidP="00E007D4">
            <w:pPr>
              <w:autoSpaceDE w:val="0"/>
              <w:autoSpaceDN w:val="0"/>
              <w:adjustRightInd w:val="0"/>
              <w:spacing w:after="0" w:line="276" w:lineRule="auto"/>
              <w:ind w:left="60" w:right="60"/>
              <w:jc w:val="center"/>
              <w:rPr>
                <w:rFonts w:ascii="Arial" w:hAnsi="Arial" w:cs="Arial"/>
                <w:color w:val="010205"/>
                <w:sz w:val="18"/>
                <w:szCs w:val="18"/>
                <w:lang w:val="en-ID"/>
              </w:rPr>
            </w:pPr>
            <w:r w:rsidRPr="00C4735F">
              <w:rPr>
                <w:rFonts w:ascii="Arial" w:hAnsi="Arial" w:cs="Arial"/>
                <w:color w:val="010205"/>
                <w:sz w:val="18"/>
                <w:szCs w:val="18"/>
                <w:lang w:val="en-ID"/>
              </w:rPr>
              <w:t>96629.921</w:t>
            </w:r>
          </w:p>
        </w:tc>
        <w:tc>
          <w:tcPr>
            <w:tcW w:w="1020" w:type="pct"/>
            <w:tcBorders>
              <w:top w:val="single" w:sz="4" w:space="0" w:color="auto"/>
              <w:left w:val="single" w:sz="4" w:space="0" w:color="auto"/>
              <w:bottom w:val="single" w:sz="4" w:space="0" w:color="auto"/>
              <w:right w:val="single" w:sz="4" w:space="0" w:color="auto"/>
            </w:tcBorders>
            <w:shd w:val="clear" w:color="auto" w:fill="FFFFFF"/>
          </w:tcPr>
          <w:p w:rsidR="00BF78C0" w:rsidRPr="00C4735F" w:rsidRDefault="00BF78C0" w:rsidP="00E007D4">
            <w:pPr>
              <w:autoSpaceDE w:val="0"/>
              <w:autoSpaceDN w:val="0"/>
              <w:adjustRightInd w:val="0"/>
              <w:spacing w:after="0" w:line="276" w:lineRule="auto"/>
              <w:ind w:left="60" w:right="60"/>
              <w:jc w:val="center"/>
              <w:rPr>
                <w:rFonts w:ascii="Arial" w:hAnsi="Arial" w:cs="Arial"/>
                <w:color w:val="010205"/>
                <w:sz w:val="18"/>
                <w:szCs w:val="18"/>
                <w:lang w:val="en-ID"/>
              </w:rPr>
            </w:pPr>
            <w:r w:rsidRPr="00C4735F">
              <w:rPr>
                <w:rFonts w:ascii="Arial" w:hAnsi="Arial" w:cs="Arial"/>
                <w:color w:val="010205"/>
                <w:sz w:val="18"/>
                <w:szCs w:val="18"/>
                <w:lang w:val="en-ID"/>
              </w:rPr>
              <w:t>.904</w:t>
            </w:r>
          </w:p>
        </w:tc>
      </w:tr>
      <w:tr w:rsidR="00BF78C0" w:rsidRPr="00C4735F" w:rsidTr="00CD0211">
        <w:trPr>
          <w:cantSplit/>
        </w:trPr>
        <w:tc>
          <w:tcPr>
            <w:tcW w:w="5000" w:type="pct"/>
            <w:gridSpan w:val="6"/>
            <w:tcBorders>
              <w:top w:val="single" w:sz="4" w:space="0" w:color="auto"/>
              <w:left w:val="nil"/>
              <w:bottom w:val="nil"/>
              <w:right w:val="nil"/>
            </w:tcBorders>
            <w:shd w:val="clear" w:color="auto" w:fill="FFFFFF"/>
          </w:tcPr>
          <w:p w:rsidR="00BF78C0" w:rsidRPr="00C4735F" w:rsidRDefault="00BF78C0" w:rsidP="00E007D4">
            <w:pPr>
              <w:autoSpaceDE w:val="0"/>
              <w:autoSpaceDN w:val="0"/>
              <w:adjustRightInd w:val="0"/>
              <w:spacing w:after="0" w:line="276" w:lineRule="auto"/>
              <w:ind w:left="60" w:right="60"/>
              <w:rPr>
                <w:rFonts w:ascii="Arial" w:hAnsi="Arial" w:cs="Arial"/>
                <w:color w:val="010205"/>
                <w:sz w:val="18"/>
                <w:szCs w:val="18"/>
                <w:lang w:val="en-ID"/>
              </w:rPr>
            </w:pPr>
            <w:r w:rsidRPr="00C4735F">
              <w:rPr>
                <w:rFonts w:ascii="Arial" w:hAnsi="Arial" w:cs="Arial"/>
                <w:color w:val="010205"/>
                <w:sz w:val="18"/>
                <w:szCs w:val="18"/>
                <w:lang w:val="en-ID"/>
              </w:rPr>
              <w:t>a. Predictors: (Constant), ROA, DPS, EPS</w:t>
            </w:r>
          </w:p>
        </w:tc>
      </w:tr>
      <w:tr w:rsidR="00BF78C0" w:rsidRPr="00C4735F" w:rsidTr="00CD0211">
        <w:trPr>
          <w:cantSplit/>
        </w:trPr>
        <w:tc>
          <w:tcPr>
            <w:tcW w:w="5000" w:type="pct"/>
            <w:gridSpan w:val="6"/>
            <w:tcBorders>
              <w:top w:val="nil"/>
              <w:left w:val="nil"/>
              <w:bottom w:val="nil"/>
              <w:right w:val="nil"/>
            </w:tcBorders>
            <w:shd w:val="clear" w:color="auto" w:fill="FFFFFF"/>
          </w:tcPr>
          <w:p w:rsidR="00BF78C0" w:rsidRPr="00C4735F" w:rsidRDefault="00BF78C0" w:rsidP="00E007D4">
            <w:pPr>
              <w:autoSpaceDE w:val="0"/>
              <w:autoSpaceDN w:val="0"/>
              <w:adjustRightInd w:val="0"/>
              <w:spacing w:after="0" w:line="276" w:lineRule="auto"/>
              <w:ind w:left="60" w:right="60"/>
              <w:rPr>
                <w:rFonts w:ascii="Arial" w:hAnsi="Arial" w:cs="Arial"/>
                <w:color w:val="010205"/>
                <w:sz w:val="18"/>
                <w:szCs w:val="18"/>
                <w:lang w:val="en-ID"/>
              </w:rPr>
            </w:pPr>
            <w:r w:rsidRPr="00C4735F">
              <w:rPr>
                <w:rFonts w:ascii="Arial" w:hAnsi="Arial" w:cs="Arial"/>
                <w:color w:val="010205"/>
                <w:sz w:val="18"/>
                <w:szCs w:val="18"/>
                <w:lang w:val="en-ID"/>
              </w:rPr>
              <w:t>b. Dependent Variable: HARGA SAHAM</w:t>
            </w:r>
          </w:p>
        </w:tc>
      </w:tr>
    </w:tbl>
    <w:p w:rsidR="00920D3A" w:rsidRPr="00920D3A" w:rsidRDefault="00BF78C0" w:rsidP="00E007D4">
      <w:pPr>
        <w:pStyle w:val="ListParagraph"/>
        <w:spacing w:after="0" w:line="276" w:lineRule="auto"/>
        <w:ind w:left="1080"/>
        <w:jc w:val="center"/>
        <w:rPr>
          <w:rFonts w:ascii="Times New Roman" w:hAnsi="Times New Roman" w:cs="Times New Roman"/>
          <w:bCs/>
          <w:sz w:val="24"/>
          <w:szCs w:val="24"/>
          <w:lang w:val="en-ID"/>
        </w:rPr>
      </w:pPr>
      <w:proofErr w:type="gramStart"/>
      <w:r>
        <w:rPr>
          <w:rFonts w:ascii="Times New Roman" w:hAnsi="Times New Roman" w:cs="Times New Roman"/>
          <w:bCs/>
          <w:sz w:val="24"/>
          <w:szCs w:val="24"/>
          <w:lang w:val="en-ID"/>
        </w:rPr>
        <w:t>Sumber :</w:t>
      </w:r>
      <w:proofErr w:type="gramEnd"/>
      <w:r>
        <w:rPr>
          <w:rFonts w:ascii="Times New Roman" w:hAnsi="Times New Roman" w:cs="Times New Roman"/>
          <w:bCs/>
          <w:sz w:val="24"/>
          <w:szCs w:val="24"/>
          <w:lang w:val="en-ID"/>
        </w:rPr>
        <w:t xml:space="preserve"> Data Output SPSS</w:t>
      </w:r>
    </w:p>
    <w:p w:rsidR="00BF78C0" w:rsidRPr="00BF78C0" w:rsidRDefault="00BF78C0" w:rsidP="00E007D4">
      <w:pPr>
        <w:pStyle w:val="ListParagraph"/>
        <w:spacing w:after="0" w:line="276" w:lineRule="auto"/>
        <w:ind w:left="1080" w:firstLine="360"/>
        <w:jc w:val="both"/>
        <w:rPr>
          <w:rFonts w:ascii="Times New Roman" w:hAnsi="Times New Roman" w:cs="Times New Roman"/>
          <w:bCs/>
          <w:sz w:val="24"/>
          <w:szCs w:val="24"/>
          <w:lang w:val="en-ID"/>
        </w:rPr>
      </w:pPr>
      <w:r w:rsidRPr="00BF78C0">
        <w:rPr>
          <w:rFonts w:ascii="Times New Roman" w:hAnsi="Times New Roman" w:cs="Times New Roman"/>
          <w:bCs/>
          <w:sz w:val="24"/>
          <w:szCs w:val="24"/>
          <w:lang w:val="en-ID"/>
        </w:rPr>
        <w:t>Berdasarkan tabel 4.4 diatas menunjukkan bahwa nilai Durbin-Watson terletak diantara -2 dan +2 yaitu sebesar 0,904 (untuk taraf signifikansi 5%) dengan demikian data tidak terjadi autokorelasi.</w:t>
      </w:r>
    </w:p>
    <w:p w:rsidR="00BF78C0" w:rsidRDefault="00BF78C0" w:rsidP="00E007D4">
      <w:pPr>
        <w:pStyle w:val="ListParagraph"/>
        <w:spacing w:line="276" w:lineRule="auto"/>
        <w:ind w:left="1080"/>
        <w:rPr>
          <w:rFonts w:ascii="Times New Roman" w:hAnsi="Times New Roman" w:cs="Times New Roman"/>
          <w:b/>
          <w:sz w:val="24"/>
          <w:szCs w:val="24"/>
        </w:rPr>
      </w:pPr>
    </w:p>
    <w:p w:rsidR="00BF78C0" w:rsidRDefault="00BF78C0" w:rsidP="00E007D4">
      <w:pPr>
        <w:pStyle w:val="ListParagraph"/>
        <w:numPr>
          <w:ilvl w:val="0"/>
          <w:numId w:val="4"/>
        </w:num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Uji Multikolinieritas</w:t>
      </w:r>
    </w:p>
    <w:p w:rsidR="00920D3A" w:rsidRPr="00920D3A" w:rsidRDefault="002A4DE0" w:rsidP="00E007D4">
      <w:pPr>
        <w:spacing w:after="0" w:line="276" w:lineRule="auto"/>
        <w:ind w:left="1080" w:firstLine="360"/>
        <w:jc w:val="both"/>
        <w:rPr>
          <w:rFonts w:ascii="Times New Roman" w:hAnsi="Times New Roman" w:cs="Times New Roman"/>
          <w:bCs/>
          <w:sz w:val="24"/>
          <w:szCs w:val="24"/>
          <w:lang w:val="en-ID"/>
        </w:rPr>
      </w:pPr>
      <w:r w:rsidRPr="002A4DE0">
        <w:rPr>
          <w:rFonts w:ascii="Times New Roman" w:hAnsi="Times New Roman" w:cs="Times New Roman"/>
          <w:bCs/>
          <w:sz w:val="24"/>
          <w:szCs w:val="24"/>
          <w:lang w:val="en-ID"/>
        </w:rPr>
        <w:t xml:space="preserve">Pengujian multikoliniearitas bertujuan untuk mengetahui hubungan yang sempurna antara variabel bebas dalam model regresi. Gejala multikolineritas dapat dilihat dari nilai </w:t>
      </w:r>
      <w:r w:rsidRPr="002A4DE0">
        <w:rPr>
          <w:rFonts w:ascii="Times New Roman" w:hAnsi="Times New Roman" w:cs="Times New Roman"/>
          <w:bCs/>
          <w:i/>
          <w:iCs/>
          <w:sz w:val="24"/>
          <w:szCs w:val="24"/>
          <w:lang w:val="en-ID"/>
        </w:rPr>
        <w:t>tolerance</w:t>
      </w:r>
      <w:r w:rsidRPr="002A4DE0">
        <w:rPr>
          <w:rFonts w:ascii="Times New Roman" w:hAnsi="Times New Roman" w:cs="Times New Roman"/>
          <w:bCs/>
          <w:sz w:val="24"/>
          <w:szCs w:val="24"/>
          <w:lang w:val="en-ID"/>
        </w:rPr>
        <w:t xml:space="preserve"> dan nilai </w:t>
      </w:r>
      <w:r w:rsidRPr="002A4DE0">
        <w:rPr>
          <w:rFonts w:ascii="Times New Roman" w:hAnsi="Times New Roman" w:cs="Times New Roman"/>
          <w:bCs/>
          <w:i/>
          <w:iCs/>
          <w:sz w:val="24"/>
          <w:szCs w:val="24"/>
          <w:lang w:val="en-ID"/>
        </w:rPr>
        <w:t>Varian Inflation</w:t>
      </w:r>
      <w:r w:rsidRPr="002A4DE0">
        <w:rPr>
          <w:rFonts w:ascii="Times New Roman" w:hAnsi="Times New Roman" w:cs="Times New Roman"/>
          <w:bCs/>
          <w:sz w:val="24"/>
          <w:szCs w:val="24"/>
          <w:lang w:val="en-ID"/>
        </w:rPr>
        <w:t xml:space="preserve"> </w:t>
      </w:r>
      <w:r w:rsidRPr="002A4DE0">
        <w:rPr>
          <w:rFonts w:ascii="Times New Roman" w:hAnsi="Times New Roman" w:cs="Times New Roman"/>
          <w:bCs/>
          <w:i/>
          <w:iCs/>
          <w:sz w:val="24"/>
          <w:szCs w:val="24"/>
          <w:lang w:val="en-ID"/>
        </w:rPr>
        <w:t>Factor</w:t>
      </w:r>
      <w:r w:rsidRPr="002A4DE0">
        <w:rPr>
          <w:rFonts w:ascii="Times New Roman" w:hAnsi="Times New Roman" w:cs="Times New Roman"/>
          <w:bCs/>
          <w:sz w:val="24"/>
          <w:szCs w:val="24"/>
          <w:lang w:val="en-ID"/>
        </w:rPr>
        <w:t xml:space="preserve"> (VIF). Pedoman suatu model regresi yang bebas dari multikoliniearitas yaitu mempunyai VIF kurang dari 10 dan nilai </w:t>
      </w:r>
      <w:r w:rsidRPr="002A4DE0">
        <w:rPr>
          <w:rFonts w:ascii="Times New Roman" w:hAnsi="Times New Roman" w:cs="Times New Roman"/>
          <w:bCs/>
          <w:i/>
          <w:iCs/>
          <w:sz w:val="24"/>
          <w:szCs w:val="24"/>
          <w:lang w:val="en-ID"/>
        </w:rPr>
        <w:t>tolerance</w:t>
      </w:r>
      <w:r w:rsidRPr="002A4DE0">
        <w:rPr>
          <w:rFonts w:ascii="Times New Roman" w:hAnsi="Times New Roman" w:cs="Times New Roman"/>
          <w:bCs/>
          <w:sz w:val="24"/>
          <w:szCs w:val="24"/>
          <w:lang w:val="en-ID"/>
        </w:rPr>
        <w:t xml:space="preserve"> lebih besar dari 0,1. Hasil uji multikoliniearitas disajikan pada tabel berikut:</w:t>
      </w:r>
    </w:p>
    <w:p w:rsidR="00920D3A" w:rsidRPr="002A4DE0" w:rsidRDefault="00920D3A" w:rsidP="00E007D4">
      <w:pPr>
        <w:pStyle w:val="ListParagraph"/>
        <w:spacing w:after="0" w:line="276" w:lineRule="auto"/>
        <w:ind w:left="1080"/>
        <w:jc w:val="both"/>
        <w:rPr>
          <w:rFonts w:ascii="Times New Roman" w:hAnsi="Times New Roman" w:cs="Times New Roman"/>
          <w:bCs/>
          <w:sz w:val="24"/>
          <w:szCs w:val="24"/>
          <w:lang w:val="en-ID"/>
        </w:rPr>
      </w:pPr>
    </w:p>
    <w:p w:rsidR="002A4DE0" w:rsidRPr="002A4DE0" w:rsidRDefault="002A4DE0" w:rsidP="00E007D4">
      <w:pPr>
        <w:pStyle w:val="ListParagraph"/>
        <w:spacing w:after="0" w:line="276" w:lineRule="auto"/>
        <w:ind w:left="1080"/>
        <w:jc w:val="center"/>
        <w:rPr>
          <w:rFonts w:ascii="Times New Roman" w:hAnsi="Times New Roman" w:cs="Times New Roman"/>
          <w:bCs/>
          <w:sz w:val="24"/>
          <w:szCs w:val="24"/>
          <w:lang w:val="en-ID"/>
        </w:rPr>
      </w:pPr>
      <w:r w:rsidRPr="002A4DE0">
        <w:rPr>
          <w:rFonts w:ascii="Times New Roman" w:hAnsi="Times New Roman" w:cs="Times New Roman"/>
          <w:bCs/>
          <w:sz w:val="24"/>
          <w:szCs w:val="24"/>
          <w:lang w:val="en-ID"/>
        </w:rPr>
        <w:t>Tabel 4.5</w:t>
      </w:r>
    </w:p>
    <w:p w:rsidR="002A4DE0" w:rsidRPr="002A4DE0" w:rsidRDefault="002A4DE0" w:rsidP="00E007D4">
      <w:pPr>
        <w:pStyle w:val="ListParagraph"/>
        <w:spacing w:after="0" w:line="276" w:lineRule="auto"/>
        <w:ind w:left="1080"/>
        <w:jc w:val="center"/>
        <w:rPr>
          <w:rFonts w:ascii="Times New Roman" w:hAnsi="Times New Roman" w:cs="Times New Roman"/>
          <w:bCs/>
          <w:sz w:val="24"/>
          <w:szCs w:val="24"/>
          <w:lang w:val="en-ID"/>
        </w:rPr>
      </w:pPr>
      <w:r w:rsidRPr="002A4DE0">
        <w:rPr>
          <w:rFonts w:ascii="Times New Roman" w:hAnsi="Times New Roman" w:cs="Times New Roman"/>
          <w:bCs/>
          <w:sz w:val="24"/>
          <w:szCs w:val="24"/>
          <w:lang w:val="en-ID"/>
        </w:rPr>
        <w:t>Hasil Uji Multikoliniearitas</w:t>
      </w:r>
    </w:p>
    <w:tbl>
      <w:tblPr>
        <w:tblW w:w="250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6"/>
        <w:gridCol w:w="966"/>
        <w:gridCol w:w="932"/>
        <w:gridCol w:w="351"/>
        <w:gridCol w:w="231"/>
      </w:tblGrid>
      <w:tr w:rsidR="002A4DE0" w:rsidRPr="00357E7E" w:rsidTr="00616E43">
        <w:trPr>
          <w:cantSplit/>
          <w:jc w:val="center"/>
        </w:trPr>
        <w:tc>
          <w:tcPr>
            <w:tcW w:w="1503" w:type="pct"/>
            <w:gridSpan w:val="2"/>
            <w:vMerge w:val="restart"/>
            <w:tcBorders>
              <w:top w:val="single" w:sz="4" w:space="0" w:color="auto"/>
              <w:left w:val="single" w:sz="4" w:space="0" w:color="auto"/>
              <w:bottom w:val="nil"/>
              <w:right w:val="single" w:sz="4" w:space="0" w:color="auto"/>
            </w:tcBorders>
            <w:shd w:val="clear" w:color="auto" w:fill="FFFFFF"/>
            <w:vAlign w:val="bottom"/>
          </w:tcPr>
          <w:p w:rsidR="002A4DE0" w:rsidRPr="00357E7E" w:rsidRDefault="002A4DE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357E7E">
              <w:rPr>
                <w:rFonts w:ascii="Arial" w:hAnsi="Arial" w:cs="Arial"/>
                <w:color w:val="264A60"/>
                <w:sz w:val="18"/>
                <w:szCs w:val="18"/>
                <w:lang w:val="en-ID"/>
              </w:rPr>
              <w:t>Model</w:t>
            </w:r>
          </w:p>
        </w:tc>
        <w:tc>
          <w:tcPr>
            <w:tcW w:w="3497" w:type="pct"/>
            <w:gridSpan w:val="3"/>
            <w:tcBorders>
              <w:top w:val="single" w:sz="4" w:space="0" w:color="auto"/>
              <w:left w:val="single" w:sz="4" w:space="0" w:color="auto"/>
              <w:bottom w:val="nil"/>
              <w:right w:val="single" w:sz="4" w:space="0" w:color="auto"/>
            </w:tcBorders>
            <w:shd w:val="clear" w:color="auto" w:fill="FFFFFF"/>
            <w:vAlign w:val="bottom"/>
          </w:tcPr>
          <w:p w:rsidR="002A4DE0" w:rsidRPr="00357E7E" w:rsidRDefault="002A4DE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357E7E">
              <w:rPr>
                <w:rFonts w:ascii="Arial" w:hAnsi="Arial" w:cs="Arial"/>
                <w:color w:val="264A60"/>
                <w:sz w:val="18"/>
                <w:szCs w:val="18"/>
                <w:lang w:val="en-ID"/>
              </w:rPr>
              <w:t>Collinearity Statistics</w:t>
            </w:r>
          </w:p>
        </w:tc>
      </w:tr>
      <w:tr w:rsidR="002A4DE0" w:rsidRPr="00357E7E" w:rsidTr="00616E43">
        <w:trPr>
          <w:cantSplit/>
          <w:jc w:val="center"/>
        </w:trPr>
        <w:tc>
          <w:tcPr>
            <w:tcW w:w="1503" w:type="pct"/>
            <w:gridSpan w:val="2"/>
            <w:vMerge/>
            <w:tcBorders>
              <w:top w:val="nil"/>
              <w:left w:val="single" w:sz="4" w:space="0" w:color="auto"/>
              <w:bottom w:val="nil"/>
              <w:right w:val="single" w:sz="4" w:space="0" w:color="auto"/>
            </w:tcBorders>
            <w:shd w:val="clear" w:color="auto" w:fill="FFFFFF"/>
            <w:vAlign w:val="bottom"/>
          </w:tcPr>
          <w:p w:rsidR="002A4DE0" w:rsidRPr="00357E7E" w:rsidRDefault="002A4DE0" w:rsidP="00E007D4">
            <w:pPr>
              <w:autoSpaceDE w:val="0"/>
              <w:autoSpaceDN w:val="0"/>
              <w:adjustRightInd w:val="0"/>
              <w:spacing w:after="0" w:line="276" w:lineRule="auto"/>
              <w:jc w:val="center"/>
              <w:rPr>
                <w:rFonts w:ascii="Arial" w:hAnsi="Arial" w:cs="Arial"/>
                <w:color w:val="264A60"/>
                <w:sz w:val="18"/>
                <w:szCs w:val="18"/>
                <w:lang w:val="en-ID"/>
              </w:rPr>
            </w:pPr>
          </w:p>
        </w:tc>
        <w:tc>
          <w:tcPr>
            <w:tcW w:w="1706" w:type="pct"/>
            <w:tcBorders>
              <w:top w:val="single" w:sz="4" w:space="0" w:color="auto"/>
              <w:left w:val="single" w:sz="4" w:space="0" w:color="auto"/>
              <w:bottom w:val="single" w:sz="8" w:space="0" w:color="152935"/>
              <w:right w:val="single" w:sz="4" w:space="0" w:color="auto"/>
            </w:tcBorders>
            <w:shd w:val="clear" w:color="auto" w:fill="FFFFFF"/>
            <w:vAlign w:val="bottom"/>
          </w:tcPr>
          <w:p w:rsidR="002A4DE0" w:rsidRPr="00357E7E" w:rsidRDefault="002A4DE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357E7E">
              <w:rPr>
                <w:rFonts w:ascii="Arial" w:hAnsi="Arial" w:cs="Arial"/>
                <w:color w:val="264A60"/>
                <w:sz w:val="18"/>
                <w:szCs w:val="18"/>
                <w:lang w:val="en-ID"/>
              </w:rPr>
              <w:t>Tolerance</w:t>
            </w:r>
          </w:p>
        </w:tc>
        <w:tc>
          <w:tcPr>
            <w:tcW w:w="1791" w:type="pct"/>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2A4DE0" w:rsidRPr="00357E7E" w:rsidRDefault="002A4DE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357E7E">
              <w:rPr>
                <w:rFonts w:ascii="Arial" w:hAnsi="Arial" w:cs="Arial"/>
                <w:color w:val="264A60"/>
                <w:sz w:val="18"/>
                <w:szCs w:val="18"/>
                <w:lang w:val="en-ID"/>
              </w:rPr>
              <w:t>VIF</w:t>
            </w:r>
          </w:p>
        </w:tc>
      </w:tr>
      <w:tr w:rsidR="002A4DE0" w:rsidRPr="00357E7E" w:rsidTr="00616E43">
        <w:trPr>
          <w:cantSplit/>
          <w:jc w:val="center"/>
        </w:trPr>
        <w:tc>
          <w:tcPr>
            <w:tcW w:w="285" w:type="pct"/>
            <w:vMerge w:val="restart"/>
            <w:tcBorders>
              <w:top w:val="single" w:sz="8" w:space="0" w:color="152935"/>
              <w:left w:val="single" w:sz="4" w:space="0" w:color="auto"/>
              <w:bottom w:val="single" w:sz="8" w:space="0" w:color="152935"/>
              <w:right w:val="nil"/>
            </w:tcBorders>
            <w:shd w:val="clear" w:color="auto" w:fill="E0E0E0"/>
          </w:tcPr>
          <w:p w:rsidR="002A4DE0" w:rsidRPr="00357E7E" w:rsidRDefault="002A4DE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357E7E">
              <w:rPr>
                <w:rFonts w:ascii="Arial" w:hAnsi="Arial" w:cs="Arial"/>
                <w:color w:val="264A60"/>
                <w:sz w:val="18"/>
                <w:szCs w:val="18"/>
                <w:lang w:val="en-ID"/>
              </w:rPr>
              <w:t>1</w:t>
            </w:r>
          </w:p>
        </w:tc>
        <w:tc>
          <w:tcPr>
            <w:tcW w:w="1218" w:type="pct"/>
            <w:tcBorders>
              <w:top w:val="single" w:sz="8" w:space="0" w:color="152935"/>
              <w:left w:val="nil"/>
              <w:bottom w:val="single" w:sz="8" w:space="0" w:color="AEAEAE"/>
              <w:right w:val="single" w:sz="4" w:space="0" w:color="auto"/>
            </w:tcBorders>
            <w:shd w:val="clear" w:color="auto" w:fill="E0E0E0"/>
          </w:tcPr>
          <w:p w:rsidR="002A4DE0" w:rsidRPr="00357E7E" w:rsidRDefault="002A4DE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357E7E">
              <w:rPr>
                <w:rFonts w:ascii="Arial" w:hAnsi="Arial" w:cs="Arial"/>
                <w:color w:val="264A60"/>
                <w:sz w:val="18"/>
                <w:szCs w:val="18"/>
                <w:lang w:val="en-ID"/>
              </w:rPr>
              <w:t>(Constant)</w:t>
            </w:r>
          </w:p>
        </w:tc>
        <w:tc>
          <w:tcPr>
            <w:tcW w:w="1706" w:type="pct"/>
            <w:tcBorders>
              <w:top w:val="single" w:sz="8" w:space="0" w:color="152935"/>
              <w:left w:val="single" w:sz="4" w:space="0" w:color="auto"/>
              <w:bottom w:val="single" w:sz="8" w:space="0" w:color="AEAEAE"/>
              <w:right w:val="single" w:sz="4" w:space="0" w:color="auto"/>
            </w:tcBorders>
            <w:shd w:val="clear" w:color="auto" w:fill="FFFFFF"/>
            <w:vAlign w:val="center"/>
          </w:tcPr>
          <w:p w:rsidR="002A4DE0" w:rsidRPr="00357E7E" w:rsidRDefault="002A4DE0" w:rsidP="00E007D4">
            <w:pPr>
              <w:autoSpaceDE w:val="0"/>
              <w:autoSpaceDN w:val="0"/>
              <w:adjustRightInd w:val="0"/>
              <w:spacing w:after="0" w:line="276" w:lineRule="auto"/>
              <w:jc w:val="center"/>
              <w:rPr>
                <w:rFonts w:ascii="Times New Roman" w:hAnsi="Times New Roman" w:cs="Times New Roman"/>
                <w:sz w:val="24"/>
                <w:szCs w:val="24"/>
                <w:lang w:val="en-ID"/>
              </w:rPr>
            </w:pPr>
          </w:p>
        </w:tc>
        <w:tc>
          <w:tcPr>
            <w:tcW w:w="1791" w:type="pct"/>
            <w:gridSpan w:val="2"/>
            <w:tcBorders>
              <w:top w:val="single" w:sz="8" w:space="0" w:color="152935"/>
              <w:left w:val="single" w:sz="4" w:space="0" w:color="auto"/>
              <w:bottom w:val="single" w:sz="8" w:space="0" w:color="AEAEAE"/>
              <w:right w:val="single" w:sz="4" w:space="0" w:color="auto"/>
            </w:tcBorders>
            <w:shd w:val="clear" w:color="auto" w:fill="FFFFFF"/>
            <w:vAlign w:val="center"/>
          </w:tcPr>
          <w:p w:rsidR="002A4DE0" w:rsidRPr="00357E7E" w:rsidRDefault="002A4DE0" w:rsidP="00E007D4">
            <w:pPr>
              <w:autoSpaceDE w:val="0"/>
              <w:autoSpaceDN w:val="0"/>
              <w:adjustRightInd w:val="0"/>
              <w:spacing w:after="0" w:line="276" w:lineRule="auto"/>
              <w:jc w:val="center"/>
              <w:rPr>
                <w:rFonts w:ascii="Times New Roman" w:hAnsi="Times New Roman" w:cs="Times New Roman"/>
                <w:sz w:val="24"/>
                <w:szCs w:val="24"/>
                <w:lang w:val="en-ID"/>
              </w:rPr>
            </w:pPr>
          </w:p>
        </w:tc>
      </w:tr>
      <w:tr w:rsidR="002A4DE0" w:rsidRPr="00357E7E" w:rsidTr="00616E43">
        <w:trPr>
          <w:cantSplit/>
          <w:jc w:val="center"/>
        </w:trPr>
        <w:tc>
          <w:tcPr>
            <w:tcW w:w="285" w:type="pct"/>
            <w:vMerge/>
            <w:tcBorders>
              <w:top w:val="single" w:sz="8" w:space="0" w:color="152935"/>
              <w:left w:val="single" w:sz="4" w:space="0" w:color="auto"/>
              <w:bottom w:val="single" w:sz="8" w:space="0" w:color="152935"/>
              <w:right w:val="nil"/>
            </w:tcBorders>
            <w:shd w:val="clear" w:color="auto" w:fill="E0E0E0"/>
          </w:tcPr>
          <w:p w:rsidR="002A4DE0" w:rsidRPr="00357E7E" w:rsidRDefault="002A4DE0" w:rsidP="00E007D4">
            <w:pPr>
              <w:autoSpaceDE w:val="0"/>
              <w:autoSpaceDN w:val="0"/>
              <w:adjustRightInd w:val="0"/>
              <w:spacing w:after="0" w:line="276" w:lineRule="auto"/>
              <w:jc w:val="center"/>
              <w:rPr>
                <w:rFonts w:ascii="Times New Roman" w:hAnsi="Times New Roman" w:cs="Times New Roman"/>
                <w:sz w:val="24"/>
                <w:szCs w:val="24"/>
                <w:lang w:val="en-ID"/>
              </w:rPr>
            </w:pPr>
          </w:p>
        </w:tc>
        <w:tc>
          <w:tcPr>
            <w:tcW w:w="1218" w:type="pct"/>
            <w:tcBorders>
              <w:top w:val="single" w:sz="8" w:space="0" w:color="AEAEAE"/>
              <w:left w:val="nil"/>
              <w:bottom w:val="single" w:sz="8" w:space="0" w:color="AEAEAE"/>
              <w:right w:val="single" w:sz="4" w:space="0" w:color="auto"/>
            </w:tcBorders>
            <w:shd w:val="clear" w:color="auto" w:fill="E0E0E0"/>
          </w:tcPr>
          <w:p w:rsidR="002A4DE0" w:rsidRPr="00357E7E" w:rsidRDefault="002A4DE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357E7E">
              <w:rPr>
                <w:rFonts w:ascii="Arial" w:hAnsi="Arial" w:cs="Arial"/>
                <w:color w:val="264A60"/>
                <w:sz w:val="18"/>
                <w:szCs w:val="18"/>
                <w:lang w:val="en-ID"/>
              </w:rPr>
              <w:t>EPS</w:t>
            </w:r>
          </w:p>
        </w:tc>
        <w:tc>
          <w:tcPr>
            <w:tcW w:w="1706" w:type="pct"/>
            <w:tcBorders>
              <w:top w:val="single" w:sz="8" w:space="0" w:color="AEAEAE"/>
              <w:left w:val="single" w:sz="4" w:space="0" w:color="auto"/>
              <w:bottom w:val="single" w:sz="8" w:space="0" w:color="AEAEAE"/>
              <w:right w:val="single" w:sz="4" w:space="0" w:color="auto"/>
            </w:tcBorders>
            <w:shd w:val="clear" w:color="auto" w:fill="FFFFFF"/>
          </w:tcPr>
          <w:p w:rsidR="002A4DE0" w:rsidRPr="00357E7E" w:rsidRDefault="002A4DE0" w:rsidP="00E007D4">
            <w:pPr>
              <w:autoSpaceDE w:val="0"/>
              <w:autoSpaceDN w:val="0"/>
              <w:adjustRightInd w:val="0"/>
              <w:spacing w:after="0" w:line="276" w:lineRule="auto"/>
              <w:ind w:left="60" w:right="60"/>
              <w:jc w:val="center"/>
              <w:rPr>
                <w:rFonts w:ascii="Arial" w:hAnsi="Arial" w:cs="Arial"/>
                <w:color w:val="010205"/>
                <w:sz w:val="18"/>
                <w:szCs w:val="18"/>
                <w:lang w:val="en-ID"/>
              </w:rPr>
            </w:pPr>
            <w:r w:rsidRPr="00357E7E">
              <w:rPr>
                <w:rFonts w:ascii="Arial" w:hAnsi="Arial" w:cs="Arial"/>
                <w:color w:val="010205"/>
                <w:sz w:val="18"/>
                <w:szCs w:val="18"/>
                <w:lang w:val="en-ID"/>
              </w:rPr>
              <w:t>.340</w:t>
            </w:r>
          </w:p>
        </w:tc>
        <w:tc>
          <w:tcPr>
            <w:tcW w:w="1791" w:type="pct"/>
            <w:gridSpan w:val="2"/>
            <w:tcBorders>
              <w:top w:val="single" w:sz="8" w:space="0" w:color="AEAEAE"/>
              <w:left w:val="single" w:sz="4" w:space="0" w:color="auto"/>
              <w:bottom w:val="single" w:sz="8" w:space="0" w:color="AEAEAE"/>
              <w:right w:val="single" w:sz="4" w:space="0" w:color="auto"/>
            </w:tcBorders>
            <w:shd w:val="clear" w:color="auto" w:fill="FFFFFF"/>
          </w:tcPr>
          <w:p w:rsidR="002A4DE0" w:rsidRPr="00357E7E" w:rsidRDefault="002A4DE0" w:rsidP="00E007D4">
            <w:pPr>
              <w:autoSpaceDE w:val="0"/>
              <w:autoSpaceDN w:val="0"/>
              <w:adjustRightInd w:val="0"/>
              <w:spacing w:after="0" w:line="276" w:lineRule="auto"/>
              <w:ind w:left="60" w:right="60"/>
              <w:jc w:val="center"/>
              <w:rPr>
                <w:rFonts w:ascii="Arial" w:hAnsi="Arial" w:cs="Arial"/>
                <w:color w:val="010205"/>
                <w:sz w:val="18"/>
                <w:szCs w:val="18"/>
                <w:lang w:val="en-ID"/>
              </w:rPr>
            </w:pPr>
            <w:r w:rsidRPr="00357E7E">
              <w:rPr>
                <w:rFonts w:ascii="Arial" w:hAnsi="Arial" w:cs="Arial"/>
                <w:color w:val="010205"/>
                <w:sz w:val="18"/>
                <w:szCs w:val="18"/>
                <w:lang w:val="en-ID"/>
              </w:rPr>
              <w:t>2.941</w:t>
            </w:r>
          </w:p>
        </w:tc>
      </w:tr>
      <w:tr w:rsidR="002A4DE0" w:rsidRPr="00357E7E" w:rsidTr="00616E43">
        <w:trPr>
          <w:cantSplit/>
          <w:jc w:val="center"/>
        </w:trPr>
        <w:tc>
          <w:tcPr>
            <w:tcW w:w="285" w:type="pct"/>
            <w:vMerge/>
            <w:tcBorders>
              <w:top w:val="single" w:sz="8" w:space="0" w:color="152935"/>
              <w:left w:val="single" w:sz="4" w:space="0" w:color="auto"/>
              <w:bottom w:val="single" w:sz="8" w:space="0" w:color="152935"/>
              <w:right w:val="nil"/>
            </w:tcBorders>
            <w:shd w:val="clear" w:color="auto" w:fill="E0E0E0"/>
          </w:tcPr>
          <w:p w:rsidR="002A4DE0" w:rsidRPr="00357E7E" w:rsidRDefault="002A4DE0" w:rsidP="00E007D4">
            <w:pPr>
              <w:autoSpaceDE w:val="0"/>
              <w:autoSpaceDN w:val="0"/>
              <w:adjustRightInd w:val="0"/>
              <w:spacing w:after="0" w:line="276" w:lineRule="auto"/>
              <w:jc w:val="center"/>
              <w:rPr>
                <w:rFonts w:ascii="Arial" w:hAnsi="Arial" w:cs="Arial"/>
                <w:color w:val="010205"/>
                <w:sz w:val="18"/>
                <w:szCs w:val="18"/>
                <w:lang w:val="en-ID"/>
              </w:rPr>
            </w:pPr>
          </w:p>
        </w:tc>
        <w:tc>
          <w:tcPr>
            <w:tcW w:w="1218" w:type="pct"/>
            <w:tcBorders>
              <w:top w:val="single" w:sz="8" w:space="0" w:color="AEAEAE"/>
              <w:left w:val="nil"/>
              <w:bottom w:val="single" w:sz="8" w:space="0" w:color="AEAEAE"/>
              <w:right w:val="single" w:sz="4" w:space="0" w:color="auto"/>
            </w:tcBorders>
            <w:shd w:val="clear" w:color="auto" w:fill="E0E0E0"/>
          </w:tcPr>
          <w:p w:rsidR="002A4DE0" w:rsidRPr="00357E7E" w:rsidRDefault="002A4DE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357E7E">
              <w:rPr>
                <w:rFonts w:ascii="Arial" w:hAnsi="Arial" w:cs="Arial"/>
                <w:color w:val="264A60"/>
                <w:sz w:val="18"/>
                <w:szCs w:val="18"/>
                <w:lang w:val="en-ID"/>
              </w:rPr>
              <w:t>DPS</w:t>
            </w:r>
          </w:p>
        </w:tc>
        <w:tc>
          <w:tcPr>
            <w:tcW w:w="1706" w:type="pct"/>
            <w:tcBorders>
              <w:top w:val="single" w:sz="8" w:space="0" w:color="AEAEAE"/>
              <w:left w:val="single" w:sz="4" w:space="0" w:color="auto"/>
              <w:bottom w:val="single" w:sz="8" w:space="0" w:color="AEAEAE"/>
              <w:right w:val="single" w:sz="4" w:space="0" w:color="auto"/>
            </w:tcBorders>
            <w:shd w:val="clear" w:color="auto" w:fill="FFFFFF"/>
          </w:tcPr>
          <w:p w:rsidR="002A4DE0" w:rsidRPr="00357E7E" w:rsidRDefault="002A4DE0" w:rsidP="00E007D4">
            <w:pPr>
              <w:autoSpaceDE w:val="0"/>
              <w:autoSpaceDN w:val="0"/>
              <w:adjustRightInd w:val="0"/>
              <w:spacing w:after="0" w:line="276" w:lineRule="auto"/>
              <w:ind w:left="60" w:right="60"/>
              <w:jc w:val="center"/>
              <w:rPr>
                <w:rFonts w:ascii="Arial" w:hAnsi="Arial" w:cs="Arial"/>
                <w:color w:val="010205"/>
                <w:sz w:val="18"/>
                <w:szCs w:val="18"/>
                <w:lang w:val="en-ID"/>
              </w:rPr>
            </w:pPr>
            <w:r w:rsidRPr="00357E7E">
              <w:rPr>
                <w:rFonts w:ascii="Arial" w:hAnsi="Arial" w:cs="Arial"/>
                <w:color w:val="010205"/>
                <w:sz w:val="18"/>
                <w:szCs w:val="18"/>
                <w:lang w:val="en-ID"/>
              </w:rPr>
              <w:t>.467</w:t>
            </w:r>
          </w:p>
        </w:tc>
        <w:tc>
          <w:tcPr>
            <w:tcW w:w="1791" w:type="pct"/>
            <w:gridSpan w:val="2"/>
            <w:tcBorders>
              <w:top w:val="single" w:sz="8" w:space="0" w:color="AEAEAE"/>
              <w:left w:val="single" w:sz="4" w:space="0" w:color="auto"/>
              <w:bottom w:val="single" w:sz="8" w:space="0" w:color="AEAEAE"/>
              <w:right w:val="single" w:sz="4" w:space="0" w:color="auto"/>
            </w:tcBorders>
            <w:shd w:val="clear" w:color="auto" w:fill="FFFFFF"/>
          </w:tcPr>
          <w:p w:rsidR="002A4DE0" w:rsidRPr="00357E7E" w:rsidRDefault="002A4DE0" w:rsidP="00E007D4">
            <w:pPr>
              <w:autoSpaceDE w:val="0"/>
              <w:autoSpaceDN w:val="0"/>
              <w:adjustRightInd w:val="0"/>
              <w:spacing w:after="0" w:line="276" w:lineRule="auto"/>
              <w:ind w:left="60" w:right="60"/>
              <w:jc w:val="center"/>
              <w:rPr>
                <w:rFonts w:ascii="Arial" w:hAnsi="Arial" w:cs="Arial"/>
                <w:color w:val="010205"/>
                <w:sz w:val="18"/>
                <w:szCs w:val="18"/>
                <w:lang w:val="en-ID"/>
              </w:rPr>
            </w:pPr>
            <w:r w:rsidRPr="00357E7E">
              <w:rPr>
                <w:rFonts w:ascii="Arial" w:hAnsi="Arial" w:cs="Arial"/>
                <w:color w:val="010205"/>
                <w:sz w:val="18"/>
                <w:szCs w:val="18"/>
                <w:lang w:val="en-ID"/>
              </w:rPr>
              <w:t>2.140</w:t>
            </w:r>
          </w:p>
        </w:tc>
      </w:tr>
      <w:tr w:rsidR="002A4DE0" w:rsidRPr="00357E7E" w:rsidTr="00616E43">
        <w:trPr>
          <w:cantSplit/>
          <w:jc w:val="center"/>
        </w:trPr>
        <w:tc>
          <w:tcPr>
            <w:tcW w:w="285" w:type="pct"/>
            <w:vMerge/>
            <w:tcBorders>
              <w:top w:val="single" w:sz="8" w:space="0" w:color="152935"/>
              <w:left w:val="single" w:sz="4" w:space="0" w:color="auto"/>
              <w:bottom w:val="single" w:sz="4" w:space="0" w:color="auto"/>
              <w:right w:val="nil"/>
            </w:tcBorders>
            <w:shd w:val="clear" w:color="auto" w:fill="E0E0E0"/>
          </w:tcPr>
          <w:p w:rsidR="002A4DE0" w:rsidRPr="00357E7E" w:rsidRDefault="002A4DE0" w:rsidP="00E007D4">
            <w:pPr>
              <w:autoSpaceDE w:val="0"/>
              <w:autoSpaceDN w:val="0"/>
              <w:adjustRightInd w:val="0"/>
              <w:spacing w:after="0" w:line="276" w:lineRule="auto"/>
              <w:jc w:val="center"/>
              <w:rPr>
                <w:rFonts w:ascii="Arial" w:hAnsi="Arial" w:cs="Arial"/>
                <w:color w:val="010205"/>
                <w:sz w:val="18"/>
                <w:szCs w:val="18"/>
                <w:lang w:val="en-ID"/>
              </w:rPr>
            </w:pPr>
          </w:p>
        </w:tc>
        <w:tc>
          <w:tcPr>
            <w:tcW w:w="1218" w:type="pct"/>
            <w:tcBorders>
              <w:top w:val="single" w:sz="8" w:space="0" w:color="AEAEAE"/>
              <w:left w:val="nil"/>
              <w:bottom w:val="single" w:sz="4" w:space="0" w:color="auto"/>
              <w:right w:val="single" w:sz="4" w:space="0" w:color="auto"/>
            </w:tcBorders>
            <w:shd w:val="clear" w:color="auto" w:fill="E0E0E0"/>
          </w:tcPr>
          <w:p w:rsidR="002A4DE0" w:rsidRPr="00357E7E" w:rsidRDefault="002A4DE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357E7E">
              <w:rPr>
                <w:rFonts w:ascii="Arial" w:hAnsi="Arial" w:cs="Arial"/>
                <w:color w:val="264A60"/>
                <w:sz w:val="18"/>
                <w:szCs w:val="18"/>
                <w:lang w:val="en-ID"/>
              </w:rPr>
              <w:t>ROA</w:t>
            </w:r>
          </w:p>
        </w:tc>
        <w:tc>
          <w:tcPr>
            <w:tcW w:w="1706" w:type="pct"/>
            <w:tcBorders>
              <w:top w:val="single" w:sz="8" w:space="0" w:color="AEAEAE"/>
              <w:left w:val="single" w:sz="4" w:space="0" w:color="auto"/>
              <w:bottom w:val="single" w:sz="4" w:space="0" w:color="auto"/>
              <w:right w:val="single" w:sz="4" w:space="0" w:color="auto"/>
            </w:tcBorders>
            <w:shd w:val="clear" w:color="auto" w:fill="FFFFFF"/>
          </w:tcPr>
          <w:p w:rsidR="002A4DE0" w:rsidRPr="00357E7E" w:rsidRDefault="002A4DE0" w:rsidP="00E007D4">
            <w:pPr>
              <w:autoSpaceDE w:val="0"/>
              <w:autoSpaceDN w:val="0"/>
              <w:adjustRightInd w:val="0"/>
              <w:spacing w:after="0" w:line="276" w:lineRule="auto"/>
              <w:ind w:left="60" w:right="60"/>
              <w:jc w:val="center"/>
              <w:rPr>
                <w:rFonts w:ascii="Arial" w:hAnsi="Arial" w:cs="Arial"/>
                <w:color w:val="010205"/>
                <w:sz w:val="18"/>
                <w:szCs w:val="18"/>
                <w:lang w:val="en-ID"/>
              </w:rPr>
            </w:pPr>
            <w:r w:rsidRPr="00357E7E">
              <w:rPr>
                <w:rFonts w:ascii="Arial" w:hAnsi="Arial" w:cs="Arial"/>
                <w:color w:val="010205"/>
                <w:sz w:val="18"/>
                <w:szCs w:val="18"/>
                <w:lang w:val="en-ID"/>
              </w:rPr>
              <w:t>.605</w:t>
            </w:r>
          </w:p>
        </w:tc>
        <w:tc>
          <w:tcPr>
            <w:tcW w:w="1791" w:type="pct"/>
            <w:gridSpan w:val="2"/>
            <w:tcBorders>
              <w:top w:val="single" w:sz="8" w:space="0" w:color="AEAEAE"/>
              <w:left w:val="single" w:sz="4" w:space="0" w:color="auto"/>
              <w:bottom w:val="single" w:sz="4" w:space="0" w:color="auto"/>
              <w:right w:val="single" w:sz="4" w:space="0" w:color="auto"/>
            </w:tcBorders>
            <w:shd w:val="clear" w:color="auto" w:fill="FFFFFF"/>
          </w:tcPr>
          <w:p w:rsidR="002A4DE0" w:rsidRPr="00357E7E" w:rsidRDefault="002A4DE0" w:rsidP="00E007D4">
            <w:pPr>
              <w:autoSpaceDE w:val="0"/>
              <w:autoSpaceDN w:val="0"/>
              <w:adjustRightInd w:val="0"/>
              <w:spacing w:after="0" w:line="276" w:lineRule="auto"/>
              <w:ind w:left="60" w:right="60"/>
              <w:jc w:val="center"/>
              <w:rPr>
                <w:rFonts w:ascii="Arial" w:hAnsi="Arial" w:cs="Arial"/>
                <w:color w:val="010205"/>
                <w:sz w:val="18"/>
                <w:szCs w:val="18"/>
                <w:lang w:val="en-ID"/>
              </w:rPr>
            </w:pPr>
            <w:r w:rsidRPr="00357E7E">
              <w:rPr>
                <w:rFonts w:ascii="Arial" w:hAnsi="Arial" w:cs="Arial"/>
                <w:color w:val="010205"/>
                <w:sz w:val="18"/>
                <w:szCs w:val="18"/>
                <w:lang w:val="en-ID"/>
              </w:rPr>
              <w:t>1.653</w:t>
            </w:r>
          </w:p>
        </w:tc>
      </w:tr>
      <w:tr w:rsidR="002A4DE0" w:rsidRPr="00357E7E" w:rsidTr="00616E43">
        <w:trPr>
          <w:gridAfter w:val="1"/>
          <w:wAfter w:w="711" w:type="pct"/>
          <w:cantSplit/>
          <w:jc w:val="center"/>
        </w:trPr>
        <w:tc>
          <w:tcPr>
            <w:tcW w:w="4289" w:type="pct"/>
            <w:gridSpan w:val="4"/>
            <w:tcBorders>
              <w:top w:val="nil"/>
              <w:left w:val="nil"/>
              <w:bottom w:val="nil"/>
              <w:right w:val="nil"/>
            </w:tcBorders>
            <w:shd w:val="clear" w:color="auto" w:fill="FFFFFF"/>
          </w:tcPr>
          <w:p w:rsidR="002A4DE0" w:rsidRPr="00357E7E" w:rsidRDefault="002A4DE0" w:rsidP="00E007D4">
            <w:pPr>
              <w:autoSpaceDE w:val="0"/>
              <w:autoSpaceDN w:val="0"/>
              <w:adjustRightInd w:val="0"/>
              <w:spacing w:after="0" w:line="276" w:lineRule="auto"/>
              <w:ind w:left="60" w:right="60"/>
              <w:jc w:val="center"/>
              <w:rPr>
                <w:rFonts w:ascii="Arial" w:hAnsi="Arial" w:cs="Arial"/>
                <w:color w:val="010205"/>
                <w:sz w:val="18"/>
                <w:szCs w:val="18"/>
                <w:lang w:val="en-ID"/>
              </w:rPr>
            </w:pPr>
            <w:r w:rsidRPr="00357E7E">
              <w:rPr>
                <w:rFonts w:ascii="Arial" w:hAnsi="Arial" w:cs="Arial"/>
                <w:color w:val="010205"/>
                <w:sz w:val="18"/>
                <w:szCs w:val="18"/>
                <w:lang w:val="en-ID"/>
              </w:rPr>
              <w:t>a. Dependent Variable: Abs_RES</w:t>
            </w:r>
          </w:p>
        </w:tc>
      </w:tr>
    </w:tbl>
    <w:p w:rsidR="002A4DE0" w:rsidRDefault="002A4DE0" w:rsidP="00E007D4">
      <w:pPr>
        <w:pStyle w:val="ListParagraph"/>
        <w:spacing w:after="0" w:line="276" w:lineRule="auto"/>
        <w:ind w:left="1080"/>
        <w:jc w:val="center"/>
        <w:rPr>
          <w:rFonts w:ascii="Times New Roman" w:hAnsi="Times New Roman" w:cs="Times New Roman"/>
          <w:bCs/>
          <w:sz w:val="24"/>
          <w:szCs w:val="24"/>
          <w:lang w:val="en-ID"/>
        </w:rPr>
      </w:pPr>
      <w:proofErr w:type="gramStart"/>
      <w:r w:rsidRPr="002A4DE0">
        <w:rPr>
          <w:rFonts w:ascii="Times New Roman" w:hAnsi="Times New Roman" w:cs="Times New Roman"/>
          <w:bCs/>
          <w:sz w:val="24"/>
          <w:szCs w:val="24"/>
          <w:lang w:val="en-ID"/>
        </w:rPr>
        <w:t>Sumber :</w:t>
      </w:r>
      <w:proofErr w:type="gramEnd"/>
      <w:r w:rsidRPr="002A4DE0">
        <w:rPr>
          <w:rFonts w:ascii="Times New Roman" w:hAnsi="Times New Roman" w:cs="Times New Roman"/>
          <w:bCs/>
          <w:sz w:val="24"/>
          <w:szCs w:val="24"/>
          <w:lang w:val="en-ID"/>
        </w:rPr>
        <w:t xml:space="preserve"> Data Output SPSS</w:t>
      </w:r>
    </w:p>
    <w:p w:rsidR="00920D3A" w:rsidRPr="002A4DE0" w:rsidRDefault="00920D3A" w:rsidP="00E007D4">
      <w:pPr>
        <w:pStyle w:val="ListParagraph"/>
        <w:spacing w:after="0" w:line="276" w:lineRule="auto"/>
        <w:ind w:left="1080"/>
        <w:jc w:val="center"/>
        <w:rPr>
          <w:rFonts w:ascii="Times New Roman" w:hAnsi="Times New Roman" w:cs="Times New Roman"/>
          <w:bCs/>
          <w:sz w:val="24"/>
          <w:szCs w:val="24"/>
          <w:lang w:val="en-ID"/>
        </w:rPr>
      </w:pPr>
    </w:p>
    <w:p w:rsidR="002A4DE0" w:rsidRPr="002A4DE0" w:rsidRDefault="002A4DE0" w:rsidP="00E007D4">
      <w:pPr>
        <w:pStyle w:val="ListParagraph"/>
        <w:spacing w:after="0" w:line="276" w:lineRule="auto"/>
        <w:ind w:left="1080"/>
        <w:jc w:val="both"/>
        <w:rPr>
          <w:rFonts w:ascii="Times New Roman" w:hAnsi="Times New Roman" w:cs="Times New Roman"/>
          <w:bCs/>
          <w:sz w:val="24"/>
          <w:szCs w:val="24"/>
          <w:lang w:val="en-ID"/>
        </w:rPr>
      </w:pPr>
      <w:r w:rsidRPr="002A4DE0">
        <w:rPr>
          <w:rFonts w:ascii="Times New Roman" w:hAnsi="Times New Roman" w:cs="Times New Roman"/>
          <w:bCs/>
          <w:sz w:val="24"/>
          <w:szCs w:val="24"/>
          <w:lang w:val="en-ID"/>
        </w:rPr>
        <w:t>Berdasarkan tabel 4.5 diatas terlihat bahwa Earning Per Share (EPS), Devidend Per Share (DPS), Return On Assets (ROA) dan Harga Saham masing-masing memiliki nilai VIF kurang dari 10 dan nilai tolerance diatas 0,1 maka kesimpulannya adalah bahwa tidak terjadi multikoliniearitas.</w:t>
      </w:r>
    </w:p>
    <w:p w:rsidR="009A7B21" w:rsidRDefault="009A7B21" w:rsidP="00E007D4">
      <w:pPr>
        <w:pStyle w:val="ListParagraph"/>
        <w:spacing w:line="276" w:lineRule="auto"/>
        <w:ind w:left="1080"/>
        <w:rPr>
          <w:rFonts w:ascii="Times New Roman" w:hAnsi="Times New Roman" w:cs="Times New Roman"/>
          <w:b/>
          <w:sz w:val="24"/>
          <w:szCs w:val="24"/>
        </w:rPr>
      </w:pPr>
    </w:p>
    <w:p w:rsidR="009A7B21" w:rsidRDefault="009A7B21" w:rsidP="00E007D4">
      <w:pPr>
        <w:pStyle w:val="ListParagraph"/>
        <w:numPr>
          <w:ilvl w:val="0"/>
          <w:numId w:val="4"/>
        </w:numPr>
        <w:spacing w:line="276" w:lineRule="auto"/>
        <w:rPr>
          <w:rFonts w:ascii="Times New Roman" w:hAnsi="Times New Roman" w:cs="Times New Roman"/>
          <w:b/>
          <w:sz w:val="24"/>
          <w:szCs w:val="24"/>
        </w:rPr>
      </w:pPr>
      <w:r>
        <w:rPr>
          <w:rFonts w:ascii="Times New Roman" w:hAnsi="Times New Roman" w:cs="Times New Roman"/>
          <w:b/>
          <w:sz w:val="24"/>
          <w:szCs w:val="24"/>
        </w:rPr>
        <w:t>Uji Heteroskedastisitas</w:t>
      </w:r>
    </w:p>
    <w:p w:rsidR="00920D3A" w:rsidRPr="00920D3A" w:rsidRDefault="002A4DE0" w:rsidP="00E007D4">
      <w:pPr>
        <w:pStyle w:val="ListParagraph"/>
        <w:spacing w:after="0" w:line="276" w:lineRule="auto"/>
        <w:ind w:left="1080" w:firstLine="360"/>
        <w:jc w:val="both"/>
        <w:rPr>
          <w:rFonts w:ascii="Times New Roman" w:hAnsi="Times New Roman" w:cs="Times New Roman"/>
          <w:bCs/>
          <w:sz w:val="24"/>
          <w:szCs w:val="24"/>
          <w:lang w:val="en-ID"/>
        </w:rPr>
      </w:pPr>
      <w:r w:rsidRPr="002A4DE0">
        <w:rPr>
          <w:rFonts w:ascii="Times New Roman" w:hAnsi="Times New Roman" w:cs="Times New Roman"/>
          <w:bCs/>
          <w:sz w:val="24"/>
          <w:szCs w:val="24"/>
          <w:lang w:val="en-ID"/>
        </w:rPr>
        <w:lastRenderedPageBreak/>
        <w:t>Model regresi yang baik adalah tidak terjadi heteroskedastisitas. Pada penelitian ini pengujian heteroskedastisitas dilakukan dengan menggunakan glejser. Pedoman uji heteroskedastisitas menggunakan glejser adalah nilai signifikansi pada variabel lebih besar dari 0,05. Hasil uji heteroskedastisitas disajikan dalam tabel berikut:</w:t>
      </w:r>
    </w:p>
    <w:p w:rsidR="002A4DE0" w:rsidRDefault="002A4DE0" w:rsidP="00E007D4">
      <w:pPr>
        <w:pStyle w:val="ListParagraph"/>
        <w:spacing w:after="0" w:line="276" w:lineRule="auto"/>
        <w:ind w:left="1080"/>
        <w:jc w:val="center"/>
        <w:rPr>
          <w:rFonts w:ascii="Times New Roman" w:hAnsi="Times New Roman" w:cs="Times New Roman"/>
          <w:bCs/>
          <w:sz w:val="24"/>
          <w:szCs w:val="24"/>
          <w:lang w:val="en-ID"/>
        </w:rPr>
      </w:pPr>
      <w:r>
        <w:rPr>
          <w:rFonts w:ascii="Times New Roman" w:hAnsi="Times New Roman" w:cs="Times New Roman"/>
          <w:bCs/>
          <w:sz w:val="24"/>
          <w:szCs w:val="24"/>
          <w:lang w:val="en-ID"/>
        </w:rPr>
        <w:t>Gambar 4.6</w:t>
      </w:r>
    </w:p>
    <w:p w:rsidR="002A4DE0" w:rsidRDefault="002A4DE0" w:rsidP="00E007D4">
      <w:pPr>
        <w:pStyle w:val="ListParagraph"/>
        <w:spacing w:after="0" w:line="276" w:lineRule="auto"/>
        <w:ind w:left="1080" w:firstLine="360"/>
        <w:jc w:val="center"/>
        <w:rPr>
          <w:rFonts w:ascii="Times New Roman" w:hAnsi="Times New Roman" w:cs="Times New Roman"/>
          <w:bCs/>
          <w:sz w:val="24"/>
          <w:szCs w:val="24"/>
          <w:lang w:val="en-ID"/>
        </w:rPr>
      </w:pPr>
      <w:r>
        <w:rPr>
          <w:rFonts w:ascii="Times New Roman" w:hAnsi="Times New Roman" w:cs="Times New Roman"/>
          <w:bCs/>
          <w:sz w:val="24"/>
          <w:szCs w:val="24"/>
          <w:lang w:val="en-ID"/>
        </w:rPr>
        <w:t>Hasil Uji Heteroskedastisitas</w:t>
      </w:r>
    </w:p>
    <w:p w:rsidR="002A4DE0" w:rsidRPr="002A4DE0" w:rsidRDefault="002A4DE0" w:rsidP="00E007D4">
      <w:pPr>
        <w:pStyle w:val="ListParagraph"/>
        <w:numPr>
          <w:ilvl w:val="0"/>
          <w:numId w:val="4"/>
        </w:numPr>
        <w:autoSpaceDE w:val="0"/>
        <w:autoSpaceDN w:val="0"/>
        <w:adjustRightInd w:val="0"/>
        <w:spacing w:after="0" w:line="276" w:lineRule="auto"/>
        <w:jc w:val="center"/>
        <w:rPr>
          <w:rFonts w:ascii="Times New Roman" w:hAnsi="Times New Roman" w:cs="Times New Roman"/>
          <w:sz w:val="24"/>
          <w:szCs w:val="24"/>
          <w:lang w:val="en-ID"/>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80"/>
        <w:gridCol w:w="749"/>
        <w:gridCol w:w="834"/>
        <w:gridCol w:w="834"/>
        <w:gridCol w:w="918"/>
        <w:gridCol w:w="449"/>
        <w:gridCol w:w="372"/>
      </w:tblGrid>
      <w:tr w:rsidR="002A4DE0" w:rsidRPr="00E429A4" w:rsidTr="00CE133D">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A4DE0" w:rsidRPr="00E429A4" w:rsidRDefault="002A4DE0" w:rsidP="00E007D4">
            <w:pPr>
              <w:autoSpaceDE w:val="0"/>
              <w:autoSpaceDN w:val="0"/>
              <w:adjustRightInd w:val="0"/>
              <w:spacing w:after="0" w:line="276" w:lineRule="auto"/>
              <w:ind w:right="60"/>
              <w:jc w:val="center"/>
              <w:rPr>
                <w:rFonts w:ascii="Arial" w:hAnsi="Arial" w:cs="Arial"/>
                <w:b/>
                <w:bCs/>
                <w:color w:val="010205"/>
                <w:lang w:val="en-ID"/>
              </w:rPr>
            </w:pPr>
            <w:r w:rsidRPr="00E429A4">
              <w:rPr>
                <w:rFonts w:ascii="Arial" w:hAnsi="Arial" w:cs="Arial"/>
                <w:b/>
                <w:bCs/>
                <w:color w:val="010205"/>
                <w:lang w:val="en-ID"/>
              </w:rPr>
              <w:t>Glejser</w:t>
            </w:r>
          </w:p>
        </w:tc>
      </w:tr>
      <w:tr w:rsidR="002A4DE0" w:rsidRPr="00E429A4" w:rsidTr="00CE133D">
        <w:trPr>
          <w:cantSplit/>
        </w:trPr>
        <w:tc>
          <w:tcPr>
            <w:tcW w:w="1249" w:type="pct"/>
            <w:gridSpan w:val="2"/>
            <w:vMerge w:val="restart"/>
            <w:tcBorders>
              <w:top w:val="single" w:sz="4" w:space="0" w:color="auto"/>
              <w:left w:val="single" w:sz="4" w:space="0" w:color="auto"/>
              <w:bottom w:val="nil"/>
              <w:right w:val="single" w:sz="4" w:space="0" w:color="auto"/>
            </w:tcBorders>
            <w:shd w:val="clear" w:color="auto" w:fill="FFFFFF"/>
            <w:vAlign w:val="bottom"/>
          </w:tcPr>
          <w:p w:rsidR="002A4DE0" w:rsidRPr="00E429A4" w:rsidRDefault="002A4DE0" w:rsidP="00E007D4">
            <w:pPr>
              <w:autoSpaceDE w:val="0"/>
              <w:autoSpaceDN w:val="0"/>
              <w:adjustRightInd w:val="0"/>
              <w:spacing w:after="0" w:line="276" w:lineRule="auto"/>
              <w:ind w:left="60" w:right="60"/>
              <w:rPr>
                <w:rFonts w:ascii="Arial" w:hAnsi="Arial" w:cs="Arial"/>
                <w:color w:val="264A60"/>
                <w:sz w:val="18"/>
                <w:szCs w:val="18"/>
                <w:lang w:val="en-ID"/>
              </w:rPr>
            </w:pPr>
            <w:r w:rsidRPr="00E429A4">
              <w:rPr>
                <w:rFonts w:ascii="Arial" w:hAnsi="Arial" w:cs="Arial"/>
                <w:color w:val="264A60"/>
                <w:sz w:val="18"/>
                <w:szCs w:val="18"/>
                <w:lang w:val="en-ID"/>
              </w:rPr>
              <w:t>Model</w:t>
            </w:r>
          </w:p>
        </w:tc>
        <w:tc>
          <w:tcPr>
            <w:tcW w:w="1877" w:type="pct"/>
            <w:gridSpan w:val="2"/>
            <w:tcBorders>
              <w:top w:val="single" w:sz="4" w:space="0" w:color="auto"/>
              <w:left w:val="single" w:sz="4" w:space="0" w:color="auto"/>
              <w:bottom w:val="nil"/>
              <w:right w:val="single" w:sz="4" w:space="0" w:color="auto"/>
            </w:tcBorders>
            <w:shd w:val="clear" w:color="auto" w:fill="FFFFFF"/>
            <w:vAlign w:val="bottom"/>
          </w:tcPr>
          <w:p w:rsidR="002A4DE0" w:rsidRPr="00E429A4" w:rsidRDefault="002A4DE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E429A4">
              <w:rPr>
                <w:rFonts w:ascii="Arial" w:hAnsi="Arial" w:cs="Arial"/>
                <w:color w:val="264A60"/>
                <w:sz w:val="18"/>
                <w:szCs w:val="18"/>
                <w:lang w:val="en-ID"/>
              </w:rPr>
              <w:t>Unstandardized Coefficients</w:t>
            </w:r>
          </w:p>
        </w:tc>
        <w:tc>
          <w:tcPr>
            <w:tcW w:w="938" w:type="pct"/>
            <w:tcBorders>
              <w:top w:val="single" w:sz="4" w:space="0" w:color="auto"/>
              <w:left w:val="single" w:sz="4" w:space="0" w:color="auto"/>
              <w:bottom w:val="nil"/>
              <w:right w:val="single" w:sz="4" w:space="0" w:color="auto"/>
            </w:tcBorders>
            <w:shd w:val="clear" w:color="auto" w:fill="FFFFFF"/>
            <w:vAlign w:val="bottom"/>
          </w:tcPr>
          <w:p w:rsidR="002A4DE0" w:rsidRPr="00E429A4" w:rsidRDefault="002A4DE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E429A4">
              <w:rPr>
                <w:rFonts w:ascii="Arial" w:hAnsi="Arial" w:cs="Arial"/>
                <w:color w:val="264A60"/>
                <w:sz w:val="18"/>
                <w:szCs w:val="18"/>
                <w:lang w:val="en-ID"/>
              </w:rPr>
              <w:t>Standardized Coefficients</w:t>
            </w:r>
          </w:p>
        </w:tc>
        <w:tc>
          <w:tcPr>
            <w:tcW w:w="520" w:type="pct"/>
            <w:vMerge w:val="restart"/>
            <w:tcBorders>
              <w:top w:val="single" w:sz="4" w:space="0" w:color="auto"/>
              <w:left w:val="single" w:sz="4" w:space="0" w:color="auto"/>
              <w:bottom w:val="nil"/>
              <w:right w:val="single" w:sz="4" w:space="0" w:color="auto"/>
            </w:tcBorders>
            <w:shd w:val="clear" w:color="auto" w:fill="FFFFFF"/>
            <w:vAlign w:val="bottom"/>
          </w:tcPr>
          <w:p w:rsidR="002A4DE0" w:rsidRPr="00E429A4" w:rsidRDefault="002A4DE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E429A4">
              <w:rPr>
                <w:rFonts w:ascii="Arial" w:hAnsi="Arial" w:cs="Arial"/>
                <w:color w:val="264A60"/>
                <w:sz w:val="18"/>
                <w:szCs w:val="18"/>
                <w:lang w:val="en-ID"/>
              </w:rPr>
              <w:t>t</w:t>
            </w:r>
          </w:p>
        </w:tc>
        <w:tc>
          <w:tcPr>
            <w:tcW w:w="416" w:type="pct"/>
            <w:vMerge w:val="restart"/>
            <w:tcBorders>
              <w:top w:val="single" w:sz="4" w:space="0" w:color="auto"/>
              <w:left w:val="single" w:sz="4" w:space="0" w:color="auto"/>
              <w:bottom w:val="nil"/>
              <w:right w:val="single" w:sz="4" w:space="0" w:color="auto"/>
            </w:tcBorders>
            <w:shd w:val="clear" w:color="auto" w:fill="FFFFFF"/>
            <w:vAlign w:val="bottom"/>
          </w:tcPr>
          <w:p w:rsidR="002A4DE0" w:rsidRPr="00E429A4" w:rsidRDefault="002A4DE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E429A4">
              <w:rPr>
                <w:rFonts w:ascii="Arial" w:hAnsi="Arial" w:cs="Arial"/>
                <w:color w:val="264A60"/>
                <w:sz w:val="18"/>
                <w:szCs w:val="18"/>
                <w:lang w:val="en-ID"/>
              </w:rPr>
              <w:t>Sig.</w:t>
            </w:r>
          </w:p>
        </w:tc>
      </w:tr>
      <w:tr w:rsidR="002A4DE0" w:rsidRPr="00E429A4" w:rsidTr="00CE133D">
        <w:trPr>
          <w:cantSplit/>
        </w:trPr>
        <w:tc>
          <w:tcPr>
            <w:tcW w:w="1249" w:type="pct"/>
            <w:gridSpan w:val="2"/>
            <w:vMerge/>
            <w:tcBorders>
              <w:top w:val="nil"/>
              <w:left w:val="single" w:sz="4" w:space="0" w:color="auto"/>
              <w:bottom w:val="nil"/>
              <w:right w:val="single" w:sz="4" w:space="0" w:color="auto"/>
            </w:tcBorders>
            <w:shd w:val="clear" w:color="auto" w:fill="FFFFFF"/>
            <w:vAlign w:val="bottom"/>
          </w:tcPr>
          <w:p w:rsidR="002A4DE0" w:rsidRPr="00E429A4" w:rsidRDefault="002A4DE0" w:rsidP="00E007D4">
            <w:pPr>
              <w:autoSpaceDE w:val="0"/>
              <w:autoSpaceDN w:val="0"/>
              <w:adjustRightInd w:val="0"/>
              <w:spacing w:after="0" w:line="276" w:lineRule="auto"/>
              <w:rPr>
                <w:rFonts w:ascii="Arial" w:hAnsi="Arial" w:cs="Arial"/>
                <w:color w:val="264A60"/>
                <w:sz w:val="18"/>
                <w:szCs w:val="18"/>
                <w:lang w:val="en-ID"/>
              </w:rPr>
            </w:pPr>
          </w:p>
        </w:tc>
        <w:tc>
          <w:tcPr>
            <w:tcW w:w="938" w:type="pct"/>
            <w:tcBorders>
              <w:top w:val="single" w:sz="4" w:space="0" w:color="auto"/>
              <w:left w:val="single" w:sz="4" w:space="0" w:color="auto"/>
              <w:bottom w:val="single" w:sz="8" w:space="0" w:color="152935"/>
              <w:right w:val="single" w:sz="4" w:space="0" w:color="auto"/>
            </w:tcBorders>
            <w:shd w:val="clear" w:color="auto" w:fill="FFFFFF"/>
            <w:vAlign w:val="bottom"/>
          </w:tcPr>
          <w:p w:rsidR="002A4DE0" w:rsidRPr="00E429A4" w:rsidRDefault="002A4DE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E429A4">
              <w:rPr>
                <w:rFonts w:ascii="Arial" w:hAnsi="Arial" w:cs="Arial"/>
                <w:color w:val="264A60"/>
                <w:sz w:val="18"/>
                <w:szCs w:val="18"/>
                <w:lang w:val="en-ID"/>
              </w:rPr>
              <w:t>B</w:t>
            </w:r>
          </w:p>
        </w:tc>
        <w:tc>
          <w:tcPr>
            <w:tcW w:w="939" w:type="pct"/>
            <w:tcBorders>
              <w:top w:val="single" w:sz="4" w:space="0" w:color="auto"/>
              <w:left w:val="single" w:sz="4" w:space="0" w:color="auto"/>
              <w:bottom w:val="single" w:sz="8" w:space="0" w:color="152935"/>
              <w:right w:val="single" w:sz="4" w:space="0" w:color="auto"/>
            </w:tcBorders>
            <w:shd w:val="clear" w:color="auto" w:fill="FFFFFF"/>
            <w:vAlign w:val="bottom"/>
          </w:tcPr>
          <w:p w:rsidR="002A4DE0" w:rsidRPr="00E429A4" w:rsidRDefault="002A4DE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E429A4">
              <w:rPr>
                <w:rFonts w:ascii="Arial" w:hAnsi="Arial" w:cs="Arial"/>
                <w:color w:val="264A60"/>
                <w:sz w:val="18"/>
                <w:szCs w:val="18"/>
                <w:lang w:val="en-ID"/>
              </w:rPr>
              <w:t>Std. Error</w:t>
            </w:r>
          </w:p>
        </w:tc>
        <w:tc>
          <w:tcPr>
            <w:tcW w:w="938" w:type="pct"/>
            <w:tcBorders>
              <w:top w:val="nil"/>
              <w:left w:val="single" w:sz="4" w:space="0" w:color="auto"/>
              <w:bottom w:val="single" w:sz="8" w:space="0" w:color="152935"/>
              <w:right w:val="single" w:sz="4" w:space="0" w:color="auto"/>
            </w:tcBorders>
            <w:shd w:val="clear" w:color="auto" w:fill="FFFFFF"/>
            <w:vAlign w:val="bottom"/>
          </w:tcPr>
          <w:p w:rsidR="002A4DE0" w:rsidRPr="00E429A4" w:rsidRDefault="002A4DE0"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E429A4">
              <w:rPr>
                <w:rFonts w:ascii="Arial" w:hAnsi="Arial" w:cs="Arial"/>
                <w:color w:val="264A60"/>
                <w:sz w:val="18"/>
                <w:szCs w:val="18"/>
                <w:lang w:val="en-ID"/>
              </w:rPr>
              <w:t>Beta</w:t>
            </w:r>
          </w:p>
        </w:tc>
        <w:tc>
          <w:tcPr>
            <w:tcW w:w="520" w:type="pct"/>
            <w:vMerge/>
            <w:tcBorders>
              <w:top w:val="nil"/>
              <w:left w:val="single" w:sz="4" w:space="0" w:color="auto"/>
              <w:bottom w:val="nil"/>
              <w:right w:val="single" w:sz="4" w:space="0" w:color="auto"/>
            </w:tcBorders>
            <w:shd w:val="clear" w:color="auto" w:fill="FFFFFF"/>
            <w:vAlign w:val="bottom"/>
          </w:tcPr>
          <w:p w:rsidR="002A4DE0" w:rsidRPr="00E429A4" w:rsidRDefault="002A4DE0" w:rsidP="00E007D4">
            <w:pPr>
              <w:autoSpaceDE w:val="0"/>
              <w:autoSpaceDN w:val="0"/>
              <w:adjustRightInd w:val="0"/>
              <w:spacing w:after="0" w:line="276" w:lineRule="auto"/>
              <w:rPr>
                <w:rFonts w:ascii="Arial" w:hAnsi="Arial" w:cs="Arial"/>
                <w:color w:val="264A60"/>
                <w:sz w:val="18"/>
                <w:szCs w:val="18"/>
                <w:lang w:val="en-ID"/>
              </w:rPr>
            </w:pPr>
          </w:p>
        </w:tc>
        <w:tc>
          <w:tcPr>
            <w:tcW w:w="416" w:type="pct"/>
            <w:vMerge/>
            <w:tcBorders>
              <w:top w:val="nil"/>
              <w:left w:val="single" w:sz="4" w:space="0" w:color="auto"/>
              <w:bottom w:val="nil"/>
              <w:right w:val="single" w:sz="4" w:space="0" w:color="auto"/>
            </w:tcBorders>
            <w:shd w:val="clear" w:color="auto" w:fill="FFFFFF"/>
            <w:vAlign w:val="bottom"/>
          </w:tcPr>
          <w:p w:rsidR="002A4DE0" w:rsidRPr="00E429A4" w:rsidRDefault="002A4DE0" w:rsidP="00E007D4">
            <w:pPr>
              <w:autoSpaceDE w:val="0"/>
              <w:autoSpaceDN w:val="0"/>
              <w:adjustRightInd w:val="0"/>
              <w:spacing w:after="0" w:line="276" w:lineRule="auto"/>
              <w:rPr>
                <w:rFonts w:ascii="Arial" w:hAnsi="Arial" w:cs="Arial"/>
                <w:color w:val="264A60"/>
                <w:sz w:val="18"/>
                <w:szCs w:val="18"/>
                <w:lang w:val="en-ID"/>
              </w:rPr>
            </w:pPr>
          </w:p>
        </w:tc>
      </w:tr>
      <w:tr w:rsidR="002A4DE0" w:rsidRPr="00E429A4" w:rsidTr="00CE133D">
        <w:trPr>
          <w:cantSplit/>
        </w:trPr>
        <w:tc>
          <w:tcPr>
            <w:tcW w:w="313" w:type="pct"/>
            <w:vMerge w:val="restart"/>
            <w:tcBorders>
              <w:top w:val="single" w:sz="8" w:space="0" w:color="152935"/>
              <w:left w:val="single" w:sz="4" w:space="0" w:color="auto"/>
              <w:bottom w:val="single" w:sz="8" w:space="0" w:color="152935"/>
              <w:right w:val="single" w:sz="4" w:space="0" w:color="auto"/>
            </w:tcBorders>
            <w:shd w:val="clear" w:color="auto" w:fill="E0E0E0"/>
          </w:tcPr>
          <w:p w:rsidR="002A4DE0" w:rsidRPr="00E429A4" w:rsidRDefault="002A4DE0" w:rsidP="00E007D4">
            <w:pPr>
              <w:autoSpaceDE w:val="0"/>
              <w:autoSpaceDN w:val="0"/>
              <w:adjustRightInd w:val="0"/>
              <w:spacing w:after="0" w:line="276" w:lineRule="auto"/>
              <w:ind w:left="60" w:right="60"/>
              <w:rPr>
                <w:rFonts w:ascii="Arial" w:hAnsi="Arial" w:cs="Arial"/>
                <w:color w:val="264A60"/>
                <w:sz w:val="18"/>
                <w:szCs w:val="18"/>
                <w:lang w:val="en-ID"/>
              </w:rPr>
            </w:pPr>
            <w:r w:rsidRPr="00E429A4">
              <w:rPr>
                <w:rFonts w:ascii="Arial" w:hAnsi="Arial" w:cs="Arial"/>
                <w:color w:val="264A60"/>
                <w:sz w:val="18"/>
                <w:szCs w:val="18"/>
                <w:lang w:val="en-ID"/>
              </w:rPr>
              <w:t>1</w:t>
            </w:r>
          </w:p>
        </w:tc>
        <w:tc>
          <w:tcPr>
            <w:tcW w:w="936" w:type="pct"/>
            <w:tcBorders>
              <w:top w:val="single" w:sz="8" w:space="0" w:color="152935"/>
              <w:left w:val="single" w:sz="4" w:space="0" w:color="auto"/>
              <w:bottom w:val="single" w:sz="8" w:space="0" w:color="AEAEAE"/>
              <w:right w:val="single" w:sz="4" w:space="0" w:color="auto"/>
            </w:tcBorders>
            <w:shd w:val="clear" w:color="auto" w:fill="E0E0E0"/>
          </w:tcPr>
          <w:p w:rsidR="002A4DE0" w:rsidRPr="00E429A4" w:rsidRDefault="002A4DE0" w:rsidP="00E007D4">
            <w:pPr>
              <w:autoSpaceDE w:val="0"/>
              <w:autoSpaceDN w:val="0"/>
              <w:adjustRightInd w:val="0"/>
              <w:spacing w:after="0" w:line="276" w:lineRule="auto"/>
              <w:ind w:left="60" w:right="60"/>
              <w:rPr>
                <w:rFonts w:ascii="Arial" w:hAnsi="Arial" w:cs="Arial"/>
                <w:color w:val="264A60"/>
                <w:sz w:val="18"/>
                <w:szCs w:val="18"/>
                <w:lang w:val="en-ID"/>
              </w:rPr>
            </w:pPr>
            <w:r w:rsidRPr="00E429A4">
              <w:rPr>
                <w:rFonts w:ascii="Arial" w:hAnsi="Arial" w:cs="Arial"/>
                <w:color w:val="264A60"/>
                <w:sz w:val="18"/>
                <w:szCs w:val="18"/>
                <w:lang w:val="en-ID"/>
              </w:rPr>
              <w:t>(Constant)</w:t>
            </w:r>
          </w:p>
        </w:tc>
        <w:tc>
          <w:tcPr>
            <w:tcW w:w="938" w:type="pct"/>
            <w:tcBorders>
              <w:top w:val="single" w:sz="8" w:space="0" w:color="152935"/>
              <w:left w:val="single" w:sz="4" w:space="0" w:color="auto"/>
              <w:bottom w:val="single" w:sz="8" w:space="0" w:color="AEAEAE"/>
              <w:right w:val="single" w:sz="4" w:space="0" w:color="auto"/>
            </w:tcBorders>
            <w:shd w:val="clear" w:color="auto" w:fill="FFFFFF"/>
          </w:tcPr>
          <w:p w:rsidR="002A4DE0" w:rsidRPr="00E429A4" w:rsidRDefault="002A4DE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E429A4">
              <w:rPr>
                <w:rFonts w:ascii="Arial" w:hAnsi="Arial" w:cs="Arial"/>
                <w:color w:val="010205"/>
                <w:sz w:val="18"/>
                <w:szCs w:val="18"/>
                <w:lang w:val="en-ID"/>
              </w:rPr>
              <w:t>93602.092</w:t>
            </w:r>
          </w:p>
        </w:tc>
        <w:tc>
          <w:tcPr>
            <w:tcW w:w="939" w:type="pct"/>
            <w:tcBorders>
              <w:top w:val="single" w:sz="8" w:space="0" w:color="152935"/>
              <w:left w:val="single" w:sz="4" w:space="0" w:color="auto"/>
              <w:bottom w:val="single" w:sz="8" w:space="0" w:color="AEAEAE"/>
              <w:right w:val="single" w:sz="4" w:space="0" w:color="auto"/>
            </w:tcBorders>
            <w:shd w:val="clear" w:color="auto" w:fill="FFFFFF"/>
          </w:tcPr>
          <w:p w:rsidR="002A4DE0" w:rsidRPr="00E429A4" w:rsidRDefault="002A4DE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E429A4">
              <w:rPr>
                <w:rFonts w:ascii="Arial" w:hAnsi="Arial" w:cs="Arial"/>
                <w:color w:val="010205"/>
                <w:sz w:val="18"/>
                <w:szCs w:val="18"/>
                <w:lang w:val="en-ID"/>
              </w:rPr>
              <w:t>13586.223</w:t>
            </w:r>
          </w:p>
        </w:tc>
        <w:tc>
          <w:tcPr>
            <w:tcW w:w="938" w:type="pct"/>
            <w:tcBorders>
              <w:top w:val="single" w:sz="8" w:space="0" w:color="152935"/>
              <w:left w:val="single" w:sz="4" w:space="0" w:color="auto"/>
              <w:bottom w:val="single" w:sz="8" w:space="0" w:color="AEAEAE"/>
              <w:right w:val="single" w:sz="4" w:space="0" w:color="auto"/>
            </w:tcBorders>
            <w:shd w:val="clear" w:color="auto" w:fill="FFFFFF"/>
            <w:vAlign w:val="center"/>
          </w:tcPr>
          <w:p w:rsidR="002A4DE0" w:rsidRPr="00E429A4" w:rsidRDefault="002A4DE0" w:rsidP="00E007D4">
            <w:pPr>
              <w:autoSpaceDE w:val="0"/>
              <w:autoSpaceDN w:val="0"/>
              <w:adjustRightInd w:val="0"/>
              <w:spacing w:after="0" w:line="276" w:lineRule="auto"/>
              <w:rPr>
                <w:rFonts w:ascii="Times New Roman" w:hAnsi="Times New Roman" w:cs="Times New Roman"/>
                <w:sz w:val="24"/>
                <w:szCs w:val="24"/>
                <w:lang w:val="en-ID"/>
              </w:rPr>
            </w:pPr>
          </w:p>
        </w:tc>
        <w:tc>
          <w:tcPr>
            <w:tcW w:w="520" w:type="pct"/>
            <w:tcBorders>
              <w:top w:val="single" w:sz="8" w:space="0" w:color="152935"/>
              <w:left w:val="single" w:sz="4" w:space="0" w:color="auto"/>
              <w:bottom w:val="single" w:sz="8" w:space="0" w:color="AEAEAE"/>
              <w:right w:val="single" w:sz="4" w:space="0" w:color="auto"/>
            </w:tcBorders>
            <w:shd w:val="clear" w:color="auto" w:fill="FFFFFF"/>
          </w:tcPr>
          <w:p w:rsidR="002A4DE0" w:rsidRPr="00E429A4" w:rsidRDefault="002A4DE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E429A4">
              <w:rPr>
                <w:rFonts w:ascii="Arial" w:hAnsi="Arial" w:cs="Arial"/>
                <w:color w:val="010205"/>
                <w:sz w:val="18"/>
                <w:szCs w:val="18"/>
                <w:lang w:val="en-ID"/>
              </w:rPr>
              <w:t>6.889</w:t>
            </w:r>
          </w:p>
        </w:tc>
        <w:tc>
          <w:tcPr>
            <w:tcW w:w="416" w:type="pct"/>
            <w:tcBorders>
              <w:top w:val="single" w:sz="8" w:space="0" w:color="152935"/>
              <w:left w:val="single" w:sz="4" w:space="0" w:color="auto"/>
              <w:bottom w:val="single" w:sz="8" w:space="0" w:color="AEAEAE"/>
              <w:right w:val="single" w:sz="4" w:space="0" w:color="auto"/>
            </w:tcBorders>
            <w:shd w:val="clear" w:color="auto" w:fill="FFFFFF"/>
          </w:tcPr>
          <w:p w:rsidR="002A4DE0" w:rsidRPr="00E429A4" w:rsidRDefault="002A4DE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E429A4">
              <w:rPr>
                <w:rFonts w:ascii="Arial" w:hAnsi="Arial" w:cs="Arial"/>
                <w:color w:val="010205"/>
                <w:sz w:val="18"/>
                <w:szCs w:val="18"/>
                <w:lang w:val="en-ID"/>
              </w:rPr>
              <w:t>.000</w:t>
            </w:r>
          </w:p>
        </w:tc>
      </w:tr>
      <w:tr w:rsidR="002A4DE0" w:rsidRPr="00E429A4" w:rsidTr="00CE133D">
        <w:trPr>
          <w:cantSplit/>
        </w:trPr>
        <w:tc>
          <w:tcPr>
            <w:tcW w:w="313" w:type="pct"/>
            <w:vMerge/>
            <w:tcBorders>
              <w:top w:val="single" w:sz="8" w:space="0" w:color="152935"/>
              <w:left w:val="single" w:sz="4" w:space="0" w:color="auto"/>
              <w:bottom w:val="single" w:sz="8" w:space="0" w:color="152935"/>
              <w:right w:val="single" w:sz="4" w:space="0" w:color="auto"/>
            </w:tcBorders>
            <w:shd w:val="clear" w:color="auto" w:fill="E0E0E0"/>
          </w:tcPr>
          <w:p w:rsidR="002A4DE0" w:rsidRPr="00E429A4" w:rsidRDefault="002A4DE0" w:rsidP="00E007D4">
            <w:pPr>
              <w:autoSpaceDE w:val="0"/>
              <w:autoSpaceDN w:val="0"/>
              <w:adjustRightInd w:val="0"/>
              <w:spacing w:after="0" w:line="276" w:lineRule="auto"/>
              <w:rPr>
                <w:rFonts w:ascii="Arial" w:hAnsi="Arial" w:cs="Arial"/>
                <w:color w:val="010205"/>
                <w:sz w:val="18"/>
                <w:szCs w:val="18"/>
                <w:lang w:val="en-ID"/>
              </w:rPr>
            </w:pPr>
          </w:p>
        </w:tc>
        <w:tc>
          <w:tcPr>
            <w:tcW w:w="936" w:type="pct"/>
            <w:tcBorders>
              <w:top w:val="single" w:sz="8" w:space="0" w:color="AEAEAE"/>
              <w:left w:val="single" w:sz="4" w:space="0" w:color="auto"/>
              <w:bottom w:val="single" w:sz="8" w:space="0" w:color="AEAEAE"/>
              <w:right w:val="single" w:sz="4" w:space="0" w:color="auto"/>
            </w:tcBorders>
            <w:shd w:val="clear" w:color="auto" w:fill="E0E0E0"/>
          </w:tcPr>
          <w:p w:rsidR="002A4DE0" w:rsidRPr="00E429A4" w:rsidRDefault="002A4DE0" w:rsidP="00E007D4">
            <w:pPr>
              <w:autoSpaceDE w:val="0"/>
              <w:autoSpaceDN w:val="0"/>
              <w:adjustRightInd w:val="0"/>
              <w:spacing w:after="0" w:line="276" w:lineRule="auto"/>
              <w:ind w:left="60" w:right="60"/>
              <w:rPr>
                <w:rFonts w:ascii="Arial" w:hAnsi="Arial" w:cs="Arial"/>
                <w:color w:val="264A60"/>
                <w:sz w:val="18"/>
                <w:szCs w:val="18"/>
                <w:lang w:val="en-ID"/>
              </w:rPr>
            </w:pPr>
            <w:r w:rsidRPr="00E429A4">
              <w:rPr>
                <w:rFonts w:ascii="Arial" w:hAnsi="Arial" w:cs="Arial"/>
                <w:color w:val="264A60"/>
                <w:sz w:val="18"/>
                <w:szCs w:val="18"/>
                <w:lang w:val="en-ID"/>
              </w:rPr>
              <w:t>EPS</w:t>
            </w:r>
          </w:p>
        </w:tc>
        <w:tc>
          <w:tcPr>
            <w:tcW w:w="938" w:type="pct"/>
            <w:tcBorders>
              <w:top w:val="single" w:sz="8" w:space="0" w:color="AEAEAE"/>
              <w:left w:val="single" w:sz="4" w:space="0" w:color="auto"/>
              <w:bottom w:val="single" w:sz="8" w:space="0" w:color="AEAEAE"/>
              <w:right w:val="single" w:sz="4" w:space="0" w:color="auto"/>
            </w:tcBorders>
            <w:shd w:val="clear" w:color="auto" w:fill="FFFFFF"/>
          </w:tcPr>
          <w:p w:rsidR="002A4DE0" w:rsidRPr="00E429A4" w:rsidRDefault="002A4DE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E429A4">
              <w:rPr>
                <w:rFonts w:ascii="Arial" w:hAnsi="Arial" w:cs="Arial"/>
                <w:color w:val="010205"/>
                <w:sz w:val="18"/>
                <w:szCs w:val="18"/>
                <w:lang w:val="en-ID"/>
              </w:rPr>
              <w:t>21.793</w:t>
            </w:r>
          </w:p>
        </w:tc>
        <w:tc>
          <w:tcPr>
            <w:tcW w:w="939" w:type="pct"/>
            <w:tcBorders>
              <w:top w:val="single" w:sz="8" w:space="0" w:color="AEAEAE"/>
              <w:left w:val="single" w:sz="4" w:space="0" w:color="auto"/>
              <w:bottom w:val="single" w:sz="8" w:space="0" w:color="AEAEAE"/>
              <w:right w:val="single" w:sz="4" w:space="0" w:color="auto"/>
            </w:tcBorders>
            <w:shd w:val="clear" w:color="auto" w:fill="FFFFFF"/>
          </w:tcPr>
          <w:p w:rsidR="002A4DE0" w:rsidRPr="00E429A4" w:rsidRDefault="002A4DE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E429A4">
              <w:rPr>
                <w:rFonts w:ascii="Arial" w:hAnsi="Arial" w:cs="Arial"/>
                <w:color w:val="010205"/>
                <w:sz w:val="18"/>
                <w:szCs w:val="18"/>
                <w:lang w:val="en-ID"/>
              </w:rPr>
              <w:t>34.828</w:t>
            </w:r>
          </w:p>
        </w:tc>
        <w:tc>
          <w:tcPr>
            <w:tcW w:w="938" w:type="pct"/>
            <w:tcBorders>
              <w:top w:val="single" w:sz="8" w:space="0" w:color="AEAEAE"/>
              <w:left w:val="single" w:sz="4" w:space="0" w:color="auto"/>
              <w:bottom w:val="single" w:sz="8" w:space="0" w:color="AEAEAE"/>
              <w:right w:val="single" w:sz="4" w:space="0" w:color="auto"/>
            </w:tcBorders>
            <w:shd w:val="clear" w:color="auto" w:fill="FFFFFF"/>
          </w:tcPr>
          <w:p w:rsidR="002A4DE0" w:rsidRPr="00E429A4" w:rsidRDefault="002A4DE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E429A4">
              <w:rPr>
                <w:rFonts w:ascii="Arial" w:hAnsi="Arial" w:cs="Arial"/>
                <w:color w:val="010205"/>
                <w:sz w:val="18"/>
                <w:szCs w:val="18"/>
                <w:lang w:val="en-ID"/>
              </w:rPr>
              <w:t>.129</w:t>
            </w:r>
          </w:p>
        </w:tc>
        <w:tc>
          <w:tcPr>
            <w:tcW w:w="520" w:type="pct"/>
            <w:tcBorders>
              <w:top w:val="single" w:sz="8" w:space="0" w:color="AEAEAE"/>
              <w:left w:val="single" w:sz="4" w:space="0" w:color="auto"/>
              <w:bottom w:val="single" w:sz="8" w:space="0" w:color="AEAEAE"/>
              <w:right w:val="single" w:sz="4" w:space="0" w:color="auto"/>
            </w:tcBorders>
            <w:shd w:val="clear" w:color="auto" w:fill="FFFFFF"/>
          </w:tcPr>
          <w:p w:rsidR="002A4DE0" w:rsidRPr="00E429A4" w:rsidRDefault="002A4DE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E429A4">
              <w:rPr>
                <w:rFonts w:ascii="Arial" w:hAnsi="Arial" w:cs="Arial"/>
                <w:color w:val="010205"/>
                <w:sz w:val="18"/>
                <w:szCs w:val="18"/>
                <w:lang w:val="en-ID"/>
              </w:rPr>
              <w:t>.626</w:t>
            </w:r>
          </w:p>
        </w:tc>
        <w:tc>
          <w:tcPr>
            <w:tcW w:w="416" w:type="pct"/>
            <w:tcBorders>
              <w:top w:val="single" w:sz="8" w:space="0" w:color="AEAEAE"/>
              <w:left w:val="single" w:sz="4" w:space="0" w:color="auto"/>
              <w:bottom w:val="single" w:sz="8" w:space="0" w:color="AEAEAE"/>
              <w:right w:val="single" w:sz="4" w:space="0" w:color="auto"/>
            </w:tcBorders>
            <w:shd w:val="clear" w:color="auto" w:fill="FFFFFF"/>
          </w:tcPr>
          <w:p w:rsidR="002A4DE0" w:rsidRPr="00E429A4" w:rsidRDefault="002A4DE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E429A4">
              <w:rPr>
                <w:rFonts w:ascii="Arial" w:hAnsi="Arial" w:cs="Arial"/>
                <w:color w:val="010205"/>
                <w:sz w:val="18"/>
                <w:szCs w:val="18"/>
                <w:lang w:val="en-ID"/>
              </w:rPr>
              <w:t>.534</w:t>
            </w:r>
          </w:p>
        </w:tc>
      </w:tr>
      <w:tr w:rsidR="002A4DE0" w:rsidRPr="00E429A4" w:rsidTr="00CE133D">
        <w:trPr>
          <w:cantSplit/>
        </w:trPr>
        <w:tc>
          <w:tcPr>
            <w:tcW w:w="313" w:type="pct"/>
            <w:vMerge/>
            <w:tcBorders>
              <w:top w:val="single" w:sz="8" w:space="0" w:color="152935"/>
              <w:left w:val="single" w:sz="4" w:space="0" w:color="auto"/>
              <w:bottom w:val="single" w:sz="8" w:space="0" w:color="152935"/>
              <w:right w:val="single" w:sz="4" w:space="0" w:color="auto"/>
            </w:tcBorders>
            <w:shd w:val="clear" w:color="auto" w:fill="E0E0E0"/>
          </w:tcPr>
          <w:p w:rsidR="002A4DE0" w:rsidRPr="00E429A4" w:rsidRDefault="002A4DE0" w:rsidP="00E007D4">
            <w:pPr>
              <w:autoSpaceDE w:val="0"/>
              <w:autoSpaceDN w:val="0"/>
              <w:adjustRightInd w:val="0"/>
              <w:spacing w:after="0" w:line="276" w:lineRule="auto"/>
              <w:rPr>
                <w:rFonts w:ascii="Arial" w:hAnsi="Arial" w:cs="Arial"/>
                <w:color w:val="010205"/>
                <w:sz w:val="18"/>
                <w:szCs w:val="18"/>
                <w:lang w:val="en-ID"/>
              </w:rPr>
            </w:pPr>
          </w:p>
        </w:tc>
        <w:tc>
          <w:tcPr>
            <w:tcW w:w="936" w:type="pct"/>
            <w:tcBorders>
              <w:top w:val="single" w:sz="8" w:space="0" w:color="AEAEAE"/>
              <w:left w:val="single" w:sz="4" w:space="0" w:color="auto"/>
              <w:bottom w:val="single" w:sz="8" w:space="0" w:color="AEAEAE"/>
              <w:right w:val="single" w:sz="4" w:space="0" w:color="auto"/>
            </w:tcBorders>
            <w:shd w:val="clear" w:color="auto" w:fill="E0E0E0"/>
          </w:tcPr>
          <w:p w:rsidR="002A4DE0" w:rsidRPr="00E429A4" w:rsidRDefault="002A4DE0" w:rsidP="00E007D4">
            <w:pPr>
              <w:autoSpaceDE w:val="0"/>
              <w:autoSpaceDN w:val="0"/>
              <w:adjustRightInd w:val="0"/>
              <w:spacing w:after="0" w:line="276" w:lineRule="auto"/>
              <w:ind w:left="60" w:right="60"/>
              <w:rPr>
                <w:rFonts w:ascii="Arial" w:hAnsi="Arial" w:cs="Arial"/>
                <w:color w:val="264A60"/>
                <w:sz w:val="18"/>
                <w:szCs w:val="18"/>
                <w:lang w:val="en-ID"/>
              </w:rPr>
            </w:pPr>
            <w:r w:rsidRPr="00E429A4">
              <w:rPr>
                <w:rFonts w:ascii="Arial" w:hAnsi="Arial" w:cs="Arial"/>
                <w:color w:val="264A60"/>
                <w:sz w:val="18"/>
                <w:szCs w:val="18"/>
                <w:lang w:val="en-ID"/>
              </w:rPr>
              <w:t>DPS</w:t>
            </w:r>
          </w:p>
        </w:tc>
        <w:tc>
          <w:tcPr>
            <w:tcW w:w="938" w:type="pct"/>
            <w:tcBorders>
              <w:top w:val="single" w:sz="8" w:space="0" w:color="AEAEAE"/>
              <w:left w:val="single" w:sz="4" w:space="0" w:color="auto"/>
              <w:bottom w:val="single" w:sz="4" w:space="0" w:color="auto"/>
              <w:right w:val="single" w:sz="4" w:space="0" w:color="auto"/>
            </w:tcBorders>
            <w:shd w:val="clear" w:color="auto" w:fill="FFFFFF"/>
          </w:tcPr>
          <w:p w:rsidR="002A4DE0" w:rsidRPr="00E429A4" w:rsidRDefault="002A4DE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E429A4">
              <w:rPr>
                <w:rFonts w:ascii="Arial" w:hAnsi="Arial" w:cs="Arial"/>
                <w:color w:val="010205"/>
                <w:sz w:val="18"/>
                <w:szCs w:val="18"/>
                <w:lang w:val="en-ID"/>
              </w:rPr>
              <w:t>355.159</w:t>
            </w:r>
          </w:p>
        </w:tc>
        <w:tc>
          <w:tcPr>
            <w:tcW w:w="939" w:type="pct"/>
            <w:tcBorders>
              <w:top w:val="single" w:sz="8" w:space="0" w:color="AEAEAE"/>
              <w:left w:val="single" w:sz="4" w:space="0" w:color="auto"/>
              <w:bottom w:val="single" w:sz="8" w:space="0" w:color="AEAEAE"/>
              <w:right w:val="single" w:sz="4" w:space="0" w:color="auto"/>
            </w:tcBorders>
            <w:shd w:val="clear" w:color="auto" w:fill="FFFFFF"/>
          </w:tcPr>
          <w:p w:rsidR="002A4DE0" w:rsidRPr="00E429A4" w:rsidRDefault="002A4DE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E429A4">
              <w:rPr>
                <w:rFonts w:ascii="Arial" w:hAnsi="Arial" w:cs="Arial"/>
                <w:color w:val="010205"/>
                <w:sz w:val="18"/>
                <w:szCs w:val="18"/>
                <w:lang w:val="en-ID"/>
              </w:rPr>
              <w:t>277.956</w:t>
            </w:r>
          </w:p>
        </w:tc>
        <w:tc>
          <w:tcPr>
            <w:tcW w:w="938" w:type="pct"/>
            <w:tcBorders>
              <w:top w:val="single" w:sz="8" w:space="0" w:color="AEAEAE"/>
              <w:left w:val="single" w:sz="4" w:space="0" w:color="auto"/>
              <w:bottom w:val="single" w:sz="8" w:space="0" w:color="AEAEAE"/>
              <w:right w:val="single" w:sz="4" w:space="0" w:color="auto"/>
            </w:tcBorders>
            <w:shd w:val="clear" w:color="auto" w:fill="FFFFFF"/>
          </w:tcPr>
          <w:p w:rsidR="002A4DE0" w:rsidRPr="00E429A4" w:rsidRDefault="002A4DE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E429A4">
              <w:rPr>
                <w:rFonts w:ascii="Arial" w:hAnsi="Arial" w:cs="Arial"/>
                <w:color w:val="010205"/>
                <w:sz w:val="18"/>
                <w:szCs w:val="18"/>
                <w:lang w:val="en-ID"/>
              </w:rPr>
              <w:t>.225</w:t>
            </w:r>
          </w:p>
        </w:tc>
        <w:tc>
          <w:tcPr>
            <w:tcW w:w="520" w:type="pct"/>
            <w:tcBorders>
              <w:top w:val="single" w:sz="8" w:space="0" w:color="AEAEAE"/>
              <w:left w:val="single" w:sz="4" w:space="0" w:color="auto"/>
              <w:bottom w:val="single" w:sz="8" w:space="0" w:color="AEAEAE"/>
              <w:right w:val="single" w:sz="4" w:space="0" w:color="auto"/>
            </w:tcBorders>
            <w:shd w:val="clear" w:color="auto" w:fill="FFFFFF"/>
          </w:tcPr>
          <w:p w:rsidR="002A4DE0" w:rsidRPr="00E429A4" w:rsidRDefault="002A4DE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E429A4">
              <w:rPr>
                <w:rFonts w:ascii="Arial" w:hAnsi="Arial" w:cs="Arial"/>
                <w:color w:val="010205"/>
                <w:sz w:val="18"/>
                <w:szCs w:val="18"/>
                <w:lang w:val="en-ID"/>
              </w:rPr>
              <w:t>1.278</w:t>
            </w:r>
          </w:p>
        </w:tc>
        <w:tc>
          <w:tcPr>
            <w:tcW w:w="416" w:type="pct"/>
            <w:tcBorders>
              <w:top w:val="single" w:sz="8" w:space="0" w:color="AEAEAE"/>
              <w:left w:val="single" w:sz="4" w:space="0" w:color="auto"/>
              <w:bottom w:val="single" w:sz="8" w:space="0" w:color="AEAEAE"/>
              <w:right w:val="single" w:sz="4" w:space="0" w:color="auto"/>
            </w:tcBorders>
            <w:shd w:val="clear" w:color="auto" w:fill="FFFFFF"/>
          </w:tcPr>
          <w:p w:rsidR="002A4DE0" w:rsidRPr="00E429A4" w:rsidRDefault="002A4DE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E429A4">
              <w:rPr>
                <w:rFonts w:ascii="Arial" w:hAnsi="Arial" w:cs="Arial"/>
                <w:color w:val="010205"/>
                <w:sz w:val="18"/>
                <w:szCs w:val="18"/>
                <w:lang w:val="en-ID"/>
              </w:rPr>
              <w:t>.206</w:t>
            </w:r>
          </w:p>
        </w:tc>
      </w:tr>
      <w:tr w:rsidR="002A4DE0" w:rsidRPr="00E429A4" w:rsidTr="00CE133D">
        <w:trPr>
          <w:cantSplit/>
        </w:trPr>
        <w:tc>
          <w:tcPr>
            <w:tcW w:w="313" w:type="pct"/>
            <w:vMerge/>
            <w:tcBorders>
              <w:top w:val="single" w:sz="8" w:space="0" w:color="152935"/>
              <w:left w:val="single" w:sz="4" w:space="0" w:color="auto"/>
              <w:bottom w:val="single" w:sz="4" w:space="0" w:color="auto"/>
              <w:right w:val="single" w:sz="4" w:space="0" w:color="auto"/>
            </w:tcBorders>
            <w:shd w:val="clear" w:color="auto" w:fill="E0E0E0"/>
          </w:tcPr>
          <w:p w:rsidR="002A4DE0" w:rsidRPr="00E429A4" w:rsidRDefault="002A4DE0" w:rsidP="00E007D4">
            <w:pPr>
              <w:autoSpaceDE w:val="0"/>
              <w:autoSpaceDN w:val="0"/>
              <w:adjustRightInd w:val="0"/>
              <w:spacing w:after="0" w:line="276" w:lineRule="auto"/>
              <w:rPr>
                <w:rFonts w:ascii="Arial" w:hAnsi="Arial" w:cs="Arial"/>
                <w:color w:val="010205"/>
                <w:sz w:val="18"/>
                <w:szCs w:val="18"/>
                <w:lang w:val="en-ID"/>
              </w:rPr>
            </w:pPr>
          </w:p>
        </w:tc>
        <w:tc>
          <w:tcPr>
            <w:tcW w:w="936" w:type="pct"/>
            <w:tcBorders>
              <w:top w:val="single" w:sz="8" w:space="0" w:color="AEAEAE"/>
              <w:left w:val="single" w:sz="4" w:space="0" w:color="auto"/>
              <w:bottom w:val="single" w:sz="4" w:space="0" w:color="auto"/>
              <w:right w:val="single" w:sz="4" w:space="0" w:color="auto"/>
            </w:tcBorders>
            <w:shd w:val="clear" w:color="auto" w:fill="E0E0E0"/>
          </w:tcPr>
          <w:p w:rsidR="002A4DE0" w:rsidRPr="00E429A4" w:rsidRDefault="002A4DE0" w:rsidP="00E007D4">
            <w:pPr>
              <w:autoSpaceDE w:val="0"/>
              <w:autoSpaceDN w:val="0"/>
              <w:adjustRightInd w:val="0"/>
              <w:spacing w:after="0" w:line="276" w:lineRule="auto"/>
              <w:ind w:left="60" w:right="60"/>
              <w:rPr>
                <w:rFonts w:ascii="Arial" w:hAnsi="Arial" w:cs="Arial"/>
                <w:color w:val="264A60"/>
                <w:sz w:val="18"/>
                <w:szCs w:val="18"/>
                <w:lang w:val="en-ID"/>
              </w:rPr>
            </w:pPr>
            <w:r w:rsidRPr="00E429A4">
              <w:rPr>
                <w:rFonts w:ascii="Arial" w:hAnsi="Arial" w:cs="Arial"/>
                <w:color w:val="264A60"/>
                <w:sz w:val="18"/>
                <w:szCs w:val="18"/>
                <w:lang w:val="en-ID"/>
              </w:rPr>
              <w:t>ROA</w:t>
            </w:r>
          </w:p>
        </w:tc>
        <w:tc>
          <w:tcPr>
            <w:tcW w:w="938" w:type="pct"/>
            <w:tcBorders>
              <w:top w:val="single" w:sz="4" w:space="0" w:color="auto"/>
              <w:left w:val="single" w:sz="4" w:space="0" w:color="auto"/>
              <w:bottom w:val="single" w:sz="4" w:space="0" w:color="auto"/>
              <w:right w:val="single" w:sz="4" w:space="0" w:color="auto"/>
            </w:tcBorders>
            <w:shd w:val="clear" w:color="auto" w:fill="FFFFFF"/>
          </w:tcPr>
          <w:p w:rsidR="002A4DE0" w:rsidRPr="00E429A4" w:rsidRDefault="002A4DE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E429A4">
              <w:rPr>
                <w:rFonts w:ascii="Arial" w:hAnsi="Arial" w:cs="Arial"/>
                <w:color w:val="010205"/>
                <w:sz w:val="18"/>
                <w:szCs w:val="18"/>
                <w:lang w:val="en-ID"/>
              </w:rPr>
              <w:t>-487324.677</w:t>
            </w:r>
          </w:p>
        </w:tc>
        <w:tc>
          <w:tcPr>
            <w:tcW w:w="939" w:type="pct"/>
            <w:tcBorders>
              <w:top w:val="single" w:sz="8" w:space="0" w:color="AEAEAE"/>
              <w:left w:val="single" w:sz="4" w:space="0" w:color="auto"/>
              <w:bottom w:val="single" w:sz="4" w:space="0" w:color="auto"/>
              <w:right w:val="single" w:sz="4" w:space="0" w:color="auto"/>
            </w:tcBorders>
            <w:shd w:val="clear" w:color="auto" w:fill="FFFFFF"/>
          </w:tcPr>
          <w:p w:rsidR="002A4DE0" w:rsidRPr="00E429A4" w:rsidRDefault="002A4DE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E429A4">
              <w:rPr>
                <w:rFonts w:ascii="Arial" w:hAnsi="Arial" w:cs="Arial"/>
                <w:color w:val="010205"/>
                <w:sz w:val="18"/>
                <w:szCs w:val="18"/>
                <w:lang w:val="en-ID"/>
              </w:rPr>
              <w:t>206910.013</w:t>
            </w:r>
          </w:p>
        </w:tc>
        <w:tc>
          <w:tcPr>
            <w:tcW w:w="938" w:type="pct"/>
            <w:tcBorders>
              <w:top w:val="single" w:sz="8" w:space="0" w:color="AEAEAE"/>
              <w:left w:val="single" w:sz="4" w:space="0" w:color="auto"/>
              <w:bottom w:val="single" w:sz="4" w:space="0" w:color="auto"/>
              <w:right w:val="single" w:sz="4" w:space="0" w:color="auto"/>
            </w:tcBorders>
            <w:shd w:val="clear" w:color="auto" w:fill="FFFFFF"/>
          </w:tcPr>
          <w:p w:rsidR="002A4DE0" w:rsidRPr="00E429A4" w:rsidRDefault="002A4DE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E429A4">
              <w:rPr>
                <w:rFonts w:ascii="Arial" w:hAnsi="Arial" w:cs="Arial"/>
                <w:color w:val="010205"/>
                <w:sz w:val="18"/>
                <w:szCs w:val="18"/>
                <w:lang w:val="en-ID"/>
              </w:rPr>
              <w:t>-.364</w:t>
            </w:r>
          </w:p>
        </w:tc>
        <w:tc>
          <w:tcPr>
            <w:tcW w:w="520" w:type="pct"/>
            <w:tcBorders>
              <w:top w:val="single" w:sz="8" w:space="0" w:color="AEAEAE"/>
              <w:left w:val="single" w:sz="4" w:space="0" w:color="auto"/>
              <w:bottom w:val="single" w:sz="4" w:space="0" w:color="auto"/>
              <w:right w:val="single" w:sz="4" w:space="0" w:color="auto"/>
            </w:tcBorders>
            <w:shd w:val="clear" w:color="auto" w:fill="FFFFFF"/>
          </w:tcPr>
          <w:p w:rsidR="002A4DE0" w:rsidRPr="00E429A4" w:rsidRDefault="002A4DE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E429A4">
              <w:rPr>
                <w:rFonts w:ascii="Arial" w:hAnsi="Arial" w:cs="Arial"/>
                <w:color w:val="010205"/>
                <w:sz w:val="18"/>
                <w:szCs w:val="18"/>
                <w:lang w:val="en-ID"/>
              </w:rPr>
              <w:t>-2.355</w:t>
            </w:r>
          </w:p>
        </w:tc>
        <w:tc>
          <w:tcPr>
            <w:tcW w:w="416" w:type="pct"/>
            <w:tcBorders>
              <w:top w:val="single" w:sz="8" w:space="0" w:color="AEAEAE"/>
              <w:left w:val="single" w:sz="4" w:space="0" w:color="auto"/>
              <w:bottom w:val="single" w:sz="4" w:space="0" w:color="auto"/>
              <w:right w:val="single" w:sz="4" w:space="0" w:color="auto"/>
            </w:tcBorders>
            <w:shd w:val="clear" w:color="auto" w:fill="FFFFFF"/>
          </w:tcPr>
          <w:p w:rsidR="002A4DE0" w:rsidRPr="00E429A4" w:rsidRDefault="002A4DE0"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E429A4">
              <w:rPr>
                <w:rFonts w:ascii="Arial" w:hAnsi="Arial" w:cs="Arial"/>
                <w:color w:val="010205"/>
                <w:sz w:val="18"/>
                <w:szCs w:val="18"/>
                <w:lang w:val="en-ID"/>
              </w:rPr>
              <w:t>.022</w:t>
            </w:r>
          </w:p>
        </w:tc>
      </w:tr>
      <w:tr w:rsidR="002A4DE0" w:rsidRPr="00E429A4" w:rsidTr="00CE133D">
        <w:trPr>
          <w:cantSplit/>
        </w:trPr>
        <w:tc>
          <w:tcPr>
            <w:tcW w:w="5000" w:type="pct"/>
            <w:gridSpan w:val="7"/>
            <w:tcBorders>
              <w:top w:val="single" w:sz="4" w:space="0" w:color="auto"/>
              <w:left w:val="nil"/>
              <w:bottom w:val="nil"/>
              <w:right w:val="nil"/>
            </w:tcBorders>
            <w:shd w:val="clear" w:color="auto" w:fill="FFFFFF"/>
          </w:tcPr>
          <w:p w:rsidR="002A4DE0" w:rsidRPr="00E429A4" w:rsidRDefault="002A4DE0" w:rsidP="00E007D4">
            <w:pPr>
              <w:autoSpaceDE w:val="0"/>
              <w:autoSpaceDN w:val="0"/>
              <w:adjustRightInd w:val="0"/>
              <w:spacing w:after="0" w:line="276" w:lineRule="auto"/>
              <w:ind w:left="60" w:right="60"/>
              <w:rPr>
                <w:rFonts w:ascii="Arial" w:hAnsi="Arial" w:cs="Arial"/>
                <w:color w:val="010205"/>
                <w:sz w:val="18"/>
                <w:szCs w:val="18"/>
                <w:lang w:val="en-ID"/>
              </w:rPr>
            </w:pPr>
            <w:r w:rsidRPr="00E429A4">
              <w:rPr>
                <w:rFonts w:ascii="Arial" w:hAnsi="Arial" w:cs="Arial"/>
                <w:color w:val="010205"/>
                <w:sz w:val="18"/>
                <w:szCs w:val="18"/>
                <w:lang w:val="en-ID"/>
              </w:rPr>
              <w:t>a. Dependent Variable: Abs_RES</w:t>
            </w:r>
          </w:p>
        </w:tc>
      </w:tr>
    </w:tbl>
    <w:p w:rsidR="00920D3A" w:rsidRPr="00920D3A" w:rsidRDefault="002A4DE0" w:rsidP="00E007D4">
      <w:pPr>
        <w:pStyle w:val="ListParagraph"/>
        <w:spacing w:after="0" w:line="276" w:lineRule="auto"/>
        <w:ind w:left="1080"/>
        <w:jc w:val="center"/>
        <w:rPr>
          <w:rFonts w:ascii="Times New Roman" w:hAnsi="Times New Roman" w:cs="Times New Roman"/>
          <w:bCs/>
          <w:sz w:val="24"/>
          <w:szCs w:val="24"/>
          <w:lang w:val="en-ID"/>
        </w:rPr>
      </w:pPr>
      <w:proofErr w:type="gramStart"/>
      <w:r w:rsidRPr="002A4DE0">
        <w:rPr>
          <w:rFonts w:ascii="Times New Roman" w:hAnsi="Times New Roman" w:cs="Times New Roman"/>
          <w:bCs/>
          <w:sz w:val="24"/>
          <w:szCs w:val="24"/>
          <w:lang w:val="en-ID"/>
        </w:rPr>
        <w:t>Sumber :</w:t>
      </w:r>
      <w:proofErr w:type="gramEnd"/>
      <w:r w:rsidRPr="002A4DE0">
        <w:rPr>
          <w:rFonts w:ascii="Times New Roman" w:hAnsi="Times New Roman" w:cs="Times New Roman"/>
          <w:bCs/>
          <w:sz w:val="24"/>
          <w:szCs w:val="24"/>
          <w:lang w:val="en-ID"/>
        </w:rPr>
        <w:t xml:space="preserve"> Data Output SPSS</w:t>
      </w:r>
    </w:p>
    <w:p w:rsidR="002A4DE0" w:rsidRDefault="002A4DE0" w:rsidP="00E007D4">
      <w:pPr>
        <w:pStyle w:val="ListParagraph"/>
        <w:spacing w:after="0" w:line="276" w:lineRule="auto"/>
        <w:ind w:left="1080" w:firstLine="360"/>
        <w:jc w:val="both"/>
        <w:rPr>
          <w:rFonts w:ascii="Times New Roman" w:hAnsi="Times New Roman" w:cs="Times New Roman"/>
          <w:bCs/>
          <w:sz w:val="24"/>
          <w:szCs w:val="24"/>
          <w:lang w:val="en-ID"/>
        </w:rPr>
      </w:pPr>
      <w:r w:rsidRPr="002A4DE0">
        <w:rPr>
          <w:rFonts w:ascii="Times New Roman" w:hAnsi="Times New Roman" w:cs="Times New Roman"/>
          <w:bCs/>
          <w:sz w:val="24"/>
          <w:szCs w:val="24"/>
          <w:lang w:val="en-ID"/>
        </w:rPr>
        <w:t xml:space="preserve">Berdasarkan output diatas diketahui nilai signifikansi untuk </w:t>
      </w:r>
      <w:proofErr w:type="gramStart"/>
      <w:r w:rsidRPr="002A4DE0">
        <w:rPr>
          <w:rFonts w:ascii="Times New Roman" w:hAnsi="Times New Roman" w:cs="Times New Roman"/>
          <w:bCs/>
          <w:sz w:val="24"/>
          <w:szCs w:val="24"/>
          <w:lang w:val="en-ID"/>
        </w:rPr>
        <w:t xml:space="preserve">variabel  </w:t>
      </w:r>
      <w:r w:rsidRPr="002A4DE0">
        <w:rPr>
          <w:rFonts w:ascii="Times New Roman" w:hAnsi="Times New Roman" w:cs="Times New Roman"/>
          <w:bCs/>
          <w:i/>
          <w:iCs/>
          <w:sz w:val="24"/>
          <w:szCs w:val="24"/>
          <w:lang w:val="en-ID"/>
        </w:rPr>
        <w:t>Earning</w:t>
      </w:r>
      <w:proofErr w:type="gramEnd"/>
      <w:r w:rsidRPr="002A4DE0">
        <w:rPr>
          <w:rFonts w:ascii="Times New Roman" w:hAnsi="Times New Roman" w:cs="Times New Roman"/>
          <w:bCs/>
          <w:i/>
          <w:iCs/>
          <w:sz w:val="24"/>
          <w:szCs w:val="24"/>
          <w:lang w:val="en-ID"/>
        </w:rPr>
        <w:t xml:space="preserve"> Per Share</w:t>
      </w:r>
      <w:r w:rsidRPr="002A4DE0">
        <w:rPr>
          <w:rFonts w:ascii="Times New Roman" w:hAnsi="Times New Roman" w:cs="Times New Roman"/>
          <w:bCs/>
          <w:sz w:val="24"/>
          <w:szCs w:val="24"/>
          <w:lang w:val="en-ID"/>
        </w:rPr>
        <w:t xml:space="preserve"> (EPS) adalah 0,534. Variabel </w:t>
      </w:r>
      <w:r w:rsidRPr="002A4DE0">
        <w:rPr>
          <w:rFonts w:ascii="Times New Roman" w:hAnsi="Times New Roman" w:cs="Times New Roman"/>
          <w:bCs/>
          <w:i/>
          <w:iCs/>
          <w:sz w:val="24"/>
          <w:szCs w:val="24"/>
          <w:lang w:val="en-ID"/>
        </w:rPr>
        <w:t xml:space="preserve">Devidend </w:t>
      </w:r>
      <w:proofErr w:type="gramStart"/>
      <w:r w:rsidRPr="002A4DE0">
        <w:rPr>
          <w:rFonts w:ascii="Times New Roman" w:hAnsi="Times New Roman" w:cs="Times New Roman"/>
          <w:bCs/>
          <w:i/>
          <w:iCs/>
          <w:sz w:val="24"/>
          <w:szCs w:val="24"/>
          <w:lang w:val="en-ID"/>
        </w:rPr>
        <w:t>Per</w:t>
      </w:r>
      <w:proofErr w:type="gramEnd"/>
      <w:r w:rsidRPr="002A4DE0">
        <w:rPr>
          <w:rFonts w:ascii="Times New Roman" w:hAnsi="Times New Roman" w:cs="Times New Roman"/>
          <w:bCs/>
          <w:i/>
          <w:iCs/>
          <w:sz w:val="24"/>
          <w:szCs w:val="24"/>
          <w:lang w:val="en-ID"/>
        </w:rPr>
        <w:t xml:space="preserve"> Share</w:t>
      </w:r>
      <w:r w:rsidRPr="002A4DE0">
        <w:rPr>
          <w:rFonts w:ascii="Times New Roman" w:hAnsi="Times New Roman" w:cs="Times New Roman"/>
          <w:bCs/>
          <w:sz w:val="24"/>
          <w:szCs w:val="24"/>
          <w:lang w:val="en-ID"/>
        </w:rPr>
        <w:t xml:space="preserve"> (DPS) adalah 0,206 dan variabel </w:t>
      </w:r>
      <w:r w:rsidRPr="002A4DE0">
        <w:rPr>
          <w:rFonts w:ascii="Times New Roman" w:hAnsi="Times New Roman" w:cs="Times New Roman"/>
          <w:bCs/>
          <w:i/>
          <w:iCs/>
          <w:sz w:val="24"/>
          <w:szCs w:val="24"/>
          <w:lang w:val="en-ID"/>
        </w:rPr>
        <w:t>Return On Assets</w:t>
      </w:r>
      <w:r w:rsidRPr="002A4DE0">
        <w:rPr>
          <w:rFonts w:ascii="Times New Roman" w:hAnsi="Times New Roman" w:cs="Times New Roman"/>
          <w:bCs/>
          <w:sz w:val="24"/>
          <w:szCs w:val="24"/>
          <w:lang w:val="en-ID"/>
        </w:rPr>
        <w:t xml:space="preserve"> (ROA) adalah 0,022. Karena nilai signifikansi ketiga variabel tersebut lebih dari 0,05 maka sesuai dengan pengambilan keputusan dalam uji glejser, </w:t>
      </w:r>
      <w:r w:rsidRPr="002A4DE0">
        <w:rPr>
          <w:rFonts w:ascii="Times New Roman" w:hAnsi="Times New Roman" w:cs="Times New Roman"/>
          <w:bCs/>
          <w:sz w:val="24"/>
          <w:szCs w:val="24"/>
          <w:lang w:val="en-ID"/>
        </w:rPr>
        <w:lastRenderedPageBreak/>
        <w:t>dapat disimpulkan bahwa tidak terjadi heteroskedastisitas dalam model regresi.</w:t>
      </w:r>
    </w:p>
    <w:p w:rsidR="005A0CB5" w:rsidRPr="002A4DE0" w:rsidRDefault="005A0CB5" w:rsidP="00E007D4">
      <w:pPr>
        <w:pStyle w:val="ListParagraph"/>
        <w:spacing w:after="0" w:line="276" w:lineRule="auto"/>
        <w:ind w:left="1080" w:firstLine="360"/>
        <w:jc w:val="both"/>
        <w:rPr>
          <w:rFonts w:ascii="Times New Roman" w:hAnsi="Times New Roman" w:cs="Times New Roman"/>
          <w:bCs/>
          <w:sz w:val="24"/>
          <w:szCs w:val="24"/>
          <w:lang w:val="en-ID"/>
        </w:rPr>
      </w:pPr>
    </w:p>
    <w:p w:rsidR="002A4DE0" w:rsidRDefault="005A0CB5" w:rsidP="00E007D4">
      <w:pPr>
        <w:pStyle w:val="ListParagraph"/>
        <w:numPr>
          <w:ilvl w:val="0"/>
          <w:numId w:val="3"/>
        </w:numPr>
        <w:spacing w:line="276" w:lineRule="auto"/>
        <w:rPr>
          <w:rFonts w:ascii="Times New Roman" w:hAnsi="Times New Roman" w:cs="Times New Roman"/>
          <w:b/>
          <w:sz w:val="24"/>
          <w:szCs w:val="24"/>
        </w:rPr>
      </w:pPr>
      <w:r>
        <w:rPr>
          <w:rFonts w:ascii="Times New Roman" w:hAnsi="Times New Roman" w:cs="Times New Roman"/>
          <w:b/>
          <w:sz w:val="24"/>
          <w:szCs w:val="24"/>
        </w:rPr>
        <w:t>Analisis Linear Berganda</w:t>
      </w:r>
    </w:p>
    <w:p w:rsidR="005A0CB5" w:rsidRDefault="005A0CB5" w:rsidP="00E007D4">
      <w:pPr>
        <w:spacing w:after="0" w:line="276" w:lineRule="auto"/>
        <w:ind w:left="360" w:firstLine="360"/>
        <w:jc w:val="both"/>
        <w:rPr>
          <w:rFonts w:ascii="Times New Roman" w:hAnsi="Times New Roman" w:cs="Times New Roman"/>
          <w:bCs/>
          <w:sz w:val="24"/>
          <w:szCs w:val="24"/>
          <w:lang w:val="en-ID"/>
        </w:rPr>
      </w:pPr>
      <w:r w:rsidRPr="005A1856">
        <w:rPr>
          <w:rFonts w:ascii="Times New Roman" w:hAnsi="Times New Roman" w:cs="Times New Roman"/>
          <w:bCs/>
          <w:sz w:val="24"/>
          <w:szCs w:val="24"/>
          <w:lang w:val="en-ID"/>
        </w:rPr>
        <w:t>Teknik analisis regresi linear berganda digunakan untuk menguji pengaruh variabel independen yang lebih dari dua variabel terhadap variabel dependen.</w:t>
      </w:r>
      <w:r>
        <w:rPr>
          <w:rFonts w:ascii="Times New Roman" w:hAnsi="Times New Roman" w:cs="Times New Roman"/>
          <w:bCs/>
          <w:sz w:val="24"/>
          <w:szCs w:val="24"/>
          <w:lang w:val="en-ID"/>
        </w:rPr>
        <w:t xml:space="preserve"> Persamaan regresi dalam penelitian ini dapat dirumuskan sebagai berikut:</w:t>
      </w:r>
    </w:p>
    <w:p w:rsidR="00920D3A" w:rsidRDefault="005A0CB5" w:rsidP="00E007D4">
      <w:pPr>
        <w:spacing w:after="0" w:line="276" w:lineRule="auto"/>
        <w:ind w:left="1080" w:firstLine="360"/>
        <w:jc w:val="both"/>
        <w:rPr>
          <w:rFonts w:ascii="Times New Roman" w:hAnsi="Times New Roman" w:cs="Times New Roman"/>
          <w:bCs/>
          <w:sz w:val="24"/>
          <w:szCs w:val="24"/>
          <w:lang w:val="en-ID"/>
        </w:rPr>
      </w:pPr>
      <w:r>
        <w:rPr>
          <w:rFonts w:ascii="Times New Roman" w:hAnsi="Times New Roman" w:cs="Times New Roman"/>
          <w:bCs/>
          <w:sz w:val="24"/>
          <w:szCs w:val="24"/>
          <w:lang w:val="en-ID"/>
        </w:rPr>
        <w:t>Y = a + B1X1 + B2X2 + B3X3 + e</w:t>
      </w:r>
    </w:p>
    <w:p w:rsidR="005A0CB5" w:rsidRDefault="005A0CB5" w:rsidP="00E007D4">
      <w:pPr>
        <w:spacing w:after="0" w:line="276" w:lineRule="auto"/>
        <w:ind w:left="1080" w:firstLine="360"/>
        <w:jc w:val="center"/>
        <w:rPr>
          <w:rFonts w:ascii="Times New Roman" w:hAnsi="Times New Roman" w:cs="Times New Roman"/>
          <w:bCs/>
          <w:sz w:val="24"/>
          <w:szCs w:val="24"/>
          <w:lang w:val="en-ID"/>
        </w:rPr>
      </w:pPr>
      <w:r>
        <w:rPr>
          <w:rFonts w:ascii="Times New Roman" w:hAnsi="Times New Roman" w:cs="Times New Roman"/>
          <w:bCs/>
          <w:sz w:val="24"/>
          <w:szCs w:val="24"/>
          <w:lang w:val="en-ID"/>
        </w:rPr>
        <w:t>Tabel 4.7</w:t>
      </w:r>
    </w:p>
    <w:p w:rsidR="005A0CB5" w:rsidRDefault="005A0CB5" w:rsidP="00E007D4">
      <w:pPr>
        <w:spacing w:after="0" w:line="276" w:lineRule="auto"/>
        <w:ind w:left="1080" w:firstLine="360"/>
        <w:jc w:val="center"/>
        <w:rPr>
          <w:rFonts w:ascii="Times New Roman" w:hAnsi="Times New Roman" w:cs="Times New Roman"/>
          <w:bCs/>
          <w:sz w:val="24"/>
          <w:szCs w:val="24"/>
          <w:lang w:val="en-ID"/>
        </w:rPr>
      </w:pPr>
      <w:r>
        <w:rPr>
          <w:rFonts w:ascii="Times New Roman" w:hAnsi="Times New Roman" w:cs="Times New Roman"/>
          <w:bCs/>
          <w:sz w:val="24"/>
          <w:szCs w:val="24"/>
          <w:lang w:val="en-ID"/>
        </w:rPr>
        <w:t>Hasil Uji Linear Berganda</w:t>
      </w:r>
    </w:p>
    <w:tbl>
      <w:tblPr>
        <w:tblW w:w="5000" w:type="pct"/>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12"/>
        <w:gridCol w:w="901"/>
        <w:gridCol w:w="1103"/>
        <w:gridCol w:w="1009"/>
        <w:gridCol w:w="1111"/>
      </w:tblGrid>
      <w:tr w:rsidR="005A0CB5" w:rsidRPr="00BE4691" w:rsidTr="00CE133D">
        <w:trPr>
          <w:cantSplit/>
          <w:jc w:val="center"/>
        </w:trPr>
        <w:tc>
          <w:tcPr>
            <w:tcW w:w="1283" w:type="pct"/>
            <w:gridSpan w:val="2"/>
            <w:vMerge w:val="restart"/>
            <w:tcBorders>
              <w:top w:val="single" w:sz="4" w:space="0" w:color="auto"/>
              <w:bottom w:val="single" w:sz="4" w:space="0" w:color="auto"/>
              <w:right w:val="single" w:sz="4" w:space="0" w:color="auto"/>
            </w:tcBorders>
            <w:shd w:val="clear" w:color="auto" w:fill="FFFFFF"/>
            <w:vAlign w:val="bottom"/>
          </w:tcPr>
          <w:p w:rsidR="005A0CB5" w:rsidRPr="00BE4691" w:rsidRDefault="005A0CB5" w:rsidP="00E007D4">
            <w:pPr>
              <w:autoSpaceDE w:val="0"/>
              <w:autoSpaceDN w:val="0"/>
              <w:adjustRightInd w:val="0"/>
              <w:spacing w:after="0" w:line="276" w:lineRule="auto"/>
              <w:ind w:left="60" w:right="60"/>
              <w:rPr>
                <w:rFonts w:ascii="Arial" w:hAnsi="Arial" w:cs="Arial"/>
                <w:color w:val="264A60"/>
                <w:sz w:val="18"/>
                <w:szCs w:val="18"/>
                <w:lang w:val="en-ID"/>
              </w:rPr>
            </w:pPr>
            <w:r w:rsidRPr="00BE4691">
              <w:rPr>
                <w:rFonts w:ascii="Arial" w:hAnsi="Arial" w:cs="Arial"/>
                <w:color w:val="264A60"/>
                <w:sz w:val="18"/>
                <w:szCs w:val="18"/>
                <w:lang w:val="en-ID"/>
              </w:rPr>
              <w:t>Model</w:t>
            </w:r>
          </w:p>
        </w:tc>
        <w:tc>
          <w:tcPr>
            <w:tcW w:w="2435"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A0CB5" w:rsidRPr="00BE4691" w:rsidRDefault="005A0CB5"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BE4691">
              <w:rPr>
                <w:rFonts w:ascii="Arial" w:hAnsi="Arial" w:cs="Arial"/>
                <w:color w:val="264A60"/>
                <w:sz w:val="18"/>
                <w:szCs w:val="18"/>
                <w:lang w:val="en-ID"/>
              </w:rPr>
              <w:t>Unstandardized Coefficients</w:t>
            </w:r>
          </w:p>
        </w:tc>
        <w:tc>
          <w:tcPr>
            <w:tcW w:w="1281" w:type="pct"/>
            <w:tcBorders>
              <w:top w:val="single" w:sz="4" w:space="0" w:color="auto"/>
              <w:left w:val="single" w:sz="4" w:space="0" w:color="auto"/>
              <w:bottom w:val="single" w:sz="4" w:space="0" w:color="auto"/>
            </w:tcBorders>
            <w:shd w:val="clear" w:color="auto" w:fill="FFFFFF"/>
            <w:vAlign w:val="bottom"/>
          </w:tcPr>
          <w:p w:rsidR="005A0CB5" w:rsidRPr="00BE4691" w:rsidRDefault="005A0CB5"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BE4691">
              <w:rPr>
                <w:rFonts w:ascii="Arial" w:hAnsi="Arial" w:cs="Arial"/>
                <w:color w:val="264A60"/>
                <w:sz w:val="18"/>
                <w:szCs w:val="18"/>
                <w:lang w:val="en-ID"/>
              </w:rPr>
              <w:t>Standardized Coefficients</w:t>
            </w:r>
          </w:p>
        </w:tc>
      </w:tr>
      <w:tr w:rsidR="005A0CB5" w:rsidRPr="00BE4691" w:rsidTr="00CE133D">
        <w:trPr>
          <w:cantSplit/>
          <w:jc w:val="center"/>
        </w:trPr>
        <w:tc>
          <w:tcPr>
            <w:tcW w:w="1283" w:type="pct"/>
            <w:gridSpan w:val="2"/>
            <w:vMerge/>
            <w:tcBorders>
              <w:top w:val="nil"/>
              <w:bottom w:val="single" w:sz="4" w:space="0" w:color="auto"/>
              <w:right w:val="single" w:sz="4" w:space="0" w:color="auto"/>
            </w:tcBorders>
            <w:shd w:val="clear" w:color="auto" w:fill="FFFFFF"/>
            <w:vAlign w:val="bottom"/>
          </w:tcPr>
          <w:p w:rsidR="005A0CB5" w:rsidRPr="00BE4691" w:rsidRDefault="005A0CB5" w:rsidP="00E007D4">
            <w:pPr>
              <w:autoSpaceDE w:val="0"/>
              <w:autoSpaceDN w:val="0"/>
              <w:adjustRightInd w:val="0"/>
              <w:spacing w:after="0" w:line="276" w:lineRule="auto"/>
              <w:rPr>
                <w:rFonts w:ascii="Arial" w:hAnsi="Arial" w:cs="Arial"/>
                <w:color w:val="264A60"/>
                <w:sz w:val="18"/>
                <w:szCs w:val="18"/>
                <w:lang w:val="en-ID"/>
              </w:rPr>
            </w:pPr>
          </w:p>
        </w:tc>
        <w:tc>
          <w:tcPr>
            <w:tcW w:w="1272" w:type="pct"/>
            <w:tcBorders>
              <w:top w:val="single" w:sz="4" w:space="0" w:color="auto"/>
              <w:left w:val="single" w:sz="4" w:space="0" w:color="auto"/>
              <w:bottom w:val="single" w:sz="4" w:space="0" w:color="auto"/>
              <w:right w:val="single" w:sz="4" w:space="0" w:color="auto"/>
            </w:tcBorders>
            <w:shd w:val="clear" w:color="auto" w:fill="FFFFFF"/>
            <w:vAlign w:val="bottom"/>
          </w:tcPr>
          <w:p w:rsidR="005A0CB5" w:rsidRPr="00BE4691" w:rsidRDefault="005A0CB5"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BE4691">
              <w:rPr>
                <w:rFonts w:ascii="Arial" w:hAnsi="Arial" w:cs="Arial"/>
                <w:color w:val="264A60"/>
                <w:sz w:val="18"/>
                <w:szCs w:val="18"/>
                <w:lang w:val="en-ID"/>
              </w:rPr>
              <w:t>B</w:t>
            </w:r>
          </w:p>
        </w:tc>
        <w:tc>
          <w:tcPr>
            <w:tcW w:w="1164" w:type="pct"/>
            <w:tcBorders>
              <w:top w:val="single" w:sz="4" w:space="0" w:color="auto"/>
              <w:left w:val="single" w:sz="4" w:space="0" w:color="auto"/>
              <w:bottom w:val="single" w:sz="4" w:space="0" w:color="auto"/>
              <w:right w:val="single" w:sz="4" w:space="0" w:color="auto"/>
            </w:tcBorders>
            <w:shd w:val="clear" w:color="auto" w:fill="FFFFFF"/>
            <w:vAlign w:val="bottom"/>
          </w:tcPr>
          <w:p w:rsidR="005A0CB5" w:rsidRPr="00BE4691" w:rsidRDefault="005A0CB5"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BE4691">
              <w:rPr>
                <w:rFonts w:ascii="Arial" w:hAnsi="Arial" w:cs="Arial"/>
                <w:color w:val="264A60"/>
                <w:sz w:val="18"/>
                <w:szCs w:val="18"/>
                <w:lang w:val="en-ID"/>
              </w:rPr>
              <w:t>Std. Error</w:t>
            </w:r>
          </w:p>
        </w:tc>
        <w:tc>
          <w:tcPr>
            <w:tcW w:w="1281" w:type="pct"/>
            <w:tcBorders>
              <w:top w:val="single" w:sz="4" w:space="0" w:color="auto"/>
              <w:left w:val="single" w:sz="4" w:space="0" w:color="auto"/>
              <w:bottom w:val="single" w:sz="4" w:space="0" w:color="auto"/>
            </w:tcBorders>
            <w:shd w:val="clear" w:color="auto" w:fill="FFFFFF"/>
            <w:vAlign w:val="bottom"/>
          </w:tcPr>
          <w:p w:rsidR="005A0CB5" w:rsidRPr="00BE4691" w:rsidRDefault="005A0CB5"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BE4691">
              <w:rPr>
                <w:rFonts w:ascii="Arial" w:hAnsi="Arial" w:cs="Arial"/>
                <w:color w:val="264A60"/>
                <w:sz w:val="18"/>
                <w:szCs w:val="18"/>
                <w:lang w:val="en-ID"/>
              </w:rPr>
              <w:t>Beta</w:t>
            </w:r>
          </w:p>
        </w:tc>
      </w:tr>
      <w:tr w:rsidR="005A0CB5" w:rsidRPr="00BE4691" w:rsidTr="00CE133D">
        <w:trPr>
          <w:cantSplit/>
          <w:jc w:val="center"/>
        </w:trPr>
        <w:tc>
          <w:tcPr>
            <w:tcW w:w="244" w:type="pct"/>
            <w:vMerge w:val="restart"/>
            <w:tcBorders>
              <w:top w:val="single" w:sz="4" w:space="0" w:color="auto"/>
            </w:tcBorders>
            <w:shd w:val="clear" w:color="auto" w:fill="E0E0E0"/>
          </w:tcPr>
          <w:p w:rsidR="005A0CB5" w:rsidRPr="00BE4691" w:rsidRDefault="005A0CB5" w:rsidP="00E007D4">
            <w:pPr>
              <w:autoSpaceDE w:val="0"/>
              <w:autoSpaceDN w:val="0"/>
              <w:adjustRightInd w:val="0"/>
              <w:spacing w:after="0" w:line="276" w:lineRule="auto"/>
              <w:ind w:left="60" w:right="60"/>
              <w:rPr>
                <w:rFonts w:ascii="Arial" w:hAnsi="Arial" w:cs="Arial"/>
                <w:color w:val="264A60"/>
                <w:sz w:val="18"/>
                <w:szCs w:val="18"/>
                <w:lang w:val="en-ID"/>
              </w:rPr>
            </w:pPr>
            <w:r w:rsidRPr="00BE4691">
              <w:rPr>
                <w:rFonts w:ascii="Arial" w:hAnsi="Arial" w:cs="Arial"/>
                <w:color w:val="264A60"/>
                <w:sz w:val="18"/>
                <w:szCs w:val="18"/>
                <w:lang w:val="en-ID"/>
              </w:rPr>
              <w:t>1</w:t>
            </w:r>
          </w:p>
        </w:tc>
        <w:tc>
          <w:tcPr>
            <w:tcW w:w="1039" w:type="pct"/>
            <w:tcBorders>
              <w:top w:val="single" w:sz="4" w:space="0" w:color="auto"/>
              <w:right w:val="single" w:sz="4" w:space="0" w:color="auto"/>
            </w:tcBorders>
            <w:shd w:val="clear" w:color="auto" w:fill="E0E0E0"/>
          </w:tcPr>
          <w:p w:rsidR="005A0CB5" w:rsidRPr="00BE4691" w:rsidRDefault="005A0CB5" w:rsidP="00E007D4">
            <w:pPr>
              <w:autoSpaceDE w:val="0"/>
              <w:autoSpaceDN w:val="0"/>
              <w:adjustRightInd w:val="0"/>
              <w:spacing w:after="0" w:line="276" w:lineRule="auto"/>
              <w:ind w:left="60" w:right="60"/>
              <w:rPr>
                <w:rFonts w:ascii="Arial" w:hAnsi="Arial" w:cs="Arial"/>
                <w:color w:val="264A60"/>
                <w:sz w:val="18"/>
                <w:szCs w:val="18"/>
                <w:lang w:val="en-ID"/>
              </w:rPr>
            </w:pPr>
            <w:r w:rsidRPr="00BE4691">
              <w:rPr>
                <w:rFonts w:ascii="Arial" w:hAnsi="Arial" w:cs="Arial"/>
                <w:color w:val="264A60"/>
                <w:sz w:val="18"/>
                <w:szCs w:val="18"/>
                <w:lang w:val="en-ID"/>
              </w:rPr>
              <w:t>(Constant)</w:t>
            </w:r>
          </w:p>
        </w:tc>
        <w:tc>
          <w:tcPr>
            <w:tcW w:w="1272" w:type="pct"/>
            <w:tcBorders>
              <w:top w:val="single" w:sz="4" w:space="0" w:color="auto"/>
              <w:left w:val="single" w:sz="4" w:space="0" w:color="auto"/>
              <w:bottom w:val="nil"/>
              <w:right w:val="single" w:sz="4" w:space="0" w:color="auto"/>
            </w:tcBorders>
            <w:shd w:val="clear" w:color="auto" w:fill="FFFFFF"/>
          </w:tcPr>
          <w:p w:rsidR="005A0CB5" w:rsidRPr="00BE4691" w:rsidRDefault="005A0CB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207700.001</w:t>
            </w:r>
          </w:p>
        </w:tc>
        <w:tc>
          <w:tcPr>
            <w:tcW w:w="1164" w:type="pct"/>
            <w:tcBorders>
              <w:top w:val="single" w:sz="4" w:space="0" w:color="auto"/>
              <w:left w:val="single" w:sz="4" w:space="0" w:color="auto"/>
              <w:bottom w:val="nil"/>
              <w:right w:val="single" w:sz="4" w:space="0" w:color="auto"/>
            </w:tcBorders>
            <w:shd w:val="clear" w:color="auto" w:fill="FFFFFF"/>
          </w:tcPr>
          <w:p w:rsidR="005A0CB5" w:rsidRPr="00BE4691" w:rsidRDefault="005A0CB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27190.633</w:t>
            </w:r>
          </w:p>
        </w:tc>
        <w:tc>
          <w:tcPr>
            <w:tcW w:w="1281" w:type="pct"/>
            <w:tcBorders>
              <w:top w:val="single" w:sz="4" w:space="0" w:color="auto"/>
              <w:left w:val="single" w:sz="4" w:space="0" w:color="auto"/>
            </w:tcBorders>
            <w:shd w:val="clear" w:color="auto" w:fill="FFFFFF"/>
            <w:vAlign w:val="center"/>
          </w:tcPr>
          <w:p w:rsidR="005A0CB5" w:rsidRPr="00BE4691" w:rsidRDefault="005A0CB5" w:rsidP="00E007D4">
            <w:pPr>
              <w:autoSpaceDE w:val="0"/>
              <w:autoSpaceDN w:val="0"/>
              <w:adjustRightInd w:val="0"/>
              <w:spacing w:after="0" w:line="276" w:lineRule="auto"/>
              <w:rPr>
                <w:rFonts w:ascii="Times New Roman" w:hAnsi="Times New Roman" w:cs="Times New Roman"/>
                <w:sz w:val="24"/>
                <w:szCs w:val="24"/>
                <w:lang w:val="en-ID"/>
              </w:rPr>
            </w:pPr>
          </w:p>
        </w:tc>
      </w:tr>
      <w:tr w:rsidR="005A0CB5" w:rsidRPr="00BE4691" w:rsidTr="00CE133D">
        <w:trPr>
          <w:cantSplit/>
          <w:jc w:val="center"/>
        </w:trPr>
        <w:tc>
          <w:tcPr>
            <w:tcW w:w="244" w:type="pct"/>
            <w:vMerge/>
            <w:shd w:val="clear" w:color="auto" w:fill="E0E0E0"/>
          </w:tcPr>
          <w:p w:rsidR="005A0CB5" w:rsidRPr="00BE4691" w:rsidRDefault="005A0CB5" w:rsidP="00E007D4">
            <w:pPr>
              <w:autoSpaceDE w:val="0"/>
              <w:autoSpaceDN w:val="0"/>
              <w:adjustRightInd w:val="0"/>
              <w:spacing w:after="0" w:line="276" w:lineRule="auto"/>
              <w:rPr>
                <w:rFonts w:ascii="Arial" w:hAnsi="Arial" w:cs="Arial"/>
                <w:color w:val="010205"/>
                <w:sz w:val="18"/>
                <w:szCs w:val="18"/>
                <w:lang w:val="en-ID"/>
              </w:rPr>
            </w:pPr>
          </w:p>
        </w:tc>
        <w:tc>
          <w:tcPr>
            <w:tcW w:w="1039" w:type="pct"/>
            <w:tcBorders>
              <w:right w:val="single" w:sz="4" w:space="0" w:color="auto"/>
            </w:tcBorders>
            <w:shd w:val="clear" w:color="auto" w:fill="E0E0E0"/>
          </w:tcPr>
          <w:p w:rsidR="005A0CB5" w:rsidRPr="00BE4691" w:rsidRDefault="005A0CB5" w:rsidP="00E007D4">
            <w:pPr>
              <w:autoSpaceDE w:val="0"/>
              <w:autoSpaceDN w:val="0"/>
              <w:adjustRightInd w:val="0"/>
              <w:spacing w:after="0" w:line="276" w:lineRule="auto"/>
              <w:ind w:left="60" w:right="60"/>
              <w:rPr>
                <w:rFonts w:ascii="Arial" w:hAnsi="Arial" w:cs="Arial"/>
                <w:color w:val="264A60"/>
                <w:sz w:val="18"/>
                <w:szCs w:val="18"/>
                <w:lang w:val="en-ID"/>
              </w:rPr>
            </w:pPr>
            <w:r w:rsidRPr="00BE4691">
              <w:rPr>
                <w:rFonts w:ascii="Arial" w:hAnsi="Arial" w:cs="Arial"/>
                <w:color w:val="264A60"/>
                <w:sz w:val="18"/>
                <w:szCs w:val="18"/>
                <w:lang w:val="en-ID"/>
              </w:rPr>
              <w:t>EPS</w:t>
            </w:r>
          </w:p>
        </w:tc>
        <w:tc>
          <w:tcPr>
            <w:tcW w:w="1272" w:type="pct"/>
            <w:tcBorders>
              <w:top w:val="nil"/>
              <w:left w:val="single" w:sz="4" w:space="0" w:color="auto"/>
              <w:bottom w:val="nil"/>
              <w:right w:val="single" w:sz="4" w:space="0" w:color="auto"/>
            </w:tcBorders>
            <w:shd w:val="clear" w:color="auto" w:fill="FFFFFF"/>
          </w:tcPr>
          <w:p w:rsidR="005A0CB5" w:rsidRPr="00BE4691" w:rsidRDefault="005A0CB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408.717</w:t>
            </w:r>
          </w:p>
        </w:tc>
        <w:tc>
          <w:tcPr>
            <w:tcW w:w="1164" w:type="pct"/>
            <w:tcBorders>
              <w:top w:val="nil"/>
              <w:left w:val="single" w:sz="4" w:space="0" w:color="auto"/>
              <w:bottom w:val="nil"/>
              <w:right w:val="single" w:sz="4" w:space="0" w:color="auto"/>
            </w:tcBorders>
            <w:shd w:val="clear" w:color="auto" w:fill="FFFFFF"/>
          </w:tcPr>
          <w:p w:rsidR="005A0CB5" w:rsidRPr="00BE4691" w:rsidRDefault="005A0CB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69.703</w:t>
            </w:r>
          </w:p>
        </w:tc>
        <w:tc>
          <w:tcPr>
            <w:tcW w:w="1281" w:type="pct"/>
            <w:tcBorders>
              <w:left w:val="single" w:sz="4" w:space="0" w:color="auto"/>
            </w:tcBorders>
            <w:shd w:val="clear" w:color="auto" w:fill="FFFFFF"/>
          </w:tcPr>
          <w:p w:rsidR="005A0CB5" w:rsidRPr="00BE4691" w:rsidRDefault="005A0CB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.687</w:t>
            </w:r>
          </w:p>
        </w:tc>
      </w:tr>
      <w:tr w:rsidR="005A0CB5" w:rsidRPr="00BE4691" w:rsidTr="00CE133D">
        <w:trPr>
          <w:cantSplit/>
          <w:jc w:val="center"/>
        </w:trPr>
        <w:tc>
          <w:tcPr>
            <w:tcW w:w="244" w:type="pct"/>
            <w:vMerge/>
            <w:shd w:val="clear" w:color="auto" w:fill="E0E0E0"/>
          </w:tcPr>
          <w:p w:rsidR="005A0CB5" w:rsidRPr="00BE4691" w:rsidRDefault="005A0CB5" w:rsidP="00E007D4">
            <w:pPr>
              <w:autoSpaceDE w:val="0"/>
              <w:autoSpaceDN w:val="0"/>
              <w:adjustRightInd w:val="0"/>
              <w:spacing w:after="0" w:line="276" w:lineRule="auto"/>
              <w:rPr>
                <w:rFonts w:ascii="Arial" w:hAnsi="Arial" w:cs="Arial"/>
                <w:color w:val="010205"/>
                <w:sz w:val="18"/>
                <w:szCs w:val="18"/>
                <w:lang w:val="en-ID"/>
              </w:rPr>
            </w:pPr>
          </w:p>
        </w:tc>
        <w:tc>
          <w:tcPr>
            <w:tcW w:w="1039" w:type="pct"/>
            <w:tcBorders>
              <w:right w:val="single" w:sz="4" w:space="0" w:color="auto"/>
            </w:tcBorders>
            <w:shd w:val="clear" w:color="auto" w:fill="E0E0E0"/>
          </w:tcPr>
          <w:p w:rsidR="005A0CB5" w:rsidRPr="00BE4691" w:rsidRDefault="005A0CB5" w:rsidP="00E007D4">
            <w:pPr>
              <w:autoSpaceDE w:val="0"/>
              <w:autoSpaceDN w:val="0"/>
              <w:adjustRightInd w:val="0"/>
              <w:spacing w:after="0" w:line="276" w:lineRule="auto"/>
              <w:ind w:left="60" w:right="60"/>
              <w:rPr>
                <w:rFonts w:ascii="Arial" w:hAnsi="Arial" w:cs="Arial"/>
                <w:color w:val="264A60"/>
                <w:sz w:val="18"/>
                <w:szCs w:val="18"/>
                <w:lang w:val="en-ID"/>
              </w:rPr>
            </w:pPr>
            <w:r w:rsidRPr="00BE4691">
              <w:rPr>
                <w:rFonts w:ascii="Arial" w:hAnsi="Arial" w:cs="Arial"/>
                <w:color w:val="264A60"/>
                <w:sz w:val="18"/>
                <w:szCs w:val="18"/>
                <w:lang w:val="en-ID"/>
              </w:rPr>
              <w:t>DPS</w:t>
            </w:r>
          </w:p>
        </w:tc>
        <w:tc>
          <w:tcPr>
            <w:tcW w:w="1272" w:type="pct"/>
            <w:tcBorders>
              <w:top w:val="nil"/>
              <w:left w:val="single" w:sz="4" w:space="0" w:color="auto"/>
              <w:bottom w:val="nil"/>
              <w:right w:val="single" w:sz="4" w:space="0" w:color="auto"/>
            </w:tcBorders>
            <w:shd w:val="clear" w:color="auto" w:fill="FFFFFF"/>
          </w:tcPr>
          <w:p w:rsidR="005A0CB5" w:rsidRPr="00BE4691" w:rsidRDefault="005A0CB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2250.925</w:t>
            </w:r>
          </w:p>
        </w:tc>
        <w:tc>
          <w:tcPr>
            <w:tcW w:w="1164" w:type="pct"/>
            <w:tcBorders>
              <w:top w:val="nil"/>
              <w:left w:val="single" w:sz="4" w:space="0" w:color="auto"/>
              <w:bottom w:val="nil"/>
              <w:right w:val="single" w:sz="4" w:space="0" w:color="auto"/>
            </w:tcBorders>
            <w:shd w:val="clear" w:color="auto" w:fill="FFFFFF"/>
          </w:tcPr>
          <w:p w:rsidR="005A0CB5" w:rsidRPr="00BE4691" w:rsidRDefault="005A0CB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556.284</w:t>
            </w:r>
          </w:p>
        </w:tc>
        <w:tc>
          <w:tcPr>
            <w:tcW w:w="1281" w:type="pct"/>
            <w:tcBorders>
              <w:left w:val="single" w:sz="4" w:space="0" w:color="auto"/>
            </w:tcBorders>
            <w:shd w:val="clear" w:color="auto" w:fill="FFFFFF"/>
          </w:tcPr>
          <w:p w:rsidR="005A0CB5" w:rsidRPr="00BE4691" w:rsidRDefault="005A0CB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.404</w:t>
            </w:r>
          </w:p>
        </w:tc>
      </w:tr>
      <w:tr w:rsidR="005A0CB5" w:rsidRPr="00BE4691" w:rsidTr="00CE133D">
        <w:trPr>
          <w:cantSplit/>
          <w:jc w:val="center"/>
        </w:trPr>
        <w:tc>
          <w:tcPr>
            <w:tcW w:w="244" w:type="pct"/>
            <w:vMerge/>
            <w:tcBorders>
              <w:bottom w:val="single" w:sz="4" w:space="0" w:color="auto"/>
            </w:tcBorders>
            <w:shd w:val="clear" w:color="auto" w:fill="E0E0E0"/>
          </w:tcPr>
          <w:p w:rsidR="005A0CB5" w:rsidRPr="00BE4691" w:rsidRDefault="005A0CB5" w:rsidP="00E007D4">
            <w:pPr>
              <w:autoSpaceDE w:val="0"/>
              <w:autoSpaceDN w:val="0"/>
              <w:adjustRightInd w:val="0"/>
              <w:spacing w:after="0" w:line="276" w:lineRule="auto"/>
              <w:rPr>
                <w:rFonts w:ascii="Arial" w:hAnsi="Arial" w:cs="Arial"/>
                <w:color w:val="010205"/>
                <w:sz w:val="18"/>
                <w:szCs w:val="18"/>
                <w:lang w:val="en-ID"/>
              </w:rPr>
            </w:pPr>
          </w:p>
        </w:tc>
        <w:tc>
          <w:tcPr>
            <w:tcW w:w="1039" w:type="pct"/>
            <w:tcBorders>
              <w:bottom w:val="single" w:sz="4" w:space="0" w:color="auto"/>
              <w:right w:val="single" w:sz="4" w:space="0" w:color="auto"/>
            </w:tcBorders>
            <w:shd w:val="clear" w:color="auto" w:fill="E0E0E0"/>
          </w:tcPr>
          <w:p w:rsidR="005A0CB5" w:rsidRPr="00BE4691" w:rsidRDefault="005A0CB5" w:rsidP="00E007D4">
            <w:pPr>
              <w:autoSpaceDE w:val="0"/>
              <w:autoSpaceDN w:val="0"/>
              <w:adjustRightInd w:val="0"/>
              <w:spacing w:after="0" w:line="276" w:lineRule="auto"/>
              <w:ind w:left="60" w:right="60"/>
              <w:rPr>
                <w:rFonts w:ascii="Arial" w:hAnsi="Arial" w:cs="Arial"/>
                <w:color w:val="264A60"/>
                <w:sz w:val="18"/>
                <w:szCs w:val="18"/>
                <w:lang w:val="en-ID"/>
              </w:rPr>
            </w:pPr>
            <w:r w:rsidRPr="00BE4691">
              <w:rPr>
                <w:rFonts w:ascii="Arial" w:hAnsi="Arial" w:cs="Arial"/>
                <w:color w:val="264A60"/>
                <w:sz w:val="18"/>
                <w:szCs w:val="18"/>
                <w:lang w:val="en-ID"/>
              </w:rPr>
              <w:t>ROA</w:t>
            </w:r>
          </w:p>
        </w:tc>
        <w:tc>
          <w:tcPr>
            <w:tcW w:w="1272" w:type="pct"/>
            <w:tcBorders>
              <w:top w:val="nil"/>
              <w:left w:val="single" w:sz="4" w:space="0" w:color="auto"/>
              <w:bottom w:val="single" w:sz="4" w:space="0" w:color="auto"/>
              <w:right w:val="single" w:sz="4" w:space="0" w:color="auto"/>
            </w:tcBorders>
            <w:shd w:val="clear" w:color="auto" w:fill="FFFFFF"/>
          </w:tcPr>
          <w:p w:rsidR="005A0CB5" w:rsidRPr="00BE4691" w:rsidRDefault="005A0CB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-2028774.979</w:t>
            </w:r>
          </w:p>
        </w:tc>
        <w:tc>
          <w:tcPr>
            <w:tcW w:w="1164" w:type="pct"/>
            <w:tcBorders>
              <w:top w:val="nil"/>
              <w:left w:val="single" w:sz="4" w:space="0" w:color="auto"/>
              <w:bottom w:val="single" w:sz="4" w:space="0" w:color="auto"/>
              <w:right w:val="single" w:sz="4" w:space="0" w:color="auto"/>
            </w:tcBorders>
            <w:shd w:val="clear" w:color="auto" w:fill="FFFFFF"/>
          </w:tcPr>
          <w:p w:rsidR="005A0CB5" w:rsidRPr="00BE4691" w:rsidRDefault="005A0CB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414097.009</w:t>
            </w:r>
          </w:p>
        </w:tc>
        <w:tc>
          <w:tcPr>
            <w:tcW w:w="1281" w:type="pct"/>
            <w:tcBorders>
              <w:left w:val="single" w:sz="4" w:space="0" w:color="auto"/>
              <w:bottom w:val="single" w:sz="4" w:space="0" w:color="auto"/>
            </w:tcBorders>
            <w:shd w:val="clear" w:color="auto" w:fill="FFFFFF"/>
          </w:tcPr>
          <w:p w:rsidR="005A0CB5" w:rsidRPr="00BE4691" w:rsidRDefault="005A0CB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-.430</w:t>
            </w:r>
          </w:p>
        </w:tc>
      </w:tr>
      <w:tr w:rsidR="005A0CB5" w:rsidRPr="00BE4691" w:rsidTr="00CE133D">
        <w:trPr>
          <w:cantSplit/>
          <w:jc w:val="center"/>
        </w:trPr>
        <w:tc>
          <w:tcPr>
            <w:tcW w:w="5000" w:type="pct"/>
            <w:gridSpan w:val="5"/>
            <w:tcBorders>
              <w:top w:val="single" w:sz="4" w:space="0" w:color="auto"/>
              <w:left w:val="nil"/>
              <w:bottom w:val="nil"/>
              <w:right w:val="nil"/>
            </w:tcBorders>
            <w:shd w:val="clear" w:color="auto" w:fill="FFFFFF"/>
          </w:tcPr>
          <w:p w:rsidR="005A0CB5" w:rsidRPr="00BE4691" w:rsidRDefault="005A0CB5" w:rsidP="00E007D4">
            <w:pPr>
              <w:autoSpaceDE w:val="0"/>
              <w:autoSpaceDN w:val="0"/>
              <w:adjustRightInd w:val="0"/>
              <w:spacing w:after="0" w:line="276" w:lineRule="auto"/>
              <w:ind w:left="60" w:right="60"/>
              <w:rPr>
                <w:rFonts w:ascii="Arial" w:hAnsi="Arial" w:cs="Arial"/>
                <w:color w:val="010205"/>
                <w:sz w:val="18"/>
                <w:szCs w:val="18"/>
                <w:lang w:val="en-ID"/>
              </w:rPr>
            </w:pPr>
            <w:r w:rsidRPr="00BE4691">
              <w:rPr>
                <w:rFonts w:ascii="Arial" w:hAnsi="Arial" w:cs="Arial"/>
                <w:color w:val="010205"/>
                <w:sz w:val="18"/>
                <w:szCs w:val="18"/>
                <w:lang w:val="en-ID"/>
              </w:rPr>
              <w:t>a. Dependent Variable: HARGA SAHAM</w:t>
            </w:r>
          </w:p>
        </w:tc>
      </w:tr>
    </w:tbl>
    <w:p w:rsidR="005A0CB5" w:rsidRDefault="005A0CB5" w:rsidP="00E007D4">
      <w:pPr>
        <w:spacing w:after="0" w:line="276" w:lineRule="auto"/>
        <w:ind w:left="1440" w:firstLine="720"/>
        <w:jc w:val="both"/>
        <w:rPr>
          <w:rFonts w:ascii="Times New Roman" w:hAnsi="Times New Roman" w:cs="Times New Roman"/>
          <w:bCs/>
          <w:sz w:val="24"/>
          <w:szCs w:val="24"/>
          <w:lang w:val="en-ID"/>
        </w:rPr>
      </w:pPr>
      <w:proofErr w:type="gramStart"/>
      <w:r>
        <w:rPr>
          <w:rFonts w:ascii="Times New Roman" w:hAnsi="Times New Roman" w:cs="Times New Roman"/>
          <w:bCs/>
          <w:sz w:val="24"/>
          <w:szCs w:val="24"/>
          <w:lang w:val="en-ID"/>
        </w:rPr>
        <w:t>Sumber :</w:t>
      </w:r>
      <w:proofErr w:type="gramEnd"/>
      <w:r>
        <w:rPr>
          <w:rFonts w:ascii="Times New Roman" w:hAnsi="Times New Roman" w:cs="Times New Roman"/>
          <w:bCs/>
          <w:sz w:val="24"/>
          <w:szCs w:val="24"/>
          <w:lang w:val="en-ID"/>
        </w:rPr>
        <w:t xml:space="preserve"> Data Output SPSS</w:t>
      </w:r>
    </w:p>
    <w:p w:rsidR="005A0CB5" w:rsidRDefault="005A0CB5" w:rsidP="00E007D4">
      <w:pPr>
        <w:spacing w:after="0" w:line="276" w:lineRule="auto"/>
        <w:ind w:firstLine="720"/>
        <w:jc w:val="both"/>
        <w:rPr>
          <w:rFonts w:ascii="Times New Roman" w:hAnsi="Times New Roman" w:cs="Times New Roman"/>
          <w:bCs/>
          <w:sz w:val="24"/>
          <w:szCs w:val="24"/>
          <w:lang w:val="en-ID"/>
        </w:rPr>
      </w:pPr>
      <w:r>
        <w:rPr>
          <w:rFonts w:ascii="Times New Roman" w:hAnsi="Times New Roman" w:cs="Times New Roman"/>
          <w:bCs/>
          <w:sz w:val="24"/>
          <w:szCs w:val="24"/>
          <w:lang w:val="en-ID"/>
        </w:rPr>
        <w:t>Dari tabel 4.7 diatas dapat dilihat bahwa persamaan garis regresi berganda sebagai berikut:</w:t>
      </w:r>
    </w:p>
    <w:p w:rsidR="005A0CB5" w:rsidRDefault="005A0CB5" w:rsidP="00E007D4">
      <w:pPr>
        <w:spacing w:after="0" w:line="276" w:lineRule="auto"/>
        <w:ind w:firstLine="720"/>
        <w:jc w:val="both"/>
        <w:rPr>
          <w:rFonts w:ascii="Times New Roman" w:hAnsi="Times New Roman" w:cs="Times New Roman"/>
          <w:bCs/>
          <w:sz w:val="24"/>
          <w:szCs w:val="24"/>
          <w:lang w:val="en-ID"/>
        </w:rPr>
      </w:pPr>
      <w:r>
        <w:rPr>
          <w:rFonts w:ascii="Times New Roman" w:hAnsi="Times New Roman" w:cs="Times New Roman"/>
          <w:bCs/>
          <w:sz w:val="24"/>
          <w:szCs w:val="24"/>
          <w:lang w:val="en-ID"/>
        </w:rPr>
        <w:t>Y = 207700,001 + 408,717X1 + 2250,925X2 – 2028774,979X3 + e</w:t>
      </w:r>
    </w:p>
    <w:p w:rsidR="005A0CB5" w:rsidRDefault="005A0CB5" w:rsidP="00E007D4">
      <w:pPr>
        <w:spacing w:after="0" w:line="276" w:lineRule="auto"/>
        <w:ind w:firstLine="720"/>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Persamaan garis regresi tersebut mempunyai makna sebagai </w:t>
      </w:r>
      <w:proofErr w:type="gramStart"/>
      <w:r>
        <w:rPr>
          <w:rFonts w:ascii="Times New Roman" w:hAnsi="Times New Roman" w:cs="Times New Roman"/>
          <w:bCs/>
          <w:sz w:val="24"/>
          <w:szCs w:val="24"/>
          <w:lang w:val="en-ID"/>
        </w:rPr>
        <w:t>berikut :</w:t>
      </w:r>
      <w:proofErr w:type="gramEnd"/>
    </w:p>
    <w:p w:rsidR="005A0CB5" w:rsidRDefault="005A0CB5" w:rsidP="00E007D4">
      <w:pPr>
        <w:pStyle w:val="ListParagraph"/>
        <w:numPr>
          <w:ilvl w:val="0"/>
          <w:numId w:val="6"/>
        </w:numPr>
        <w:spacing w:after="0" w:line="276" w:lineRule="auto"/>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Konstanta memiliki nilai positif sebesar 207700,001 menyatakan bahwa, jika nilai </w:t>
      </w:r>
      <w:r w:rsidRPr="00171EF1">
        <w:rPr>
          <w:rFonts w:ascii="Times New Roman" w:hAnsi="Times New Roman" w:cs="Times New Roman"/>
          <w:bCs/>
          <w:i/>
          <w:iCs/>
          <w:sz w:val="24"/>
          <w:szCs w:val="24"/>
          <w:lang w:val="en-ID"/>
        </w:rPr>
        <w:t>Earning Per Share</w:t>
      </w:r>
      <w:r>
        <w:rPr>
          <w:rFonts w:ascii="Times New Roman" w:hAnsi="Times New Roman" w:cs="Times New Roman"/>
          <w:bCs/>
          <w:sz w:val="24"/>
          <w:szCs w:val="24"/>
          <w:lang w:val="en-ID"/>
        </w:rPr>
        <w:t xml:space="preserve"> (EPS), </w:t>
      </w:r>
      <w:r w:rsidRPr="00171EF1">
        <w:rPr>
          <w:rFonts w:ascii="Times New Roman" w:hAnsi="Times New Roman" w:cs="Times New Roman"/>
          <w:bCs/>
          <w:i/>
          <w:iCs/>
          <w:sz w:val="24"/>
          <w:szCs w:val="24"/>
          <w:lang w:val="en-ID"/>
        </w:rPr>
        <w:t>Devidend Per Share</w:t>
      </w:r>
      <w:r>
        <w:rPr>
          <w:rFonts w:ascii="Times New Roman" w:hAnsi="Times New Roman" w:cs="Times New Roman"/>
          <w:bCs/>
          <w:sz w:val="24"/>
          <w:szCs w:val="24"/>
          <w:lang w:val="en-ID"/>
        </w:rPr>
        <w:t xml:space="preserve"> (DPS), </w:t>
      </w:r>
      <w:r w:rsidRPr="00171EF1">
        <w:rPr>
          <w:rFonts w:ascii="Times New Roman" w:hAnsi="Times New Roman" w:cs="Times New Roman"/>
          <w:bCs/>
          <w:i/>
          <w:iCs/>
          <w:sz w:val="24"/>
          <w:szCs w:val="24"/>
          <w:lang w:val="en-ID"/>
        </w:rPr>
        <w:t xml:space="preserve">Return On Assets </w:t>
      </w:r>
      <w:r>
        <w:rPr>
          <w:rFonts w:ascii="Times New Roman" w:hAnsi="Times New Roman" w:cs="Times New Roman"/>
          <w:bCs/>
          <w:sz w:val="24"/>
          <w:szCs w:val="24"/>
          <w:lang w:val="en-ID"/>
        </w:rPr>
        <w:t xml:space="preserve">(ROA) dan Harga Saham sama </w:t>
      </w:r>
      <w:r>
        <w:rPr>
          <w:rFonts w:ascii="Times New Roman" w:hAnsi="Times New Roman" w:cs="Times New Roman"/>
          <w:bCs/>
          <w:sz w:val="24"/>
          <w:szCs w:val="24"/>
          <w:lang w:val="en-ID"/>
        </w:rPr>
        <w:lastRenderedPageBreak/>
        <w:t>dengan 0 (nol) dan tidak ada perubaham, maka akan meningkatkan nilai Harga saham sebesar 2007700,001 rupiah.</w:t>
      </w:r>
    </w:p>
    <w:p w:rsidR="005A0CB5" w:rsidRDefault="005A0CB5" w:rsidP="00E007D4">
      <w:pPr>
        <w:pStyle w:val="ListParagraph"/>
        <w:numPr>
          <w:ilvl w:val="0"/>
          <w:numId w:val="6"/>
        </w:numPr>
        <w:spacing w:after="0" w:line="276" w:lineRule="auto"/>
        <w:jc w:val="both"/>
        <w:rPr>
          <w:rFonts w:ascii="Times New Roman" w:hAnsi="Times New Roman" w:cs="Times New Roman"/>
          <w:bCs/>
          <w:sz w:val="24"/>
          <w:szCs w:val="24"/>
          <w:lang w:val="en-ID"/>
        </w:rPr>
      </w:pPr>
      <w:r w:rsidRPr="00171EF1">
        <w:rPr>
          <w:rFonts w:ascii="Times New Roman" w:hAnsi="Times New Roman" w:cs="Times New Roman"/>
          <w:bCs/>
          <w:i/>
          <w:iCs/>
          <w:sz w:val="24"/>
          <w:szCs w:val="24"/>
          <w:lang w:val="en-ID"/>
        </w:rPr>
        <w:t>Earning Per Share</w:t>
      </w:r>
      <w:r>
        <w:rPr>
          <w:rFonts w:ascii="Times New Roman" w:hAnsi="Times New Roman" w:cs="Times New Roman"/>
          <w:bCs/>
          <w:sz w:val="24"/>
          <w:szCs w:val="24"/>
          <w:lang w:val="en-ID"/>
        </w:rPr>
        <w:t xml:space="preserve"> (EPS) memiliki koefisien regresi berganda positif sebesar 408,717. Hal ini mengandung arti apabila nilai koefisien regresi variabel lainnya tetap, maka perubahan </w:t>
      </w:r>
      <w:r w:rsidRPr="00171EF1">
        <w:rPr>
          <w:rFonts w:ascii="Times New Roman" w:hAnsi="Times New Roman" w:cs="Times New Roman"/>
          <w:bCs/>
          <w:i/>
          <w:iCs/>
          <w:sz w:val="24"/>
          <w:szCs w:val="24"/>
          <w:lang w:val="en-ID"/>
        </w:rPr>
        <w:t>Earning Per Share</w:t>
      </w:r>
      <w:r>
        <w:rPr>
          <w:rFonts w:ascii="Times New Roman" w:hAnsi="Times New Roman" w:cs="Times New Roman"/>
          <w:bCs/>
          <w:sz w:val="24"/>
          <w:szCs w:val="24"/>
          <w:lang w:val="en-ID"/>
        </w:rPr>
        <w:t xml:space="preserve"> (EPS) sebesar satu rupiah akan meningkatkan Harga Saham sebesar 408,717 rupiah.</w:t>
      </w:r>
    </w:p>
    <w:p w:rsidR="005A0CB5" w:rsidRDefault="005A0CB5" w:rsidP="00E007D4">
      <w:pPr>
        <w:pStyle w:val="ListParagraph"/>
        <w:numPr>
          <w:ilvl w:val="0"/>
          <w:numId w:val="6"/>
        </w:numPr>
        <w:spacing w:after="0" w:line="276" w:lineRule="auto"/>
        <w:jc w:val="both"/>
        <w:rPr>
          <w:rFonts w:ascii="Times New Roman" w:hAnsi="Times New Roman" w:cs="Times New Roman"/>
          <w:bCs/>
          <w:sz w:val="24"/>
          <w:szCs w:val="24"/>
          <w:lang w:val="en-ID"/>
        </w:rPr>
      </w:pPr>
      <w:r w:rsidRPr="00171EF1">
        <w:rPr>
          <w:rFonts w:ascii="Times New Roman" w:hAnsi="Times New Roman" w:cs="Times New Roman"/>
          <w:bCs/>
          <w:i/>
          <w:iCs/>
          <w:sz w:val="24"/>
          <w:szCs w:val="24"/>
          <w:lang w:val="en-ID"/>
        </w:rPr>
        <w:t>Devidend Per Share</w:t>
      </w:r>
      <w:r>
        <w:rPr>
          <w:rFonts w:ascii="Times New Roman" w:hAnsi="Times New Roman" w:cs="Times New Roman"/>
          <w:bCs/>
          <w:sz w:val="24"/>
          <w:szCs w:val="24"/>
          <w:lang w:val="en-ID"/>
        </w:rPr>
        <w:t xml:space="preserve"> (DPS) memiliki nilai koefisien regresi linear berganda positif sebesar 2250,925. Hal ini mengandung arti apabila nilai koefisien regresi variabel lainnya tetap, maka perubahan </w:t>
      </w:r>
      <w:r w:rsidRPr="00171EF1">
        <w:rPr>
          <w:rFonts w:ascii="Times New Roman" w:hAnsi="Times New Roman" w:cs="Times New Roman"/>
          <w:bCs/>
          <w:i/>
          <w:iCs/>
          <w:sz w:val="24"/>
          <w:szCs w:val="24"/>
          <w:lang w:val="en-ID"/>
        </w:rPr>
        <w:t>Devidend Per Share</w:t>
      </w:r>
      <w:r>
        <w:rPr>
          <w:rFonts w:ascii="Times New Roman" w:hAnsi="Times New Roman" w:cs="Times New Roman"/>
          <w:bCs/>
          <w:sz w:val="24"/>
          <w:szCs w:val="24"/>
          <w:lang w:val="en-ID"/>
        </w:rPr>
        <w:t xml:space="preserve"> (DPS) sebesar satu rupiah akan meningkatkan Harga Saham sebesar 2250,925 rupiah.</w:t>
      </w:r>
    </w:p>
    <w:p w:rsidR="005A0CB5" w:rsidRDefault="005A0CB5" w:rsidP="00E007D4">
      <w:pPr>
        <w:pStyle w:val="ListParagraph"/>
        <w:numPr>
          <w:ilvl w:val="0"/>
          <w:numId w:val="6"/>
        </w:numPr>
        <w:spacing w:after="0" w:line="276" w:lineRule="auto"/>
        <w:jc w:val="both"/>
        <w:rPr>
          <w:rFonts w:ascii="Times New Roman" w:hAnsi="Times New Roman" w:cs="Times New Roman"/>
          <w:bCs/>
          <w:sz w:val="24"/>
          <w:szCs w:val="24"/>
          <w:lang w:val="en-ID"/>
        </w:rPr>
      </w:pPr>
      <w:r w:rsidRPr="00171EF1">
        <w:rPr>
          <w:rFonts w:ascii="Times New Roman" w:hAnsi="Times New Roman" w:cs="Times New Roman"/>
          <w:bCs/>
          <w:i/>
          <w:iCs/>
          <w:sz w:val="24"/>
          <w:szCs w:val="24"/>
          <w:lang w:val="en-ID"/>
        </w:rPr>
        <w:t xml:space="preserve">Return </w:t>
      </w:r>
      <w:proofErr w:type="gramStart"/>
      <w:r w:rsidRPr="00171EF1">
        <w:rPr>
          <w:rFonts w:ascii="Times New Roman" w:hAnsi="Times New Roman" w:cs="Times New Roman"/>
          <w:bCs/>
          <w:i/>
          <w:iCs/>
          <w:sz w:val="24"/>
          <w:szCs w:val="24"/>
          <w:lang w:val="en-ID"/>
        </w:rPr>
        <w:t>On</w:t>
      </w:r>
      <w:proofErr w:type="gramEnd"/>
      <w:r w:rsidRPr="00171EF1">
        <w:rPr>
          <w:rFonts w:ascii="Times New Roman" w:hAnsi="Times New Roman" w:cs="Times New Roman"/>
          <w:bCs/>
          <w:i/>
          <w:iCs/>
          <w:sz w:val="24"/>
          <w:szCs w:val="24"/>
          <w:lang w:val="en-ID"/>
        </w:rPr>
        <w:t xml:space="preserve"> Assets </w:t>
      </w:r>
      <w:r>
        <w:rPr>
          <w:rFonts w:ascii="Times New Roman" w:hAnsi="Times New Roman" w:cs="Times New Roman"/>
          <w:bCs/>
          <w:sz w:val="24"/>
          <w:szCs w:val="24"/>
          <w:lang w:val="en-ID"/>
        </w:rPr>
        <w:t xml:space="preserve">(ROA) memiliki nilai koefisien regresi linear berganda negatif sebesar 2028774,979. Hal ini mengandung arti apabila nilai koefisien regresi variabel lainnya tetap, maka perubahan </w:t>
      </w:r>
      <w:r w:rsidRPr="00171EF1">
        <w:rPr>
          <w:rFonts w:ascii="Times New Roman" w:hAnsi="Times New Roman" w:cs="Times New Roman"/>
          <w:bCs/>
          <w:i/>
          <w:iCs/>
          <w:sz w:val="24"/>
          <w:szCs w:val="24"/>
          <w:lang w:val="en-ID"/>
        </w:rPr>
        <w:t xml:space="preserve">Return On Assets </w:t>
      </w:r>
      <w:r>
        <w:rPr>
          <w:rFonts w:ascii="Times New Roman" w:hAnsi="Times New Roman" w:cs="Times New Roman"/>
          <w:bCs/>
          <w:sz w:val="24"/>
          <w:szCs w:val="24"/>
          <w:lang w:val="en-ID"/>
        </w:rPr>
        <w:t xml:space="preserve">(ROA) sebesar satu rupiah </w:t>
      </w:r>
      <w:proofErr w:type="gramStart"/>
      <w:r>
        <w:rPr>
          <w:rFonts w:ascii="Times New Roman" w:hAnsi="Times New Roman" w:cs="Times New Roman"/>
          <w:bCs/>
          <w:sz w:val="24"/>
          <w:szCs w:val="24"/>
          <w:lang w:val="en-ID"/>
        </w:rPr>
        <w:t>akan</w:t>
      </w:r>
      <w:proofErr w:type="gramEnd"/>
      <w:r>
        <w:rPr>
          <w:rFonts w:ascii="Times New Roman" w:hAnsi="Times New Roman" w:cs="Times New Roman"/>
          <w:bCs/>
          <w:sz w:val="24"/>
          <w:szCs w:val="24"/>
          <w:lang w:val="en-ID"/>
        </w:rPr>
        <w:t xml:space="preserve"> menurunkan Harga Saham sebesar 2028774,979 rupiah.</w:t>
      </w:r>
    </w:p>
    <w:p w:rsidR="005A0CB5" w:rsidRDefault="005A0CB5" w:rsidP="00E007D4">
      <w:pPr>
        <w:pStyle w:val="ListParagraph"/>
        <w:spacing w:line="276" w:lineRule="auto"/>
        <w:rPr>
          <w:rFonts w:ascii="Times New Roman" w:hAnsi="Times New Roman" w:cs="Times New Roman"/>
          <w:b/>
          <w:sz w:val="24"/>
          <w:szCs w:val="24"/>
        </w:rPr>
      </w:pPr>
    </w:p>
    <w:p w:rsidR="005A0CB5" w:rsidRDefault="005A0CB5" w:rsidP="00E007D4">
      <w:pPr>
        <w:pStyle w:val="ListParagraph"/>
        <w:numPr>
          <w:ilvl w:val="0"/>
          <w:numId w:val="3"/>
        </w:numPr>
        <w:spacing w:line="276" w:lineRule="auto"/>
        <w:rPr>
          <w:rFonts w:ascii="Times New Roman" w:hAnsi="Times New Roman" w:cs="Times New Roman"/>
          <w:b/>
          <w:sz w:val="24"/>
          <w:szCs w:val="24"/>
        </w:rPr>
      </w:pPr>
      <w:r>
        <w:rPr>
          <w:rFonts w:ascii="Times New Roman" w:hAnsi="Times New Roman" w:cs="Times New Roman"/>
          <w:b/>
          <w:sz w:val="24"/>
          <w:szCs w:val="24"/>
        </w:rPr>
        <w:t>Pengujian Hipotesis</w:t>
      </w:r>
    </w:p>
    <w:p w:rsidR="005A0CB5" w:rsidRDefault="005A0CB5" w:rsidP="00E007D4">
      <w:pPr>
        <w:pStyle w:val="ListParagraph"/>
        <w:spacing w:line="276" w:lineRule="auto"/>
        <w:rPr>
          <w:rFonts w:ascii="Times New Roman" w:hAnsi="Times New Roman" w:cs="Times New Roman"/>
          <w:b/>
          <w:sz w:val="24"/>
          <w:szCs w:val="24"/>
        </w:rPr>
      </w:pPr>
      <w:r>
        <w:rPr>
          <w:rFonts w:ascii="Times New Roman" w:hAnsi="Times New Roman" w:cs="Times New Roman"/>
          <w:b/>
          <w:sz w:val="24"/>
          <w:szCs w:val="24"/>
        </w:rPr>
        <w:t>Uji Signifikansi Parsial (Uji t)</w:t>
      </w:r>
    </w:p>
    <w:p w:rsidR="00411E15" w:rsidRDefault="00411E15" w:rsidP="00E007D4">
      <w:pPr>
        <w:spacing w:after="0" w:line="276" w:lineRule="auto"/>
        <w:ind w:left="720" w:firstLine="360"/>
        <w:jc w:val="both"/>
        <w:rPr>
          <w:rFonts w:ascii="Times New Roman" w:hAnsi="Times New Roman" w:cs="Times New Roman"/>
          <w:bCs/>
          <w:sz w:val="24"/>
          <w:szCs w:val="24"/>
          <w:lang w:val="en-ID"/>
        </w:rPr>
      </w:pPr>
      <w:r w:rsidRPr="00BF24DD">
        <w:rPr>
          <w:rFonts w:ascii="Times New Roman" w:hAnsi="Times New Roman" w:cs="Times New Roman"/>
          <w:bCs/>
          <w:sz w:val="24"/>
          <w:szCs w:val="24"/>
          <w:lang w:val="en-ID"/>
        </w:rPr>
        <w:t xml:space="preserve">Uji statistik t pada dasarnya menunjukkan seberapa jauh pangaruh satu variabel independen </w:t>
      </w:r>
      <w:r w:rsidRPr="00BF24DD">
        <w:rPr>
          <w:rFonts w:ascii="Times New Roman" w:hAnsi="Times New Roman" w:cs="Times New Roman"/>
          <w:bCs/>
          <w:sz w:val="24"/>
          <w:szCs w:val="24"/>
          <w:lang w:val="en-ID"/>
        </w:rPr>
        <w:lastRenderedPageBreak/>
        <w:t xml:space="preserve">secara individual dalam menerangkan variasi variabel dependen (Ghozali, 2005). </w:t>
      </w:r>
      <w:r>
        <w:rPr>
          <w:rFonts w:ascii="Times New Roman" w:hAnsi="Times New Roman" w:cs="Times New Roman"/>
          <w:bCs/>
          <w:sz w:val="24"/>
          <w:szCs w:val="24"/>
          <w:lang w:val="en-ID"/>
        </w:rPr>
        <w:t>Dalam pengolahan data menggunakan program computer SPSS, pengaruh secara individual ditunjukkan dari nilai signifikansi uji t. jika nilai signifiaknsi uji t &lt; 0,05 maka dapat disimpulkan terdapat pengaruh yang signifikan secara individual masing-masing variabel.</w:t>
      </w:r>
    </w:p>
    <w:p w:rsidR="00411E15" w:rsidRDefault="00411E15" w:rsidP="00E007D4">
      <w:pPr>
        <w:spacing w:after="0" w:line="276" w:lineRule="auto"/>
        <w:ind w:left="720" w:firstLine="360"/>
        <w:jc w:val="center"/>
        <w:rPr>
          <w:rFonts w:ascii="Times New Roman" w:hAnsi="Times New Roman" w:cs="Times New Roman"/>
          <w:bCs/>
          <w:sz w:val="24"/>
          <w:szCs w:val="24"/>
          <w:lang w:val="en-ID"/>
        </w:rPr>
      </w:pPr>
      <w:r>
        <w:rPr>
          <w:rFonts w:ascii="Times New Roman" w:hAnsi="Times New Roman" w:cs="Times New Roman"/>
          <w:bCs/>
          <w:sz w:val="24"/>
          <w:szCs w:val="24"/>
          <w:lang w:val="en-ID"/>
        </w:rPr>
        <w:t>Tabel 4.8</w:t>
      </w:r>
    </w:p>
    <w:p w:rsidR="00411E15" w:rsidRDefault="00411E15" w:rsidP="00E007D4">
      <w:pPr>
        <w:spacing w:after="0" w:line="276" w:lineRule="auto"/>
        <w:ind w:left="720" w:firstLine="360"/>
        <w:jc w:val="center"/>
        <w:rPr>
          <w:rFonts w:ascii="Times New Roman" w:hAnsi="Times New Roman" w:cs="Times New Roman"/>
          <w:bCs/>
          <w:sz w:val="24"/>
          <w:szCs w:val="24"/>
          <w:lang w:val="en-ID"/>
        </w:rPr>
      </w:pPr>
      <w:r>
        <w:rPr>
          <w:rFonts w:ascii="Times New Roman" w:hAnsi="Times New Roman" w:cs="Times New Roman"/>
          <w:bCs/>
          <w:sz w:val="24"/>
          <w:szCs w:val="24"/>
          <w:lang w:val="en-ID"/>
        </w:rPr>
        <w:t>Hasil Uji t (Uji Parsial)</w:t>
      </w:r>
    </w:p>
    <w:tbl>
      <w:tblPr>
        <w:tblW w:w="5000" w:type="pct"/>
        <w:tblCellMar>
          <w:left w:w="0" w:type="dxa"/>
          <w:right w:w="0" w:type="dxa"/>
        </w:tblCellMar>
        <w:tblLook w:val="0000" w:firstRow="0" w:lastRow="0" w:firstColumn="0" w:lastColumn="0" w:noHBand="0" w:noVBand="0"/>
      </w:tblPr>
      <w:tblGrid>
        <w:gridCol w:w="221"/>
        <w:gridCol w:w="930"/>
        <w:gridCol w:w="1132"/>
        <w:gridCol w:w="1035"/>
        <w:gridCol w:w="557"/>
        <w:gridCol w:w="461"/>
      </w:tblGrid>
      <w:tr w:rsidR="00411E15" w:rsidRPr="00BE4691" w:rsidTr="00CE133D">
        <w:trPr>
          <w:cantSplit/>
        </w:trPr>
        <w:tc>
          <w:tcPr>
            <w:tcW w:w="1395"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411E15" w:rsidRPr="00BE4691" w:rsidRDefault="00411E15" w:rsidP="00E007D4">
            <w:pPr>
              <w:autoSpaceDE w:val="0"/>
              <w:autoSpaceDN w:val="0"/>
              <w:adjustRightInd w:val="0"/>
              <w:spacing w:after="0" w:line="276" w:lineRule="auto"/>
              <w:ind w:left="60" w:right="60"/>
              <w:rPr>
                <w:rFonts w:ascii="Arial" w:hAnsi="Arial" w:cs="Arial"/>
                <w:color w:val="264A60"/>
                <w:sz w:val="18"/>
                <w:szCs w:val="18"/>
                <w:lang w:val="en-ID"/>
              </w:rPr>
            </w:pPr>
            <w:r w:rsidRPr="00BE4691">
              <w:rPr>
                <w:rFonts w:ascii="Arial" w:hAnsi="Arial" w:cs="Arial"/>
                <w:color w:val="264A60"/>
                <w:sz w:val="18"/>
                <w:szCs w:val="18"/>
                <w:lang w:val="en-ID"/>
              </w:rPr>
              <w:t>Model</w:t>
            </w:r>
          </w:p>
        </w:tc>
        <w:tc>
          <w:tcPr>
            <w:tcW w:w="232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11E15" w:rsidRPr="00BE4691" w:rsidRDefault="00411E15"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BE4691">
              <w:rPr>
                <w:rFonts w:ascii="Arial" w:hAnsi="Arial" w:cs="Arial"/>
                <w:color w:val="264A60"/>
                <w:sz w:val="18"/>
                <w:szCs w:val="18"/>
                <w:lang w:val="en-ID"/>
              </w:rPr>
              <w:t>Unstandardized Coefficients</w:t>
            </w:r>
          </w:p>
        </w:tc>
        <w:tc>
          <w:tcPr>
            <w:tcW w:w="697"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411E15" w:rsidRPr="00BE4691" w:rsidRDefault="00411E15"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BE4691">
              <w:rPr>
                <w:rFonts w:ascii="Arial" w:hAnsi="Arial" w:cs="Arial"/>
                <w:color w:val="264A60"/>
                <w:sz w:val="18"/>
                <w:szCs w:val="18"/>
                <w:lang w:val="en-ID"/>
              </w:rPr>
              <w:t>t</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411E15" w:rsidRPr="00BE4691" w:rsidRDefault="00411E15"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BE4691">
              <w:rPr>
                <w:rFonts w:ascii="Arial" w:hAnsi="Arial" w:cs="Arial"/>
                <w:color w:val="264A60"/>
                <w:sz w:val="18"/>
                <w:szCs w:val="18"/>
                <w:lang w:val="en-ID"/>
              </w:rPr>
              <w:t>Sig.</w:t>
            </w:r>
          </w:p>
        </w:tc>
      </w:tr>
      <w:tr w:rsidR="00411E15" w:rsidRPr="00BE4691" w:rsidTr="00CE133D">
        <w:trPr>
          <w:cantSplit/>
        </w:trPr>
        <w:tc>
          <w:tcPr>
            <w:tcW w:w="1395" w:type="pct"/>
            <w:gridSpan w:val="2"/>
            <w:vMerge/>
            <w:tcBorders>
              <w:left w:val="single" w:sz="4" w:space="0" w:color="auto"/>
              <w:bottom w:val="single" w:sz="4" w:space="0" w:color="auto"/>
              <w:right w:val="single" w:sz="4" w:space="0" w:color="auto"/>
            </w:tcBorders>
            <w:shd w:val="clear" w:color="auto" w:fill="FFFFFF"/>
            <w:vAlign w:val="bottom"/>
          </w:tcPr>
          <w:p w:rsidR="00411E15" w:rsidRPr="00BE4691" w:rsidRDefault="00411E15" w:rsidP="00E007D4">
            <w:pPr>
              <w:autoSpaceDE w:val="0"/>
              <w:autoSpaceDN w:val="0"/>
              <w:adjustRightInd w:val="0"/>
              <w:spacing w:after="0" w:line="276" w:lineRule="auto"/>
              <w:rPr>
                <w:rFonts w:ascii="Arial" w:hAnsi="Arial" w:cs="Arial"/>
                <w:color w:val="264A60"/>
                <w:sz w:val="18"/>
                <w:szCs w:val="18"/>
                <w:lang w:val="en-ID"/>
              </w:rPr>
            </w:pPr>
          </w:p>
        </w:tc>
        <w:tc>
          <w:tcPr>
            <w:tcW w:w="1046" w:type="pct"/>
            <w:tcBorders>
              <w:top w:val="single" w:sz="4" w:space="0" w:color="auto"/>
              <w:left w:val="single" w:sz="4" w:space="0" w:color="auto"/>
              <w:bottom w:val="single" w:sz="4" w:space="0" w:color="auto"/>
              <w:right w:val="single" w:sz="4" w:space="0" w:color="auto"/>
            </w:tcBorders>
            <w:shd w:val="clear" w:color="auto" w:fill="FFFFFF"/>
            <w:vAlign w:val="bottom"/>
          </w:tcPr>
          <w:p w:rsidR="00411E15" w:rsidRPr="00BE4691" w:rsidRDefault="00411E15"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BE4691">
              <w:rPr>
                <w:rFonts w:ascii="Arial" w:hAnsi="Arial" w:cs="Arial"/>
                <w:color w:val="264A60"/>
                <w:sz w:val="18"/>
                <w:szCs w:val="18"/>
                <w:lang w:val="en-ID"/>
              </w:rPr>
              <w:t>B</w:t>
            </w:r>
          </w:p>
        </w:tc>
        <w:tc>
          <w:tcPr>
            <w:tcW w:w="1280" w:type="pct"/>
            <w:tcBorders>
              <w:top w:val="single" w:sz="4" w:space="0" w:color="auto"/>
              <w:left w:val="single" w:sz="4" w:space="0" w:color="auto"/>
              <w:bottom w:val="single" w:sz="4" w:space="0" w:color="auto"/>
              <w:right w:val="single" w:sz="4" w:space="0" w:color="auto"/>
            </w:tcBorders>
            <w:shd w:val="clear" w:color="auto" w:fill="FFFFFF"/>
            <w:vAlign w:val="bottom"/>
          </w:tcPr>
          <w:p w:rsidR="00411E15" w:rsidRPr="00BE4691" w:rsidRDefault="00411E15" w:rsidP="00E007D4">
            <w:pPr>
              <w:autoSpaceDE w:val="0"/>
              <w:autoSpaceDN w:val="0"/>
              <w:adjustRightInd w:val="0"/>
              <w:spacing w:after="0" w:line="276" w:lineRule="auto"/>
              <w:ind w:left="60" w:right="60"/>
              <w:jc w:val="center"/>
              <w:rPr>
                <w:rFonts w:ascii="Arial" w:hAnsi="Arial" w:cs="Arial"/>
                <w:color w:val="264A60"/>
                <w:sz w:val="18"/>
                <w:szCs w:val="18"/>
                <w:lang w:val="en-ID"/>
              </w:rPr>
            </w:pPr>
            <w:r w:rsidRPr="00BE4691">
              <w:rPr>
                <w:rFonts w:ascii="Arial" w:hAnsi="Arial" w:cs="Arial"/>
                <w:color w:val="264A60"/>
                <w:sz w:val="18"/>
                <w:szCs w:val="18"/>
                <w:lang w:val="en-ID"/>
              </w:rPr>
              <w:t>Std. Error</w:t>
            </w:r>
          </w:p>
        </w:tc>
        <w:tc>
          <w:tcPr>
            <w:tcW w:w="697" w:type="pct"/>
            <w:vMerge/>
            <w:tcBorders>
              <w:top w:val="single" w:sz="4" w:space="0" w:color="auto"/>
              <w:left w:val="single" w:sz="4" w:space="0" w:color="auto"/>
              <w:bottom w:val="single" w:sz="4" w:space="0" w:color="auto"/>
              <w:right w:val="single" w:sz="4" w:space="0" w:color="auto"/>
            </w:tcBorders>
            <w:shd w:val="clear" w:color="auto" w:fill="FFFFFF"/>
            <w:vAlign w:val="bottom"/>
          </w:tcPr>
          <w:p w:rsidR="00411E15" w:rsidRPr="00BE4691" w:rsidRDefault="00411E15" w:rsidP="00E007D4">
            <w:pPr>
              <w:autoSpaceDE w:val="0"/>
              <w:autoSpaceDN w:val="0"/>
              <w:adjustRightInd w:val="0"/>
              <w:spacing w:after="0" w:line="276" w:lineRule="auto"/>
              <w:rPr>
                <w:rFonts w:ascii="Arial" w:hAnsi="Arial" w:cs="Arial"/>
                <w:color w:val="264A60"/>
                <w:sz w:val="18"/>
                <w:szCs w:val="18"/>
                <w:lang w:val="en-ID"/>
              </w:rPr>
            </w:pPr>
          </w:p>
        </w:tc>
        <w:tc>
          <w:tcPr>
            <w:tcW w:w="582" w:type="pct"/>
            <w:vMerge/>
            <w:tcBorders>
              <w:top w:val="single" w:sz="4" w:space="0" w:color="auto"/>
              <w:left w:val="single" w:sz="4" w:space="0" w:color="auto"/>
              <w:bottom w:val="single" w:sz="4" w:space="0" w:color="auto"/>
              <w:right w:val="single" w:sz="4" w:space="0" w:color="auto"/>
            </w:tcBorders>
            <w:shd w:val="clear" w:color="auto" w:fill="FFFFFF"/>
            <w:vAlign w:val="bottom"/>
          </w:tcPr>
          <w:p w:rsidR="00411E15" w:rsidRPr="00BE4691" w:rsidRDefault="00411E15" w:rsidP="00E007D4">
            <w:pPr>
              <w:autoSpaceDE w:val="0"/>
              <w:autoSpaceDN w:val="0"/>
              <w:adjustRightInd w:val="0"/>
              <w:spacing w:after="0" w:line="276" w:lineRule="auto"/>
              <w:rPr>
                <w:rFonts w:ascii="Arial" w:hAnsi="Arial" w:cs="Arial"/>
                <w:color w:val="264A60"/>
                <w:sz w:val="18"/>
                <w:szCs w:val="18"/>
                <w:lang w:val="en-ID"/>
              </w:rPr>
            </w:pPr>
          </w:p>
        </w:tc>
      </w:tr>
      <w:tr w:rsidR="00411E15" w:rsidRPr="00BE4691" w:rsidTr="00CE133D">
        <w:trPr>
          <w:cantSplit/>
        </w:trPr>
        <w:tc>
          <w:tcPr>
            <w:tcW w:w="465" w:type="pct"/>
            <w:vMerge w:val="restart"/>
            <w:tcBorders>
              <w:top w:val="single" w:sz="4" w:space="0" w:color="auto"/>
              <w:left w:val="single" w:sz="4" w:space="0" w:color="auto"/>
              <w:right w:val="single" w:sz="4" w:space="0" w:color="auto"/>
            </w:tcBorders>
            <w:shd w:val="clear" w:color="auto" w:fill="E0E0E0"/>
          </w:tcPr>
          <w:p w:rsidR="00411E15" w:rsidRPr="00BE4691" w:rsidRDefault="00411E15" w:rsidP="00E007D4">
            <w:pPr>
              <w:autoSpaceDE w:val="0"/>
              <w:autoSpaceDN w:val="0"/>
              <w:adjustRightInd w:val="0"/>
              <w:spacing w:after="0" w:line="276" w:lineRule="auto"/>
              <w:ind w:left="60" w:right="60"/>
              <w:rPr>
                <w:rFonts w:ascii="Arial" w:hAnsi="Arial" w:cs="Arial"/>
                <w:color w:val="264A60"/>
                <w:sz w:val="18"/>
                <w:szCs w:val="18"/>
                <w:lang w:val="en-ID"/>
              </w:rPr>
            </w:pPr>
            <w:r w:rsidRPr="00BE4691">
              <w:rPr>
                <w:rFonts w:ascii="Arial" w:hAnsi="Arial" w:cs="Arial"/>
                <w:color w:val="264A60"/>
                <w:sz w:val="18"/>
                <w:szCs w:val="18"/>
                <w:lang w:val="en-ID"/>
              </w:rPr>
              <w:t>1</w:t>
            </w:r>
          </w:p>
        </w:tc>
        <w:tc>
          <w:tcPr>
            <w:tcW w:w="930" w:type="pct"/>
            <w:tcBorders>
              <w:top w:val="single" w:sz="4" w:space="0" w:color="auto"/>
              <w:left w:val="single" w:sz="4" w:space="0" w:color="auto"/>
              <w:right w:val="single" w:sz="4" w:space="0" w:color="auto"/>
            </w:tcBorders>
            <w:shd w:val="clear" w:color="auto" w:fill="E0E0E0"/>
          </w:tcPr>
          <w:p w:rsidR="00411E15" w:rsidRPr="00BE4691" w:rsidRDefault="00411E15" w:rsidP="00E007D4">
            <w:pPr>
              <w:autoSpaceDE w:val="0"/>
              <w:autoSpaceDN w:val="0"/>
              <w:adjustRightInd w:val="0"/>
              <w:spacing w:after="0" w:line="276" w:lineRule="auto"/>
              <w:ind w:left="60" w:right="60"/>
              <w:rPr>
                <w:rFonts w:ascii="Arial" w:hAnsi="Arial" w:cs="Arial"/>
                <w:color w:val="264A60"/>
                <w:sz w:val="18"/>
                <w:szCs w:val="18"/>
                <w:lang w:val="en-ID"/>
              </w:rPr>
            </w:pPr>
            <w:r w:rsidRPr="00BE4691">
              <w:rPr>
                <w:rFonts w:ascii="Arial" w:hAnsi="Arial" w:cs="Arial"/>
                <w:color w:val="264A60"/>
                <w:sz w:val="18"/>
                <w:szCs w:val="18"/>
                <w:lang w:val="en-ID"/>
              </w:rPr>
              <w:t>(Constant)</w:t>
            </w:r>
          </w:p>
        </w:tc>
        <w:tc>
          <w:tcPr>
            <w:tcW w:w="1046" w:type="pct"/>
            <w:tcBorders>
              <w:top w:val="single" w:sz="4" w:space="0" w:color="auto"/>
              <w:left w:val="single" w:sz="4" w:space="0" w:color="auto"/>
              <w:right w:val="single" w:sz="4" w:space="0" w:color="auto"/>
            </w:tcBorders>
            <w:shd w:val="clear" w:color="auto" w:fill="FFFFFF"/>
          </w:tcPr>
          <w:p w:rsidR="00411E15" w:rsidRPr="00BE4691" w:rsidRDefault="00411E1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207700.001</w:t>
            </w:r>
          </w:p>
        </w:tc>
        <w:tc>
          <w:tcPr>
            <w:tcW w:w="1280" w:type="pct"/>
            <w:tcBorders>
              <w:top w:val="single" w:sz="4" w:space="0" w:color="auto"/>
              <w:left w:val="single" w:sz="4" w:space="0" w:color="auto"/>
              <w:right w:val="single" w:sz="4" w:space="0" w:color="auto"/>
            </w:tcBorders>
            <w:shd w:val="clear" w:color="auto" w:fill="FFFFFF"/>
          </w:tcPr>
          <w:p w:rsidR="00411E15" w:rsidRPr="00BE4691" w:rsidRDefault="00411E1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27190.633</w:t>
            </w:r>
          </w:p>
        </w:tc>
        <w:tc>
          <w:tcPr>
            <w:tcW w:w="697" w:type="pct"/>
            <w:tcBorders>
              <w:top w:val="single" w:sz="4" w:space="0" w:color="auto"/>
              <w:left w:val="single" w:sz="4" w:space="0" w:color="auto"/>
              <w:right w:val="single" w:sz="4" w:space="0" w:color="auto"/>
            </w:tcBorders>
            <w:shd w:val="clear" w:color="auto" w:fill="FFFFFF"/>
          </w:tcPr>
          <w:p w:rsidR="00411E15" w:rsidRPr="00BE4691" w:rsidRDefault="00411E1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7.639</w:t>
            </w:r>
          </w:p>
        </w:tc>
        <w:tc>
          <w:tcPr>
            <w:tcW w:w="582" w:type="pct"/>
            <w:tcBorders>
              <w:top w:val="single" w:sz="4" w:space="0" w:color="auto"/>
              <w:left w:val="single" w:sz="4" w:space="0" w:color="auto"/>
              <w:right w:val="single" w:sz="4" w:space="0" w:color="auto"/>
            </w:tcBorders>
            <w:shd w:val="clear" w:color="auto" w:fill="FFFFFF"/>
          </w:tcPr>
          <w:p w:rsidR="00411E15" w:rsidRPr="00BE4691" w:rsidRDefault="00411E1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.000</w:t>
            </w:r>
          </w:p>
        </w:tc>
      </w:tr>
      <w:tr w:rsidR="00411E15" w:rsidRPr="00BE4691" w:rsidTr="00CE133D">
        <w:trPr>
          <w:cantSplit/>
        </w:trPr>
        <w:tc>
          <w:tcPr>
            <w:tcW w:w="465" w:type="pct"/>
            <w:vMerge/>
            <w:tcBorders>
              <w:left w:val="single" w:sz="4" w:space="0" w:color="auto"/>
              <w:right w:val="single" w:sz="4" w:space="0" w:color="auto"/>
            </w:tcBorders>
            <w:shd w:val="clear" w:color="auto" w:fill="E0E0E0"/>
          </w:tcPr>
          <w:p w:rsidR="00411E15" w:rsidRPr="00BE4691" w:rsidRDefault="00411E15" w:rsidP="00E007D4">
            <w:pPr>
              <w:autoSpaceDE w:val="0"/>
              <w:autoSpaceDN w:val="0"/>
              <w:adjustRightInd w:val="0"/>
              <w:spacing w:after="0" w:line="276" w:lineRule="auto"/>
              <w:rPr>
                <w:rFonts w:ascii="Arial" w:hAnsi="Arial" w:cs="Arial"/>
                <w:color w:val="010205"/>
                <w:sz w:val="18"/>
                <w:szCs w:val="18"/>
                <w:lang w:val="en-ID"/>
              </w:rPr>
            </w:pPr>
          </w:p>
        </w:tc>
        <w:tc>
          <w:tcPr>
            <w:tcW w:w="930" w:type="pct"/>
            <w:tcBorders>
              <w:left w:val="single" w:sz="4" w:space="0" w:color="auto"/>
              <w:right w:val="single" w:sz="4" w:space="0" w:color="auto"/>
            </w:tcBorders>
            <w:shd w:val="clear" w:color="auto" w:fill="E0E0E0"/>
          </w:tcPr>
          <w:p w:rsidR="00411E15" w:rsidRPr="00BE4691" w:rsidRDefault="00411E15" w:rsidP="00E007D4">
            <w:pPr>
              <w:autoSpaceDE w:val="0"/>
              <w:autoSpaceDN w:val="0"/>
              <w:adjustRightInd w:val="0"/>
              <w:spacing w:after="0" w:line="276" w:lineRule="auto"/>
              <w:ind w:left="60" w:right="60"/>
              <w:rPr>
                <w:rFonts w:ascii="Arial" w:hAnsi="Arial" w:cs="Arial"/>
                <w:color w:val="264A60"/>
                <w:sz w:val="18"/>
                <w:szCs w:val="18"/>
                <w:lang w:val="en-ID"/>
              </w:rPr>
            </w:pPr>
            <w:r w:rsidRPr="00BE4691">
              <w:rPr>
                <w:rFonts w:ascii="Arial" w:hAnsi="Arial" w:cs="Arial"/>
                <w:color w:val="264A60"/>
                <w:sz w:val="18"/>
                <w:szCs w:val="18"/>
                <w:lang w:val="en-ID"/>
              </w:rPr>
              <w:t>EPS</w:t>
            </w:r>
          </w:p>
        </w:tc>
        <w:tc>
          <w:tcPr>
            <w:tcW w:w="1046" w:type="pct"/>
            <w:tcBorders>
              <w:left w:val="single" w:sz="4" w:space="0" w:color="auto"/>
              <w:right w:val="single" w:sz="4" w:space="0" w:color="auto"/>
            </w:tcBorders>
            <w:shd w:val="clear" w:color="auto" w:fill="FFFFFF"/>
          </w:tcPr>
          <w:p w:rsidR="00411E15" w:rsidRPr="00BE4691" w:rsidRDefault="00411E1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408.717</w:t>
            </w:r>
          </w:p>
        </w:tc>
        <w:tc>
          <w:tcPr>
            <w:tcW w:w="1280" w:type="pct"/>
            <w:tcBorders>
              <w:left w:val="single" w:sz="4" w:space="0" w:color="auto"/>
              <w:right w:val="single" w:sz="4" w:space="0" w:color="auto"/>
            </w:tcBorders>
            <w:shd w:val="clear" w:color="auto" w:fill="FFFFFF"/>
          </w:tcPr>
          <w:p w:rsidR="00411E15" w:rsidRPr="00BE4691" w:rsidRDefault="00411E1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69.703</w:t>
            </w:r>
          </w:p>
        </w:tc>
        <w:tc>
          <w:tcPr>
            <w:tcW w:w="697" w:type="pct"/>
            <w:tcBorders>
              <w:left w:val="single" w:sz="4" w:space="0" w:color="auto"/>
              <w:right w:val="single" w:sz="4" w:space="0" w:color="auto"/>
            </w:tcBorders>
            <w:shd w:val="clear" w:color="auto" w:fill="FFFFFF"/>
          </w:tcPr>
          <w:p w:rsidR="00411E15" w:rsidRPr="00BE4691" w:rsidRDefault="00411E1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5.864</w:t>
            </w:r>
          </w:p>
        </w:tc>
        <w:tc>
          <w:tcPr>
            <w:tcW w:w="582" w:type="pct"/>
            <w:tcBorders>
              <w:left w:val="single" w:sz="4" w:space="0" w:color="auto"/>
              <w:right w:val="single" w:sz="4" w:space="0" w:color="auto"/>
            </w:tcBorders>
            <w:shd w:val="clear" w:color="auto" w:fill="FFFFFF"/>
          </w:tcPr>
          <w:p w:rsidR="00411E15" w:rsidRPr="00BE4691" w:rsidRDefault="00411E1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.000</w:t>
            </w:r>
          </w:p>
        </w:tc>
      </w:tr>
      <w:tr w:rsidR="00411E15" w:rsidRPr="00BE4691" w:rsidTr="00CE133D">
        <w:trPr>
          <w:cantSplit/>
        </w:trPr>
        <w:tc>
          <w:tcPr>
            <w:tcW w:w="465" w:type="pct"/>
            <w:vMerge/>
            <w:tcBorders>
              <w:left w:val="single" w:sz="4" w:space="0" w:color="auto"/>
              <w:right w:val="single" w:sz="4" w:space="0" w:color="auto"/>
            </w:tcBorders>
            <w:shd w:val="clear" w:color="auto" w:fill="E0E0E0"/>
          </w:tcPr>
          <w:p w:rsidR="00411E15" w:rsidRPr="00BE4691" w:rsidRDefault="00411E15" w:rsidP="00E007D4">
            <w:pPr>
              <w:autoSpaceDE w:val="0"/>
              <w:autoSpaceDN w:val="0"/>
              <w:adjustRightInd w:val="0"/>
              <w:spacing w:after="0" w:line="276" w:lineRule="auto"/>
              <w:rPr>
                <w:rFonts w:ascii="Arial" w:hAnsi="Arial" w:cs="Arial"/>
                <w:color w:val="010205"/>
                <w:sz w:val="18"/>
                <w:szCs w:val="18"/>
                <w:lang w:val="en-ID"/>
              </w:rPr>
            </w:pPr>
          </w:p>
        </w:tc>
        <w:tc>
          <w:tcPr>
            <w:tcW w:w="930" w:type="pct"/>
            <w:tcBorders>
              <w:left w:val="single" w:sz="4" w:space="0" w:color="auto"/>
              <w:right w:val="single" w:sz="4" w:space="0" w:color="auto"/>
            </w:tcBorders>
            <w:shd w:val="clear" w:color="auto" w:fill="E0E0E0"/>
          </w:tcPr>
          <w:p w:rsidR="00411E15" w:rsidRPr="00BE4691" w:rsidRDefault="00411E15" w:rsidP="00E007D4">
            <w:pPr>
              <w:autoSpaceDE w:val="0"/>
              <w:autoSpaceDN w:val="0"/>
              <w:adjustRightInd w:val="0"/>
              <w:spacing w:after="0" w:line="276" w:lineRule="auto"/>
              <w:ind w:left="60" w:right="60"/>
              <w:rPr>
                <w:rFonts w:ascii="Arial" w:hAnsi="Arial" w:cs="Arial"/>
                <w:color w:val="264A60"/>
                <w:sz w:val="18"/>
                <w:szCs w:val="18"/>
                <w:lang w:val="en-ID"/>
              </w:rPr>
            </w:pPr>
            <w:r w:rsidRPr="00BE4691">
              <w:rPr>
                <w:rFonts w:ascii="Arial" w:hAnsi="Arial" w:cs="Arial"/>
                <w:color w:val="264A60"/>
                <w:sz w:val="18"/>
                <w:szCs w:val="18"/>
                <w:lang w:val="en-ID"/>
              </w:rPr>
              <w:t>DPS</w:t>
            </w:r>
          </w:p>
        </w:tc>
        <w:tc>
          <w:tcPr>
            <w:tcW w:w="1046" w:type="pct"/>
            <w:tcBorders>
              <w:left w:val="single" w:sz="4" w:space="0" w:color="auto"/>
              <w:right w:val="single" w:sz="4" w:space="0" w:color="auto"/>
            </w:tcBorders>
            <w:shd w:val="clear" w:color="auto" w:fill="FFFFFF"/>
          </w:tcPr>
          <w:p w:rsidR="00411E15" w:rsidRPr="00BE4691" w:rsidRDefault="00411E1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2250.925</w:t>
            </w:r>
          </w:p>
        </w:tc>
        <w:tc>
          <w:tcPr>
            <w:tcW w:w="1280" w:type="pct"/>
            <w:tcBorders>
              <w:left w:val="single" w:sz="4" w:space="0" w:color="auto"/>
              <w:right w:val="single" w:sz="4" w:space="0" w:color="auto"/>
            </w:tcBorders>
            <w:shd w:val="clear" w:color="auto" w:fill="FFFFFF"/>
          </w:tcPr>
          <w:p w:rsidR="00411E15" w:rsidRPr="00BE4691" w:rsidRDefault="00411E1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556.284</w:t>
            </w:r>
          </w:p>
        </w:tc>
        <w:tc>
          <w:tcPr>
            <w:tcW w:w="697" w:type="pct"/>
            <w:tcBorders>
              <w:left w:val="single" w:sz="4" w:space="0" w:color="auto"/>
              <w:right w:val="single" w:sz="4" w:space="0" w:color="auto"/>
            </w:tcBorders>
            <w:shd w:val="clear" w:color="auto" w:fill="FFFFFF"/>
          </w:tcPr>
          <w:p w:rsidR="00411E15" w:rsidRPr="00BE4691" w:rsidRDefault="00411E1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4.046</w:t>
            </w:r>
          </w:p>
        </w:tc>
        <w:tc>
          <w:tcPr>
            <w:tcW w:w="582" w:type="pct"/>
            <w:tcBorders>
              <w:left w:val="single" w:sz="4" w:space="0" w:color="auto"/>
              <w:right w:val="single" w:sz="4" w:space="0" w:color="auto"/>
            </w:tcBorders>
            <w:shd w:val="clear" w:color="auto" w:fill="FFFFFF"/>
          </w:tcPr>
          <w:p w:rsidR="00411E15" w:rsidRPr="00BE4691" w:rsidRDefault="00411E1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.000</w:t>
            </w:r>
          </w:p>
        </w:tc>
      </w:tr>
      <w:tr w:rsidR="00411E15" w:rsidRPr="00BE4691" w:rsidTr="00CE133D">
        <w:trPr>
          <w:cantSplit/>
        </w:trPr>
        <w:tc>
          <w:tcPr>
            <w:tcW w:w="465" w:type="pct"/>
            <w:vMerge/>
            <w:tcBorders>
              <w:left w:val="single" w:sz="4" w:space="0" w:color="auto"/>
              <w:bottom w:val="single" w:sz="4" w:space="0" w:color="auto"/>
              <w:right w:val="single" w:sz="4" w:space="0" w:color="auto"/>
            </w:tcBorders>
            <w:shd w:val="clear" w:color="auto" w:fill="E0E0E0"/>
          </w:tcPr>
          <w:p w:rsidR="00411E15" w:rsidRPr="00BE4691" w:rsidRDefault="00411E15" w:rsidP="00E007D4">
            <w:pPr>
              <w:autoSpaceDE w:val="0"/>
              <w:autoSpaceDN w:val="0"/>
              <w:adjustRightInd w:val="0"/>
              <w:spacing w:after="0" w:line="276" w:lineRule="auto"/>
              <w:rPr>
                <w:rFonts w:ascii="Arial" w:hAnsi="Arial" w:cs="Arial"/>
                <w:color w:val="010205"/>
                <w:sz w:val="18"/>
                <w:szCs w:val="18"/>
                <w:lang w:val="en-ID"/>
              </w:rPr>
            </w:pPr>
          </w:p>
        </w:tc>
        <w:tc>
          <w:tcPr>
            <w:tcW w:w="930" w:type="pct"/>
            <w:tcBorders>
              <w:left w:val="single" w:sz="4" w:space="0" w:color="auto"/>
              <w:bottom w:val="single" w:sz="4" w:space="0" w:color="auto"/>
              <w:right w:val="single" w:sz="4" w:space="0" w:color="auto"/>
            </w:tcBorders>
            <w:shd w:val="clear" w:color="auto" w:fill="E0E0E0"/>
          </w:tcPr>
          <w:p w:rsidR="00411E15" w:rsidRPr="00BE4691" w:rsidRDefault="00411E15" w:rsidP="00E007D4">
            <w:pPr>
              <w:autoSpaceDE w:val="0"/>
              <w:autoSpaceDN w:val="0"/>
              <w:adjustRightInd w:val="0"/>
              <w:spacing w:after="0" w:line="276" w:lineRule="auto"/>
              <w:ind w:left="60" w:right="60"/>
              <w:rPr>
                <w:rFonts w:ascii="Arial" w:hAnsi="Arial" w:cs="Arial"/>
                <w:color w:val="264A60"/>
                <w:sz w:val="18"/>
                <w:szCs w:val="18"/>
                <w:lang w:val="en-ID"/>
              </w:rPr>
            </w:pPr>
            <w:r w:rsidRPr="00BE4691">
              <w:rPr>
                <w:rFonts w:ascii="Arial" w:hAnsi="Arial" w:cs="Arial"/>
                <w:color w:val="264A60"/>
                <w:sz w:val="18"/>
                <w:szCs w:val="18"/>
                <w:lang w:val="en-ID"/>
              </w:rPr>
              <w:t>ROA</w:t>
            </w:r>
          </w:p>
        </w:tc>
        <w:tc>
          <w:tcPr>
            <w:tcW w:w="1046" w:type="pct"/>
            <w:tcBorders>
              <w:left w:val="single" w:sz="4" w:space="0" w:color="auto"/>
              <w:bottom w:val="single" w:sz="4" w:space="0" w:color="auto"/>
              <w:right w:val="single" w:sz="4" w:space="0" w:color="auto"/>
            </w:tcBorders>
            <w:shd w:val="clear" w:color="auto" w:fill="FFFFFF"/>
          </w:tcPr>
          <w:p w:rsidR="00411E15" w:rsidRPr="00BE4691" w:rsidRDefault="00411E1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-2028774.979</w:t>
            </w:r>
          </w:p>
        </w:tc>
        <w:tc>
          <w:tcPr>
            <w:tcW w:w="1280" w:type="pct"/>
            <w:tcBorders>
              <w:left w:val="single" w:sz="4" w:space="0" w:color="auto"/>
              <w:bottom w:val="single" w:sz="4" w:space="0" w:color="auto"/>
              <w:right w:val="single" w:sz="4" w:space="0" w:color="auto"/>
            </w:tcBorders>
            <w:shd w:val="clear" w:color="auto" w:fill="FFFFFF"/>
          </w:tcPr>
          <w:p w:rsidR="00411E15" w:rsidRPr="00BE4691" w:rsidRDefault="00411E1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414097.009</w:t>
            </w:r>
          </w:p>
        </w:tc>
        <w:tc>
          <w:tcPr>
            <w:tcW w:w="697" w:type="pct"/>
            <w:tcBorders>
              <w:left w:val="single" w:sz="4" w:space="0" w:color="auto"/>
              <w:bottom w:val="single" w:sz="4" w:space="0" w:color="auto"/>
              <w:right w:val="single" w:sz="4" w:space="0" w:color="auto"/>
            </w:tcBorders>
            <w:shd w:val="clear" w:color="auto" w:fill="FFFFFF"/>
          </w:tcPr>
          <w:p w:rsidR="00411E15" w:rsidRPr="00BE4691" w:rsidRDefault="00411E1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-4.899</w:t>
            </w:r>
          </w:p>
        </w:tc>
        <w:tc>
          <w:tcPr>
            <w:tcW w:w="582" w:type="pct"/>
            <w:tcBorders>
              <w:left w:val="single" w:sz="4" w:space="0" w:color="auto"/>
              <w:bottom w:val="single" w:sz="4" w:space="0" w:color="auto"/>
              <w:right w:val="single" w:sz="4" w:space="0" w:color="auto"/>
            </w:tcBorders>
            <w:shd w:val="clear" w:color="auto" w:fill="FFFFFF"/>
          </w:tcPr>
          <w:p w:rsidR="00411E15" w:rsidRPr="00BE4691" w:rsidRDefault="00411E15" w:rsidP="00E007D4">
            <w:pPr>
              <w:autoSpaceDE w:val="0"/>
              <w:autoSpaceDN w:val="0"/>
              <w:adjustRightInd w:val="0"/>
              <w:spacing w:after="0" w:line="276" w:lineRule="auto"/>
              <w:ind w:left="60" w:right="60"/>
              <w:jc w:val="right"/>
              <w:rPr>
                <w:rFonts w:ascii="Arial" w:hAnsi="Arial" w:cs="Arial"/>
                <w:color w:val="010205"/>
                <w:sz w:val="18"/>
                <w:szCs w:val="18"/>
                <w:lang w:val="en-ID"/>
              </w:rPr>
            </w:pPr>
            <w:r w:rsidRPr="00BE4691">
              <w:rPr>
                <w:rFonts w:ascii="Arial" w:hAnsi="Arial" w:cs="Arial"/>
                <w:color w:val="010205"/>
                <w:sz w:val="18"/>
                <w:szCs w:val="18"/>
                <w:lang w:val="en-ID"/>
              </w:rPr>
              <w:t>.000</w:t>
            </w:r>
          </w:p>
        </w:tc>
      </w:tr>
      <w:tr w:rsidR="00411E15" w:rsidRPr="00BE4691" w:rsidTr="00CE133D">
        <w:trPr>
          <w:cantSplit/>
        </w:trPr>
        <w:tc>
          <w:tcPr>
            <w:tcW w:w="5000" w:type="pct"/>
            <w:gridSpan w:val="6"/>
            <w:tcBorders>
              <w:top w:val="single" w:sz="4" w:space="0" w:color="auto"/>
            </w:tcBorders>
            <w:shd w:val="clear" w:color="auto" w:fill="FFFFFF"/>
          </w:tcPr>
          <w:p w:rsidR="00411E15" w:rsidRPr="00BE4691" w:rsidRDefault="00411E15" w:rsidP="00E007D4">
            <w:pPr>
              <w:autoSpaceDE w:val="0"/>
              <w:autoSpaceDN w:val="0"/>
              <w:adjustRightInd w:val="0"/>
              <w:spacing w:after="0" w:line="276" w:lineRule="auto"/>
              <w:ind w:left="60" w:right="60"/>
              <w:rPr>
                <w:rFonts w:ascii="Arial" w:hAnsi="Arial" w:cs="Arial"/>
                <w:color w:val="010205"/>
                <w:sz w:val="18"/>
                <w:szCs w:val="18"/>
                <w:lang w:val="en-ID"/>
              </w:rPr>
            </w:pPr>
            <w:r w:rsidRPr="00BE4691">
              <w:rPr>
                <w:rFonts w:ascii="Arial" w:hAnsi="Arial" w:cs="Arial"/>
                <w:color w:val="010205"/>
                <w:sz w:val="18"/>
                <w:szCs w:val="18"/>
                <w:lang w:val="en-ID"/>
              </w:rPr>
              <w:t>a. Dependent Variable: HARGA SAHAM</w:t>
            </w:r>
          </w:p>
        </w:tc>
      </w:tr>
    </w:tbl>
    <w:p w:rsidR="00411E15" w:rsidRDefault="00411E15" w:rsidP="00E007D4">
      <w:pPr>
        <w:spacing w:after="0" w:line="276" w:lineRule="auto"/>
        <w:ind w:left="1440" w:firstLine="720"/>
        <w:jc w:val="both"/>
        <w:rPr>
          <w:rFonts w:ascii="Times New Roman" w:hAnsi="Times New Roman" w:cs="Times New Roman"/>
          <w:bCs/>
          <w:sz w:val="24"/>
          <w:szCs w:val="24"/>
          <w:lang w:val="en-ID"/>
        </w:rPr>
      </w:pPr>
      <w:proofErr w:type="gramStart"/>
      <w:r>
        <w:rPr>
          <w:rFonts w:ascii="Times New Roman" w:hAnsi="Times New Roman" w:cs="Times New Roman"/>
          <w:bCs/>
          <w:sz w:val="24"/>
          <w:szCs w:val="24"/>
          <w:lang w:val="en-ID"/>
        </w:rPr>
        <w:t>Sumber :</w:t>
      </w:r>
      <w:proofErr w:type="gramEnd"/>
      <w:r>
        <w:rPr>
          <w:rFonts w:ascii="Times New Roman" w:hAnsi="Times New Roman" w:cs="Times New Roman"/>
          <w:bCs/>
          <w:sz w:val="24"/>
          <w:szCs w:val="24"/>
          <w:lang w:val="en-ID"/>
        </w:rPr>
        <w:t xml:space="preserve"> Data Output SPSS</w:t>
      </w:r>
    </w:p>
    <w:p w:rsidR="00411E15" w:rsidRPr="005F5049" w:rsidRDefault="00411E15" w:rsidP="00E007D4">
      <w:pPr>
        <w:pStyle w:val="ListParagraph"/>
        <w:numPr>
          <w:ilvl w:val="0"/>
          <w:numId w:val="7"/>
        </w:numPr>
        <w:spacing w:after="0" w:line="276" w:lineRule="auto"/>
        <w:jc w:val="both"/>
        <w:rPr>
          <w:rFonts w:ascii="Times New Roman" w:hAnsi="Times New Roman" w:cs="Times New Roman"/>
          <w:bCs/>
          <w:sz w:val="24"/>
          <w:szCs w:val="24"/>
          <w:lang w:val="en-ID"/>
        </w:rPr>
      </w:pPr>
      <w:r w:rsidRPr="005F5049">
        <w:rPr>
          <w:rFonts w:ascii="Times New Roman" w:hAnsi="Times New Roman" w:cs="Times New Roman"/>
          <w:bCs/>
          <w:sz w:val="24"/>
          <w:szCs w:val="24"/>
          <w:lang w:val="en-ID"/>
        </w:rPr>
        <w:t xml:space="preserve">Hipotesis 1 Pengaruh </w:t>
      </w:r>
      <w:r w:rsidRPr="005F5049">
        <w:rPr>
          <w:rFonts w:ascii="Times New Roman" w:hAnsi="Times New Roman" w:cs="Times New Roman"/>
          <w:bCs/>
          <w:i/>
          <w:iCs/>
          <w:sz w:val="24"/>
          <w:szCs w:val="24"/>
          <w:lang w:val="en-ID"/>
        </w:rPr>
        <w:t>Earning Per Share</w:t>
      </w:r>
      <w:r w:rsidRPr="005F5049">
        <w:rPr>
          <w:rFonts w:ascii="Times New Roman" w:hAnsi="Times New Roman" w:cs="Times New Roman"/>
          <w:bCs/>
          <w:sz w:val="24"/>
          <w:szCs w:val="24"/>
          <w:lang w:val="en-ID"/>
        </w:rPr>
        <w:t xml:space="preserve"> (EPS) terhadap Harga Saham.</w:t>
      </w:r>
    </w:p>
    <w:p w:rsidR="00411E15" w:rsidRDefault="00411E15" w:rsidP="00E007D4">
      <w:pPr>
        <w:pStyle w:val="ListParagraph"/>
        <w:spacing w:after="0" w:line="276" w:lineRule="auto"/>
        <w:ind w:left="1080"/>
        <w:jc w:val="both"/>
        <w:rPr>
          <w:rFonts w:ascii="Times New Roman" w:hAnsi="Times New Roman" w:cs="Times New Roman"/>
          <w:bCs/>
          <w:sz w:val="24"/>
          <w:szCs w:val="24"/>
          <w:lang w:val="en-ID"/>
        </w:rPr>
      </w:pPr>
      <w:r w:rsidRPr="00171EF1">
        <w:rPr>
          <w:rFonts w:ascii="Times New Roman" w:hAnsi="Times New Roman" w:cs="Times New Roman"/>
          <w:bCs/>
          <w:i/>
          <w:iCs/>
          <w:sz w:val="24"/>
          <w:szCs w:val="24"/>
          <w:lang w:val="en-ID"/>
        </w:rPr>
        <w:t>Earning Per Share</w:t>
      </w:r>
      <w:r>
        <w:rPr>
          <w:rFonts w:ascii="Times New Roman" w:hAnsi="Times New Roman" w:cs="Times New Roman"/>
          <w:bCs/>
          <w:sz w:val="24"/>
          <w:szCs w:val="24"/>
          <w:lang w:val="en-ID"/>
        </w:rPr>
        <w:t xml:space="preserve"> (EPS) memiliki nilai signifikansi (Sig.) sebesar 0,000 pada tabel dengan nilai α (derajat signifikansi) 0,05. Artinya 0,000 lebih kecil dari 0,05 maka terdapat pengaruh pada variabel bebas (X) terhadap variabel terikat (Y) atau hipotesis diterima.</w:t>
      </w:r>
    </w:p>
    <w:p w:rsidR="00411E15" w:rsidRPr="005F5049" w:rsidRDefault="00411E15" w:rsidP="00E007D4">
      <w:pPr>
        <w:pStyle w:val="ListParagraph"/>
        <w:numPr>
          <w:ilvl w:val="0"/>
          <w:numId w:val="7"/>
        </w:numPr>
        <w:spacing w:after="0" w:line="276" w:lineRule="auto"/>
        <w:jc w:val="both"/>
        <w:rPr>
          <w:rFonts w:ascii="Times New Roman" w:hAnsi="Times New Roman" w:cs="Times New Roman"/>
          <w:bCs/>
          <w:sz w:val="24"/>
          <w:szCs w:val="24"/>
          <w:lang w:val="en-ID"/>
        </w:rPr>
      </w:pPr>
      <w:r w:rsidRPr="005F5049">
        <w:rPr>
          <w:rFonts w:ascii="Times New Roman" w:hAnsi="Times New Roman" w:cs="Times New Roman"/>
          <w:bCs/>
          <w:sz w:val="24"/>
          <w:szCs w:val="24"/>
          <w:lang w:val="en-ID"/>
        </w:rPr>
        <w:t xml:space="preserve">Hipotesis 2 Pengaruh </w:t>
      </w:r>
      <w:r w:rsidRPr="005F5049">
        <w:rPr>
          <w:rFonts w:ascii="Times New Roman" w:hAnsi="Times New Roman" w:cs="Times New Roman"/>
          <w:bCs/>
          <w:i/>
          <w:iCs/>
          <w:sz w:val="24"/>
          <w:szCs w:val="24"/>
          <w:lang w:val="en-ID"/>
        </w:rPr>
        <w:t>Devidend Per Share</w:t>
      </w:r>
      <w:r w:rsidRPr="005F5049">
        <w:rPr>
          <w:rFonts w:ascii="Times New Roman" w:hAnsi="Times New Roman" w:cs="Times New Roman"/>
          <w:bCs/>
          <w:sz w:val="24"/>
          <w:szCs w:val="24"/>
          <w:lang w:val="en-ID"/>
        </w:rPr>
        <w:t xml:space="preserve"> (DPS) terhadap Harga Saham.</w:t>
      </w:r>
    </w:p>
    <w:p w:rsidR="00411E15" w:rsidRPr="00772945" w:rsidRDefault="00411E15" w:rsidP="00E007D4">
      <w:pPr>
        <w:pStyle w:val="ListParagraph"/>
        <w:spacing w:after="0" w:line="276" w:lineRule="auto"/>
        <w:ind w:left="1080"/>
        <w:jc w:val="both"/>
        <w:rPr>
          <w:rFonts w:ascii="Times New Roman" w:hAnsi="Times New Roman" w:cs="Times New Roman"/>
          <w:bCs/>
          <w:sz w:val="24"/>
          <w:szCs w:val="24"/>
          <w:lang w:val="en-ID"/>
        </w:rPr>
      </w:pPr>
      <w:r w:rsidRPr="00171EF1">
        <w:rPr>
          <w:rFonts w:ascii="Times New Roman" w:hAnsi="Times New Roman" w:cs="Times New Roman"/>
          <w:bCs/>
          <w:i/>
          <w:iCs/>
          <w:sz w:val="24"/>
          <w:szCs w:val="24"/>
          <w:lang w:val="en-ID"/>
        </w:rPr>
        <w:lastRenderedPageBreak/>
        <w:t>Devidend Per Share</w:t>
      </w:r>
      <w:r>
        <w:rPr>
          <w:rFonts w:ascii="Times New Roman" w:hAnsi="Times New Roman" w:cs="Times New Roman"/>
          <w:bCs/>
          <w:sz w:val="24"/>
          <w:szCs w:val="24"/>
          <w:lang w:val="en-ID"/>
        </w:rPr>
        <w:t xml:space="preserve"> (DPS) memiliki nilai signifikansi (Sig.) sebesar 0,000 pada tabel dengan nilai α (derajat signifikansi) 0,05. Artinya 0,000 lebih kecil dari 0,05 maka terdapat pengaruh pada variabel bebas (X) terhadap variabel terikat (Y) atau hipotesis diterima.</w:t>
      </w:r>
    </w:p>
    <w:p w:rsidR="00411E15" w:rsidRDefault="00411E15" w:rsidP="00E007D4">
      <w:pPr>
        <w:pStyle w:val="ListParagraph"/>
        <w:numPr>
          <w:ilvl w:val="0"/>
          <w:numId w:val="7"/>
        </w:numPr>
        <w:spacing w:after="0" w:line="276" w:lineRule="auto"/>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Hipotesis 3 Pengaruh </w:t>
      </w:r>
      <w:r w:rsidRPr="00171EF1">
        <w:rPr>
          <w:rFonts w:ascii="Times New Roman" w:hAnsi="Times New Roman" w:cs="Times New Roman"/>
          <w:bCs/>
          <w:i/>
          <w:iCs/>
          <w:sz w:val="24"/>
          <w:szCs w:val="24"/>
          <w:lang w:val="en-ID"/>
        </w:rPr>
        <w:t xml:space="preserve">Return </w:t>
      </w:r>
      <w:proofErr w:type="gramStart"/>
      <w:r w:rsidRPr="00171EF1">
        <w:rPr>
          <w:rFonts w:ascii="Times New Roman" w:hAnsi="Times New Roman" w:cs="Times New Roman"/>
          <w:bCs/>
          <w:i/>
          <w:iCs/>
          <w:sz w:val="24"/>
          <w:szCs w:val="24"/>
          <w:lang w:val="en-ID"/>
        </w:rPr>
        <w:t>On</w:t>
      </w:r>
      <w:proofErr w:type="gramEnd"/>
      <w:r w:rsidRPr="00171EF1">
        <w:rPr>
          <w:rFonts w:ascii="Times New Roman" w:hAnsi="Times New Roman" w:cs="Times New Roman"/>
          <w:bCs/>
          <w:i/>
          <w:iCs/>
          <w:sz w:val="24"/>
          <w:szCs w:val="24"/>
          <w:lang w:val="en-ID"/>
        </w:rPr>
        <w:t xml:space="preserve"> Assets </w:t>
      </w:r>
      <w:r>
        <w:rPr>
          <w:rFonts w:ascii="Times New Roman" w:hAnsi="Times New Roman" w:cs="Times New Roman"/>
          <w:bCs/>
          <w:sz w:val="24"/>
          <w:szCs w:val="24"/>
          <w:lang w:val="en-ID"/>
        </w:rPr>
        <w:t>(ROA) terhadap Harga Saham.</w:t>
      </w:r>
    </w:p>
    <w:p w:rsidR="00411E15" w:rsidRPr="00510DDF" w:rsidRDefault="00411E15" w:rsidP="00E007D4">
      <w:pPr>
        <w:pStyle w:val="ListParagraph"/>
        <w:spacing w:after="0" w:line="276" w:lineRule="auto"/>
        <w:ind w:left="1080"/>
        <w:jc w:val="both"/>
        <w:rPr>
          <w:rFonts w:ascii="Times New Roman" w:hAnsi="Times New Roman" w:cs="Times New Roman"/>
          <w:bCs/>
          <w:sz w:val="24"/>
          <w:szCs w:val="24"/>
          <w:lang w:val="en-ID"/>
        </w:rPr>
      </w:pPr>
      <w:r w:rsidRPr="00171EF1">
        <w:rPr>
          <w:rFonts w:ascii="Times New Roman" w:hAnsi="Times New Roman" w:cs="Times New Roman"/>
          <w:bCs/>
          <w:i/>
          <w:iCs/>
          <w:sz w:val="24"/>
          <w:szCs w:val="24"/>
          <w:lang w:val="en-ID"/>
        </w:rPr>
        <w:t xml:space="preserve">Return On Assets </w:t>
      </w:r>
      <w:r>
        <w:rPr>
          <w:rFonts w:ascii="Times New Roman" w:hAnsi="Times New Roman" w:cs="Times New Roman"/>
          <w:bCs/>
          <w:sz w:val="24"/>
          <w:szCs w:val="24"/>
          <w:lang w:val="en-ID"/>
        </w:rPr>
        <w:t>(ROA) memiliki nilai signifikansi (Sig.) sebesar 0,000 pada tabel dengan nilai α (derajat signifikansi) 0</w:t>
      </w:r>
      <w:proofErr w:type="gramStart"/>
      <w:r>
        <w:rPr>
          <w:rFonts w:ascii="Times New Roman" w:hAnsi="Times New Roman" w:cs="Times New Roman"/>
          <w:bCs/>
          <w:sz w:val="24"/>
          <w:szCs w:val="24"/>
          <w:lang w:val="en-ID"/>
        </w:rPr>
        <w:t>,05</w:t>
      </w:r>
      <w:proofErr w:type="gramEnd"/>
      <w:r>
        <w:rPr>
          <w:rFonts w:ascii="Times New Roman" w:hAnsi="Times New Roman" w:cs="Times New Roman"/>
          <w:bCs/>
          <w:sz w:val="24"/>
          <w:szCs w:val="24"/>
          <w:lang w:val="en-ID"/>
        </w:rPr>
        <w:t>. Artinya 0,000 lebih kecil dari 0,05 maka terdapat pengaruh pada variabel bebas (X) terhadap variabel terikat (Y) atau hipotesis diterima.</w:t>
      </w:r>
    </w:p>
    <w:p w:rsidR="005A0CB5" w:rsidRPr="001F7A1C" w:rsidRDefault="005A0CB5" w:rsidP="00E007D4">
      <w:pPr>
        <w:pStyle w:val="ListParagraph"/>
        <w:spacing w:line="276" w:lineRule="auto"/>
        <w:rPr>
          <w:rFonts w:ascii="Times New Roman" w:hAnsi="Times New Roman" w:cs="Times New Roman"/>
          <w:b/>
          <w:sz w:val="24"/>
          <w:szCs w:val="24"/>
        </w:rPr>
      </w:pPr>
    </w:p>
    <w:p w:rsidR="00432FB5" w:rsidRDefault="00432FB5" w:rsidP="00E007D4">
      <w:pPr>
        <w:spacing w:line="276" w:lineRule="auto"/>
        <w:rPr>
          <w:rFonts w:ascii="Times New Roman" w:hAnsi="Times New Roman" w:cs="Times New Roman"/>
          <w:b/>
          <w:sz w:val="24"/>
          <w:szCs w:val="24"/>
        </w:rPr>
      </w:pPr>
      <w:r>
        <w:rPr>
          <w:rFonts w:ascii="Times New Roman" w:hAnsi="Times New Roman" w:cs="Times New Roman"/>
          <w:b/>
          <w:sz w:val="24"/>
          <w:szCs w:val="24"/>
        </w:rPr>
        <w:t>PEMBAHASAN</w:t>
      </w:r>
    </w:p>
    <w:p w:rsidR="00464E05" w:rsidRDefault="00464E05" w:rsidP="00E007D4">
      <w:pPr>
        <w:pStyle w:val="ListParagraph"/>
        <w:numPr>
          <w:ilvl w:val="0"/>
          <w:numId w:val="8"/>
        </w:numPr>
        <w:spacing w:line="276" w:lineRule="auto"/>
        <w:rPr>
          <w:rFonts w:ascii="Times New Roman" w:hAnsi="Times New Roman" w:cs="Times New Roman"/>
          <w:b/>
          <w:sz w:val="24"/>
          <w:szCs w:val="24"/>
        </w:rPr>
      </w:pPr>
      <w:r>
        <w:rPr>
          <w:rFonts w:ascii="Times New Roman" w:hAnsi="Times New Roman" w:cs="Times New Roman"/>
          <w:b/>
          <w:sz w:val="24"/>
          <w:szCs w:val="24"/>
        </w:rPr>
        <w:t xml:space="preserve">Pengaruh </w:t>
      </w:r>
      <w:r w:rsidRPr="00464E05">
        <w:rPr>
          <w:rFonts w:ascii="Times New Roman" w:hAnsi="Times New Roman" w:cs="Times New Roman"/>
          <w:b/>
          <w:i/>
          <w:iCs/>
          <w:sz w:val="24"/>
          <w:szCs w:val="24"/>
        </w:rPr>
        <w:t>Earning Per Share</w:t>
      </w:r>
      <w:r>
        <w:rPr>
          <w:rFonts w:ascii="Times New Roman" w:hAnsi="Times New Roman" w:cs="Times New Roman"/>
          <w:b/>
          <w:sz w:val="24"/>
          <w:szCs w:val="24"/>
        </w:rPr>
        <w:t xml:space="preserve"> (EPS) terhadap Harga Saham</w:t>
      </w:r>
    </w:p>
    <w:p w:rsidR="00B34293" w:rsidRDefault="00B34293" w:rsidP="00E007D4">
      <w:pPr>
        <w:pStyle w:val="ListParagraph"/>
        <w:spacing w:after="0" w:line="276" w:lineRule="auto"/>
        <w:ind w:firstLine="720"/>
        <w:jc w:val="both"/>
        <w:rPr>
          <w:rFonts w:ascii="Times New Roman" w:hAnsi="Times New Roman" w:cs="Times New Roman"/>
          <w:bCs/>
          <w:sz w:val="24"/>
          <w:szCs w:val="24"/>
          <w:lang w:val="en-ID"/>
        </w:rPr>
      </w:pPr>
      <w:r w:rsidRPr="005E3986">
        <w:rPr>
          <w:rFonts w:ascii="Times New Roman" w:hAnsi="Times New Roman" w:cs="Times New Roman"/>
          <w:bCs/>
          <w:sz w:val="24"/>
          <w:szCs w:val="24"/>
          <w:lang w:val="en-ID"/>
        </w:rPr>
        <w:t>Hasil</w:t>
      </w:r>
      <w:r>
        <w:rPr>
          <w:rFonts w:ascii="Times New Roman" w:hAnsi="Times New Roman" w:cs="Times New Roman"/>
          <w:bCs/>
          <w:sz w:val="24"/>
          <w:szCs w:val="24"/>
          <w:lang w:val="en-ID"/>
        </w:rPr>
        <w:t xml:space="preserve"> penelitian menunjukkan </w:t>
      </w:r>
      <w:r w:rsidRPr="005F5049">
        <w:rPr>
          <w:rFonts w:ascii="Times New Roman" w:hAnsi="Times New Roman" w:cs="Times New Roman"/>
          <w:bCs/>
          <w:i/>
          <w:iCs/>
          <w:sz w:val="24"/>
          <w:szCs w:val="24"/>
          <w:lang w:val="en-ID"/>
        </w:rPr>
        <w:t>Earning Per Share</w:t>
      </w:r>
      <w:r>
        <w:rPr>
          <w:rFonts w:ascii="Times New Roman" w:hAnsi="Times New Roman" w:cs="Times New Roman"/>
          <w:bCs/>
          <w:i/>
          <w:iCs/>
          <w:sz w:val="24"/>
          <w:szCs w:val="24"/>
          <w:lang w:val="en-ID"/>
        </w:rPr>
        <w:t xml:space="preserve"> </w:t>
      </w:r>
      <w:r w:rsidRPr="005E3986">
        <w:rPr>
          <w:rFonts w:ascii="Times New Roman" w:hAnsi="Times New Roman" w:cs="Times New Roman"/>
          <w:bCs/>
          <w:sz w:val="24"/>
          <w:szCs w:val="24"/>
          <w:lang w:val="en-ID"/>
        </w:rPr>
        <w:t>(EPS)</w:t>
      </w:r>
      <w:r w:rsidRPr="005F5049">
        <w:rPr>
          <w:rFonts w:ascii="Times New Roman" w:hAnsi="Times New Roman" w:cs="Times New Roman"/>
          <w:bCs/>
          <w:sz w:val="24"/>
          <w:szCs w:val="24"/>
          <w:lang w:val="en-ID"/>
        </w:rPr>
        <w:t xml:space="preserve"> </w:t>
      </w:r>
      <w:r>
        <w:rPr>
          <w:rFonts w:ascii="Times New Roman" w:hAnsi="Times New Roman" w:cs="Times New Roman"/>
          <w:bCs/>
          <w:sz w:val="24"/>
          <w:szCs w:val="24"/>
          <w:lang w:val="en-ID"/>
        </w:rPr>
        <w:t>memiliki nilai signifikansi (Sig.) sebesar 0,000 dengan nilai α (derajat signifikansi) 0</w:t>
      </w:r>
      <w:proofErr w:type="gramStart"/>
      <w:r>
        <w:rPr>
          <w:rFonts w:ascii="Times New Roman" w:hAnsi="Times New Roman" w:cs="Times New Roman"/>
          <w:bCs/>
          <w:sz w:val="24"/>
          <w:szCs w:val="24"/>
          <w:lang w:val="en-ID"/>
        </w:rPr>
        <w:t>,05</w:t>
      </w:r>
      <w:proofErr w:type="gramEnd"/>
      <w:r>
        <w:rPr>
          <w:rFonts w:ascii="Times New Roman" w:hAnsi="Times New Roman" w:cs="Times New Roman"/>
          <w:bCs/>
          <w:sz w:val="24"/>
          <w:szCs w:val="24"/>
          <w:lang w:val="en-ID"/>
        </w:rPr>
        <w:t xml:space="preserve"> yang artinya 0,000 lebih kecil dari 0,05 maka hipotesis pertama diterima. Artinya </w:t>
      </w:r>
      <w:r w:rsidRPr="005F5049">
        <w:rPr>
          <w:rFonts w:ascii="Times New Roman" w:hAnsi="Times New Roman" w:cs="Times New Roman"/>
          <w:bCs/>
          <w:i/>
          <w:iCs/>
          <w:sz w:val="24"/>
          <w:szCs w:val="24"/>
          <w:lang w:val="en-ID"/>
        </w:rPr>
        <w:t>Earning Per Share</w:t>
      </w:r>
      <w:r>
        <w:rPr>
          <w:rFonts w:ascii="Times New Roman" w:hAnsi="Times New Roman" w:cs="Times New Roman"/>
          <w:bCs/>
          <w:i/>
          <w:iCs/>
          <w:sz w:val="24"/>
          <w:szCs w:val="24"/>
          <w:lang w:val="en-ID"/>
        </w:rPr>
        <w:t xml:space="preserve"> </w:t>
      </w:r>
      <w:r w:rsidRPr="005E3986">
        <w:rPr>
          <w:rFonts w:ascii="Times New Roman" w:hAnsi="Times New Roman" w:cs="Times New Roman"/>
          <w:bCs/>
          <w:sz w:val="24"/>
          <w:szCs w:val="24"/>
          <w:lang w:val="en-ID"/>
        </w:rPr>
        <w:t>(EPS)</w:t>
      </w:r>
      <w:r w:rsidRPr="005F5049">
        <w:rPr>
          <w:rFonts w:ascii="Times New Roman" w:hAnsi="Times New Roman" w:cs="Times New Roman"/>
          <w:bCs/>
          <w:sz w:val="24"/>
          <w:szCs w:val="24"/>
          <w:lang w:val="en-ID"/>
        </w:rPr>
        <w:t xml:space="preserve"> </w:t>
      </w:r>
      <w:r>
        <w:rPr>
          <w:rFonts w:ascii="Times New Roman" w:hAnsi="Times New Roman" w:cs="Times New Roman"/>
          <w:bCs/>
          <w:sz w:val="24"/>
          <w:szCs w:val="24"/>
          <w:lang w:val="en-ID"/>
        </w:rPr>
        <w:t xml:space="preserve">berpengaruh positif terhadap Harga Saham. Penelitian ini sesuai dengan yang dilakukan oleh Amalia (2010), Amanda (2012) Mehrani (2012) yang memperoleh hasil yang sama bahwa </w:t>
      </w:r>
      <w:r w:rsidRPr="005F5049">
        <w:rPr>
          <w:rFonts w:ascii="Times New Roman" w:hAnsi="Times New Roman" w:cs="Times New Roman"/>
          <w:bCs/>
          <w:i/>
          <w:iCs/>
          <w:sz w:val="24"/>
          <w:szCs w:val="24"/>
          <w:lang w:val="en-ID"/>
        </w:rPr>
        <w:t>Earning Per Share</w:t>
      </w:r>
      <w:r>
        <w:rPr>
          <w:rFonts w:ascii="Times New Roman" w:hAnsi="Times New Roman" w:cs="Times New Roman"/>
          <w:bCs/>
          <w:i/>
          <w:iCs/>
          <w:sz w:val="24"/>
          <w:szCs w:val="24"/>
          <w:lang w:val="en-ID"/>
        </w:rPr>
        <w:t xml:space="preserve"> </w:t>
      </w:r>
      <w:r w:rsidRPr="005E3986">
        <w:rPr>
          <w:rFonts w:ascii="Times New Roman" w:hAnsi="Times New Roman" w:cs="Times New Roman"/>
          <w:bCs/>
          <w:sz w:val="24"/>
          <w:szCs w:val="24"/>
          <w:lang w:val="en-ID"/>
        </w:rPr>
        <w:lastRenderedPageBreak/>
        <w:t>(EPS)</w:t>
      </w:r>
      <w:r>
        <w:rPr>
          <w:rFonts w:ascii="Times New Roman" w:hAnsi="Times New Roman" w:cs="Times New Roman"/>
          <w:bCs/>
          <w:sz w:val="24"/>
          <w:szCs w:val="24"/>
          <w:lang w:val="en-ID"/>
        </w:rPr>
        <w:t xml:space="preserve"> berpengaruh positif signifikan terhadap harga saham.</w:t>
      </w:r>
    </w:p>
    <w:p w:rsidR="00B34293" w:rsidRDefault="00B34293" w:rsidP="00E007D4">
      <w:pPr>
        <w:pStyle w:val="ListParagraph"/>
        <w:spacing w:after="0" w:line="276" w:lineRule="auto"/>
        <w:ind w:firstLine="720"/>
        <w:jc w:val="both"/>
        <w:rPr>
          <w:rFonts w:ascii="Times New Roman" w:hAnsi="Times New Roman" w:cs="Times New Roman"/>
          <w:bCs/>
          <w:sz w:val="24"/>
          <w:szCs w:val="24"/>
          <w:lang w:val="en-ID"/>
        </w:rPr>
      </w:pPr>
      <w:r w:rsidRPr="005F5049">
        <w:rPr>
          <w:rFonts w:ascii="Times New Roman" w:hAnsi="Times New Roman" w:cs="Times New Roman"/>
          <w:bCs/>
          <w:i/>
          <w:iCs/>
          <w:sz w:val="24"/>
          <w:szCs w:val="24"/>
          <w:lang w:val="en-ID"/>
        </w:rPr>
        <w:t>Earning Per Share</w:t>
      </w:r>
      <w:r>
        <w:rPr>
          <w:rFonts w:ascii="Times New Roman" w:hAnsi="Times New Roman" w:cs="Times New Roman"/>
          <w:bCs/>
          <w:i/>
          <w:iCs/>
          <w:sz w:val="24"/>
          <w:szCs w:val="24"/>
          <w:lang w:val="en-ID"/>
        </w:rPr>
        <w:t xml:space="preserve"> </w:t>
      </w:r>
      <w:r w:rsidRPr="005E3986">
        <w:rPr>
          <w:rFonts w:ascii="Times New Roman" w:hAnsi="Times New Roman" w:cs="Times New Roman"/>
          <w:bCs/>
          <w:sz w:val="24"/>
          <w:szCs w:val="24"/>
          <w:lang w:val="en-ID"/>
        </w:rPr>
        <w:t>(EPS)</w:t>
      </w:r>
      <w:r>
        <w:rPr>
          <w:rFonts w:ascii="Times New Roman" w:hAnsi="Times New Roman" w:cs="Times New Roman"/>
          <w:bCs/>
          <w:sz w:val="24"/>
          <w:szCs w:val="24"/>
          <w:lang w:val="en-ID"/>
        </w:rPr>
        <w:t xml:space="preserve"> menunjukkan besarnya jumlah uang yang didapat atas setiap saham biasa yang beredar pada periode tersebut. Semakin besar laba bersih suatu perusahaan, maka akan semakin besar pila nilai </w:t>
      </w:r>
      <w:r w:rsidRPr="005F5049">
        <w:rPr>
          <w:rFonts w:ascii="Times New Roman" w:hAnsi="Times New Roman" w:cs="Times New Roman"/>
          <w:bCs/>
          <w:i/>
          <w:iCs/>
          <w:sz w:val="24"/>
          <w:szCs w:val="24"/>
          <w:lang w:val="en-ID"/>
        </w:rPr>
        <w:t>Earning Per Share</w:t>
      </w:r>
      <w:r>
        <w:rPr>
          <w:rFonts w:ascii="Times New Roman" w:hAnsi="Times New Roman" w:cs="Times New Roman"/>
          <w:bCs/>
          <w:i/>
          <w:iCs/>
          <w:sz w:val="24"/>
          <w:szCs w:val="24"/>
          <w:lang w:val="en-ID"/>
        </w:rPr>
        <w:t xml:space="preserve"> </w:t>
      </w:r>
      <w:r w:rsidRPr="005E3986">
        <w:rPr>
          <w:rFonts w:ascii="Times New Roman" w:hAnsi="Times New Roman" w:cs="Times New Roman"/>
          <w:bCs/>
          <w:sz w:val="24"/>
          <w:szCs w:val="24"/>
          <w:lang w:val="en-ID"/>
        </w:rPr>
        <w:t>(EPS)</w:t>
      </w:r>
      <w:r>
        <w:rPr>
          <w:rFonts w:ascii="Times New Roman" w:hAnsi="Times New Roman" w:cs="Times New Roman"/>
          <w:bCs/>
          <w:sz w:val="24"/>
          <w:szCs w:val="24"/>
          <w:lang w:val="en-ID"/>
        </w:rPr>
        <w:t>.</w:t>
      </w:r>
    </w:p>
    <w:p w:rsidR="00B34293" w:rsidRPr="00EC40E1" w:rsidRDefault="00B34293" w:rsidP="00E007D4">
      <w:pPr>
        <w:pStyle w:val="ListParagraph"/>
        <w:spacing w:after="0" w:line="276" w:lineRule="auto"/>
        <w:ind w:firstLine="720"/>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Nilai </w:t>
      </w:r>
      <w:r w:rsidRPr="005F5049">
        <w:rPr>
          <w:rFonts w:ascii="Times New Roman" w:hAnsi="Times New Roman" w:cs="Times New Roman"/>
          <w:bCs/>
          <w:i/>
          <w:iCs/>
          <w:sz w:val="24"/>
          <w:szCs w:val="24"/>
          <w:lang w:val="en-ID"/>
        </w:rPr>
        <w:t>Earning Per Share</w:t>
      </w:r>
      <w:r>
        <w:rPr>
          <w:rFonts w:ascii="Times New Roman" w:hAnsi="Times New Roman" w:cs="Times New Roman"/>
          <w:bCs/>
          <w:i/>
          <w:iCs/>
          <w:sz w:val="24"/>
          <w:szCs w:val="24"/>
          <w:lang w:val="en-ID"/>
        </w:rPr>
        <w:t xml:space="preserve"> </w:t>
      </w:r>
      <w:r w:rsidRPr="005E3986">
        <w:rPr>
          <w:rFonts w:ascii="Times New Roman" w:hAnsi="Times New Roman" w:cs="Times New Roman"/>
          <w:bCs/>
          <w:sz w:val="24"/>
          <w:szCs w:val="24"/>
          <w:lang w:val="en-ID"/>
        </w:rPr>
        <w:t>(EPS)</w:t>
      </w:r>
      <w:r>
        <w:rPr>
          <w:rFonts w:ascii="Times New Roman" w:hAnsi="Times New Roman" w:cs="Times New Roman"/>
          <w:bCs/>
          <w:sz w:val="24"/>
          <w:szCs w:val="24"/>
          <w:lang w:val="en-ID"/>
        </w:rPr>
        <w:t xml:space="preserve"> ini akan digunakan oleh para calon investor untuk menilai harga saham tersebut di pasaran. </w:t>
      </w:r>
      <w:r w:rsidRPr="005F5049">
        <w:rPr>
          <w:rFonts w:ascii="Times New Roman" w:hAnsi="Times New Roman" w:cs="Times New Roman"/>
          <w:bCs/>
          <w:i/>
          <w:iCs/>
          <w:sz w:val="24"/>
          <w:szCs w:val="24"/>
          <w:lang w:val="en-ID"/>
        </w:rPr>
        <w:t>Earning Per Share</w:t>
      </w:r>
      <w:r>
        <w:rPr>
          <w:rFonts w:ascii="Times New Roman" w:hAnsi="Times New Roman" w:cs="Times New Roman"/>
          <w:bCs/>
          <w:i/>
          <w:iCs/>
          <w:sz w:val="24"/>
          <w:szCs w:val="24"/>
          <w:lang w:val="en-ID"/>
        </w:rPr>
        <w:t xml:space="preserve"> </w:t>
      </w:r>
      <w:r w:rsidRPr="005E3986">
        <w:rPr>
          <w:rFonts w:ascii="Times New Roman" w:hAnsi="Times New Roman" w:cs="Times New Roman"/>
          <w:bCs/>
          <w:sz w:val="24"/>
          <w:szCs w:val="24"/>
          <w:lang w:val="en-ID"/>
        </w:rPr>
        <w:t>(EPS)</w:t>
      </w:r>
      <w:r>
        <w:rPr>
          <w:rFonts w:ascii="Times New Roman" w:hAnsi="Times New Roman" w:cs="Times New Roman"/>
          <w:bCs/>
          <w:sz w:val="24"/>
          <w:szCs w:val="24"/>
          <w:lang w:val="en-ID"/>
        </w:rPr>
        <w:t xml:space="preserve"> akan menjadi perhatian utama investasi publik dan dipertimbangkan sebagai salah satu indikator penting dalam menilai kesuksesan suatu perusahaan.</w:t>
      </w:r>
    </w:p>
    <w:p w:rsidR="00B34293" w:rsidRDefault="00B34293" w:rsidP="00E007D4">
      <w:pPr>
        <w:pStyle w:val="ListParagraph"/>
        <w:spacing w:line="276" w:lineRule="auto"/>
        <w:rPr>
          <w:rFonts w:ascii="Times New Roman" w:hAnsi="Times New Roman" w:cs="Times New Roman"/>
          <w:b/>
          <w:sz w:val="24"/>
          <w:szCs w:val="24"/>
        </w:rPr>
      </w:pPr>
    </w:p>
    <w:p w:rsidR="00464E05" w:rsidRDefault="00464E05" w:rsidP="00E007D4">
      <w:pPr>
        <w:pStyle w:val="ListParagraph"/>
        <w:numPr>
          <w:ilvl w:val="0"/>
          <w:numId w:val="8"/>
        </w:numPr>
        <w:spacing w:line="276" w:lineRule="auto"/>
        <w:rPr>
          <w:rFonts w:ascii="Times New Roman" w:hAnsi="Times New Roman" w:cs="Times New Roman"/>
          <w:b/>
          <w:sz w:val="24"/>
          <w:szCs w:val="24"/>
        </w:rPr>
      </w:pPr>
      <w:r>
        <w:rPr>
          <w:rFonts w:ascii="Times New Roman" w:hAnsi="Times New Roman" w:cs="Times New Roman"/>
          <w:b/>
          <w:sz w:val="24"/>
          <w:szCs w:val="24"/>
        </w:rPr>
        <w:t xml:space="preserve">Pengaruh </w:t>
      </w:r>
      <w:r w:rsidRPr="00464E05">
        <w:rPr>
          <w:rFonts w:ascii="Times New Roman" w:hAnsi="Times New Roman" w:cs="Times New Roman"/>
          <w:b/>
          <w:i/>
          <w:iCs/>
          <w:sz w:val="24"/>
          <w:szCs w:val="24"/>
        </w:rPr>
        <w:t>Devidend Per Share</w:t>
      </w:r>
      <w:r>
        <w:rPr>
          <w:rFonts w:ascii="Times New Roman" w:hAnsi="Times New Roman" w:cs="Times New Roman"/>
          <w:b/>
          <w:sz w:val="24"/>
          <w:szCs w:val="24"/>
        </w:rPr>
        <w:t xml:space="preserve"> (DPS) terhadap Harga Saham</w:t>
      </w:r>
    </w:p>
    <w:p w:rsidR="00B34293" w:rsidRDefault="00B34293" w:rsidP="00E007D4">
      <w:pPr>
        <w:pStyle w:val="ListParagraph"/>
        <w:spacing w:after="0" w:line="276" w:lineRule="auto"/>
        <w:ind w:firstLine="720"/>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Hasil penelitian menunjukkan bahwa </w:t>
      </w:r>
      <w:r w:rsidRPr="007F6A7D">
        <w:rPr>
          <w:rFonts w:ascii="Times New Roman" w:hAnsi="Times New Roman" w:cs="Times New Roman"/>
          <w:bCs/>
          <w:i/>
          <w:iCs/>
          <w:sz w:val="24"/>
          <w:szCs w:val="24"/>
          <w:lang w:val="en-ID"/>
        </w:rPr>
        <w:t>Devidend Per Share</w:t>
      </w:r>
      <w:r w:rsidRPr="007F6A7D">
        <w:rPr>
          <w:rFonts w:ascii="Times New Roman" w:hAnsi="Times New Roman" w:cs="Times New Roman"/>
          <w:bCs/>
          <w:sz w:val="24"/>
          <w:szCs w:val="24"/>
          <w:lang w:val="en-ID"/>
        </w:rPr>
        <w:t xml:space="preserve"> (DPS) </w:t>
      </w:r>
      <w:r>
        <w:rPr>
          <w:rFonts w:ascii="Times New Roman" w:hAnsi="Times New Roman" w:cs="Times New Roman"/>
          <w:bCs/>
          <w:sz w:val="24"/>
          <w:szCs w:val="24"/>
          <w:lang w:val="en-ID"/>
        </w:rPr>
        <w:t>memiliki nilai signifikansi (Sig.) sebesar 0,000 dengan nilai α (derajat signifikansi) 0</w:t>
      </w:r>
      <w:proofErr w:type="gramStart"/>
      <w:r>
        <w:rPr>
          <w:rFonts w:ascii="Times New Roman" w:hAnsi="Times New Roman" w:cs="Times New Roman"/>
          <w:bCs/>
          <w:sz w:val="24"/>
          <w:szCs w:val="24"/>
          <w:lang w:val="en-ID"/>
        </w:rPr>
        <w:t>,05</w:t>
      </w:r>
      <w:proofErr w:type="gramEnd"/>
      <w:r>
        <w:rPr>
          <w:rFonts w:ascii="Times New Roman" w:hAnsi="Times New Roman" w:cs="Times New Roman"/>
          <w:bCs/>
          <w:sz w:val="24"/>
          <w:szCs w:val="24"/>
          <w:lang w:val="en-ID"/>
        </w:rPr>
        <w:t xml:space="preserve"> yang artinya 0,000 lebih kecil dari 0,05 maka hipotesis kedua diterima. Artinya </w:t>
      </w:r>
      <w:r w:rsidRPr="007F6A7D">
        <w:rPr>
          <w:rFonts w:ascii="Times New Roman" w:hAnsi="Times New Roman" w:cs="Times New Roman"/>
          <w:bCs/>
          <w:i/>
          <w:iCs/>
          <w:sz w:val="24"/>
          <w:szCs w:val="24"/>
          <w:lang w:val="en-ID"/>
        </w:rPr>
        <w:t>Devidend Per Share</w:t>
      </w:r>
      <w:r w:rsidRPr="007F6A7D">
        <w:rPr>
          <w:rFonts w:ascii="Times New Roman" w:hAnsi="Times New Roman" w:cs="Times New Roman"/>
          <w:bCs/>
          <w:sz w:val="24"/>
          <w:szCs w:val="24"/>
          <w:lang w:val="en-ID"/>
        </w:rPr>
        <w:t xml:space="preserve"> (DPS) </w:t>
      </w:r>
      <w:r>
        <w:rPr>
          <w:rFonts w:ascii="Times New Roman" w:hAnsi="Times New Roman" w:cs="Times New Roman"/>
          <w:bCs/>
          <w:sz w:val="24"/>
          <w:szCs w:val="24"/>
          <w:lang w:val="en-ID"/>
        </w:rPr>
        <w:t xml:space="preserve">berpengaruh positif terhadap Harga Saham. Penelitian ini sesuai dengan yang dilakukan oleh Hutami (2012), Wulandari  (2012) dan Prabandaru (2013) yang memperoleh hasil yang sama bahwa </w:t>
      </w:r>
      <w:r w:rsidRPr="007F6A7D">
        <w:rPr>
          <w:rFonts w:ascii="Times New Roman" w:hAnsi="Times New Roman" w:cs="Times New Roman"/>
          <w:bCs/>
          <w:i/>
          <w:iCs/>
          <w:sz w:val="24"/>
          <w:szCs w:val="24"/>
          <w:lang w:val="en-ID"/>
        </w:rPr>
        <w:t>Devidend Per Share</w:t>
      </w:r>
      <w:r w:rsidRPr="007F6A7D">
        <w:rPr>
          <w:rFonts w:ascii="Times New Roman" w:hAnsi="Times New Roman" w:cs="Times New Roman"/>
          <w:bCs/>
          <w:sz w:val="24"/>
          <w:szCs w:val="24"/>
          <w:lang w:val="en-ID"/>
        </w:rPr>
        <w:t xml:space="preserve"> (DPS)</w:t>
      </w:r>
      <w:r>
        <w:rPr>
          <w:rFonts w:ascii="Times New Roman" w:hAnsi="Times New Roman" w:cs="Times New Roman"/>
          <w:bCs/>
          <w:sz w:val="24"/>
          <w:szCs w:val="24"/>
          <w:lang w:val="en-ID"/>
        </w:rPr>
        <w:t xml:space="preserve">  berpengaruh positif signifikan.</w:t>
      </w:r>
    </w:p>
    <w:p w:rsidR="00B34293" w:rsidRPr="00622412" w:rsidRDefault="00B34293" w:rsidP="00E007D4">
      <w:pPr>
        <w:pStyle w:val="ListParagraph"/>
        <w:spacing w:after="0" w:line="276" w:lineRule="auto"/>
        <w:ind w:firstLine="720"/>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Kemampuan perusahaan dalam meningkatkan kemakmuran bagi perusahaan dan pemegang </w:t>
      </w:r>
      <w:r>
        <w:rPr>
          <w:rFonts w:ascii="Times New Roman" w:hAnsi="Times New Roman" w:cs="Times New Roman"/>
          <w:bCs/>
          <w:sz w:val="24"/>
          <w:szCs w:val="24"/>
          <w:lang w:val="en-ID"/>
        </w:rPr>
        <w:lastRenderedPageBreak/>
        <w:t xml:space="preserve">saham akan mempunyai pengaruh positif terhadap nilai perusahaan. Salah satu kebijakan perusahaan yang dapat mempengaruhi nilai perusahaan adalah mengenai kebijakan deviden. Dan </w:t>
      </w:r>
      <w:r w:rsidRPr="007F6A7D">
        <w:rPr>
          <w:rFonts w:ascii="Times New Roman" w:hAnsi="Times New Roman" w:cs="Times New Roman"/>
          <w:bCs/>
          <w:i/>
          <w:iCs/>
          <w:sz w:val="24"/>
          <w:szCs w:val="24"/>
          <w:lang w:val="en-ID"/>
        </w:rPr>
        <w:t>Devidend Per Share</w:t>
      </w:r>
      <w:r w:rsidRPr="007F6A7D">
        <w:rPr>
          <w:rFonts w:ascii="Times New Roman" w:hAnsi="Times New Roman" w:cs="Times New Roman"/>
          <w:bCs/>
          <w:sz w:val="24"/>
          <w:szCs w:val="24"/>
          <w:lang w:val="en-ID"/>
        </w:rPr>
        <w:t xml:space="preserve"> (DPS)</w:t>
      </w:r>
      <w:r>
        <w:rPr>
          <w:rFonts w:ascii="Times New Roman" w:hAnsi="Times New Roman" w:cs="Times New Roman"/>
          <w:bCs/>
          <w:sz w:val="24"/>
          <w:szCs w:val="24"/>
          <w:lang w:val="en-ID"/>
        </w:rPr>
        <w:t xml:space="preserve"> merupakan rasio yng membandingkan antara deviden tunai dengan jumlah saham yang beredar.</w:t>
      </w:r>
    </w:p>
    <w:p w:rsidR="00B34293" w:rsidRPr="00B34293" w:rsidRDefault="00B34293" w:rsidP="00E007D4">
      <w:pPr>
        <w:pStyle w:val="ListParagraph"/>
        <w:spacing w:line="276" w:lineRule="auto"/>
        <w:rPr>
          <w:rFonts w:ascii="Times New Roman" w:hAnsi="Times New Roman" w:cs="Times New Roman"/>
          <w:b/>
          <w:sz w:val="24"/>
          <w:szCs w:val="24"/>
        </w:rPr>
      </w:pPr>
    </w:p>
    <w:p w:rsidR="00B34293" w:rsidRPr="00464E05" w:rsidRDefault="00B34293" w:rsidP="00E007D4">
      <w:pPr>
        <w:pStyle w:val="ListParagraph"/>
        <w:spacing w:line="276" w:lineRule="auto"/>
        <w:rPr>
          <w:rFonts w:ascii="Times New Roman" w:hAnsi="Times New Roman" w:cs="Times New Roman"/>
          <w:b/>
          <w:sz w:val="24"/>
          <w:szCs w:val="24"/>
        </w:rPr>
      </w:pPr>
    </w:p>
    <w:p w:rsidR="00464E05" w:rsidRPr="00464E05" w:rsidRDefault="00464E05" w:rsidP="00E007D4">
      <w:pPr>
        <w:pStyle w:val="ListParagraph"/>
        <w:numPr>
          <w:ilvl w:val="0"/>
          <w:numId w:val="8"/>
        </w:numPr>
        <w:spacing w:line="276" w:lineRule="auto"/>
        <w:rPr>
          <w:rFonts w:ascii="Times New Roman" w:hAnsi="Times New Roman" w:cs="Times New Roman"/>
          <w:b/>
          <w:sz w:val="24"/>
          <w:szCs w:val="24"/>
        </w:rPr>
      </w:pPr>
      <w:r>
        <w:rPr>
          <w:rFonts w:ascii="Times New Roman" w:hAnsi="Times New Roman" w:cs="Times New Roman"/>
          <w:b/>
          <w:sz w:val="24"/>
          <w:szCs w:val="24"/>
        </w:rPr>
        <w:t xml:space="preserve">Pengaruh </w:t>
      </w:r>
      <w:r w:rsidRPr="00464E05">
        <w:rPr>
          <w:rFonts w:ascii="Times New Roman" w:hAnsi="Times New Roman" w:cs="Times New Roman"/>
          <w:b/>
          <w:i/>
          <w:iCs/>
          <w:sz w:val="24"/>
          <w:szCs w:val="24"/>
        </w:rPr>
        <w:t>Return On Assets</w:t>
      </w:r>
      <w:r>
        <w:rPr>
          <w:rFonts w:ascii="Times New Roman" w:hAnsi="Times New Roman" w:cs="Times New Roman"/>
          <w:b/>
          <w:sz w:val="24"/>
          <w:szCs w:val="24"/>
        </w:rPr>
        <w:t xml:space="preserve"> (ROA) terhadap Harga Saham</w:t>
      </w:r>
    </w:p>
    <w:p w:rsidR="00B34293" w:rsidRDefault="00B34293" w:rsidP="00E007D4">
      <w:pPr>
        <w:pStyle w:val="ListParagraph"/>
        <w:spacing w:after="0" w:line="276" w:lineRule="auto"/>
        <w:ind w:firstLine="720"/>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Hasil penelitian menunjukkan bahwa </w:t>
      </w:r>
      <w:r w:rsidRPr="005F5049">
        <w:rPr>
          <w:rFonts w:ascii="Times New Roman" w:hAnsi="Times New Roman" w:cs="Times New Roman"/>
          <w:bCs/>
          <w:i/>
          <w:iCs/>
          <w:sz w:val="24"/>
          <w:szCs w:val="24"/>
          <w:lang w:val="en-ID"/>
        </w:rPr>
        <w:t xml:space="preserve">Return On Assets </w:t>
      </w:r>
      <w:r w:rsidRPr="005F5049">
        <w:rPr>
          <w:rFonts w:ascii="Times New Roman" w:hAnsi="Times New Roman" w:cs="Times New Roman"/>
          <w:bCs/>
          <w:sz w:val="24"/>
          <w:szCs w:val="24"/>
          <w:lang w:val="en-ID"/>
        </w:rPr>
        <w:t>(ROA)</w:t>
      </w:r>
      <w:r>
        <w:rPr>
          <w:rFonts w:ascii="Times New Roman" w:hAnsi="Times New Roman" w:cs="Times New Roman"/>
          <w:bCs/>
          <w:sz w:val="24"/>
          <w:szCs w:val="24"/>
          <w:lang w:val="en-ID"/>
        </w:rPr>
        <w:t xml:space="preserve"> memiliki nilai signifikansi (Sig.) sebesar 0,000 dengan nilai α (derajat signifikansi) 0</w:t>
      </w:r>
      <w:proofErr w:type="gramStart"/>
      <w:r>
        <w:rPr>
          <w:rFonts w:ascii="Times New Roman" w:hAnsi="Times New Roman" w:cs="Times New Roman"/>
          <w:bCs/>
          <w:sz w:val="24"/>
          <w:szCs w:val="24"/>
          <w:lang w:val="en-ID"/>
        </w:rPr>
        <w:t>,05</w:t>
      </w:r>
      <w:proofErr w:type="gramEnd"/>
      <w:r>
        <w:rPr>
          <w:rFonts w:ascii="Times New Roman" w:hAnsi="Times New Roman" w:cs="Times New Roman"/>
          <w:bCs/>
          <w:sz w:val="24"/>
          <w:szCs w:val="24"/>
          <w:lang w:val="en-ID"/>
        </w:rPr>
        <w:t xml:space="preserve"> yang artinya 0,000 lebih kecil dari 0,05 maka hipotesis ketiga diterima. Artinya </w:t>
      </w:r>
      <w:r w:rsidRPr="00AE3A9D">
        <w:rPr>
          <w:rFonts w:ascii="Times New Roman" w:hAnsi="Times New Roman" w:cs="Times New Roman"/>
          <w:bCs/>
          <w:i/>
          <w:iCs/>
          <w:sz w:val="24"/>
          <w:szCs w:val="24"/>
          <w:lang w:val="en-ID"/>
        </w:rPr>
        <w:t xml:space="preserve">Return </w:t>
      </w:r>
      <w:proofErr w:type="gramStart"/>
      <w:r w:rsidRPr="00AE3A9D">
        <w:rPr>
          <w:rFonts w:ascii="Times New Roman" w:hAnsi="Times New Roman" w:cs="Times New Roman"/>
          <w:bCs/>
          <w:i/>
          <w:iCs/>
          <w:sz w:val="24"/>
          <w:szCs w:val="24"/>
          <w:lang w:val="en-ID"/>
        </w:rPr>
        <w:t>On</w:t>
      </w:r>
      <w:proofErr w:type="gramEnd"/>
      <w:r w:rsidRPr="00AE3A9D">
        <w:rPr>
          <w:rFonts w:ascii="Times New Roman" w:hAnsi="Times New Roman" w:cs="Times New Roman"/>
          <w:bCs/>
          <w:i/>
          <w:iCs/>
          <w:sz w:val="24"/>
          <w:szCs w:val="24"/>
          <w:lang w:val="en-ID"/>
        </w:rPr>
        <w:t xml:space="preserve"> Assets</w:t>
      </w:r>
      <w:r>
        <w:rPr>
          <w:rFonts w:ascii="Times New Roman" w:hAnsi="Times New Roman" w:cs="Times New Roman"/>
          <w:bCs/>
          <w:sz w:val="24"/>
          <w:szCs w:val="24"/>
          <w:lang w:val="en-ID"/>
        </w:rPr>
        <w:t xml:space="preserve"> (ROA) berpengaruh positif terhadap Harga Saham. Penelitian ini sesuai dengan yang dilakukan oleh Ida (2007) yang memperoleh hasil yang sama bahwa </w:t>
      </w:r>
      <w:r w:rsidRPr="00AE3A9D">
        <w:rPr>
          <w:rFonts w:ascii="Times New Roman" w:hAnsi="Times New Roman" w:cs="Times New Roman"/>
          <w:bCs/>
          <w:i/>
          <w:iCs/>
          <w:sz w:val="24"/>
          <w:szCs w:val="24"/>
          <w:lang w:val="en-ID"/>
        </w:rPr>
        <w:t>Return On Assets</w:t>
      </w:r>
      <w:r>
        <w:rPr>
          <w:rFonts w:ascii="Times New Roman" w:hAnsi="Times New Roman" w:cs="Times New Roman"/>
          <w:bCs/>
          <w:sz w:val="24"/>
          <w:szCs w:val="24"/>
          <w:lang w:val="en-ID"/>
        </w:rPr>
        <w:t xml:space="preserve"> (ROA</w:t>
      </w:r>
      <w:proofErr w:type="gramStart"/>
      <w:r>
        <w:rPr>
          <w:rFonts w:ascii="Times New Roman" w:hAnsi="Times New Roman" w:cs="Times New Roman"/>
          <w:bCs/>
          <w:sz w:val="24"/>
          <w:szCs w:val="24"/>
          <w:lang w:val="en-ID"/>
        </w:rPr>
        <w:t>)  berpengaruh</w:t>
      </w:r>
      <w:proofErr w:type="gramEnd"/>
      <w:r>
        <w:rPr>
          <w:rFonts w:ascii="Times New Roman" w:hAnsi="Times New Roman" w:cs="Times New Roman"/>
          <w:bCs/>
          <w:sz w:val="24"/>
          <w:szCs w:val="24"/>
          <w:lang w:val="en-ID"/>
        </w:rPr>
        <w:t xml:space="preserve"> positif signifikan.</w:t>
      </w:r>
    </w:p>
    <w:p w:rsidR="00B34293" w:rsidRDefault="00B34293" w:rsidP="00E007D4">
      <w:pPr>
        <w:pStyle w:val="ListParagraph"/>
        <w:spacing w:after="0" w:line="276" w:lineRule="auto"/>
        <w:ind w:firstLine="720"/>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Hal ini terbukti dengan pengujian hipotesis bahwa </w:t>
      </w:r>
      <w:r w:rsidRPr="00AE3A9D">
        <w:rPr>
          <w:rFonts w:ascii="Times New Roman" w:hAnsi="Times New Roman" w:cs="Times New Roman"/>
          <w:bCs/>
          <w:i/>
          <w:iCs/>
          <w:sz w:val="24"/>
          <w:szCs w:val="24"/>
          <w:lang w:val="en-ID"/>
        </w:rPr>
        <w:t xml:space="preserve">Return </w:t>
      </w:r>
      <w:proofErr w:type="gramStart"/>
      <w:r w:rsidRPr="00AE3A9D">
        <w:rPr>
          <w:rFonts w:ascii="Times New Roman" w:hAnsi="Times New Roman" w:cs="Times New Roman"/>
          <w:bCs/>
          <w:i/>
          <w:iCs/>
          <w:sz w:val="24"/>
          <w:szCs w:val="24"/>
          <w:lang w:val="en-ID"/>
        </w:rPr>
        <w:t>On</w:t>
      </w:r>
      <w:proofErr w:type="gramEnd"/>
      <w:r w:rsidRPr="00AE3A9D">
        <w:rPr>
          <w:rFonts w:ascii="Times New Roman" w:hAnsi="Times New Roman" w:cs="Times New Roman"/>
          <w:bCs/>
          <w:i/>
          <w:iCs/>
          <w:sz w:val="24"/>
          <w:szCs w:val="24"/>
          <w:lang w:val="en-ID"/>
        </w:rPr>
        <w:t xml:space="preserve"> Assets</w:t>
      </w:r>
      <w:r>
        <w:rPr>
          <w:rFonts w:ascii="Times New Roman" w:hAnsi="Times New Roman" w:cs="Times New Roman"/>
          <w:bCs/>
          <w:sz w:val="24"/>
          <w:szCs w:val="24"/>
          <w:lang w:val="en-ID"/>
        </w:rPr>
        <w:t xml:space="preserve"> (ROA) berpengaruh positif signifikan terhadap harga saham, semakin tinggi laba perusahaan maka kemungkinan pembagian deviden semakin besar. Dengan kata lain, semakin besar keuntungan yang didapatkan perusahaan, maka akan semakin besar pula kemampuan perusahaan dalam membayarkan devidennya. </w:t>
      </w:r>
      <w:r>
        <w:rPr>
          <w:rFonts w:ascii="Times New Roman" w:hAnsi="Times New Roman" w:cs="Times New Roman"/>
          <w:bCs/>
          <w:sz w:val="24"/>
          <w:szCs w:val="24"/>
          <w:lang w:val="en-ID"/>
        </w:rPr>
        <w:lastRenderedPageBreak/>
        <w:t>Peningkatan keuntungan yang didapatkan sudah tentu menjadi hal yang menggembirakan bagi pada pemegang saham, karena akan menaikkan porsi dalam pembayaran deviden.</w:t>
      </w:r>
    </w:p>
    <w:p w:rsidR="00B34293" w:rsidRDefault="00B34293" w:rsidP="00E007D4">
      <w:pPr>
        <w:pStyle w:val="ListParagraph"/>
        <w:spacing w:after="0" w:line="276" w:lineRule="auto"/>
        <w:ind w:firstLine="720"/>
        <w:jc w:val="both"/>
        <w:rPr>
          <w:rFonts w:ascii="Times New Roman" w:hAnsi="Times New Roman" w:cs="Times New Roman"/>
          <w:bCs/>
          <w:sz w:val="24"/>
          <w:szCs w:val="24"/>
          <w:lang w:val="en-ID"/>
        </w:rPr>
      </w:pPr>
      <w:r>
        <w:rPr>
          <w:rFonts w:ascii="Times New Roman" w:hAnsi="Times New Roman" w:cs="Times New Roman"/>
          <w:bCs/>
          <w:sz w:val="24"/>
          <w:szCs w:val="24"/>
          <w:lang w:val="en-ID"/>
        </w:rPr>
        <w:t>Hal tersebut memberikan keuntungan bagi perusahaan dalam meningkatkan citranya dipasar modal, sebab perolehan peningkatan laba memiliki pengaruh dengan peningkatan pembayaran deviden yang nantinya daoat menakkan nilai perusahan. Sehingga, akan menjadi hal yang menarik dimata calon investor, karena keberadaan peningkatan nilai saham merupakan sinyal yang menarik untuk melakukan investasi diperusahaan tersebut karena dianggap menguntungkan (Nurvi, 2015).</w:t>
      </w:r>
    </w:p>
    <w:p w:rsidR="00464E05" w:rsidRPr="00464E05" w:rsidRDefault="00464E05" w:rsidP="00E007D4">
      <w:pPr>
        <w:spacing w:line="276" w:lineRule="auto"/>
        <w:rPr>
          <w:rFonts w:ascii="Times New Roman" w:hAnsi="Times New Roman" w:cs="Times New Roman"/>
          <w:b/>
          <w:sz w:val="24"/>
          <w:szCs w:val="24"/>
        </w:rPr>
      </w:pPr>
    </w:p>
    <w:p w:rsidR="00B03E14" w:rsidRDefault="00B03E14" w:rsidP="00E007D4">
      <w:pPr>
        <w:spacing w:line="276" w:lineRule="auto"/>
        <w:rPr>
          <w:rFonts w:ascii="Times New Roman" w:hAnsi="Times New Roman" w:cs="Times New Roman"/>
          <w:b/>
          <w:sz w:val="24"/>
          <w:szCs w:val="24"/>
        </w:rPr>
      </w:pPr>
      <w:r>
        <w:rPr>
          <w:rFonts w:ascii="Times New Roman" w:hAnsi="Times New Roman" w:cs="Times New Roman"/>
          <w:b/>
          <w:sz w:val="24"/>
          <w:szCs w:val="24"/>
        </w:rPr>
        <w:t>KESIMPULAN</w:t>
      </w:r>
    </w:p>
    <w:p w:rsidR="00044DEC" w:rsidRDefault="00044DEC" w:rsidP="00E007D4">
      <w:pPr>
        <w:spacing w:line="276" w:lineRule="auto"/>
        <w:ind w:left="360" w:firstLine="360"/>
        <w:jc w:val="both"/>
        <w:rPr>
          <w:rFonts w:ascii="Times New Roman" w:hAnsi="Times New Roman" w:cs="Times New Roman"/>
          <w:sz w:val="24"/>
          <w:szCs w:val="24"/>
        </w:rPr>
      </w:pPr>
      <w:r w:rsidRPr="00E241E9">
        <w:rPr>
          <w:rFonts w:ascii="Times New Roman" w:hAnsi="Times New Roman" w:cs="Times New Roman"/>
          <w:sz w:val="24"/>
          <w:szCs w:val="24"/>
        </w:rPr>
        <w:t>Berdasarkan hasil penelitian yang telah dilakukan setelah melalui tahapan pengumpulan data</w:t>
      </w:r>
      <w:r>
        <w:rPr>
          <w:rFonts w:ascii="Times New Roman" w:hAnsi="Times New Roman" w:cs="Times New Roman"/>
          <w:sz w:val="24"/>
          <w:szCs w:val="24"/>
        </w:rPr>
        <w:t xml:space="preserve">, pengolahan data dan analisis data tentang Pengaruh </w:t>
      </w:r>
      <w:r w:rsidRPr="005C3DC6">
        <w:rPr>
          <w:rFonts w:ascii="Times New Roman" w:hAnsi="Times New Roman" w:cs="Times New Roman"/>
          <w:i/>
          <w:iCs/>
          <w:sz w:val="24"/>
          <w:szCs w:val="24"/>
        </w:rPr>
        <w:t>Earning Per Share</w:t>
      </w:r>
      <w:r>
        <w:rPr>
          <w:rFonts w:ascii="Times New Roman" w:hAnsi="Times New Roman" w:cs="Times New Roman"/>
          <w:sz w:val="24"/>
          <w:szCs w:val="24"/>
        </w:rPr>
        <w:t xml:space="preserve"> (EPS), </w:t>
      </w:r>
      <w:r w:rsidRPr="005C3DC6">
        <w:rPr>
          <w:rFonts w:ascii="Times New Roman" w:hAnsi="Times New Roman" w:cs="Times New Roman"/>
          <w:i/>
          <w:iCs/>
          <w:sz w:val="24"/>
          <w:szCs w:val="24"/>
        </w:rPr>
        <w:t>Devidend Per Share</w:t>
      </w:r>
      <w:r>
        <w:rPr>
          <w:rFonts w:ascii="Times New Roman" w:hAnsi="Times New Roman" w:cs="Times New Roman"/>
          <w:sz w:val="24"/>
          <w:szCs w:val="24"/>
        </w:rPr>
        <w:t xml:space="preserve"> (DPS) dan </w:t>
      </w:r>
      <w:r w:rsidRPr="005C3DC6">
        <w:rPr>
          <w:rFonts w:ascii="Times New Roman" w:hAnsi="Times New Roman" w:cs="Times New Roman"/>
          <w:i/>
          <w:iCs/>
          <w:sz w:val="24"/>
          <w:szCs w:val="24"/>
        </w:rPr>
        <w:t>Return On Assets</w:t>
      </w:r>
      <w:r>
        <w:rPr>
          <w:rFonts w:ascii="Times New Roman" w:hAnsi="Times New Roman" w:cs="Times New Roman"/>
          <w:sz w:val="24"/>
          <w:szCs w:val="24"/>
        </w:rPr>
        <w:t xml:space="preserve"> (ROA) terhadap Harga Saham Pada Perusahaan </w:t>
      </w:r>
      <w:r w:rsidRPr="005C3DC6">
        <w:rPr>
          <w:rFonts w:ascii="Times New Roman" w:hAnsi="Times New Roman" w:cs="Times New Roman"/>
          <w:i/>
          <w:iCs/>
          <w:sz w:val="24"/>
          <w:szCs w:val="24"/>
        </w:rPr>
        <w:t>Real Estate</w:t>
      </w:r>
      <w:r>
        <w:rPr>
          <w:rFonts w:ascii="Times New Roman" w:hAnsi="Times New Roman" w:cs="Times New Roman"/>
          <w:sz w:val="24"/>
          <w:szCs w:val="24"/>
        </w:rPr>
        <w:t xml:space="preserve"> dan </w:t>
      </w:r>
      <w:r w:rsidRPr="005C3DC6">
        <w:rPr>
          <w:rFonts w:ascii="Times New Roman" w:hAnsi="Times New Roman" w:cs="Times New Roman"/>
          <w:i/>
          <w:iCs/>
          <w:sz w:val="24"/>
          <w:szCs w:val="24"/>
        </w:rPr>
        <w:t>Property</w:t>
      </w:r>
      <w:r>
        <w:rPr>
          <w:rFonts w:ascii="Times New Roman" w:hAnsi="Times New Roman" w:cs="Times New Roman"/>
          <w:sz w:val="24"/>
          <w:szCs w:val="24"/>
        </w:rPr>
        <w:t xml:space="preserve"> di Bursa Efek Indonesia Tahun 2014-2018 sehingga dapat disimpulkan sebagai berikut:</w:t>
      </w:r>
    </w:p>
    <w:p w:rsidR="00044DEC" w:rsidRDefault="00044DEC" w:rsidP="00E007D4">
      <w:pPr>
        <w:pStyle w:val="ListParagraph"/>
        <w:numPr>
          <w:ilvl w:val="0"/>
          <w:numId w:val="9"/>
        </w:numPr>
        <w:spacing w:line="276" w:lineRule="auto"/>
        <w:jc w:val="both"/>
        <w:rPr>
          <w:rFonts w:ascii="Times New Roman" w:hAnsi="Times New Roman" w:cs="Times New Roman"/>
          <w:sz w:val="24"/>
          <w:szCs w:val="24"/>
        </w:rPr>
      </w:pPr>
      <w:r w:rsidRPr="005C3DC6">
        <w:rPr>
          <w:rFonts w:ascii="Times New Roman" w:hAnsi="Times New Roman" w:cs="Times New Roman"/>
          <w:i/>
          <w:iCs/>
          <w:sz w:val="24"/>
          <w:szCs w:val="24"/>
        </w:rPr>
        <w:t>Earning Per Share</w:t>
      </w:r>
      <w:r>
        <w:rPr>
          <w:rFonts w:ascii="Times New Roman" w:hAnsi="Times New Roman" w:cs="Times New Roman"/>
          <w:sz w:val="24"/>
          <w:szCs w:val="24"/>
        </w:rPr>
        <w:t xml:space="preserve"> (EPS) berpengaruh positif terhadap Harga Saham.</w:t>
      </w:r>
    </w:p>
    <w:p w:rsidR="00044DEC" w:rsidRDefault="00044DEC" w:rsidP="00E007D4">
      <w:pPr>
        <w:pStyle w:val="ListParagraph"/>
        <w:numPr>
          <w:ilvl w:val="0"/>
          <w:numId w:val="9"/>
        </w:numPr>
        <w:spacing w:line="276" w:lineRule="auto"/>
        <w:jc w:val="both"/>
        <w:rPr>
          <w:rFonts w:ascii="Times New Roman" w:hAnsi="Times New Roman" w:cs="Times New Roman"/>
          <w:sz w:val="24"/>
          <w:szCs w:val="24"/>
        </w:rPr>
      </w:pPr>
      <w:r w:rsidRPr="005C3DC6">
        <w:rPr>
          <w:rFonts w:ascii="Times New Roman" w:hAnsi="Times New Roman" w:cs="Times New Roman"/>
          <w:i/>
          <w:iCs/>
          <w:sz w:val="24"/>
          <w:szCs w:val="24"/>
        </w:rPr>
        <w:t>Devidend Per Share</w:t>
      </w:r>
      <w:r>
        <w:rPr>
          <w:rFonts w:ascii="Times New Roman" w:hAnsi="Times New Roman" w:cs="Times New Roman"/>
          <w:sz w:val="24"/>
          <w:szCs w:val="24"/>
        </w:rPr>
        <w:t xml:space="preserve"> (DPS) berpengaruh positif terhadap Harga Saham.</w:t>
      </w:r>
    </w:p>
    <w:p w:rsidR="00044DEC" w:rsidRDefault="00044DEC" w:rsidP="00E007D4">
      <w:pPr>
        <w:pStyle w:val="ListParagraph"/>
        <w:numPr>
          <w:ilvl w:val="0"/>
          <w:numId w:val="9"/>
        </w:numPr>
        <w:spacing w:line="276" w:lineRule="auto"/>
        <w:jc w:val="both"/>
        <w:rPr>
          <w:rFonts w:ascii="Times New Roman" w:hAnsi="Times New Roman" w:cs="Times New Roman"/>
          <w:sz w:val="24"/>
          <w:szCs w:val="24"/>
        </w:rPr>
      </w:pPr>
      <w:r w:rsidRPr="005C3DC6">
        <w:rPr>
          <w:rFonts w:ascii="Times New Roman" w:hAnsi="Times New Roman" w:cs="Times New Roman"/>
          <w:i/>
          <w:iCs/>
          <w:sz w:val="24"/>
          <w:szCs w:val="24"/>
        </w:rPr>
        <w:lastRenderedPageBreak/>
        <w:t xml:space="preserve">Return </w:t>
      </w:r>
      <w:proofErr w:type="gramStart"/>
      <w:r w:rsidRPr="005C3DC6">
        <w:rPr>
          <w:rFonts w:ascii="Times New Roman" w:hAnsi="Times New Roman" w:cs="Times New Roman"/>
          <w:i/>
          <w:iCs/>
          <w:sz w:val="24"/>
          <w:szCs w:val="24"/>
        </w:rPr>
        <w:t>On</w:t>
      </w:r>
      <w:proofErr w:type="gramEnd"/>
      <w:r w:rsidRPr="005C3DC6">
        <w:rPr>
          <w:rFonts w:ascii="Times New Roman" w:hAnsi="Times New Roman" w:cs="Times New Roman"/>
          <w:i/>
          <w:iCs/>
          <w:sz w:val="24"/>
          <w:szCs w:val="24"/>
        </w:rPr>
        <w:t xml:space="preserve"> Assets</w:t>
      </w:r>
      <w:r>
        <w:rPr>
          <w:rFonts w:ascii="Times New Roman" w:hAnsi="Times New Roman" w:cs="Times New Roman"/>
          <w:sz w:val="24"/>
          <w:szCs w:val="24"/>
        </w:rPr>
        <w:t xml:space="preserve"> (ROA) berpengaruh positif terhadap Harga Saham.</w:t>
      </w:r>
    </w:p>
    <w:p w:rsidR="00044DEC" w:rsidRDefault="00044DEC" w:rsidP="00E007D4">
      <w:pPr>
        <w:spacing w:line="276" w:lineRule="auto"/>
        <w:rPr>
          <w:rFonts w:ascii="Times New Roman" w:hAnsi="Times New Roman" w:cs="Times New Roman"/>
          <w:b/>
          <w:sz w:val="24"/>
          <w:szCs w:val="24"/>
        </w:rPr>
      </w:pPr>
    </w:p>
    <w:p w:rsidR="00983162" w:rsidRDefault="00983162" w:rsidP="00E007D4">
      <w:pPr>
        <w:spacing w:line="276" w:lineRule="auto"/>
        <w:rPr>
          <w:rFonts w:ascii="Times New Roman" w:hAnsi="Times New Roman" w:cs="Times New Roman"/>
          <w:b/>
          <w:sz w:val="24"/>
          <w:szCs w:val="24"/>
        </w:rPr>
      </w:pPr>
      <w:r>
        <w:rPr>
          <w:rFonts w:ascii="Times New Roman" w:hAnsi="Times New Roman" w:cs="Times New Roman"/>
          <w:b/>
          <w:sz w:val="24"/>
          <w:szCs w:val="24"/>
        </w:rPr>
        <w:t>SARAN</w:t>
      </w:r>
    </w:p>
    <w:p w:rsidR="00044DEC" w:rsidRDefault="00044DEC" w:rsidP="00E007D4">
      <w:pPr>
        <w:spacing w:line="276" w:lineRule="auto"/>
        <w:ind w:left="360" w:firstLine="360"/>
        <w:jc w:val="both"/>
        <w:rPr>
          <w:rFonts w:ascii="Times New Roman" w:hAnsi="Times New Roman" w:cs="Times New Roman"/>
          <w:sz w:val="24"/>
          <w:szCs w:val="24"/>
        </w:rPr>
      </w:pPr>
      <w:r w:rsidRPr="00E96B68">
        <w:rPr>
          <w:rFonts w:ascii="Times New Roman" w:hAnsi="Times New Roman" w:cs="Times New Roman"/>
          <w:sz w:val="24"/>
          <w:szCs w:val="24"/>
        </w:rPr>
        <w:t>Berdasarkan kesimpulan diatas, peneliti dapat memberikan saran sebagai berikut:</w:t>
      </w:r>
    </w:p>
    <w:p w:rsidR="00044DEC" w:rsidRDefault="00044DEC" w:rsidP="00E007D4">
      <w:pPr>
        <w:pStyle w:val="ListParagraph"/>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Hasil penelitian ini diharapkan mampu memberikan beberapa kontribusi penting, khususnya bagi investor dalam menemukan keputusan investasinya dipasar modal, dengan memanfaatkan laporan arus kas dan laba akuntansi, disisi lain untuk menilai sekuritas juga mempertimbangkan dan menganalisis lingkungan ekonomu dan insduustri selama proses penilaian langsung hal ini berpengaruh besar dalam perusahaan.</w:t>
      </w:r>
    </w:p>
    <w:p w:rsidR="00044DEC" w:rsidRDefault="00044DEC" w:rsidP="00E007D4">
      <w:pPr>
        <w:pStyle w:val="ListParagraph"/>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Dalam melakukan investasi pada perusahaan </w:t>
      </w:r>
      <w:r w:rsidRPr="007A6266">
        <w:rPr>
          <w:rFonts w:ascii="Times New Roman" w:hAnsi="Times New Roman" w:cs="Times New Roman"/>
          <w:i/>
          <w:iCs/>
          <w:sz w:val="24"/>
          <w:szCs w:val="24"/>
        </w:rPr>
        <w:t>real estate</w:t>
      </w:r>
      <w:r>
        <w:rPr>
          <w:rFonts w:ascii="Times New Roman" w:hAnsi="Times New Roman" w:cs="Times New Roman"/>
          <w:sz w:val="24"/>
          <w:szCs w:val="24"/>
        </w:rPr>
        <w:t xml:space="preserve"> dan </w:t>
      </w:r>
      <w:r w:rsidRPr="007A6266">
        <w:rPr>
          <w:rFonts w:ascii="Times New Roman" w:hAnsi="Times New Roman" w:cs="Times New Roman"/>
          <w:i/>
          <w:iCs/>
          <w:sz w:val="24"/>
          <w:szCs w:val="24"/>
        </w:rPr>
        <w:t>property</w:t>
      </w:r>
      <w:r>
        <w:rPr>
          <w:rFonts w:ascii="Times New Roman" w:hAnsi="Times New Roman" w:cs="Times New Roman"/>
          <w:sz w:val="24"/>
          <w:szCs w:val="24"/>
        </w:rPr>
        <w:t xml:space="preserve"> yang pertama diperhatikan seorang investor adalah variabel </w:t>
      </w:r>
      <w:r w:rsidRPr="005C3DC6">
        <w:rPr>
          <w:rFonts w:ascii="Times New Roman" w:hAnsi="Times New Roman" w:cs="Times New Roman"/>
          <w:i/>
          <w:iCs/>
          <w:sz w:val="24"/>
          <w:szCs w:val="24"/>
        </w:rPr>
        <w:t xml:space="preserve">Earning </w:t>
      </w:r>
      <w:proofErr w:type="gramStart"/>
      <w:r w:rsidRPr="005C3DC6">
        <w:rPr>
          <w:rFonts w:ascii="Times New Roman" w:hAnsi="Times New Roman" w:cs="Times New Roman"/>
          <w:i/>
          <w:iCs/>
          <w:sz w:val="24"/>
          <w:szCs w:val="24"/>
        </w:rPr>
        <w:t>Per</w:t>
      </w:r>
      <w:proofErr w:type="gramEnd"/>
      <w:r w:rsidRPr="005C3DC6">
        <w:rPr>
          <w:rFonts w:ascii="Times New Roman" w:hAnsi="Times New Roman" w:cs="Times New Roman"/>
          <w:i/>
          <w:iCs/>
          <w:sz w:val="24"/>
          <w:szCs w:val="24"/>
        </w:rPr>
        <w:t xml:space="preserve"> Share</w:t>
      </w:r>
      <w:r>
        <w:rPr>
          <w:rFonts w:ascii="Times New Roman" w:hAnsi="Times New Roman" w:cs="Times New Roman"/>
          <w:sz w:val="24"/>
          <w:szCs w:val="24"/>
        </w:rPr>
        <w:t xml:space="preserve"> (EPS), </w:t>
      </w:r>
      <w:r w:rsidRPr="005C3DC6">
        <w:rPr>
          <w:rFonts w:ascii="Times New Roman" w:hAnsi="Times New Roman" w:cs="Times New Roman"/>
          <w:i/>
          <w:iCs/>
          <w:sz w:val="24"/>
          <w:szCs w:val="24"/>
        </w:rPr>
        <w:t>Devidend Per Share</w:t>
      </w:r>
      <w:r>
        <w:rPr>
          <w:rFonts w:ascii="Times New Roman" w:hAnsi="Times New Roman" w:cs="Times New Roman"/>
          <w:sz w:val="24"/>
          <w:szCs w:val="24"/>
        </w:rPr>
        <w:t xml:space="preserve"> (DPS) dan </w:t>
      </w:r>
      <w:r w:rsidRPr="005C3DC6">
        <w:rPr>
          <w:rFonts w:ascii="Times New Roman" w:hAnsi="Times New Roman" w:cs="Times New Roman"/>
          <w:i/>
          <w:iCs/>
          <w:sz w:val="24"/>
          <w:szCs w:val="24"/>
        </w:rPr>
        <w:t>Return On Assets</w:t>
      </w:r>
      <w:r>
        <w:rPr>
          <w:rFonts w:ascii="Times New Roman" w:hAnsi="Times New Roman" w:cs="Times New Roman"/>
          <w:sz w:val="24"/>
          <w:szCs w:val="24"/>
        </w:rPr>
        <w:t xml:space="preserve"> (ROA) karena memiliki pengaruh besar dalam mengambil keputusan investasinya.</w:t>
      </w:r>
    </w:p>
    <w:p w:rsidR="008D7D55" w:rsidRDefault="00044DEC" w:rsidP="00E007D4">
      <w:pPr>
        <w:pStyle w:val="ListParagraph"/>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Bagi perusahaan penelitian yaitu perusahaan </w:t>
      </w:r>
      <w:r w:rsidRPr="007A6266">
        <w:rPr>
          <w:rFonts w:ascii="Times New Roman" w:hAnsi="Times New Roman" w:cs="Times New Roman"/>
          <w:i/>
          <w:iCs/>
          <w:sz w:val="24"/>
          <w:szCs w:val="24"/>
        </w:rPr>
        <w:t>real estate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dan </w:t>
      </w:r>
      <w:r w:rsidRPr="007A6266">
        <w:rPr>
          <w:rFonts w:ascii="Times New Roman" w:hAnsi="Times New Roman" w:cs="Times New Roman"/>
          <w:i/>
          <w:iCs/>
          <w:sz w:val="24"/>
          <w:szCs w:val="24"/>
        </w:rPr>
        <w:t>property</w:t>
      </w:r>
      <w:r>
        <w:rPr>
          <w:rFonts w:ascii="Times New Roman" w:hAnsi="Times New Roman" w:cs="Times New Roman"/>
          <w:sz w:val="24"/>
          <w:szCs w:val="24"/>
        </w:rPr>
        <w:t xml:space="preserve"> yang </w:t>
      </w:r>
      <w:r w:rsidRPr="007A6266">
        <w:rPr>
          <w:rFonts w:ascii="Times New Roman" w:hAnsi="Times New Roman" w:cs="Times New Roman"/>
          <w:i/>
          <w:iCs/>
          <w:sz w:val="24"/>
          <w:szCs w:val="24"/>
        </w:rPr>
        <w:t>go-public</w:t>
      </w:r>
      <w:r>
        <w:rPr>
          <w:rFonts w:ascii="Times New Roman" w:hAnsi="Times New Roman" w:cs="Times New Roman"/>
          <w:sz w:val="24"/>
          <w:szCs w:val="24"/>
        </w:rPr>
        <w:t xml:space="preserve"> perlu mempertimbangkan variabel </w:t>
      </w:r>
      <w:r w:rsidRPr="005C3DC6">
        <w:rPr>
          <w:rFonts w:ascii="Times New Roman" w:hAnsi="Times New Roman" w:cs="Times New Roman"/>
          <w:i/>
          <w:iCs/>
          <w:sz w:val="24"/>
          <w:szCs w:val="24"/>
        </w:rPr>
        <w:t xml:space="preserve">Earning </w:t>
      </w:r>
      <w:proofErr w:type="gramStart"/>
      <w:r w:rsidRPr="005C3DC6">
        <w:rPr>
          <w:rFonts w:ascii="Times New Roman" w:hAnsi="Times New Roman" w:cs="Times New Roman"/>
          <w:i/>
          <w:iCs/>
          <w:sz w:val="24"/>
          <w:szCs w:val="24"/>
        </w:rPr>
        <w:t>Per</w:t>
      </w:r>
      <w:proofErr w:type="gramEnd"/>
      <w:r w:rsidRPr="005C3DC6">
        <w:rPr>
          <w:rFonts w:ascii="Times New Roman" w:hAnsi="Times New Roman" w:cs="Times New Roman"/>
          <w:i/>
          <w:iCs/>
          <w:sz w:val="24"/>
          <w:szCs w:val="24"/>
        </w:rPr>
        <w:t xml:space="preserve"> Share</w:t>
      </w:r>
      <w:r>
        <w:rPr>
          <w:rFonts w:ascii="Times New Roman" w:hAnsi="Times New Roman" w:cs="Times New Roman"/>
          <w:sz w:val="24"/>
          <w:szCs w:val="24"/>
        </w:rPr>
        <w:t xml:space="preserve"> (EPS), </w:t>
      </w:r>
      <w:r w:rsidRPr="005C3DC6">
        <w:rPr>
          <w:rFonts w:ascii="Times New Roman" w:hAnsi="Times New Roman" w:cs="Times New Roman"/>
          <w:i/>
          <w:iCs/>
          <w:sz w:val="24"/>
          <w:szCs w:val="24"/>
        </w:rPr>
        <w:t>Devidend Per Share</w:t>
      </w:r>
      <w:r>
        <w:rPr>
          <w:rFonts w:ascii="Times New Roman" w:hAnsi="Times New Roman" w:cs="Times New Roman"/>
          <w:sz w:val="24"/>
          <w:szCs w:val="24"/>
        </w:rPr>
        <w:t xml:space="preserve"> (DPS) dan </w:t>
      </w:r>
      <w:r w:rsidRPr="005C3DC6">
        <w:rPr>
          <w:rFonts w:ascii="Times New Roman" w:hAnsi="Times New Roman" w:cs="Times New Roman"/>
          <w:i/>
          <w:iCs/>
          <w:sz w:val="24"/>
          <w:szCs w:val="24"/>
        </w:rPr>
        <w:t>Return On Assets</w:t>
      </w:r>
      <w:r>
        <w:rPr>
          <w:rFonts w:ascii="Times New Roman" w:hAnsi="Times New Roman" w:cs="Times New Roman"/>
          <w:sz w:val="24"/>
          <w:szCs w:val="24"/>
        </w:rPr>
        <w:t xml:space="preserve"> (ROA) dalam pengembangan perusahaan.</w:t>
      </w:r>
    </w:p>
    <w:p w:rsidR="00CE133D" w:rsidRDefault="00CE133D" w:rsidP="00CE133D">
      <w:pPr>
        <w:spacing w:line="276" w:lineRule="auto"/>
        <w:jc w:val="both"/>
        <w:rPr>
          <w:rFonts w:ascii="Times New Roman" w:hAnsi="Times New Roman" w:cs="Times New Roman"/>
          <w:sz w:val="24"/>
          <w:szCs w:val="24"/>
        </w:rPr>
      </w:pPr>
    </w:p>
    <w:p w:rsidR="00CE133D" w:rsidRPr="00CE133D" w:rsidRDefault="00CE133D" w:rsidP="00CE133D">
      <w:pPr>
        <w:spacing w:line="276" w:lineRule="auto"/>
        <w:jc w:val="both"/>
        <w:rPr>
          <w:rFonts w:ascii="Times New Roman" w:hAnsi="Times New Roman" w:cs="Times New Roman"/>
          <w:sz w:val="24"/>
          <w:szCs w:val="24"/>
        </w:rPr>
      </w:pPr>
    </w:p>
    <w:p w:rsidR="00983162" w:rsidRDefault="00983162" w:rsidP="00E007D4">
      <w:pPr>
        <w:spacing w:line="276" w:lineRule="auto"/>
        <w:rPr>
          <w:rFonts w:ascii="Times New Roman" w:hAnsi="Times New Roman" w:cs="Times New Roman"/>
          <w:b/>
          <w:sz w:val="24"/>
          <w:szCs w:val="24"/>
        </w:rPr>
      </w:pPr>
      <w:r>
        <w:rPr>
          <w:rFonts w:ascii="Times New Roman" w:hAnsi="Times New Roman" w:cs="Times New Roman"/>
          <w:b/>
          <w:sz w:val="24"/>
          <w:szCs w:val="24"/>
        </w:rPr>
        <w:t>DAFTAR PUSTAKA</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Adhy, Putu. 2013. Pengaruh Profitabilitas, Firm Size, Likuiditas dan Leverage terhadap Kebijakan Dividen di BEI. </w:t>
      </w:r>
      <w:r w:rsidRPr="007D4FA1">
        <w:rPr>
          <w:rFonts w:ascii="Times New Roman" w:hAnsi="Times New Roman" w:cs="Times New Roman"/>
          <w:i/>
          <w:iCs/>
          <w:sz w:val="24"/>
          <w:szCs w:val="24"/>
          <w:lang w:val="en-ID"/>
        </w:rPr>
        <w:t>Jurnal Bisnis dan Akuntansi</w:t>
      </w:r>
      <w:r w:rsidRPr="007D4FA1">
        <w:rPr>
          <w:rFonts w:ascii="Times New Roman" w:hAnsi="Times New Roman" w:cs="Times New Roman"/>
          <w:sz w:val="24"/>
          <w:szCs w:val="24"/>
          <w:lang w:val="en-ID"/>
        </w:rPr>
        <w:t>.</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Arista, Desy dan Astohar. 2012. Analisis Faktor-Faktor yang Mempengaruhi Return</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 xml:space="preserve">Saham (Kasus pada Perusahaan Manufaktur yang </w:t>
      </w:r>
      <w:r w:rsidRPr="007D4FA1">
        <w:rPr>
          <w:rFonts w:ascii="Times New Roman" w:hAnsi="Times New Roman" w:cs="Times New Roman"/>
          <w:i/>
          <w:sz w:val="24"/>
          <w:szCs w:val="24"/>
          <w:lang w:val="en-ID"/>
        </w:rPr>
        <w:t>Go</w:t>
      </w:r>
      <w:r w:rsidRPr="007D4FA1">
        <w:rPr>
          <w:rFonts w:ascii="Times New Roman" w:hAnsi="Times New Roman" w:cs="Times New Roman"/>
          <w:sz w:val="24"/>
          <w:szCs w:val="24"/>
          <w:lang w:val="en-ID"/>
        </w:rPr>
        <w:t xml:space="preserve"> </w:t>
      </w:r>
      <w:r w:rsidRPr="007D4FA1">
        <w:rPr>
          <w:rFonts w:ascii="Times New Roman" w:hAnsi="Times New Roman" w:cs="Times New Roman"/>
          <w:i/>
          <w:sz w:val="24"/>
          <w:szCs w:val="24"/>
          <w:lang w:val="en-ID"/>
        </w:rPr>
        <w:t>Public</w:t>
      </w:r>
      <w:r w:rsidRPr="007D4FA1">
        <w:rPr>
          <w:rFonts w:ascii="Times New Roman" w:hAnsi="Times New Roman" w:cs="Times New Roman"/>
          <w:sz w:val="24"/>
          <w:szCs w:val="24"/>
          <w:lang w:val="en-ID"/>
        </w:rPr>
        <w:t xml:space="preserve"> di BEI periode tahun 2006-2009. </w:t>
      </w:r>
      <w:r w:rsidRPr="007D4FA1">
        <w:rPr>
          <w:rFonts w:ascii="Times New Roman" w:hAnsi="Times New Roman" w:cs="Times New Roman"/>
          <w:i/>
          <w:sz w:val="24"/>
          <w:szCs w:val="24"/>
          <w:lang w:val="en-ID"/>
        </w:rPr>
        <w:t>Jurnal Ilmu Manajemen dan Akuntansi Terapan</w:t>
      </w:r>
      <w:r w:rsidRPr="007D4FA1">
        <w:rPr>
          <w:rFonts w:ascii="Times New Roman" w:hAnsi="Times New Roman" w:cs="Times New Roman"/>
          <w:sz w:val="24"/>
          <w:szCs w:val="24"/>
          <w:lang w:val="en-ID"/>
        </w:rPr>
        <w:t>. 3(1). 1-15.</w:t>
      </w:r>
    </w:p>
    <w:p w:rsidR="008D7D55" w:rsidRPr="007D4FA1" w:rsidRDefault="008D7D55" w:rsidP="00E007D4">
      <w:pPr>
        <w:spacing w:before="240" w:after="0" w:line="276" w:lineRule="auto"/>
        <w:ind w:left="567" w:hanging="567"/>
        <w:jc w:val="both"/>
        <w:rPr>
          <w:rFonts w:ascii="Times New Roman" w:hAnsi="Times New Roman" w:cs="Times New Roman"/>
          <w:i/>
          <w:sz w:val="24"/>
          <w:szCs w:val="24"/>
          <w:lang w:val="en-ID"/>
        </w:rPr>
      </w:pPr>
      <w:r w:rsidRPr="007D4FA1">
        <w:rPr>
          <w:rFonts w:ascii="Times New Roman" w:hAnsi="Times New Roman" w:cs="Times New Roman"/>
          <w:sz w:val="24"/>
          <w:szCs w:val="24"/>
          <w:lang w:val="en-ID"/>
        </w:rPr>
        <w:t xml:space="preserve">Astrid Amanda dkk. 2011. Pengaruh </w:t>
      </w:r>
      <w:r w:rsidRPr="007D4FA1">
        <w:rPr>
          <w:rFonts w:ascii="Times New Roman" w:hAnsi="Times New Roman" w:cs="Times New Roman"/>
          <w:i/>
          <w:sz w:val="24"/>
          <w:szCs w:val="24"/>
          <w:lang w:val="en-ID"/>
        </w:rPr>
        <w:t xml:space="preserve">Debt Equity Ratio, Return </w:t>
      </w:r>
      <w:proofErr w:type="gramStart"/>
      <w:r w:rsidRPr="007D4FA1">
        <w:rPr>
          <w:rFonts w:ascii="Times New Roman" w:hAnsi="Times New Roman" w:cs="Times New Roman"/>
          <w:i/>
          <w:sz w:val="24"/>
          <w:szCs w:val="24"/>
          <w:lang w:val="en-ID"/>
        </w:rPr>
        <w:t>On</w:t>
      </w:r>
      <w:proofErr w:type="gramEnd"/>
      <w:r w:rsidRPr="007D4FA1">
        <w:rPr>
          <w:rFonts w:ascii="Times New Roman" w:hAnsi="Times New Roman" w:cs="Times New Roman"/>
          <w:i/>
          <w:sz w:val="24"/>
          <w:szCs w:val="24"/>
          <w:lang w:val="en-ID"/>
        </w:rPr>
        <w:t xml:space="preserve"> Equity, Earning Per</w:t>
      </w:r>
      <w:r>
        <w:rPr>
          <w:rFonts w:ascii="Times New Roman" w:hAnsi="Times New Roman" w:cs="Times New Roman"/>
          <w:i/>
          <w:sz w:val="24"/>
          <w:szCs w:val="24"/>
          <w:lang w:val="en-ID"/>
        </w:rPr>
        <w:t xml:space="preserve"> </w:t>
      </w:r>
      <w:r w:rsidRPr="007D4FA1">
        <w:rPr>
          <w:rFonts w:ascii="Times New Roman" w:hAnsi="Times New Roman" w:cs="Times New Roman"/>
          <w:i/>
          <w:sz w:val="24"/>
          <w:szCs w:val="24"/>
          <w:lang w:val="en-ID"/>
        </w:rPr>
        <w:t xml:space="preserve">Share dan Price Earning </w:t>
      </w:r>
      <w:r w:rsidRPr="008B571B">
        <w:rPr>
          <w:rFonts w:ascii="Times New Roman" w:hAnsi="Times New Roman" w:cs="Times New Roman"/>
          <w:iCs/>
          <w:sz w:val="24"/>
          <w:szCs w:val="24"/>
          <w:lang w:val="en-ID"/>
        </w:rPr>
        <w:t>Ratio terhadap Harga Saham</w:t>
      </w:r>
      <w:r w:rsidRPr="007D4FA1">
        <w:rPr>
          <w:rFonts w:ascii="Times New Roman" w:hAnsi="Times New Roman" w:cs="Times New Roman"/>
          <w:sz w:val="24"/>
          <w:szCs w:val="24"/>
          <w:lang w:val="en-ID"/>
        </w:rPr>
        <w:t xml:space="preserve">. Studi pada Perusahaan </w:t>
      </w:r>
      <w:r w:rsidRPr="007D4FA1">
        <w:rPr>
          <w:rFonts w:ascii="Times New Roman" w:hAnsi="Times New Roman" w:cs="Times New Roman"/>
          <w:i/>
          <w:sz w:val="24"/>
          <w:szCs w:val="24"/>
          <w:lang w:val="en-ID"/>
        </w:rPr>
        <w:t>Food and Beverage</w:t>
      </w:r>
      <w:r w:rsidRPr="007D4FA1">
        <w:rPr>
          <w:rFonts w:ascii="Times New Roman" w:hAnsi="Times New Roman" w:cs="Times New Roman"/>
          <w:sz w:val="24"/>
          <w:szCs w:val="24"/>
          <w:lang w:val="en-ID"/>
        </w:rPr>
        <w:t xml:space="preserve"> yang terdaftar di BEI tahun 2008-2011. Jurnal Bisnis dan EKonomi. Vol 4 No 2.</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Agus Harjito dan Martono. </w:t>
      </w:r>
      <w:r w:rsidRPr="007D4FA1">
        <w:rPr>
          <w:rFonts w:ascii="Times New Roman" w:hAnsi="Times New Roman" w:cs="Times New Roman"/>
          <w:i/>
          <w:sz w:val="24"/>
          <w:szCs w:val="24"/>
          <w:lang w:val="en-ID"/>
        </w:rPr>
        <w:t>Manajemen Keuangan</w:t>
      </w:r>
      <w:r w:rsidRPr="007D4FA1">
        <w:rPr>
          <w:rFonts w:ascii="Times New Roman" w:hAnsi="Times New Roman" w:cs="Times New Roman"/>
          <w:sz w:val="24"/>
          <w:szCs w:val="24"/>
          <w:lang w:val="en-ID"/>
        </w:rPr>
        <w:t>. Edisi Kedua. Cetakan Pertama.</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Penerbit EKONISIA. Yogyakarta. 2011.</w:t>
      </w:r>
    </w:p>
    <w:p w:rsidR="008D7D55"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lastRenderedPageBreak/>
        <w:t xml:space="preserve">Ang, Robert. 1997. </w:t>
      </w:r>
      <w:r w:rsidRPr="007D4FA1">
        <w:rPr>
          <w:rFonts w:ascii="Times New Roman" w:hAnsi="Times New Roman" w:cs="Times New Roman"/>
          <w:i/>
          <w:sz w:val="24"/>
          <w:szCs w:val="24"/>
          <w:lang w:val="en-ID"/>
        </w:rPr>
        <w:t>Buku Pintar: Pasar Modal Indonesia</w:t>
      </w:r>
      <w:r w:rsidRPr="007D4FA1">
        <w:rPr>
          <w:rFonts w:ascii="Times New Roman" w:hAnsi="Times New Roman" w:cs="Times New Roman"/>
          <w:sz w:val="24"/>
          <w:szCs w:val="24"/>
          <w:lang w:val="en-ID"/>
        </w:rPr>
        <w:t>. Mediasoft Indonesia.</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Ayu, Ida. 2017. Faktor-Faktor yang Mempengaruhi Kebijakan Deviden pada Perusahaan Manufaktur di Bursa Efek Indonesia 2011-2015. </w:t>
      </w:r>
      <w:r w:rsidRPr="007D4FA1">
        <w:rPr>
          <w:rFonts w:ascii="Times New Roman" w:hAnsi="Times New Roman" w:cs="Times New Roman"/>
          <w:i/>
          <w:iCs/>
          <w:sz w:val="24"/>
          <w:szCs w:val="24"/>
          <w:lang w:val="en-ID"/>
        </w:rPr>
        <w:t>Jurnal Akuntansi dan Keuangan</w:t>
      </w:r>
      <w:r w:rsidRPr="007D4FA1">
        <w:rPr>
          <w:rFonts w:ascii="Times New Roman" w:hAnsi="Times New Roman" w:cs="Times New Roman"/>
          <w:sz w:val="24"/>
          <w:szCs w:val="24"/>
          <w:lang w:val="en-ID"/>
        </w:rPr>
        <w:t>.</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Brigham, Eugene F dan Joel F. Houston. 2006. </w:t>
      </w:r>
      <w:r w:rsidRPr="007D4FA1">
        <w:rPr>
          <w:rFonts w:ascii="Times New Roman" w:hAnsi="Times New Roman" w:cs="Times New Roman"/>
          <w:i/>
          <w:sz w:val="24"/>
          <w:szCs w:val="24"/>
          <w:lang w:val="en-ID"/>
        </w:rPr>
        <w:t>Manajemen Keuangan</w:t>
      </w:r>
      <w:r w:rsidRPr="007D4FA1">
        <w:rPr>
          <w:rFonts w:ascii="Times New Roman" w:hAnsi="Times New Roman" w:cs="Times New Roman"/>
          <w:sz w:val="24"/>
          <w:szCs w:val="24"/>
          <w:lang w:val="en-ID"/>
        </w:rPr>
        <w:t>. Jakarta: Erlangga.</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Bararoh, Tantri. 2015. Analysis of Fundamental Factors, Foreign Exchange and Interest</w:t>
      </w:r>
      <w:r w:rsidRPr="007D4FA1">
        <w:rPr>
          <w:rFonts w:ascii="Times New Roman" w:hAnsi="Times New Roman" w:cs="Times New Roman"/>
          <w:sz w:val="24"/>
          <w:szCs w:val="24"/>
          <w:lang w:val="en-ID"/>
        </w:rPr>
        <w:tab/>
        <w:t>Rate on Stock Return (Studies in Manufacturing Companies Listed on Indonesia</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 xml:space="preserve">Stock Exchange for 2011-2013 periods). </w:t>
      </w:r>
      <w:r w:rsidRPr="007D4FA1">
        <w:rPr>
          <w:rFonts w:ascii="Times New Roman" w:hAnsi="Times New Roman" w:cs="Times New Roman"/>
          <w:i/>
          <w:sz w:val="24"/>
          <w:szCs w:val="24"/>
          <w:lang w:val="en-ID"/>
        </w:rPr>
        <w:t>International Journal of Business and Management Invention</w:t>
      </w:r>
      <w:r w:rsidRPr="007D4FA1">
        <w:rPr>
          <w:rFonts w:ascii="Times New Roman" w:hAnsi="Times New Roman" w:cs="Times New Roman"/>
          <w:sz w:val="24"/>
          <w:szCs w:val="24"/>
          <w:lang w:val="en-ID"/>
        </w:rPr>
        <w:t>, 4(2), pp:36-42.</w:t>
      </w:r>
    </w:p>
    <w:p w:rsidR="008D7D55" w:rsidRPr="007D4FA1" w:rsidRDefault="008D7D55" w:rsidP="00E007D4">
      <w:pPr>
        <w:spacing w:before="240" w:after="0" w:line="276" w:lineRule="auto"/>
        <w:ind w:left="567" w:hanging="567"/>
        <w:jc w:val="both"/>
        <w:rPr>
          <w:rFonts w:ascii="Times New Roman" w:hAnsi="Times New Roman" w:cs="Times New Roman"/>
          <w:i/>
          <w:sz w:val="24"/>
          <w:szCs w:val="24"/>
          <w:lang w:val="en-ID"/>
        </w:rPr>
      </w:pPr>
      <w:r w:rsidRPr="007D4FA1">
        <w:rPr>
          <w:rFonts w:ascii="Times New Roman" w:hAnsi="Times New Roman" w:cs="Times New Roman"/>
          <w:sz w:val="24"/>
          <w:szCs w:val="24"/>
          <w:lang w:val="en-ID"/>
        </w:rPr>
        <w:t xml:space="preserve">Denies Priantiah Prabandaru Adhe Kusuma. 2012. Pengaruh </w:t>
      </w:r>
      <w:r w:rsidRPr="007D4FA1">
        <w:rPr>
          <w:rFonts w:ascii="Times New Roman" w:hAnsi="Times New Roman" w:cs="Times New Roman"/>
          <w:i/>
          <w:sz w:val="24"/>
          <w:szCs w:val="24"/>
          <w:lang w:val="en-ID"/>
        </w:rPr>
        <w:t>Return On Investment</w:t>
      </w:r>
      <w:r>
        <w:rPr>
          <w:rFonts w:ascii="Times New Roman" w:hAnsi="Times New Roman" w:cs="Times New Roman"/>
          <w:i/>
          <w:sz w:val="24"/>
          <w:szCs w:val="24"/>
          <w:lang w:val="en-ID"/>
        </w:rPr>
        <w:t xml:space="preserve"> </w:t>
      </w:r>
      <w:r w:rsidRPr="007D4FA1">
        <w:rPr>
          <w:rFonts w:ascii="Times New Roman" w:hAnsi="Times New Roman" w:cs="Times New Roman"/>
          <w:sz w:val="24"/>
          <w:szCs w:val="24"/>
          <w:lang w:val="en-ID"/>
        </w:rPr>
        <w:t xml:space="preserve">(ROI), </w:t>
      </w:r>
      <w:r w:rsidRPr="007D4FA1">
        <w:rPr>
          <w:rFonts w:ascii="Times New Roman" w:hAnsi="Times New Roman" w:cs="Times New Roman"/>
          <w:i/>
          <w:sz w:val="24"/>
          <w:szCs w:val="24"/>
          <w:lang w:val="en-ID"/>
        </w:rPr>
        <w:t xml:space="preserve">Earning </w:t>
      </w:r>
      <w:proofErr w:type="gramStart"/>
      <w:r w:rsidRPr="007D4FA1">
        <w:rPr>
          <w:rFonts w:ascii="Times New Roman" w:hAnsi="Times New Roman" w:cs="Times New Roman"/>
          <w:i/>
          <w:sz w:val="24"/>
          <w:szCs w:val="24"/>
          <w:lang w:val="en-ID"/>
        </w:rPr>
        <w:t>Per</w:t>
      </w:r>
      <w:proofErr w:type="gramEnd"/>
      <w:r w:rsidRPr="007D4FA1">
        <w:rPr>
          <w:rFonts w:ascii="Times New Roman" w:hAnsi="Times New Roman" w:cs="Times New Roman"/>
          <w:i/>
          <w:sz w:val="24"/>
          <w:szCs w:val="24"/>
          <w:lang w:val="en-ID"/>
        </w:rPr>
        <w:t xml:space="preserve"> Share</w:t>
      </w:r>
      <w:r w:rsidRPr="007D4FA1">
        <w:rPr>
          <w:rFonts w:ascii="Times New Roman" w:hAnsi="Times New Roman" w:cs="Times New Roman"/>
          <w:sz w:val="24"/>
          <w:szCs w:val="24"/>
          <w:lang w:val="en-ID"/>
        </w:rPr>
        <w:t xml:space="preserve"> (EPS), dan </w:t>
      </w:r>
      <w:r w:rsidRPr="007D4FA1">
        <w:rPr>
          <w:rFonts w:ascii="Times New Roman" w:hAnsi="Times New Roman" w:cs="Times New Roman"/>
          <w:i/>
          <w:sz w:val="24"/>
          <w:szCs w:val="24"/>
          <w:lang w:val="en-ID"/>
        </w:rPr>
        <w:t>Deviden Per Share</w:t>
      </w:r>
      <w:r w:rsidRPr="007D4FA1">
        <w:rPr>
          <w:rFonts w:ascii="Times New Roman" w:hAnsi="Times New Roman" w:cs="Times New Roman"/>
          <w:sz w:val="24"/>
          <w:szCs w:val="24"/>
          <w:lang w:val="en-ID"/>
        </w:rPr>
        <w:t xml:space="preserve"> (DPS) Terhadap Harga Saham Perusahaan Pertambangan yang Terdaftar di Bursa Efek Indonesia (BEI) Periode 2008-2010. </w:t>
      </w:r>
      <w:r w:rsidRPr="007D4FA1">
        <w:rPr>
          <w:rFonts w:ascii="Times New Roman" w:hAnsi="Times New Roman" w:cs="Times New Roman"/>
          <w:i/>
          <w:sz w:val="24"/>
          <w:szCs w:val="24"/>
          <w:lang w:val="en-ID"/>
        </w:rPr>
        <w:t>Jurnal Nominal</w:t>
      </w:r>
      <w:r w:rsidRPr="007D4FA1">
        <w:rPr>
          <w:rFonts w:ascii="Times New Roman" w:hAnsi="Times New Roman" w:cs="Times New Roman"/>
          <w:sz w:val="24"/>
          <w:szCs w:val="24"/>
          <w:lang w:val="en-ID"/>
        </w:rPr>
        <w:t>/Volume I Nomor 1/Tahun 2002.</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Fahmi, Irham. 2012. </w:t>
      </w:r>
      <w:r w:rsidRPr="007D4FA1">
        <w:rPr>
          <w:rFonts w:ascii="Times New Roman" w:hAnsi="Times New Roman" w:cs="Times New Roman"/>
          <w:i/>
          <w:sz w:val="24"/>
          <w:szCs w:val="24"/>
          <w:lang w:val="en-ID"/>
        </w:rPr>
        <w:t>Manajemen Investasi</w:t>
      </w:r>
      <w:proofErr w:type="gramStart"/>
      <w:r w:rsidRPr="007D4FA1">
        <w:rPr>
          <w:rFonts w:ascii="Times New Roman" w:hAnsi="Times New Roman" w:cs="Times New Roman"/>
          <w:i/>
          <w:sz w:val="24"/>
          <w:szCs w:val="24"/>
          <w:lang w:val="en-ID"/>
        </w:rPr>
        <w:t>:Teori</w:t>
      </w:r>
      <w:proofErr w:type="gramEnd"/>
      <w:r w:rsidRPr="007D4FA1">
        <w:rPr>
          <w:rFonts w:ascii="Times New Roman" w:hAnsi="Times New Roman" w:cs="Times New Roman"/>
          <w:i/>
          <w:sz w:val="24"/>
          <w:szCs w:val="24"/>
          <w:lang w:val="en-ID"/>
        </w:rPr>
        <w:t xml:space="preserve"> dan Soal Tanya Jawab</w:t>
      </w:r>
      <w:r w:rsidRPr="007D4FA1">
        <w:rPr>
          <w:rFonts w:ascii="Times New Roman" w:hAnsi="Times New Roman" w:cs="Times New Roman"/>
          <w:sz w:val="24"/>
          <w:szCs w:val="24"/>
          <w:lang w:val="en-ID"/>
        </w:rPr>
        <w:t>. Jakarta.</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Salemba Empat.</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Fahmi, Irham. 2012. </w:t>
      </w:r>
      <w:r w:rsidRPr="007D4FA1">
        <w:rPr>
          <w:rFonts w:ascii="Times New Roman" w:hAnsi="Times New Roman" w:cs="Times New Roman"/>
          <w:i/>
          <w:sz w:val="24"/>
          <w:szCs w:val="24"/>
          <w:lang w:val="en-ID"/>
        </w:rPr>
        <w:t>Analisis Laporan Keuangan</w:t>
      </w:r>
      <w:r w:rsidRPr="007D4FA1">
        <w:rPr>
          <w:rFonts w:ascii="Times New Roman" w:hAnsi="Times New Roman" w:cs="Times New Roman"/>
          <w:sz w:val="24"/>
          <w:szCs w:val="24"/>
          <w:lang w:val="en-ID"/>
        </w:rPr>
        <w:t>. Cetakan Ke-2. Bandung: Alfabeta.</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lastRenderedPageBreak/>
        <w:t xml:space="preserve">Ferdinand, Augusty. 2011. </w:t>
      </w:r>
      <w:r w:rsidRPr="007D4FA1">
        <w:rPr>
          <w:rFonts w:ascii="Times New Roman" w:hAnsi="Times New Roman" w:cs="Times New Roman"/>
          <w:i/>
          <w:sz w:val="24"/>
          <w:szCs w:val="24"/>
          <w:lang w:val="en-ID"/>
        </w:rPr>
        <w:t>Metode Penelitian Manajemen</w:t>
      </w:r>
      <w:r w:rsidRPr="007D4FA1">
        <w:rPr>
          <w:rFonts w:ascii="Times New Roman" w:hAnsi="Times New Roman" w:cs="Times New Roman"/>
          <w:sz w:val="24"/>
          <w:szCs w:val="24"/>
          <w:lang w:val="en-ID"/>
        </w:rPr>
        <w:t>. Edisi Ketiga. Semarang.</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Badan Penerbit UNDIP.</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Febrianty. 2011. </w:t>
      </w:r>
      <w:r>
        <w:rPr>
          <w:rFonts w:ascii="Times New Roman" w:hAnsi="Times New Roman" w:cs="Times New Roman"/>
          <w:sz w:val="24"/>
          <w:szCs w:val="24"/>
          <w:lang w:val="en-ID"/>
        </w:rPr>
        <w:t>F</w:t>
      </w:r>
      <w:r w:rsidRPr="007D4FA1">
        <w:rPr>
          <w:rFonts w:ascii="Times New Roman" w:hAnsi="Times New Roman" w:cs="Times New Roman"/>
          <w:sz w:val="24"/>
          <w:szCs w:val="24"/>
          <w:lang w:val="en-ID"/>
        </w:rPr>
        <w:t>aktor-Faktor yang Berpengaruh Terhadap Audit Delay Perusahaan</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 xml:space="preserve">Sektor Perdagangan yang terdaftar di BEI periode 2007-2009. </w:t>
      </w:r>
      <w:r w:rsidRPr="00096F45">
        <w:rPr>
          <w:rFonts w:ascii="Times New Roman" w:hAnsi="Times New Roman" w:cs="Times New Roman"/>
          <w:i/>
          <w:iCs/>
          <w:sz w:val="24"/>
          <w:szCs w:val="24"/>
          <w:lang w:val="en-ID"/>
        </w:rPr>
        <w:t xml:space="preserve">Jurnal Ekonomi dan Informasi Akuntansi (Jenius). </w:t>
      </w:r>
      <w:r w:rsidRPr="007D4FA1">
        <w:rPr>
          <w:rFonts w:ascii="Times New Roman" w:hAnsi="Times New Roman" w:cs="Times New Roman"/>
          <w:sz w:val="24"/>
          <w:szCs w:val="24"/>
          <w:lang w:val="en-ID"/>
        </w:rPr>
        <w:t>Vol 1. No 3. September 2011.</w:t>
      </w:r>
    </w:p>
    <w:p w:rsidR="008D7D55" w:rsidRPr="007D4FA1" w:rsidRDefault="008D7D55" w:rsidP="00E007D4">
      <w:pPr>
        <w:spacing w:before="240" w:after="0" w:line="276" w:lineRule="auto"/>
        <w:ind w:left="567" w:hanging="567"/>
        <w:jc w:val="both"/>
        <w:rPr>
          <w:rFonts w:ascii="Times New Roman" w:hAnsi="Times New Roman" w:cs="Times New Roman"/>
          <w:i/>
          <w:sz w:val="24"/>
          <w:szCs w:val="24"/>
          <w:lang w:val="en-ID"/>
        </w:rPr>
      </w:pPr>
      <w:r w:rsidRPr="007D4FA1">
        <w:rPr>
          <w:rFonts w:ascii="Times New Roman" w:hAnsi="Times New Roman" w:cs="Times New Roman"/>
          <w:sz w:val="24"/>
          <w:szCs w:val="24"/>
          <w:lang w:val="en-ID"/>
        </w:rPr>
        <w:t xml:space="preserve">Gede Priana Dwipratama. 2009. </w:t>
      </w:r>
      <w:r w:rsidRPr="007D4FA1">
        <w:rPr>
          <w:rFonts w:ascii="Times New Roman" w:hAnsi="Times New Roman" w:cs="Times New Roman"/>
          <w:i/>
          <w:sz w:val="24"/>
          <w:szCs w:val="24"/>
          <w:lang w:val="en-ID"/>
        </w:rPr>
        <w:t>Pengaruh PBV, DER, EPS, DPR dan ROA Terhadap</w:t>
      </w:r>
      <w:r>
        <w:rPr>
          <w:rFonts w:ascii="Times New Roman" w:hAnsi="Times New Roman" w:cs="Times New Roman"/>
          <w:i/>
          <w:sz w:val="24"/>
          <w:szCs w:val="24"/>
          <w:lang w:val="en-ID"/>
        </w:rPr>
        <w:t xml:space="preserve"> </w:t>
      </w:r>
      <w:r w:rsidRPr="007D4FA1">
        <w:rPr>
          <w:rFonts w:ascii="Times New Roman" w:hAnsi="Times New Roman" w:cs="Times New Roman"/>
          <w:i/>
          <w:sz w:val="24"/>
          <w:szCs w:val="24"/>
          <w:lang w:val="en-ID"/>
        </w:rPr>
        <w:t>Harga Saham (Studi Empiris pada Perusahaan Food and Beverage yang Terdaftar di Bursa Efek Indonesia). Universitas Gunadarma. Depok.</w:t>
      </w:r>
    </w:p>
    <w:p w:rsidR="008D7D55" w:rsidRPr="007D4FA1" w:rsidRDefault="008D7D55" w:rsidP="00E007D4">
      <w:pPr>
        <w:spacing w:before="240" w:after="0" w:line="276" w:lineRule="auto"/>
        <w:ind w:left="567" w:hanging="567"/>
        <w:jc w:val="both"/>
        <w:rPr>
          <w:rFonts w:ascii="Times New Roman" w:hAnsi="Times New Roman" w:cs="Times New Roman"/>
          <w:iCs/>
          <w:sz w:val="24"/>
          <w:szCs w:val="24"/>
          <w:lang w:val="en-ID"/>
        </w:rPr>
      </w:pPr>
      <w:r w:rsidRPr="007D4FA1">
        <w:rPr>
          <w:rFonts w:ascii="Times New Roman" w:hAnsi="Times New Roman" w:cs="Times New Roman"/>
          <w:iCs/>
          <w:sz w:val="24"/>
          <w:szCs w:val="24"/>
          <w:lang w:val="en-ID"/>
        </w:rPr>
        <w:t xml:space="preserve">Ghozali. 2005. </w:t>
      </w:r>
      <w:r w:rsidRPr="007D4FA1">
        <w:rPr>
          <w:rFonts w:ascii="Times New Roman" w:hAnsi="Times New Roman" w:cs="Times New Roman"/>
          <w:i/>
          <w:sz w:val="24"/>
          <w:szCs w:val="24"/>
          <w:lang w:val="en-ID"/>
        </w:rPr>
        <w:t>Aplikasi Analisis Multivariate dengan Program SPSS</w:t>
      </w:r>
      <w:r w:rsidRPr="007D4FA1">
        <w:rPr>
          <w:rFonts w:ascii="Times New Roman" w:hAnsi="Times New Roman" w:cs="Times New Roman"/>
          <w:iCs/>
          <w:sz w:val="24"/>
          <w:szCs w:val="24"/>
          <w:lang w:val="en-ID"/>
        </w:rPr>
        <w:t>. Badan Penelitian</w:t>
      </w:r>
      <w:r>
        <w:rPr>
          <w:rFonts w:ascii="Times New Roman" w:hAnsi="Times New Roman" w:cs="Times New Roman"/>
          <w:iCs/>
          <w:sz w:val="24"/>
          <w:szCs w:val="24"/>
          <w:lang w:val="en-ID"/>
        </w:rPr>
        <w:t xml:space="preserve"> </w:t>
      </w:r>
      <w:r w:rsidRPr="007D4FA1">
        <w:rPr>
          <w:rFonts w:ascii="Times New Roman" w:hAnsi="Times New Roman" w:cs="Times New Roman"/>
          <w:iCs/>
          <w:sz w:val="24"/>
          <w:szCs w:val="24"/>
          <w:lang w:val="en-ID"/>
        </w:rPr>
        <w:t>Universitas Diponegoro Semarang.</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Ghozali, Faruq. 2012. Pengaruh ROA, EPS dan DER Terhadap Harga Saham (Studi Pada</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 xml:space="preserve">Perusahaan Property yang Listing di Bursa Efek Indonesia Tahun 2007-2001). </w:t>
      </w:r>
      <w:r w:rsidRPr="007D4FA1">
        <w:rPr>
          <w:rFonts w:ascii="Times New Roman" w:hAnsi="Times New Roman" w:cs="Times New Roman"/>
          <w:i/>
          <w:sz w:val="24"/>
          <w:szCs w:val="24"/>
          <w:lang w:val="en-ID"/>
        </w:rPr>
        <w:t>Jurnal Pendidikan Fakultas Ekonomi dan Bisnis</w:t>
      </w:r>
      <w:r w:rsidRPr="007D4FA1">
        <w:rPr>
          <w:rFonts w:ascii="Times New Roman" w:hAnsi="Times New Roman" w:cs="Times New Roman"/>
          <w:sz w:val="24"/>
          <w:szCs w:val="24"/>
          <w:lang w:val="en-ID"/>
        </w:rPr>
        <w:t>, Universitas Brawijaya.</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Ghozali, Imam. 2013. </w:t>
      </w:r>
      <w:r w:rsidRPr="007D4FA1">
        <w:rPr>
          <w:rFonts w:ascii="Times New Roman" w:hAnsi="Times New Roman" w:cs="Times New Roman"/>
          <w:i/>
          <w:sz w:val="24"/>
          <w:szCs w:val="24"/>
          <w:lang w:val="en-ID"/>
        </w:rPr>
        <w:t>Aplikasi Analisis Multivariable dengan Program SPSS19</w:t>
      </w:r>
      <w:r w:rsidRPr="007D4FA1">
        <w:rPr>
          <w:rFonts w:ascii="Times New Roman" w:hAnsi="Times New Roman" w:cs="Times New Roman"/>
          <w:sz w:val="24"/>
          <w:szCs w:val="24"/>
          <w:lang w:val="en-ID"/>
        </w:rPr>
        <w:t>. Edisi</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Kelima. Semarang. BP Universitas Diponegoro.</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Henny Septiana Amalia. 2010. </w:t>
      </w:r>
      <w:r>
        <w:rPr>
          <w:rFonts w:ascii="Times New Roman" w:hAnsi="Times New Roman" w:cs="Times New Roman"/>
          <w:sz w:val="24"/>
          <w:szCs w:val="24"/>
          <w:lang w:val="en-ID"/>
        </w:rPr>
        <w:t xml:space="preserve">Analisis Investasi. </w:t>
      </w:r>
      <w:r w:rsidRPr="007D4FA1">
        <w:rPr>
          <w:rFonts w:ascii="Times New Roman" w:hAnsi="Times New Roman" w:cs="Times New Roman"/>
          <w:i/>
          <w:sz w:val="24"/>
          <w:szCs w:val="24"/>
          <w:lang w:val="en-ID"/>
        </w:rPr>
        <w:t>Jurnal Manajemen dan Akuntansi</w:t>
      </w:r>
      <w:r w:rsidRPr="007D4FA1">
        <w:rPr>
          <w:rFonts w:ascii="Times New Roman" w:hAnsi="Times New Roman" w:cs="Times New Roman"/>
          <w:sz w:val="24"/>
          <w:szCs w:val="24"/>
          <w:lang w:val="en-ID"/>
        </w:rPr>
        <w:t>. Vol 11. Nomor 2. Hal</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98-106.</w:t>
      </w:r>
    </w:p>
    <w:p w:rsidR="008D7D55"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lastRenderedPageBreak/>
        <w:t xml:space="preserve">Husnan, Suad dan Enny Pudjiastuti. 2006. </w:t>
      </w:r>
      <w:r w:rsidRPr="007D4FA1">
        <w:rPr>
          <w:rFonts w:ascii="Times New Roman" w:hAnsi="Times New Roman" w:cs="Times New Roman"/>
          <w:i/>
          <w:sz w:val="24"/>
          <w:szCs w:val="24"/>
          <w:lang w:val="en-ID"/>
        </w:rPr>
        <w:t>Dasar-Dasar Manajemen Keuangan</w:t>
      </w:r>
      <w:r w:rsidRPr="007D4FA1">
        <w:rPr>
          <w:rFonts w:ascii="Times New Roman" w:hAnsi="Times New Roman" w:cs="Times New Roman"/>
          <w:sz w:val="24"/>
          <w:szCs w:val="24"/>
          <w:lang w:val="en-ID"/>
        </w:rPr>
        <w:t>. Edisi</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Kelima. Yogyakarta. UPP STIM YKPN.</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Halim,</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 xml:space="preserve">Abdul. 2005. </w:t>
      </w:r>
      <w:r w:rsidRPr="008B571B">
        <w:rPr>
          <w:rFonts w:ascii="Times New Roman" w:hAnsi="Times New Roman" w:cs="Times New Roman"/>
          <w:i/>
          <w:iCs/>
          <w:sz w:val="24"/>
          <w:szCs w:val="24"/>
          <w:lang w:val="en-ID"/>
        </w:rPr>
        <w:t>Analisis Investasi</w:t>
      </w:r>
      <w:r w:rsidRPr="007D4FA1">
        <w:rPr>
          <w:rFonts w:ascii="Times New Roman" w:hAnsi="Times New Roman" w:cs="Times New Roman"/>
          <w:sz w:val="24"/>
          <w:szCs w:val="24"/>
          <w:lang w:val="en-ID"/>
        </w:rPr>
        <w:t>. Edisi Kedua. Jakarta. Salemba Empat.</w:t>
      </w:r>
    </w:p>
    <w:p w:rsidR="008D7D55" w:rsidRPr="007D4FA1" w:rsidRDefault="008D7D55" w:rsidP="00E007D4">
      <w:pPr>
        <w:spacing w:before="240" w:after="0" w:line="276" w:lineRule="auto"/>
        <w:ind w:left="567" w:hanging="567"/>
        <w:jc w:val="both"/>
        <w:rPr>
          <w:rFonts w:ascii="Times New Roman" w:hAnsi="Times New Roman" w:cs="Times New Roman"/>
          <w:i/>
          <w:sz w:val="24"/>
          <w:szCs w:val="24"/>
          <w:lang w:val="en-ID"/>
        </w:rPr>
      </w:pPr>
      <w:r w:rsidRPr="007D4FA1">
        <w:rPr>
          <w:rFonts w:ascii="Times New Roman" w:hAnsi="Times New Roman" w:cs="Times New Roman"/>
          <w:sz w:val="24"/>
          <w:szCs w:val="24"/>
          <w:lang w:val="en-ID"/>
        </w:rPr>
        <w:t xml:space="preserve">Hardiningsih, Pancawati. 2002. </w:t>
      </w:r>
      <w:r w:rsidRPr="007D4FA1">
        <w:rPr>
          <w:rFonts w:ascii="Times New Roman" w:hAnsi="Times New Roman" w:cs="Times New Roman"/>
          <w:i/>
          <w:sz w:val="24"/>
          <w:szCs w:val="24"/>
          <w:lang w:val="en-ID"/>
        </w:rPr>
        <w:t>Pengaruh Faktor Fundamental dan Resiko Ekonomi</w:t>
      </w:r>
      <w:r>
        <w:rPr>
          <w:rFonts w:ascii="Times New Roman" w:hAnsi="Times New Roman" w:cs="Times New Roman"/>
          <w:i/>
          <w:sz w:val="24"/>
          <w:szCs w:val="24"/>
          <w:lang w:val="en-ID"/>
        </w:rPr>
        <w:t xml:space="preserve"> </w:t>
      </w:r>
      <w:r w:rsidRPr="007D4FA1">
        <w:rPr>
          <w:rFonts w:ascii="Times New Roman" w:hAnsi="Times New Roman" w:cs="Times New Roman"/>
          <w:i/>
          <w:sz w:val="24"/>
          <w:szCs w:val="24"/>
          <w:lang w:val="en-ID"/>
        </w:rPr>
        <w:t>Terhadap Return Saham Pada Perusahaan di Bursa Efek Jakarta</w:t>
      </w:r>
      <w:r w:rsidRPr="007D4FA1">
        <w:rPr>
          <w:rFonts w:ascii="Times New Roman" w:hAnsi="Times New Roman" w:cs="Times New Roman"/>
          <w:sz w:val="24"/>
          <w:szCs w:val="24"/>
          <w:lang w:val="en-ID"/>
        </w:rPr>
        <w:t xml:space="preserve">: </w:t>
      </w:r>
      <w:r w:rsidRPr="007D4FA1">
        <w:rPr>
          <w:rFonts w:ascii="Times New Roman" w:hAnsi="Times New Roman" w:cs="Times New Roman"/>
          <w:i/>
          <w:sz w:val="24"/>
          <w:szCs w:val="24"/>
          <w:lang w:val="en-ID"/>
        </w:rPr>
        <w:t>Studi Kasus Basic Industry dan Chemical</w:t>
      </w:r>
      <w:r w:rsidRPr="007D4FA1">
        <w:rPr>
          <w:rFonts w:ascii="Times New Roman" w:hAnsi="Times New Roman" w:cs="Times New Roman"/>
          <w:sz w:val="24"/>
          <w:szCs w:val="24"/>
          <w:lang w:val="en-ID"/>
        </w:rPr>
        <w:t>. Jurnal Strategi Bisnis. Vol 8, Des.</w:t>
      </w:r>
    </w:p>
    <w:p w:rsidR="008D7D55"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Itabillah, E. Amaliah. 2012</w:t>
      </w:r>
      <w:r w:rsidRPr="00720BD5">
        <w:rPr>
          <w:rFonts w:ascii="Times New Roman" w:hAnsi="Times New Roman" w:cs="Times New Roman"/>
          <w:i/>
          <w:iCs/>
          <w:sz w:val="24"/>
          <w:szCs w:val="24"/>
          <w:lang w:val="en-ID"/>
        </w:rPr>
        <w:t>. Pengaruh CR, QR, NPM, ROA, EPS, ROE, DER dan PBV terhadap Harga Saham Perusahaan Property dan Real Estate yang terdaftar di BEI</w:t>
      </w:r>
      <w:r w:rsidRPr="007D4FA1">
        <w:rPr>
          <w:rFonts w:ascii="Times New Roman" w:hAnsi="Times New Roman" w:cs="Times New Roman"/>
          <w:sz w:val="24"/>
          <w:szCs w:val="24"/>
          <w:lang w:val="en-ID"/>
        </w:rPr>
        <w:t>. Fakultas Ekonomi. Universitas Maritim Raja Ali Haji.</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Jogiyanto, Hartono. 2010. </w:t>
      </w:r>
      <w:r w:rsidRPr="007D4FA1">
        <w:rPr>
          <w:rFonts w:ascii="Times New Roman" w:hAnsi="Times New Roman" w:cs="Times New Roman"/>
          <w:i/>
          <w:sz w:val="24"/>
          <w:szCs w:val="24"/>
          <w:lang w:val="en-ID"/>
        </w:rPr>
        <w:t>Teori Portofolio dan Analisis Investasi</w:t>
      </w:r>
      <w:r w:rsidRPr="007D4FA1">
        <w:rPr>
          <w:rFonts w:ascii="Times New Roman" w:hAnsi="Times New Roman" w:cs="Times New Roman"/>
          <w:sz w:val="24"/>
          <w:szCs w:val="24"/>
          <w:lang w:val="en-ID"/>
        </w:rPr>
        <w:t>. Yogyakarta: BPFE.</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Kasmir. 2014. </w:t>
      </w:r>
      <w:r w:rsidRPr="007D4FA1">
        <w:rPr>
          <w:rFonts w:ascii="Times New Roman" w:hAnsi="Times New Roman" w:cs="Times New Roman"/>
          <w:i/>
          <w:sz w:val="24"/>
          <w:szCs w:val="24"/>
          <w:lang w:val="en-ID"/>
        </w:rPr>
        <w:t>Analisis Laporan Keuangan. Edisi Satu. Cetakan Ketujuh</w:t>
      </w:r>
      <w:r w:rsidRPr="007D4FA1">
        <w:rPr>
          <w:rFonts w:ascii="Times New Roman" w:hAnsi="Times New Roman" w:cs="Times New Roman"/>
          <w:sz w:val="24"/>
          <w:szCs w:val="24"/>
          <w:lang w:val="en-ID"/>
        </w:rPr>
        <w:t>. Jakarta: Raja</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Grafindo Persada.</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Lukman Syamsuddin. 2011. </w:t>
      </w:r>
      <w:r w:rsidRPr="007D4FA1">
        <w:rPr>
          <w:rFonts w:ascii="Times New Roman" w:hAnsi="Times New Roman" w:cs="Times New Roman"/>
          <w:i/>
          <w:sz w:val="24"/>
          <w:szCs w:val="24"/>
          <w:lang w:val="en-ID"/>
        </w:rPr>
        <w:t>Dasar-Dasar Manajemen Keuangan</w:t>
      </w:r>
      <w:r w:rsidRPr="007D4FA1">
        <w:rPr>
          <w:rFonts w:ascii="Times New Roman" w:hAnsi="Times New Roman" w:cs="Times New Roman"/>
          <w:sz w:val="24"/>
          <w:szCs w:val="24"/>
          <w:lang w:val="en-ID"/>
        </w:rPr>
        <w:t>. Edisi Ketujuh. Jakarta:</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Raja Grafindo</w:t>
      </w:r>
    </w:p>
    <w:p w:rsidR="008D7D55" w:rsidRPr="007D4FA1" w:rsidRDefault="008D7D55" w:rsidP="00E007D4">
      <w:pPr>
        <w:spacing w:before="240" w:after="0" w:line="276" w:lineRule="auto"/>
        <w:ind w:left="567" w:hanging="567"/>
        <w:jc w:val="both"/>
        <w:rPr>
          <w:rFonts w:ascii="Times New Roman" w:hAnsi="Times New Roman" w:cs="Times New Roman"/>
          <w:i/>
          <w:sz w:val="24"/>
          <w:szCs w:val="24"/>
          <w:lang w:val="en-ID"/>
        </w:rPr>
      </w:pPr>
      <w:r w:rsidRPr="007D4FA1">
        <w:rPr>
          <w:rFonts w:ascii="Times New Roman" w:hAnsi="Times New Roman" w:cs="Times New Roman"/>
          <w:sz w:val="24"/>
          <w:szCs w:val="24"/>
          <w:lang w:val="en-ID"/>
        </w:rPr>
        <w:t>Mehrani dan Safitri, Heny</w:t>
      </w:r>
      <w:proofErr w:type="gramStart"/>
      <w:r w:rsidRPr="007D4FA1">
        <w:rPr>
          <w:rFonts w:ascii="Times New Roman" w:hAnsi="Times New Roman" w:cs="Times New Roman"/>
          <w:sz w:val="24"/>
          <w:szCs w:val="24"/>
          <w:lang w:val="en-ID"/>
        </w:rPr>
        <w:t>,.</w:t>
      </w:r>
      <w:proofErr w:type="gramEnd"/>
      <w:r w:rsidRPr="007D4FA1">
        <w:rPr>
          <w:rFonts w:ascii="Times New Roman" w:hAnsi="Times New Roman" w:cs="Times New Roman"/>
          <w:sz w:val="24"/>
          <w:szCs w:val="24"/>
          <w:lang w:val="en-ID"/>
        </w:rPr>
        <w:t xml:space="preserve"> 2011. Pengaruh </w:t>
      </w:r>
      <w:r w:rsidRPr="007D4FA1">
        <w:rPr>
          <w:rFonts w:ascii="Times New Roman" w:hAnsi="Times New Roman" w:cs="Times New Roman"/>
          <w:i/>
          <w:sz w:val="24"/>
          <w:szCs w:val="24"/>
          <w:lang w:val="en-ID"/>
        </w:rPr>
        <w:t>Return On Investment</w:t>
      </w:r>
      <w:r w:rsidRPr="007D4FA1">
        <w:rPr>
          <w:rFonts w:ascii="Times New Roman" w:hAnsi="Times New Roman" w:cs="Times New Roman"/>
          <w:sz w:val="24"/>
          <w:szCs w:val="24"/>
          <w:lang w:val="en-ID"/>
        </w:rPr>
        <w:t xml:space="preserve"> (ROI), </w:t>
      </w:r>
      <w:r w:rsidRPr="007D4FA1">
        <w:rPr>
          <w:rFonts w:ascii="Times New Roman" w:hAnsi="Times New Roman" w:cs="Times New Roman"/>
          <w:i/>
          <w:sz w:val="24"/>
          <w:szCs w:val="24"/>
          <w:lang w:val="en-ID"/>
        </w:rPr>
        <w:t xml:space="preserve">Earning </w:t>
      </w:r>
      <w:proofErr w:type="gramStart"/>
      <w:r w:rsidRPr="007D4FA1">
        <w:rPr>
          <w:rFonts w:ascii="Times New Roman" w:hAnsi="Times New Roman" w:cs="Times New Roman"/>
          <w:i/>
          <w:sz w:val="24"/>
          <w:szCs w:val="24"/>
          <w:lang w:val="en-ID"/>
        </w:rPr>
        <w:t>Per</w:t>
      </w:r>
      <w:proofErr w:type="gramEnd"/>
      <w:r>
        <w:rPr>
          <w:rFonts w:ascii="Times New Roman" w:hAnsi="Times New Roman" w:cs="Times New Roman"/>
          <w:i/>
          <w:sz w:val="24"/>
          <w:szCs w:val="24"/>
          <w:lang w:val="en-ID"/>
        </w:rPr>
        <w:t xml:space="preserve"> </w:t>
      </w:r>
      <w:r w:rsidRPr="007D4FA1">
        <w:rPr>
          <w:rFonts w:ascii="Times New Roman" w:hAnsi="Times New Roman" w:cs="Times New Roman"/>
          <w:i/>
          <w:sz w:val="24"/>
          <w:szCs w:val="24"/>
          <w:lang w:val="en-ID"/>
        </w:rPr>
        <w:t>Share</w:t>
      </w:r>
      <w:r w:rsidRPr="007D4FA1">
        <w:rPr>
          <w:rFonts w:ascii="Times New Roman" w:hAnsi="Times New Roman" w:cs="Times New Roman"/>
          <w:sz w:val="24"/>
          <w:szCs w:val="24"/>
          <w:lang w:val="en-ID"/>
        </w:rPr>
        <w:t xml:space="preserve"> (EPS) dan </w:t>
      </w:r>
      <w:r w:rsidRPr="007D4FA1">
        <w:rPr>
          <w:rFonts w:ascii="Times New Roman" w:hAnsi="Times New Roman" w:cs="Times New Roman"/>
          <w:i/>
          <w:sz w:val="24"/>
          <w:szCs w:val="24"/>
          <w:lang w:val="en-ID"/>
        </w:rPr>
        <w:t>Price Earning Ratio</w:t>
      </w:r>
      <w:r w:rsidRPr="007D4FA1">
        <w:rPr>
          <w:rFonts w:ascii="Times New Roman" w:hAnsi="Times New Roman" w:cs="Times New Roman"/>
          <w:sz w:val="24"/>
          <w:szCs w:val="24"/>
          <w:lang w:val="en-ID"/>
        </w:rPr>
        <w:t xml:space="preserve"> (PER) terhadap Harga Saham Pada PT. Indofood Sukses Makmur </w:t>
      </w:r>
      <w:r w:rsidRPr="007D4FA1">
        <w:rPr>
          <w:rFonts w:ascii="Times New Roman" w:hAnsi="Times New Roman" w:cs="Times New Roman"/>
          <w:sz w:val="24"/>
          <w:szCs w:val="24"/>
          <w:lang w:val="en-ID"/>
        </w:rPr>
        <w:lastRenderedPageBreak/>
        <w:t>Jaya Tbk. Dinamika Keuangan dan Perbankan, Mei Vol. 3 No 1.</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Minar Simanungkalit. 2009. </w:t>
      </w:r>
      <w:r w:rsidRPr="00720BD5">
        <w:rPr>
          <w:rFonts w:ascii="Times New Roman" w:hAnsi="Times New Roman" w:cs="Times New Roman"/>
          <w:sz w:val="24"/>
          <w:szCs w:val="24"/>
          <w:lang w:val="en-ID"/>
        </w:rPr>
        <w:t>Pengaruh Profitabilitas dan Leverage Keuangan terhadap Return Saham</w:t>
      </w:r>
      <w:r w:rsidRPr="007D4FA1">
        <w:rPr>
          <w:rFonts w:ascii="Times New Roman" w:hAnsi="Times New Roman" w:cs="Times New Roman"/>
          <w:sz w:val="24"/>
          <w:szCs w:val="24"/>
          <w:lang w:val="en-ID"/>
        </w:rPr>
        <w:t xml:space="preserve">. </w:t>
      </w:r>
      <w:r w:rsidRPr="00720BD5">
        <w:rPr>
          <w:rFonts w:ascii="Times New Roman" w:hAnsi="Times New Roman" w:cs="Times New Roman"/>
          <w:i/>
          <w:iCs/>
          <w:sz w:val="24"/>
          <w:szCs w:val="24"/>
          <w:lang w:val="en-ID"/>
        </w:rPr>
        <w:t>Skripsi</w:t>
      </w:r>
      <w:r w:rsidRPr="007D4FA1">
        <w:rPr>
          <w:rFonts w:ascii="Times New Roman" w:hAnsi="Times New Roman" w:cs="Times New Roman"/>
          <w:sz w:val="24"/>
          <w:szCs w:val="24"/>
          <w:lang w:val="en-ID"/>
        </w:rPr>
        <w:t>. Undip. Semarang.</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Marwata. </w:t>
      </w:r>
      <w:r w:rsidRPr="007D4FA1">
        <w:rPr>
          <w:rFonts w:ascii="Times New Roman" w:hAnsi="Times New Roman" w:cs="Times New Roman"/>
          <w:i/>
          <w:sz w:val="24"/>
          <w:szCs w:val="24"/>
          <w:lang w:val="en-ID"/>
        </w:rPr>
        <w:t>Kinerja Keuangan. Harga Saham dan Pemecahan Saham</w:t>
      </w:r>
      <w:r w:rsidRPr="007D4FA1">
        <w:rPr>
          <w:rFonts w:ascii="Times New Roman" w:hAnsi="Times New Roman" w:cs="Times New Roman"/>
          <w:sz w:val="24"/>
          <w:szCs w:val="24"/>
          <w:lang w:val="en-ID"/>
        </w:rPr>
        <w:t>. Jurnal Riset</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Akuntansi Indonesia. Vol 6. No 3. P. 264-275.</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Munawir. 2007. </w:t>
      </w:r>
      <w:r w:rsidRPr="007D4FA1">
        <w:rPr>
          <w:rFonts w:ascii="Times New Roman" w:hAnsi="Times New Roman" w:cs="Times New Roman"/>
          <w:i/>
          <w:sz w:val="24"/>
          <w:szCs w:val="24"/>
          <w:lang w:val="en-ID"/>
        </w:rPr>
        <w:t>Analisa Laporan Keuangan</w:t>
      </w:r>
      <w:r w:rsidRPr="007D4FA1">
        <w:rPr>
          <w:rFonts w:ascii="Times New Roman" w:hAnsi="Times New Roman" w:cs="Times New Roman"/>
          <w:sz w:val="24"/>
          <w:szCs w:val="24"/>
          <w:lang w:val="en-ID"/>
        </w:rPr>
        <w:t>. Yogyakarta: Liberty.</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Noviri, Sanny. 2012. Pengaruh </w:t>
      </w:r>
      <w:r w:rsidRPr="007D4FA1">
        <w:rPr>
          <w:rFonts w:ascii="Times New Roman" w:hAnsi="Times New Roman" w:cs="Times New Roman"/>
          <w:i/>
          <w:sz w:val="24"/>
          <w:szCs w:val="24"/>
          <w:lang w:val="en-ID"/>
        </w:rPr>
        <w:t xml:space="preserve">Return On Assets </w:t>
      </w:r>
      <w:r w:rsidRPr="007D4FA1">
        <w:rPr>
          <w:rFonts w:ascii="Times New Roman" w:hAnsi="Times New Roman" w:cs="Times New Roman"/>
          <w:sz w:val="24"/>
          <w:szCs w:val="24"/>
          <w:lang w:val="en-ID"/>
        </w:rPr>
        <w:t>(ROA),</w:t>
      </w:r>
      <w:r w:rsidRPr="007D4FA1">
        <w:rPr>
          <w:rFonts w:ascii="Times New Roman" w:hAnsi="Times New Roman" w:cs="Times New Roman"/>
          <w:i/>
          <w:sz w:val="24"/>
          <w:szCs w:val="24"/>
          <w:lang w:val="en-ID"/>
        </w:rPr>
        <w:t xml:space="preserve"> Earning </w:t>
      </w:r>
      <w:proofErr w:type="gramStart"/>
      <w:r w:rsidRPr="007D4FA1">
        <w:rPr>
          <w:rFonts w:ascii="Times New Roman" w:hAnsi="Times New Roman" w:cs="Times New Roman"/>
          <w:i/>
          <w:sz w:val="24"/>
          <w:szCs w:val="24"/>
          <w:lang w:val="en-ID"/>
        </w:rPr>
        <w:t>Per</w:t>
      </w:r>
      <w:proofErr w:type="gramEnd"/>
      <w:r w:rsidRPr="007D4FA1">
        <w:rPr>
          <w:rFonts w:ascii="Times New Roman" w:hAnsi="Times New Roman" w:cs="Times New Roman"/>
          <w:i/>
          <w:sz w:val="24"/>
          <w:szCs w:val="24"/>
          <w:lang w:val="en-ID"/>
        </w:rPr>
        <w:t xml:space="preserve"> Share</w:t>
      </w:r>
      <w:r w:rsidRPr="007D4FA1">
        <w:rPr>
          <w:rFonts w:ascii="Times New Roman" w:hAnsi="Times New Roman" w:cs="Times New Roman"/>
          <w:sz w:val="24"/>
          <w:szCs w:val="24"/>
          <w:lang w:val="en-ID"/>
        </w:rPr>
        <w:t xml:space="preserve"> (EPS) dan</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 xml:space="preserve">Tingkat Suku Bunga SBI Terhadap Harga Saham. (Studi Pada Indeks Saham LQ45). </w:t>
      </w:r>
      <w:r w:rsidRPr="007D4FA1">
        <w:rPr>
          <w:rFonts w:ascii="Times New Roman" w:hAnsi="Times New Roman" w:cs="Times New Roman"/>
          <w:i/>
          <w:sz w:val="24"/>
          <w:szCs w:val="24"/>
          <w:lang w:val="en-ID"/>
        </w:rPr>
        <w:t>Jurnal Akuntansi</w:t>
      </w:r>
      <w:r w:rsidRPr="007D4FA1">
        <w:rPr>
          <w:rFonts w:ascii="Times New Roman" w:hAnsi="Times New Roman" w:cs="Times New Roman"/>
          <w:sz w:val="24"/>
          <w:szCs w:val="24"/>
          <w:lang w:val="en-ID"/>
        </w:rPr>
        <w:t>. 5(1). H:1-23.</w:t>
      </w:r>
    </w:p>
    <w:p w:rsidR="008D7D55" w:rsidRPr="007D4FA1" w:rsidRDefault="008D7D55" w:rsidP="00E007D4">
      <w:pPr>
        <w:spacing w:before="240" w:after="0" w:line="276" w:lineRule="auto"/>
        <w:ind w:left="567" w:hanging="567"/>
        <w:jc w:val="both"/>
        <w:rPr>
          <w:rFonts w:ascii="Times New Roman" w:hAnsi="Times New Roman" w:cs="Times New Roman"/>
          <w:i/>
          <w:sz w:val="24"/>
          <w:szCs w:val="24"/>
          <w:lang w:val="en-ID"/>
        </w:rPr>
      </w:pPr>
      <w:r w:rsidRPr="007D4FA1">
        <w:rPr>
          <w:rFonts w:ascii="Times New Roman" w:hAnsi="Times New Roman" w:cs="Times New Roman"/>
          <w:sz w:val="24"/>
          <w:szCs w:val="24"/>
          <w:lang w:val="en-ID"/>
        </w:rPr>
        <w:t xml:space="preserve">Priantinah Prabandaru, Denies dan Adhe Kusuma. 2012. Pengaruh </w:t>
      </w:r>
      <w:r w:rsidRPr="007D4FA1">
        <w:rPr>
          <w:rFonts w:ascii="Times New Roman" w:hAnsi="Times New Roman" w:cs="Times New Roman"/>
          <w:i/>
          <w:sz w:val="24"/>
          <w:szCs w:val="24"/>
          <w:lang w:val="en-ID"/>
        </w:rPr>
        <w:t>Return On Investment</w:t>
      </w:r>
      <w:r>
        <w:rPr>
          <w:rFonts w:ascii="Times New Roman" w:hAnsi="Times New Roman" w:cs="Times New Roman"/>
          <w:i/>
          <w:sz w:val="24"/>
          <w:szCs w:val="24"/>
          <w:lang w:val="en-ID"/>
        </w:rPr>
        <w:t xml:space="preserve"> </w:t>
      </w:r>
      <w:r w:rsidRPr="007D4FA1">
        <w:rPr>
          <w:rFonts w:ascii="Times New Roman" w:hAnsi="Times New Roman" w:cs="Times New Roman"/>
          <w:sz w:val="24"/>
          <w:szCs w:val="24"/>
          <w:lang w:val="en-ID"/>
        </w:rPr>
        <w:t xml:space="preserve">(ROI), </w:t>
      </w:r>
      <w:r w:rsidRPr="007D4FA1">
        <w:rPr>
          <w:rFonts w:ascii="Times New Roman" w:hAnsi="Times New Roman" w:cs="Times New Roman"/>
          <w:i/>
          <w:sz w:val="24"/>
          <w:szCs w:val="24"/>
          <w:lang w:val="en-ID"/>
        </w:rPr>
        <w:t xml:space="preserve">Earning </w:t>
      </w:r>
      <w:proofErr w:type="gramStart"/>
      <w:r w:rsidRPr="007D4FA1">
        <w:rPr>
          <w:rFonts w:ascii="Times New Roman" w:hAnsi="Times New Roman" w:cs="Times New Roman"/>
          <w:i/>
          <w:sz w:val="24"/>
          <w:szCs w:val="24"/>
          <w:lang w:val="en-ID"/>
        </w:rPr>
        <w:t>Per</w:t>
      </w:r>
      <w:proofErr w:type="gramEnd"/>
      <w:r w:rsidRPr="007D4FA1">
        <w:rPr>
          <w:rFonts w:ascii="Times New Roman" w:hAnsi="Times New Roman" w:cs="Times New Roman"/>
          <w:i/>
          <w:sz w:val="24"/>
          <w:szCs w:val="24"/>
          <w:lang w:val="en-ID"/>
        </w:rPr>
        <w:t xml:space="preserve"> Share</w:t>
      </w:r>
      <w:r w:rsidRPr="007D4FA1">
        <w:rPr>
          <w:rFonts w:ascii="Times New Roman" w:hAnsi="Times New Roman" w:cs="Times New Roman"/>
          <w:sz w:val="24"/>
          <w:szCs w:val="24"/>
          <w:lang w:val="en-ID"/>
        </w:rPr>
        <w:t xml:space="preserve"> (EPS), dan </w:t>
      </w:r>
      <w:r w:rsidRPr="007D4FA1">
        <w:rPr>
          <w:rFonts w:ascii="Times New Roman" w:hAnsi="Times New Roman" w:cs="Times New Roman"/>
          <w:i/>
          <w:sz w:val="24"/>
          <w:szCs w:val="24"/>
          <w:lang w:val="en-ID"/>
        </w:rPr>
        <w:t>Deviden Per Share</w:t>
      </w:r>
      <w:r w:rsidRPr="007D4FA1">
        <w:rPr>
          <w:rFonts w:ascii="Times New Roman" w:hAnsi="Times New Roman" w:cs="Times New Roman"/>
          <w:sz w:val="24"/>
          <w:szCs w:val="24"/>
          <w:lang w:val="en-ID"/>
        </w:rPr>
        <w:t xml:space="preserve"> (DPS) Terhadap Harga Saham Perusahaan Pertambangan yang Terdaftar di Bursa Efek Indonesia (BEI) Periode 2008-2010. </w:t>
      </w:r>
      <w:r w:rsidRPr="007D4FA1">
        <w:rPr>
          <w:rFonts w:ascii="Times New Roman" w:hAnsi="Times New Roman" w:cs="Times New Roman"/>
          <w:i/>
          <w:sz w:val="24"/>
          <w:szCs w:val="24"/>
          <w:lang w:val="en-ID"/>
        </w:rPr>
        <w:t>Jurnal Nominal</w:t>
      </w:r>
      <w:r w:rsidRPr="007D4FA1">
        <w:rPr>
          <w:rFonts w:ascii="Times New Roman" w:hAnsi="Times New Roman" w:cs="Times New Roman"/>
          <w:sz w:val="24"/>
          <w:szCs w:val="24"/>
          <w:lang w:val="en-ID"/>
        </w:rPr>
        <w:t>/Volume I Nomor 1/Tahun 2002.</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Rescyana Putri Hutami. </w:t>
      </w:r>
      <w:proofErr w:type="gramStart"/>
      <w:r w:rsidRPr="007D4FA1">
        <w:rPr>
          <w:rFonts w:ascii="Times New Roman" w:hAnsi="Times New Roman" w:cs="Times New Roman"/>
          <w:sz w:val="24"/>
          <w:szCs w:val="24"/>
          <w:lang w:val="en-ID"/>
        </w:rPr>
        <w:t xml:space="preserve">2012. Pengaruh </w:t>
      </w:r>
      <w:r w:rsidRPr="007D4FA1">
        <w:rPr>
          <w:rFonts w:ascii="Times New Roman" w:hAnsi="Times New Roman" w:cs="Times New Roman"/>
          <w:i/>
          <w:sz w:val="24"/>
          <w:szCs w:val="24"/>
          <w:lang w:val="en-ID"/>
        </w:rPr>
        <w:t>Devidend Per Share</w:t>
      </w:r>
      <w:r w:rsidRPr="007D4FA1">
        <w:rPr>
          <w:rFonts w:ascii="Times New Roman" w:hAnsi="Times New Roman" w:cs="Times New Roman"/>
          <w:sz w:val="24"/>
          <w:szCs w:val="24"/>
          <w:lang w:val="en-ID"/>
        </w:rPr>
        <w:t xml:space="preserve"> (DPS)</w:t>
      </w:r>
      <w:proofErr w:type="gramEnd"/>
      <w:r w:rsidRPr="007D4FA1">
        <w:rPr>
          <w:rFonts w:ascii="Times New Roman" w:hAnsi="Times New Roman" w:cs="Times New Roman"/>
          <w:sz w:val="24"/>
          <w:szCs w:val="24"/>
          <w:lang w:val="en-ID"/>
        </w:rPr>
        <w:t xml:space="preserve">, </w:t>
      </w:r>
      <w:r w:rsidRPr="007D4FA1">
        <w:rPr>
          <w:rFonts w:ascii="Times New Roman" w:hAnsi="Times New Roman" w:cs="Times New Roman"/>
          <w:i/>
          <w:sz w:val="24"/>
          <w:szCs w:val="24"/>
          <w:lang w:val="en-ID"/>
        </w:rPr>
        <w:t>Return On Equity</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 xml:space="preserve">(ROE), dan </w:t>
      </w:r>
      <w:r w:rsidRPr="007D4FA1">
        <w:rPr>
          <w:rFonts w:ascii="Times New Roman" w:hAnsi="Times New Roman" w:cs="Times New Roman"/>
          <w:i/>
          <w:sz w:val="24"/>
          <w:szCs w:val="24"/>
          <w:lang w:val="en-ID"/>
        </w:rPr>
        <w:t>Net Profil Margin</w:t>
      </w:r>
      <w:r w:rsidRPr="007D4FA1">
        <w:rPr>
          <w:rFonts w:ascii="Times New Roman" w:hAnsi="Times New Roman" w:cs="Times New Roman"/>
          <w:sz w:val="24"/>
          <w:szCs w:val="24"/>
          <w:lang w:val="en-ID"/>
        </w:rPr>
        <w:t xml:space="preserve"> (NPM) Terhadap Harga Saham Perusahaan</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 xml:space="preserve">Industry Manufactur Yang Tercatat di Bursa Efek Indonesia (BEI) Periode 2006-2010. </w:t>
      </w:r>
      <w:r w:rsidRPr="007D4FA1">
        <w:rPr>
          <w:rFonts w:ascii="Times New Roman" w:hAnsi="Times New Roman" w:cs="Times New Roman"/>
          <w:i/>
          <w:sz w:val="24"/>
          <w:szCs w:val="24"/>
          <w:lang w:val="en-ID"/>
        </w:rPr>
        <w:t>Jurnal Nominal</w:t>
      </w:r>
      <w:r w:rsidRPr="007D4FA1">
        <w:rPr>
          <w:rFonts w:ascii="Times New Roman" w:hAnsi="Times New Roman" w:cs="Times New Roman"/>
          <w:sz w:val="24"/>
          <w:szCs w:val="24"/>
          <w:lang w:val="en-ID"/>
        </w:rPr>
        <w:t>/Volume 1 Nomor 1/Tahun 2012.</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lastRenderedPageBreak/>
        <w:t>Rizkiyanto, Bayu Angga. 2015. Pengaruh Kinerja Keuangan Terhadap Harga Saham pada</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 xml:space="preserve">Perusahaan Telekomunikasi di BEI. </w:t>
      </w:r>
      <w:r w:rsidRPr="007D4FA1">
        <w:rPr>
          <w:rFonts w:ascii="Times New Roman" w:hAnsi="Times New Roman" w:cs="Times New Roman"/>
          <w:i/>
          <w:sz w:val="24"/>
          <w:szCs w:val="24"/>
          <w:lang w:val="en-ID"/>
        </w:rPr>
        <w:t>Jurnal Ilmu dan Riset Manajemen</w:t>
      </w:r>
      <w:r w:rsidRPr="007D4FA1">
        <w:rPr>
          <w:rFonts w:ascii="Times New Roman" w:hAnsi="Times New Roman" w:cs="Times New Roman"/>
          <w:sz w:val="24"/>
          <w:szCs w:val="24"/>
          <w:lang w:val="en-ID"/>
        </w:rPr>
        <w:t>. Surabaya:</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Sekolah Tinggi Ilmu Ekonomi Indonesia (STIESIA).</w:t>
      </w:r>
    </w:p>
    <w:p w:rsidR="008D7D55" w:rsidRDefault="008D7D55" w:rsidP="00E007D4">
      <w:pPr>
        <w:spacing w:before="240" w:after="0" w:line="276" w:lineRule="auto"/>
        <w:ind w:left="567" w:hanging="567"/>
        <w:jc w:val="both"/>
        <w:rPr>
          <w:rFonts w:ascii="Times New Roman" w:hAnsi="Times New Roman" w:cs="Times New Roman"/>
          <w:i/>
          <w:sz w:val="24"/>
          <w:szCs w:val="24"/>
          <w:lang w:val="en-ID"/>
        </w:rPr>
      </w:pPr>
      <w:r w:rsidRPr="007D4FA1">
        <w:rPr>
          <w:rFonts w:ascii="Times New Roman" w:hAnsi="Times New Roman" w:cs="Times New Roman"/>
          <w:sz w:val="24"/>
          <w:szCs w:val="24"/>
          <w:lang w:val="en-ID"/>
        </w:rPr>
        <w:t xml:space="preserve">Riyanto, Bambang. 2001. </w:t>
      </w:r>
      <w:r w:rsidRPr="007D4FA1">
        <w:rPr>
          <w:rFonts w:ascii="Times New Roman" w:hAnsi="Times New Roman" w:cs="Times New Roman"/>
          <w:i/>
          <w:sz w:val="24"/>
          <w:szCs w:val="24"/>
          <w:lang w:val="en-ID"/>
        </w:rPr>
        <w:t>Dasar-Dasar Pembelajaran Perusahaan. Edisi Keempat.</w:t>
      </w:r>
      <w:r>
        <w:rPr>
          <w:rFonts w:ascii="Times New Roman" w:hAnsi="Times New Roman" w:cs="Times New Roman"/>
          <w:i/>
          <w:sz w:val="24"/>
          <w:szCs w:val="24"/>
          <w:lang w:val="en-ID"/>
        </w:rPr>
        <w:t xml:space="preserve"> </w:t>
      </w:r>
      <w:r w:rsidRPr="007D4FA1">
        <w:rPr>
          <w:rFonts w:ascii="Times New Roman" w:hAnsi="Times New Roman" w:cs="Times New Roman"/>
          <w:i/>
          <w:sz w:val="24"/>
          <w:szCs w:val="24"/>
          <w:lang w:val="en-ID"/>
        </w:rPr>
        <w:t>Cetakan ketujuh</w:t>
      </w:r>
      <w:r w:rsidRPr="007D4FA1">
        <w:rPr>
          <w:rFonts w:ascii="Times New Roman" w:hAnsi="Times New Roman" w:cs="Times New Roman"/>
          <w:sz w:val="24"/>
          <w:szCs w:val="24"/>
          <w:lang w:val="en-ID"/>
        </w:rPr>
        <w:t>. Yogyakarta: BPFE Yogyakarta.</w:t>
      </w:r>
    </w:p>
    <w:p w:rsidR="008D7D55" w:rsidRPr="007D4FA1" w:rsidRDefault="008D7D55" w:rsidP="00E007D4">
      <w:pPr>
        <w:spacing w:before="240" w:after="0" w:line="276" w:lineRule="auto"/>
        <w:ind w:left="567" w:hanging="567"/>
        <w:jc w:val="both"/>
        <w:rPr>
          <w:rFonts w:ascii="Times New Roman" w:hAnsi="Times New Roman" w:cs="Times New Roman"/>
          <w:i/>
          <w:sz w:val="24"/>
          <w:szCs w:val="24"/>
          <w:lang w:val="en-ID"/>
        </w:rPr>
      </w:pPr>
      <w:r w:rsidRPr="007D4FA1">
        <w:rPr>
          <w:rFonts w:ascii="Times New Roman" w:hAnsi="Times New Roman" w:cs="Times New Roman"/>
          <w:sz w:val="24"/>
          <w:szCs w:val="24"/>
          <w:lang w:val="en-ID"/>
        </w:rPr>
        <w:t>Ratri, Destia Teska. 2015. Pengaruh Kinerja Keuangan terhadap Harga Saham</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 xml:space="preserve">Perusahaan Tekstil dan Produk Tekstil (TPT) yang Terdafar di Bursa Efek Indonesia (BEI). Tahun 2009-2014. </w:t>
      </w:r>
      <w:r w:rsidRPr="007D4FA1">
        <w:rPr>
          <w:rFonts w:ascii="Times New Roman" w:hAnsi="Times New Roman" w:cs="Times New Roman"/>
          <w:i/>
          <w:sz w:val="24"/>
          <w:szCs w:val="24"/>
          <w:lang w:val="en-ID"/>
        </w:rPr>
        <w:t>Skripsi</w:t>
      </w:r>
      <w:r w:rsidRPr="007D4FA1">
        <w:rPr>
          <w:rFonts w:ascii="Times New Roman" w:hAnsi="Times New Roman" w:cs="Times New Roman"/>
          <w:sz w:val="24"/>
          <w:szCs w:val="24"/>
          <w:lang w:val="en-ID"/>
        </w:rPr>
        <w:t>. Yogyakarta: Universitas Negeri Yogyakarta.</w:t>
      </w:r>
    </w:p>
    <w:p w:rsidR="008D7D55"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Ramadhani, Hudaya Fendi. 2017. Pengaruh Debt to Equity Ratio (DER), Return on</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 xml:space="preserve">Equity (ROE) dan Net Profit Margin (NPM) terhadap Harga Saham Perusahaan Sektor Pertambangan yang Terdaftar di Bursa Efek Indonesia. Periode 2011-2015. </w:t>
      </w:r>
      <w:r w:rsidRPr="007D4FA1">
        <w:rPr>
          <w:rFonts w:ascii="Times New Roman" w:hAnsi="Times New Roman" w:cs="Times New Roman"/>
          <w:i/>
          <w:sz w:val="24"/>
          <w:szCs w:val="24"/>
          <w:lang w:val="en-ID"/>
        </w:rPr>
        <w:t>Skripsi</w:t>
      </w:r>
      <w:r w:rsidRPr="007D4FA1">
        <w:rPr>
          <w:rFonts w:ascii="Times New Roman" w:hAnsi="Times New Roman" w:cs="Times New Roman"/>
          <w:sz w:val="24"/>
          <w:szCs w:val="24"/>
          <w:lang w:val="en-ID"/>
        </w:rPr>
        <w:t>. Yogyakarta. Universitas Negeri Yogyakarta.</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Rejaningtyas, Sari Rolensa. 2016. Analisis Pengaruh Rasio Profitabilitas Terhadap Harga Saham Pada Perusahaan </w:t>
      </w:r>
      <w:r w:rsidRPr="003A542F">
        <w:rPr>
          <w:rFonts w:ascii="Times New Roman" w:hAnsi="Times New Roman" w:cs="Times New Roman"/>
          <w:i/>
          <w:iCs/>
          <w:sz w:val="24"/>
          <w:szCs w:val="24"/>
          <w:lang w:val="en-ID"/>
        </w:rPr>
        <w:t>Real Estate</w:t>
      </w:r>
      <w:r>
        <w:rPr>
          <w:rFonts w:ascii="Times New Roman" w:hAnsi="Times New Roman" w:cs="Times New Roman"/>
          <w:sz w:val="24"/>
          <w:szCs w:val="24"/>
          <w:lang w:val="en-ID"/>
        </w:rPr>
        <w:t xml:space="preserve"> dan </w:t>
      </w:r>
      <w:r w:rsidRPr="003A542F">
        <w:rPr>
          <w:rFonts w:ascii="Times New Roman" w:hAnsi="Times New Roman" w:cs="Times New Roman"/>
          <w:i/>
          <w:iCs/>
          <w:sz w:val="24"/>
          <w:szCs w:val="24"/>
          <w:lang w:val="en-ID"/>
        </w:rPr>
        <w:t>Property</w:t>
      </w:r>
      <w:r>
        <w:rPr>
          <w:rFonts w:ascii="Times New Roman" w:hAnsi="Times New Roman" w:cs="Times New Roman"/>
          <w:sz w:val="24"/>
          <w:szCs w:val="24"/>
          <w:lang w:val="en-ID"/>
        </w:rPr>
        <w:t xml:space="preserve"> yang Terdaftar di Bursa Efek Indonesia Tahun 2012-2014. </w:t>
      </w:r>
      <w:r w:rsidRPr="003A542F">
        <w:rPr>
          <w:rFonts w:ascii="Times New Roman" w:hAnsi="Times New Roman" w:cs="Times New Roman"/>
          <w:i/>
          <w:iCs/>
          <w:sz w:val="24"/>
          <w:szCs w:val="24"/>
          <w:lang w:val="en-ID"/>
        </w:rPr>
        <w:t>Skripsi</w:t>
      </w:r>
      <w:r>
        <w:rPr>
          <w:rFonts w:ascii="Times New Roman" w:hAnsi="Times New Roman" w:cs="Times New Roman"/>
          <w:sz w:val="24"/>
          <w:szCs w:val="24"/>
          <w:lang w:val="en-ID"/>
        </w:rPr>
        <w:t>. Ypgyakarta: Universitas Mercu Buana Yogyakarta.</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Robin Wiguna dan Anastasia S. Mendari. 2008. “Pengaruh EPS dan Tingkat </w:t>
      </w:r>
      <w:r w:rsidRPr="007D4FA1">
        <w:rPr>
          <w:rFonts w:ascii="Times New Roman" w:hAnsi="Times New Roman" w:cs="Times New Roman"/>
          <w:sz w:val="24"/>
          <w:szCs w:val="24"/>
          <w:lang w:val="en-ID"/>
        </w:rPr>
        <w:lastRenderedPageBreak/>
        <w:t>Suku Bunga</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 xml:space="preserve">SBI Terhadap Harga Saham Pada Perusahaan yang Terdaftar di LQ45 BEI”. </w:t>
      </w:r>
      <w:r w:rsidRPr="007D4FA1">
        <w:rPr>
          <w:rFonts w:ascii="Times New Roman" w:hAnsi="Times New Roman" w:cs="Times New Roman"/>
          <w:i/>
          <w:sz w:val="24"/>
          <w:szCs w:val="24"/>
          <w:lang w:val="en-ID"/>
        </w:rPr>
        <w:t>Jurnal Keuangan dan Bisnis</w:t>
      </w:r>
      <w:r w:rsidRPr="007D4FA1">
        <w:rPr>
          <w:rFonts w:ascii="Times New Roman" w:hAnsi="Times New Roman" w:cs="Times New Roman"/>
          <w:sz w:val="24"/>
          <w:szCs w:val="24"/>
          <w:lang w:val="en-ID"/>
        </w:rPr>
        <w:t>. Vol 6. No 2. Hal 130-142</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Samsul, Mohamad. 2006. </w:t>
      </w:r>
      <w:r w:rsidRPr="00720BD5">
        <w:rPr>
          <w:rFonts w:ascii="Times New Roman" w:hAnsi="Times New Roman" w:cs="Times New Roman"/>
          <w:i/>
          <w:iCs/>
          <w:sz w:val="24"/>
          <w:szCs w:val="24"/>
          <w:lang w:val="en-ID"/>
        </w:rPr>
        <w:t>Pasar Modal dan Manajemen Portofolio</w:t>
      </w:r>
      <w:r w:rsidRPr="007D4FA1">
        <w:rPr>
          <w:rFonts w:ascii="Times New Roman" w:hAnsi="Times New Roman" w:cs="Times New Roman"/>
          <w:sz w:val="24"/>
          <w:szCs w:val="24"/>
          <w:lang w:val="en-ID"/>
        </w:rPr>
        <w:t>. Erlangga. Jakarta.</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Santoso, Singgih. 2012. </w:t>
      </w:r>
      <w:r w:rsidRPr="007D4FA1">
        <w:rPr>
          <w:rFonts w:ascii="Times New Roman" w:hAnsi="Times New Roman" w:cs="Times New Roman"/>
          <w:i/>
          <w:iCs/>
          <w:sz w:val="24"/>
          <w:szCs w:val="24"/>
          <w:lang w:val="en-ID"/>
        </w:rPr>
        <w:t>Panduan Lengkap SPSS Versi 20</w:t>
      </w:r>
      <w:r w:rsidRPr="007D4FA1">
        <w:rPr>
          <w:rFonts w:ascii="Times New Roman" w:hAnsi="Times New Roman" w:cs="Times New Roman"/>
          <w:sz w:val="24"/>
          <w:szCs w:val="24"/>
          <w:lang w:val="en-ID"/>
        </w:rPr>
        <w:t>. Jakarta: PT Elex Media</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Komputindo.</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Sartono, Agus. 2001. </w:t>
      </w:r>
      <w:r w:rsidRPr="00720BD5">
        <w:rPr>
          <w:rFonts w:ascii="Times New Roman" w:hAnsi="Times New Roman" w:cs="Times New Roman"/>
          <w:i/>
          <w:iCs/>
          <w:sz w:val="24"/>
          <w:szCs w:val="24"/>
          <w:lang w:val="en-ID"/>
        </w:rPr>
        <w:t>Manajemen Keuangan Teori dan Aplikasi</w:t>
      </w:r>
      <w:r>
        <w:rPr>
          <w:rFonts w:ascii="Times New Roman" w:hAnsi="Times New Roman" w:cs="Times New Roman"/>
          <w:i/>
          <w:iCs/>
          <w:sz w:val="24"/>
          <w:szCs w:val="24"/>
          <w:lang w:val="en-ID"/>
        </w:rPr>
        <w:t>.</w:t>
      </w:r>
      <w:r w:rsidRPr="007D4FA1">
        <w:rPr>
          <w:rFonts w:ascii="Times New Roman" w:hAnsi="Times New Roman" w:cs="Times New Roman"/>
          <w:sz w:val="24"/>
          <w:szCs w:val="24"/>
          <w:lang w:val="en-ID"/>
        </w:rPr>
        <w:t xml:space="preserve"> Edisi Keempat.</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Yogyakarta: BPFE.</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Stella. 2009. Pengaruh </w:t>
      </w:r>
      <w:r w:rsidRPr="007D4FA1">
        <w:rPr>
          <w:rFonts w:ascii="Times New Roman" w:hAnsi="Times New Roman" w:cs="Times New Roman"/>
          <w:i/>
          <w:sz w:val="24"/>
          <w:szCs w:val="24"/>
          <w:lang w:val="en-ID"/>
        </w:rPr>
        <w:t xml:space="preserve">Price to Earnings Ratio, Debt to Equity Ratio, Return </w:t>
      </w:r>
      <w:proofErr w:type="gramStart"/>
      <w:r w:rsidRPr="007D4FA1">
        <w:rPr>
          <w:rFonts w:ascii="Times New Roman" w:hAnsi="Times New Roman" w:cs="Times New Roman"/>
          <w:i/>
          <w:sz w:val="24"/>
          <w:szCs w:val="24"/>
          <w:lang w:val="en-ID"/>
        </w:rPr>
        <w:t>On</w:t>
      </w:r>
      <w:proofErr w:type="gramEnd"/>
      <w:r w:rsidRPr="007D4FA1">
        <w:rPr>
          <w:rFonts w:ascii="Times New Roman" w:hAnsi="Times New Roman" w:cs="Times New Roman"/>
          <w:i/>
          <w:sz w:val="24"/>
          <w:szCs w:val="24"/>
          <w:lang w:val="en-ID"/>
        </w:rPr>
        <w:t xml:space="preserve"> Asset</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 xml:space="preserve">dan </w:t>
      </w:r>
      <w:r w:rsidRPr="007D4FA1">
        <w:rPr>
          <w:rFonts w:ascii="Times New Roman" w:hAnsi="Times New Roman" w:cs="Times New Roman"/>
          <w:i/>
          <w:sz w:val="24"/>
          <w:szCs w:val="24"/>
          <w:lang w:val="en-ID"/>
        </w:rPr>
        <w:t>Price to Book Value</w:t>
      </w:r>
      <w:r w:rsidRPr="007D4FA1">
        <w:rPr>
          <w:rFonts w:ascii="Times New Roman" w:hAnsi="Times New Roman" w:cs="Times New Roman"/>
          <w:sz w:val="24"/>
          <w:szCs w:val="24"/>
          <w:lang w:val="en-ID"/>
        </w:rPr>
        <w:t xml:space="preserve"> terhadap Harga Pasar Saham. </w:t>
      </w:r>
      <w:r w:rsidRPr="00720BD5">
        <w:rPr>
          <w:rFonts w:ascii="Times New Roman" w:hAnsi="Times New Roman" w:cs="Times New Roman"/>
          <w:i/>
          <w:iCs/>
          <w:sz w:val="24"/>
          <w:szCs w:val="24"/>
          <w:lang w:val="en-ID"/>
        </w:rPr>
        <w:t>Jurnal Bisnis</w:t>
      </w:r>
      <w:r w:rsidRPr="007D4FA1">
        <w:rPr>
          <w:rFonts w:ascii="Times New Roman" w:hAnsi="Times New Roman" w:cs="Times New Roman"/>
          <w:sz w:val="24"/>
          <w:szCs w:val="24"/>
          <w:lang w:val="en-ID"/>
        </w:rPr>
        <w:t xml:space="preserve"> dan Akuntansi, 11(2):97-106.</w:t>
      </w:r>
    </w:p>
    <w:p w:rsidR="008D7D55" w:rsidRPr="007D4FA1" w:rsidRDefault="008D7D55" w:rsidP="00E007D4">
      <w:pPr>
        <w:spacing w:before="240" w:after="0" w:line="276" w:lineRule="auto"/>
        <w:ind w:left="567" w:hanging="567"/>
        <w:jc w:val="both"/>
        <w:rPr>
          <w:rFonts w:ascii="Times New Roman" w:hAnsi="Times New Roman" w:cs="Times New Roman"/>
          <w:i/>
          <w:sz w:val="24"/>
          <w:szCs w:val="24"/>
          <w:lang w:val="en-ID"/>
        </w:rPr>
      </w:pPr>
      <w:r w:rsidRPr="007D4FA1">
        <w:rPr>
          <w:rFonts w:ascii="Times New Roman" w:hAnsi="Times New Roman" w:cs="Times New Roman"/>
          <w:sz w:val="24"/>
          <w:szCs w:val="24"/>
          <w:lang w:val="en-ID"/>
        </w:rPr>
        <w:t xml:space="preserve">Susilawati, Yeye. 2006. </w:t>
      </w:r>
      <w:r w:rsidRPr="007D4FA1">
        <w:rPr>
          <w:rFonts w:ascii="Times New Roman" w:hAnsi="Times New Roman" w:cs="Times New Roman"/>
          <w:i/>
          <w:sz w:val="24"/>
          <w:szCs w:val="24"/>
          <w:lang w:val="en-ID"/>
        </w:rPr>
        <w:t>Reaksi Signal Ratio Profitabilitas dan Rasio Solvabilitas</w:t>
      </w:r>
      <w:r>
        <w:rPr>
          <w:rFonts w:ascii="Times New Roman" w:hAnsi="Times New Roman" w:cs="Times New Roman"/>
          <w:i/>
          <w:sz w:val="24"/>
          <w:szCs w:val="24"/>
          <w:lang w:val="en-ID"/>
        </w:rPr>
        <w:t xml:space="preserve"> </w:t>
      </w:r>
      <w:r w:rsidRPr="007D4FA1">
        <w:rPr>
          <w:rFonts w:ascii="Times New Roman" w:hAnsi="Times New Roman" w:cs="Times New Roman"/>
          <w:i/>
          <w:sz w:val="24"/>
          <w:szCs w:val="24"/>
          <w:lang w:val="en-ID"/>
        </w:rPr>
        <w:t>Terhadap Return Saham Perusahaan. Dinamika Keuangan dan Perbankan</w:t>
      </w:r>
      <w:r w:rsidRPr="007D4FA1">
        <w:rPr>
          <w:rFonts w:ascii="Times New Roman" w:hAnsi="Times New Roman" w:cs="Times New Roman"/>
          <w:sz w:val="24"/>
          <w:szCs w:val="24"/>
          <w:lang w:val="en-ID"/>
        </w:rPr>
        <w:t>. Vol 3, No 1, Hal: 17-37. Mei 2011. ISSN: 1979-4878. Universitas Stikubank. Semarang.</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Simamora, Henry. 2000. </w:t>
      </w:r>
      <w:r w:rsidRPr="007D4FA1">
        <w:rPr>
          <w:rFonts w:ascii="Times New Roman" w:hAnsi="Times New Roman" w:cs="Times New Roman"/>
          <w:i/>
          <w:sz w:val="24"/>
          <w:szCs w:val="24"/>
          <w:lang w:val="en-ID"/>
        </w:rPr>
        <w:t>Akuntansi Basis Pengambilan Keputusan Bisnis</w:t>
      </w:r>
      <w:r w:rsidRPr="007D4FA1">
        <w:rPr>
          <w:rFonts w:ascii="Times New Roman" w:hAnsi="Times New Roman" w:cs="Times New Roman"/>
          <w:sz w:val="24"/>
          <w:szCs w:val="24"/>
          <w:lang w:val="en-ID"/>
        </w:rPr>
        <w:t>. Jakarta.</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Salemba Empat.</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Sawidji, Widiatmojo. 2005. </w:t>
      </w:r>
      <w:r w:rsidRPr="007D4FA1">
        <w:rPr>
          <w:rFonts w:ascii="Times New Roman" w:hAnsi="Times New Roman" w:cs="Times New Roman"/>
          <w:i/>
          <w:sz w:val="24"/>
          <w:szCs w:val="24"/>
          <w:lang w:val="en-ID"/>
        </w:rPr>
        <w:t>Dasar-Dasar Manajemen Keuangan</w:t>
      </w:r>
      <w:r w:rsidRPr="007D4FA1">
        <w:rPr>
          <w:rFonts w:ascii="Times New Roman" w:hAnsi="Times New Roman" w:cs="Times New Roman"/>
          <w:sz w:val="24"/>
          <w:szCs w:val="24"/>
          <w:lang w:val="en-ID"/>
        </w:rPr>
        <w:t>. Edisi Pertama. Jakarta:</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Salemba Empat.</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lastRenderedPageBreak/>
        <w:t xml:space="preserve">Syamsuddin, Lukman. 2001. </w:t>
      </w:r>
      <w:r w:rsidRPr="007D4FA1">
        <w:rPr>
          <w:rFonts w:ascii="Times New Roman" w:hAnsi="Times New Roman" w:cs="Times New Roman"/>
          <w:i/>
          <w:sz w:val="24"/>
          <w:szCs w:val="24"/>
          <w:lang w:val="en-ID"/>
        </w:rPr>
        <w:t>Manajemen Keuangan Perusahaan</w:t>
      </w:r>
      <w:r w:rsidRPr="007D4FA1">
        <w:rPr>
          <w:rFonts w:ascii="Times New Roman" w:hAnsi="Times New Roman" w:cs="Times New Roman"/>
          <w:sz w:val="24"/>
          <w:szCs w:val="24"/>
          <w:lang w:val="en-ID"/>
        </w:rPr>
        <w:t>. Edisi Baru. Jakarta.</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Rajawali Press.</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Sugiyono. 2010. </w:t>
      </w:r>
      <w:r w:rsidRPr="00720BD5">
        <w:rPr>
          <w:rFonts w:ascii="Times New Roman" w:hAnsi="Times New Roman" w:cs="Times New Roman"/>
          <w:i/>
          <w:iCs/>
          <w:sz w:val="24"/>
          <w:szCs w:val="24"/>
          <w:lang w:val="en-ID"/>
        </w:rPr>
        <w:t>Metode Penelitian Bisnis</w:t>
      </w:r>
      <w:r w:rsidRPr="007D4FA1">
        <w:rPr>
          <w:rFonts w:ascii="Times New Roman" w:hAnsi="Times New Roman" w:cs="Times New Roman"/>
          <w:sz w:val="24"/>
          <w:szCs w:val="24"/>
          <w:lang w:val="en-ID"/>
        </w:rPr>
        <w:t>. Penerbit CV Alfabeta. Bandung.</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Sugiyono. 2015. </w:t>
      </w:r>
      <w:r w:rsidRPr="00720BD5">
        <w:rPr>
          <w:rFonts w:ascii="Times New Roman" w:hAnsi="Times New Roman" w:cs="Times New Roman"/>
          <w:i/>
          <w:iCs/>
          <w:sz w:val="24"/>
          <w:szCs w:val="24"/>
          <w:lang w:val="en-ID"/>
        </w:rPr>
        <w:t>Metode Penelitian Kuantitatif Kualitatif dan R&amp;D</w:t>
      </w:r>
      <w:r w:rsidRPr="007D4FA1">
        <w:rPr>
          <w:rFonts w:ascii="Times New Roman" w:hAnsi="Times New Roman" w:cs="Times New Roman"/>
          <w:sz w:val="24"/>
          <w:szCs w:val="24"/>
          <w:lang w:val="en-ID"/>
        </w:rPr>
        <w:t>. Bandung: Alfabeta.</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Suratno. 2008. </w:t>
      </w:r>
      <w:r w:rsidRPr="007D4FA1">
        <w:rPr>
          <w:rFonts w:ascii="Times New Roman" w:hAnsi="Times New Roman" w:cs="Times New Roman"/>
          <w:i/>
          <w:sz w:val="24"/>
          <w:szCs w:val="24"/>
          <w:lang w:val="en-ID"/>
        </w:rPr>
        <w:t>Metodologi Penelitian Untuk Ekonomi dan Bisnis</w:t>
      </w:r>
      <w:r w:rsidRPr="007D4FA1">
        <w:rPr>
          <w:rFonts w:ascii="Times New Roman" w:hAnsi="Times New Roman" w:cs="Times New Roman"/>
          <w:sz w:val="24"/>
          <w:szCs w:val="24"/>
          <w:lang w:val="en-ID"/>
        </w:rPr>
        <w:t>. Yogyakarta: STIM</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YKPN.</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Tandelin, Eduardus. 2001. </w:t>
      </w:r>
      <w:r w:rsidRPr="007D4FA1">
        <w:rPr>
          <w:rFonts w:ascii="Times New Roman" w:hAnsi="Times New Roman" w:cs="Times New Roman"/>
          <w:i/>
          <w:sz w:val="24"/>
          <w:szCs w:val="24"/>
          <w:lang w:val="en-ID"/>
        </w:rPr>
        <w:t>Analisis Investasi dan Manajemen Portofolio</w:t>
      </w:r>
      <w:r w:rsidRPr="007D4FA1">
        <w:rPr>
          <w:rFonts w:ascii="Times New Roman" w:hAnsi="Times New Roman" w:cs="Times New Roman"/>
          <w:sz w:val="24"/>
          <w:szCs w:val="24"/>
          <w:lang w:val="en-ID"/>
        </w:rPr>
        <w:t xml:space="preserve">. Edisi </w:t>
      </w:r>
      <w:proofErr w:type="gramStart"/>
      <w:r w:rsidRPr="007D4FA1">
        <w:rPr>
          <w:rFonts w:ascii="Times New Roman" w:hAnsi="Times New Roman" w:cs="Times New Roman"/>
          <w:sz w:val="24"/>
          <w:szCs w:val="24"/>
          <w:lang w:val="en-ID"/>
        </w:rPr>
        <w:t>Pertama :</w:t>
      </w:r>
      <w:proofErr w:type="gramEnd"/>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BPFE.</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Tandelilin, Eduardus. 2010. </w:t>
      </w:r>
      <w:r w:rsidRPr="007D4FA1">
        <w:rPr>
          <w:rFonts w:ascii="Times New Roman" w:hAnsi="Times New Roman" w:cs="Times New Roman"/>
          <w:i/>
          <w:sz w:val="24"/>
          <w:szCs w:val="24"/>
          <w:lang w:val="en-ID"/>
        </w:rPr>
        <w:t>Portofolio dan Investasi: Teori dan Aplikasi</w:t>
      </w:r>
      <w:r w:rsidRPr="007D4FA1">
        <w:rPr>
          <w:rFonts w:ascii="Times New Roman" w:hAnsi="Times New Roman" w:cs="Times New Roman"/>
          <w:sz w:val="24"/>
          <w:szCs w:val="24"/>
          <w:lang w:val="en-ID"/>
        </w:rPr>
        <w:t>. Yogyakarta:</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Kanisius.</w:t>
      </w:r>
    </w:p>
    <w:p w:rsidR="008D7D55" w:rsidRPr="007D4FA1" w:rsidRDefault="008D7D55" w:rsidP="00E007D4">
      <w:pPr>
        <w:spacing w:before="240" w:after="0" w:line="276" w:lineRule="auto"/>
        <w:ind w:left="567" w:hanging="567"/>
        <w:jc w:val="both"/>
        <w:rPr>
          <w:rFonts w:ascii="Times New Roman" w:hAnsi="Times New Roman" w:cs="Times New Roman"/>
          <w:i/>
          <w:sz w:val="24"/>
          <w:szCs w:val="24"/>
          <w:lang w:val="en-ID"/>
        </w:rPr>
      </w:pPr>
      <w:r w:rsidRPr="007D4FA1">
        <w:rPr>
          <w:rFonts w:ascii="Times New Roman" w:hAnsi="Times New Roman" w:cs="Times New Roman"/>
          <w:sz w:val="24"/>
          <w:szCs w:val="24"/>
          <w:lang w:val="en-ID"/>
        </w:rPr>
        <w:t xml:space="preserve">Tjiptono, Darmaji dan Hendy M. Fakhrudin. 2006. </w:t>
      </w:r>
      <w:r w:rsidRPr="007D4FA1">
        <w:rPr>
          <w:rFonts w:ascii="Times New Roman" w:hAnsi="Times New Roman" w:cs="Times New Roman"/>
          <w:i/>
          <w:sz w:val="24"/>
          <w:szCs w:val="24"/>
          <w:lang w:val="en-ID"/>
        </w:rPr>
        <w:t>Pasar Modal di Indonesia:</w:t>
      </w:r>
      <w:r>
        <w:rPr>
          <w:rFonts w:ascii="Times New Roman" w:hAnsi="Times New Roman" w:cs="Times New Roman"/>
          <w:i/>
          <w:sz w:val="24"/>
          <w:szCs w:val="24"/>
          <w:lang w:val="en-ID"/>
        </w:rPr>
        <w:t xml:space="preserve"> </w:t>
      </w:r>
      <w:r w:rsidRPr="007D4FA1">
        <w:rPr>
          <w:rFonts w:ascii="Times New Roman" w:hAnsi="Times New Roman" w:cs="Times New Roman"/>
          <w:i/>
          <w:sz w:val="24"/>
          <w:szCs w:val="24"/>
          <w:lang w:val="en-ID"/>
        </w:rPr>
        <w:t>Pendekatan Tanya Jawab (Edisi 3).</w:t>
      </w:r>
      <w:r w:rsidRPr="007D4FA1">
        <w:rPr>
          <w:rFonts w:ascii="Times New Roman" w:hAnsi="Times New Roman" w:cs="Times New Roman"/>
          <w:sz w:val="24"/>
          <w:szCs w:val="24"/>
          <w:lang w:val="en-ID"/>
        </w:rPr>
        <w:t xml:space="preserve"> Jakarta: Salemba Empat.</w:t>
      </w:r>
    </w:p>
    <w:p w:rsidR="008D7D55" w:rsidRPr="007D4FA1" w:rsidRDefault="008D7D55" w:rsidP="00E007D4">
      <w:pPr>
        <w:spacing w:before="240" w:after="0" w:line="276" w:lineRule="auto"/>
        <w:ind w:left="567" w:hanging="567"/>
        <w:jc w:val="both"/>
        <w:rPr>
          <w:rFonts w:ascii="Times New Roman" w:hAnsi="Times New Roman" w:cs="Times New Roman"/>
          <w:i/>
          <w:sz w:val="24"/>
          <w:szCs w:val="24"/>
          <w:lang w:val="en-ID"/>
        </w:rPr>
      </w:pPr>
      <w:r w:rsidRPr="007D4FA1">
        <w:rPr>
          <w:rFonts w:ascii="Times New Roman" w:hAnsi="Times New Roman" w:cs="Times New Roman"/>
          <w:sz w:val="24"/>
          <w:szCs w:val="24"/>
          <w:lang w:val="en-ID"/>
        </w:rPr>
        <w:t xml:space="preserve">Taranika, Intan. 2009. </w:t>
      </w:r>
      <w:r w:rsidRPr="007D4FA1">
        <w:rPr>
          <w:rFonts w:ascii="Times New Roman" w:hAnsi="Times New Roman" w:cs="Times New Roman"/>
          <w:i/>
          <w:sz w:val="24"/>
          <w:szCs w:val="24"/>
          <w:lang w:val="en-ID"/>
        </w:rPr>
        <w:t>Pengaruh Devidend Per Share, Risiko Sistematis dan Inflasi</w:t>
      </w:r>
      <w:r>
        <w:rPr>
          <w:rFonts w:ascii="Times New Roman" w:hAnsi="Times New Roman" w:cs="Times New Roman"/>
          <w:i/>
          <w:sz w:val="24"/>
          <w:szCs w:val="24"/>
          <w:lang w:val="en-ID"/>
        </w:rPr>
        <w:t xml:space="preserve"> </w:t>
      </w:r>
      <w:r w:rsidRPr="007D4FA1">
        <w:rPr>
          <w:rFonts w:ascii="Times New Roman" w:hAnsi="Times New Roman" w:cs="Times New Roman"/>
          <w:i/>
          <w:sz w:val="24"/>
          <w:szCs w:val="24"/>
          <w:lang w:val="en-ID"/>
        </w:rPr>
        <w:t>Terhadap Harga Saham Industri Tekstil di Bursa Efek Indonesia</w:t>
      </w:r>
      <w:r w:rsidRPr="007D4FA1">
        <w:rPr>
          <w:rFonts w:ascii="Times New Roman" w:hAnsi="Times New Roman" w:cs="Times New Roman"/>
          <w:sz w:val="24"/>
          <w:szCs w:val="24"/>
          <w:lang w:val="en-ID"/>
        </w:rPr>
        <w:t>. Tesis. Magister Akuntansi Sekolah Pascasarjana Universitas Sumatera Utara.</w:t>
      </w:r>
    </w:p>
    <w:p w:rsidR="008D7D55" w:rsidRPr="007D4FA1" w:rsidRDefault="008D7D55" w:rsidP="00E007D4">
      <w:pPr>
        <w:spacing w:before="240" w:after="0" w:line="276" w:lineRule="auto"/>
        <w:ind w:left="567" w:hanging="567"/>
        <w:jc w:val="both"/>
        <w:rPr>
          <w:rFonts w:ascii="Times New Roman" w:hAnsi="Times New Roman" w:cs="Times New Roman"/>
          <w:iCs/>
          <w:sz w:val="24"/>
          <w:szCs w:val="24"/>
          <w:lang w:val="en-ID"/>
        </w:rPr>
      </w:pPr>
      <w:r w:rsidRPr="007D4FA1">
        <w:rPr>
          <w:rFonts w:ascii="Times New Roman" w:hAnsi="Times New Roman" w:cs="Times New Roman"/>
          <w:iCs/>
          <w:sz w:val="24"/>
          <w:szCs w:val="24"/>
          <w:lang w:val="en-ID"/>
        </w:rPr>
        <w:t xml:space="preserve">Trian, Anjani Nurvi. 2015. Pengaruh Cash Position, Firm Size, Debt to Equity Ratio dan Return On Assets terhadap Devidend Payout Ratio pada Perusahaan Manufaktur yang </w:t>
      </w:r>
      <w:r w:rsidRPr="007D4FA1">
        <w:rPr>
          <w:rFonts w:ascii="Times New Roman" w:hAnsi="Times New Roman" w:cs="Times New Roman"/>
          <w:iCs/>
          <w:sz w:val="24"/>
          <w:szCs w:val="24"/>
          <w:lang w:val="en-ID"/>
        </w:rPr>
        <w:lastRenderedPageBreak/>
        <w:t xml:space="preserve">Terdaftar di BEI. </w:t>
      </w:r>
      <w:r w:rsidRPr="007D4FA1">
        <w:rPr>
          <w:rFonts w:ascii="Times New Roman" w:hAnsi="Times New Roman" w:cs="Times New Roman"/>
          <w:i/>
          <w:sz w:val="24"/>
          <w:szCs w:val="24"/>
          <w:lang w:val="en-ID"/>
        </w:rPr>
        <w:t>Jurnal Ekonomika dan Bisnis</w:t>
      </w:r>
      <w:r w:rsidRPr="007D4FA1">
        <w:rPr>
          <w:rFonts w:ascii="Times New Roman" w:hAnsi="Times New Roman" w:cs="Times New Roman"/>
          <w:iCs/>
          <w:sz w:val="24"/>
          <w:szCs w:val="24"/>
          <w:lang w:val="en-ID"/>
        </w:rPr>
        <w:t>.</w:t>
      </w:r>
    </w:p>
    <w:p w:rsidR="008D7D55" w:rsidRPr="007D4FA1" w:rsidRDefault="008D7D55" w:rsidP="00E007D4">
      <w:pPr>
        <w:spacing w:before="240" w:after="0" w:line="276" w:lineRule="auto"/>
        <w:ind w:left="567" w:hanging="567"/>
        <w:jc w:val="both"/>
        <w:rPr>
          <w:rFonts w:ascii="Times New Roman" w:hAnsi="Times New Roman" w:cs="Times New Roman"/>
          <w:sz w:val="24"/>
          <w:szCs w:val="24"/>
          <w:lang w:val="en-ID"/>
        </w:rPr>
      </w:pPr>
      <w:r w:rsidRPr="007D4FA1">
        <w:rPr>
          <w:rFonts w:ascii="Times New Roman" w:hAnsi="Times New Roman" w:cs="Times New Roman"/>
          <w:sz w:val="24"/>
          <w:szCs w:val="24"/>
          <w:lang w:val="en-ID"/>
        </w:rPr>
        <w:t xml:space="preserve">Wulandari, Amelia Dwi. Pengaruh </w:t>
      </w:r>
      <w:r w:rsidRPr="007D4FA1">
        <w:rPr>
          <w:rFonts w:ascii="Times New Roman" w:hAnsi="Times New Roman" w:cs="Times New Roman"/>
          <w:i/>
          <w:sz w:val="24"/>
          <w:szCs w:val="24"/>
          <w:lang w:val="en-ID"/>
        </w:rPr>
        <w:t>Earning Per Share</w:t>
      </w:r>
      <w:r w:rsidRPr="007D4FA1">
        <w:rPr>
          <w:rFonts w:ascii="Times New Roman" w:hAnsi="Times New Roman" w:cs="Times New Roman"/>
          <w:sz w:val="24"/>
          <w:szCs w:val="24"/>
          <w:lang w:val="en-ID"/>
        </w:rPr>
        <w:t xml:space="preserve"> dan </w:t>
      </w:r>
      <w:r w:rsidRPr="007D4FA1">
        <w:rPr>
          <w:rFonts w:ascii="Times New Roman" w:hAnsi="Times New Roman" w:cs="Times New Roman"/>
          <w:i/>
          <w:sz w:val="24"/>
          <w:szCs w:val="24"/>
          <w:lang w:val="en-ID"/>
        </w:rPr>
        <w:t>Devidend Per Share</w:t>
      </w:r>
      <w:r w:rsidRPr="007D4FA1">
        <w:rPr>
          <w:rFonts w:ascii="Times New Roman" w:hAnsi="Times New Roman" w:cs="Times New Roman"/>
          <w:sz w:val="24"/>
          <w:szCs w:val="24"/>
          <w:lang w:val="en-ID"/>
        </w:rPr>
        <w:t xml:space="preserve"> Terhadap</w:t>
      </w:r>
      <w:r>
        <w:rPr>
          <w:rFonts w:ascii="Times New Roman" w:hAnsi="Times New Roman" w:cs="Times New Roman"/>
          <w:sz w:val="24"/>
          <w:szCs w:val="24"/>
          <w:lang w:val="en-ID"/>
        </w:rPr>
        <w:t xml:space="preserve"> </w:t>
      </w:r>
      <w:r w:rsidRPr="007D4FA1">
        <w:rPr>
          <w:rFonts w:ascii="Times New Roman" w:hAnsi="Times New Roman" w:cs="Times New Roman"/>
          <w:sz w:val="24"/>
          <w:szCs w:val="24"/>
          <w:lang w:val="en-ID"/>
        </w:rPr>
        <w:t>Harga Saham (Kasus Pada Perusahaan LQ45yang terdaftar di Bursa Efek Indonesia) Fakultas Ekonomi Universitas Siliwangi.</w:t>
      </w:r>
    </w:p>
    <w:p w:rsidR="008D7D55" w:rsidRPr="007D4FA1" w:rsidRDefault="008D7D55" w:rsidP="00E007D4">
      <w:pPr>
        <w:spacing w:before="240" w:after="0" w:line="276" w:lineRule="auto"/>
        <w:ind w:left="567" w:hanging="567"/>
        <w:jc w:val="both"/>
        <w:rPr>
          <w:rFonts w:ascii="Times New Roman" w:hAnsi="Times New Roman" w:cs="Times New Roman"/>
          <w:i/>
          <w:sz w:val="24"/>
          <w:szCs w:val="24"/>
          <w:lang w:val="en-ID"/>
        </w:rPr>
      </w:pPr>
      <w:r w:rsidRPr="007D4FA1">
        <w:rPr>
          <w:rFonts w:ascii="Times New Roman" w:hAnsi="Times New Roman" w:cs="Times New Roman"/>
          <w:sz w:val="24"/>
          <w:szCs w:val="24"/>
          <w:lang w:val="en-ID"/>
        </w:rPr>
        <w:t xml:space="preserve">Widiatmoko, Sarwidji. 2012. </w:t>
      </w:r>
      <w:r w:rsidRPr="007D4FA1">
        <w:rPr>
          <w:rFonts w:ascii="Times New Roman" w:hAnsi="Times New Roman" w:cs="Times New Roman"/>
          <w:i/>
          <w:sz w:val="24"/>
          <w:szCs w:val="24"/>
          <w:lang w:val="en-ID"/>
        </w:rPr>
        <w:t>Cara Sehat Investasi di Pasar Modal. Pengantar Manjadi</w:t>
      </w:r>
      <w:r>
        <w:rPr>
          <w:rFonts w:ascii="Times New Roman" w:hAnsi="Times New Roman" w:cs="Times New Roman"/>
          <w:i/>
          <w:sz w:val="24"/>
          <w:szCs w:val="24"/>
          <w:lang w:val="en-ID"/>
        </w:rPr>
        <w:t xml:space="preserve"> </w:t>
      </w:r>
      <w:r w:rsidRPr="007D4FA1">
        <w:rPr>
          <w:rFonts w:ascii="Times New Roman" w:hAnsi="Times New Roman" w:cs="Times New Roman"/>
          <w:i/>
          <w:sz w:val="24"/>
          <w:szCs w:val="24"/>
          <w:lang w:val="en-ID"/>
        </w:rPr>
        <w:t>Investor Profesional</w:t>
      </w:r>
      <w:r w:rsidRPr="007D4FA1">
        <w:rPr>
          <w:rFonts w:ascii="Times New Roman" w:hAnsi="Times New Roman" w:cs="Times New Roman"/>
          <w:sz w:val="24"/>
          <w:szCs w:val="24"/>
          <w:lang w:val="en-ID"/>
        </w:rPr>
        <w:t>. Jakarta: Penerbit Elek Media Komputindo.</w:t>
      </w:r>
    </w:p>
    <w:p w:rsidR="008D7D55" w:rsidRPr="007D4FA1" w:rsidRDefault="008D7D55" w:rsidP="00E007D4">
      <w:pPr>
        <w:spacing w:before="240" w:after="0" w:line="276" w:lineRule="auto"/>
        <w:ind w:left="567" w:hanging="567"/>
        <w:jc w:val="both"/>
        <w:rPr>
          <w:rFonts w:ascii="Times New Roman" w:hAnsi="Times New Roman" w:cs="Times New Roman"/>
          <w:i/>
          <w:sz w:val="24"/>
          <w:szCs w:val="24"/>
          <w:lang w:val="en-ID"/>
        </w:rPr>
      </w:pPr>
      <w:r w:rsidRPr="007D4FA1">
        <w:rPr>
          <w:rFonts w:ascii="Times New Roman" w:hAnsi="Times New Roman" w:cs="Times New Roman"/>
          <w:sz w:val="24"/>
          <w:szCs w:val="24"/>
          <w:lang w:val="en-ID"/>
        </w:rPr>
        <w:t xml:space="preserve">Wild. John. K.R. Subramanyam dan Robert F. Halsey. 2005. </w:t>
      </w:r>
      <w:r w:rsidRPr="007D4FA1">
        <w:rPr>
          <w:rFonts w:ascii="Times New Roman" w:hAnsi="Times New Roman" w:cs="Times New Roman"/>
          <w:i/>
          <w:sz w:val="24"/>
          <w:szCs w:val="24"/>
          <w:lang w:val="en-ID"/>
        </w:rPr>
        <w:t>Analisis Laporan</w:t>
      </w:r>
      <w:r>
        <w:rPr>
          <w:rFonts w:ascii="Times New Roman" w:hAnsi="Times New Roman" w:cs="Times New Roman"/>
          <w:i/>
          <w:sz w:val="24"/>
          <w:szCs w:val="24"/>
          <w:lang w:val="en-ID"/>
        </w:rPr>
        <w:t xml:space="preserve"> </w:t>
      </w:r>
      <w:r w:rsidRPr="007D4FA1">
        <w:rPr>
          <w:rFonts w:ascii="Times New Roman" w:hAnsi="Times New Roman" w:cs="Times New Roman"/>
          <w:i/>
          <w:sz w:val="24"/>
          <w:szCs w:val="24"/>
          <w:lang w:val="en-ID"/>
        </w:rPr>
        <w:t>Keuangan. Edisi Delapan, Buku Kesatu</w:t>
      </w:r>
      <w:r w:rsidRPr="007D4FA1">
        <w:rPr>
          <w:rFonts w:ascii="Times New Roman" w:hAnsi="Times New Roman" w:cs="Times New Roman"/>
          <w:sz w:val="24"/>
          <w:szCs w:val="24"/>
          <w:lang w:val="en-ID"/>
        </w:rPr>
        <w:t xml:space="preserve">. Alih </w:t>
      </w:r>
      <w:proofErr w:type="gramStart"/>
      <w:r w:rsidRPr="007D4FA1">
        <w:rPr>
          <w:rFonts w:ascii="Times New Roman" w:hAnsi="Times New Roman" w:cs="Times New Roman"/>
          <w:sz w:val="24"/>
          <w:szCs w:val="24"/>
          <w:lang w:val="en-ID"/>
        </w:rPr>
        <w:t>Bahasa :</w:t>
      </w:r>
      <w:proofErr w:type="gramEnd"/>
      <w:r w:rsidRPr="007D4FA1">
        <w:rPr>
          <w:rFonts w:ascii="Times New Roman" w:hAnsi="Times New Roman" w:cs="Times New Roman"/>
          <w:sz w:val="24"/>
          <w:szCs w:val="24"/>
          <w:lang w:val="en-ID"/>
        </w:rPr>
        <w:t xml:space="preserve"> Yanivi dan Nurwahyu. Jakarta: Salemba Empat.</w:t>
      </w:r>
    </w:p>
    <w:p w:rsidR="008D7D55" w:rsidRPr="007D4FA1" w:rsidRDefault="008D7D55" w:rsidP="00E007D4">
      <w:pPr>
        <w:spacing w:before="240" w:after="0" w:line="276" w:lineRule="auto"/>
        <w:ind w:left="567" w:hanging="567"/>
        <w:jc w:val="both"/>
        <w:rPr>
          <w:rFonts w:ascii="Times New Roman" w:hAnsi="Times New Roman" w:cs="Times New Roman"/>
          <w:i/>
          <w:sz w:val="24"/>
          <w:szCs w:val="24"/>
          <w:lang w:val="en-ID"/>
        </w:rPr>
      </w:pPr>
      <w:r w:rsidRPr="007D4FA1">
        <w:rPr>
          <w:rFonts w:ascii="Times New Roman" w:hAnsi="Times New Roman" w:cs="Times New Roman"/>
          <w:sz w:val="24"/>
          <w:szCs w:val="24"/>
          <w:lang w:val="en-ID"/>
        </w:rPr>
        <w:t xml:space="preserve">Yoga Pratama Putra. 2014. Pengaruh </w:t>
      </w:r>
      <w:r w:rsidRPr="007D4FA1">
        <w:rPr>
          <w:rFonts w:ascii="Times New Roman" w:hAnsi="Times New Roman" w:cs="Times New Roman"/>
          <w:i/>
          <w:sz w:val="24"/>
          <w:szCs w:val="24"/>
          <w:lang w:val="en-ID"/>
        </w:rPr>
        <w:t>Return On Investment</w:t>
      </w:r>
      <w:r w:rsidRPr="007D4FA1">
        <w:rPr>
          <w:rFonts w:ascii="Times New Roman" w:hAnsi="Times New Roman" w:cs="Times New Roman"/>
          <w:sz w:val="24"/>
          <w:szCs w:val="24"/>
          <w:lang w:val="en-ID"/>
        </w:rPr>
        <w:t xml:space="preserve"> (ROI), </w:t>
      </w:r>
      <w:r w:rsidRPr="007D4FA1">
        <w:rPr>
          <w:rFonts w:ascii="Times New Roman" w:hAnsi="Times New Roman" w:cs="Times New Roman"/>
          <w:i/>
          <w:sz w:val="24"/>
          <w:szCs w:val="24"/>
          <w:lang w:val="en-ID"/>
        </w:rPr>
        <w:t>Return On Equity</w:t>
      </w:r>
      <w:r>
        <w:rPr>
          <w:rFonts w:ascii="Times New Roman" w:hAnsi="Times New Roman" w:cs="Times New Roman"/>
          <w:i/>
          <w:sz w:val="24"/>
          <w:szCs w:val="24"/>
          <w:lang w:val="en-ID"/>
        </w:rPr>
        <w:t xml:space="preserve"> </w:t>
      </w:r>
      <w:r w:rsidRPr="007D4FA1">
        <w:rPr>
          <w:rFonts w:ascii="Times New Roman" w:hAnsi="Times New Roman" w:cs="Times New Roman"/>
          <w:i/>
          <w:sz w:val="24"/>
          <w:szCs w:val="24"/>
          <w:lang w:val="en-ID"/>
        </w:rPr>
        <w:t>(ROE), Net Profil Margin</w:t>
      </w:r>
      <w:r w:rsidRPr="007D4FA1">
        <w:rPr>
          <w:rFonts w:ascii="Times New Roman" w:hAnsi="Times New Roman" w:cs="Times New Roman"/>
          <w:sz w:val="24"/>
          <w:szCs w:val="24"/>
          <w:lang w:val="en-ID"/>
        </w:rPr>
        <w:t xml:space="preserve"> (NPM) dan </w:t>
      </w:r>
      <w:r w:rsidRPr="007D4FA1">
        <w:rPr>
          <w:rFonts w:ascii="Times New Roman" w:hAnsi="Times New Roman" w:cs="Times New Roman"/>
          <w:i/>
          <w:sz w:val="24"/>
          <w:szCs w:val="24"/>
          <w:lang w:val="en-ID"/>
        </w:rPr>
        <w:t>Earning Per Share</w:t>
      </w:r>
      <w:r w:rsidRPr="007D4FA1">
        <w:rPr>
          <w:rFonts w:ascii="Times New Roman" w:hAnsi="Times New Roman" w:cs="Times New Roman"/>
          <w:sz w:val="24"/>
          <w:szCs w:val="24"/>
          <w:lang w:val="en-ID"/>
        </w:rPr>
        <w:t xml:space="preserve"> (EPS) Terhadap Harga Saham (Studi Pada Perusahaan </w:t>
      </w:r>
      <w:r w:rsidRPr="007D4FA1">
        <w:rPr>
          <w:rFonts w:ascii="Times New Roman" w:hAnsi="Times New Roman" w:cs="Times New Roman"/>
          <w:i/>
          <w:sz w:val="24"/>
          <w:szCs w:val="24"/>
          <w:lang w:val="en-ID"/>
        </w:rPr>
        <w:t>Property</w:t>
      </w:r>
      <w:r w:rsidRPr="007D4FA1">
        <w:rPr>
          <w:rFonts w:ascii="Times New Roman" w:hAnsi="Times New Roman" w:cs="Times New Roman"/>
          <w:sz w:val="24"/>
          <w:szCs w:val="24"/>
          <w:lang w:val="en-ID"/>
        </w:rPr>
        <w:t xml:space="preserve"> dan </w:t>
      </w:r>
      <w:r w:rsidRPr="007D4FA1">
        <w:rPr>
          <w:rFonts w:ascii="Times New Roman" w:hAnsi="Times New Roman" w:cs="Times New Roman"/>
          <w:i/>
          <w:sz w:val="24"/>
          <w:szCs w:val="24"/>
          <w:lang w:val="en-ID"/>
        </w:rPr>
        <w:t>Real Estate</w:t>
      </w:r>
      <w:r w:rsidRPr="007D4FA1">
        <w:rPr>
          <w:rFonts w:ascii="Times New Roman" w:hAnsi="Times New Roman" w:cs="Times New Roman"/>
          <w:sz w:val="24"/>
          <w:szCs w:val="24"/>
          <w:lang w:val="en-ID"/>
        </w:rPr>
        <w:t xml:space="preserve"> Yang Tercatat </w:t>
      </w:r>
      <w:proofErr w:type="gramStart"/>
      <w:r w:rsidRPr="007D4FA1">
        <w:rPr>
          <w:rFonts w:ascii="Times New Roman" w:hAnsi="Times New Roman" w:cs="Times New Roman"/>
          <w:sz w:val="24"/>
          <w:szCs w:val="24"/>
          <w:lang w:val="en-ID"/>
        </w:rPr>
        <w:t>di  Bursa</w:t>
      </w:r>
      <w:proofErr w:type="gramEnd"/>
      <w:r w:rsidRPr="007D4FA1">
        <w:rPr>
          <w:rFonts w:ascii="Times New Roman" w:hAnsi="Times New Roman" w:cs="Times New Roman"/>
          <w:sz w:val="24"/>
          <w:szCs w:val="24"/>
          <w:lang w:val="en-ID"/>
        </w:rPr>
        <w:t xml:space="preserve"> Efek Indonesia (BEI). Periode 2010-2012. </w:t>
      </w:r>
      <w:r w:rsidRPr="007D4FA1">
        <w:rPr>
          <w:rFonts w:ascii="Times New Roman" w:hAnsi="Times New Roman" w:cs="Times New Roman"/>
          <w:i/>
          <w:sz w:val="24"/>
          <w:szCs w:val="24"/>
          <w:lang w:val="en-ID"/>
        </w:rPr>
        <w:t>Jurnal Administrasi Bisnis</w:t>
      </w:r>
      <w:r w:rsidRPr="007D4FA1">
        <w:rPr>
          <w:rFonts w:ascii="Times New Roman" w:hAnsi="Times New Roman" w:cs="Times New Roman"/>
          <w:sz w:val="24"/>
          <w:szCs w:val="24"/>
          <w:lang w:val="en-ID"/>
        </w:rPr>
        <w:t xml:space="preserve"> (JAB)/Volume 8 Nomor 2/Maret 2014.</w:t>
      </w:r>
    </w:p>
    <w:p w:rsidR="008D7D55" w:rsidRPr="007D4FA1" w:rsidRDefault="00FF783A" w:rsidP="00E007D4">
      <w:pPr>
        <w:spacing w:before="240" w:after="0" w:line="276" w:lineRule="auto"/>
        <w:ind w:left="567" w:hanging="567"/>
        <w:jc w:val="both"/>
        <w:rPr>
          <w:rFonts w:ascii="Times New Roman" w:hAnsi="Times New Roman" w:cs="Times New Roman"/>
          <w:sz w:val="24"/>
          <w:szCs w:val="24"/>
          <w:lang w:val="en-ID"/>
        </w:rPr>
      </w:pPr>
      <w:hyperlink r:id="rId8" w:history="1">
        <w:r w:rsidR="008D7D55" w:rsidRPr="007D4FA1">
          <w:rPr>
            <w:rStyle w:val="Hyperlink"/>
            <w:rFonts w:ascii="Times New Roman" w:hAnsi="Times New Roman" w:cs="Times New Roman"/>
            <w:sz w:val="24"/>
            <w:szCs w:val="24"/>
            <w:lang w:val="en-ID"/>
          </w:rPr>
          <w:t>www.idx.com</w:t>
        </w:r>
      </w:hyperlink>
    </w:p>
    <w:p w:rsidR="008D7D55" w:rsidRPr="007D4FA1" w:rsidRDefault="00FF783A" w:rsidP="00E007D4">
      <w:pPr>
        <w:spacing w:before="240" w:after="0" w:line="276" w:lineRule="auto"/>
        <w:ind w:left="567" w:hanging="567"/>
        <w:jc w:val="both"/>
        <w:rPr>
          <w:rFonts w:ascii="Times New Roman" w:hAnsi="Times New Roman" w:cs="Times New Roman"/>
          <w:sz w:val="24"/>
          <w:szCs w:val="24"/>
          <w:lang w:val="en-ID"/>
        </w:rPr>
      </w:pPr>
      <w:hyperlink r:id="rId9" w:history="1">
        <w:r w:rsidR="008D7D55" w:rsidRPr="007D4FA1">
          <w:rPr>
            <w:rStyle w:val="Hyperlink"/>
            <w:rFonts w:ascii="Times New Roman" w:hAnsi="Times New Roman" w:cs="Times New Roman"/>
            <w:sz w:val="24"/>
            <w:szCs w:val="24"/>
            <w:lang w:val="en-ID"/>
          </w:rPr>
          <w:t>www.sahamok.com</w:t>
        </w:r>
      </w:hyperlink>
    </w:p>
    <w:p w:rsidR="008D7D55" w:rsidRPr="00B01CAB" w:rsidRDefault="008D7D55" w:rsidP="00E007D4">
      <w:pPr>
        <w:spacing w:line="276" w:lineRule="auto"/>
        <w:rPr>
          <w:rFonts w:ascii="Times New Roman" w:hAnsi="Times New Roman" w:cs="Times New Roman"/>
          <w:b/>
          <w:sz w:val="24"/>
          <w:szCs w:val="24"/>
        </w:rPr>
      </w:pPr>
    </w:p>
    <w:sectPr w:rsidR="008D7D55" w:rsidRPr="00B01CAB" w:rsidSect="00CD0211">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altName w:val="CommercialPi BT"/>
    <w:panose1 w:val="05000000000000000000"/>
    <w:charset w:val="02"/>
    <w:family w:val="auto"/>
    <w:notTrueTyp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7496"/>
    <w:multiLevelType w:val="hybridMultilevel"/>
    <w:tmpl w:val="AD6CA630"/>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192F4985"/>
    <w:multiLevelType w:val="hybridMultilevel"/>
    <w:tmpl w:val="E95852F0"/>
    <w:lvl w:ilvl="0" w:tplc="D5B0412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3F8A53A3"/>
    <w:multiLevelType w:val="hybridMultilevel"/>
    <w:tmpl w:val="332465DC"/>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44872453"/>
    <w:multiLevelType w:val="hybridMultilevel"/>
    <w:tmpl w:val="4BCC5528"/>
    <w:lvl w:ilvl="0" w:tplc="8068A66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4BFE06CA"/>
    <w:multiLevelType w:val="hybridMultilevel"/>
    <w:tmpl w:val="07385756"/>
    <w:lvl w:ilvl="0" w:tplc="C744111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nsid w:val="51E15E2B"/>
    <w:multiLevelType w:val="hybridMultilevel"/>
    <w:tmpl w:val="7B76BD12"/>
    <w:lvl w:ilvl="0" w:tplc="6A445274">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62326CD1"/>
    <w:multiLevelType w:val="hybridMultilevel"/>
    <w:tmpl w:val="87A2D7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660353CE"/>
    <w:multiLevelType w:val="hybridMultilevel"/>
    <w:tmpl w:val="053E7E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74995958"/>
    <w:multiLevelType w:val="hybridMultilevel"/>
    <w:tmpl w:val="3B3AAF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79ED49C3"/>
    <w:multiLevelType w:val="hybridMultilevel"/>
    <w:tmpl w:val="0AE2EBBA"/>
    <w:lvl w:ilvl="0" w:tplc="0409000D">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6"/>
  </w:num>
  <w:num w:numId="4">
    <w:abstractNumId w:val="5"/>
  </w:num>
  <w:num w:numId="5">
    <w:abstractNumId w:val="9"/>
  </w:num>
  <w:num w:numId="6">
    <w:abstractNumId w:val="2"/>
  </w:num>
  <w:num w:numId="7">
    <w:abstractNumId w:val="0"/>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E2E"/>
    <w:rsid w:val="00044DEC"/>
    <w:rsid w:val="000467F5"/>
    <w:rsid w:val="000A58C8"/>
    <w:rsid w:val="001B1D5E"/>
    <w:rsid w:val="001F7A1C"/>
    <w:rsid w:val="00206035"/>
    <w:rsid w:val="00293CE8"/>
    <w:rsid w:val="002A4DE0"/>
    <w:rsid w:val="003533E2"/>
    <w:rsid w:val="00411E15"/>
    <w:rsid w:val="00432FB5"/>
    <w:rsid w:val="00464E05"/>
    <w:rsid w:val="004F5A5A"/>
    <w:rsid w:val="005553C3"/>
    <w:rsid w:val="00560E6F"/>
    <w:rsid w:val="005A0CB5"/>
    <w:rsid w:val="005C258B"/>
    <w:rsid w:val="00854E2E"/>
    <w:rsid w:val="008D7D55"/>
    <w:rsid w:val="00920D3A"/>
    <w:rsid w:val="00983162"/>
    <w:rsid w:val="009A7B21"/>
    <w:rsid w:val="00B01CAB"/>
    <w:rsid w:val="00B03E14"/>
    <w:rsid w:val="00B34293"/>
    <w:rsid w:val="00BF78C0"/>
    <w:rsid w:val="00CD0211"/>
    <w:rsid w:val="00CE133D"/>
    <w:rsid w:val="00DB7364"/>
    <w:rsid w:val="00E007D4"/>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E2E"/>
    <w:rPr>
      <w:color w:val="0563C1" w:themeColor="hyperlink"/>
      <w:u w:val="single"/>
    </w:rPr>
  </w:style>
  <w:style w:type="character" w:customStyle="1" w:styleId="UnresolvedMention">
    <w:name w:val="Unresolved Mention"/>
    <w:basedOn w:val="DefaultParagraphFont"/>
    <w:uiPriority w:val="99"/>
    <w:semiHidden/>
    <w:unhideWhenUsed/>
    <w:rsid w:val="00854E2E"/>
    <w:rPr>
      <w:color w:val="605E5C"/>
      <w:shd w:val="clear" w:color="auto" w:fill="E1DFDD"/>
    </w:rPr>
  </w:style>
  <w:style w:type="paragraph" w:styleId="ListParagraph">
    <w:name w:val="List Paragraph"/>
    <w:basedOn w:val="Normal"/>
    <w:uiPriority w:val="34"/>
    <w:qFormat/>
    <w:rsid w:val="00DB7364"/>
    <w:pPr>
      <w:ind w:left="720"/>
      <w:contextualSpacing/>
    </w:pPr>
  </w:style>
  <w:style w:type="paragraph" w:styleId="BalloonText">
    <w:name w:val="Balloon Text"/>
    <w:basedOn w:val="Normal"/>
    <w:link w:val="BalloonTextChar"/>
    <w:uiPriority w:val="99"/>
    <w:semiHidden/>
    <w:unhideWhenUsed/>
    <w:rsid w:val="00CD0211"/>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CD0211"/>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E2E"/>
    <w:rPr>
      <w:color w:val="0563C1" w:themeColor="hyperlink"/>
      <w:u w:val="single"/>
    </w:rPr>
  </w:style>
  <w:style w:type="character" w:customStyle="1" w:styleId="UnresolvedMention">
    <w:name w:val="Unresolved Mention"/>
    <w:basedOn w:val="DefaultParagraphFont"/>
    <w:uiPriority w:val="99"/>
    <w:semiHidden/>
    <w:unhideWhenUsed/>
    <w:rsid w:val="00854E2E"/>
    <w:rPr>
      <w:color w:val="605E5C"/>
      <w:shd w:val="clear" w:color="auto" w:fill="E1DFDD"/>
    </w:rPr>
  </w:style>
  <w:style w:type="paragraph" w:styleId="ListParagraph">
    <w:name w:val="List Paragraph"/>
    <w:basedOn w:val="Normal"/>
    <w:uiPriority w:val="34"/>
    <w:qFormat/>
    <w:rsid w:val="00DB7364"/>
    <w:pPr>
      <w:ind w:left="720"/>
      <w:contextualSpacing/>
    </w:pPr>
  </w:style>
  <w:style w:type="paragraph" w:styleId="BalloonText">
    <w:name w:val="Balloon Text"/>
    <w:basedOn w:val="Normal"/>
    <w:link w:val="BalloonTextChar"/>
    <w:uiPriority w:val="99"/>
    <w:semiHidden/>
    <w:unhideWhenUsed/>
    <w:rsid w:val="00CD0211"/>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CD0211"/>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m" TargetMode="External"/><Relationship Id="rId3" Type="http://schemas.microsoft.com/office/2007/relationships/stylesWithEffects" Target="stylesWithEffects.xml"/><Relationship Id="rId7" Type="http://schemas.openxmlformats.org/officeDocument/2006/relationships/hyperlink" Target="mailto:merdisa.widyastuti1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rdisa.widyastuti19@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ham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16</Pages>
  <Words>4861</Words>
  <Characters>27712</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Meyyandraa Widya</dc:creator>
  <cp:keywords/>
  <dc:description/>
  <cp:lastModifiedBy>aCadia</cp:lastModifiedBy>
  <cp:revision>27</cp:revision>
  <dcterms:created xsi:type="dcterms:W3CDTF">2019-08-14T10:47:00Z</dcterms:created>
  <dcterms:modified xsi:type="dcterms:W3CDTF">2019-08-19T11:45:00Z</dcterms:modified>
</cp:coreProperties>
</file>