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BE" w:rsidRPr="000E2B09" w:rsidRDefault="003540BE" w:rsidP="003540BE">
      <w:pPr>
        <w:pStyle w:val="ListParagraph"/>
        <w:spacing w:after="0" w:line="240" w:lineRule="auto"/>
        <w:ind w:left="0"/>
        <w:jc w:val="center"/>
        <w:rPr>
          <w:rFonts w:ascii="Times New Roman" w:hAnsi="Times New Roman" w:cs="Times New Roman"/>
          <w:b/>
          <w:sz w:val="24"/>
          <w:szCs w:val="24"/>
        </w:rPr>
      </w:pPr>
      <w:bookmarkStart w:id="0" w:name="_GoBack"/>
      <w:bookmarkEnd w:id="0"/>
      <w:r w:rsidRPr="000E2B09">
        <w:rPr>
          <w:rFonts w:ascii="Times New Roman" w:hAnsi="Times New Roman" w:cs="Times New Roman"/>
          <w:b/>
          <w:sz w:val="24"/>
          <w:szCs w:val="24"/>
        </w:rPr>
        <w:t>PENGARUH TEPUNG DAUN BINAHONG (</w:t>
      </w:r>
      <w:r w:rsidRPr="000E2B09">
        <w:rPr>
          <w:rFonts w:ascii="Times New Roman" w:hAnsi="Times New Roman" w:cs="Times New Roman"/>
          <w:b/>
          <w:i/>
          <w:sz w:val="24"/>
          <w:szCs w:val="24"/>
        </w:rPr>
        <w:t xml:space="preserve">Anredera cordifolia </w:t>
      </w:r>
      <w:r w:rsidRPr="000E2B09">
        <w:rPr>
          <w:rFonts w:ascii="Times New Roman" w:hAnsi="Times New Roman" w:cs="Times New Roman"/>
          <w:b/>
          <w:sz w:val="24"/>
          <w:szCs w:val="24"/>
        </w:rPr>
        <w:t>(Ten.) Steenis) TERHADAP KINERJA AYAM PETELUR JANTAN</w:t>
      </w:r>
    </w:p>
    <w:p w:rsidR="003540BE" w:rsidRPr="00D24DBC" w:rsidRDefault="003540BE" w:rsidP="003540BE">
      <w:pPr>
        <w:pStyle w:val="ListParagraph"/>
        <w:spacing w:after="0" w:line="240" w:lineRule="auto"/>
        <w:ind w:left="0"/>
        <w:jc w:val="center"/>
        <w:rPr>
          <w:rFonts w:ascii="Times New Roman" w:hAnsi="Times New Roman" w:cs="Times New Roman"/>
          <w:sz w:val="24"/>
          <w:szCs w:val="24"/>
        </w:rPr>
      </w:pPr>
    </w:p>
    <w:p w:rsidR="003540BE" w:rsidRPr="000E2B09" w:rsidRDefault="003540BE" w:rsidP="003540BE">
      <w:pPr>
        <w:pStyle w:val="ListParagraph"/>
        <w:spacing w:after="0" w:line="240" w:lineRule="auto"/>
        <w:ind w:left="0"/>
        <w:jc w:val="center"/>
        <w:rPr>
          <w:rFonts w:ascii="Times New Roman" w:hAnsi="Times New Roman" w:cs="Times New Roman"/>
          <w:b/>
          <w:sz w:val="24"/>
          <w:szCs w:val="24"/>
        </w:rPr>
      </w:pPr>
      <w:r w:rsidRPr="000E2B09">
        <w:rPr>
          <w:rFonts w:ascii="Times New Roman" w:hAnsi="Times New Roman" w:cs="Times New Roman"/>
          <w:b/>
          <w:sz w:val="24"/>
          <w:szCs w:val="24"/>
        </w:rPr>
        <w:t>M. Anjas Indra Cahya</w:t>
      </w:r>
    </w:p>
    <w:p w:rsidR="003540BE" w:rsidRDefault="003540BE" w:rsidP="003540BE">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Program Studi Peternakan Fakultas Agroindustri Universitas Mercu </w:t>
      </w:r>
      <w:r w:rsidR="000E2B09">
        <w:rPr>
          <w:rFonts w:ascii="Times New Roman" w:hAnsi="Times New Roman" w:cs="Times New Roman"/>
          <w:sz w:val="24"/>
          <w:szCs w:val="24"/>
        </w:rPr>
        <w:t>Buana Yogyakarta, jalan Wates KM</w:t>
      </w:r>
      <w:r>
        <w:rPr>
          <w:rFonts w:ascii="Times New Roman" w:hAnsi="Times New Roman" w:cs="Times New Roman"/>
          <w:sz w:val="24"/>
          <w:szCs w:val="24"/>
        </w:rPr>
        <w:t>.10, Argomulyo, Sedayu, Bantul, Daerah Istimewa Yogyakarta</w:t>
      </w:r>
    </w:p>
    <w:p w:rsidR="003540BE" w:rsidRPr="003540BE" w:rsidRDefault="003540BE" w:rsidP="003540BE">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Anjasindra1997@gmail.com</w:t>
      </w:r>
    </w:p>
    <w:p w:rsidR="003540BE" w:rsidRPr="00D24DBC" w:rsidRDefault="003540BE" w:rsidP="003540BE">
      <w:pPr>
        <w:pStyle w:val="ListParagraph"/>
        <w:spacing w:after="0" w:line="240" w:lineRule="auto"/>
        <w:ind w:left="0"/>
        <w:rPr>
          <w:rFonts w:ascii="Times New Roman" w:hAnsi="Times New Roman" w:cs="Times New Roman"/>
          <w:b/>
          <w:sz w:val="24"/>
          <w:szCs w:val="24"/>
        </w:rPr>
      </w:pPr>
    </w:p>
    <w:p w:rsidR="003540BE" w:rsidRPr="00D24DBC" w:rsidRDefault="003540BE" w:rsidP="003540BE">
      <w:pPr>
        <w:pStyle w:val="ListParagraph"/>
        <w:spacing w:after="0" w:line="240" w:lineRule="auto"/>
        <w:ind w:left="0"/>
        <w:jc w:val="center"/>
        <w:rPr>
          <w:rFonts w:ascii="Times New Roman" w:hAnsi="Times New Roman" w:cs="Times New Roman"/>
          <w:b/>
          <w:sz w:val="24"/>
          <w:szCs w:val="24"/>
        </w:rPr>
      </w:pPr>
      <w:r w:rsidRPr="00D24DBC">
        <w:rPr>
          <w:rFonts w:ascii="Times New Roman" w:hAnsi="Times New Roman" w:cs="Times New Roman"/>
          <w:b/>
          <w:sz w:val="24"/>
          <w:szCs w:val="24"/>
        </w:rPr>
        <w:t>INTISARI*)</w:t>
      </w:r>
    </w:p>
    <w:p w:rsidR="003540BE" w:rsidRPr="00D24DBC" w:rsidRDefault="003540BE" w:rsidP="003540BE">
      <w:pPr>
        <w:pStyle w:val="ListParagraph"/>
        <w:spacing w:after="0" w:line="240" w:lineRule="auto"/>
        <w:ind w:left="0"/>
        <w:jc w:val="both"/>
        <w:rPr>
          <w:rFonts w:ascii="Times New Roman" w:hAnsi="Times New Roman" w:cs="Times New Roman"/>
          <w:sz w:val="24"/>
          <w:szCs w:val="24"/>
        </w:rPr>
      </w:pPr>
    </w:p>
    <w:p w:rsidR="003540BE" w:rsidRPr="00D24DBC" w:rsidRDefault="003540BE" w:rsidP="003540BE">
      <w:pPr>
        <w:pStyle w:val="ListParagraph"/>
        <w:spacing w:after="0" w:line="240" w:lineRule="auto"/>
        <w:ind w:left="0" w:firstLine="720"/>
        <w:jc w:val="both"/>
        <w:rPr>
          <w:rFonts w:ascii="Times New Roman" w:hAnsi="Times New Roman" w:cs="Times New Roman"/>
          <w:sz w:val="24"/>
          <w:szCs w:val="24"/>
        </w:rPr>
      </w:pPr>
      <w:r w:rsidRPr="00D24DBC">
        <w:rPr>
          <w:rFonts w:ascii="Times New Roman" w:hAnsi="Times New Roman" w:cs="Times New Roman"/>
          <w:sz w:val="24"/>
          <w:szCs w:val="24"/>
        </w:rPr>
        <w:t xml:space="preserve">Penelitian ini bertujuan untuk mengetahui pengaruh pemberian tepung daun binahong dalam </w:t>
      </w:r>
      <w:r>
        <w:rPr>
          <w:rFonts w:ascii="Times New Roman" w:hAnsi="Times New Roman" w:cs="Times New Roman"/>
          <w:sz w:val="24"/>
          <w:szCs w:val="24"/>
        </w:rPr>
        <w:t>ransum</w:t>
      </w:r>
      <w:r w:rsidRPr="00D24DBC">
        <w:rPr>
          <w:rFonts w:ascii="Times New Roman" w:hAnsi="Times New Roman" w:cs="Times New Roman"/>
          <w:sz w:val="24"/>
          <w:szCs w:val="24"/>
        </w:rPr>
        <w:t xml:space="preserve"> terhadap kinerja ayam petelur jantan. Penelitian ini menggunakan 60 ekor ayam petelur jantan umur 1 hari selama 7 minggu pemeliharaan. Rancangan yang digunakan Rancangan Acak Lengkap (RAL) pola searah 4 perlakuan, 3 ulangan dan 5 ekor ayam setiap ulangan. Penelitian ini menggunakan tepung daun binahong yang ditambahkan dalam pakan dengan level 0, 0</w:t>
      </w:r>
      <w:proofErr w:type="gramStart"/>
      <w:r w:rsidRPr="00D24DBC">
        <w:rPr>
          <w:rFonts w:ascii="Times New Roman" w:hAnsi="Times New Roman" w:cs="Times New Roman"/>
          <w:sz w:val="24"/>
          <w:szCs w:val="24"/>
        </w:rPr>
        <w:t>,2</w:t>
      </w:r>
      <w:proofErr w:type="gramEnd"/>
      <w:r w:rsidRPr="00D24DBC">
        <w:rPr>
          <w:rFonts w:ascii="Times New Roman" w:hAnsi="Times New Roman" w:cs="Times New Roman"/>
          <w:sz w:val="24"/>
          <w:szCs w:val="24"/>
        </w:rPr>
        <w:t>%, 0,4% dan 0,6%</w:t>
      </w:r>
      <w:r>
        <w:rPr>
          <w:rFonts w:ascii="Times New Roman" w:hAnsi="Times New Roman" w:cs="Times New Roman"/>
          <w:sz w:val="24"/>
          <w:szCs w:val="24"/>
        </w:rPr>
        <w:t xml:space="preserve"> dari pakan. Variabel yang diamati</w:t>
      </w:r>
      <w:r w:rsidRPr="00D24DBC">
        <w:rPr>
          <w:rFonts w:ascii="Times New Roman" w:hAnsi="Times New Roman" w:cs="Times New Roman"/>
          <w:sz w:val="24"/>
          <w:szCs w:val="24"/>
        </w:rPr>
        <w:t xml:space="preserve"> adalah konsumsi pakan, pertambahan bobot badan, konversi pakan, mortalitas, </w:t>
      </w:r>
      <w:r w:rsidRPr="003C4DF5">
        <w:rPr>
          <w:rFonts w:ascii="Times New Roman" w:hAnsi="Times New Roman" w:cs="Times New Roman"/>
          <w:i/>
          <w:sz w:val="24"/>
          <w:szCs w:val="24"/>
        </w:rPr>
        <w:t xml:space="preserve">Income </w:t>
      </w:r>
      <w:proofErr w:type="gramStart"/>
      <w:r w:rsidRPr="003C4DF5">
        <w:rPr>
          <w:rFonts w:ascii="Times New Roman" w:hAnsi="Times New Roman" w:cs="Times New Roman"/>
          <w:i/>
          <w:sz w:val="24"/>
          <w:szCs w:val="24"/>
        </w:rPr>
        <w:t>Over Feed And</w:t>
      </w:r>
      <w:proofErr w:type="gramEnd"/>
      <w:r w:rsidRPr="003C4DF5">
        <w:rPr>
          <w:rFonts w:ascii="Times New Roman" w:hAnsi="Times New Roman" w:cs="Times New Roman"/>
          <w:i/>
          <w:sz w:val="24"/>
          <w:szCs w:val="24"/>
        </w:rPr>
        <w:t xml:space="preserve"> Chick Cost</w:t>
      </w:r>
      <w:r w:rsidRPr="00D24DBC">
        <w:rPr>
          <w:rFonts w:ascii="Times New Roman" w:hAnsi="Times New Roman" w:cs="Times New Roman"/>
          <w:sz w:val="24"/>
          <w:szCs w:val="24"/>
        </w:rPr>
        <w:t xml:space="preserve"> (IOFCC) dan Indeks Performa (IP). Hasil yang diperoleh dianalisis </w:t>
      </w:r>
      <w:r>
        <w:rPr>
          <w:rFonts w:ascii="Times New Roman" w:hAnsi="Times New Roman" w:cs="Times New Roman"/>
          <w:sz w:val="24"/>
          <w:szCs w:val="24"/>
        </w:rPr>
        <w:t>dengan analisis variansi (</w:t>
      </w:r>
      <w:r w:rsidRPr="00D24DBC">
        <w:rPr>
          <w:rFonts w:ascii="Times New Roman" w:hAnsi="Times New Roman" w:cs="Times New Roman"/>
          <w:sz w:val="24"/>
          <w:szCs w:val="24"/>
        </w:rPr>
        <w:t>sidik ragam</w:t>
      </w:r>
      <w:r>
        <w:rPr>
          <w:rFonts w:ascii="Times New Roman" w:hAnsi="Times New Roman" w:cs="Times New Roman"/>
          <w:sz w:val="24"/>
          <w:szCs w:val="24"/>
        </w:rPr>
        <w:t>). Data penelitian ini disimpulkan</w:t>
      </w:r>
      <w:r w:rsidRPr="00D24DBC">
        <w:rPr>
          <w:rFonts w:ascii="Times New Roman" w:hAnsi="Times New Roman" w:cs="Times New Roman"/>
          <w:sz w:val="24"/>
          <w:szCs w:val="24"/>
        </w:rPr>
        <w:t xml:space="preserve"> bahwa penambahan t</w:t>
      </w:r>
      <w:r>
        <w:rPr>
          <w:rFonts w:ascii="Times New Roman" w:hAnsi="Times New Roman" w:cs="Times New Roman"/>
          <w:sz w:val="24"/>
          <w:szCs w:val="24"/>
        </w:rPr>
        <w:t>epung daun  binahong dalam ransum</w:t>
      </w:r>
      <w:r w:rsidRPr="00D24DBC">
        <w:rPr>
          <w:rFonts w:ascii="Times New Roman" w:hAnsi="Times New Roman" w:cs="Times New Roman"/>
          <w:sz w:val="24"/>
          <w:szCs w:val="24"/>
        </w:rPr>
        <w:t xml:space="preserve"> hing</w:t>
      </w:r>
      <w:r>
        <w:rPr>
          <w:rFonts w:ascii="Times New Roman" w:hAnsi="Times New Roman" w:cs="Times New Roman"/>
          <w:sz w:val="24"/>
          <w:szCs w:val="24"/>
        </w:rPr>
        <w:t>ga level 0,6% tidak mempengaruhi</w:t>
      </w:r>
      <w:r w:rsidRPr="00D24DBC">
        <w:rPr>
          <w:rFonts w:ascii="Times New Roman" w:hAnsi="Times New Roman" w:cs="Times New Roman"/>
          <w:sz w:val="24"/>
          <w:szCs w:val="24"/>
        </w:rPr>
        <w:t xml:space="preserve"> </w:t>
      </w:r>
      <w:r>
        <w:rPr>
          <w:rFonts w:ascii="Times New Roman" w:hAnsi="Times New Roman" w:cs="Times New Roman"/>
          <w:sz w:val="24"/>
          <w:szCs w:val="24"/>
        </w:rPr>
        <w:t>kinerja ayam petelur jantan yang meliputi konsumsi pakan, pertambahan bobot badan, konversi pakan, mortalitas, Income Over Feed And Chick Cost (IOFCC) dan Indeks Performa (IP).</w:t>
      </w:r>
    </w:p>
    <w:p w:rsidR="003540BE" w:rsidRPr="003540BE" w:rsidRDefault="003540BE" w:rsidP="003540BE">
      <w:pPr>
        <w:spacing w:after="0" w:line="240" w:lineRule="auto"/>
        <w:jc w:val="both"/>
        <w:rPr>
          <w:rFonts w:ascii="Times New Roman" w:hAnsi="Times New Roman" w:cs="Times New Roman"/>
          <w:sz w:val="24"/>
          <w:szCs w:val="24"/>
        </w:rPr>
      </w:pPr>
    </w:p>
    <w:p w:rsidR="003540BE" w:rsidRPr="00D24DBC" w:rsidRDefault="003540BE" w:rsidP="003540BE">
      <w:pPr>
        <w:pStyle w:val="ListParagraph"/>
        <w:spacing w:after="0" w:line="240" w:lineRule="auto"/>
        <w:ind w:left="0"/>
        <w:jc w:val="both"/>
        <w:rPr>
          <w:rFonts w:ascii="Times New Roman" w:hAnsi="Times New Roman" w:cs="Times New Roman"/>
          <w:sz w:val="24"/>
          <w:szCs w:val="24"/>
        </w:rPr>
      </w:pPr>
      <w:r w:rsidRPr="00D24DBC">
        <w:rPr>
          <w:rFonts w:ascii="Times New Roman" w:hAnsi="Times New Roman" w:cs="Times New Roman"/>
          <w:sz w:val="24"/>
          <w:szCs w:val="24"/>
        </w:rPr>
        <w:t xml:space="preserve">Kata </w:t>
      </w:r>
      <w:proofErr w:type="gramStart"/>
      <w:r w:rsidRPr="00D24DBC">
        <w:rPr>
          <w:rFonts w:ascii="Times New Roman" w:hAnsi="Times New Roman" w:cs="Times New Roman"/>
          <w:sz w:val="24"/>
          <w:szCs w:val="24"/>
        </w:rPr>
        <w:t>kunci :</w:t>
      </w:r>
      <w:proofErr w:type="gramEnd"/>
      <w:r w:rsidRPr="00D24DBC">
        <w:rPr>
          <w:rFonts w:ascii="Times New Roman" w:hAnsi="Times New Roman" w:cs="Times New Roman"/>
          <w:sz w:val="24"/>
          <w:szCs w:val="24"/>
        </w:rPr>
        <w:t xml:space="preserve"> tepung daun binahong, kinerja, ayam petelur jantan</w:t>
      </w:r>
    </w:p>
    <w:p w:rsidR="003540BE" w:rsidRPr="00D24DBC" w:rsidRDefault="003540BE" w:rsidP="003540BE">
      <w:pPr>
        <w:tabs>
          <w:tab w:val="left" w:pos="1065"/>
        </w:tabs>
        <w:spacing w:after="0" w:line="240" w:lineRule="auto"/>
        <w:rPr>
          <w:rFonts w:ascii="Times New Roman" w:hAnsi="Times New Roman" w:cs="Times New Roman"/>
          <w:sz w:val="24"/>
          <w:szCs w:val="24"/>
        </w:rPr>
      </w:pPr>
    </w:p>
    <w:p w:rsidR="003540BE" w:rsidRPr="000E2B09" w:rsidRDefault="003540BE" w:rsidP="003540BE">
      <w:pPr>
        <w:tabs>
          <w:tab w:val="left" w:pos="1065"/>
        </w:tabs>
        <w:spacing w:line="360" w:lineRule="auto"/>
        <w:jc w:val="center"/>
        <w:rPr>
          <w:rFonts w:ascii="Times New Roman" w:hAnsi="Times New Roman" w:cs="Times New Roman"/>
          <w:b/>
          <w:sz w:val="24"/>
          <w:szCs w:val="24"/>
        </w:rPr>
      </w:pPr>
      <w:r w:rsidRPr="000E2B09">
        <w:rPr>
          <w:rFonts w:ascii="Times New Roman" w:hAnsi="Times New Roman" w:cs="Times New Roman"/>
          <w:b/>
          <w:sz w:val="24"/>
          <w:szCs w:val="24"/>
        </w:rPr>
        <w:t xml:space="preserve">THE EFFECT OF </w:t>
      </w:r>
      <w:r w:rsidRPr="000E2B09">
        <w:rPr>
          <w:rFonts w:ascii="Times New Roman" w:hAnsi="Times New Roman" w:cs="Times New Roman"/>
          <w:b/>
          <w:i/>
          <w:sz w:val="24"/>
          <w:szCs w:val="24"/>
        </w:rPr>
        <w:t xml:space="preserve">Anredera cordifolia </w:t>
      </w:r>
      <w:r w:rsidRPr="000E2B09">
        <w:rPr>
          <w:rFonts w:ascii="Times New Roman" w:hAnsi="Times New Roman" w:cs="Times New Roman"/>
          <w:b/>
          <w:sz w:val="24"/>
          <w:szCs w:val="24"/>
        </w:rPr>
        <w:t>(Ten.) Steenis</w:t>
      </w:r>
      <w:r w:rsidRPr="000E2B09">
        <w:rPr>
          <w:rFonts w:ascii="Times New Roman" w:hAnsi="Times New Roman" w:cs="Times New Roman"/>
          <w:b/>
          <w:i/>
          <w:sz w:val="24"/>
          <w:szCs w:val="24"/>
        </w:rPr>
        <w:t xml:space="preserve"> </w:t>
      </w:r>
      <w:r w:rsidRPr="000E2B09">
        <w:rPr>
          <w:rFonts w:ascii="Times New Roman" w:hAnsi="Times New Roman" w:cs="Times New Roman"/>
          <w:b/>
          <w:sz w:val="24"/>
          <w:szCs w:val="24"/>
        </w:rPr>
        <w:t>LEAF MEAL ON PERFORMANCE OF COCKEREL</w:t>
      </w:r>
    </w:p>
    <w:p w:rsidR="003540BE" w:rsidRPr="00D24DBC" w:rsidRDefault="003540BE" w:rsidP="003540BE">
      <w:pPr>
        <w:tabs>
          <w:tab w:val="left" w:pos="10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3540BE" w:rsidRPr="00D24DBC" w:rsidRDefault="003540BE" w:rsidP="003540BE">
      <w:pPr>
        <w:tabs>
          <w:tab w:val="left" w:pos="1065"/>
        </w:tabs>
        <w:spacing w:after="0" w:line="240" w:lineRule="auto"/>
        <w:jc w:val="center"/>
        <w:rPr>
          <w:rFonts w:ascii="Times New Roman" w:hAnsi="Times New Roman" w:cs="Times New Roman"/>
          <w:b/>
          <w:sz w:val="24"/>
          <w:szCs w:val="24"/>
        </w:rPr>
      </w:pPr>
    </w:p>
    <w:p w:rsidR="003540BE" w:rsidRPr="00D24DBC" w:rsidRDefault="003540BE" w:rsidP="003540BE">
      <w:pPr>
        <w:tabs>
          <w:tab w:val="left" w:pos="1065"/>
        </w:tabs>
        <w:spacing w:after="0" w:line="240" w:lineRule="auto"/>
        <w:jc w:val="both"/>
        <w:rPr>
          <w:rFonts w:ascii="Times New Roman" w:hAnsi="Times New Roman" w:cs="Times New Roman"/>
          <w:sz w:val="24"/>
          <w:szCs w:val="24"/>
        </w:rPr>
      </w:pPr>
      <w:r w:rsidRPr="00D24DBC">
        <w:rPr>
          <w:rFonts w:ascii="Times New Roman" w:hAnsi="Times New Roman" w:cs="Times New Roman"/>
          <w:b/>
          <w:sz w:val="24"/>
          <w:szCs w:val="24"/>
        </w:rPr>
        <w:tab/>
      </w:r>
      <w:r>
        <w:rPr>
          <w:rFonts w:ascii="Times New Roman" w:hAnsi="Times New Roman" w:cs="Times New Roman"/>
          <w:sz w:val="24"/>
          <w:szCs w:val="24"/>
        </w:rPr>
        <w:t>The aimed</w:t>
      </w:r>
      <w:r w:rsidRPr="00D24DBC">
        <w:rPr>
          <w:rFonts w:ascii="Times New Roman" w:hAnsi="Times New Roman" w:cs="Times New Roman"/>
          <w:sz w:val="24"/>
          <w:szCs w:val="24"/>
        </w:rPr>
        <w:t xml:space="preserve"> of this study was to determine the effect of </w:t>
      </w:r>
      <w:r w:rsidRPr="00D24DBC">
        <w:rPr>
          <w:rFonts w:ascii="Times New Roman" w:hAnsi="Times New Roman" w:cs="Times New Roman"/>
          <w:i/>
          <w:sz w:val="24"/>
          <w:szCs w:val="24"/>
        </w:rPr>
        <w:t>Anredera cordifolia</w:t>
      </w:r>
      <w:r>
        <w:rPr>
          <w:rFonts w:ascii="Times New Roman" w:hAnsi="Times New Roman" w:cs="Times New Roman"/>
          <w:i/>
          <w:sz w:val="24"/>
          <w:szCs w:val="24"/>
        </w:rPr>
        <w:t xml:space="preserve"> </w:t>
      </w:r>
      <w:r w:rsidRPr="00B57790">
        <w:rPr>
          <w:rFonts w:ascii="Times New Roman" w:hAnsi="Times New Roman" w:cs="Times New Roman"/>
          <w:sz w:val="24"/>
          <w:szCs w:val="24"/>
        </w:rPr>
        <w:t xml:space="preserve">(Ten.) Steenis </w:t>
      </w:r>
      <w:r w:rsidRPr="00D24DBC">
        <w:rPr>
          <w:rFonts w:ascii="Times New Roman" w:hAnsi="Times New Roman" w:cs="Times New Roman"/>
          <w:sz w:val="24"/>
          <w:szCs w:val="24"/>
        </w:rPr>
        <w:t xml:space="preserve">leaf meal in </w:t>
      </w:r>
      <w:r>
        <w:rPr>
          <w:rFonts w:ascii="Times New Roman" w:hAnsi="Times New Roman" w:cs="Times New Roman"/>
          <w:sz w:val="24"/>
          <w:szCs w:val="24"/>
        </w:rPr>
        <w:t>ration on</w:t>
      </w:r>
      <w:r w:rsidRPr="00D24DBC">
        <w:rPr>
          <w:rFonts w:ascii="Times New Roman" w:hAnsi="Times New Roman" w:cs="Times New Roman"/>
          <w:sz w:val="24"/>
          <w:szCs w:val="24"/>
        </w:rPr>
        <w:t xml:space="preserve"> performance of </w:t>
      </w:r>
      <w:r>
        <w:rPr>
          <w:rFonts w:ascii="Times New Roman" w:hAnsi="Times New Roman" w:cs="Times New Roman"/>
          <w:sz w:val="24"/>
          <w:szCs w:val="24"/>
        </w:rPr>
        <w:t>cockerel</w:t>
      </w:r>
      <w:r w:rsidRPr="00D24DBC">
        <w:rPr>
          <w:rFonts w:ascii="Times New Roman" w:hAnsi="Times New Roman" w:cs="Times New Roman"/>
          <w:sz w:val="24"/>
          <w:szCs w:val="24"/>
        </w:rPr>
        <w:t xml:space="preserve">. This study used 60 DOC of </w:t>
      </w:r>
      <w:r>
        <w:rPr>
          <w:rFonts w:ascii="Times New Roman" w:hAnsi="Times New Roman" w:cs="Times New Roman"/>
          <w:sz w:val="24"/>
          <w:szCs w:val="24"/>
        </w:rPr>
        <w:t>cockerel</w:t>
      </w:r>
      <w:r w:rsidRPr="00D24DBC">
        <w:rPr>
          <w:rFonts w:ascii="Times New Roman" w:hAnsi="Times New Roman" w:cs="Times New Roman"/>
          <w:sz w:val="24"/>
          <w:szCs w:val="24"/>
        </w:rPr>
        <w:t xml:space="preserve"> rais</w:t>
      </w:r>
      <w:r>
        <w:rPr>
          <w:rFonts w:ascii="Times New Roman" w:hAnsi="Times New Roman" w:cs="Times New Roman"/>
          <w:sz w:val="24"/>
          <w:szCs w:val="24"/>
        </w:rPr>
        <w:t>ed for 7 weeks. The study used C</w:t>
      </w:r>
      <w:r w:rsidRPr="00D24DBC">
        <w:rPr>
          <w:rFonts w:ascii="Times New Roman" w:hAnsi="Times New Roman" w:cs="Times New Roman"/>
          <w:sz w:val="24"/>
          <w:szCs w:val="24"/>
        </w:rPr>
        <w:t>ompletely</w:t>
      </w:r>
      <w:r>
        <w:rPr>
          <w:rFonts w:ascii="Times New Roman" w:hAnsi="Times New Roman" w:cs="Times New Roman"/>
          <w:sz w:val="24"/>
          <w:szCs w:val="24"/>
        </w:rPr>
        <w:t xml:space="preserve"> Randomized D</w:t>
      </w:r>
      <w:r w:rsidRPr="00D24DBC">
        <w:rPr>
          <w:rFonts w:ascii="Times New Roman" w:hAnsi="Times New Roman" w:cs="Times New Roman"/>
          <w:sz w:val="24"/>
          <w:szCs w:val="24"/>
        </w:rPr>
        <w:t xml:space="preserve">esign (CRD) one way </w:t>
      </w:r>
      <w:r>
        <w:rPr>
          <w:rFonts w:ascii="Times New Roman" w:hAnsi="Times New Roman" w:cs="Times New Roman"/>
          <w:sz w:val="24"/>
          <w:szCs w:val="24"/>
        </w:rPr>
        <w:t xml:space="preserve">anova </w:t>
      </w:r>
      <w:r w:rsidRPr="00D24DBC">
        <w:rPr>
          <w:rFonts w:ascii="Times New Roman" w:hAnsi="Times New Roman" w:cs="Times New Roman"/>
          <w:sz w:val="24"/>
          <w:szCs w:val="24"/>
        </w:rPr>
        <w:t xml:space="preserve">with 4 treatments, 3 replications and 5 chickens every replication. This study used </w:t>
      </w:r>
      <w:r w:rsidRPr="00D24DBC">
        <w:rPr>
          <w:rFonts w:ascii="Times New Roman" w:hAnsi="Times New Roman" w:cs="Times New Roman"/>
          <w:i/>
          <w:sz w:val="24"/>
          <w:szCs w:val="24"/>
        </w:rPr>
        <w:t>Anredera cordifolia</w:t>
      </w:r>
      <w:r>
        <w:rPr>
          <w:rFonts w:ascii="Times New Roman" w:hAnsi="Times New Roman" w:cs="Times New Roman"/>
          <w:i/>
          <w:sz w:val="24"/>
          <w:szCs w:val="24"/>
        </w:rPr>
        <w:t xml:space="preserve"> </w:t>
      </w:r>
      <w:r w:rsidRPr="00B57790">
        <w:rPr>
          <w:rFonts w:ascii="Times New Roman" w:hAnsi="Times New Roman" w:cs="Times New Roman"/>
          <w:sz w:val="24"/>
          <w:szCs w:val="24"/>
        </w:rPr>
        <w:t>(Ten.) Steenis</w:t>
      </w:r>
      <w:r w:rsidRPr="00D24DBC">
        <w:rPr>
          <w:rFonts w:ascii="Times New Roman" w:hAnsi="Times New Roman" w:cs="Times New Roman"/>
          <w:i/>
          <w:sz w:val="24"/>
          <w:szCs w:val="24"/>
        </w:rPr>
        <w:t xml:space="preserve"> </w:t>
      </w:r>
      <w:r w:rsidRPr="00D24DBC">
        <w:rPr>
          <w:rFonts w:ascii="Times New Roman" w:hAnsi="Times New Roman" w:cs="Times New Roman"/>
          <w:sz w:val="24"/>
          <w:szCs w:val="24"/>
        </w:rPr>
        <w:t>le</w:t>
      </w:r>
      <w:r>
        <w:rPr>
          <w:rFonts w:ascii="Times New Roman" w:hAnsi="Times New Roman" w:cs="Times New Roman"/>
          <w:sz w:val="24"/>
          <w:szCs w:val="24"/>
        </w:rPr>
        <w:t>af meal added in ration</w:t>
      </w:r>
      <w:r w:rsidRPr="00D24DBC">
        <w:rPr>
          <w:rFonts w:ascii="Times New Roman" w:hAnsi="Times New Roman" w:cs="Times New Roman"/>
          <w:sz w:val="24"/>
          <w:szCs w:val="24"/>
        </w:rPr>
        <w:t xml:space="preserve"> with level 0%, </w:t>
      </w:r>
      <w:r>
        <w:rPr>
          <w:rFonts w:ascii="Times New Roman" w:hAnsi="Times New Roman" w:cs="Times New Roman"/>
          <w:sz w:val="24"/>
          <w:szCs w:val="24"/>
        </w:rPr>
        <w:t>0</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0,4%, and 0,6%. Variable </w:t>
      </w:r>
      <w:r w:rsidRPr="00D24DBC">
        <w:rPr>
          <w:rFonts w:ascii="Times New Roman" w:hAnsi="Times New Roman" w:cs="Times New Roman"/>
          <w:sz w:val="24"/>
          <w:szCs w:val="24"/>
        </w:rPr>
        <w:t>measured were feed intake, body weight gain, FCR, mortality</w:t>
      </w:r>
      <w:r>
        <w:rPr>
          <w:rFonts w:ascii="Times New Roman" w:hAnsi="Times New Roman" w:cs="Times New Roman"/>
          <w:sz w:val="24"/>
          <w:szCs w:val="24"/>
        </w:rPr>
        <w:t>,</w:t>
      </w:r>
      <w:r w:rsidRPr="00D24DBC">
        <w:rPr>
          <w:rFonts w:ascii="Times New Roman" w:hAnsi="Times New Roman" w:cs="Times New Roman"/>
          <w:sz w:val="24"/>
          <w:szCs w:val="24"/>
        </w:rPr>
        <w:t xml:space="preserve"> IOFCC, and performance</w:t>
      </w:r>
      <w:r>
        <w:rPr>
          <w:rFonts w:ascii="Times New Roman" w:hAnsi="Times New Roman" w:cs="Times New Roman"/>
          <w:sz w:val="24"/>
          <w:szCs w:val="24"/>
        </w:rPr>
        <w:t xml:space="preserve"> index. Data was</w:t>
      </w:r>
      <w:r w:rsidRPr="00D24DBC">
        <w:rPr>
          <w:rFonts w:ascii="Times New Roman" w:hAnsi="Times New Roman" w:cs="Times New Roman"/>
          <w:sz w:val="24"/>
          <w:szCs w:val="24"/>
        </w:rPr>
        <w:t xml:space="preserve"> </w:t>
      </w:r>
      <w:proofErr w:type="gramStart"/>
      <w:r w:rsidRPr="00D24DBC">
        <w:rPr>
          <w:rFonts w:ascii="Times New Roman" w:hAnsi="Times New Roman" w:cs="Times New Roman"/>
          <w:sz w:val="24"/>
          <w:szCs w:val="24"/>
        </w:rPr>
        <w:t xml:space="preserve">analyzed  </w:t>
      </w:r>
      <w:r>
        <w:rPr>
          <w:rFonts w:ascii="Times New Roman" w:hAnsi="Times New Roman" w:cs="Times New Roman"/>
          <w:sz w:val="24"/>
          <w:szCs w:val="24"/>
        </w:rPr>
        <w:t>by</w:t>
      </w:r>
      <w:proofErr w:type="gramEnd"/>
      <w:r w:rsidRPr="00D24DBC">
        <w:rPr>
          <w:rFonts w:ascii="Times New Roman" w:hAnsi="Times New Roman" w:cs="Times New Roman"/>
          <w:sz w:val="24"/>
          <w:szCs w:val="24"/>
        </w:rPr>
        <w:t xml:space="preserve"> ANOVA</w:t>
      </w:r>
      <w:r>
        <w:rPr>
          <w:rFonts w:ascii="Times New Roman" w:hAnsi="Times New Roman" w:cs="Times New Roman"/>
          <w:sz w:val="24"/>
          <w:szCs w:val="24"/>
        </w:rPr>
        <w:t xml:space="preserve">. The result from the research concluded </w:t>
      </w:r>
      <w:proofErr w:type="gramStart"/>
      <w:r>
        <w:rPr>
          <w:rFonts w:ascii="Times New Roman" w:hAnsi="Times New Roman" w:cs="Times New Roman"/>
          <w:sz w:val="24"/>
          <w:szCs w:val="24"/>
        </w:rPr>
        <w:t xml:space="preserve">that </w:t>
      </w:r>
      <w:r w:rsidRPr="00D24DBC">
        <w:rPr>
          <w:rFonts w:ascii="Times New Roman" w:hAnsi="Times New Roman" w:cs="Times New Roman"/>
          <w:sz w:val="24"/>
          <w:szCs w:val="24"/>
        </w:rPr>
        <w:t xml:space="preserve"> </w:t>
      </w:r>
      <w:r w:rsidRPr="00D24DBC">
        <w:rPr>
          <w:rFonts w:ascii="Times New Roman" w:hAnsi="Times New Roman" w:cs="Times New Roman"/>
          <w:i/>
          <w:sz w:val="24"/>
          <w:szCs w:val="24"/>
        </w:rPr>
        <w:t>Anredera</w:t>
      </w:r>
      <w:proofErr w:type="gramEnd"/>
      <w:r w:rsidRPr="00D24DBC">
        <w:rPr>
          <w:rFonts w:ascii="Times New Roman" w:hAnsi="Times New Roman" w:cs="Times New Roman"/>
          <w:i/>
          <w:sz w:val="24"/>
          <w:szCs w:val="24"/>
        </w:rPr>
        <w:t xml:space="preserve"> cordifolia</w:t>
      </w:r>
      <w:r>
        <w:rPr>
          <w:rFonts w:ascii="Times New Roman" w:hAnsi="Times New Roman" w:cs="Times New Roman"/>
          <w:i/>
          <w:sz w:val="24"/>
          <w:szCs w:val="24"/>
        </w:rPr>
        <w:t xml:space="preserve"> </w:t>
      </w:r>
      <w:r w:rsidRPr="00B57790">
        <w:rPr>
          <w:rFonts w:ascii="Times New Roman" w:hAnsi="Times New Roman" w:cs="Times New Roman"/>
          <w:sz w:val="24"/>
          <w:szCs w:val="24"/>
        </w:rPr>
        <w:t xml:space="preserve">(Ten.) Steenis </w:t>
      </w:r>
      <w:r>
        <w:rPr>
          <w:rFonts w:ascii="Times New Roman" w:hAnsi="Times New Roman" w:cs="Times New Roman"/>
          <w:sz w:val="24"/>
          <w:szCs w:val="24"/>
        </w:rPr>
        <w:t>leaf meal in ration until</w:t>
      </w:r>
      <w:r w:rsidRPr="00D24DBC">
        <w:rPr>
          <w:rFonts w:ascii="Times New Roman" w:hAnsi="Times New Roman" w:cs="Times New Roman"/>
          <w:sz w:val="24"/>
          <w:szCs w:val="24"/>
        </w:rPr>
        <w:t xml:space="preserve"> level 0</w:t>
      </w:r>
      <w:proofErr w:type="gramStart"/>
      <w:r w:rsidRPr="00D24DBC">
        <w:rPr>
          <w:rFonts w:ascii="Times New Roman" w:hAnsi="Times New Roman" w:cs="Times New Roman"/>
          <w:sz w:val="24"/>
          <w:szCs w:val="24"/>
        </w:rPr>
        <w:t>,6</w:t>
      </w:r>
      <w:proofErr w:type="gramEnd"/>
      <w:r w:rsidRPr="00D24DBC">
        <w:rPr>
          <w:rFonts w:ascii="Times New Roman" w:hAnsi="Times New Roman" w:cs="Times New Roman"/>
          <w:sz w:val="24"/>
          <w:szCs w:val="24"/>
        </w:rPr>
        <w:t xml:space="preserve">% </w:t>
      </w:r>
      <w:r>
        <w:rPr>
          <w:rFonts w:ascii="Times New Roman" w:hAnsi="Times New Roman" w:cs="Times New Roman"/>
          <w:sz w:val="24"/>
          <w:szCs w:val="24"/>
        </w:rPr>
        <w:t>did not effect</w:t>
      </w:r>
      <w:r w:rsidRPr="00D24DBC">
        <w:rPr>
          <w:rFonts w:ascii="Times New Roman" w:hAnsi="Times New Roman" w:cs="Times New Roman"/>
          <w:sz w:val="24"/>
          <w:szCs w:val="24"/>
        </w:rPr>
        <w:t xml:space="preserve"> on</w:t>
      </w:r>
      <w:r>
        <w:rPr>
          <w:rFonts w:ascii="Times New Roman" w:hAnsi="Times New Roman" w:cs="Times New Roman"/>
          <w:sz w:val="24"/>
          <w:szCs w:val="24"/>
        </w:rPr>
        <w:t xml:space="preserve"> performance of cockerel included feed intake, body weight gain, FCR, mortality, IOFCC, and performance index</w:t>
      </w:r>
      <w:r w:rsidRPr="00D24DBC">
        <w:rPr>
          <w:rFonts w:ascii="Times New Roman" w:hAnsi="Times New Roman" w:cs="Times New Roman"/>
          <w:sz w:val="24"/>
          <w:szCs w:val="24"/>
        </w:rPr>
        <w:t xml:space="preserve">. </w:t>
      </w:r>
    </w:p>
    <w:p w:rsidR="003540BE" w:rsidRPr="00D24DBC" w:rsidRDefault="003540BE" w:rsidP="003540BE">
      <w:pPr>
        <w:tabs>
          <w:tab w:val="left" w:pos="1065"/>
        </w:tabs>
        <w:spacing w:after="0" w:line="240" w:lineRule="auto"/>
        <w:jc w:val="both"/>
        <w:rPr>
          <w:rFonts w:ascii="Times New Roman" w:hAnsi="Times New Roman" w:cs="Times New Roman"/>
          <w:sz w:val="24"/>
          <w:szCs w:val="24"/>
        </w:rPr>
      </w:pPr>
    </w:p>
    <w:p w:rsidR="003540BE" w:rsidRDefault="003540BE" w:rsidP="003540BE">
      <w:pPr>
        <w:tabs>
          <w:tab w:val="left" w:pos="1065"/>
        </w:tabs>
        <w:spacing w:after="0" w:line="240" w:lineRule="auto"/>
        <w:jc w:val="both"/>
        <w:rPr>
          <w:rFonts w:ascii="Times New Roman" w:hAnsi="Times New Roman" w:cs="Times New Roman"/>
          <w:sz w:val="24"/>
          <w:szCs w:val="24"/>
        </w:rPr>
      </w:pPr>
    </w:p>
    <w:p w:rsidR="003540BE" w:rsidRPr="00D24DBC" w:rsidRDefault="003540BE" w:rsidP="003540BE">
      <w:pPr>
        <w:tabs>
          <w:tab w:val="left" w:pos="1065"/>
        </w:tabs>
        <w:spacing w:after="0" w:line="240" w:lineRule="auto"/>
        <w:jc w:val="both"/>
        <w:rPr>
          <w:rFonts w:ascii="Times New Roman" w:hAnsi="Times New Roman" w:cs="Times New Roman"/>
          <w:sz w:val="24"/>
          <w:szCs w:val="24"/>
        </w:rPr>
      </w:pPr>
    </w:p>
    <w:p w:rsidR="003540BE" w:rsidRPr="00D24DBC" w:rsidRDefault="003540BE" w:rsidP="003540BE">
      <w:pPr>
        <w:tabs>
          <w:tab w:val="left" w:pos="1065"/>
        </w:tabs>
        <w:spacing w:after="0" w:line="240" w:lineRule="auto"/>
        <w:jc w:val="both"/>
        <w:rPr>
          <w:rFonts w:ascii="Times New Roman" w:hAnsi="Times New Roman" w:cs="Times New Roman"/>
          <w:sz w:val="24"/>
          <w:szCs w:val="24"/>
        </w:rPr>
      </w:pPr>
      <w:r w:rsidRPr="00D24DBC">
        <w:rPr>
          <w:rFonts w:ascii="Times New Roman" w:hAnsi="Times New Roman" w:cs="Times New Roman"/>
          <w:sz w:val="24"/>
          <w:szCs w:val="24"/>
        </w:rPr>
        <w:t xml:space="preserve">Key </w:t>
      </w:r>
      <w:proofErr w:type="gramStart"/>
      <w:r w:rsidRPr="00D24DBC">
        <w:rPr>
          <w:rFonts w:ascii="Times New Roman" w:hAnsi="Times New Roman" w:cs="Times New Roman"/>
          <w:sz w:val="24"/>
          <w:szCs w:val="24"/>
        </w:rPr>
        <w:t>words :</w:t>
      </w:r>
      <w:proofErr w:type="gramEnd"/>
      <w:r w:rsidRPr="00D24DBC">
        <w:rPr>
          <w:rFonts w:ascii="Times New Roman" w:hAnsi="Times New Roman" w:cs="Times New Roman"/>
          <w:sz w:val="24"/>
          <w:szCs w:val="24"/>
        </w:rPr>
        <w:t xml:space="preserve"> </w:t>
      </w:r>
      <w:r w:rsidRPr="00D24DBC">
        <w:rPr>
          <w:rFonts w:ascii="Times New Roman" w:hAnsi="Times New Roman" w:cs="Times New Roman"/>
          <w:i/>
          <w:sz w:val="24"/>
          <w:szCs w:val="24"/>
        </w:rPr>
        <w:t>Anredera cordifolia</w:t>
      </w:r>
      <w:r>
        <w:rPr>
          <w:rFonts w:ascii="Times New Roman" w:hAnsi="Times New Roman" w:cs="Times New Roman"/>
          <w:i/>
          <w:sz w:val="24"/>
          <w:szCs w:val="24"/>
        </w:rPr>
        <w:t xml:space="preserve"> </w:t>
      </w:r>
      <w:r w:rsidRPr="00B57790">
        <w:rPr>
          <w:rFonts w:ascii="Times New Roman" w:hAnsi="Times New Roman" w:cs="Times New Roman"/>
          <w:sz w:val="24"/>
          <w:szCs w:val="24"/>
        </w:rPr>
        <w:t>(Ten.) Steenis</w:t>
      </w:r>
      <w:r w:rsidRPr="00D24DBC">
        <w:rPr>
          <w:rFonts w:ascii="Times New Roman" w:hAnsi="Times New Roman" w:cs="Times New Roman"/>
          <w:i/>
          <w:sz w:val="24"/>
          <w:szCs w:val="24"/>
        </w:rPr>
        <w:t xml:space="preserve"> </w:t>
      </w:r>
      <w:r w:rsidRPr="00D24DBC">
        <w:rPr>
          <w:rFonts w:ascii="Times New Roman" w:hAnsi="Times New Roman" w:cs="Times New Roman"/>
          <w:sz w:val="24"/>
          <w:szCs w:val="24"/>
        </w:rPr>
        <w:t xml:space="preserve">leaf meal, performance, </w:t>
      </w:r>
      <w:r>
        <w:rPr>
          <w:rFonts w:ascii="Times New Roman" w:hAnsi="Times New Roman" w:cs="Times New Roman"/>
          <w:sz w:val="24"/>
          <w:szCs w:val="24"/>
        </w:rPr>
        <w:t xml:space="preserve">cockerel </w:t>
      </w:r>
    </w:p>
    <w:p w:rsidR="00BE784F" w:rsidRDefault="00BE784F">
      <w:pPr>
        <w:rPr>
          <w:rFonts w:ascii="Times New Roman" w:hAnsi="Times New Roman" w:cs="Times New Roman"/>
          <w:sz w:val="24"/>
          <w:szCs w:val="24"/>
        </w:rPr>
      </w:pPr>
    </w:p>
    <w:p w:rsidR="003540BE" w:rsidRDefault="003540BE">
      <w:pPr>
        <w:rPr>
          <w:rFonts w:ascii="Times New Roman" w:hAnsi="Times New Roman" w:cs="Times New Roman"/>
          <w:b/>
          <w:sz w:val="24"/>
          <w:szCs w:val="24"/>
        </w:rPr>
      </w:pPr>
      <w:r>
        <w:rPr>
          <w:rFonts w:ascii="Times New Roman" w:hAnsi="Times New Roman" w:cs="Times New Roman"/>
          <w:b/>
          <w:sz w:val="24"/>
          <w:szCs w:val="24"/>
        </w:rPr>
        <w:t>PENDAHULUAN</w:t>
      </w:r>
    </w:p>
    <w:p w:rsidR="003540BE" w:rsidRDefault="003540BE" w:rsidP="003540BE">
      <w:pPr>
        <w:spacing w:after="0" w:line="480" w:lineRule="auto"/>
        <w:ind w:firstLine="567"/>
        <w:jc w:val="both"/>
        <w:rPr>
          <w:rFonts w:ascii="Times New Roman" w:hAnsi="Times New Roman" w:cs="Times New Roman"/>
          <w:sz w:val="24"/>
          <w:szCs w:val="24"/>
        </w:rPr>
        <w:sectPr w:rsidR="003540BE" w:rsidSect="000E2B09">
          <w:footerReference w:type="default" r:id="rId6"/>
          <w:pgSz w:w="11906" w:h="16838"/>
          <w:pgMar w:top="2268" w:right="1701" w:bottom="1701" w:left="2268" w:header="1417" w:footer="709" w:gutter="0"/>
          <w:pgNumType w:start="1"/>
          <w:cols w:space="708"/>
          <w:docGrid w:linePitch="360"/>
        </w:sectPr>
      </w:pPr>
    </w:p>
    <w:p w:rsidR="003540BE" w:rsidRPr="001B4208" w:rsidRDefault="003540BE" w:rsidP="003540BE">
      <w:pPr>
        <w:spacing w:after="0" w:line="480" w:lineRule="auto"/>
        <w:ind w:firstLine="567"/>
        <w:jc w:val="both"/>
        <w:rPr>
          <w:rFonts w:ascii="Times New Roman" w:hAnsi="Times New Roman" w:cs="Times New Roman"/>
          <w:sz w:val="24"/>
          <w:szCs w:val="24"/>
        </w:rPr>
      </w:pPr>
      <w:r w:rsidRPr="001B4208">
        <w:rPr>
          <w:rFonts w:ascii="Times New Roman" w:hAnsi="Times New Roman" w:cs="Times New Roman"/>
          <w:sz w:val="24"/>
          <w:szCs w:val="24"/>
        </w:rPr>
        <w:lastRenderedPageBreak/>
        <w:t xml:space="preserve">Kebutuhan daging masyarakat sebagai sumber protein hewani semakin meningkat setiap tahunnya.  Konsumsi daging meningkat sejalan dengan bertambahnya jumlah penduduk, hal ini secara tidak langsung memberikan peluang usaha dalam memajukan industri peternakan. Industri peternakan yang berkembang maju </w:t>
      </w:r>
      <w:proofErr w:type="gramStart"/>
      <w:r w:rsidRPr="001B4208">
        <w:rPr>
          <w:rFonts w:ascii="Times New Roman" w:hAnsi="Times New Roman" w:cs="Times New Roman"/>
          <w:sz w:val="24"/>
          <w:szCs w:val="24"/>
        </w:rPr>
        <w:t>akan</w:t>
      </w:r>
      <w:proofErr w:type="gramEnd"/>
      <w:r w:rsidRPr="001B4208">
        <w:rPr>
          <w:rFonts w:ascii="Times New Roman" w:hAnsi="Times New Roman" w:cs="Times New Roman"/>
          <w:sz w:val="24"/>
          <w:szCs w:val="24"/>
        </w:rPr>
        <w:t xml:space="preserve"> memberikan kontribusi dalam pemenuhan gizi asal hewani.</w:t>
      </w:r>
    </w:p>
    <w:p w:rsidR="003540BE" w:rsidRPr="001B4208" w:rsidRDefault="003540BE" w:rsidP="003540BE">
      <w:pPr>
        <w:spacing w:after="0" w:line="480" w:lineRule="auto"/>
        <w:ind w:firstLine="447"/>
        <w:jc w:val="both"/>
        <w:rPr>
          <w:rFonts w:ascii="Times New Roman" w:hAnsi="Times New Roman" w:cs="Times New Roman"/>
          <w:sz w:val="24"/>
          <w:szCs w:val="24"/>
        </w:rPr>
      </w:pPr>
      <w:r w:rsidRPr="001B4208">
        <w:rPr>
          <w:rFonts w:ascii="Times New Roman" w:hAnsi="Times New Roman" w:cs="Times New Roman"/>
          <w:sz w:val="24"/>
        </w:rPr>
        <w:t>Tahun 2012 sumber protein hewani dari ayam berkontribusi sebesar 66</w:t>
      </w:r>
      <w:proofErr w:type="gramStart"/>
      <w:r w:rsidRPr="001B4208">
        <w:rPr>
          <w:rFonts w:ascii="Times New Roman" w:hAnsi="Times New Roman" w:cs="Times New Roman"/>
          <w:sz w:val="24"/>
        </w:rPr>
        <w:t>,8</w:t>
      </w:r>
      <w:proofErr w:type="gramEnd"/>
      <w:r w:rsidRPr="001B4208">
        <w:rPr>
          <w:rFonts w:ascii="Times New Roman" w:hAnsi="Times New Roman" w:cs="Times New Roman"/>
          <w:sz w:val="24"/>
        </w:rPr>
        <w:t xml:space="preserve">%, dengan 84,4% berasal dari daging ayam. Berdasarkan data Gabungan Petani Peternak Unggas </w:t>
      </w:r>
      <w:r w:rsidRPr="000A3544">
        <w:rPr>
          <w:rFonts w:ascii="Times New Roman" w:hAnsi="Times New Roman" w:cs="Times New Roman"/>
          <w:sz w:val="24"/>
        </w:rPr>
        <w:t>(</w:t>
      </w:r>
      <w:r w:rsidRPr="001B4208">
        <w:rPr>
          <w:rFonts w:ascii="Times New Roman" w:hAnsi="Times New Roman" w:cs="Times New Roman"/>
          <w:sz w:val="24"/>
        </w:rPr>
        <w:t xml:space="preserve">GPPU) pada tahun 2012 diprediksi konsumsi karkas per kapita akan meningkat menjadi 8,6 kg/kapita pada tahun 2013; 9,97 kg/kapita pada tahun </w:t>
      </w:r>
      <w:r w:rsidRPr="001B4208">
        <w:rPr>
          <w:rFonts w:ascii="Times New Roman" w:hAnsi="Times New Roman" w:cs="Times New Roman"/>
          <w:sz w:val="24"/>
        </w:rPr>
        <w:lastRenderedPageBreak/>
        <w:t>2014; 11,45 kg/kapita pada tahun 2015; 12,97 kg/kapita pada tahun 2016</w:t>
      </w:r>
      <w:r w:rsidRPr="001B4208">
        <w:rPr>
          <w:rFonts w:ascii="Times New Roman" w:hAnsi="Times New Roman" w:cs="Times New Roman"/>
          <w:sz w:val="24"/>
          <w:szCs w:val="24"/>
        </w:rPr>
        <w:t xml:space="preserve">, dan 14,49 kg/kapita pada tahun 2017 </w:t>
      </w:r>
      <w:r w:rsidRPr="000A3544">
        <w:rPr>
          <w:rFonts w:ascii="Times New Roman" w:hAnsi="Times New Roman" w:cs="Times New Roman"/>
          <w:sz w:val="24"/>
          <w:szCs w:val="24"/>
        </w:rPr>
        <w:t>(</w:t>
      </w:r>
      <w:r w:rsidRPr="001B4208">
        <w:rPr>
          <w:rFonts w:ascii="Times New Roman" w:hAnsi="Times New Roman" w:cs="Times New Roman"/>
          <w:sz w:val="24"/>
          <w:szCs w:val="24"/>
        </w:rPr>
        <w:t xml:space="preserve">Sugiyono 2012). </w:t>
      </w:r>
    </w:p>
    <w:p w:rsidR="003540BE" w:rsidRPr="001B4208" w:rsidRDefault="003540BE" w:rsidP="003540BE">
      <w:pPr>
        <w:spacing w:after="0" w:line="480" w:lineRule="auto"/>
        <w:ind w:firstLine="567"/>
        <w:jc w:val="both"/>
        <w:rPr>
          <w:rFonts w:ascii="Times New Roman" w:hAnsi="Times New Roman" w:cs="Times New Roman"/>
          <w:sz w:val="24"/>
          <w:szCs w:val="24"/>
        </w:rPr>
      </w:pPr>
      <w:r w:rsidRPr="001B4208">
        <w:rPr>
          <w:rFonts w:ascii="Times New Roman" w:hAnsi="Times New Roman" w:cs="Times New Roman"/>
          <w:sz w:val="24"/>
          <w:szCs w:val="24"/>
        </w:rPr>
        <w:t xml:space="preserve">Ayam tipe petelur jantan adalah produk samping dari produksi pembibitan dan penetasan ayam petelur. Ayam petelur jantan dianggap mempunyai kemampuan untuk menghasilkan daging. Selama ini peternakan ayam petelur hanya memfokuskan pada peternakan dan pemeliharaan ayam layer betina. Akan tetapi sekarang ini produksi Day Old Chick </w:t>
      </w:r>
      <w:r w:rsidRPr="000A3544">
        <w:rPr>
          <w:rFonts w:ascii="Times New Roman" w:hAnsi="Times New Roman" w:cs="Times New Roman"/>
          <w:sz w:val="24"/>
          <w:szCs w:val="24"/>
        </w:rPr>
        <w:t>(</w:t>
      </w:r>
      <w:r w:rsidRPr="001B4208">
        <w:rPr>
          <w:rFonts w:ascii="Times New Roman" w:hAnsi="Times New Roman" w:cs="Times New Roman"/>
          <w:sz w:val="24"/>
          <w:szCs w:val="24"/>
        </w:rPr>
        <w:t>DOC) dari hatchery berjenis kelamin jantan sudah mulai banyak dimanfaatkan sebagai penghasil daging. Ayam jantan lebih cepat pertumbuhannya jika dipelihara dibandingkan dengan ayam betina</w:t>
      </w:r>
      <w:r>
        <w:rPr>
          <w:rFonts w:ascii="Times New Roman" w:hAnsi="Times New Roman" w:cs="Times New Roman"/>
          <w:sz w:val="24"/>
          <w:szCs w:val="24"/>
        </w:rPr>
        <w:t>.</w:t>
      </w:r>
    </w:p>
    <w:p w:rsidR="003540BE" w:rsidRDefault="003540BE" w:rsidP="003540BE">
      <w:pPr>
        <w:spacing w:after="0" w:line="480" w:lineRule="auto"/>
        <w:ind w:firstLine="567"/>
        <w:jc w:val="both"/>
        <w:rPr>
          <w:rFonts w:ascii="Times New Roman" w:hAnsi="Times New Roman" w:cs="Times New Roman"/>
          <w:sz w:val="24"/>
        </w:rPr>
      </w:pPr>
    </w:p>
    <w:p w:rsidR="003540BE" w:rsidRPr="001B4208" w:rsidRDefault="003540BE" w:rsidP="003540BE">
      <w:pPr>
        <w:pStyle w:val="ListParagraph"/>
        <w:spacing w:after="0" w:line="480" w:lineRule="auto"/>
        <w:ind w:left="0" w:firstLine="567"/>
        <w:jc w:val="both"/>
        <w:rPr>
          <w:rFonts w:ascii="Times New Roman" w:eastAsia="TimesNewRomanPSMT" w:hAnsi="Times New Roman" w:cs="Times New Roman"/>
          <w:sz w:val="24"/>
          <w:szCs w:val="24"/>
        </w:rPr>
      </w:pPr>
      <w:r w:rsidRPr="001B4208">
        <w:rPr>
          <w:rFonts w:ascii="Times New Roman" w:eastAsia="TimesNewRomanPSMT" w:hAnsi="Times New Roman" w:cs="Times New Roman"/>
          <w:sz w:val="24"/>
          <w:szCs w:val="24"/>
        </w:rPr>
        <w:lastRenderedPageBreak/>
        <w:t xml:space="preserve">Binahong </w:t>
      </w:r>
      <w:r w:rsidRPr="000A3544">
        <w:rPr>
          <w:rFonts w:ascii="Times New Roman" w:eastAsia="TimesNewRomanPSMT" w:hAnsi="Times New Roman" w:cs="Times New Roman"/>
          <w:sz w:val="24"/>
          <w:szCs w:val="24"/>
        </w:rPr>
        <w:t>(</w:t>
      </w:r>
      <w:r w:rsidRPr="001B4208">
        <w:rPr>
          <w:rFonts w:ascii="Times New Roman" w:eastAsia="TimesNewRomanPSMT" w:hAnsi="Times New Roman" w:cs="Times New Roman"/>
          <w:i/>
          <w:sz w:val="24"/>
          <w:szCs w:val="24"/>
        </w:rPr>
        <w:t>Anredera cordifolia</w:t>
      </w:r>
      <w:r>
        <w:rPr>
          <w:rFonts w:ascii="Times New Roman" w:eastAsia="TimesNewRomanPSMT" w:hAnsi="Times New Roman" w:cs="Times New Roman"/>
          <w:i/>
          <w:sz w:val="24"/>
          <w:szCs w:val="24"/>
        </w:rPr>
        <w:t xml:space="preserve"> </w:t>
      </w:r>
      <w:r w:rsidRPr="000A3544">
        <w:rPr>
          <w:rFonts w:ascii="Times New Roman" w:eastAsia="TimesNewRomanPSMT" w:hAnsi="Times New Roman" w:cs="Times New Roman"/>
          <w:sz w:val="24"/>
          <w:szCs w:val="24"/>
        </w:rPr>
        <w:t xml:space="preserve">(Ten.) Steenis) </w:t>
      </w:r>
      <w:r w:rsidRPr="001B4208">
        <w:rPr>
          <w:rFonts w:ascii="Times New Roman" w:eastAsia="TimesNewRomanPSMT" w:hAnsi="Times New Roman" w:cs="Times New Roman"/>
          <w:sz w:val="24"/>
          <w:szCs w:val="24"/>
        </w:rPr>
        <w:t xml:space="preserve">merupakan salah satu tanaman herbal. Binahong mengandung flavonoid, saponin, alkaloid dan vitamin C. Flavonoid dan saponin sebagai antibakteri dan antimikroba yang dapat menghambat bakteri gram positif, bakteri gram negatif dan fungi </w:t>
      </w:r>
      <w:r w:rsidRPr="000A3544">
        <w:rPr>
          <w:rFonts w:ascii="Times New Roman" w:eastAsia="TimesNewRomanPSMT" w:hAnsi="Times New Roman" w:cs="Times New Roman"/>
          <w:sz w:val="24"/>
          <w:szCs w:val="24"/>
        </w:rPr>
        <w:t>(</w:t>
      </w:r>
      <w:r w:rsidRPr="001B4208">
        <w:rPr>
          <w:rFonts w:ascii="Times New Roman" w:eastAsia="TimesNewRomanPSMT" w:hAnsi="Times New Roman" w:cs="Times New Roman"/>
          <w:sz w:val="24"/>
          <w:szCs w:val="24"/>
        </w:rPr>
        <w:t>Wahyudi, 2015).</w:t>
      </w:r>
      <w:r w:rsidRPr="001B4208">
        <w:rPr>
          <w:rFonts w:ascii="Times New Roman" w:hAnsi="Times New Roman" w:cs="Times New Roman"/>
          <w:sz w:val="24"/>
          <w:szCs w:val="24"/>
        </w:rPr>
        <w:t xml:space="preserve"> Senyawa aktif flavonoid berperan sebagai antibiotik dengan menekan dan menghentikan perkembangan dari mikroorganisme seperti bakteri dan virus. Aktivitas farmakologi dari flavonoid adalah sebagai anti inflamasi, analgesik, dan antioksidan </w:t>
      </w:r>
      <w:r w:rsidRPr="000A3544">
        <w:rPr>
          <w:rFonts w:ascii="Times New Roman" w:hAnsi="Times New Roman" w:cs="Times New Roman"/>
          <w:sz w:val="24"/>
          <w:szCs w:val="24"/>
        </w:rPr>
        <w:t>(</w:t>
      </w:r>
      <w:r w:rsidRPr="001B4208">
        <w:rPr>
          <w:rFonts w:ascii="Times New Roman" w:hAnsi="Times New Roman" w:cs="Times New Roman"/>
          <w:sz w:val="24"/>
          <w:szCs w:val="24"/>
        </w:rPr>
        <w:t>Shabella, 2013).</w:t>
      </w:r>
    </w:p>
    <w:p w:rsidR="003540BE" w:rsidRPr="001B4208" w:rsidRDefault="003540BE" w:rsidP="003540BE">
      <w:pPr>
        <w:pStyle w:val="ListParagraph"/>
        <w:spacing w:after="0" w:line="480" w:lineRule="auto"/>
        <w:ind w:left="0" w:firstLine="360"/>
        <w:jc w:val="both"/>
        <w:rPr>
          <w:rFonts w:ascii="Times New Roman" w:hAnsi="Times New Roman" w:cs="Times New Roman"/>
          <w:sz w:val="32"/>
          <w:szCs w:val="24"/>
        </w:rPr>
      </w:pPr>
      <w:r w:rsidRPr="001B4208">
        <w:rPr>
          <w:rFonts w:ascii="Times New Roman" w:hAnsi="Times New Roman" w:cs="Times New Roman"/>
          <w:color w:val="333333"/>
          <w:sz w:val="24"/>
          <w:szCs w:val="21"/>
          <w:shd w:val="clear" w:color="auto" w:fill="FFFFFF"/>
        </w:rPr>
        <w:t xml:space="preserve">Saponin termasuk glukosida yang larut dalam air dan etanol, tetapi tidak larut dalam eter. Saponin bekerja sebagai antibakteri dengan mengganggu stabilitas membran sel bakteri sehingga menyebabkan sel </w:t>
      </w:r>
      <w:r w:rsidRPr="001B4208">
        <w:rPr>
          <w:rFonts w:ascii="Times New Roman" w:hAnsi="Times New Roman" w:cs="Times New Roman"/>
          <w:color w:val="333333"/>
          <w:sz w:val="24"/>
          <w:szCs w:val="21"/>
          <w:shd w:val="clear" w:color="auto" w:fill="FFFFFF"/>
        </w:rPr>
        <w:lastRenderedPageBreak/>
        <w:t>bakteri lisis, jadi mekanisme kerja</w:t>
      </w:r>
      <w:r w:rsidRPr="001B4208">
        <w:rPr>
          <w:rFonts w:ascii="Times New Roman" w:hAnsi="Times New Roman" w:cs="Times New Roman"/>
          <w:color w:val="333333"/>
          <w:sz w:val="24"/>
          <w:szCs w:val="21"/>
        </w:rPr>
        <w:t xml:space="preserve"> </w:t>
      </w:r>
      <w:r w:rsidRPr="001B4208">
        <w:rPr>
          <w:rFonts w:ascii="Times New Roman" w:hAnsi="Times New Roman" w:cs="Times New Roman"/>
          <w:color w:val="333333"/>
          <w:sz w:val="24"/>
          <w:szCs w:val="21"/>
          <w:shd w:val="clear" w:color="auto" w:fill="FFFFFF"/>
        </w:rPr>
        <w:t>saponin termasuk dalam kelompok antibakteri yang mengganggu permeabilitas</w:t>
      </w:r>
      <w:r w:rsidRPr="001B4208">
        <w:rPr>
          <w:rFonts w:ascii="Times New Roman" w:hAnsi="Times New Roman" w:cs="Times New Roman"/>
          <w:color w:val="333333"/>
          <w:sz w:val="24"/>
          <w:szCs w:val="21"/>
        </w:rPr>
        <w:t xml:space="preserve"> </w:t>
      </w:r>
      <w:r w:rsidRPr="001B4208">
        <w:rPr>
          <w:rFonts w:ascii="Times New Roman" w:hAnsi="Times New Roman" w:cs="Times New Roman"/>
          <w:color w:val="333333"/>
          <w:sz w:val="24"/>
          <w:szCs w:val="21"/>
          <w:shd w:val="clear" w:color="auto" w:fill="FFFFFF"/>
        </w:rPr>
        <w:t>membran sel bakteri, yang mengakibatkan kerusakan membran sel dan</w:t>
      </w:r>
      <w:r w:rsidRPr="001B4208">
        <w:rPr>
          <w:rFonts w:ascii="Times New Roman" w:hAnsi="Times New Roman" w:cs="Times New Roman"/>
          <w:color w:val="333333"/>
          <w:sz w:val="24"/>
          <w:szCs w:val="21"/>
        </w:rPr>
        <w:t xml:space="preserve"> </w:t>
      </w:r>
      <w:r w:rsidRPr="001B4208">
        <w:rPr>
          <w:rFonts w:ascii="Times New Roman" w:hAnsi="Times New Roman" w:cs="Times New Roman"/>
          <w:color w:val="333333"/>
          <w:sz w:val="24"/>
          <w:szCs w:val="21"/>
          <w:shd w:val="clear" w:color="auto" w:fill="FFFFFF"/>
        </w:rPr>
        <w:t>menyebabkan keluarnya berbagai komponen penting dari dalam sel bakteri yaitu</w:t>
      </w:r>
      <w:r w:rsidRPr="001B4208">
        <w:rPr>
          <w:rFonts w:ascii="Times New Roman" w:hAnsi="Times New Roman" w:cs="Times New Roman"/>
          <w:color w:val="333333"/>
          <w:sz w:val="24"/>
          <w:szCs w:val="21"/>
        </w:rPr>
        <w:t xml:space="preserve"> </w:t>
      </w:r>
      <w:r w:rsidRPr="001B4208">
        <w:rPr>
          <w:rFonts w:ascii="Times New Roman" w:hAnsi="Times New Roman" w:cs="Times New Roman"/>
          <w:color w:val="333333"/>
          <w:sz w:val="24"/>
          <w:szCs w:val="21"/>
          <w:shd w:val="clear" w:color="auto" w:fill="FFFFFF"/>
        </w:rPr>
        <w:t xml:space="preserve">protein, asam nukleat dan nukleotida </w:t>
      </w:r>
      <w:r w:rsidRPr="000A3544">
        <w:rPr>
          <w:rFonts w:ascii="Times New Roman" w:hAnsi="Times New Roman" w:cs="Times New Roman"/>
          <w:color w:val="333333"/>
          <w:sz w:val="24"/>
          <w:szCs w:val="21"/>
          <w:shd w:val="clear" w:color="auto" w:fill="FFFFFF"/>
        </w:rPr>
        <w:t>(</w:t>
      </w:r>
      <w:r w:rsidRPr="001B4208">
        <w:rPr>
          <w:rFonts w:ascii="Times New Roman" w:hAnsi="Times New Roman" w:cs="Times New Roman"/>
          <w:color w:val="333333"/>
          <w:sz w:val="24"/>
          <w:szCs w:val="21"/>
          <w:shd w:val="clear" w:color="auto" w:fill="FFFFFF"/>
        </w:rPr>
        <w:t xml:space="preserve">Purbowati, 2011). Saponin memiliki sifat seperti busa </w:t>
      </w:r>
      <w:r w:rsidRPr="000A3544">
        <w:rPr>
          <w:rFonts w:ascii="Times New Roman" w:hAnsi="Times New Roman" w:cs="Times New Roman"/>
          <w:color w:val="333333"/>
          <w:sz w:val="24"/>
          <w:szCs w:val="21"/>
          <w:shd w:val="clear" w:color="auto" w:fill="FFFFFF"/>
        </w:rPr>
        <w:t>(</w:t>
      </w:r>
      <w:r w:rsidRPr="001B4208">
        <w:rPr>
          <w:rFonts w:ascii="Times New Roman" w:hAnsi="Times New Roman" w:cs="Times New Roman"/>
          <w:color w:val="333333"/>
          <w:sz w:val="24"/>
          <w:szCs w:val="21"/>
          <w:shd w:val="clear" w:color="auto" w:fill="FFFFFF"/>
        </w:rPr>
        <w:t>sabun) yang dapat membersihkan materi-materi yang menempel</w:t>
      </w:r>
      <w:r w:rsidRPr="001B4208">
        <w:rPr>
          <w:rFonts w:ascii="Times New Roman" w:hAnsi="Times New Roman" w:cs="Times New Roman"/>
          <w:color w:val="333333"/>
          <w:sz w:val="24"/>
          <w:szCs w:val="21"/>
        </w:rPr>
        <w:t xml:space="preserve"> </w:t>
      </w:r>
      <w:r w:rsidRPr="001B4208">
        <w:rPr>
          <w:rFonts w:ascii="Times New Roman" w:hAnsi="Times New Roman" w:cs="Times New Roman"/>
          <w:color w:val="333333"/>
          <w:sz w:val="24"/>
          <w:szCs w:val="21"/>
          <w:shd w:val="clear" w:color="auto" w:fill="FFFFFF"/>
        </w:rPr>
        <w:t>pada dinding usus. Usus yang telah bersih akan memudahkan penyerapan</w:t>
      </w:r>
      <w:r w:rsidRPr="001B4208">
        <w:rPr>
          <w:rFonts w:ascii="Times New Roman" w:hAnsi="Times New Roman" w:cs="Times New Roman"/>
          <w:color w:val="333333"/>
          <w:sz w:val="24"/>
          <w:szCs w:val="21"/>
        </w:rPr>
        <w:t xml:space="preserve"> </w:t>
      </w:r>
      <w:r>
        <w:rPr>
          <w:rFonts w:ascii="Times New Roman" w:hAnsi="Times New Roman" w:cs="Times New Roman"/>
          <w:color w:val="333333"/>
          <w:sz w:val="24"/>
          <w:szCs w:val="21"/>
          <w:shd w:val="clear" w:color="auto" w:fill="FFFFFF"/>
        </w:rPr>
        <w:t>molekul-molekul sederhana</w:t>
      </w:r>
      <w:r w:rsidRPr="001B4208">
        <w:rPr>
          <w:rFonts w:ascii="Times New Roman" w:hAnsi="Times New Roman" w:cs="Times New Roman"/>
          <w:color w:val="333333"/>
          <w:sz w:val="24"/>
          <w:szCs w:val="21"/>
          <w:shd w:val="clear" w:color="auto" w:fill="FFFFFF"/>
        </w:rPr>
        <w:t xml:space="preserve"> dalam tubuh dan terjadi peningkatan zat nutrisi yang</w:t>
      </w:r>
      <w:r w:rsidRPr="001B4208">
        <w:rPr>
          <w:rFonts w:ascii="Times New Roman" w:hAnsi="Times New Roman" w:cs="Times New Roman"/>
          <w:color w:val="333333"/>
          <w:sz w:val="24"/>
          <w:szCs w:val="21"/>
        </w:rPr>
        <w:t xml:space="preserve"> </w:t>
      </w:r>
      <w:r w:rsidRPr="001B4208">
        <w:rPr>
          <w:rFonts w:ascii="Times New Roman" w:hAnsi="Times New Roman" w:cs="Times New Roman"/>
          <w:color w:val="333333"/>
          <w:sz w:val="24"/>
          <w:szCs w:val="21"/>
          <w:shd w:val="clear" w:color="auto" w:fill="FFFFFF"/>
        </w:rPr>
        <w:t>dideposit dalam tubuh, sehingga berpengaruh terhadap pertambahan berat tubuh</w:t>
      </w:r>
      <w:r w:rsidRPr="001B4208">
        <w:rPr>
          <w:rFonts w:ascii="Times New Roman" w:hAnsi="Times New Roman" w:cs="Times New Roman"/>
          <w:color w:val="333333"/>
          <w:sz w:val="24"/>
          <w:szCs w:val="21"/>
        </w:rPr>
        <w:t xml:space="preserve"> </w:t>
      </w:r>
      <w:r w:rsidRPr="000A3544">
        <w:rPr>
          <w:rFonts w:ascii="Times New Roman" w:hAnsi="Times New Roman" w:cs="Times New Roman"/>
          <w:color w:val="333333"/>
          <w:sz w:val="24"/>
          <w:szCs w:val="21"/>
          <w:shd w:val="clear" w:color="auto" w:fill="FFFFFF"/>
        </w:rPr>
        <w:t>(</w:t>
      </w:r>
      <w:r w:rsidRPr="001B4208">
        <w:rPr>
          <w:rFonts w:ascii="Times New Roman" w:hAnsi="Times New Roman" w:cs="Times New Roman"/>
          <w:color w:val="333333"/>
          <w:sz w:val="24"/>
          <w:szCs w:val="21"/>
          <w:shd w:val="clear" w:color="auto" w:fill="FFFFFF"/>
        </w:rPr>
        <w:t xml:space="preserve">Francis </w:t>
      </w:r>
      <w:proofErr w:type="gramStart"/>
      <w:r w:rsidRPr="001B4208">
        <w:rPr>
          <w:rFonts w:ascii="Times New Roman" w:hAnsi="Times New Roman" w:cs="Times New Roman"/>
          <w:color w:val="333333"/>
          <w:sz w:val="24"/>
          <w:szCs w:val="21"/>
          <w:shd w:val="clear" w:color="auto" w:fill="FFFFFF"/>
        </w:rPr>
        <w:t>dkk.,</w:t>
      </w:r>
      <w:proofErr w:type="gramEnd"/>
      <w:r w:rsidRPr="001B4208">
        <w:rPr>
          <w:rFonts w:ascii="Times New Roman" w:hAnsi="Times New Roman" w:cs="Times New Roman"/>
          <w:color w:val="333333"/>
          <w:sz w:val="24"/>
          <w:szCs w:val="21"/>
          <w:shd w:val="clear" w:color="auto" w:fill="FFFFFF"/>
        </w:rPr>
        <w:t xml:space="preserve"> 2002). </w:t>
      </w:r>
    </w:p>
    <w:p w:rsidR="003540BE" w:rsidRPr="003540BE" w:rsidRDefault="003540BE" w:rsidP="003540BE">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B4208">
        <w:rPr>
          <w:rFonts w:ascii="Times New Roman" w:hAnsi="Times New Roman" w:cs="Times New Roman"/>
          <w:sz w:val="24"/>
          <w:szCs w:val="24"/>
        </w:rPr>
        <w:t xml:space="preserve">Senyawa terpenoid juga berperan dalam proses pencernaan, yaitu dengan merangsang system </w:t>
      </w:r>
      <w:r w:rsidRPr="001B4208">
        <w:rPr>
          <w:rFonts w:ascii="Times New Roman" w:hAnsi="Times New Roman" w:cs="Times New Roman"/>
          <w:sz w:val="24"/>
          <w:szCs w:val="24"/>
        </w:rPr>
        <w:lastRenderedPageBreak/>
        <w:t xml:space="preserve">syaraf eksresi, sehingga mengeluarkan getah lambung yang mengandung enzim amilase, lipase, tripsin, dan pepsin </w:t>
      </w:r>
      <w:r w:rsidRPr="000A3544">
        <w:rPr>
          <w:rFonts w:ascii="Times New Roman" w:hAnsi="Times New Roman" w:cs="Times New Roman"/>
          <w:sz w:val="24"/>
          <w:szCs w:val="24"/>
        </w:rPr>
        <w:t>(</w:t>
      </w:r>
      <w:r w:rsidRPr="001B4208">
        <w:rPr>
          <w:rFonts w:ascii="Times New Roman" w:hAnsi="Times New Roman" w:cs="Times New Roman"/>
          <w:sz w:val="24"/>
          <w:szCs w:val="24"/>
        </w:rPr>
        <w:t xml:space="preserve">Habibah </w:t>
      </w:r>
      <w:proofErr w:type="gramStart"/>
      <w:r w:rsidRPr="001B4208">
        <w:rPr>
          <w:rFonts w:ascii="Times New Roman" w:hAnsi="Times New Roman" w:cs="Times New Roman"/>
          <w:sz w:val="24"/>
          <w:szCs w:val="24"/>
        </w:rPr>
        <w:t>dkk.,</w:t>
      </w:r>
      <w:proofErr w:type="gramEnd"/>
      <w:r w:rsidRPr="001B4208">
        <w:rPr>
          <w:rFonts w:ascii="Times New Roman" w:hAnsi="Times New Roman" w:cs="Times New Roman"/>
          <w:sz w:val="24"/>
          <w:szCs w:val="24"/>
        </w:rPr>
        <w:t xml:space="preserve"> 2012). Pemberian </w:t>
      </w:r>
      <w:r>
        <w:rPr>
          <w:rFonts w:ascii="Times New Roman" w:hAnsi="Times New Roman" w:cs="Times New Roman"/>
          <w:sz w:val="24"/>
          <w:szCs w:val="24"/>
        </w:rPr>
        <w:t>tepung</w:t>
      </w:r>
      <w:r w:rsidRPr="001B4208">
        <w:rPr>
          <w:rFonts w:ascii="Times New Roman" w:hAnsi="Times New Roman" w:cs="Times New Roman"/>
          <w:sz w:val="24"/>
          <w:szCs w:val="24"/>
        </w:rPr>
        <w:t xml:space="preserve"> daun binahong dalam </w:t>
      </w:r>
      <w:r>
        <w:rPr>
          <w:rFonts w:ascii="Times New Roman" w:hAnsi="Times New Roman" w:cs="Times New Roman"/>
          <w:sz w:val="24"/>
          <w:szCs w:val="24"/>
        </w:rPr>
        <w:t>pakan</w:t>
      </w:r>
      <w:r w:rsidRPr="001B4208">
        <w:rPr>
          <w:rFonts w:ascii="Times New Roman" w:hAnsi="Times New Roman" w:cs="Times New Roman"/>
          <w:sz w:val="24"/>
          <w:szCs w:val="24"/>
        </w:rPr>
        <w:t xml:space="preserve"> diharapkan mampu meningkatkan </w:t>
      </w:r>
      <w:r>
        <w:rPr>
          <w:rFonts w:ascii="Times New Roman" w:hAnsi="Times New Roman" w:cs="Times New Roman"/>
          <w:sz w:val="24"/>
          <w:szCs w:val="24"/>
        </w:rPr>
        <w:t>pen</w:t>
      </w:r>
      <w:r w:rsidRPr="001B4208">
        <w:rPr>
          <w:rFonts w:ascii="Times New Roman" w:hAnsi="Times New Roman" w:cs="Times New Roman"/>
          <w:sz w:val="24"/>
          <w:szCs w:val="24"/>
        </w:rPr>
        <w:t>yerapa</w:t>
      </w:r>
      <w:r>
        <w:rPr>
          <w:rFonts w:ascii="Times New Roman" w:hAnsi="Times New Roman" w:cs="Times New Roman"/>
          <w:sz w:val="24"/>
          <w:szCs w:val="24"/>
        </w:rPr>
        <w:t>n nutrisi pada proses penyerapan di usus</w:t>
      </w:r>
      <w:r w:rsidRPr="001B4208">
        <w:rPr>
          <w:rFonts w:ascii="Times New Roman" w:hAnsi="Times New Roman" w:cs="Times New Roman"/>
          <w:sz w:val="24"/>
          <w:szCs w:val="24"/>
        </w:rPr>
        <w:t xml:space="preserve"> dengan adanya senyawa akti</w:t>
      </w:r>
      <w:r>
        <w:rPr>
          <w:rFonts w:ascii="Times New Roman" w:hAnsi="Times New Roman" w:cs="Times New Roman"/>
          <w:sz w:val="24"/>
          <w:szCs w:val="24"/>
        </w:rPr>
        <w:t>f di dalamnya. Nutrien yang</w:t>
      </w:r>
      <w:r w:rsidRPr="001B4208">
        <w:rPr>
          <w:rFonts w:ascii="Times New Roman" w:hAnsi="Times New Roman" w:cs="Times New Roman"/>
          <w:sz w:val="24"/>
          <w:szCs w:val="24"/>
        </w:rPr>
        <w:t xml:space="preserve"> diserap oleh tubuh ayam </w:t>
      </w:r>
      <w:proofErr w:type="gramStart"/>
      <w:r w:rsidRPr="001B4208">
        <w:rPr>
          <w:rFonts w:ascii="Times New Roman" w:hAnsi="Times New Roman" w:cs="Times New Roman"/>
          <w:sz w:val="24"/>
          <w:szCs w:val="24"/>
        </w:rPr>
        <w:t>akan</w:t>
      </w:r>
      <w:proofErr w:type="gramEnd"/>
      <w:r w:rsidRPr="001B4208">
        <w:rPr>
          <w:rFonts w:ascii="Times New Roman" w:hAnsi="Times New Roman" w:cs="Times New Roman"/>
          <w:sz w:val="24"/>
          <w:szCs w:val="24"/>
        </w:rPr>
        <w:t xml:space="preserve"> lebih baik, sehingga</w:t>
      </w:r>
      <w:r>
        <w:rPr>
          <w:rFonts w:ascii="Times New Roman" w:hAnsi="Times New Roman" w:cs="Times New Roman"/>
          <w:sz w:val="24"/>
          <w:szCs w:val="24"/>
        </w:rPr>
        <w:t xml:space="preserve"> performa ayam akan meningkat. </w:t>
      </w:r>
      <w:r w:rsidRPr="001B4208">
        <w:rPr>
          <w:rFonts w:ascii="Times New Roman" w:hAnsi="Times New Roman" w:cs="Times New Roman"/>
          <w:sz w:val="24"/>
          <w:szCs w:val="24"/>
        </w:rPr>
        <w:t xml:space="preserve">Berdasarkan latar belakang tersebut maka dilakukan penelitian tentang pengaruh pemberian </w:t>
      </w:r>
      <w:r>
        <w:rPr>
          <w:rFonts w:ascii="Times New Roman" w:hAnsi="Times New Roman" w:cs="Times New Roman"/>
          <w:sz w:val="24"/>
          <w:szCs w:val="24"/>
        </w:rPr>
        <w:t>tepung</w:t>
      </w:r>
      <w:r w:rsidRPr="001B4208">
        <w:rPr>
          <w:rFonts w:ascii="Times New Roman" w:hAnsi="Times New Roman" w:cs="Times New Roman"/>
          <w:sz w:val="24"/>
          <w:szCs w:val="24"/>
        </w:rPr>
        <w:t xml:space="preserve"> daun binahong </w:t>
      </w:r>
      <w:r w:rsidRPr="000A3544">
        <w:rPr>
          <w:rFonts w:ascii="Times New Roman" w:hAnsi="Times New Roman" w:cs="Times New Roman"/>
          <w:sz w:val="24"/>
          <w:szCs w:val="24"/>
        </w:rPr>
        <w:t>(</w:t>
      </w:r>
      <w:r w:rsidRPr="001B4208">
        <w:rPr>
          <w:rFonts w:ascii="Times New Roman" w:hAnsi="Times New Roman" w:cs="Times New Roman"/>
          <w:i/>
          <w:sz w:val="24"/>
          <w:szCs w:val="24"/>
        </w:rPr>
        <w:t xml:space="preserve">Anredera cordifolia </w:t>
      </w:r>
      <w:r w:rsidRPr="000A3544">
        <w:rPr>
          <w:rFonts w:ascii="Times New Roman" w:hAnsi="Times New Roman" w:cs="Times New Roman"/>
          <w:sz w:val="24"/>
          <w:szCs w:val="24"/>
        </w:rPr>
        <w:t xml:space="preserve">(Ten.) Steenis) </w:t>
      </w:r>
      <w:r w:rsidRPr="001B4208">
        <w:rPr>
          <w:rFonts w:ascii="Times New Roman" w:hAnsi="Times New Roman" w:cs="Times New Roman"/>
          <w:i/>
          <w:sz w:val="24"/>
          <w:szCs w:val="24"/>
        </w:rPr>
        <w:t xml:space="preserve"> </w:t>
      </w:r>
      <w:r w:rsidRPr="001B4208">
        <w:rPr>
          <w:rFonts w:ascii="Times New Roman" w:hAnsi="Times New Roman" w:cs="Times New Roman"/>
          <w:sz w:val="24"/>
          <w:szCs w:val="24"/>
        </w:rPr>
        <w:t xml:space="preserve">dalam </w:t>
      </w:r>
      <w:r>
        <w:rPr>
          <w:rFonts w:ascii="Times New Roman" w:hAnsi="Times New Roman" w:cs="Times New Roman"/>
          <w:sz w:val="24"/>
          <w:szCs w:val="24"/>
        </w:rPr>
        <w:t>pakan</w:t>
      </w:r>
      <w:r w:rsidRPr="001B4208">
        <w:rPr>
          <w:rFonts w:ascii="Times New Roman" w:hAnsi="Times New Roman" w:cs="Times New Roman"/>
          <w:sz w:val="24"/>
          <w:szCs w:val="24"/>
        </w:rPr>
        <w:t xml:space="preserve"> terha</w:t>
      </w:r>
      <w:r>
        <w:rPr>
          <w:rFonts w:ascii="Times New Roman" w:hAnsi="Times New Roman" w:cs="Times New Roman"/>
          <w:sz w:val="24"/>
          <w:szCs w:val="24"/>
        </w:rPr>
        <w:t xml:space="preserve">dap kinerja ayam petelur jantan. </w:t>
      </w:r>
      <w:r w:rsidRPr="001B4208">
        <w:rPr>
          <w:rFonts w:ascii="Times New Roman" w:hAnsi="Times New Roman" w:cs="Times New Roman"/>
          <w:sz w:val="24"/>
          <w:szCs w:val="24"/>
        </w:rPr>
        <w:t xml:space="preserve">Penelitian ini dilakukan dengan tujuan untuk mengetahui pengaruh pemberian </w:t>
      </w:r>
      <w:r>
        <w:rPr>
          <w:rFonts w:ascii="Times New Roman" w:hAnsi="Times New Roman" w:cs="Times New Roman"/>
          <w:sz w:val="24"/>
          <w:szCs w:val="24"/>
        </w:rPr>
        <w:t>tepung</w:t>
      </w:r>
      <w:r w:rsidRPr="001B4208">
        <w:rPr>
          <w:rFonts w:ascii="Times New Roman" w:hAnsi="Times New Roman" w:cs="Times New Roman"/>
          <w:sz w:val="24"/>
          <w:szCs w:val="24"/>
        </w:rPr>
        <w:t xml:space="preserve"> daun binahong </w:t>
      </w:r>
      <w:r w:rsidRPr="001B4208">
        <w:rPr>
          <w:rFonts w:ascii="Times New Roman" w:hAnsi="Times New Roman" w:cs="Times New Roman"/>
          <w:color w:val="000000" w:themeColor="text1"/>
          <w:sz w:val="24"/>
          <w:szCs w:val="24"/>
        </w:rPr>
        <w:t xml:space="preserve">dalam </w:t>
      </w:r>
      <w:r>
        <w:rPr>
          <w:rFonts w:ascii="Times New Roman" w:hAnsi="Times New Roman" w:cs="Times New Roman"/>
          <w:color w:val="000000" w:themeColor="text1"/>
          <w:sz w:val="24"/>
          <w:szCs w:val="24"/>
        </w:rPr>
        <w:t>pakan</w:t>
      </w:r>
      <w:r w:rsidRPr="001B4208">
        <w:rPr>
          <w:rFonts w:ascii="Times New Roman" w:hAnsi="Times New Roman" w:cs="Times New Roman"/>
          <w:color w:val="000000" w:themeColor="text1"/>
          <w:sz w:val="24"/>
          <w:szCs w:val="24"/>
        </w:rPr>
        <w:t xml:space="preserve"> terhadap kinerja ayam petelur jantan.</w:t>
      </w:r>
    </w:p>
    <w:p w:rsidR="003540BE" w:rsidRDefault="003540BE" w:rsidP="003540BE">
      <w:pPr>
        <w:spacing w:after="0" w:line="480" w:lineRule="auto"/>
        <w:ind w:firstLine="567"/>
        <w:jc w:val="both"/>
        <w:rPr>
          <w:rFonts w:ascii="Times New Roman" w:hAnsi="Times New Roman" w:cs="Times New Roman"/>
          <w:sz w:val="24"/>
        </w:rPr>
      </w:pPr>
    </w:p>
    <w:p w:rsidR="00F9651D" w:rsidRDefault="00F9651D" w:rsidP="00F9651D">
      <w:pPr>
        <w:spacing w:after="0" w:line="480" w:lineRule="auto"/>
        <w:ind w:firstLine="567"/>
        <w:jc w:val="both"/>
        <w:rPr>
          <w:rFonts w:ascii="Times New Roman" w:hAnsi="Times New Roman" w:cs="Times New Roman"/>
          <w:b/>
          <w:sz w:val="24"/>
        </w:rPr>
      </w:pPr>
      <w:r>
        <w:rPr>
          <w:rFonts w:ascii="Times New Roman" w:hAnsi="Times New Roman" w:cs="Times New Roman"/>
          <w:b/>
          <w:sz w:val="24"/>
        </w:rPr>
        <w:t>METODE</w:t>
      </w:r>
    </w:p>
    <w:p w:rsidR="00F9651D" w:rsidRPr="001B4208" w:rsidRDefault="00F9651D" w:rsidP="00F9651D">
      <w:pPr>
        <w:spacing w:after="0" w:line="480" w:lineRule="auto"/>
        <w:ind w:firstLine="567"/>
        <w:jc w:val="both"/>
        <w:rPr>
          <w:rFonts w:ascii="Times New Roman" w:hAnsi="Times New Roman" w:cs="Times New Roman"/>
          <w:color w:val="000000"/>
          <w:sz w:val="24"/>
          <w:szCs w:val="24"/>
        </w:rPr>
      </w:pPr>
      <w:r w:rsidRPr="001B4208">
        <w:rPr>
          <w:rFonts w:ascii="Times New Roman" w:hAnsi="Times New Roman" w:cs="Times New Roman"/>
          <w:sz w:val="24"/>
          <w:szCs w:val="24"/>
        </w:rPr>
        <w:t>Materi yang digunakan pada penelitian adalah ayam petelur jantan</w:t>
      </w:r>
      <w:r>
        <w:rPr>
          <w:rFonts w:ascii="Times New Roman" w:hAnsi="Times New Roman" w:cs="Times New Roman"/>
          <w:sz w:val="24"/>
          <w:szCs w:val="24"/>
        </w:rPr>
        <w:t xml:space="preserve"> tipe medium</w:t>
      </w:r>
      <w:r w:rsidRPr="001B4208">
        <w:rPr>
          <w:rFonts w:ascii="Times New Roman" w:hAnsi="Times New Roman" w:cs="Times New Roman"/>
          <w:sz w:val="24"/>
          <w:szCs w:val="24"/>
        </w:rPr>
        <w:t xml:space="preserve"> umur 1 hari sebanyak 6</w:t>
      </w:r>
      <w:r>
        <w:rPr>
          <w:rFonts w:ascii="Times New Roman" w:hAnsi="Times New Roman" w:cs="Times New Roman"/>
          <w:sz w:val="24"/>
          <w:szCs w:val="24"/>
        </w:rPr>
        <w:t>0 ekor yang di dapat dari Doni Farm,</w:t>
      </w:r>
      <w:r w:rsidRPr="001B4208">
        <w:rPr>
          <w:rFonts w:ascii="Times New Roman" w:hAnsi="Times New Roman" w:cs="Times New Roman"/>
          <w:sz w:val="24"/>
          <w:szCs w:val="24"/>
        </w:rPr>
        <w:t xml:space="preserve"> Magelang. Ayam petelur jantan dipelihara sampai umur 7 minggu dengan suplementasi </w:t>
      </w:r>
      <w:r>
        <w:rPr>
          <w:rFonts w:ascii="Times New Roman" w:hAnsi="Times New Roman" w:cs="Times New Roman"/>
          <w:sz w:val="24"/>
          <w:szCs w:val="24"/>
        </w:rPr>
        <w:t xml:space="preserve">tepung daun binahong </w:t>
      </w:r>
      <w:r w:rsidRPr="001B4208">
        <w:rPr>
          <w:rFonts w:ascii="Times New Roman" w:hAnsi="Times New Roman" w:cs="Times New Roman"/>
          <w:sz w:val="24"/>
          <w:szCs w:val="24"/>
        </w:rPr>
        <w:t xml:space="preserve">dalam </w:t>
      </w:r>
      <w:r>
        <w:rPr>
          <w:rFonts w:ascii="Times New Roman" w:hAnsi="Times New Roman" w:cs="Times New Roman"/>
          <w:sz w:val="24"/>
          <w:szCs w:val="24"/>
        </w:rPr>
        <w:t>pakan</w:t>
      </w:r>
      <w:r w:rsidRPr="001B4208">
        <w:rPr>
          <w:rFonts w:ascii="Times New Roman" w:hAnsi="Times New Roman" w:cs="Times New Roman"/>
          <w:sz w:val="24"/>
          <w:szCs w:val="24"/>
        </w:rPr>
        <w:t xml:space="preserve">. Bahan </w:t>
      </w:r>
      <w:r>
        <w:rPr>
          <w:rFonts w:ascii="Times New Roman" w:hAnsi="Times New Roman" w:cs="Times New Roman"/>
          <w:sz w:val="24"/>
          <w:szCs w:val="24"/>
        </w:rPr>
        <w:t xml:space="preserve">pakan yang digunakan adalah </w:t>
      </w:r>
      <w:r w:rsidRPr="000A3544">
        <w:rPr>
          <w:rFonts w:ascii="Times New Roman" w:hAnsi="Times New Roman" w:cs="Times New Roman"/>
          <w:sz w:val="24"/>
          <w:szCs w:val="24"/>
        </w:rPr>
        <w:t>(</w:t>
      </w:r>
      <w:r>
        <w:rPr>
          <w:rFonts w:ascii="Times New Roman" w:hAnsi="Times New Roman" w:cs="Times New Roman"/>
          <w:sz w:val="24"/>
          <w:szCs w:val="24"/>
        </w:rPr>
        <w:t>BR1) Comfeed</w:t>
      </w:r>
      <w:r w:rsidRPr="001B4208">
        <w:rPr>
          <w:rFonts w:ascii="Times New Roman" w:hAnsi="Times New Roman" w:cs="Times New Roman"/>
          <w:sz w:val="24"/>
          <w:szCs w:val="24"/>
        </w:rPr>
        <w:t>, jagung giling dan bekatul.</w:t>
      </w:r>
      <w:r>
        <w:rPr>
          <w:rFonts w:ascii="Times New Roman" w:hAnsi="Times New Roman" w:cs="Times New Roman"/>
          <w:sz w:val="24"/>
          <w:szCs w:val="24"/>
        </w:rPr>
        <w:t xml:space="preserve"> Tepung daun binahong diperoleh dari toko herbal online.</w:t>
      </w:r>
    </w:p>
    <w:p w:rsidR="00F9651D" w:rsidRDefault="00F9651D" w:rsidP="00F9651D">
      <w:pPr>
        <w:spacing w:after="0" w:line="480" w:lineRule="auto"/>
        <w:ind w:firstLine="567"/>
        <w:jc w:val="both"/>
        <w:rPr>
          <w:rFonts w:ascii="Times New Roman" w:hAnsi="Times New Roman" w:cs="Times New Roman"/>
          <w:color w:val="000000"/>
          <w:sz w:val="24"/>
          <w:szCs w:val="24"/>
        </w:rPr>
      </w:pPr>
      <w:r w:rsidRPr="001B4208">
        <w:rPr>
          <w:rFonts w:ascii="Times New Roman" w:hAnsi="Times New Roman" w:cs="Times New Roman"/>
          <w:sz w:val="24"/>
          <w:szCs w:val="24"/>
        </w:rPr>
        <w:t xml:space="preserve">Kandang yang digunakan berupa </w:t>
      </w:r>
      <w:r w:rsidRPr="001B4208">
        <w:rPr>
          <w:rFonts w:ascii="Times New Roman" w:hAnsi="Times New Roman" w:cs="Times New Roman"/>
          <w:color w:val="000000"/>
          <w:sz w:val="24"/>
          <w:szCs w:val="24"/>
        </w:rPr>
        <w:t>kandang litte</w:t>
      </w:r>
      <w:r>
        <w:rPr>
          <w:rFonts w:ascii="Times New Roman" w:hAnsi="Times New Roman" w:cs="Times New Roman"/>
          <w:color w:val="000000"/>
          <w:sz w:val="24"/>
          <w:szCs w:val="24"/>
        </w:rPr>
        <w:t>r yang disekat yang berjumlah 12</w:t>
      </w:r>
      <w:r w:rsidRPr="001B4208">
        <w:rPr>
          <w:rFonts w:ascii="Times New Roman" w:hAnsi="Times New Roman" w:cs="Times New Roman"/>
          <w:color w:val="000000"/>
          <w:sz w:val="24"/>
          <w:szCs w:val="24"/>
        </w:rPr>
        <w:t xml:space="preserve"> buah, dimana tiap-ti</w:t>
      </w:r>
      <w:r>
        <w:rPr>
          <w:rFonts w:ascii="Times New Roman" w:hAnsi="Times New Roman" w:cs="Times New Roman"/>
          <w:color w:val="000000"/>
          <w:sz w:val="24"/>
          <w:szCs w:val="24"/>
        </w:rPr>
        <w:t>ap kandang berukuran panjang 80 cm x lebar 80</w:t>
      </w:r>
      <w:r w:rsidRPr="001B4208">
        <w:rPr>
          <w:rFonts w:ascii="Times New Roman" w:hAnsi="Times New Roman" w:cs="Times New Roman"/>
          <w:color w:val="000000"/>
          <w:sz w:val="24"/>
          <w:szCs w:val="24"/>
        </w:rPr>
        <w:t xml:space="preserve"> cm x tinggi 60 cm. Masing-masing kandang d</w:t>
      </w:r>
      <w:r>
        <w:rPr>
          <w:rFonts w:ascii="Times New Roman" w:hAnsi="Times New Roman" w:cs="Times New Roman"/>
          <w:color w:val="000000"/>
          <w:sz w:val="24"/>
          <w:szCs w:val="24"/>
        </w:rPr>
        <w:t>ilengkapi dengan sebuah tempat p</w:t>
      </w:r>
      <w:r w:rsidRPr="001B4208">
        <w:rPr>
          <w:rFonts w:ascii="Times New Roman" w:hAnsi="Times New Roman" w:cs="Times New Roman"/>
          <w:color w:val="000000"/>
          <w:sz w:val="24"/>
          <w:szCs w:val="24"/>
        </w:rPr>
        <w:t xml:space="preserve">akan dan tempat minum serta lampu sebagai pemanas dan penerang pada malam </w:t>
      </w:r>
      <w:r w:rsidRPr="001B4208">
        <w:rPr>
          <w:rFonts w:ascii="Times New Roman" w:hAnsi="Times New Roman" w:cs="Times New Roman"/>
          <w:color w:val="000000"/>
          <w:sz w:val="24"/>
          <w:szCs w:val="24"/>
        </w:rPr>
        <w:lastRenderedPageBreak/>
        <w:t>hari</w:t>
      </w:r>
      <w:r>
        <w:rPr>
          <w:rFonts w:ascii="Times New Roman" w:hAnsi="Times New Roman" w:cs="Times New Roman"/>
          <w:color w:val="000000"/>
          <w:sz w:val="24"/>
          <w:szCs w:val="24"/>
        </w:rPr>
        <w:t xml:space="preserve">. </w:t>
      </w:r>
      <w:r w:rsidRPr="001B4208">
        <w:rPr>
          <w:rFonts w:ascii="Times New Roman" w:hAnsi="Times New Roman" w:cs="Times New Roman"/>
          <w:color w:val="000000"/>
          <w:sz w:val="24"/>
          <w:szCs w:val="24"/>
        </w:rPr>
        <w:t>Peralatan yang digunakan untuk menimbang berat badan menggunakan timb</w:t>
      </w:r>
      <w:r>
        <w:rPr>
          <w:rFonts w:ascii="Times New Roman" w:hAnsi="Times New Roman" w:cs="Times New Roman"/>
          <w:color w:val="000000"/>
          <w:sz w:val="24"/>
          <w:szCs w:val="24"/>
        </w:rPr>
        <w:t xml:space="preserve">angan digital, buku catatan, ember plastik, tempat pakan dan tempat minum. </w:t>
      </w:r>
    </w:p>
    <w:p w:rsidR="00F9651D" w:rsidRPr="001B4208" w:rsidRDefault="00F9651D" w:rsidP="009A4B79">
      <w:pPr>
        <w:spacing w:after="0" w:line="480" w:lineRule="auto"/>
        <w:rPr>
          <w:rFonts w:ascii="Times New Roman" w:hAnsi="Times New Roman" w:cs="Times New Roman"/>
          <w:b/>
          <w:sz w:val="24"/>
          <w:szCs w:val="24"/>
        </w:rPr>
      </w:pPr>
      <w:bookmarkStart w:id="1" w:name="_Toc500767256"/>
      <w:r>
        <w:rPr>
          <w:rFonts w:ascii="Times New Roman" w:hAnsi="Times New Roman" w:cs="Times New Roman"/>
          <w:b/>
          <w:sz w:val="24"/>
          <w:szCs w:val="24"/>
        </w:rPr>
        <w:t>Waktu d</w:t>
      </w:r>
      <w:r w:rsidRPr="001B4208">
        <w:rPr>
          <w:rFonts w:ascii="Times New Roman" w:hAnsi="Times New Roman" w:cs="Times New Roman"/>
          <w:b/>
          <w:sz w:val="24"/>
          <w:szCs w:val="24"/>
        </w:rPr>
        <w:t>an Tempat Penelitian</w:t>
      </w:r>
      <w:bookmarkEnd w:id="1"/>
    </w:p>
    <w:p w:rsidR="00F9651D" w:rsidRDefault="00F9651D" w:rsidP="00F9651D">
      <w:pPr>
        <w:spacing w:after="0" w:line="480" w:lineRule="auto"/>
        <w:ind w:firstLine="567"/>
        <w:jc w:val="both"/>
        <w:rPr>
          <w:rFonts w:ascii="Times New Roman" w:hAnsi="Times New Roman" w:cs="Times New Roman"/>
          <w:color w:val="000000"/>
          <w:sz w:val="24"/>
          <w:szCs w:val="24"/>
        </w:rPr>
      </w:pPr>
      <w:r w:rsidRPr="001B4208">
        <w:rPr>
          <w:rFonts w:ascii="Times New Roman" w:hAnsi="Times New Roman" w:cs="Times New Roman"/>
          <w:sz w:val="24"/>
          <w:szCs w:val="24"/>
        </w:rPr>
        <w:t xml:space="preserve">Penelitian ini </w:t>
      </w:r>
      <w:r>
        <w:rPr>
          <w:rFonts w:ascii="Times New Roman" w:hAnsi="Times New Roman" w:cs="Times New Roman"/>
          <w:sz w:val="24"/>
          <w:szCs w:val="24"/>
        </w:rPr>
        <w:t>telah</w:t>
      </w:r>
      <w:r w:rsidRPr="001B4208">
        <w:rPr>
          <w:rFonts w:ascii="Times New Roman" w:hAnsi="Times New Roman" w:cs="Times New Roman"/>
          <w:sz w:val="24"/>
          <w:szCs w:val="24"/>
        </w:rPr>
        <w:t xml:space="preserve"> dilakukan pada</w:t>
      </w:r>
      <w:r>
        <w:rPr>
          <w:rFonts w:ascii="Times New Roman" w:hAnsi="Times New Roman" w:cs="Times New Roman"/>
          <w:sz w:val="24"/>
          <w:szCs w:val="24"/>
        </w:rPr>
        <w:t xml:space="preserve"> tanggal 29</w:t>
      </w:r>
      <w:r w:rsidRPr="001B4208">
        <w:rPr>
          <w:rFonts w:ascii="Times New Roman" w:hAnsi="Times New Roman" w:cs="Times New Roman"/>
          <w:sz w:val="24"/>
          <w:szCs w:val="24"/>
        </w:rPr>
        <w:t xml:space="preserve">  November</w:t>
      </w:r>
      <w:r>
        <w:rPr>
          <w:rFonts w:ascii="Times New Roman" w:hAnsi="Times New Roman" w:cs="Times New Roman"/>
          <w:sz w:val="24"/>
          <w:szCs w:val="24"/>
        </w:rPr>
        <w:t xml:space="preserve"> 2018 sampai 23 Januari  2019</w:t>
      </w:r>
      <w:r w:rsidRPr="001B4208">
        <w:rPr>
          <w:rFonts w:ascii="Times New Roman" w:hAnsi="Times New Roman" w:cs="Times New Roman"/>
          <w:sz w:val="24"/>
          <w:szCs w:val="24"/>
        </w:rPr>
        <w:t xml:space="preserve"> sedangkan tempat  pemeliharaan ternak ayam petelur jantan dilakukan di kandang percobaan </w:t>
      </w:r>
      <w:r w:rsidRPr="000A3544">
        <w:rPr>
          <w:rFonts w:ascii="Times New Roman" w:hAnsi="Times New Roman" w:cs="Times New Roman"/>
          <w:color w:val="000000"/>
          <w:sz w:val="24"/>
          <w:szCs w:val="24"/>
        </w:rPr>
        <w:t>(</w:t>
      </w:r>
      <w:r w:rsidRPr="001B4208">
        <w:rPr>
          <w:rFonts w:ascii="Times New Roman" w:hAnsi="Times New Roman" w:cs="Times New Roman"/>
          <w:i/>
          <w:color w:val="000000"/>
          <w:sz w:val="24"/>
          <w:szCs w:val="24"/>
        </w:rPr>
        <w:t>teaching farm</w:t>
      </w:r>
      <w:r w:rsidRPr="001B4208">
        <w:rPr>
          <w:rFonts w:ascii="Times New Roman" w:hAnsi="Times New Roman" w:cs="Times New Roman"/>
          <w:color w:val="000000"/>
          <w:sz w:val="24"/>
          <w:szCs w:val="24"/>
        </w:rPr>
        <w:t>) Universitas Mercu Buana Yogyakarta yang</w:t>
      </w:r>
      <w:r>
        <w:rPr>
          <w:rFonts w:ascii="Times New Roman" w:hAnsi="Times New Roman" w:cs="Times New Roman"/>
          <w:color w:val="000000"/>
          <w:sz w:val="24"/>
          <w:szCs w:val="24"/>
        </w:rPr>
        <w:t xml:space="preserve"> berlokasi di Dusun Kaliurang, D</w:t>
      </w:r>
      <w:r w:rsidRPr="001B4208">
        <w:rPr>
          <w:rFonts w:ascii="Times New Roman" w:hAnsi="Times New Roman" w:cs="Times New Roman"/>
          <w:color w:val="000000"/>
          <w:sz w:val="24"/>
          <w:szCs w:val="24"/>
        </w:rPr>
        <w:t xml:space="preserve">esa Argomulyo, Kecamatan Sedayu, </w:t>
      </w:r>
      <w:r>
        <w:rPr>
          <w:rFonts w:ascii="Times New Roman" w:hAnsi="Times New Roman" w:cs="Times New Roman"/>
          <w:color w:val="000000"/>
          <w:sz w:val="24"/>
          <w:szCs w:val="24"/>
        </w:rPr>
        <w:t xml:space="preserve">Kabupaten Bantul, </w:t>
      </w:r>
      <w:r w:rsidRPr="001B4208">
        <w:rPr>
          <w:rFonts w:ascii="Times New Roman" w:hAnsi="Times New Roman" w:cs="Times New Roman"/>
          <w:color w:val="000000"/>
          <w:sz w:val="24"/>
          <w:szCs w:val="24"/>
        </w:rPr>
        <w:t>Yogyakarta.</w:t>
      </w:r>
    </w:p>
    <w:p w:rsidR="00F9651D" w:rsidRPr="00F9651D" w:rsidRDefault="00F9651D" w:rsidP="00F9651D">
      <w:pPr>
        <w:spacing w:after="0" w:line="480" w:lineRule="auto"/>
        <w:ind w:firstLine="567"/>
        <w:jc w:val="both"/>
        <w:rPr>
          <w:rFonts w:ascii="Times New Roman" w:hAnsi="Times New Roman" w:cs="Times New Roman"/>
          <w:b/>
          <w:sz w:val="24"/>
          <w:szCs w:val="24"/>
        </w:rPr>
      </w:pPr>
      <w:r w:rsidRPr="00F9651D">
        <w:rPr>
          <w:rFonts w:ascii="Times New Roman" w:hAnsi="Times New Roman" w:cs="Times New Roman"/>
          <w:b/>
          <w:color w:val="000000"/>
          <w:sz w:val="24"/>
          <w:szCs w:val="24"/>
        </w:rPr>
        <w:t>METODE PENELITIAN</w:t>
      </w:r>
    </w:p>
    <w:p w:rsidR="00F9651D" w:rsidRPr="001B4208" w:rsidRDefault="00F9651D" w:rsidP="00F9651D">
      <w:pPr>
        <w:spacing w:after="0" w:line="480" w:lineRule="auto"/>
        <w:ind w:hanging="3"/>
        <w:jc w:val="center"/>
        <w:rPr>
          <w:rFonts w:ascii="Times New Roman" w:hAnsi="Times New Roman" w:cs="Times New Roman"/>
          <w:b/>
          <w:sz w:val="24"/>
          <w:szCs w:val="24"/>
        </w:rPr>
      </w:pPr>
      <w:r w:rsidRPr="001B4208">
        <w:rPr>
          <w:rFonts w:ascii="Times New Roman" w:hAnsi="Times New Roman" w:cs="Times New Roman"/>
          <w:b/>
          <w:sz w:val="24"/>
          <w:szCs w:val="24"/>
        </w:rPr>
        <w:t>Persiapan Kandang Pemeliharaan</w:t>
      </w:r>
    </w:p>
    <w:p w:rsidR="00F9651D" w:rsidRPr="001B4208" w:rsidRDefault="00F9651D" w:rsidP="00F9651D">
      <w:pPr>
        <w:spacing w:after="0" w:line="480" w:lineRule="auto"/>
        <w:ind w:firstLine="567"/>
        <w:jc w:val="both"/>
        <w:rPr>
          <w:rFonts w:ascii="Times New Roman" w:hAnsi="Times New Roman" w:cs="Times New Roman"/>
          <w:sz w:val="24"/>
          <w:szCs w:val="24"/>
        </w:rPr>
      </w:pPr>
      <w:r w:rsidRPr="001B4208">
        <w:rPr>
          <w:rFonts w:ascii="Times New Roman" w:hAnsi="Times New Roman" w:cs="Times New Roman"/>
          <w:sz w:val="24"/>
          <w:szCs w:val="24"/>
        </w:rPr>
        <w:t xml:space="preserve">Sebelum ayam masuk kedalam kandang, semua yang terdapat didalam kandang disanitasi terlebih dahulu. Sanitasi dilakukan dengan </w:t>
      </w:r>
      <w:r w:rsidRPr="001B4208">
        <w:rPr>
          <w:rFonts w:ascii="Times New Roman" w:hAnsi="Times New Roman" w:cs="Times New Roman"/>
          <w:sz w:val="24"/>
          <w:szCs w:val="24"/>
        </w:rPr>
        <w:lastRenderedPageBreak/>
        <w:t xml:space="preserve">menggunakan rodalon dan deterjen. Sanitasi dilakukan sebersih mungkin sampai pada tempat-tempat yang </w:t>
      </w:r>
      <w:proofErr w:type="gramStart"/>
      <w:r w:rsidRPr="001B4208">
        <w:rPr>
          <w:rFonts w:ascii="Times New Roman" w:hAnsi="Times New Roman" w:cs="Times New Roman"/>
          <w:sz w:val="24"/>
          <w:szCs w:val="24"/>
        </w:rPr>
        <w:t>sus</w:t>
      </w:r>
      <w:r>
        <w:rPr>
          <w:rFonts w:ascii="Times New Roman" w:hAnsi="Times New Roman" w:cs="Times New Roman"/>
          <w:sz w:val="24"/>
          <w:szCs w:val="24"/>
        </w:rPr>
        <w:t>ah</w:t>
      </w:r>
      <w:proofErr w:type="gramEnd"/>
      <w:r>
        <w:rPr>
          <w:rFonts w:ascii="Times New Roman" w:hAnsi="Times New Roman" w:cs="Times New Roman"/>
          <w:sz w:val="24"/>
          <w:szCs w:val="24"/>
        </w:rPr>
        <w:t xml:space="preserve"> dijangkau. Penggunaannya</w:t>
      </w:r>
      <w:r w:rsidRPr="001B4208">
        <w:rPr>
          <w:rFonts w:ascii="Times New Roman" w:hAnsi="Times New Roman" w:cs="Times New Roman"/>
          <w:sz w:val="24"/>
          <w:szCs w:val="24"/>
        </w:rPr>
        <w:t xml:space="preserve"> yaitu dengan cara menye</w:t>
      </w:r>
      <w:r>
        <w:rPr>
          <w:rFonts w:ascii="Times New Roman" w:hAnsi="Times New Roman" w:cs="Times New Roman"/>
          <w:sz w:val="24"/>
          <w:szCs w:val="24"/>
        </w:rPr>
        <w:t xml:space="preserve">mprotkan </w:t>
      </w:r>
      <w:proofErr w:type="gramStart"/>
      <w:r w:rsidRPr="001B4208">
        <w:rPr>
          <w:rFonts w:ascii="Times New Roman" w:hAnsi="Times New Roman" w:cs="Times New Roman"/>
          <w:sz w:val="24"/>
          <w:szCs w:val="24"/>
        </w:rPr>
        <w:t>keseluruh  bangunan</w:t>
      </w:r>
      <w:proofErr w:type="gramEnd"/>
      <w:r w:rsidRPr="001B4208">
        <w:rPr>
          <w:rFonts w:ascii="Times New Roman" w:hAnsi="Times New Roman" w:cs="Times New Roman"/>
          <w:sz w:val="24"/>
          <w:szCs w:val="24"/>
        </w:rPr>
        <w:t xml:space="preserve"> kandang, tempat pakan dan tempat minum, dengan menggunakan sprayer.</w:t>
      </w:r>
    </w:p>
    <w:p w:rsidR="00F9651D" w:rsidRPr="001B4208" w:rsidRDefault="00F9651D" w:rsidP="009A4B79">
      <w:pPr>
        <w:spacing w:after="0" w:line="480" w:lineRule="auto"/>
        <w:rPr>
          <w:rFonts w:ascii="Times New Roman" w:hAnsi="Times New Roman" w:cs="Times New Roman"/>
          <w:b/>
          <w:sz w:val="24"/>
          <w:szCs w:val="24"/>
        </w:rPr>
      </w:pPr>
      <w:bookmarkStart w:id="2" w:name="_Toc500767261"/>
      <w:r w:rsidRPr="001B4208">
        <w:rPr>
          <w:rFonts w:ascii="Times New Roman" w:hAnsi="Times New Roman" w:cs="Times New Roman"/>
          <w:b/>
          <w:sz w:val="24"/>
          <w:szCs w:val="24"/>
        </w:rPr>
        <w:t>Pemeliharaan Ayam</w:t>
      </w:r>
      <w:bookmarkEnd w:id="2"/>
    </w:p>
    <w:p w:rsidR="00F9651D" w:rsidRDefault="00F9651D" w:rsidP="00F9651D">
      <w:pPr>
        <w:spacing w:after="0" w:line="480" w:lineRule="auto"/>
        <w:ind w:firstLine="567"/>
        <w:jc w:val="both"/>
        <w:rPr>
          <w:rFonts w:ascii="Times New Roman" w:hAnsi="Times New Roman" w:cs="Times New Roman"/>
          <w:sz w:val="24"/>
          <w:szCs w:val="24"/>
        </w:rPr>
        <w:sectPr w:rsidR="00F9651D" w:rsidSect="003540BE">
          <w:type w:val="continuous"/>
          <w:pgSz w:w="11906" w:h="16838"/>
          <w:pgMar w:top="2268" w:right="1701" w:bottom="1701" w:left="2268" w:header="1417" w:footer="709" w:gutter="0"/>
          <w:pgNumType w:start="1"/>
          <w:cols w:num="2" w:space="708"/>
          <w:docGrid w:linePitch="360"/>
        </w:sectPr>
      </w:pPr>
      <w:r w:rsidRPr="001B4208">
        <w:rPr>
          <w:rFonts w:ascii="Times New Roman" w:hAnsi="Times New Roman" w:cs="Times New Roman"/>
          <w:sz w:val="24"/>
          <w:szCs w:val="24"/>
        </w:rPr>
        <w:t xml:space="preserve">Ayam petelur jantan berumur 1 </w:t>
      </w:r>
      <w:proofErr w:type="gramStart"/>
      <w:r w:rsidRPr="001B4208">
        <w:rPr>
          <w:rFonts w:ascii="Times New Roman" w:hAnsi="Times New Roman" w:cs="Times New Roman"/>
          <w:sz w:val="24"/>
          <w:szCs w:val="24"/>
        </w:rPr>
        <w:t>hari  sebanyak</w:t>
      </w:r>
      <w:proofErr w:type="gramEnd"/>
      <w:r w:rsidRPr="001B4208">
        <w:rPr>
          <w:rFonts w:ascii="Times New Roman" w:hAnsi="Times New Roman" w:cs="Times New Roman"/>
          <w:sz w:val="24"/>
          <w:szCs w:val="24"/>
        </w:rPr>
        <w:t xml:space="preserve"> 60 ekor ditempatkan pada kandang tipe kandang litter dan pengacakan dilakukan pada setiap unit penelitian untuk masing-masing satu petak kandang. Setiap kandang diisi 5 ekor ayam dengan 4 perlakuan dan 3 kali ulangan. Sedangkan kandang dialasi sekam dan </w:t>
      </w:r>
      <w:proofErr w:type="gramStart"/>
      <w:r w:rsidRPr="001B4208">
        <w:rPr>
          <w:rFonts w:ascii="Times New Roman" w:hAnsi="Times New Roman" w:cs="Times New Roman"/>
          <w:sz w:val="24"/>
          <w:szCs w:val="24"/>
        </w:rPr>
        <w:t>koran</w:t>
      </w:r>
      <w:proofErr w:type="gramEnd"/>
      <w:r w:rsidRPr="001B4208">
        <w:rPr>
          <w:rFonts w:ascii="Times New Roman" w:hAnsi="Times New Roman" w:cs="Times New Roman"/>
          <w:sz w:val="24"/>
          <w:szCs w:val="24"/>
        </w:rPr>
        <w:t xml:space="preserve"> untuk menjaga kehangatan tubuh ayam, setiap satu sekat kandang diberi lampu pijar sebagai pemanas yang berfungsi sebagai indukan. Sumber cahaya berasal dari lampu </w:t>
      </w:r>
    </w:p>
    <w:p w:rsidR="00F9651D" w:rsidRPr="001B4208" w:rsidRDefault="00F9651D" w:rsidP="00F9651D">
      <w:pPr>
        <w:spacing w:after="0" w:line="480" w:lineRule="auto"/>
        <w:ind w:firstLine="567"/>
        <w:jc w:val="both"/>
        <w:rPr>
          <w:rFonts w:ascii="Times New Roman" w:hAnsi="Times New Roman" w:cs="Times New Roman"/>
          <w:sz w:val="24"/>
          <w:szCs w:val="24"/>
        </w:rPr>
      </w:pPr>
      <w:proofErr w:type="gramStart"/>
      <w:r w:rsidRPr="001B4208">
        <w:rPr>
          <w:rFonts w:ascii="Times New Roman" w:hAnsi="Times New Roman" w:cs="Times New Roman"/>
          <w:sz w:val="24"/>
          <w:szCs w:val="24"/>
        </w:rPr>
        <w:lastRenderedPageBreak/>
        <w:t>yang</w:t>
      </w:r>
      <w:proofErr w:type="gramEnd"/>
      <w:r w:rsidRPr="001B4208">
        <w:rPr>
          <w:rFonts w:ascii="Times New Roman" w:hAnsi="Times New Roman" w:cs="Times New Roman"/>
          <w:sz w:val="24"/>
          <w:szCs w:val="24"/>
        </w:rPr>
        <w:t xml:space="preserve"> ditempatkan pada bagian atas kandang dengan daya 25 watt. Serta masing-masing sekat di beri satu buah tempat makan dan tempat minum.</w:t>
      </w:r>
    </w:p>
    <w:p w:rsidR="00F9651D" w:rsidRPr="001B4208" w:rsidRDefault="00F9651D" w:rsidP="00F9651D">
      <w:pPr>
        <w:spacing w:after="0" w:line="480" w:lineRule="auto"/>
        <w:rPr>
          <w:rFonts w:ascii="Times New Roman" w:hAnsi="Times New Roman" w:cs="Times New Roman"/>
          <w:b/>
          <w:sz w:val="24"/>
          <w:szCs w:val="24"/>
        </w:rPr>
      </w:pPr>
      <w:bookmarkStart w:id="3" w:name="_Toc500767262"/>
      <w:r w:rsidRPr="001B4208">
        <w:rPr>
          <w:rFonts w:ascii="Times New Roman" w:hAnsi="Times New Roman" w:cs="Times New Roman"/>
          <w:b/>
          <w:sz w:val="24"/>
          <w:szCs w:val="24"/>
        </w:rPr>
        <w:t>Penimbangan Ayam</w:t>
      </w:r>
      <w:bookmarkEnd w:id="3"/>
    </w:p>
    <w:p w:rsidR="00F9651D" w:rsidRPr="00F9651D" w:rsidRDefault="00F9651D" w:rsidP="00F9651D">
      <w:pPr>
        <w:spacing w:after="0" w:line="480" w:lineRule="auto"/>
        <w:ind w:firstLine="567"/>
        <w:jc w:val="both"/>
        <w:rPr>
          <w:rFonts w:ascii="Times New Roman" w:hAnsi="Times New Roman" w:cs="Times New Roman"/>
          <w:sz w:val="24"/>
          <w:szCs w:val="24"/>
        </w:rPr>
      </w:pPr>
      <w:r w:rsidRPr="001B4208">
        <w:rPr>
          <w:rFonts w:ascii="Times New Roman" w:hAnsi="Times New Roman" w:cs="Times New Roman"/>
          <w:sz w:val="24"/>
          <w:szCs w:val="24"/>
        </w:rPr>
        <w:t>Sebelum diberi pakan perlakuan terlebih dahulu ayam di lakukan penimbangan. Penimbangan dilakukan satu kali dalam satu minggu, data yang telah diperoleh dicatat, penelitian dilakukan sela</w:t>
      </w:r>
      <w:r>
        <w:rPr>
          <w:rFonts w:ascii="Times New Roman" w:hAnsi="Times New Roman" w:cs="Times New Roman"/>
          <w:sz w:val="24"/>
          <w:szCs w:val="24"/>
        </w:rPr>
        <w:t xml:space="preserve">ma 7 </w:t>
      </w:r>
      <w:r>
        <w:rPr>
          <w:rFonts w:ascii="Times New Roman" w:hAnsi="Times New Roman" w:cs="Times New Roman"/>
          <w:sz w:val="24"/>
          <w:szCs w:val="24"/>
        </w:rPr>
        <w:lastRenderedPageBreak/>
        <w:t>minggu, penimbangan dilakukan dari minggu pertama sampai ayam berumur 7 minggu</w:t>
      </w:r>
      <w:r w:rsidRPr="001B4208">
        <w:rPr>
          <w:rFonts w:ascii="Times New Roman" w:hAnsi="Times New Roman" w:cs="Times New Roman"/>
          <w:sz w:val="24"/>
          <w:szCs w:val="24"/>
        </w:rPr>
        <w:t>. Timbanga</w:t>
      </w:r>
      <w:r>
        <w:rPr>
          <w:rFonts w:ascii="Times New Roman" w:hAnsi="Times New Roman" w:cs="Times New Roman"/>
          <w:sz w:val="24"/>
          <w:szCs w:val="24"/>
        </w:rPr>
        <w:t>n yang digunakan timbangan digital</w:t>
      </w:r>
      <w:r w:rsidRPr="001B4208">
        <w:rPr>
          <w:rFonts w:ascii="Times New Roman" w:hAnsi="Times New Roman" w:cs="Times New Roman"/>
          <w:sz w:val="24"/>
          <w:szCs w:val="24"/>
        </w:rPr>
        <w:t>.</w:t>
      </w:r>
    </w:p>
    <w:p w:rsidR="00F9651D" w:rsidRDefault="00F9651D" w:rsidP="00F9651D">
      <w:pPr>
        <w:spacing w:after="0" w:line="480" w:lineRule="auto"/>
        <w:rPr>
          <w:rFonts w:ascii="Times New Roman" w:hAnsi="Times New Roman" w:cs="Times New Roman"/>
          <w:b/>
          <w:sz w:val="24"/>
          <w:szCs w:val="24"/>
        </w:rPr>
      </w:pPr>
      <w:r>
        <w:rPr>
          <w:rFonts w:ascii="Times New Roman" w:hAnsi="Times New Roman" w:cs="Times New Roman"/>
          <w:b/>
          <w:sz w:val="24"/>
          <w:szCs w:val="24"/>
        </w:rPr>
        <w:t>Pembuatan Ransum</w:t>
      </w:r>
    </w:p>
    <w:p w:rsidR="00F9651D" w:rsidRDefault="00F9651D" w:rsidP="000E2B09">
      <w:pPr>
        <w:spacing w:after="0" w:line="480" w:lineRule="auto"/>
        <w:ind w:firstLine="720"/>
        <w:jc w:val="both"/>
        <w:rPr>
          <w:rFonts w:ascii="Times New Roman" w:hAnsi="Times New Roman" w:cs="Times New Roman"/>
          <w:sz w:val="24"/>
          <w:szCs w:val="24"/>
        </w:rPr>
        <w:sectPr w:rsidR="00F9651D" w:rsidSect="00F9651D">
          <w:type w:val="continuous"/>
          <w:pgSz w:w="11906" w:h="16838"/>
          <w:pgMar w:top="2268" w:right="1701" w:bottom="1701" w:left="2268" w:header="1417" w:footer="709" w:gutter="0"/>
          <w:pgNumType w:start="1"/>
          <w:cols w:num="2" w:space="709"/>
          <w:docGrid w:linePitch="360"/>
        </w:sectPr>
      </w:pPr>
      <w:r>
        <w:rPr>
          <w:rFonts w:ascii="Times New Roman" w:hAnsi="Times New Roman" w:cs="Times New Roman"/>
          <w:sz w:val="24"/>
          <w:szCs w:val="24"/>
        </w:rPr>
        <w:t>Pada penelitian ini digunakan 3 bahan yang tersusun dari BR 1 Comfeed, jagung dan bekatul. Susunan ransum dibedakan atas penambahan tepung daun binahong pada ransum.</w:t>
      </w:r>
    </w:p>
    <w:p w:rsidR="00F9651D" w:rsidRPr="006540B4" w:rsidRDefault="00F9651D" w:rsidP="00F9651D">
      <w:pPr>
        <w:spacing w:after="0" w:line="240" w:lineRule="auto"/>
        <w:jc w:val="both"/>
        <w:rPr>
          <w:rFonts w:ascii="Times New Roman" w:hAnsi="Times New Roman" w:cs="Times New Roman"/>
          <w:sz w:val="24"/>
          <w:szCs w:val="23"/>
        </w:rPr>
      </w:pPr>
      <w:r>
        <w:rPr>
          <w:rFonts w:ascii="Times New Roman" w:hAnsi="Times New Roman" w:cs="Times New Roman"/>
          <w:sz w:val="24"/>
          <w:szCs w:val="23"/>
        </w:rPr>
        <w:lastRenderedPageBreak/>
        <w:t>Tabel 2. Kandungan Bahan Pakan</w:t>
      </w:r>
    </w:p>
    <w:tbl>
      <w:tblPr>
        <w:tblW w:w="8018" w:type="dxa"/>
        <w:tblBorders>
          <w:bottom w:val="single" w:sz="4" w:space="0" w:color="auto"/>
        </w:tblBorders>
        <w:tblLook w:val="04A0" w:firstRow="1" w:lastRow="0" w:firstColumn="1" w:lastColumn="0" w:noHBand="0" w:noVBand="1"/>
      </w:tblPr>
      <w:tblGrid>
        <w:gridCol w:w="1483"/>
        <w:gridCol w:w="849"/>
        <w:gridCol w:w="1298"/>
        <w:gridCol w:w="848"/>
        <w:gridCol w:w="848"/>
        <w:gridCol w:w="848"/>
        <w:gridCol w:w="738"/>
        <w:gridCol w:w="110"/>
        <w:gridCol w:w="996"/>
      </w:tblGrid>
      <w:tr w:rsidR="00F9651D" w:rsidRPr="001B4208" w:rsidTr="000E2B09">
        <w:trPr>
          <w:trHeight w:val="249"/>
        </w:trPr>
        <w:tc>
          <w:tcPr>
            <w:tcW w:w="1483" w:type="dxa"/>
            <w:tcBorders>
              <w:top w:val="double" w:sz="4" w:space="0" w:color="auto"/>
              <w:left w:val="nil"/>
              <w:bottom w:val="single" w:sz="4" w:space="0" w:color="auto"/>
            </w:tcBorders>
            <w:shd w:val="clear" w:color="auto" w:fill="auto"/>
            <w:noWrap/>
            <w:vAlign w:val="bottom"/>
            <w:hideMark/>
          </w:tcPr>
          <w:p w:rsidR="00F9651D" w:rsidRPr="00A36296" w:rsidRDefault="00F9651D" w:rsidP="000E2B09">
            <w:pPr>
              <w:spacing w:after="0" w:line="240" w:lineRule="auto"/>
              <w:rPr>
                <w:rFonts w:ascii="Times New Roman" w:eastAsia="Times New Roman" w:hAnsi="Times New Roman" w:cs="Times New Roman"/>
                <w:color w:val="000000"/>
                <w:sz w:val="24"/>
              </w:rPr>
            </w:pPr>
            <w:r w:rsidRPr="00A36296">
              <w:rPr>
                <w:rFonts w:ascii="Times New Roman" w:eastAsia="Times New Roman" w:hAnsi="Times New Roman" w:cs="Times New Roman"/>
                <w:color w:val="000000"/>
                <w:sz w:val="24"/>
              </w:rPr>
              <w:t>Bahan</w:t>
            </w:r>
          </w:p>
        </w:tc>
        <w:tc>
          <w:tcPr>
            <w:tcW w:w="849" w:type="dxa"/>
            <w:tcBorders>
              <w:top w:val="double" w:sz="4" w:space="0" w:color="auto"/>
              <w:bottom w:val="single" w:sz="4" w:space="0" w:color="auto"/>
            </w:tcBorders>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sidRPr="00A36296">
              <w:rPr>
                <w:rFonts w:ascii="Times New Roman" w:eastAsia="Times New Roman" w:hAnsi="Times New Roman" w:cs="Times New Roman"/>
                <w:color w:val="000000"/>
                <w:sz w:val="24"/>
              </w:rPr>
              <w:t xml:space="preserve">PK </w:t>
            </w:r>
            <w:r w:rsidRPr="000A3544">
              <w:rPr>
                <w:rFonts w:ascii="Times New Roman" w:eastAsia="Times New Roman" w:hAnsi="Times New Roman" w:cs="Times New Roman"/>
                <w:color w:val="000000"/>
                <w:sz w:val="24"/>
              </w:rPr>
              <w:t>(</w:t>
            </w:r>
            <w:r w:rsidRPr="00A3629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p>
        </w:tc>
        <w:tc>
          <w:tcPr>
            <w:tcW w:w="1298" w:type="dxa"/>
            <w:tcBorders>
              <w:top w:val="double" w:sz="4" w:space="0" w:color="auto"/>
              <w:bottom w:val="single" w:sz="4" w:space="0" w:color="auto"/>
            </w:tcBorders>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ME </w:t>
            </w:r>
            <w:r w:rsidRPr="000A354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kkal/kg</w:t>
            </w:r>
            <w:r w:rsidRPr="00A36296">
              <w:rPr>
                <w:rFonts w:ascii="Times New Roman" w:eastAsia="Times New Roman" w:hAnsi="Times New Roman" w:cs="Times New Roman"/>
                <w:color w:val="000000"/>
                <w:sz w:val="24"/>
              </w:rPr>
              <w:t>)</w:t>
            </w:r>
          </w:p>
        </w:tc>
        <w:tc>
          <w:tcPr>
            <w:tcW w:w="848" w:type="dxa"/>
            <w:tcBorders>
              <w:top w:val="double" w:sz="4" w:space="0" w:color="auto"/>
              <w:bottom w:val="single" w:sz="4" w:space="0" w:color="auto"/>
            </w:tcBorders>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sidRPr="00A36296">
              <w:rPr>
                <w:rFonts w:ascii="Times New Roman" w:eastAsia="Times New Roman" w:hAnsi="Times New Roman" w:cs="Times New Roman"/>
                <w:color w:val="000000"/>
                <w:sz w:val="24"/>
              </w:rPr>
              <w:t xml:space="preserve">SK </w:t>
            </w:r>
            <w:r w:rsidRPr="000A3544">
              <w:rPr>
                <w:rFonts w:ascii="Times New Roman" w:eastAsia="Times New Roman" w:hAnsi="Times New Roman" w:cs="Times New Roman"/>
                <w:color w:val="000000"/>
                <w:sz w:val="24"/>
              </w:rPr>
              <w:t>(</w:t>
            </w:r>
            <w:r w:rsidRPr="00A3629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p>
        </w:tc>
        <w:tc>
          <w:tcPr>
            <w:tcW w:w="848" w:type="dxa"/>
            <w:tcBorders>
              <w:top w:val="double" w:sz="4" w:space="0" w:color="auto"/>
              <w:bottom w:val="single" w:sz="4" w:space="0" w:color="auto"/>
            </w:tcBorders>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sidRPr="00A36296">
              <w:rPr>
                <w:rFonts w:ascii="Times New Roman" w:eastAsia="Times New Roman" w:hAnsi="Times New Roman" w:cs="Times New Roman"/>
                <w:color w:val="000000"/>
                <w:sz w:val="24"/>
              </w:rPr>
              <w:t xml:space="preserve">LK </w:t>
            </w:r>
            <w:r w:rsidRPr="000A3544">
              <w:rPr>
                <w:rFonts w:ascii="Times New Roman" w:eastAsia="Times New Roman" w:hAnsi="Times New Roman" w:cs="Times New Roman"/>
                <w:color w:val="000000"/>
                <w:sz w:val="24"/>
              </w:rPr>
              <w:t>(</w:t>
            </w:r>
            <w:r w:rsidRPr="00A3629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p>
        </w:tc>
        <w:tc>
          <w:tcPr>
            <w:tcW w:w="848" w:type="dxa"/>
            <w:tcBorders>
              <w:top w:val="double" w:sz="4" w:space="0" w:color="auto"/>
              <w:bottom w:val="single" w:sz="4" w:space="0" w:color="auto"/>
              <w:right w:val="nil"/>
            </w:tcBorders>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sidRPr="00A36296">
              <w:rPr>
                <w:rFonts w:ascii="Times New Roman" w:eastAsia="Times New Roman" w:hAnsi="Times New Roman" w:cs="Times New Roman"/>
                <w:color w:val="000000"/>
                <w:sz w:val="24"/>
              </w:rPr>
              <w:t xml:space="preserve">Ca </w:t>
            </w:r>
            <w:r w:rsidRPr="000A3544">
              <w:rPr>
                <w:rFonts w:ascii="Times New Roman" w:eastAsia="Times New Roman" w:hAnsi="Times New Roman" w:cs="Times New Roman"/>
                <w:color w:val="000000"/>
                <w:sz w:val="24"/>
              </w:rPr>
              <w:t>(</w:t>
            </w:r>
            <w:r w:rsidRPr="00A3629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p>
        </w:tc>
        <w:tc>
          <w:tcPr>
            <w:tcW w:w="738" w:type="dxa"/>
            <w:tcBorders>
              <w:top w:val="double" w:sz="4" w:space="0" w:color="auto"/>
              <w:left w:val="nil"/>
              <w:bottom w:val="single" w:sz="4" w:space="0" w:color="auto"/>
              <w:right w:val="nil"/>
            </w:tcBorders>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sidRPr="00A36296">
              <w:rPr>
                <w:rFonts w:ascii="Times New Roman" w:eastAsia="Times New Roman" w:hAnsi="Times New Roman" w:cs="Times New Roman"/>
                <w:color w:val="000000"/>
                <w:sz w:val="24"/>
              </w:rPr>
              <w:t xml:space="preserve">P </w:t>
            </w:r>
            <w:r w:rsidRPr="000A3544">
              <w:rPr>
                <w:rFonts w:ascii="Times New Roman" w:eastAsia="Times New Roman" w:hAnsi="Times New Roman" w:cs="Times New Roman"/>
                <w:color w:val="000000"/>
                <w:sz w:val="24"/>
              </w:rPr>
              <w:t>(</w:t>
            </w:r>
            <w:r w:rsidRPr="00A3629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p>
        </w:tc>
        <w:tc>
          <w:tcPr>
            <w:tcW w:w="1106" w:type="dxa"/>
            <w:gridSpan w:val="2"/>
            <w:tcBorders>
              <w:top w:val="double" w:sz="4" w:space="0" w:color="auto"/>
              <w:left w:val="nil"/>
              <w:bottom w:val="single" w:sz="4" w:space="0" w:color="auto"/>
              <w:right w:val="nil"/>
            </w:tcBorders>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Harga </w:t>
            </w:r>
            <w:r w:rsidRPr="000A354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Rp)</w:t>
            </w:r>
          </w:p>
        </w:tc>
      </w:tr>
      <w:tr w:rsidR="00F9651D" w:rsidRPr="001B4208" w:rsidTr="000E2B09">
        <w:trPr>
          <w:trHeight w:val="249"/>
        </w:trPr>
        <w:tc>
          <w:tcPr>
            <w:tcW w:w="1483" w:type="dxa"/>
            <w:tcBorders>
              <w:top w:val="single" w:sz="4" w:space="0" w:color="auto"/>
            </w:tcBorders>
            <w:shd w:val="clear" w:color="auto" w:fill="auto"/>
            <w:noWrap/>
            <w:vAlign w:val="bottom"/>
            <w:hideMark/>
          </w:tcPr>
          <w:p w:rsidR="00F9651D" w:rsidRPr="00A36296" w:rsidRDefault="00F9651D" w:rsidP="000E2B09">
            <w:pPr>
              <w:spacing w:after="0" w:line="240" w:lineRule="auto"/>
              <w:rPr>
                <w:rFonts w:ascii="Times New Roman" w:eastAsia="Times New Roman" w:hAnsi="Times New Roman" w:cs="Times New Roman"/>
                <w:color w:val="000000"/>
                <w:sz w:val="24"/>
              </w:rPr>
            </w:pPr>
            <w:r w:rsidRPr="00A36296">
              <w:rPr>
                <w:rFonts w:ascii="Times New Roman" w:eastAsia="Times New Roman" w:hAnsi="Times New Roman" w:cs="Times New Roman"/>
                <w:color w:val="000000"/>
                <w:sz w:val="24"/>
              </w:rPr>
              <w:t>BR1</w:t>
            </w:r>
            <w:r>
              <w:rPr>
                <w:rFonts w:ascii="Times New Roman" w:eastAsia="Times New Roman" w:hAnsi="Times New Roman" w:cs="Times New Roman"/>
                <w:color w:val="000000"/>
                <w:sz w:val="24"/>
              </w:rPr>
              <w:t xml:space="preserve"> Comfeed</w:t>
            </w:r>
            <w:r w:rsidRPr="000A354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1)</w:t>
            </w:r>
          </w:p>
        </w:tc>
        <w:tc>
          <w:tcPr>
            <w:tcW w:w="849" w:type="dxa"/>
            <w:tcBorders>
              <w:top w:val="single" w:sz="4" w:space="0" w:color="auto"/>
            </w:tcBorders>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sidRPr="00A36296">
              <w:rPr>
                <w:rFonts w:ascii="Times New Roman" w:eastAsia="Times New Roman" w:hAnsi="Times New Roman" w:cs="Times New Roman"/>
                <w:color w:val="000000"/>
                <w:sz w:val="24"/>
              </w:rPr>
              <w:t>21</w:t>
            </w:r>
          </w:p>
        </w:tc>
        <w:tc>
          <w:tcPr>
            <w:tcW w:w="1298" w:type="dxa"/>
            <w:tcBorders>
              <w:top w:val="single" w:sz="4" w:space="0" w:color="auto"/>
            </w:tcBorders>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sidRPr="00A36296">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w:t>
            </w:r>
            <w:r w:rsidRPr="00A36296">
              <w:rPr>
                <w:rFonts w:ascii="Times New Roman" w:eastAsia="Times New Roman" w:hAnsi="Times New Roman" w:cs="Times New Roman"/>
                <w:color w:val="000000"/>
                <w:sz w:val="24"/>
              </w:rPr>
              <w:t>900</w:t>
            </w:r>
          </w:p>
        </w:tc>
        <w:tc>
          <w:tcPr>
            <w:tcW w:w="848" w:type="dxa"/>
            <w:tcBorders>
              <w:top w:val="single" w:sz="4" w:space="0" w:color="auto"/>
            </w:tcBorders>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r w:rsidRPr="00A36296">
              <w:rPr>
                <w:rFonts w:ascii="Times New Roman" w:eastAsia="Times New Roman" w:hAnsi="Times New Roman" w:cs="Times New Roman"/>
                <w:color w:val="000000"/>
                <w:sz w:val="24"/>
              </w:rPr>
              <w:t>5</w:t>
            </w:r>
          </w:p>
        </w:tc>
        <w:tc>
          <w:tcPr>
            <w:tcW w:w="848" w:type="dxa"/>
            <w:tcBorders>
              <w:top w:val="single" w:sz="4" w:space="0" w:color="auto"/>
            </w:tcBorders>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sidRPr="00A36296">
              <w:rPr>
                <w:rFonts w:ascii="Times New Roman" w:eastAsia="Times New Roman" w:hAnsi="Times New Roman" w:cs="Times New Roman"/>
                <w:color w:val="000000"/>
                <w:sz w:val="24"/>
              </w:rPr>
              <w:t>4</w:t>
            </w:r>
          </w:p>
        </w:tc>
        <w:tc>
          <w:tcPr>
            <w:tcW w:w="848" w:type="dxa"/>
            <w:tcBorders>
              <w:top w:val="single" w:sz="4" w:space="0" w:color="auto"/>
            </w:tcBorders>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w:t>
            </w:r>
            <w:r w:rsidRPr="00A36296">
              <w:rPr>
                <w:rFonts w:ascii="Times New Roman" w:eastAsia="Times New Roman" w:hAnsi="Times New Roman" w:cs="Times New Roman"/>
                <w:color w:val="000000"/>
                <w:sz w:val="24"/>
              </w:rPr>
              <w:t>9</w:t>
            </w:r>
          </w:p>
        </w:tc>
        <w:tc>
          <w:tcPr>
            <w:tcW w:w="848" w:type="dxa"/>
            <w:gridSpan w:val="2"/>
            <w:tcBorders>
              <w:top w:val="single" w:sz="4" w:space="0" w:color="auto"/>
            </w:tcBorders>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w:t>
            </w:r>
            <w:r w:rsidRPr="00A36296">
              <w:rPr>
                <w:rFonts w:ascii="Times New Roman" w:eastAsia="Times New Roman" w:hAnsi="Times New Roman" w:cs="Times New Roman"/>
                <w:color w:val="000000"/>
                <w:sz w:val="24"/>
              </w:rPr>
              <w:t>7</w:t>
            </w:r>
          </w:p>
        </w:tc>
        <w:tc>
          <w:tcPr>
            <w:tcW w:w="996" w:type="dxa"/>
            <w:tcBorders>
              <w:top w:val="single" w:sz="4" w:space="0" w:color="auto"/>
            </w:tcBorders>
          </w:tcPr>
          <w:p w:rsidR="00F9651D" w:rsidRDefault="00F9651D" w:rsidP="000E2B09">
            <w:pPr>
              <w:spacing w:after="0" w:line="240" w:lineRule="auto"/>
              <w:jc w:val="center"/>
              <w:rPr>
                <w:rFonts w:ascii="Times New Roman" w:eastAsia="Times New Roman" w:hAnsi="Times New Roman" w:cs="Times New Roman"/>
                <w:color w:val="000000"/>
                <w:sz w:val="24"/>
              </w:rPr>
            </w:pPr>
          </w:p>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7.720</w:t>
            </w:r>
          </w:p>
        </w:tc>
      </w:tr>
      <w:tr w:rsidR="00F9651D" w:rsidRPr="001B4208" w:rsidTr="000E2B09">
        <w:trPr>
          <w:trHeight w:val="249"/>
        </w:trPr>
        <w:tc>
          <w:tcPr>
            <w:tcW w:w="1483" w:type="dxa"/>
            <w:shd w:val="clear" w:color="auto" w:fill="auto"/>
            <w:noWrap/>
            <w:vAlign w:val="bottom"/>
            <w:hideMark/>
          </w:tcPr>
          <w:p w:rsidR="00F9651D" w:rsidRPr="00A36296" w:rsidRDefault="00F9651D" w:rsidP="000E2B09">
            <w:pPr>
              <w:spacing w:after="0" w:line="240" w:lineRule="auto"/>
              <w:rPr>
                <w:rFonts w:ascii="Times New Roman" w:eastAsia="Times New Roman" w:hAnsi="Times New Roman" w:cs="Times New Roman"/>
                <w:color w:val="000000"/>
                <w:sz w:val="24"/>
              </w:rPr>
            </w:pPr>
            <w:r w:rsidRPr="00A36296">
              <w:rPr>
                <w:rFonts w:ascii="Times New Roman" w:eastAsia="Times New Roman" w:hAnsi="Times New Roman" w:cs="Times New Roman"/>
                <w:color w:val="000000"/>
                <w:sz w:val="24"/>
              </w:rPr>
              <w:t>Jagung</w:t>
            </w:r>
            <w:r w:rsidRPr="000A354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2)</w:t>
            </w:r>
          </w:p>
        </w:tc>
        <w:tc>
          <w:tcPr>
            <w:tcW w:w="849" w:type="dxa"/>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w:t>
            </w:r>
            <w:r w:rsidRPr="00A36296">
              <w:rPr>
                <w:rFonts w:ascii="Times New Roman" w:eastAsia="Times New Roman" w:hAnsi="Times New Roman" w:cs="Times New Roman"/>
                <w:color w:val="000000"/>
                <w:sz w:val="24"/>
              </w:rPr>
              <w:t>9</w:t>
            </w:r>
          </w:p>
        </w:tc>
        <w:tc>
          <w:tcPr>
            <w:tcW w:w="1298" w:type="dxa"/>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sidRPr="00A36296">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w:t>
            </w:r>
            <w:r w:rsidRPr="00A36296">
              <w:rPr>
                <w:rFonts w:ascii="Times New Roman" w:eastAsia="Times New Roman" w:hAnsi="Times New Roman" w:cs="Times New Roman"/>
                <w:color w:val="000000"/>
                <w:sz w:val="24"/>
              </w:rPr>
              <w:t>862</w:t>
            </w:r>
          </w:p>
        </w:tc>
        <w:tc>
          <w:tcPr>
            <w:tcW w:w="848" w:type="dxa"/>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Pr="00A36296">
              <w:rPr>
                <w:rFonts w:ascii="Times New Roman" w:eastAsia="Times New Roman" w:hAnsi="Times New Roman" w:cs="Times New Roman"/>
                <w:color w:val="000000"/>
                <w:sz w:val="24"/>
              </w:rPr>
              <w:t>2</w:t>
            </w:r>
          </w:p>
        </w:tc>
        <w:tc>
          <w:tcPr>
            <w:tcW w:w="848" w:type="dxa"/>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sidRPr="00A36296">
              <w:rPr>
                <w:rFonts w:ascii="Times New Roman" w:eastAsia="Times New Roman" w:hAnsi="Times New Roman" w:cs="Times New Roman"/>
                <w:color w:val="000000"/>
                <w:sz w:val="24"/>
              </w:rPr>
              <w:t>4</w:t>
            </w:r>
          </w:p>
        </w:tc>
        <w:tc>
          <w:tcPr>
            <w:tcW w:w="848" w:type="dxa"/>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w:t>
            </w:r>
            <w:r w:rsidRPr="00A36296">
              <w:rPr>
                <w:rFonts w:ascii="Times New Roman" w:eastAsia="Times New Roman" w:hAnsi="Times New Roman" w:cs="Times New Roman"/>
                <w:color w:val="000000"/>
                <w:sz w:val="24"/>
              </w:rPr>
              <w:t>02</w:t>
            </w:r>
          </w:p>
        </w:tc>
        <w:tc>
          <w:tcPr>
            <w:tcW w:w="848" w:type="dxa"/>
            <w:gridSpan w:val="2"/>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w:t>
            </w:r>
            <w:r w:rsidRPr="00A36296">
              <w:rPr>
                <w:rFonts w:ascii="Times New Roman" w:eastAsia="Times New Roman" w:hAnsi="Times New Roman" w:cs="Times New Roman"/>
                <w:color w:val="000000"/>
                <w:sz w:val="24"/>
              </w:rPr>
              <w:t>23</w:t>
            </w:r>
          </w:p>
        </w:tc>
        <w:tc>
          <w:tcPr>
            <w:tcW w:w="996" w:type="dxa"/>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7.500</w:t>
            </w:r>
          </w:p>
        </w:tc>
      </w:tr>
      <w:tr w:rsidR="00F9651D" w:rsidRPr="001B4208" w:rsidTr="000E2B09">
        <w:trPr>
          <w:trHeight w:val="249"/>
        </w:trPr>
        <w:tc>
          <w:tcPr>
            <w:tcW w:w="1483" w:type="dxa"/>
            <w:shd w:val="clear" w:color="auto" w:fill="auto"/>
            <w:noWrap/>
            <w:vAlign w:val="bottom"/>
            <w:hideMark/>
          </w:tcPr>
          <w:p w:rsidR="00F9651D" w:rsidRPr="00A36296" w:rsidRDefault="00F9651D" w:rsidP="000E2B09">
            <w:pPr>
              <w:spacing w:after="0" w:line="240" w:lineRule="auto"/>
              <w:rPr>
                <w:rFonts w:ascii="Times New Roman" w:eastAsia="Times New Roman" w:hAnsi="Times New Roman" w:cs="Times New Roman"/>
                <w:color w:val="000000"/>
                <w:sz w:val="24"/>
              </w:rPr>
            </w:pPr>
            <w:r w:rsidRPr="00A36296">
              <w:rPr>
                <w:rFonts w:ascii="Times New Roman" w:eastAsia="Times New Roman" w:hAnsi="Times New Roman" w:cs="Times New Roman"/>
                <w:color w:val="000000"/>
                <w:sz w:val="24"/>
              </w:rPr>
              <w:t>Bekatul</w:t>
            </w:r>
            <w:r w:rsidRPr="000A354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2)</w:t>
            </w:r>
          </w:p>
        </w:tc>
        <w:tc>
          <w:tcPr>
            <w:tcW w:w="849" w:type="dxa"/>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sidRPr="00A36296">
              <w:rPr>
                <w:rFonts w:ascii="Times New Roman" w:eastAsia="Times New Roman" w:hAnsi="Times New Roman" w:cs="Times New Roman"/>
                <w:color w:val="000000"/>
                <w:sz w:val="24"/>
              </w:rPr>
              <w:t>12</w:t>
            </w:r>
          </w:p>
        </w:tc>
        <w:tc>
          <w:tcPr>
            <w:tcW w:w="1298" w:type="dxa"/>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sidRPr="00A36296">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w:t>
            </w:r>
            <w:r w:rsidRPr="00A36296">
              <w:rPr>
                <w:rFonts w:ascii="Times New Roman" w:eastAsia="Times New Roman" w:hAnsi="Times New Roman" w:cs="Times New Roman"/>
                <w:color w:val="000000"/>
                <w:sz w:val="24"/>
              </w:rPr>
              <w:t>887</w:t>
            </w:r>
          </w:p>
        </w:tc>
        <w:tc>
          <w:tcPr>
            <w:tcW w:w="848" w:type="dxa"/>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r w:rsidRPr="00A36296">
              <w:rPr>
                <w:rFonts w:ascii="Times New Roman" w:eastAsia="Times New Roman" w:hAnsi="Times New Roman" w:cs="Times New Roman"/>
                <w:color w:val="000000"/>
                <w:sz w:val="24"/>
              </w:rPr>
              <w:t>2</w:t>
            </w:r>
          </w:p>
        </w:tc>
        <w:tc>
          <w:tcPr>
            <w:tcW w:w="848" w:type="dxa"/>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w:t>
            </w:r>
            <w:r w:rsidRPr="00A36296">
              <w:rPr>
                <w:rFonts w:ascii="Times New Roman" w:eastAsia="Times New Roman" w:hAnsi="Times New Roman" w:cs="Times New Roman"/>
                <w:color w:val="000000"/>
                <w:sz w:val="24"/>
              </w:rPr>
              <w:t>7</w:t>
            </w:r>
          </w:p>
        </w:tc>
        <w:tc>
          <w:tcPr>
            <w:tcW w:w="848" w:type="dxa"/>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w:t>
            </w:r>
            <w:r w:rsidRPr="00A36296">
              <w:rPr>
                <w:rFonts w:ascii="Times New Roman" w:eastAsia="Times New Roman" w:hAnsi="Times New Roman" w:cs="Times New Roman"/>
                <w:color w:val="000000"/>
                <w:sz w:val="24"/>
              </w:rPr>
              <w:t>02</w:t>
            </w:r>
          </w:p>
        </w:tc>
        <w:tc>
          <w:tcPr>
            <w:tcW w:w="848" w:type="dxa"/>
            <w:gridSpan w:val="2"/>
            <w:shd w:val="clear" w:color="auto" w:fill="auto"/>
            <w:noWrap/>
            <w:vAlign w:val="bottom"/>
            <w:hideMark/>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w:t>
            </w:r>
            <w:r w:rsidRPr="00A36296">
              <w:rPr>
                <w:rFonts w:ascii="Times New Roman" w:eastAsia="Times New Roman" w:hAnsi="Times New Roman" w:cs="Times New Roman"/>
                <w:color w:val="000000"/>
                <w:sz w:val="24"/>
              </w:rPr>
              <w:t>11</w:t>
            </w:r>
          </w:p>
        </w:tc>
        <w:tc>
          <w:tcPr>
            <w:tcW w:w="996" w:type="dxa"/>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3.800</w:t>
            </w:r>
          </w:p>
        </w:tc>
      </w:tr>
      <w:tr w:rsidR="00F9651D" w:rsidRPr="001B4208" w:rsidTr="000E2B09">
        <w:trPr>
          <w:trHeight w:val="249"/>
        </w:trPr>
        <w:tc>
          <w:tcPr>
            <w:tcW w:w="1483" w:type="dxa"/>
            <w:shd w:val="clear" w:color="auto" w:fill="auto"/>
            <w:noWrap/>
            <w:vAlign w:val="bottom"/>
          </w:tcPr>
          <w:p w:rsidR="00F9651D" w:rsidRPr="00A36296" w:rsidRDefault="00F9651D" w:rsidP="000E2B0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Binahong</w:t>
            </w:r>
            <w:r w:rsidRPr="000A354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3)</w:t>
            </w:r>
          </w:p>
        </w:tc>
        <w:tc>
          <w:tcPr>
            <w:tcW w:w="849" w:type="dxa"/>
            <w:shd w:val="clear" w:color="auto" w:fill="auto"/>
            <w:noWrap/>
            <w:vAlign w:val="bottom"/>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14,8</w:t>
            </w:r>
          </w:p>
        </w:tc>
        <w:tc>
          <w:tcPr>
            <w:tcW w:w="1298" w:type="dxa"/>
            <w:shd w:val="clear" w:color="auto" w:fill="auto"/>
            <w:noWrap/>
            <w:vAlign w:val="bottom"/>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2.068,71</w:t>
            </w:r>
          </w:p>
        </w:tc>
        <w:tc>
          <w:tcPr>
            <w:tcW w:w="848" w:type="dxa"/>
            <w:shd w:val="clear" w:color="auto" w:fill="auto"/>
            <w:noWrap/>
            <w:vAlign w:val="bottom"/>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8,08</w:t>
            </w:r>
          </w:p>
        </w:tc>
        <w:tc>
          <w:tcPr>
            <w:tcW w:w="848" w:type="dxa"/>
            <w:shd w:val="clear" w:color="auto" w:fill="auto"/>
            <w:noWrap/>
            <w:vAlign w:val="bottom"/>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w:t>
            </w:r>
          </w:p>
        </w:tc>
        <w:tc>
          <w:tcPr>
            <w:tcW w:w="848" w:type="dxa"/>
            <w:shd w:val="clear" w:color="auto" w:fill="auto"/>
            <w:noWrap/>
            <w:vAlign w:val="bottom"/>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1,28</w:t>
            </w:r>
          </w:p>
        </w:tc>
        <w:tc>
          <w:tcPr>
            <w:tcW w:w="848" w:type="dxa"/>
            <w:gridSpan w:val="2"/>
            <w:tcBorders>
              <w:bottom w:val="single" w:sz="4" w:space="0" w:color="auto"/>
            </w:tcBorders>
            <w:shd w:val="clear" w:color="auto" w:fill="auto"/>
            <w:noWrap/>
            <w:vAlign w:val="bottom"/>
          </w:tcPr>
          <w:p w:rsidR="00F9651D" w:rsidRPr="00A36296"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0,46</w:t>
            </w:r>
          </w:p>
        </w:tc>
        <w:tc>
          <w:tcPr>
            <w:tcW w:w="996" w:type="dxa"/>
            <w:tcBorders>
              <w:bottom w:val="single" w:sz="4" w:space="0" w:color="auto"/>
            </w:tcBorders>
          </w:tcPr>
          <w:p w:rsidR="00F9651D" w:rsidRDefault="00F9651D" w:rsidP="000E2B0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100.000</w:t>
            </w:r>
          </w:p>
        </w:tc>
      </w:tr>
    </w:tbl>
    <w:p w:rsidR="00F9651D" w:rsidRDefault="00F9651D" w:rsidP="00F9651D">
      <w:pPr>
        <w:tabs>
          <w:tab w:val="left" w:pos="195"/>
          <w:tab w:val="left" w:pos="1276"/>
        </w:tabs>
        <w:spacing w:after="0" w:line="240" w:lineRule="auto"/>
        <w:rPr>
          <w:rFonts w:ascii="Times New Roman" w:hAnsi="Times New Roman" w:cs="Times New Roman"/>
          <w:sz w:val="24"/>
          <w:szCs w:val="23"/>
        </w:rPr>
      </w:pPr>
      <w:proofErr w:type="gramStart"/>
      <w:r>
        <w:rPr>
          <w:rFonts w:ascii="Times New Roman" w:hAnsi="Times New Roman" w:cs="Times New Roman"/>
          <w:sz w:val="24"/>
          <w:szCs w:val="23"/>
        </w:rPr>
        <w:t>Sumber :</w:t>
      </w:r>
      <w:proofErr w:type="gramEnd"/>
      <w:r>
        <w:rPr>
          <w:rFonts w:ascii="Times New Roman" w:hAnsi="Times New Roman" w:cs="Times New Roman"/>
          <w:sz w:val="24"/>
          <w:szCs w:val="23"/>
        </w:rPr>
        <w:t xml:space="preserve"> </w:t>
      </w:r>
      <w:r>
        <w:rPr>
          <w:rFonts w:ascii="Times New Roman" w:hAnsi="Times New Roman" w:cs="Times New Roman"/>
          <w:sz w:val="24"/>
          <w:szCs w:val="23"/>
        </w:rPr>
        <w:tab/>
        <w:t>1) PT. JAPFA COMFEED INDONESIA</w:t>
      </w:r>
    </w:p>
    <w:p w:rsidR="00F9651D" w:rsidRDefault="00F9651D" w:rsidP="00F9651D">
      <w:pPr>
        <w:tabs>
          <w:tab w:val="left" w:pos="195"/>
          <w:tab w:val="left" w:pos="1276"/>
        </w:tabs>
        <w:spacing w:after="0" w:line="240" w:lineRule="auto"/>
        <w:rPr>
          <w:rFonts w:ascii="Times New Roman" w:hAnsi="Times New Roman" w:cs="Times New Roman"/>
          <w:sz w:val="24"/>
          <w:szCs w:val="23"/>
        </w:rPr>
      </w:pPr>
      <w:r>
        <w:rPr>
          <w:rFonts w:ascii="Times New Roman" w:hAnsi="Times New Roman" w:cs="Times New Roman"/>
          <w:sz w:val="24"/>
          <w:szCs w:val="23"/>
        </w:rPr>
        <w:tab/>
      </w:r>
      <w:r>
        <w:rPr>
          <w:rFonts w:ascii="Times New Roman" w:hAnsi="Times New Roman" w:cs="Times New Roman"/>
          <w:sz w:val="24"/>
          <w:szCs w:val="23"/>
        </w:rPr>
        <w:tab/>
        <w:t xml:space="preserve">2) Hartadi dkk </w:t>
      </w:r>
      <w:r w:rsidRPr="000A3544">
        <w:rPr>
          <w:rFonts w:ascii="Times New Roman" w:hAnsi="Times New Roman" w:cs="Times New Roman"/>
          <w:sz w:val="24"/>
          <w:szCs w:val="23"/>
        </w:rPr>
        <w:t>(</w:t>
      </w:r>
      <w:r>
        <w:rPr>
          <w:rFonts w:ascii="Times New Roman" w:hAnsi="Times New Roman" w:cs="Times New Roman"/>
          <w:sz w:val="24"/>
          <w:szCs w:val="23"/>
        </w:rPr>
        <w:t>2005)</w:t>
      </w:r>
    </w:p>
    <w:p w:rsidR="00F9651D" w:rsidRPr="003C002B" w:rsidRDefault="00F9651D" w:rsidP="00F9651D">
      <w:pPr>
        <w:tabs>
          <w:tab w:val="left" w:pos="195"/>
          <w:tab w:val="left" w:pos="1276"/>
        </w:tabs>
        <w:spacing w:after="0" w:line="240" w:lineRule="auto"/>
        <w:rPr>
          <w:rFonts w:ascii="Times New Roman" w:hAnsi="Times New Roman" w:cs="Times New Roman"/>
          <w:sz w:val="24"/>
          <w:szCs w:val="23"/>
        </w:rPr>
      </w:pPr>
      <w:r>
        <w:rPr>
          <w:rFonts w:ascii="Times New Roman" w:hAnsi="Times New Roman" w:cs="Times New Roman"/>
          <w:sz w:val="24"/>
          <w:szCs w:val="23"/>
        </w:rPr>
        <w:tab/>
      </w:r>
      <w:r>
        <w:rPr>
          <w:rFonts w:ascii="Times New Roman" w:hAnsi="Times New Roman" w:cs="Times New Roman"/>
          <w:sz w:val="24"/>
          <w:szCs w:val="23"/>
        </w:rPr>
        <w:tab/>
        <w:t xml:space="preserve">3) Widodo </w:t>
      </w:r>
      <w:r w:rsidRPr="000A3544">
        <w:rPr>
          <w:rFonts w:ascii="Times New Roman" w:hAnsi="Times New Roman" w:cs="Times New Roman"/>
          <w:sz w:val="24"/>
          <w:szCs w:val="23"/>
        </w:rPr>
        <w:t>(</w:t>
      </w:r>
      <w:r>
        <w:rPr>
          <w:rFonts w:ascii="Times New Roman" w:hAnsi="Times New Roman" w:cs="Times New Roman"/>
          <w:sz w:val="24"/>
          <w:szCs w:val="23"/>
        </w:rPr>
        <w:t>2016)</w:t>
      </w:r>
    </w:p>
    <w:p w:rsidR="00F9651D" w:rsidRDefault="00F9651D" w:rsidP="00F9651D">
      <w:pPr>
        <w:pStyle w:val="ListParagraph"/>
        <w:tabs>
          <w:tab w:val="left" w:pos="1800"/>
        </w:tabs>
        <w:spacing w:after="0" w:line="240" w:lineRule="auto"/>
        <w:ind w:left="0"/>
        <w:rPr>
          <w:rFonts w:ascii="Times New Roman" w:hAnsi="Times New Roman" w:cs="Times New Roman"/>
          <w:sz w:val="24"/>
          <w:szCs w:val="23"/>
        </w:rPr>
      </w:pPr>
    </w:p>
    <w:p w:rsidR="00F9651D" w:rsidRPr="006540B4" w:rsidRDefault="00F9651D" w:rsidP="00F9651D">
      <w:pPr>
        <w:pStyle w:val="ListParagraph"/>
        <w:tabs>
          <w:tab w:val="left" w:pos="1800"/>
        </w:tabs>
        <w:spacing w:after="0" w:line="240" w:lineRule="auto"/>
        <w:ind w:left="0"/>
        <w:rPr>
          <w:rFonts w:ascii="Times New Roman" w:hAnsi="Times New Roman" w:cs="Times New Roman"/>
          <w:sz w:val="24"/>
          <w:szCs w:val="23"/>
        </w:rPr>
      </w:pPr>
      <w:r>
        <w:rPr>
          <w:rFonts w:ascii="Times New Roman" w:hAnsi="Times New Roman" w:cs="Times New Roman"/>
          <w:sz w:val="24"/>
          <w:szCs w:val="23"/>
        </w:rPr>
        <w:t>Tabel 3.</w:t>
      </w:r>
      <w:r w:rsidRPr="000A488F">
        <w:rPr>
          <w:rFonts w:ascii="Times New Roman" w:hAnsi="Times New Roman" w:cs="Times New Roman"/>
          <w:sz w:val="24"/>
          <w:szCs w:val="23"/>
        </w:rPr>
        <w:t xml:space="preserve"> Form</w:t>
      </w:r>
      <w:r>
        <w:rPr>
          <w:rFonts w:ascii="Times New Roman" w:hAnsi="Times New Roman" w:cs="Times New Roman"/>
          <w:sz w:val="24"/>
          <w:szCs w:val="23"/>
        </w:rPr>
        <w:t xml:space="preserve">ulasi Pakan </w:t>
      </w:r>
    </w:p>
    <w:tbl>
      <w:tblPr>
        <w:tblStyle w:val="TableGrid"/>
        <w:tblW w:w="8238" w:type="dxa"/>
        <w:tblLook w:val="04A0" w:firstRow="1" w:lastRow="0" w:firstColumn="1" w:lastColumn="0" w:noHBand="0" w:noVBand="1"/>
      </w:tblPr>
      <w:tblGrid>
        <w:gridCol w:w="1150"/>
        <w:gridCol w:w="1030"/>
        <w:gridCol w:w="877"/>
        <w:gridCol w:w="1097"/>
        <w:gridCol w:w="757"/>
        <w:gridCol w:w="637"/>
        <w:gridCol w:w="877"/>
        <w:gridCol w:w="877"/>
        <w:gridCol w:w="936"/>
      </w:tblGrid>
      <w:tr w:rsidR="00F9651D" w:rsidTr="000E2B09">
        <w:trPr>
          <w:trHeight w:val="505"/>
        </w:trPr>
        <w:tc>
          <w:tcPr>
            <w:tcW w:w="1272" w:type="dxa"/>
            <w:tcBorders>
              <w:top w:val="double" w:sz="4" w:space="0" w:color="auto"/>
              <w:left w:val="nil"/>
              <w:bottom w:val="single" w:sz="4" w:space="0" w:color="auto"/>
              <w:right w:val="nil"/>
            </w:tcBorders>
          </w:tcPr>
          <w:p w:rsidR="00F9651D" w:rsidRPr="000A488F" w:rsidRDefault="00F9651D" w:rsidP="00F9651D">
            <w:pPr>
              <w:spacing w:after="0" w:line="240" w:lineRule="auto"/>
              <w:rPr>
                <w:rFonts w:ascii="Times New Roman" w:hAnsi="Times New Roman" w:cs="Times New Roman"/>
                <w:color w:val="000000"/>
                <w:sz w:val="24"/>
              </w:rPr>
            </w:pPr>
            <w:r>
              <w:rPr>
                <w:rFonts w:ascii="Times New Roman" w:hAnsi="Times New Roman" w:cs="Times New Roman"/>
                <w:color w:val="000000"/>
                <w:sz w:val="24"/>
              </w:rPr>
              <w:t>Bahan pakan</w:t>
            </w:r>
          </w:p>
        </w:tc>
        <w:tc>
          <w:tcPr>
            <w:tcW w:w="1032" w:type="dxa"/>
            <w:tcBorders>
              <w:top w:val="double" w:sz="4" w:space="0" w:color="auto"/>
              <w:left w:val="nil"/>
              <w:bottom w:val="single" w:sz="4" w:space="0" w:color="auto"/>
              <w:right w:val="nil"/>
            </w:tcBorders>
            <w:vAlign w:val="bottom"/>
          </w:tcPr>
          <w:p w:rsidR="00F9651D" w:rsidRPr="000A488F" w:rsidRDefault="00F9651D" w:rsidP="00F9651D">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F</w:t>
            </w:r>
            <w:r w:rsidRPr="000A488F">
              <w:rPr>
                <w:rFonts w:ascii="Times New Roman" w:hAnsi="Times New Roman" w:cs="Times New Roman"/>
                <w:color w:val="000000"/>
                <w:sz w:val="24"/>
              </w:rPr>
              <w:t>ormula</w:t>
            </w:r>
          </w:p>
        </w:tc>
        <w:tc>
          <w:tcPr>
            <w:tcW w:w="878" w:type="dxa"/>
            <w:tcBorders>
              <w:top w:val="double" w:sz="4" w:space="0" w:color="auto"/>
              <w:left w:val="nil"/>
              <w:bottom w:val="single" w:sz="4" w:space="0" w:color="auto"/>
              <w:right w:val="nil"/>
            </w:tcBorders>
            <w:vAlign w:val="bottom"/>
          </w:tcPr>
          <w:p w:rsidR="00F9651D" w:rsidRPr="000A488F" w:rsidRDefault="00F9651D" w:rsidP="00F9651D">
            <w:pPr>
              <w:spacing w:after="0" w:line="240" w:lineRule="auto"/>
              <w:jc w:val="center"/>
              <w:rPr>
                <w:rFonts w:ascii="Times New Roman" w:hAnsi="Times New Roman" w:cs="Times New Roman"/>
                <w:color w:val="000000"/>
                <w:sz w:val="24"/>
              </w:rPr>
            </w:pPr>
            <w:r w:rsidRPr="000A488F">
              <w:rPr>
                <w:rFonts w:ascii="Times New Roman" w:hAnsi="Times New Roman" w:cs="Times New Roman"/>
                <w:color w:val="000000"/>
                <w:sz w:val="24"/>
              </w:rPr>
              <w:t xml:space="preserve">PK </w:t>
            </w:r>
            <w:r w:rsidRPr="000A3544">
              <w:rPr>
                <w:rFonts w:ascii="Times New Roman" w:hAnsi="Times New Roman" w:cs="Times New Roman"/>
                <w:color w:val="000000"/>
                <w:sz w:val="24"/>
              </w:rPr>
              <w:t>(</w:t>
            </w:r>
            <w:r w:rsidRPr="000A488F">
              <w:rPr>
                <w:rFonts w:ascii="Times New Roman" w:hAnsi="Times New Roman" w:cs="Times New Roman"/>
                <w:color w:val="000000"/>
                <w:sz w:val="24"/>
              </w:rPr>
              <w:t>%</w:t>
            </w:r>
            <w:r>
              <w:rPr>
                <w:rFonts w:ascii="Times New Roman" w:hAnsi="Times New Roman" w:cs="Times New Roman"/>
                <w:color w:val="000000"/>
                <w:sz w:val="24"/>
              </w:rPr>
              <w:t>)</w:t>
            </w:r>
          </w:p>
        </w:tc>
        <w:tc>
          <w:tcPr>
            <w:tcW w:w="1099" w:type="dxa"/>
            <w:tcBorders>
              <w:top w:val="double" w:sz="4" w:space="0" w:color="auto"/>
              <w:left w:val="nil"/>
              <w:bottom w:val="single" w:sz="4" w:space="0" w:color="auto"/>
              <w:right w:val="nil"/>
            </w:tcBorders>
            <w:vAlign w:val="bottom"/>
          </w:tcPr>
          <w:p w:rsidR="00F9651D" w:rsidRPr="000A488F" w:rsidRDefault="00F9651D" w:rsidP="00F9651D">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 xml:space="preserve">ME </w:t>
            </w:r>
            <w:r w:rsidRPr="000A3544">
              <w:rPr>
                <w:rFonts w:ascii="Times New Roman" w:hAnsi="Times New Roman" w:cs="Times New Roman"/>
                <w:color w:val="000000"/>
                <w:sz w:val="24"/>
              </w:rPr>
              <w:t>(</w:t>
            </w:r>
            <w:r>
              <w:rPr>
                <w:rFonts w:ascii="Times New Roman" w:hAnsi="Times New Roman" w:cs="Times New Roman"/>
                <w:color w:val="000000"/>
                <w:sz w:val="24"/>
              </w:rPr>
              <w:t>kkal/kg</w:t>
            </w:r>
            <w:r w:rsidRPr="000A488F">
              <w:rPr>
                <w:rFonts w:ascii="Times New Roman" w:hAnsi="Times New Roman" w:cs="Times New Roman"/>
                <w:color w:val="000000"/>
                <w:sz w:val="24"/>
              </w:rPr>
              <w:t>)</w:t>
            </w:r>
          </w:p>
        </w:tc>
        <w:tc>
          <w:tcPr>
            <w:tcW w:w="758" w:type="dxa"/>
            <w:tcBorders>
              <w:top w:val="double" w:sz="4" w:space="0" w:color="auto"/>
              <w:left w:val="nil"/>
              <w:bottom w:val="single" w:sz="4" w:space="0" w:color="auto"/>
              <w:right w:val="nil"/>
            </w:tcBorders>
            <w:vAlign w:val="bottom"/>
          </w:tcPr>
          <w:p w:rsidR="00F9651D" w:rsidRPr="000A488F" w:rsidRDefault="00F9651D" w:rsidP="00F9651D">
            <w:pPr>
              <w:spacing w:after="0" w:line="240" w:lineRule="auto"/>
              <w:jc w:val="center"/>
              <w:rPr>
                <w:rFonts w:ascii="Times New Roman" w:hAnsi="Times New Roman" w:cs="Times New Roman"/>
                <w:color w:val="000000"/>
                <w:sz w:val="24"/>
              </w:rPr>
            </w:pPr>
            <w:r w:rsidRPr="000A488F">
              <w:rPr>
                <w:rFonts w:ascii="Times New Roman" w:hAnsi="Times New Roman" w:cs="Times New Roman"/>
                <w:color w:val="000000"/>
                <w:sz w:val="24"/>
              </w:rPr>
              <w:t xml:space="preserve">SK </w:t>
            </w:r>
            <w:r w:rsidRPr="000A3544">
              <w:rPr>
                <w:rFonts w:ascii="Times New Roman" w:hAnsi="Times New Roman" w:cs="Times New Roman"/>
                <w:color w:val="000000"/>
                <w:sz w:val="24"/>
              </w:rPr>
              <w:t>(</w:t>
            </w:r>
            <w:r w:rsidRPr="000A488F">
              <w:rPr>
                <w:rFonts w:ascii="Times New Roman" w:hAnsi="Times New Roman" w:cs="Times New Roman"/>
                <w:color w:val="000000"/>
                <w:sz w:val="24"/>
              </w:rPr>
              <w:t>%</w:t>
            </w:r>
            <w:r>
              <w:rPr>
                <w:rFonts w:ascii="Times New Roman" w:hAnsi="Times New Roman" w:cs="Times New Roman"/>
                <w:color w:val="000000"/>
                <w:sz w:val="24"/>
              </w:rPr>
              <w:t>)</w:t>
            </w:r>
          </w:p>
        </w:tc>
        <w:tc>
          <w:tcPr>
            <w:tcW w:w="638" w:type="dxa"/>
            <w:tcBorders>
              <w:top w:val="double" w:sz="4" w:space="0" w:color="auto"/>
              <w:left w:val="nil"/>
              <w:bottom w:val="single" w:sz="4" w:space="0" w:color="auto"/>
              <w:right w:val="nil"/>
            </w:tcBorders>
            <w:vAlign w:val="bottom"/>
          </w:tcPr>
          <w:p w:rsidR="00F9651D" w:rsidRPr="000A488F" w:rsidRDefault="00F9651D" w:rsidP="00F9651D">
            <w:pPr>
              <w:spacing w:after="0" w:line="240" w:lineRule="auto"/>
              <w:jc w:val="center"/>
              <w:rPr>
                <w:rFonts w:ascii="Times New Roman" w:hAnsi="Times New Roman" w:cs="Times New Roman"/>
                <w:color w:val="000000"/>
                <w:sz w:val="24"/>
              </w:rPr>
            </w:pPr>
            <w:r w:rsidRPr="000A488F">
              <w:rPr>
                <w:rFonts w:ascii="Times New Roman" w:hAnsi="Times New Roman" w:cs="Times New Roman"/>
                <w:color w:val="000000"/>
                <w:sz w:val="24"/>
              </w:rPr>
              <w:t xml:space="preserve">LK </w:t>
            </w:r>
            <w:r w:rsidRPr="000A3544">
              <w:rPr>
                <w:rFonts w:ascii="Times New Roman" w:hAnsi="Times New Roman" w:cs="Times New Roman"/>
                <w:color w:val="000000"/>
                <w:sz w:val="24"/>
              </w:rPr>
              <w:t>(</w:t>
            </w:r>
            <w:r w:rsidRPr="000A488F">
              <w:rPr>
                <w:rFonts w:ascii="Times New Roman" w:hAnsi="Times New Roman" w:cs="Times New Roman"/>
                <w:color w:val="000000"/>
                <w:sz w:val="24"/>
              </w:rPr>
              <w:t>%</w:t>
            </w:r>
            <w:r>
              <w:rPr>
                <w:rFonts w:ascii="Times New Roman" w:hAnsi="Times New Roman" w:cs="Times New Roman"/>
                <w:color w:val="000000"/>
                <w:sz w:val="24"/>
              </w:rPr>
              <w:t>)</w:t>
            </w:r>
          </w:p>
        </w:tc>
        <w:tc>
          <w:tcPr>
            <w:tcW w:w="878" w:type="dxa"/>
            <w:tcBorders>
              <w:top w:val="double" w:sz="4" w:space="0" w:color="auto"/>
              <w:left w:val="nil"/>
              <w:bottom w:val="single" w:sz="4" w:space="0" w:color="auto"/>
              <w:right w:val="nil"/>
            </w:tcBorders>
            <w:vAlign w:val="bottom"/>
          </w:tcPr>
          <w:p w:rsidR="00F9651D" w:rsidRPr="000A488F" w:rsidRDefault="00F9651D" w:rsidP="00F9651D">
            <w:pPr>
              <w:spacing w:after="0" w:line="240" w:lineRule="auto"/>
              <w:jc w:val="center"/>
              <w:rPr>
                <w:rFonts w:ascii="Times New Roman" w:hAnsi="Times New Roman" w:cs="Times New Roman"/>
                <w:color w:val="000000"/>
                <w:sz w:val="24"/>
              </w:rPr>
            </w:pPr>
            <w:r w:rsidRPr="000A488F">
              <w:rPr>
                <w:rFonts w:ascii="Times New Roman" w:hAnsi="Times New Roman" w:cs="Times New Roman"/>
                <w:color w:val="000000"/>
                <w:sz w:val="24"/>
              </w:rPr>
              <w:t xml:space="preserve">Ca </w:t>
            </w:r>
            <w:r w:rsidRPr="000A3544">
              <w:rPr>
                <w:rFonts w:ascii="Times New Roman" w:hAnsi="Times New Roman" w:cs="Times New Roman"/>
                <w:color w:val="000000"/>
                <w:sz w:val="24"/>
              </w:rPr>
              <w:t>(</w:t>
            </w:r>
            <w:r w:rsidRPr="000A488F">
              <w:rPr>
                <w:rFonts w:ascii="Times New Roman" w:hAnsi="Times New Roman" w:cs="Times New Roman"/>
                <w:color w:val="000000"/>
                <w:sz w:val="24"/>
              </w:rPr>
              <w:t>%</w:t>
            </w:r>
            <w:r>
              <w:rPr>
                <w:rFonts w:ascii="Times New Roman" w:hAnsi="Times New Roman" w:cs="Times New Roman"/>
                <w:color w:val="000000"/>
                <w:sz w:val="24"/>
              </w:rPr>
              <w:t>)</w:t>
            </w:r>
          </w:p>
        </w:tc>
        <w:tc>
          <w:tcPr>
            <w:tcW w:w="878" w:type="dxa"/>
            <w:tcBorders>
              <w:top w:val="double" w:sz="4" w:space="0" w:color="auto"/>
              <w:left w:val="nil"/>
              <w:bottom w:val="single" w:sz="4" w:space="0" w:color="auto"/>
              <w:right w:val="nil"/>
            </w:tcBorders>
            <w:vAlign w:val="bottom"/>
          </w:tcPr>
          <w:p w:rsidR="00F9651D" w:rsidRPr="000A488F" w:rsidRDefault="00F9651D" w:rsidP="00F9651D">
            <w:pPr>
              <w:spacing w:after="0" w:line="240" w:lineRule="auto"/>
              <w:jc w:val="center"/>
              <w:rPr>
                <w:rFonts w:ascii="Times New Roman" w:hAnsi="Times New Roman" w:cs="Times New Roman"/>
                <w:color w:val="000000"/>
                <w:sz w:val="24"/>
              </w:rPr>
            </w:pPr>
            <w:r w:rsidRPr="000A488F">
              <w:rPr>
                <w:rFonts w:ascii="Times New Roman" w:hAnsi="Times New Roman" w:cs="Times New Roman"/>
                <w:color w:val="000000"/>
                <w:sz w:val="24"/>
              </w:rPr>
              <w:t xml:space="preserve">P </w:t>
            </w:r>
            <w:r w:rsidRPr="000A3544">
              <w:rPr>
                <w:rFonts w:ascii="Times New Roman" w:hAnsi="Times New Roman" w:cs="Times New Roman"/>
                <w:color w:val="000000"/>
                <w:sz w:val="24"/>
              </w:rPr>
              <w:t>(</w:t>
            </w:r>
            <w:r w:rsidRPr="000A488F">
              <w:rPr>
                <w:rFonts w:ascii="Times New Roman" w:hAnsi="Times New Roman" w:cs="Times New Roman"/>
                <w:color w:val="000000"/>
                <w:sz w:val="24"/>
              </w:rPr>
              <w:t>%</w:t>
            </w:r>
            <w:r>
              <w:rPr>
                <w:rFonts w:ascii="Times New Roman" w:hAnsi="Times New Roman" w:cs="Times New Roman"/>
                <w:color w:val="000000"/>
                <w:sz w:val="24"/>
              </w:rPr>
              <w:t>)</w:t>
            </w:r>
          </w:p>
        </w:tc>
        <w:tc>
          <w:tcPr>
            <w:tcW w:w="805" w:type="dxa"/>
            <w:tcBorders>
              <w:top w:val="double" w:sz="4" w:space="0" w:color="auto"/>
              <w:left w:val="nil"/>
              <w:bottom w:val="single" w:sz="4" w:space="0" w:color="auto"/>
              <w:right w:val="nil"/>
            </w:tcBorders>
          </w:tcPr>
          <w:p w:rsidR="00F9651D" w:rsidRPr="000A488F" w:rsidRDefault="00F9651D" w:rsidP="00F9651D">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 xml:space="preserve">Harga </w:t>
            </w:r>
            <w:r w:rsidRPr="000A3544">
              <w:rPr>
                <w:rFonts w:ascii="Times New Roman" w:hAnsi="Times New Roman" w:cs="Times New Roman"/>
                <w:color w:val="000000"/>
                <w:sz w:val="24"/>
              </w:rPr>
              <w:t>(</w:t>
            </w:r>
            <w:r>
              <w:rPr>
                <w:rFonts w:ascii="Times New Roman" w:hAnsi="Times New Roman" w:cs="Times New Roman"/>
                <w:color w:val="000000"/>
                <w:sz w:val="24"/>
              </w:rPr>
              <w:t>Rp)</w:t>
            </w:r>
          </w:p>
        </w:tc>
      </w:tr>
      <w:tr w:rsidR="00F9651D" w:rsidTr="000E2B09">
        <w:trPr>
          <w:trHeight w:val="410"/>
        </w:trPr>
        <w:tc>
          <w:tcPr>
            <w:tcW w:w="1272" w:type="dxa"/>
            <w:tcBorders>
              <w:top w:val="single" w:sz="4" w:space="0" w:color="auto"/>
              <w:left w:val="nil"/>
              <w:bottom w:val="nil"/>
              <w:right w:val="nil"/>
            </w:tcBorders>
          </w:tcPr>
          <w:p w:rsidR="00F9651D" w:rsidRPr="000A488F" w:rsidRDefault="00F9651D" w:rsidP="00F9651D">
            <w:pPr>
              <w:spacing w:after="0" w:line="240" w:lineRule="auto"/>
              <w:rPr>
                <w:rFonts w:ascii="Times New Roman" w:hAnsi="Times New Roman" w:cs="Times New Roman"/>
                <w:color w:val="000000"/>
                <w:sz w:val="24"/>
              </w:rPr>
            </w:pPr>
            <w:r>
              <w:rPr>
                <w:rFonts w:ascii="Times New Roman" w:hAnsi="Times New Roman" w:cs="Times New Roman"/>
                <w:color w:val="000000"/>
                <w:sz w:val="24"/>
              </w:rPr>
              <w:t>BR 1 Comfeed</w:t>
            </w:r>
          </w:p>
        </w:tc>
        <w:tc>
          <w:tcPr>
            <w:tcW w:w="1032" w:type="dxa"/>
            <w:tcBorders>
              <w:top w:val="single" w:sz="4" w:space="0" w:color="auto"/>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sidRPr="000A488F">
              <w:rPr>
                <w:rFonts w:ascii="Times New Roman" w:hAnsi="Times New Roman" w:cs="Times New Roman"/>
                <w:color w:val="000000"/>
                <w:sz w:val="24"/>
              </w:rPr>
              <w:t>64%</w:t>
            </w:r>
          </w:p>
        </w:tc>
        <w:tc>
          <w:tcPr>
            <w:tcW w:w="878" w:type="dxa"/>
            <w:tcBorders>
              <w:top w:val="single" w:sz="4" w:space="0" w:color="auto"/>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13,</w:t>
            </w:r>
            <w:r w:rsidRPr="000A488F">
              <w:rPr>
                <w:rFonts w:ascii="Times New Roman" w:hAnsi="Times New Roman" w:cs="Times New Roman"/>
                <w:color w:val="000000"/>
                <w:sz w:val="24"/>
              </w:rPr>
              <w:t>44</w:t>
            </w:r>
          </w:p>
        </w:tc>
        <w:tc>
          <w:tcPr>
            <w:tcW w:w="1099" w:type="dxa"/>
            <w:tcBorders>
              <w:top w:val="single" w:sz="4" w:space="0" w:color="auto"/>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sidRPr="000A488F">
              <w:rPr>
                <w:rFonts w:ascii="Times New Roman" w:hAnsi="Times New Roman" w:cs="Times New Roman"/>
                <w:color w:val="000000"/>
                <w:sz w:val="24"/>
              </w:rPr>
              <w:t>1</w:t>
            </w:r>
            <w:r>
              <w:rPr>
                <w:rFonts w:ascii="Times New Roman" w:hAnsi="Times New Roman" w:cs="Times New Roman"/>
                <w:color w:val="000000"/>
                <w:sz w:val="24"/>
              </w:rPr>
              <w:t>.</w:t>
            </w:r>
            <w:r w:rsidRPr="000A488F">
              <w:rPr>
                <w:rFonts w:ascii="Times New Roman" w:hAnsi="Times New Roman" w:cs="Times New Roman"/>
                <w:color w:val="000000"/>
                <w:sz w:val="24"/>
              </w:rPr>
              <w:t>856</w:t>
            </w:r>
          </w:p>
        </w:tc>
        <w:tc>
          <w:tcPr>
            <w:tcW w:w="758" w:type="dxa"/>
            <w:tcBorders>
              <w:top w:val="single" w:sz="4" w:space="0" w:color="auto"/>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2,</w:t>
            </w:r>
            <w:r w:rsidRPr="000A488F">
              <w:rPr>
                <w:rFonts w:ascii="Times New Roman" w:hAnsi="Times New Roman" w:cs="Times New Roman"/>
                <w:color w:val="000000"/>
                <w:sz w:val="24"/>
              </w:rPr>
              <w:t>88</w:t>
            </w:r>
          </w:p>
        </w:tc>
        <w:tc>
          <w:tcPr>
            <w:tcW w:w="638" w:type="dxa"/>
            <w:tcBorders>
              <w:top w:val="single" w:sz="4" w:space="0" w:color="auto"/>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2,</w:t>
            </w:r>
            <w:r w:rsidRPr="000A488F">
              <w:rPr>
                <w:rFonts w:ascii="Times New Roman" w:hAnsi="Times New Roman" w:cs="Times New Roman"/>
                <w:color w:val="000000"/>
                <w:sz w:val="24"/>
              </w:rPr>
              <w:t>56</w:t>
            </w:r>
          </w:p>
        </w:tc>
        <w:tc>
          <w:tcPr>
            <w:tcW w:w="878" w:type="dxa"/>
            <w:tcBorders>
              <w:top w:val="single" w:sz="4" w:space="0" w:color="auto"/>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0,</w:t>
            </w:r>
            <w:r w:rsidRPr="000A488F">
              <w:rPr>
                <w:rFonts w:ascii="Times New Roman" w:hAnsi="Times New Roman" w:cs="Times New Roman"/>
                <w:color w:val="000000"/>
                <w:sz w:val="24"/>
              </w:rPr>
              <w:t>576</w:t>
            </w:r>
          </w:p>
        </w:tc>
        <w:tc>
          <w:tcPr>
            <w:tcW w:w="878" w:type="dxa"/>
            <w:tcBorders>
              <w:top w:val="single" w:sz="4" w:space="0" w:color="auto"/>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0,</w:t>
            </w:r>
            <w:r w:rsidRPr="000A488F">
              <w:rPr>
                <w:rFonts w:ascii="Times New Roman" w:hAnsi="Times New Roman" w:cs="Times New Roman"/>
                <w:color w:val="000000"/>
                <w:sz w:val="24"/>
              </w:rPr>
              <w:t>448</w:t>
            </w:r>
          </w:p>
        </w:tc>
        <w:tc>
          <w:tcPr>
            <w:tcW w:w="805" w:type="dxa"/>
            <w:tcBorders>
              <w:top w:val="single" w:sz="4" w:space="0" w:color="auto"/>
              <w:left w:val="nil"/>
              <w:bottom w:val="nil"/>
              <w:right w:val="nil"/>
            </w:tcBorders>
          </w:tcPr>
          <w:p w:rsidR="00F9651D" w:rsidRDefault="00F9651D" w:rsidP="00F9651D">
            <w:pPr>
              <w:spacing w:after="0" w:line="240" w:lineRule="auto"/>
              <w:jc w:val="right"/>
              <w:rPr>
                <w:rFonts w:ascii="Times New Roman" w:hAnsi="Times New Roman" w:cs="Times New Roman"/>
                <w:color w:val="000000"/>
                <w:sz w:val="24"/>
              </w:rPr>
            </w:pPr>
          </w:p>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4.940,8</w:t>
            </w:r>
          </w:p>
        </w:tc>
      </w:tr>
      <w:tr w:rsidR="00F9651D" w:rsidTr="000E2B09">
        <w:trPr>
          <w:trHeight w:val="302"/>
        </w:trPr>
        <w:tc>
          <w:tcPr>
            <w:tcW w:w="1272" w:type="dxa"/>
            <w:tcBorders>
              <w:top w:val="nil"/>
              <w:left w:val="nil"/>
              <w:bottom w:val="nil"/>
              <w:right w:val="nil"/>
            </w:tcBorders>
          </w:tcPr>
          <w:p w:rsidR="00F9651D" w:rsidRPr="000A488F" w:rsidRDefault="00F9651D" w:rsidP="00F9651D">
            <w:pPr>
              <w:spacing w:after="0" w:line="240" w:lineRule="auto"/>
              <w:rPr>
                <w:rFonts w:ascii="Times New Roman" w:hAnsi="Times New Roman" w:cs="Times New Roman"/>
                <w:color w:val="000000"/>
                <w:sz w:val="24"/>
              </w:rPr>
            </w:pPr>
            <w:r>
              <w:rPr>
                <w:rFonts w:ascii="Times New Roman" w:hAnsi="Times New Roman" w:cs="Times New Roman"/>
                <w:color w:val="000000"/>
                <w:sz w:val="24"/>
              </w:rPr>
              <w:t>Jagung</w:t>
            </w:r>
          </w:p>
        </w:tc>
        <w:tc>
          <w:tcPr>
            <w:tcW w:w="1032" w:type="dxa"/>
            <w:tcBorders>
              <w:top w:val="nil"/>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sidRPr="000A488F">
              <w:rPr>
                <w:rFonts w:ascii="Times New Roman" w:hAnsi="Times New Roman" w:cs="Times New Roman"/>
                <w:color w:val="000000"/>
                <w:sz w:val="24"/>
              </w:rPr>
              <w:t>6%</w:t>
            </w:r>
          </w:p>
        </w:tc>
        <w:tc>
          <w:tcPr>
            <w:tcW w:w="878" w:type="dxa"/>
            <w:tcBorders>
              <w:top w:val="nil"/>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0,</w:t>
            </w:r>
            <w:r w:rsidRPr="000A488F">
              <w:rPr>
                <w:rFonts w:ascii="Times New Roman" w:hAnsi="Times New Roman" w:cs="Times New Roman"/>
                <w:color w:val="000000"/>
                <w:sz w:val="24"/>
              </w:rPr>
              <w:t>534</w:t>
            </w:r>
          </w:p>
        </w:tc>
        <w:tc>
          <w:tcPr>
            <w:tcW w:w="1099" w:type="dxa"/>
            <w:tcBorders>
              <w:top w:val="nil"/>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231,</w:t>
            </w:r>
            <w:r w:rsidRPr="000A488F">
              <w:rPr>
                <w:rFonts w:ascii="Times New Roman" w:hAnsi="Times New Roman" w:cs="Times New Roman"/>
                <w:color w:val="000000"/>
                <w:sz w:val="24"/>
              </w:rPr>
              <w:t>72</w:t>
            </w:r>
          </w:p>
        </w:tc>
        <w:tc>
          <w:tcPr>
            <w:tcW w:w="758" w:type="dxa"/>
            <w:tcBorders>
              <w:top w:val="nil"/>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0,</w:t>
            </w:r>
            <w:r w:rsidRPr="000A488F">
              <w:rPr>
                <w:rFonts w:ascii="Times New Roman" w:hAnsi="Times New Roman" w:cs="Times New Roman"/>
                <w:color w:val="000000"/>
                <w:sz w:val="24"/>
              </w:rPr>
              <w:t>132</w:t>
            </w:r>
          </w:p>
        </w:tc>
        <w:tc>
          <w:tcPr>
            <w:tcW w:w="638" w:type="dxa"/>
            <w:tcBorders>
              <w:top w:val="nil"/>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0,</w:t>
            </w:r>
            <w:r w:rsidRPr="000A488F">
              <w:rPr>
                <w:rFonts w:ascii="Times New Roman" w:hAnsi="Times New Roman" w:cs="Times New Roman"/>
                <w:color w:val="000000"/>
                <w:sz w:val="24"/>
              </w:rPr>
              <w:t>24</w:t>
            </w:r>
          </w:p>
        </w:tc>
        <w:tc>
          <w:tcPr>
            <w:tcW w:w="878" w:type="dxa"/>
            <w:tcBorders>
              <w:top w:val="nil"/>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0,</w:t>
            </w:r>
            <w:r w:rsidRPr="000A488F">
              <w:rPr>
                <w:rFonts w:ascii="Times New Roman" w:hAnsi="Times New Roman" w:cs="Times New Roman"/>
                <w:color w:val="000000"/>
                <w:sz w:val="24"/>
              </w:rPr>
              <w:t>0012</w:t>
            </w:r>
          </w:p>
        </w:tc>
        <w:tc>
          <w:tcPr>
            <w:tcW w:w="878" w:type="dxa"/>
            <w:tcBorders>
              <w:top w:val="nil"/>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0,</w:t>
            </w:r>
            <w:r w:rsidRPr="000A488F">
              <w:rPr>
                <w:rFonts w:ascii="Times New Roman" w:hAnsi="Times New Roman" w:cs="Times New Roman"/>
                <w:color w:val="000000"/>
                <w:sz w:val="24"/>
              </w:rPr>
              <w:t>0138</w:t>
            </w:r>
          </w:p>
        </w:tc>
        <w:tc>
          <w:tcPr>
            <w:tcW w:w="805" w:type="dxa"/>
            <w:tcBorders>
              <w:top w:val="nil"/>
              <w:left w:val="nil"/>
              <w:bottom w:val="nil"/>
              <w:right w:val="nil"/>
            </w:tcBorders>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450</w:t>
            </w:r>
          </w:p>
        </w:tc>
      </w:tr>
      <w:tr w:rsidR="00F9651D" w:rsidTr="000E2B09">
        <w:trPr>
          <w:trHeight w:val="302"/>
        </w:trPr>
        <w:tc>
          <w:tcPr>
            <w:tcW w:w="1272" w:type="dxa"/>
            <w:tcBorders>
              <w:top w:val="nil"/>
              <w:left w:val="nil"/>
              <w:bottom w:val="nil"/>
              <w:right w:val="nil"/>
            </w:tcBorders>
          </w:tcPr>
          <w:p w:rsidR="00F9651D" w:rsidRPr="000A488F" w:rsidRDefault="00F9651D" w:rsidP="00F9651D">
            <w:pPr>
              <w:spacing w:after="0" w:line="240" w:lineRule="auto"/>
              <w:rPr>
                <w:rFonts w:ascii="Times New Roman" w:hAnsi="Times New Roman" w:cs="Times New Roman"/>
                <w:color w:val="000000"/>
                <w:sz w:val="24"/>
              </w:rPr>
            </w:pPr>
            <w:r>
              <w:rPr>
                <w:rFonts w:ascii="Times New Roman" w:hAnsi="Times New Roman" w:cs="Times New Roman"/>
                <w:color w:val="000000"/>
                <w:sz w:val="24"/>
              </w:rPr>
              <w:t>Bekatul</w:t>
            </w:r>
          </w:p>
        </w:tc>
        <w:tc>
          <w:tcPr>
            <w:tcW w:w="1032" w:type="dxa"/>
            <w:tcBorders>
              <w:top w:val="nil"/>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sidRPr="000A488F">
              <w:rPr>
                <w:rFonts w:ascii="Times New Roman" w:hAnsi="Times New Roman" w:cs="Times New Roman"/>
                <w:color w:val="000000"/>
                <w:sz w:val="24"/>
              </w:rPr>
              <w:t>30%</w:t>
            </w:r>
          </w:p>
        </w:tc>
        <w:tc>
          <w:tcPr>
            <w:tcW w:w="878" w:type="dxa"/>
            <w:tcBorders>
              <w:top w:val="nil"/>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3,</w:t>
            </w:r>
            <w:r w:rsidRPr="000A488F">
              <w:rPr>
                <w:rFonts w:ascii="Times New Roman" w:hAnsi="Times New Roman" w:cs="Times New Roman"/>
                <w:color w:val="000000"/>
                <w:sz w:val="24"/>
              </w:rPr>
              <w:t>6</w:t>
            </w:r>
          </w:p>
        </w:tc>
        <w:tc>
          <w:tcPr>
            <w:tcW w:w="1099" w:type="dxa"/>
            <w:tcBorders>
              <w:top w:val="nil"/>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866,</w:t>
            </w:r>
            <w:r w:rsidRPr="000A488F">
              <w:rPr>
                <w:rFonts w:ascii="Times New Roman" w:hAnsi="Times New Roman" w:cs="Times New Roman"/>
                <w:color w:val="000000"/>
                <w:sz w:val="24"/>
              </w:rPr>
              <w:t>1</w:t>
            </w:r>
          </w:p>
        </w:tc>
        <w:tc>
          <w:tcPr>
            <w:tcW w:w="758" w:type="dxa"/>
            <w:tcBorders>
              <w:top w:val="nil"/>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sidRPr="000A488F">
              <w:rPr>
                <w:rFonts w:ascii="Times New Roman" w:hAnsi="Times New Roman" w:cs="Times New Roman"/>
                <w:color w:val="000000"/>
                <w:sz w:val="24"/>
              </w:rPr>
              <w:t>1</w:t>
            </w:r>
            <w:r>
              <w:rPr>
                <w:rFonts w:ascii="Times New Roman" w:hAnsi="Times New Roman" w:cs="Times New Roman"/>
                <w:color w:val="000000"/>
                <w:sz w:val="24"/>
              </w:rPr>
              <w:t>,</w:t>
            </w:r>
            <w:r w:rsidRPr="000A488F">
              <w:rPr>
                <w:rFonts w:ascii="Times New Roman" w:hAnsi="Times New Roman" w:cs="Times New Roman"/>
                <w:color w:val="000000"/>
                <w:sz w:val="24"/>
              </w:rPr>
              <w:t>56</w:t>
            </w:r>
          </w:p>
        </w:tc>
        <w:tc>
          <w:tcPr>
            <w:tcW w:w="638" w:type="dxa"/>
            <w:tcBorders>
              <w:top w:val="nil"/>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3,</w:t>
            </w:r>
            <w:r w:rsidRPr="000A488F">
              <w:rPr>
                <w:rFonts w:ascii="Times New Roman" w:hAnsi="Times New Roman" w:cs="Times New Roman"/>
                <w:color w:val="000000"/>
                <w:sz w:val="24"/>
              </w:rPr>
              <w:t>21</w:t>
            </w:r>
          </w:p>
        </w:tc>
        <w:tc>
          <w:tcPr>
            <w:tcW w:w="878" w:type="dxa"/>
            <w:tcBorders>
              <w:top w:val="nil"/>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0,</w:t>
            </w:r>
            <w:r w:rsidRPr="000A488F">
              <w:rPr>
                <w:rFonts w:ascii="Times New Roman" w:hAnsi="Times New Roman" w:cs="Times New Roman"/>
                <w:color w:val="000000"/>
                <w:sz w:val="24"/>
              </w:rPr>
              <w:t>006</w:t>
            </w:r>
          </w:p>
        </w:tc>
        <w:tc>
          <w:tcPr>
            <w:tcW w:w="878" w:type="dxa"/>
            <w:tcBorders>
              <w:top w:val="nil"/>
              <w:left w:val="nil"/>
              <w:bottom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0,</w:t>
            </w:r>
            <w:r w:rsidRPr="000A488F">
              <w:rPr>
                <w:rFonts w:ascii="Times New Roman" w:hAnsi="Times New Roman" w:cs="Times New Roman"/>
                <w:color w:val="000000"/>
                <w:sz w:val="24"/>
              </w:rPr>
              <w:t>033</w:t>
            </w:r>
          </w:p>
        </w:tc>
        <w:tc>
          <w:tcPr>
            <w:tcW w:w="805" w:type="dxa"/>
            <w:tcBorders>
              <w:top w:val="nil"/>
              <w:left w:val="nil"/>
              <w:bottom w:val="nil"/>
              <w:right w:val="nil"/>
            </w:tcBorders>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1.140</w:t>
            </w:r>
          </w:p>
        </w:tc>
      </w:tr>
      <w:tr w:rsidR="00F9651D" w:rsidTr="000E2B09">
        <w:trPr>
          <w:trHeight w:val="313"/>
        </w:trPr>
        <w:tc>
          <w:tcPr>
            <w:tcW w:w="1272" w:type="dxa"/>
            <w:tcBorders>
              <w:top w:val="nil"/>
              <w:left w:val="nil"/>
              <w:right w:val="nil"/>
            </w:tcBorders>
          </w:tcPr>
          <w:p w:rsidR="00F9651D" w:rsidRPr="000A488F" w:rsidRDefault="00F9651D" w:rsidP="00F9651D">
            <w:pPr>
              <w:spacing w:after="0" w:line="240" w:lineRule="auto"/>
              <w:rPr>
                <w:rFonts w:ascii="Times New Roman" w:hAnsi="Times New Roman" w:cs="Times New Roman"/>
                <w:color w:val="000000"/>
                <w:sz w:val="24"/>
              </w:rPr>
            </w:pPr>
            <w:r>
              <w:rPr>
                <w:rFonts w:ascii="Times New Roman" w:hAnsi="Times New Roman" w:cs="Times New Roman"/>
                <w:color w:val="000000"/>
                <w:sz w:val="24"/>
              </w:rPr>
              <w:t>Jumlah</w:t>
            </w:r>
          </w:p>
        </w:tc>
        <w:tc>
          <w:tcPr>
            <w:tcW w:w="1032" w:type="dxa"/>
            <w:tcBorders>
              <w:top w:val="nil"/>
              <w:left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sidRPr="000A488F">
              <w:rPr>
                <w:rFonts w:ascii="Times New Roman" w:hAnsi="Times New Roman" w:cs="Times New Roman"/>
                <w:color w:val="000000"/>
                <w:sz w:val="24"/>
              </w:rPr>
              <w:t>100%</w:t>
            </w:r>
          </w:p>
        </w:tc>
        <w:tc>
          <w:tcPr>
            <w:tcW w:w="878" w:type="dxa"/>
            <w:tcBorders>
              <w:top w:val="nil"/>
              <w:left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17,</w:t>
            </w:r>
            <w:r w:rsidRPr="000A488F">
              <w:rPr>
                <w:rFonts w:ascii="Times New Roman" w:hAnsi="Times New Roman" w:cs="Times New Roman"/>
                <w:color w:val="000000"/>
                <w:sz w:val="24"/>
              </w:rPr>
              <w:t>574</w:t>
            </w:r>
          </w:p>
        </w:tc>
        <w:tc>
          <w:tcPr>
            <w:tcW w:w="1099" w:type="dxa"/>
            <w:tcBorders>
              <w:top w:val="nil"/>
              <w:left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2.953.</w:t>
            </w:r>
            <w:r w:rsidRPr="000A488F">
              <w:rPr>
                <w:rFonts w:ascii="Times New Roman" w:hAnsi="Times New Roman" w:cs="Times New Roman"/>
                <w:color w:val="000000"/>
                <w:sz w:val="24"/>
              </w:rPr>
              <w:t>82</w:t>
            </w:r>
          </w:p>
        </w:tc>
        <w:tc>
          <w:tcPr>
            <w:tcW w:w="758" w:type="dxa"/>
            <w:tcBorders>
              <w:top w:val="nil"/>
              <w:left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4,</w:t>
            </w:r>
            <w:r w:rsidRPr="000A488F">
              <w:rPr>
                <w:rFonts w:ascii="Times New Roman" w:hAnsi="Times New Roman" w:cs="Times New Roman"/>
                <w:color w:val="000000"/>
                <w:sz w:val="24"/>
              </w:rPr>
              <w:t>572</w:t>
            </w:r>
          </w:p>
        </w:tc>
        <w:tc>
          <w:tcPr>
            <w:tcW w:w="638" w:type="dxa"/>
            <w:tcBorders>
              <w:top w:val="nil"/>
              <w:left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6,</w:t>
            </w:r>
            <w:r w:rsidRPr="000A488F">
              <w:rPr>
                <w:rFonts w:ascii="Times New Roman" w:hAnsi="Times New Roman" w:cs="Times New Roman"/>
                <w:color w:val="000000"/>
                <w:sz w:val="24"/>
              </w:rPr>
              <w:t>01</w:t>
            </w:r>
          </w:p>
        </w:tc>
        <w:tc>
          <w:tcPr>
            <w:tcW w:w="878" w:type="dxa"/>
            <w:tcBorders>
              <w:top w:val="nil"/>
              <w:left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0,</w:t>
            </w:r>
            <w:r w:rsidRPr="000A488F">
              <w:rPr>
                <w:rFonts w:ascii="Times New Roman" w:hAnsi="Times New Roman" w:cs="Times New Roman"/>
                <w:color w:val="000000"/>
                <w:sz w:val="24"/>
              </w:rPr>
              <w:t>5832</w:t>
            </w:r>
          </w:p>
        </w:tc>
        <w:tc>
          <w:tcPr>
            <w:tcW w:w="878" w:type="dxa"/>
            <w:tcBorders>
              <w:top w:val="nil"/>
              <w:left w:val="nil"/>
              <w:right w:val="nil"/>
            </w:tcBorders>
            <w:vAlign w:val="bottom"/>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0,</w:t>
            </w:r>
            <w:r w:rsidRPr="000A488F">
              <w:rPr>
                <w:rFonts w:ascii="Times New Roman" w:hAnsi="Times New Roman" w:cs="Times New Roman"/>
                <w:color w:val="000000"/>
                <w:sz w:val="24"/>
              </w:rPr>
              <w:t>4948</w:t>
            </w:r>
          </w:p>
        </w:tc>
        <w:tc>
          <w:tcPr>
            <w:tcW w:w="805" w:type="dxa"/>
            <w:tcBorders>
              <w:top w:val="nil"/>
              <w:left w:val="nil"/>
              <w:right w:val="nil"/>
            </w:tcBorders>
          </w:tcPr>
          <w:p w:rsidR="00F9651D" w:rsidRPr="000A488F" w:rsidRDefault="00F9651D" w:rsidP="00F9651D">
            <w:pPr>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6.530,8</w:t>
            </w:r>
          </w:p>
        </w:tc>
      </w:tr>
    </w:tbl>
    <w:p w:rsidR="00F9651D" w:rsidRDefault="00F9651D" w:rsidP="00F9651D">
      <w:pPr>
        <w:autoSpaceDE w:val="0"/>
        <w:autoSpaceDN w:val="0"/>
        <w:adjustRightInd w:val="0"/>
        <w:spacing w:after="0" w:line="240" w:lineRule="auto"/>
        <w:rPr>
          <w:rFonts w:ascii="Times New Roman" w:hAnsi="Times New Roman" w:cs="Times New Roman"/>
          <w:sz w:val="24"/>
          <w:szCs w:val="24"/>
        </w:rPr>
      </w:pPr>
    </w:p>
    <w:p w:rsidR="00F9651D" w:rsidRPr="00014B3B" w:rsidRDefault="00F9651D" w:rsidP="00F9651D">
      <w:pPr>
        <w:autoSpaceDE w:val="0"/>
        <w:autoSpaceDN w:val="0"/>
        <w:adjustRightInd w:val="0"/>
        <w:spacing w:after="0" w:line="240" w:lineRule="auto"/>
        <w:rPr>
          <w:rFonts w:ascii="Times New Roman" w:hAnsi="Times New Roman" w:cs="Times New Roman"/>
          <w:sz w:val="24"/>
          <w:szCs w:val="24"/>
        </w:rPr>
      </w:pPr>
      <w:r w:rsidRPr="00014B3B">
        <w:rPr>
          <w:rFonts w:ascii="Times New Roman" w:hAnsi="Times New Roman" w:cs="Times New Roman"/>
          <w:sz w:val="24"/>
          <w:szCs w:val="24"/>
        </w:rPr>
        <w:lastRenderedPageBreak/>
        <w:t>Tabel 4. Susunan dan kandungan Nutrien Ransum Perlakuan</w:t>
      </w:r>
    </w:p>
    <w:tbl>
      <w:tblPr>
        <w:tblStyle w:val="TableGrid"/>
        <w:tblW w:w="8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1088"/>
        <w:gridCol w:w="1682"/>
        <w:gridCol w:w="1682"/>
        <w:gridCol w:w="1682"/>
      </w:tblGrid>
      <w:tr w:rsidR="00F9651D" w:rsidRPr="00014B3B" w:rsidTr="000E2B09">
        <w:trPr>
          <w:trHeight w:val="231"/>
        </w:trPr>
        <w:tc>
          <w:tcPr>
            <w:tcW w:w="2272" w:type="dxa"/>
            <w:tcBorders>
              <w:top w:val="double" w:sz="4" w:space="0" w:color="auto"/>
              <w:bottom w:val="single" w:sz="4" w:space="0" w:color="auto"/>
            </w:tcBorders>
          </w:tcPr>
          <w:p w:rsidR="00F9651D" w:rsidRPr="00014B3B" w:rsidRDefault="00F9651D" w:rsidP="00F9651D">
            <w:pPr>
              <w:autoSpaceDE w:val="0"/>
              <w:autoSpaceDN w:val="0"/>
              <w:adjustRightInd w:val="0"/>
              <w:spacing w:after="0" w:line="240" w:lineRule="auto"/>
              <w:rPr>
                <w:rFonts w:ascii="Times New Roman" w:hAnsi="Times New Roman" w:cs="Times New Roman"/>
                <w:sz w:val="24"/>
                <w:szCs w:val="24"/>
              </w:rPr>
            </w:pPr>
            <w:r w:rsidRPr="00014B3B">
              <w:rPr>
                <w:rFonts w:ascii="Times New Roman" w:hAnsi="Times New Roman" w:cs="Times New Roman"/>
                <w:sz w:val="24"/>
                <w:szCs w:val="24"/>
              </w:rPr>
              <w:t>Bahan Pakan</w:t>
            </w:r>
          </w:p>
        </w:tc>
        <w:tc>
          <w:tcPr>
            <w:tcW w:w="1088" w:type="dxa"/>
            <w:tcBorders>
              <w:top w:val="double" w:sz="4" w:space="0" w:color="auto"/>
              <w:bottom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P0</w:t>
            </w:r>
          </w:p>
        </w:tc>
        <w:tc>
          <w:tcPr>
            <w:tcW w:w="1682" w:type="dxa"/>
            <w:tcBorders>
              <w:top w:val="double" w:sz="4" w:space="0" w:color="auto"/>
              <w:bottom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P1</w:t>
            </w:r>
          </w:p>
        </w:tc>
        <w:tc>
          <w:tcPr>
            <w:tcW w:w="1682" w:type="dxa"/>
            <w:tcBorders>
              <w:top w:val="double" w:sz="4" w:space="0" w:color="auto"/>
              <w:bottom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P2</w:t>
            </w:r>
          </w:p>
        </w:tc>
        <w:tc>
          <w:tcPr>
            <w:tcW w:w="1682" w:type="dxa"/>
            <w:tcBorders>
              <w:top w:val="double" w:sz="4" w:space="0" w:color="auto"/>
              <w:bottom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P3</w:t>
            </w:r>
          </w:p>
        </w:tc>
      </w:tr>
      <w:tr w:rsidR="00F9651D" w:rsidRPr="00014B3B" w:rsidTr="000E2B09">
        <w:trPr>
          <w:trHeight w:val="231"/>
        </w:trPr>
        <w:tc>
          <w:tcPr>
            <w:tcW w:w="2272" w:type="dxa"/>
            <w:tcBorders>
              <w:top w:val="single" w:sz="4" w:space="0" w:color="auto"/>
            </w:tcBorders>
          </w:tcPr>
          <w:p w:rsidR="00F9651D" w:rsidRPr="00014B3B" w:rsidRDefault="00F9651D" w:rsidP="00F9651D">
            <w:pPr>
              <w:autoSpaceDE w:val="0"/>
              <w:autoSpaceDN w:val="0"/>
              <w:adjustRightInd w:val="0"/>
              <w:spacing w:after="0" w:line="240" w:lineRule="auto"/>
              <w:rPr>
                <w:rFonts w:ascii="Times New Roman" w:hAnsi="Times New Roman" w:cs="Times New Roman"/>
                <w:sz w:val="24"/>
                <w:szCs w:val="24"/>
              </w:rPr>
            </w:pPr>
            <w:r w:rsidRPr="00014B3B">
              <w:rPr>
                <w:rFonts w:ascii="Times New Roman" w:hAnsi="Times New Roman" w:cs="Times New Roman"/>
                <w:sz w:val="24"/>
                <w:szCs w:val="24"/>
              </w:rPr>
              <w:t xml:space="preserve">Ransum Basal </w:t>
            </w:r>
            <w:r w:rsidRPr="000A3544">
              <w:rPr>
                <w:rFonts w:ascii="Times New Roman" w:hAnsi="Times New Roman" w:cs="Times New Roman"/>
                <w:sz w:val="24"/>
                <w:szCs w:val="24"/>
              </w:rPr>
              <w:t>(</w:t>
            </w:r>
            <w:r w:rsidRPr="00014B3B">
              <w:rPr>
                <w:rFonts w:ascii="Times New Roman" w:hAnsi="Times New Roman" w:cs="Times New Roman"/>
                <w:sz w:val="24"/>
                <w:szCs w:val="24"/>
              </w:rPr>
              <w:t>%)</w:t>
            </w:r>
          </w:p>
        </w:tc>
        <w:tc>
          <w:tcPr>
            <w:tcW w:w="1088" w:type="dxa"/>
            <w:tcBorders>
              <w:top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100</w:t>
            </w:r>
          </w:p>
        </w:tc>
        <w:tc>
          <w:tcPr>
            <w:tcW w:w="1682" w:type="dxa"/>
            <w:tcBorders>
              <w:top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100</w:t>
            </w:r>
          </w:p>
        </w:tc>
        <w:tc>
          <w:tcPr>
            <w:tcW w:w="1682" w:type="dxa"/>
            <w:tcBorders>
              <w:top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100</w:t>
            </w:r>
          </w:p>
        </w:tc>
        <w:tc>
          <w:tcPr>
            <w:tcW w:w="1682" w:type="dxa"/>
            <w:tcBorders>
              <w:top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100</w:t>
            </w:r>
          </w:p>
        </w:tc>
      </w:tr>
      <w:tr w:rsidR="00F9651D" w:rsidRPr="00014B3B" w:rsidTr="000E2B09">
        <w:trPr>
          <w:trHeight w:val="707"/>
        </w:trPr>
        <w:tc>
          <w:tcPr>
            <w:tcW w:w="2272" w:type="dxa"/>
            <w:tcBorders>
              <w:bottom w:val="single" w:sz="4" w:space="0" w:color="auto"/>
            </w:tcBorders>
          </w:tcPr>
          <w:p w:rsidR="00F9651D" w:rsidRPr="00014B3B" w:rsidRDefault="00F9651D" w:rsidP="00F9651D">
            <w:pPr>
              <w:autoSpaceDE w:val="0"/>
              <w:autoSpaceDN w:val="0"/>
              <w:adjustRightInd w:val="0"/>
              <w:spacing w:after="0" w:line="240" w:lineRule="auto"/>
              <w:rPr>
                <w:rFonts w:ascii="Times New Roman" w:hAnsi="Times New Roman" w:cs="Times New Roman"/>
                <w:sz w:val="24"/>
                <w:szCs w:val="24"/>
              </w:rPr>
            </w:pPr>
            <w:r w:rsidRPr="00014B3B">
              <w:rPr>
                <w:rFonts w:ascii="Times New Roman" w:hAnsi="Times New Roman" w:cs="Times New Roman"/>
                <w:sz w:val="24"/>
                <w:szCs w:val="24"/>
              </w:rPr>
              <w:t>Penambahan tepung daun binahong</w:t>
            </w:r>
            <w:r>
              <w:rPr>
                <w:rFonts w:ascii="Times New Roman" w:hAnsi="Times New Roman" w:cs="Times New Roman"/>
                <w:sz w:val="24"/>
                <w:szCs w:val="24"/>
              </w:rPr>
              <w:t xml:space="preserve"> </w:t>
            </w:r>
            <w:r w:rsidRPr="000A3544">
              <w:rPr>
                <w:rFonts w:ascii="Times New Roman" w:hAnsi="Times New Roman" w:cs="Times New Roman"/>
                <w:sz w:val="24"/>
                <w:szCs w:val="24"/>
              </w:rPr>
              <w:t>(</w:t>
            </w:r>
            <w:r>
              <w:rPr>
                <w:rFonts w:ascii="Times New Roman" w:hAnsi="Times New Roman" w:cs="Times New Roman"/>
                <w:sz w:val="24"/>
                <w:szCs w:val="24"/>
              </w:rPr>
              <w:t>%)</w:t>
            </w:r>
          </w:p>
        </w:tc>
        <w:tc>
          <w:tcPr>
            <w:tcW w:w="1088" w:type="dxa"/>
            <w:tcBorders>
              <w:bottom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0</w:t>
            </w:r>
          </w:p>
        </w:tc>
        <w:tc>
          <w:tcPr>
            <w:tcW w:w="1682" w:type="dxa"/>
            <w:tcBorders>
              <w:bottom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0,2</w:t>
            </w:r>
          </w:p>
        </w:tc>
        <w:tc>
          <w:tcPr>
            <w:tcW w:w="1682" w:type="dxa"/>
            <w:tcBorders>
              <w:bottom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0,4</w:t>
            </w:r>
          </w:p>
        </w:tc>
        <w:tc>
          <w:tcPr>
            <w:tcW w:w="1682" w:type="dxa"/>
            <w:tcBorders>
              <w:bottom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0,6</w:t>
            </w:r>
          </w:p>
        </w:tc>
      </w:tr>
      <w:tr w:rsidR="00F9651D" w:rsidRPr="00014B3B" w:rsidTr="000E2B09">
        <w:trPr>
          <w:trHeight w:val="231"/>
        </w:trPr>
        <w:tc>
          <w:tcPr>
            <w:tcW w:w="2272" w:type="dxa"/>
            <w:tcBorders>
              <w:top w:val="single" w:sz="4" w:space="0" w:color="auto"/>
            </w:tcBorders>
          </w:tcPr>
          <w:p w:rsidR="00F9651D" w:rsidRPr="00014B3B" w:rsidRDefault="00F9651D" w:rsidP="00F9651D">
            <w:pPr>
              <w:autoSpaceDE w:val="0"/>
              <w:autoSpaceDN w:val="0"/>
              <w:adjustRightInd w:val="0"/>
              <w:spacing w:after="0" w:line="240" w:lineRule="auto"/>
              <w:rPr>
                <w:rFonts w:ascii="Times New Roman" w:hAnsi="Times New Roman" w:cs="Times New Roman"/>
                <w:sz w:val="24"/>
                <w:szCs w:val="24"/>
              </w:rPr>
            </w:pPr>
            <w:r w:rsidRPr="00014B3B">
              <w:rPr>
                <w:rFonts w:ascii="Times New Roman" w:hAnsi="Times New Roman" w:cs="Times New Roman"/>
                <w:sz w:val="24"/>
                <w:szCs w:val="24"/>
              </w:rPr>
              <w:t xml:space="preserve">Protein </w:t>
            </w:r>
            <w:r w:rsidRPr="000A3544">
              <w:rPr>
                <w:rFonts w:ascii="Times New Roman" w:hAnsi="Times New Roman" w:cs="Times New Roman"/>
                <w:sz w:val="24"/>
                <w:szCs w:val="24"/>
              </w:rPr>
              <w:t>(</w:t>
            </w:r>
            <w:r w:rsidRPr="00014B3B">
              <w:rPr>
                <w:rFonts w:ascii="Times New Roman" w:hAnsi="Times New Roman" w:cs="Times New Roman"/>
                <w:sz w:val="24"/>
                <w:szCs w:val="24"/>
              </w:rPr>
              <w:t>%)</w:t>
            </w:r>
          </w:p>
        </w:tc>
        <w:tc>
          <w:tcPr>
            <w:tcW w:w="1088" w:type="dxa"/>
            <w:tcBorders>
              <w:top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17,57</w:t>
            </w:r>
          </w:p>
        </w:tc>
        <w:tc>
          <w:tcPr>
            <w:tcW w:w="1682" w:type="dxa"/>
            <w:tcBorders>
              <w:top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17,60</w:t>
            </w:r>
          </w:p>
        </w:tc>
        <w:tc>
          <w:tcPr>
            <w:tcW w:w="1682" w:type="dxa"/>
            <w:tcBorders>
              <w:top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17,63</w:t>
            </w:r>
          </w:p>
        </w:tc>
        <w:tc>
          <w:tcPr>
            <w:tcW w:w="1682" w:type="dxa"/>
            <w:tcBorders>
              <w:top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17,66</w:t>
            </w:r>
          </w:p>
        </w:tc>
      </w:tr>
      <w:tr w:rsidR="00F9651D" w:rsidRPr="00014B3B" w:rsidTr="000E2B09">
        <w:trPr>
          <w:trHeight w:val="244"/>
        </w:trPr>
        <w:tc>
          <w:tcPr>
            <w:tcW w:w="2272" w:type="dxa"/>
          </w:tcPr>
          <w:p w:rsidR="00F9651D" w:rsidRPr="00014B3B" w:rsidRDefault="00F9651D" w:rsidP="00F9651D">
            <w:pPr>
              <w:autoSpaceDE w:val="0"/>
              <w:autoSpaceDN w:val="0"/>
              <w:adjustRightInd w:val="0"/>
              <w:spacing w:after="0" w:line="240" w:lineRule="auto"/>
              <w:rPr>
                <w:rFonts w:ascii="Times New Roman" w:hAnsi="Times New Roman" w:cs="Times New Roman"/>
                <w:sz w:val="24"/>
                <w:szCs w:val="24"/>
              </w:rPr>
            </w:pPr>
            <w:r w:rsidRPr="00014B3B">
              <w:rPr>
                <w:rFonts w:ascii="Times New Roman" w:hAnsi="Times New Roman" w:cs="Times New Roman"/>
                <w:sz w:val="24"/>
                <w:szCs w:val="24"/>
              </w:rPr>
              <w:t xml:space="preserve">LK </w:t>
            </w:r>
            <w:r w:rsidRPr="000A3544">
              <w:rPr>
                <w:rFonts w:ascii="Times New Roman" w:hAnsi="Times New Roman" w:cs="Times New Roman"/>
                <w:sz w:val="24"/>
                <w:szCs w:val="24"/>
              </w:rPr>
              <w:t>(</w:t>
            </w:r>
            <w:r w:rsidRPr="00014B3B">
              <w:rPr>
                <w:rFonts w:ascii="Times New Roman" w:hAnsi="Times New Roman" w:cs="Times New Roman"/>
                <w:sz w:val="24"/>
                <w:szCs w:val="24"/>
              </w:rPr>
              <w:t>%)</w:t>
            </w:r>
          </w:p>
        </w:tc>
        <w:tc>
          <w:tcPr>
            <w:tcW w:w="1088" w:type="dxa"/>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6,01</w:t>
            </w:r>
          </w:p>
        </w:tc>
        <w:tc>
          <w:tcPr>
            <w:tcW w:w="1682" w:type="dxa"/>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6,02</w:t>
            </w:r>
          </w:p>
        </w:tc>
        <w:tc>
          <w:tcPr>
            <w:tcW w:w="1682" w:type="dxa"/>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6,03</w:t>
            </w:r>
          </w:p>
        </w:tc>
        <w:tc>
          <w:tcPr>
            <w:tcW w:w="1682" w:type="dxa"/>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6,04</w:t>
            </w:r>
          </w:p>
        </w:tc>
      </w:tr>
      <w:tr w:rsidR="00F9651D" w:rsidRPr="00014B3B" w:rsidTr="000E2B09">
        <w:trPr>
          <w:trHeight w:val="231"/>
        </w:trPr>
        <w:tc>
          <w:tcPr>
            <w:tcW w:w="2272" w:type="dxa"/>
          </w:tcPr>
          <w:p w:rsidR="00F9651D" w:rsidRPr="00014B3B" w:rsidRDefault="00F9651D" w:rsidP="00F9651D">
            <w:pPr>
              <w:autoSpaceDE w:val="0"/>
              <w:autoSpaceDN w:val="0"/>
              <w:adjustRightInd w:val="0"/>
              <w:spacing w:after="0" w:line="240" w:lineRule="auto"/>
              <w:rPr>
                <w:rFonts w:ascii="Times New Roman" w:hAnsi="Times New Roman" w:cs="Times New Roman"/>
                <w:sz w:val="24"/>
                <w:szCs w:val="24"/>
              </w:rPr>
            </w:pPr>
            <w:r w:rsidRPr="00014B3B">
              <w:rPr>
                <w:rFonts w:ascii="Times New Roman" w:hAnsi="Times New Roman" w:cs="Times New Roman"/>
                <w:sz w:val="24"/>
                <w:szCs w:val="24"/>
              </w:rPr>
              <w:t xml:space="preserve">SK </w:t>
            </w:r>
            <w:r w:rsidRPr="000A3544">
              <w:rPr>
                <w:rFonts w:ascii="Times New Roman" w:hAnsi="Times New Roman" w:cs="Times New Roman"/>
                <w:sz w:val="24"/>
                <w:szCs w:val="24"/>
              </w:rPr>
              <w:t>(</w:t>
            </w:r>
            <w:r w:rsidRPr="00014B3B">
              <w:rPr>
                <w:rFonts w:ascii="Times New Roman" w:hAnsi="Times New Roman" w:cs="Times New Roman"/>
                <w:sz w:val="24"/>
                <w:szCs w:val="24"/>
              </w:rPr>
              <w:t>%)</w:t>
            </w:r>
          </w:p>
        </w:tc>
        <w:tc>
          <w:tcPr>
            <w:tcW w:w="1088" w:type="dxa"/>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4,57</w:t>
            </w:r>
          </w:p>
        </w:tc>
        <w:tc>
          <w:tcPr>
            <w:tcW w:w="1682" w:type="dxa"/>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4,59</w:t>
            </w:r>
          </w:p>
        </w:tc>
        <w:tc>
          <w:tcPr>
            <w:tcW w:w="1682" w:type="dxa"/>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4,60</w:t>
            </w:r>
          </w:p>
        </w:tc>
        <w:tc>
          <w:tcPr>
            <w:tcW w:w="1682" w:type="dxa"/>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4,62</w:t>
            </w:r>
          </w:p>
        </w:tc>
      </w:tr>
      <w:tr w:rsidR="00F9651D" w:rsidRPr="00014B3B" w:rsidTr="000E2B09">
        <w:trPr>
          <w:trHeight w:val="231"/>
        </w:trPr>
        <w:tc>
          <w:tcPr>
            <w:tcW w:w="2272" w:type="dxa"/>
          </w:tcPr>
          <w:p w:rsidR="00F9651D" w:rsidRPr="00014B3B" w:rsidRDefault="00F9651D" w:rsidP="00F9651D">
            <w:pPr>
              <w:autoSpaceDE w:val="0"/>
              <w:autoSpaceDN w:val="0"/>
              <w:adjustRightInd w:val="0"/>
              <w:spacing w:after="0" w:line="240" w:lineRule="auto"/>
              <w:rPr>
                <w:rFonts w:ascii="Times New Roman" w:hAnsi="Times New Roman" w:cs="Times New Roman"/>
                <w:sz w:val="24"/>
                <w:szCs w:val="24"/>
              </w:rPr>
            </w:pPr>
            <w:r w:rsidRPr="00014B3B">
              <w:rPr>
                <w:rFonts w:ascii="Times New Roman" w:hAnsi="Times New Roman" w:cs="Times New Roman"/>
                <w:sz w:val="24"/>
                <w:szCs w:val="24"/>
              </w:rPr>
              <w:t xml:space="preserve">Ca </w:t>
            </w:r>
            <w:r w:rsidRPr="000A3544">
              <w:rPr>
                <w:rFonts w:ascii="Times New Roman" w:hAnsi="Times New Roman" w:cs="Times New Roman"/>
                <w:sz w:val="24"/>
                <w:szCs w:val="24"/>
              </w:rPr>
              <w:t>(</w:t>
            </w:r>
            <w:r w:rsidRPr="00014B3B">
              <w:rPr>
                <w:rFonts w:ascii="Times New Roman" w:hAnsi="Times New Roman" w:cs="Times New Roman"/>
                <w:sz w:val="24"/>
                <w:szCs w:val="24"/>
              </w:rPr>
              <w:t>%)</w:t>
            </w:r>
          </w:p>
        </w:tc>
        <w:tc>
          <w:tcPr>
            <w:tcW w:w="1088" w:type="dxa"/>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0,58</w:t>
            </w:r>
          </w:p>
        </w:tc>
        <w:tc>
          <w:tcPr>
            <w:tcW w:w="1682" w:type="dxa"/>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0,586</w:t>
            </w:r>
          </w:p>
        </w:tc>
        <w:tc>
          <w:tcPr>
            <w:tcW w:w="1682" w:type="dxa"/>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0,588</w:t>
            </w:r>
          </w:p>
        </w:tc>
        <w:tc>
          <w:tcPr>
            <w:tcW w:w="1682" w:type="dxa"/>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0,590</w:t>
            </w:r>
          </w:p>
        </w:tc>
      </w:tr>
      <w:tr w:rsidR="00F9651D" w:rsidRPr="00014B3B" w:rsidTr="000E2B09">
        <w:trPr>
          <w:trHeight w:val="244"/>
        </w:trPr>
        <w:tc>
          <w:tcPr>
            <w:tcW w:w="2272" w:type="dxa"/>
          </w:tcPr>
          <w:p w:rsidR="00F9651D" w:rsidRPr="00014B3B" w:rsidRDefault="00F9651D" w:rsidP="00F9651D">
            <w:pPr>
              <w:autoSpaceDE w:val="0"/>
              <w:autoSpaceDN w:val="0"/>
              <w:adjustRightInd w:val="0"/>
              <w:spacing w:after="0" w:line="240" w:lineRule="auto"/>
              <w:rPr>
                <w:rFonts w:ascii="Times New Roman" w:hAnsi="Times New Roman" w:cs="Times New Roman"/>
                <w:sz w:val="24"/>
                <w:szCs w:val="24"/>
              </w:rPr>
            </w:pPr>
            <w:r w:rsidRPr="00014B3B">
              <w:rPr>
                <w:rFonts w:ascii="Times New Roman" w:hAnsi="Times New Roman" w:cs="Times New Roman"/>
                <w:sz w:val="24"/>
                <w:szCs w:val="24"/>
              </w:rPr>
              <w:t xml:space="preserve">P </w:t>
            </w:r>
            <w:r w:rsidRPr="000A3544">
              <w:rPr>
                <w:rFonts w:ascii="Times New Roman" w:hAnsi="Times New Roman" w:cs="Times New Roman"/>
                <w:sz w:val="24"/>
                <w:szCs w:val="24"/>
              </w:rPr>
              <w:t>(</w:t>
            </w:r>
            <w:r w:rsidRPr="00014B3B">
              <w:rPr>
                <w:rFonts w:ascii="Times New Roman" w:hAnsi="Times New Roman" w:cs="Times New Roman"/>
                <w:sz w:val="24"/>
                <w:szCs w:val="24"/>
              </w:rPr>
              <w:t>%)</w:t>
            </w:r>
          </w:p>
        </w:tc>
        <w:tc>
          <w:tcPr>
            <w:tcW w:w="1088" w:type="dxa"/>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0,495</w:t>
            </w:r>
          </w:p>
        </w:tc>
        <w:tc>
          <w:tcPr>
            <w:tcW w:w="1682" w:type="dxa"/>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0,496</w:t>
            </w:r>
          </w:p>
        </w:tc>
        <w:tc>
          <w:tcPr>
            <w:tcW w:w="1682" w:type="dxa"/>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0,497</w:t>
            </w:r>
          </w:p>
        </w:tc>
        <w:tc>
          <w:tcPr>
            <w:tcW w:w="1682" w:type="dxa"/>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0,50</w:t>
            </w:r>
          </w:p>
        </w:tc>
      </w:tr>
      <w:tr w:rsidR="00F9651D" w:rsidRPr="00014B3B" w:rsidTr="000E2B09">
        <w:trPr>
          <w:trHeight w:val="244"/>
        </w:trPr>
        <w:tc>
          <w:tcPr>
            <w:tcW w:w="2272" w:type="dxa"/>
            <w:tcBorders>
              <w:bottom w:val="single" w:sz="4" w:space="0" w:color="auto"/>
            </w:tcBorders>
          </w:tcPr>
          <w:p w:rsidR="00F9651D" w:rsidRPr="00014B3B" w:rsidRDefault="00F9651D" w:rsidP="00F9651D">
            <w:pPr>
              <w:autoSpaceDE w:val="0"/>
              <w:autoSpaceDN w:val="0"/>
              <w:adjustRightInd w:val="0"/>
              <w:spacing w:after="0" w:line="240" w:lineRule="auto"/>
              <w:rPr>
                <w:rFonts w:ascii="Times New Roman" w:hAnsi="Times New Roman" w:cs="Times New Roman"/>
                <w:sz w:val="24"/>
                <w:szCs w:val="24"/>
              </w:rPr>
            </w:pPr>
            <w:r w:rsidRPr="00014B3B">
              <w:rPr>
                <w:rFonts w:ascii="Times New Roman" w:hAnsi="Times New Roman" w:cs="Times New Roman"/>
                <w:sz w:val="24"/>
                <w:szCs w:val="24"/>
              </w:rPr>
              <w:t xml:space="preserve">ME </w:t>
            </w:r>
            <w:r w:rsidRPr="000A3544">
              <w:rPr>
                <w:rFonts w:ascii="Times New Roman" w:hAnsi="Times New Roman" w:cs="Times New Roman"/>
                <w:sz w:val="24"/>
                <w:szCs w:val="24"/>
              </w:rPr>
              <w:t>(</w:t>
            </w:r>
            <w:r w:rsidRPr="00014B3B">
              <w:rPr>
                <w:rFonts w:ascii="Times New Roman" w:hAnsi="Times New Roman" w:cs="Times New Roman"/>
                <w:sz w:val="24"/>
                <w:szCs w:val="24"/>
              </w:rPr>
              <w:t>kkal/kg)</w:t>
            </w:r>
          </w:p>
        </w:tc>
        <w:tc>
          <w:tcPr>
            <w:tcW w:w="1088" w:type="dxa"/>
            <w:tcBorders>
              <w:bottom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2.953,82</w:t>
            </w:r>
          </w:p>
        </w:tc>
        <w:tc>
          <w:tcPr>
            <w:tcW w:w="1682" w:type="dxa"/>
            <w:tcBorders>
              <w:bottom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2.957,96</w:t>
            </w:r>
          </w:p>
        </w:tc>
        <w:tc>
          <w:tcPr>
            <w:tcW w:w="1682" w:type="dxa"/>
            <w:tcBorders>
              <w:bottom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2.962,09</w:t>
            </w:r>
          </w:p>
        </w:tc>
        <w:tc>
          <w:tcPr>
            <w:tcW w:w="1682" w:type="dxa"/>
            <w:tcBorders>
              <w:bottom w:val="single" w:sz="4" w:space="0" w:color="auto"/>
            </w:tcBorders>
          </w:tcPr>
          <w:p w:rsidR="00F9651D" w:rsidRPr="00014B3B" w:rsidRDefault="00F9651D" w:rsidP="00F9651D">
            <w:pPr>
              <w:autoSpaceDE w:val="0"/>
              <w:autoSpaceDN w:val="0"/>
              <w:adjustRightInd w:val="0"/>
              <w:spacing w:after="0" w:line="240" w:lineRule="auto"/>
              <w:jc w:val="center"/>
              <w:rPr>
                <w:rFonts w:ascii="Times New Roman" w:hAnsi="Times New Roman" w:cs="Times New Roman"/>
                <w:sz w:val="24"/>
                <w:szCs w:val="24"/>
              </w:rPr>
            </w:pPr>
            <w:r w:rsidRPr="00014B3B">
              <w:rPr>
                <w:rFonts w:ascii="Times New Roman" w:hAnsi="Times New Roman" w:cs="Times New Roman"/>
                <w:sz w:val="24"/>
                <w:szCs w:val="24"/>
              </w:rPr>
              <w:t>2.966,23</w:t>
            </w:r>
          </w:p>
        </w:tc>
      </w:tr>
    </w:tbl>
    <w:p w:rsidR="00F9651D" w:rsidRDefault="00F9651D" w:rsidP="00F9651D">
      <w:pPr>
        <w:rPr>
          <w:rFonts w:ascii="Times New Roman" w:hAnsi="Times New Roman" w:cs="Times New Roman"/>
          <w:sz w:val="24"/>
          <w:szCs w:val="24"/>
        </w:rPr>
      </w:pPr>
    </w:p>
    <w:p w:rsidR="009A4B79" w:rsidRDefault="009A4B79" w:rsidP="009A4B79">
      <w:pPr>
        <w:spacing w:after="0" w:line="480" w:lineRule="auto"/>
        <w:rPr>
          <w:rFonts w:ascii="Times New Roman" w:hAnsi="Times New Roman" w:cs="Times New Roman"/>
          <w:b/>
          <w:sz w:val="24"/>
          <w:szCs w:val="24"/>
        </w:rPr>
        <w:sectPr w:rsidR="009A4B79" w:rsidSect="00F9651D">
          <w:type w:val="continuous"/>
          <w:pgSz w:w="11906" w:h="16838"/>
          <w:pgMar w:top="2268" w:right="1701" w:bottom="1701" w:left="2268" w:header="1417" w:footer="709" w:gutter="0"/>
          <w:pgNumType w:start="1"/>
          <w:cols w:space="708"/>
          <w:docGrid w:linePitch="360"/>
        </w:sectPr>
      </w:pPr>
    </w:p>
    <w:p w:rsidR="00F9651D" w:rsidRDefault="009A4B79" w:rsidP="009A4B79">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Variabel yang diamati</w:t>
      </w:r>
    </w:p>
    <w:p w:rsidR="009A4B79" w:rsidRDefault="009A4B79" w:rsidP="009A4B79">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Variable yang diamati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konsumsi pakan, pertambahan bobot badan, konversi pakan, mortalitas, Income Over Feed and Chick Cost (IOFCC) dan Indeks Performa (IP).</w:t>
      </w:r>
    </w:p>
    <w:p w:rsidR="009A4B79" w:rsidRPr="001B4208" w:rsidRDefault="009A4B79" w:rsidP="009A4B79">
      <w:pPr>
        <w:spacing w:after="0" w:line="480" w:lineRule="auto"/>
        <w:rPr>
          <w:rFonts w:ascii="Times New Roman" w:hAnsi="Times New Roman" w:cs="Times New Roman"/>
          <w:b/>
          <w:sz w:val="24"/>
          <w:szCs w:val="24"/>
        </w:rPr>
      </w:pPr>
      <w:bookmarkStart w:id="4" w:name="_Toc500767259"/>
      <w:r>
        <w:rPr>
          <w:rFonts w:ascii="Times New Roman" w:hAnsi="Times New Roman" w:cs="Times New Roman"/>
          <w:b/>
          <w:sz w:val="24"/>
          <w:szCs w:val="24"/>
        </w:rPr>
        <w:t>Rancangan</w:t>
      </w:r>
      <w:r w:rsidRPr="001B4208">
        <w:rPr>
          <w:rFonts w:ascii="Times New Roman" w:hAnsi="Times New Roman" w:cs="Times New Roman"/>
          <w:b/>
          <w:sz w:val="24"/>
          <w:szCs w:val="24"/>
        </w:rPr>
        <w:t xml:space="preserve"> Penelitian</w:t>
      </w:r>
      <w:bookmarkEnd w:id="4"/>
    </w:p>
    <w:p w:rsidR="009A4B79" w:rsidRPr="001B4208" w:rsidRDefault="009A4B79" w:rsidP="009A4B79">
      <w:pPr>
        <w:spacing w:after="0" w:line="480" w:lineRule="auto"/>
        <w:ind w:firstLine="567"/>
        <w:jc w:val="both"/>
        <w:rPr>
          <w:rFonts w:ascii="Times New Roman" w:hAnsi="Times New Roman" w:cs="Times New Roman"/>
          <w:color w:val="000000"/>
          <w:sz w:val="24"/>
          <w:szCs w:val="24"/>
        </w:rPr>
      </w:pPr>
      <w:r w:rsidRPr="001B4208">
        <w:rPr>
          <w:rFonts w:ascii="Times New Roman" w:hAnsi="Times New Roman" w:cs="Times New Roman"/>
          <w:color w:val="000000"/>
          <w:sz w:val="24"/>
          <w:szCs w:val="24"/>
        </w:rPr>
        <w:t xml:space="preserve">Rancangan yang digunakan adalah Rancangan Acak Lengkap </w:t>
      </w:r>
      <w:r w:rsidRPr="000A3544">
        <w:rPr>
          <w:rFonts w:ascii="Times New Roman" w:hAnsi="Times New Roman" w:cs="Times New Roman"/>
          <w:color w:val="000000"/>
          <w:sz w:val="24"/>
          <w:szCs w:val="24"/>
        </w:rPr>
        <w:t>(</w:t>
      </w:r>
      <w:r w:rsidRPr="001B4208">
        <w:rPr>
          <w:rFonts w:ascii="Times New Roman" w:hAnsi="Times New Roman" w:cs="Times New Roman"/>
          <w:color w:val="000000"/>
          <w:sz w:val="24"/>
          <w:szCs w:val="24"/>
        </w:rPr>
        <w:t xml:space="preserve">RAL) pola searah, dengan 4 perlakuan dan 3 ulangan </w:t>
      </w:r>
      <w:r w:rsidRPr="000A3544">
        <w:rPr>
          <w:rFonts w:ascii="Times New Roman" w:hAnsi="Times New Roman" w:cs="Times New Roman"/>
          <w:color w:val="000000"/>
          <w:sz w:val="24"/>
          <w:szCs w:val="24"/>
        </w:rPr>
        <w:t>(</w:t>
      </w:r>
      <w:r w:rsidRPr="001B4208">
        <w:rPr>
          <w:rFonts w:ascii="Times New Roman" w:hAnsi="Times New Roman" w:cs="Times New Roman"/>
          <w:color w:val="000000"/>
          <w:sz w:val="24"/>
          <w:szCs w:val="24"/>
        </w:rPr>
        <w:t xml:space="preserve">setiap ulangan terdiri dari 5 ekor ayam sebagai sub ulangan). Perlakuan yang ditetapkan ada 4 level pemberian </w:t>
      </w:r>
      <w:r>
        <w:rPr>
          <w:rFonts w:ascii="Times New Roman" w:hAnsi="Times New Roman" w:cs="Times New Roman"/>
          <w:color w:val="000000"/>
          <w:sz w:val="24"/>
          <w:szCs w:val="24"/>
        </w:rPr>
        <w:t>tepung</w:t>
      </w:r>
      <w:r w:rsidRPr="001B4208">
        <w:rPr>
          <w:rFonts w:ascii="Times New Roman" w:hAnsi="Times New Roman" w:cs="Times New Roman"/>
          <w:color w:val="000000"/>
          <w:sz w:val="24"/>
          <w:szCs w:val="24"/>
        </w:rPr>
        <w:t xml:space="preserve"> daun binahong yang berbeda dalam </w:t>
      </w:r>
      <w:r>
        <w:rPr>
          <w:rFonts w:ascii="Times New Roman" w:hAnsi="Times New Roman" w:cs="Times New Roman"/>
          <w:color w:val="000000"/>
          <w:sz w:val="24"/>
          <w:szCs w:val="24"/>
        </w:rPr>
        <w:t>pakan</w:t>
      </w:r>
      <w:r w:rsidRPr="001B4208">
        <w:rPr>
          <w:rFonts w:ascii="Times New Roman" w:hAnsi="Times New Roman" w:cs="Times New Roman"/>
          <w:color w:val="000000"/>
          <w:sz w:val="24"/>
          <w:szCs w:val="24"/>
        </w:rPr>
        <w:t xml:space="preserve"> </w:t>
      </w:r>
      <w:proofErr w:type="gramStart"/>
      <w:r w:rsidRPr="001B4208">
        <w:rPr>
          <w:rFonts w:ascii="Times New Roman" w:hAnsi="Times New Roman" w:cs="Times New Roman"/>
          <w:color w:val="000000"/>
          <w:sz w:val="24"/>
          <w:szCs w:val="24"/>
        </w:rPr>
        <w:t>yaitu :</w:t>
      </w:r>
      <w:proofErr w:type="gramEnd"/>
    </w:p>
    <w:p w:rsidR="009A4B79" w:rsidRPr="001B4208" w:rsidRDefault="009A4B79" w:rsidP="009A4B79">
      <w:pPr>
        <w:spacing w:after="0" w:line="480" w:lineRule="auto"/>
        <w:jc w:val="both"/>
        <w:rPr>
          <w:rFonts w:ascii="Times New Roman" w:hAnsi="Times New Roman" w:cs="Times New Roman"/>
          <w:color w:val="000000"/>
          <w:sz w:val="24"/>
          <w:szCs w:val="24"/>
        </w:rPr>
      </w:pPr>
      <w:r w:rsidRPr="001B4208">
        <w:rPr>
          <w:rFonts w:ascii="Times New Roman" w:hAnsi="Times New Roman" w:cs="Times New Roman"/>
          <w:color w:val="000000"/>
          <w:sz w:val="24"/>
          <w:szCs w:val="24"/>
        </w:rPr>
        <w:lastRenderedPageBreak/>
        <w:t xml:space="preserve">P0 = Suplementasi </w:t>
      </w:r>
      <w:r>
        <w:rPr>
          <w:rFonts w:ascii="Times New Roman" w:hAnsi="Times New Roman" w:cs="Times New Roman"/>
          <w:color w:val="000000"/>
          <w:sz w:val="24"/>
          <w:szCs w:val="24"/>
        </w:rPr>
        <w:t>tepung</w:t>
      </w:r>
      <w:r w:rsidRPr="001B4208">
        <w:rPr>
          <w:rFonts w:ascii="Times New Roman" w:hAnsi="Times New Roman" w:cs="Times New Roman"/>
          <w:color w:val="000000"/>
          <w:sz w:val="24"/>
          <w:szCs w:val="24"/>
        </w:rPr>
        <w:t xml:space="preserve"> daun binahong 0%</w:t>
      </w:r>
      <w:r>
        <w:rPr>
          <w:rFonts w:ascii="Times New Roman" w:hAnsi="Times New Roman" w:cs="Times New Roman"/>
          <w:color w:val="000000"/>
          <w:sz w:val="24"/>
          <w:szCs w:val="24"/>
        </w:rPr>
        <w:t xml:space="preserve"> dari pakan </w:t>
      </w:r>
    </w:p>
    <w:p w:rsidR="009A4B79" w:rsidRPr="001B4208" w:rsidRDefault="009A4B79" w:rsidP="009A4B79">
      <w:pPr>
        <w:spacing w:after="0" w:line="480" w:lineRule="auto"/>
        <w:jc w:val="both"/>
        <w:rPr>
          <w:rFonts w:ascii="Times New Roman" w:hAnsi="Times New Roman" w:cs="Times New Roman"/>
          <w:color w:val="000000"/>
          <w:sz w:val="24"/>
          <w:szCs w:val="24"/>
        </w:rPr>
      </w:pPr>
      <w:r w:rsidRPr="001B4208">
        <w:rPr>
          <w:rFonts w:ascii="Times New Roman" w:hAnsi="Times New Roman" w:cs="Times New Roman"/>
          <w:color w:val="000000"/>
          <w:sz w:val="24"/>
          <w:szCs w:val="24"/>
        </w:rPr>
        <w:t xml:space="preserve">P1 = Suplementasi </w:t>
      </w:r>
      <w:r>
        <w:rPr>
          <w:rFonts w:ascii="Times New Roman" w:hAnsi="Times New Roman" w:cs="Times New Roman"/>
          <w:color w:val="000000"/>
          <w:sz w:val="24"/>
          <w:szCs w:val="24"/>
        </w:rPr>
        <w:t>tepung</w:t>
      </w:r>
      <w:r w:rsidRPr="001B4208">
        <w:rPr>
          <w:rFonts w:ascii="Times New Roman" w:hAnsi="Times New Roman" w:cs="Times New Roman"/>
          <w:color w:val="000000"/>
          <w:sz w:val="24"/>
          <w:szCs w:val="24"/>
        </w:rPr>
        <w:t xml:space="preserve"> daun binahong 0</w:t>
      </w:r>
      <w:proofErr w:type="gramStart"/>
      <w:r>
        <w:rPr>
          <w:rFonts w:ascii="Times New Roman" w:hAnsi="Times New Roman" w:cs="Times New Roman"/>
          <w:color w:val="000000"/>
          <w:sz w:val="24"/>
          <w:szCs w:val="24"/>
        </w:rPr>
        <w:t>,2</w:t>
      </w:r>
      <w:proofErr w:type="gramEnd"/>
      <w:r w:rsidRPr="001B4208">
        <w:rPr>
          <w:rFonts w:ascii="Times New Roman" w:hAnsi="Times New Roman" w:cs="Times New Roman"/>
          <w:color w:val="000000"/>
          <w:sz w:val="24"/>
          <w:szCs w:val="24"/>
        </w:rPr>
        <w:t>%</w:t>
      </w:r>
      <w:r>
        <w:rPr>
          <w:rFonts w:ascii="Times New Roman" w:hAnsi="Times New Roman" w:cs="Times New Roman"/>
          <w:color w:val="000000"/>
          <w:sz w:val="24"/>
          <w:szCs w:val="24"/>
        </w:rPr>
        <w:t xml:space="preserve"> dari pakan</w:t>
      </w:r>
    </w:p>
    <w:p w:rsidR="009A4B79" w:rsidRPr="001B4208" w:rsidRDefault="009A4B79" w:rsidP="009A4B79">
      <w:pPr>
        <w:spacing w:after="0" w:line="480" w:lineRule="auto"/>
        <w:jc w:val="both"/>
        <w:rPr>
          <w:rFonts w:ascii="Times New Roman" w:hAnsi="Times New Roman" w:cs="Times New Roman"/>
          <w:color w:val="000000"/>
          <w:sz w:val="24"/>
          <w:szCs w:val="24"/>
        </w:rPr>
      </w:pPr>
      <w:r w:rsidRPr="001B4208">
        <w:rPr>
          <w:rFonts w:ascii="Times New Roman" w:hAnsi="Times New Roman" w:cs="Times New Roman"/>
          <w:color w:val="000000"/>
          <w:sz w:val="24"/>
          <w:szCs w:val="24"/>
        </w:rPr>
        <w:t xml:space="preserve">P2 = Suplementasi </w:t>
      </w:r>
      <w:r>
        <w:rPr>
          <w:rFonts w:ascii="Times New Roman" w:hAnsi="Times New Roman" w:cs="Times New Roman"/>
          <w:color w:val="000000"/>
          <w:sz w:val="24"/>
          <w:szCs w:val="24"/>
        </w:rPr>
        <w:t>tepung</w:t>
      </w:r>
      <w:r w:rsidRPr="001B4208">
        <w:rPr>
          <w:rFonts w:ascii="Times New Roman" w:hAnsi="Times New Roman" w:cs="Times New Roman"/>
          <w:color w:val="000000"/>
          <w:sz w:val="24"/>
          <w:szCs w:val="24"/>
        </w:rPr>
        <w:t xml:space="preserve"> daun binahong 0</w:t>
      </w:r>
      <w:proofErr w:type="gramStart"/>
      <w:r>
        <w:rPr>
          <w:rFonts w:ascii="Times New Roman" w:hAnsi="Times New Roman" w:cs="Times New Roman"/>
          <w:color w:val="000000"/>
          <w:sz w:val="24"/>
          <w:szCs w:val="24"/>
        </w:rPr>
        <w:t>,4</w:t>
      </w:r>
      <w:proofErr w:type="gramEnd"/>
      <w:r w:rsidRPr="001B42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dari pakan</w:t>
      </w:r>
    </w:p>
    <w:p w:rsidR="009A4B79" w:rsidRPr="009A4B79" w:rsidRDefault="009A4B79" w:rsidP="009A4B79">
      <w:pPr>
        <w:spacing w:after="0" w:line="480" w:lineRule="auto"/>
        <w:jc w:val="both"/>
        <w:rPr>
          <w:rFonts w:ascii="Times New Roman" w:hAnsi="Times New Roman" w:cs="Times New Roman"/>
          <w:color w:val="000000"/>
          <w:sz w:val="24"/>
          <w:szCs w:val="24"/>
        </w:rPr>
      </w:pPr>
      <w:r w:rsidRPr="001B4208">
        <w:rPr>
          <w:rFonts w:ascii="Times New Roman" w:hAnsi="Times New Roman" w:cs="Times New Roman"/>
          <w:color w:val="000000"/>
          <w:sz w:val="24"/>
          <w:szCs w:val="24"/>
        </w:rPr>
        <w:t xml:space="preserve">P3 = Suplementasi </w:t>
      </w:r>
      <w:r>
        <w:rPr>
          <w:rFonts w:ascii="Times New Roman" w:hAnsi="Times New Roman" w:cs="Times New Roman"/>
          <w:color w:val="000000"/>
          <w:sz w:val="24"/>
          <w:szCs w:val="24"/>
        </w:rPr>
        <w:t>tepung</w:t>
      </w:r>
      <w:r w:rsidRPr="001B4208">
        <w:rPr>
          <w:rFonts w:ascii="Times New Roman" w:hAnsi="Times New Roman" w:cs="Times New Roman"/>
          <w:color w:val="000000"/>
          <w:sz w:val="24"/>
          <w:szCs w:val="24"/>
        </w:rPr>
        <w:t xml:space="preserve"> daun binahong 0</w:t>
      </w:r>
      <w:proofErr w:type="gramStart"/>
      <w:r>
        <w:rPr>
          <w:rFonts w:ascii="Times New Roman" w:hAnsi="Times New Roman" w:cs="Times New Roman"/>
          <w:color w:val="000000"/>
          <w:sz w:val="24"/>
          <w:szCs w:val="24"/>
        </w:rPr>
        <w:t>,6</w:t>
      </w:r>
      <w:proofErr w:type="gramEnd"/>
      <w:r w:rsidRPr="001B4208">
        <w:rPr>
          <w:rFonts w:ascii="Times New Roman" w:hAnsi="Times New Roman" w:cs="Times New Roman"/>
          <w:color w:val="000000"/>
          <w:sz w:val="24"/>
          <w:szCs w:val="24"/>
        </w:rPr>
        <w:t>%</w:t>
      </w:r>
      <w:r>
        <w:rPr>
          <w:rFonts w:ascii="Times New Roman" w:hAnsi="Times New Roman" w:cs="Times New Roman"/>
          <w:color w:val="000000"/>
          <w:sz w:val="24"/>
          <w:szCs w:val="24"/>
        </w:rPr>
        <w:t xml:space="preserve"> dari pakan</w:t>
      </w:r>
    </w:p>
    <w:p w:rsidR="009A4B79" w:rsidRPr="001B4208" w:rsidRDefault="009A4B79" w:rsidP="009A4B79">
      <w:pPr>
        <w:spacing w:after="0" w:line="480" w:lineRule="auto"/>
        <w:ind w:hanging="3"/>
        <w:rPr>
          <w:rFonts w:ascii="Times New Roman" w:hAnsi="Times New Roman" w:cs="Times New Roman"/>
          <w:b/>
          <w:sz w:val="24"/>
          <w:szCs w:val="24"/>
        </w:rPr>
      </w:pPr>
      <w:r w:rsidRPr="001B4208">
        <w:rPr>
          <w:rFonts w:ascii="Times New Roman" w:hAnsi="Times New Roman" w:cs="Times New Roman"/>
          <w:b/>
          <w:sz w:val="24"/>
          <w:szCs w:val="24"/>
        </w:rPr>
        <w:t>Analisis Data</w:t>
      </w:r>
    </w:p>
    <w:p w:rsidR="009A4B79" w:rsidRDefault="009A4B79" w:rsidP="009A4B79">
      <w:pPr>
        <w:spacing w:after="0" w:line="480" w:lineRule="auto"/>
        <w:ind w:firstLine="567"/>
        <w:jc w:val="both"/>
        <w:rPr>
          <w:rFonts w:ascii="Times New Roman" w:hAnsi="Times New Roman" w:cs="Times New Roman"/>
          <w:sz w:val="24"/>
          <w:szCs w:val="24"/>
        </w:rPr>
        <w:sectPr w:rsidR="009A4B79" w:rsidSect="009A4B79">
          <w:type w:val="continuous"/>
          <w:pgSz w:w="11906" w:h="16838"/>
          <w:pgMar w:top="2268" w:right="1701" w:bottom="1701" w:left="2268" w:header="1417" w:footer="709" w:gutter="0"/>
          <w:pgNumType w:start="1"/>
          <w:cols w:num="2" w:space="708"/>
          <w:docGrid w:linePitch="360"/>
        </w:sectPr>
      </w:pPr>
      <w:r w:rsidRPr="001B4208">
        <w:rPr>
          <w:rFonts w:ascii="Times New Roman" w:hAnsi="Times New Roman" w:cs="Times New Roman"/>
          <w:b/>
          <w:sz w:val="24"/>
          <w:szCs w:val="24"/>
        </w:rPr>
        <w:tab/>
      </w:r>
      <w:r w:rsidRPr="001B4208">
        <w:rPr>
          <w:rFonts w:ascii="Times New Roman" w:hAnsi="Times New Roman" w:cs="Times New Roman"/>
          <w:sz w:val="24"/>
          <w:szCs w:val="24"/>
        </w:rPr>
        <w:t xml:space="preserve">Penelitian ini menggunakan Rancangan Acak Lengkap </w:t>
      </w:r>
      <w:r w:rsidRPr="000A3544">
        <w:rPr>
          <w:rFonts w:ascii="Times New Roman" w:hAnsi="Times New Roman" w:cs="Times New Roman"/>
          <w:sz w:val="24"/>
          <w:szCs w:val="24"/>
        </w:rPr>
        <w:t>(</w:t>
      </w:r>
      <w:r w:rsidRPr="001B4208">
        <w:rPr>
          <w:rFonts w:ascii="Times New Roman" w:hAnsi="Times New Roman" w:cs="Times New Roman"/>
          <w:sz w:val="24"/>
          <w:szCs w:val="24"/>
        </w:rPr>
        <w:t>RAL) pola searah dengan 4 perlakuan</w:t>
      </w:r>
      <w:r>
        <w:rPr>
          <w:rFonts w:ascii="Times New Roman" w:hAnsi="Times New Roman" w:cs="Times New Roman"/>
          <w:sz w:val="24"/>
          <w:szCs w:val="24"/>
        </w:rPr>
        <w:t xml:space="preserve"> dan</w:t>
      </w:r>
      <w:r w:rsidRPr="001B4208">
        <w:rPr>
          <w:rFonts w:ascii="Times New Roman" w:hAnsi="Times New Roman" w:cs="Times New Roman"/>
          <w:sz w:val="24"/>
          <w:szCs w:val="24"/>
        </w:rPr>
        <w:t xml:space="preserve"> 3 </w:t>
      </w:r>
      <w:r>
        <w:rPr>
          <w:rFonts w:ascii="Times New Roman" w:hAnsi="Times New Roman" w:cs="Times New Roman"/>
          <w:sz w:val="24"/>
          <w:szCs w:val="24"/>
        </w:rPr>
        <w:t>kali ulangan. Data</w:t>
      </w:r>
      <w:r w:rsidRPr="001B4208">
        <w:rPr>
          <w:rFonts w:ascii="Times New Roman" w:hAnsi="Times New Roman" w:cs="Times New Roman"/>
          <w:sz w:val="24"/>
          <w:szCs w:val="24"/>
        </w:rPr>
        <w:t xml:space="preserve"> diperoleh dan dianalisis dengan sidik ragam atau </w:t>
      </w:r>
      <w:r w:rsidRPr="001B4208">
        <w:rPr>
          <w:rFonts w:ascii="Times New Roman" w:hAnsi="Times New Roman" w:cs="Times New Roman"/>
          <w:i/>
          <w:sz w:val="24"/>
          <w:szCs w:val="24"/>
        </w:rPr>
        <w:t xml:space="preserve">Analysis of </w:t>
      </w:r>
      <w:r w:rsidRPr="0071551C">
        <w:rPr>
          <w:rFonts w:ascii="Times New Roman" w:hAnsi="Times New Roman" w:cs="Times New Roman"/>
          <w:i/>
          <w:sz w:val="24"/>
          <w:szCs w:val="24"/>
        </w:rPr>
        <w:t xml:space="preserve">variance </w:t>
      </w:r>
      <w:r w:rsidRPr="000A3544">
        <w:rPr>
          <w:rFonts w:ascii="Times New Roman" w:hAnsi="Times New Roman" w:cs="Times New Roman"/>
          <w:sz w:val="24"/>
          <w:szCs w:val="24"/>
        </w:rPr>
        <w:t>(</w:t>
      </w:r>
      <w:r w:rsidRPr="0071551C">
        <w:rPr>
          <w:rFonts w:ascii="Times New Roman" w:hAnsi="Times New Roman" w:cs="Times New Roman"/>
          <w:i/>
          <w:sz w:val="24"/>
          <w:szCs w:val="24"/>
        </w:rPr>
        <w:t>Anova).</w:t>
      </w:r>
      <w:r w:rsidRPr="001B4208">
        <w:rPr>
          <w:rFonts w:ascii="Times New Roman" w:hAnsi="Times New Roman" w:cs="Times New Roman"/>
          <w:sz w:val="24"/>
          <w:szCs w:val="24"/>
        </w:rPr>
        <w:t xml:space="preserve"> Apabila terdapat perbedaan yang nyata atas </w:t>
      </w:r>
      <w:r>
        <w:rPr>
          <w:rFonts w:ascii="Times New Roman" w:hAnsi="Times New Roman" w:cs="Times New Roman"/>
          <w:sz w:val="24"/>
          <w:szCs w:val="24"/>
        </w:rPr>
        <w:t xml:space="preserve">perlakuan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dilanjutkan </w:t>
      </w:r>
    </w:p>
    <w:p w:rsidR="009A4B79" w:rsidRPr="007055E3" w:rsidRDefault="009A4B79" w:rsidP="009A4B79">
      <w:pPr>
        <w:spacing w:after="0" w:line="480" w:lineRule="auto"/>
        <w:jc w:val="both"/>
        <w:rPr>
          <w:rFonts w:ascii="Times New Roman" w:hAnsi="Times New Roman" w:cs="Times New Roman"/>
          <w:sz w:val="24"/>
          <w:szCs w:val="24"/>
        </w:rPr>
      </w:pPr>
      <w:proofErr w:type="gramStart"/>
      <w:r w:rsidRPr="001B4208">
        <w:rPr>
          <w:rFonts w:ascii="Times New Roman" w:hAnsi="Times New Roman" w:cs="Times New Roman"/>
          <w:sz w:val="24"/>
          <w:szCs w:val="24"/>
        </w:rPr>
        <w:lastRenderedPageBreak/>
        <w:t>dengan</w:t>
      </w:r>
      <w:proofErr w:type="gramEnd"/>
      <w:r w:rsidRPr="001B4208">
        <w:rPr>
          <w:rFonts w:ascii="Times New Roman" w:hAnsi="Times New Roman" w:cs="Times New Roman"/>
          <w:sz w:val="24"/>
          <w:szCs w:val="24"/>
        </w:rPr>
        <w:t xml:space="preserve"> </w:t>
      </w:r>
      <w:r>
        <w:rPr>
          <w:rFonts w:ascii="Times New Roman" w:hAnsi="Times New Roman" w:cs="Times New Roman"/>
          <w:i/>
          <w:sz w:val="24"/>
          <w:szCs w:val="24"/>
        </w:rPr>
        <w:t>Duncan’s New Multiple</w:t>
      </w:r>
      <w:r w:rsidRPr="001B4208">
        <w:rPr>
          <w:rFonts w:ascii="Times New Roman" w:hAnsi="Times New Roman" w:cs="Times New Roman"/>
          <w:i/>
          <w:sz w:val="24"/>
          <w:szCs w:val="24"/>
        </w:rPr>
        <w:t xml:space="preserve"> Range Test </w:t>
      </w:r>
      <w:r w:rsidRPr="000A3544">
        <w:rPr>
          <w:rFonts w:ascii="Times New Roman" w:hAnsi="Times New Roman" w:cs="Times New Roman"/>
          <w:sz w:val="24"/>
          <w:szCs w:val="24"/>
        </w:rPr>
        <w:t>(</w:t>
      </w:r>
      <w:r w:rsidRPr="001B4208">
        <w:rPr>
          <w:rFonts w:ascii="Times New Roman" w:hAnsi="Times New Roman" w:cs="Times New Roman"/>
          <w:i/>
          <w:sz w:val="24"/>
          <w:szCs w:val="24"/>
        </w:rPr>
        <w:t>DMRT)</w:t>
      </w:r>
      <w:r>
        <w:rPr>
          <w:rFonts w:ascii="Times New Roman" w:hAnsi="Times New Roman" w:cs="Times New Roman"/>
          <w:i/>
          <w:sz w:val="24"/>
          <w:szCs w:val="24"/>
        </w:rPr>
        <w:t xml:space="preserve"> </w:t>
      </w:r>
      <w:r>
        <w:rPr>
          <w:rFonts w:ascii="Times New Roman" w:hAnsi="Times New Roman" w:cs="Times New Roman"/>
          <w:sz w:val="24"/>
          <w:szCs w:val="24"/>
        </w:rPr>
        <w:t>pada program SPSS 20.</w:t>
      </w:r>
      <w:r w:rsidRPr="001B4208">
        <w:rPr>
          <w:rFonts w:ascii="Times New Roman" w:hAnsi="Times New Roman" w:cs="Times New Roman"/>
          <w:sz w:val="24"/>
          <w:szCs w:val="24"/>
        </w:rPr>
        <w:t xml:space="preserve"> </w:t>
      </w:r>
      <w:r w:rsidRPr="000A3544">
        <w:rPr>
          <w:rFonts w:ascii="Times New Roman" w:hAnsi="Times New Roman" w:cs="Times New Roman"/>
          <w:sz w:val="24"/>
          <w:szCs w:val="24"/>
        </w:rPr>
        <w:t>(</w:t>
      </w:r>
      <w:r w:rsidRPr="001B4208">
        <w:rPr>
          <w:rFonts w:ascii="Times New Roman" w:hAnsi="Times New Roman" w:cs="Times New Roman"/>
          <w:sz w:val="24"/>
          <w:szCs w:val="24"/>
        </w:rPr>
        <w:t>Steel dan Torrie, 1995).</w:t>
      </w:r>
    </w:p>
    <w:p w:rsidR="009A4B79" w:rsidRPr="00E0296A" w:rsidRDefault="009A4B79" w:rsidP="009A4B79">
      <w:pPr>
        <w:jc w:val="center"/>
        <w:rPr>
          <w:rFonts w:ascii="Times New Roman" w:hAnsi="Times New Roman" w:cs="Times New Roman"/>
          <w:b/>
          <w:sz w:val="24"/>
          <w:szCs w:val="24"/>
        </w:rPr>
      </w:pPr>
      <w:r w:rsidRPr="00E0296A">
        <w:rPr>
          <w:rFonts w:ascii="Times New Roman" w:hAnsi="Times New Roman" w:cs="Times New Roman"/>
          <w:b/>
          <w:sz w:val="24"/>
          <w:szCs w:val="24"/>
        </w:rPr>
        <w:t>HASIL DAN PEMBAHASAN</w:t>
      </w:r>
    </w:p>
    <w:p w:rsidR="009A4B79" w:rsidRPr="00E0296A" w:rsidRDefault="009A4B79" w:rsidP="009A4B79">
      <w:pPr>
        <w:pStyle w:val="ListParagraph"/>
        <w:spacing w:line="480" w:lineRule="auto"/>
        <w:ind w:left="0"/>
        <w:jc w:val="center"/>
        <w:rPr>
          <w:rFonts w:ascii="Times New Roman" w:hAnsi="Times New Roman" w:cs="Times New Roman"/>
          <w:b/>
          <w:sz w:val="24"/>
          <w:szCs w:val="24"/>
        </w:rPr>
      </w:pPr>
      <w:r w:rsidRPr="00E0296A">
        <w:rPr>
          <w:rFonts w:ascii="Times New Roman" w:hAnsi="Times New Roman" w:cs="Times New Roman"/>
          <w:b/>
          <w:sz w:val="24"/>
          <w:szCs w:val="24"/>
        </w:rPr>
        <w:t xml:space="preserve">Konsumsi pakan </w:t>
      </w:r>
    </w:p>
    <w:p w:rsidR="009A4B79" w:rsidRPr="00E0296A" w:rsidRDefault="009A4B79" w:rsidP="009A4B79">
      <w:pPr>
        <w:spacing w:after="0" w:line="240" w:lineRule="auto"/>
        <w:jc w:val="both"/>
        <w:rPr>
          <w:rFonts w:ascii="Times New Roman" w:hAnsi="Times New Roman" w:cs="Times New Roman"/>
          <w:sz w:val="24"/>
          <w:szCs w:val="24"/>
        </w:rPr>
      </w:pPr>
      <w:r w:rsidRPr="00E0296A">
        <w:rPr>
          <w:rFonts w:ascii="Times New Roman" w:hAnsi="Times New Roman" w:cs="Times New Roman"/>
          <w:sz w:val="24"/>
          <w:szCs w:val="24"/>
        </w:rPr>
        <w:t xml:space="preserve">Tabel 5. Hasil konsumsi pakan ayam petelur jantan </w:t>
      </w:r>
      <w:r w:rsidRPr="000A3544">
        <w:rPr>
          <w:rFonts w:ascii="Times New Roman" w:hAnsi="Times New Roman" w:cs="Times New Roman"/>
          <w:sz w:val="24"/>
          <w:szCs w:val="24"/>
        </w:rPr>
        <w:t>(</w:t>
      </w:r>
      <w:r w:rsidRPr="00E0296A">
        <w:rPr>
          <w:rFonts w:ascii="Times New Roman" w:hAnsi="Times New Roman" w:cs="Times New Roman"/>
          <w:sz w:val="24"/>
          <w:szCs w:val="24"/>
        </w:rPr>
        <w:t>g/ekor/minggu)</w:t>
      </w:r>
    </w:p>
    <w:tbl>
      <w:tblPr>
        <w:tblStyle w:val="TableGrid"/>
        <w:tblW w:w="8288" w:type="dxa"/>
        <w:tblBorders>
          <w:top w:val="double" w:sz="4" w:space="0" w:color="auto"/>
        </w:tblBorders>
        <w:tblLook w:val="04A0" w:firstRow="1" w:lastRow="0" w:firstColumn="1" w:lastColumn="0" w:noHBand="0" w:noVBand="1"/>
      </w:tblPr>
      <w:tblGrid>
        <w:gridCol w:w="1657"/>
        <w:gridCol w:w="1657"/>
        <w:gridCol w:w="1657"/>
        <w:gridCol w:w="1659"/>
        <w:gridCol w:w="1658"/>
      </w:tblGrid>
      <w:tr w:rsidR="009A4B79" w:rsidRPr="00E0296A" w:rsidTr="000E2B09">
        <w:trPr>
          <w:trHeight w:val="255"/>
        </w:trPr>
        <w:tc>
          <w:tcPr>
            <w:tcW w:w="1657" w:type="dxa"/>
            <w:vMerge w:val="restart"/>
            <w:tcBorders>
              <w:top w:val="double" w:sz="4" w:space="0" w:color="auto"/>
              <w:left w:val="nil"/>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Perlakuan</w:t>
            </w:r>
          </w:p>
        </w:tc>
        <w:tc>
          <w:tcPr>
            <w:tcW w:w="4973" w:type="dxa"/>
            <w:gridSpan w:val="3"/>
            <w:tcBorders>
              <w:top w:val="double" w:sz="4" w:space="0" w:color="auto"/>
              <w:left w:val="nil"/>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Ulangan</w:t>
            </w:r>
          </w:p>
        </w:tc>
        <w:tc>
          <w:tcPr>
            <w:tcW w:w="1658" w:type="dxa"/>
            <w:vMerge w:val="restart"/>
            <w:tcBorders>
              <w:top w:val="double" w:sz="4" w:space="0" w:color="auto"/>
              <w:left w:val="nil"/>
              <w:right w:val="nil"/>
            </w:tcBorders>
          </w:tcPr>
          <w:p w:rsidR="009A4B79" w:rsidRPr="00E0296A" w:rsidRDefault="009A4B79" w:rsidP="009A4B79">
            <w:pPr>
              <w:spacing w:after="0" w:line="240" w:lineRule="auto"/>
              <w:jc w:val="center"/>
              <w:rPr>
                <w:rFonts w:ascii="Times New Roman" w:hAnsi="Times New Roman" w:cs="Times New Roman"/>
                <w:sz w:val="24"/>
                <w:szCs w:val="24"/>
                <w:vertAlign w:val="superscript"/>
              </w:rPr>
            </w:pPr>
            <w:r w:rsidRPr="00E0296A">
              <w:rPr>
                <w:rFonts w:ascii="Times New Roman" w:hAnsi="Times New Roman" w:cs="Times New Roman"/>
                <w:sz w:val="24"/>
                <w:szCs w:val="24"/>
              </w:rPr>
              <w:t>Rerata</w:t>
            </w:r>
            <w:r w:rsidRPr="00E0296A">
              <w:rPr>
                <w:rFonts w:ascii="Times New Roman" w:hAnsi="Times New Roman" w:cs="Times New Roman"/>
                <w:sz w:val="24"/>
                <w:szCs w:val="24"/>
                <w:vertAlign w:val="superscript"/>
              </w:rPr>
              <w:t>ns</w:t>
            </w:r>
          </w:p>
        </w:tc>
      </w:tr>
      <w:tr w:rsidR="009A4B79" w:rsidRPr="00E0296A" w:rsidTr="000E2B09">
        <w:trPr>
          <w:trHeight w:val="269"/>
        </w:trPr>
        <w:tc>
          <w:tcPr>
            <w:tcW w:w="1657" w:type="dxa"/>
            <w:vMerge/>
            <w:tcBorders>
              <w:top w:val="single" w:sz="4" w:space="0" w:color="auto"/>
              <w:left w:val="nil"/>
              <w:bottom w:val="single" w:sz="4" w:space="0" w:color="auto"/>
              <w:right w:val="nil"/>
            </w:tcBorders>
          </w:tcPr>
          <w:p w:rsidR="009A4B79" w:rsidRPr="00E0296A" w:rsidRDefault="009A4B79" w:rsidP="009A4B79">
            <w:pPr>
              <w:spacing w:after="0" w:line="240" w:lineRule="auto"/>
              <w:jc w:val="both"/>
              <w:rPr>
                <w:rFonts w:ascii="Times New Roman" w:hAnsi="Times New Roman" w:cs="Times New Roman"/>
                <w:sz w:val="24"/>
                <w:szCs w:val="24"/>
              </w:rPr>
            </w:pPr>
          </w:p>
        </w:tc>
        <w:tc>
          <w:tcPr>
            <w:tcW w:w="1657" w:type="dxa"/>
            <w:tcBorders>
              <w:top w:val="single" w:sz="4" w:space="0" w:color="auto"/>
              <w:left w:val="nil"/>
              <w:bottom w:val="single" w:sz="4" w:space="0" w:color="auto"/>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1</w:t>
            </w:r>
          </w:p>
        </w:tc>
        <w:tc>
          <w:tcPr>
            <w:tcW w:w="1657" w:type="dxa"/>
            <w:tcBorders>
              <w:top w:val="single" w:sz="4" w:space="0" w:color="auto"/>
              <w:left w:val="nil"/>
              <w:bottom w:val="single" w:sz="4" w:space="0" w:color="auto"/>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2</w:t>
            </w:r>
          </w:p>
        </w:tc>
        <w:tc>
          <w:tcPr>
            <w:tcW w:w="1659" w:type="dxa"/>
            <w:tcBorders>
              <w:top w:val="single" w:sz="4" w:space="0" w:color="auto"/>
              <w:left w:val="nil"/>
              <w:bottom w:val="single" w:sz="4" w:space="0" w:color="auto"/>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3</w:t>
            </w:r>
          </w:p>
        </w:tc>
        <w:tc>
          <w:tcPr>
            <w:tcW w:w="1658" w:type="dxa"/>
            <w:vMerge/>
            <w:tcBorders>
              <w:top w:val="single" w:sz="4" w:space="0" w:color="auto"/>
              <w:left w:val="nil"/>
              <w:bottom w:val="single" w:sz="4" w:space="0" w:color="auto"/>
              <w:right w:val="nil"/>
            </w:tcBorders>
          </w:tcPr>
          <w:p w:rsidR="009A4B79" w:rsidRPr="00E0296A" w:rsidRDefault="009A4B79" w:rsidP="009A4B79">
            <w:pPr>
              <w:spacing w:after="0" w:line="240" w:lineRule="auto"/>
              <w:jc w:val="center"/>
              <w:rPr>
                <w:rFonts w:ascii="Times New Roman" w:hAnsi="Times New Roman" w:cs="Times New Roman"/>
                <w:sz w:val="24"/>
                <w:szCs w:val="24"/>
              </w:rPr>
            </w:pPr>
          </w:p>
        </w:tc>
      </w:tr>
      <w:tr w:rsidR="009A4B79" w:rsidRPr="00E0296A" w:rsidTr="000E2B09">
        <w:trPr>
          <w:trHeight w:val="255"/>
        </w:trPr>
        <w:tc>
          <w:tcPr>
            <w:tcW w:w="1657" w:type="dxa"/>
            <w:tcBorders>
              <w:top w:val="single" w:sz="4" w:space="0" w:color="auto"/>
              <w:left w:val="nil"/>
              <w:bottom w:val="nil"/>
              <w:right w:val="nil"/>
            </w:tcBorders>
          </w:tcPr>
          <w:p w:rsidR="009A4B79" w:rsidRPr="00E0296A" w:rsidRDefault="009A4B79" w:rsidP="009A4B79">
            <w:pPr>
              <w:spacing w:after="0" w:line="240" w:lineRule="auto"/>
              <w:jc w:val="both"/>
              <w:rPr>
                <w:rFonts w:ascii="Times New Roman" w:hAnsi="Times New Roman" w:cs="Times New Roman"/>
                <w:sz w:val="24"/>
                <w:szCs w:val="24"/>
              </w:rPr>
            </w:pPr>
            <w:r w:rsidRPr="00E0296A">
              <w:rPr>
                <w:rFonts w:ascii="Times New Roman" w:hAnsi="Times New Roman" w:cs="Times New Roman"/>
                <w:sz w:val="24"/>
                <w:szCs w:val="24"/>
              </w:rPr>
              <w:t xml:space="preserve">P0 </w:t>
            </w:r>
            <w:r w:rsidRPr="000A3544">
              <w:rPr>
                <w:rFonts w:ascii="Times New Roman" w:hAnsi="Times New Roman" w:cs="Times New Roman"/>
                <w:sz w:val="24"/>
                <w:szCs w:val="24"/>
              </w:rPr>
              <w:t>(</w:t>
            </w:r>
            <w:r w:rsidRPr="00E0296A">
              <w:rPr>
                <w:rFonts w:ascii="Times New Roman" w:hAnsi="Times New Roman" w:cs="Times New Roman"/>
                <w:sz w:val="24"/>
                <w:szCs w:val="24"/>
              </w:rPr>
              <w:t>0%)</w:t>
            </w:r>
          </w:p>
        </w:tc>
        <w:tc>
          <w:tcPr>
            <w:tcW w:w="1657" w:type="dxa"/>
            <w:tcBorders>
              <w:top w:val="single" w:sz="4" w:space="0" w:color="auto"/>
              <w:left w:val="nil"/>
              <w:bottom w:val="nil"/>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252,,23</w:t>
            </w:r>
          </w:p>
        </w:tc>
        <w:tc>
          <w:tcPr>
            <w:tcW w:w="1657" w:type="dxa"/>
            <w:tcBorders>
              <w:top w:val="single" w:sz="4" w:space="0" w:color="auto"/>
              <w:left w:val="nil"/>
              <w:bottom w:val="nil"/>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244,31</w:t>
            </w:r>
          </w:p>
        </w:tc>
        <w:tc>
          <w:tcPr>
            <w:tcW w:w="1659" w:type="dxa"/>
            <w:tcBorders>
              <w:top w:val="single" w:sz="4" w:space="0" w:color="auto"/>
              <w:left w:val="nil"/>
              <w:bottom w:val="nil"/>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239,29</w:t>
            </w:r>
          </w:p>
        </w:tc>
        <w:tc>
          <w:tcPr>
            <w:tcW w:w="1658" w:type="dxa"/>
            <w:tcBorders>
              <w:top w:val="single" w:sz="4" w:space="0" w:color="auto"/>
              <w:left w:val="nil"/>
              <w:bottom w:val="nil"/>
              <w:right w:val="nil"/>
            </w:tcBorders>
          </w:tcPr>
          <w:p w:rsidR="009A4B79" w:rsidRPr="00E0296A" w:rsidRDefault="009A4B79" w:rsidP="009A4B79">
            <w:pPr>
              <w:spacing w:after="0" w:line="240" w:lineRule="auto"/>
              <w:jc w:val="center"/>
              <w:rPr>
                <w:rFonts w:ascii="Times New Roman" w:hAnsi="Times New Roman" w:cs="Times New Roman"/>
                <w:sz w:val="24"/>
                <w:szCs w:val="24"/>
                <w:vertAlign w:val="superscript"/>
              </w:rPr>
            </w:pPr>
            <w:r w:rsidRPr="00E0296A">
              <w:rPr>
                <w:rFonts w:ascii="Times New Roman" w:hAnsi="Times New Roman" w:cs="Times New Roman"/>
                <w:sz w:val="24"/>
                <w:szCs w:val="24"/>
              </w:rPr>
              <w:t>245,28</w:t>
            </w:r>
          </w:p>
        </w:tc>
      </w:tr>
      <w:tr w:rsidR="009A4B79" w:rsidRPr="00E0296A" w:rsidTr="000E2B09">
        <w:trPr>
          <w:trHeight w:val="255"/>
        </w:trPr>
        <w:tc>
          <w:tcPr>
            <w:tcW w:w="1657" w:type="dxa"/>
            <w:tcBorders>
              <w:top w:val="nil"/>
              <w:left w:val="nil"/>
              <w:bottom w:val="nil"/>
              <w:right w:val="nil"/>
            </w:tcBorders>
          </w:tcPr>
          <w:p w:rsidR="009A4B79" w:rsidRPr="00E0296A" w:rsidRDefault="009A4B79" w:rsidP="009A4B79">
            <w:pPr>
              <w:spacing w:after="0" w:line="240" w:lineRule="auto"/>
              <w:jc w:val="both"/>
              <w:rPr>
                <w:rFonts w:ascii="Times New Roman" w:hAnsi="Times New Roman" w:cs="Times New Roman"/>
                <w:sz w:val="24"/>
                <w:szCs w:val="24"/>
              </w:rPr>
            </w:pPr>
            <w:r w:rsidRPr="00E0296A">
              <w:rPr>
                <w:rFonts w:ascii="Times New Roman" w:hAnsi="Times New Roman" w:cs="Times New Roman"/>
                <w:sz w:val="24"/>
                <w:szCs w:val="24"/>
              </w:rPr>
              <w:t xml:space="preserve">P1 </w:t>
            </w:r>
            <w:r w:rsidRPr="000A3544">
              <w:rPr>
                <w:rFonts w:ascii="Times New Roman" w:hAnsi="Times New Roman" w:cs="Times New Roman"/>
                <w:sz w:val="24"/>
                <w:szCs w:val="24"/>
              </w:rPr>
              <w:t>(</w:t>
            </w:r>
            <w:r w:rsidRPr="00E0296A">
              <w:rPr>
                <w:rFonts w:ascii="Times New Roman" w:hAnsi="Times New Roman" w:cs="Times New Roman"/>
                <w:sz w:val="24"/>
                <w:szCs w:val="24"/>
              </w:rPr>
              <w:t>0</w:t>
            </w:r>
            <w:proofErr w:type="gramStart"/>
            <w:r w:rsidRPr="00E0296A">
              <w:rPr>
                <w:rFonts w:ascii="Times New Roman" w:hAnsi="Times New Roman" w:cs="Times New Roman"/>
                <w:sz w:val="24"/>
                <w:szCs w:val="24"/>
              </w:rPr>
              <w:t>,2</w:t>
            </w:r>
            <w:proofErr w:type="gramEnd"/>
            <w:r w:rsidRPr="00E0296A">
              <w:rPr>
                <w:rFonts w:ascii="Times New Roman" w:hAnsi="Times New Roman" w:cs="Times New Roman"/>
                <w:sz w:val="24"/>
                <w:szCs w:val="24"/>
              </w:rPr>
              <w:t>%)</w:t>
            </w:r>
          </w:p>
        </w:tc>
        <w:tc>
          <w:tcPr>
            <w:tcW w:w="1657" w:type="dxa"/>
            <w:tcBorders>
              <w:top w:val="nil"/>
              <w:left w:val="nil"/>
              <w:bottom w:val="nil"/>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243,26</w:t>
            </w:r>
          </w:p>
        </w:tc>
        <w:tc>
          <w:tcPr>
            <w:tcW w:w="1657" w:type="dxa"/>
            <w:tcBorders>
              <w:top w:val="nil"/>
              <w:left w:val="nil"/>
              <w:bottom w:val="nil"/>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253,97</w:t>
            </w:r>
          </w:p>
        </w:tc>
        <w:tc>
          <w:tcPr>
            <w:tcW w:w="1659" w:type="dxa"/>
            <w:tcBorders>
              <w:top w:val="nil"/>
              <w:left w:val="nil"/>
              <w:bottom w:val="nil"/>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245,17</w:t>
            </w:r>
          </w:p>
        </w:tc>
        <w:tc>
          <w:tcPr>
            <w:tcW w:w="1658" w:type="dxa"/>
            <w:tcBorders>
              <w:top w:val="nil"/>
              <w:left w:val="nil"/>
              <w:bottom w:val="nil"/>
              <w:right w:val="nil"/>
            </w:tcBorders>
          </w:tcPr>
          <w:p w:rsidR="009A4B79" w:rsidRPr="00E0296A" w:rsidRDefault="009A4B79" w:rsidP="009A4B79">
            <w:pPr>
              <w:spacing w:after="0" w:line="240" w:lineRule="auto"/>
              <w:jc w:val="center"/>
              <w:rPr>
                <w:rFonts w:ascii="Times New Roman" w:hAnsi="Times New Roman" w:cs="Times New Roman"/>
                <w:sz w:val="24"/>
                <w:szCs w:val="24"/>
                <w:vertAlign w:val="superscript"/>
              </w:rPr>
            </w:pPr>
            <w:r w:rsidRPr="00E0296A">
              <w:rPr>
                <w:rFonts w:ascii="Times New Roman" w:hAnsi="Times New Roman" w:cs="Times New Roman"/>
                <w:sz w:val="24"/>
                <w:szCs w:val="24"/>
              </w:rPr>
              <w:t>247,47</w:t>
            </w:r>
          </w:p>
        </w:tc>
      </w:tr>
      <w:tr w:rsidR="009A4B79" w:rsidRPr="00E0296A" w:rsidTr="000E2B09">
        <w:trPr>
          <w:trHeight w:val="255"/>
        </w:trPr>
        <w:tc>
          <w:tcPr>
            <w:tcW w:w="1657" w:type="dxa"/>
            <w:tcBorders>
              <w:top w:val="nil"/>
              <w:left w:val="nil"/>
              <w:bottom w:val="nil"/>
              <w:right w:val="nil"/>
            </w:tcBorders>
          </w:tcPr>
          <w:p w:rsidR="009A4B79" w:rsidRPr="00E0296A" w:rsidRDefault="009A4B79" w:rsidP="009A4B79">
            <w:pPr>
              <w:spacing w:after="0" w:line="240" w:lineRule="auto"/>
              <w:jc w:val="both"/>
              <w:rPr>
                <w:rFonts w:ascii="Times New Roman" w:hAnsi="Times New Roman" w:cs="Times New Roman"/>
                <w:sz w:val="24"/>
                <w:szCs w:val="24"/>
              </w:rPr>
            </w:pPr>
            <w:r w:rsidRPr="00E0296A">
              <w:rPr>
                <w:rFonts w:ascii="Times New Roman" w:hAnsi="Times New Roman" w:cs="Times New Roman"/>
                <w:sz w:val="24"/>
                <w:szCs w:val="24"/>
              </w:rPr>
              <w:t xml:space="preserve">P2 </w:t>
            </w:r>
            <w:r w:rsidRPr="000A3544">
              <w:rPr>
                <w:rFonts w:ascii="Times New Roman" w:hAnsi="Times New Roman" w:cs="Times New Roman"/>
                <w:sz w:val="24"/>
                <w:szCs w:val="24"/>
              </w:rPr>
              <w:t>(</w:t>
            </w:r>
            <w:r w:rsidRPr="00E0296A">
              <w:rPr>
                <w:rFonts w:ascii="Times New Roman" w:hAnsi="Times New Roman" w:cs="Times New Roman"/>
                <w:sz w:val="24"/>
                <w:szCs w:val="24"/>
              </w:rPr>
              <w:t>0</w:t>
            </w:r>
            <w:proofErr w:type="gramStart"/>
            <w:r w:rsidRPr="00E0296A">
              <w:rPr>
                <w:rFonts w:ascii="Times New Roman" w:hAnsi="Times New Roman" w:cs="Times New Roman"/>
                <w:sz w:val="24"/>
                <w:szCs w:val="24"/>
              </w:rPr>
              <w:t>,4</w:t>
            </w:r>
            <w:proofErr w:type="gramEnd"/>
            <w:r w:rsidRPr="00E0296A">
              <w:rPr>
                <w:rFonts w:ascii="Times New Roman" w:hAnsi="Times New Roman" w:cs="Times New Roman"/>
                <w:sz w:val="24"/>
                <w:szCs w:val="24"/>
              </w:rPr>
              <w:t>%)</w:t>
            </w:r>
          </w:p>
        </w:tc>
        <w:tc>
          <w:tcPr>
            <w:tcW w:w="1657" w:type="dxa"/>
            <w:tcBorders>
              <w:top w:val="nil"/>
              <w:left w:val="nil"/>
              <w:bottom w:val="nil"/>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220,31</w:t>
            </w:r>
          </w:p>
        </w:tc>
        <w:tc>
          <w:tcPr>
            <w:tcW w:w="1657" w:type="dxa"/>
            <w:tcBorders>
              <w:top w:val="nil"/>
              <w:left w:val="nil"/>
              <w:bottom w:val="nil"/>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253,54</w:t>
            </w:r>
          </w:p>
        </w:tc>
        <w:tc>
          <w:tcPr>
            <w:tcW w:w="1659" w:type="dxa"/>
            <w:tcBorders>
              <w:top w:val="nil"/>
              <w:left w:val="nil"/>
              <w:bottom w:val="nil"/>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238,11</w:t>
            </w:r>
          </w:p>
        </w:tc>
        <w:tc>
          <w:tcPr>
            <w:tcW w:w="1658" w:type="dxa"/>
            <w:tcBorders>
              <w:top w:val="nil"/>
              <w:left w:val="nil"/>
              <w:bottom w:val="nil"/>
              <w:right w:val="nil"/>
            </w:tcBorders>
          </w:tcPr>
          <w:p w:rsidR="009A4B79" w:rsidRPr="00E0296A" w:rsidRDefault="009A4B79" w:rsidP="009A4B79">
            <w:pPr>
              <w:spacing w:after="0" w:line="240" w:lineRule="auto"/>
              <w:jc w:val="center"/>
              <w:rPr>
                <w:rFonts w:ascii="Times New Roman" w:hAnsi="Times New Roman" w:cs="Times New Roman"/>
                <w:sz w:val="24"/>
                <w:szCs w:val="24"/>
                <w:vertAlign w:val="superscript"/>
              </w:rPr>
            </w:pPr>
            <w:r w:rsidRPr="00E0296A">
              <w:rPr>
                <w:rFonts w:ascii="Times New Roman" w:hAnsi="Times New Roman" w:cs="Times New Roman"/>
                <w:sz w:val="24"/>
                <w:szCs w:val="24"/>
              </w:rPr>
              <w:t>237,32</w:t>
            </w:r>
          </w:p>
        </w:tc>
      </w:tr>
      <w:tr w:rsidR="009A4B79" w:rsidRPr="00E0296A" w:rsidTr="000E2B09">
        <w:trPr>
          <w:trHeight w:val="255"/>
        </w:trPr>
        <w:tc>
          <w:tcPr>
            <w:tcW w:w="1657" w:type="dxa"/>
            <w:tcBorders>
              <w:top w:val="nil"/>
              <w:left w:val="nil"/>
              <w:right w:val="nil"/>
            </w:tcBorders>
          </w:tcPr>
          <w:p w:rsidR="009A4B79" w:rsidRPr="00E0296A" w:rsidRDefault="009A4B79" w:rsidP="009A4B79">
            <w:pPr>
              <w:spacing w:after="0" w:line="240" w:lineRule="auto"/>
              <w:jc w:val="both"/>
              <w:rPr>
                <w:rFonts w:ascii="Times New Roman" w:hAnsi="Times New Roman" w:cs="Times New Roman"/>
                <w:sz w:val="24"/>
                <w:szCs w:val="24"/>
              </w:rPr>
            </w:pPr>
            <w:r w:rsidRPr="00E0296A">
              <w:rPr>
                <w:rFonts w:ascii="Times New Roman" w:hAnsi="Times New Roman" w:cs="Times New Roman"/>
                <w:sz w:val="24"/>
                <w:szCs w:val="24"/>
              </w:rPr>
              <w:t xml:space="preserve">P3 </w:t>
            </w:r>
            <w:r w:rsidRPr="000A3544">
              <w:rPr>
                <w:rFonts w:ascii="Times New Roman" w:hAnsi="Times New Roman" w:cs="Times New Roman"/>
                <w:sz w:val="24"/>
                <w:szCs w:val="24"/>
              </w:rPr>
              <w:t>(</w:t>
            </w:r>
            <w:r w:rsidRPr="00E0296A">
              <w:rPr>
                <w:rFonts w:ascii="Times New Roman" w:hAnsi="Times New Roman" w:cs="Times New Roman"/>
                <w:sz w:val="24"/>
                <w:szCs w:val="24"/>
              </w:rPr>
              <w:t>0</w:t>
            </w:r>
            <w:proofErr w:type="gramStart"/>
            <w:r w:rsidRPr="00E0296A">
              <w:rPr>
                <w:rFonts w:ascii="Times New Roman" w:hAnsi="Times New Roman" w:cs="Times New Roman"/>
                <w:sz w:val="24"/>
                <w:szCs w:val="24"/>
              </w:rPr>
              <w:t>,6</w:t>
            </w:r>
            <w:proofErr w:type="gramEnd"/>
            <w:r w:rsidRPr="00E0296A">
              <w:rPr>
                <w:rFonts w:ascii="Times New Roman" w:hAnsi="Times New Roman" w:cs="Times New Roman"/>
                <w:sz w:val="24"/>
                <w:szCs w:val="24"/>
              </w:rPr>
              <w:t>%)</w:t>
            </w:r>
          </w:p>
        </w:tc>
        <w:tc>
          <w:tcPr>
            <w:tcW w:w="1657" w:type="dxa"/>
            <w:tcBorders>
              <w:top w:val="nil"/>
              <w:left w:val="nil"/>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264,94</w:t>
            </w:r>
          </w:p>
        </w:tc>
        <w:tc>
          <w:tcPr>
            <w:tcW w:w="1657" w:type="dxa"/>
            <w:tcBorders>
              <w:top w:val="nil"/>
              <w:left w:val="nil"/>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259,83</w:t>
            </w:r>
          </w:p>
        </w:tc>
        <w:tc>
          <w:tcPr>
            <w:tcW w:w="1659" w:type="dxa"/>
            <w:tcBorders>
              <w:top w:val="nil"/>
              <w:left w:val="nil"/>
              <w:right w:val="nil"/>
            </w:tcBorders>
          </w:tcPr>
          <w:p w:rsidR="009A4B79" w:rsidRPr="00E0296A" w:rsidRDefault="009A4B79" w:rsidP="009A4B79">
            <w:pPr>
              <w:spacing w:after="0" w:line="240" w:lineRule="auto"/>
              <w:jc w:val="center"/>
              <w:rPr>
                <w:rFonts w:ascii="Times New Roman" w:hAnsi="Times New Roman" w:cs="Times New Roman"/>
                <w:sz w:val="24"/>
                <w:szCs w:val="24"/>
              </w:rPr>
            </w:pPr>
            <w:r w:rsidRPr="00E0296A">
              <w:rPr>
                <w:rFonts w:ascii="Times New Roman" w:hAnsi="Times New Roman" w:cs="Times New Roman"/>
                <w:sz w:val="24"/>
                <w:szCs w:val="24"/>
              </w:rPr>
              <w:t>239,54</w:t>
            </w:r>
          </w:p>
        </w:tc>
        <w:tc>
          <w:tcPr>
            <w:tcW w:w="1658" w:type="dxa"/>
            <w:tcBorders>
              <w:top w:val="nil"/>
              <w:left w:val="nil"/>
              <w:right w:val="nil"/>
            </w:tcBorders>
          </w:tcPr>
          <w:p w:rsidR="009A4B79" w:rsidRPr="00E0296A" w:rsidRDefault="009A4B79" w:rsidP="009A4B79">
            <w:pPr>
              <w:spacing w:after="0" w:line="240" w:lineRule="auto"/>
              <w:jc w:val="center"/>
              <w:rPr>
                <w:rFonts w:ascii="Times New Roman" w:hAnsi="Times New Roman" w:cs="Times New Roman"/>
                <w:sz w:val="24"/>
                <w:szCs w:val="24"/>
                <w:vertAlign w:val="superscript"/>
              </w:rPr>
            </w:pPr>
            <w:r w:rsidRPr="00E0296A">
              <w:rPr>
                <w:rFonts w:ascii="Times New Roman" w:hAnsi="Times New Roman" w:cs="Times New Roman"/>
                <w:sz w:val="24"/>
                <w:szCs w:val="24"/>
              </w:rPr>
              <w:t>254,77</w:t>
            </w:r>
          </w:p>
        </w:tc>
      </w:tr>
    </w:tbl>
    <w:p w:rsidR="009A4B79" w:rsidRDefault="009A4B79" w:rsidP="009A4B79">
      <w:pPr>
        <w:spacing w:after="0"/>
        <w:jc w:val="both"/>
        <w:rPr>
          <w:rFonts w:ascii="Times New Roman" w:hAnsi="Times New Roman" w:cs="Times New Roman"/>
          <w:sz w:val="24"/>
          <w:szCs w:val="24"/>
        </w:rPr>
      </w:pPr>
      <w:proofErr w:type="gramStart"/>
      <w:r w:rsidRPr="00E0296A">
        <w:rPr>
          <w:rFonts w:ascii="Times New Roman" w:hAnsi="Times New Roman" w:cs="Times New Roman"/>
          <w:sz w:val="24"/>
          <w:szCs w:val="24"/>
        </w:rPr>
        <w:t>ns :</w:t>
      </w:r>
      <w:proofErr w:type="gramEnd"/>
      <w:r w:rsidRPr="00E0296A">
        <w:rPr>
          <w:rFonts w:ascii="Times New Roman" w:hAnsi="Times New Roman" w:cs="Times New Roman"/>
          <w:sz w:val="24"/>
          <w:szCs w:val="24"/>
        </w:rPr>
        <w:t xml:space="preserve"> non signifikan</w:t>
      </w:r>
    </w:p>
    <w:p w:rsidR="009A4B79" w:rsidRPr="00D56B06" w:rsidRDefault="009A4B79" w:rsidP="009A4B79">
      <w:pPr>
        <w:spacing w:after="0"/>
        <w:jc w:val="both"/>
        <w:rPr>
          <w:rFonts w:ascii="Times New Roman" w:hAnsi="Times New Roman" w:cs="Times New Roman"/>
          <w:sz w:val="24"/>
          <w:szCs w:val="24"/>
        </w:rPr>
      </w:pPr>
    </w:p>
    <w:p w:rsidR="00CF1676" w:rsidRDefault="00CF1676" w:rsidP="009A4B79">
      <w:pPr>
        <w:pStyle w:val="ListParagraph"/>
        <w:spacing w:after="0" w:line="480" w:lineRule="auto"/>
        <w:ind w:left="0" w:firstLine="425"/>
        <w:jc w:val="both"/>
        <w:rPr>
          <w:rFonts w:ascii="Times New Roman" w:hAnsi="Times New Roman" w:cs="Times New Roman"/>
          <w:sz w:val="24"/>
          <w:szCs w:val="24"/>
        </w:rPr>
        <w:sectPr w:rsidR="00CF1676" w:rsidSect="009A4B79">
          <w:headerReference w:type="default" r:id="rId7"/>
          <w:footerReference w:type="default" r:id="rId8"/>
          <w:type w:val="continuous"/>
          <w:pgSz w:w="11906" w:h="16838"/>
          <w:pgMar w:top="2268" w:right="1701" w:bottom="1701" w:left="2268" w:header="709" w:footer="709" w:gutter="0"/>
          <w:pgNumType w:start="23"/>
          <w:cols w:space="708"/>
          <w:docGrid w:linePitch="360"/>
        </w:sectPr>
      </w:pPr>
    </w:p>
    <w:p w:rsidR="009A4B79" w:rsidRPr="003C50A6" w:rsidRDefault="009A4B79" w:rsidP="009A4B79">
      <w:pPr>
        <w:pStyle w:val="ListParagraph"/>
        <w:spacing w:after="0" w:line="480" w:lineRule="auto"/>
        <w:ind w:left="0" w:firstLine="425"/>
        <w:jc w:val="both"/>
        <w:rPr>
          <w:rFonts w:ascii="Times New Roman" w:hAnsi="Times New Roman" w:cs="Times New Roman"/>
          <w:sz w:val="24"/>
          <w:szCs w:val="24"/>
        </w:rPr>
      </w:pPr>
      <w:r w:rsidRPr="00E0296A">
        <w:rPr>
          <w:rFonts w:ascii="Times New Roman" w:hAnsi="Times New Roman" w:cs="Times New Roman"/>
          <w:sz w:val="24"/>
          <w:szCs w:val="24"/>
        </w:rPr>
        <w:lastRenderedPageBreak/>
        <w:t>Analisis ragam menunjukkan bahwa penambahan tepung daun binahong</w:t>
      </w:r>
      <w:r>
        <w:rPr>
          <w:rFonts w:ascii="Times New Roman" w:hAnsi="Times New Roman" w:cs="Times New Roman"/>
          <w:sz w:val="24"/>
          <w:szCs w:val="24"/>
        </w:rPr>
        <w:t xml:space="preserve"> dalam pakan tidak berpengaruh </w:t>
      </w:r>
      <w:r w:rsidRPr="00E0296A">
        <w:rPr>
          <w:rFonts w:ascii="Times New Roman" w:hAnsi="Times New Roman" w:cs="Times New Roman"/>
          <w:sz w:val="24"/>
          <w:szCs w:val="24"/>
        </w:rPr>
        <w:t>terhadap tingkat konsumsi pakan ayam petelur jantan.</w:t>
      </w:r>
      <w:r>
        <w:rPr>
          <w:rFonts w:ascii="Times New Roman" w:hAnsi="Times New Roman" w:cs="Times New Roman"/>
          <w:sz w:val="24"/>
          <w:szCs w:val="24"/>
        </w:rPr>
        <w:t xml:space="preserve"> </w:t>
      </w:r>
      <w:r w:rsidRPr="00E0296A">
        <w:rPr>
          <w:rFonts w:ascii="Times New Roman" w:hAnsi="Times New Roman" w:cs="Times New Roman"/>
          <w:sz w:val="24"/>
          <w:szCs w:val="24"/>
        </w:rPr>
        <w:t>Hal ini di</w:t>
      </w:r>
      <w:r>
        <w:rPr>
          <w:rFonts w:ascii="Times New Roman" w:hAnsi="Times New Roman" w:cs="Times New Roman"/>
          <w:sz w:val="24"/>
          <w:szCs w:val="24"/>
        </w:rPr>
        <w:t>duga karena</w:t>
      </w:r>
      <w:r w:rsidRPr="00E0296A">
        <w:rPr>
          <w:rFonts w:ascii="Times New Roman" w:hAnsi="Times New Roman" w:cs="Times New Roman"/>
          <w:sz w:val="24"/>
          <w:szCs w:val="24"/>
        </w:rPr>
        <w:t xml:space="preserve"> kondisi </w:t>
      </w:r>
      <w:r>
        <w:rPr>
          <w:rFonts w:ascii="Times New Roman" w:hAnsi="Times New Roman" w:cs="Times New Roman"/>
          <w:sz w:val="24"/>
          <w:szCs w:val="24"/>
        </w:rPr>
        <w:t>semua ayam pada setiap perlakuan yang sehat menyebabkan efek dari senyawa metabolit sekunder dalam binahong menjadi tidak terlihat.</w:t>
      </w:r>
    </w:p>
    <w:p w:rsidR="009A4B79" w:rsidRPr="00E0296A" w:rsidRDefault="009A4B79" w:rsidP="009A4B79">
      <w:pPr>
        <w:pStyle w:val="ListParagraph"/>
        <w:spacing w:line="480" w:lineRule="auto"/>
        <w:ind w:left="0" w:firstLine="425"/>
        <w:jc w:val="both"/>
        <w:rPr>
          <w:rFonts w:ascii="Times New Roman" w:hAnsi="Times New Roman" w:cs="Times New Roman"/>
          <w:sz w:val="24"/>
          <w:szCs w:val="24"/>
        </w:rPr>
      </w:pPr>
      <w:r w:rsidRPr="00E0296A">
        <w:rPr>
          <w:rFonts w:ascii="Times New Roman" w:hAnsi="Times New Roman" w:cs="Times New Roman"/>
          <w:sz w:val="24"/>
          <w:szCs w:val="24"/>
        </w:rPr>
        <w:t xml:space="preserve">Tepung daun binahong mengandung senyawa flavonoid, saponin, alkaloid dan terpenoid. Senyawa flavonoid dan turunannya memiliki dua fungsi fisiologi tertentu, </w:t>
      </w:r>
      <w:r w:rsidRPr="00E0296A">
        <w:rPr>
          <w:rFonts w:ascii="Times New Roman" w:hAnsi="Times New Roman" w:cs="Times New Roman"/>
          <w:sz w:val="24"/>
          <w:szCs w:val="24"/>
        </w:rPr>
        <w:lastRenderedPageBreak/>
        <w:t xml:space="preserve">yaitu sebagai bahan kimia untuk mengatasi serangan penyakit </w:t>
      </w:r>
      <w:r w:rsidRPr="000A3544">
        <w:rPr>
          <w:rFonts w:ascii="Times New Roman" w:hAnsi="Times New Roman" w:cs="Times New Roman"/>
          <w:sz w:val="24"/>
          <w:szCs w:val="24"/>
        </w:rPr>
        <w:t>(</w:t>
      </w:r>
      <w:r w:rsidRPr="00E0296A">
        <w:rPr>
          <w:rFonts w:ascii="Times New Roman" w:hAnsi="Times New Roman" w:cs="Times New Roman"/>
          <w:sz w:val="24"/>
          <w:szCs w:val="24"/>
        </w:rPr>
        <w:t>sebagai anti bak</w:t>
      </w:r>
      <w:r>
        <w:rPr>
          <w:rFonts w:ascii="Times New Roman" w:hAnsi="Times New Roman" w:cs="Times New Roman"/>
          <w:sz w:val="24"/>
          <w:szCs w:val="24"/>
        </w:rPr>
        <w:t>teri) dan antivirus bagi ternak</w:t>
      </w:r>
      <w:r w:rsidRPr="00E0296A">
        <w:rPr>
          <w:rFonts w:ascii="Times New Roman" w:hAnsi="Times New Roman" w:cs="Times New Roman"/>
          <w:sz w:val="24"/>
          <w:szCs w:val="24"/>
        </w:rPr>
        <w:t xml:space="preserve">. Mekanisme kerja flavonoid dalam menghambat pertumbuhan sel bakteri, antara lain bahwa flavonoid menyebabkan terjadinya kerusakan permeabilitas dinding sel bakteri </w:t>
      </w:r>
      <w:r w:rsidRPr="000A3544">
        <w:rPr>
          <w:rFonts w:ascii="Times New Roman" w:hAnsi="Times New Roman" w:cs="Times New Roman"/>
          <w:sz w:val="24"/>
          <w:szCs w:val="24"/>
        </w:rPr>
        <w:t>(</w:t>
      </w:r>
      <w:r w:rsidRPr="00E0296A">
        <w:rPr>
          <w:rFonts w:ascii="Times New Roman" w:hAnsi="Times New Roman" w:cs="Times New Roman"/>
          <w:sz w:val="24"/>
          <w:szCs w:val="24"/>
        </w:rPr>
        <w:t>Sabir, 2005).</w:t>
      </w:r>
    </w:p>
    <w:p w:rsidR="009A4B79" w:rsidRPr="00E0296A" w:rsidRDefault="009A4B79" w:rsidP="009A4B79">
      <w:pPr>
        <w:pStyle w:val="ListParagraph"/>
        <w:spacing w:line="480" w:lineRule="auto"/>
        <w:ind w:left="0" w:firstLine="425"/>
        <w:jc w:val="both"/>
        <w:rPr>
          <w:rFonts w:ascii="Times New Roman" w:hAnsi="Times New Roman" w:cs="Times New Roman"/>
          <w:sz w:val="24"/>
          <w:szCs w:val="24"/>
        </w:rPr>
      </w:pPr>
      <w:r w:rsidRPr="00E0296A">
        <w:rPr>
          <w:rFonts w:ascii="Times New Roman" w:hAnsi="Times New Roman" w:cs="Times New Roman"/>
          <w:sz w:val="24"/>
          <w:szCs w:val="24"/>
        </w:rPr>
        <w:t>Saponin memiliki sifat mampu berikatan dengan kolesterol dan ergosterol pada membran sel, sebagai akibatnya jika membran sel</w:t>
      </w:r>
      <w:r>
        <w:rPr>
          <w:rFonts w:ascii="Times New Roman" w:hAnsi="Times New Roman" w:cs="Times New Roman"/>
          <w:sz w:val="24"/>
          <w:szCs w:val="24"/>
        </w:rPr>
        <w:t xml:space="preserve"> bakteri</w:t>
      </w:r>
      <w:r w:rsidRPr="00E0296A">
        <w:rPr>
          <w:rFonts w:ascii="Times New Roman" w:hAnsi="Times New Roman" w:cs="Times New Roman"/>
          <w:sz w:val="24"/>
          <w:szCs w:val="24"/>
        </w:rPr>
        <w:t xml:space="preserve"> kontak dengan saponin maka membran sel</w:t>
      </w:r>
      <w:r>
        <w:rPr>
          <w:rFonts w:ascii="Times New Roman" w:hAnsi="Times New Roman" w:cs="Times New Roman"/>
          <w:sz w:val="24"/>
          <w:szCs w:val="24"/>
        </w:rPr>
        <w:t xml:space="preserve"> bakteri</w:t>
      </w:r>
      <w:r w:rsidRPr="00E0296A">
        <w:rPr>
          <w:rFonts w:ascii="Times New Roman" w:hAnsi="Times New Roman" w:cs="Times New Roman"/>
          <w:sz w:val="24"/>
          <w:szCs w:val="24"/>
        </w:rPr>
        <w:t xml:space="preserve"> </w:t>
      </w:r>
      <w:proofErr w:type="gramStart"/>
      <w:r w:rsidRPr="00E0296A">
        <w:rPr>
          <w:rFonts w:ascii="Times New Roman" w:hAnsi="Times New Roman" w:cs="Times New Roman"/>
          <w:sz w:val="24"/>
          <w:szCs w:val="24"/>
        </w:rPr>
        <w:t>akan</w:t>
      </w:r>
      <w:proofErr w:type="gramEnd"/>
      <w:r w:rsidRPr="00E0296A">
        <w:rPr>
          <w:rFonts w:ascii="Times New Roman" w:hAnsi="Times New Roman" w:cs="Times New Roman"/>
          <w:sz w:val="24"/>
          <w:szCs w:val="24"/>
        </w:rPr>
        <w:t xml:space="preserve"> segera </w:t>
      </w:r>
      <w:r w:rsidRPr="00E0296A">
        <w:rPr>
          <w:rFonts w:ascii="Times New Roman" w:hAnsi="Times New Roman" w:cs="Times New Roman"/>
          <w:sz w:val="24"/>
          <w:szCs w:val="24"/>
        </w:rPr>
        <w:lastRenderedPageBreak/>
        <w:t xml:space="preserve">mengalami lisis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Hermann dan Wink, 2011). Mekanisme kerja saponin yaitu mengganggu </w:t>
      </w:r>
      <w:r>
        <w:rPr>
          <w:rFonts w:ascii="Times New Roman" w:hAnsi="Times New Roman" w:cs="Times New Roman"/>
          <w:sz w:val="24"/>
          <w:szCs w:val="24"/>
        </w:rPr>
        <w:t xml:space="preserve">pertumbuhan bakteri yang </w:t>
      </w:r>
      <w:r w:rsidRPr="00E0296A">
        <w:rPr>
          <w:rFonts w:ascii="Times New Roman" w:hAnsi="Times New Roman" w:cs="Times New Roman"/>
          <w:sz w:val="24"/>
          <w:szCs w:val="24"/>
        </w:rPr>
        <w:t xml:space="preserve">menyebabkan keluarnya berbagai komponen penting dari dalam sel bakteri yaitu protein, asam nukleat, dan nukleotida </w:t>
      </w:r>
      <w:r w:rsidRPr="000A3544">
        <w:rPr>
          <w:rFonts w:ascii="Times New Roman" w:hAnsi="Times New Roman" w:cs="Times New Roman"/>
          <w:sz w:val="24"/>
          <w:szCs w:val="24"/>
        </w:rPr>
        <w:t>(</w:t>
      </w:r>
      <w:r w:rsidRPr="00E0296A">
        <w:rPr>
          <w:rFonts w:ascii="Times New Roman" w:hAnsi="Times New Roman" w:cs="Times New Roman"/>
          <w:sz w:val="24"/>
          <w:szCs w:val="24"/>
        </w:rPr>
        <w:t>Ganisawarna, 1995).</w:t>
      </w:r>
    </w:p>
    <w:p w:rsidR="009A4B79" w:rsidRDefault="009A4B79" w:rsidP="009A4B79">
      <w:pPr>
        <w:pStyle w:val="ListParagraph"/>
        <w:spacing w:line="480" w:lineRule="auto"/>
        <w:ind w:left="0" w:firstLine="425"/>
        <w:jc w:val="both"/>
        <w:rPr>
          <w:rFonts w:ascii="Times New Roman" w:hAnsi="Times New Roman" w:cs="Times New Roman"/>
          <w:sz w:val="24"/>
          <w:szCs w:val="24"/>
        </w:rPr>
      </w:pPr>
      <w:r w:rsidRPr="00E0296A">
        <w:rPr>
          <w:rFonts w:ascii="Times New Roman" w:hAnsi="Times New Roman" w:cs="Times New Roman"/>
          <w:sz w:val="24"/>
          <w:szCs w:val="24"/>
        </w:rPr>
        <w:t xml:space="preserve">Alkaloid memiliki sifat antibakteri dengan mekanisme kerja mengganggu komponen penyusun peptidoglikan pada sel bakteri, sehingga lapisan dinding sel tidak terbentuk utuh dan menyebabkan kematian sel tersebut </w:t>
      </w:r>
      <w:r w:rsidRPr="000A3544">
        <w:rPr>
          <w:rFonts w:ascii="Times New Roman" w:hAnsi="Times New Roman" w:cs="Times New Roman"/>
          <w:sz w:val="24"/>
          <w:szCs w:val="24"/>
        </w:rPr>
        <w:t>(</w:t>
      </w:r>
      <w:r w:rsidRPr="00E0296A">
        <w:rPr>
          <w:rFonts w:ascii="Times New Roman" w:hAnsi="Times New Roman" w:cs="Times New Roman"/>
          <w:sz w:val="24"/>
          <w:szCs w:val="24"/>
        </w:rPr>
        <w:t>Robinson, 1995).</w:t>
      </w:r>
    </w:p>
    <w:p w:rsidR="009A4B79" w:rsidRPr="00E0296A" w:rsidRDefault="009A4B79" w:rsidP="009A4B79">
      <w:pPr>
        <w:pStyle w:val="ListParagraph"/>
        <w:spacing w:line="480" w:lineRule="auto"/>
        <w:ind w:left="0" w:firstLine="425"/>
        <w:jc w:val="both"/>
        <w:rPr>
          <w:rFonts w:ascii="Times New Roman" w:hAnsi="Times New Roman" w:cs="Times New Roman"/>
          <w:sz w:val="24"/>
          <w:szCs w:val="24"/>
        </w:rPr>
      </w:pPr>
      <w:r w:rsidRPr="00E0296A">
        <w:rPr>
          <w:rFonts w:ascii="Times New Roman" w:hAnsi="Times New Roman" w:cs="Times New Roman"/>
          <w:sz w:val="24"/>
          <w:szCs w:val="24"/>
        </w:rPr>
        <w:t>Hal ini</w:t>
      </w:r>
      <w:r>
        <w:rPr>
          <w:rFonts w:ascii="Times New Roman" w:hAnsi="Times New Roman" w:cs="Times New Roman"/>
          <w:sz w:val="24"/>
          <w:szCs w:val="24"/>
        </w:rPr>
        <w:t xml:space="preserve"> juga</w:t>
      </w:r>
      <w:r w:rsidRPr="00E0296A">
        <w:rPr>
          <w:rFonts w:ascii="Times New Roman" w:hAnsi="Times New Roman" w:cs="Times New Roman"/>
          <w:sz w:val="24"/>
          <w:szCs w:val="24"/>
        </w:rPr>
        <w:t xml:space="preserve"> sesuai dengan pendapat Widodo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2002) bahwa status kesehatan ayam berpengaruh terhadap konsumsi pakan. Kondisi kesehatan yang relatif </w:t>
      </w:r>
      <w:proofErr w:type="gramStart"/>
      <w:r w:rsidRPr="00E0296A">
        <w:rPr>
          <w:rFonts w:ascii="Times New Roman" w:hAnsi="Times New Roman" w:cs="Times New Roman"/>
          <w:sz w:val="24"/>
          <w:szCs w:val="24"/>
        </w:rPr>
        <w:t>sama</w:t>
      </w:r>
      <w:proofErr w:type="gramEnd"/>
      <w:r w:rsidRPr="00E0296A">
        <w:rPr>
          <w:rFonts w:ascii="Times New Roman" w:hAnsi="Times New Roman" w:cs="Times New Roman"/>
          <w:sz w:val="24"/>
          <w:szCs w:val="24"/>
        </w:rPr>
        <w:t xml:space="preserve"> menyebabkan </w:t>
      </w:r>
      <w:r>
        <w:rPr>
          <w:rFonts w:ascii="Times New Roman" w:hAnsi="Times New Roman" w:cs="Times New Roman"/>
          <w:sz w:val="24"/>
          <w:szCs w:val="24"/>
        </w:rPr>
        <w:t xml:space="preserve">tingkat </w:t>
      </w:r>
      <w:r w:rsidRPr="00E0296A">
        <w:rPr>
          <w:rFonts w:ascii="Times New Roman" w:hAnsi="Times New Roman" w:cs="Times New Roman"/>
          <w:sz w:val="24"/>
          <w:szCs w:val="24"/>
        </w:rPr>
        <w:t xml:space="preserve">konsumsi pakan yang sama pula, sehingga </w:t>
      </w:r>
      <w:r>
        <w:rPr>
          <w:rFonts w:ascii="Times New Roman" w:hAnsi="Times New Roman" w:cs="Times New Roman"/>
          <w:sz w:val="24"/>
          <w:szCs w:val="24"/>
        </w:rPr>
        <w:t xml:space="preserve">tidak </w:t>
      </w:r>
      <w:r>
        <w:rPr>
          <w:rFonts w:ascii="Times New Roman" w:hAnsi="Times New Roman" w:cs="Times New Roman"/>
          <w:sz w:val="24"/>
          <w:szCs w:val="24"/>
        </w:rPr>
        <w:lastRenderedPageBreak/>
        <w:t xml:space="preserve">berpengaruh </w:t>
      </w:r>
      <w:r w:rsidRPr="00E0296A">
        <w:rPr>
          <w:rFonts w:ascii="Times New Roman" w:hAnsi="Times New Roman" w:cs="Times New Roman"/>
          <w:sz w:val="24"/>
          <w:szCs w:val="24"/>
        </w:rPr>
        <w:t xml:space="preserve">terhadap pertumbuhan ternak. </w:t>
      </w:r>
    </w:p>
    <w:p w:rsidR="009A4B79" w:rsidRPr="00E0296A" w:rsidRDefault="009A4B79" w:rsidP="009A4B79">
      <w:pPr>
        <w:pStyle w:val="ListParagraph"/>
        <w:spacing w:line="480" w:lineRule="auto"/>
        <w:ind w:left="0" w:firstLine="425"/>
        <w:jc w:val="both"/>
        <w:rPr>
          <w:rFonts w:ascii="Times New Roman" w:hAnsi="Times New Roman" w:cs="Times New Roman"/>
          <w:sz w:val="24"/>
          <w:szCs w:val="24"/>
        </w:rPr>
      </w:pPr>
      <w:r w:rsidRPr="00E0296A">
        <w:rPr>
          <w:rFonts w:ascii="Times New Roman" w:hAnsi="Times New Roman" w:cs="Times New Roman"/>
          <w:sz w:val="24"/>
          <w:szCs w:val="24"/>
        </w:rPr>
        <w:t xml:space="preserve">Secara umum mekanisme kerja senyawa metabolit sekunder dalam menghambat pertumbuhan bakteri yaitu dengan menghambat fungsi membran sitoplasma bakteri, menghambat sintesis asam nukleat </w:t>
      </w:r>
      <w:r w:rsidRPr="000A3544">
        <w:rPr>
          <w:rFonts w:ascii="Times New Roman" w:hAnsi="Times New Roman" w:cs="Times New Roman"/>
          <w:sz w:val="24"/>
          <w:szCs w:val="24"/>
        </w:rPr>
        <w:t>(</w:t>
      </w:r>
      <w:r w:rsidRPr="00E0296A">
        <w:rPr>
          <w:rFonts w:ascii="Times New Roman" w:hAnsi="Times New Roman" w:cs="Times New Roman"/>
          <w:sz w:val="24"/>
          <w:szCs w:val="24"/>
        </w:rPr>
        <w:t>Chusnie dan Lamb, 2011). Adanya kandungan metabolit sekunder pada tepung daun binahong yang dapat berperan sebagai antibakteri sehingga penggunaannya dalam pakan dapat menggantikan penggunaan antibiotik.</w:t>
      </w:r>
    </w:p>
    <w:p w:rsidR="000E2B09" w:rsidRDefault="009A4B79" w:rsidP="009A4B79">
      <w:pPr>
        <w:pStyle w:val="ListParagraph"/>
        <w:spacing w:line="480" w:lineRule="auto"/>
        <w:ind w:left="0" w:firstLine="720"/>
        <w:jc w:val="both"/>
        <w:rPr>
          <w:rFonts w:ascii="Times New Roman" w:hAnsi="Times New Roman" w:cs="Times New Roman"/>
          <w:sz w:val="24"/>
          <w:szCs w:val="24"/>
        </w:rPr>
        <w:sectPr w:rsidR="000E2B09" w:rsidSect="009A4B79">
          <w:type w:val="continuous"/>
          <w:pgSz w:w="11906" w:h="16838"/>
          <w:pgMar w:top="2268" w:right="1701" w:bottom="1701" w:left="2268" w:header="1417" w:footer="709" w:gutter="0"/>
          <w:pgNumType w:start="1"/>
          <w:cols w:num="2" w:space="708"/>
          <w:docGrid w:linePitch="360"/>
        </w:sectPr>
      </w:pPr>
      <w:r w:rsidRPr="00E0296A">
        <w:rPr>
          <w:rFonts w:ascii="Times New Roman" w:hAnsi="Times New Roman" w:cs="Times New Roman"/>
          <w:sz w:val="24"/>
          <w:szCs w:val="24"/>
        </w:rPr>
        <w:t xml:space="preserve">Binahong termasuk dalam kategori </w:t>
      </w:r>
      <w:r w:rsidRPr="00E0296A">
        <w:rPr>
          <w:rFonts w:ascii="Times New Roman" w:hAnsi="Times New Roman" w:cs="Times New Roman"/>
          <w:i/>
          <w:sz w:val="24"/>
          <w:szCs w:val="24"/>
        </w:rPr>
        <w:t xml:space="preserve">feed additive. </w:t>
      </w:r>
      <w:r w:rsidRPr="00E0296A">
        <w:rPr>
          <w:rFonts w:ascii="Times New Roman" w:hAnsi="Times New Roman" w:cs="Times New Roman"/>
          <w:sz w:val="24"/>
          <w:szCs w:val="24"/>
        </w:rPr>
        <w:t xml:space="preserve">Menurut Widodo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2002) </w:t>
      </w:r>
      <w:r w:rsidRPr="00E0296A">
        <w:rPr>
          <w:rFonts w:ascii="Times New Roman" w:hAnsi="Times New Roman" w:cs="Times New Roman"/>
          <w:i/>
          <w:sz w:val="24"/>
          <w:szCs w:val="24"/>
        </w:rPr>
        <w:t xml:space="preserve">feed additive </w:t>
      </w:r>
      <w:r w:rsidRPr="00E0296A">
        <w:rPr>
          <w:rFonts w:ascii="Times New Roman" w:hAnsi="Times New Roman" w:cs="Times New Roman"/>
          <w:sz w:val="24"/>
          <w:szCs w:val="24"/>
        </w:rPr>
        <w:t xml:space="preserve">berperan dalam proses pencernaan dan absorbsi makanan pada tubuh ternak. Mekanisme kerjanya yaitu membunuh bakteri-bakteri merugikan dalam saluran pencernaan serta keraknya yang menempel di usus. </w:t>
      </w:r>
    </w:p>
    <w:p w:rsidR="009A4B79" w:rsidRPr="00CF566F" w:rsidRDefault="009A4B79" w:rsidP="009A4B79">
      <w:pPr>
        <w:pStyle w:val="ListParagraph"/>
        <w:spacing w:line="480" w:lineRule="auto"/>
        <w:ind w:left="0" w:firstLine="720"/>
        <w:jc w:val="both"/>
        <w:rPr>
          <w:rFonts w:ascii="Times New Roman" w:hAnsi="Times New Roman" w:cs="Times New Roman"/>
          <w:sz w:val="24"/>
          <w:szCs w:val="24"/>
        </w:rPr>
      </w:pPr>
      <w:r w:rsidRPr="00E0296A">
        <w:rPr>
          <w:rFonts w:ascii="Times New Roman" w:hAnsi="Times New Roman" w:cs="Times New Roman"/>
          <w:sz w:val="24"/>
          <w:szCs w:val="24"/>
        </w:rPr>
        <w:lastRenderedPageBreak/>
        <w:t>Akibatnya dinding usus menjadi lebih tipis, dan penyerapan sari-sari makanan dapat optimal.</w:t>
      </w:r>
    </w:p>
    <w:p w:rsidR="009A4B79" w:rsidRPr="00E0296A" w:rsidRDefault="009A4B79" w:rsidP="009A4B79">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Hasil penelitian Ardiansyah dkk </w:t>
      </w:r>
      <w:r w:rsidRPr="000A3544">
        <w:rPr>
          <w:rFonts w:ascii="Times New Roman" w:hAnsi="Times New Roman" w:cs="Times New Roman"/>
          <w:sz w:val="24"/>
          <w:szCs w:val="24"/>
        </w:rPr>
        <w:t>(</w:t>
      </w:r>
      <w:r>
        <w:rPr>
          <w:rFonts w:ascii="Times New Roman" w:hAnsi="Times New Roman" w:cs="Times New Roman"/>
          <w:sz w:val="24"/>
          <w:szCs w:val="24"/>
        </w:rPr>
        <w:t>2012), rata-rata konsumsi pakan ayam petelur jantan tipe medium strain Isa Brown dan Lohman selama 7 minggu yaitu 231</w:t>
      </w:r>
      <w:proofErr w:type="gramStart"/>
      <w:r>
        <w:rPr>
          <w:rFonts w:ascii="Times New Roman" w:hAnsi="Times New Roman" w:cs="Times New Roman"/>
          <w:sz w:val="24"/>
          <w:szCs w:val="24"/>
        </w:rPr>
        <w:t>,26</w:t>
      </w:r>
      <w:proofErr w:type="gramEnd"/>
      <w:r>
        <w:rPr>
          <w:rFonts w:ascii="Times New Roman" w:hAnsi="Times New Roman" w:cs="Times New Roman"/>
          <w:sz w:val="24"/>
          <w:szCs w:val="24"/>
        </w:rPr>
        <w:t xml:space="preserve"> dan 229,73 </w:t>
      </w:r>
      <w:r w:rsidRPr="00E0296A">
        <w:rPr>
          <w:rFonts w:ascii="Times New Roman" w:hAnsi="Times New Roman" w:cs="Times New Roman"/>
          <w:sz w:val="24"/>
          <w:szCs w:val="24"/>
        </w:rPr>
        <w:t>g/ekor/minggu</w:t>
      </w:r>
      <w:r>
        <w:rPr>
          <w:rFonts w:ascii="Times New Roman" w:hAnsi="Times New Roman" w:cs="Times New Roman"/>
          <w:sz w:val="24"/>
          <w:szCs w:val="24"/>
        </w:rPr>
        <w:t xml:space="preserve"> lebih rendah bila dibandingkan dengan konsumsi pakan ayam petelur jantan pada penelitian ini yaitu antara 237,32 sampai 254,77 g/ekor/minggu</w:t>
      </w:r>
      <w:r w:rsidRPr="00E0296A">
        <w:rPr>
          <w:rFonts w:ascii="Times New Roman" w:hAnsi="Times New Roman" w:cs="Times New Roman"/>
          <w:sz w:val="24"/>
          <w:szCs w:val="24"/>
        </w:rPr>
        <w:t>. Hal ini disebabkan karena adanya perbedaan</w:t>
      </w:r>
      <w:r>
        <w:rPr>
          <w:rFonts w:ascii="Times New Roman" w:hAnsi="Times New Roman" w:cs="Times New Roman"/>
          <w:sz w:val="24"/>
          <w:szCs w:val="24"/>
        </w:rPr>
        <w:t xml:space="preserve"> perlakuan dan kandungan protein ransum</w:t>
      </w:r>
      <w:r w:rsidRPr="00E0296A">
        <w:rPr>
          <w:rFonts w:ascii="Times New Roman" w:hAnsi="Times New Roman" w:cs="Times New Roman"/>
          <w:sz w:val="24"/>
          <w:szCs w:val="24"/>
        </w:rPr>
        <w:t xml:space="preserve"> pada penelitian. Pada penelitian Ardiansyah tidak menggunakan penambahan tepung daun</w:t>
      </w:r>
      <w:r>
        <w:rPr>
          <w:rFonts w:ascii="Times New Roman" w:hAnsi="Times New Roman" w:cs="Times New Roman"/>
          <w:sz w:val="24"/>
          <w:szCs w:val="24"/>
        </w:rPr>
        <w:t xml:space="preserve"> binahong</w:t>
      </w:r>
      <w:r w:rsidRPr="00E0296A">
        <w:rPr>
          <w:rFonts w:ascii="Times New Roman" w:hAnsi="Times New Roman" w:cs="Times New Roman"/>
          <w:sz w:val="24"/>
          <w:szCs w:val="24"/>
        </w:rPr>
        <w:t xml:space="preserve"> sedangkan pada penelitian ini menggunakan tepung daun binahong dan kandungan nutrisi </w:t>
      </w:r>
      <w:r w:rsidRPr="00E0296A">
        <w:rPr>
          <w:rFonts w:ascii="Times New Roman" w:hAnsi="Times New Roman" w:cs="Times New Roman"/>
          <w:sz w:val="24"/>
          <w:szCs w:val="24"/>
        </w:rPr>
        <w:lastRenderedPageBreak/>
        <w:t>dalam ransum terutama protein juga berbeda. Pada penelitian Ardiansyah kandungan protein ransum sebesar 22</w:t>
      </w:r>
      <w:proofErr w:type="gramStart"/>
      <w:r w:rsidRPr="00E0296A">
        <w:rPr>
          <w:rFonts w:ascii="Times New Roman" w:hAnsi="Times New Roman" w:cs="Times New Roman"/>
          <w:sz w:val="24"/>
          <w:szCs w:val="24"/>
        </w:rPr>
        <w:t>,05</w:t>
      </w:r>
      <w:proofErr w:type="gramEnd"/>
      <w:r w:rsidRPr="00E0296A">
        <w:rPr>
          <w:rFonts w:ascii="Times New Roman" w:hAnsi="Times New Roman" w:cs="Times New Roman"/>
          <w:sz w:val="24"/>
          <w:szCs w:val="24"/>
        </w:rPr>
        <w:t>% sedangkan pada penelitian ini kandungan protein ransum hanya 17,57%.</w:t>
      </w:r>
    </w:p>
    <w:p w:rsidR="009A4B79" w:rsidRPr="00E0296A" w:rsidRDefault="009A4B79" w:rsidP="009A4B79">
      <w:pPr>
        <w:pStyle w:val="ListParagraph"/>
        <w:spacing w:line="480" w:lineRule="auto"/>
        <w:ind w:left="0"/>
        <w:jc w:val="center"/>
        <w:rPr>
          <w:rFonts w:ascii="Times New Roman" w:hAnsi="Times New Roman" w:cs="Times New Roman"/>
          <w:b/>
          <w:sz w:val="24"/>
          <w:szCs w:val="24"/>
        </w:rPr>
      </w:pPr>
      <w:r w:rsidRPr="00E0296A">
        <w:rPr>
          <w:rFonts w:ascii="Times New Roman" w:hAnsi="Times New Roman" w:cs="Times New Roman"/>
          <w:b/>
          <w:sz w:val="24"/>
          <w:szCs w:val="24"/>
        </w:rPr>
        <w:t>Pertambahan Bobot Badan</w:t>
      </w:r>
    </w:p>
    <w:p w:rsidR="009A4B79" w:rsidRPr="00BD185B" w:rsidRDefault="009A4B79" w:rsidP="009A4B79">
      <w:pPr>
        <w:pStyle w:val="ListParagraph"/>
        <w:spacing w:line="480" w:lineRule="auto"/>
        <w:ind w:left="0" w:firstLine="360"/>
        <w:jc w:val="both"/>
        <w:rPr>
          <w:rFonts w:ascii="Times New Roman" w:hAnsi="Times New Roman" w:cs="Times New Roman"/>
          <w:sz w:val="24"/>
          <w:szCs w:val="24"/>
        </w:rPr>
      </w:pPr>
      <w:r w:rsidRPr="00E0296A">
        <w:rPr>
          <w:rFonts w:ascii="Times New Roman" w:hAnsi="Times New Roman" w:cs="Times New Roman"/>
          <w:sz w:val="24"/>
          <w:szCs w:val="24"/>
        </w:rPr>
        <w:t xml:space="preserve">Hasil analisis ragam menunjukan bahwa </w:t>
      </w:r>
      <w:r>
        <w:rPr>
          <w:rFonts w:ascii="Times New Roman" w:hAnsi="Times New Roman" w:cs="Times New Roman"/>
          <w:sz w:val="24"/>
          <w:szCs w:val="24"/>
        </w:rPr>
        <w:t>penambahan berbagai level tepung daun binahong dalam pakan ayam petelur jantan</w:t>
      </w:r>
      <w:r w:rsidRPr="00E0296A">
        <w:rPr>
          <w:rFonts w:ascii="Times New Roman" w:hAnsi="Times New Roman" w:cs="Times New Roman"/>
          <w:sz w:val="24"/>
          <w:szCs w:val="24"/>
        </w:rPr>
        <w:t xml:space="preserve"> tidak berpengaruh terhadap pertambahan bobot badan. Rataan pertambahan bobot badan</w:t>
      </w:r>
      <w:r>
        <w:rPr>
          <w:rFonts w:ascii="Times New Roman" w:hAnsi="Times New Roman" w:cs="Times New Roman"/>
          <w:sz w:val="24"/>
          <w:szCs w:val="24"/>
        </w:rPr>
        <w:t xml:space="preserve"> P0, P1, P2 dan P3</w:t>
      </w:r>
      <w:r w:rsidRPr="00E0296A">
        <w:rPr>
          <w:rFonts w:ascii="Times New Roman" w:hAnsi="Times New Roman" w:cs="Times New Roman"/>
          <w:sz w:val="24"/>
          <w:szCs w:val="24"/>
        </w:rPr>
        <w:t xml:space="preserve"> selama 7 minggu </w:t>
      </w:r>
      <w:r>
        <w:rPr>
          <w:rFonts w:ascii="Times New Roman" w:hAnsi="Times New Roman" w:cs="Times New Roman"/>
          <w:sz w:val="24"/>
          <w:szCs w:val="24"/>
        </w:rPr>
        <w:t>adalah 88</w:t>
      </w:r>
      <w:proofErr w:type="gramStart"/>
      <w:r>
        <w:rPr>
          <w:rFonts w:ascii="Times New Roman" w:hAnsi="Times New Roman" w:cs="Times New Roman"/>
          <w:sz w:val="24"/>
          <w:szCs w:val="24"/>
        </w:rPr>
        <w:t>,28</w:t>
      </w:r>
      <w:proofErr w:type="gramEnd"/>
      <w:r>
        <w:rPr>
          <w:rFonts w:ascii="Times New Roman" w:hAnsi="Times New Roman" w:cs="Times New Roman"/>
          <w:sz w:val="24"/>
          <w:szCs w:val="24"/>
        </w:rPr>
        <w:t>; 83,54; 89,54 dan 90,29 g/ekor/minggu</w:t>
      </w:r>
      <w:r w:rsidRPr="00E0296A">
        <w:rPr>
          <w:rFonts w:ascii="Times New Roman" w:hAnsi="Times New Roman" w:cs="Times New Roman"/>
          <w:sz w:val="24"/>
          <w:szCs w:val="24"/>
        </w:rPr>
        <w:t>. Data pertambahan bobot badan ayam petelur jantan selengkapnya dapat dilihat pada Tabel 6.</w:t>
      </w:r>
    </w:p>
    <w:p w:rsidR="00CF1676" w:rsidRDefault="00CF1676" w:rsidP="009A4B79">
      <w:pPr>
        <w:pStyle w:val="ListParagraph"/>
        <w:spacing w:line="240" w:lineRule="auto"/>
        <w:ind w:left="0"/>
        <w:jc w:val="both"/>
        <w:rPr>
          <w:rFonts w:ascii="Times New Roman" w:hAnsi="Times New Roman" w:cs="Times New Roman"/>
          <w:sz w:val="24"/>
          <w:szCs w:val="24"/>
        </w:rPr>
      </w:pPr>
    </w:p>
    <w:p w:rsidR="000E2B09" w:rsidRDefault="000E2B09" w:rsidP="009A4B79">
      <w:pPr>
        <w:pStyle w:val="ListParagraph"/>
        <w:spacing w:line="240" w:lineRule="auto"/>
        <w:ind w:left="0"/>
        <w:jc w:val="both"/>
        <w:rPr>
          <w:rFonts w:ascii="Times New Roman" w:hAnsi="Times New Roman" w:cs="Times New Roman"/>
          <w:sz w:val="24"/>
          <w:szCs w:val="24"/>
        </w:rPr>
        <w:sectPr w:rsidR="000E2B09" w:rsidSect="000E2B09">
          <w:type w:val="continuous"/>
          <w:pgSz w:w="11906" w:h="16838"/>
          <w:pgMar w:top="2268" w:right="1701" w:bottom="1701" w:left="2268" w:header="1417" w:footer="709" w:gutter="0"/>
          <w:pgNumType w:start="1"/>
          <w:cols w:num="2" w:space="708"/>
          <w:docGrid w:linePitch="360"/>
        </w:sectPr>
      </w:pPr>
    </w:p>
    <w:p w:rsidR="000E2B09" w:rsidRDefault="000E2B09" w:rsidP="009A4B79">
      <w:pPr>
        <w:pStyle w:val="ListParagraph"/>
        <w:spacing w:line="240" w:lineRule="auto"/>
        <w:ind w:left="0"/>
        <w:jc w:val="both"/>
        <w:rPr>
          <w:rFonts w:ascii="Times New Roman" w:hAnsi="Times New Roman" w:cs="Times New Roman"/>
          <w:sz w:val="24"/>
          <w:szCs w:val="24"/>
        </w:rPr>
      </w:pPr>
    </w:p>
    <w:p w:rsidR="000E2B09" w:rsidRDefault="000E2B09" w:rsidP="009A4B79">
      <w:pPr>
        <w:pStyle w:val="ListParagraph"/>
        <w:spacing w:line="240" w:lineRule="auto"/>
        <w:ind w:left="0"/>
        <w:jc w:val="both"/>
        <w:rPr>
          <w:rFonts w:ascii="Times New Roman" w:hAnsi="Times New Roman" w:cs="Times New Roman"/>
          <w:sz w:val="24"/>
          <w:szCs w:val="24"/>
        </w:rPr>
      </w:pPr>
    </w:p>
    <w:p w:rsidR="000E2B09" w:rsidRDefault="000E2B09" w:rsidP="009A4B79">
      <w:pPr>
        <w:pStyle w:val="ListParagraph"/>
        <w:spacing w:line="240" w:lineRule="auto"/>
        <w:ind w:left="0"/>
        <w:jc w:val="both"/>
        <w:rPr>
          <w:rFonts w:ascii="Times New Roman" w:hAnsi="Times New Roman" w:cs="Times New Roman"/>
          <w:sz w:val="24"/>
          <w:szCs w:val="24"/>
        </w:rPr>
      </w:pPr>
    </w:p>
    <w:p w:rsidR="000E2B09" w:rsidRDefault="000E2B09" w:rsidP="009A4B79">
      <w:pPr>
        <w:pStyle w:val="ListParagraph"/>
        <w:spacing w:line="240" w:lineRule="auto"/>
        <w:ind w:left="0"/>
        <w:jc w:val="both"/>
        <w:rPr>
          <w:rFonts w:ascii="Times New Roman" w:hAnsi="Times New Roman" w:cs="Times New Roman"/>
          <w:sz w:val="24"/>
          <w:szCs w:val="24"/>
        </w:rPr>
      </w:pPr>
    </w:p>
    <w:p w:rsidR="000E2B09" w:rsidRDefault="000E2B09" w:rsidP="009A4B79">
      <w:pPr>
        <w:pStyle w:val="ListParagraph"/>
        <w:spacing w:line="240" w:lineRule="auto"/>
        <w:ind w:left="0"/>
        <w:jc w:val="both"/>
        <w:rPr>
          <w:rFonts w:ascii="Times New Roman" w:hAnsi="Times New Roman" w:cs="Times New Roman"/>
          <w:sz w:val="24"/>
          <w:szCs w:val="24"/>
        </w:rPr>
      </w:pPr>
    </w:p>
    <w:p w:rsidR="000E2B09" w:rsidRDefault="000E2B09" w:rsidP="009A4B79">
      <w:pPr>
        <w:pStyle w:val="ListParagraph"/>
        <w:spacing w:line="240" w:lineRule="auto"/>
        <w:ind w:left="0"/>
        <w:jc w:val="both"/>
        <w:rPr>
          <w:rFonts w:ascii="Times New Roman" w:hAnsi="Times New Roman" w:cs="Times New Roman"/>
          <w:sz w:val="24"/>
          <w:szCs w:val="24"/>
        </w:rPr>
      </w:pPr>
    </w:p>
    <w:p w:rsidR="000E2B09" w:rsidRDefault="000E2B09" w:rsidP="009A4B79">
      <w:pPr>
        <w:pStyle w:val="ListParagraph"/>
        <w:spacing w:line="240" w:lineRule="auto"/>
        <w:ind w:left="0"/>
        <w:jc w:val="both"/>
        <w:rPr>
          <w:rFonts w:ascii="Times New Roman" w:hAnsi="Times New Roman" w:cs="Times New Roman"/>
          <w:sz w:val="24"/>
          <w:szCs w:val="24"/>
        </w:rPr>
      </w:pPr>
    </w:p>
    <w:p w:rsidR="000E2B09" w:rsidRDefault="000E2B09" w:rsidP="009A4B79">
      <w:pPr>
        <w:pStyle w:val="ListParagraph"/>
        <w:spacing w:line="240" w:lineRule="auto"/>
        <w:ind w:left="0"/>
        <w:jc w:val="both"/>
        <w:rPr>
          <w:rFonts w:ascii="Times New Roman" w:hAnsi="Times New Roman" w:cs="Times New Roman"/>
          <w:sz w:val="24"/>
          <w:szCs w:val="24"/>
        </w:rPr>
      </w:pPr>
    </w:p>
    <w:p w:rsidR="000E2B09" w:rsidRDefault="000E2B09" w:rsidP="009A4B79">
      <w:pPr>
        <w:pStyle w:val="ListParagraph"/>
        <w:spacing w:line="240" w:lineRule="auto"/>
        <w:ind w:left="0"/>
        <w:jc w:val="both"/>
        <w:rPr>
          <w:rFonts w:ascii="Times New Roman" w:hAnsi="Times New Roman" w:cs="Times New Roman"/>
          <w:sz w:val="24"/>
          <w:szCs w:val="24"/>
        </w:rPr>
        <w:sectPr w:rsidR="000E2B09" w:rsidSect="009A4B79">
          <w:type w:val="continuous"/>
          <w:pgSz w:w="11906" w:h="16838"/>
          <w:pgMar w:top="2268" w:right="1701" w:bottom="1701" w:left="2268" w:header="1417" w:footer="709" w:gutter="0"/>
          <w:pgNumType w:start="1"/>
          <w:cols w:num="2" w:space="708"/>
          <w:docGrid w:linePitch="360"/>
        </w:sectPr>
      </w:pPr>
    </w:p>
    <w:p w:rsidR="009A4B79" w:rsidRPr="00E0296A" w:rsidRDefault="009A4B79" w:rsidP="00CF167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lastRenderedPageBreak/>
        <w:t xml:space="preserve">Tabel 6. Pertambahan bobot badan ayam petelur jantan </w:t>
      </w:r>
      <w:r w:rsidRPr="000A3544">
        <w:rPr>
          <w:rFonts w:ascii="Times New Roman" w:hAnsi="Times New Roman" w:cs="Times New Roman"/>
          <w:sz w:val="24"/>
          <w:szCs w:val="24"/>
        </w:rPr>
        <w:t>(</w:t>
      </w:r>
      <w:r w:rsidRPr="00E0296A">
        <w:rPr>
          <w:rFonts w:ascii="Times New Roman" w:hAnsi="Times New Roman" w:cs="Times New Roman"/>
          <w:sz w:val="24"/>
          <w:szCs w:val="24"/>
        </w:rPr>
        <w:t>g/ekor/minggu)</w:t>
      </w:r>
    </w:p>
    <w:p w:rsidR="009A4B79" w:rsidRDefault="009A4B79" w:rsidP="00CF1676">
      <w:pPr>
        <w:pStyle w:val="ListParagraph"/>
        <w:spacing w:after="0" w:line="240" w:lineRule="auto"/>
        <w:ind w:left="0"/>
        <w:jc w:val="center"/>
        <w:rPr>
          <w:rFonts w:ascii="Times New Roman" w:hAnsi="Times New Roman" w:cs="Times New Roman"/>
          <w:sz w:val="24"/>
          <w:szCs w:val="24"/>
        </w:rPr>
        <w:sectPr w:rsidR="009A4B79" w:rsidSect="00CF1676">
          <w:type w:val="continuous"/>
          <w:pgSz w:w="11906" w:h="16838"/>
          <w:pgMar w:top="2268" w:right="1701" w:bottom="1701" w:left="2268" w:header="1417" w:footer="709" w:gutter="0"/>
          <w:pgNumType w:start="1"/>
          <w:cols w:space="708"/>
          <w:docGrid w:linePitch="360"/>
        </w:sectPr>
      </w:pPr>
    </w:p>
    <w:p w:rsidR="00CF1676" w:rsidRDefault="00CF1676" w:rsidP="00CF1676">
      <w:pPr>
        <w:pStyle w:val="ListParagraph"/>
        <w:spacing w:after="0" w:line="240" w:lineRule="auto"/>
        <w:ind w:left="0"/>
        <w:jc w:val="center"/>
        <w:rPr>
          <w:rFonts w:ascii="Times New Roman" w:hAnsi="Times New Roman" w:cs="Times New Roman"/>
          <w:sz w:val="24"/>
          <w:szCs w:val="24"/>
        </w:rPr>
        <w:sectPr w:rsidR="00CF1676" w:rsidSect="009A4B79">
          <w:type w:val="continuous"/>
          <w:pgSz w:w="11906" w:h="16838"/>
          <w:pgMar w:top="2268" w:right="1701" w:bottom="1701" w:left="2268" w:header="1417" w:footer="709" w:gutter="0"/>
          <w:pgNumType w:start="1"/>
          <w:cols w:space="708"/>
          <w:docGrid w:linePitch="360"/>
        </w:sectPr>
      </w:pPr>
    </w:p>
    <w:tbl>
      <w:tblPr>
        <w:tblStyle w:val="TableGrid"/>
        <w:tblW w:w="0" w:type="auto"/>
        <w:tblLook w:val="04A0" w:firstRow="1" w:lastRow="0" w:firstColumn="1" w:lastColumn="0" w:noHBand="0" w:noVBand="1"/>
      </w:tblPr>
      <w:tblGrid>
        <w:gridCol w:w="1602"/>
        <w:gridCol w:w="1588"/>
        <w:gridCol w:w="1582"/>
        <w:gridCol w:w="1580"/>
        <w:gridCol w:w="1585"/>
      </w:tblGrid>
      <w:tr w:rsidR="009A4B79" w:rsidRPr="00E0296A" w:rsidTr="000E2B09">
        <w:trPr>
          <w:trHeight w:val="268"/>
        </w:trPr>
        <w:tc>
          <w:tcPr>
            <w:tcW w:w="1642" w:type="dxa"/>
            <w:vMerge w:val="restart"/>
            <w:tcBorders>
              <w:top w:val="double" w:sz="4" w:space="0" w:color="auto"/>
              <w:left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lastRenderedPageBreak/>
              <w:t>Perlakuan</w:t>
            </w:r>
          </w:p>
        </w:tc>
        <w:tc>
          <w:tcPr>
            <w:tcW w:w="4925" w:type="dxa"/>
            <w:gridSpan w:val="3"/>
            <w:tcBorders>
              <w:top w:val="double" w:sz="4" w:space="0" w:color="auto"/>
              <w:left w:val="nil"/>
              <w:bottom w:val="single" w:sz="4" w:space="0" w:color="auto"/>
              <w:right w:val="nil"/>
            </w:tcBorders>
          </w:tcPr>
          <w:p w:rsidR="009A4B79" w:rsidRPr="00E0296A" w:rsidRDefault="009A4B79" w:rsidP="00CF1676">
            <w:pPr>
              <w:pStyle w:val="ListParagraph"/>
              <w:tabs>
                <w:tab w:val="center" w:pos="2282"/>
                <w:tab w:val="right" w:pos="4565"/>
              </w:tabs>
              <w:spacing w:after="0" w:line="240" w:lineRule="auto"/>
              <w:ind w:left="0"/>
              <w:rPr>
                <w:rFonts w:ascii="Times New Roman" w:hAnsi="Times New Roman" w:cs="Times New Roman"/>
                <w:sz w:val="24"/>
                <w:szCs w:val="24"/>
              </w:rPr>
            </w:pPr>
            <w:r w:rsidRPr="00E0296A">
              <w:rPr>
                <w:rFonts w:ascii="Times New Roman" w:hAnsi="Times New Roman" w:cs="Times New Roman"/>
                <w:sz w:val="24"/>
                <w:szCs w:val="24"/>
              </w:rPr>
              <w:tab/>
              <w:t>Ulangan</w:t>
            </w:r>
            <w:r w:rsidRPr="00E0296A">
              <w:rPr>
                <w:rFonts w:ascii="Times New Roman" w:hAnsi="Times New Roman" w:cs="Times New Roman"/>
                <w:sz w:val="24"/>
                <w:szCs w:val="24"/>
              </w:rPr>
              <w:tab/>
            </w:r>
          </w:p>
        </w:tc>
        <w:tc>
          <w:tcPr>
            <w:tcW w:w="1642" w:type="dxa"/>
            <w:vMerge w:val="restart"/>
            <w:tcBorders>
              <w:top w:val="double" w:sz="4" w:space="0" w:color="auto"/>
              <w:left w:val="nil"/>
              <w:bottom w:val="single" w:sz="4" w:space="0" w:color="auto"/>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vertAlign w:val="superscript"/>
              </w:rPr>
            </w:pPr>
            <w:r w:rsidRPr="00E0296A">
              <w:rPr>
                <w:rFonts w:ascii="Times New Roman" w:hAnsi="Times New Roman" w:cs="Times New Roman"/>
                <w:sz w:val="24"/>
                <w:szCs w:val="24"/>
              </w:rPr>
              <w:t>Rerata</w:t>
            </w:r>
            <w:r w:rsidRPr="00E0296A">
              <w:rPr>
                <w:rFonts w:ascii="Times New Roman" w:hAnsi="Times New Roman" w:cs="Times New Roman"/>
                <w:sz w:val="24"/>
                <w:szCs w:val="24"/>
                <w:vertAlign w:val="superscript"/>
              </w:rPr>
              <w:t>ns</w:t>
            </w:r>
          </w:p>
        </w:tc>
      </w:tr>
      <w:tr w:rsidR="009A4B79" w:rsidRPr="00E0296A" w:rsidTr="000E2B09">
        <w:trPr>
          <w:trHeight w:val="276"/>
        </w:trPr>
        <w:tc>
          <w:tcPr>
            <w:tcW w:w="1642" w:type="dxa"/>
            <w:vMerge/>
            <w:tcBorders>
              <w:left w:val="nil"/>
              <w:bottom w:val="single" w:sz="4" w:space="0" w:color="auto"/>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p>
        </w:tc>
        <w:tc>
          <w:tcPr>
            <w:tcW w:w="1641" w:type="dxa"/>
            <w:tcBorders>
              <w:top w:val="single" w:sz="4" w:space="0" w:color="auto"/>
              <w:left w:val="nil"/>
              <w:bottom w:val="single" w:sz="4" w:space="0" w:color="auto"/>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1</w:t>
            </w:r>
          </w:p>
        </w:tc>
        <w:tc>
          <w:tcPr>
            <w:tcW w:w="1641" w:type="dxa"/>
            <w:tcBorders>
              <w:top w:val="single" w:sz="4" w:space="0" w:color="auto"/>
              <w:left w:val="nil"/>
              <w:bottom w:val="single" w:sz="4" w:space="0" w:color="auto"/>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2</w:t>
            </w:r>
          </w:p>
        </w:tc>
        <w:tc>
          <w:tcPr>
            <w:tcW w:w="1643" w:type="dxa"/>
            <w:tcBorders>
              <w:top w:val="single" w:sz="4" w:space="0" w:color="auto"/>
              <w:left w:val="nil"/>
              <w:bottom w:val="single" w:sz="4" w:space="0" w:color="auto"/>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3</w:t>
            </w:r>
          </w:p>
        </w:tc>
        <w:tc>
          <w:tcPr>
            <w:tcW w:w="1642" w:type="dxa"/>
            <w:vMerge/>
            <w:tcBorders>
              <w:top w:val="single" w:sz="4" w:space="0" w:color="auto"/>
              <w:left w:val="nil"/>
              <w:bottom w:val="single" w:sz="4" w:space="0" w:color="auto"/>
              <w:right w:val="nil"/>
            </w:tcBorders>
          </w:tcPr>
          <w:p w:rsidR="009A4B79" w:rsidRPr="00E0296A" w:rsidRDefault="009A4B79" w:rsidP="00CF1676">
            <w:pPr>
              <w:pStyle w:val="ListParagraph"/>
              <w:spacing w:after="0" w:line="240" w:lineRule="auto"/>
              <w:ind w:left="0"/>
              <w:jc w:val="both"/>
              <w:rPr>
                <w:rFonts w:ascii="Times New Roman" w:hAnsi="Times New Roman" w:cs="Times New Roman"/>
                <w:sz w:val="24"/>
                <w:szCs w:val="24"/>
              </w:rPr>
            </w:pPr>
          </w:p>
        </w:tc>
      </w:tr>
      <w:tr w:rsidR="009A4B79" w:rsidRPr="00E0296A" w:rsidTr="000E2B09">
        <w:trPr>
          <w:trHeight w:val="268"/>
        </w:trPr>
        <w:tc>
          <w:tcPr>
            <w:tcW w:w="1642" w:type="dxa"/>
            <w:tcBorders>
              <w:top w:val="single" w:sz="4" w:space="0" w:color="auto"/>
              <w:left w:val="nil"/>
              <w:bottom w:val="nil"/>
              <w:right w:val="nil"/>
            </w:tcBorders>
          </w:tcPr>
          <w:p w:rsidR="009A4B79" w:rsidRPr="00E0296A" w:rsidRDefault="009A4B79" w:rsidP="00CF167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t xml:space="preserve">P0 </w:t>
            </w:r>
            <w:r w:rsidRPr="000A3544">
              <w:rPr>
                <w:rFonts w:ascii="Times New Roman" w:hAnsi="Times New Roman" w:cs="Times New Roman"/>
                <w:sz w:val="24"/>
                <w:szCs w:val="24"/>
              </w:rPr>
              <w:t>(</w:t>
            </w:r>
            <w:r w:rsidRPr="00E0296A">
              <w:rPr>
                <w:rFonts w:ascii="Times New Roman" w:hAnsi="Times New Roman" w:cs="Times New Roman"/>
                <w:sz w:val="24"/>
                <w:szCs w:val="24"/>
              </w:rPr>
              <w:t>0%)</w:t>
            </w:r>
          </w:p>
        </w:tc>
        <w:tc>
          <w:tcPr>
            <w:tcW w:w="1641" w:type="dxa"/>
            <w:tcBorders>
              <w:top w:val="single" w:sz="4" w:space="0" w:color="auto"/>
              <w:left w:val="nil"/>
              <w:bottom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84,40</w:t>
            </w:r>
          </w:p>
        </w:tc>
        <w:tc>
          <w:tcPr>
            <w:tcW w:w="1641" w:type="dxa"/>
            <w:tcBorders>
              <w:top w:val="single" w:sz="4" w:space="0" w:color="auto"/>
              <w:left w:val="nil"/>
              <w:bottom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90,03</w:t>
            </w:r>
          </w:p>
        </w:tc>
        <w:tc>
          <w:tcPr>
            <w:tcW w:w="1643" w:type="dxa"/>
            <w:tcBorders>
              <w:top w:val="single" w:sz="4" w:space="0" w:color="auto"/>
              <w:left w:val="nil"/>
              <w:bottom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90,4</w:t>
            </w:r>
          </w:p>
        </w:tc>
        <w:tc>
          <w:tcPr>
            <w:tcW w:w="1642" w:type="dxa"/>
            <w:tcBorders>
              <w:top w:val="single" w:sz="4" w:space="0" w:color="auto"/>
              <w:left w:val="nil"/>
              <w:bottom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vertAlign w:val="superscript"/>
              </w:rPr>
            </w:pPr>
            <w:r w:rsidRPr="00E0296A">
              <w:rPr>
                <w:rFonts w:ascii="Times New Roman" w:hAnsi="Times New Roman" w:cs="Times New Roman"/>
                <w:sz w:val="24"/>
                <w:szCs w:val="24"/>
              </w:rPr>
              <w:t>88,28</w:t>
            </w:r>
          </w:p>
        </w:tc>
      </w:tr>
      <w:tr w:rsidR="009A4B79" w:rsidRPr="00E0296A" w:rsidTr="000E2B09">
        <w:trPr>
          <w:trHeight w:val="276"/>
        </w:trPr>
        <w:tc>
          <w:tcPr>
            <w:tcW w:w="1642" w:type="dxa"/>
            <w:tcBorders>
              <w:top w:val="nil"/>
              <w:left w:val="nil"/>
              <w:bottom w:val="nil"/>
              <w:right w:val="nil"/>
            </w:tcBorders>
          </w:tcPr>
          <w:p w:rsidR="009A4B79" w:rsidRPr="00E0296A" w:rsidRDefault="009A4B79" w:rsidP="00CF167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t xml:space="preserve">P1 </w:t>
            </w:r>
            <w:r w:rsidRPr="000A3544">
              <w:rPr>
                <w:rFonts w:ascii="Times New Roman" w:hAnsi="Times New Roman" w:cs="Times New Roman"/>
                <w:sz w:val="24"/>
                <w:szCs w:val="24"/>
              </w:rPr>
              <w:t>(</w:t>
            </w:r>
            <w:r w:rsidRPr="00E0296A">
              <w:rPr>
                <w:rFonts w:ascii="Times New Roman" w:hAnsi="Times New Roman" w:cs="Times New Roman"/>
                <w:sz w:val="24"/>
                <w:szCs w:val="24"/>
              </w:rPr>
              <w:t>0</w:t>
            </w:r>
            <w:proofErr w:type="gramStart"/>
            <w:r w:rsidRPr="00E0296A">
              <w:rPr>
                <w:rFonts w:ascii="Times New Roman" w:hAnsi="Times New Roman" w:cs="Times New Roman"/>
                <w:sz w:val="24"/>
                <w:szCs w:val="24"/>
              </w:rPr>
              <w:t>,2</w:t>
            </w:r>
            <w:proofErr w:type="gramEnd"/>
            <w:r w:rsidRPr="00E0296A">
              <w:rPr>
                <w:rFonts w:ascii="Times New Roman" w:hAnsi="Times New Roman" w:cs="Times New Roman"/>
                <w:sz w:val="24"/>
                <w:szCs w:val="24"/>
              </w:rPr>
              <w:t>%)</w:t>
            </w:r>
          </w:p>
        </w:tc>
        <w:tc>
          <w:tcPr>
            <w:tcW w:w="1641" w:type="dxa"/>
            <w:tcBorders>
              <w:top w:val="nil"/>
              <w:left w:val="nil"/>
              <w:bottom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74,51</w:t>
            </w:r>
          </w:p>
        </w:tc>
        <w:tc>
          <w:tcPr>
            <w:tcW w:w="1641" w:type="dxa"/>
            <w:tcBorders>
              <w:top w:val="nil"/>
              <w:left w:val="nil"/>
              <w:bottom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92,54</w:t>
            </w:r>
          </w:p>
        </w:tc>
        <w:tc>
          <w:tcPr>
            <w:tcW w:w="1643" w:type="dxa"/>
            <w:tcBorders>
              <w:top w:val="nil"/>
              <w:left w:val="nil"/>
              <w:bottom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83,57</w:t>
            </w:r>
          </w:p>
        </w:tc>
        <w:tc>
          <w:tcPr>
            <w:tcW w:w="1642" w:type="dxa"/>
            <w:tcBorders>
              <w:top w:val="nil"/>
              <w:left w:val="nil"/>
              <w:bottom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vertAlign w:val="superscript"/>
              </w:rPr>
            </w:pPr>
            <w:r w:rsidRPr="00E0296A">
              <w:rPr>
                <w:rFonts w:ascii="Times New Roman" w:hAnsi="Times New Roman" w:cs="Times New Roman"/>
                <w:sz w:val="24"/>
                <w:szCs w:val="24"/>
              </w:rPr>
              <w:t>83,54</w:t>
            </w:r>
          </w:p>
        </w:tc>
      </w:tr>
      <w:tr w:rsidR="009A4B79" w:rsidRPr="00E0296A" w:rsidTr="000E2B09">
        <w:trPr>
          <w:trHeight w:val="268"/>
        </w:trPr>
        <w:tc>
          <w:tcPr>
            <w:tcW w:w="1642" w:type="dxa"/>
            <w:tcBorders>
              <w:top w:val="nil"/>
              <w:left w:val="nil"/>
              <w:bottom w:val="nil"/>
              <w:right w:val="nil"/>
            </w:tcBorders>
          </w:tcPr>
          <w:p w:rsidR="009A4B79" w:rsidRPr="00E0296A" w:rsidRDefault="009A4B79" w:rsidP="00CF167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t xml:space="preserve">P2 </w:t>
            </w:r>
            <w:r w:rsidRPr="000A3544">
              <w:rPr>
                <w:rFonts w:ascii="Times New Roman" w:hAnsi="Times New Roman" w:cs="Times New Roman"/>
                <w:sz w:val="24"/>
                <w:szCs w:val="24"/>
              </w:rPr>
              <w:t>(</w:t>
            </w:r>
            <w:r w:rsidRPr="00E0296A">
              <w:rPr>
                <w:rFonts w:ascii="Times New Roman" w:hAnsi="Times New Roman" w:cs="Times New Roman"/>
                <w:sz w:val="24"/>
                <w:szCs w:val="24"/>
              </w:rPr>
              <w:t>0</w:t>
            </w:r>
            <w:proofErr w:type="gramStart"/>
            <w:r w:rsidRPr="00E0296A">
              <w:rPr>
                <w:rFonts w:ascii="Times New Roman" w:hAnsi="Times New Roman" w:cs="Times New Roman"/>
                <w:sz w:val="24"/>
                <w:szCs w:val="24"/>
              </w:rPr>
              <w:t>,4</w:t>
            </w:r>
            <w:proofErr w:type="gramEnd"/>
            <w:r w:rsidRPr="00E0296A">
              <w:rPr>
                <w:rFonts w:ascii="Times New Roman" w:hAnsi="Times New Roman" w:cs="Times New Roman"/>
                <w:sz w:val="24"/>
                <w:szCs w:val="24"/>
              </w:rPr>
              <w:t>%)</w:t>
            </w:r>
          </w:p>
        </w:tc>
        <w:tc>
          <w:tcPr>
            <w:tcW w:w="1641" w:type="dxa"/>
            <w:tcBorders>
              <w:top w:val="nil"/>
              <w:left w:val="nil"/>
              <w:bottom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91,74</w:t>
            </w:r>
          </w:p>
        </w:tc>
        <w:tc>
          <w:tcPr>
            <w:tcW w:w="1641" w:type="dxa"/>
            <w:tcBorders>
              <w:top w:val="nil"/>
              <w:left w:val="nil"/>
              <w:bottom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85,29</w:t>
            </w:r>
          </w:p>
        </w:tc>
        <w:tc>
          <w:tcPr>
            <w:tcW w:w="1643" w:type="dxa"/>
            <w:tcBorders>
              <w:top w:val="nil"/>
              <w:left w:val="nil"/>
              <w:bottom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91,60</w:t>
            </w:r>
          </w:p>
        </w:tc>
        <w:tc>
          <w:tcPr>
            <w:tcW w:w="1642" w:type="dxa"/>
            <w:tcBorders>
              <w:top w:val="nil"/>
              <w:left w:val="nil"/>
              <w:bottom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vertAlign w:val="superscript"/>
              </w:rPr>
            </w:pPr>
            <w:r w:rsidRPr="00E0296A">
              <w:rPr>
                <w:rFonts w:ascii="Times New Roman" w:hAnsi="Times New Roman" w:cs="Times New Roman"/>
                <w:sz w:val="24"/>
                <w:szCs w:val="24"/>
              </w:rPr>
              <w:t>89,54</w:t>
            </w:r>
          </w:p>
        </w:tc>
      </w:tr>
      <w:tr w:rsidR="009A4B79" w:rsidRPr="00E0296A" w:rsidTr="000E2B09">
        <w:trPr>
          <w:trHeight w:val="268"/>
        </w:trPr>
        <w:tc>
          <w:tcPr>
            <w:tcW w:w="1642" w:type="dxa"/>
            <w:tcBorders>
              <w:top w:val="nil"/>
              <w:left w:val="nil"/>
              <w:right w:val="nil"/>
            </w:tcBorders>
          </w:tcPr>
          <w:p w:rsidR="009A4B79" w:rsidRPr="00E0296A" w:rsidRDefault="009A4B79" w:rsidP="00CF167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t xml:space="preserve">P3 </w:t>
            </w:r>
            <w:r w:rsidRPr="000A3544">
              <w:rPr>
                <w:rFonts w:ascii="Times New Roman" w:hAnsi="Times New Roman" w:cs="Times New Roman"/>
                <w:sz w:val="24"/>
                <w:szCs w:val="24"/>
              </w:rPr>
              <w:t>(</w:t>
            </w:r>
            <w:r w:rsidRPr="00E0296A">
              <w:rPr>
                <w:rFonts w:ascii="Times New Roman" w:hAnsi="Times New Roman" w:cs="Times New Roman"/>
                <w:sz w:val="24"/>
                <w:szCs w:val="24"/>
              </w:rPr>
              <w:t>0</w:t>
            </w:r>
            <w:proofErr w:type="gramStart"/>
            <w:r w:rsidRPr="00E0296A">
              <w:rPr>
                <w:rFonts w:ascii="Times New Roman" w:hAnsi="Times New Roman" w:cs="Times New Roman"/>
                <w:sz w:val="24"/>
                <w:szCs w:val="24"/>
              </w:rPr>
              <w:t>,6</w:t>
            </w:r>
            <w:proofErr w:type="gramEnd"/>
            <w:r w:rsidRPr="00E0296A">
              <w:rPr>
                <w:rFonts w:ascii="Times New Roman" w:hAnsi="Times New Roman" w:cs="Times New Roman"/>
                <w:sz w:val="24"/>
                <w:szCs w:val="24"/>
              </w:rPr>
              <w:t>%)</w:t>
            </w:r>
          </w:p>
        </w:tc>
        <w:tc>
          <w:tcPr>
            <w:tcW w:w="1641" w:type="dxa"/>
            <w:tcBorders>
              <w:top w:val="nil"/>
              <w:left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89,77</w:t>
            </w:r>
          </w:p>
        </w:tc>
        <w:tc>
          <w:tcPr>
            <w:tcW w:w="1641" w:type="dxa"/>
            <w:tcBorders>
              <w:top w:val="nil"/>
              <w:left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92,29</w:t>
            </w:r>
          </w:p>
        </w:tc>
        <w:tc>
          <w:tcPr>
            <w:tcW w:w="1643" w:type="dxa"/>
            <w:tcBorders>
              <w:top w:val="nil"/>
              <w:left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88,80</w:t>
            </w:r>
          </w:p>
        </w:tc>
        <w:tc>
          <w:tcPr>
            <w:tcW w:w="1642" w:type="dxa"/>
            <w:tcBorders>
              <w:top w:val="nil"/>
              <w:left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vertAlign w:val="superscript"/>
              </w:rPr>
            </w:pPr>
            <w:r w:rsidRPr="00E0296A">
              <w:rPr>
                <w:rFonts w:ascii="Times New Roman" w:hAnsi="Times New Roman" w:cs="Times New Roman"/>
                <w:sz w:val="24"/>
                <w:szCs w:val="24"/>
              </w:rPr>
              <w:t>90,29</w:t>
            </w:r>
          </w:p>
        </w:tc>
      </w:tr>
    </w:tbl>
    <w:p w:rsidR="009A4B79" w:rsidRPr="00E0296A" w:rsidRDefault="009A4B79" w:rsidP="00CF1676">
      <w:pPr>
        <w:pStyle w:val="ListParagraph"/>
        <w:spacing w:after="0" w:line="240" w:lineRule="auto"/>
        <w:ind w:left="0"/>
        <w:jc w:val="both"/>
        <w:rPr>
          <w:rFonts w:ascii="Times New Roman" w:hAnsi="Times New Roman" w:cs="Times New Roman"/>
          <w:sz w:val="24"/>
          <w:szCs w:val="24"/>
        </w:rPr>
      </w:pPr>
      <w:proofErr w:type="gramStart"/>
      <w:r w:rsidRPr="00E0296A">
        <w:rPr>
          <w:rFonts w:ascii="Times New Roman" w:hAnsi="Times New Roman" w:cs="Times New Roman"/>
          <w:sz w:val="24"/>
          <w:szCs w:val="24"/>
        </w:rPr>
        <w:t>ns :</w:t>
      </w:r>
      <w:proofErr w:type="gramEnd"/>
      <w:r w:rsidRPr="00E0296A">
        <w:rPr>
          <w:rFonts w:ascii="Times New Roman" w:hAnsi="Times New Roman" w:cs="Times New Roman"/>
          <w:sz w:val="24"/>
          <w:szCs w:val="24"/>
        </w:rPr>
        <w:t xml:space="preserve"> non signifikan</w:t>
      </w:r>
    </w:p>
    <w:p w:rsidR="00CF1676" w:rsidRDefault="00CF1676" w:rsidP="009A4B79">
      <w:pPr>
        <w:pStyle w:val="ListParagraph"/>
        <w:spacing w:line="480" w:lineRule="auto"/>
        <w:ind w:left="0" w:firstLine="360"/>
        <w:jc w:val="both"/>
        <w:rPr>
          <w:rFonts w:ascii="Times New Roman" w:hAnsi="Times New Roman" w:cs="Times New Roman"/>
          <w:sz w:val="24"/>
          <w:szCs w:val="24"/>
        </w:rPr>
        <w:sectPr w:rsidR="00CF1676" w:rsidSect="00CF1676">
          <w:type w:val="continuous"/>
          <w:pgSz w:w="11906" w:h="16838"/>
          <w:pgMar w:top="2268" w:right="1701" w:bottom="1701" w:left="2268" w:header="1417" w:footer="709" w:gutter="0"/>
          <w:pgNumType w:start="1"/>
          <w:cols w:space="708"/>
          <w:docGrid w:linePitch="360"/>
        </w:sectPr>
      </w:pPr>
    </w:p>
    <w:p w:rsidR="009A4B79" w:rsidRDefault="009A4B79" w:rsidP="009A4B79">
      <w:pPr>
        <w:pStyle w:val="ListParagraph"/>
        <w:spacing w:line="480" w:lineRule="auto"/>
        <w:ind w:left="0" w:firstLine="360"/>
        <w:jc w:val="both"/>
        <w:rPr>
          <w:rFonts w:ascii="Times New Roman" w:hAnsi="Times New Roman" w:cs="Times New Roman"/>
          <w:sz w:val="24"/>
          <w:szCs w:val="24"/>
        </w:rPr>
      </w:pPr>
      <w:r w:rsidRPr="00E0296A">
        <w:rPr>
          <w:rFonts w:ascii="Times New Roman" w:hAnsi="Times New Roman" w:cs="Times New Roman"/>
          <w:sz w:val="24"/>
          <w:szCs w:val="24"/>
        </w:rPr>
        <w:lastRenderedPageBreak/>
        <w:t xml:space="preserve">Hasil penelitian menunjukkan bahwa pertambahan bobot badan ayam petelur jantan selama 7 </w:t>
      </w:r>
      <w:proofErr w:type="gramStart"/>
      <w:r w:rsidRPr="00E0296A">
        <w:rPr>
          <w:rFonts w:ascii="Times New Roman" w:hAnsi="Times New Roman" w:cs="Times New Roman"/>
          <w:sz w:val="24"/>
          <w:szCs w:val="24"/>
        </w:rPr>
        <w:t>minggu  dengan</w:t>
      </w:r>
      <w:proofErr w:type="gramEnd"/>
      <w:r w:rsidRPr="00E0296A">
        <w:rPr>
          <w:rFonts w:ascii="Times New Roman" w:hAnsi="Times New Roman" w:cs="Times New Roman"/>
          <w:sz w:val="24"/>
          <w:szCs w:val="24"/>
        </w:rPr>
        <w:t xml:space="preserve"> penambahan level tepung daun binahong yang berbeda menunjukkan perbedaan yang tidak nyata</w:t>
      </w:r>
      <w:r>
        <w:rPr>
          <w:rFonts w:ascii="Times New Roman" w:hAnsi="Times New Roman" w:cs="Times New Roman"/>
          <w:sz w:val="24"/>
          <w:szCs w:val="24"/>
        </w:rPr>
        <w:t xml:space="preserve"> </w:t>
      </w:r>
      <w:r w:rsidRPr="000A3544">
        <w:rPr>
          <w:rFonts w:ascii="Times New Roman" w:hAnsi="Times New Roman" w:cs="Times New Roman"/>
          <w:sz w:val="24"/>
          <w:szCs w:val="24"/>
        </w:rPr>
        <w:t>(</w:t>
      </w:r>
      <w:r>
        <w:rPr>
          <w:rFonts w:ascii="Times New Roman" w:hAnsi="Times New Roman" w:cs="Times New Roman"/>
          <w:sz w:val="24"/>
          <w:szCs w:val="24"/>
        </w:rPr>
        <w:t>P&gt;0,05)</w:t>
      </w:r>
      <w:r w:rsidRPr="00E0296A">
        <w:rPr>
          <w:rFonts w:ascii="Times New Roman" w:hAnsi="Times New Roman" w:cs="Times New Roman"/>
          <w:sz w:val="24"/>
          <w:szCs w:val="24"/>
        </w:rPr>
        <w:t>. Perbedaan pertambahan bobot badan yang tidak nyata tersebut dikare</w:t>
      </w:r>
      <w:r>
        <w:rPr>
          <w:rFonts w:ascii="Times New Roman" w:hAnsi="Times New Roman" w:cs="Times New Roman"/>
          <w:sz w:val="24"/>
          <w:szCs w:val="24"/>
        </w:rPr>
        <w:t xml:space="preserve">nakan konsumsi pakan yang </w:t>
      </w:r>
      <w:r w:rsidRPr="00E0296A">
        <w:rPr>
          <w:rFonts w:ascii="Times New Roman" w:hAnsi="Times New Roman" w:cs="Times New Roman"/>
          <w:sz w:val="24"/>
          <w:szCs w:val="24"/>
        </w:rPr>
        <w:t>berbeda</w:t>
      </w:r>
      <w:r>
        <w:rPr>
          <w:rFonts w:ascii="Times New Roman" w:hAnsi="Times New Roman" w:cs="Times New Roman"/>
          <w:sz w:val="24"/>
          <w:szCs w:val="24"/>
        </w:rPr>
        <w:t xml:space="preserve"> tidak</w:t>
      </w:r>
      <w:r w:rsidRPr="00E0296A">
        <w:rPr>
          <w:rFonts w:ascii="Times New Roman" w:hAnsi="Times New Roman" w:cs="Times New Roman"/>
          <w:sz w:val="24"/>
          <w:szCs w:val="24"/>
        </w:rPr>
        <w:t xml:space="preserve"> nyata. Hal ini sesuai dengan penelitian Wahju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1997), bahwa pertambahan bobot badan dipengaruhi oleh jumlah ransum yang dikonsumsi dan kualitas ransum. Siregar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1980) menyatakan bahwa pertambahan bobot badan dipengaruhi oleh jumlah ransum yang dikonsumsi. Semakin tinggi tingkat konsumsi ransum, maka semakin </w:t>
      </w:r>
      <w:r w:rsidRPr="00E0296A">
        <w:rPr>
          <w:rFonts w:ascii="Times New Roman" w:hAnsi="Times New Roman" w:cs="Times New Roman"/>
          <w:sz w:val="24"/>
          <w:szCs w:val="24"/>
        </w:rPr>
        <w:lastRenderedPageBreak/>
        <w:t xml:space="preserve">tinggi pula pertambahan bobot badan yang dihasilkan dan begitu pula sebaliknya semakin rendah konsumsi ransum maka semakin rendah pula pertambahan bobot badan.  </w:t>
      </w:r>
    </w:p>
    <w:p w:rsidR="009A4B79" w:rsidRDefault="009A4B79" w:rsidP="009A4B79">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w:t>
      </w:r>
      <w:r w:rsidRPr="00E0296A">
        <w:rPr>
          <w:rFonts w:ascii="Times New Roman" w:hAnsi="Times New Roman" w:cs="Times New Roman"/>
          <w:sz w:val="24"/>
          <w:szCs w:val="24"/>
        </w:rPr>
        <w:t>emberian tepung daun binahong pada ayam petelur jantan hingga level 0</w:t>
      </w:r>
      <w:proofErr w:type="gramStart"/>
      <w:r w:rsidRPr="00E0296A">
        <w:rPr>
          <w:rFonts w:ascii="Times New Roman" w:hAnsi="Times New Roman" w:cs="Times New Roman"/>
          <w:sz w:val="24"/>
          <w:szCs w:val="24"/>
        </w:rPr>
        <w:t>,6</w:t>
      </w:r>
      <w:proofErr w:type="gramEnd"/>
      <w:r w:rsidRPr="00E0296A">
        <w:rPr>
          <w:rFonts w:ascii="Times New Roman" w:hAnsi="Times New Roman" w:cs="Times New Roman"/>
          <w:sz w:val="24"/>
          <w:szCs w:val="24"/>
        </w:rPr>
        <w:t>% dari pakan belum bekerja secara maksimal terhadap pertambahan bobot badan.</w:t>
      </w:r>
      <w:r>
        <w:rPr>
          <w:rFonts w:ascii="Times New Roman" w:hAnsi="Times New Roman" w:cs="Times New Roman"/>
          <w:sz w:val="24"/>
          <w:szCs w:val="24"/>
        </w:rPr>
        <w:t xml:space="preserve"> </w:t>
      </w:r>
      <w:r w:rsidRPr="00E0296A">
        <w:rPr>
          <w:rFonts w:ascii="Times New Roman" w:hAnsi="Times New Roman" w:cs="Times New Roman"/>
          <w:sz w:val="24"/>
          <w:szCs w:val="24"/>
        </w:rPr>
        <w:t xml:space="preserve"> Hal </w:t>
      </w:r>
      <w:r>
        <w:rPr>
          <w:rFonts w:ascii="Times New Roman" w:hAnsi="Times New Roman" w:cs="Times New Roman"/>
          <w:sz w:val="24"/>
          <w:szCs w:val="24"/>
        </w:rPr>
        <w:t xml:space="preserve">ini diduga karena kondisi semua ayam pada setiap perlakuan yang sehat sehingga efek dari kerja senyawa metabolit sekunder didalam binahong yang menghambat pertumbuhan bakteri menjadi tidak terlihat dan pertambahan bobot badan ayam petelur jantan setiap perlakuan menjadi relatif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9A4B79" w:rsidRPr="00A003D1" w:rsidRDefault="009A4B79" w:rsidP="009A4B79">
      <w:pPr>
        <w:pStyle w:val="ListParagraph"/>
        <w:spacing w:line="480" w:lineRule="auto"/>
        <w:ind w:left="0" w:firstLine="425"/>
        <w:jc w:val="both"/>
        <w:rPr>
          <w:rFonts w:ascii="Times New Roman" w:hAnsi="Times New Roman" w:cs="Times New Roman"/>
          <w:sz w:val="24"/>
          <w:szCs w:val="24"/>
        </w:rPr>
      </w:pPr>
      <w:r w:rsidRPr="00E0296A">
        <w:rPr>
          <w:rFonts w:ascii="Times New Roman" w:hAnsi="Times New Roman" w:cs="Times New Roman"/>
          <w:sz w:val="24"/>
          <w:szCs w:val="24"/>
        </w:rPr>
        <w:lastRenderedPageBreak/>
        <w:t>Hal ini</w:t>
      </w:r>
      <w:r>
        <w:rPr>
          <w:rFonts w:ascii="Times New Roman" w:hAnsi="Times New Roman" w:cs="Times New Roman"/>
          <w:sz w:val="24"/>
          <w:szCs w:val="24"/>
        </w:rPr>
        <w:t xml:space="preserve"> </w:t>
      </w:r>
      <w:r w:rsidRPr="00E0296A">
        <w:rPr>
          <w:rFonts w:ascii="Times New Roman" w:hAnsi="Times New Roman" w:cs="Times New Roman"/>
          <w:sz w:val="24"/>
          <w:szCs w:val="24"/>
        </w:rPr>
        <w:t xml:space="preserve">sesuai dengan pendapat Widodo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2002) bahwa status kesehatan ayam berpengaruh terhadap konsumsi pakan. Kondisi kesehatan yang relatif </w:t>
      </w:r>
      <w:proofErr w:type="gramStart"/>
      <w:r w:rsidRPr="00E0296A">
        <w:rPr>
          <w:rFonts w:ascii="Times New Roman" w:hAnsi="Times New Roman" w:cs="Times New Roman"/>
          <w:sz w:val="24"/>
          <w:szCs w:val="24"/>
        </w:rPr>
        <w:t>sama</w:t>
      </w:r>
      <w:proofErr w:type="gramEnd"/>
      <w:r w:rsidRPr="00E0296A">
        <w:rPr>
          <w:rFonts w:ascii="Times New Roman" w:hAnsi="Times New Roman" w:cs="Times New Roman"/>
          <w:sz w:val="24"/>
          <w:szCs w:val="24"/>
        </w:rPr>
        <w:t xml:space="preserve"> menyebabkan </w:t>
      </w:r>
      <w:r>
        <w:rPr>
          <w:rFonts w:ascii="Times New Roman" w:hAnsi="Times New Roman" w:cs="Times New Roman"/>
          <w:sz w:val="24"/>
          <w:szCs w:val="24"/>
        </w:rPr>
        <w:t xml:space="preserve">tingkat </w:t>
      </w:r>
      <w:r w:rsidRPr="00E0296A">
        <w:rPr>
          <w:rFonts w:ascii="Times New Roman" w:hAnsi="Times New Roman" w:cs="Times New Roman"/>
          <w:sz w:val="24"/>
          <w:szCs w:val="24"/>
        </w:rPr>
        <w:t xml:space="preserve">konsumsi pakan </w:t>
      </w:r>
      <w:r>
        <w:rPr>
          <w:rFonts w:ascii="Times New Roman" w:hAnsi="Times New Roman" w:cs="Times New Roman"/>
          <w:sz w:val="24"/>
          <w:szCs w:val="24"/>
        </w:rPr>
        <w:t xml:space="preserve">yang sama pula, sehingga berdampak pada pertambahan bobot badan ternak. </w:t>
      </w:r>
    </w:p>
    <w:p w:rsidR="009A4B79" w:rsidRDefault="009A4B79" w:rsidP="009A4B79">
      <w:pPr>
        <w:pStyle w:val="ListParagraph"/>
        <w:spacing w:line="480" w:lineRule="auto"/>
        <w:ind w:left="0" w:firstLine="360"/>
        <w:jc w:val="both"/>
        <w:rPr>
          <w:rFonts w:ascii="Times New Roman" w:hAnsi="Times New Roman" w:cs="Times New Roman"/>
          <w:sz w:val="24"/>
          <w:szCs w:val="24"/>
        </w:rPr>
      </w:pPr>
      <w:r w:rsidRPr="00E0296A">
        <w:rPr>
          <w:rFonts w:ascii="Times New Roman" w:hAnsi="Times New Roman" w:cs="Times New Roman"/>
          <w:sz w:val="24"/>
          <w:szCs w:val="24"/>
        </w:rPr>
        <w:t xml:space="preserve">Binahong </w:t>
      </w:r>
      <w:r>
        <w:rPr>
          <w:rFonts w:ascii="Times New Roman" w:hAnsi="Times New Roman" w:cs="Times New Roman"/>
          <w:sz w:val="24"/>
          <w:szCs w:val="24"/>
        </w:rPr>
        <w:t xml:space="preserve">bisa digunakan sebagai </w:t>
      </w:r>
      <w:r w:rsidRPr="00E0296A">
        <w:rPr>
          <w:rFonts w:ascii="Times New Roman" w:hAnsi="Times New Roman" w:cs="Times New Roman"/>
          <w:i/>
          <w:sz w:val="24"/>
          <w:szCs w:val="24"/>
        </w:rPr>
        <w:t>feed additive</w:t>
      </w:r>
      <w:r>
        <w:rPr>
          <w:rFonts w:ascii="Times New Roman" w:hAnsi="Times New Roman" w:cs="Times New Roman"/>
          <w:i/>
          <w:sz w:val="24"/>
          <w:szCs w:val="24"/>
        </w:rPr>
        <w:t xml:space="preserve"> </w:t>
      </w:r>
      <w:r w:rsidRPr="004F3870">
        <w:rPr>
          <w:rFonts w:ascii="Times New Roman" w:hAnsi="Times New Roman" w:cs="Times New Roman"/>
          <w:sz w:val="24"/>
          <w:szCs w:val="24"/>
        </w:rPr>
        <w:t xml:space="preserve">karena berfungsi sebagai antibakteri. </w:t>
      </w:r>
      <w:r w:rsidRPr="00E0296A">
        <w:rPr>
          <w:rFonts w:ascii="Times New Roman" w:hAnsi="Times New Roman" w:cs="Times New Roman"/>
          <w:sz w:val="24"/>
          <w:szCs w:val="24"/>
        </w:rPr>
        <w:t xml:space="preserve">Menurut Widodo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2002) </w:t>
      </w:r>
      <w:r w:rsidRPr="00E0296A">
        <w:rPr>
          <w:rFonts w:ascii="Times New Roman" w:hAnsi="Times New Roman" w:cs="Times New Roman"/>
          <w:i/>
          <w:sz w:val="24"/>
          <w:szCs w:val="24"/>
        </w:rPr>
        <w:t xml:space="preserve">feed additive </w:t>
      </w:r>
      <w:r w:rsidRPr="00E0296A">
        <w:rPr>
          <w:rFonts w:ascii="Times New Roman" w:hAnsi="Times New Roman" w:cs="Times New Roman"/>
          <w:sz w:val="24"/>
          <w:szCs w:val="24"/>
        </w:rPr>
        <w:t>berperan dalam proses pencernaan dan absorbsi makanan pada tubuh ternak.</w:t>
      </w:r>
      <w:r>
        <w:rPr>
          <w:rFonts w:ascii="Times New Roman" w:hAnsi="Times New Roman" w:cs="Times New Roman"/>
          <w:sz w:val="24"/>
          <w:szCs w:val="24"/>
        </w:rPr>
        <w:t xml:space="preserve"> </w:t>
      </w:r>
      <w:r w:rsidRPr="00E0296A">
        <w:rPr>
          <w:rFonts w:ascii="Times New Roman" w:hAnsi="Times New Roman" w:cs="Times New Roman"/>
          <w:sz w:val="24"/>
          <w:szCs w:val="24"/>
        </w:rPr>
        <w:t xml:space="preserve">Mekanisme kerja flavonoid dalam menghambat pertumbuhan sel bakteri, antara lain bahwa flavonoid menyebabkan terjadinya kerusakan permeabilitas dinding sel bakteri </w:t>
      </w:r>
      <w:r w:rsidRPr="000A3544">
        <w:rPr>
          <w:rFonts w:ascii="Times New Roman" w:hAnsi="Times New Roman" w:cs="Times New Roman"/>
          <w:sz w:val="24"/>
          <w:szCs w:val="24"/>
        </w:rPr>
        <w:t>(</w:t>
      </w:r>
      <w:r w:rsidRPr="00E0296A">
        <w:rPr>
          <w:rFonts w:ascii="Times New Roman" w:hAnsi="Times New Roman" w:cs="Times New Roman"/>
          <w:sz w:val="24"/>
          <w:szCs w:val="24"/>
        </w:rPr>
        <w:t>Sabir, 2005).</w:t>
      </w:r>
    </w:p>
    <w:p w:rsidR="009A4B79" w:rsidRPr="006442B2" w:rsidRDefault="009A4B79" w:rsidP="009A4B79">
      <w:pPr>
        <w:pStyle w:val="ListParagraph"/>
        <w:spacing w:before="240" w:line="480" w:lineRule="auto"/>
        <w:ind w:left="0" w:firstLine="425"/>
        <w:jc w:val="both"/>
        <w:rPr>
          <w:rFonts w:ascii="Times New Roman" w:hAnsi="Times New Roman" w:cs="Times New Roman"/>
          <w:sz w:val="24"/>
          <w:szCs w:val="24"/>
        </w:rPr>
      </w:pPr>
      <w:r w:rsidRPr="00E0296A">
        <w:rPr>
          <w:rFonts w:ascii="Times New Roman" w:hAnsi="Times New Roman" w:cs="Times New Roman"/>
          <w:sz w:val="24"/>
          <w:szCs w:val="24"/>
        </w:rPr>
        <w:t>Pada penelitian Ardiansyah</w:t>
      </w:r>
      <w:r>
        <w:rPr>
          <w:rFonts w:ascii="Times New Roman" w:hAnsi="Times New Roman" w:cs="Times New Roman"/>
          <w:sz w:val="24"/>
          <w:szCs w:val="24"/>
        </w:rPr>
        <w:t xml:space="preserve"> (2012)</w:t>
      </w:r>
      <w:r w:rsidRPr="00E0296A">
        <w:rPr>
          <w:rFonts w:ascii="Times New Roman" w:hAnsi="Times New Roman" w:cs="Times New Roman"/>
          <w:sz w:val="24"/>
          <w:szCs w:val="24"/>
        </w:rPr>
        <w:t xml:space="preserve">, konsumsi pakan yang lebih </w:t>
      </w:r>
      <w:r w:rsidRPr="00E0296A">
        <w:rPr>
          <w:rFonts w:ascii="Times New Roman" w:hAnsi="Times New Roman" w:cs="Times New Roman"/>
          <w:sz w:val="24"/>
          <w:szCs w:val="24"/>
        </w:rPr>
        <w:lastRenderedPageBreak/>
        <w:t>rendah</w:t>
      </w:r>
      <w:r>
        <w:rPr>
          <w:rFonts w:ascii="Times New Roman" w:hAnsi="Times New Roman" w:cs="Times New Roman"/>
          <w:sz w:val="24"/>
          <w:szCs w:val="24"/>
        </w:rPr>
        <w:t xml:space="preserve"> dari penelitian ini namun menghasilkan</w:t>
      </w:r>
      <w:r w:rsidRPr="00E0296A">
        <w:rPr>
          <w:rFonts w:ascii="Times New Roman" w:hAnsi="Times New Roman" w:cs="Times New Roman"/>
          <w:sz w:val="24"/>
          <w:szCs w:val="24"/>
        </w:rPr>
        <w:t xml:space="preserve"> pertambahan bobot badan ayam strain Isa Brown dan Lohman sebesar 111,93 dan 109,97 g/ekor/minggu yang lebih besar dibandingkan penelitian ini yaitu hanya sebesar 88,8 – 92,29 g/ekor/minggu. Hal ini disebabkan karena kandungan protein dalam ransum yang berbeda pada masing-masing penelitian. Hal ini sesuai dengan pendapat Setiyono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2015) perbedaan </w:t>
      </w:r>
      <w:r>
        <w:rPr>
          <w:rFonts w:ascii="Times New Roman" w:hAnsi="Times New Roman" w:cs="Times New Roman"/>
          <w:sz w:val="24"/>
          <w:szCs w:val="24"/>
        </w:rPr>
        <w:t xml:space="preserve">pertambahan bobot badan </w:t>
      </w:r>
      <w:r w:rsidRPr="00E0296A">
        <w:rPr>
          <w:rFonts w:ascii="Times New Roman" w:hAnsi="Times New Roman" w:cs="Times New Roman"/>
          <w:sz w:val="24"/>
          <w:szCs w:val="24"/>
        </w:rPr>
        <w:t>menunjukkan bahwa pemberian ransum dengan protein yang berbeda berpengaruh terhadap</w:t>
      </w:r>
      <w:r>
        <w:rPr>
          <w:rFonts w:ascii="Times New Roman" w:hAnsi="Times New Roman" w:cs="Times New Roman"/>
          <w:sz w:val="24"/>
          <w:szCs w:val="24"/>
        </w:rPr>
        <w:t xml:space="preserve"> tingkat</w:t>
      </w:r>
      <w:r w:rsidRPr="00E0296A">
        <w:rPr>
          <w:rFonts w:ascii="Times New Roman" w:hAnsi="Times New Roman" w:cs="Times New Roman"/>
          <w:sz w:val="24"/>
          <w:szCs w:val="24"/>
        </w:rPr>
        <w:t xml:space="preserve"> konsumsi pakan.</w:t>
      </w:r>
      <w:r>
        <w:rPr>
          <w:rFonts w:ascii="Times New Roman" w:hAnsi="Times New Roman" w:cs="Times New Roman"/>
          <w:sz w:val="24"/>
          <w:szCs w:val="24"/>
        </w:rPr>
        <w:t xml:space="preserve"> </w:t>
      </w:r>
    </w:p>
    <w:p w:rsidR="009A4B79" w:rsidRPr="00E0296A" w:rsidRDefault="009A4B79" w:rsidP="009A4B79">
      <w:pPr>
        <w:pStyle w:val="ListParagraph"/>
        <w:spacing w:line="480" w:lineRule="auto"/>
        <w:ind w:left="0" w:firstLine="360"/>
        <w:jc w:val="both"/>
        <w:rPr>
          <w:rFonts w:ascii="Times New Roman" w:hAnsi="Times New Roman" w:cs="Times New Roman"/>
          <w:sz w:val="24"/>
          <w:szCs w:val="24"/>
        </w:rPr>
      </w:pPr>
      <w:r w:rsidRPr="00E0296A">
        <w:rPr>
          <w:rFonts w:ascii="Times New Roman" w:hAnsi="Times New Roman" w:cs="Times New Roman"/>
          <w:sz w:val="24"/>
          <w:szCs w:val="24"/>
        </w:rPr>
        <w:t xml:space="preserve">Semakin banyak ransum yang dikonsumsi maka </w:t>
      </w:r>
      <w:proofErr w:type="gramStart"/>
      <w:r w:rsidRPr="00E0296A">
        <w:rPr>
          <w:rFonts w:ascii="Times New Roman" w:hAnsi="Times New Roman" w:cs="Times New Roman"/>
          <w:sz w:val="24"/>
          <w:szCs w:val="24"/>
        </w:rPr>
        <w:t>akan</w:t>
      </w:r>
      <w:proofErr w:type="gramEnd"/>
      <w:r w:rsidRPr="00E0296A">
        <w:rPr>
          <w:rFonts w:ascii="Times New Roman" w:hAnsi="Times New Roman" w:cs="Times New Roman"/>
          <w:sz w:val="24"/>
          <w:szCs w:val="24"/>
        </w:rPr>
        <w:t xml:space="preserve"> semakin tinggi pertambahan bobot badan dan semakin rendah ransum yang dikonsumsi maka semakin rendah juga pertambahan bobot badannya.</w:t>
      </w:r>
      <w:r>
        <w:rPr>
          <w:rFonts w:ascii="Times New Roman" w:hAnsi="Times New Roman" w:cs="Times New Roman"/>
          <w:sz w:val="24"/>
          <w:szCs w:val="24"/>
        </w:rPr>
        <w:t xml:space="preserve"> </w:t>
      </w:r>
      <w:r w:rsidRPr="00E0296A">
        <w:rPr>
          <w:rFonts w:ascii="Times New Roman" w:hAnsi="Times New Roman" w:cs="Times New Roman"/>
          <w:sz w:val="24"/>
          <w:szCs w:val="24"/>
        </w:rPr>
        <w:lastRenderedPageBreak/>
        <w:t>H</w:t>
      </w:r>
      <w:r>
        <w:rPr>
          <w:rFonts w:ascii="Times New Roman" w:hAnsi="Times New Roman" w:cs="Times New Roman"/>
          <w:sz w:val="24"/>
          <w:szCs w:val="24"/>
        </w:rPr>
        <w:t>al ini sesuai</w:t>
      </w:r>
      <w:r w:rsidRPr="00E0296A">
        <w:rPr>
          <w:rFonts w:ascii="Times New Roman" w:hAnsi="Times New Roman" w:cs="Times New Roman"/>
          <w:sz w:val="24"/>
          <w:szCs w:val="24"/>
        </w:rPr>
        <w:t xml:space="preserve"> dengan pendapat Rasyaf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2011) yang menyatakan bahwa konsumsi ransum ayam berkaitan dengan masuknya sejumlah unsur nutrien ke dalam tubuh ayam. </w:t>
      </w:r>
    </w:p>
    <w:p w:rsidR="009A4B79" w:rsidRDefault="009A4B79" w:rsidP="009A4B79">
      <w:pPr>
        <w:pStyle w:val="ListParagraph"/>
        <w:spacing w:line="480" w:lineRule="auto"/>
        <w:ind w:left="0" w:firstLine="360"/>
        <w:jc w:val="both"/>
        <w:rPr>
          <w:rFonts w:ascii="Times New Roman" w:hAnsi="Times New Roman" w:cs="Times New Roman"/>
          <w:sz w:val="24"/>
          <w:szCs w:val="24"/>
        </w:rPr>
      </w:pPr>
      <w:r w:rsidRPr="00E0296A">
        <w:rPr>
          <w:rFonts w:ascii="Times New Roman" w:hAnsi="Times New Roman" w:cs="Times New Roman"/>
          <w:sz w:val="24"/>
          <w:szCs w:val="24"/>
        </w:rPr>
        <w:t xml:space="preserve">Ransum yang dikonsumsi ayam </w:t>
      </w:r>
      <w:proofErr w:type="gramStart"/>
      <w:r w:rsidRPr="00E0296A">
        <w:rPr>
          <w:rFonts w:ascii="Times New Roman" w:hAnsi="Times New Roman" w:cs="Times New Roman"/>
          <w:sz w:val="24"/>
          <w:szCs w:val="24"/>
        </w:rPr>
        <w:t>akan</w:t>
      </w:r>
      <w:proofErr w:type="gramEnd"/>
      <w:r w:rsidRPr="00E0296A">
        <w:rPr>
          <w:rFonts w:ascii="Times New Roman" w:hAnsi="Times New Roman" w:cs="Times New Roman"/>
          <w:sz w:val="24"/>
          <w:szCs w:val="24"/>
        </w:rPr>
        <w:t xml:space="preserve"> digunakan untuk pertumbuhan sel dan jaringan. Hal ini sesuai dengan pendapat Wahju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1992) bahwa ransum yang dikonsumsi ternak </w:t>
      </w:r>
      <w:proofErr w:type="gramStart"/>
      <w:r w:rsidRPr="00E0296A">
        <w:rPr>
          <w:rFonts w:ascii="Times New Roman" w:hAnsi="Times New Roman" w:cs="Times New Roman"/>
          <w:sz w:val="24"/>
          <w:szCs w:val="24"/>
        </w:rPr>
        <w:t>akan</w:t>
      </w:r>
      <w:proofErr w:type="gramEnd"/>
      <w:r w:rsidRPr="00E0296A">
        <w:rPr>
          <w:rFonts w:ascii="Times New Roman" w:hAnsi="Times New Roman" w:cs="Times New Roman"/>
          <w:sz w:val="24"/>
          <w:szCs w:val="24"/>
        </w:rPr>
        <w:t xml:space="preserve"> digunakan sebagai substansi </w:t>
      </w:r>
      <w:r w:rsidRPr="00E0296A">
        <w:rPr>
          <w:rFonts w:ascii="Times New Roman" w:hAnsi="Times New Roman" w:cs="Times New Roman"/>
          <w:sz w:val="24"/>
          <w:szCs w:val="24"/>
        </w:rPr>
        <w:lastRenderedPageBreak/>
        <w:t>penyusun sel da</w:t>
      </w:r>
      <w:r>
        <w:rPr>
          <w:rFonts w:ascii="Times New Roman" w:hAnsi="Times New Roman" w:cs="Times New Roman"/>
          <w:sz w:val="24"/>
          <w:szCs w:val="24"/>
        </w:rPr>
        <w:t>n</w:t>
      </w:r>
      <w:r w:rsidRPr="00E0296A">
        <w:rPr>
          <w:rFonts w:ascii="Times New Roman" w:hAnsi="Times New Roman" w:cs="Times New Roman"/>
          <w:sz w:val="24"/>
          <w:szCs w:val="24"/>
        </w:rPr>
        <w:t xml:space="preserve"> jaringan yang menjadi unsur pertumbuhan ternak.</w:t>
      </w:r>
    </w:p>
    <w:p w:rsidR="009A4B79" w:rsidRPr="00E0296A" w:rsidRDefault="009A4B79" w:rsidP="009A4B79">
      <w:pPr>
        <w:pStyle w:val="ListParagraph"/>
        <w:spacing w:line="480" w:lineRule="auto"/>
        <w:ind w:left="0" w:firstLine="360"/>
        <w:jc w:val="center"/>
        <w:rPr>
          <w:rFonts w:ascii="Times New Roman" w:hAnsi="Times New Roman" w:cs="Times New Roman"/>
          <w:b/>
          <w:sz w:val="24"/>
          <w:szCs w:val="24"/>
        </w:rPr>
      </w:pPr>
      <w:r w:rsidRPr="00E0296A">
        <w:rPr>
          <w:rFonts w:ascii="Times New Roman" w:hAnsi="Times New Roman" w:cs="Times New Roman"/>
          <w:b/>
          <w:sz w:val="24"/>
          <w:szCs w:val="24"/>
        </w:rPr>
        <w:t>Konversi Pakan</w:t>
      </w:r>
    </w:p>
    <w:p w:rsidR="009A4B79" w:rsidRPr="005C0F91" w:rsidRDefault="009A4B79" w:rsidP="009A4B79">
      <w:pPr>
        <w:pStyle w:val="ListParagraph"/>
        <w:spacing w:line="480" w:lineRule="auto"/>
        <w:ind w:left="0" w:firstLine="360"/>
        <w:jc w:val="both"/>
        <w:rPr>
          <w:rFonts w:ascii="Times New Roman" w:hAnsi="Times New Roman" w:cs="Times New Roman"/>
          <w:sz w:val="24"/>
          <w:szCs w:val="24"/>
        </w:rPr>
      </w:pPr>
      <w:r w:rsidRPr="00E0296A">
        <w:rPr>
          <w:rFonts w:ascii="Times New Roman" w:hAnsi="Times New Roman" w:cs="Times New Roman"/>
          <w:sz w:val="24"/>
          <w:szCs w:val="24"/>
        </w:rPr>
        <w:t>Hasil analisis ragam menunjukkan ba</w:t>
      </w:r>
      <w:r>
        <w:rPr>
          <w:rFonts w:ascii="Times New Roman" w:hAnsi="Times New Roman" w:cs="Times New Roman"/>
          <w:sz w:val="24"/>
          <w:szCs w:val="24"/>
        </w:rPr>
        <w:t>hwa pemberian tepung daun binah</w:t>
      </w:r>
      <w:r w:rsidRPr="00E0296A">
        <w:rPr>
          <w:rFonts w:ascii="Times New Roman" w:hAnsi="Times New Roman" w:cs="Times New Roman"/>
          <w:sz w:val="24"/>
          <w:szCs w:val="24"/>
        </w:rPr>
        <w:t>ong</w:t>
      </w:r>
      <w:r>
        <w:rPr>
          <w:rFonts w:ascii="Times New Roman" w:hAnsi="Times New Roman" w:cs="Times New Roman"/>
          <w:sz w:val="24"/>
          <w:szCs w:val="24"/>
        </w:rPr>
        <w:t xml:space="preserve"> berbagai level</w:t>
      </w:r>
      <w:r w:rsidRPr="00E0296A">
        <w:rPr>
          <w:rFonts w:ascii="Times New Roman" w:hAnsi="Times New Roman" w:cs="Times New Roman"/>
          <w:sz w:val="24"/>
          <w:szCs w:val="24"/>
        </w:rPr>
        <w:t xml:space="preserve"> dalam pakan berbeda tidak nyata </w:t>
      </w:r>
      <w:r w:rsidRPr="000A3544">
        <w:rPr>
          <w:rFonts w:ascii="Times New Roman" w:hAnsi="Times New Roman" w:cs="Times New Roman"/>
          <w:sz w:val="24"/>
          <w:szCs w:val="24"/>
        </w:rPr>
        <w:t>(</w:t>
      </w:r>
      <w:r w:rsidRPr="00E0296A">
        <w:rPr>
          <w:rFonts w:ascii="Times New Roman" w:hAnsi="Times New Roman" w:cs="Times New Roman"/>
          <w:sz w:val="24"/>
          <w:szCs w:val="24"/>
        </w:rPr>
        <w:t>P&gt;0</w:t>
      </w:r>
      <w:proofErr w:type="gramStart"/>
      <w:r w:rsidRPr="00E0296A">
        <w:rPr>
          <w:rFonts w:ascii="Times New Roman" w:hAnsi="Times New Roman" w:cs="Times New Roman"/>
          <w:sz w:val="24"/>
          <w:szCs w:val="24"/>
        </w:rPr>
        <w:t>,05</w:t>
      </w:r>
      <w:proofErr w:type="gramEnd"/>
      <w:r w:rsidRPr="00E0296A">
        <w:rPr>
          <w:rFonts w:ascii="Times New Roman" w:hAnsi="Times New Roman" w:cs="Times New Roman"/>
          <w:sz w:val="24"/>
          <w:szCs w:val="24"/>
        </w:rPr>
        <w:t xml:space="preserve">) terhadap konversi pakan ayam petelur jantan. Nilai konversi pakan ayam petelur jantan pada penelitian ini dapat dilihat pada Tabel 7. </w:t>
      </w:r>
    </w:p>
    <w:p w:rsidR="00CF1676" w:rsidRDefault="00CF1676" w:rsidP="009A4B79">
      <w:pPr>
        <w:pStyle w:val="ListParagraph"/>
        <w:spacing w:after="0" w:line="240" w:lineRule="auto"/>
        <w:ind w:left="0" w:firstLine="360"/>
        <w:jc w:val="both"/>
        <w:rPr>
          <w:rFonts w:ascii="Times New Roman" w:hAnsi="Times New Roman" w:cs="Times New Roman"/>
          <w:sz w:val="24"/>
          <w:szCs w:val="24"/>
        </w:rPr>
        <w:sectPr w:rsidR="00CF1676" w:rsidSect="009A4B79">
          <w:type w:val="continuous"/>
          <w:pgSz w:w="11906" w:h="16838"/>
          <w:pgMar w:top="2268" w:right="1701" w:bottom="1701" w:left="2268" w:header="1417" w:footer="709" w:gutter="0"/>
          <w:pgNumType w:start="1"/>
          <w:cols w:num="2" w:space="708"/>
          <w:docGrid w:linePitch="360"/>
        </w:sectPr>
      </w:pPr>
    </w:p>
    <w:p w:rsidR="00CF1676" w:rsidRDefault="009A4B79" w:rsidP="00CF1676">
      <w:pPr>
        <w:pStyle w:val="ListParagraph"/>
        <w:spacing w:after="0" w:line="240" w:lineRule="auto"/>
        <w:ind w:left="0" w:firstLine="357"/>
        <w:jc w:val="both"/>
        <w:rPr>
          <w:rFonts w:ascii="Times New Roman" w:hAnsi="Times New Roman" w:cs="Times New Roman"/>
          <w:sz w:val="24"/>
          <w:szCs w:val="24"/>
        </w:rPr>
        <w:sectPr w:rsidR="00CF1676" w:rsidSect="00CF1676">
          <w:type w:val="continuous"/>
          <w:pgSz w:w="11906" w:h="16838"/>
          <w:pgMar w:top="2268" w:right="1701" w:bottom="1701" w:left="2268" w:header="1417" w:footer="709" w:gutter="0"/>
          <w:pgNumType w:start="1"/>
          <w:cols w:space="708"/>
          <w:docGrid w:linePitch="360"/>
        </w:sectPr>
      </w:pPr>
      <w:r w:rsidRPr="00E0296A">
        <w:rPr>
          <w:rFonts w:ascii="Times New Roman" w:hAnsi="Times New Roman" w:cs="Times New Roman"/>
          <w:sz w:val="24"/>
          <w:szCs w:val="24"/>
        </w:rPr>
        <w:lastRenderedPageBreak/>
        <w:t xml:space="preserve">Tabel 7. Nilai konversi pakan ayam petelur jantan </w:t>
      </w:r>
    </w:p>
    <w:p w:rsidR="009A4B79" w:rsidRPr="00E0296A" w:rsidRDefault="009A4B79" w:rsidP="00CF1676">
      <w:pPr>
        <w:pStyle w:val="ListParagraph"/>
        <w:spacing w:after="0" w:line="240" w:lineRule="auto"/>
        <w:ind w:left="0" w:firstLine="360"/>
        <w:jc w:val="both"/>
        <w:rPr>
          <w:rFonts w:ascii="Times New Roman" w:hAnsi="Times New Roman" w:cs="Times New Roman"/>
          <w:sz w:val="24"/>
          <w:szCs w:val="24"/>
        </w:rPr>
      </w:pPr>
    </w:p>
    <w:p w:rsidR="009A4B79" w:rsidRDefault="009A4B79" w:rsidP="00CF1676">
      <w:pPr>
        <w:pStyle w:val="ListParagraph"/>
        <w:spacing w:after="0" w:line="240" w:lineRule="auto"/>
        <w:ind w:left="0"/>
        <w:jc w:val="center"/>
        <w:rPr>
          <w:rFonts w:ascii="Times New Roman" w:hAnsi="Times New Roman" w:cs="Times New Roman"/>
          <w:sz w:val="24"/>
          <w:szCs w:val="24"/>
        </w:rPr>
        <w:sectPr w:rsidR="009A4B79" w:rsidSect="009A4B79">
          <w:type w:val="continuous"/>
          <w:pgSz w:w="11906" w:h="16838"/>
          <w:pgMar w:top="2268" w:right="1701" w:bottom="1701" w:left="2268" w:header="1417" w:footer="709" w:gutter="0"/>
          <w:pgNumType w:start="1"/>
          <w:cols w:num="2" w:space="708"/>
          <w:docGrid w:linePitch="360"/>
        </w:sectPr>
      </w:pPr>
    </w:p>
    <w:tbl>
      <w:tblPr>
        <w:tblStyle w:val="TableGrid"/>
        <w:tblW w:w="0" w:type="auto"/>
        <w:tblInd w:w="284" w:type="dxa"/>
        <w:tblLook w:val="04A0" w:firstRow="1" w:lastRow="0" w:firstColumn="1" w:lastColumn="0" w:noHBand="0" w:noVBand="1"/>
      </w:tblPr>
      <w:tblGrid>
        <w:gridCol w:w="1548"/>
        <w:gridCol w:w="1536"/>
        <w:gridCol w:w="1524"/>
        <w:gridCol w:w="1517"/>
        <w:gridCol w:w="1528"/>
      </w:tblGrid>
      <w:tr w:rsidR="009A4B79" w:rsidRPr="00E0296A" w:rsidTr="000E2B09">
        <w:trPr>
          <w:trHeight w:val="262"/>
        </w:trPr>
        <w:tc>
          <w:tcPr>
            <w:tcW w:w="1580" w:type="dxa"/>
            <w:vMerge w:val="restart"/>
            <w:tcBorders>
              <w:top w:val="double" w:sz="4" w:space="0" w:color="auto"/>
              <w:left w:val="nil"/>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lastRenderedPageBreak/>
              <w:t>Perlakuan</w:t>
            </w:r>
          </w:p>
        </w:tc>
        <w:tc>
          <w:tcPr>
            <w:tcW w:w="4716" w:type="dxa"/>
            <w:gridSpan w:val="3"/>
            <w:tcBorders>
              <w:top w:val="double" w:sz="4" w:space="0" w:color="auto"/>
              <w:left w:val="nil"/>
              <w:bottom w:val="single" w:sz="4" w:space="0" w:color="auto"/>
              <w:right w:val="nil"/>
            </w:tcBorders>
          </w:tcPr>
          <w:p w:rsidR="009A4B79" w:rsidRPr="00E0296A" w:rsidRDefault="009A4B79" w:rsidP="00CF1676">
            <w:pPr>
              <w:pStyle w:val="ListParagraph"/>
              <w:tabs>
                <w:tab w:val="center" w:pos="2282"/>
                <w:tab w:val="right" w:pos="4565"/>
              </w:tabs>
              <w:spacing w:after="0" w:line="240" w:lineRule="auto"/>
              <w:ind w:left="0"/>
              <w:rPr>
                <w:rFonts w:ascii="Times New Roman" w:hAnsi="Times New Roman" w:cs="Times New Roman"/>
                <w:sz w:val="24"/>
                <w:szCs w:val="24"/>
              </w:rPr>
            </w:pPr>
            <w:r w:rsidRPr="00E0296A">
              <w:rPr>
                <w:rFonts w:ascii="Times New Roman" w:hAnsi="Times New Roman" w:cs="Times New Roman"/>
                <w:sz w:val="24"/>
                <w:szCs w:val="24"/>
              </w:rPr>
              <w:tab/>
              <w:t>Ulangan</w:t>
            </w:r>
            <w:r w:rsidRPr="00E0296A">
              <w:rPr>
                <w:rFonts w:ascii="Times New Roman" w:hAnsi="Times New Roman" w:cs="Times New Roman"/>
                <w:sz w:val="24"/>
                <w:szCs w:val="24"/>
              </w:rPr>
              <w:tab/>
            </w:r>
          </w:p>
        </w:tc>
        <w:tc>
          <w:tcPr>
            <w:tcW w:w="1573" w:type="dxa"/>
            <w:vMerge w:val="restart"/>
            <w:tcBorders>
              <w:top w:val="double" w:sz="4" w:space="0" w:color="auto"/>
              <w:left w:val="nil"/>
              <w:bottom w:val="single" w:sz="4" w:space="0" w:color="auto"/>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vertAlign w:val="superscript"/>
              </w:rPr>
            </w:pPr>
            <w:r w:rsidRPr="00E0296A">
              <w:rPr>
                <w:rFonts w:ascii="Times New Roman" w:hAnsi="Times New Roman" w:cs="Times New Roman"/>
                <w:sz w:val="24"/>
                <w:szCs w:val="24"/>
              </w:rPr>
              <w:t>Rerata</w:t>
            </w:r>
            <w:r w:rsidRPr="00E0296A">
              <w:rPr>
                <w:rFonts w:ascii="Times New Roman" w:hAnsi="Times New Roman" w:cs="Times New Roman"/>
                <w:sz w:val="24"/>
                <w:szCs w:val="24"/>
                <w:vertAlign w:val="superscript"/>
              </w:rPr>
              <w:t>ns</w:t>
            </w:r>
          </w:p>
        </w:tc>
      </w:tr>
      <w:tr w:rsidR="009A4B79" w:rsidRPr="00E0296A" w:rsidTr="000E2B09">
        <w:trPr>
          <w:trHeight w:val="269"/>
        </w:trPr>
        <w:tc>
          <w:tcPr>
            <w:tcW w:w="1580" w:type="dxa"/>
            <w:vMerge/>
            <w:tcBorders>
              <w:left w:val="nil"/>
              <w:bottom w:val="single" w:sz="4" w:space="0" w:color="auto"/>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p>
        </w:tc>
        <w:tc>
          <w:tcPr>
            <w:tcW w:w="1575" w:type="dxa"/>
            <w:tcBorders>
              <w:top w:val="single" w:sz="4" w:space="0" w:color="auto"/>
              <w:left w:val="nil"/>
              <w:bottom w:val="single" w:sz="4" w:space="0" w:color="auto"/>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1</w:t>
            </w:r>
          </w:p>
        </w:tc>
        <w:tc>
          <w:tcPr>
            <w:tcW w:w="1571" w:type="dxa"/>
            <w:tcBorders>
              <w:top w:val="single" w:sz="4" w:space="0" w:color="auto"/>
              <w:left w:val="nil"/>
              <w:bottom w:val="single" w:sz="4" w:space="0" w:color="auto"/>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2</w:t>
            </w:r>
          </w:p>
        </w:tc>
        <w:tc>
          <w:tcPr>
            <w:tcW w:w="1570" w:type="dxa"/>
            <w:tcBorders>
              <w:top w:val="single" w:sz="4" w:space="0" w:color="auto"/>
              <w:left w:val="nil"/>
              <w:bottom w:val="single" w:sz="4" w:space="0" w:color="auto"/>
              <w:right w:val="nil"/>
            </w:tcBorders>
          </w:tcPr>
          <w:p w:rsidR="009A4B79" w:rsidRPr="00E0296A" w:rsidRDefault="009A4B79" w:rsidP="00CF167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3</w:t>
            </w:r>
          </w:p>
        </w:tc>
        <w:tc>
          <w:tcPr>
            <w:tcW w:w="1573" w:type="dxa"/>
            <w:vMerge/>
            <w:tcBorders>
              <w:top w:val="single" w:sz="4" w:space="0" w:color="auto"/>
              <w:left w:val="nil"/>
              <w:bottom w:val="single" w:sz="4" w:space="0" w:color="auto"/>
              <w:right w:val="nil"/>
            </w:tcBorders>
          </w:tcPr>
          <w:p w:rsidR="009A4B79" w:rsidRPr="00E0296A" w:rsidRDefault="009A4B79" w:rsidP="00CF1676">
            <w:pPr>
              <w:pStyle w:val="ListParagraph"/>
              <w:spacing w:after="0" w:line="240" w:lineRule="auto"/>
              <w:ind w:left="0"/>
              <w:jc w:val="both"/>
              <w:rPr>
                <w:rFonts w:ascii="Times New Roman" w:hAnsi="Times New Roman" w:cs="Times New Roman"/>
                <w:sz w:val="24"/>
                <w:szCs w:val="24"/>
              </w:rPr>
            </w:pPr>
          </w:p>
        </w:tc>
      </w:tr>
      <w:tr w:rsidR="009A4B79" w:rsidRPr="00E0296A" w:rsidTr="000E2B09">
        <w:trPr>
          <w:trHeight w:val="262"/>
        </w:trPr>
        <w:tc>
          <w:tcPr>
            <w:tcW w:w="1580" w:type="dxa"/>
            <w:tcBorders>
              <w:top w:val="single" w:sz="4" w:space="0" w:color="auto"/>
              <w:left w:val="nil"/>
              <w:bottom w:val="nil"/>
              <w:right w:val="nil"/>
            </w:tcBorders>
          </w:tcPr>
          <w:p w:rsidR="009A4B79" w:rsidRPr="00E0296A" w:rsidRDefault="009A4B79" w:rsidP="00CF167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t xml:space="preserve">P0 </w:t>
            </w:r>
            <w:r w:rsidRPr="000A3544">
              <w:rPr>
                <w:rFonts w:ascii="Times New Roman" w:hAnsi="Times New Roman" w:cs="Times New Roman"/>
                <w:sz w:val="24"/>
                <w:szCs w:val="24"/>
              </w:rPr>
              <w:t>(</w:t>
            </w:r>
            <w:r w:rsidRPr="00E0296A">
              <w:rPr>
                <w:rFonts w:ascii="Times New Roman" w:hAnsi="Times New Roman" w:cs="Times New Roman"/>
                <w:sz w:val="24"/>
                <w:szCs w:val="24"/>
              </w:rPr>
              <w:t>0%)</w:t>
            </w:r>
          </w:p>
        </w:tc>
        <w:tc>
          <w:tcPr>
            <w:tcW w:w="1575" w:type="dxa"/>
            <w:tcBorders>
              <w:top w:val="single" w:sz="4" w:space="0" w:color="auto"/>
              <w:left w:val="nil"/>
              <w:bottom w:val="nil"/>
              <w:right w:val="nil"/>
            </w:tcBorders>
            <w:vAlign w:val="center"/>
          </w:tcPr>
          <w:p w:rsidR="009A4B79" w:rsidRPr="00EC4D7B" w:rsidRDefault="009A4B79" w:rsidP="00CF16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2,99</w:t>
            </w:r>
          </w:p>
        </w:tc>
        <w:tc>
          <w:tcPr>
            <w:tcW w:w="1571" w:type="dxa"/>
            <w:tcBorders>
              <w:top w:val="single" w:sz="4" w:space="0" w:color="auto"/>
              <w:left w:val="nil"/>
              <w:bottom w:val="nil"/>
              <w:right w:val="nil"/>
            </w:tcBorders>
            <w:vAlign w:val="center"/>
          </w:tcPr>
          <w:p w:rsidR="009A4B79" w:rsidRPr="00EC4D7B" w:rsidRDefault="009A4B79" w:rsidP="00CF16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2,71</w:t>
            </w:r>
          </w:p>
        </w:tc>
        <w:tc>
          <w:tcPr>
            <w:tcW w:w="1570" w:type="dxa"/>
            <w:tcBorders>
              <w:top w:val="single" w:sz="4" w:space="0" w:color="auto"/>
              <w:left w:val="nil"/>
              <w:bottom w:val="nil"/>
              <w:right w:val="nil"/>
            </w:tcBorders>
            <w:vAlign w:val="center"/>
          </w:tcPr>
          <w:p w:rsidR="009A4B79" w:rsidRPr="00EC4D7B" w:rsidRDefault="009A4B79" w:rsidP="00CF16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2,65</w:t>
            </w:r>
          </w:p>
        </w:tc>
        <w:tc>
          <w:tcPr>
            <w:tcW w:w="1573" w:type="dxa"/>
            <w:tcBorders>
              <w:top w:val="single" w:sz="4" w:space="0" w:color="auto"/>
              <w:left w:val="nil"/>
              <w:bottom w:val="nil"/>
              <w:right w:val="nil"/>
            </w:tcBorders>
            <w:vAlign w:val="center"/>
          </w:tcPr>
          <w:p w:rsidR="009A4B79" w:rsidRPr="00EC4D7B" w:rsidRDefault="009A4B79" w:rsidP="00CF16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2,78</w:t>
            </w:r>
          </w:p>
        </w:tc>
      </w:tr>
      <w:tr w:rsidR="009A4B79" w:rsidRPr="00E0296A" w:rsidTr="000E2B09">
        <w:trPr>
          <w:trHeight w:val="269"/>
        </w:trPr>
        <w:tc>
          <w:tcPr>
            <w:tcW w:w="1580" w:type="dxa"/>
            <w:tcBorders>
              <w:top w:val="nil"/>
              <w:left w:val="nil"/>
              <w:bottom w:val="nil"/>
              <w:right w:val="nil"/>
            </w:tcBorders>
          </w:tcPr>
          <w:p w:rsidR="009A4B79" w:rsidRPr="00E0296A" w:rsidRDefault="009A4B79" w:rsidP="00CF167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t xml:space="preserve">P1 </w:t>
            </w:r>
            <w:r w:rsidRPr="000A3544">
              <w:rPr>
                <w:rFonts w:ascii="Times New Roman" w:hAnsi="Times New Roman" w:cs="Times New Roman"/>
                <w:sz w:val="24"/>
                <w:szCs w:val="24"/>
              </w:rPr>
              <w:t>(</w:t>
            </w:r>
            <w:r w:rsidRPr="00E0296A">
              <w:rPr>
                <w:rFonts w:ascii="Times New Roman" w:hAnsi="Times New Roman" w:cs="Times New Roman"/>
                <w:sz w:val="24"/>
                <w:szCs w:val="24"/>
              </w:rPr>
              <w:t>0</w:t>
            </w:r>
            <w:proofErr w:type="gramStart"/>
            <w:r w:rsidRPr="00E0296A">
              <w:rPr>
                <w:rFonts w:ascii="Times New Roman" w:hAnsi="Times New Roman" w:cs="Times New Roman"/>
                <w:sz w:val="24"/>
                <w:szCs w:val="24"/>
              </w:rPr>
              <w:t>,2</w:t>
            </w:r>
            <w:proofErr w:type="gramEnd"/>
            <w:r w:rsidRPr="00E0296A">
              <w:rPr>
                <w:rFonts w:ascii="Times New Roman" w:hAnsi="Times New Roman" w:cs="Times New Roman"/>
                <w:sz w:val="24"/>
                <w:szCs w:val="24"/>
              </w:rPr>
              <w:t>%)</w:t>
            </w:r>
          </w:p>
        </w:tc>
        <w:tc>
          <w:tcPr>
            <w:tcW w:w="1575" w:type="dxa"/>
            <w:tcBorders>
              <w:top w:val="nil"/>
              <w:left w:val="nil"/>
              <w:bottom w:val="nil"/>
              <w:right w:val="nil"/>
            </w:tcBorders>
            <w:vAlign w:val="center"/>
          </w:tcPr>
          <w:p w:rsidR="009A4B79" w:rsidRPr="00EC4D7B" w:rsidRDefault="009A4B79" w:rsidP="00CF16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3,26</w:t>
            </w:r>
          </w:p>
        </w:tc>
        <w:tc>
          <w:tcPr>
            <w:tcW w:w="1571" w:type="dxa"/>
            <w:tcBorders>
              <w:top w:val="nil"/>
              <w:left w:val="nil"/>
              <w:bottom w:val="nil"/>
              <w:right w:val="nil"/>
            </w:tcBorders>
            <w:vAlign w:val="center"/>
          </w:tcPr>
          <w:p w:rsidR="009A4B79" w:rsidRPr="00EC4D7B" w:rsidRDefault="009A4B79" w:rsidP="00CF16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2,74</w:t>
            </w:r>
          </w:p>
        </w:tc>
        <w:tc>
          <w:tcPr>
            <w:tcW w:w="1570" w:type="dxa"/>
            <w:tcBorders>
              <w:top w:val="nil"/>
              <w:left w:val="nil"/>
              <w:bottom w:val="nil"/>
              <w:right w:val="nil"/>
            </w:tcBorders>
            <w:vAlign w:val="center"/>
          </w:tcPr>
          <w:p w:rsidR="009A4B79" w:rsidRPr="00EC4D7B" w:rsidRDefault="009A4B79" w:rsidP="00CF16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2,93</w:t>
            </w:r>
          </w:p>
        </w:tc>
        <w:tc>
          <w:tcPr>
            <w:tcW w:w="1573" w:type="dxa"/>
            <w:tcBorders>
              <w:top w:val="nil"/>
              <w:left w:val="nil"/>
              <w:bottom w:val="nil"/>
              <w:right w:val="nil"/>
            </w:tcBorders>
            <w:vAlign w:val="center"/>
          </w:tcPr>
          <w:p w:rsidR="009A4B79" w:rsidRPr="00EC4D7B" w:rsidRDefault="009A4B79" w:rsidP="00CF16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2,98</w:t>
            </w:r>
          </w:p>
        </w:tc>
      </w:tr>
      <w:tr w:rsidR="009A4B79" w:rsidRPr="00E0296A" w:rsidTr="000E2B09">
        <w:trPr>
          <w:trHeight w:val="262"/>
        </w:trPr>
        <w:tc>
          <w:tcPr>
            <w:tcW w:w="1580" w:type="dxa"/>
            <w:tcBorders>
              <w:top w:val="nil"/>
              <w:left w:val="nil"/>
              <w:bottom w:val="nil"/>
              <w:right w:val="nil"/>
            </w:tcBorders>
          </w:tcPr>
          <w:p w:rsidR="009A4B79" w:rsidRPr="00E0296A" w:rsidRDefault="009A4B79" w:rsidP="00CF167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t xml:space="preserve">P2 </w:t>
            </w:r>
            <w:r w:rsidRPr="000A3544">
              <w:rPr>
                <w:rFonts w:ascii="Times New Roman" w:hAnsi="Times New Roman" w:cs="Times New Roman"/>
                <w:sz w:val="24"/>
                <w:szCs w:val="24"/>
              </w:rPr>
              <w:t>(</w:t>
            </w:r>
            <w:r w:rsidRPr="00E0296A">
              <w:rPr>
                <w:rFonts w:ascii="Times New Roman" w:hAnsi="Times New Roman" w:cs="Times New Roman"/>
                <w:sz w:val="24"/>
                <w:szCs w:val="24"/>
              </w:rPr>
              <w:t>0</w:t>
            </w:r>
            <w:proofErr w:type="gramStart"/>
            <w:r w:rsidRPr="00E0296A">
              <w:rPr>
                <w:rFonts w:ascii="Times New Roman" w:hAnsi="Times New Roman" w:cs="Times New Roman"/>
                <w:sz w:val="24"/>
                <w:szCs w:val="24"/>
              </w:rPr>
              <w:t>,4</w:t>
            </w:r>
            <w:proofErr w:type="gramEnd"/>
            <w:r w:rsidRPr="00E0296A">
              <w:rPr>
                <w:rFonts w:ascii="Times New Roman" w:hAnsi="Times New Roman" w:cs="Times New Roman"/>
                <w:sz w:val="24"/>
                <w:szCs w:val="24"/>
              </w:rPr>
              <w:t>%)</w:t>
            </w:r>
          </w:p>
        </w:tc>
        <w:tc>
          <w:tcPr>
            <w:tcW w:w="1575" w:type="dxa"/>
            <w:tcBorders>
              <w:top w:val="nil"/>
              <w:left w:val="nil"/>
              <w:bottom w:val="nil"/>
              <w:right w:val="nil"/>
            </w:tcBorders>
            <w:vAlign w:val="center"/>
          </w:tcPr>
          <w:p w:rsidR="009A4B79" w:rsidRPr="00EC4D7B" w:rsidRDefault="009A4B79" w:rsidP="00CF16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2,40</w:t>
            </w:r>
          </w:p>
        </w:tc>
        <w:tc>
          <w:tcPr>
            <w:tcW w:w="1571" w:type="dxa"/>
            <w:tcBorders>
              <w:top w:val="nil"/>
              <w:left w:val="nil"/>
              <w:bottom w:val="nil"/>
              <w:right w:val="nil"/>
            </w:tcBorders>
            <w:vAlign w:val="center"/>
          </w:tcPr>
          <w:p w:rsidR="009A4B79" w:rsidRPr="00EC4D7B" w:rsidRDefault="009A4B79" w:rsidP="00CF16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2,97</w:t>
            </w:r>
          </w:p>
        </w:tc>
        <w:tc>
          <w:tcPr>
            <w:tcW w:w="1570" w:type="dxa"/>
            <w:tcBorders>
              <w:top w:val="nil"/>
              <w:left w:val="nil"/>
              <w:bottom w:val="nil"/>
              <w:right w:val="nil"/>
            </w:tcBorders>
            <w:vAlign w:val="center"/>
          </w:tcPr>
          <w:p w:rsidR="009A4B79" w:rsidRPr="00EC4D7B" w:rsidRDefault="009A4B79" w:rsidP="00CF16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2,60</w:t>
            </w:r>
          </w:p>
        </w:tc>
        <w:tc>
          <w:tcPr>
            <w:tcW w:w="1573" w:type="dxa"/>
            <w:tcBorders>
              <w:top w:val="nil"/>
              <w:left w:val="nil"/>
              <w:bottom w:val="nil"/>
              <w:right w:val="nil"/>
            </w:tcBorders>
            <w:vAlign w:val="center"/>
          </w:tcPr>
          <w:p w:rsidR="009A4B79" w:rsidRPr="00EC4D7B" w:rsidRDefault="009A4B79" w:rsidP="00CF16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2,65</w:t>
            </w:r>
          </w:p>
        </w:tc>
      </w:tr>
      <w:tr w:rsidR="009A4B79" w:rsidRPr="00E0296A" w:rsidTr="000E2B09">
        <w:trPr>
          <w:trHeight w:val="262"/>
        </w:trPr>
        <w:tc>
          <w:tcPr>
            <w:tcW w:w="1580" w:type="dxa"/>
            <w:tcBorders>
              <w:top w:val="nil"/>
              <w:left w:val="nil"/>
              <w:right w:val="nil"/>
            </w:tcBorders>
          </w:tcPr>
          <w:p w:rsidR="009A4B79" w:rsidRPr="00E0296A" w:rsidRDefault="009A4B79" w:rsidP="00CF167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t xml:space="preserve">P3 </w:t>
            </w:r>
            <w:r w:rsidRPr="000A3544">
              <w:rPr>
                <w:rFonts w:ascii="Times New Roman" w:hAnsi="Times New Roman" w:cs="Times New Roman"/>
                <w:sz w:val="24"/>
                <w:szCs w:val="24"/>
              </w:rPr>
              <w:t>(</w:t>
            </w:r>
            <w:r w:rsidRPr="00E0296A">
              <w:rPr>
                <w:rFonts w:ascii="Times New Roman" w:hAnsi="Times New Roman" w:cs="Times New Roman"/>
                <w:sz w:val="24"/>
                <w:szCs w:val="24"/>
              </w:rPr>
              <w:t>0</w:t>
            </w:r>
            <w:proofErr w:type="gramStart"/>
            <w:r w:rsidRPr="00E0296A">
              <w:rPr>
                <w:rFonts w:ascii="Times New Roman" w:hAnsi="Times New Roman" w:cs="Times New Roman"/>
                <w:sz w:val="24"/>
                <w:szCs w:val="24"/>
              </w:rPr>
              <w:t>,6</w:t>
            </w:r>
            <w:proofErr w:type="gramEnd"/>
            <w:r w:rsidRPr="00E0296A">
              <w:rPr>
                <w:rFonts w:ascii="Times New Roman" w:hAnsi="Times New Roman" w:cs="Times New Roman"/>
                <w:sz w:val="24"/>
                <w:szCs w:val="24"/>
              </w:rPr>
              <w:t>%)</w:t>
            </w:r>
          </w:p>
        </w:tc>
        <w:tc>
          <w:tcPr>
            <w:tcW w:w="1575" w:type="dxa"/>
            <w:tcBorders>
              <w:top w:val="nil"/>
              <w:left w:val="nil"/>
              <w:right w:val="nil"/>
            </w:tcBorders>
            <w:vAlign w:val="center"/>
          </w:tcPr>
          <w:p w:rsidR="009A4B79" w:rsidRPr="00EC4D7B" w:rsidRDefault="009A4B79" w:rsidP="00CF16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2,95</w:t>
            </w:r>
          </w:p>
        </w:tc>
        <w:tc>
          <w:tcPr>
            <w:tcW w:w="1571" w:type="dxa"/>
            <w:tcBorders>
              <w:top w:val="nil"/>
              <w:left w:val="nil"/>
              <w:right w:val="nil"/>
            </w:tcBorders>
            <w:vAlign w:val="center"/>
          </w:tcPr>
          <w:p w:rsidR="009A4B79" w:rsidRPr="00EC4D7B" w:rsidRDefault="009A4B79" w:rsidP="00CF16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2,82</w:t>
            </w:r>
          </w:p>
        </w:tc>
        <w:tc>
          <w:tcPr>
            <w:tcW w:w="1570" w:type="dxa"/>
            <w:tcBorders>
              <w:top w:val="nil"/>
              <w:left w:val="nil"/>
              <w:right w:val="nil"/>
            </w:tcBorders>
            <w:vAlign w:val="center"/>
          </w:tcPr>
          <w:p w:rsidR="009A4B79" w:rsidRPr="00EC4D7B" w:rsidRDefault="009A4B79" w:rsidP="00CF16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2,70</w:t>
            </w:r>
          </w:p>
        </w:tc>
        <w:tc>
          <w:tcPr>
            <w:tcW w:w="1573" w:type="dxa"/>
            <w:tcBorders>
              <w:top w:val="nil"/>
              <w:left w:val="nil"/>
              <w:right w:val="nil"/>
            </w:tcBorders>
            <w:vAlign w:val="center"/>
          </w:tcPr>
          <w:p w:rsidR="009A4B79" w:rsidRPr="00EC4D7B" w:rsidRDefault="009A4B79" w:rsidP="00CF167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2,82</w:t>
            </w:r>
          </w:p>
        </w:tc>
      </w:tr>
    </w:tbl>
    <w:p w:rsidR="009A4B79" w:rsidRPr="00E0296A" w:rsidRDefault="009A4B79" w:rsidP="00CF1676">
      <w:pPr>
        <w:pStyle w:val="ListParagraph"/>
        <w:spacing w:after="0" w:line="240" w:lineRule="auto"/>
        <w:ind w:left="0" w:firstLine="360"/>
        <w:jc w:val="both"/>
        <w:rPr>
          <w:rFonts w:ascii="Times New Roman" w:hAnsi="Times New Roman" w:cs="Times New Roman"/>
          <w:sz w:val="24"/>
          <w:szCs w:val="24"/>
        </w:rPr>
      </w:pPr>
      <w:proofErr w:type="gramStart"/>
      <w:r w:rsidRPr="00E0296A">
        <w:rPr>
          <w:rFonts w:ascii="Times New Roman" w:hAnsi="Times New Roman" w:cs="Times New Roman"/>
          <w:sz w:val="24"/>
          <w:szCs w:val="24"/>
        </w:rPr>
        <w:t>ns :</w:t>
      </w:r>
      <w:proofErr w:type="gramEnd"/>
      <w:r w:rsidRPr="00E0296A">
        <w:rPr>
          <w:rFonts w:ascii="Times New Roman" w:hAnsi="Times New Roman" w:cs="Times New Roman"/>
          <w:sz w:val="24"/>
          <w:szCs w:val="24"/>
        </w:rPr>
        <w:t xml:space="preserve"> non signifikan</w:t>
      </w:r>
    </w:p>
    <w:p w:rsidR="00CF1676" w:rsidRDefault="00CF1676" w:rsidP="009A4B79">
      <w:pPr>
        <w:pStyle w:val="ListParagraph"/>
        <w:spacing w:line="480" w:lineRule="auto"/>
        <w:ind w:left="0" w:firstLine="360"/>
        <w:jc w:val="both"/>
        <w:rPr>
          <w:rFonts w:ascii="Times New Roman" w:hAnsi="Times New Roman" w:cs="Times New Roman"/>
          <w:sz w:val="24"/>
          <w:szCs w:val="24"/>
        </w:rPr>
        <w:sectPr w:rsidR="00CF1676" w:rsidSect="00CF1676">
          <w:type w:val="continuous"/>
          <w:pgSz w:w="11906" w:h="16838"/>
          <w:pgMar w:top="2268" w:right="1701" w:bottom="1701" w:left="2268" w:header="1417" w:footer="709" w:gutter="0"/>
          <w:pgNumType w:start="1"/>
          <w:cols w:space="708"/>
          <w:docGrid w:linePitch="360"/>
        </w:sectPr>
      </w:pPr>
    </w:p>
    <w:p w:rsidR="009A4B79" w:rsidRDefault="009A4B79" w:rsidP="009A4B79">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Nilai konversi pakan yang berbeda tidak nyata </w:t>
      </w:r>
      <w:r w:rsidRPr="000A3544">
        <w:rPr>
          <w:rFonts w:ascii="Times New Roman" w:hAnsi="Times New Roman" w:cs="Times New Roman"/>
          <w:sz w:val="24"/>
          <w:szCs w:val="24"/>
        </w:rPr>
        <w:t>(</w:t>
      </w:r>
      <w:r>
        <w:rPr>
          <w:rFonts w:ascii="Times New Roman" w:hAnsi="Times New Roman" w:cs="Times New Roman"/>
          <w:sz w:val="24"/>
          <w:szCs w:val="24"/>
        </w:rPr>
        <w:t>P&gt;0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pada setiap perlakuan disebabkan adanya keterkaitan antara konsumsi pakan dan pertambahan bobot badan. Hal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sesuai dengan pendapat Habibah dkk </w:t>
      </w:r>
      <w:r w:rsidRPr="000A3544">
        <w:rPr>
          <w:rFonts w:ascii="Times New Roman" w:hAnsi="Times New Roman" w:cs="Times New Roman"/>
          <w:sz w:val="24"/>
          <w:szCs w:val="24"/>
        </w:rPr>
        <w:t>(</w:t>
      </w:r>
      <w:r>
        <w:rPr>
          <w:rFonts w:ascii="Times New Roman" w:hAnsi="Times New Roman" w:cs="Times New Roman"/>
          <w:sz w:val="24"/>
          <w:szCs w:val="24"/>
        </w:rPr>
        <w:t>2012), k</w:t>
      </w:r>
      <w:r w:rsidRPr="00E0296A">
        <w:rPr>
          <w:rFonts w:ascii="Times New Roman" w:hAnsi="Times New Roman" w:cs="Times New Roman"/>
          <w:sz w:val="24"/>
          <w:szCs w:val="24"/>
        </w:rPr>
        <w:t xml:space="preserve">onsumsi pakan yang relatif </w:t>
      </w:r>
      <w:r w:rsidRPr="00E0296A">
        <w:rPr>
          <w:rFonts w:ascii="Times New Roman" w:hAnsi="Times New Roman" w:cs="Times New Roman"/>
          <w:sz w:val="24"/>
          <w:szCs w:val="24"/>
        </w:rPr>
        <w:lastRenderedPageBreak/>
        <w:t>sama antara perlakuan tepung daun binahong dan kontrol serta pe</w:t>
      </w:r>
      <w:r>
        <w:rPr>
          <w:rFonts w:ascii="Times New Roman" w:hAnsi="Times New Roman" w:cs="Times New Roman"/>
          <w:sz w:val="24"/>
          <w:szCs w:val="24"/>
        </w:rPr>
        <w:t>rtambahan bobot badan yang</w:t>
      </w:r>
      <w:r w:rsidRPr="00E0296A">
        <w:rPr>
          <w:rFonts w:ascii="Times New Roman" w:hAnsi="Times New Roman" w:cs="Times New Roman"/>
          <w:sz w:val="24"/>
          <w:szCs w:val="24"/>
        </w:rPr>
        <w:t xml:space="preserve"> berbeda</w:t>
      </w:r>
      <w:r>
        <w:rPr>
          <w:rFonts w:ascii="Times New Roman" w:hAnsi="Times New Roman" w:cs="Times New Roman"/>
          <w:sz w:val="24"/>
          <w:szCs w:val="24"/>
        </w:rPr>
        <w:t xml:space="preserve"> tidak</w:t>
      </w:r>
      <w:r w:rsidRPr="00E0296A">
        <w:rPr>
          <w:rFonts w:ascii="Times New Roman" w:hAnsi="Times New Roman" w:cs="Times New Roman"/>
          <w:sz w:val="24"/>
          <w:szCs w:val="24"/>
        </w:rPr>
        <w:t xml:space="preserve"> nyata akan mengakibatkan konversi pakan yang relatif</w:t>
      </w:r>
      <w:r>
        <w:rPr>
          <w:rFonts w:ascii="Times New Roman" w:hAnsi="Times New Roman" w:cs="Times New Roman"/>
          <w:sz w:val="24"/>
          <w:szCs w:val="24"/>
        </w:rPr>
        <w:t xml:space="preserve"> sama atau berbeda tidak nyata. </w:t>
      </w:r>
    </w:p>
    <w:p w:rsidR="009A4B79" w:rsidRPr="00E0296A" w:rsidRDefault="009A4B79" w:rsidP="009A4B79">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Kondisi semua ayam pada setiap perlakuan yang sehat menyebabkan efek dari senyawa metabolit sekunder dalam binahong menjadi tidak terlihat. Hal ini sesuai dengan pendapat Widodo </w:t>
      </w:r>
      <w:r w:rsidRPr="000A3544">
        <w:rPr>
          <w:rFonts w:ascii="Times New Roman" w:hAnsi="Times New Roman" w:cs="Times New Roman"/>
          <w:sz w:val="24"/>
          <w:szCs w:val="24"/>
        </w:rPr>
        <w:t>(</w:t>
      </w:r>
      <w:r>
        <w:rPr>
          <w:rFonts w:ascii="Times New Roman" w:hAnsi="Times New Roman" w:cs="Times New Roman"/>
          <w:sz w:val="24"/>
          <w:szCs w:val="24"/>
        </w:rPr>
        <w:t xml:space="preserve">2002), kondisi kesehatan yang relatif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menyebabkan tingkat konsumsi ransum yang sama pula, sehingga berdampak pada pertambahan bobot badan dan konversi pakan. </w:t>
      </w:r>
    </w:p>
    <w:p w:rsidR="009A4B79" w:rsidRPr="004F6966" w:rsidRDefault="009A4B79" w:rsidP="009A4B79">
      <w:pPr>
        <w:pStyle w:val="ListParagraph"/>
        <w:spacing w:after="0" w:line="480" w:lineRule="auto"/>
        <w:ind w:left="0" w:firstLine="357"/>
        <w:jc w:val="both"/>
        <w:rPr>
          <w:rFonts w:ascii="Times New Roman" w:hAnsi="Times New Roman" w:cs="Times New Roman"/>
          <w:sz w:val="24"/>
          <w:szCs w:val="24"/>
        </w:rPr>
      </w:pPr>
      <w:r>
        <w:rPr>
          <w:rFonts w:ascii="Times New Roman" w:hAnsi="Times New Roman" w:cs="Times New Roman"/>
          <w:sz w:val="24"/>
          <w:szCs w:val="24"/>
        </w:rPr>
        <w:t>Pada penelitian ini diperoleh rerata konversi pakan antara 2</w:t>
      </w:r>
      <w:proofErr w:type="gramStart"/>
      <w:r>
        <w:rPr>
          <w:rFonts w:ascii="Times New Roman" w:hAnsi="Times New Roman" w:cs="Times New Roman"/>
          <w:sz w:val="24"/>
          <w:szCs w:val="24"/>
        </w:rPr>
        <w:t>,65</w:t>
      </w:r>
      <w:proofErr w:type="gramEnd"/>
      <w:r>
        <w:rPr>
          <w:rFonts w:ascii="Times New Roman" w:hAnsi="Times New Roman" w:cs="Times New Roman"/>
          <w:sz w:val="24"/>
          <w:szCs w:val="24"/>
        </w:rPr>
        <w:t xml:space="preserve"> sampai 2,98   lebih besar dibandingkan hasil penelitian Ardiansyah </w:t>
      </w:r>
      <w:r w:rsidRPr="000A3544">
        <w:rPr>
          <w:rFonts w:ascii="Times New Roman" w:hAnsi="Times New Roman" w:cs="Times New Roman"/>
          <w:sz w:val="24"/>
          <w:szCs w:val="24"/>
        </w:rPr>
        <w:t>(</w:t>
      </w:r>
      <w:r>
        <w:rPr>
          <w:rFonts w:ascii="Times New Roman" w:hAnsi="Times New Roman" w:cs="Times New Roman"/>
          <w:sz w:val="24"/>
          <w:szCs w:val="24"/>
        </w:rPr>
        <w:t>2012). Pada penelitian Ardiansyah nilai konversi pakan ayam petelur jantan strain Isa Brown dan Lohman selama 7 minggu adalah 2</w:t>
      </w:r>
      <w:proofErr w:type="gramStart"/>
      <w:r>
        <w:rPr>
          <w:rFonts w:ascii="Times New Roman" w:hAnsi="Times New Roman" w:cs="Times New Roman"/>
          <w:sz w:val="24"/>
          <w:szCs w:val="24"/>
        </w:rPr>
        <w:t>,07</w:t>
      </w:r>
      <w:proofErr w:type="gramEnd"/>
      <w:r>
        <w:rPr>
          <w:rFonts w:ascii="Times New Roman" w:hAnsi="Times New Roman" w:cs="Times New Roman"/>
          <w:sz w:val="24"/>
          <w:szCs w:val="24"/>
        </w:rPr>
        <w:t xml:space="preserve"> dan 2,09. Tingginya konversi pakan pada penelitian ini diduga karena kandungan protein dalam ransum yang lebih rendah </w:t>
      </w:r>
      <w:r>
        <w:rPr>
          <w:rFonts w:ascii="Times New Roman" w:hAnsi="Times New Roman" w:cs="Times New Roman"/>
          <w:sz w:val="24"/>
          <w:szCs w:val="24"/>
        </w:rPr>
        <w:lastRenderedPageBreak/>
        <w:t>dibandingkan dengan penelitian Ardiansyah. Pada penelitian ini kandungan protein ransum sebesar 17</w:t>
      </w:r>
      <w:proofErr w:type="gramStart"/>
      <w:r>
        <w:rPr>
          <w:rFonts w:ascii="Times New Roman" w:hAnsi="Times New Roman" w:cs="Times New Roman"/>
          <w:sz w:val="24"/>
          <w:szCs w:val="24"/>
        </w:rPr>
        <w:t>,57</w:t>
      </w:r>
      <w:proofErr w:type="gramEnd"/>
      <w:r>
        <w:rPr>
          <w:rFonts w:ascii="Times New Roman" w:hAnsi="Times New Roman" w:cs="Times New Roman"/>
          <w:sz w:val="24"/>
          <w:szCs w:val="24"/>
        </w:rPr>
        <w:t xml:space="preserve">% sedangkan pada penelitian Ardiansyah menggunakan ransum dengan kadar protein 22,05%. Hal ini sesuai dengan pendapat Irawan </w:t>
      </w:r>
      <w:r w:rsidRPr="000A3544">
        <w:rPr>
          <w:rFonts w:ascii="Times New Roman" w:hAnsi="Times New Roman" w:cs="Times New Roman"/>
          <w:sz w:val="24"/>
          <w:szCs w:val="24"/>
        </w:rPr>
        <w:t>(</w:t>
      </w:r>
      <w:r>
        <w:rPr>
          <w:rFonts w:ascii="Times New Roman" w:hAnsi="Times New Roman" w:cs="Times New Roman"/>
          <w:sz w:val="24"/>
          <w:szCs w:val="24"/>
        </w:rPr>
        <w:t xml:space="preserve">1996) bahwa konversi pakan dipengaruhi oleh beberapa faktor antara lain strain ayam, kualitas pakan, </w:t>
      </w:r>
      <w:proofErr w:type="gramStart"/>
      <w:r>
        <w:rPr>
          <w:rFonts w:ascii="Times New Roman" w:hAnsi="Times New Roman" w:cs="Times New Roman"/>
          <w:sz w:val="24"/>
          <w:szCs w:val="24"/>
        </w:rPr>
        <w:t>kondisi</w:t>
      </w:r>
      <w:proofErr w:type="gramEnd"/>
      <w:r>
        <w:rPr>
          <w:rFonts w:ascii="Times New Roman" w:hAnsi="Times New Roman" w:cs="Times New Roman"/>
          <w:sz w:val="24"/>
          <w:szCs w:val="24"/>
        </w:rPr>
        <w:t xml:space="preserve"> kandang dan jenis kelamin. Konversi pakan dapat menunjukkan seberapa jauh tingkat efisiensi perubahan pakan yang dikonsumsi menjadi daging </w:t>
      </w:r>
      <w:r w:rsidRPr="000A3544">
        <w:rPr>
          <w:rFonts w:ascii="Times New Roman" w:hAnsi="Times New Roman" w:cs="Times New Roman"/>
          <w:sz w:val="24"/>
          <w:szCs w:val="24"/>
        </w:rPr>
        <w:t>(</w:t>
      </w:r>
      <w:r>
        <w:rPr>
          <w:rFonts w:ascii="Times New Roman" w:hAnsi="Times New Roman" w:cs="Times New Roman"/>
          <w:sz w:val="24"/>
          <w:szCs w:val="24"/>
        </w:rPr>
        <w:t xml:space="preserve">Rasyaf, 1995). </w:t>
      </w:r>
    </w:p>
    <w:p w:rsidR="009A4B79" w:rsidRPr="00E0296A" w:rsidRDefault="009A4B79" w:rsidP="009A4B79">
      <w:pPr>
        <w:pStyle w:val="ListParagraph"/>
        <w:spacing w:line="480" w:lineRule="auto"/>
        <w:ind w:left="0" w:firstLine="360"/>
        <w:jc w:val="center"/>
        <w:rPr>
          <w:rFonts w:ascii="Times New Roman" w:hAnsi="Times New Roman" w:cs="Times New Roman"/>
          <w:b/>
          <w:sz w:val="24"/>
          <w:szCs w:val="24"/>
        </w:rPr>
      </w:pPr>
      <w:r w:rsidRPr="00E0296A">
        <w:rPr>
          <w:rFonts w:ascii="Times New Roman" w:hAnsi="Times New Roman" w:cs="Times New Roman"/>
          <w:b/>
          <w:sz w:val="24"/>
          <w:szCs w:val="24"/>
        </w:rPr>
        <w:t>Mortalitas</w:t>
      </w:r>
    </w:p>
    <w:p w:rsidR="009A4B79" w:rsidRPr="00AC047D" w:rsidRDefault="009A4B79" w:rsidP="009A4B79">
      <w:pPr>
        <w:pStyle w:val="ListParagraph"/>
        <w:spacing w:line="480" w:lineRule="auto"/>
        <w:ind w:left="0" w:firstLine="360"/>
        <w:jc w:val="both"/>
        <w:rPr>
          <w:rFonts w:ascii="Times New Roman" w:hAnsi="Times New Roman" w:cs="Times New Roman"/>
          <w:sz w:val="24"/>
          <w:szCs w:val="24"/>
        </w:rPr>
      </w:pPr>
      <w:r w:rsidRPr="00E0296A">
        <w:rPr>
          <w:rFonts w:ascii="Times New Roman" w:hAnsi="Times New Roman" w:cs="Times New Roman"/>
          <w:sz w:val="24"/>
          <w:szCs w:val="24"/>
        </w:rPr>
        <w:t xml:space="preserve">Hasil analisis ragam menunjukkan bahwa pemberian tepung daun binahong dalam pakan </w:t>
      </w:r>
      <w:r>
        <w:rPr>
          <w:rFonts w:ascii="Times New Roman" w:hAnsi="Times New Roman" w:cs="Times New Roman"/>
          <w:sz w:val="24"/>
          <w:szCs w:val="24"/>
        </w:rPr>
        <w:t>tidak berpengaruh</w:t>
      </w:r>
      <w:r w:rsidRPr="00E0296A">
        <w:rPr>
          <w:rFonts w:ascii="Times New Roman" w:hAnsi="Times New Roman" w:cs="Times New Roman"/>
          <w:sz w:val="24"/>
          <w:szCs w:val="24"/>
        </w:rPr>
        <w:t xml:space="preserve"> terhadap mortalitas ayam petelur jantan. Tingkat mortalitas ayam petelur jantan selama </w:t>
      </w:r>
      <w:r w:rsidRPr="00E0296A">
        <w:rPr>
          <w:rFonts w:ascii="Times New Roman" w:hAnsi="Times New Roman" w:cs="Times New Roman"/>
          <w:sz w:val="24"/>
          <w:szCs w:val="24"/>
        </w:rPr>
        <w:lastRenderedPageBreak/>
        <w:t>penelitian adalah 0% dari masing-masing perlakuan.</w:t>
      </w:r>
      <w:r>
        <w:rPr>
          <w:rFonts w:ascii="Times New Roman" w:hAnsi="Times New Roman" w:cs="Times New Roman"/>
          <w:sz w:val="24"/>
          <w:szCs w:val="24"/>
        </w:rPr>
        <w:t xml:space="preserve"> Hal ini dikarenakan kondisi semua ayam yang sehat, sirkulasi udara kandang yang cukup baik dan lingkungan yang nyaman mengakibatkan angka mortalitas menjadi kecil.</w:t>
      </w:r>
    </w:p>
    <w:p w:rsidR="009A4B79" w:rsidRDefault="009A4B79" w:rsidP="009A4B79">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Hal ini sesuai dengan Rasyaf </w:t>
      </w:r>
      <w:r w:rsidRPr="000A3544">
        <w:rPr>
          <w:rFonts w:ascii="Times New Roman" w:hAnsi="Times New Roman" w:cs="Times New Roman"/>
          <w:sz w:val="24"/>
          <w:szCs w:val="24"/>
        </w:rPr>
        <w:t>(</w:t>
      </w:r>
      <w:r>
        <w:rPr>
          <w:rFonts w:ascii="Times New Roman" w:hAnsi="Times New Roman" w:cs="Times New Roman"/>
          <w:sz w:val="24"/>
          <w:szCs w:val="24"/>
        </w:rPr>
        <w:t>2011), m</w:t>
      </w:r>
      <w:r w:rsidRPr="001B4208">
        <w:rPr>
          <w:rFonts w:ascii="Times New Roman" w:hAnsi="Times New Roman" w:cs="Times New Roman"/>
          <w:sz w:val="24"/>
          <w:szCs w:val="24"/>
        </w:rPr>
        <w:t>ortalitas dapat timbul dari keadaan lingkungan yang tidak nyaman diantaranya stres dan sirkulasi udara yang kurang baik sehingga ayam mudah sakit yang d</w:t>
      </w:r>
      <w:r>
        <w:rPr>
          <w:rFonts w:ascii="Times New Roman" w:hAnsi="Times New Roman" w:cs="Times New Roman"/>
          <w:sz w:val="24"/>
          <w:szCs w:val="24"/>
        </w:rPr>
        <w:t>apat menyebabkan kematian</w:t>
      </w:r>
      <w:r w:rsidRPr="001B4208">
        <w:rPr>
          <w:rFonts w:ascii="Times New Roman" w:hAnsi="Times New Roman" w:cs="Times New Roman"/>
          <w:sz w:val="24"/>
          <w:szCs w:val="24"/>
        </w:rPr>
        <w:t>.</w:t>
      </w:r>
      <w:r>
        <w:rPr>
          <w:rFonts w:ascii="Times New Roman" w:hAnsi="Times New Roman" w:cs="Times New Roman"/>
          <w:sz w:val="24"/>
          <w:szCs w:val="24"/>
        </w:rPr>
        <w:t xml:space="preserve"> </w:t>
      </w:r>
      <w:r w:rsidRPr="00E0296A">
        <w:rPr>
          <w:rFonts w:ascii="Times New Roman" w:hAnsi="Times New Roman" w:cs="Times New Roman"/>
          <w:sz w:val="24"/>
          <w:szCs w:val="24"/>
        </w:rPr>
        <w:t>Angka kematian yang umum adalah 3-5%. Apabila angka kematian lebih dari 5% ma</w:t>
      </w:r>
      <w:r>
        <w:rPr>
          <w:rFonts w:ascii="Times New Roman" w:hAnsi="Times New Roman" w:cs="Times New Roman"/>
          <w:sz w:val="24"/>
          <w:szCs w:val="24"/>
        </w:rPr>
        <w:t>ka kesehatan ternak</w:t>
      </w:r>
      <w:r w:rsidRPr="00E0296A">
        <w:rPr>
          <w:rFonts w:ascii="Times New Roman" w:hAnsi="Times New Roman" w:cs="Times New Roman"/>
          <w:sz w:val="24"/>
          <w:szCs w:val="24"/>
        </w:rPr>
        <w:t xml:space="preserve"> buruk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Rasyaf, 1992). </w:t>
      </w:r>
    </w:p>
    <w:p w:rsidR="009A4B79" w:rsidRPr="005C0F91" w:rsidRDefault="009A4B79" w:rsidP="009A4B79">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Pada penelitian ini semua ayam pada tiap perlakuan berada dalam kondisi yang sehat, hal ini mengakibatkan senyawa metabolit sekunder dalam binahong menjadi </w:t>
      </w:r>
      <w:r>
        <w:rPr>
          <w:rFonts w:ascii="Times New Roman" w:hAnsi="Times New Roman" w:cs="Times New Roman"/>
          <w:sz w:val="24"/>
          <w:szCs w:val="24"/>
        </w:rPr>
        <w:lastRenderedPageBreak/>
        <w:t xml:space="preserve">tidak terlihat. Ayam yang sehat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terhindar dari penyakit dan akan memperkecil angka mortalitas. Pada penelitian ini menunjukkan bahwa pemberian tepung daun binahong dalam pakan dengan level 0</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sampai 0,6% dari pakan tidak mempengaruhi mortalitas ayam petelur jantan.</w:t>
      </w:r>
    </w:p>
    <w:p w:rsidR="009A4B79" w:rsidRPr="00E0296A" w:rsidRDefault="009A4B79" w:rsidP="009A4B79">
      <w:pPr>
        <w:pStyle w:val="ListParagraph"/>
        <w:spacing w:line="480" w:lineRule="auto"/>
        <w:ind w:left="0" w:firstLine="360"/>
        <w:jc w:val="center"/>
        <w:rPr>
          <w:rFonts w:ascii="Times New Roman" w:hAnsi="Times New Roman" w:cs="Times New Roman"/>
          <w:b/>
          <w:sz w:val="24"/>
          <w:szCs w:val="24"/>
        </w:rPr>
      </w:pPr>
      <w:r w:rsidRPr="000A3544">
        <w:rPr>
          <w:rFonts w:ascii="Times New Roman" w:hAnsi="Times New Roman" w:cs="Times New Roman"/>
          <w:b/>
          <w:i/>
          <w:sz w:val="24"/>
          <w:szCs w:val="24"/>
        </w:rPr>
        <w:t xml:space="preserve">Income </w:t>
      </w:r>
      <w:proofErr w:type="gramStart"/>
      <w:r w:rsidRPr="000A3544">
        <w:rPr>
          <w:rFonts w:ascii="Times New Roman" w:hAnsi="Times New Roman" w:cs="Times New Roman"/>
          <w:b/>
          <w:i/>
          <w:sz w:val="24"/>
          <w:szCs w:val="24"/>
        </w:rPr>
        <w:t>Over</w:t>
      </w:r>
      <w:proofErr w:type="gramEnd"/>
      <w:r w:rsidRPr="000A3544">
        <w:rPr>
          <w:rFonts w:ascii="Times New Roman" w:hAnsi="Times New Roman" w:cs="Times New Roman"/>
          <w:b/>
          <w:i/>
          <w:sz w:val="24"/>
          <w:szCs w:val="24"/>
        </w:rPr>
        <w:t xml:space="preserve"> Feed and Chick Cost </w:t>
      </w:r>
      <w:r w:rsidRPr="000A3544">
        <w:rPr>
          <w:rFonts w:ascii="Times New Roman" w:hAnsi="Times New Roman" w:cs="Times New Roman"/>
          <w:b/>
          <w:sz w:val="24"/>
          <w:szCs w:val="24"/>
        </w:rPr>
        <w:t>(</w:t>
      </w:r>
      <w:r w:rsidRPr="00E0296A">
        <w:rPr>
          <w:rFonts w:ascii="Times New Roman" w:hAnsi="Times New Roman" w:cs="Times New Roman"/>
          <w:b/>
          <w:sz w:val="24"/>
          <w:szCs w:val="24"/>
        </w:rPr>
        <w:t>IOFCC)</w:t>
      </w:r>
    </w:p>
    <w:p w:rsidR="00CF1676" w:rsidRPr="00E937E3" w:rsidRDefault="009A4B79" w:rsidP="00E937E3">
      <w:pPr>
        <w:pStyle w:val="ListParagraph"/>
        <w:spacing w:line="480" w:lineRule="auto"/>
        <w:ind w:left="0" w:firstLine="360"/>
        <w:jc w:val="both"/>
        <w:rPr>
          <w:rFonts w:ascii="Times New Roman" w:hAnsi="Times New Roman" w:cs="Times New Roman"/>
          <w:sz w:val="24"/>
          <w:szCs w:val="24"/>
        </w:rPr>
        <w:sectPr w:rsidR="00CF1676" w:rsidRPr="00E937E3" w:rsidSect="009A4B79">
          <w:type w:val="continuous"/>
          <w:pgSz w:w="11906" w:h="16838"/>
          <w:pgMar w:top="2268" w:right="1701" w:bottom="1701" w:left="2268" w:header="1417" w:footer="709" w:gutter="0"/>
          <w:pgNumType w:start="1"/>
          <w:cols w:num="2" w:space="708"/>
          <w:docGrid w:linePitch="360"/>
        </w:sectPr>
      </w:pPr>
      <w:r w:rsidRPr="00E0296A">
        <w:rPr>
          <w:rFonts w:ascii="Times New Roman" w:hAnsi="Times New Roman" w:cs="Times New Roman"/>
          <w:sz w:val="24"/>
          <w:szCs w:val="24"/>
        </w:rPr>
        <w:t>Hasil analisis ragam menunjukkan bahwa tepung daun binahong tidak berpengaruh terhadap IOFCC ayam petelur jantan. Nilai IOFCC ayam petelur jantan selengka</w:t>
      </w:r>
      <w:r w:rsidR="00E937E3">
        <w:rPr>
          <w:rFonts w:ascii="Times New Roman" w:hAnsi="Times New Roman" w:cs="Times New Roman"/>
          <w:sz w:val="24"/>
          <w:szCs w:val="24"/>
        </w:rPr>
        <w:t>pnya dapat dilihat pada Tabel 8</w:t>
      </w:r>
    </w:p>
    <w:p w:rsidR="009A4B79" w:rsidRPr="00E0296A" w:rsidRDefault="009A4B79" w:rsidP="00B30786">
      <w:pPr>
        <w:pStyle w:val="ListParagraph"/>
        <w:spacing w:after="0" w:line="240" w:lineRule="auto"/>
        <w:ind w:left="0" w:firstLine="360"/>
        <w:jc w:val="both"/>
        <w:rPr>
          <w:rFonts w:ascii="Times New Roman" w:hAnsi="Times New Roman" w:cs="Times New Roman"/>
          <w:sz w:val="24"/>
          <w:szCs w:val="24"/>
        </w:rPr>
      </w:pPr>
      <w:r w:rsidRPr="00E0296A">
        <w:rPr>
          <w:rFonts w:ascii="Times New Roman" w:hAnsi="Times New Roman" w:cs="Times New Roman"/>
          <w:sz w:val="24"/>
          <w:szCs w:val="24"/>
        </w:rPr>
        <w:lastRenderedPageBreak/>
        <w:t xml:space="preserve">Tabel 8. Nilai IOFCC ayam petelur jantan </w:t>
      </w:r>
      <w:r w:rsidRPr="000A3544">
        <w:rPr>
          <w:rFonts w:ascii="Times New Roman" w:hAnsi="Times New Roman" w:cs="Times New Roman"/>
          <w:sz w:val="24"/>
          <w:szCs w:val="24"/>
        </w:rPr>
        <w:t>(</w:t>
      </w:r>
      <w:r w:rsidRPr="00E0296A">
        <w:rPr>
          <w:rFonts w:ascii="Times New Roman" w:hAnsi="Times New Roman" w:cs="Times New Roman"/>
          <w:sz w:val="24"/>
          <w:szCs w:val="24"/>
        </w:rPr>
        <w:t>Rupiah)</w:t>
      </w:r>
    </w:p>
    <w:tbl>
      <w:tblPr>
        <w:tblStyle w:val="TableGrid"/>
        <w:tblW w:w="0" w:type="auto"/>
        <w:tblInd w:w="284" w:type="dxa"/>
        <w:tblLook w:val="04A0" w:firstRow="1" w:lastRow="0" w:firstColumn="1" w:lastColumn="0" w:noHBand="0" w:noVBand="1"/>
      </w:tblPr>
      <w:tblGrid>
        <w:gridCol w:w="1579"/>
        <w:gridCol w:w="1574"/>
        <w:gridCol w:w="1571"/>
        <w:gridCol w:w="1572"/>
        <w:gridCol w:w="1573"/>
      </w:tblGrid>
      <w:tr w:rsidR="009A4B79" w:rsidRPr="00E0296A" w:rsidTr="000E2B09">
        <w:trPr>
          <w:trHeight w:val="262"/>
        </w:trPr>
        <w:tc>
          <w:tcPr>
            <w:tcW w:w="1579" w:type="dxa"/>
            <w:vMerge w:val="restart"/>
            <w:tcBorders>
              <w:top w:val="double" w:sz="4" w:space="0" w:color="auto"/>
              <w:left w:val="nil"/>
              <w:right w:val="nil"/>
            </w:tcBorders>
          </w:tcPr>
          <w:p w:rsidR="009A4B79" w:rsidRPr="00E0296A" w:rsidRDefault="009A4B79" w:rsidP="00B3078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Perlakuan</w:t>
            </w:r>
          </w:p>
        </w:tc>
        <w:tc>
          <w:tcPr>
            <w:tcW w:w="4717" w:type="dxa"/>
            <w:gridSpan w:val="3"/>
            <w:tcBorders>
              <w:top w:val="double" w:sz="4" w:space="0" w:color="auto"/>
              <w:left w:val="nil"/>
              <w:bottom w:val="single" w:sz="4" w:space="0" w:color="auto"/>
              <w:right w:val="nil"/>
            </w:tcBorders>
          </w:tcPr>
          <w:p w:rsidR="009A4B79" w:rsidRPr="00E0296A" w:rsidRDefault="009A4B79" w:rsidP="00B30786">
            <w:pPr>
              <w:pStyle w:val="ListParagraph"/>
              <w:tabs>
                <w:tab w:val="center" w:pos="2282"/>
                <w:tab w:val="right" w:pos="4565"/>
              </w:tabs>
              <w:spacing w:after="0" w:line="240" w:lineRule="auto"/>
              <w:ind w:left="0"/>
              <w:rPr>
                <w:rFonts w:ascii="Times New Roman" w:hAnsi="Times New Roman" w:cs="Times New Roman"/>
                <w:sz w:val="24"/>
                <w:szCs w:val="24"/>
              </w:rPr>
            </w:pPr>
            <w:r w:rsidRPr="00E0296A">
              <w:rPr>
                <w:rFonts w:ascii="Times New Roman" w:hAnsi="Times New Roman" w:cs="Times New Roman"/>
                <w:sz w:val="24"/>
                <w:szCs w:val="24"/>
              </w:rPr>
              <w:tab/>
              <w:t>Ulangan</w:t>
            </w:r>
            <w:r w:rsidRPr="00E0296A">
              <w:rPr>
                <w:rFonts w:ascii="Times New Roman" w:hAnsi="Times New Roman" w:cs="Times New Roman"/>
                <w:sz w:val="24"/>
                <w:szCs w:val="24"/>
              </w:rPr>
              <w:tab/>
            </w:r>
          </w:p>
        </w:tc>
        <w:tc>
          <w:tcPr>
            <w:tcW w:w="1573" w:type="dxa"/>
            <w:vMerge w:val="restart"/>
            <w:tcBorders>
              <w:top w:val="double" w:sz="4" w:space="0" w:color="auto"/>
              <w:left w:val="nil"/>
              <w:bottom w:val="single" w:sz="4" w:space="0" w:color="auto"/>
              <w:right w:val="nil"/>
            </w:tcBorders>
          </w:tcPr>
          <w:p w:rsidR="009A4B79" w:rsidRPr="005C30BD" w:rsidRDefault="009A4B79" w:rsidP="00B30786">
            <w:pPr>
              <w:pStyle w:val="ListParagraph"/>
              <w:spacing w:after="0" w:line="240" w:lineRule="auto"/>
              <w:ind w:left="0"/>
              <w:jc w:val="center"/>
              <w:rPr>
                <w:rFonts w:ascii="Times New Roman" w:hAnsi="Times New Roman" w:cs="Times New Roman"/>
                <w:sz w:val="24"/>
                <w:szCs w:val="24"/>
                <w:vertAlign w:val="superscript"/>
              </w:rPr>
            </w:pPr>
            <w:r w:rsidRPr="00E0296A">
              <w:rPr>
                <w:rFonts w:ascii="Times New Roman" w:hAnsi="Times New Roman" w:cs="Times New Roman"/>
                <w:sz w:val="24"/>
                <w:szCs w:val="24"/>
              </w:rPr>
              <w:t>Rerata</w:t>
            </w:r>
            <w:r>
              <w:rPr>
                <w:rFonts w:ascii="Times New Roman" w:hAnsi="Times New Roman" w:cs="Times New Roman"/>
                <w:sz w:val="24"/>
                <w:szCs w:val="24"/>
                <w:vertAlign w:val="superscript"/>
              </w:rPr>
              <w:t>ns</w:t>
            </w:r>
          </w:p>
        </w:tc>
      </w:tr>
      <w:tr w:rsidR="009A4B79" w:rsidRPr="00E0296A" w:rsidTr="000E2B09">
        <w:trPr>
          <w:trHeight w:val="269"/>
        </w:trPr>
        <w:tc>
          <w:tcPr>
            <w:tcW w:w="1579" w:type="dxa"/>
            <w:vMerge/>
            <w:tcBorders>
              <w:left w:val="nil"/>
              <w:bottom w:val="single" w:sz="4" w:space="0" w:color="auto"/>
              <w:right w:val="nil"/>
            </w:tcBorders>
          </w:tcPr>
          <w:p w:rsidR="009A4B79" w:rsidRPr="00E0296A" w:rsidRDefault="009A4B79" w:rsidP="00B30786">
            <w:pPr>
              <w:pStyle w:val="ListParagraph"/>
              <w:spacing w:after="0" w:line="240" w:lineRule="auto"/>
              <w:ind w:left="0"/>
              <w:jc w:val="center"/>
              <w:rPr>
                <w:rFonts w:ascii="Times New Roman" w:hAnsi="Times New Roman" w:cs="Times New Roman"/>
                <w:sz w:val="24"/>
                <w:szCs w:val="24"/>
              </w:rPr>
            </w:pPr>
          </w:p>
        </w:tc>
        <w:tc>
          <w:tcPr>
            <w:tcW w:w="1574" w:type="dxa"/>
            <w:tcBorders>
              <w:top w:val="single" w:sz="4" w:space="0" w:color="auto"/>
              <w:left w:val="nil"/>
              <w:bottom w:val="single" w:sz="4" w:space="0" w:color="auto"/>
              <w:right w:val="nil"/>
            </w:tcBorders>
          </w:tcPr>
          <w:p w:rsidR="009A4B79" w:rsidRPr="00E0296A" w:rsidRDefault="009A4B79" w:rsidP="00B3078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1</w:t>
            </w:r>
          </w:p>
        </w:tc>
        <w:tc>
          <w:tcPr>
            <w:tcW w:w="1571" w:type="dxa"/>
            <w:tcBorders>
              <w:top w:val="single" w:sz="4" w:space="0" w:color="auto"/>
              <w:left w:val="nil"/>
              <w:bottom w:val="single" w:sz="4" w:space="0" w:color="auto"/>
              <w:right w:val="nil"/>
            </w:tcBorders>
          </w:tcPr>
          <w:p w:rsidR="009A4B79" w:rsidRPr="00E0296A" w:rsidRDefault="009A4B79" w:rsidP="00B3078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2</w:t>
            </w:r>
          </w:p>
        </w:tc>
        <w:tc>
          <w:tcPr>
            <w:tcW w:w="1572" w:type="dxa"/>
            <w:tcBorders>
              <w:top w:val="single" w:sz="4" w:space="0" w:color="auto"/>
              <w:left w:val="nil"/>
              <w:bottom w:val="single" w:sz="4" w:space="0" w:color="auto"/>
              <w:right w:val="nil"/>
            </w:tcBorders>
          </w:tcPr>
          <w:p w:rsidR="009A4B79" w:rsidRPr="00E0296A" w:rsidRDefault="009A4B79" w:rsidP="00B3078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3</w:t>
            </w:r>
          </w:p>
        </w:tc>
        <w:tc>
          <w:tcPr>
            <w:tcW w:w="1573" w:type="dxa"/>
            <w:vMerge/>
            <w:tcBorders>
              <w:top w:val="single" w:sz="4" w:space="0" w:color="auto"/>
              <w:left w:val="nil"/>
              <w:bottom w:val="single" w:sz="4" w:space="0" w:color="auto"/>
              <w:right w:val="nil"/>
            </w:tcBorders>
          </w:tcPr>
          <w:p w:rsidR="009A4B79" w:rsidRPr="00E0296A" w:rsidRDefault="009A4B79" w:rsidP="00B30786">
            <w:pPr>
              <w:pStyle w:val="ListParagraph"/>
              <w:spacing w:after="0" w:line="240" w:lineRule="auto"/>
              <w:ind w:left="0"/>
              <w:jc w:val="both"/>
              <w:rPr>
                <w:rFonts w:ascii="Times New Roman" w:hAnsi="Times New Roman" w:cs="Times New Roman"/>
                <w:sz w:val="24"/>
                <w:szCs w:val="24"/>
              </w:rPr>
            </w:pPr>
          </w:p>
        </w:tc>
      </w:tr>
      <w:tr w:rsidR="009A4B79" w:rsidRPr="00E0296A" w:rsidTr="000E2B09">
        <w:trPr>
          <w:trHeight w:val="262"/>
        </w:trPr>
        <w:tc>
          <w:tcPr>
            <w:tcW w:w="1579" w:type="dxa"/>
            <w:tcBorders>
              <w:top w:val="single" w:sz="4" w:space="0" w:color="auto"/>
              <w:left w:val="nil"/>
              <w:bottom w:val="nil"/>
              <w:right w:val="nil"/>
            </w:tcBorders>
          </w:tcPr>
          <w:p w:rsidR="009A4B79" w:rsidRPr="00E0296A" w:rsidRDefault="009A4B79" w:rsidP="00B3078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t xml:space="preserve">P0 </w:t>
            </w:r>
            <w:r w:rsidRPr="000A3544">
              <w:rPr>
                <w:rFonts w:ascii="Times New Roman" w:hAnsi="Times New Roman" w:cs="Times New Roman"/>
                <w:sz w:val="24"/>
                <w:szCs w:val="24"/>
              </w:rPr>
              <w:t>(</w:t>
            </w:r>
            <w:r w:rsidRPr="00E0296A">
              <w:rPr>
                <w:rFonts w:ascii="Times New Roman" w:hAnsi="Times New Roman" w:cs="Times New Roman"/>
                <w:sz w:val="24"/>
                <w:szCs w:val="24"/>
              </w:rPr>
              <w:t>0%)</w:t>
            </w:r>
          </w:p>
        </w:tc>
        <w:tc>
          <w:tcPr>
            <w:tcW w:w="1574" w:type="dxa"/>
            <w:tcBorders>
              <w:top w:val="single" w:sz="4" w:space="0" w:color="auto"/>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2.897</w:t>
            </w:r>
          </w:p>
        </w:tc>
        <w:tc>
          <w:tcPr>
            <w:tcW w:w="1571" w:type="dxa"/>
            <w:tcBorders>
              <w:top w:val="single" w:sz="4" w:space="0" w:color="auto"/>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4.311</w:t>
            </w:r>
          </w:p>
        </w:tc>
        <w:tc>
          <w:tcPr>
            <w:tcW w:w="1572" w:type="dxa"/>
            <w:tcBorders>
              <w:top w:val="single" w:sz="4" w:space="0" w:color="auto"/>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4.509</w:t>
            </w:r>
          </w:p>
        </w:tc>
        <w:tc>
          <w:tcPr>
            <w:tcW w:w="1573" w:type="dxa"/>
            <w:tcBorders>
              <w:top w:val="single" w:sz="4" w:space="0" w:color="auto"/>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3.906</w:t>
            </w:r>
          </w:p>
        </w:tc>
      </w:tr>
      <w:tr w:rsidR="009A4B79" w:rsidRPr="00E0296A" w:rsidTr="000E2B09">
        <w:trPr>
          <w:trHeight w:val="269"/>
        </w:trPr>
        <w:tc>
          <w:tcPr>
            <w:tcW w:w="1579" w:type="dxa"/>
            <w:tcBorders>
              <w:top w:val="nil"/>
              <w:left w:val="nil"/>
              <w:bottom w:val="nil"/>
              <w:right w:val="nil"/>
            </w:tcBorders>
          </w:tcPr>
          <w:p w:rsidR="009A4B79" w:rsidRPr="00E0296A" w:rsidRDefault="009A4B79" w:rsidP="00B3078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t xml:space="preserve">P1 </w:t>
            </w:r>
            <w:r w:rsidRPr="000A3544">
              <w:rPr>
                <w:rFonts w:ascii="Times New Roman" w:hAnsi="Times New Roman" w:cs="Times New Roman"/>
                <w:sz w:val="24"/>
                <w:szCs w:val="24"/>
              </w:rPr>
              <w:t>(</w:t>
            </w:r>
            <w:r w:rsidRPr="00E0296A">
              <w:rPr>
                <w:rFonts w:ascii="Times New Roman" w:hAnsi="Times New Roman" w:cs="Times New Roman"/>
                <w:sz w:val="24"/>
                <w:szCs w:val="24"/>
              </w:rPr>
              <w:t>0</w:t>
            </w:r>
            <w:proofErr w:type="gramStart"/>
            <w:r w:rsidRPr="00E0296A">
              <w:rPr>
                <w:rFonts w:ascii="Times New Roman" w:hAnsi="Times New Roman" w:cs="Times New Roman"/>
                <w:sz w:val="24"/>
                <w:szCs w:val="24"/>
              </w:rPr>
              <w:t>,2</w:t>
            </w:r>
            <w:proofErr w:type="gramEnd"/>
            <w:r w:rsidRPr="00E0296A">
              <w:rPr>
                <w:rFonts w:ascii="Times New Roman" w:hAnsi="Times New Roman" w:cs="Times New Roman"/>
                <w:sz w:val="24"/>
                <w:szCs w:val="24"/>
              </w:rPr>
              <w:t>%)</w:t>
            </w:r>
          </w:p>
        </w:tc>
        <w:tc>
          <w:tcPr>
            <w:tcW w:w="1574" w:type="dxa"/>
            <w:tcBorders>
              <w:top w:val="nil"/>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1.033</w:t>
            </w:r>
          </w:p>
        </w:tc>
        <w:tc>
          <w:tcPr>
            <w:tcW w:w="1571" w:type="dxa"/>
            <w:tcBorders>
              <w:top w:val="nil"/>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3.968</w:t>
            </w:r>
          </w:p>
        </w:tc>
        <w:tc>
          <w:tcPr>
            <w:tcW w:w="1572" w:type="dxa"/>
            <w:tcBorders>
              <w:top w:val="nil"/>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2.687</w:t>
            </w:r>
          </w:p>
        </w:tc>
        <w:tc>
          <w:tcPr>
            <w:tcW w:w="1573" w:type="dxa"/>
            <w:tcBorders>
              <w:top w:val="nil"/>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2.563</w:t>
            </w:r>
          </w:p>
        </w:tc>
      </w:tr>
      <w:tr w:rsidR="009A4B79" w:rsidRPr="00E0296A" w:rsidTr="000E2B09">
        <w:trPr>
          <w:trHeight w:val="262"/>
        </w:trPr>
        <w:tc>
          <w:tcPr>
            <w:tcW w:w="1579" w:type="dxa"/>
            <w:tcBorders>
              <w:top w:val="nil"/>
              <w:left w:val="nil"/>
              <w:bottom w:val="nil"/>
              <w:right w:val="nil"/>
            </w:tcBorders>
          </w:tcPr>
          <w:p w:rsidR="009A4B79" w:rsidRPr="00E0296A" w:rsidRDefault="009A4B79" w:rsidP="00B3078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t xml:space="preserve">P2 </w:t>
            </w:r>
            <w:r w:rsidRPr="000A3544">
              <w:rPr>
                <w:rFonts w:ascii="Times New Roman" w:hAnsi="Times New Roman" w:cs="Times New Roman"/>
                <w:sz w:val="24"/>
                <w:szCs w:val="24"/>
              </w:rPr>
              <w:t>(</w:t>
            </w:r>
            <w:r w:rsidRPr="00E0296A">
              <w:rPr>
                <w:rFonts w:ascii="Times New Roman" w:hAnsi="Times New Roman" w:cs="Times New Roman"/>
                <w:sz w:val="24"/>
                <w:szCs w:val="24"/>
              </w:rPr>
              <w:t>0</w:t>
            </w:r>
            <w:proofErr w:type="gramStart"/>
            <w:r w:rsidRPr="00E0296A">
              <w:rPr>
                <w:rFonts w:ascii="Times New Roman" w:hAnsi="Times New Roman" w:cs="Times New Roman"/>
                <w:sz w:val="24"/>
                <w:szCs w:val="24"/>
              </w:rPr>
              <w:t>,4</w:t>
            </w:r>
            <w:proofErr w:type="gramEnd"/>
            <w:r w:rsidRPr="00E0296A">
              <w:rPr>
                <w:rFonts w:ascii="Times New Roman" w:hAnsi="Times New Roman" w:cs="Times New Roman"/>
                <w:sz w:val="24"/>
                <w:szCs w:val="24"/>
              </w:rPr>
              <w:t>%)</w:t>
            </w:r>
          </w:p>
        </w:tc>
        <w:tc>
          <w:tcPr>
            <w:tcW w:w="1574" w:type="dxa"/>
            <w:tcBorders>
              <w:top w:val="nil"/>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4.991</w:t>
            </w:r>
          </w:p>
        </w:tc>
        <w:tc>
          <w:tcPr>
            <w:tcW w:w="1571" w:type="dxa"/>
            <w:tcBorders>
              <w:top w:val="nil"/>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2.289</w:t>
            </w:r>
          </w:p>
        </w:tc>
        <w:tc>
          <w:tcPr>
            <w:tcW w:w="1572" w:type="dxa"/>
            <w:tcBorders>
              <w:top w:val="nil"/>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4.139</w:t>
            </w:r>
          </w:p>
        </w:tc>
        <w:tc>
          <w:tcPr>
            <w:tcW w:w="1573" w:type="dxa"/>
            <w:tcBorders>
              <w:top w:val="nil"/>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3.806</w:t>
            </w:r>
          </w:p>
        </w:tc>
      </w:tr>
      <w:tr w:rsidR="009A4B79" w:rsidRPr="00E0296A" w:rsidTr="000E2B09">
        <w:trPr>
          <w:trHeight w:val="262"/>
        </w:trPr>
        <w:tc>
          <w:tcPr>
            <w:tcW w:w="1579" w:type="dxa"/>
            <w:tcBorders>
              <w:top w:val="nil"/>
              <w:left w:val="nil"/>
              <w:right w:val="nil"/>
            </w:tcBorders>
          </w:tcPr>
          <w:p w:rsidR="009A4B79" w:rsidRPr="00E0296A" w:rsidRDefault="009A4B79" w:rsidP="00B3078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t xml:space="preserve">P3 </w:t>
            </w:r>
            <w:r w:rsidRPr="000A3544">
              <w:rPr>
                <w:rFonts w:ascii="Times New Roman" w:hAnsi="Times New Roman" w:cs="Times New Roman"/>
                <w:sz w:val="24"/>
                <w:szCs w:val="24"/>
              </w:rPr>
              <w:t>(</w:t>
            </w:r>
            <w:r w:rsidRPr="00E0296A">
              <w:rPr>
                <w:rFonts w:ascii="Times New Roman" w:hAnsi="Times New Roman" w:cs="Times New Roman"/>
                <w:sz w:val="24"/>
                <w:szCs w:val="24"/>
              </w:rPr>
              <w:t>0</w:t>
            </w:r>
            <w:proofErr w:type="gramStart"/>
            <w:r w:rsidRPr="00E0296A">
              <w:rPr>
                <w:rFonts w:ascii="Times New Roman" w:hAnsi="Times New Roman" w:cs="Times New Roman"/>
                <w:sz w:val="24"/>
                <w:szCs w:val="24"/>
              </w:rPr>
              <w:t>,6</w:t>
            </w:r>
            <w:proofErr w:type="gramEnd"/>
            <w:r w:rsidRPr="00E0296A">
              <w:rPr>
                <w:rFonts w:ascii="Times New Roman" w:hAnsi="Times New Roman" w:cs="Times New Roman"/>
                <w:sz w:val="24"/>
                <w:szCs w:val="24"/>
              </w:rPr>
              <w:t>%)</w:t>
            </w:r>
          </w:p>
        </w:tc>
        <w:tc>
          <w:tcPr>
            <w:tcW w:w="1574" w:type="dxa"/>
            <w:tcBorders>
              <w:top w:val="nil"/>
              <w:left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2.207</w:t>
            </w:r>
          </w:p>
        </w:tc>
        <w:tc>
          <w:tcPr>
            <w:tcW w:w="1571" w:type="dxa"/>
            <w:tcBorders>
              <w:top w:val="nil"/>
              <w:left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2.878</w:t>
            </w:r>
          </w:p>
        </w:tc>
        <w:tc>
          <w:tcPr>
            <w:tcW w:w="1572" w:type="dxa"/>
            <w:tcBorders>
              <w:top w:val="nil"/>
              <w:left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3.212</w:t>
            </w:r>
          </w:p>
        </w:tc>
        <w:tc>
          <w:tcPr>
            <w:tcW w:w="1573" w:type="dxa"/>
            <w:tcBorders>
              <w:top w:val="nil"/>
              <w:left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2.772</w:t>
            </w:r>
          </w:p>
        </w:tc>
      </w:tr>
    </w:tbl>
    <w:p w:rsidR="00E937E3" w:rsidRDefault="00E937E3" w:rsidP="00B30786">
      <w:pPr>
        <w:spacing w:after="0" w:line="240" w:lineRule="auto"/>
        <w:ind w:left="142"/>
        <w:jc w:val="both"/>
        <w:rPr>
          <w:rFonts w:ascii="Times New Roman" w:hAnsi="Times New Roman" w:cs="Times New Roman"/>
          <w:sz w:val="24"/>
          <w:szCs w:val="24"/>
        </w:rPr>
        <w:sectPr w:rsidR="00E937E3" w:rsidSect="00E937E3">
          <w:type w:val="continuous"/>
          <w:pgSz w:w="12240" w:h="15840"/>
          <w:pgMar w:top="2268" w:right="1701" w:bottom="1701" w:left="2268" w:header="720" w:footer="720" w:gutter="0"/>
          <w:cols w:space="720"/>
          <w:docGrid w:linePitch="360"/>
        </w:sectPr>
      </w:pPr>
    </w:p>
    <w:p w:rsidR="009A4B79" w:rsidRDefault="009A4B79" w:rsidP="00B30786">
      <w:pPr>
        <w:spacing w:after="0" w:line="240" w:lineRule="auto"/>
        <w:ind w:left="142"/>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ns :</w:t>
      </w:r>
      <w:proofErr w:type="gramEnd"/>
      <w:r>
        <w:rPr>
          <w:rFonts w:ascii="Times New Roman" w:hAnsi="Times New Roman" w:cs="Times New Roman"/>
          <w:sz w:val="24"/>
          <w:szCs w:val="24"/>
        </w:rPr>
        <w:t xml:space="preserve"> non signifikan </w:t>
      </w:r>
    </w:p>
    <w:p w:rsidR="000E2B09" w:rsidRDefault="009A4B79" w:rsidP="000E2B09">
      <w:pPr>
        <w:pStyle w:val="ListParagraph"/>
        <w:spacing w:line="480" w:lineRule="auto"/>
        <w:ind w:left="0"/>
        <w:jc w:val="both"/>
        <w:rPr>
          <w:rFonts w:ascii="Times New Roman" w:hAnsi="Times New Roman" w:cs="Times New Roman"/>
          <w:sz w:val="24"/>
          <w:szCs w:val="24"/>
        </w:rPr>
      </w:pPr>
      <w:r w:rsidRPr="00E0296A">
        <w:rPr>
          <w:rFonts w:ascii="Times New Roman" w:hAnsi="Times New Roman" w:cs="Times New Roman"/>
          <w:sz w:val="24"/>
          <w:szCs w:val="24"/>
        </w:rPr>
        <w:t>N</w:t>
      </w:r>
      <w:r>
        <w:rPr>
          <w:rFonts w:ascii="Times New Roman" w:hAnsi="Times New Roman" w:cs="Times New Roman"/>
          <w:sz w:val="24"/>
          <w:szCs w:val="24"/>
        </w:rPr>
        <w:t xml:space="preserve">ilai IOFCC pada </w:t>
      </w:r>
    </w:p>
    <w:p w:rsidR="009A4B79" w:rsidRDefault="009A4B79" w:rsidP="000E2B09">
      <w:pPr>
        <w:pStyle w:val="ListParagraph"/>
        <w:spacing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penelitian</w:t>
      </w:r>
      <w:proofErr w:type="gramEnd"/>
      <w:r>
        <w:rPr>
          <w:rFonts w:ascii="Times New Roman" w:hAnsi="Times New Roman" w:cs="Times New Roman"/>
          <w:sz w:val="24"/>
          <w:szCs w:val="24"/>
        </w:rPr>
        <w:t xml:space="preserve"> ini </w:t>
      </w:r>
      <w:r w:rsidRPr="00E0296A">
        <w:rPr>
          <w:rFonts w:ascii="Times New Roman" w:hAnsi="Times New Roman" w:cs="Times New Roman"/>
          <w:sz w:val="24"/>
          <w:szCs w:val="24"/>
        </w:rPr>
        <w:t>berbeda</w:t>
      </w:r>
      <w:r>
        <w:rPr>
          <w:rFonts w:ascii="Times New Roman" w:hAnsi="Times New Roman" w:cs="Times New Roman"/>
          <w:sz w:val="24"/>
          <w:szCs w:val="24"/>
        </w:rPr>
        <w:t xml:space="preserve"> tidak</w:t>
      </w:r>
      <w:r w:rsidRPr="00E0296A">
        <w:rPr>
          <w:rFonts w:ascii="Times New Roman" w:hAnsi="Times New Roman" w:cs="Times New Roman"/>
          <w:sz w:val="24"/>
          <w:szCs w:val="24"/>
        </w:rPr>
        <w:t xml:space="preserve"> nyata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P&gt;0,05) antar perlakuan disebabkan oleh adanya keterkaitan antara konsumsi pakan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Tabel 4) yang berbeda tidak nyata dan bobot akhir ayam yang relatif sama P0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0,66 kg), P1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0,63 kg), P2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0,67 kg) dan P3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0,67 kg). Pada penelitian ini biaya pakan yang dibutuhkan untuk pembuatan ransum adalah P0 </w:t>
      </w:r>
      <w:r w:rsidRPr="000A3544">
        <w:rPr>
          <w:rFonts w:ascii="Times New Roman" w:hAnsi="Times New Roman" w:cs="Times New Roman"/>
          <w:sz w:val="24"/>
          <w:szCs w:val="24"/>
        </w:rPr>
        <w:t>(</w:t>
      </w:r>
      <w:r w:rsidRPr="00E0296A">
        <w:rPr>
          <w:rFonts w:ascii="Times New Roman" w:hAnsi="Times New Roman" w:cs="Times New Roman"/>
          <w:sz w:val="24"/>
          <w:szCs w:val="24"/>
        </w:rPr>
        <w:t>Rp. 6.530</w:t>
      </w:r>
      <w:proofErr w:type="gramStart"/>
      <w:r w:rsidRPr="00E0296A">
        <w:rPr>
          <w:rFonts w:ascii="Times New Roman" w:hAnsi="Times New Roman" w:cs="Times New Roman"/>
          <w:sz w:val="24"/>
          <w:szCs w:val="24"/>
        </w:rPr>
        <w:t>,8</w:t>
      </w:r>
      <w:proofErr w:type="gramEnd"/>
      <w:r w:rsidRPr="00E0296A">
        <w:rPr>
          <w:rFonts w:ascii="Times New Roman" w:hAnsi="Times New Roman" w:cs="Times New Roman"/>
          <w:sz w:val="24"/>
          <w:szCs w:val="24"/>
        </w:rPr>
        <w:t xml:space="preserve">/kg), P1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Rp. 6.730,8/kg), P2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6.930,8/kg) dan P3 </w:t>
      </w:r>
      <w:r w:rsidRPr="000A3544">
        <w:rPr>
          <w:rFonts w:ascii="Times New Roman" w:hAnsi="Times New Roman" w:cs="Times New Roman"/>
          <w:sz w:val="24"/>
          <w:szCs w:val="24"/>
        </w:rPr>
        <w:t>(</w:t>
      </w:r>
      <w:r w:rsidRPr="00E0296A">
        <w:rPr>
          <w:rFonts w:ascii="Times New Roman" w:hAnsi="Times New Roman" w:cs="Times New Roman"/>
          <w:sz w:val="24"/>
          <w:szCs w:val="24"/>
        </w:rPr>
        <w:t>7.130,8/kg) dengan harga ayam per kilogram Rp. 27</w:t>
      </w:r>
      <w:r>
        <w:rPr>
          <w:rFonts w:ascii="Times New Roman" w:hAnsi="Times New Roman" w:cs="Times New Roman"/>
          <w:sz w:val="24"/>
          <w:szCs w:val="24"/>
        </w:rPr>
        <w:t xml:space="preserve">.000, sehingga </w:t>
      </w:r>
      <w:r w:rsidRPr="00E0296A">
        <w:rPr>
          <w:rFonts w:ascii="Times New Roman" w:hAnsi="Times New Roman" w:cs="Times New Roman"/>
          <w:sz w:val="24"/>
          <w:szCs w:val="24"/>
        </w:rPr>
        <w:t>nilai IOFCC yang dihasilkan relatif sama antar perlakuan.</w:t>
      </w:r>
      <w:r>
        <w:rPr>
          <w:rFonts w:ascii="Times New Roman" w:hAnsi="Times New Roman" w:cs="Times New Roman"/>
          <w:sz w:val="24"/>
          <w:szCs w:val="24"/>
        </w:rPr>
        <w:t xml:space="preserve"> </w:t>
      </w:r>
    </w:p>
    <w:p w:rsidR="009A4B79" w:rsidRPr="00E0296A" w:rsidRDefault="009A4B79" w:rsidP="009A4B79">
      <w:pPr>
        <w:pStyle w:val="ListParagraph"/>
        <w:spacing w:after="0" w:line="480" w:lineRule="auto"/>
        <w:ind w:left="0" w:firstLine="357"/>
        <w:jc w:val="both"/>
        <w:rPr>
          <w:rFonts w:ascii="Times New Roman" w:hAnsi="Times New Roman" w:cs="Times New Roman"/>
          <w:sz w:val="24"/>
          <w:szCs w:val="24"/>
        </w:rPr>
      </w:pPr>
      <w:r w:rsidRPr="00E0296A">
        <w:rPr>
          <w:rFonts w:ascii="Times New Roman" w:hAnsi="Times New Roman" w:cs="Times New Roman"/>
          <w:sz w:val="24"/>
          <w:szCs w:val="24"/>
        </w:rPr>
        <w:lastRenderedPageBreak/>
        <w:t xml:space="preserve">Hal ini sesuai dengan pendapat Rasyaf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2011) yang menyatakan bahwa nilai IOFCC dipengaruhi oleh konsumsi pakan </w:t>
      </w:r>
      <w:r w:rsidRPr="000A3544">
        <w:rPr>
          <w:rFonts w:ascii="Times New Roman" w:hAnsi="Times New Roman" w:cs="Times New Roman"/>
          <w:sz w:val="24"/>
          <w:szCs w:val="24"/>
        </w:rPr>
        <w:t>(</w:t>
      </w:r>
      <w:r w:rsidRPr="00E0296A">
        <w:rPr>
          <w:rFonts w:ascii="Times New Roman" w:hAnsi="Times New Roman" w:cs="Times New Roman"/>
          <w:sz w:val="24"/>
          <w:szCs w:val="24"/>
        </w:rPr>
        <w:t>Tabel 5), bobot badan akhir, biaya pakan dan harga jual ayam.</w:t>
      </w:r>
      <w:r>
        <w:rPr>
          <w:rFonts w:ascii="Times New Roman" w:hAnsi="Times New Roman" w:cs="Times New Roman"/>
          <w:sz w:val="24"/>
          <w:szCs w:val="24"/>
        </w:rPr>
        <w:t xml:space="preserve"> </w:t>
      </w:r>
      <w:r w:rsidRPr="00E0296A">
        <w:rPr>
          <w:rFonts w:ascii="Times New Roman" w:hAnsi="Times New Roman" w:cs="Times New Roman"/>
          <w:sz w:val="24"/>
          <w:szCs w:val="24"/>
        </w:rPr>
        <w:t xml:space="preserve">Biaya pakan merupakan hal terbesar dalam pemeliharaan dan </w:t>
      </w:r>
      <w:proofErr w:type="gramStart"/>
      <w:r w:rsidRPr="00E0296A">
        <w:rPr>
          <w:rFonts w:ascii="Times New Roman" w:hAnsi="Times New Roman" w:cs="Times New Roman"/>
          <w:sz w:val="24"/>
          <w:szCs w:val="24"/>
        </w:rPr>
        <w:t>akan</w:t>
      </w:r>
      <w:proofErr w:type="gramEnd"/>
      <w:r w:rsidRPr="00E0296A">
        <w:rPr>
          <w:rFonts w:ascii="Times New Roman" w:hAnsi="Times New Roman" w:cs="Times New Roman"/>
          <w:sz w:val="24"/>
          <w:szCs w:val="24"/>
        </w:rPr>
        <w:t xml:space="preserve"> berpengaruh terhadap pendapatan. Hal ini sesuai dengan pendapat Rasyaf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1987), bahwa untuk memperoleh pendapatan yang tinggi dapat diperoleh dengan </w:t>
      </w:r>
      <w:proofErr w:type="gramStart"/>
      <w:r w:rsidRPr="00E0296A">
        <w:rPr>
          <w:rFonts w:ascii="Times New Roman" w:hAnsi="Times New Roman" w:cs="Times New Roman"/>
          <w:sz w:val="24"/>
          <w:szCs w:val="24"/>
        </w:rPr>
        <w:t>cara</w:t>
      </w:r>
      <w:proofErr w:type="gramEnd"/>
      <w:r w:rsidRPr="00E0296A">
        <w:rPr>
          <w:rFonts w:ascii="Times New Roman" w:hAnsi="Times New Roman" w:cs="Times New Roman"/>
          <w:sz w:val="24"/>
          <w:szCs w:val="24"/>
        </w:rPr>
        <w:t xml:space="preserve"> meminimalkan biaya pakan melalui peningkatan pengawasan terhadap pemberian pakan. </w:t>
      </w:r>
    </w:p>
    <w:p w:rsidR="009A4B79" w:rsidRDefault="009A4B79" w:rsidP="009A4B79">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Kondisi semua ayam pada setiap perlakuan yang sehat menyebabkan efek dari senyawa metabolit sekunder </w:t>
      </w:r>
      <w:r>
        <w:rPr>
          <w:rFonts w:ascii="Times New Roman" w:hAnsi="Times New Roman" w:cs="Times New Roman"/>
          <w:sz w:val="24"/>
          <w:szCs w:val="24"/>
        </w:rPr>
        <w:lastRenderedPageBreak/>
        <w:t xml:space="preserve">dalam binahong menjadi tidak terlihat. Hal ini </w:t>
      </w:r>
      <w:proofErr w:type="gramStart"/>
      <w:r>
        <w:rPr>
          <w:rFonts w:ascii="Times New Roman" w:hAnsi="Times New Roman" w:cs="Times New Roman"/>
          <w:sz w:val="24"/>
          <w:szCs w:val="24"/>
        </w:rPr>
        <w:t>mengakibatkan  konsumsi</w:t>
      </w:r>
      <w:proofErr w:type="gramEnd"/>
      <w:r>
        <w:rPr>
          <w:rFonts w:ascii="Times New Roman" w:hAnsi="Times New Roman" w:cs="Times New Roman"/>
          <w:sz w:val="24"/>
          <w:szCs w:val="24"/>
        </w:rPr>
        <w:t xml:space="preserve"> pakan dan pertambahan bobot badan pada ayam petelur jantan yang relatif sama pada setiap perlakuan dan tidak mempengaruhi IOFCC.</w:t>
      </w:r>
    </w:p>
    <w:p w:rsidR="009A4B79" w:rsidRPr="006442B2" w:rsidRDefault="009A4B79" w:rsidP="009A4B79">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Hal ini sesuai dengan pendapat Widodo </w:t>
      </w:r>
      <w:r w:rsidRPr="000A3544">
        <w:rPr>
          <w:rFonts w:ascii="Times New Roman" w:hAnsi="Times New Roman" w:cs="Times New Roman"/>
          <w:sz w:val="24"/>
          <w:szCs w:val="24"/>
        </w:rPr>
        <w:t>(</w:t>
      </w:r>
      <w:r>
        <w:rPr>
          <w:rFonts w:ascii="Times New Roman" w:hAnsi="Times New Roman" w:cs="Times New Roman"/>
          <w:sz w:val="24"/>
          <w:szCs w:val="24"/>
        </w:rPr>
        <w:t xml:space="preserve">2002), kondisi kesehatan yang relatif sama menyebabkan tingkat konsumsi ransum yang sama pula, </w:t>
      </w:r>
      <w:proofErr w:type="gramStart"/>
      <w:r>
        <w:rPr>
          <w:rFonts w:ascii="Times New Roman" w:hAnsi="Times New Roman" w:cs="Times New Roman"/>
          <w:sz w:val="24"/>
          <w:szCs w:val="24"/>
        </w:rPr>
        <w:t>sehingga  tidak</w:t>
      </w:r>
      <w:proofErr w:type="gramEnd"/>
      <w:r>
        <w:rPr>
          <w:rFonts w:ascii="Times New Roman" w:hAnsi="Times New Roman" w:cs="Times New Roman"/>
          <w:sz w:val="24"/>
          <w:szCs w:val="24"/>
        </w:rPr>
        <w:t xml:space="preserve"> berpengaruh pada </w:t>
      </w:r>
      <w:r>
        <w:rPr>
          <w:rFonts w:ascii="Times New Roman" w:hAnsi="Times New Roman" w:cs="Times New Roman"/>
          <w:sz w:val="24"/>
          <w:szCs w:val="24"/>
        </w:rPr>
        <w:lastRenderedPageBreak/>
        <w:t>pertambahan bobot badan dan konversi pakan.</w:t>
      </w:r>
    </w:p>
    <w:p w:rsidR="009A4B79" w:rsidRPr="00E0296A" w:rsidRDefault="009A4B79" w:rsidP="009A4B79">
      <w:pPr>
        <w:pStyle w:val="ListParagraph"/>
        <w:spacing w:line="480" w:lineRule="auto"/>
        <w:ind w:left="0" w:firstLine="360"/>
        <w:jc w:val="center"/>
        <w:rPr>
          <w:rFonts w:ascii="Times New Roman" w:hAnsi="Times New Roman" w:cs="Times New Roman"/>
          <w:b/>
          <w:sz w:val="24"/>
          <w:szCs w:val="24"/>
        </w:rPr>
      </w:pPr>
      <w:r w:rsidRPr="00E0296A">
        <w:rPr>
          <w:rFonts w:ascii="Times New Roman" w:hAnsi="Times New Roman" w:cs="Times New Roman"/>
          <w:b/>
          <w:sz w:val="24"/>
          <w:szCs w:val="24"/>
        </w:rPr>
        <w:t xml:space="preserve">Indeks Performa </w:t>
      </w:r>
      <w:r w:rsidRPr="000A3544">
        <w:rPr>
          <w:rFonts w:ascii="Times New Roman" w:hAnsi="Times New Roman" w:cs="Times New Roman"/>
          <w:b/>
          <w:sz w:val="24"/>
          <w:szCs w:val="24"/>
        </w:rPr>
        <w:t>(</w:t>
      </w:r>
      <w:r w:rsidRPr="00E0296A">
        <w:rPr>
          <w:rFonts w:ascii="Times New Roman" w:hAnsi="Times New Roman" w:cs="Times New Roman"/>
          <w:b/>
          <w:sz w:val="24"/>
          <w:szCs w:val="24"/>
        </w:rPr>
        <w:t>IP)</w:t>
      </w:r>
    </w:p>
    <w:p w:rsidR="00B30786" w:rsidRDefault="009A4B79" w:rsidP="00B30786">
      <w:pPr>
        <w:pStyle w:val="ListParagraph"/>
        <w:spacing w:line="480" w:lineRule="auto"/>
        <w:ind w:left="0" w:firstLine="360"/>
        <w:jc w:val="both"/>
        <w:rPr>
          <w:rFonts w:ascii="Times New Roman" w:hAnsi="Times New Roman" w:cs="Times New Roman"/>
          <w:sz w:val="24"/>
          <w:szCs w:val="24"/>
        </w:rPr>
      </w:pPr>
      <w:r w:rsidRPr="00E0296A">
        <w:rPr>
          <w:rFonts w:ascii="Times New Roman" w:hAnsi="Times New Roman" w:cs="Times New Roman"/>
          <w:sz w:val="24"/>
          <w:szCs w:val="24"/>
        </w:rPr>
        <w:t>Hasil analisis ragam menunjukkan bahwa</w:t>
      </w:r>
      <w:r>
        <w:rPr>
          <w:rFonts w:ascii="Times New Roman" w:hAnsi="Times New Roman" w:cs="Times New Roman"/>
          <w:sz w:val="24"/>
          <w:szCs w:val="24"/>
        </w:rPr>
        <w:t xml:space="preserve"> perlakuan</w:t>
      </w:r>
      <w:r w:rsidRPr="00E0296A">
        <w:rPr>
          <w:rFonts w:ascii="Times New Roman" w:hAnsi="Times New Roman" w:cs="Times New Roman"/>
          <w:sz w:val="24"/>
          <w:szCs w:val="24"/>
        </w:rPr>
        <w:t xml:space="preserve"> tepung daun binahong tidak berpengaruh nyata </w:t>
      </w:r>
      <w:r w:rsidRPr="000A3544">
        <w:rPr>
          <w:rFonts w:ascii="Times New Roman" w:hAnsi="Times New Roman" w:cs="Times New Roman"/>
          <w:sz w:val="24"/>
          <w:szCs w:val="24"/>
        </w:rPr>
        <w:t>(</w:t>
      </w:r>
      <w:r w:rsidRPr="00E0296A">
        <w:rPr>
          <w:rFonts w:ascii="Times New Roman" w:hAnsi="Times New Roman" w:cs="Times New Roman"/>
          <w:sz w:val="24"/>
          <w:szCs w:val="24"/>
        </w:rPr>
        <w:t>P</w:t>
      </w:r>
      <w:r>
        <w:rPr>
          <w:rFonts w:ascii="Times New Roman" w:hAnsi="Times New Roman" w:cs="Times New Roman"/>
          <w:sz w:val="24"/>
          <w:szCs w:val="24"/>
        </w:rPr>
        <w:t>&gt;0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terhadap Indeks Performa</w:t>
      </w:r>
      <w:r w:rsidRPr="00E0296A">
        <w:rPr>
          <w:rFonts w:ascii="Times New Roman" w:hAnsi="Times New Roman" w:cs="Times New Roman"/>
          <w:sz w:val="24"/>
          <w:szCs w:val="24"/>
        </w:rPr>
        <w:t xml:space="preserve"> ayam petelu</w:t>
      </w:r>
      <w:r>
        <w:rPr>
          <w:rFonts w:ascii="Times New Roman" w:hAnsi="Times New Roman" w:cs="Times New Roman"/>
          <w:sz w:val="24"/>
          <w:szCs w:val="24"/>
        </w:rPr>
        <w:t>r jantan. Nilai Indeks Performa</w:t>
      </w:r>
      <w:r w:rsidRPr="00E0296A">
        <w:rPr>
          <w:rFonts w:ascii="Times New Roman" w:hAnsi="Times New Roman" w:cs="Times New Roman"/>
          <w:sz w:val="24"/>
          <w:szCs w:val="24"/>
        </w:rPr>
        <w:t xml:space="preserve"> </w:t>
      </w:r>
      <w:r>
        <w:rPr>
          <w:rFonts w:ascii="Times New Roman" w:hAnsi="Times New Roman" w:cs="Times New Roman"/>
          <w:sz w:val="24"/>
          <w:szCs w:val="24"/>
        </w:rPr>
        <w:t xml:space="preserve">ayam petelur jantan </w:t>
      </w:r>
      <w:r w:rsidRPr="00E0296A">
        <w:rPr>
          <w:rFonts w:ascii="Times New Roman" w:hAnsi="Times New Roman" w:cs="Times New Roman"/>
          <w:sz w:val="24"/>
          <w:szCs w:val="24"/>
        </w:rPr>
        <w:t>selengk</w:t>
      </w:r>
      <w:r>
        <w:rPr>
          <w:rFonts w:ascii="Times New Roman" w:hAnsi="Times New Roman" w:cs="Times New Roman"/>
          <w:sz w:val="24"/>
          <w:szCs w:val="24"/>
        </w:rPr>
        <w:t>apnya dapat dilihat pada Tabel 9</w:t>
      </w:r>
      <w:r w:rsidRPr="00E0296A">
        <w:rPr>
          <w:rFonts w:ascii="Times New Roman" w:hAnsi="Times New Roman" w:cs="Times New Roman"/>
          <w:sz w:val="24"/>
          <w:szCs w:val="24"/>
        </w:rPr>
        <w:t>.</w:t>
      </w:r>
      <w:r w:rsidR="00B30786">
        <w:rPr>
          <w:rFonts w:ascii="Times New Roman" w:hAnsi="Times New Roman" w:cs="Times New Roman"/>
          <w:sz w:val="24"/>
          <w:szCs w:val="24"/>
        </w:rPr>
        <w:t xml:space="preserve"> </w:t>
      </w:r>
    </w:p>
    <w:p w:rsidR="00B30786" w:rsidRDefault="00B30786" w:rsidP="00B30786">
      <w:pPr>
        <w:pStyle w:val="ListParagraph"/>
        <w:spacing w:line="480" w:lineRule="auto"/>
        <w:ind w:left="0" w:firstLine="360"/>
        <w:jc w:val="both"/>
        <w:rPr>
          <w:rFonts w:ascii="Times New Roman" w:hAnsi="Times New Roman" w:cs="Times New Roman"/>
          <w:sz w:val="24"/>
          <w:szCs w:val="24"/>
        </w:rPr>
        <w:sectPr w:rsidR="00B30786" w:rsidSect="00B30786">
          <w:type w:val="continuous"/>
          <w:pgSz w:w="12240" w:h="15840"/>
          <w:pgMar w:top="2268" w:right="1701" w:bottom="1701" w:left="2268" w:header="720" w:footer="720" w:gutter="0"/>
          <w:cols w:num="2" w:space="720"/>
          <w:docGrid w:linePitch="360"/>
        </w:sectPr>
      </w:pPr>
    </w:p>
    <w:p w:rsidR="009A4B79" w:rsidRPr="00E0296A" w:rsidRDefault="009A4B79" w:rsidP="00B30786">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Tabel 9. Nilai Indeks Performa</w:t>
      </w:r>
      <w:r w:rsidRPr="00E0296A">
        <w:rPr>
          <w:rFonts w:ascii="Times New Roman" w:hAnsi="Times New Roman" w:cs="Times New Roman"/>
          <w:sz w:val="24"/>
          <w:szCs w:val="24"/>
        </w:rPr>
        <w:t xml:space="preserve"> ayam petelur jantan </w:t>
      </w:r>
    </w:p>
    <w:tbl>
      <w:tblPr>
        <w:tblStyle w:val="TableGrid"/>
        <w:tblW w:w="0" w:type="auto"/>
        <w:tblInd w:w="284" w:type="dxa"/>
        <w:tblLook w:val="04A0" w:firstRow="1" w:lastRow="0" w:firstColumn="1" w:lastColumn="0" w:noHBand="0" w:noVBand="1"/>
      </w:tblPr>
      <w:tblGrid>
        <w:gridCol w:w="1579"/>
        <w:gridCol w:w="1574"/>
        <w:gridCol w:w="1571"/>
        <w:gridCol w:w="1572"/>
        <w:gridCol w:w="1573"/>
      </w:tblGrid>
      <w:tr w:rsidR="009A4B79" w:rsidRPr="00E0296A" w:rsidTr="000E2B09">
        <w:trPr>
          <w:trHeight w:val="262"/>
        </w:trPr>
        <w:tc>
          <w:tcPr>
            <w:tcW w:w="1579" w:type="dxa"/>
            <w:vMerge w:val="restart"/>
            <w:tcBorders>
              <w:top w:val="double" w:sz="4" w:space="0" w:color="auto"/>
              <w:left w:val="nil"/>
              <w:right w:val="nil"/>
            </w:tcBorders>
          </w:tcPr>
          <w:p w:rsidR="009A4B79" w:rsidRPr="00E0296A" w:rsidRDefault="009A4B79" w:rsidP="00B3078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Perlakuan</w:t>
            </w:r>
          </w:p>
        </w:tc>
        <w:tc>
          <w:tcPr>
            <w:tcW w:w="4717" w:type="dxa"/>
            <w:gridSpan w:val="3"/>
            <w:tcBorders>
              <w:top w:val="double" w:sz="4" w:space="0" w:color="auto"/>
              <w:left w:val="nil"/>
              <w:bottom w:val="single" w:sz="4" w:space="0" w:color="auto"/>
              <w:right w:val="nil"/>
            </w:tcBorders>
          </w:tcPr>
          <w:p w:rsidR="009A4B79" w:rsidRPr="00E0296A" w:rsidRDefault="009A4B79" w:rsidP="00B30786">
            <w:pPr>
              <w:pStyle w:val="ListParagraph"/>
              <w:tabs>
                <w:tab w:val="center" w:pos="2282"/>
                <w:tab w:val="right" w:pos="4565"/>
              </w:tabs>
              <w:spacing w:after="0" w:line="240" w:lineRule="auto"/>
              <w:ind w:left="0"/>
              <w:rPr>
                <w:rFonts w:ascii="Times New Roman" w:hAnsi="Times New Roman" w:cs="Times New Roman"/>
                <w:sz w:val="24"/>
                <w:szCs w:val="24"/>
              </w:rPr>
            </w:pPr>
            <w:r w:rsidRPr="00E0296A">
              <w:rPr>
                <w:rFonts w:ascii="Times New Roman" w:hAnsi="Times New Roman" w:cs="Times New Roman"/>
                <w:sz w:val="24"/>
                <w:szCs w:val="24"/>
              </w:rPr>
              <w:tab/>
              <w:t>Ulangan</w:t>
            </w:r>
            <w:r w:rsidRPr="00E0296A">
              <w:rPr>
                <w:rFonts w:ascii="Times New Roman" w:hAnsi="Times New Roman" w:cs="Times New Roman"/>
                <w:sz w:val="24"/>
                <w:szCs w:val="24"/>
              </w:rPr>
              <w:tab/>
            </w:r>
          </w:p>
        </w:tc>
        <w:tc>
          <w:tcPr>
            <w:tcW w:w="1573" w:type="dxa"/>
            <w:vMerge w:val="restart"/>
            <w:tcBorders>
              <w:top w:val="double" w:sz="4" w:space="0" w:color="auto"/>
              <w:left w:val="nil"/>
              <w:bottom w:val="single" w:sz="4" w:space="0" w:color="auto"/>
              <w:right w:val="nil"/>
            </w:tcBorders>
          </w:tcPr>
          <w:p w:rsidR="009A4B79" w:rsidRPr="00597F59" w:rsidRDefault="009A4B79" w:rsidP="00B30786">
            <w:pPr>
              <w:pStyle w:val="ListParagraph"/>
              <w:spacing w:after="0" w:line="240" w:lineRule="auto"/>
              <w:ind w:left="0"/>
              <w:jc w:val="center"/>
              <w:rPr>
                <w:rFonts w:ascii="Times New Roman" w:hAnsi="Times New Roman" w:cs="Times New Roman"/>
                <w:sz w:val="24"/>
                <w:szCs w:val="24"/>
                <w:vertAlign w:val="superscript"/>
              </w:rPr>
            </w:pPr>
            <w:r w:rsidRPr="00E0296A">
              <w:rPr>
                <w:rFonts w:ascii="Times New Roman" w:hAnsi="Times New Roman" w:cs="Times New Roman"/>
                <w:sz w:val="24"/>
                <w:szCs w:val="24"/>
              </w:rPr>
              <w:t>Rerata</w:t>
            </w:r>
            <w:r>
              <w:rPr>
                <w:rFonts w:ascii="Times New Roman" w:hAnsi="Times New Roman" w:cs="Times New Roman"/>
                <w:sz w:val="24"/>
                <w:szCs w:val="24"/>
                <w:vertAlign w:val="superscript"/>
              </w:rPr>
              <w:t>ns</w:t>
            </w:r>
          </w:p>
        </w:tc>
      </w:tr>
      <w:tr w:rsidR="009A4B79" w:rsidRPr="00E0296A" w:rsidTr="000E2B09">
        <w:trPr>
          <w:trHeight w:val="269"/>
        </w:trPr>
        <w:tc>
          <w:tcPr>
            <w:tcW w:w="1579" w:type="dxa"/>
            <w:vMerge/>
            <w:tcBorders>
              <w:left w:val="nil"/>
              <w:bottom w:val="single" w:sz="4" w:space="0" w:color="auto"/>
              <w:right w:val="nil"/>
            </w:tcBorders>
          </w:tcPr>
          <w:p w:rsidR="009A4B79" w:rsidRPr="00E0296A" w:rsidRDefault="009A4B79" w:rsidP="00B30786">
            <w:pPr>
              <w:pStyle w:val="ListParagraph"/>
              <w:spacing w:after="0" w:line="240" w:lineRule="auto"/>
              <w:ind w:left="0"/>
              <w:jc w:val="center"/>
              <w:rPr>
                <w:rFonts w:ascii="Times New Roman" w:hAnsi="Times New Roman" w:cs="Times New Roman"/>
                <w:sz w:val="24"/>
                <w:szCs w:val="24"/>
              </w:rPr>
            </w:pPr>
          </w:p>
        </w:tc>
        <w:tc>
          <w:tcPr>
            <w:tcW w:w="1574" w:type="dxa"/>
            <w:tcBorders>
              <w:top w:val="single" w:sz="4" w:space="0" w:color="auto"/>
              <w:left w:val="nil"/>
              <w:bottom w:val="single" w:sz="4" w:space="0" w:color="auto"/>
              <w:right w:val="nil"/>
            </w:tcBorders>
          </w:tcPr>
          <w:p w:rsidR="009A4B79" w:rsidRPr="00E0296A" w:rsidRDefault="009A4B79" w:rsidP="00B3078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1</w:t>
            </w:r>
          </w:p>
        </w:tc>
        <w:tc>
          <w:tcPr>
            <w:tcW w:w="1571" w:type="dxa"/>
            <w:tcBorders>
              <w:top w:val="single" w:sz="4" w:space="0" w:color="auto"/>
              <w:left w:val="nil"/>
              <w:bottom w:val="single" w:sz="4" w:space="0" w:color="auto"/>
              <w:right w:val="nil"/>
            </w:tcBorders>
          </w:tcPr>
          <w:p w:rsidR="009A4B79" w:rsidRPr="00E0296A" w:rsidRDefault="009A4B79" w:rsidP="00B3078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2</w:t>
            </w:r>
          </w:p>
        </w:tc>
        <w:tc>
          <w:tcPr>
            <w:tcW w:w="1572" w:type="dxa"/>
            <w:tcBorders>
              <w:top w:val="single" w:sz="4" w:space="0" w:color="auto"/>
              <w:left w:val="nil"/>
              <w:bottom w:val="single" w:sz="4" w:space="0" w:color="auto"/>
              <w:right w:val="nil"/>
            </w:tcBorders>
          </w:tcPr>
          <w:p w:rsidR="009A4B79" w:rsidRPr="00E0296A" w:rsidRDefault="009A4B79" w:rsidP="00B30786">
            <w:pPr>
              <w:pStyle w:val="ListParagraph"/>
              <w:spacing w:after="0" w:line="240" w:lineRule="auto"/>
              <w:ind w:left="0"/>
              <w:jc w:val="center"/>
              <w:rPr>
                <w:rFonts w:ascii="Times New Roman" w:hAnsi="Times New Roman" w:cs="Times New Roman"/>
                <w:sz w:val="24"/>
                <w:szCs w:val="24"/>
              </w:rPr>
            </w:pPr>
            <w:r w:rsidRPr="00E0296A">
              <w:rPr>
                <w:rFonts w:ascii="Times New Roman" w:hAnsi="Times New Roman" w:cs="Times New Roman"/>
                <w:sz w:val="24"/>
                <w:szCs w:val="24"/>
              </w:rPr>
              <w:t>3</w:t>
            </w:r>
          </w:p>
        </w:tc>
        <w:tc>
          <w:tcPr>
            <w:tcW w:w="1573" w:type="dxa"/>
            <w:vMerge/>
            <w:tcBorders>
              <w:top w:val="single" w:sz="4" w:space="0" w:color="auto"/>
              <w:left w:val="nil"/>
              <w:bottom w:val="single" w:sz="4" w:space="0" w:color="auto"/>
              <w:right w:val="nil"/>
            </w:tcBorders>
          </w:tcPr>
          <w:p w:rsidR="009A4B79" w:rsidRPr="00E0296A" w:rsidRDefault="009A4B79" w:rsidP="00B30786">
            <w:pPr>
              <w:pStyle w:val="ListParagraph"/>
              <w:spacing w:after="0" w:line="240" w:lineRule="auto"/>
              <w:ind w:left="0"/>
              <w:jc w:val="both"/>
              <w:rPr>
                <w:rFonts w:ascii="Times New Roman" w:hAnsi="Times New Roman" w:cs="Times New Roman"/>
                <w:sz w:val="24"/>
                <w:szCs w:val="24"/>
              </w:rPr>
            </w:pPr>
          </w:p>
        </w:tc>
      </w:tr>
      <w:tr w:rsidR="009A4B79" w:rsidRPr="00E0296A" w:rsidTr="000E2B09">
        <w:trPr>
          <w:trHeight w:val="262"/>
        </w:trPr>
        <w:tc>
          <w:tcPr>
            <w:tcW w:w="1579" w:type="dxa"/>
            <w:tcBorders>
              <w:top w:val="single" w:sz="4" w:space="0" w:color="auto"/>
              <w:left w:val="nil"/>
              <w:bottom w:val="nil"/>
              <w:right w:val="nil"/>
            </w:tcBorders>
          </w:tcPr>
          <w:p w:rsidR="009A4B79" w:rsidRPr="00E0296A" w:rsidRDefault="009A4B79" w:rsidP="00B3078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t xml:space="preserve">P0 </w:t>
            </w:r>
            <w:r w:rsidRPr="000A3544">
              <w:rPr>
                <w:rFonts w:ascii="Times New Roman" w:hAnsi="Times New Roman" w:cs="Times New Roman"/>
                <w:sz w:val="24"/>
                <w:szCs w:val="24"/>
              </w:rPr>
              <w:t>(</w:t>
            </w:r>
            <w:r w:rsidRPr="00E0296A">
              <w:rPr>
                <w:rFonts w:ascii="Times New Roman" w:hAnsi="Times New Roman" w:cs="Times New Roman"/>
                <w:sz w:val="24"/>
                <w:szCs w:val="24"/>
              </w:rPr>
              <w:t>0%)</w:t>
            </w:r>
          </w:p>
        </w:tc>
        <w:tc>
          <w:tcPr>
            <w:tcW w:w="1574" w:type="dxa"/>
            <w:tcBorders>
              <w:top w:val="single" w:sz="4" w:space="0" w:color="auto"/>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43,31</w:t>
            </w:r>
          </w:p>
        </w:tc>
        <w:tc>
          <w:tcPr>
            <w:tcW w:w="1571" w:type="dxa"/>
            <w:tcBorders>
              <w:top w:val="single" w:sz="4" w:space="0" w:color="auto"/>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50,63</w:t>
            </w:r>
          </w:p>
        </w:tc>
        <w:tc>
          <w:tcPr>
            <w:tcW w:w="1572" w:type="dxa"/>
            <w:tcBorders>
              <w:top w:val="single" w:sz="4" w:space="0" w:color="auto"/>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51,81</w:t>
            </w:r>
          </w:p>
        </w:tc>
        <w:tc>
          <w:tcPr>
            <w:tcW w:w="1573" w:type="dxa"/>
            <w:tcBorders>
              <w:top w:val="single" w:sz="4" w:space="0" w:color="auto"/>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48,58</w:t>
            </w:r>
          </w:p>
        </w:tc>
      </w:tr>
      <w:tr w:rsidR="009A4B79" w:rsidRPr="00E0296A" w:rsidTr="000E2B09">
        <w:trPr>
          <w:trHeight w:val="269"/>
        </w:trPr>
        <w:tc>
          <w:tcPr>
            <w:tcW w:w="1579" w:type="dxa"/>
            <w:tcBorders>
              <w:top w:val="nil"/>
              <w:left w:val="nil"/>
              <w:bottom w:val="nil"/>
              <w:right w:val="nil"/>
            </w:tcBorders>
          </w:tcPr>
          <w:p w:rsidR="009A4B79" w:rsidRPr="00E0296A" w:rsidRDefault="009A4B79" w:rsidP="00B3078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t xml:space="preserve">P1 </w:t>
            </w:r>
            <w:r w:rsidRPr="000A3544">
              <w:rPr>
                <w:rFonts w:ascii="Times New Roman" w:hAnsi="Times New Roman" w:cs="Times New Roman"/>
                <w:sz w:val="24"/>
                <w:szCs w:val="24"/>
              </w:rPr>
              <w:t>(</w:t>
            </w:r>
            <w:r w:rsidRPr="00E0296A">
              <w:rPr>
                <w:rFonts w:ascii="Times New Roman" w:hAnsi="Times New Roman" w:cs="Times New Roman"/>
                <w:sz w:val="24"/>
                <w:szCs w:val="24"/>
              </w:rPr>
              <w:t>0</w:t>
            </w:r>
            <w:proofErr w:type="gramStart"/>
            <w:r w:rsidRPr="00E0296A">
              <w:rPr>
                <w:rFonts w:ascii="Times New Roman" w:hAnsi="Times New Roman" w:cs="Times New Roman"/>
                <w:sz w:val="24"/>
                <w:szCs w:val="24"/>
              </w:rPr>
              <w:t>,2</w:t>
            </w:r>
            <w:proofErr w:type="gramEnd"/>
            <w:r w:rsidRPr="00E0296A">
              <w:rPr>
                <w:rFonts w:ascii="Times New Roman" w:hAnsi="Times New Roman" w:cs="Times New Roman"/>
                <w:sz w:val="24"/>
                <w:szCs w:val="24"/>
              </w:rPr>
              <w:t>%)</w:t>
            </w:r>
          </w:p>
        </w:tc>
        <w:tc>
          <w:tcPr>
            <w:tcW w:w="1574" w:type="dxa"/>
            <w:tcBorders>
              <w:top w:val="nil"/>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35,17</w:t>
            </w:r>
          </w:p>
        </w:tc>
        <w:tc>
          <w:tcPr>
            <w:tcW w:w="1571" w:type="dxa"/>
            <w:tcBorders>
              <w:top w:val="nil"/>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51,31</w:t>
            </w:r>
          </w:p>
        </w:tc>
        <w:tc>
          <w:tcPr>
            <w:tcW w:w="1572" w:type="dxa"/>
            <w:tcBorders>
              <w:top w:val="nil"/>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43,63</w:t>
            </w:r>
          </w:p>
        </w:tc>
        <w:tc>
          <w:tcPr>
            <w:tcW w:w="1573" w:type="dxa"/>
            <w:tcBorders>
              <w:top w:val="nil"/>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43,37</w:t>
            </w:r>
          </w:p>
        </w:tc>
      </w:tr>
      <w:tr w:rsidR="009A4B79" w:rsidRPr="00E0296A" w:rsidTr="000E2B09">
        <w:trPr>
          <w:trHeight w:val="262"/>
        </w:trPr>
        <w:tc>
          <w:tcPr>
            <w:tcW w:w="1579" w:type="dxa"/>
            <w:tcBorders>
              <w:top w:val="nil"/>
              <w:left w:val="nil"/>
              <w:bottom w:val="nil"/>
              <w:right w:val="nil"/>
            </w:tcBorders>
          </w:tcPr>
          <w:p w:rsidR="009A4B79" w:rsidRPr="00E0296A" w:rsidRDefault="009A4B79" w:rsidP="00B3078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t xml:space="preserve">P2 </w:t>
            </w:r>
            <w:r w:rsidRPr="000A3544">
              <w:rPr>
                <w:rFonts w:ascii="Times New Roman" w:hAnsi="Times New Roman" w:cs="Times New Roman"/>
                <w:sz w:val="24"/>
                <w:szCs w:val="24"/>
              </w:rPr>
              <w:t>(</w:t>
            </w:r>
            <w:r w:rsidRPr="00E0296A">
              <w:rPr>
                <w:rFonts w:ascii="Times New Roman" w:hAnsi="Times New Roman" w:cs="Times New Roman"/>
                <w:sz w:val="24"/>
                <w:szCs w:val="24"/>
              </w:rPr>
              <w:t>0</w:t>
            </w:r>
            <w:proofErr w:type="gramStart"/>
            <w:r w:rsidRPr="00E0296A">
              <w:rPr>
                <w:rFonts w:ascii="Times New Roman" w:hAnsi="Times New Roman" w:cs="Times New Roman"/>
                <w:sz w:val="24"/>
                <w:szCs w:val="24"/>
              </w:rPr>
              <w:t>,4</w:t>
            </w:r>
            <w:proofErr w:type="gramEnd"/>
            <w:r w:rsidRPr="00E0296A">
              <w:rPr>
                <w:rFonts w:ascii="Times New Roman" w:hAnsi="Times New Roman" w:cs="Times New Roman"/>
                <w:sz w:val="24"/>
                <w:szCs w:val="24"/>
              </w:rPr>
              <w:t>%)</w:t>
            </w:r>
          </w:p>
        </w:tc>
        <w:tc>
          <w:tcPr>
            <w:tcW w:w="1574" w:type="dxa"/>
            <w:tcBorders>
              <w:top w:val="nil"/>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57,84</w:t>
            </w:r>
          </w:p>
        </w:tc>
        <w:tc>
          <w:tcPr>
            <w:tcW w:w="1571" w:type="dxa"/>
            <w:tcBorders>
              <w:top w:val="nil"/>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43,95</w:t>
            </w:r>
          </w:p>
        </w:tc>
        <w:tc>
          <w:tcPr>
            <w:tcW w:w="1572" w:type="dxa"/>
            <w:tcBorders>
              <w:top w:val="nil"/>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53,46</w:t>
            </w:r>
          </w:p>
        </w:tc>
        <w:tc>
          <w:tcPr>
            <w:tcW w:w="1573" w:type="dxa"/>
            <w:tcBorders>
              <w:top w:val="nil"/>
              <w:left w:val="nil"/>
              <w:bottom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51,75</w:t>
            </w:r>
          </w:p>
        </w:tc>
      </w:tr>
      <w:tr w:rsidR="009A4B79" w:rsidRPr="00E0296A" w:rsidTr="000E2B09">
        <w:trPr>
          <w:trHeight w:val="262"/>
        </w:trPr>
        <w:tc>
          <w:tcPr>
            <w:tcW w:w="1579" w:type="dxa"/>
            <w:tcBorders>
              <w:top w:val="nil"/>
              <w:left w:val="nil"/>
              <w:right w:val="nil"/>
            </w:tcBorders>
          </w:tcPr>
          <w:p w:rsidR="009A4B79" w:rsidRPr="00E0296A" w:rsidRDefault="009A4B79" w:rsidP="00B30786">
            <w:pPr>
              <w:pStyle w:val="ListParagraph"/>
              <w:spacing w:after="0" w:line="240" w:lineRule="auto"/>
              <w:ind w:left="0"/>
              <w:jc w:val="both"/>
              <w:rPr>
                <w:rFonts w:ascii="Times New Roman" w:hAnsi="Times New Roman" w:cs="Times New Roman"/>
                <w:sz w:val="24"/>
                <w:szCs w:val="24"/>
              </w:rPr>
            </w:pPr>
            <w:r w:rsidRPr="00E0296A">
              <w:rPr>
                <w:rFonts w:ascii="Times New Roman" w:hAnsi="Times New Roman" w:cs="Times New Roman"/>
                <w:sz w:val="24"/>
                <w:szCs w:val="24"/>
              </w:rPr>
              <w:t xml:space="preserve">P3 </w:t>
            </w:r>
            <w:r w:rsidRPr="000A3544">
              <w:rPr>
                <w:rFonts w:ascii="Times New Roman" w:hAnsi="Times New Roman" w:cs="Times New Roman"/>
                <w:sz w:val="24"/>
                <w:szCs w:val="24"/>
              </w:rPr>
              <w:t>(</w:t>
            </w:r>
            <w:r w:rsidRPr="00E0296A">
              <w:rPr>
                <w:rFonts w:ascii="Times New Roman" w:hAnsi="Times New Roman" w:cs="Times New Roman"/>
                <w:sz w:val="24"/>
                <w:szCs w:val="24"/>
              </w:rPr>
              <w:t>0</w:t>
            </w:r>
            <w:proofErr w:type="gramStart"/>
            <w:r w:rsidRPr="00E0296A">
              <w:rPr>
                <w:rFonts w:ascii="Times New Roman" w:hAnsi="Times New Roman" w:cs="Times New Roman"/>
                <w:sz w:val="24"/>
                <w:szCs w:val="24"/>
              </w:rPr>
              <w:t>,6</w:t>
            </w:r>
            <w:proofErr w:type="gramEnd"/>
            <w:r w:rsidRPr="00E0296A">
              <w:rPr>
                <w:rFonts w:ascii="Times New Roman" w:hAnsi="Times New Roman" w:cs="Times New Roman"/>
                <w:sz w:val="24"/>
                <w:szCs w:val="24"/>
              </w:rPr>
              <w:t>%)</w:t>
            </w:r>
          </w:p>
        </w:tc>
        <w:tc>
          <w:tcPr>
            <w:tcW w:w="1574" w:type="dxa"/>
            <w:tcBorders>
              <w:top w:val="nil"/>
              <w:left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46,43</w:t>
            </w:r>
          </w:p>
        </w:tc>
        <w:tc>
          <w:tcPr>
            <w:tcW w:w="1571" w:type="dxa"/>
            <w:tcBorders>
              <w:top w:val="nil"/>
              <w:left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49,78</w:t>
            </w:r>
          </w:p>
        </w:tc>
        <w:tc>
          <w:tcPr>
            <w:tcW w:w="1572" w:type="dxa"/>
            <w:tcBorders>
              <w:top w:val="nil"/>
              <w:left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50,11</w:t>
            </w:r>
          </w:p>
        </w:tc>
        <w:tc>
          <w:tcPr>
            <w:tcW w:w="1573" w:type="dxa"/>
            <w:tcBorders>
              <w:top w:val="nil"/>
              <w:left w:val="nil"/>
              <w:right w:val="nil"/>
            </w:tcBorders>
            <w:vAlign w:val="center"/>
          </w:tcPr>
          <w:p w:rsidR="009A4B79" w:rsidRPr="001A18E7" w:rsidRDefault="009A4B79" w:rsidP="00B3078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48,77</w:t>
            </w:r>
          </w:p>
        </w:tc>
      </w:tr>
    </w:tbl>
    <w:p w:rsidR="00B30786" w:rsidRDefault="00B30786" w:rsidP="00B30786">
      <w:pPr>
        <w:spacing w:after="0" w:line="240" w:lineRule="auto"/>
        <w:ind w:left="142"/>
        <w:jc w:val="both"/>
        <w:rPr>
          <w:rFonts w:ascii="Times New Roman" w:hAnsi="Times New Roman" w:cs="Times New Roman"/>
          <w:sz w:val="24"/>
          <w:szCs w:val="24"/>
        </w:rPr>
        <w:sectPr w:rsidR="00B30786" w:rsidSect="00B30786">
          <w:type w:val="continuous"/>
          <w:pgSz w:w="12240" w:h="15840"/>
          <w:pgMar w:top="2268" w:right="1701" w:bottom="1701" w:left="2268" w:header="720" w:footer="720" w:gutter="0"/>
          <w:cols w:space="720"/>
          <w:docGrid w:linePitch="360"/>
        </w:sectPr>
      </w:pPr>
    </w:p>
    <w:p w:rsidR="009A4B79" w:rsidRPr="00E0296A" w:rsidRDefault="009A4B79" w:rsidP="00B30786">
      <w:pPr>
        <w:spacing w:after="0" w:line="240" w:lineRule="auto"/>
        <w:ind w:left="142"/>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ns :</w:t>
      </w:r>
      <w:proofErr w:type="gramEnd"/>
      <w:r>
        <w:rPr>
          <w:rFonts w:ascii="Times New Roman" w:hAnsi="Times New Roman" w:cs="Times New Roman"/>
          <w:sz w:val="24"/>
          <w:szCs w:val="24"/>
        </w:rPr>
        <w:t xml:space="preserve"> non signifikan</w:t>
      </w:r>
    </w:p>
    <w:p w:rsidR="009A4B79" w:rsidRPr="00E0296A" w:rsidRDefault="009A4B79" w:rsidP="009A4B79">
      <w:pPr>
        <w:spacing w:after="0" w:line="480" w:lineRule="auto"/>
        <w:ind w:firstLine="284"/>
        <w:jc w:val="both"/>
        <w:rPr>
          <w:rFonts w:ascii="Times New Roman" w:hAnsi="Times New Roman" w:cs="Times New Roman"/>
          <w:sz w:val="24"/>
          <w:szCs w:val="24"/>
        </w:rPr>
      </w:pPr>
      <w:r w:rsidRPr="00E0296A">
        <w:rPr>
          <w:rFonts w:ascii="Times New Roman" w:hAnsi="Times New Roman" w:cs="Times New Roman"/>
          <w:sz w:val="24"/>
          <w:szCs w:val="24"/>
        </w:rPr>
        <w:t>Nilai IP</w:t>
      </w:r>
      <w:r>
        <w:rPr>
          <w:rFonts w:ascii="Times New Roman" w:hAnsi="Times New Roman" w:cs="Times New Roman"/>
          <w:sz w:val="24"/>
          <w:szCs w:val="24"/>
        </w:rPr>
        <w:t xml:space="preserve"> yang berbeda tidak nyata pada setiap perlakuan</w:t>
      </w:r>
      <w:r w:rsidRPr="00E0296A">
        <w:rPr>
          <w:rFonts w:ascii="Times New Roman" w:hAnsi="Times New Roman" w:cs="Times New Roman"/>
          <w:sz w:val="24"/>
          <w:szCs w:val="24"/>
        </w:rPr>
        <w:t xml:space="preserve"> ini disebabkan oleh adanya keterkaitan antara konversi pakan dengan bobot akhir ayam yang berbeda tidak nyata</w:t>
      </w:r>
      <w:r>
        <w:rPr>
          <w:rFonts w:ascii="Times New Roman" w:hAnsi="Times New Roman" w:cs="Times New Roman"/>
          <w:sz w:val="24"/>
          <w:szCs w:val="24"/>
        </w:rPr>
        <w:t xml:space="preserve">. Hal ini sesuai </w:t>
      </w:r>
      <w:r>
        <w:rPr>
          <w:rFonts w:ascii="Times New Roman" w:hAnsi="Times New Roman" w:cs="Times New Roman"/>
          <w:sz w:val="24"/>
          <w:szCs w:val="24"/>
        </w:rPr>
        <w:lastRenderedPageBreak/>
        <w:t xml:space="preserve">dengan pendapat Setiyono </w:t>
      </w:r>
      <w:r w:rsidRPr="000A3544">
        <w:rPr>
          <w:rFonts w:ascii="Times New Roman" w:hAnsi="Times New Roman" w:cs="Times New Roman"/>
          <w:sz w:val="24"/>
          <w:szCs w:val="24"/>
        </w:rPr>
        <w:t>(</w:t>
      </w:r>
      <w:r>
        <w:rPr>
          <w:rFonts w:ascii="Times New Roman" w:hAnsi="Times New Roman" w:cs="Times New Roman"/>
          <w:sz w:val="24"/>
          <w:szCs w:val="24"/>
        </w:rPr>
        <w:t>2015), faktor yang mempengaruhi indek performa adalah rata-rata berat badan saat panen, persentase kematian, rata-rata umur panen, dan konversi pakan.</w:t>
      </w:r>
    </w:p>
    <w:p w:rsidR="009A4B79" w:rsidRDefault="009A4B79" w:rsidP="009A4B79">
      <w:pPr>
        <w:spacing w:after="0" w:line="480" w:lineRule="auto"/>
        <w:ind w:firstLine="284"/>
        <w:jc w:val="both"/>
        <w:rPr>
          <w:rFonts w:ascii="Times New Roman" w:hAnsi="Times New Roman" w:cs="Times New Roman"/>
          <w:sz w:val="24"/>
          <w:szCs w:val="24"/>
        </w:rPr>
      </w:pPr>
      <w:r w:rsidRPr="00E0296A">
        <w:rPr>
          <w:rFonts w:ascii="Times New Roman" w:hAnsi="Times New Roman" w:cs="Times New Roman"/>
          <w:sz w:val="24"/>
          <w:szCs w:val="24"/>
        </w:rPr>
        <w:lastRenderedPageBreak/>
        <w:t xml:space="preserve">Berdasarkan penelitian Manurung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2011) nilai IP ayam broiler selama penelitian yaitu 328, 366 dan 361. Hal ini tergolong dalam kriteria performa yang baik dan sangat baik. Pada penelitian Setiyono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2015) nilai IP ayam petelur jantan selama 6 minggu 70,41 sampai 73,97 sedangkan pada </w:t>
      </w:r>
      <w:r w:rsidRPr="00E0296A">
        <w:rPr>
          <w:rFonts w:ascii="Times New Roman" w:hAnsi="Times New Roman" w:cs="Times New Roman"/>
          <w:sz w:val="24"/>
          <w:szCs w:val="24"/>
        </w:rPr>
        <w:lastRenderedPageBreak/>
        <w:t>penelitian ini lebih kecil dengan nilai IP ayam petelur ja</w:t>
      </w:r>
      <w:r>
        <w:rPr>
          <w:rFonts w:ascii="Times New Roman" w:hAnsi="Times New Roman" w:cs="Times New Roman"/>
          <w:sz w:val="24"/>
          <w:szCs w:val="24"/>
        </w:rPr>
        <w:t>ntan antara 46,46 sampai 55,07.</w:t>
      </w:r>
    </w:p>
    <w:p w:rsidR="00B30786" w:rsidRDefault="009A4B79" w:rsidP="009A4B79">
      <w:pPr>
        <w:spacing w:after="0" w:line="480" w:lineRule="auto"/>
        <w:ind w:firstLine="284"/>
        <w:jc w:val="both"/>
        <w:rPr>
          <w:rFonts w:ascii="Times New Roman" w:hAnsi="Times New Roman" w:cs="Times New Roman"/>
          <w:sz w:val="24"/>
          <w:szCs w:val="24"/>
        </w:rPr>
        <w:sectPr w:rsidR="00B30786" w:rsidSect="00B30786">
          <w:type w:val="continuous"/>
          <w:pgSz w:w="12240" w:h="15840"/>
          <w:pgMar w:top="2268" w:right="1701" w:bottom="1701" w:left="2268" w:header="720" w:footer="720" w:gutter="0"/>
          <w:cols w:num="2" w:space="720"/>
          <w:docGrid w:linePitch="360"/>
        </w:sectPr>
      </w:pPr>
      <w:r>
        <w:rPr>
          <w:rFonts w:ascii="Times New Roman" w:hAnsi="Times New Roman" w:cs="Times New Roman"/>
          <w:sz w:val="24"/>
          <w:szCs w:val="24"/>
        </w:rPr>
        <w:t xml:space="preserve">Kondisi semua ayam pada setiap perlakuan yang sehat mengakibatkan efek dari senyawa metabolit sekunder dalam binahong menjadi tidak terlihat. </w:t>
      </w:r>
    </w:p>
    <w:p w:rsidR="003540BE" w:rsidRPr="00B30786" w:rsidRDefault="009A4B79" w:rsidP="00B30786">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Hal ini dikarenakan konversi pakan, konsumsi pakan, mortalitas dan perta</w:t>
      </w:r>
      <w:r w:rsidR="00B30786">
        <w:rPr>
          <w:rFonts w:ascii="Times New Roman" w:hAnsi="Times New Roman" w:cs="Times New Roman"/>
          <w:sz w:val="24"/>
          <w:szCs w:val="24"/>
        </w:rPr>
        <w:t xml:space="preserve">mbahan bobot badan yang relative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setiap perlakuan akan membuat indeks performa menjadi relatif sama pula.</w:t>
      </w:r>
    </w:p>
    <w:p w:rsidR="00B30786" w:rsidRPr="00E0296A" w:rsidRDefault="00B30786" w:rsidP="00B30786">
      <w:pPr>
        <w:spacing w:after="0" w:line="480" w:lineRule="auto"/>
        <w:rPr>
          <w:rFonts w:ascii="Times New Roman" w:hAnsi="Times New Roman" w:cs="Times New Roman"/>
          <w:b/>
          <w:sz w:val="24"/>
          <w:szCs w:val="24"/>
        </w:rPr>
      </w:pPr>
      <w:r w:rsidRPr="00E0296A">
        <w:rPr>
          <w:rFonts w:ascii="Times New Roman" w:hAnsi="Times New Roman" w:cs="Times New Roman"/>
          <w:b/>
          <w:sz w:val="24"/>
          <w:szCs w:val="24"/>
        </w:rPr>
        <w:t>KESIMPULAN</w:t>
      </w:r>
    </w:p>
    <w:p w:rsidR="00B30786" w:rsidRPr="00E0296A" w:rsidRDefault="00B30786" w:rsidP="00B30786">
      <w:pPr>
        <w:spacing w:after="0" w:line="480" w:lineRule="auto"/>
        <w:jc w:val="both"/>
        <w:rPr>
          <w:rFonts w:ascii="Times New Roman" w:hAnsi="Times New Roman" w:cs="Times New Roman"/>
          <w:sz w:val="24"/>
          <w:szCs w:val="24"/>
        </w:rPr>
      </w:pPr>
      <w:r w:rsidRPr="00E0296A">
        <w:rPr>
          <w:rFonts w:ascii="Times New Roman" w:hAnsi="Times New Roman" w:cs="Times New Roman"/>
          <w:b/>
          <w:sz w:val="24"/>
          <w:szCs w:val="24"/>
        </w:rPr>
        <w:tab/>
      </w:r>
      <w:r w:rsidRPr="00E0296A">
        <w:rPr>
          <w:rFonts w:ascii="Times New Roman" w:hAnsi="Times New Roman" w:cs="Times New Roman"/>
          <w:sz w:val="24"/>
          <w:szCs w:val="24"/>
        </w:rPr>
        <w:t xml:space="preserve">Berdasarkan hasil penelitian dapat disimpulkan bahwa penambahan tepung daun binahong </w:t>
      </w:r>
      <w:r w:rsidRPr="000A3544">
        <w:rPr>
          <w:rFonts w:ascii="Times New Roman" w:hAnsi="Times New Roman" w:cs="Times New Roman"/>
          <w:sz w:val="24"/>
          <w:szCs w:val="24"/>
        </w:rPr>
        <w:t>(</w:t>
      </w:r>
      <w:r w:rsidRPr="00E0296A">
        <w:rPr>
          <w:rFonts w:ascii="Times New Roman" w:hAnsi="Times New Roman" w:cs="Times New Roman"/>
          <w:i/>
          <w:sz w:val="24"/>
          <w:szCs w:val="24"/>
        </w:rPr>
        <w:t xml:space="preserve">Anredera cordifolia </w:t>
      </w:r>
      <w:r w:rsidRPr="000A3544">
        <w:rPr>
          <w:rFonts w:ascii="Times New Roman" w:hAnsi="Times New Roman" w:cs="Times New Roman"/>
          <w:sz w:val="24"/>
          <w:szCs w:val="24"/>
        </w:rPr>
        <w:t>(Ten.) Steenis)</w:t>
      </w:r>
      <w:r>
        <w:rPr>
          <w:rFonts w:ascii="Times New Roman" w:hAnsi="Times New Roman" w:cs="Times New Roman"/>
          <w:sz w:val="24"/>
          <w:szCs w:val="24"/>
        </w:rPr>
        <w:t xml:space="preserve"> dalam ransum</w:t>
      </w:r>
      <w:r w:rsidRPr="000A3544">
        <w:rPr>
          <w:rFonts w:ascii="Times New Roman" w:hAnsi="Times New Roman" w:cs="Times New Roman"/>
          <w:sz w:val="24"/>
          <w:szCs w:val="24"/>
        </w:rPr>
        <w:t xml:space="preserve"> </w:t>
      </w:r>
      <w:r>
        <w:rPr>
          <w:rFonts w:ascii="Times New Roman" w:hAnsi="Times New Roman" w:cs="Times New Roman"/>
          <w:sz w:val="24"/>
          <w:szCs w:val="24"/>
        </w:rPr>
        <w:t xml:space="preserve">hingga level 0,6%  dari pakan tidak mempengaruhi kinerja ayam petelur jantan yang meliputi: </w:t>
      </w:r>
      <w:r w:rsidRPr="00E0296A">
        <w:rPr>
          <w:rFonts w:ascii="Times New Roman" w:hAnsi="Times New Roman" w:cs="Times New Roman"/>
          <w:sz w:val="24"/>
          <w:szCs w:val="24"/>
        </w:rPr>
        <w:t xml:space="preserve">konsumsi </w:t>
      </w:r>
      <w:r w:rsidRPr="00E0296A">
        <w:rPr>
          <w:rFonts w:ascii="Times New Roman" w:hAnsi="Times New Roman" w:cs="Times New Roman"/>
          <w:sz w:val="24"/>
          <w:szCs w:val="24"/>
        </w:rPr>
        <w:lastRenderedPageBreak/>
        <w:t>pakan, pertambahan bobot badan, konversi pakan,</w:t>
      </w:r>
      <w:r>
        <w:rPr>
          <w:rFonts w:ascii="Times New Roman" w:hAnsi="Times New Roman" w:cs="Times New Roman"/>
          <w:sz w:val="24"/>
          <w:szCs w:val="24"/>
        </w:rPr>
        <w:t xml:space="preserve"> mortalitas,</w:t>
      </w:r>
      <w:r w:rsidRPr="00E0296A">
        <w:rPr>
          <w:rFonts w:ascii="Times New Roman" w:hAnsi="Times New Roman" w:cs="Times New Roman"/>
          <w:sz w:val="24"/>
          <w:szCs w:val="24"/>
        </w:rPr>
        <w:t xml:space="preserve"> </w:t>
      </w:r>
      <w:r w:rsidRPr="000A3544">
        <w:rPr>
          <w:rFonts w:ascii="Times New Roman" w:hAnsi="Times New Roman" w:cs="Times New Roman"/>
          <w:i/>
          <w:sz w:val="24"/>
          <w:szCs w:val="24"/>
        </w:rPr>
        <w:t xml:space="preserve">Income Over Feed and Chick Cost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IOFCC) dan Indeks Performa </w:t>
      </w:r>
      <w:r w:rsidRPr="000A3544">
        <w:rPr>
          <w:rFonts w:ascii="Times New Roman" w:hAnsi="Times New Roman" w:cs="Times New Roman"/>
          <w:sz w:val="24"/>
          <w:szCs w:val="24"/>
        </w:rPr>
        <w:t>(</w:t>
      </w:r>
      <w:r w:rsidRPr="00E0296A">
        <w:rPr>
          <w:rFonts w:ascii="Times New Roman" w:hAnsi="Times New Roman" w:cs="Times New Roman"/>
          <w:sz w:val="24"/>
          <w:szCs w:val="24"/>
        </w:rPr>
        <w:t xml:space="preserve">IP). </w:t>
      </w:r>
    </w:p>
    <w:p w:rsidR="00B30786" w:rsidRDefault="00B30786">
      <w:pPr>
        <w:rPr>
          <w:b/>
        </w:rPr>
      </w:pPr>
    </w:p>
    <w:p w:rsidR="00B30786" w:rsidRDefault="00B30786" w:rsidP="00B30786">
      <w:pPr>
        <w:tabs>
          <w:tab w:val="left" w:pos="2895"/>
        </w:tabs>
        <w:spacing w:before="240" w:after="0" w:line="480" w:lineRule="auto"/>
        <w:jc w:val="center"/>
        <w:rPr>
          <w:rFonts w:ascii="Times New Roman" w:hAnsi="Times New Roman" w:cs="Times New Roman"/>
          <w:b/>
          <w:sz w:val="24"/>
          <w:szCs w:val="24"/>
        </w:rPr>
      </w:pPr>
      <w:r w:rsidRPr="00DC05DC">
        <w:rPr>
          <w:rFonts w:ascii="Times New Roman" w:hAnsi="Times New Roman" w:cs="Times New Roman"/>
          <w:b/>
          <w:sz w:val="24"/>
          <w:szCs w:val="24"/>
        </w:rPr>
        <w:t>DAFTAR PUSTAKA</w:t>
      </w:r>
    </w:p>
    <w:p w:rsidR="00B30786" w:rsidRPr="00725A37" w:rsidRDefault="00B30786" w:rsidP="00B30786">
      <w:pPr>
        <w:tabs>
          <w:tab w:val="left" w:pos="2895"/>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Alif, S.M. 2017</w:t>
      </w:r>
      <w:r w:rsidRPr="00725A37">
        <w:rPr>
          <w:rFonts w:ascii="Times New Roman" w:hAnsi="Times New Roman" w:cs="Times New Roman"/>
          <w:i/>
          <w:sz w:val="24"/>
          <w:szCs w:val="24"/>
        </w:rPr>
        <w:t xml:space="preserve">. Kiat Sukses Beternak Ayam Petelur. </w:t>
      </w:r>
      <w:r>
        <w:rPr>
          <w:rFonts w:ascii="Times New Roman" w:hAnsi="Times New Roman" w:cs="Times New Roman"/>
          <w:sz w:val="24"/>
          <w:szCs w:val="24"/>
        </w:rPr>
        <w:t>Bio Genesis. Yogyakarta.</w:t>
      </w:r>
    </w:p>
    <w:p w:rsidR="00B30786" w:rsidRDefault="00B30786" w:rsidP="00B30786">
      <w:pPr>
        <w:autoSpaceDE w:val="0"/>
        <w:autoSpaceDN w:val="0"/>
        <w:adjustRightInd w:val="0"/>
        <w:spacing w:before="120" w:line="240" w:lineRule="auto"/>
        <w:ind w:left="567" w:hanging="567"/>
        <w:jc w:val="both"/>
        <w:rPr>
          <w:rFonts w:ascii="Times New Roman" w:hAnsi="Times New Roman" w:cs="Times New Roman"/>
          <w:bCs/>
          <w:iCs/>
          <w:sz w:val="24"/>
          <w:szCs w:val="24"/>
        </w:rPr>
      </w:pPr>
      <w:r>
        <w:rPr>
          <w:rFonts w:ascii="Times New Roman" w:hAnsi="Times New Roman" w:cs="Times New Roman"/>
          <w:sz w:val="24"/>
          <w:szCs w:val="24"/>
        </w:rPr>
        <w:t>Ardiansyah, F.S</w:t>
      </w:r>
      <w:r w:rsidRPr="007F3C63">
        <w:rPr>
          <w:rFonts w:ascii="Times New Roman" w:hAnsi="Times New Roman" w:cs="Times New Roman"/>
          <w:sz w:val="24"/>
          <w:szCs w:val="24"/>
        </w:rPr>
        <w:t>.</w:t>
      </w:r>
      <w:r>
        <w:rPr>
          <w:rFonts w:ascii="Times New Roman" w:hAnsi="Times New Roman" w:cs="Times New Roman"/>
          <w:sz w:val="24"/>
          <w:szCs w:val="24"/>
        </w:rPr>
        <w:t>, Tantalo dan K. Nova.</w:t>
      </w:r>
      <w:r w:rsidRPr="007F3C63">
        <w:rPr>
          <w:rFonts w:ascii="Times New Roman" w:hAnsi="Times New Roman" w:cs="Times New Roman"/>
          <w:sz w:val="24"/>
          <w:szCs w:val="24"/>
        </w:rPr>
        <w:t xml:space="preserve"> 2012</w:t>
      </w:r>
      <w:r w:rsidRPr="005E4F96">
        <w:rPr>
          <w:rFonts w:ascii="Times New Roman" w:hAnsi="Times New Roman" w:cs="Times New Roman"/>
          <w:i/>
          <w:sz w:val="24"/>
          <w:szCs w:val="24"/>
        </w:rPr>
        <w:t xml:space="preserve">. </w:t>
      </w:r>
      <w:r w:rsidRPr="005E4F96">
        <w:rPr>
          <w:rFonts w:ascii="Times New Roman" w:hAnsi="Times New Roman" w:cs="Times New Roman"/>
          <w:bCs/>
          <w:i/>
          <w:sz w:val="24"/>
          <w:szCs w:val="24"/>
        </w:rPr>
        <w:t xml:space="preserve">Perbandingan Performa Dua </w:t>
      </w:r>
      <w:r w:rsidRPr="005E4F96">
        <w:rPr>
          <w:rFonts w:ascii="Times New Roman" w:hAnsi="Times New Roman" w:cs="Times New Roman"/>
          <w:bCs/>
          <w:i/>
          <w:iCs/>
          <w:sz w:val="24"/>
          <w:szCs w:val="24"/>
        </w:rPr>
        <w:t xml:space="preserve">Strain </w:t>
      </w:r>
      <w:r w:rsidRPr="005E4F96">
        <w:rPr>
          <w:rFonts w:ascii="Times New Roman" w:hAnsi="Times New Roman" w:cs="Times New Roman"/>
          <w:bCs/>
          <w:i/>
          <w:sz w:val="24"/>
          <w:szCs w:val="24"/>
        </w:rPr>
        <w:t xml:space="preserve">Ayam Jantan Tipe Medium Yang Diberi Ransum Komersial </w:t>
      </w:r>
      <w:r w:rsidRPr="005E4F96">
        <w:rPr>
          <w:rFonts w:ascii="Times New Roman" w:hAnsi="Times New Roman" w:cs="Times New Roman"/>
          <w:bCs/>
          <w:i/>
          <w:iCs/>
          <w:sz w:val="24"/>
          <w:szCs w:val="24"/>
        </w:rPr>
        <w:t>Broiler</w:t>
      </w:r>
      <w:r w:rsidRPr="007F3C63">
        <w:rPr>
          <w:rFonts w:ascii="Times New Roman" w:hAnsi="Times New Roman" w:cs="Times New Roman"/>
          <w:b/>
          <w:bCs/>
          <w:i/>
          <w:iCs/>
          <w:sz w:val="24"/>
          <w:szCs w:val="24"/>
        </w:rPr>
        <w:t>.</w:t>
      </w:r>
      <w:r w:rsidRPr="007F3C63">
        <w:rPr>
          <w:rFonts w:ascii="Times New Roman" w:hAnsi="Times New Roman" w:cs="Times New Roman"/>
          <w:b/>
          <w:bCs/>
          <w:iCs/>
          <w:sz w:val="24"/>
          <w:szCs w:val="24"/>
        </w:rPr>
        <w:t xml:space="preserve"> </w:t>
      </w:r>
      <w:r>
        <w:rPr>
          <w:rFonts w:ascii="Times New Roman" w:hAnsi="Times New Roman" w:cs="Times New Roman"/>
          <w:bCs/>
          <w:iCs/>
          <w:sz w:val="24"/>
          <w:szCs w:val="24"/>
        </w:rPr>
        <w:t xml:space="preserve">Hasil Penelitian. </w:t>
      </w:r>
      <w:r w:rsidRPr="007F3C63">
        <w:rPr>
          <w:rFonts w:ascii="Times New Roman" w:hAnsi="Times New Roman" w:cs="Times New Roman"/>
          <w:bCs/>
          <w:iCs/>
          <w:sz w:val="24"/>
          <w:szCs w:val="24"/>
        </w:rPr>
        <w:t>Universitas Lampung. Lampung</w:t>
      </w:r>
      <w:r>
        <w:rPr>
          <w:rFonts w:ascii="Times New Roman" w:hAnsi="Times New Roman" w:cs="Times New Roman"/>
          <w:bCs/>
          <w:iCs/>
          <w:sz w:val="24"/>
          <w:szCs w:val="24"/>
        </w:rPr>
        <w:t>.</w:t>
      </w:r>
    </w:p>
    <w:p w:rsidR="00B30786" w:rsidRDefault="00B30786" w:rsidP="00B30786">
      <w:pPr>
        <w:autoSpaceDE w:val="0"/>
        <w:autoSpaceDN w:val="0"/>
        <w:adjustRightInd w:val="0"/>
        <w:spacing w:before="120" w:line="240" w:lineRule="auto"/>
        <w:ind w:left="567" w:hanging="567"/>
        <w:jc w:val="both"/>
        <w:rPr>
          <w:rFonts w:ascii="Times New Roman" w:hAnsi="Times New Roman" w:cs="Times New Roman"/>
          <w:bCs/>
          <w:iCs/>
          <w:sz w:val="24"/>
          <w:szCs w:val="24"/>
        </w:rPr>
      </w:pPr>
      <w:r>
        <w:rPr>
          <w:rFonts w:ascii="Times New Roman" w:hAnsi="Times New Roman" w:cs="Times New Roman"/>
          <w:bCs/>
          <w:iCs/>
          <w:sz w:val="24"/>
          <w:szCs w:val="24"/>
        </w:rPr>
        <w:t xml:space="preserve">Astuti, N. 2012. Kinerja Ayam Kampun Dengan Ransm Berbasis </w:t>
      </w:r>
      <w:r>
        <w:rPr>
          <w:rFonts w:ascii="Times New Roman" w:hAnsi="Times New Roman" w:cs="Times New Roman"/>
          <w:bCs/>
          <w:iCs/>
          <w:sz w:val="24"/>
          <w:szCs w:val="24"/>
        </w:rPr>
        <w:lastRenderedPageBreak/>
        <w:t xml:space="preserve">Konsentrat Broiler. </w:t>
      </w:r>
      <w:r>
        <w:rPr>
          <w:rFonts w:ascii="Times New Roman" w:hAnsi="Times New Roman" w:cs="Times New Roman"/>
          <w:bCs/>
          <w:i/>
          <w:iCs/>
          <w:sz w:val="24"/>
          <w:szCs w:val="24"/>
        </w:rPr>
        <w:t xml:space="preserve">Jurnal AgriSains </w:t>
      </w:r>
      <w:r>
        <w:rPr>
          <w:rFonts w:ascii="Times New Roman" w:hAnsi="Times New Roman" w:cs="Times New Roman"/>
          <w:bCs/>
          <w:iCs/>
          <w:sz w:val="24"/>
          <w:szCs w:val="24"/>
        </w:rPr>
        <w:t>vol. 4, no. 5</w:t>
      </w:r>
    </w:p>
    <w:p w:rsidR="00B30786" w:rsidRPr="001A517B" w:rsidRDefault="00B30786" w:rsidP="00B30786">
      <w:pPr>
        <w:autoSpaceDE w:val="0"/>
        <w:autoSpaceDN w:val="0"/>
        <w:adjustRightInd w:val="0"/>
        <w:spacing w:before="120" w:line="240" w:lineRule="auto"/>
        <w:ind w:left="567" w:hanging="567"/>
        <w:jc w:val="both"/>
        <w:rPr>
          <w:rFonts w:ascii="Times New Roman" w:hAnsi="Times New Roman" w:cs="Times New Roman"/>
          <w:bCs/>
          <w:iCs/>
          <w:sz w:val="24"/>
          <w:szCs w:val="24"/>
        </w:rPr>
      </w:pPr>
      <w:r>
        <w:rPr>
          <w:rFonts w:ascii="Times New Roman" w:hAnsi="Times New Roman" w:cs="Times New Roman"/>
          <w:bCs/>
          <w:iCs/>
          <w:sz w:val="24"/>
          <w:szCs w:val="24"/>
        </w:rPr>
        <w:t xml:space="preserve">Bell, D. D dan W. D. Weaver. 2002. </w:t>
      </w:r>
      <w:r w:rsidRPr="00040A8E">
        <w:rPr>
          <w:rFonts w:ascii="Times New Roman" w:hAnsi="Times New Roman" w:cs="Times New Roman"/>
          <w:bCs/>
          <w:i/>
          <w:iCs/>
          <w:sz w:val="24"/>
          <w:szCs w:val="24"/>
        </w:rPr>
        <w:t>Commercial Chicken Meat and Egg Production</w:t>
      </w:r>
      <w:r>
        <w:rPr>
          <w:rFonts w:ascii="Times New Roman" w:hAnsi="Times New Roman" w:cs="Times New Roman"/>
          <w:bCs/>
          <w:iCs/>
          <w:sz w:val="24"/>
          <w:szCs w:val="24"/>
        </w:rPr>
        <w:t>. 3</w:t>
      </w:r>
      <w:r>
        <w:rPr>
          <w:rFonts w:ascii="Times New Roman" w:hAnsi="Times New Roman" w:cs="Times New Roman"/>
          <w:bCs/>
          <w:iCs/>
          <w:sz w:val="24"/>
          <w:szCs w:val="24"/>
          <w:vertAlign w:val="superscript"/>
        </w:rPr>
        <w:t xml:space="preserve">rd </w:t>
      </w:r>
      <w:r>
        <w:rPr>
          <w:rFonts w:ascii="Times New Roman" w:hAnsi="Times New Roman" w:cs="Times New Roman"/>
          <w:bCs/>
          <w:iCs/>
          <w:sz w:val="24"/>
          <w:szCs w:val="24"/>
        </w:rPr>
        <w:t>Edition. Springer Science + Business. Spiring Street, New York.</w:t>
      </w:r>
    </w:p>
    <w:p w:rsidR="00B30786" w:rsidRDefault="00B30786" w:rsidP="00B30786">
      <w:pPr>
        <w:autoSpaceDE w:val="0"/>
        <w:autoSpaceDN w:val="0"/>
        <w:adjustRightInd w:val="0"/>
        <w:spacing w:before="120" w:line="240" w:lineRule="auto"/>
        <w:ind w:left="567" w:hanging="567"/>
        <w:jc w:val="both"/>
        <w:rPr>
          <w:rFonts w:ascii="Times New Roman" w:hAnsi="Times New Roman" w:cs="Times New Roman"/>
          <w:sz w:val="24"/>
          <w:szCs w:val="24"/>
        </w:rPr>
      </w:pPr>
      <w:r w:rsidRPr="007F3C63">
        <w:rPr>
          <w:rFonts w:ascii="Times New Roman" w:hAnsi="Times New Roman" w:cs="Times New Roman"/>
          <w:sz w:val="24"/>
          <w:szCs w:val="24"/>
        </w:rPr>
        <w:t xml:space="preserve">Bujung, E.F.F. 2010. </w:t>
      </w:r>
      <w:r w:rsidRPr="00042A99">
        <w:rPr>
          <w:rFonts w:ascii="Times New Roman" w:hAnsi="Times New Roman" w:cs="Times New Roman"/>
          <w:i/>
          <w:sz w:val="24"/>
          <w:szCs w:val="24"/>
        </w:rPr>
        <w:t>Pengaruh Kepadatan Kandang terhadap Performan Ayam Jantan Tipe Medium</w:t>
      </w:r>
      <w:r w:rsidRPr="007F3C63">
        <w:rPr>
          <w:rFonts w:ascii="Times New Roman" w:hAnsi="Times New Roman" w:cs="Times New Roman"/>
          <w:sz w:val="24"/>
          <w:szCs w:val="24"/>
        </w:rPr>
        <w:t>.</w:t>
      </w:r>
      <w:r>
        <w:rPr>
          <w:rFonts w:ascii="Times New Roman" w:hAnsi="Times New Roman" w:cs="Times New Roman"/>
          <w:sz w:val="24"/>
          <w:szCs w:val="24"/>
        </w:rPr>
        <w:t xml:space="preserve"> Skripsi</w:t>
      </w:r>
      <w:r w:rsidRPr="007F3C63">
        <w:rPr>
          <w:rFonts w:ascii="Times New Roman" w:hAnsi="Times New Roman" w:cs="Times New Roman"/>
          <w:sz w:val="24"/>
          <w:szCs w:val="24"/>
        </w:rPr>
        <w:t>. Universitas Lampung. Bandar Lampung</w:t>
      </w:r>
      <w:r>
        <w:rPr>
          <w:rFonts w:ascii="Times New Roman" w:hAnsi="Times New Roman" w:cs="Times New Roman"/>
          <w:sz w:val="24"/>
          <w:szCs w:val="24"/>
        </w:rPr>
        <w:t>.</w:t>
      </w:r>
    </w:p>
    <w:p w:rsidR="00B30786" w:rsidRDefault="00B30786" w:rsidP="00B30786">
      <w:pPr>
        <w:autoSpaceDE w:val="0"/>
        <w:autoSpaceDN w:val="0"/>
        <w:adjustRightInd w:val="0"/>
        <w:spacing w:before="12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Chusnie, T. P. T and A. J. Lamb. 2011. Recent Advances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Understanding Antibacterial Properties of Flavonoids. </w:t>
      </w:r>
      <w:r w:rsidRPr="00242A00">
        <w:rPr>
          <w:rFonts w:ascii="Times New Roman" w:hAnsi="Times New Roman" w:cs="Times New Roman"/>
          <w:i/>
          <w:sz w:val="24"/>
          <w:szCs w:val="24"/>
        </w:rPr>
        <w:t xml:space="preserve">International Journal of Antimicrobial Agents </w:t>
      </w:r>
      <w:proofErr w:type="gramStart"/>
      <w:r w:rsidRPr="004512CC">
        <w:rPr>
          <w:rFonts w:ascii="Times New Roman" w:hAnsi="Times New Roman" w:cs="Times New Roman"/>
          <w:sz w:val="24"/>
          <w:szCs w:val="24"/>
        </w:rPr>
        <w:t>38 :</w:t>
      </w:r>
      <w:proofErr w:type="gramEnd"/>
      <w:r w:rsidRPr="004512CC">
        <w:rPr>
          <w:rFonts w:ascii="Times New Roman" w:hAnsi="Times New Roman" w:cs="Times New Roman"/>
          <w:sz w:val="24"/>
          <w:szCs w:val="24"/>
        </w:rPr>
        <w:t xml:space="preserve"> 99-107</w:t>
      </w:r>
      <w:r>
        <w:rPr>
          <w:rFonts w:ascii="Times New Roman" w:hAnsi="Times New Roman" w:cs="Times New Roman"/>
          <w:i/>
          <w:sz w:val="24"/>
          <w:szCs w:val="24"/>
        </w:rPr>
        <w:t>.</w:t>
      </w:r>
    </w:p>
    <w:p w:rsidR="00B30786" w:rsidRPr="00242A00" w:rsidRDefault="00B30786" w:rsidP="00B30786">
      <w:pPr>
        <w:autoSpaceDE w:val="0"/>
        <w:autoSpaceDN w:val="0"/>
        <w:adjustRightInd w:val="0"/>
        <w:spacing w:before="12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Darsana, I.G.O., I.N.K. Besung dan H. Mahatmi. 2012. Potensi Daun Binahong </w:t>
      </w:r>
      <w:r w:rsidRPr="000A3544">
        <w:rPr>
          <w:rFonts w:ascii="Times New Roman" w:hAnsi="Times New Roman" w:cs="Times New Roman"/>
          <w:sz w:val="24"/>
          <w:szCs w:val="24"/>
        </w:rPr>
        <w:t>(</w:t>
      </w:r>
      <w:r>
        <w:rPr>
          <w:rFonts w:ascii="Times New Roman" w:hAnsi="Times New Roman" w:cs="Times New Roman"/>
          <w:sz w:val="24"/>
          <w:szCs w:val="24"/>
        </w:rPr>
        <w:t xml:space="preserve">Anredera cordifolia </w:t>
      </w:r>
      <w:r w:rsidRPr="000A3544">
        <w:rPr>
          <w:rFonts w:ascii="Times New Roman" w:hAnsi="Times New Roman" w:cs="Times New Roman"/>
          <w:sz w:val="24"/>
          <w:szCs w:val="24"/>
        </w:rPr>
        <w:t xml:space="preserve">(Ten.) Steenis) </w:t>
      </w:r>
      <w:r>
        <w:rPr>
          <w:rFonts w:ascii="Times New Roman" w:hAnsi="Times New Roman" w:cs="Times New Roman"/>
          <w:sz w:val="24"/>
          <w:szCs w:val="24"/>
        </w:rPr>
        <w:t xml:space="preserve">Dalam Menghambat Pertumbuhan Bakteri E. coli Secara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Vitro. </w:t>
      </w:r>
      <w:r>
        <w:rPr>
          <w:rFonts w:ascii="Times New Roman" w:hAnsi="Times New Roman" w:cs="Times New Roman"/>
          <w:i/>
          <w:sz w:val="24"/>
          <w:szCs w:val="24"/>
        </w:rPr>
        <w:t xml:space="preserve">Jurnal </w:t>
      </w:r>
      <w:r w:rsidRPr="004512CC">
        <w:rPr>
          <w:rFonts w:ascii="Times New Roman" w:hAnsi="Times New Roman" w:cs="Times New Roman"/>
          <w:i/>
          <w:sz w:val="24"/>
          <w:szCs w:val="24"/>
        </w:rPr>
        <w:t>Indonesia Medicus Veterinus</w:t>
      </w:r>
      <w:r>
        <w:rPr>
          <w:rFonts w:ascii="Times New Roman" w:hAnsi="Times New Roman" w:cs="Times New Roman"/>
          <w:sz w:val="24"/>
          <w:szCs w:val="24"/>
        </w:rPr>
        <w:t xml:space="preserv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337-351</w:t>
      </w:r>
      <w:r w:rsidRPr="00242A00">
        <w:rPr>
          <w:rFonts w:ascii="Times New Roman" w:hAnsi="Times New Roman" w:cs="Times New Roman"/>
          <w:i/>
          <w:sz w:val="24"/>
          <w:szCs w:val="24"/>
        </w:rPr>
        <w:t xml:space="preserve"> </w:t>
      </w:r>
    </w:p>
    <w:p w:rsidR="00B30786" w:rsidRPr="004E1C7F" w:rsidRDefault="00B30786" w:rsidP="00B30786">
      <w:pPr>
        <w:pStyle w:val="ListParagraph"/>
        <w:spacing w:before="120" w:line="240" w:lineRule="auto"/>
        <w:ind w:left="567" w:hanging="567"/>
        <w:jc w:val="both"/>
        <w:rPr>
          <w:rFonts w:ascii="Times New Roman" w:hAnsi="Times New Roman" w:cs="Times New Roman"/>
          <w:sz w:val="24"/>
          <w:szCs w:val="24"/>
        </w:rPr>
      </w:pPr>
      <w:r>
        <w:rPr>
          <w:rFonts w:ascii="Times New Roman" w:hAnsi="Times New Roman" w:cs="Times New Roman"/>
          <w:bCs/>
          <w:sz w:val="24"/>
          <w:szCs w:val="24"/>
        </w:rPr>
        <w:t xml:space="preserve">Daud, M., Z. Fuadi dan Mulyadi. </w:t>
      </w:r>
      <w:r w:rsidRPr="007F3C63">
        <w:rPr>
          <w:rFonts w:ascii="Times New Roman" w:hAnsi="Times New Roman" w:cs="Times New Roman"/>
          <w:bCs/>
          <w:sz w:val="24"/>
          <w:szCs w:val="24"/>
        </w:rPr>
        <w:t xml:space="preserve">2017. </w:t>
      </w:r>
      <w:r w:rsidRPr="00042A99">
        <w:rPr>
          <w:rFonts w:ascii="Times New Roman" w:hAnsi="Times New Roman" w:cs="Times New Roman"/>
          <w:bCs/>
          <w:sz w:val="24"/>
          <w:szCs w:val="24"/>
        </w:rPr>
        <w:t>Performa dan Persentase Karka</w:t>
      </w:r>
      <w:r>
        <w:rPr>
          <w:rFonts w:ascii="Times New Roman" w:hAnsi="Times New Roman" w:cs="Times New Roman"/>
          <w:bCs/>
          <w:sz w:val="24"/>
          <w:szCs w:val="24"/>
        </w:rPr>
        <w:t xml:space="preserve">s Ayam Ras Petelur Jantan pada </w:t>
      </w:r>
      <w:r w:rsidRPr="00042A99">
        <w:rPr>
          <w:rFonts w:ascii="Times New Roman" w:hAnsi="Times New Roman" w:cs="Times New Roman"/>
          <w:bCs/>
          <w:sz w:val="24"/>
          <w:szCs w:val="24"/>
        </w:rPr>
        <w:t>Kepadatan Kandang yang Berbeda.</w:t>
      </w:r>
      <w:r w:rsidRPr="007F3C63">
        <w:rPr>
          <w:rFonts w:ascii="Times New Roman" w:hAnsi="Times New Roman" w:cs="Times New Roman"/>
          <w:bCs/>
          <w:sz w:val="24"/>
          <w:szCs w:val="24"/>
        </w:rPr>
        <w:t xml:space="preserve"> </w:t>
      </w:r>
      <w:r w:rsidRPr="00040A8E">
        <w:rPr>
          <w:rFonts w:ascii="Times New Roman" w:hAnsi="Times New Roman" w:cs="Times New Roman"/>
          <w:bCs/>
          <w:i/>
          <w:sz w:val="24"/>
          <w:szCs w:val="24"/>
        </w:rPr>
        <w:t>Jurnal</w:t>
      </w:r>
      <w:r>
        <w:rPr>
          <w:rFonts w:ascii="Times New Roman" w:hAnsi="Times New Roman" w:cs="Times New Roman"/>
          <w:bCs/>
          <w:sz w:val="24"/>
          <w:szCs w:val="24"/>
        </w:rPr>
        <w:t xml:space="preserve"> </w:t>
      </w:r>
      <w:proofErr w:type="gramStart"/>
      <w:r w:rsidRPr="00042A99">
        <w:rPr>
          <w:rFonts w:ascii="Times New Roman" w:hAnsi="Times New Roman" w:cs="Times New Roman"/>
          <w:bCs/>
          <w:i/>
          <w:sz w:val="24"/>
          <w:szCs w:val="24"/>
        </w:rPr>
        <w:t>Agripet</w:t>
      </w:r>
      <w:r w:rsidRPr="007F3C63">
        <w:rPr>
          <w:rFonts w:ascii="Times New Roman" w:hAnsi="Times New Roman" w:cs="Times New Roman"/>
          <w:bCs/>
          <w:sz w:val="24"/>
          <w:szCs w:val="24"/>
        </w:rPr>
        <w:t xml:space="preserve"> :</w:t>
      </w:r>
      <w:proofErr w:type="gramEnd"/>
      <w:r w:rsidRPr="007F3C63">
        <w:rPr>
          <w:rFonts w:ascii="Times New Roman" w:hAnsi="Times New Roman" w:cs="Times New Roman"/>
          <w:bCs/>
          <w:sz w:val="24"/>
          <w:szCs w:val="24"/>
        </w:rPr>
        <w:t xml:space="preserve"> Vol </w:t>
      </w:r>
      <w:r w:rsidRPr="000A3544">
        <w:rPr>
          <w:rFonts w:ascii="Times New Roman" w:hAnsi="Times New Roman" w:cs="Times New Roman"/>
          <w:bCs/>
          <w:sz w:val="24"/>
          <w:szCs w:val="24"/>
        </w:rPr>
        <w:t>(</w:t>
      </w:r>
      <w:r w:rsidRPr="007F3C63">
        <w:rPr>
          <w:rFonts w:ascii="Times New Roman" w:hAnsi="Times New Roman" w:cs="Times New Roman"/>
          <w:bCs/>
          <w:sz w:val="24"/>
          <w:szCs w:val="24"/>
        </w:rPr>
        <w:t>17)No. 1 : 67-74</w:t>
      </w:r>
      <w:r>
        <w:rPr>
          <w:rFonts w:ascii="Times New Roman" w:hAnsi="Times New Roman" w:cs="Times New Roman"/>
          <w:bCs/>
          <w:sz w:val="24"/>
          <w:szCs w:val="24"/>
        </w:rPr>
        <w:t>.</w:t>
      </w:r>
    </w:p>
    <w:p w:rsidR="00B30786" w:rsidRDefault="00B30786" w:rsidP="00B30786">
      <w:pPr>
        <w:pStyle w:val="Default"/>
        <w:spacing w:before="120" w:after="120"/>
        <w:ind w:left="567" w:hanging="567"/>
        <w:jc w:val="both"/>
        <w:rPr>
          <w:iCs/>
          <w:lang w:val="en-US"/>
        </w:rPr>
      </w:pPr>
      <w:r w:rsidRPr="007F3C63">
        <w:t xml:space="preserve">Dini, Hardini. 2013. </w:t>
      </w:r>
      <w:r>
        <w:rPr>
          <w:bCs/>
        </w:rPr>
        <w:t>Penghematan Biaya Produksi Melalui Pembatasan Pakan</w:t>
      </w:r>
      <w:r w:rsidRPr="007F3C63">
        <w:rPr>
          <w:bCs/>
        </w:rPr>
        <w:t xml:space="preserve"> </w:t>
      </w:r>
      <w:r>
        <w:rPr>
          <w:bCs/>
        </w:rPr>
        <w:t>Pada Ayam Broiler</w:t>
      </w:r>
      <w:r w:rsidRPr="007F3C63">
        <w:rPr>
          <w:bCs/>
        </w:rPr>
        <w:t>.</w:t>
      </w:r>
      <w:r w:rsidRPr="007F3C63">
        <w:rPr>
          <w:b/>
          <w:bCs/>
        </w:rPr>
        <w:t xml:space="preserve"> </w:t>
      </w:r>
      <w:r w:rsidRPr="007F3C63">
        <w:t xml:space="preserve"> </w:t>
      </w:r>
      <w:r w:rsidRPr="007F3C63">
        <w:rPr>
          <w:i/>
          <w:iCs/>
        </w:rPr>
        <w:t>Jurnal Pengkajian dan Pengembangan Teknologi Pertanian</w:t>
      </w:r>
      <w:r>
        <w:rPr>
          <w:i/>
          <w:iCs/>
          <w:lang w:val="en-US"/>
        </w:rPr>
        <w:t>.</w:t>
      </w:r>
      <w:r w:rsidRPr="00CC07A5">
        <w:rPr>
          <w:iCs/>
        </w:rPr>
        <w:t xml:space="preserve"> Vol. 16, No. 1: 39 – 44</w:t>
      </w:r>
      <w:r>
        <w:rPr>
          <w:iCs/>
          <w:lang w:val="en-US"/>
        </w:rPr>
        <w:t>.</w:t>
      </w:r>
    </w:p>
    <w:p w:rsidR="00B30786" w:rsidRPr="004627F4" w:rsidRDefault="00B30786" w:rsidP="00B30786">
      <w:pPr>
        <w:pStyle w:val="Default"/>
        <w:spacing w:before="120" w:after="120"/>
        <w:ind w:left="567" w:hanging="567"/>
        <w:jc w:val="both"/>
        <w:rPr>
          <w:iCs/>
          <w:lang w:val="en-US"/>
        </w:rPr>
      </w:pPr>
      <w:r>
        <w:rPr>
          <w:iCs/>
          <w:lang w:val="en-US"/>
        </w:rPr>
        <w:lastRenderedPageBreak/>
        <w:t xml:space="preserve">Fadhilah, R. 2004. </w:t>
      </w:r>
      <w:r>
        <w:rPr>
          <w:i/>
          <w:iCs/>
          <w:lang w:val="en-US"/>
        </w:rPr>
        <w:t xml:space="preserve">Ayam Broiler Komersil. </w:t>
      </w:r>
      <w:r>
        <w:rPr>
          <w:iCs/>
          <w:lang w:val="en-US"/>
        </w:rPr>
        <w:t>Cetakan ke-2. Agromedia Pustaka.</w:t>
      </w:r>
    </w:p>
    <w:p w:rsidR="00B30786" w:rsidRPr="00791F90" w:rsidRDefault="00B30786" w:rsidP="00B30786">
      <w:pPr>
        <w:autoSpaceDE w:val="0"/>
        <w:autoSpaceDN w:val="0"/>
        <w:adjustRightInd w:val="0"/>
        <w:spacing w:before="120" w:line="240" w:lineRule="auto"/>
        <w:ind w:left="567" w:hanging="567"/>
        <w:jc w:val="both"/>
        <w:rPr>
          <w:rFonts w:ascii="Times New Roman" w:hAnsi="Times New Roman" w:cs="Times New Roman"/>
          <w:bCs/>
          <w:iCs/>
          <w:sz w:val="24"/>
          <w:szCs w:val="24"/>
        </w:rPr>
      </w:pPr>
      <w:r>
        <w:rPr>
          <w:rFonts w:ascii="Times New Roman" w:hAnsi="Times New Roman" w:cs="Times New Roman"/>
          <w:bCs/>
          <w:iCs/>
          <w:sz w:val="24"/>
          <w:szCs w:val="24"/>
        </w:rPr>
        <w:t xml:space="preserve">Fidzaro, 2010. </w:t>
      </w:r>
      <w:r w:rsidRPr="005E4F96">
        <w:rPr>
          <w:rFonts w:ascii="Times New Roman" w:hAnsi="Times New Roman" w:cs="Times New Roman"/>
          <w:bCs/>
          <w:i/>
          <w:iCs/>
          <w:sz w:val="24"/>
          <w:szCs w:val="24"/>
        </w:rPr>
        <w:t xml:space="preserve">Pengaruh Pemberian </w:t>
      </w:r>
      <w:r>
        <w:rPr>
          <w:rFonts w:ascii="Times New Roman" w:hAnsi="Times New Roman" w:cs="Times New Roman"/>
          <w:bCs/>
          <w:i/>
          <w:iCs/>
          <w:sz w:val="24"/>
          <w:szCs w:val="24"/>
        </w:rPr>
        <w:t>Tepung</w:t>
      </w:r>
      <w:r w:rsidRPr="005E4F96">
        <w:rPr>
          <w:rFonts w:ascii="Times New Roman" w:hAnsi="Times New Roman" w:cs="Times New Roman"/>
          <w:bCs/>
          <w:i/>
          <w:iCs/>
          <w:sz w:val="24"/>
          <w:szCs w:val="24"/>
        </w:rPr>
        <w:t xml:space="preserve"> Biji Klabet </w:t>
      </w:r>
      <w:r w:rsidRPr="000A3544">
        <w:rPr>
          <w:rFonts w:ascii="Times New Roman" w:hAnsi="Times New Roman" w:cs="Times New Roman"/>
          <w:bCs/>
          <w:iCs/>
          <w:sz w:val="24"/>
          <w:szCs w:val="24"/>
        </w:rPr>
        <w:t>(</w:t>
      </w:r>
      <w:r w:rsidRPr="005E4F96">
        <w:rPr>
          <w:rFonts w:ascii="Times New Roman" w:hAnsi="Times New Roman" w:cs="Times New Roman"/>
          <w:bCs/>
          <w:i/>
          <w:iCs/>
          <w:sz w:val="24"/>
          <w:szCs w:val="24"/>
        </w:rPr>
        <w:t xml:space="preserve">Trigonella foenum) Terhadap Kadar Glukosa Darah Gambaran Histologi Pancreas Mencit </w:t>
      </w:r>
      <w:r w:rsidRPr="000A3544">
        <w:rPr>
          <w:rFonts w:ascii="Times New Roman" w:hAnsi="Times New Roman" w:cs="Times New Roman"/>
          <w:bCs/>
          <w:iCs/>
          <w:sz w:val="24"/>
          <w:szCs w:val="24"/>
        </w:rPr>
        <w:t>(</w:t>
      </w:r>
      <w:r w:rsidRPr="005E4F96">
        <w:rPr>
          <w:rFonts w:ascii="Times New Roman" w:hAnsi="Times New Roman" w:cs="Times New Roman"/>
          <w:bCs/>
          <w:i/>
          <w:iCs/>
          <w:sz w:val="24"/>
          <w:szCs w:val="24"/>
        </w:rPr>
        <w:t>Mus musculus) yang Terpapar Streptozotocin</w:t>
      </w:r>
      <w:r>
        <w:rPr>
          <w:rFonts w:ascii="Times New Roman" w:hAnsi="Times New Roman" w:cs="Times New Roman"/>
          <w:bCs/>
          <w:iCs/>
          <w:sz w:val="24"/>
          <w:szCs w:val="24"/>
        </w:rPr>
        <w:t>. Skripsi. UIN Maliki Malang. Malang.</w:t>
      </w:r>
    </w:p>
    <w:p w:rsidR="00B30786" w:rsidRDefault="00B30786" w:rsidP="00B30786">
      <w:pPr>
        <w:autoSpaceDE w:val="0"/>
        <w:autoSpaceDN w:val="0"/>
        <w:adjustRightInd w:val="0"/>
        <w:spacing w:before="120" w:line="240" w:lineRule="auto"/>
        <w:ind w:left="567" w:hanging="567"/>
        <w:jc w:val="both"/>
        <w:rPr>
          <w:rFonts w:ascii="Times New Roman" w:hAnsi="Times New Roman" w:cs="Times New Roman"/>
          <w:color w:val="333333"/>
          <w:sz w:val="24"/>
          <w:szCs w:val="24"/>
          <w:shd w:val="clear" w:color="auto" w:fill="FFFFFF"/>
        </w:rPr>
      </w:pPr>
      <w:r w:rsidRPr="007F3C63">
        <w:rPr>
          <w:rFonts w:ascii="Times New Roman" w:hAnsi="Times New Roman" w:cs="Times New Roman"/>
          <w:color w:val="333333"/>
          <w:sz w:val="24"/>
          <w:szCs w:val="24"/>
          <w:shd w:val="clear" w:color="auto" w:fill="FFFFFF"/>
        </w:rPr>
        <w:t xml:space="preserve">Francis, G., Z. Keren, H.P.S. Makkar, </w:t>
      </w:r>
      <w:r>
        <w:rPr>
          <w:rFonts w:ascii="Times New Roman" w:hAnsi="Times New Roman" w:cs="Times New Roman"/>
          <w:color w:val="333333"/>
          <w:sz w:val="24"/>
          <w:szCs w:val="24"/>
          <w:shd w:val="clear" w:color="auto" w:fill="FFFFFF"/>
        </w:rPr>
        <w:t>dan</w:t>
      </w:r>
      <w:r w:rsidRPr="007F3C63">
        <w:rPr>
          <w:rFonts w:ascii="Times New Roman" w:hAnsi="Times New Roman" w:cs="Times New Roman"/>
          <w:color w:val="333333"/>
          <w:sz w:val="24"/>
          <w:szCs w:val="24"/>
          <w:shd w:val="clear" w:color="auto" w:fill="FFFFFF"/>
        </w:rPr>
        <w:t xml:space="preserve"> K. Backer. 2002. The Biological</w:t>
      </w:r>
      <w:r w:rsidRPr="007F3C63">
        <w:rPr>
          <w:rFonts w:ascii="Times New Roman" w:hAnsi="Times New Roman" w:cs="Times New Roman"/>
          <w:color w:val="333333"/>
          <w:sz w:val="24"/>
          <w:szCs w:val="24"/>
        </w:rPr>
        <w:t xml:space="preserve"> </w:t>
      </w:r>
      <w:r w:rsidRPr="007F3C63">
        <w:rPr>
          <w:rFonts w:ascii="Times New Roman" w:hAnsi="Times New Roman" w:cs="Times New Roman"/>
          <w:color w:val="333333"/>
          <w:sz w:val="24"/>
          <w:szCs w:val="24"/>
          <w:shd w:val="clear" w:color="auto" w:fill="FFFFFF"/>
        </w:rPr>
        <w:t xml:space="preserve">Action of Saponin in Anymal System. A riview. </w:t>
      </w:r>
      <w:r w:rsidRPr="005E4F96">
        <w:rPr>
          <w:rFonts w:ascii="Times New Roman" w:hAnsi="Times New Roman" w:cs="Times New Roman"/>
          <w:i/>
          <w:color w:val="333333"/>
          <w:sz w:val="24"/>
          <w:szCs w:val="24"/>
          <w:shd w:val="clear" w:color="auto" w:fill="FFFFFF"/>
        </w:rPr>
        <w:t>Journal Nutrition British</w:t>
      </w:r>
      <w:r w:rsidRPr="007F3C63">
        <w:rPr>
          <w:rFonts w:ascii="Times New Roman" w:hAnsi="Times New Roman" w:cs="Times New Roman"/>
          <w:color w:val="333333"/>
          <w:sz w:val="24"/>
          <w:szCs w:val="24"/>
          <w:shd w:val="clear" w:color="auto" w:fill="FFFFFF"/>
        </w:rPr>
        <w:t>.</w:t>
      </w:r>
      <w:r w:rsidRPr="007F3C63">
        <w:rPr>
          <w:rFonts w:ascii="Times New Roman" w:hAnsi="Times New Roman" w:cs="Times New Roman"/>
          <w:color w:val="333333"/>
          <w:sz w:val="24"/>
          <w:szCs w:val="24"/>
        </w:rPr>
        <w:t xml:space="preserve"> </w:t>
      </w:r>
      <w:r w:rsidRPr="007F3C63">
        <w:rPr>
          <w:rFonts w:ascii="Times New Roman" w:hAnsi="Times New Roman" w:cs="Times New Roman"/>
          <w:color w:val="333333"/>
          <w:sz w:val="24"/>
          <w:szCs w:val="24"/>
          <w:shd w:val="clear" w:color="auto" w:fill="FFFFFF"/>
        </w:rPr>
        <w:t>88. 587-605.</w:t>
      </w:r>
    </w:p>
    <w:p w:rsidR="00B30786" w:rsidRDefault="00B30786" w:rsidP="00B30786">
      <w:pPr>
        <w:autoSpaceDE w:val="0"/>
        <w:autoSpaceDN w:val="0"/>
        <w:adjustRightInd w:val="0"/>
        <w:spacing w:before="120" w:line="240" w:lineRule="auto"/>
        <w:ind w:left="567" w:hanging="56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Ganisawarna, S. 1995. </w:t>
      </w:r>
      <w:r>
        <w:rPr>
          <w:rFonts w:ascii="Times New Roman" w:hAnsi="Times New Roman" w:cs="Times New Roman"/>
          <w:i/>
          <w:color w:val="333333"/>
          <w:sz w:val="24"/>
          <w:szCs w:val="24"/>
          <w:shd w:val="clear" w:color="auto" w:fill="FFFFFF"/>
        </w:rPr>
        <w:t xml:space="preserve">Farmakologi dan Terapi. </w:t>
      </w:r>
      <w:r>
        <w:rPr>
          <w:rFonts w:ascii="Times New Roman" w:hAnsi="Times New Roman" w:cs="Times New Roman"/>
          <w:color w:val="333333"/>
          <w:sz w:val="24"/>
          <w:szCs w:val="24"/>
          <w:shd w:val="clear" w:color="auto" w:fill="FFFFFF"/>
        </w:rPr>
        <w:t>Edisi ke-4. Universitas Indonesia. Jakarta.</w:t>
      </w:r>
    </w:p>
    <w:p w:rsidR="00B30786" w:rsidRPr="00AB37AD" w:rsidRDefault="00B30786" w:rsidP="00B30786">
      <w:pPr>
        <w:autoSpaceDE w:val="0"/>
        <w:autoSpaceDN w:val="0"/>
        <w:adjustRightInd w:val="0"/>
        <w:spacing w:before="120" w:line="240" w:lineRule="auto"/>
        <w:ind w:left="567" w:hanging="56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Habibah, A.S., Abun dan R</w:t>
      </w:r>
      <w:r>
        <w:rPr>
          <w:rFonts w:ascii="Times New Roman" w:hAnsi="Times New Roman" w:cs="Times New Roman"/>
          <w:i/>
          <w:color w:val="333333"/>
          <w:sz w:val="24"/>
          <w:szCs w:val="24"/>
          <w:shd w:val="clear" w:color="auto" w:fill="FFFFFF"/>
        </w:rPr>
        <w:t>.</w:t>
      </w:r>
      <w:r>
        <w:rPr>
          <w:rFonts w:ascii="Times New Roman" w:hAnsi="Times New Roman" w:cs="Times New Roman"/>
          <w:color w:val="333333"/>
          <w:sz w:val="24"/>
          <w:szCs w:val="24"/>
          <w:shd w:val="clear" w:color="auto" w:fill="FFFFFF"/>
        </w:rPr>
        <w:t xml:space="preserve"> Wiradimadja.</w:t>
      </w:r>
      <w:r>
        <w:rPr>
          <w:rFonts w:ascii="Times New Roman" w:hAnsi="Times New Roman" w:cs="Times New Roman"/>
          <w:i/>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2012. </w:t>
      </w:r>
      <w:r>
        <w:rPr>
          <w:rFonts w:ascii="Times New Roman" w:hAnsi="Times New Roman" w:cs="Times New Roman"/>
          <w:i/>
          <w:color w:val="333333"/>
          <w:sz w:val="24"/>
          <w:szCs w:val="24"/>
          <w:shd w:val="clear" w:color="auto" w:fill="FFFFFF"/>
        </w:rPr>
        <w:t xml:space="preserve">Pengaruh Pemberian Ekstrak Kulit Jengkol </w:t>
      </w:r>
      <w:r w:rsidRPr="000A3544">
        <w:rPr>
          <w:rFonts w:ascii="Times New Roman" w:hAnsi="Times New Roman" w:cs="Times New Roman"/>
          <w:color w:val="333333"/>
          <w:sz w:val="24"/>
          <w:szCs w:val="24"/>
          <w:shd w:val="clear" w:color="auto" w:fill="FFFFFF"/>
        </w:rPr>
        <w:t>(</w:t>
      </w:r>
      <w:r>
        <w:rPr>
          <w:rFonts w:ascii="Times New Roman" w:hAnsi="Times New Roman" w:cs="Times New Roman"/>
          <w:i/>
          <w:color w:val="333333"/>
          <w:sz w:val="24"/>
          <w:szCs w:val="24"/>
          <w:shd w:val="clear" w:color="auto" w:fill="FFFFFF"/>
        </w:rPr>
        <w:t xml:space="preserve">Pithecellobium juringa </w:t>
      </w:r>
      <w:r w:rsidRPr="000A3544">
        <w:rPr>
          <w:rFonts w:ascii="Times New Roman" w:hAnsi="Times New Roman" w:cs="Times New Roman"/>
          <w:color w:val="333333"/>
          <w:sz w:val="24"/>
          <w:szCs w:val="24"/>
          <w:shd w:val="clear" w:color="auto" w:fill="FFFFFF"/>
        </w:rPr>
        <w:t>(</w:t>
      </w:r>
      <w:r>
        <w:rPr>
          <w:rFonts w:ascii="Times New Roman" w:hAnsi="Times New Roman" w:cs="Times New Roman"/>
          <w:i/>
          <w:color w:val="333333"/>
          <w:sz w:val="24"/>
          <w:szCs w:val="24"/>
          <w:shd w:val="clear" w:color="auto" w:fill="FFFFFF"/>
        </w:rPr>
        <w:t xml:space="preserve">Jeck) Pain Dalam Ransum Terhadap Performa Ayam Broiler. </w:t>
      </w:r>
      <w:r>
        <w:rPr>
          <w:rFonts w:ascii="Times New Roman" w:hAnsi="Times New Roman" w:cs="Times New Roman"/>
          <w:color w:val="333333"/>
          <w:sz w:val="24"/>
          <w:szCs w:val="24"/>
          <w:shd w:val="clear" w:color="auto" w:fill="FFFFFF"/>
        </w:rPr>
        <w:t>Fakultas Peternakan. Universitas Padjajaran. Bandung.</w:t>
      </w:r>
    </w:p>
    <w:p w:rsidR="00B30786" w:rsidRDefault="00B30786" w:rsidP="00B30786">
      <w:pPr>
        <w:autoSpaceDE w:val="0"/>
        <w:autoSpaceDN w:val="0"/>
        <w:adjustRightInd w:val="0"/>
        <w:spacing w:before="120" w:line="240" w:lineRule="auto"/>
        <w:ind w:left="567" w:hanging="56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Hermann, N. F, and M, Wink. 2011. Synergistic Interaction of Saponins and Monoterpenses in HeLa and Cos7 Cells and Erythrocytes. </w:t>
      </w:r>
      <w:r>
        <w:rPr>
          <w:rFonts w:ascii="Times New Roman" w:hAnsi="Times New Roman" w:cs="Times New Roman"/>
          <w:i/>
          <w:color w:val="333333"/>
          <w:sz w:val="24"/>
          <w:szCs w:val="24"/>
          <w:shd w:val="clear" w:color="auto" w:fill="FFFFFF"/>
        </w:rPr>
        <w:t>Phytomedicine.</w:t>
      </w:r>
      <w:r>
        <w:rPr>
          <w:rFonts w:ascii="Times New Roman" w:hAnsi="Times New Roman" w:cs="Times New Roman"/>
          <w:color w:val="333333"/>
          <w:sz w:val="24"/>
          <w:szCs w:val="24"/>
          <w:shd w:val="clear" w:color="auto" w:fill="FFFFFF"/>
        </w:rPr>
        <w:t xml:space="preserve"> </w:t>
      </w:r>
      <w:proofErr w:type="gramStart"/>
      <w:r>
        <w:rPr>
          <w:rFonts w:ascii="Times New Roman" w:hAnsi="Times New Roman" w:cs="Times New Roman"/>
          <w:color w:val="333333"/>
          <w:sz w:val="24"/>
          <w:szCs w:val="24"/>
          <w:shd w:val="clear" w:color="auto" w:fill="FFFFFF"/>
        </w:rPr>
        <w:t>18 :</w:t>
      </w:r>
      <w:proofErr w:type="gramEnd"/>
      <w:r>
        <w:rPr>
          <w:rFonts w:ascii="Times New Roman" w:hAnsi="Times New Roman" w:cs="Times New Roman"/>
          <w:color w:val="333333"/>
          <w:sz w:val="24"/>
          <w:szCs w:val="24"/>
          <w:shd w:val="clear" w:color="auto" w:fill="FFFFFF"/>
        </w:rPr>
        <w:t xml:space="preserve"> 1191 – 1196.</w:t>
      </w:r>
    </w:p>
    <w:p w:rsidR="00B30786" w:rsidRPr="004627F4" w:rsidRDefault="00B30786" w:rsidP="00B30786">
      <w:pPr>
        <w:autoSpaceDE w:val="0"/>
        <w:autoSpaceDN w:val="0"/>
        <w:adjustRightInd w:val="0"/>
        <w:spacing w:before="120" w:line="240" w:lineRule="auto"/>
        <w:ind w:left="567" w:hanging="56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Irawan, A. 1996. </w:t>
      </w:r>
      <w:r>
        <w:rPr>
          <w:rFonts w:ascii="Times New Roman" w:hAnsi="Times New Roman" w:cs="Times New Roman"/>
          <w:i/>
          <w:color w:val="333333"/>
          <w:sz w:val="24"/>
          <w:szCs w:val="24"/>
          <w:shd w:val="clear" w:color="auto" w:fill="FFFFFF"/>
        </w:rPr>
        <w:t xml:space="preserve">Ayam-Ayam Pedaging Unggul. </w:t>
      </w:r>
      <w:r w:rsidRPr="00AB37AD">
        <w:rPr>
          <w:rFonts w:ascii="Times New Roman" w:hAnsi="Times New Roman" w:cs="Times New Roman"/>
          <w:color w:val="333333"/>
          <w:sz w:val="24"/>
          <w:szCs w:val="24"/>
          <w:shd w:val="clear" w:color="auto" w:fill="FFFFFF"/>
        </w:rPr>
        <w:t>Penebit CV Aneka. Solo.</w:t>
      </w:r>
      <w:r>
        <w:rPr>
          <w:rFonts w:ascii="Times New Roman" w:hAnsi="Times New Roman" w:cs="Times New Roman"/>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 xml:space="preserve"> </w:t>
      </w:r>
    </w:p>
    <w:p w:rsidR="00B30786" w:rsidRPr="007F3C63" w:rsidRDefault="00B30786" w:rsidP="00B30786">
      <w:pPr>
        <w:spacing w:before="120" w:line="240" w:lineRule="auto"/>
        <w:ind w:left="567" w:hanging="567"/>
        <w:jc w:val="both"/>
        <w:rPr>
          <w:rFonts w:ascii="Times New Roman" w:hAnsi="Times New Roman" w:cs="Times New Roman"/>
          <w:sz w:val="24"/>
          <w:szCs w:val="24"/>
        </w:rPr>
      </w:pPr>
      <w:r w:rsidRPr="007F3C63">
        <w:rPr>
          <w:rFonts w:ascii="Times New Roman" w:hAnsi="Times New Roman" w:cs="Times New Roman"/>
          <w:sz w:val="24"/>
          <w:szCs w:val="24"/>
        </w:rPr>
        <w:t xml:space="preserve">Jaelani, A. 2011. </w:t>
      </w:r>
      <w:r w:rsidRPr="00CC07A5">
        <w:rPr>
          <w:rFonts w:ascii="Times New Roman" w:hAnsi="Times New Roman" w:cs="Times New Roman"/>
          <w:i/>
          <w:sz w:val="24"/>
          <w:szCs w:val="24"/>
        </w:rPr>
        <w:t xml:space="preserve">Performans Ayam Pedaging yang diberi Enzim Beta Mannanase dalam Ransum yang </w:t>
      </w:r>
      <w:r w:rsidRPr="00CC07A5">
        <w:rPr>
          <w:rFonts w:ascii="Times New Roman" w:hAnsi="Times New Roman" w:cs="Times New Roman"/>
          <w:i/>
          <w:sz w:val="24"/>
          <w:szCs w:val="24"/>
        </w:rPr>
        <w:lastRenderedPageBreak/>
        <w:t>Berbasis Bungkil Inti Sawit</w:t>
      </w:r>
      <w:r w:rsidRPr="007F3C63">
        <w:rPr>
          <w:rFonts w:ascii="Times New Roman" w:hAnsi="Times New Roman" w:cs="Times New Roman"/>
          <w:sz w:val="24"/>
          <w:szCs w:val="24"/>
        </w:rPr>
        <w:t>. Skripsi. Universitas Islam Kalimantan. Kalimantan.</w:t>
      </w:r>
    </w:p>
    <w:p w:rsidR="00B30786" w:rsidRDefault="00B30786" w:rsidP="00B30786">
      <w:pPr>
        <w:autoSpaceDE w:val="0"/>
        <w:autoSpaceDN w:val="0"/>
        <w:adjustRightInd w:val="0"/>
        <w:spacing w:before="120" w:line="240" w:lineRule="auto"/>
        <w:ind w:left="567" w:hanging="567"/>
        <w:jc w:val="both"/>
        <w:rPr>
          <w:rFonts w:ascii="Times New Roman" w:hAnsi="Times New Roman" w:cs="Times New Roman"/>
          <w:sz w:val="24"/>
          <w:szCs w:val="24"/>
        </w:rPr>
      </w:pPr>
      <w:r w:rsidRPr="007F3C63">
        <w:rPr>
          <w:rFonts w:ascii="Times New Roman" w:hAnsi="Times New Roman" w:cs="Times New Roman"/>
          <w:sz w:val="24"/>
          <w:szCs w:val="24"/>
        </w:rPr>
        <w:t xml:space="preserve">James, R. G. 2004. </w:t>
      </w:r>
      <w:r w:rsidRPr="005E4F96">
        <w:rPr>
          <w:rFonts w:ascii="Times New Roman" w:hAnsi="Times New Roman" w:cs="Times New Roman"/>
          <w:i/>
          <w:sz w:val="24"/>
          <w:szCs w:val="24"/>
        </w:rPr>
        <w:t>Modern Livestock</w:t>
      </w:r>
      <w:r>
        <w:rPr>
          <w:rFonts w:ascii="Times New Roman" w:hAnsi="Times New Roman" w:cs="Times New Roman"/>
          <w:i/>
          <w:sz w:val="24"/>
          <w:szCs w:val="24"/>
        </w:rPr>
        <w:t xml:space="preserve"> and Poultry Production. </w:t>
      </w:r>
      <w:r w:rsidRPr="00131E84">
        <w:rPr>
          <w:rFonts w:ascii="Times New Roman" w:hAnsi="Times New Roman" w:cs="Times New Roman"/>
          <w:sz w:val="24"/>
          <w:szCs w:val="24"/>
        </w:rPr>
        <w:t>7</w:t>
      </w:r>
      <w:r w:rsidRPr="00131E84">
        <w:rPr>
          <w:rFonts w:ascii="Times New Roman" w:hAnsi="Times New Roman" w:cs="Times New Roman"/>
          <w:sz w:val="24"/>
          <w:szCs w:val="24"/>
          <w:vertAlign w:val="superscript"/>
        </w:rPr>
        <w:t>th</w:t>
      </w:r>
      <w:r w:rsidRPr="00131E84">
        <w:rPr>
          <w:rFonts w:ascii="Times New Roman" w:hAnsi="Times New Roman" w:cs="Times New Roman"/>
          <w:sz w:val="24"/>
          <w:szCs w:val="24"/>
        </w:rPr>
        <w:t xml:space="preserve"> ed.</w:t>
      </w:r>
      <w:r w:rsidRPr="007F3C63">
        <w:rPr>
          <w:rFonts w:ascii="Times New Roman" w:hAnsi="Times New Roman" w:cs="Times New Roman"/>
          <w:sz w:val="24"/>
          <w:szCs w:val="24"/>
        </w:rPr>
        <w:t xml:space="preserve"> Thomson Delmar Learning Inc., FFA Activities, London.</w:t>
      </w:r>
    </w:p>
    <w:p w:rsidR="00B30786" w:rsidRDefault="00B30786" w:rsidP="00B30786">
      <w:pPr>
        <w:autoSpaceDE w:val="0"/>
        <w:autoSpaceDN w:val="0"/>
        <w:adjustRightInd w:val="0"/>
        <w:spacing w:before="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Khunaifi, M. 2010</w:t>
      </w:r>
      <w:r w:rsidRPr="005E4F96">
        <w:rPr>
          <w:rFonts w:ascii="Times New Roman" w:hAnsi="Times New Roman" w:cs="Times New Roman"/>
          <w:i/>
          <w:sz w:val="24"/>
          <w:szCs w:val="24"/>
        </w:rPr>
        <w:t xml:space="preserve">. Uji Aktifitas Antibakteri </w:t>
      </w:r>
      <w:r>
        <w:rPr>
          <w:rFonts w:ascii="Times New Roman" w:hAnsi="Times New Roman" w:cs="Times New Roman"/>
          <w:i/>
          <w:sz w:val="24"/>
          <w:szCs w:val="24"/>
        </w:rPr>
        <w:t>Tepung</w:t>
      </w:r>
      <w:r w:rsidRPr="005E4F96">
        <w:rPr>
          <w:rFonts w:ascii="Times New Roman" w:hAnsi="Times New Roman" w:cs="Times New Roman"/>
          <w:i/>
          <w:sz w:val="24"/>
          <w:szCs w:val="24"/>
        </w:rPr>
        <w:t xml:space="preserve"> Daun Binahong </w:t>
      </w:r>
      <w:r w:rsidRPr="000A3544">
        <w:rPr>
          <w:rFonts w:ascii="Times New Roman" w:hAnsi="Times New Roman" w:cs="Times New Roman"/>
          <w:sz w:val="24"/>
          <w:szCs w:val="24"/>
        </w:rPr>
        <w:t>(</w:t>
      </w:r>
      <w:r w:rsidRPr="005E4F96">
        <w:rPr>
          <w:rFonts w:ascii="Times New Roman" w:hAnsi="Times New Roman" w:cs="Times New Roman"/>
          <w:i/>
          <w:sz w:val="24"/>
          <w:szCs w:val="24"/>
        </w:rPr>
        <w:t>Anre</w:t>
      </w:r>
      <w:r>
        <w:rPr>
          <w:rFonts w:ascii="Times New Roman" w:hAnsi="Times New Roman" w:cs="Times New Roman"/>
          <w:i/>
          <w:sz w:val="24"/>
          <w:szCs w:val="24"/>
        </w:rPr>
        <w:t xml:space="preserve">dera cordifolia </w:t>
      </w:r>
      <w:r w:rsidRPr="000A3544">
        <w:rPr>
          <w:rFonts w:ascii="Times New Roman" w:hAnsi="Times New Roman" w:cs="Times New Roman"/>
          <w:sz w:val="24"/>
          <w:szCs w:val="24"/>
        </w:rPr>
        <w:t xml:space="preserve">(Ten.) Steenis) </w:t>
      </w:r>
      <w:r>
        <w:rPr>
          <w:rFonts w:ascii="Times New Roman" w:hAnsi="Times New Roman" w:cs="Times New Roman"/>
          <w:i/>
          <w:sz w:val="24"/>
          <w:szCs w:val="24"/>
        </w:rPr>
        <w:t>t</w:t>
      </w:r>
      <w:r w:rsidRPr="005E4F96">
        <w:rPr>
          <w:rFonts w:ascii="Times New Roman" w:hAnsi="Times New Roman" w:cs="Times New Roman"/>
          <w:i/>
          <w:sz w:val="24"/>
          <w:szCs w:val="24"/>
        </w:rPr>
        <w:t>erhadap Bakteri Staphylococcus</w:t>
      </w:r>
      <w:r>
        <w:rPr>
          <w:rFonts w:ascii="Times New Roman" w:hAnsi="Times New Roman" w:cs="Times New Roman"/>
          <w:i/>
          <w:sz w:val="24"/>
          <w:szCs w:val="24"/>
        </w:rPr>
        <w:t xml:space="preserve"> </w:t>
      </w:r>
      <w:r w:rsidRPr="005E4F96">
        <w:rPr>
          <w:rFonts w:ascii="Times New Roman" w:hAnsi="Times New Roman" w:cs="Times New Roman"/>
          <w:i/>
          <w:sz w:val="24"/>
          <w:szCs w:val="24"/>
        </w:rPr>
        <w:t>aureus dan Pseudomonas Aeruginosa.</w:t>
      </w:r>
      <w:r>
        <w:rPr>
          <w:rFonts w:ascii="Times New Roman" w:hAnsi="Times New Roman" w:cs="Times New Roman"/>
          <w:sz w:val="24"/>
          <w:szCs w:val="24"/>
        </w:rPr>
        <w:t xml:space="preserve"> Skripsi. UIN Maliki Malang. Malang</w:t>
      </w:r>
    </w:p>
    <w:p w:rsidR="00B30786" w:rsidRDefault="00B30786" w:rsidP="00B30786">
      <w:pPr>
        <w:autoSpaceDE w:val="0"/>
        <w:autoSpaceDN w:val="0"/>
        <w:adjustRightInd w:val="0"/>
        <w:spacing w:before="120" w:line="240" w:lineRule="auto"/>
        <w:ind w:left="567" w:hanging="567"/>
        <w:jc w:val="both"/>
        <w:rPr>
          <w:rFonts w:ascii="Times New Roman" w:hAnsi="Times New Roman" w:cs="Times New Roman"/>
          <w:sz w:val="24"/>
          <w:szCs w:val="24"/>
        </w:rPr>
      </w:pPr>
      <w:r w:rsidRPr="00387019">
        <w:rPr>
          <w:rFonts w:ascii="Times New Roman" w:hAnsi="Times New Roman" w:cs="Times New Roman"/>
          <w:bCs/>
          <w:sz w:val="24"/>
          <w:szCs w:val="24"/>
        </w:rPr>
        <w:t>Manoi F.</w:t>
      </w:r>
      <w:r w:rsidRPr="00387019">
        <w:rPr>
          <w:rFonts w:ascii="Times New Roman" w:hAnsi="Times New Roman" w:cs="Times New Roman"/>
          <w:b/>
          <w:bCs/>
          <w:sz w:val="24"/>
          <w:szCs w:val="24"/>
        </w:rPr>
        <w:t xml:space="preserve"> </w:t>
      </w:r>
      <w:r w:rsidRPr="00387019">
        <w:rPr>
          <w:rFonts w:ascii="Times New Roman" w:hAnsi="Times New Roman" w:cs="Times New Roman"/>
          <w:sz w:val="24"/>
          <w:szCs w:val="24"/>
        </w:rPr>
        <w:t xml:space="preserve">2009. Binahong </w:t>
      </w:r>
      <w:r w:rsidRPr="000A3544">
        <w:rPr>
          <w:rFonts w:ascii="Times New Roman" w:hAnsi="Times New Roman" w:cs="Times New Roman"/>
          <w:sz w:val="24"/>
          <w:szCs w:val="24"/>
        </w:rPr>
        <w:t>(</w:t>
      </w:r>
      <w:r w:rsidRPr="00387019">
        <w:rPr>
          <w:rFonts w:ascii="Times New Roman" w:hAnsi="Times New Roman" w:cs="Times New Roman"/>
          <w:i/>
          <w:iCs/>
          <w:sz w:val="24"/>
          <w:szCs w:val="24"/>
        </w:rPr>
        <w:t>Anredera cordifolia</w:t>
      </w:r>
      <w:r w:rsidRPr="00387019">
        <w:rPr>
          <w:rFonts w:ascii="Times New Roman" w:hAnsi="Times New Roman" w:cs="Times New Roman"/>
          <w:sz w:val="24"/>
          <w:szCs w:val="24"/>
        </w:rPr>
        <w:t xml:space="preserve">) Sebagai Obat. </w:t>
      </w:r>
      <w:r w:rsidRPr="005E4F96">
        <w:rPr>
          <w:rFonts w:ascii="Times New Roman" w:hAnsi="Times New Roman" w:cs="Times New Roman"/>
          <w:i/>
          <w:sz w:val="24"/>
          <w:szCs w:val="24"/>
        </w:rPr>
        <w:t>Bulletin Warta</w:t>
      </w:r>
      <w:r w:rsidRPr="00387019">
        <w:rPr>
          <w:rFonts w:ascii="Times New Roman" w:hAnsi="Times New Roman" w:cs="Times New Roman"/>
          <w:sz w:val="24"/>
          <w:szCs w:val="24"/>
        </w:rPr>
        <w:t xml:space="preserve"> Volume 15,</w:t>
      </w:r>
      <w:r>
        <w:rPr>
          <w:rFonts w:ascii="Times New Roman" w:hAnsi="Times New Roman" w:cs="Times New Roman"/>
          <w:sz w:val="24"/>
          <w:szCs w:val="24"/>
        </w:rPr>
        <w:t xml:space="preserve"> </w:t>
      </w:r>
      <w:r w:rsidRPr="00387019">
        <w:rPr>
          <w:rFonts w:ascii="Times New Roman" w:hAnsi="Times New Roman" w:cs="Times New Roman"/>
          <w:sz w:val="24"/>
          <w:szCs w:val="24"/>
        </w:rPr>
        <w:t>Number 1, April 2009. Penelitian dan Pengembangan Tan</w:t>
      </w:r>
      <w:r>
        <w:rPr>
          <w:rFonts w:ascii="Times New Roman" w:hAnsi="Times New Roman" w:cs="Times New Roman"/>
          <w:sz w:val="24"/>
          <w:szCs w:val="24"/>
        </w:rPr>
        <w:t xml:space="preserve">aman Industri. Badan Penelitian </w:t>
      </w:r>
      <w:r w:rsidRPr="00387019">
        <w:rPr>
          <w:rFonts w:ascii="Times New Roman" w:hAnsi="Times New Roman" w:cs="Times New Roman"/>
          <w:sz w:val="24"/>
          <w:szCs w:val="24"/>
        </w:rPr>
        <w:t>dan Pengembangan Pertanian. Pusat Penelitian dan Peng</w:t>
      </w:r>
      <w:r>
        <w:rPr>
          <w:rFonts w:ascii="Times New Roman" w:hAnsi="Times New Roman" w:cs="Times New Roman"/>
          <w:sz w:val="24"/>
          <w:szCs w:val="24"/>
        </w:rPr>
        <w:t>embangan Perkebunan, Indonesia.</w:t>
      </w:r>
      <w:r w:rsidRPr="00387019">
        <w:rPr>
          <w:rFonts w:ascii="Times New Roman" w:hAnsi="Times New Roman" w:cs="Times New Roman"/>
          <w:sz w:val="24"/>
          <w:szCs w:val="24"/>
        </w:rPr>
        <w:t>Hal. 4-5.</w:t>
      </w:r>
    </w:p>
    <w:p w:rsidR="00B30786" w:rsidRDefault="00B30786" w:rsidP="00B30786">
      <w:pPr>
        <w:autoSpaceDE w:val="0"/>
        <w:autoSpaceDN w:val="0"/>
        <w:adjustRightInd w:val="0"/>
        <w:spacing w:before="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Manurung, E. J. 2011. </w:t>
      </w:r>
      <w:r w:rsidRPr="00D34210">
        <w:rPr>
          <w:rFonts w:ascii="Times New Roman" w:hAnsi="Times New Roman" w:cs="Times New Roman"/>
          <w:i/>
          <w:sz w:val="24"/>
          <w:szCs w:val="24"/>
        </w:rPr>
        <w:t>Performa Ayam Broiler Pada Frekuensi dan Waktu Pemberian Pakan yang Berbeda</w:t>
      </w:r>
      <w:r>
        <w:rPr>
          <w:rFonts w:ascii="Times New Roman" w:hAnsi="Times New Roman" w:cs="Times New Roman"/>
          <w:sz w:val="24"/>
          <w:szCs w:val="24"/>
        </w:rPr>
        <w:t>. Skripsi. Fakultas Peternakan. IPB.</w:t>
      </w:r>
    </w:p>
    <w:p w:rsidR="00B30786" w:rsidRPr="005B5CA2" w:rsidRDefault="00B30786" w:rsidP="00B30786">
      <w:pPr>
        <w:autoSpaceDE w:val="0"/>
        <w:autoSpaceDN w:val="0"/>
        <w:adjustRightInd w:val="0"/>
        <w:spacing w:before="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Muharlein, Achmanu, dan R. Rachmawati. 2011. Meningkatkan Produksi Ayam Pedaging Melalui Pengaturan Proporsi Sekam, Pasir, dan Kapur Sebagai Litter. </w:t>
      </w:r>
      <w:r>
        <w:rPr>
          <w:rFonts w:ascii="Times New Roman" w:hAnsi="Times New Roman" w:cs="Times New Roman"/>
          <w:i/>
          <w:sz w:val="24"/>
          <w:szCs w:val="24"/>
        </w:rPr>
        <w:t xml:space="preserve">J. Ternak Tropika </w:t>
      </w:r>
      <w:r>
        <w:rPr>
          <w:rFonts w:ascii="Times New Roman" w:hAnsi="Times New Roman" w:cs="Times New Roman"/>
          <w:sz w:val="24"/>
          <w:szCs w:val="24"/>
        </w:rPr>
        <w:t>vol 12, No.1: 38-45</w:t>
      </w:r>
    </w:p>
    <w:p w:rsidR="00B30786" w:rsidRPr="00587769" w:rsidRDefault="00B30786" w:rsidP="00B30786">
      <w:pPr>
        <w:autoSpaceDE w:val="0"/>
        <w:autoSpaceDN w:val="0"/>
        <w:adjustRightInd w:val="0"/>
        <w:spacing w:before="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Muiz A. 2016. </w:t>
      </w:r>
      <w:r w:rsidRPr="005E4F96">
        <w:rPr>
          <w:rFonts w:ascii="Times New Roman" w:hAnsi="Times New Roman" w:cs="Times New Roman"/>
          <w:sz w:val="24"/>
          <w:szCs w:val="24"/>
        </w:rPr>
        <w:t xml:space="preserve">Pengaruh Penggunaan Tepung Daun Binahong </w:t>
      </w:r>
      <w:r w:rsidRPr="000A3544">
        <w:rPr>
          <w:rFonts w:ascii="Times New Roman" w:hAnsi="Times New Roman" w:cs="Times New Roman"/>
          <w:sz w:val="24"/>
          <w:szCs w:val="24"/>
        </w:rPr>
        <w:t>(</w:t>
      </w:r>
      <w:r w:rsidRPr="00C468B0">
        <w:rPr>
          <w:rFonts w:ascii="Times New Roman" w:hAnsi="Times New Roman" w:cs="Times New Roman"/>
          <w:i/>
          <w:sz w:val="24"/>
          <w:szCs w:val="24"/>
        </w:rPr>
        <w:t xml:space="preserve">Anredera cordifolia </w:t>
      </w:r>
      <w:r w:rsidRPr="000A3544">
        <w:rPr>
          <w:rFonts w:ascii="Times New Roman" w:hAnsi="Times New Roman" w:cs="Times New Roman"/>
          <w:sz w:val="24"/>
          <w:szCs w:val="24"/>
        </w:rPr>
        <w:t xml:space="preserve">(Ten.) Steenis) </w:t>
      </w:r>
      <w:r>
        <w:rPr>
          <w:rFonts w:ascii="Times New Roman" w:hAnsi="Times New Roman" w:cs="Times New Roman"/>
          <w:sz w:val="24"/>
          <w:szCs w:val="24"/>
        </w:rPr>
        <w:t>Sebagai Feed A</w:t>
      </w:r>
      <w:r w:rsidRPr="005E4F96">
        <w:rPr>
          <w:rFonts w:ascii="Times New Roman" w:hAnsi="Times New Roman" w:cs="Times New Roman"/>
          <w:sz w:val="24"/>
          <w:szCs w:val="24"/>
        </w:rPr>
        <w:t>dditive</w:t>
      </w:r>
      <w:r>
        <w:rPr>
          <w:rFonts w:ascii="Times New Roman" w:hAnsi="Times New Roman" w:cs="Times New Roman"/>
          <w:i/>
          <w:sz w:val="24"/>
          <w:szCs w:val="24"/>
        </w:rPr>
        <w:t xml:space="preserve"> </w:t>
      </w:r>
      <w:r>
        <w:rPr>
          <w:rFonts w:ascii="Times New Roman" w:hAnsi="Times New Roman" w:cs="Times New Roman"/>
          <w:sz w:val="24"/>
          <w:szCs w:val="24"/>
        </w:rPr>
        <w:lastRenderedPageBreak/>
        <w:t xml:space="preserve">terhadap Kualitas Karkas Ayam Pedaging. </w:t>
      </w:r>
      <w:r w:rsidRPr="005E4F96">
        <w:rPr>
          <w:rFonts w:ascii="Times New Roman" w:hAnsi="Times New Roman" w:cs="Times New Roman"/>
          <w:i/>
          <w:sz w:val="24"/>
          <w:szCs w:val="24"/>
        </w:rPr>
        <w:t>Jurnal Agrisains</w:t>
      </w:r>
      <w:r>
        <w:rPr>
          <w:rFonts w:ascii="Times New Roman" w:hAnsi="Times New Roman" w:cs="Times New Roman"/>
          <w:sz w:val="24"/>
          <w:szCs w:val="24"/>
        </w:rPr>
        <w:t xml:space="preserve"> 17 </w:t>
      </w:r>
      <w:r w:rsidRPr="000A3544">
        <w:rPr>
          <w:rFonts w:ascii="Times New Roman" w:hAnsi="Times New Roman" w:cs="Times New Roman"/>
          <w:sz w:val="24"/>
          <w:szCs w:val="24"/>
        </w:rPr>
        <w:t>(</w:t>
      </w:r>
      <w:r>
        <w:rPr>
          <w:rFonts w:ascii="Times New Roman" w:hAnsi="Times New Roman" w:cs="Times New Roman"/>
          <w:sz w:val="24"/>
          <w:szCs w:val="24"/>
        </w:rPr>
        <w:t>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54-61</w:t>
      </w:r>
    </w:p>
    <w:p w:rsidR="00B30786" w:rsidRPr="007F3C63" w:rsidRDefault="00B30786" w:rsidP="00B30786">
      <w:pPr>
        <w:autoSpaceDE w:val="0"/>
        <w:autoSpaceDN w:val="0"/>
        <w:adjustRightInd w:val="0"/>
        <w:spacing w:before="120" w:line="240" w:lineRule="auto"/>
        <w:ind w:left="567" w:hanging="567"/>
        <w:jc w:val="both"/>
        <w:rPr>
          <w:rFonts w:ascii="Times New Roman" w:hAnsi="Times New Roman" w:cs="Times New Roman"/>
          <w:sz w:val="24"/>
          <w:szCs w:val="24"/>
        </w:rPr>
      </w:pPr>
      <w:r w:rsidRPr="007F3C63">
        <w:rPr>
          <w:rFonts w:ascii="Times New Roman" w:hAnsi="Times New Roman" w:cs="Times New Roman"/>
          <w:sz w:val="24"/>
          <w:szCs w:val="24"/>
        </w:rPr>
        <w:t xml:space="preserve">National Resource Counchil. 1994. </w:t>
      </w:r>
      <w:r w:rsidRPr="007F3C63">
        <w:rPr>
          <w:rFonts w:ascii="Times New Roman" w:hAnsi="Times New Roman" w:cs="Times New Roman"/>
          <w:i/>
          <w:sz w:val="24"/>
          <w:szCs w:val="24"/>
        </w:rPr>
        <w:t xml:space="preserve">Nutrient Requirements of Poultry: </w:t>
      </w:r>
      <w:r w:rsidRPr="00CA2316">
        <w:rPr>
          <w:rFonts w:ascii="Times New Roman" w:hAnsi="Times New Roman" w:cs="Times New Roman"/>
          <w:sz w:val="24"/>
          <w:szCs w:val="24"/>
        </w:rPr>
        <w:t>Ninth Revised Edition</w:t>
      </w:r>
      <w:r w:rsidRPr="007F3C63">
        <w:rPr>
          <w:rFonts w:ascii="Times New Roman" w:hAnsi="Times New Roman" w:cs="Times New Roman"/>
          <w:i/>
          <w:sz w:val="24"/>
          <w:szCs w:val="24"/>
        </w:rPr>
        <w:t xml:space="preserve">. </w:t>
      </w:r>
      <w:r w:rsidRPr="007F3C63">
        <w:rPr>
          <w:rFonts w:ascii="Times New Roman" w:hAnsi="Times New Roman" w:cs="Times New Roman"/>
          <w:sz w:val="24"/>
          <w:szCs w:val="24"/>
        </w:rPr>
        <w:t>Washington D.C: National Academy Press</w:t>
      </w:r>
    </w:p>
    <w:p w:rsidR="00B30786" w:rsidRDefault="00B30786" w:rsidP="00B30786">
      <w:pPr>
        <w:pStyle w:val="NormalWeb"/>
        <w:spacing w:before="120" w:beforeAutospacing="0" w:after="120" w:afterAutospacing="0"/>
        <w:ind w:left="567" w:hanging="567"/>
        <w:jc w:val="both"/>
      </w:pPr>
      <w:r>
        <w:t>North, M.O dan</w:t>
      </w:r>
      <w:r w:rsidRPr="007F3C63">
        <w:t xml:space="preserve"> Bell, D.D., 1990. </w:t>
      </w:r>
      <w:r w:rsidRPr="005E4F96">
        <w:rPr>
          <w:i/>
        </w:rPr>
        <w:t>Commercial Chicken Production Manual.</w:t>
      </w:r>
      <w:r w:rsidRPr="007F3C63">
        <w:t xml:space="preserve"> Second Edition. The Avi Publishing Co. Inc. Westport. Connecticut.</w:t>
      </w:r>
    </w:p>
    <w:p w:rsidR="00B30786" w:rsidRPr="00F75FF1" w:rsidRDefault="00B30786" w:rsidP="00B30786">
      <w:pPr>
        <w:pStyle w:val="NormalWeb"/>
        <w:spacing w:before="120" w:beforeAutospacing="0" w:after="120" w:afterAutospacing="0"/>
        <w:ind w:left="567" w:hanging="567"/>
        <w:jc w:val="both"/>
      </w:pPr>
      <w:r>
        <w:t xml:space="preserve">Rasyaf, M. 1987. </w:t>
      </w:r>
      <w:r w:rsidRPr="00F75FF1">
        <w:rPr>
          <w:i/>
        </w:rPr>
        <w:t>Beternak Ayam Pedaging</w:t>
      </w:r>
      <w:r>
        <w:t>. PT Penebar Swadaya. Jakarta.</w:t>
      </w:r>
    </w:p>
    <w:p w:rsidR="00B30786" w:rsidRPr="00F75FF1" w:rsidRDefault="00B30786" w:rsidP="00B30786">
      <w:pPr>
        <w:pStyle w:val="NormalWeb"/>
        <w:spacing w:before="120" w:beforeAutospacing="0" w:after="120" w:afterAutospacing="0"/>
        <w:ind w:left="567" w:hanging="567"/>
        <w:jc w:val="both"/>
      </w:pPr>
      <w:r>
        <w:t xml:space="preserve">________. 1992. </w:t>
      </w:r>
      <w:r w:rsidRPr="00F75FF1">
        <w:rPr>
          <w:i/>
        </w:rPr>
        <w:t>Pengelolaan Peternakan Ayam Pedaging</w:t>
      </w:r>
      <w:r>
        <w:t>. Kanisius. Yogyakarta.</w:t>
      </w:r>
    </w:p>
    <w:p w:rsidR="00B30786" w:rsidRDefault="00B30786" w:rsidP="00B30786">
      <w:pPr>
        <w:pStyle w:val="Default"/>
        <w:spacing w:before="120" w:after="120"/>
        <w:ind w:left="567" w:hanging="567"/>
        <w:jc w:val="both"/>
        <w:rPr>
          <w:lang w:val="en-US"/>
        </w:rPr>
      </w:pPr>
      <w:r>
        <w:rPr>
          <w:lang w:val="en-US"/>
        </w:rPr>
        <w:t>________</w:t>
      </w:r>
      <w:r w:rsidRPr="007F3C63">
        <w:t xml:space="preserve">. 1994. </w:t>
      </w:r>
      <w:r w:rsidRPr="007F3C63">
        <w:rPr>
          <w:i/>
          <w:iCs/>
        </w:rPr>
        <w:t>Makanan Ayam Broiler</w:t>
      </w:r>
      <w:r w:rsidRPr="007F3C63">
        <w:t>. Kanisius. Yogyakarta</w:t>
      </w:r>
      <w:r>
        <w:rPr>
          <w:lang w:val="en-US"/>
        </w:rPr>
        <w:t>.</w:t>
      </w:r>
    </w:p>
    <w:p w:rsidR="00B30786" w:rsidRPr="00F75FF1" w:rsidRDefault="00B30786" w:rsidP="00B30786">
      <w:pPr>
        <w:pStyle w:val="Default"/>
        <w:ind w:left="567" w:hanging="567"/>
        <w:jc w:val="both"/>
        <w:rPr>
          <w:lang w:val="en-US"/>
        </w:rPr>
      </w:pPr>
      <w:r>
        <w:rPr>
          <w:lang w:val="en-US"/>
        </w:rPr>
        <w:t xml:space="preserve">________. 1995. </w:t>
      </w:r>
      <w:r w:rsidRPr="00F75FF1">
        <w:rPr>
          <w:i/>
          <w:lang w:val="en-US"/>
        </w:rPr>
        <w:t>Pengelolaan Usaha Peternakan Ayam Pedaging</w:t>
      </w:r>
      <w:r>
        <w:rPr>
          <w:lang w:val="en-US"/>
        </w:rPr>
        <w:t xml:space="preserve">. PT Gramedia Pustaka Utama. Jakarta </w:t>
      </w:r>
    </w:p>
    <w:p w:rsidR="00B30786" w:rsidRDefault="00B30786" w:rsidP="00B30786">
      <w:pPr>
        <w:pStyle w:val="NormalWeb"/>
        <w:spacing w:before="120" w:beforeAutospacing="0" w:after="120" w:afterAutospacing="0"/>
        <w:ind w:left="567" w:hanging="567"/>
        <w:jc w:val="both"/>
      </w:pPr>
      <w:r>
        <w:t>________</w:t>
      </w:r>
      <w:r w:rsidRPr="007F3C63">
        <w:t xml:space="preserve">. 2011. </w:t>
      </w:r>
      <w:r w:rsidRPr="005E4F96">
        <w:rPr>
          <w:i/>
        </w:rPr>
        <w:t>Panduan Beternak Ayam Pedaging</w:t>
      </w:r>
      <w:r w:rsidRPr="007F3C63">
        <w:t>. Cetakan ke-4. Penebar Swadaya. Jakarta</w:t>
      </w:r>
      <w:r>
        <w:t>.</w:t>
      </w:r>
    </w:p>
    <w:p w:rsidR="00B30786" w:rsidRPr="007F3C63" w:rsidRDefault="00B30786" w:rsidP="00B30786">
      <w:pPr>
        <w:pStyle w:val="NormalWeb"/>
        <w:spacing w:before="120" w:beforeAutospacing="0" w:after="120" w:afterAutospacing="0"/>
        <w:ind w:left="567" w:hanging="567"/>
        <w:jc w:val="both"/>
      </w:pPr>
      <w:r>
        <w:t xml:space="preserve">Robinson, T. 1995. </w:t>
      </w:r>
      <w:r w:rsidRPr="003218DD">
        <w:rPr>
          <w:i/>
        </w:rPr>
        <w:t>Kandungan Senyawa Organic Tumbuhan Tinggi</w:t>
      </w:r>
      <w:r>
        <w:t>. Diterjemahkan Oleh Prof. DR. Kosasih Padmawinata. ITB. Bandung.</w:t>
      </w:r>
    </w:p>
    <w:p w:rsidR="00B30786" w:rsidRPr="007F3C63" w:rsidRDefault="00B30786" w:rsidP="00B30786">
      <w:pPr>
        <w:pStyle w:val="Default"/>
        <w:spacing w:before="120" w:after="120"/>
        <w:ind w:left="567" w:hanging="567"/>
        <w:jc w:val="both"/>
        <w:rPr>
          <w:bCs/>
          <w:iCs/>
        </w:rPr>
      </w:pPr>
      <w:r w:rsidRPr="007F3C63">
        <w:t xml:space="preserve">Riyanto, Dwi P A. 2016. </w:t>
      </w:r>
      <w:r w:rsidRPr="005E4F96">
        <w:rPr>
          <w:bCs/>
          <w:i/>
        </w:rPr>
        <w:t xml:space="preserve">Kajian Perbandingan Buah Stroberi </w:t>
      </w:r>
      <w:r w:rsidRPr="000A3544">
        <w:rPr>
          <w:bCs/>
          <w:iCs/>
        </w:rPr>
        <w:t>(</w:t>
      </w:r>
      <w:r w:rsidRPr="005E4F96">
        <w:rPr>
          <w:bCs/>
          <w:i/>
          <w:iCs/>
        </w:rPr>
        <w:t xml:space="preserve">Fragaria x ananassa) </w:t>
      </w:r>
      <w:r w:rsidRPr="005E4F96">
        <w:rPr>
          <w:bCs/>
          <w:i/>
        </w:rPr>
        <w:t xml:space="preserve">Dengan Daun Binahong </w:t>
      </w:r>
      <w:r w:rsidRPr="000A3544">
        <w:rPr>
          <w:bCs/>
          <w:iCs/>
        </w:rPr>
        <w:t>(</w:t>
      </w:r>
      <w:r w:rsidRPr="005E4F96">
        <w:rPr>
          <w:bCs/>
          <w:i/>
          <w:iCs/>
        </w:rPr>
        <w:t xml:space="preserve">Anredera cordifolia </w:t>
      </w:r>
      <w:r w:rsidRPr="000A3544">
        <w:rPr>
          <w:bCs/>
          <w:iCs/>
        </w:rPr>
        <w:t xml:space="preserve">(Ten.) Steenis) </w:t>
      </w:r>
      <w:r w:rsidRPr="005E4F96">
        <w:rPr>
          <w:bCs/>
          <w:i/>
        </w:rPr>
        <w:t xml:space="preserve">Dan Jenis Penstabil Terhadap Karakteristik </w:t>
      </w:r>
      <w:r w:rsidRPr="005E4F96">
        <w:rPr>
          <w:bCs/>
          <w:i/>
          <w:iCs/>
        </w:rPr>
        <w:t>Mix Fruit Leather</w:t>
      </w:r>
      <w:r w:rsidRPr="007F3C63">
        <w:rPr>
          <w:bCs/>
          <w:i/>
          <w:iCs/>
        </w:rPr>
        <w:t>.</w:t>
      </w:r>
      <w:r>
        <w:rPr>
          <w:bCs/>
          <w:i/>
          <w:iCs/>
          <w:lang w:val="en-US"/>
        </w:rPr>
        <w:t xml:space="preserve"> </w:t>
      </w:r>
      <w:r>
        <w:rPr>
          <w:bCs/>
          <w:iCs/>
          <w:lang w:val="en-US"/>
        </w:rPr>
        <w:lastRenderedPageBreak/>
        <w:t>Hasil Penelitian.</w:t>
      </w:r>
      <w:r w:rsidRPr="007F3C63">
        <w:rPr>
          <w:b/>
          <w:bCs/>
          <w:i/>
          <w:iCs/>
        </w:rPr>
        <w:t xml:space="preserve"> </w:t>
      </w:r>
      <w:r w:rsidRPr="007F3C63">
        <w:rPr>
          <w:bCs/>
          <w:iCs/>
        </w:rPr>
        <w:t>Universitas Pasundan. Bandung</w:t>
      </w:r>
      <w:r>
        <w:rPr>
          <w:bCs/>
          <w:iCs/>
        </w:rPr>
        <w:t>.</w:t>
      </w:r>
    </w:p>
    <w:p w:rsidR="00B30786" w:rsidRDefault="00B30786" w:rsidP="00B30786">
      <w:pPr>
        <w:pStyle w:val="Default"/>
        <w:spacing w:before="120" w:after="120"/>
        <w:ind w:left="567" w:hanging="567"/>
        <w:jc w:val="both"/>
      </w:pPr>
      <w:r w:rsidRPr="007F3C63">
        <w:t xml:space="preserve">Santoso, U. 2009. Pengaruh Tipe </w:t>
      </w:r>
      <w:r>
        <w:t>Kandang dan Pembatasan Pakan di</w:t>
      </w:r>
      <w:r w:rsidRPr="007F3C63">
        <w:t>wal P</w:t>
      </w:r>
      <w:r>
        <w:t>ertumbuhan Terhadap Performans d</w:t>
      </w:r>
      <w:r w:rsidRPr="007F3C63">
        <w:t>an Penim</w:t>
      </w:r>
      <w:r>
        <w:t xml:space="preserve">bunan Lemak Pada Ayam Pedaging </w:t>
      </w:r>
      <w:r w:rsidRPr="007F3C63">
        <w:t xml:space="preserve">Unisexed. </w:t>
      </w:r>
      <w:r w:rsidRPr="005E4F96">
        <w:rPr>
          <w:i/>
        </w:rPr>
        <w:t>Jurnal Ilmu dan Veteriner</w:t>
      </w:r>
      <w:r w:rsidRPr="007F3C63">
        <w:t xml:space="preserve"> 7: </w:t>
      </w:r>
      <w:r w:rsidRPr="00D34210">
        <w:rPr>
          <w:i/>
        </w:rPr>
        <w:t>84-89.</w:t>
      </w:r>
    </w:p>
    <w:p w:rsidR="00B30786" w:rsidRDefault="00B30786" w:rsidP="00B30786">
      <w:pPr>
        <w:pStyle w:val="Default"/>
        <w:spacing w:before="120" w:after="120"/>
        <w:ind w:left="567" w:hanging="567"/>
        <w:jc w:val="both"/>
        <w:rPr>
          <w:i/>
          <w:lang w:val="en-US"/>
        </w:rPr>
      </w:pPr>
      <w:r>
        <w:rPr>
          <w:lang w:val="en-US"/>
        </w:rPr>
        <w:t>Setiyono, E., D. Sudrajat dan Angraeni.</w:t>
      </w:r>
      <w:r>
        <w:rPr>
          <w:i/>
          <w:lang w:val="en-US"/>
        </w:rPr>
        <w:t xml:space="preserve"> </w:t>
      </w:r>
      <w:r>
        <w:rPr>
          <w:lang w:val="en-US"/>
        </w:rPr>
        <w:t xml:space="preserve">2015. Penggunaan Kadar Protein Ransum yang Berbeda Terhadap Performa Ayam Jantan Petelur. </w:t>
      </w:r>
      <w:r>
        <w:rPr>
          <w:i/>
          <w:lang w:val="en-US"/>
        </w:rPr>
        <w:t xml:space="preserve">Jurnal Pertanian </w:t>
      </w:r>
      <w:r w:rsidRPr="004512CC">
        <w:rPr>
          <w:lang w:val="en-US"/>
        </w:rPr>
        <w:t>6</w:t>
      </w:r>
      <w:r w:rsidRPr="000A3544">
        <w:rPr>
          <w:lang w:val="en-US"/>
        </w:rPr>
        <w:t>(</w:t>
      </w:r>
      <w:r w:rsidRPr="004512CC">
        <w:rPr>
          <w:lang w:val="en-US"/>
        </w:rPr>
        <w:t>2</w:t>
      </w:r>
      <w:proofErr w:type="gramStart"/>
      <w:r w:rsidRPr="004512CC">
        <w:rPr>
          <w:lang w:val="en-US"/>
        </w:rPr>
        <w:t>) :</w:t>
      </w:r>
      <w:proofErr w:type="gramEnd"/>
      <w:r w:rsidRPr="004512CC">
        <w:rPr>
          <w:lang w:val="en-US"/>
        </w:rPr>
        <w:t xml:space="preserve"> 68-74.</w:t>
      </w:r>
    </w:p>
    <w:p w:rsidR="00B30786" w:rsidRPr="00242A00" w:rsidRDefault="00B30786" w:rsidP="00B30786">
      <w:pPr>
        <w:pStyle w:val="Default"/>
        <w:spacing w:before="120" w:after="120"/>
        <w:ind w:left="567" w:hanging="567"/>
        <w:jc w:val="both"/>
        <w:rPr>
          <w:lang w:val="en-US"/>
        </w:rPr>
      </w:pPr>
      <w:r>
        <w:rPr>
          <w:lang w:val="en-US"/>
        </w:rPr>
        <w:t xml:space="preserve">Siregar, A.P. 1980. </w:t>
      </w:r>
      <w:r>
        <w:rPr>
          <w:i/>
          <w:lang w:val="en-US"/>
        </w:rPr>
        <w:t xml:space="preserve">Tehnik Beternak Ayam Pedaging di Indonesia. </w:t>
      </w:r>
      <w:r>
        <w:rPr>
          <w:lang w:val="en-US"/>
        </w:rPr>
        <w:t>Merdie Group. Jakarta.</w:t>
      </w:r>
    </w:p>
    <w:p w:rsidR="00B30786" w:rsidRPr="007F3C63" w:rsidRDefault="00B30786" w:rsidP="00B30786">
      <w:pPr>
        <w:pStyle w:val="Default"/>
        <w:spacing w:before="120" w:after="120"/>
        <w:ind w:left="567" w:hanging="567"/>
        <w:jc w:val="both"/>
      </w:pPr>
      <w:r w:rsidRPr="007F3C63">
        <w:t xml:space="preserve">Sjofjan, O. 2008. </w:t>
      </w:r>
      <w:r w:rsidRPr="005E4F96">
        <w:rPr>
          <w:i/>
        </w:rPr>
        <w:t xml:space="preserve">Efek Penggunaan Tepung Daun Kelor </w:t>
      </w:r>
      <w:r w:rsidRPr="000A3544">
        <w:t>(</w:t>
      </w:r>
      <w:r>
        <w:rPr>
          <w:i/>
          <w:iCs/>
        </w:rPr>
        <w:t>Moringa o</w:t>
      </w:r>
      <w:r w:rsidRPr="005E4F96">
        <w:rPr>
          <w:i/>
          <w:iCs/>
        </w:rPr>
        <w:t>leifera</w:t>
      </w:r>
      <w:r w:rsidRPr="005E4F96">
        <w:rPr>
          <w:i/>
        </w:rPr>
        <w:t>) dalam Pakan Terhadap Penampilan Produksi Ayam Pedaging</w:t>
      </w:r>
      <w:r w:rsidRPr="007F3C63">
        <w:t>. Prosiding Seminar Nasional Tekn</w:t>
      </w:r>
      <w:r>
        <w:t xml:space="preserve">ologi Peternakan dan Veteriner. </w:t>
      </w:r>
      <w:r w:rsidRPr="007F3C63">
        <w:t>Universitas Brawijaya, Malang.</w:t>
      </w:r>
    </w:p>
    <w:p w:rsidR="00B30786" w:rsidRPr="007F3C63" w:rsidRDefault="00B30786" w:rsidP="00B30786">
      <w:pPr>
        <w:pStyle w:val="NormalWeb"/>
        <w:spacing w:before="120" w:beforeAutospacing="0" w:after="120" w:afterAutospacing="0"/>
        <w:ind w:left="567" w:hanging="567"/>
        <w:jc w:val="both"/>
      </w:pPr>
      <w:r w:rsidRPr="007F3C63">
        <w:t xml:space="preserve">Steel, R.G.D. dan Torrie, J.H., 1995. </w:t>
      </w:r>
      <w:r w:rsidRPr="005E4F96">
        <w:rPr>
          <w:i/>
        </w:rPr>
        <w:t>Principles and Procedures of Statistics A Biometrical Approach</w:t>
      </w:r>
      <w:r w:rsidRPr="007F3C63">
        <w:t>. London.</w:t>
      </w:r>
    </w:p>
    <w:p w:rsidR="00B30786" w:rsidRPr="007F3C63" w:rsidRDefault="00B30786" w:rsidP="00B30786">
      <w:pPr>
        <w:autoSpaceDE w:val="0"/>
        <w:autoSpaceDN w:val="0"/>
        <w:adjustRightInd w:val="0"/>
        <w:spacing w:before="120" w:line="240" w:lineRule="auto"/>
        <w:ind w:left="567" w:hanging="567"/>
        <w:jc w:val="both"/>
        <w:rPr>
          <w:rFonts w:ascii="Times New Roman" w:hAnsi="Times New Roman" w:cs="Times New Roman"/>
          <w:sz w:val="24"/>
          <w:szCs w:val="24"/>
        </w:rPr>
      </w:pPr>
      <w:r w:rsidRPr="007F3C63">
        <w:rPr>
          <w:rFonts w:ascii="Times New Roman" w:hAnsi="Times New Roman" w:cs="Times New Roman"/>
          <w:sz w:val="24"/>
          <w:szCs w:val="24"/>
        </w:rPr>
        <w:t xml:space="preserve">Sudarmono, A. S., 2003. </w:t>
      </w:r>
      <w:r w:rsidRPr="007F3C63">
        <w:rPr>
          <w:rFonts w:ascii="Times New Roman" w:hAnsi="Times New Roman" w:cs="Times New Roman"/>
          <w:i/>
          <w:iCs/>
          <w:sz w:val="24"/>
          <w:szCs w:val="24"/>
        </w:rPr>
        <w:t>Pedoman Pemeliharaan Ayam Petelur</w:t>
      </w:r>
      <w:r w:rsidRPr="007F3C63">
        <w:rPr>
          <w:rFonts w:ascii="Times New Roman" w:hAnsi="Times New Roman" w:cs="Times New Roman"/>
          <w:sz w:val="24"/>
          <w:szCs w:val="24"/>
        </w:rPr>
        <w:t>. Kanisius.Yogyakarta.</w:t>
      </w:r>
    </w:p>
    <w:p w:rsidR="00B30786" w:rsidRPr="007F3C63" w:rsidRDefault="00B30786" w:rsidP="00B30786">
      <w:pPr>
        <w:autoSpaceDE w:val="0"/>
        <w:autoSpaceDN w:val="0"/>
        <w:adjustRightInd w:val="0"/>
        <w:spacing w:before="120" w:line="240" w:lineRule="auto"/>
        <w:ind w:left="567" w:hanging="567"/>
        <w:jc w:val="both"/>
        <w:rPr>
          <w:rFonts w:ascii="Times New Roman" w:hAnsi="Times New Roman" w:cs="Times New Roman"/>
          <w:sz w:val="24"/>
          <w:szCs w:val="24"/>
        </w:rPr>
      </w:pPr>
      <w:r w:rsidRPr="007F3C63">
        <w:rPr>
          <w:rFonts w:ascii="Times New Roman" w:hAnsi="Times New Roman" w:cs="Times New Roman"/>
          <w:sz w:val="24"/>
          <w:szCs w:val="24"/>
        </w:rPr>
        <w:t xml:space="preserve">Sugiyono. 2012. </w:t>
      </w:r>
      <w:r w:rsidRPr="005E4F96">
        <w:rPr>
          <w:rFonts w:ascii="Times New Roman" w:hAnsi="Times New Roman" w:cs="Times New Roman"/>
          <w:i/>
          <w:sz w:val="24"/>
          <w:szCs w:val="24"/>
        </w:rPr>
        <w:t>Seminar nasional peruggasan</w:t>
      </w:r>
      <w:r>
        <w:rPr>
          <w:rFonts w:ascii="Times New Roman" w:hAnsi="Times New Roman" w:cs="Times New Roman"/>
          <w:sz w:val="24"/>
          <w:szCs w:val="24"/>
        </w:rPr>
        <w:t xml:space="preserve">. Bisnis, Jakarta. </w:t>
      </w:r>
    </w:p>
    <w:p w:rsidR="00B30786" w:rsidRPr="007F3C63" w:rsidRDefault="00B30786" w:rsidP="00B30786">
      <w:pPr>
        <w:spacing w:before="120" w:line="240" w:lineRule="auto"/>
        <w:ind w:left="567" w:hanging="567"/>
        <w:jc w:val="both"/>
        <w:rPr>
          <w:rFonts w:ascii="Times New Roman" w:hAnsi="Times New Roman" w:cs="Times New Roman"/>
          <w:sz w:val="24"/>
          <w:szCs w:val="24"/>
        </w:rPr>
      </w:pPr>
      <w:r w:rsidRPr="007F3C63">
        <w:rPr>
          <w:rFonts w:ascii="Times New Roman" w:hAnsi="Times New Roman" w:cs="Times New Roman"/>
          <w:sz w:val="24"/>
          <w:szCs w:val="24"/>
        </w:rPr>
        <w:t xml:space="preserve">Suprijatna, U dan Ruhyat. 2008. </w:t>
      </w:r>
      <w:r w:rsidRPr="007F3C63">
        <w:rPr>
          <w:rFonts w:ascii="Times New Roman" w:hAnsi="Times New Roman" w:cs="Times New Roman"/>
          <w:i/>
          <w:iCs/>
          <w:sz w:val="24"/>
          <w:szCs w:val="24"/>
        </w:rPr>
        <w:t>Ilmu Dasar Ternak Unggas</w:t>
      </w:r>
      <w:r w:rsidRPr="007F3C63">
        <w:rPr>
          <w:rFonts w:ascii="Times New Roman" w:hAnsi="Times New Roman" w:cs="Times New Roman"/>
          <w:sz w:val="24"/>
          <w:szCs w:val="24"/>
        </w:rPr>
        <w:t>. Penebar Swadaya. Cetakan Kedua. Jakarta.</w:t>
      </w:r>
    </w:p>
    <w:p w:rsidR="00B30786" w:rsidRPr="007F3C63" w:rsidRDefault="00B30786" w:rsidP="00B30786">
      <w:pPr>
        <w:autoSpaceDE w:val="0"/>
        <w:autoSpaceDN w:val="0"/>
        <w:adjustRightInd w:val="0"/>
        <w:spacing w:before="120" w:line="240" w:lineRule="auto"/>
        <w:ind w:left="567" w:hanging="567"/>
        <w:jc w:val="both"/>
        <w:rPr>
          <w:rFonts w:ascii="Times New Roman" w:hAnsi="Times New Roman" w:cs="Times New Roman"/>
          <w:sz w:val="24"/>
          <w:szCs w:val="24"/>
        </w:rPr>
      </w:pPr>
      <w:r w:rsidRPr="007F3C63">
        <w:rPr>
          <w:rFonts w:ascii="Times New Roman" w:hAnsi="Times New Roman" w:cs="Times New Roman"/>
          <w:sz w:val="24"/>
          <w:szCs w:val="24"/>
        </w:rPr>
        <w:lastRenderedPageBreak/>
        <w:t xml:space="preserve">Swick, R. A. 1999. </w:t>
      </w:r>
      <w:r w:rsidRPr="005E4F96">
        <w:rPr>
          <w:rFonts w:ascii="Times New Roman" w:hAnsi="Times New Roman" w:cs="Times New Roman"/>
          <w:i/>
          <w:sz w:val="24"/>
          <w:szCs w:val="24"/>
        </w:rPr>
        <w:t>Water Quality and Management for Poultry.</w:t>
      </w:r>
      <w:r w:rsidRPr="007F3C63">
        <w:rPr>
          <w:rFonts w:ascii="Times New Roman" w:hAnsi="Times New Roman" w:cs="Times New Roman"/>
          <w:sz w:val="24"/>
          <w:szCs w:val="24"/>
        </w:rPr>
        <w:t xml:space="preserve"> American Soybean Association, Singapore.</w:t>
      </w:r>
    </w:p>
    <w:p w:rsidR="00B30786" w:rsidRDefault="00B30786" w:rsidP="00B30786">
      <w:pPr>
        <w:pStyle w:val="Default"/>
        <w:spacing w:before="120" w:after="120"/>
        <w:ind w:left="567" w:hanging="567"/>
        <w:jc w:val="both"/>
      </w:pPr>
      <w:r w:rsidRPr="007F3C63">
        <w:t xml:space="preserve">Tantalo, S. 2009. Perbandingan performans dua strain broiler yang mengonsumsi air kunyit. </w:t>
      </w:r>
      <w:r w:rsidRPr="005E4F96">
        <w:rPr>
          <w:i/>
        </w:rPr>
        <w:t>Jurnal Ilmiah Ilmu-ilmu Peternakan</w:t>
      </w:r>
      <w:r w:rsidRPr="007F3C63">
        <w:t xml:space="preserve"> 13: 146-152. </w:t>
      </w:r>
      <w:r w:rsidRPr="007F3C63">
        <w:rPr>
          <w:b/>
          <w:bCs/>
          <w:i/>
          <w:iCs/>
        </w:rPr>
        <w:t xml:space="preserve"> </w:t>
      </w:r>
      <w:r w:rsidRPr="007F3C63">
        <w:t xml:space="preserve"> </w:t>
      </w:r>
    </w:p>
    <w:p w:rsidR="00B30786" w:rsidRPr="00466D9A" w:rsidRDefault="00B30786" w:rsidP="00B30786">
      <w:pPr>
        <w:pStyle w:val="Default"/>
        <w:spacing w:before="120" w:after="120"/>
        <w:ind w:left="567" w:hanging="567"/>
        <w:jc w:val="both"/>
        <w:rPr>
          <w:lang w:val="en-US"/>
        </w:rPr>
      </w:pPr>
      <w:r>
        <w:rPr>
          <w:lang w:val="en-US"/>
        </w:rPr>
        <w:t xml:space="preserve">Virgianti, D. P. dan D. M. Purwanti. 2015. Daya Hambat Ekstrak Etanol Daun Binahong </w:t>
      </w:r>
      <w:r w:rsidRPr="000A3544">
        <w:rPr>
          <w:lang w:val="en-US"/>
        </w:rPr>
        <w:t>(</w:t>
      </w:r>
      <w:r>
        <w:rPr>
          <w:lang w:val="en-US"/>
        </w:rPr>
        <w:t xml:space="preserve">Anredera cordifolia </w:t>
      </w:r>
      <w:r w:rsidRPr="000A3544">
        <w:rPr>
          <w:lang w:val="en-US"/>
        </w:rPr>
        <w:t xml:space="preserve">(Ten.) Steenis) </w:t>
      </w:r>
      <w:r>
        <w:rPr>
          <w:lang w:val="en-US"/>
        </w:rPr>
        <w:t xml:space="preserve">Terhadap Pertumbuhan Bakteri Streptococcus pyogenes Secara </w:t>
      </w:r>
      <w:proofErr w:type="gramStart"/>
      <w:r>
        <w:rPr>
          <w:lang w:val="en-US"/>
        </w:rPr>
        <w:t>In</w:t>
      </w:r>
      <w:proofErr w:type="gramEnd"/>
      <w:r>
        <w:rPr>
          <w:lang w:val="en-US"/>
        </w:rPr>
        <w:t xml:space="preserve"> Vitro. </w:t>
      </w:r>
      <w:r w:rsidRPr="00466D9A">
        <w:rPr>
          <w:i/>
          <w:lang w:val="en-US"/>
        </w:rPr>
        <w:t>Jurnal Kesehatan Bakti Tunas Husada</w:t>
      </w:r>
      <w:r>
        <w:rPr>
          <w:lang w:val="en-US"/>
        </w:rPr>
        <w:t xml:space="preserve"> </w:t>
      </w:r>
      <w:proofErr w:type="gramStart"/>
      <w:r>
        <w:rPr>
          <w:lang w:val="en-US"/>
        </w:rPr>
        <w:t>13 :</w:t>
      </w:r>
      <w:proofErr w:type="gramEnd"/>
      <w:r>
        <w:rPr>
          <w:lang w:val="en-US"/>
        </w:rPr>
        <w:t xml:space="preserve"> 24-27</w:t>
      </w:r>
    </w:p>
    <w:p w:rsidR="00B30786" w:rsidRDefault="00B30786" w:rsidP="00B30786">
      <w:pPr>
        <w:pStyle w:val="NormalWeb"/>
        <w:spacing w:before="120" w:beforeAutospacing="0" w:after="120" w:afterAutospacing="0"/>
        <w:ind w:left="567" w:hanging="567"/>
        <w:jc w:val="both"/>
        <w:rPr>
          <w:iCs/>
        </w:rPr>
      </w:pPr>
      <w:r>
        <w:rPr>
          <w:iCs/>
        </w:rPr>
        <w:t xml:space="preserve">Wahju, J. 1992. </w:t>
      </w:r>
      <w:r>
        <w:rPr>
          <w:i/>
          <w:iCs/>
        </w:rPr>
        <w:t xml:space="preserve">Ilmu Nutrisi Unggas. </w:t>
      </w:r>
      <w:r>
        <w:rPr>
          <w:iCs/>
        </w:rPr>
        <w:t>Cetakan ke-3. Gadjah Mada University Press. Yogyakarta</w:t>
      </w:r>
    </w:p>
    <w:p w:rsidR="00B30786" w:rsidRDefault="00B30786" w:rsidP="00B30786">
      <w:pPr>
        <w:pStyle w:val="NormalWeb"/>
        <w:spacing w:before="120" w:beforeAutospacing="0" w:after="120" w:afterAutospacing="0"/>
        <w:ind w:left="567" w:hanging="567"/>
        <w:jc w:val="both"/>
        <w:rPr>
          <w:iCs/>
        </w:rPr>
      </w:pPr>
      <w:r>
        <w:rPr>
          <w:iCs/>
        </w:rPr>
        <w:t>_______. 1997. Ilmu Nutrisi Unggas. Gadjah Mada University Press. Yogyakarta</w:t>
      </w:r>
    </w:p>
    <w:p w:rsidR="00B30786" w:rsidRDefault="00B30786" w:rsidP="00B30786">
      <w:pPr>
        <w:pStyle w:val="NormalWeb"/>
        <w:spacing w:before="120" w:beforeAutospacing="0" w:after="120" w:afterAutospacing="0"/>
        <w:ind w:left="567" w:hanging="567"/>
        <w:jc w:val="both"/>
        <w:rPr>
          <w:iCs/>
        </w:rPr>
      </w:pPr>
      <w:r>
        <w:t>Wahyudi, I</w:t>
      </w:r>
      <w:r w:rsidRPr="007F3C63">
        <w:t>.</w:t>
      </w:r>
      <w:r>
        <w:t>, R. Riyanti dan P.E. Santosa</w:t>
      </w:r>
      <w:r w:rsidRPr="007F3C63">
        <w:t xml:space="preserve"> 2015. </w:t>
      </w:r>
      <w:r w:rsidRPr="005E4F96">
        <w:t xml:space="preserve">Pengaruh Pemberian </w:t>
      </w:r>
      <w:r>
        <w:t>Tepung</w:t>
      </w:r>
      <w:r w:rsidRPr="005E4F96">
        <w:t xml:space="preserve"> Daun Binahong </w:t>
      </w:r>
      <w:r w:rsidRPr="000A3544">
        <w:t>(</w:t>
      </w:r>
      <w:r w:rsidRPr="004C0F59">
        <w:rPr>
          <w:i/>
        </w:rPr>
        <w:t xml:space="preserve">Anredera cordifiola </w:t>
      </w:r>
      <w:r w:rsidRPr="000A3544">
        <w:t xml:space="preserve">(Ten.) Steenis) </w:t>
      </w:r>
      <w:r>
        <w:t>d</w:t>
      </w:r>
      <w:r w:rsidRPr="005E4F96">
        <w:t xml:space="preserve">alam </w:t>
      </w:r>
      <w:r>
        <w:t>Pakan</w:t>
      </w:r>
      <w:r w:rsidRPr="005E4F96">
        <w:t xml:space="preserve"> Terhadap Bobot Hidup, Bobot Karkas dan Giblet Broiler.</w:t>
      </w:r>
      <w:r w:rsidRPr="007F3C63">
        <w:rPr>
          <w:i/>
        </w:rPr>
        <w:t xml:space="preserve"> </w:t>
      </w:r>
      <w:r w:rsidRPr="005E4F96">
        <w:rPr>
          <w:i/>
          <w:iCs/>
        </w:rPr>
        <w:t>Jurnal Ilmiah Peternakan Terpadu</w:t>
      </w:r>
      <w:r w:rsidRPr="007F3C63">
        <w:rPr>
          <w:iCs/>
        </w:rPr>
        <w:t xml:space="preserve"> Vol. 3</w:t>
      </w:r>
      <w:r w:rsidRPr="000A3544">
        <w:rPr>
          <w:iCs/>
        </w:rPr>
        <w:t>(</w:t>
      </w:r>
      <w:r w:rsidRPr="007F3C63">
        <w:rPr>
          <w:iCs/>
        </w:rPr>
        <w:t>2): 20-26.</w:t>
      </w:r>
    </w:p>
    <w:p w:rsidR="00B30786" w:rsidRPr="002E722E" w:rsidRDefault="00B30786" w:rsidP="00B30786">
      <w:pPr>
        <w:pStyle w:val="NormalWeb"/>
        <w:spacing w:before="120" w:beforeAutospacing="0" w:after="120" w:afterAutospacing="0"/>
        <w:ind w:left="567" w:hanging="567"/>
        <w:jc w:val="both"/>
        <w:rPr>
          <w:iCs/>
        </w:rPr>
      </w:pPr>
      <w:r>
        <w:rPr>
          <w:iCs/>
        </w:rPr>
        <w:t xml:space="preserve">Wardiny, T. M. 2011. Subtitusi Tepung Daun Mengkudu Dalam Ransum Meningkatkan Kinerja Ayam Broiler. </w:t>
      </w:r>
      <w:r>
        <w:rPr>
          <w:i/>
          <w:iCs/>
        </w:rPr>
        <w:t>Jurnal Sains, Matematika dan Teknologi</w:t>
      </w:r>
      <w:r>
        <w:rPr>
          <w:iCs/>
        </w:rPr>
        <w:t xml:space="preserve"> vol.12 no.2</w:t>
      </w:r>
    </w:p>
    <w:p w:rsidR="00B30786" w:rsidRPr="00FA6CA4" w:rsidRDefault="00B30786" w:rsidP="00B30786">
      <w:pPr>
        <w:pStyle w:val="NormalWeb"/>
        <w:spacing w:before="120" w:beforeAutospacing="0" w:after="120" w:afterAutospacing="0"/>
        <w:ind w:left="567" w:hanging="567"/>
        <w:jc w:val="both"/>
        <w:rPr>
          <w:iCs/>
        </w:rPr>
      </w:pPr>
      <w:r>
        <w:rPr>
          <w:iCs/>
        </w:rPr>
        <w:lastRenderedPageBreak/>
        <w:t xml:space="preserve">Widodo, N., Wihandoyo, Dono. N.D dan Zuprizal. 2002. </w:t>
      </w:r>
      <w:r>
        <w:rPr>
          <w:i/>
          <w:iCs/>
        </w:rPr>
        <w:t xml:space="preserve">Nutrisi dan Pakan Unggas Konstektual. </w:t>
      </w:r>
      <w:r>
        <w:rPr>
          <w:iCs/>
        </w:rPr>
        <w:t xml:space="preserve">Proyek Peningkatan Penelitian Pendidikan Tinggi Direktorat Jendral Pendidikan Tinggi. Departemen Pendidikan Nasional. Fakultas Peternakan-Perikanan. Universitas Muhammadiyah Malang. Malang. </w:t>
      </w:r>
    </w:p>
    <w:p w:rsidR="00B30786" w:rsidRPr="003C32A7" w:rsidRDefault="00B30786" w:rsidP="00B30786">
      <w:pPr>
        <w:pStyle w:val="NormalWeb"/>
        <w:spacing w:before="120" w:beforeAutospacing="0" w:after="120" w:afterAutospacing="0"/>
        <w:ind w:left="567" w:hanging="567"/>
        <w:jc w:val="both"/>
      </w:pPr>
      <w:r>
        <w:rPr>
          <w:iCs/>
        </w:rPr>
        <w:lastRenderedPageBreak/>
        <w:t>_________. 2016</w:t>
      </w:r>
      <w:r w:rsidRPr="005E4F96">
        <w:rPr>
          <w:i/>
          <w:iCs/>
        </w:rPr>
        <w:t xml:space="preserve">. Potensi Tepung Daun Binahong </w:t>
      </w:r>
      <w:r w:rsidRPr="000A3544">
        <w:rPr>
          <w:iCs/>
        </w:rPr>
        <w:t>(</w:t>
      </w:r>
      <w:r w:rsidRPr="005E4F96">
        <w:rPr>
          <w:i/>
          <w:iCs/>
        </w:rPr>
        <w:t xml:space="preserve">Anredera cordifolia </w:t>
      </w:r>
      <w:r w:rsidRPr="000A3544">
        <w:rPr>
          <w:iCs/>
        </w:rPr>
        <w:t xml:space="preserve">(Ten.) Steenis) </w:t>
      </w:r>
      <w:r w:rsidRPr="005E4F96">
        <w:rPr>
          <w:i/>
          <w:iCs/>
        </w:rPr>
        <w:t>Sebagai Fit</w:t>
      </w:r>
      <w:r>
        <w:rPr>
          <w:i/>
          <w:iCs/>
        </w:rPr>
        <w:t>obiotik pada Pakan Ayam Broiler.</w:t>
      </w:r>
      <w:r>
        <w:rPr>
          <w:iCs/>
        </w:rPr>
        <w:t xml:space="preserve"> Seminar Nasional Teknologi dan Agribisnis Peternakan </w:t>
      </w:r>
      <w:r w:rsidRPr="000A3544">
        <w:rPr>
          <w:iCs/>
        </w:rPr>
        <w:t>(</w:t>
      </w:r>
      <w:r>
        <w:rPr>
          <w:iCs/>
        </w:rPr>
        <w:t>Seri IV) Optimalisasi Teknologi dan Agribisnis Peternakan Dalam Rangka Pemenuhan Protein Hewani Asal Ternak, Purwokerto.</w:t>
      </w:r>
    </w:p>
    <w:p w:rsidR="00B30786" w:rsidRDefault="00B30786">
      <w:pPr>
        <w:rPr>
          <w:b/>
        </w:rPr>
        <w:sectPr w:rsidR="00B30786" w:rsidSect="00B30786">
          <w:type w:val="continuous"/>
          <w:pgSz w:w="12240" w:h="15840"/>
          <w:pgMar w:top="2268" w:right="1701" w:bottom="1701" w:left="2268" w:header="720" w:footer="720" w:gutter="0"/>
          <w:cols w:num="2" w:space="720"/>
          <w:docGrid w:linePitch="360"/>
        </w:sectPr>
      </w:pPr>
    </w:p>
    <w:p w:rsidR="00B30786" w:rsidRDefault="00B30786">
      <w:pPr>
        <w:rPr>
          <w:b/>
        </w:rPr>
        <w:sectPr w:rsidR="00B30786" w:rsidSect="00B30786">
          <w:type w:val="continuous"/>
          <w:pgSz w:w="12240" w:h="15840"/>
          <w:pgMar w:top="2268" w:right="1701" w:bottom="1701" w:left="2268" w:header="720" w:footer="720" w:gutter="0"/>
          <w:cols w:num="2" w:space="720"/>
          <w:docGrid w:linePitch="360"/>
        </w:sectPr>
      </w:pPr>
    </w:p>
    <w:p w:rsidR="003540BE" w:rsidRPr="003540BE" w:rsidRDefault="003540BE">
      <w:pPr>
        <w:rPr>
          <w:b/>
        </w:rPr>
      </w:pPr>
    </w:p>
    <w:sectPr w:rsidR="003540BE" w:rsidRPr="003540BE" w:rsidSect="00B30786">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100" w:rsidRDefault="00677100" w:rsidP="00F9651D">
      <w:pPr>
        <w:spacing w:after="0" w:line="240" w:lineRule="auto"/>
      </w:pPr>
      <w:r>
        <w:separator/>
      </w:r>
    </w:p>
  </w:endnote>
  <w:endnote w:type="continuationSeparator" w:id="0">
    <w:p w:rsidR="00677100" w:rsidRDefault="00677100" w:rsidP="00F9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809470"/>
      <w:docPartObj>
        <w:docPartGallery w:val="Page Numbers (Bottom of Page)"/>
        <w:docPartUnique/>
      </w:docPartObj>
    </w:sdtPr>
    <w:sdtEndPr>
      <w:rPr>
        <w:noProof/>
      </w:rPr>
    </w:sdtEndPr>
    <w:sdtContent>
      <w:p w:rsidR="000E2B09" w:rsidRDefault="000E2B09">
        <w:pPr>
          <w:pStyle w:val="Footer"/>
          <w:jc w:val="right"/>
        </w:pPr>
        <w:r>
          <w:fldChar w:fldCharType="begin"/>
        </w:r>
        <w:r>
          <w:instrText xml:space="preserve"> PAGE   \* MERGEFORMAT </w:instrText>
        </w:r>
        <w:r>
          <w:fldChar w:fldCharType="separate"/>
        </w:r>
        <w:r w:rsidR="00E937E3">
          <w:rPr>
            <w:noProof/>
          </w:rPr>
          <w:t>2</w:t>
        </w:r>
        <w:r>
          <w:rPr>
            <w:noProof/>
          </w:rPr>
          <w:fldChar w:fldCharType="end"/>
        </w:r>
      </w:p>
    </w:sdtContent>
  </w:sdt>
  <w:p w:rsidR="000E2B09" w:rsidRDefault="000E2B09" w:rsidP="000E2B0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09" w:rsidRDefault="000E2B09" w:rsidP="000E2B0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100" w:rsidRDefault="00677100" w:rsidP="00F9651D">
      <w:pPr>
        <w:spacing w:after="0" w:line="240" w:lineRule="auto"/>
      </w:pPr>
      <w:r>
        <w:separator/>
      </w:r>
    </w:p>
  </w:footnote>
  <w:footnote w:type="continuationSeparator" w:id="0">
    <w:p w:rsidR="00677100" w:rsidRDefault="00677100" w:rsidP="00F96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09" w:rsidRPr="00D56B06" w:rsidRDefault="000E2B09" w:rsidP="000E2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BE"/>
    <w:rsid w:val="000E2B09"/>
    <w:rsid w:val="0020211B"/>
    <w:rsid w:val="003540BE"/>
    <w:rsid w:val="006719DF"/>
    <w:rsid w:val="00677100"/>
    <w:rsid w:val="00781863"/>
    <w:rsid w:val="009A4B79"/>
    <w:rsid w:val="00B30786"/>
    <w:rsid w:val="00BE784F"/>
    <w:rsid w:val="00C15BC3"/>
    <w:rsid w:val="00CF1676"/>
    <w:rsid w:val="00E937E3"/>
    <w:rsid w:val="00F9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F11BEA-0274-4C18-A3E9-F3197DFF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0BE"/>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40BE"/>
    <w:pPr>
      <w:ind w:left="720"/>
      <w:contextualSpacing/>
    </w:pPr>
  </w:style>
  <w:style w:type="table" w:styleId="TableGrid">
    <w:name w:val="Table Grid"/>
    <w:basedOn w:val="TableNormal"/>
    <w:uiPriority w:val="39"/>
    <w:rsid w:val="003540BE"/>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540BE"/>
    <w:rPr>
      <w:rFonts w:eastAsiaTheme="minorEastAsia"/>
      <w:sz w:val="20"/>
      <w:szCs w:val="20"/>
    </w:rPr>
  </w:style>
  <w:style w:type="paragraph" w:styleId="Header">
    <w:name w:val="header"/>
    <w:basedOn w:val="Normal"/>
    <w:link w:val="HeaderChar"/>
    <w:uiPriority w:val="99"/>
    <w:unhideWhenUsed/>
    <w:rsid w:val="00354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BE"/>
    <w:rPr>
      <w:rFonts w:eastAsiaTheme="minorEastAsia"/>
      <w:sz w:val="20"/>
      <w:szCs w:val="20"/>
    </w:rPr>
  </w:style>
  <w:style w:type="paragraph" w:styleId="Footer">
    <w:name w:val="footer"/>
    <w:basedOn w:val="Normal"/>
    <w:link w:val="FooterChar"/>
    <w:uiPriority w:val="99"/>
    <w:unhideWhenUsed/>
    <w:rsid w:val="00354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BE"/>
    <w:rPr>
      <w:rFonts w:eastAsiaTheme="minorEastAsia"/>
      <w:sz w:val="20"/>
      <w:szCs w:val="20"/>
    </w:rPr>
  </w:style>
  <w:style w:type="paragraph" w:customStyle="1" w:styleId="Default">
    <w:name w:val="Default"/>
    <w:rsid w:val="00B30786"/>
    <w:pPr>
      <w:autoSpaceDE w:val="0"/>
      <w:autoSpaceDN w:val="0"/>
      <w:adjustRightInd w:val="0"/>
      <w:spacing w:after="0" w:line="240" w:lineRule="auto"/>
    </w:pPr>
    <w:rPr>
      <w:rFonts w:ascii="Times New Roman" w:eastAsiaTheme="minorEastAsia" w:hAnsi="Times New Roman" w:cs="Times New Roman"/>
      <w:color w:val="000000"/>
      <w:sz w:val="24"/>
      <w:szCs w:val="24"/>
      <w:lang w:val="id-ID"/>
    </w:rPr>
  </w:style>
  <w:style w:type="paragraph" w:styleId="NormalWeb">
    <w:name w:val="Normal (Web)"/>
    <w:basedOn w:val="Normal"/>
    <w:uiPriority w:val="99"/>
    <w:unhideWhenUsed/>
    <w:rsid w:val="00B30786"/>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4879</Words>
  <Characters>27812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cp:lastPrinted>2019-08-24T06:58:00Z</cp:lastPrinted>
  <dcterms:created xsi:type="dcterms:W3CDTF">2019-08-24T06:56:00Z</dcterms:created>
  <dcterms:modified xsi:type="dcterms:W3CDTF">2019-08-26T11:58:00Z</dcterms:modified>
</cp:coreProperties>
</file>