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AC" w:rsidRPr="00F138AF" w:rsidRDefault="007E32AC" w:rsidP="00C3058D">
      <w:pPr>
        <w:spacing w:line="240" w:lineRule="auto"/>
        <w:jc w:val="center"/>
        <w:rPr>
          <w:rFonts w:ascii="Arial" w:hAnsi="Arial" w:cs="Arial"/>
          <w:b/>
          <w:bCs/>
          <w:sz w:val="22"/>
          <w:szCs w:val="22"/>
        </w:rPr>
      </w:pPr>
      <w:r w:rsidRPr="00F138AF">
        <w:rPr>
          <w:rFonts w:ascii="Arial" w:hAnsi="Arial" w:cs="Arial"/>
          <w:b/>
          <w:bCs/>
          <w:sz w:val="22"/>
          <w:szCs w:val="22"/>
        </w:rPr>
        <w:t>PENGARUH KONSENTRASI PUPUK ORGANIK CAIR</w:t>
      </w:r>
    </w:p>
    <w:p w:rsidR="00CF5EF2" w:rsidRDefault="00CF5EF2" w:rsidP="00CF5EF2">
      <w:pPr>
        <w:spacing w:line="240" w:lineRule="auto"/>
        <w:jc w:val="center"/>
        <w:rPr>
          <w:rFonts w:ascii="Arial" w:hAnsi="Arial" w:cs="Arial"/>
          <w:b/>
          <w:bCs/>
          <w:sz w:val="22"/>
          <w:szCs w:val="22"/>
        </w:rPr>
      </w:pPr>
      <w:r>
        <w:rPr>
          <w:rFonts w:ascii="Arial" w:hAnsi="Arial" w:cs="Arial"/>
          <w:b/>
          <w:bCs/>
          <w:sz w:val="22"/>
          <w:szCs w:val="22"/>
        </w:rPr>
        <w:t xml:space="preserve">PADA MACAM MEDIA TANAM TERHADAP </w:t>
      </w:r>
      <w:r w:rsidR="007E32AC" w:rsidRPr="00F138AF">
        <w:rPr>
          <w:rFonts w:ascii="Arial" w:hAnsi="Arial" w:cs="Arial"/>
          <w:b/>
          <w:bCs/>
          <w:sz w:val="22"/>
          <w:szCs w:val="22"/>
        </w:rPr>
        <w:t xml:space="preserve">PERTUMBUHAN </w:t>
      </w:r>
    </w:p>
    <w:p w:rsidR="007E32AC" w:rsidRPr="00F138AF" w:rsidRDefault="007E32AC" w:rsidP="00CF5EF2">
      <w:pPr>
        <w:spacing w:line="240" w:lineRule="auto"/>
        <w:jc w:val="center"/>
        <w:rPr>
          <w:rFonts w:ascii="Arial" w:hAnsi="Arial" w:cs="Arial"/>
          <w:b/>
          <w:bCs/>
          <w:sz w:val="22"/>
          <w:szCs w:val="22"/>
        </w:rPr>
      </w:pPr>
      <w:r w:rsidRPr="00F138AF">
        <w:rPr>
          <w:rFonts w:ascii="Arial" w:hAnsi="Arial" w:cs="Arial"/>
          <w:b/>
          <w:bCs/>
          <w:sz w:val="22"/>
          <w:szCs w:val="22"/>
        </w:rPr>
        <w:t xml:space="preserve">DAN HASIL JAMUR MERANG   </w:t>
      </w:r>
    </w:p>
    <w:p w:rsidR="003C760B" w:rsidRPr="00F138AF" w:rsidRDefault="003C760B" w:rsidP="00C3058D">
      <w:pPr>
        <w:spacing w:line="240" w:lineRule="auto"/>
        <w:jc w:val="center"/>
        <w:rPr>
          <w:rFonts w:ascii="Arial" w:hAnsi="Arial" w:cs="Arial"/>
          <w:b/>
          <w:bCs/>
          <w:sz w:val="22"/>
          <w:szCs w:val="22"/>
        </w:rPr>
      </w:pPr>
    </w:p>
    <w:p w:rsidR="007E32AC" w:rsidRPr="00F138AF" w:rsidRDefault="007E32AC" w:rsidP="00C3058D">
      <w:pPr>
        <w:spacing w:line="240" w:lineRule="auto"/>
        <w:jc w:val="center"/>
        <w:rPr>
          <w:rFonts w:ascii="Arial" w:hAnsi="Arial" w:cs="Arial"/>
          <w:b/>
          <w:sz w:val="22"/>
          <w:szCs w:val="22"/>
        </w:rPr>
      </w:pPr>
      <w:r w:rsidRPr="00F138AF">
        <w:rPr>
          <w:rFonts w:ascii="Arial" w:hAnsi="Arial" w:cs="Arial"/>
          <w:b/>
          <w:sz w:val="22"/>
          <w:szCs w:val="22"/>
        </w:rPr>
        <w:t>EFFECS OF CONCENTRATION OF LIQUID ORGANIC FERTILIZERS</w:t>
      </w:r>
    </w:p>
    <w:p w:rsidR="00CF5EF2" w:rsidRDefault="007E32AC" w:rsidP="00CF5EF2">
      <w:pPr>
        <w:spacing w:line="240" w:lineRule="auto"/>
        <w:jc w:val="center"/>
        <w:rPr>
          <w:rFonts w:ascii="Arial" w:hAnsi="Arial" w:cs="Arial"/>
          <w:b/>
          <w:sz w:val="22"/>
          <w:szCs w:val="22"/>
        </w:rPr>
      </w:pPr>
      <w:r w:rsidRPr="00F138AF">
        <w:rPr>
          <w:rFonts w:ascii="Arial" w:hAnsi="Arial" w:cs="Arial"/>
          <w:b/>
          <w:sz w:val="22"/>
          <w:szCs w:val="22"/>
        </w:rPr>
        <w:t>ON TYPES OF PLANTING MEDIA</w:t>
      </w:r>
      <w:r w:rsidR="00CF5EF2">
        <w:rPr>
          <w:rFonts w:ascii="Arial" w:hAnsi="Arial" w:cs="Arial"/>
          <w:b/>
          <w:sz w:val="22"/>
          <w:szCs w:val="22"/>
        </w:rPr>
        <w:t xml:space="preserve"> </w:t>
      </w:r>
      <w:r w:rsidRPr="00F138AF">
        <w:rPr>
          <w:rFonts w:ascii="Arial" w:hAnsi="Arial" w:cs="Arial"/>
          <w:b/>
          <w:sz w:val="22"/>
          <w:szCs w:val="22"/>
        </w:rPr>
        <w:t xml:space="preserve">ON GROWTH </w:t>
      </w:r>
    </w:p>
    <w:p w:rsidR="00F1187F" w:rsidRPr="00F138AF" w:rsidRDefault="007E32AC" w:rsidP="00CF5EF2">
      <w:pPr>
        <w:spacing w:line="240" w:lineRule="auto"/>
        <w:jc w:val="center"/>
        <w:rPr>
          <w:rFonts w:ascii="Arial" w:hAnsi="Arial" w:cs="Arial"/>
          <w:b/>
          <w:sz w:val="22"/>
          <w:szCs w:val="22"/>
        </w:rPr>
      </w:pPr>
      <w:r w:rsidRPr="00F138AF">
        <w:rPr>
          <w:rFonts w:ascii="Arial" w:hAnsi="Arial" w:cs="Arial"/>
          <w:b/>
          <w:sz w:val="22"/>
          <w:szCs w:val="22"/>
        </w:rPr>
        <w:t>AND YIELD OF STRAW MUSHROOM</w:t>
      </w:r>
    </w:p>
    <w:p w:rsidR="003C760B" w:rsidRPr="00F138AF" w:rsidRDefault="003C760B" w:rsidP="00C3058D">
      <w:pPr>
        <w:spacing w:line="240" w:lineRule="auto"/>
        <w:jc w:val="center"/>
        <w:rPr>
          <w:rFonts w:ascii="Arial" w:hAnsi="Arial" w:cs="Arial"/>
          <w:b/>
          <w:sz w:val="22"/>
          <w:szCs w:val="22"/>
        </w:rPr>
      </w:pPr>
    </w:p>
    <w:p w:rsidR="007E32AC" w:rsidRPr="00F138AF" w:rsidRDefault="007E32AC" w:rsidP="00C3058D">
      <w:pPr>
        <w:spacing w:line="240" w:lineRule="auto"/>
        <w:jc w:val="center"/>
        <w:rPr>
          <w:rFonts w:ascii="Arial" w:hAnsi="Arial" w:cs="Arial"/>
          <w:b/>
          <w:sz w:val="22"/>
          <w:szCs w:val="22"/>
        </w:rPr>
      </w:pPr>
      <w:r w:rsidRPr="00F138AF">
        <w:rPr>
          <w:rFonts w:ascii="Arial" w:hAnsi="Arial" w:cs="Arial"/>
          <w:b/>
          <w:sz w:val="22"/>
          <w:szCs w:val="22"/>
        </w:rPr>
        <w:t>Lisna Mahardika</w:t>
      </w:r>
      <w:r w:rsidR="00BB3B53" w:rsidRPr="00F138AF">
        <w:rPr>
          <w:rFonts w:ascii="Arial" w:hAnsi="Arial" w:cs="Arial"/>
          <w:b/>
          <w:sz w:val="22"/>
          <w:szCs w:val="22"/>
          <w:vertAlign w:val="superscript"/>
        </w:rPr>
        <w:t>1)</w:t>
      </w:r>
      <w:r w:rsidR="001335E5" w:rsidRPr="00F138AF">
        <w:rPr>
          <w:rFonts w:ascii="Arial" w:hAnsi="Arial" w:cs="Arial"/>
          <w:b/>
          <w:sz w:val="22"/>
          <w:szCs w:val="22"/>
        </w:rPr>
        <w:t>, Umul Aiman</w:t>
      </w:r>
      <w:r w:rsidR="00BB3B53" w:rsidRPr="00F138AF">
        <w:rPr>
          <w:rFonts w:ascii="Arial" w:hAnsi="Arial" w:cs="Arial"/>
          <w:b/>
          <w:sz w:val="22"/>
          <w:szCs w:val="22"/>
          <w:vertAlign w:val="superscript"/>
        </w:rPr>
        <w:t>2)</w:t>
      </w:r>
      <w:r w:rsidR="00BB3B53" w:rsidRPr="00F138AF">
        <w:rPr>
          <w:rFonts w:ascii="Arial" w:hAnsi="Arial" w:cs="Arial"/>
          <w:b/>
          <w:sz w:val="22"/>
          <w:szCs w:val="22"/>
        </w:rPr>
        <w:t>,</w:t>
      </w:r>
      <w:r w:rsidR="001335E5" w:rsidRPr="00F138AF">
        <w:rPr>
          <w:rFonts w:ascii="Arial" w:hAnsi="Arial" w:cs="Arial"/>
          <w:b/>
          <w:sz w:val="22"/>
          <w:szCs w:val="22"/>
        </w:rPr>
        <w:t xml:space="preserve"> </w:t>
      </w:r>
      <w:r w:rsidR="001335E5" w:rsidRPr="00F138AF">
        <w:rPr>
          <w:rFonts w:ascii="Arial" w:hAnsi="Arial" w:cs="Arial"/>
          <w:b/>
          <w:bCs/>
          <w:sz w:val="22"/>
          <w:szCs w:val="22"/>
        </w:rPr>
        <w:t>Bambang Nugroho</w:t>
      </w:r>
      <w:r w:rsidR="001335E5" w:rsidRPr="00F138AF">
        <w:rPr>
          <w:rFonts w:ascii="Arial" w:hAnsi="Arial" w:cs="Arial"/>
          <w:b/>
          <w:bCs/>
          <w:sz w:val="22"/>
          <w:szCs w:val="22"/>
          <w:vertAlign w:val="superscript"/>
        </w:rPr>
        <w:t>3)</w:t>
      </w:r>
    </w:p>
    <w:p w:rsidR="007E32AC" w:rsidRPr="00F138AF" w:rsidRDefault="001335E5" w:rsidP="00C3058D">
      <w:pPr>
        <w:spacing w:line="240" w:lineRule="auto"/>
        <w:jc w:val="center"/>
        <w:rPr>
          <w:rFonts w:ascii="Arial" w:hAnsi="Arial" w:cs="Arial"/>
          <w:bCs/>
          <w:sz w:val="22"/>
          <w:szCs w:val="22"/>
        </w:rPr>
      </w:pPr>
      <w:r w:rsidRPr="00F138AF">
        <w:rPr>
          <w:rFonts w:ascii="Arial" w:hAnsi="Arial" w:cs="Arial"/>
          <w:bCs/>
          <w:sz w:val="22"/>
          <w:szCs w:val="22"/>
          <w:vertAlign w:val="superscript"/>
        </w:rPr>
        <w:t>1</w:t>
      </w:r>
      <w:r w:rsidRPr="00F138AF">
        <w:rPr>
          <w:rFonts w:ascii="Arial" w:hAnsi="Arial" w:cs="Arial"/>
          <w:bCs/>
          <w:sz w:val="22"/>
          <w:szCs w:val="22"/>
        </w:rPr>
        <w:t xml:space="preserve">Mahasiswa Program Studi Agroteknologi, Universitas Mercu Buana Yogyakarta, Yogyakarta </w:t>
      </w:r>
    </w:p>
    <w:p w:rsidR="007E32AC" w:rsidRPr="00F138AF" w:rsidRDefault="001335E5" w:rsidP="0007385A">
      <w:pPr>
        <w:spacing w:line="240" w:lineRule="auto"/>
        <w:ind w:firstLine="567"/>
        <w:rPr>
          <w:rFonts w:ascii="Arial" w:hAnsi="Arial" w:cs="Arial"/>
          <w:bCs/>
          <w:sz w:val="22"/>
          <w:szCs w:val="22"/>
        </w:rPr>
      </w:pPr>
      <w:r w:rsidRPr="00F138AF">
        <w:rPr>
          <w:rFonts w:ascii="Arial" w:hAnsi="Arial" w:cs="Arial"/>
          <w:bCs/>
          <w:sz w:val="22"/>
          <w:szCs w:val="22"/>
          <w:vertAlign w:val="superscript"/>
        </w:rPr>
        <w:t>2</w:t>
      </w:r>
      <w:r w:rsidRPr="00F138AF">
        <w:rPr>
          <w:rFonts w:ascii="Arial" w:hAnsi="Arial" w:cs="Arial"/>
          <w:bCs/>
          <w:sz w:val="22"/>
          <w:szCs w:val="22"/>
        </w:rPr>
        <w:t>Dosen</w:t>
      </w:r>
      <w:r w:rsidR="007E32AC" w:rsidRPr="00F138AF">
        <w:rPr>
          <w:rFonts w:ascii="Arial" w:hAnsi="Arial" w:cs="Arial"/>
          <w:bCs/>
          <w:sz w:val="22"/>
          <w:szCs w:val="22"/>
        </w:rPr>
        <w:t xml:space="preserve"> Dra. Umul Aiman, M.Si.</w:t>
      </w:r>
      <w:r w:rsidRPr="00F138AF">
        <w:rPr>
          <w:rFonts w:ascii="Arial" w:hAnsi="Arial" w:cs="Arial"/>
          <w:bCs/>
          <w:sz w:val="22"/>
          <w:szCs w:val="22"/>
        </w:rPr>
        <w:t xml:space="preserve"> dan </w:t>
      </w:r>
      <w:r w:rsidRPr="00F138AF">
        <w:rPr>
          <w:rFonts w:ascii="Arial" w:hAnsi="Arial" w:cs="Arial"/>
          <w:bCs/>
          <w:sz w:val="22"/>
          <w:szCs w:val="22"/>
          <w:vertAlign w:val="superscript"/>
        </w:rPr>
        <w:t>3</w:t>
      </w:r>
      <w:r w:rsidRPr="00F138AF">
        <w:rPr>
          <w:rFonts w:ascii="Arial" w:hAnsi="Arial" w:cs="Arial"/>
          <w:bCs/>
          <w:sz w:val="22"/>
          <w:szCs w:val="22"/>
        </w:rPr>
        <w:t>Dr. Ir. Bambang Nugroho, M.P.</w:t>
      </w:r>
    </w:p>
    <w:p w:rsidR="007E32AC" w:rsidRPr="00F138AF" w:rsidRDefault="001335E5" w:rsidP="00C3058D">
      <w:pPr>
        <w:spacing w:line="240" w:lineRule="auto"/>
        <w:jc w:val="center"/>
        <w:rPr>
          <w:rFonts w:ascii="Arial" w:hAnsi="Arial" w:cs="Arial"/>
          <w:bCs/>
          <w:sz w:val="22"/>
          <w:szCs w:val="22"/>
        </w:rPr>
      </w:pPr>
      <w:r w:rsidRPr="00F138AF">
        <w:rPr>
          <w:rFonts w:ascii="Arial" w:hAnsi="Arial" w:cs="Arial"/>
          <w:bCs/>
          <w:sz w:val="22"/>
          <w:szCs w:val="22"/>
        </w:rPr>
        <w:t>Fakultas Agroindustri, Universitas Mercu Buana Yogyakarta</w:t>
      </w:r>
    </w:p>
    <w:p w:rsidR="001335E5" w:rsidRPr="00F138AF" w:rsidRDefault="001335E5" w:rsidP="00C3058D">
      <w:pPr>
        <w:spacing w:line="240" w:lineRule="auto"/>
        <w:jc w:val="center"/>
        <w:rPr>
          <w:rFonts w:ascii="Arial" w:hAnsi="Arial" w:cs="Arial"/>
          <w:bCs/>
          <w:sz w:val="22"/>
          <w:szCs w:val="22"/>
        </w:rPr>
      </w:pPr>
      <w:r w:rsidRPr="00F138AF">
        <w:rPr>
          <w:rFonts w:ascii="Arial" w:hAnsi="Arial" w:cs="Arial"/>
          <w:bCs/>
          <w:sz w:val="22"/>
          <w:szCs w:val="22"/>
        </w:rPr>
        <w:t xml:space="preserve">E-mail : </w:t>
      </w:r>
      <w:r w:rsidR="0007385A" w:rsidRPr="00F138AF">
        <w:fldChar w:fldCharType="begin"/>
      </w:r>
      <w:r w:rsidR="0007385A" w:rsidRPr="00F138AF">
        <w:rPr>
          <w:rFonts w:ascii="Arial" w:hAnsi="Arial" w:cs="Arial"/>
          <w:sz w:val="22"/>
          <w:szCs w:val="22"/>
        </w:rPr>
        <w:instrText xml:space="preserve"> HYPERLINK "mailto:lisnamahardika1@gmail.com" </w:instrText>
      </w:r>
      <w:r w:rsidR="0007385A" w:rsidRPr="00F138AF">
        <w:fldChar w:fldCharType="separate"/>
      </w:r>
      <w:r w:rsidRPr="00F138AF">
        <w:rPr>
          <w:rStyle w:val="Hyperlink"/>
          <w:rFonts w:ascii="Arial" w:hAnsi="Arial" w:cs="Arial"/>
          <w:bCs/>
          <w:sz w:val="22"/>
          <w:szCs w:val="22"/>
        </w:rPr>
        <w:t>lisnamahardika1@gmail.com</w:t>
      </w:r>
      <w:r w:rsidR="0007385A" w:rsidRPr="00F138AF">
        <w:rPr>
          <w:rStyle w:val="Hyperlink"/>
          <w:rFonts w:ascii="Arial" w:hAnsi="Arial" w:cs="Arial"/>
          <w:bCs/>
          <w:sz w:val="22"/>
          <w:szCs w:val="22"/>
        </w:rPr>
        <w:fldChar w:fldCharType="end"/>
      </w:r>
    </w:p>
    <w:p w:rsidR="001335E5" w:rsidRPr="00F138AF" w:rsidRDefault="001335E5" w:rsidP="00C3058D">
      <w:pPr>
        <w:spacing w:line="240" w:lineRule="auto"/>
        <w:jc w:val="center"/>
        <w:rPr>
          <w:rFonts w:ascii="Arial" w:hAnsi="Arial" w:cs="Arial"/>
          <w:b/>
          <w:bCs/>
          <w:sz w:val="22"/>
          <w:szCs w:val="22"/>
        </w:rPr>
      </w:pPr>
    </w:p>
    <w:p w:rsidR="001335E5" w:rsidRPr="00F138AF" w:rsidRDefault="001335E5" w:rsidP="00C3058D">
      <w:pPr>
        <w:spacing w:line="240" w:lineRule="auto"/>
        <w:jc w:val="center"/>
        <w:rPr>
          <w:rFonts w:ascii="Arial" w:hAnsi="Arial" w:cs="Arial"/>
          <w:b/>
          <w:bCs/>
          <w:i/>
          <w:sz w:val="22"/>
          <w:szCs w:val="22"/>
        </w:rPr>
      </w:pPr>
      <w:r w:rsidRPr="00F138AF">
        <w:rPr>
          <w:rFonts w:ascii="Arial" w:hAnsi="Arial" w:cs="Arial"/>
          <w:b/>
          <w:bCs/>
          <w:i/>
          <w:sz w:val="22"/>
          <w:szCs w:val="22"/>
        </w:rPr>
        <w:t>ABSTRACT</w:t>
      </w:r>
    </w:p>
    <w:p w:rsidR="001335E5" w:rsidRPr="00F138AF" w:rsidRDefault="001335E5" w:rsidP="00C3058D">
      <w:pPr>
        <w:spacing w:line="240" w:lineRule="auto"/>
        <w:ind w:firstLine="567"/>
        <w:jc w:val="both"/>
        <w:rPr>
          <w:rFonts w:ascii="Arial" w:hAnsi="Arial" w:cs="Arial"/>
          <w:i/>
          <w:sz w:val="22"/>
          <w:szCs w:val="22"/>
        </w:rPr>
      </w:pPr>
      <w:r w:rsidRPr="00F138AF">
        <w:rPr>
          <w:rFonts w:ascii="Arial" w:hAnsi="Arial" w:cs="Arial"/>
          <w:i/>
          <w:sz w:val="22"/>
          <w:szCs w:val="22"/>
        </w:rPr>
        <w:t xml:space="preserve">Nasa liquid organic fertilizer contains macro nutriens, micro, organic acids, and growth regulating substances such as Auxin, Gibeilin, and Cytokinin which can increase the yield of straw mushroom. This study aims to determine the combination of the best doses of liqud organic fertilizer and planting media for the growth and yield of straw mushroom. This research was carried out from September to November 2018 at the Tani Lestari Makmur Mr. Marjan, Argorejo, Sedayu, Bantul, Yogyakarta. This research is a factorial experiment motif compiled in Completely Randomized Block Design with three replications. The first factor is the types of planting media (M1=100% straw, M2=100% sago pulp, M3=50% straw + 50% sago pulp) and the second factor is liquid organic fertilizer dose (D0=0 cc/liter of wate , D1=10 cc/ liter of water, D2=30 cc/liter of ai , D3= 50 cc/liter of air ). The results showed that the interaction in the treatment of different types of concentration of liquid organic fertilizer were different in the first harvest variables of straw mushroom, the total number of mushroom, the total number of mushroom fruit body and shrinkage of mushroom growing media. The treatment of 50% straw + 50% sago pulp to the total fresh weight of the mushrooms fruit body. The treatment of liquid organic fertilizer concentration of 10 cc/liter of water, 30 cc/liter of water, and 50 cc/liter of water is a concentration that can be used in the cultivation of straw mushroom, while for cultivation of mushroom without concentration of liquid organic fertilizer (o cc/liter of water) can still produce the best results. </w:t>
      </w:r>
    </w:p>
    <w:p w:rsidR="001335E5" w:rsidRPr="00F138AF" w:rsidRDefault="001335E5" w:rsidP="00C3058D">
      <w:pPr>
        <w:spacing w:line="240" w:lineRule="auto"/>
        <w:ind w:left="1276" w:hanging="1276"/>
        <w:jc w:val="both"/>
        <w:rPr>
          <w:rFonts w:ascii="Arial" w:hAnsi="Arial" w:cs="Arial"/>
          <w:i/>
          <w:sz w:val="22"/>
          <w:szCs w:val="22"/>
        </w:rPr>
      </w:pPr>
      <w:r w:rsidRPr="00F138AF">
        <w:rPr>
          <w:rFonts w:ascii="Arial" w:hAnsi="Arial" w:cs="Arial"/>
          <w:i/>
          <w:sz w:val="22"/>
          <w:szCs w:val="22"/>
        </w:rPr>
        <w:t>Keyword : Straw mushroom, liquid organic fertilizer, types plant media, concentration.</w:t>
      </w:r>
    </w:p>
    <w:p w:rsidR="001335E5" w:rsidRPr="00F138AF" w:rsidRDefault="001335E5" w:rsidP="00C3058D">
      <w:pPr>
        <w:spacing w:line="240" w:lineRule="auto"/>
        <w:jc w:val="center"/>
        <w:rPr>
          <w:rFonts w:ascii="Arial" w:hAnsi="Arial" w:cs="Arial"/>
          <w:sz w:val="22"/>
          <w:szCs w:val="22"/>
        </w:rPr>
      </w:pPr>
    </w:p>
    <w:p w:rsidR="001335E5" w:rsidRPr="00F138AF" w:rsidRDefault="003C760B" w:rsidP="00C3058D">
      <w:pPr>
        <w:spacing w:line="240" w:lineRule="auto"/>
        <w:jc w:val="center"/>
        <w:rPr>
          <w:rFonts w:ascii="Arial" w:hAnsi="Arial" w:cs="Arial"/>
          <w:b/>
          <w:sz w:val="22"/>
          <w:szCs w:val="22"/>
        </w:rPr>
      </w:pPr>
      <w:r w:rsidRPr="00F138AF">
        <w:rPr>
          <w:rFonts w:ascii="Arial" w:hAnsi="Arial" w:cs="Arial"/>
          <w:b/>
          <w:sz w:val="22"/>
          <w:szCs w:val="22"/>
        </w:rPr>
        <w:t>INTISARI</w:t>
      </w:r>
    </w:p>
    <w:p w:rsidR="001335E5" w:rsidRPr="00F138AF" w:rsidRDefault="001335E5" w:rsidP="00C3058D">
      <w:pPr>
        <w:spacing w:line="240" w:lineRule="auto"/>
        <w:ind w:firstLine="567"/>
        <w:jc w:val="both"/>
        <w:rPr>
          <w:rFonts w:ascii="Arial" w:hAnsi="Arial" w:cs="Arial"/>
          <w:sz w:val="22"/>
          <w:szCs w:val="22"/>
        </w:rPr>
      </w:pPr>
      <w:r w:rsidRPr="00F138AF">
        <w:rPr>
          <w:rFonts w:ascii="Arial" w:hAnsi="Arial" w:cs="Arial"/>
          <w:sz w:val="22"/>
          <w:szCs w:val="22"/>
        </w:rPr>
        <w:t xml:space="preserve">Pupuk organik cair Nasa mengandung unsur hara makro, mikro, asam-asam organik, dan zat pengatur tumbuh seperti Auksin, Giberilin, dan Sitokinin yang dapat meningkatkan hasil jamur merang. Penelitian ini bertujuan untuk mengetahui kombinasi terbaik konsentrasi pupuk organik cair dan media tanam untuk pertumbuhan dan hasil jamur merang. Penelitian ini telah dilaksanakan September sampai dengan November 2018 di </w:t>
      </w:r>
      <w:r w:rsidR="005A7981" w:rsidRPr="00F138AF">
        <w:rPr>
          <w:rFonts w:ascii="Arial" w:hAnsi="Arial" w:cs="Arial"/>
          <w:sz w:val="22"/>
          <w:szCs w:val="22"/>
        </w:rPr>
        <w:t xml:space="preserve">Kelompok Tani Lestari Makmur </w:t>
      </w:r>
      <w:r w:rsidRPr="00F138AF">
        <w:rPr>
          <w:rFonts w:ascii="Arial" w:hAnsi="Arial" w:cs="Arial"/>
          <w:sz w:val="22"/>
          <w:szCs w:val="22"/>
        </w:rPr>
        <w:t xml:space="preserve">Bapak Marjan, Argorejo, Sedayu, Bantul, Yogyakarta. Penelitian ini merupakan metode percobaan faktorial yang disusun dalam Rancangan Acak Kelompok Lengkap dengan 3 ulangan. Faktor pertama adalah macam media tanam (M1 = </w:t>
      </w:r>
      <w:r w:rsidRPr="00F138AF">
        <w:rPr>
          <w:rFonts w:ascii="Arial" w:hAnsi="Arial" w:cs="Arial"/>
          <w:sz w:val="22"/>
          <w:szCs w:val="22"/>
        </w:rPr>
        <w:lastRenderedPageBreak/>
        <w:t xml:space="preserve">Jerami 100%, M2 = Ampas Sagu 100%, M3 = Jerami 50% + Ampas Sagu 50%) dan faktor kedua adalah konsentrasi pupuk organik cair (D0 = 0 cc/liter air , D1 = 10 cc/liter air, D2 = 30 cc/liter air, D3 = 50 cc/liter air). Hasil penelitian menunjukkan bahwa interaksi pada perlakuan macam media tanam dan konsentrasi pupuk organik cair yang berbeda pada variabel waktu panen pertama jamur merang, jumlah total tubuh buah jamur merang, dan penyusutan bobot media tanam jamur merang. Perlakuan jerami 100% dan ampas sagu 100% lebih baik daripada perlakuan jerami 50% + ampas sagu 50% terhadap bobot segar total tubuh buah jamur merang. Perlakuan konsentrasi pupuk organik cair 10 cc/liter air, 30 cc/liter air, dan 50 cc/liter air merupakan konsentrasi yang dapat digunakan pada budidaya jamur merang, sedangkan untuk budidaya jamur merang tanpa konsentrasi pupuk organik cair (0 cc/liter air) masih dapat menghasilkan hasil terbaik. </w:t>
      </w:r>
    </w:p>
    <w:p w:rsidR="001335E5" w:rsidRPr="00F138AF" w:rsidRDefault="001335E5" w:rsidP="00C3058D">
      <w:pPr>
        <w:autoSpaceDE w:val="0"/>
        <w:autoSpaceDN w:val="0"/>
        <w:adjustRightInd w:val="0"/>
        <w:spacing w:line="240" w:lineRule="auto"/>
        <w:ind w:left="1418" w:hanging="851"/>
        <w:jc w:val="both"/>
        <w:rPr>
          <w:rFonts w:ascii="Arial" w:hAnsi="Arial" w:cs="Arial"/>
          <w:sz w:val="22"/>
          <w:szCs w:val="22"/>
        </w:rPr>
      </w:pPr>
      <w:r w:rsidRPr="00F138AF">
        <w:rPr>
          <w:rFonts w:ascii="Arial" w:hAnsi="Arial" w:cs="Arial"/>
          <w:sz w:val="22"/>
          <w:szCs w:val="22"/>
        </w:rPr>
        <w:t>Kata Kunci : Jamur merang, pupuk organik cair, media tanam, konsentrasi.</w:t>
      </w:r>
    </w:p>
    <w:p w:rsidR="00867DD3" w:rsidRPr="00F138AF" w:rsidRDefault="00867DD3" w:rsidP="00C3058D">
      <w:pPr>
        <w:autoSpaceDE w:val="0"/>
        <w:autoSpaceDN w:val="0"/>
        <w:adjustRightInd w:val="0"/>
        <w:spacing w:line="240" w:lineRule="auto"/>
        <w:ind w:left="1418" w:hanging="851"/>
        <w:jc w:val="both"/>
        <w:rPr>
          <w:rFonts w:ascii="Arial" w:hAnsi="Arial" w:cs="Arial"/>
          <w:sz w:val="22"/>
          <w:szCs w:val="22"/>
        </w:rPr>
      </w:pPr>
    </w:p>
    <w:p w:rsidR="004E4EC6" w:rsidRPr="00F138AF" w:rsidRDefault="004E4EC6" w:rsidP="00C3058D">
      <w:pPr>
        <w:pStyle w:val="ListParagraph"/>
        <w:spacing w:after="0" w:line="240" w:lineRule="auto"/>
        <w:ind w:left="0"/>
        <w:jc w:val="center"/>
        <w:rPr>
          <w:rFonts w:ascii="Arial" w:hAnsi="Arial" w:cs="Arial"/>
          <w:b/>
        </w:rPr>
      </w:pPr>
      <w:r w:rsidRPr="00F138AF">
        <w:rPr>
          <w:rFonts w:ascii="Arial" w:hAnsi="Arial" w:cs="Arial"/>
          <w:b/>
        </w:rPr>
        <w:t>Pendahuluan</w:t>
      </w:r>
    </w:p>
    <w:p w:rsidR="004E4EC6" w:rsidRPr="00F138AF" w:rsidRDefault="004E4EC6" w:rsidP="00C3058D">
      <w:pPr>
        <w:pStyle w:val="ListParagraph"/>
        <w:spacing w:after="0" w:line="240" w:lineRule="auto"/>
        <w:ind w:left="0" w:firstLine="567"/>
        <w:jc w:val="both"/>
        <w:rPr>
          <w:rFonts w:ascii="Arial" w:hAnsi="Arial" w:cs="Arial"/>
        </w:rPr>
      </w:pPr>
      <w:r w:rsidRPr="00F138AF">
        <w:rPr>
          <w:rFonts w:ascii="Arial" w:hAnsi="Arial" w:cs="Arial"/>
        </w:rPr>
        <w:t>Alex, 2011 menyatakan bahwa, jamur merang (Volvariella volvaceae L.) merupakan jamur kompos yang digemari banyak masyarakat. Jamur ini biasanya tumbuh di tumpukan jerami yang membusuk pada saat musim panen padi berlangsung. Jamur merupakan salah satu makanan pengganti yang dapat dikonsumsi masyarakat banyak, sebab memiliki kandungan gizi yang nilainya cukup tinggi. Sebagian jenis jamur atau fungi yang dibudidayakan adalah jamur yang tergolong jamur pangan, serta ada juga yang dibudidayakan karena berkhasiat sebagai obat.</w:t>
      </w:r>
    </w:p>
    <w:p w:rsidR="004E4EC6" w:rsidRPr="00F138AF" w:rsidRDefault="004E4EC6" w:rsidP="00C3058D">
      <w:pPr>
        <w:spacing w:line="240" w:lineRule="auto"/>
        <w:ind w:firstLine="567"/>
        <w:jc w:val="both"/>
        <w:rPr>
          <w:rFonts w:ascii="Arial" w:hAnsi="Arial" w:cs="Arial"/>
          <w:b/>
          <w:sz w:val="22"/>
          <w:szCs w:val="22"/>
        </w:rPr>
      </w:pPr>
      <w:r w:rsidRPr="00F138AF">
        <w:rPr>
          <w:rFonts w:ascii="Arial" w:hAnsi="Arial" w:cs="Arial"/>
          <w:b/>
          <w:sz w:val="22"/>
          <w:szCs w:val="22"/>
        </w:rPr>
        <w:t xml:space="preserve"> </w:t>
      </w:r>
      <w:r w:rsidRPr="00F138AF">
        <w:rPr>
          <w:rFonts w:ascii="Arial" w:hAnsi="Arial" w:cs="Arial"/>
          <w:sz w:val="22"/>
          <w:szCs w:val="22"/>
        </w:rPr>
        <w:t>Saat ini permintaan jamur merang mengalami peningkatan diikuti dengan peningkatan hasil produksi meskipun dalam memenuhi kebutuhan belum terpenuhi. Dapat kita lihat produksi jamur khususnya di Daerah Istimewa Yogyakarta pada tahun 2014 adalah 1.396,296 ton per tahun, pada tahun 2015 produksi jamur meningkat menjadi 1.431,573 ton per tahun (BPS, 2015).</w:t>
      </w:r>
    </w:p>
    <w:p w:rsidR="004E4EC6" w:rsidRPr="00F138AF" w:rsidRDefault="004E4EC6" w:rsidP="00C3058D">
      <w:pPr>
        <w:pStyle w:val="ListParagraph"/>
        <w:spacing w:after="0" w:line="240" w:lineRule="auto"/>
        <w:ind w:left="0" w:firstLine="567"/>
        <w:jc w:val="both"/>
        <w:rPr>
          <w:rFonts w:ascii="Arial" w:hAnsi="Arial" w:cs="Arial"/>
        </w:rPr>
      </w:pPr>
      <w:r w:rsidRPr="00F138AF">
        <w:rPr>
          <w:rFonts w:ascii="Arial" w:hAnsi="Arial" w:cs="Arial"/>
        </w:rPr>
        <w:t xml:space="preserve">Suriawiria 2000 (dalam Mulyaningsih 2016) menyatakan bahwa, dalam pertumbuhan dan perkembangannya, jamur memerlukan sumber nutrisi atau makanan dalam bentuk unsur-unsur kimia, misalnya Nitrogen, Fosfor, Belerang, Kalium, Karbon, Natrium, Besi serta unsur-unsur lainnya. Unsur-unsur ini sudah tersedia di dalam jaringan kayu, walaupun dalam jumlah tidak sebanyak yang dibutuhkan. Oleh karena itu, diperlukan penambahan dari luar, misalnya dalam bentuk pupuk yang digunakan sebagai bahan substrat tanam atau dengan cara-cara pemberian pupuk lainnya.  </w:t>
      </w:r>
    </w:p>
    <w:p w:rsidR="004E4EC6" w:rsidRPr="00F138AF" w:rsidRDefault="004E4EC6" w:rsidP="00C3058D">
      <w:pPr>
        <w:pStyle w:val="ListParagraph"/>
        <w:spacing w:after="0" w:line="240" w:lineRule="auto"/>
        <w:ind w:left="0" w:firstLine="567"/>
        <w:jc w:val="both"/>
        <w:rPr>
          <w:rFonts w:ascii="Arial" w:hAnsi="Arial" w:cs="Arial"/>
        </w:rPr>
      </w:pPr>
      <w:r w:rsidRPr="00F138AF">
        <w:rPr>
          <w:rFonts w:ascii="Arial" w:hAnsi="Arial" w:cs="Arial"/>
        </w:rPr>
        <w:t>Pupuk organik cair adalah larutan dari hasil pembusukan bahan-bahan organik yang berasal dari sisa tanaman, kotoran hewan dan manusia yang kandungan unsur haranya lebih dari unsur dan kelebihan dari pupuk organik ini adalah mampu mengatasi defisiensi hara secara cepat (Hadisuwito, 2012).</w:t>
      </w:r>
    </w:p>
    <w:p w:rsidR="004E4EC6" w:rsidRPr="00F138AF" w:rsidRDefault="004E4EC6" w:rsidP="00C3058D">
      <w:pPr>
        <w:autoSpaceDE w:val="0"/>
        <w:autoSpaceDN w:val="0"/>
        <w:adjustRightInd w:val="0"/>
        <w:spacing w:line="240" w:lineRule="auto"/>
        <w:ind w:firstLine="567"/>
        <w:jc w:val="both"/>
        <w:rPr>
          <w:rFonts w:ascii="Arial" w:hAnsi="Arial" w:cs="Arial"/>
          <w:sz w:val="22"/>
          <w:szCs w:val="22"/>
        </w:rPr>
      </w:pPr>
      <w:r w:rsidRPr="00F138AF">
        <w:rPr>
          <w:rFonts w:ascii="Arial" w:hAnsi="Arial" w:cs="Arial"/>
          <w:sz w:val="22"/>
          <w:szCs w:val="22"/>
        </w:rPr>
        <w:t>Media tanam jamur merang dapat ditanam di berbagai media yang mengandung selulosa. Jamur merang hidup dari sisa tumbuhan yang sudah mati dan limbah pertanian atau pabrik. Media tanam untuk jamur merang dapat berupa merang, jerami, limbah kelapa sawit, ampas sagu, ampas batang aren, ampas tebu, sisa kapas, kulit buah pala, limbah biji kopi, limbah pabrik kertas, alang-alang, tongkol jagung, eceng gondok, daun pisang kering, sisa tanaman kedelai (bagas) dan kardus (Suharjo, 2010).</w:t>
      </w:r>
    </w:p>
    <w:p w:rsidR="004E4EC6" w:rsidRPr="00F138AF" w:rsidRDefault="004E4EC6" w:rsidP="00C3058D">
      <w:pPr>
        <w:autoSpaceDE w:val="0"/>
        <w:autoSpaceDN w:val="0"/>
        <w:adjustRightInd w:val="0"/>
        <w:spacing w:line="240" w:lineRule="auto"/>
        <w:ind w:firstLine="567"/>
        <w:jc w:val="both"/>
        <w:rPr>
          <w:rFonts w:ascii="Arial" w:hAnsi="Arial" w:cs="Arial"/>
          <w:sz w:val="22"/>
          <w:szCs w:val="22"/>
        </w:rPr>
      </w:pPr>
      <w:r w:rsidRPr="00F138AF">
        <w:rPr>
          <w:rFonts w:ascii="Arial" w:hAnsi="Arial" w:cs="Arial"/>
          <w:sz w:val="22"/>
          <w:szCs w:val="22"/>
        </w:rPr>
        <w:t xml:space="preserve">Dalam penelitian ini akan digunakan pupuk organik cair dengan dosis yang lebih tinggi dari penelitian sebelumnya oleh Zuyasna, 2011. Penambahan dosis </w:t>
      </w:r>
      <w:r w:rsidRPr="00F138AF">
        <w:rPr>
          <w:rFonts w:ascii="Arial" w:hAnsi="Arial" w:cs="Arial"/>
          <w:sz w:val="22"/>
          <w:szCs w:val="22"/>
        </w:rPr>
        <w:lastRenderedPageBreak/>
        <w:t>yang lebih tinggi diharapkan menghasilkan pertumbuhan dan hasil jamur merang yang lebih baik dari penelitian sebelumnya. Media tanam yang digunakan adalah jerami padi, ampas sagu, dan jerami dicampur ampas sagu.</w:t>
      </w:r>
    </w:p>
    <w:p w:rsidR="00867DD3" w:rsidRPr="00F138AF" w:rsidRDefault="00867DD3" w:rsidP="00C3058D">
      <w:pPr>
        <w:pStyle w:val="ListParagraph"/>
        <w:spacing w:after="0" w:line="240" w:lineRule="auto"/>
        <w:ind w:left="567"/>
        <w:rPr>
          <w:rFonts w:ascii="Arial" w:hAnsi="Arial" w:cs="Arial"/>
          <w:b/>
          <w:bCs/>
        </w:rPr>
      </w:pPr>
    </w:p>
    <w:p w:rsidR="0097447B" w:rsidRPr="00F138AF" w:rsidRDefault="0097447B" w:rsidP="00C3058D">
      <w:pPr>
        <w:pStyle w:val="ListParagraph"/>
        <w:spacing w:after="0" w:line="240" w:lineRule="auto"/>
        <w:ind w:left="567"/>
        <w:jc w:val="center"/>
        <w:rPr>
          <w:rFonts w:ascii="Arial" w:eastAsiaTheme="minorEastAsia" w:hAnsi="Arial" w:cs="Arial"/>
          <w:b/>
          <w:color w:val="000000" w:themeColor="text1"/>
        </w:rPr>
      </w:pPr>
      <w:r w:rsidRPr="00F138AF">
        <w:rPr>
          <w:rFonts w:ascii="Arial" w:eastAsiaTheme="minorEastAsia" w:hAnsi="Arial" w:cs="Arial"/>
          <w:b/>
          <w:color w:val="000000" w:themeColor="text1"/>
        </w:rPr>
        <w:t>Materi dan Metode Penelitian</w:t>
      </w:r>
    </w:p>
    <w:p w:rsidR="0097447B" w:rsidRPr="00F138AF" w:rsidRDefault="0097447B" w:rsidP="00C3058D">
      <w:pPr>
        <w:autoSpaceDE w:val="0"/>
        <w:autoSpaceDN w:val="0"/>
        <w:adjustRightInd w:val="0"/>
        <w:spacing w:line="240" w:lineRule="auto"/>
        <w:ind w:firstLine="567"/>
        <w:jc w:val="both"/>
        <w:rPr>
          <w:rFonts w:ascii="Arial" w:hAnsi="Arial" w:cs="Arial"/>
          <w:sz w:val="22"/>
          <w:szCs w:val="22"/>
        </w:rPr>
      </w:pPr>
      <w:r w:rsidRPr="00F138AF">
        <w:rPr>
          <w:rFonts w:ascii="Arial" w:hAnsi="Arial" w:cs="Arial"/>
          <w:sz w:val="22"/>
          <w:szCs w:val="22"/>
        </w:rPr>
        <w:t>Penelitian ini telah dilaksanakan di Kelompok Tani Lestari Makmur Bapak Marjan, Argorejo, Sedayu, Bantul, Yogyakarta mulai September sampai dengan November 2018. Tempat penelitian berada pada ketinggian 87,50 meter di atas permukaan laut (mdpl).</w:t>
      </w:r>
    </w:p>
    <w:p w:rsidR="00F1187F" w:rsidRPr="00F138AF" w:rsidRDefault="00867DD3" w:rsidP="00C3058D">
      <w:pPr>
        <w:autoSpaceDE w:val="0"/>
        <w:autoSpaceDN w:val="0"/>
        <w:adjustRightInd w:val="0"/>
        <w:spacing w:line="240" w:lineRule="auto"/>
        <w:ind w:firstLine="567"/>
        <w:jc w:val="both"/>
        <w:rPr>
          <w:rFonts w:ascii="Arial" w:hAnsi="Arial" w:cs="Arial"/>
          <w:sz w:val="22"/>
          <w:szCs w:val="22"/>
        </w:rPr>
      </w:pPr>
      <w:r w:rsidRPr="00F138AF">
        <w:rPr>
          <w:rFonts w:ascii="Arial" w:hAnsi="Arial" w:cs="Arial"/>
          <w:sz w:val="22"/>
          <w:szCs w:val="22"/>
        </w:rPr>
        <w:t>Bahan - bahan yang digunakan dalam pelaksanaan penelitian yaitu b</w:t>
      </w:r>
      <w:r w:rsidR="0097447B" w:rsidRPr="00F138AF">
        <w:rPr>
          <w:rFonts w:ascii="Arial" w:hAnsi="Arial" w:cs="Arial"/>
          <w:sz w:val="22"/>
          <w:szCs w:val="22"/>
        </w:rPr>
        <w:t>ibit jamur merang F</w:t>
      </w:r>
      <w:r w:rsidR="0097447B" w:rsidRPr="00F138AF">
        <w:rPr>
          <w:rFonts w:ascii="Arial" w:hAnsi="Arial" w:cs="Arial"/>
          <w:sz w:val="22"/>
          <w:szCs w:val="22"/>
          <w:vertAlign w:val="subscript"/>
        </w:rPr>
        <w:t>3</w:t>
      </w:r>
      <w:r w:rsidR="0097447B" w:rsidRPr="00F138AF">
        <w:rPr>
          <w:rFonts w:ascii="Arial" w:hAnsi="Arial" w:cs="Arial"/>
          <w:sz w:val="22"/>
          <w:szCs w:val="22"/>
        </w:rPr>
        <w:t xml:space="preserve"> dari CV. Volvo Indonesia, Sleman, D.I. Yogyakarta; Pupuk organik cair (NASA dan Hormonik); Jerami padi </w:t>
      </w:r>
      <w:r w:rsidR="00F1187F" w:rsidRPr="00F138AF">
        <w:rPr>
          <w:rFonts w:ascii="Arial" w:hAnsi="Arial" w:cs="Arial"/>
          <w:sz w:val="22"/>
          <w:szCs w:val="22"/>
        </w:rPr>
        <w:t>18,75/m</w:t>
      </w:r>
      <w:r w:rsidR="00F1187F" w:rsidRPr="00F138AF">
        <w:rPr>
          <w:rFonts w:ascii="Arial" w:hAnsi="Arial" w:cs="Arial"/>
          <w:sz w:val="22"/>
          <w:szCs w:val="22"/>
          <w:vertAlign w:val="superscript"/>
        </w:rPr>
        <w:t>2</w:t>
      </w:r>
      <w:r w:rsidR="0097447B" w:rsidRPr="00F138AF">
        <w:rPr>
          <w:rFonts w:ascii="Arial" w:hAnsi="Arial" w:cs="Arial"/>
          <w:sz w:val="22"/>
          <w:szCs w:val="22"/>
        </w:rPr>
        <w:t xml:space="preserve">, diambil setelah panen padi; Ampas sagu </w:t>
      </w:r>
      <w:r w:rsidR="00F1187F" w:rsidRPr="00F138AF">
        <w:rPr>
          <w:rFonts w:ascii="Arial" w:hAnsi="Arial" w:cs="Arial"/>
          <w:sz w:val="22"/>
          <w:szCs w:val="22"/>
        </w:rPr>
        <w:t>18,75/m</w:t>
      </w:r>
      <w:r w:rsidR="00F1187F" w:rsidRPr="00F138AF">
        <w:rPr>
          <w:rFonts w:ascii="Arial" w:hAnsi="Arial" w:cs="Arial"/>
          <w:sz w:val="22"/>
          <w:szCs w:val="22"/>
          <w:vertAlign w:val="superscript"/>
        </w:rPr>
        <w:t>2</w:t>
      </w:r>
      <w:r w:rsidR="0097447B" w:rsidRPr="00F138AF">
        <w:rPr>
          <w:rFonts w:ascii="Arial" w:hAnsi="Arial" w:cs="Arial"/>
          <w:sz w:val="22"/>
          <w:szCs w:val="22"/>
        </w:rPr>
        <w:t xml:space="preserve">, diambil dari limbah tempat produksi sagu; Campuran dari jerami dan ampas sagu dengan komposisi 50% : 50% </w:t>
      </w:r>
      <w:r w:rsidR="00F1187F" w:rsidRPr="00F138AF">
        <w:rPr>
          <w:rFonts w:ascii="Arial" w:hAnsi="Arial" w:cs="Arial"/>
          <w:sz w:val="22"/>
          <w:szCs w:val="22"/>
        </w:rPr>
        <w:t>yaitu 9,37 kg/m</w:t>
      </w:r>
      <w:r w:rsidR="00F1187F" w:rsidRPr="00F138AF">
        <w:rPr>
          <w:rFonts w:ascii="Arial" w:hAnsi="Arial" w:cs="Arial"/>
          <w:sz w:val="22"/>
          <w:szCs w:val="22"/>
          <w:vertAlign w:val="superscript"/>
        </w:rPr>
        <w:t>2</w:t>
      </w:r>
      <w:r w:rsidR="00F1187F" w:rsidRPr="00F138AF">
        <w:rPr>
          <w:rFonts w:ascii="Arial" w:hAnsi="Arial" w:cs="Arial"/>
          <w:sz w:val="22"/>
          <w:szCs w:val="22"/>
        </w:rPr>
        <w:t xml:space="preserve"> : 9,37 kg/m</w:t>
      </w:r>
      <w:r w:rsidR="00F1187F" w:rsidRPr="00F138AF">
        <w:rPr>
          <w:rFonts w:ascii="Arial" w:hAnsi="Arial" w:cs="Arial"/>
          <w:sz w:val="22"/>
          <w:szCs w:val="22"/>
          <w:vertAlign w:val="superscript"/>
        </w:rPr>
        <w:t>2</w:t>
      </w:r>
      <w:r w:rsidR="0097447B" w:rsidRPr="00F138AF">
        <w:rPr>
          <w:rFonts w:ascii="Arial" w:hAnsi="Arial" w:cs="Arial"/>
          <w:sz w:val="22"/>
          <w:szCs w:val="22"/>
        </w:rPr>
        <w:t>, diambil dari jerami setelah panen serta limbah produksi sagu; Bekatul 6 kg/m</w:t>
      </w:r>
      <w:r w:rsidR="0097447B" w:rsidRPr="00F138AF">
        <w:rPr>
          <w:rFonts w:ascii="Arial" w:hAnsi="Arial" w:cs="Arial"/>
          <w:sz w:val="22"/>
          <w:szCs w:val="22"/>
          <w:vertAlign w:val="superscript"/>
        </w:rPr>
        <w:t>2</w:t>
      </w:r>
      <w:r w:rsidR="0097447B" w:rsidRPr="00F138AF">
        <w:rPr>
          <w:rFonts w:ascii="Arial" w:hAnsi="Arial" w:cs="Arial"/>
          <w:sz w:val="22"/>
          <w:szCs w:val="22"/>
        </w:rPr>
        <w:t>, diambil dari penggilingan padi yang masih baru; Kapur pertanian (CaCO</w:t>
      </w:r>
      <w:r w:rsidR="0097447B" w:rsidRPr="00F138AF">
        <w:rPr>
          <w:rFonts w:ascii="Arial" w:hAnsi="Arial" w:cs="Arial"/>
          <w:sz w:val="22"/>
          <w:szCs w:val="22"/>
          <w:vertAlign w:val="subscript"/>
        </w:rPr>
        <w:t>3</w:t>
      </w:r>
      <w:r w:rsidR="0097447B" w:rsidRPr="00F138AF">
        <w:rPr>
          <w:rFonts w:ascii="Arial" w:hAnsi="Arial" w:cs="Arial"/>
          <w:sz w:val="22"/>
          <w:szCs w:val="22"/>
        </w:rPr>
        <w:t>) 6 kg/m</w:t>
      </w:r>
      <w:r w:rsidR="0097447B" w:rsidRPr="00F138AF">
        <w:rPr>
          <w:rFonts w:ascii="Arial" w:hAnsi="Arial" w:cs="Arial"/>
          <w:sz w:val="22"/>
          <w:szCs w:val="22"/>
          <w:vertAlign w:val="superscript"/>
        </w:rPr>
        <w:t>2</w:t>
      </w:r>
      <w:r w:rsidR="0097447B" w:rsidRPr="00F138AF">
        <w:rPr>
          <w:rFonts w:ascii="Arial" w:hAnsi="Arial" w:cs="Arial"/>
          <w:sz w:val="22"/>
          <w:szCs w:val="22"/>
        </w:rPr>
        <w:t>, diambil dari penggilingan padi yang masih baru; air.</w:t>
      </w:r>
      <w:r w:rsidRPr="00F138AF">
        <w:rPr>
          <w:rFonts w:ascii="Arial" w:hAnsi="Arial" w:cs="Arial"/>
          <w:sz w:val="22"/>
          <w:szCs w:val="22"/>
        </w:rPr>
        <w:t xml:space="preserve"> Alat-alat yang digunakan dalam pelaksanaan penelitian yaitu c</w:t>
      </w:r>
      <w:r w:rsidR="00C3058D" w:rsidRPr="00F138AF">
        <w:rPr>
          <w:rFonts w:ascii="Arial" w:hAnsi="Arial" w:cs="Arial"/>
          <w:sz w:val="22"/>
          <w:szCs w:val="22"/>
        </w:rPr>
        <w:t>angkul, garu, terpal, ember, seperangkat alat sterilisasi, jangka sorong, thermometer; hygrometer, kamera, timbangan analitik, sprayer, p</w:t>
      </w:r>
      <w:r w:rsidR="0097447B" w:rsidRPr="00F138AF">
        <w:rPr>
          <w:rFonts w:ascii="Arial" w:hAnsi="Arial" w:cs="Arial"/>
          <w:sz w:val="22"/>
          <w:szCs w:val="22"/>
        </w:rPr>
        <w:t>lastik transpara</w:t>
      </w:r>
      <w:r w:rsidR="00C3058D" w:rsidRPr="00F138AF">
        <w:rPr>
          <w:rFonts w:ascii="Arial" w:hAnsi="Arial" w:cs="Arial"/>
          <w:sz w:val="22"/>
          <w:szCs w:val="22"/>
        </w:rPr>
        <w:t>n, gelas ukur, p</w:t>
      </w:r>
      <w:r w:rsidR="0097447B" w:rsidRPr="00F138AF">
        <w:rPr>
          <w:rFonts w:ascii="Arial" w:hAnsi="Arial" w:cs="Arial"/>
          <w:sz w:val="22"/>
          <w:szCs w:val="22"/>
        </w:rPr>
        <w:t>enggaris dan alat tulis.</w:t>
      </w:r>
    </w:p>
    <w:p w:rsidR="00F1187F" w:rsidRPr="00F138AF" w:rsidRDefault="00F1187F" w:rsidP="00C3058D">
      <w:pPr>
        <w:pStyle w:val="ListParagraph"/>
        <w:autoSpaceDE w:val="0"/>
        <w:autoSpaceDN w:val="0"/>
        <w:adjustRightInd w:val="0"/>
        <w:spacing w:after="0" w:line="240" w:lineRule="auto"/>
        <w:ind w:left="0" w:firstLine="567"/>
        <w:jc w:val="both"/>
        <w:rPr>
          <w:rFonts w:ascii="Arial" w:hAnsi="Arial" w:cs="Arial"/>
        </w:rPr>
      </w:pPr>
      <w:r w:rsidRPr="00F138AF">
        <w:rPr>
          <w:rFonts w:ascii="Arial" w:hAnsi="Arial" w:cs="Arial"/>
        </w:rPr>
        <w:t>Penelitian ini merupakan penelitian dengan metode percobaan (eksperimen) faktorial yang disusun dalam Rancangan Acak Kelompok Lengkap (RAKL) yang terdiri dari 2 perlakuan dan 3 ulangan.Faktor I : Macam media tanam jamur merang (M)  yang terdiri dari :</w:t>
      </w:r>
    </w:p>
    <w:p w:rsidR="0097447B" w:rsidRPr="00F138AF" w:rsidRDefault="00F1187F" w:rsidP="00C3058D">
      <w:pPr>
        <w:pStyle w:val="ListParagraph"/>
        <w:autoSpaceDE w:val="0"/>
        <w:autoSpaceDN w:val="0"/>
        <w:adjustRightInd w:val="0"/>
        <w:spacing w:after="0" w:line="240" w:lineRule="auto"/>
        <w:ind w:left="0"/>
        <w:jc w:val="both"/>
        <w:rPr>
          <w:rFonts w:ascii="Arial" w:hAnsi="Arial" w:cs="Arial"/>
        </w:rPr>
      </w:pPr>
      <w:r w:rsidRPr="00F138AF">
        <w:rPr>
          <w:rFonts w:ascii="Arial" w:hAnsi="Arial" w:cs="Arial"/>
        </w:rPr>
        <w:t>M1 = Jerami 100%, M2 = Ampas Sagu 100%, M3 = Jerami 50% + Ampas Sagu 50%. Faktor II : Konsentrasi pupuk organik cair (D)  yang terdiri dari D0 = 0 cc/liter air, D1 = 10 cc/liter air, D2 = 30 cc/liter air, D3 = 50 cc/liter air. Dari perlakuan tersebut, maka kombinasi yang diperoleh adalah 3 x 4 = 12 kombinasi. Masing-masing kombinasi dilakukan pengulangan sebanyak 3 kali sehingga diperoleh banyaknya rak perlakuan adalah 3 x 4 x 3 = 36 rak. Setiap satuan percobaan terdapat 5 sampel.</w:t>
      </w:r>
    </w:p>
    <w:p w:rsidR="00F1187F" w:rsidRPr="00F138AF" w:rsidRDefault="00C3058D" w:rsidP="00C3058D">
      <w:pPr>
        <w:pStyle w:val="ListParagraph"/>
        <w:autoSpaceDE w:val="0"/>
        <w:autoSpaceDN w:val="0"/>
        <w:adjustRightInd w:val="0"/>
        <w:spacing w:after="0" w:line="240" w:lineRule="auto"/>
        <w:ind w:left="0" w:firstLine="567"/>
        <w:jc w:val="both"/>
        <w:rPr>
          <w:rFonts w:ascii="Arial" w:hAnsi="Arial" w:cs="Arial"/>
          <w:bCs/>
        </w:rPr>
      </w:pPr>
      <w:r w:rsidRPr="00F138AF">
        <w:rPr>
          <w:rFonts w:ascii="Arial" w:hAnsi="Arial" w:cs="Arial"/>
          <w:bCs/>
        </w:rPr>
        <w:t>Pelaksanaan penelitian antara lain p</w:t>
      </w:r>
      <w:r w:rsidRPr="00F138AF">
        <w:rPr>
          <w:rFonts w:ascii="Arial" w:hAnsi="Arial" w:cs="Arial"/>
        </w:rPr>
        <w:t>ersiapan k</w:t>
      </w:r>
      <w:r w:rsidR="00F1187F" w:rsidRPr="00F138AF">
        <w:rPr>
          <w:rFonts w:ascii="Arial" w:hAnsi="Arial" w:cs="Arial"/>
        </w:rPr>
        <w:t>umbung</w:t>
      </w:r>
      <w:r w:rsidRPr="00F138AF">
        <w:rPr>
          <w:rFonts w:ascii="Arial" w:hAnsi="Arial" w:cs="Arial"/>
        </w:rPr>
        <w:t>, penyiapan m</w:t>
      </w:r>
      <w:r w:rsidR="00F1187F" w:rsidRPr="00F138AF">
        <w:rPr>
          <w:rFonts w:ascii="Arial" w:hAnsi="Arial" w:cs="Arial"/>
        </w:rPr>
        <w:t>edia</w:t>
      </w:r>
      <w:r w:rsidRPr="00F138AF">
        <w:rPr>
          <w:rFonts w:ascii="Arial" w:hAnsi="Arial" w:cs="Arial"/>
        </w:rPr>
        <w:t>, pengomposan, p</w:t>
      </w:r>
      <w:r w:rsidR="00F1187F" w:rsidRPr="00F138AF">
        <w:rPr>
          <w:rFonts w:ascii="Arial" w:hAnsi="Arial" w:cs="Arial"/>
        </w:rPr>
        <w:t>enyusunan med</w:t>
      </w:r>
      <w:r w:rsidRPr="00F138AF">
        <w:rPr>
          <w:rFonts w:ascii="Arial" w:hAnsi="Arial" w:cs="Arial"/>
        </w:rPr>
        <w:t>ia tanam jamur merang ke dalam k</w:t>
      </w:r>
      <w:r w:rsidR="00F1187F" w:rsidRPr="00F138AF">
        <w:rPr>
          <w:rFonts w:ascii="Arial" w:hAnsi="Arial" w:cs="Arial"/>
        </w:rPr>
        <w:t>umbung</w:t>
      </w:r>
      <w:r w:rsidRPr="00F138AF">
        <w:rPr>
          <w:rFonts w:ascii="Arial" w:hAnsi="Arial" w:cs="Arial"/>
        </w:rPr>
        <w:t>, p</w:t>
      </w:r>
      <w:r w:rsidR="00F1187F" w:rsidRPr="00F138AF">
        <w:rPr>
          <w:rFonts w:ascii="Arial" w:hAnsi="Arial" w:cs="Arial"/>
        </w:rPr>
        <w:t>asteurisasi</w:t>
      </w:r>
      <w:r w:rsidRPr="00F138AF">
        <w:rPr>
          <w:rFonts w:ascii="Arial" w:hAnsi="Arial" w:cs="Arial"/>
        </w:rPr>
        <w:t>, pendinginan, p</w:t>
      </w:r>
      <w:r w:rsidR="00F1187F" w:rsidRPr="00F138AF">
        <w:rPr>
          <w:rFonts w:ascii="Arial" w:hAnsi="Arial" w:cs="Arial"/>
        </w:rPr>
        <w:t xml:space="preserve">enanaman </w:t>
      </w:r>
      <w:r w:rsidRPr="00F138AF">
        <w:rPr>
          <w:rFonts w:ascii="Arial" w:hAnsi="Arial" w:cs="Arial"/>
        </w:rPr>
        <w:t>bibit F3 jamur m</w:t>
      </w:r>
      <w:r w:rsidR="00F1187F" w:rsidRPr="00F138AF">
        <w:rPr>
          <w:rFonts w:ascii="Arial" w:hAnsi="Arial" w:cs="Arial"/>
        </w:rPr>
        <w:t>erang (Inokulasi)</w:t>
      </w:r>
      <w:r w:rsidRPr="00F138AF">
        <w:rPr>
          <w:rFonts w:ascii="Arial" w:hAnsi="Arial" w:cs="Arial"/>
        </w:rPr>
        <w:t>. Pemeliharaan, panen.</w:t>
      </w:r>
    </w:p>
    <w:p w:rsidR="00F1187F" w:rsidRPr="00F138AF" w:rsidRDefault="00F1187F" w:rsidP="00C3058D">
      <w:pPr>
        <w:pStyle w:val="ListParagraph"/>
        <w:tabs>
          <w:tab w:val="left" w:pos="-142"/>
        </w:tabs>
        <w:autoSpaceDE w:val="0"/>
        <w:autoSpaceDN w:val="0"/>
        <w:adjustRightInd w:val="0"/>
        <w:spacing w:after="0" w:line="240" w:lineRule="auto"/>
        <w:ind w:left="0" w:firstLine="567"/>
        <w:jc w:val="both"/>
        <w:rPr>
          <w:rFonts w:ascii="Arial" w:hAnsi="Arial" w:cs="Arial"/>
          <w:b/>
          <w:bCs/>
        </w:rPr>
      </w:pPr>
      <w:r w:rsidRPr="00F138AF">
        <w:rPr>
          <w:rFonts w:ascii="Arial" w:hAnsi="Arial" w:cs="Arial"/>
          <w:bCs/>
        </w:rPr>
        <w:t>Pengamatan</w:t>
      </w:r>
      <w:r w:rsidR="00C3058D" w:rsidRPr="00F138AF">
        <w:rPr>
          <w:rFonts w:ascii="Arial" w:hAnsi="Arial" w:cs="Arial"/>
          <w:bCs/>
        </w:rPr>
        <w:t xml:space="preserve"> penelitian antara lain </w:t>
      </w:r>
      <w:r w:rsidRPr="00F138AF">
        <w:rPr>
          <w:rFonts w:ascii="Arial" w:hAnsi="Arial" w:cs="Arial"/>
        </w:rPr>
        <w:t>Waktu panen pertama jamur merang (hari setelah inokulasi)</w:t>
      </w:r>
      <w:r w:rsidR="00C3058D" w:rsidRPr="00F138AF">
        <w:rPr>
          <w:rFonts w:ascii="Arial" w:hAnsi="Arial" w:cs="Arial"/>
        </w:rPr>
        <w:t>, d</w:t>
      </w:r>
      <w:r w:rsidRPr="00F138AF">
        <w:rPr>
          <w:rFonts w:ascii="Arial" w:hAnsi="Arial" w:cs="Arial"/>
        </w:rPr>
        <w:t>iameter tubuh buah  jamur mer</w:t>
      </w:r>
      <w:r w:rsidR="00C3058D" w:rsidRPr="00F138AF">
        <w:rPr>
          <w:rFonts w:ascii="Arial" w:hAnsi="Arial" w:cs="Arial"/>
        </w:rPr>
        <w:t>ang pada setiap kali panen (mm), t</w:t>
      </w:r>
      <w:r w:rsidRPr="00F138AF">
        <w:rPr>
          <w:rFonts w:ascii="Arial" w:hAnsi="Arial" w:cs="Arial"/>
        </w:rPr>
        <w:t>inggi tubuh buah jamur merang pada setiap kali panen (mm)</w:t>
      </w:r>
      <w:r w:rsidR="00C3058D" w:rsidRPr="00F138AF">
        <w:rPr>
          <w:rFonts w:ascii="Arial" w:hAnsi="Arial" w:cs="Arial"/>
        </w:rPr>
        <w:t>, j</w:t>
      </w:r>
      <w:r w:rsidRPr="00F138AF">
        <w:rPr>
          <w:rFonts w:ascii="Arial" w:hAnsi="Arial" w:cs="Arial"/>
        </w:rPr>
        <w:t>umlah tubuh buah jamur merang setiap kali panen (buah)</w:t>
      </w:r>
      <w:r w:rsidR="00C3058D" w:rsidRPr="00F138AF">
        <w:rPr>
          <w:rFonts w:ascii="Arial" w:hAnsi="Arial" w:cs="Arial"/>
        </w:rPr>
        <w:t>, j</w:t>
      </w:r>
      <w:r w:rsidRPr="00F138AF">
        <w:rPr>
          <w:rFonts w:ascii="Arial" w:hAnsi="Arial" w:cs="Arial"/>
        </w:rPr>
        <w:t>umlah total tubuh buah jamur merang (buah)</w:t>
      </w:r>
      <w:r w:rsidR="00C3058D" w:rsidRPr="00F138AF">
        <w:rPr>
          <w:rFonts w:ascii="Arial" w:hAnsi="Arial" w:cs="Arial"/>
        </w:rPr>
        <w:t>, b</w:t>
      </w:r>
      <w:r w:rsidRPr="00F138AF">
        <w:rPr>
          <w:rFonts w:ascii="Arial" w:hAnsi="Arial" w:cs="Arial"/>
        </w:rPr>
        <w:t>obot segar tubuh buah jamur merang setiap kali panen (gram)</w:t>
      </w:r>
      <w:r w:rsidR="00C3058D" w:rsidRPr="00F138AF">
        <w:rPr>
          <w:rFonts w:ascii="Arial" w:hAnsi="Arial" w:cs="Arial"/>
        </w:rPr>
        <w:t>, b</w:t>
      </w:r>
      <w:r w:rsidRPr="00F138AF">
        <w:rPr>
          <w:rFonts w:ascii="Arial" w:hAnsi="Arial" w:cs="Arial"/>
        </w:rPr>
        <w:t>obot segar total tubuh buah jamur merang setiap kali panen (gram)</w:t>
      </w:r>
      <w:r w:rsidR="00C3058D" w:rsidRPr="00F138AF">
        <w:rPr>
          <w:rFonts w:ascii="Arial" w:hAnsi="Arial" w:cs="Arial"/>
        </w:rPr>
        <w:t>, b</w:t>
      </w:r>
      <w:r w:rsidRPr="00F138AF">
        <w:rPr>
          <w:rFonts w:ascii="Arial" w:hAnsi="Arial" w:cs="Arial"/>
        </w:rPr>
        <w:t>obot segar total tubuh buah jamur merang (gram)</w:t>
      </w:r>
      <w:r w:rsidR="00C3058D" w:rsidRPr="00F138AF">
        <w:rPr>
          <w:rFonts w:ascii="Arial" w:hAnsi="Arial" w:cs="Arial"/>
        </w:rPr>
        <w:t>, p</w:t>
      </w:r>
      <w:r w:rsidRPr="00F138AF">
        <w:rPr>
          <w:rFonts w:ascii="Arial" w:hAnsi="Arial" w:cs="Arial"/>
        </w:rPr>
        <w:t>enyusutan bobot media tanam jamur merang (kg)</w:t>
      </w:r>
      <w:r w:rsidR="00C3058D" w:rsidRPr="00F138AF">
        <w:rPr>
          <w:rFonts w:ascii="Arial" w:hAnsi="Arial" w:cs="Arial"/>
        </w:rPr>
        <w:t>.</w:t>
      </w:r>
    </w:p>
    <w:p w:rsidR="00F1187F" w:rsidRPr="00F138AF" w:rsidRDefault="00C3058D" w:rsidP="00C3058D">
      <w:pPr>
        <w:pStyle w:val="ListParagraph"/>
        <w:tabs>
          <w:tab w:val="left" w:pos="-142"/>
        </w:tabs>
        <w:autoSpaceDE w:val="0"/>
        <w:autoSpaceDN w:val="0"/>
        <w:adjustRightInd w:val="0"/>
        <w:spacing w:after="0" w:line="240" w:lineRule="auto"/>
        <w:ind w:left="0"/>
        <w:jc w:val="both"/>
        <w:rPr>
          <w:rFonts w:ascii="Arial" w:hAnsi="Arial" w:cs="Arial"/>
        </w:rPr>
      </w:pPr>
      <w:r w:rsidRPr="00F138AF">
        <w:rPr>
          <w:rFonts w:ascii="Arial" w:hAnsi="Arial" w:cs="Arial"/>
          <w:b/>
          <w:bCs/>
        </w:rPr>
        <w:tab/>
      </w:r>
      <w:r w:rsidR="00F1187F" w:rsidRPr="00F138AF">
        <w:rPr>
          <w:rFonts w:ascii="Arial" w:hAnsi="Arial" w:cs="Arial"/>
        </w:rPr>
        <w:t>Data yang diperoleh dari hasil pengamatan kemudian dilakukan analisys of varian (ANOVA) dengan Rancangan Acak Kelompok Lengkap. Apabila pada perlakuan menunjukkan pengaruh nyata, maka dilakukan uji lanjut DMRT (</w:t>
      </w:r>
      <w:r w:rsidR="00F1187F" w:rsidRPr="00F138AF">
        <w:rPr>
          <w:rFonts w:ascii="Arial" w:hAnsi="Arial" w:cs="Arial"/>
          <w:i/>
          <w:iCs/>
        </w:rPr>
        <w:t xml:space="preserve">Duncans Multiple Range Test) </w:t>
      </w:r>
      <w:r w:rsidR="00F1187F" w:rsidRPr="00F138AF">
        <w:rPr>
          <w:rFonts w:ascii="Arial" w:hAnsi="Arial" w:cs="Arial"/>
        </w:rPr>
        <w:t xml:space="preserve">dengan taraf 5% untuk mengetahui perbedaan diantara rerata perlakuan. </w:t>
      </w:r>
    </w:p>
    <w:p w:rsidR="00C3058D" w:rsidRPr="00F138AF" w:rsidRDefault="00C3058D" w:rsidP="00205793">
      <w:pPr>
        <w:pStyle w:val="ListParagraph"/>
        <w:spacing w:after="0" w:line="240" w:lineRule="auto"/>
        <w:ind w:left="0"/>
        <w:rPr>
          <w:rFonts w:ascii="Arial" w:hAnsi="Arial" w:cs="Arial"/>
          <w:b/>
        </w:rPr>
      </w:pPr>
    </w:p>
    <w:p w:rsidR="00BC2B0A" w:rsidRPr="00F138AF" w:rsidRDefault="00C3058D" w:rsidP="00C3058D">
      <w:pPr>
        <w:pStyle w:val="ListParagraph"/>
        <w:spacing w:after="0" w:line="240" w:lineRule="auto"/>
        <w:ind w:left="0"/>
        <w:jc w:val="center"/>
        <w:rPr>
          <w:rFonts w:ascii="Arial" w:hAnsi="Arial" w:cs="Arial"/>
          <w:b/>
        </w:rPr>
      </w:pPr>
      <w:r w:rsidRPr="00F138AF">
        <w:rPr>
          <w:rFonts w:ascii="Arial" w:hAnsi="Arial" w:cs="Arial"/>
          <w:b/>
        </w:rPr>
        <w:lastRenderedPageBreak/>
        <w:t>Hasil dan Pembahasan</w:t>
      </w:r>
    </w:p>
    <w:p w:rsidR="00BC2B0A" w:rsidRPr="00F138AF" w:rsidRDefault="00BC2B0A" w:rsidP="00C3058D">
      <w:pPr>
        <w:pStyle w:val="ListParagraph"/>
        <w:numPr>
          <w:ilvl w:val="0"/>
          <w:numId w:val="16"/>
        </w:numPr>
        <w:spacing w:after="0" w:line="240" w:lineRule="auto"/>
        <w:jc w:val="center"/>
        <w:rPr>
          <w:rFonts w:ascii="Arial" w:hAnsi="Arial" w:cs="Arial"/>
          <w:b/>
        </w:rPr>
      </w:pPr>
      <w:r w:rsidRPr="00F138AF">
        <w:rPr>
          <w:rFonts w:ascii="Arial" w:hAnsi="Arial" w:cs="Arial"/>
          <w:b/>
        </w:rPr>
        <w:t>Hasil</w:t>
      </w:r>
    </w:p>
    <w:p w:rsidR="00BC2B0A" w:rsidRPr="00F138AF" w:rsidRDefault="00BC2B0A" w:rsidP="00C3058D">
      <w:pPr>
        <w:spacing w:line="240" w:lineRule="auto"/>
        <w:ind w:firstLine="567"/>
        <w:jc w:val="both"/>
        <w:rPr>
          <w:rFonts w:ascii="Arial" w:hAnsi="Arial" w:cs="Arial"/>
          <w:sz w:val="22"/>
          <w:szCs w:val="22"/>
        </w:rPr>
      </w:pPr>
      <w:r w:rsidRPr="00F138AF">
        <w:rPr>
          <w:rFonts w:ascii="Arial" w:hAnsi="Arial" w:cs="Arial"/>
          <w:sz w:val="22"/>
          <w:szCs w:val="22"/>
        </w:rPr>
        <w:t xml:space="preserve">Hasil analisis meliputi variabel pertumbuhan antara lain waktu panen pertama jamur merang. Variabel hasil antara lain diameter tubuh buah jamur merang, tinggi tubuh buah jamur merang, jumlah tubuh buah jamur merang setiap kali panen dan total, bobot tubuh buah jamur merang setiap kali panen dan bobot total tubuh buah jamur merang setiap kali panen serta bobot total tubuh buah jamur merang. Variabel pendukung antara lain penyusutan bobot media tanam jamur merang. </w:t>
      </w:r>
    </w:p>
    <w:p w:rsidR="00BC2B0A" w:rsidRPr="00F138AF" w:rsidRDefault="00BC2B0A" w:rsidP="00C3058D">
      <w:pPr>
        <w:pStyle w:val="ListParagraph"/>
        <w:numPr>
          <w:ilvl w:val="0"/>
          <w:numId w:val="14"/>
        </w:numPr>
        <w:spacing w:after="0" w:line="240" w:lineRule="auto"/>
        <w:ind w:left="142" w:hanging="426"/>
        <w:jc w:val="both"/>
        <w:rPr>
          <w:rFonts w:ascii="Arial" w:hAnsi="Arial" w:cs="Arial"/>
          <w:b/>
        </w:rPr>
      </w:pPr>
      <w:r w:rsidRPr="00F138AF">
        <w:rPr>
          <w:rFonts w:ascii="Arial" w:hAnsi="Arial" w:cs="Arial"/>
          <w:b/>
        </w:rPr>
        <w:t xml:space="preserve">Penggunaan macam media tanam dan dosis pupuk organik cair yang berbeda terhadap pertumbuhan jamur merang </w:t>
      </w:r>
    </w:p>
    <w:p w:rsidR="00BC2B0A" w:rsidRPr="00F138AF" w:rsidRDefault="00BC2B0A" w:rsidP="00C3058D">
      <w:pPr>
        <w:pStyle w:val="ListParagraph"/>
        <w:numPr>
          <w:ilvl w:val="0"/>
          <w:numId w:val="15"/>
        </w:numPr>
        <w:tabs>
          <w:tab w:val="left" w:pos="284"/>
        </w:tabs>
        <w:spacing w:after="0" w:line="240" w:lineRule="auto"/>
        <w:ind w:left="426" w:hanging="284"/>
        <w:rPr>
          <w:rFonts w:ascii="Arial" w:hAnsi="Arial" w:cs="Arial"/>
          <w:b/>
        </w:rPr>
      </w:pPr>
      <w:r w:rsidRPr="00F138AF">
        <w:rPr>
          <w:rFonts w:ascii="Arial" w:hAnsi="Arial" w:cs="Arial"/>
          <w:b/>
        </w:rPr>
        <w:t>Waktu panen pertama jamur merang (hari setelah inokulasi)</w:t>
      </w:r>
    </w:p>
    <w:p w:rsidR="00BC2B0A" w:rsidRPr="00F138AF" w:rsidRDefault="00BC2B0A" w:rsidP="00C3058D">
      <w:pPr>
        <w:pStyle w:val="ListParagraph"/>
        <w:spacing w:after="0" w:line="240" w:lineRule="auto"/>
        <w:ind w:left="360"/>
        <w:jc w:val="both"/>
        <w:rPr>
          <w:rFonts w:ascii="Arial" w:hAnsi="Arial" w:cs="Arial"/>
        </w:rPr>
      </w:pPr>
      <w:r w:rsidRPr="00F138AF">
        <w:rPr>
          <w:rFonts w:ascii="Arial" w:hAnsi="Arial" w:cs="Arial"/>
        </w:rPr>
        <w:t>Tabel 2. Waktu panen pertama jamur merang dengan perlakuan macam media tanam dan dosis pupuk organik cair yang berbeda (hari setelah inokulasi)</w:t>
      </w:r>
    </w:p>
    <w:tbl>
      <w:tblPr>
        <w:tblW w:w="7953" w:type="dxa"/>
        <w:tblInd w:w="545" w:type="dxa"/>
        <w:tblLook w:val="04A0" w:firstRow="1" w:lastRow="0" w:firstColumn="1" w:lastColumn="0" w:noHBand="0" w:noVBand="1"/>
      </w:tblPr>
      <w:tblGrid>
        <w:gridCol w:w="1489"/>
        <w:gridCol w:w="1418"/>
        <w:gridCol w:w="1948"/>
        <w:gridCol w:w="1964"/>
        <w:gridCol w:w="1134"/>
      </w:tblGrid>
      <w:tr w:rsidR="00BC2B0A" w:rsidRPr="00F138AF" w:rsidTr="0044648D">
        <w:trPr>
          <w:trHeight w:val="291"/>
        </w:trPr>
        <w:tc>
          <w:tcPr>
            <w:tcW w:w="1489" w:type="dxa"/>
            <w:tcBorders>
              <w:top w:val="single" w:sz="4" w:space="0" w:color="auto"/>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Perlakuan</w:t>
            </w:r>
          </w:p>
        </w:tc>
        <w:tc>
          <w:tcPr>
            <w:tcW w:w="5330" w:type="dxa"/>
            <w:gridSpan w:val="3"/>
            <w:tcBorders>
              <w:top w:val="single" w:sz="4" w:space="0" w:color="auto"/>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Macam media tanam</w:t>
            </w:r>
          </w:p>
        </w:tc>
        <w:tc>
          <w:tcPr>
            <w:tcW w:w="1134" w:type="dxa"/>
            <w:vMerge w:val="restart"/>
            <w:tcBorders>
              <w:top w:val="single" w:sz="4" w:space="0" w:color="auto"/>
              <w:left w:val="nil"/>
              <w:bottom w:val="single" w:sz="4" w:space="0" w:color="000000"/>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Purata</w:t>
            </w:r>
          </w:p>
        </w:tc>
      </w:tr>
      <w:tr w:rsidR="00BC2B0A" w:rsidRPr="00F138AF" w:rsidTr="0044648D">
        <w:trPr>
          <w:trHeight w:val="291"/>
        </w:trPr>
        <w:tc>
          <w:tcPr>
            <w:tcW w:w="1489" w:type="dxa"/>
            <w:vMerge w:val="restart"/>
            <w:tcBorders>
              <w:top w:val="single" w:sz="4" w:space="0" w:color="auto"/>
              <w:left w:val="nil"/>
              <w:bottom w:val="single" w:sz="4" w:space="0" w:color="000000"/>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Dosis POC (ml/m</w:t>
            </w:r>
            <w:r w:rsidRPr="00F138AF">
              <w:rPr>
                <w:rFonts w:ascii="Arial" w:eastAsia="Times New Roman" w:hAnsi="Arial" w:cs="Arial"/>
                <w:b/>
                <w:bCs/>
                <w:color w:val="000000"/>
                <w:sz w:val="22"/>
                <w:szCs w:val="22"/>
                <w:vertAlign w:val="superscript"/>
                <w:lang w:eastAsia="id-ID"/>
              </w:rPr>
              <w:t>2</w:t>
            </w:r>
            <w:r w:rsidRPr="00F138AF">
              <w:rPr>
                <w:rFonts w:ascii="Arial" w:eastAsia="Times New Roman" w:hAnsi="Arial" w:cs="Arial"/>
                <w:b/>
                <w:bCs/>
                <w:color w:val="000000"/>
                <w:sz w:val="22"/>
                <w:szCs w:val="22"/>
                <w:lang w:eastAsia="id-ID"/>
              </w:rPr>
              <w:t>)</w:t>
            </w:r>
          </w:p>
        </w:tc>
        <w:tc>
          <w:tcPr>
            <w:tcW w:w="1418" w:type="dxa"/>
            <w:vMerge w:val="restart"/>
            <w:tcBorders>
              <w:top w:val="single" w:sz="4" w:space="0" w:color="auto"/>
              <w:left w:val="nil"/>
              <w:bottom w:val="single" w:sz="4" w:space="0" w:color="000000"/>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Jerami 100%</w:t>
            </w:r>
          </w:p>
        </w:tc>
        <w:tc>
          <w:tcPr>
            <w:tcW w:w="1948" w:type="dxa"/>
            <w:vMerge w:val="restart"/>
            <w:tcBorders>
              <w:top w:val="single" w:sz="4" w:space="0" w:color="auto"/>
              <w:left w:val="nil"/>
              <w:bottom w:val="single" w:sz="4" w:space="0" w:color="000000"/>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Ampas sagu 100%</w:t>
            </w:r>
          </w:p>
        </w:tc>
        <w:tc>
          <w:tcPr>
            <w:tcW w:w="1964" w:type="dxa"/>
            <w:tcBorders>
              <w:top w:val="single" w:sz="4" w:space="0" w:color="auto"/>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Jerami 50% +</w:t>
            </w:r>
          </w:p>
        </w:tc>
        <w:tc>
          <w:tcPr>
            <w:tcW w:w="1134" w:type="dxa"/>
            <w:vMerge/>
            <w:tcBorders>
              <w:top w:val="single" w:sz="4" w:space="0" w:color="auto"/>
              <w:left w:val="nil"/>
              <w:bottom w:val="single" w:sz="4" w:space="0" w:color="000000"/>
              <w:right w:val="nil"/>
            </w:tcBorders>
            <w:vAlign w:val="center"/>
            <w:hideMark/>
          </w:tcPr>
          <w:p w:rsidR="00BC2B0A" w:rsidRPr="00F138AF" w:rsidRDefault="00BC2B0A" w:rsidP="00C3058D">
            <w:pPr>
              <w:spacing w:line="240" w:lineRule="auto"/>
              <w:rPr>
                <w:rFonts w:ascii="Arial" w:eastAsia="Times New Roman" w:hAnsi="Arial" w:cs="Arial"/>
                <w:b/>
                <w:bCs/>
                <w:color w:val="000000"/>
                <w:sz w:val="22"/>
                <w:szCs w:val="22"/>
                <w:lang w:eastAsia="id-ID"/>
              </w:rPr>
            </w:pPr>
          </w:p>
        </w:tc>
      </w:tr>
      <w:tr w:rsidR="00BC2B0A" w:rsidRPr="00F138AF" w:rsidTr="0044648D">
        <w:trPr>
          <w:trHeight w:val="291"/>
        </w:trPr>
        <w:tc>
          <w:tcPr>
            <w:tcW w:w="1489" w:type="dxa"/>
            <w:vMerge/>
            <w:tcBorders>
              <w:top w:val="single" w:sz="4" w:space="0" w:color="auto"/>
              <w:left w:val="nil"/>
              <w:bottom w:val="single" w:sz="4" w:space="0" w:color="000000"/>
              <w:right w:val="nil"/>
            </w:tcBorders>
            <w:vAlign w:val="center"/>
            <w:hideMark/>
          </w:tcPr>
          <w:p w:rsidR="00BC2B0A" w:rsidRPr="00F138AF" w:rsidRDefault="00BC2B0A" w:rsidP="00C3058D">
            <w:pPr>
              <w:spacing w:line="240" w:lineRule="auto"/>
              <w:rPr>
                <w:rFonts w:ascii="Arial" w:eastAsia="Times New Roman" w:hAnsi="Arial" w:cs="Arial"/>
                <w:b/>
                <w:bCs/>
                <w:color w:val="000000"/>
                <w:sz w:val="22"/>
                <w:szCs w:val="22"/>
                <w:lang w:eastAsia="id-ID"/>
              </w:rPr>
            </w:pPr>
          </w:p>
        </w:tc>
        <w:tc>
          <w:tcPr>
            <w:tcW w:w="1418" w:type="dxa"/>
            <w:vMerge/>
            <w:tcBorders>
              <w:top w:val="single" w:sz="4" w:space="0" w:color="auto"/>
              <w:left w:val="nil"/>
              <w:bottom w:val="single" w:sz="4" w:space="0" w:color="000000"/>
              <w:right w:val="nil"/>
            </w:tcBorders>
            <w:vAlign w:val="center"/>
            <w:hideMark/>
          </w:tcPr>
          <w:p w:rsidR="00BC2B0A" w:rsidRPr="00F138AF" w:rsidRDefault="00BC2B0A" w:rsidP="00C3058D">
            <w:pPr>
              <w:spacing w:line="240" w:lineRule="auto"/>
              <w:rPr>
                <w:rFonts w:ascii="Arial" w:eastAsia="Times New Roman" w:hAnsi="Arial" w:cs="Arial"/>
                <w:b/>
                <w:bCs/>
                <w:color w:val="000000"/>
                <w:sz w:val="22"/>
                <w:szCs w:val="22"/>
                <w:lang w:eastAsia="id-ID"/>
              </w:rPr>
            </w:pPr>
          </w:p>
        </w:tc>
        <w:tc>
          <w:tcPr>
            <w:tcW w:w="1948" w:type="dxa"/>
            <w:vMerge/>
            <w:tcBorders>
              <w:top w:val="single" w:sz="4" w:space="0" w:color="auto"/>
              <w:left w:val="nil"/>
              <w:bottom w:val="single" w:sz="4" w:space="0" w:color="000000"/>
              <w:right w:val="nil"/>
            </w:tcBorders>
            <w:vAlign w:val="center"/>
            <w:hideMark/>
          </w:tcPr>
          <w:p w:rsidR="00BC2B0A" w:rsidRPr="00F138AF" w:rsidRDefault="00BC2B0A" w:rsidP="00C3058D">
            <w:pPr>
              <w:spacing w:line="240" w:lineRule="auto"/>
              <w:rPr>
                <w:rFonts w:ascii="Arial" w:eastAsia="Times New Roman" w:hAnsi="Arial" w:cs="Arial"/>
                <w:b/>
                <w:bCs/>
                <w:color w:val="000000"/>
                <w:sz w:val="22"/>
                <w:szCs w:val="22"/>
                <w:lang w:eastAsia="id-ID"/>
              </w:rPr>
            </w:pPr>
          </w:p>
        </w:tc>
        <w:tc>
          <w:tcPr>
            <w:tcW w:w="1964"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ampas sagu 50%</w:t>
            </w:r>
          </w:p>
        </w:tc>
        <w:tc>
          <w:tcPr>
            <w:tcW w:w="1134" w:type="dxa"/>
            <w:vMerge/>
            <w:tcBorders>
              <w:top w:val="single" w:sz="4" w:space="0" w:color="auto"/>
              <w:left w:val="nil"/>
              <w:bottom w:val="single" w:sz="4" w:space="0" w:color="000000"/>
              <w:right w:val="nil"/>
            </w:tcBorders>
            <w:vAlign w:val="center"/>
            <w:hideMark/>
          </w:tcPr>
          <w:p w:rsidR="00BC2B0A" w:rsidRPr="00F138AF" w:rsidRDefault="00BC2B0A" w:rsidP="00C3058D">
            <w:pPr>
              <w:spacing w:line="240" w:lineRule="auto"/>
              <w:rPr>
                <w:rFonts w:ascii="Arial" w:eastAsia="Times New Roman" w:hAnsi="Arial" w:cs="Arial"/>
                <w:b/>
                <w:bCs/>
                <w:color w:val="000000"/>
                <w:sz w:val="22"/>
                <w:szCs w:val="22"/>
                <w:lang w:eastAsia="id-ID"/>
              </w:rPr>
            </w:pPr>
          </w:p>
        </w:tc>
      </w:tr>
      <w:tr w:rsidR="00BC2B0A" w:rsidRPr="00F138AF" w:rsidTr="0044648D">
        <w:trPr>
          <w:trHeight w:val="291"/>
        </w:trPr>
        <w:tc>
          <w:tcPr>
            <w:tcW w:w="1489" w:type="dxa"/>
            <w:tcBorders>
              <w:top w:val="nil"/>
              <w:left w:val="nil"/>
              <w:bottom w:val="nil"/>
              <w:right w:val="nil"/>
            </w:tcBorders>
            <w:shd w:val="clear" w:color="auto" w:fill="auto"/>
            <w:noWrap/>
            <w:vAlign w:val="bottom"/>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0</w:t>
            </w:r>
          </w:p>
        </w:tc>
        <w:tc>
          <w:tcPr>
            <w:tcW w:w="1418" w:type="dxa"/>
            <w:tcBorders>
              <w:top w:val="nil"/>
              <w:left w:val="nil"/>
              <w:bottom w:val="nil"/>
              <w:right w:val="nil"/>
            </w:tcBorders>
            <w:shd w:val="clear" w:color="auto" w:fill="auto"/>
            <w:noWrap/>
            <w:vAlign w:val="center"/>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14,33 bc</w:t>
            </w:r>
          </w:p>
        </w:tc>
        <w:tc>
          <w:tcPr>
            <w:tcW w:w="1948" w:type="dxa"/>
            <w:tcBorders>
              <w:top w:val="nil"/>
              <w:left w:val="nil"/>
              <w:bottom w:val="nil"/>
              <w:right w:val="nil"/>
            </w:tcBorders>
            <w:shd w:val="clear" w:color="auto" w:fill="auto"/>
            <w:noWrap/>
            <w:vAlign w:val="center"/>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13,33 a</w:t>
            </w:r>
          </w:p>
        </w:tc>
        <w:tc>
          <w:tcPr>
            <w:tcW w:w="1964" w:type="dxa"/>
            <w:tcBorders>
              <w:top w:val="nil"/>
              <w:left w:val="nil"/>
              <w:bottom w:val="nil"/>
              <w:right w:val="nil"/>
            </w:tcBorders>
            <w:shd w:val="clear" w:color="auto" w:fill="auto"/>
            <w:noWrap/>
            <w:vAlign w:val="center"/>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14,00 abc</w:t>
            </w:r>
          </w:p>
        </w:tc>
        <w:tc>
          <w:tcPr>
            <w:tcW w:w="1134" w:type="dxa"/>
            <w:tcBorders>
              <w:top w:val="nil"/>
              <w:left w:val="nil"/>
              <w:bottom w:val="nil"/>
              <w:right w:val="nil"/>
            </w:tcBorders>
            <w:shd w:val="clear" w:color="auto" w:fill="auto"/>
            <w:noWrap/>
            <w:vAlign w:val="center"/>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13,89</w:t>
            </w:r>
          </w:p>
        </w:tc>
      </w:tr>
      <w:tr w:rsidR="00BC2B0A" w:rsidRPr="00F138AF" w:rsidTr="0044648D">
        <w:trPr>
          <w:trHeight w:val="291"/>
        </w:trPr>
        <w:tc>
          <w:tcPr>
            <w:tcW w:w="1489" w:type="dxa"/>
            <w:tcBorders>
              <w:top w:val="nil"/>
              <w:left w:val="nil"/>
              <w:bottom w:val="nil"/>
              <w:right w:val="nil"/>
            </w:tcBorders>
            <w:shd w:val="clear" w:color="auto" w:fill="auto"/>
            <w:noWrap/>
            <w:vAlign w:val="bottom"/>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600</w:t>
            </w:r>
          </w:p>
        </w:tc>
        <w:tc>
          <w:tcPr>
            <w:tcW w:w="1418" w:type="dxa"/>
            <w:tcBorders>
              <w:top w:val="nil"/>
              <w:left w:val="nil"/>
              <w:bottom w:val="nil"/>
              <w:right w:val="nil"/>
            </w:tcBorders>
            <w:shd w:val="clear" w:color="auto" w:fill="auto"/>
            <w:noWrap/>
            <w:vAlign w:val="center"/>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13,67 ab</w:t>
            </w:r>
          </w:p>
        </w:tc>
        <w:tc>
          <w:tcPr>
            <w:tcW w:w="1948" w:type="dxa"/>
            <w:tcBorders>
              <w:top w:val="nil"/>
              <w:left w:val="nil"/>
              <w:bottom w:val="nil"/>
              <w:right w:val="nil"/>
            </w:tcBorders>
            <w:shd w:val="clear" w:color="auto" w:fill="auto"/>
            <w:noWrap/>
            <w:vAlign w:val="center"/>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14,33 bc</w:t>
            </w:r>
          </w:p>
        </w:tc>
        <w:tc>
          <w:tcPr>
            <w:tcW w:w="1964" w:type="dxa"/>
            <w:tcBorders>
              <w:top w:val="nil"/>
              <w:left w:val="nil"/>
              <w:bottom w:val="nil"/>
              <w:right w:val="nil"/>
            </w:tcBorders>
            <w:shd w:val="clear" w:color="auto" w:fill="auto"/>
            <w:noWrap/>
            <w:vAlign w:val="center"/>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14,00 abc</w:t>
            </w:r>
          </w:p>
        </w:tc>
        <w:tc>
          <w:tcPr>
            <w:tcW w:w="1134" w:type="dxa"/>
            <w:tcBorders>
              <w:top w:val="nil"/>
              <w:left w:val="nil"/>
              <w:bottom w:val="nil"/>
              <w:right w:val="nil"/>
            </w:tcBorders>
            <w:shd w:val="clear" w:color="auto" w:fill="auto"/>
            <w:noWrap/>
            <w:vAlign w:val="center"/>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14,00</w:t>
            </w:r>
          </w:p>
        </w:tc>
      </w:tr>
      <w:tr w:rsidR="00BC2B0A" w:rsidRPr="00F138AF" w:rsidTr="0044648D">
        <w:trPr>
          <w:trHeight w:val="291"/>
        </w:trPr>
        <w:tc>
          <w:tcPr>
            <w:tcW w:w="1489" w:type="dxa"/>
            <w:tcBorders>
              <w:top w:val="nil"/>
              <w:left w:val="nil"/>
              <w:bottom w:val="nil"/>
              <w:right w:val="nil"/>
            </w:tcBorders>
            <w:shd w:val="clear" w:color="auto" w:fill="auto"/>
            <w:noWrap/>
            <w:vAlign w:val="bottom"/>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1800</w:t>
            </w:r>
          </w:p>
        </w:tc>
        <w:tc>
          <w:tcPr>
            <w:tcW w:w="1418" w:type="dxa"/>
            <w:tcBorders>
              <w:top w:val="nil"/>
              <w:left w:val="nil"/>
              <w:bottom w:val="nil"/>
              <w:right w:val="nil"/>
            </w:tcBorders>
            <w:shd w:val="clear" w:color="auto" w:fill="auto"/>
            <w:noWrap/>
            <w:vAlign w:val="center"/>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13,67 ab</w:t>
            </w:r>
          </w:p>
        </w:tc>
        <w:tc>
          <w:tcPr>
            <w:tcW w:w="1948" w:type="dxa"/>
            <w:tcBorders>
              <w:top w:val="nil"/>
              <w:left w:val="nil"/>
              <w:bottom w:val="nil"/>
              <w:right w:val="nil"/>
            </w:tcBorders>
            <w:shd w:val="clear" w:color="auto" w:fill="auto"/>
            <w:noWrap/>
            <w:vAlign w:val="center"/>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13,67 ab</w:t>
            </w:r>
          </w:p>
        </w:tc>
        <w:tc>
          <w:tcPr>
            <w:tcW w:w="1964" w:type="dxa"/>
            <w:tcBorders>
              <w:top w:val="nil"/>
              <w:left w:val="nil"/>
              <w:bottom w:val="nil"/>
              <w:right w:val="nil"/>
            </w:tcBorders>
            <w:shd w:val="clear" w:color="auto" w:fill="auto"/>
            <w:noWrap/>
            <w:vAlign w:val="center"/>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15,33 d</w:t>
            </w:r>
          </w:p>
        </w:tc>
        <w:tc>
          <w:tcPr>
            <w:tcW w:w="1134" w:type="dxa"/>
            <w:tcBorders>
              <w:top w:val="nil"/>
              <w:left w:val="nil"/>
              <w:bottom w:val="nil"/>
              <w:right w:val="nil"/>
            </w:tcBorders>
            <w:shd w:val="clear" w:color="auto" w:fill="auto"/>
            <w:noWrap/>
            <w:vAlign w:val="center"/>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14,22</w:t>
            </w:r>
          </w:p>
        </w:tc>
      </w:tr>
      <w:tr w:rsidR="00BC2B0A" w:rsidRPr="00F138AF" w:rsidTr="0044648D">
        <w:trPr>
          <w:trHeight w:val="291"/>
        </w:trPr>
        <w:tc>
          <w:tcPr>
            <w:tcW w:w="1489" w:type="dxa"/>
            <w:tcBorders>
              <w:top w:val="nil"/>
              <w:left w:val="nil"/>
              <w:bottom w:val="nil"/>
              <w:right w:val="nil"/>
            </w:tcBorders>
            <w:shd w:val="clear" w:color="auto" w:fill="auto"/>
            <w:noWrap/>
            <w:vAlign w:val="bottom"/>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3000</w:t>
            </w:r>
          </w:p>
        </w:tc>
        <w:tc>
          <w:tcPr>
            <w:tcW w:w="1418" w:type="dxa"/>
            <w:tcBorders>
              <w:top w:val="nil"/>
              <w:left w:val="nil"/>
              <w:bottom w:val="nil"/>
              <w:right w:val="nil"/>
            </w:tcBorders>
            <w:shd w:val="clear" w:color="auto" w:fill="auto"/>
            <w:noWrap/>
            <w:vAlign w:val="center"/>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14,67 cd</w:t>
            </w:r>
          </w:p>
        </w:tc>
        <w:tc>
          <w:tcPr>
            <w:tcW w:w="1948" w:type="dxa"/>
            <w:tcBorders>
              <w:top w:val="nil"/>
              <w:left w:val="nil"/>
              <w:bottom w:val="nil"/>
              <w:right w:val="nil"/>
            </w:tcBorders>
            <w:shd w:val="clear" w:color="auto" w:fill="auto"/>
            <w:noWrap/>
            <w:vAlign w:val="center"/>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13,33 a</w:t>
            </w:r>
          </w:p>
        </w:tc>
        <w:tc>
          <w:tcPr>
            <w:tcW w:w="1964" w:type="dxa"/>
            <w:tcBorders>
              <w:top w:val="nil"/>
              <w:left w:val="nil"/>
              <w:bottom w:val="nil"/>
              <w:right w:val="nil"/>
            </w:tcBorders>
            <w:shd w:val="clear" w:color="auto" w:fill="auto"/>
            <w:noWrap/>
            <w:vAlign w:val="center"/>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14,33 bc</w:t>
            </w:r>
          </w:p>
        </w:tc>
        <w:tc>
          <w:tcPr>
            <w:tcW w:w="1134" w:type="dxa"/>
            <w:tcBorders>
              <w:top w:val="nil"/>
              <w:left w:val="nil"/>
              <w:bottom w:val="nil"/>
              <w:right w:val="nil"/>
            </w:tcBorders>
            <w:shd w:val="clear" w:color="auto" w:fill="auto"/>
            <w:noWrap/>
            <w:vAlign w:val="center"/>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14,11</w:t>
            </w:r>
          </w:p>
        </w:tc>
      </w:tr>
      <w:tr w:rsidR="00BC2B0A" w:rsidRPr="00F138AF" w:rsidTr="0044648D">
        <w:trPr>
          <w:trHeight w:val="291"/>
        </w:trPr>
        <w:tc>
          <w:tcPr>
            <w:tcW w:w="1489" w:type="dxa"/>
            <w:tcBorders>
              <w:top w:val="single" w:sz="4" w:space="0" w:color="auto"/>
              <w:left w:val="nil"/>
              <w:bottom w:val="single" w:sz="4" w:space="0" w:color="auto"/>
              <w:right w:val="nil"/>
            </w:tcBorders>
            <w:shd w:val="clear" w:color="auto" w:fill="auto"/>
            <w:noWrap/>
            <w:vAlign w:val="bottom"/>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Purata</w:t>
            </w:r>
          </w:p>
        </w:tc>
        <w:tc>
          <w:tcPr>
            <w:tcW w:w="1418" w:type="dxa"/>
            <w:tcBorders>
              <w:top w:val="single" w:sz="4" w:space="0" w:color="auto"/>
              <w:left w:val="nil"/>
              <w:bottom w:val="single" w:sz="4" w:space="0" w:color="auto"/>
              <w:right w:val="nil"/>
            </w:tcBorders>
            <w:shd w:val="clear" w:color="auto" w:fill="auto"/>
            <w:noWrap/>
            <w:vAlign w:val="bottom"/>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14,08</w:t>
            </w:r>
          </w:p>
        </w:tc>
        <w:tc>
          <w:tcPr>
            <w:tcW w:w="1948" w:type="dxa"/>
            <w:tcBorders>
              <w:top w:val="single" w:sz="4" w:space="0" w:color="auto"/>
              <w:left w:val="nil"/>
              <w:bottom w:val="single" w:sz="4" w:space="0" w:color="auto"/>
              <w:right w:val="nil"/>
            </w:tcBorders>
            <w:shd w:val="clear" w:color="auto" w:fill="auto"/>
            <w:noWrap/>
            <w:vAlign w:val="bottom"/>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13,67</w:t>
            </w:r>
          </w:p>
        </w:tc>
        <w:tc>
          <w:tcPr>
            <w:tcW w:w="1964" w:type="dxa"/>
            <w:tcBorders>
              <w:top w:val="single" w:sz="4" w:space="0" w:color="auto"/>
              <w:left w:val="nil"/>
              <w:bottom w:val="single" w:sz="4" w:space="0" w:color="auto"/>
              <w:right w:val="nil"/>
            </w:tcBorders>
            <w:shd w:val="clear" w:color="auto" w:fill="auto"/>
            <w:noWrap/>
            <w:vAlign w:val="bottom"/>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14,42</w:t>
            </w:r>
          </w:p>
        </w:tc>
        <w:tc>
          <w:tcPr>
            <w:tcW w:w="1134" w:type="dxa"/>
            <w:tcBorders>
              <w:top w:val="single" w:sz="4" w:space="0" w:color="auto"/>
              <w:left w:val="nil"/>
              <w:bottom w:val="single" w:sz="4" w:space="0" w:color="auto"/>
              <w:right w:val="nil"/>
            </w:tcBorders>
            <w:shd w:val="clear" w:color="auto" w:fill="auto"/>
            <w:noWrap/>
            <w:vAlign w:val="bottom"/>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r>
    </w:tbl>
    <w:p w:rsidR="00BC2B0A" w:rsidRPr="00F138AF" w:rsidRDefault="00BC2B0A" w:rsidP="00C3058D">
      <w:pPr>
        <w:pStyle w:val="ListParagraph"/>
        <w:spacing w:after="0" w:line="240" w:lineRule="auto"/>
        <w:ind w:left="360"/>
        <w:jc w:val="both"/>
        <w:rPr>
          <w:rFonts w:ascii="Arial" w:hAnsi="Arial" w:cs="Arial"/>
        </w:rPr>
      </w:pPr>
      <w:r w:rsidRPr="00F138AF">
        <w:rPr>
          <w:rFonts w:ascii="Arial" w:hAnsi="Arial" w:cs="Arial"/>
        </w:rPr>
        <w:t xml:space="preserve">Keterangan : Angka yang diikuti huruf yang sama dalam kolom yang sama menunjukkan tidak ada beda nyata menurut DMRT taraf 5%. Tanda (+) menunjukkan terdapat interaksi antar perlakuan. </w:t>
      </w:r>
    </w:p>
    <w:p w:rsidR="004D251D" w:rsidRPr="00F138AF" w:rsidRDefault="004D251D" w:rsidP="00C3058D">
      <w:pPr>
        <w:pStyle w:val="ListParagraph"/>
        <w:spacing w:after="0" w:line="240" w:lineRule="auto"/>
        <w:ind w:left="360"/>
        <w:jc w:val="both"/>
        <w:rPr>
          <w:rFonts w:ascii="Arial" w:hAnsi="Arial" w:cs="Arial"/>
        </w:rPr>
      </w:pPr>
    </w:p>
    <w:p w:rsidR="00DC2643" w:rsidRDefault="00DC2643" w:rsidP="00DC2643">
      <w:pPr>
        <w:spacing w:line="240" w:lineRule="auto"/>
        <w:jc w:val="center"/>
        <w:rPr>
          <w:rFonts w:ascii="Arial" w:hAnsi="Arial" w:cs="Arial"/>
          <w:sz w:val="22"/>
          <w:szCs w:val="22"/>
        </w:rPr>
      </w:pPr>
      <w:r w:rsidRPr="00F138AF">
        <w:rPr>
          <w:rFonts w:ascii="Arial" w:hAnsi="Arial" w:cs="Arial"/>
          <w:noProof/>
          <w:sz w:val="22"/>
          <w:szCs w:val="22"/>
          <w:shd w:val="clear" w:color="auto" w:fill="000000" w:themeFill="text1"/>
          <w:lang w:eastAsia="id-ID"/>
        </w:rPr>
        <w:drawing>
          <wp:inline distT="0" distB="0" distL="0" distR="0" wp14:anchorId="4215A930" wp14:editId="54086975">
            <wp:extent cx="3743325" cy="2009775"/>
            <wp:effectExtent l="0" t="0" r="9525" b="9525"/>
            <wp:docPr id="291" name="Chart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05793" w:rsidRPr="00F138AF" w:rsidRDefault="00205793" w:rsidP="00DC2643">
      <w:pPr>
        <w:spacing w:line="240" w:lineRule="auto"/>
        <w:jc w:val="center"/>
        <w:rPr>
          <w:rFonts w:ascii="Arial" w:hAnsi="Arial" w:cs="Arial"/>
          <w:sz w:val="22"/>
          <w:szCs w:val="22"/>
        </w:rPr>
      </w:pPr>
    </w:p>
    <w:p w:rsidR="00867DD3" w:rsidRPr="00F138AF" w:rsidRDefault="00E626C2" w:rsidP="00C3058D">
      <w:pPr>
        <w:tabs>
          <w:tab w:val="left" w:pos="1821"/>
        </w:tabs>
        <w:ind w:left="993" w:hanging="993"/>
        <w:jc w:val="both"/>
        <w:rPr>
          <w:rFonts w:ascii="Arial" w:hAnsi="Arial" w:cs="Arial"/>
          <w:sz w:val="22"/>
          <w:szCs w:val="22"/>
        </w:rPr>
      </w:pPr>
      <w:r w:rsidRPr="00F138AF">
        <w:rPr>
          <w:rFonts w:ascii="Arial" w:hAnsi="Arial" w:cs="Arial"/>
          <w:sz w:val="22"/>
          <w:szCs w:val="22"/>
        </w:rPr>
        <w:t>Gambar</w:t>
      </w:r>
      <w:r w:rsidR="00867DD3" w:rsidRPr="00F138AF">
        <w:rPr>
          <w:rFonts w:ascii="Arial" w:hAnsi="Arial" w:cs="Arial"/>
          <w:sz w:val="22"/>
          <w:szCs w:val="22"/>
        </w:rPr>
        <w:t xml:space="preserve"> 1. Waktu panen pertama jamur merang dengan perlakuan macam media tanam dan konsentrasi pupuk organik cair yang berbeda (hari setelah inokulasi)</w:t>
      </w:r>
    </w:p>
    <w:p w:rsidR="00867DD3" w:rsidRPr="00F138AF" w:rsidRDefault="00867DD3" w:rsidP="00C3058D">
      <w:pPr>
        <w:pStyle w:val="ListParagraph"/>
        <w:spacing w:after="0" w:line="240" w:lineRule="auto"/>
        <w:ind w:left="360"/>
        <w:jc w:val="both"/>
        <w:rPr>
          <w:rFonts w:ascii="Arial" w:hAnsi="Arial" w:cs="Arial"/>
        </w:rPr>
      </w:pPr>
    </w:p>
    <w:p w:rsidR="00C3058D" w:rsidRPr="00F138AF" w:rsidRDefault="00C3058D" w:rsidP="00C3058D">
      <w:pPr>
        <w:pStyle w:val="ListParagraph"/>
        <w:spacing w:after="0" w:line="240" w:lineRule="auto"/>
        <w:ind w:left="360"/>
        <w:jc w:val="both"/>
        <w:rPr>
          <w:rFonts w:ascii="Arial" w:hAnsi="Arial" w:cs="Arial"/>
        </w:rPr>
      </w:pPr>
    </w:p>
    <w:p w:rsidR="00C3058D" w:rsidRPr="00205793" w:rsidRDefault="00C3058D" w:rsidP="00205793">
      <w:pPr>
        <w:spacing w:line="240" w:lineRule="auto"/>
        <w:jc w:val="both"/>
        <w:rPr>
          <w:rFonts w:ascii="Arial" w:hAnsi="Arial" w:cs="Arial"/>
        </w:rPr>
      </w:pPr>
    </w:p>
    <w:p w:rsidR="00C3058D" w:rsidRPr="00F138AF" w:rsidRDefault="00C3058D" w:rsidP="00C3058D">
      <w:pPr>
        <w:pStyle w:val="ListParagraph"/>
        <w:spacing w:after="0" w:line="240" w:lineRule="auto"/>
        <w:ind w:left="360"/>
        <w:jc w:val="both"/>
        <w:rPr>
          <w:rFonts w:ascii="Arial" w:hAnsi="Arial" w:cs="Arial"/>
        </w:rPr>
      </w:pPr>
    </w:p>
    <w:p w:rsidR="00BC2B0A" w:rsidRPr="00F138AF" w:rsidRDefault="00BC2B0A" w:rsidP="00C3058D">
      <w:pPr>
        <w:pStyle w:val="ListParagraph"/>
        <w:numPr>
          <w:ilvl w:val="0"/>
          <w:numId w:val="14"/>
        </w:numPr>
        <w:tabs>
          <w:tab w:val="left" w:pos="1821"/>
        </w:tabs>
        <w:spacing w:after="0" w:line="240" w:lineRule="auto"/>
        <w:ind w:left="0" w:hanging="284"/>
        <w:jc w:val="both"/>
        <w:rPr>
          <w:rFonts w:ascii="Arial" w:hAnsi="Arial" w:cs="Arial"/>
          <w:b/>
        </w:rPr>
      </w:pPr>
      <w:r w:rsidRPr="00F138AF">
        <w:rPr>
          <w:rFonts w:ascii="Arial" w:hAnsi="Arial" w:cs="Arial"/>
          <w:b/>
        </w:rPr>
        <w:t xml:space="preserve">Penggunaan macam media tanam dan dosis pupuk organik cair yang berbeda terhadap hasil jamur merang </w:t>
      </w:r>
    </w:p>
    <w:p w:rsidR="00BC2B0A" w:rsidRPr="00F138AF" w:rsidRDefault="00BC2B0A" w:rsidP="00C3058D">
      <w:pPr>
        <w:pStyle w:val="ListParagraph"/>
        <w:numPr>
          <w:ilvl w:val="0"/>
          <w:numId w:val="17"/>
        </w:numPr>
        <w:spacing w:after="0" w:line="240" w:lineRule="auto"/>
        <w:ind w:left="284" w:hanging="284"/>
        <w:rPr>
          <w:rFonts w:ascii="Arial" w:hAnsi="Arial" w:cs="Arial"/>
          <w:b/>
        </w:rPr>
      </w:pPr>
      <w:r w:rsidRPr="00F138AF">
        <w:rPr>
          <w:rFonts w:ascii="Arial" w:hAnsi="Arial" w:cs="Arial"/>
          <w:b/>
        </w:rPr>
        <w:t>Diameter tubuh buah jamur merang setiap kali panen (mm)</w:t>
      </w:r>
    </w:p>
    <w:p w:rsidR="00BC2B0A" w:rsidRPr="00F138AF" w:rsidRDefault="00BC2B0A" w:rsidP="00C3058D">
      <w:pPr>
        <w:spacing w:line="240" w:lineRule="auto"/>
        <w:ind w:left="1134" w:hanging="850"/>
        <w:jc w:val="both"/>
        <w:rPr>
          <w:rFonts w:ascii="Arial" w:hAnsi="Arial" w:cs="Arial"/>
          <w:sz w:val="22"/>
          <w:szCs w:val="22"/>
        </w:rPr>
      </w:pPr>
      <w:r w:rsidRPr="00F138AF">
        <w:rPr>
          <w:rFonts w:ascii="Arial" w:hAnsi="Arial" w:cs="Arial"/>
          <w:sz w:val="22"/>
          <w:szCs w:val="22"/>
        </w:rPr>
        <w:t>Tabel 3. Diameter tubuh buah jamur merang panen ke-1 sampai ke-4 dengan perlakuan macam media tanam dan dosis pupuk organik cair yang berbeda (mm)</w:t>
      </w:r>
    </w:p>
    <w:tbl>
      <w:tblPr>
        <w:tblW w:w="8419" w:type="dxa"/>
        <w:jc w:val="center"/>
        <w:tblInd w:w="483" w:type="dxa"/>
        <w:tblLook w:val="04A0" w:firstRow="1" w:lastRow="0" w:firstColumn="1" w:lastColumn="0" w:noHBand="0" w:noVBand="1"/>
      </w:tblPr>
      <w:tblGrid>
        <w:gridCol w:w="3042"/>
        <w:gridCol w:w="1483"/>
        <w:gridCol w:w="1298"/>
        <w:gridCol w:w="1298"/>
        <w:gridCol w:w="1298"/>
      </w:tblGrid>
      <w:tr w:rsidR="00BC2B0A" w:rsidRPr="00F138AF" w:rsidTr="00205793">
        <w:trPr>
          <w:trHeight w:val="330"/>
          <w:jc w:val="center"/>
        </w:trPr>
        <w:tc>
          <w:tcPr>
            <w:tcW w:w="3042" w:type="dxa"/>
            <w:vMerge w:val="restart"/>
            <w:tcBorders>
              <w:top w:val="single" w:sz="4" w:space="0" w:color="auto"/>
              <w:left w:val="nil"/>
              <w:bottom w:val="single" w:sz="4" w:space="0" w:color="000000"/>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Perlakuan</w:t>
            </w:r>
          </w:p>
        </w:tc>
        <w:tc>
          <w:tcPr>
            <w:tcW w:w="5377" w:type="dxa"/>
            <w:gridSpan w:val="4"/>
            <w:tcBorders>
              <w:top w:val="single" w:sz="4" w:space="0" w:color="auto"/>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 xml:space="preserve">Diameter tubuh buah jamur merang (mm) </w:t>
            </w:r>
          </w:p>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 xml:space="preserve">panen ke : </w:t>
            </w:r>
          </w:p>
        </w:tc>
      </w:tr>
      <w:tr w:rsidR="00BC2B0A" w:rsidRPr="00F138AF" w:rsidTr="00205793">
        <w:trPr>
          <w:trHeight w:val="330"/>
          <w:jc w:val="center"/>
        </w:trPr>
        <w:tc>
          <w:tcPr>
            <w:tcW w:w="3042" w:type="dxa"/>
            <w:vMerge/>
            <w:tcBorders>
              <w:top w:val="single" w:sz="4" w:space="0" w:color="auto"/>
              <w:left w:val="nil"/>
              <w:bottom w:val="single" w:sz="4" w:space="0" w:color="000000"/>
              <w:right w:val="nil"/>
            </w:tcBorders>
            <w:vAlign w:val="center"/>
            <w:hideMark/>
          </w:tcPr>
          <w:p w:rsidR="00BC2B0A" w:rsidRPr="00F138AF" w:rsidRDefault="00BC2B0A" w:rsidP="00C3058D">
            <w:pPr>
              <w:spacing w:line="240" w:lineRule="auto"/>
              <w:rPr>
                <w:rFonts w:ascii="Arial" w:eastAsia="Times New Roman" w:hAnsi="Arial" w:cs="Arial"/>
                <w:b/>
                <w:bCs/>
                <w:color w:val="000000"/>
                <w:sz w:val="22"/>
                <w:szCs w:val="22"/>
                <w:lang w:eastAsia="id-ID"/>
              </w:rPr>
            </w:pPr>
          </w:p>
        </w:tc>
        <w:tc>
          <w:tcPr>
            <w:tcW w:w="1483"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1</w:t>
            </w:r>
          </w:p>
        </w:tc>
        <w:tc>
          <w:tcPr>
            <w:tcW w:w="1298"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2</w:t>
            </w:r>
          </w:p>
        </w:tc>
        <w:tc>
          <w:tcPr>
            <w:tcW w:w="1298"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3</w:t>
            </w:r>
          </w:p>
        </w:tc>
        <w:tc>
          <w:tcPr>
            <w:tcW w:w="1298"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4</w:t>
            </w:r>
          </w:p>
        </w:tc>
      </w:tr>
      <w:tr w:rsidR="00BC2B0A" w:rsidRPr="00F138AF" w:rsidTr="00205793">
        <w:trPr>
          <w:trHeight w:val="330"/>
          <w:jc w:val="center"/>
        </w:trPr>
        <w:tc>
          <w:tcPr>
            <w:tcW w:w="3042"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Media tanam</w:t>
            </w:r>
          </w:p>
        </w:tc>
        <w:tc>
          <w:tcPr>
            <w:tcW w:w="1483"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298"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298"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298"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r>
      <w:tr w:rsidR="00BC2B0A" w:rsidRPr="00F138AF" w:rsidTr="00205793">
        <w:trPr>
          <w:trHeight w:val="330"/>
          <w:jc w:val="center"/>
        </w:trPr>
        <w:tc>
          <w:tcPr>
            <w:tcW w:w="3042"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Jerami 100%</w:t>
            </w:r>
          </w:p>
        </w:tc>
        <w:tc>
          <w:tcPr>
            <w:tcW w:w="1483"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33,83 ab</w:t>
            </w:r>
          </w:p>
        </w:tc>
        <w:tc>
          <w:tcPr>
            <w:tcW w:w="1298"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32,44 a</w:t>
            </w:r>
          </w:p>
        </w:tc>
        <w:tc>
          <w:tcPr>
            <w:tcW w:w="1298"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30,30 a</w:t>
            </w:r>
          </w:p>
        </w:tc>
        <w:tc>
          <w:tcPr>
            <w:tcW w:w="1298"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30,50 a</w:t>
            </w:r>
          </w:p>
        </w:tc>
      </w:tr>
      <w:tr w:rsidR="00BC2B0A" w:rsidRPr="00F138AF" w:rsidTr="00205793">
        <w:trPr>
          <w:trHeight w:val="330"/>
          <w:jc w:val="center"/>
        </w:trPr>
        <w:tc>
          <w:tcPr>
            <w:tcW w:w="3042"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Ampas sagu 100%</w:t>
            </w:r>
          </w:p>
        </w:tc>
        <w:tc>
          <w:tcPr>
            <w:tcW w:w="1483"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35,16 a</w:t>
            </w:r>
          </w:p>
        </w:tc>
        <w:tc>
          <w:tcPr>
            <w:tcW w:w="1298"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32,57 a</w:t>
            </w:r>
          </w:p>
        </w:tc>
        <w:tc>
          <w:tcPr>
            <w:tcW w:w="1298"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30,34 a</w:t>
            </w:r>
          </w:p>
        </w:tc>
        <w:tc>
          <w:tcPr>
            <w:tcW w:w="1298"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27,80 a</w:t>
            </w:r>
          </w:p>
        </w:tc>
      </w:tr>
      <w:tr w:rsidR="00BC2B0A" w:rsidRPr="00F138AF" w:rsidTr="00205793">
        <w:trPr>
          <w:trHeight w:val="330"/>
          <w:jc w:val="center"/>
        </w:trPr>
        <w:tc>
          <w:tcPr>
            <w:tcW w:w="3042" w:type="dxa"/>
            <w:tcBorders>
              <w:top w:val="nil"/>
              <w:left w:val="nil"/>
              <w:bottom w:val="nil"/>
              <w:right w:val="nil"/>
            </w:tcBorders>
            <w:shd w:val="clear" w:color="auto" w:fill="auto"/>
            <w:noWrap/>
            <w:vAlign w:val="center"/>
            <w:hideMark/>
          </w:tcPr>
          <w:p w:rsidR="00205793"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 xml:space="preserve">Jerami 50% + </w:t>
            </w:r>
          </w:p>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Ampas sagu 50%</w:t>
            </w:r>
          </w:p>
        </w:tc>
        <w:tc>
          <w:tcPr>
            <w:tcW w:w="1483"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30,26 b</w:t>
            </w:r>
          </w:p>
        </w:tc>
        <w:tc>
          <w:tcPr>
            <w:tcW w:w="1298"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28,32 b</w:t>
            </w:r>
          </w:p>
        </w:tc>
        <w:tc>
          <w:tcPr>
            <w:tcW w:w="1298"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28,62 a</w:t>
            </w:r>
          </w:p>
        </w:tc>
        <w:tc>
          <w:tcPr>
            <w:tcW w:w="1298"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23,11 b</w:t>
            </w:r>
          </w:p>
        </w:tc>
      </w:tr>
      <w:tr w:rsidR="00824960" w:rsidRPr="00F138AF" w:rsidTr="00205793">
        <w:trPr>
          <w:trHeight w:val="330"/>
          <w:jc w:val="center"/>
        </w:trPr>
        <w:tc>
          <w:tcPr>
            <w:tcW w:w="3042"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Konsentrasi (cc/liter air)</w:t>
            </w:r>
          </w:p>
        </w:tc>
        <w:tc>
          <w:tcPr>
            <w:tcW w:w="1483"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298"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298"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298"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r>
      <w:tr w:rsidR="00824960" w:rsidRPr="00F138AF" w:rsidTr="00205793">
        <w:trPr>
          <w:trHeight w:val="330"/>
          <w:jc w:val="center"/>
        </w:trPr>
        <w:tc>
          <w:tcPr>
            <w:tcW w:w="3042"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0</w:t>
            </w:r>
          </w:p>
        </w:tc>
        <w:tc>
          <w:tcPr>
            <w:tcW w:w="1483"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33,77 p</w:t>
            </w:r>
          </w:p>
        </w:tc>
        <w:tc>
          <w:tcPr>
            <w:tcW w:w="1298"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31,60 p</w:t>
            </w:r>
          </w:p>
        </w:tc>
        <w:tc>
          <w:tcPr>
            <w:tcW w:w="1298"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28,88 p</w:t>
            </w:r>
          </w:p>
        </w:tc>
        <w:tc>
          <w:tcPr>
            <w:tcW w:w="1298"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27,87 p</w:t>
            </w:r>
          </w:p>
        </w:tc>
      </w:tr>
      <w:tr w:rsidR="00824960" w:rsidRPr="00F138AF" w:rsidTr="00205793">
        <w:trPr>
          <w:trHeight w:val="330"/>
          <w:jc w:val="center"/>
        </w:trPr>
        <w:tc>
          <w:tcPr>
            <w:tcW w:w="3042"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10</w:t>
            </w:r>
          </w:p>
        </w:tc>
        <w:tc>
          <w:tcPr>
            <w:tcW w:w="1483"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30,28 p</w:t>
            </w:r>
          </w:p>
        </w:tc>
        <w:tc>
          <w:tcPr>
            <w:tcW w:w="1298"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29,90 p</w:t>
            </w:r>
          </w:p>
        </w:tc>
        <w:tc>
          <w:tcPr>
            <w:tcW w:w="1298"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30,15 p</w:t>
            </w:r>
          </w:p>
        </w:tc>
        <w:tc>
          <w:tcPr>
            <w:tcW w:w="1298"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22,48 q</w:t>
            </w:r>
          </w:p>
        </w:tc>
      </w:tr>
      <w:tr w:rsidR="00824960" w:rsidRPr="00F138AF" w:rsidTr="00205793">
        <w:trPr>
          <w:trHeight w:val="330"/>
          <w:jc w:val="center"/>
        </w:trPr>
        <w:tc>
          <w:tcPr>
            <w:tcW w:w="3042"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30</w:t>
            </w:r>
          </w:p>
        </w:tc>
        <w:tc>
          <w:tcPr>
            <w:tcW w:w="1483"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32,26 p</w:t>
            </w:r>
          </w:p>
        </w:tc>
        <w:tc>
          <w:tcPr>
            <w:tcW w:w="1298"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31,69 p</w:t>
            </w:r>
          </w:p>
        </w:tc>
        <w:tc>
          <w:tcPr>
            <w:tcW w:w="1298"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30,23 p</w:t>
            </w:r>
          </w:p>
        </w:tc>
        <w:tc>
          <w:tcPr>
            <w:tcW w:w="1298"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29,79 p</w:t>
            </w:r>
          </w:p>
        </w:tc>
      </w:tr>
      <w:tr w:rsidR="00824960" w:rsidRPr="00F138AF" w:rsidTr="00205793">
        <w:trPr>
          <w:trHeight w:val="330"/>
          <w:jc w:val="center"/>
        </w:trPr>
        <w:tc>
          <w:tcPr>
            <w:tcW w:w="3042"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50</w:t>
            </w:r>
          </w:p>
        </w:tc>
        <w:tc>
          <w:tcPr>
            <w:tcW w:w="1483"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36,02 p</w:t>
            </w:r>
          </w:p>
        </w:tc>
        <w:tc>
          <w:tcPr>
            <w:tcW w:w="1298"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31,26 p</w:t>
            </w:r>
          </w:p>
        </w:tc>
        <w:tc>
          <w:tcPr>
            <w:tcW w:w="1298"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29,76 p</w:t>
            </w:r>
          </w:p>
        </w:tc>
        <w:tc>
          <w:tcPr>
            <w:tcW w:w="1298"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28,38 p</w:t>
            </w:r>
          </w:p>
        </w:tc>
      </w:tr>
      <w:tr w:rsidR="00BC2B0A" w:rsidRPr="00F138AF" w:rsidTr="00205793">
        <w:trPr>
          <w:trHeight w:val="330"/>
          <w:jc w:val="center"/>
        </w:trPr>
        <w:tc>
          <w:tcPr>
            <w:tcW w:w="3042" w:type="dxa"/>
            <w:tcBorders>
              <w:top w:val="single" w:sz="4" w:space="0" w:color="auto"/>
              <w:left w:val="nil"/>
              <w:bottom w:val="single" w:sz="4" w:space="0" w:color="auto"/>
              <w:right w:val="nil"/>
            </w:tcBorders>
            <w:shd w:val="clear" w:color="auto" w:fill="auto"/>
            <w:noWrap/>
            <w:vAlign w:val="center"/>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p>
        </w:tc>
        <w:tc>
          <w:tcPr>
            <w:tcW w:w="1483" w:type="dxa"/>
            <w:tcBorders>
              <w:top w:val="single" w:sz="4" w:space="0" w:color="auto"/>
              <w:left w:val="nil"/>
              <w:bottom w:val="single" w:sz="4" w:space="0" w:color="auto"/>
              <w:right w:val="nil"/>
            </w:tcBorders>
            <w:shd w:val="clear" w:color="auto" w:fill="auto"/>
            <w:noWrap/>
            <w:vAlign w:val="center"/>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c>
          <w:tcPr>
            <w:tcW w:w="1298" w:type="dxa"/>
            <w:tcBorders>
              <w:top w:val="single" w:sz="4" w:space="0" w:color="auto"/>
              <w:left w:val="nil"/>
              <w:bottom w:val="single" w:sz="4" w:space="0" w:color="auto"/>
              <w:right w:val="nil"/>
            </w:tcBorders>
            <w:shd w:val="clear" w:color="auto" w:fill="auto"/>
            <w:noWrap/>
            <w:vAlign w:val="center"/>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c>
          <w:tcPr>
            <w:tcW w:w="1298" w:type="dxa"/>
            <w:tcBorders>
              <w:top w:val="single" w:sz="4" w:space="0" w:color="auto"/>
              <w:left w:val="nil"/>
              <w:bottom w:val="single" w:sz="4" w:space="0" w:color="auto"/>
              <w:right w:val="nil"/>
            </w:tcBorders>
            <w:shd w:val="clear" w:color="auto" w:fill="auto"/>
            <w:noWrap/>
            <w:vAlign w:val="center"/>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c>
          <w:tcPr>
            <w:tcW w:w="1298" w:type="dxa"/>
            <w:tcBorders>
              <w:top w:val="single" w:sz="4" w:space="0" w:color="auto"/>
              <w:left w:val="nil"/>
              <w:bottom w:val="single" w:sz="4" w:space="0" w:color="auto"/>
              <w:right w:val="nil"/>
            </w:tcBorders>
            <w:shd w:val="clear" w:color="auto" w:fill="auto"/>
            <w:noWrap/>
            <w:vAlign w:val="center"/>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r>
    </w:tbl>
    <w:p w:rsidR="00BC2B0A" w:rsidRPr="00F138AF" w:rsidRDefault="00BC2B0A" w:rsidP="00C3058D">
      <w:pPr>
        <w:spacing w:line="240" w:lineRule="auto"/>
        <w:ind w:left="1276" w:hanging="1276"/>
        <w:jc w:val="both"/>
        <w:rPr>
          <w:rFonts w:ascii="Arial" w:hAnsi="Arial" w:cs="Arial"/>
          <w:sz w:val="22"/>
          <w:szCs w:val="22"/>
        </w:rPr>
      </w:pPr>
      <w:r w:rsidRPr="00F138AF">
        <w:rPr>
          <w:rFonts w:ascii="Arial" w:hAnsi="Arial" w:cs="Arial"/>
          <w:sz w:val="22"/>
          <w:szCs w:val="22"/>
        </w:rPr>
        <w:t xml:space="preserve">Keterangan : Angka yang diikuti huruf yang sama menunjukkan tidak beda nyata menurut DMRT taraf 5%. Tanda (-) menunjukkan tidak terdapat interaksi antar perlakuan.  </w:t>
      </w:r>
    </w:p>
    <w:p w:rsidR="00BC2B0A" w:rsidRPr="00F138AF" w:rsidRDefault="00BC2B0A" w:rsidP="00C3058D">
      <w:pPr>
        <w:spacing w:line="240" w:lineRule="auto"/>
        <w:ind w:left="1276" w:hanging="1276"/>
        <w:jc w:val="both"/>
        <w:rPr>
          <w:rFonts w:ascii="Arial" w:hAnsi="Arial" w:cs="Arial"/>
          <w:sz w:val="22"/>
          <w:szCs w:val="22"/>
        </w:rPr>
      </w:pPr>
    </w:p>
    <w:p w:rsidR="00BC2B0A" w:rsidRPr="00F138AF" w:rsidRDefault="00BC2B0A" w:rsidP="00205793">
      <w:pPr>
        <w:spacing w:line="240" w:lineRule="auto"/>
        <w:ind w:left="1134" w:hanging="1276"/>
        <w:jc w:val="both"/>
        <w:rPr>
          <w:rFonts w:ascii="Arial" w:hAnsi="Arial" w:cs="Arial"/>
          <w:sz w:val="22"/>
          <w:szCs w:val="22"/>
        </w:rPr>
      </w:pPr>
      <w:r w:rsidRPr="00F138AF">
        <w:rPr>
          <w:rFonts w:ascii="Arial" w:hAnsi="Arial" w:cs="Arial"/>
          <w:sz w:val="22"/>
          <w:szCs w:val="22"/>
        </w:rPr>
        <w:t>Tabel 4. Diameter tubuh buah jamur merang panen ke-5 sampai ke-7 dengan perlakuan macam media tanam dan dosis pupuk organik cair yang berbeda (mm)</w:t>
      </w:r>
    </w:p>
    <w:tbl>
      <w:tblPr>
        <w:tblW w:w="9186" w:type="dxa"/>
        <w:jc w:val="center"/>
        <w:tblLook w:val="04A0" w:firstRow="1" w:lastRow="0" w:firstColumn="1" w:lastColumn="0" w:noHBand="0" w:noVBand="1"/>
      </w:tblPr>
      <w:tblGrid>
        <w:gridCol w:w="3581"/>
        <w:gridCol w:w="1868"/>
        <w:gridCol w:w="1868"/>
        <w:gridCol w:w="1869"/>
      </w:tblGrid>
      <w:tr w:rsidR="00BC2B0A" w:rsidRPr="00F138AF" w:rsidTr="0044648D">
        <w:trPr>
          <w:trHeight w:val="321"/>
          <w:jc w:val="center"/>
        </w:trPr>
        <w:tc>
          <w:tcPr>
            <w:tcW w:w="3581" w:type="dxa"/>
            <w:vMerge w:val="restart"/>
            <w:tcBorders>
              <w:top w:val="single" w:sz="4" w:space="0" w:color="auto"/>
              <w:left w:val="nil"/>
              <w:bottom w:val="single" w:sz="4" w:space="0" w:color="000000"/>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Perlakuan</w:t>
            </w:r>
          </w:p>
        </w:tc>
        <w:tc>
          <w:tcPr>
            <w:tcW w:w="5605" w:type="dxa"/>
            <w:gridSpan w:val="3"/>
            <w:tcBorders>
              <w:top w:val="single" w:sz="4" w:space="0" w:color="auto"/>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 xml:space="preserve">Diameter tubuh buah jamur merang (mm) </w:t>
            </w:r>
          </w:p>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 xml:space="preserve">panen ke : </w:t>
            </w:r>
          </w:p>
        </w:tc>
      </w:tr>
      <w:tr w:rsidR="00BC2B0A" w:rsidRPr="00F138AF" w:rsidTr="0044648D">
        <w:trPr>
          <w:trHeight w:val="321"/>
          <w:jc w:val="center"/>
        </w:trPr>
        <w:tc>
          <w:tcPr>
            <w:tcW w:w="3581" w:type="dxa"/>
            <w:vMerge/>
            <w:tcBorders>
              <w:top w:val="single" w:sz="4" w:space="0" w:color="auto"/>
              <w:left w:val="nil"/>
              <w:bottom w:val="single" w:sz="4" w:space="0" w:color="000000"/>
              <w:right w:val="nil"/>
            </w:tcBorders>
            <w:vAlign w:val="center"/>
            <w:hideMark/>
          </w:tcPr>
          <w:p w:rsidR="00BC2B0A" w:rsidRPr="00F138AF" w:rsidRDefault="00BC2B0A" w:rsidP="00C3058D">
            <w:pPr>
              <w:spacing w:line="240" w:lineRule="auto"/>
              <w:rPr>
                <w:rFonts w:ascii="Arial" w:eastAsia="Times New Roman" w:hAnsi="Arial" w:cs="Arial"/>
                <w:b/>
                <w:bCs/>
                <w:color w:val="000000"/>
                <w:sz w:val="22"/>
                <w:szCs w:val="22"/>
                <w:lang w:eastAsia="id-ID"/>
              </w:rPr>
            </w:pPr>
          </w:p>
        </w:tc>
        <w:tc>
          <w:tcPr>
            <w:tcW w:w="1868"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5</w:t>
            </w:r>
          </w:p>
        </w:tc>
        <w:tc>
          <w:tcPr>
            <w:tcW w:w="1868"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6</w:t>
            </w:r>
          </w:p>
        </w:tc>
        <w:tc>
          <w:tcPr>
            <w:tcW w:w="1869"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7</w:t>
            </w:r>
          </w:p>
        </w:tc>
      </w:tr>
      <w:tr w:rsidR="00BC2B0A" w:rsidRPr="00F138AF" w:rsidTr="0044648D">
        <w:trPr>
          <w:trHeight w:val="321"/>
          <w:jc w:val="center"/>
        </w:trPr>
        <w:tc>
          <w:tcPr>
            <w:tcW w:w="3581"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Media tanam</w:t>
            </w:r>
          </w:p>
        </w:tc>
        <w:tc>
          <w:tcPr>
            <w:tcW w:w="1868"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868"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869"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r>
      <w:tr w:rsidR="00BC2B0A" w:rsidRPr="00F138AF" w:rsidTr="0044648D">
        <w:trPr>
          <w:trHeight w:val="321"/>
          <w:jc w:val="center"/>
        </w:trPr>
        <w:tc>
          <w:tcPr>
            <w:tcW w:w="3581"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Jerami 100%</w:t>
            </w:r>
          </w:p>
        </w:tc>
        <w:tc>
          <w:tcPr>
            <w:tcW w:w="1868"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26,65 a</w:t>
            </w:r>
          </w:p>
        </w:tc>
        <w:tc>
          <w:tcPr>
            <w:tcW w:w="1868"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24,93 a</w:t>
            </w:r>
          </w:p>
        </w:tc>
        <w:tc>
          <w:tcPr>
            <w:tcW w:w="1869"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15,22 a</w:t>
            </w:r>
          </w:p>
        </w:tc>
      </w:tr>
      <w:tr w:rsidR="00BC2B0A" w:rsidRPr="00F138AF" w:rsidTr="0044648D">
        <w:trPr>
          <w:trHeight w:val="321"/>
          <w:jc w:val="center"/>
        </w:trPr>
        <w:tc>
          <w:tcPr>
            <w:tcW w:w="3581"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Ampas sagu 100%</w:t>
            </w:r>
          </w:p>
        </w:tc>
        <w:tc>
          <w:tcPr>
            <w:tcW w:w="1868"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27,51 a</w:t>
            </w:r>
          </w:p>
        </w:tc>
        <w:tc>
          <w:tcPr>
            <w:tcW w:w="1868"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22,87 a</w:t>
            </w:r>
          </w:p>
        </w:tc>
        <w:tc>
          <w:tcPr>
            <w:tcW w:w="1869"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7,16 a</w:t>
            </w:r>
          </w:p>
        </w:tc>
      </w:tr>
      <w:tr w:rsidR="00BC2B0A" w:rsidRPr="00F138AF" w:rsidTr="0044648D">
        <w:trPr>
          <w:trHeight w:val="321"/>
          <w:jc w:val="center"/>
        </w:trPr>
        <w:tc>
          <w:tcPr>
            <w:tcW w:w="3581"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Jerami 50% + Ampas sagu 50%</w:t>
            </w:r>
          </w:p>
        </w:tc>
        <w:tc>
          <w:tcPr>
            <w:tcW w:w="1868"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21,05 a</w:t>
            </w:r>
          </w:p>
        </w:tc>
        <w:tc>
          <w:tcPr>
            <w:tcW w:w="1868"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3,64 b</w:t>
            </w:r>
          </w:p>
        </w:tc>
        <w:tc>
          <w:tcPr>
            <w:tcW w:w="1869"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0,00 b</w:t>
            </w:r>
          </w:p>
        </w:tc>
      </w:tr>
      <w:tr w:rsidR="00824960" w:rsidRPr="00F138AF" w:rsidTr="0044648D">
        <w:trPr>
          <w:trHeight w:val="321"/>
          <w:jc w:val="center"/>
        </w:trPr>
        <w:tc>
          <w:tcPr>
            <w:tcW w:w="3581"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Konsentrasi (cc/liter air)</w:t>
            </w:r>
          </w:p>
        </w:tc>
        <w:tc>
          <w:tcPr>
            <w:tcW w:w="1868"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868"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869"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r>
      <w:tr w:rsidR="00824960" w:rsidRPr="00F138AF" w:rsidTr="0044648D">
        <w:trPr>
          <w:trHeight w:val="321"/>
          <w:jc w:val="center"/>
        </w:trPr>
        <w:tc>
          <w:tcPr>
            <w:tcW w:w="3581"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0</w:t>
            </w:r>
          </w:p>
        </w:tc>
        <w:tc>
          <w:tcPr>
            <w:tcW w:w="1868"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24,77 p</w:t>
            </w:r>
          </w:p>
        </w:tc>
        <w:tc>
          <w:tcPr>
            <w:tcW w:w="1868"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11,53 p</w:t>
            </w:r>
          </w:p>
        </w:tc>
        <w:tc>
          <w:tcPr>
            <w:tcW w:w="1869"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5,51 p</w:t>
            </w:r>
          </w:p>
        </w:tc>
      </w:tr>
      <w:tr w:rsidR="00824960" w:rsidRPr="00F138AF" w:rsidTr="0044648D">
        <w:trPr>
          <w:trHeight w:val="321"/>
          <w:jc w:val="center"/>
        </w:trPr>
        <w:tc>
          <w:tcPr>
            <w:tcW w:w="3581"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10</w:t>
            </w:r>
          </w:p>
        </w:tc>
        <w:tc>
          <w:tcPr>
            <w:tcW w:w="1868"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22,96 p</w:t>
            </w:r>
          </w:p>
        </w:tc>
        <w:tc>
          <w:tcPr>
            <w:tcW w:w="1868"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19,22 p</w:t>
            </w:r>
          </w:p>
        </w:tc>
        <w:tc>
          <w:tcPr>
            <w:tcW w:w="1869"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2,42 p</w:t>
            </w:r>
          </w:p>
        </w:tc>
      </w:tr>
      <w:tr w:rsidR="00824960" w:rsidRPr="00F138AF" w:rsidTr="0044648D">
        <w:trPr>
          <w:trHeight w:val="321"/>
          <w:jc w:val="center"/>
        </w:trPr>
        <w:tc>
          <w:tcPr>
            <w:tcW w:w="3581"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30</w:t>
            </w:r>
          </w:p>
        </w:tc>
        <w:tc>
          <w:tcPr>
            <w:tcW w:w="1868"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24,37 p</w:t>
            </w:r>
          </w:p>
        </w:tc>
        <w:tc>
          <w:tcPr>
            <w:tcW w:w="1868"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20,11 p</w:t>
            </w:r>
          </w:p>
        </w:tc>
        <w:tc>
          <w:tcPr>
            <w:tcW w:w="1869"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11,89 p</w:t>
            </w:r>
          </w:p>
        </w:tc>
      </w:tr>
      <w:tr w:rsidR="00824960" w:rsidRPr="00F138AF" w:rsidTr="0044648D">
        <w:trPr>
          <w:trHeight w:val="321"/>
          <w:jc w:val="center"/>
        </w:trPr>
        <w:tc>
          <w:tcPr>
            <w:tcW w:w="3581"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50</w:t>
            </w:r>
          </w:p>
        </w:tc>
        <w:tc>
          <w:tcPr>
            <w:tcW w:w="1868"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27,54 p</w:t>
            </w:r>
          </w:p>
        </w:tc>
        <w:tc>
          <w:tcPr>
            <w:tcW w:w="1868"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17,74 p</w:t>
            </w:r>
          </w:p>
        </w:tc>
        <w:tc>
          <w:tcPr>
            <w:tcW w:w="1869"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10,02 p</w:t>
            </w:r>
          </w:p>
        </w:tc>
      </w:tr>
      <w:tr w:rsidR="00BC2B0A" w:rsidRPr="00F138AF" w:rsidTr="0044648D">
        <w:trPr>
          <w:trHeight w:val="321"/>
          <w:jc w:val="center"/>
        </w:trPr>
        <w:tc>
          <w:tcPr>
            <w:tcW w:w="3581" w:type="dxa"/>
            <w:tcBorders>
              <w:top w:val="nil"/>
              <w:left w:val="nil"/>
              <w:bottom w:val="single" w:sz="4" w:space="0" w:color="auto"/>
              <w:right w:val="nil"/>
            </w:tcBorders>
            <w:shd w:val="clear" w:color="auto" w:fill="auto"/>
            <w:noWrap/>
            <w:vAlign w:val="bottom"/>
            <w:hideMark/>
          </w:tcPr>
          <w:p w:rsidR="00BC2B0A" w:rsidRPr="00F138AF" w:rsidRDefault="00BC2B0A" w:rsidP="00C3058D">
            <w:pPr>
              <w:spacing w:line="240" w:lineRule="auto"/>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868"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c>
          <w:tcPr>
            <w:tcW w:w="1868"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c>
          <w:tcPr>
            <w:tcW w:w="1869"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r>
    </w:tbl>
    <w:p w:rsidR="00BC2B0A" w:rsidRPr="00F138AF" w:rsidRDefault="00BC2B0A" w:rsidP="00C3058D">
      <w:pPr>
        <w:spacing w:line="240" w:lineRule="auto"/>
        <w:ind w:left="1276" w:hanging="1276"/>
        <w:jc w:val="both"/>
        <w:rPr>
          <w:rFonts w:ascii="Arial" w:hAnsi="Arial" w:cs="Arial"/>
          <w:sz w:val="22"/>
          <w:szCs w:val="22"/>
        </w:rPr>
      </w:pPr>
      <w:r w:rsidRPr="00F138AF">
        <w:rPr>
          <w:rFonts w:ascii="Arial" w:hAnsi="Arial" w:cs="Arial"/>
          <w:sz w:val="22"/>
          <w:szCs w:val="22"/>
        </w:rPr>
        <w:t xml:space="preserve">Keterangan : Angka yang diikuti huruf yang sama menunjukkan tidak beda nyata menurut DMRT taraf 5%. Tanda (-) menunjukkan tidak terdapat interaksi antar perlakuan.  </w:t>
      </w:r>
    </w:p>
    <w:p w:rsidR="00BC2B0A" w:rsidRPr="00F138AF" w:rsidRDefault="00BC2B0A" w:rsidP="00C3058D">
      <w:pPr>
        <w:tabs>
          <w:tab w:val="left" w:pos="-142"/>
        </w:tabs>
        <w:autoSpaceDE w:val="0"/>
        <w:autoSpaceDN w:val="0"/>
        <w:adjustRightInd w:val="0"/>
        <w:spacing w:line="240" w:lineRule="auto"/>
        <w:jc w:val="both"/>
        <w:rPr>
          <w:rFonts w:ascii="Arial" w:hAnsi="Arial" w:cs="Arial"/>
          <w:sz w:val="22"/>
          <w:szCs w:val="22"/>
        </w:rPr>
      </w:pPr>
    </w:p>
    <w:p w:rsidR="00BC2B0A" w:rsidRPr="00F138AF" w:rsidRDefault="00BC2B0A" w:rsidP="00C3058D">
      <w:pPr>
        <w:pStyle w:val="ListParagraph"/>
        <w:numPr>
          <w:ilvl w:val="0"/>
          <w:numId w:val="17"/>
        </w:numPr>
        <w:spacing w:after="0" w:line="240" w:lineRule="auto"/>
        <w:ind w:left="284" w:hanging="284"/>
        <w:rPr>
          <w:rFonts w:ascii="Arial" w:hAnsi="Arial" w:cs="Arial"/>
          <w:b/>
        </w:rPr>
      </w:pPr>
      <w:r w:rsidRPr="00F138AF">
        <w:rPr>
          <w:rFonts w:ascii="Arial" w:hAnsi="Arial" w:cs="Arial"/>
          <w:b/>
        </w:rPr>
        <w:t>Tinggi tubuh buah jamur merang setiap kali panen (mm)</w:t>
      </w:r>
    </w:p>
    <w:p w:rsidR="00BC2B0A" w:rsidRPr="00F138AF" w:rsidRDefault="00BC2B0A" w:rsidP="00C3058D">
      <w:pPr>
        <w:spacing w:line="240" w:lineRule="auto"/>
        <w:ind w:left="1134" w:hanging="850"/>
        <w:jc w:val="both"/>
        <w:rPr>
          <w:rFonts w:ascii="Arial" w:hAnsi="Arial" w:cs="Arial"/>
          <w:sz w:val="22"/>
          <w:szCs w:val="22"/>
        </w:rPr>
      </w:pPr>
      <w:r w:rsidRPr="00F138AF">
        <w:rPr>
          <w:rFonts w:ascii="Arial" w:hAnsi="Arial" w:cs="Arial"/>
          <w:sz w:val="22"/>
          <w:szCs w:val="22"/>
        </w:rPr>
        <w:t>Tabel 5. Tinggi tubuh buah jamur merang panen ke-1 sampai ke-4 dengan perlakuan macam media tanam dan dosis pupuk organik cair yang berbeda (mm)</w:t>
      </w:r>
    </w:p>
    <w:tbl>
      <w:tblPr>
        <w:tblW w:w="8071" w:type="dxa"/>
        <w:tblInd w:w="93" w:type="dxa"/>
        <w:tblLook w:val="04A0" w:firstRow="1" w:lastRow="0" w:firstColumn="1" w:lastColumn="0" w:noHBand="0" w:noVBand="1"/>
      </w:tblPr>
      <w:tblGrid>
        <w:gridCol w:w="2850"/>
        <w:gridCol w:w="1276"/>
        <w:gridCol w:w="1392"/>
        <w:gridCol w:w="1160"/>
        <w:gridCol w:w="1393"/>
      </w:tblGrid>
      <w:tr w:rsidR="00BC2B0A" w:rsidRPr="00F138AF" w:rsidTr="00C3058D">
        <w:trPr>
          <w:trHeight w:val="314"/>
        </w:trPr>
        <w:tc>
          <w:tcPr>
            <w:tcW w:w="2850" w:type="dxa"/>
            <w:vMerge w:val="restart"/>
            <w:tcBorders>
              <w:top w:val="single" w:sz="4" w:space="0" w:color="auto"/>
              <w:left w:val="nil"/>
              <w:bottom w:val="single" w:sz="4" w:space="0" w:color="000000"/>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Perlakuan</w:t>
            </w:r>
          </w:p>
        </w:tc>
        <w:tc>
          <w:tcPr>
            <w:tcW w:w="5221" w:type="dxa"/>
            <w:gridSpan w:val="4"/>
            <w:tcBorders>
              <w:top w:val="single" w:sz="4" w:space="0" w:color="auto"/>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 xml:space="preserve">Tinggi tubuh buah jamur merang (mm) panen ke : </w:t>
            </w:r>
          </w:p>
        </w:tc>
      </w:tr>
      <w:tr w:rsidR="00BC2B0A" w:rsidRPr="00F138AF" w:rsidTr="00C3058D">
        <w:trPr>
          <w:trHeight w:val="314"/>
        </w:trPr>
        <w:tc>
          <w:tcPr>
            <w:tcW w:w="2850" w:type="dxa"/>
            <w:vMerge/>
            <w:tcBorders>
              <w:top w:val="single" w:sz="4" w:space="0" w:color="auto"/>
              <w:left w:val="nil"/>
              <w:bottom w:val="single" w:sz="4" w:space="0" w:color="000000"/>
              <w:right w:val="nil"/>
            </w:tcBorders>
            <w:vAlign w:val="center"/>
            <w:hideMark/>
          </w:tcPr>
          <w:p w:rsidR="00BC2B0A" w:rsidRPr="00F138AF" w:rsidRDefault="00BC2B0A" w:rsidP="00C3058D">
            <w:pPr>
              <w:spacing w:line="240" w:lineRule="auto"/>
              <w:rPr>
                <w:rFonts w:ascii="Arial" w:eastAsia="Times New Roman" w:hAnsi="Arial" w:cs="Arial"/>
                <w:b/>
                <w:bCs/>
                <w:color w:val="000000"/>
                <w:sz w:val="22"/>
                <w:szCs w:val="22"/>
                <w:lang w:eastAsia="id-ID"/>
              </w:rPr>
            </w:pPr>
          </w:p>
        </w:tc>
        <w:tc>
          <w:tcPr>
            <w:tcW w:w="1276"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1</w:t>
            </w:r>
          </w:p>
        </w:tc>
        <w:tc>
          <w:tcPr>
            <w:tcW w:w="1392"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2</w:t>
            </w:r>
          </w:p>
        </w:tc>
        <w:tc>
          <w:tcPr>
            <w:tcW w:w="1160"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3</w:t>
            </w:r>
          </w:p>
        </w:tc>
        <w:tc>
          <w:tcPr>
            <w:tcW w:w="1393"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4</w:t>
            </w:r>
          </w:p>
        </w:tc>
      </w:tr>
      <w:tr w:rsidR="00BC2B0A" w:rsidRPr="00F138AF" w:rsidTr="00C3058D">
        <w:trPr>
          <w:trHeight w:val="314"/>
        </w:trPr>
        <w:tc>
          <w:tcPr>
            <w:tcW w:w="2850"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Media tanam</w:t>
            </w:r>
          </w:p>
        </w:tc>
        <w:tc>
          <w:tcPr>
            <w:tcW w:w="1276"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392"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160"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393"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r>
      <w:tr w:rsidR="00BC2B0A" w:rsidRPr="00F138AF" w:rsidTr="00C3058D">
        <w:trPr>
          <w:trHeight w:val="314"/>
        </w:trPr>
        <w:tc>
          <w:tcPr>
            <w:tcW w:w="2850"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Jerami 100%</w:t>
            </w:r>
          </w:p>
        </w:tc>
        <w:tc>
          <w:tcPr>
            <w:tcW w:w="1276"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35,42 b</w:t>
            </w:r>
          </w:p>
        </w:tc>
        <w:tc>
          <w:tcPr>
            <w:tcW w:w="1392"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38,78 a</w:t>
            </w:r>
          </w:p>
        </w:tc>
        <w:tc>
          <w:tcPr>
            <w:tcW w:w="1160"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41,26 a</w:t>
            </w:r>
          </w:p>
        </w:tc>
        <w:tc>
          <w:tcPr>
            <w:tcW w:w="1393"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41,69 a</w:t>
            </w:r>
          </w:p>
        </w:tc>
      </w:tr>
      <w:tr w:rsidR="00BC2B0A" w:rsidRPr="00F138AF" w:rsidTr="00C3058D">
        <w:trPr>
          <w:trHeight w:val="314"/>
        </w:trPr>
        <w:tc>
          <w:tcPr>
            <w:tcW w:w="2850"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Ampas sagu 100%</w:t>
            </w:r>
          </w:p>
        </w:tc>
        <w:tc>
          <w:tcPr>
            <w:tcW w:w="1276"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42,80 a</w:t>
            </w:r>
          </w:p>
        </w:tc>
        <w:tc>
          <w:tcPr>
            <w:tcW w:w="1392"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41,87 a</w:t>
            </w:r>
          </w:p>
        </w:tc>
        <w:tc>
          <w:tcPr>
            <w:tcW w:w="1160"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41,95 a</w:t>
            </w:r>
          </w:p>
        </w:tc>
        <w:tc>
          <w:tcPr>
            <w:tcW w:w="1393"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43,27 a</w:t>
            </w:r>
          </w:p>
        </w:tc>
      </w:tr>
      <w:tr w:rsidR="00BC2B0A" w:rsidRPr="00F138AF" w:rsidTr="00C3058D">
        <w:trPr>
          <w:trHeight w:val="314"/>
        </w:trPr>
        <w:tc>
          <w:tcPr>
            <w:tcW w:w="2850"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 xml:space="preserve">Jerami 50% + </w:t>
            </w:r>
          </w:p>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Ampas sagu 50%</w:t>
            </w:r>
          </w:p>
        </w:tc>
        <w:tc>
          <w:tcPr>
            <w:tcW w:w="1276"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38,45 ab</w:t>
            </w:r>
          </w:p>
        </w:tc>
        <w:tc>
          <w:tcPr>
            <w:tcW w:w="1392"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38,60 a</w:t>
            </w:r>
          </w:p>
        </w:tc>
        <w:tc>
          <w:tcPr>
            <w:tcW w:w="1160"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38,37 a</w:t>
            </w:r>
          </w:p>
        </w:tc>
        <w:tc>
          <w:tcPr>
            <w:tcW w:w="1393"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33,15 b</w:t>
            </w:r>
          </w:p>
        </w:tc>
      </w:tr>
      <w:tr w:rsidR="00824960" w:rsidRPr="00F138AF" w:rsidTr="00C3058D">
        <w:trPr>
          <w:trHeight w:val="314"/>
        </w:trPr>
        <w:tc>
          <w:tcPr>
            <w:tcW w:w="2850"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Konsentrasi (cc/liter air)</w:t>
            </w:r>
          </w:p>
        </w:tc>
        <w:tc>
          <w:tcPr>
            <w:tcW w:w="1276"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392"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160"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393"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r>
      <w:tr w:rsidR="00824960" w:rsidRPr="00F138AF" w:rsidTr="00C3058D">
        <w:trPr>
          <w:trHeight w:val="314"/>
        </w:trPr>
        <w:tc>
          <w:tcPr>
            <w:tcW w:w="2850"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0</w:t>
            </w:r>
          </w:p>
        </w:tc>
        <w:tc>
          <w:tcPr>
            <w:tcW w:w="1276"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40,99 p</w:t>
            </w:r>
          </w:p>
        </w:tc>
        <w:tc>
          <w:tcPr>
            <w:tcW w:w="1392"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45,14 p</w:t>
            </w:r>
          </w:p>
        </w:tc>
        <w:tc>
          <w:tcPr>
            <w:tcW w:w="1160"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42,51 p</w:t>
            </w:r>
          </w:p>
        </w:tc>
        <w:tc>
          <w:tcPr>
            <w:tcW w:w="1393"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38,16 p</w:t>
            </w:r>
          </w:p>
        </w:tc>
      </w:tr>
      <w:tr w:rsidR="00824960" w:rsidRPr="00F138AF" w:rsidTr="00C3058D">
        <w:trPr>
          <w:trHeight w:val="314"/>
        </w:trPr>
        <w:tc>
          <w:tcPr>
            <w:tcW w:w="2850"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10</w:t>
            </w:r>
          </w:p>
        </w:tc>
        <w:tc>
          <w:tcPr>
            <w:tcW w:w="1276"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35,02 q</w:t>
            </w:r>
          </w:p>
        </w:tc>
        <w:tc>
          <w:tcPr>
            <w:tcW w:w="1392"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41,13 q</w:t>
            </w:r>
          </w:p>
        </w:tc>
        <w:tc>
          <w:tcPr>
            <w:tcW w:w="1160"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41,56 p</w:t>
            </w:r>
          </w:p>
        </w:tc>
        <w:tc>
          <w:tcPr>
            <w:tcW w:w="1393"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34,95 p</w:t>
            </w:r>
          </w:p>
        </w:tc>
      </w:tr>
      <w:tr w:rsidR="00824960" w:rsidRPr="00F138AF" w:rsidTr="00C3058D">
        <w:trPr>
          <w:trHeight w:val="314"/>
        </w:trPr>
        <w:tc>
          <w:tcPr>
            <w:tcW w:w="2850"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30</w:t>
            </w:r>
          </w:p>
        </w:tc>
        <w:tc>
          <w:tcPr>
            <w:tcW w:w="1276"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37,27 pq</w:t>
            </w:r>
          </w:p>
        </w:tc>
        <w:tc>
          <w:tcPr>
            <w:tcW w:w="1392"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37,02 r</w:t>
            </w:r>
          </w:p>
        </w:tc>
        <w:tc>
          <w:tcPr>
            <w:tcW w:w="1160"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38,90 p</w:t>
            </w:r>
          </w:p>
        </w:tc>
        <w:tc>
          <w:tcPr>
            <w:tcW w:w="1393"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43,70 p</w:t>
            </w:r>
          </w:p>
        </w:tc>
      </w:tr>
      <w:tr w:rsidR="00824960" w:rsidRPr="00F138AF" w:rsidTr="00C3058D">
        <w:trPr>
          <w:trHeight w:val="314"/>
        </w:trPr>
        <w:tc>
          <w:tcPr>
            <w:tcW w:w="2850"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50</w:t>
            </w:r>
          </w:p>
        </w:tc>
        <w:tc>
          <w:tcPr>
            <w:tcW w:w="1276"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42,26 p</w:t>
            </w:r>
          </w:p>
        </w:tc>
        <w:tc>
          <w:tcPr>
            <w:tcW w:w="1392"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35,70 r</w:t>
            </w:r>
          </w:p>
        </w:tc>
        <w:tc>
          <w:tcPr>
            <w:tcW w:w="1160"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39,11 p</w:t>
            </w:r>
          </w:p>
        </w:tc>
        <w:tc>
          <w:tcPr>
            <w:tcW w:w="1393"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40,66 p</w:t>
            </w:r>
          </w:p>
        </w:tc>
      </w:tr>
      <w:tr w:rsidR="00BC2B0A" w:rsidRPr="00F138AF" w:rsidTr="00C3058D">
        <w:trPr>
          <w:trHeight w:val="314"/>
        </w:trPr>
        <w:tc>
          <w:tcPr>
            <w:tcW w:w="2850" w:type="dxa"/>
            <w:tcBorders>
              <w:top w:val="nil"/>
              <w:left w:val="nil"/>
              <w:bottom w:val="single" w:sz="4" w:space="0" w:color="auto"/>
              <w:right w:val="nil"/>
            </w:tcBorders>
            <w:shd w:val="clear" w:color="auto" w:fill="auto"/>
            <w:noWrap/>
            <w:vAlign w:val="bottom"/>
            <w:hideMark/>
          </w:tcPr>
          <w:p w:rsidR="00BC2B0A" w:rsidRPr="00F138AF" w:rsidRDefault="00BC2B0A" w:rsidP="00C3058D">
            <w:pPr>
              <w:spacing w:line="240" w:lineRule="auto"/>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276"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c>
          <w:tcPr>
            <w:tcW w:w="1392"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c>
          <w:tcPr>
            <w:tcW w:w="1160"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c>
          <w:tcPr>
            <w:tcW w:w="1393"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r>
    </w:tbl>
    <w:p w:rsidR="00BC2B0A" w:rsidRPr="00F138AF" w:rsidRDefault="00BC2B0A" w:rsidP="00C3058D">
      <w:pPr>
        <w:spacing w:line="240" w:lineRule="auto"/>
        <w:ind w:left="1276" w:hanging="1276"/>
        <w:jc w:val="both"/>
        <w:rPr>
          <w:rFonts w:ascii="Arial" w:hAnsi="Arial" w:cs="Arial"/>
          <w:sz w:val="22"/>
          <w:szCs w:val="22"/>
        </w:rPr>
      </w:pPr>
      <w:r w:rsidRPr="00F138AF">
        <w:rPr>
          <w:rFonts w:ascii="Arial" w:hAnsi="Arial" w:cs="Arial"/>
          <w:sz w:val="22"/>
          <w:szCs w:val="22"/>
        </w:rPr>
        <w:t xml:space="preserve">Keterangan : Angka yang diikuti huruf yang sama menunjukkan tidak beda nyata menurut DMRT taraf 5%. Tanda (-) menunjukkan tidak terdapat interaksi antar perlakuan. </w:t>
      </w:r>
    </w:p>
    <w:p w:rsidR="00BC2B0A" w:rsidRPr="00F138AF" w:rsidRDefault="00BC2B0A" w:rsidP="00C3058D">
      <w:pPr>
        <w:spacing w:line="240" w:lineRule="auto"/>
        <w:ind w:left="1276" w:hanging="1276"/>
        <w:jc w:val="both"/>
        <w:rPr>
          <w:rFonts w:ascii="Arial" w:hAnsi="Arial" w:cs="Arial"/>
          <w:sz w:val="22"/>
          <w:szCs w:val="22"/>
        </w:rPr>
      </w:pPr>
    </w:p>
    <w:p w:rsidR="00BC2B0A" w:rsidRPr="00F138AF" w:rsidRDefault="00BC2B0A" w:rsidP="00C3058D">
      <w:pPr>
        <w:spacing w:line="240" w:lineRule="auto"/>
        <w:ind w:left="1134" w:hanging="850"/>
        <w:jc w:val="both"/>
        <w:rPr>
          <w:rFonts w:ascii="Arial" w:hAnsi="Arial" w:cs="Arial"/>
          <w:sz w:val="22"/>
          <w:szCs w:val="22"/>
        </w:rPr>
      </w:pPr>
      <w:r w:rsidRPr="00F138AF">
        <w:rPr>
          <w:rFonts w:ascii="Arial" w:hAnsi="Arial" w:cs="Arial"/>
          <w:sz w:val="22"/>
          <w:szCs w:val="22"/>
        </w:rPr>
        <w:t xml:space="preserve"> Tabel 6. Tinggi tubuh buah jamur merang panen ke-5 sampai ke-7 dengan perlakuan macam media tanam dan dosis pupuk organik cair yang berbeda (mm)</w:t>
      </w:r>
    </w:p>
    <w:tbl>
      <w:tblPr>
        <w:tblW w:w="7655" w:type="dxa"/>
        <w:tblInd w:w="250" w:type="dxa"/>
        <w:tblLook w:val="04A0" w:firstRow="1" w:lastRow="0" w:firstColumn="1" w:lastColumn="0" w:noHBand="0" w:noVBand="1"/>
      </w:tblPr>
      <w:tblGrid>
        <w:gridCol w:w="2992"/>
        <w:gridCol w:w="1418"/>
        <w:gridCol w:w="1355"/>
        <w:gridCol w:w="1890"/>
      </w:tblGrid>
      <w:tr w:rsidR="00BC2B0A" w:rsidRPr="00F138AF" w:rsidTr="00C3058D">
        <w:trPr>
          <w:trHeight w:val="320"/>
        </w:trPr>
        <w:tc>
          <w:tcPr>
            <w:tcW w:w="2992" w:type="dxa"/>
            <w:vMerge w:val="restart"/>
            <w:tcBorders>
              <w:top w:val="single" w:sz="4" w:space="0" w:color="auto"/>
              <w:left w:val="nil"/>
              <w:bottom w:val="single" w:sz="4" w:space="0" w:color="000000"/>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Perlakuan</w:t>
            </w:r>
          </w:p>
        </w:tc>
        <w:tc>
          <w:tcPr>
            <w:tcW w:w="4663" w:type="dxa"/>
            <w:gridSpan w:val="3"/>
            <w:tcBorders>
              <w:top w:val="single" w:sz="4" w:space="0" w:color="auto"/>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 xml:space="preserve">Tinggi tubuh buah jamur merang (mm) panen ke : </w:t>
            </w:r>
          </w:p>
        </w:tc>
      </w:tr>
      <w:tr w:rsidR="00BC2B0A" w:rsidRPr="00F138AF" w:rsidTr="00C3058D">
        <w:trPr>
          <w:trHeight w:val="320"/>
        </w:trPr>
        <w:tc>
          <w:tcPr>
            <w:tcW w:w="2992" w:type="dxa"/>
            <w:vMerge/>
            <w:tcBorders>
              <w:top w:val="single" w:sz="4" w:space="0" w:color="auto"/>
              <w:left w:val="nil"/>
              <w:bottom w:val="single" w:sz="4" w:space="0" w:color="000000"/>
              <w:right w:val="nil"/>
            </w:tcBorders>
            <w:vAlign w:val="center"/>
            <w:hideMark/>
          </w:tcPr>
          <w:p w:rsidR="00BC2B0A" w:rsidRPr="00F138AF" w:rsidRDefault="00BC2B0A" w:rsidP="00C3058D">
            <w:pPr>
              <w:spacing w:line="240" w:lineRule="auto"/>
              <w:rPr>
                <w:rFonts w:ascii="Arial" w:eastAsia="Times New Roman" w:hAnsi="Arial" w:cs="Arial"/>
                <w:b/>
                <w:bCs/>
                <w:color w:val="000000"/>
                <w:sz w:val="22"/>
                <w:szCs w:val="22"/>
                <w:lang w:eastAsia="id-ID"/>
              </w:rPr>
            </w:pPr>
          </w:p>
        </w:tc>
        <w:tc>
          <w:tcPr>
            <w:tcW w:w="1418"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5</w:t>
            </w:r>
          </w:p>
        </w:tc>
        <w:tc>
          <w:tcPr>
            <w:tcW w:w="1355"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6</w:t>
            </w:r>
          </w:p>
        </w:tc>
        <w:tc>
          <w:tcPr>
            <w:tcW w:w="1890"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7</w:t>
            </w:r>
          </w:p>
        </w:tc>
      </w:tr>
      <w:tr w:rsidR="00BC2B0A" w:rsidRPr="00F138AF" w:rsidTr="00C3058D">
        <w:trPr>
          <w:trHeight w:val="320"/>
        </w:trPr>
        <w:tc>
          <w:tcPr>
            <w:tcW w:w="2992"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Media tanam</w:t>
            </w:r>
          </w:p>
        </w:tc>
        <w:tc>
          <w:tcPr>
            <w:tcW w:w="1418"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355"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890"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r>
      <w:tr w:rsidR="00BC2B0A" w:rsidRPr="00F138AF" w:rsidTr="00C3058D">
        <w:trPr>
          <w:trHeight w:val="320"/>
        </w:trPr>
        <w:tc>
          <w:tcPr>
            <w:tcW w:w="2992"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Jerami 100%</w:t>
            </w:r>
          </w:p>
        </w:tc>
        <w:tc>
          <w:tcPr>
            <w:tcW w:w="1418"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36,25 a</w:t>
            </w:r>
          </w:p>
        </w:tc>
        <w:tc>
          <w:tcPr>
            <w:tcW w:w="1355"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32,17 a</w:t>
            </w:r>
          </w:p>
        </w:tc>
        <w:tc>
          <w:tcPr>
            <w:tcW w:w="1890"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19,13 a</w:t>
            </w:r>
          </w:p>
        </w:tc>
      </w:tr>
      <w:tr w:rsidR="00BC2B0A" w:rsidRPr="00F138AF" w:rsidTr="00C3058D">
        <w:trPr>
          <w:trHeight w:val="320"/>
        </w:trPr>
        <w:tc>
          <w:tcPr>
            <w:tcW w:w="2992"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Ampas sagu 100%</w:t>
            </w:r>
          </w:p>
        </w:tc>
        <w:tc>
          <w:tcPr>
            <w:tcW w:w="1418"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35,98 a</w:t>
            </w:r>
          </w:p>
        </w:tc>
        <w:tc>
          <w:tcPr>
            <w:tcW w:w="1355"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32,02 a</w:t>
            </w:r>
          </w:p>
        </w:tc>
        <w:tc>
          <w:tcPr>
            <w:tcW w:w="1890"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9,84 a</w:t>
            </w:r>
          </w:p>
        </w:tc>
      </w:tr>
      <w:tr w:rsidR="00BC2B0A" w:rsidRPr="00F138AF" w:rsidTr="00C3058D">
        <w:trPr>
          <w:trHeight w:val="320"/>
        </w:trPr>
        <w:tc>
          <w:tcPr>
            <w:tcW w:w="2992"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 xml:space="preserve">Jerami 50% + </w:t>
            </w:r>
          </w:p>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Ampas sagu 50%</w:t>
            </w:r>
          </w:p>
        </w:tc>
        <w:tc>
          <w:tcPr>
            <w:tcW w:w="1418"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29,68 a</w:t>
            </w:r>
          </w:p>
        </w:tc>
        <w:tc>
          <w:tcPr>
            <w:tcW w:w="1355"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4,76 b</w:t>
            </w:r>
          </w:p>
        </w:tc>
        <w:tc>
          <w:tcPr>
            <w:tcW w:w="1890"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0,00 b</w:t>
            </w:r>
          </w:p>
        </w:tc>
      </w:tr>
      <w:tr w:rsidR="00824960" w:rsidRPr="00F138AF" w:rsidTr="00C3058D">
        <w:trPr>
          <w:trHeight w:val="320"/>
        </w:trPr>
        <w:tc>
          <w:tcPr>
            <w:tcW w:w="2992"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Konsentrasi (cc/liter air)</w:t>
            </w:r>
          </w:p>
        </w:tc>
        <w:tc>
          <w:tcPr>
            <w:tcW w:w="1418"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355"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890"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r>
      <w:tr w:rsidR="00824960" w:rsidRPr="00F138AF" w:rsidTr="00C3058D">
        <w:trPr>
          <w:trHeight w:val="320"/>
        </w:trPr>
        <w:tc>
          <w:tcPr>
            <w:tcW w:w="2992"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0</w:t>
            </w:r>
          </w:p>
        </w:tc>
        <w:tc>
          <w:tcPr>
            <w:tcW w:w="1418"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33,72 p</w:t>
            </w:r>
          </w:p>
        </w:tc>
        <w:tc>
          <w:tcPr>
            <w:tcW w:w="1355"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25,50 p</w:t>
            </w:r>
          </w:p>
        </w:tc>
        <w:tc>
          <w:tcPr>
            <w:tcW w:w="1890"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5,94 p</w:t>
            </w:r>
          </w:p>
        </w:tc>
      </w:tr>
      <w:tr w:rsidR="00824960" w:rsidRPr="00F138AF" w:rsidTr="00C3058D">
        <w:trPr>
          <w:trHeight w:val="320"/>
        </w:trPr>
        <w:tc>
          <w:tcPr>
            <w:tcW w:w="2992"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10</w:t>
            </w:r>
          </w:p>
        </w:tc>
        <w:tc>
          <w:tcPr>
            <w:tcW w:w="1418"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30,89 p</w:t>
            </w:r>
          </w:p>
        </w:tc>
        <w:tc>
          <w:tcPr>
            <w:tcW w:w="1355"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23,64 p</w:t>
            </w:r>
          </w:p>
        </w:tc>
        <w:tc>
          <w:tcPr>
            <w:tcW w:w="1890"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3,63 p</w:t>
            </w:r>
          </w:p>
        </w:tc>
      </w:tr>
      <w:tr w:rsidR="00824960" w:rsidRPr="00F138AF" w:rsidTr="00C3058D">
        <w:trPr>
          <w:trHeight w:val="320"/>
        </w:trPr>
        <w:tc>
          <w:tcPr>
            <w:tcW w:w="2992"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30</w:t>
            </w:r>
          </w:p>
        </w:tc>
        <w:tc>
          <w:tcPr>
            <w:tcW w:w="1418"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33,75 p</w:t>
            </w:r>
          </w:p>
        </w:tc>
        <w:tc>
          <w:tcPr>
            <w:tcW w:w="1355"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23,56 p</w:t>
            </w:r>
          </w:p>
        </w:tc>
        <w:tc>
          <w:tcPr>
            <w:tcW w:w="1890"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14,49 p</w:t>
            </w:r>
          </w:p>
        </w:tc>
      </w:tr>
      <w:tr w:rsidR="00824960" w:rsidRPr="00F138AF" w:rsidTr="00C3058D">
        <w:trPr>
          <w:trHeight w:val="320"/>
        </w:trPr>
        <w:tc>
          <w:tcPr>
            <w:tcW w:w="2992"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50</w:t>
            </w:r>
          </w:p>
        </w:tc>
        <w:tc>
          <w:tcPr>
            <w:tcW w:w="1418"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37,52 p</w:t>
            </w:r>
          </w:p>
        </w:tc>
        <w:tc>
          <w:tcPr>
            <w:tcW w:w="1355"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27,75 p</w:t>
            </w:r>
          </w:p>
        </w:tc>
        <w:tc>
          <w:tcPr>
            <w:tcW w:w="1890"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14,56 p</w:t>
            </w:r>
          </w:p>
        </w:tc>
      </w:tr>
      <w:tr w:rsidR="00BC2B0A" w:rsidRPr="00F138AF" w:rsidTr="00C3058D">
        <w:trPr>
          <w:trHeight w:val="320"/>
        </w:trPr>
        <w:tc>
          <w:tcPr>
            <w:tcW w:w="2992" w:type="dxa"/>
            <w:tcBorders>
              <w:top w:val="nil"/>
              <w:left w:val="nil"/>
              <w:bottom w:val="single" w:sz="4" w:space="0" w:color="auto"/>
              <w:right w:val="nil"/>
            </w:tcBorders>
            <w:shd w:val="clear" w:color="auto" w:fill="auto"/>
            <w:noWrap/>
            <w:vAlign w:val="bottom"/>
            <w:hideMark/>
          </w:tcPr>
          <w:p w:rsidR="00BC2B0A" w:rsidRPr="00F138AF" w:rsidRDefault="00BC2B0A" w:rsidP="00C3058D">
            <w:pPr>
              <w:spacing w:line="240" w:lineRule="auto"/>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418"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c>
          <w:tcPr>
            <w:tcW w:w="1355"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c>
          <w:tcPr>
            <w:tcW w:w="1890"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r>
    </w:tbl>
    <w:p w:rsidR="00BC2B0A" w:rsidRPr="00F138AF" w:rsidRDefault="00BC2B0A" w:rsidP="00C3058D">
      <w:pPr>
        <w:spacing w:line="240" w:lineRule="auto"/>
        <w:ind w:left="1418" w:hanging="1418"/>
        <w:jc w:val="both"/>
        <w:rPr>
          <w:rFonts w:ascii="Arial" w:hAnsi="Arial" w:cs="Arial"/>
          <w:sz w:val="22"/>
          <w:szCs w:val="22"/>
        </w:rPr>
      </w:pPr>
      <w:r w:rsidRPr="00F138AF">
        <w:rPr>
          <w:rFonts w:ascii="Arial" w:hAnsi="Arial" w:cs="Arial"/>
          <w:sz w:val="22"/>
          <w:szCs w:val="22"/>
        </w:rPr>
        <w:t xml:space="preserve">Keterangan : Angka yang diikuti huruf yang sama menunjukkan tidak beda nyata menurut DMRT taraf 5%. Tanda (-) menunjukkan tidak terdapat interaksi antar perlakuan.  </w:t>
      </w:r>
    </w:p>
    <w:p w:rsidR="004D251D" w:rsidRDefault="004D251D" w:rsidP="004D251D">
      <w:pPr>
        <w:tabs>
          <w:tab w:val="left" w:pos="1821"/>
        </w:tabs>
        <w:spacing w:line="240" w:lineRule="auto"/>
        <w:ind w:left="851" w:hanging="851"/>
        <w:jc w:val="both"/>
        <w:rPr>
          <w:rFonts w:ascii="Arial" w:hAnsi="Arial" w:cs="Arial"/>
          <w:sz w:val="22"/>
          <w:szCs w:val="22"/>
        </w:rPr>
      </w:pPr>
    </w:p>
    <w:p w:rsidR="00205793" w:rsidRPr="00F138AF" w:rsidRDefault="00205793" w:rsidP="004D251D">
      <w:pPr>
        <w:tabs>
          <w:tab w:val="left" w:pos="1821"/>
        </w:tabs>
        <w:spacing w:line="240" w:lineRule="auto"/>
        <w:ind w:left="851" w:hanging="851"/>
        <w:jc w:val="both"/>
        <w:rPr>
          <w:rFonts w:ascii="Arial" w:hAnsi="Arial" w:cs="Arial"/>
          <w:sz w:val="22"/>
          <w:szCs w:val="22"/>
        </w:rPr>
      </w:pPr>
    </w:p>
    <w:p w:rsidR="00BC2B0A" w:rsidRPr="00F138AF" w:rsidRDefault="00BC2B0A" w:rsidP="00C3058D">
      <w:pPr>
        <w:pStyle w:val="ListParagraph"/>
        <w:numPr>
          <w:ilvl w:val="0"/>
          <w:numId w:val="17"/>
        </w:numPr>
        <w:spacing w:after="0"/>
        <w:ind w:left="284" w:hanging="284"/>
        <w:rPr>
          <w:rFonts w:ascii="Arial" w:hAnsi="Arial" w:cs="Arial"/>
          <w:b/>
        </w:rPr>
      </w:pPr>
      <w:r w:rsidRPr="00F138AF">
        <w:rPr>
          <w:rFonts w:ascii="Arial" w:hAnsi="Arial" w:cs="Arial"/>
          <w:b/>
        </w:rPr>
        <w:lastRenderedPageBreak/>
        <w:t>Jumlah tubuh buah jamur merang setiap kali panen (buah)</w:t>
      </w:r>
    </w:p>
    <w:p w:rsidR="00BC2B0A" w:rsidRPr="00F138AF" w:rsidRDefault="00BC2B0A" w:rsidP="00C3058D">
      <w:pPr>
        <w:spacing w:line="240" w:lineRule="auto"/>
        <w:ind w:left="1134" w:hanging="850"/>
        <w:jc w:val="both"/>
        <w:rPr>
          <w:rFonts w:ascii="Arial" w:hAnsi="Arial" w:cs="Arial"/>
          <w:sz w:val="22"/>
          <w:szCs w:val="22"/>
        </w:rPr>
      </w:pPr>
      <w:r w:rsidRPr="00F138AF">
        <w:rPr>
          <w:rFonts w:ascii="Arial" w:hAnsi="Arial" w:cs="Arial"/>
          <w:sz w:val="22"/>
          <w:szCs w:val="22"/>
        </w:rPr>
        <w:t>Tabel 7. Jumlah tubuh buah jamur merang panen ke-1 dengan perlakuan macam media tanam dan dosis pupuk organik cair yang berbeda (buah)</w:t>
      </w:r>
    </w:p>
    <w:tbl>
      <w:tblPr>
        <w:tblW w:w="8720" w:type="dxa"/>
        <w:jc w:val="center"/>
        <w:tblLook w:val="04A0" w:firstRow="1" w:lastRow="0" w:firstColumn="1" w:lastColumn="0" w:noHBand="0" w:noVBand="1"/>
      </w:tblPr>
      <w:tblGrid>
        <w:gridCol w:w="1633"/>
        <w:gridCol w:w="1555"/>
        <w:gridCol w:w="2136"/>
        <w:gridCol w:w="2153"/>
        <w:gridCol w:w="1243"/>
      </w:tblGrid>
      <w:tr w:rsidR="00BC2B0A" w:rsidRPr="00F138AF" w:rsidTr="0044648D">
        <w:trPr>
          <w:trHeight w:val="300"/>
          <w:jc w:val="center"/>
        </w:trPr>
        <w:tc>
          <w:tcPr>
            <w:tcW w:w="1633" w:type="dxa"/>
            <w:tcBorders>
              <w:top w:val="single" w:sz="4" w:space="0" w:color="auto"/>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Perlakuan</w:t>
            </w:r>
          </w:p>
        </w:tc>
        <w:tc>
          <w:tcPr>
            <w:tcW w:w="5844" w:type="dxa"/>
            <w:gridSpan w:val="3"/>
            <w:tcBorders>
              <w:top w:val="single" w:sz="4" w:space="0" w:color="auto"/>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Macam media tanam</w:t>
            </w:r>
          </w:p>
        </w:tc>
        <w:tc>
          <w:tcPr>
            <w:tcW w:w="1243" w:type="dxa"/>
            <w:vMerge w:val="restart"/>
            <w:tcBorders>
              <w:top w:val="single" w:sz="4" w:space="0" w:color="auto"/>
              <w:left w:val="nil"/>
              <w:bottom w:val="single" w:sz="4" w:space="0" w:color="000000"/>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Purata</w:t>
            </w:r>
          </w:p>
        </w:tc>
      </w:tr>
      <w:tr w:rsidR="00824960" w:rsidRPr="00F138AF" w:rsidTr="0044648D">
        <w:trPr>
          <w:trHeight w:val="300"/>
          <w:jc w:val="center"/>
        </w:trPr>
        <w:tc>
          <w:tcPr>
            <w:tcW w:w="1633" w:type="dxa"/>
            <w:vMerge w:val="restart"/>
            <w:tcBorders>
              <w:top w:val="single" w:sz="4" w:space="0" w:color="auto"/>
              <w:left w:val="nil"/>
              <w:bottom w:val="single" w:sz="4" w:space="0" w:color="000000"/>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Konsentrasi (cc/liter air)</w:t>
            </w:r>
          </w:p>
        </w:tc>
        <w:tc>
          <w:tcPr>
            <w:tcW w:w="1555" w:type="dxa"/>
            <w:vMerge w:val="restart"/>
            <w:tcBorders>
              <w:top w:val="single" w:sz="4" w:space="0" w:color="auto"/>
              <w:left w:val="nil"/>
              <w:bottom w:val="single" w:sz="4" w:space="0" w:color="000000"/>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Jerami 100%</w:t>
            </w:r>
          </w:p>
        </w:tc>
        <w:tc>
          <w:tcPr>
            <w:tcW w:w="2136" w:type="dxa"/>
            <w:vMerge w:val="restart"/>
            <w:tcBorders>
              <w:top w:val="single" w:sz="4" w:space="0" w:color="auto"/>
              <w:left w:val="nil"/>
              <w:bottom w:val="single" w:sz="4" w:space="0" w:color="000000"/>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Ampas sagu 100%</w:t>
            </w:r>
          </w:p>
        </w:tc>
        <w:tc>
          <w:tcPr>
            <w:tcW w:w="2153" w:type="dxa"/>
            <w:tcBorders>
              <w:top w:val="single" w:sz="4" w:space="0" w:color="auto"/>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Jerami 50% +</w:t>
            </w:r>
          </w:p>
        </w:tc>
        <w:tc>
          <w:tcPr>
            <w:tcW w:w="1243" w:type="dxa"/>
            <w:vMerge/>
            <w:tcBorders>
              <w:top w:val="single" w:sz="4" w:space="0" w:color="auto"/>
              <w:left w:val="nil"/>
              <w:bottom w:val="single" w:sz="4" w:space="0" w:color="000000"/>
              <w:right w:val="nil"/>
            </w:tcBorders>
            <w:vAlign w:val="center"/>
            <w:hideMark/>
          </w:tcPr>
          <w:p w:rsidR="00824960" w:rsidRPr="00F138AF" w:rsidRDefault="00824960" w:rsidP="00C3058D">
            <w:pPr>
              <w:spacing w:line="240" w:lineRule="auto"/>
              <w:rPr>
                <w:rFonts w:ascii="Arial" w:eastAsia="Times New Roman" w:hAnsi="Arial" w:cs="Arial"/>
                <w:b/>
                <w:bCs/>
                <w:color w:val="000000"/>
                <w:sz w:val="22"/>
                <w:szCs w:val="22"/>
                <w:lang w:eastAsia="id-ID"/>
              </w:rPr>
            </w:pPr>
          </w:p>
        </w:tc>
      </w:tr>
      <w:tr w:rsidR="00824960" w:rsidRPr="00F138AF" w:rsidTr="0044648D">
        <w:trPr>
          <w:trHeight w:val="300"/>
          <w:jc w:val="center"/>
        </w:trPr>
        <w:tc>
          <w:tcPr>
            <w:tcW w:w="1633" w:type="dxa"/>
            <w:vMerge/>
            <w:tcBorders>
              <w:top w:val="single" w:sz="4" w:space="0" w:color="auto"/>
              <w:left w:val="nil"/>
              <w:bottom w:val="single" w:sz="4" w:space="0" w:color="000000"/>
              <w:right w:val="nil"/>
            </w:tcBorders>
            <w:vAlign w:val="center"/>
            <w:hideMark/>
          </w:tcPr>
          <w:p w:rsidR="00824960" w:rsidRPr="00F138AF" w:rsidRDefault="00824960" w:rsidP="00C3058D">
            <w:pPr>
              <w:spacing w:line="240" w:lineRule="auto"/>
              <w:rPr>
                <w:rFonts w:ascii="Arial" w:eastAsia="Times New Roman" w:hAnsi="Arial" w:cs="Arial"/>
                <w:b/>
                <w:bCs/>
                <w:color w:val="000000"/>
                <w:sz w:val="22"/>
                <w:szCs w:val="22"/>
                <w:lang w:eastAsia="id-ID"/>
              </w:rPr>
            </w:pPr>
          </w:p>
        </w:tc>
        <w:tc>
          <w:tcPr>
            <w:tcW w:w="1555" w:type="dxa"/>
            <w:vMerge/>
            <w:tcBorders>
              <w:top w:val="single" w:sz="4" w:space="0" w:color="auto"/>
              <w:left w:val="nil"/>
              <w:bottom w:val="single" w:sz="4" w:space="0" w:color="000000"/>
              <w:right w:val="nil"/>
            </w:tcBorders>
            <w:vAlign w:val="center"/>
            <w:hideMark/>
          </w:tcPr>
          <w:p w:rsidR="00824960" w:rsidRPr="00F138AF" w:rsidRDefault="00824960" w:rsidP="00C3058D">
            <w:pPr>
              <w:spacing w:line="240" w:lineRule="auto"/>
              <w:rPr>
                <w:rFonts w:ascii="Arial" w:eastAsia="Times New Roman" w:hAnsi="Arial" w:cs="Arial"/>
                <w:b/>
                <w:bCs/>
                <w:color w:val="000000"/>
                <w:sz w:val="22"/>
                <w:szCs w:val="22"/>
                <w:lang w:eastAsia="id-ID"/>
              </w:rPr>
            </w:pPr>
          </w:p>
        </w:tc>
        <w:tc>
          <w:tcPr>
            <w:tcW w:w="2136" w:type="dxa"/>
            <w:vMerge/>
            <w:tcBorders>
              <w:top w:val="single" w:sz="4" w:space="0" w:color="auto"/>
              <w:left w:val="nil"/>
              <w:bottom w:val="single" w:sz="4" w:space="0" w:color="000000"/>
              <w:right w:val="nil"/>
            </w:tcBorders>
            <w:vAlign w:val="center"/>
            <w:hideMark/>
          </w:tcPr>
          <w:p w:rsidR="00824960" w:rsidRPr="00F138AF" w:rsidRDefault="00824960" w:rsidP="00C3058D">
            <w:pPr>
              <w:spacing w:line="240" w:lineRule="auto"/>
              <w:rPr>
                <w:rFonts w:ascii="Arial" w:eastAsia="Times New Roman" w:hAnsi="Arial" w:cs="Arial"/>
                <w:b/>
                <w:bCs/>
                <w:color w:val="000000"/>
                <w:sz w:val="22"/>
                <w:szCs w:val="22"/>
                <w:lang w:eastAsia="id-ID"/>
              </w:rPr>
            </w:pPr>
          </w:p>
        </w:tc>
        <w:tc>
          <w:tcPr>
            <w:tcW w:w="2153"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ind w:left="-128" w:firstLine="128"/>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ampas sagu 50%</w:t>
            </w:r>
          </w:p>
        </w:tc>
        <w:tc>
          <w:tcPr>
            <w:tcW w:w="1243" w:type="dxa"/>
            <w:vMerge/>
            <w:tcBorders>
              <w:top w:val="single" w:sz="4" w:space="0" w:color="auto"/>
              <w:left w:val="nil"/>
              <w:bottom w:val="single" w:sz="4" w:space="0" w:color="000000"/>
              <w:right w:val="nil"/>
            </w:tcBorders>
            <w:vAlign w:val="center"/>
            <w:hideMark/>
          </w:tcPr>
          <w:p w:rsidR="00824960" w:rsidRPr="00F138AF" w:rsidRDefault="00824960" w:rsidP="00C3058D">
            <w:pPr>
              <w:spacing w:line="240" w:lineRule="auto"/>
              <w:rPr>
                <w:rFonts w:ascii="Arial" w:eastAsia="Times New Roman" w:hAnsi="Arial" w:cs="Arial"/>
                <w:b/>
                <w:bCs/>
                <w:color w:val="000000"/>
                <w:sz w:val="22"/>
                <w:szCs w:val="22"/>
                <w:lang w:eastAsia="id-ID"/>
              </w:rPr>
            </w:pPr>
          </w:p>
        </w:tc>
      </w:tr>
      <w:tr w:rsidR="00824960" w:rsidRPr="00F138AF" w:rsidTr="0029253D">
        <w:trPr>
          <w:trHeight w:val="300"/>
          <w:jc w:val="center"/>
        </w:trPr>
        <w:tc>
          <w:tcPr>
            <w:tcW w:w="1633"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0</w:t>
            </w:r>
          </w:p>
        </w:tc>
        <w:tc>
          <w:tcPr>
            <w:tcW w:w="1555"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15,00 abcd</w:t>
            </w:r>
          </w:p>
        </w:tc>
        <w:tc>
          <w:tcPr>
            <w:tcW w:w="2136"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28,00 a</w:t>
            </w:r>
          </w:p>
        </w:tc>
        <w:tc>
          <w:tcPr>
            <w:tcW w:w="2153"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7,67 cd</w:t>
            </w:r>
          </w:p>
        </w:tc>
        <w:tc>
          <w:tcPr>
            <w:tcW w:w="1243"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16,89</w:t>
            </w:r>
          </w:p>
        </w:tc>
      </w:tr>
      <w:tr w:rsidR="00824960" w:rsidRPr="00F138AF" w:rsidTr="0029253D">
        <w:trPr>
          <w:trHeight w:val="300"/>
          <w:jc w:val="center"/>
        </w:trPr>
        <w:tc>
          <w:tcPr>
            <w:tcW w:w="1633"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10</w:t>
            </w:r>
          </w:p>
        </w:tc>
        <w:tc>
          <w:tcPr>
            <w:tcW w:w="1555"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7,67 cd</w:t>
            </w:r>
          </w:p>
        </w:tc>
        <w:tc>
          <w:tcPr>
            <w:tcW w:w="2136"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17,00 abc</w:t>
            </w:r>
          </w:p>
        </w:tc>
        <w:tc>
          <w:tcPr>
            <w:tcW w:w="2153"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2,67 d</w:t>
            </w:r>
          </w:p>
        </w:tc>
        <w:tc>
          <w:tcPr>
            <w:tcW w:w="1243"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9,11</w:t>
            </w:r>
          </w:p>
        </w:tc>
      </w:tr>
      <w:tr w:rsidR="00824960" w:rsidRPr="00F138AF" w:rsidTr="0029253D">
        <w:trPr>
          <w:trHeight w:val="300"/>
          <w:jc w:val="center"/>
        </w:trPr>
        <w:tc>
          <w:tcPr>
            <w:tcW w:w="1633"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30</w:t>
            </w:r>
          </w:p>
        </w:tc>
        <w:tc>
          <w:tcPr>
            <w:tcW w:w="1555"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10,33 bcd</w:t>
            </w:r>
          </w:p>
        </w:tc>
        <w:tc>
          <w:tcPr>
            <w:tcW w:w="2136"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6,00 cd</w:t>
            </w:r>
          </w:p>
        </w:tc>
        <w:tc>
          <w:tcPr>
            <w:tcW w:w="2153"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10,67 bcd</w:t>
            </w:r>
          </w:p>
        </w:tc>
        <w:tc>
          <w:tcPr>
            <w:tcW w:w="1243"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9,00</w:t>
            </w:r>
          </w:p>
        </w:tc>
      </w:tr>
      <w:tr w:rsidR="00824960" w:rsidRPr="00F138AF" w:rsidTr="0029253D">
        <w:trPr>
          <w:trHeight w:val="300"/>
          <w:jc w:val="center"/>
        </w:trPr>
        <w:tc>
          <w:tcPr>
            <w:tcW w:w="1633"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50</w:t>
            </w:r>
          </w:p>
        </w:tc>
        <w:tc>
          <w:tcPr>
            <w:tcW w:w="1555"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9,33 bcd</w:t>
            </w:r>
          </w:p>
        </w:tc>
        <w:tc>
          <w:tcPr>
            <w:tcW w:w="2136"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9,67 bcd</w:t>
            </w:r>
          </w:p>
        </w:tc>
        <w:tc>
          <w:tcPr>
            <w:tcW w:w="2153"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22,67 ab</w:t>
            </w:r>
          </w:p>
        </w:tc>
        <w:tc>
          <w:tcPr>
            <w:tcW w:w="1243"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13,89</w:t>
            </w:r>
          </w:p>
        </w:tc>
      </w:tr>
      <w:tr w:rsidR="00BC2B0A" w:rsidRPr="00F138AF" w:rsidTr="0044648D">
        <w:trPr>
          <w:trHeight w:val="300"/>
          <w:jc w:val="center"/>
        </w:trPr>
        <w:tc>
          <w:tcPr>
            <w:tcW w:w="1633" w:type="dxa"/>
            <w:tcBorders>
              <w:top w:val="single" w:sz="4" w:space="0" w:color="auto"/>
              <w:left w:val="nil"/>
              <w:bottom w:val="single" w:sz="4" w:space="0" w:color="auto"/>
              <w:right w:val="nil"/>
            </w:tcBorders>
            <w:shd w:val="clear" w:color="auto" w:fill="auto"/>
            <w:noWrap/>
            <w:vAlign w:val="bottom"/>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Purata</w:t>
            </w:r>
          </w:p>
        </w:tc>
        <w:tc>
          <w:tcPr>
            <w:tcW w:w="1555" w:type="dxa"/>
            <w:tcBorders>
              <w:top w:val="single" w:sz="4" w:space="0" w:color="auto"/>
              <w:left w:val="nil"/>
              <w:bottom w:val="single" w:sz="4" w:space="0" w:color="auto"/>
              <w:right w:val="nil"/>
            </w:tcBorders>
            <w:shd w:val="clear" w:color="auto" w:fill="auto"/>
            <w:noWrap/>
            <w:vAlign w:val="bottom"/>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10,58</w:t>
            </w:r>
          </w:p>
        </w:tc>
        <w:tc>
          <w:tcPr>
            <w:tcW w:w="2136" w:type="dxa"/>
            <w:tcBorders>
              <w:top w:val="single" w:sz="4" w:space="0" w:color="auto"/>
              <w:left w:val="nil"/>
              <w:bottom w:val="single" w:sz="4" w:space="0" w:color="auto"/>
              <w:right w:val="nil"/>
            </w:tcBorders>
            <w:shd w:val="clear" w:color="auto" w:fill="auto"/>
            <w:noWrap/>
            <w:vAlign w:val="bottom"/>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15,17</w:t>
            </w:r>
          </w:p>
        </w:tc>
        <w:tc>
          <w:tcPr>
            <w:tcW w:w="2153" w:type="dxa"/>
            <w:tcBorders>
              <w:top w:val="single" w:sz="4" w:space="0" w:color="auto"/>
              <w:left w:val="nil"/>
              <w:bottom w:val="single" w:sz="4" w:space="0" w:color="auto"/>
              <w:right w:val="nil"/>
            </w:tcBorders>
            <w:shd w:val="clear" w:color="auto" w:fill="auto"/>
            <w:noWrap/>
            <w:vAlign w:val="bottom"/>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10,92</w:t>
            </w:r>
          </w:p>
        </w:tc>
        <w:tc>
          <w:tcPr>
            <w:tcW w:w="1243" w:type="dxa"/>
            <w:tcBorders>
              <w:top w:val="single" w:sz="4" w:space="0" w:color="auto"/>
              <w:left w:val="nil"/>
              <w:bottom w:val="single" w:sz="4" w:space="0" w:color="auto"/>
              <w:right w:val="nil"/>
            </w:tcBorders>
            <w:shd w:val="clear" w:color="auto" w:fill="auto"/>
            <w:noWrap/>
            <w:vAlign w:val="bottom"/>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r>
    </w:tbl>
    <w:p w:rsidR="00BC2B0A" w:rsidRPr="00F138AF" w:rsidRDefault="00BC2B0A" w:rsidP="00C3058D">
      <w:pPr>
        <w:spacing w:line="240" w:lineRule="auto"/>
        <w:ind w:left="1418" w:hanging="1418"/>
        <w:jc w:val="both"/>
        <w:rPr>
          <w:rFonts w:ascii="Arial" w:hAnsi="Arial" w:cs="Arial"/>
          <w:sz w:val="22"/>
          <w:szCs w:val="22"/>
        </w:rPr>
      </w:pPr>
      <w:r w:rsidRPr="00F138AF">
        <w:rPr>
          <w:rFonts w:ascii="Arial" w:hAnsi="Arial" w:cs="Arial"/>
          <w:sz w:val="22"/>
          <w:szCs w:val="22"/>
        </w:rPr>
        <w:t xml:space="preserve">Keterangan : Angka yang diikuti huruf yang sama menunjukkan tidak beda nyata menurut DMRT taraf 5%. Tanda (+) menunjukkan terdapat interaksi antar perlakuan.  </w:t>
      </w:r>
    </w:p>
    <w:p w:rsidR="00BC2B0A" w:rsidRPr="00F138AF" w:rsidRDefault="00BC2B0A" w:rsidP="00C3058D">
      <w:pPr>
        <w:spacing w:line="240" w:lineRule="auto"/>
        <w:ind w:left="1418" w:hanging="1418"/>
        <w:jc w:val="both"/>
        <w:rPr>
          <w:rFonts w:ascii="Arial" w:hAnsi="Arial" w:cs="Arial"/>
          <w:sz w:val="22"/>
          <w:szCs w:val="22"/>
        </w:rPr>
      </w:pPr>
    </w:p>
    <w:p w:rsidR="00BC2B0A" w:rsidRPr="00F138AF" w:rsidRDefault="00BC2B0A" w:rsidP="00C3058D">
      <w:pPr>
        <w:spacing w:line="240" w:lineRule="auto"/>
        <w:ind w:left="1134" w:hanging="850"/>
        <w:jc w:val="both"/>
        <w:rPr>
          <w:rFonts w:ascii="Arial" w:hAnsi="Arial" w:cs="Arial"/>
          <w:sz w:val="22"/>
          <w:szCs w:val="22"/>
        </w:rPr>
      </w:pPr>
      <w:r w:rsidRPr="00F138AF">
        <w:rPr>
          <w:rFonts w:ascii="Arial" w:hAnsi="Arial" w:cs="Arial"/>
          <w:sz w:val="22"/>
          <w:szCs w:val="22"/>
        </w:rPr>
        <w:t>Tabel 8. Jumlah tubuh buah jamur merang panen ke-2, 3, 4 dengan perlakuan macam media tanam dan dosis pupuk organik cair yang berbeda (buah)</w:t>
      </w:r>
    </w:p>
    <w:tbl>
      <w:tblPr>
        <w:tblW w:w="8809" w:type="dxa"/>
        <w:jc w:val="center"/>
        <w:tblLook w:val="04A0" w:firstRow="1" w:lastRow="0" w:firstColumn="1" w:lastColumn="0" w:noHBand="0" w:noVBand="1"/>
      </w:tblPr>
      <w:tblGrid>
        <w:gridCol w:w="3611"/>
        <w:gridCol w:w="1654"/>
        <w:gridCol w:w="1654"/>
        <w:gridCol w:w="1890"/>
      </w:tblGrid>
      <w:tr w:rsidR="00BC2B0A" w:rsidRPr="00F138AF" w:rsidTr="0044648D">
        <w:trPr>
          <w:trHeight w:val="316"/>
          <w:jc w:val="center"/>
        </w:trPr>
        <w:tc>
          <w:tcPr>
            <w:tcW w:w="3611" w:type="dxa"/>
            <w:vMerge w:val="restart"/>
            <w:tcBorders>
              <w:top w:val="single" w:sz="4" w:space="0" w:color="auto"/>
              <w:left w:val="nil"/>
              <w:bottom w:val="single" w:sz="4" w:space="0" w:color="000000"/>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Perlakuan</w:t>
            </w:r>
          </w:p>
        </w:tc>
        <w:tc>
          <w:tcPr>
            <w:tcW w:w="5198" w:type="dxa"/>
            <w:gridSpan w:val="3"/>
            <w:tcBorders>
              <w:top w:val="single" w:sz="4" w:space="0" w:color="auto"/>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 xml:space="preserve">Jumlah tubuh buah jamur merang (buah) panen ke : </w:t>
            </w:r>
          </w:p>
        </w:tc>
      </w:tr>
      <w:tr w:rsidR="00BC2B0A" w:rsidRPr="00F138AF" w:rsidTr="0044648D">
        <w:trPr>
          <w:trHeight w:val="316"/>
          <w:jc w:val="center"/>
        </w:trPr>
        <w:tc>
          <w:tcPr>
            <w:tcW w:w="3611" w:type="dxa"/>
            <w:vMerge/>
            <w:tcBorders>
              <w:top w:val="single" w:sz="4" w:space="0" w:color="auto"/>
              <w:left w:val="nil"/>
              <w:bottom w:val="single" w:sz="4" w:space="0" w:color="000000"/>
              <w:right w:val="nil"/>
            </w:tcBorders>
            <w:vAlign w:val="center"/>
            <w:hideMark/>
          </w:tcPr>
          <w:p w:rsidR="00BC2B0A" w:rsidRPr="00F138AF" w:rsidRDefault="00BC2B0A" w:rsidP="00C3058D">
            <w:pPr>
              <w:spacing w:line="240" w:lineRule="auto"/>
              <w:rPr>
                <w:rFonts w:ascii="Arial" w:eastAsia="Times New Roman" w:hAnsi="Arial" w:cs="Arial"/>
                <w:b/>
                <w:bCs/>
                <w:color w:val="000000"/>
                <w:sz w:val="22"/>
                <w:szCs w:val="22"/>
                <w:lang w:eastAsia="id-ID"/>
              </w:rPr>
            </w:pPr>
          </w:p>
        </w:tc>
        <w:tc>
          <w:tcPr>
            <w:tcW w:w="1654"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2</w:t>
            </w:r>
          </w:p>
        </w:tc>
        <w:tc>
          <w:tcPr>
            <w:tcW w:w="1654"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3</w:t>
            </w:r>
          </w:p>
        </w:tc>
        <w:tc>
          <w:tcPr>
            <w:tcW w:w="1890"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4</w:t>
            </w:r>
          </w:p>
        </w:tc>
      </w:tr>
      <w:tr w:rsidR="00BC2B0A" w:rsidRPr="00F138AF" w:rsidTr="0044648D">
        <w:trPr>
          <w:trHeight w:val="316"/>
          <w:jc w:val="center"/>
        </w:trPr>
        <w:tc>
          <w:tcPr>
            <w:tcW w:w="3611"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Media tanam</w:t>
            </w:r>
          </w:p>
        </w:tc>
        <w:tc>
          <w:tcPr>
            <w:tcW w:w="1654"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654"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890"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r>
      <w:tr w:rsidR="00BC2B0A" w:rsidRPr="00F138AF" w:rsidTr="0044648D">
        <w:trPr>
          <w:trHeight w:val="316"/>
          <w:jc w:val="center"/>
        </w:trPr>
        <w:tc>
          <w:tcPr>
            <w:tcW w:w="3611"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Jerami 100%</w:t>
            </w:r>
          </w:p>
        </w:tc>
        <w:tc>
          <w:tcPr>
            <w:tcW w:w="1654"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34,25 a</w:t>
            </w:r>
          </w:p>
        </w:tc>
        <w:tc>
          <w:tcPr>
            <w:tcW w:w="1654"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38,67 a</w:t>
            </w:r>
          </w:p>
        </w:tc>
        <w:tc>
          <w:tcPr>
            <w:tcW w:w="1890"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17,17 ab</w:t>
            </w:r>
          </w:p>
        </w:tc>
      </w:tr>
      <w:tr w:rsidR="00BC2B0A" w:rsidRPr="00F138AF" w:rsidTr="0044648D">
        <w:trPr>
          <w:trHeight w:val="316"/>
          <w:jc w:val="center"/>
        </w:trPr>
        <w:tc>
          <w:tcPr>
            <w:tcW w:w="3611"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Ampas sagu 100%</w:t>
            </w:r>
          </w:p>
        </w:tc>
        <w:tc>
          <w:tcPr>
            <w:tcW w:w="1654"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39,50 a</w:t>
            </w:r>
          </w:p>
        </w:tc>
        <w:tc>
          <w:tcPr>
            <w:tcW w:w="1654"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48,33 a</w:t>
            </w:r>
          </w:p>
        </w:tc>
        <w:tc>
          <w:tcPr>
            <w:tcW w:w="1890"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22,75 a</w:t>
            </w:r>
          </w:p>
        </w:tc>
      </w:tr>
      <w:tr w:rsidR="00BC2B0A" w:rsidRPr="00F138AF" w:rsidTr="0044648D">
        <w:trPr>
          <w:trHeight w:val="316"/>
          <w:jc w:val="center"/>
        </w:trPr>
        <w:tc>
          <w:tcPr>
            <w:tcW w:w="3611"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Jerami 50% + Ampas sagu 50%</w:t>
            </w:r>
          </w:p>
        </w:tc>
        <w:tc>
          <w:tcPr>
            <w:tcW w:w="1654"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17,00 b</w:t>
            </w:r>
          </w:p>
        </w:tc>
        <w:tc>
          <w:tcPr>
            <w:tcW w:w="1654"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18,92 b</w:t>
            </w:r>
          </w:p>
        </w:tc>
        <w:tc>
          <w:tcPr>
            <w:tcW w:w="1890"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10,58 b</w:t>
            </w:r>
          </w:p>
        </w:tc>
      </w:tr>
      <w:tr w:rsidR="00824960" w:rsidRPr="00F138AF" w:rsidTr="0044648D">
        <w:trPr>
          <w:trHeight w:val="316"/>
          <w:jc w:val="center"/>
        </w:trPr>
        <w:tc>
          <w:tcPr>
            <w:tcW w:w="3611"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Konsentrasi (cc/liter air)</w:t>
            </w:r>
          </w:p>
        </w:tc>
        <w:tc>
          <w:tcPr>
            <w:tcW w:w="1654"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654"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890"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r>
      <w:tr w:rsidR="00824960" w:rsidRPr="00F138AF" w:rsidTr="0044648D">
        <w:trPr>
          <w:trHeight w:val="316"/>
          <w:jc w:val="center"/>
        </w:trPr>
        <w:tc>
          <w:tcPr>
            <w:tcW w:w="3611"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0</w:t>
            </w:r>
          </w:p>
        </w:tc>
        <w:tc>
          <w:tcPr>
            <w:tcW w:w="1654"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34,00 p</w:t>
            </w:r>
          </w:p>
        </w:tc>
        <w:tc>
          <w:tcPr>
            <w:tcW w:w="1654"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33,00 p</w:t>
            </w:r>
          </w:p>
        </w:tc>
        <w:tc>
          <w:tcPr>
            <w:tcW w:w="1890"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18,22 p</w:t>
            </w:r>
          </w:p>
        </w:tc>
      </w:tr>
      <w:tr w:rsidR="00824960" w:rsidRPr="00F138AF" w:rsidTr="0044648D">
        <w:trPr>
          <w:trHeight w:val="316"/>
          <w:jc w:val="center"/>
        </w:trPr>
        <w:tc>
          <w:tcPr>
            <w:tcW w:w="3611"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10</w:t>
            </w:r>
          </w:p>
        </w:tc>
        <w:tc>
          <w:tcPr>
            <w:tcW w:w="1654"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34,44 p</w:t>
            </w:r>
          </w:p>
        </w:tc>
        <w:tc>
          <w:tcPr>
            <w:tcW w:w="1654"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30,56 p</w:t>
            </w:r>
          </w:p>
        </w:tc>
        <w:tc>
          <w:tcPr>
            <w:tcW w:w="1890"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14,78 p</w:t>
            </w:r>
          </w:p>
        </w:tc>
      </w:tr>
      <w:tr w:rsidR="00824960" w:rsidRPr="00F138AF" w:rsidTr="0044648D">
        <w:trPr>
          <w:trHeight w:val="316"/>
          <w:jc w:val="center"/>
        </w:trPr>
        <w:tc>
          <w:tcPr>
            <w:tcW w:w="3611"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30</w:t>
            </w:r>
          </w:p>
        </w:tc>
        <w:tc>
          <w:tcPr>
            <w:tcW w:w="1654"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22,00 p</w:t>
            </w:r>
          </w:p>
        </w:tc>
        <w:tc>
          <w:tcPr>
            <w:tcW w:w="1654"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37,22 p</w:t>
            </w:r>
          </w:p>
        </w:tc>
        <w:tc>
          <w:tcPr>
            <w:tcW w:w="1890"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15,33 p</w:t>
            </w:r>
          </w:p>
        </w:tc>
      </w:tr>
      <w:tr w:rsidR="00824960" w:rsidRPr="00F138AF" w:rsidTr="0044648D">
        <w:trPr>
          <w:trHeight w:val="316"/>
          <w:jc w:val="center"/>
        </w:trPr>
        <w:tc>
          <w:tcPr>
            <w:tcW w:w="3611"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50</w:t>
            </w:r>
          </w:p>
        </w:tc>
        <w:tc>
          <w:tcPr>
            <w:tcW w:w="1654"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30,56 p</w:t>
            </w:r>
          </w:p>
        </w:tc>
        <w:tc>
          <w:tcPr>
            <w:tcW w:w="1654"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40,44 p</w:t>
            </w:r>
          </w:p>
        </w:tc>
        <w:tc>
          <w:tcPr>
            <w:tcW w:w="1890"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19,00 p</w:t>
            </w:r>
          </w:p>
        </w:tc>
      </w:tr>
      <w:tr w:rsidR="00BC2B0A" w:rsidRPr="00F138AF" w:rsidTr="0044648D">
        <w:trPr>
          <w:trHeight w:val="301"/>
          <w:jc w:val="center"/>
        </w:trPr>
        <w:tc>
          <w:tcPr>
            <w:tcW w:w="3611" w:type="dxa"/>
            <w:tcBorders>
              <w:top w:val="nil"/>
              <w:left w:val="nil"/>
              <w:bottom w:val="single" w:sz="4" w:space="0" w:color="auto"/>
              <w:right w:val="nil"/>
            </w:tcBorders>
            <w:shd w:val="clear" w:color="auto" w:fill="auto"/>
            <w:noWrap/>
            <w:vAlign w:val="bottom"/>
            <w:hideMark/>
          </w:tcPr>
          <w:p w:rsidR="00BC2B0A" w:rsidRPr="00F138AF" w:rsidRDefault="00BC2B0A" w:rsidP="00C3058D">
            <w:pPr>
              <w:spacing w:line="240" w:lineRule="auto"/>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654" w:type="dxa"/>
            <w:tcBorders>
              <w:top w:val="nil"/>
              <w:left w:val="nil"/>
              <w:bottom w:val="single" w:sz="4" w:space="0" w:color="auto"/>
              <w:right w:val="nil"/>
            </w:tcBorders>
            <w:shd w:val="clear" w:color="auto" w:fill="auto"/>
            <w:noWrap/>
            <w:vAlign w:val="bottom"/>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c>
          <w:tcPr>
            <w:tcW w:w="1654" w:type="dxa"/>
            <w:tcBorders>
              <w:top w:val="nil"/>
              <w:left w:val="nil"/>
              <w:bottom w:val="single" w:sz="4" w:space="0" w:color="auto"/>
              <w:right w:val="nil"/>
            </w:tcBorders>
            <w:shd w:val="clear" w:color="auto" w:fill="auto"/>
            <w:noWrap/>
            <w:vAlign w:val="bottom"/>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c>
          <w:tcPr>
            <w:tcW w:w="1890" w:type="dxa"/>
            <w:tcBorders>
              <w:top w:val="nil"/>
              <w:left w:val="nil"/>
              <w:bottom w:val="single" w:sz="4" w:space="0" w:color="auto"/>
              <w:right w:val="nil"/>
            </w:tcBorders>
            <w:shd w:val="clear" w:color="auto" w:fill="auto"/>
            <w:noWrap/>
            <w:vAlign w:val="bottom"/>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r>
    </w:tbl>
    <w:p w:rsidR="00BC2B0A" w:rsidRDefault="00BC2B0A" w:rsidP="00C3058D">
      <w:pPr>
        <w:spacing w:line="240" w:lineRule="auto"/>
        <w:ind w:left="1418" w:hanging="1418"/>
        <w:jc w:val="both"/>
        <w:rPr>
          <w:rFonts w:ascii="Arial" w:hAnsi="Arial" w:cs="Arial"/>
          <w:sz w:val="22"/>
          <w:szCs w:val="22"/>
        </w:rPr>
      </w:pPr>
      <w:r w:rsidRPr="00F138AF">
        <w:rPr>
          <w:rFonts w:ascii="Arial" w:hAnsi="Arial" w:cs="Arial"/>
          <w:sz w:val="22"/>
          <w:szCs w:val="22"/>
        </w:rPr>
        <w:t xml:space="preserve">Keterangan : Angka yang diikuti huruf yang sama menunjukkan tidak beda nyata menurut DMRT taraf 5%. Tanda (-) menunjukkan tidak terdapat interaksi antar perlakuan.  </w:t>
      </w:r>
    </w:p>
    <w:p w:rsidR="00205793" w:rsidRDefault="00205793" w:rsidP="00C3058D">
      <w:pPr>
        <w:spacing w:line="240" w:lineRule="auto"/>
        <w:ind w:left="1418" w:hanging="1418"/>
        <w:jc w:val="both"/>
        <w:rPr>
          <w:rFonts w:ascii="Arial" w:hAnsi="Arial" w:cs="Arial"/>
          <w:sz w:val="22"/>
          <w:szCs w:val="22"/>
        </w:rPr>
      </w:pPr>
    </w:p>
    <w:p w:rsidR="00205793" w:rsidRDefault="00205793" w:rsidP="00C3058D">
      <w:pPr>
        <w:spacing w:line="240" w:lineRule="auto"/>
        <w:ind w:left="1418" w:hanging="1418"/>
        <w:jc w:val="both"/>
        <w:rPr>
          <w:rFonts w:ascii="Arial" w:hAnsi="Arial" w:cs="Arial"/>
          <w:sz w:val="22"/>
          <w:szCs w:val="22"/>
        </w:rPr>
      </w:pPr>
    </w:p>
    <w:p w:rsidR="00205793" w:rsidRDefault="00205793" w:rsidP="00C3058D">
      <w:pPr>
        <w:spacing w:line="240" w:lineRule="auto"/>
        <w:ind w:left="1418" w:hanging="1418"/>
        <w:jc w:val="both"/>
        <w:rPr>
          <w:rFonts w:ascii="Arial" w:hAnsi="Arial" w:cs="Arial"/>
          <w:sz w:val="22"/>
          <w:szCs w:val="22"/>
        </w:rPr>
      </w:pPr>
    </w:p>
    <w:p w:rsidR="00205793" w:rsidRDefault="00205793" w:rsidP="00C3058D">
      <w:pPr>
        <w:spacing w:line="240" w:lineRule="auto"/>
        <w:ind w:left="1418" w:hanging="1418"/>
        <w:jc w:val="both"/>
        <w:rPr>
          <w:rFonts w:ascii="Arial" w:hAnsi="Arial" w:cs="Arial"/>
          <w:sz w:val="22"/>
          <w:szCs w:val="22"/>
        </w:rPr>
      </w:pPr>
    </w:p>
    <w:p w:rsidR="00205793" w:rsidRDefault="00205793" w:rsidP="00C3058D">
      <w:pPr>
        <w:spacing w:line="240" w:lineRule="auto"/>
        <w:ind w:left="1418" w:hanging="1418"/>
        <w:jc w:val="both"/>
        <w:rPr>
          <w:rFonts w:ascii="Arial" w:hAnsi="Arial" w:cs="Arial"/>
          <w:sz w:val="22"/>
          <w:szCs w:val="22"/>
        </w:rPr>
      </w:pPr>
    </w:p>
    <w:p w:rsidR="00205793" w:rsidRDefault="00205793" w:rsidP="00C3058D">
      <w:pPr>
        <w:spacing w:line="240" w:lineRule="auto"/>
        <w:ind w:left="1418" w:hanging="1418"/>
        <w:jc w:val="both"/>
        <w:rPr>
          <w:rFonts w:ascii="Arial" w:hAnsi="Arial" w:cs="Arial"/>
          <w:sz w:val="22"/>
          <w:szCs w:val="22"/>
        </w:rPr>
      </w:pPr>
    </w:p>
    <w:p w:rsidR="00205793" w:rsidRDefault="00205793" w:rsidP="00C3058D">
      <w:pPr>
        <w:spacing w:line="240" w:lineRule="auto"/>
        <w:ind w:left="1418" w:hanging="1418"/>
        <w:jc w:val="both"/>
        <w:rPr>
          <w:rFonts w:ascii="Arial" w:hAnsi="Arial" w:cs="Arial"/>
          <w:sz w:val="22"/>
          <w:szCs w:val="22"/>
        </w:rPr>
      </w:pPr>
    </w:p>
    <w:p w:rsidR="00205793" w:rsidRPr="00F138AF" w:rsidRDefault="00205793" w:rsidP="00C3058D">
      <w:pPr>
        <w:spacing w:line="240" w:lineRule="auto"/>
        <w:ind w:left="1418" w:hanging="1418"/>
        <w:jc w:val="both"/>
        <w:rPr>
          <w:rFonts w:ascii="Arial" w:hAnsi="Arial" w:cs="Arial"/>
          <w:sz w:val="22"/>
          <w:szCs w:val="22"/>
        </w:rPr>
      </w:pPr>
    </w:p>
    <w:p w:rsidR="00BC2B0A" w:rsidRPr="00F138AF" w:rsidRDefault="00BC2B0A" w:rsidP="00C3058D">
      <w:pPr>
        <w:spacing w:line="240" w:lineRule="auto"/>
        <w:jc w:val="both"/>
        <w:rPr>
          <w:rFonts w:ascii="Arial" w:hAnsi="Arial" w:cs="Arial"/>
          <w:sz w:val="22"/>
          <w:szCs w:val="22"/>
        </w:rPr>
      </w:pPr>
    </w:p>
    <w:p w:rsidR="00BC2B0A" w:rsidRPr="00F138AF" w:rsidRDefault="00BC2B0A" w:rsidP="00205793">
      <w:pPr>
        <w:spacing w:line="240" w:lineRule="auto"/>
        <w:ind w:left="851" w:hanging="851"/>
        <w:jc w:val="both"/>
        <w:rPr>
          <w:rFonts w:ascii="Arial" w:hAnsi="Arial" w:cs="Arial"/>
          <w:sz w:val="22"/>
          <w:szCs w:val="22"/>
        </w:rPr>
      </w:pPr>
      <w:r w:rsidRPr="00F138AF">
        <w:rPr>
          <w:rFonts w:ascii="Arial" w:hAnsi="Arial" w:cs="Arial"/>
          <w:sz w:val="22"/>
          <w:szCs w:val="22"/>
        </w:rPr>
        <w:lastRenderedPageBreak/>
        <w:t>Tabel 9. Jumlah tubuh buah jamur merang panen ke-5, 6, 7 dengan perlakuan macam media tanam dan dosis pupuk organik cair yang berbeda (buah)</w:t>
      </w:r>
    </w:p>
    <w:tbl>
      <w:tblPr>
        <w:tblW w:w="8749" w:type="dxa"/>
        <w:jc w:val="center"/>
        <w:tblLook w:val="04A0" w:firstRow="1" w:lastRow="0" w:firstColumn="1" w:lastColumn="0" w:noHBand="0" w:noVBand="1"/>
      </w:tblPr>
      <w:tblGrid>
        <w:gridCol w:w="3586"/>
        <w:gridCol w:w="1926"/>
        <w:gridCol w:w="1618"/>
        <w:gridCol w:w="1619"/>
      </w:tblGrid>
      <w:tr w:rsidR="00BC2B0A" w:rsidRPr="00F138AF" w:rsidTr="0044648D">
        <w:trPr>
          <w:trHeight w:val="324"/>
          <w:jc w:val="center"/>
        </w:trPr>
        <w:tc>
          <w:tcPr>
            <w:tcW w:w="3586" w:type="dxa"/>
            <w:vMerge w:val="restart"/>
            <w:tcBorders>
              <w:top w:val="single" w:sz="4" w:space="0" w:color="auto"/>
              <w:left w:val="nil"/>
              <w:bottom w:val="single" w:sz="4" w:space="0" w:color="000000"/>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Perlakuan</w:t>
            </w:r>
          </w:p>
        </w:tc>
        <w:tc>
          <w:tcPr>
            <w:tcW w:w="5163" w:type="dxa"/>
            <w:gridSpan w:val="3"/>
            <w:tcBorders>
              <w:top w:val="single" w:sz="4" w:space="0" w:color="auto"/>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 xml:space="preserve">Jumlah tubuh buah jamur merang (buah) panen ke : </w:t>
            </w:r>
          </w:p>
        </w:tc>
      </w:tr>
      <w:tr w:rsidR="00BC2B0A" w:rsidRPr="00F138AF" w:rsidTr="0044648D">
        <w:trPr>
          <w:trHeight w:val="324"/>
          <w:jc w:val="center"/>
        </w:trPr>
        <w:tc>
          <w:tcPr>
            <w:tcW w:w="3586" w:type="dxa"/>
            <w:vMerge/>
            <w:tcBorders>
              <w:top w:val="single" w:sz="4" w:space="0" w:color="auto"/>
              <w:left w:val="nil"/>
              <w:bottom w:val="single" w:sz="4" w:space="0" w:color="000000"/>
              <w:right w:val="nil"/>
            </w:tcBorders>
            <w:vAlign w:val="center"/>
            <w:hideMark/>
          </w:tcPr>
          <w:p w:rsidR="00BC2B0A" w:rsidRPr="00F138AF" w:rsidRDefault="00BC2B0A" w:rsidP="00C3058D">
            <w:pPr>
              <w:spacing w:line="240" w:lineRule="auto"/>
              <w:rPr>
                <w:rFonts w:ascii="Arial" w:eastAsia="Times New Roman" w:hAnsi="Arial" w:cs="Arial"/>
                <w:b/>
                <w:bCs/>
                <w:color w:val="000000"/>
                <w:sz w:val="22"/>
                <w:szCs w:val="22"/>
                <w:lang w:eastAsia="id-ID"/>
              </w:rPr>
            </w:pPr>
          </w:p>
        </w:tc>
        <w:tc>
          <w:tcPr>
            <w:tcW w:w="1926"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5</w:t>
            </w:r>
          </w:p>
        </w:tc>
        <w:tc>
          <w:tcPr>
            <w:tcW w:w="1618"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6</w:t>
            </w:r>
          </w:p>
        </w:tc>
        <w:tc>
          <w:tcPr>
            <w:tcW w:w="1619"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7</w:t>
            </w:r>
          </w:p>
        </w:tc>
      </w:tr>
      <w:tr w:rsidR="00BC2B0A" w:rsidRPr="00F138AF" w:rsidTr="0044648D">
        <w:trPr>
          <w:trHeight w:val="324"/>
          <w:jc w:val="center"/>
        </w:trPr>
        <w:tc>
          <w:tcPr>
            <w:tcW w:w="3586"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Media tanam</w:t>
            </w:r>
          </w:p>
        </w:tc>
        <w:tc>
          <w:tcPr>
            <w:tcW w:w="1926"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618"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619"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r>
      <w:tr w:rsidR="00BC2B0A" w:rsidRPr="00F138AF" w:rsidTr="0044648D">
        <w:trPr>
          <w:trHeight w:val="324"/>
          <w:jc w:val="center"/>
        </w:trPr>
        <w:tc>
          <w:tcPr>
            <w:tcW w:w="3586"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Jerami 100%</w:t>
            </w:r>
          </w:p>
        </w:tc>
        <w:tc>
          <w:tcPr>
            <w:tcW w:w="1926"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13,17 a</w:t>
            </w:r>
          </w:p>
        </w:tc>
        <w:tc>
          <w:tcPr>
            <w:tcW w:w="1618"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6,00 a</w:t>
            </w:r>
          </w:p>
        </w:tc>
        <w:tc>
          <w:tcPr>
            <w:tcW w:w="1619"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1,92 a</w:t>
            </w:r>
          </w:p>
        </w:tc>
      </w:tr>
      <w:tr w:rsidR="00BC2B0A" w:rsidRPr="00F138AF" w:rsidTr="0044648D">
        <w:trPr>
          <w:trHeight w:val="324"/>
          <w:jc w:val="center"/>
        </w:trPr>
        <w:tc>
          <w:tcPr>
            <w:tcW w:w="3586"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Ampas sagu 100%</w:t>
            </w:r>
          </w:p>
        </w:tc>
        <w:tc>
          <w:tcPr>
            <w:tcW w:w="1926"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9,92 a</w:t>
            </w:r>
          </w:p>
        </w:tc>
        <w:tc>
          <w:tcPr>
            <w:tcW w:w="1618"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4,67 a</w:t>
            </w:r>
          </w:p>
        </w:tc>
        <w:tc>
          <w:tcPr>
            <w:tcW w:w="1619"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1,08 a</w:t>
            </w:r>
          </w:p>
        </w:tc>
      </w:tr>
      <w:tr w:rsidR="00BC2B0A" w:rsidRPr="00F138AF" w:rsidTr="0044648D">
        <w:trPr>
          <w:trHeight w:val="324"/>
          <w:jc w:val="center"/>
        </w:trPr>
        <w:tc>
          <w:tcPr>
            <w:tcW w:w="3586"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Jerami 50% + Ampas sagu 50%</w:t>
            </w:r>
          </w:p>
        </w:tc>
        <w:tc>
          <w:tcPr>
            <w:tcW w:w="1926"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4,42 b</w:t>
            </w:r>
          </w:p>
        </w:tc>
        <w:tc>
          <w:tcPr>
            <w:tcW w:w="1618"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0,58 b</w:t>
            </w:r>
          </w:p>
        </w:tc>
        <w:tc>
          <w:tcPr>
            <w:tcW w:w="1619"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0,00 a</w:t>
            </w:r>
          </w:p>
        </w:tc>
      </w:tr>
      <w:tr w:rsidR="00824960" w:rsidRPr="00F138AF" w:rsidTr="0044648D">
        <w:trPr>
          <w:trHeight w:val="324"/>
          <w:jc w:val="center"/>
        </w:trPr>
        <w:tc>
          <w:tcPr>
            <w:tcW w:w="3586"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Konsentrasi (cc/liter air)</w:t>
            </w:r>
          </w:p>
        </w:tc>
        <w:tc>
          <w:tcPr>
            <w:tcW w:w="1926"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618"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619"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r>
      <w:tr w:rsidR="00824960" w:rsidRPr="00F138AF" w:rsidTr="0044648D">
        <w:trPr>
          <w:trHeight w:val="324"/>
          <w:jc w:val="center"/>
        </w:trPr>
        <w:tc>
          <w:tcPr>
            <w:tcW w:w="3586"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0</w:t>
            </w:r>
          </w:p>
        </w:tc>
        <w:tc>
          <w:tcPr>
            <w:tcW w:w="1926"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11,00 p</w:t>
            </w:r>
          </w:p>
        </w:tc>
        <w:tc>
          <w:tcPr>
            <w:tcW w:w="1618"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3,89 p</w:t>
            </w:r>
          </w:p>
        </w:tc>
        <w:tc>
          <w:tcPr>
            <w:tcW w:w="1619"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0,44 p</w:t>
            </w:r>
          </w:p>
        </w:tc>
      </w:tr>
      <w:tr w:rsidR="00824960" w:rsidRPr="00F138AF" w:rsidTr="0044648D">
        <w:trPr>
          <w:trHeight w:val="324"/>
          <w:jc w:val="center"/>
        </w:trPr>
        <w:tc>
          <w:tcPr>
            <w:tcW w:w="3586"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10</w:t>
            </w:r>
          </w:p>
        </w:tc>
        <w:tc>
          <w:tcPr>
            <w:tcW w:w="1926"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8,00 p</w:t>
            </w:r>
          </w:p>
        </w:tc>
        <w:tc>
          <w:tcPr>
            <w:tcW w:w="1618"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3,78 p</w:t>
            </w:r>
          </w:p>
        </w:tc>
        <w:tc>
          <w:tcPr>
            <w:tcW w:w="1619"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0,56 p</w:t>
            </w:r>
          </w:p>
        </w:tc>
      </w:tr>
      <w:tr w:rsidR="00824960" w:rsidRPr="00F138AF" w:rsidTr="0044648D">
        <w:trPr>
          <w:trHeight w:val="324"/>
          <w:jc w:val="center"/>
        </w:trPr>
        <w:tc>
          <w:tcPr>
            <w:tcW w:w="3586"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30</w:t>
            </w:r>
          </w:p>
        </w:tc>
        <w:tc>
          <w:tcPr>
            <w:tcW w:w="1926"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7,33 p</w:t>
            </w:r>
          </w:p>
        </w:tc>
        <w:tc>
          <w:tcPr>
            <w:tcW w:w="1618"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3,33 p</w:t>
            </w:r>
          </w:p>
        </w:tc>
        <w:tc>
          <w:tcPr>
            <w:tcW w:w="1619"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1,56 p</w:t>
            </w:r>
          </w:p>
        </w:tc>
      </w:tr>
      <w:tr w:rsidR="00824960" w:rsidRPr="00F138AF" w:rsidTr="0044648D">
        <w:trPr>
          <w:trHeight w:val="324"/>
          <w:jc w:val="center"/>
        </w:trPr>
        <w:tc>
          <w:tcPr>
            <w:tcW w:w="3586"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50</w:t>
            </w:r>
          </w:p>
        </w:tc>
        <w:tc>
          <w:tcPr>
            <w:tcW w:w="1926"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10,33 p</w:t>
            </w:r>
          </w:p>
        </w:tc>
        <w:tc>
          <w:tcPr>
            <w:tcW w:w="1618"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4,00 p</w:t>
            </w:r>
          </w:p>
        </w:tc>
        <w:tc>
          <w:tcPr>
            <w:tcW w:w="1619"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1,44 p</w:t>
            </w:r>
          </w:p>
        </w:tc>
      </w:tr>
      <w:tr w:rsidR="00BC2B0A" w:rsidRPr="00F138AF" w:rsidTr="0044648D">
        <w:trPr>
          <w:trHeight w:val="324"/>
          <w:jc w:val="center"/>
        </w:trPr>
        <w:tc>
          <w:tcPr>
            <w:tcW w:w="3586"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 </w:t>
            </w:r>
          </w:p>
        </w:tc>
        <w:tc>
          <w:tcPr>
            <w:tcW w:w="1926"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c>
          <w:tcPr>
            <w:tcW w:w="1618"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c>
          <w:tcPr>
            <w:tcW w:w="1619"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r>
    </w:tbl>
    <w:p w:rsidR="00BC2B0A" w:rsidRPr="00F138AF" w:rsidRDefault="00BC2B0A" w:rsidP="00C3058D">
      <w:pPr>
        <w:spacing w:line="240" w:lineRule="auto"/>
        <w:ind w:left="1418" w:hanging="1418"/>
        <w:jc w:val="both"/>
        <w:rPr>
          <w:rFonts w:ascii="Arial" w:hAnsi="Arial" w:cs="Arial"/>
          <w:sz w:val="22"/>
          <w:szCs w:val="22"/>
        </w:rPr>
      </w:pPr>
      <w:r w:rsidRPr="00F138AF">
        <w:rPr>
          <w:rFonts w:ascii="Arial" w:hAnsi="Arial" w:cs="Arial"/>
          <w:sz w:val="22"/>
          <w:szCs w:val="22"/>
        </w:rPr>
        <w:t xml:space="preserve">Keterangan : Angka yang diikuti huruf yang sama menunjukkan tidak beda nyata menurut DMRT taraf 5%. Tanda (-) menunjukkan tidak terdapat interaksi antar perlakuan.  </w:t>
      </w:r>
    </w:p>
    <w:p w:rsidR="00BC2B0A" w:rsidRPr="00F138AF" w:rsidRDefault="00BC2B0A" w:rsidP="00C3058D">
      <w:pPr>
        <w:spacing w:line="240" w:lineRule="auto"/>
        <w:ind w:left="1418" w:hanging="1418"/>
        <w:jc w:val="both"/>
        <w:rPr>
          <w:rFonts w:ascii="Arial" w:hAnsi="Arial" w:cs="Arial"/>
          <w:sz w:val="22"/>
          <w:szCs w:val="22"/>
        </w:rPr>
      </w:pPr>
    </w:p>
    <w:p w:rsidR="00BC2B0A" w:rsidRPr="00F138AF" w:rsidRDefault="00BC2B0A" w:rsidP="00C3058D">
      <w:pPr>
        <w:pStyle w:val="ListParagraph"/>
        <w:numPr>
          <w:ilvl w:val="0"/>
          <w:numId w:val="17"/>
        </w:numPr>
        <w:spacing w:after="0" w:line="240" w:lineRule="auto"/>
        <w:ind w:left="284" w:hanging="284"/>
        <w:rPr>
          <w:rFonts w:ascii="Arial" w:hAnsi="Arial" w:cs="Arial"/>
          <w:b/>
        </w:rPr>
      </w:pPr>
      <w:r w:rsidRPr="00F138AF">
        <w:rPr>
          <w:rFonts w:ascii="Arial" w:hAnsi="Arial" w:cs="Arial"/>
          <w:b/>
        </w:rPr>
        <w:t>Jumlah total tubuh buah jamur merang (buah)</w:t>
      </w:r>
    </w:p>
    <w:p w:rsidR="00BC2B0A" w:rsidRPr="00F138AF" w:rsidRDefault="00BC2B0A" w:rsidP="00205793">
      <w:pPr>
        <w:pStyle w:val="ListParagraph"/>
        <w:spacing w:after="0" w:line="240" w:lineRule="auto"/>
        <w:ind w:left="1276" w:hanging="1276"/>
        <w:jc w:val="both"/>
        <w:rPr>
          <w:rFonts w:ascii="Arial" w:hAnsi="Arial" w:cs="Arial"/>
          <w:b/>
        </w:rPr>
      </w:pPr>
      <w:r w:rsidRPr="00F138AF">
        <w:rPr>
          <w:rFonts w:ascii="Arial" w:hAnsi="Arial" w:cs="Arial"/>
        </w:rPr>
        <w:t>Tabel 10.</w:t>
      </w:r>
      <w:r w:rsidRPr="00F138AF">
        <w:rPr>
          <w:rFonts w:ascii="Arial" w:hAnsi="Arial" w:cs="Arial"/>
          <w:b/>
        </w:rPr>
        <w:t xml:space="preserve"> </w:t>
      </w:r>
      <w:r w:rsidRPr="00F138AF">
        <w:rPr>
          <w:rFonts w:ascii="Arial" w:hAnsi="Arial" w:cs="Arial"/>
        </w:rPr>
        <w:t>Jumlah total tubuh buah jamur merang panen dengan perlakuan macam media tanam dan dosis pupuk organik cair yang berbeda (buah)</w:t>
      </w:r>
    </w:p>
    <w:tbl>
      <w:tblPr>
        <w:tblW w:w="9186" w:type="dxa"/>
        <w:jc w:val="center"/>
        <w:tblLook w:val="04A0" w:firstRow="1" w:lastRow="0" w:firstColumn="1" w:lastColumn="0" w:noHBand="0" w:noVBand="1"/>
      </w:tblPr>
      <w:tblGrid>
        <w:gridCol w:w="2897"/>
        <w:gridCol w:w="1601"/>
        <w:gridCol w:w="1608"/>
        <w:gridCol w:w="2019"/>
        <w:gridCol w:w="1061"/>
      </w:tblGrid>
      <w:tr w:rsidR="00BC2B0A" w:rsidRPr="00F138AF" w:rsidTr="00824960">
        <w:trPr>
          <w:trHeight w:val="293"/>
          <w:jc w:val="center"/>
        </w:trPr>
        <w:tc>
          <w:tcPr>
            <w:tcW w:w="2897" w:type="dxa"/>
            <w:tcBorders>
              <w:top w:val="single" w:sz="4" w:space="0" w:color="auto"/>
              <w:left w:val="nil"/>
              <w:bottom w:val="nil"/>
              <w:right w:val="nil"/>
            </w:tcBorders>
            <w:shd w:val="clear" w:color="auto" w:fill="auto"/>
            <w:noWrap/>
            <w:vAlign w:val="center"/>
            <w:hideMark/>
          </w:tcPr>
          <w:p w:rsidR="00BC2B0A" w:rsidRPr="00F138AF" w:rsidRDefault="00BC2B0A" w:rsidP="00C3058D">
            <w:pPr>
              <w:pStyle w:val="ListParagraph"/>
              <w:spacing w:after="0" w:line="240" w:lineRule="auto"/>
              <w:rPr>
                <w:rFonts w:ascii="Arial" w:eastAsia="Times New Roman" w:hAnsi="Arial" w:cs="Arial"/>
                <w:b/>
                <w:bCs/>
                <w:color w:val="000000"/>
                <w:lang w:eastAsia="id-ID"/>
              </w:rPr>
            </w:pPr>
            <w:r w:rsidRPr="00F138AF">
              <w:rPr>
                <w:rFonts w:ascii="Arial" w:eastAsia="Times New Roman" w:hAnsi="Arial" w:cs="Arial"/>
                <w:b/>
                <w:bCs/>
                <w:color w:val="000000"/>
                <w:lang w:eastAsia="id-ID"/>
              </w:rPr>
              <w:t>Perlakuan</w:t>
            </w:r>
          </w:p>
        </w:tc>
        <w:tc>
          <w:tcPr>
            <w:tcW w:w="5228" w:type="dxa"/>
            <w:gridSpan w:val="3"/>
            <w:tcBorders>
              <w:top w:val="single" w:sz="4" w:space="0" w:color="auto"/>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Macam media tanam</w:t>
            </w:r>
          </w:p>
        </w:tc>
        <w:tc>
          <w:tcPr>
            <w:tcW w:w="1061" w:type="dxa"/>
            <w:vMerge w:val="restart"/>
            <w:tcBorders>
              <w:top w:val="single" w:sz="4" w:space="0" w:color="auto"/>
              <w:left w:val="nil"/>
              <w:bottom w:val="single" w:sz="4" w:space="0" w:color="000000"/>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Purata</w:t>
            </w:r>
          </w:p>
        </w:tc>
      </w:tr>
      <w:tr w:rsidR="00BC2B0A" w:rsidRPr="00F138AF" w:rsidTr="00824960">
        <w:trPr>
          <w:trHeight w:val="293"/>
          <w:jc w:val="center"/>
        </w:trPr>
        <w:tc>
          <w:tcPr>
            <w:tcW w:w="2897" w:type="dxa"/>
            <w:vMerge w:val="restart"/>
            <w:tcBorders>
              <w:top w:val="single" w:sz="4" w:space="0" w:color="auto"/>
              <w:left w:val="nil"/>
              <w:bottom w:val="single" w:sz="4" w:space="0" w:color="000000"/>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Konsentrasi (cc/liter air)</w:t>
            </w:r>
          </w:p>
        </w:tc>
        <w:tc>
          <w:tcPr>
            <w:tcW w:w="1601" w:type="dxa"/>
            <w:vMerge w:val="restart"/>
            <w:tcBorders>
              <w:top w:val="single" w:sz="4" w:space="0" w:color="auto"/>
              <w:left w:val="nil"/>
              <w:bottom w:val="single" w:sz="4" w:space="0" w:color="000000"/>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Jerami 100%</w:t>
            </w:r>
          </w:p>
        </w:tc>
        <w:tc>
          <w:tcPr>
            <w:tcW w:w="1608" w:type="dxa"/>
            <w:vMerge w:val="restart"/>
            <w:tcBorders>
              <w:top w:val="single" w:sz="4" w:space="0" w:color="auto"/>
              <w:left w:val="nil"/>
              <w:bottom w:val="single" w:sz="4" w:space="0" w:color="000000"/>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Ampas sagu 100%</w:t>
            </w:r>
          </w:p>
        </w:tc>
        <w:tc>
          <w:tcPr>
            <w:tcW w:w="2019" w:type="dxa"/>
            <w:tcBorders>
              <w:top w:val="single" w:sz="4" w:space="0" w:color="auto"/>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Jerami 50% +</w:t>
            </w:r>
          </w:p>
        </w:tc>
        <w:tc>
          <w:tcPr>
            <w:tcW w:w="1061" w:type="dxa"/>
            <w:vMerge/>
            <w:tcBorders>
              <w:top w:val="single" w:sz="4" w:space="0" w:color="auto"/>
              <w:left w:val="nil"/>
              <w:bottom w:val="single" w:sz="4" w:space="0" w:color="000000"/>
              <w:right w:val="nil"/>
            </w:tcBorders>
            <w:vAlign w:val="center"/>
            <w:hideMark/>
          </w:tcPr>
          <w:p w:rsidR="00BC2B0A" w:rsidRPr="00F138AF" w:rsidRDefault="00BC2B0A" w:rsidP="00C3058D">
            <w:pPr>
              <w:spacing w:line="240" w:lineRule="auto"/>
              <w:rPr>
                <w:rFonts w:ascii="Arial" w:eastAsia="Times New Roman" w:hAnsi="Arial" w:cs="Arial"/>
                <w:b/>
                <w:bCs/>
                <w:color w:val="000000"/>
                <w:sz w:val="22"/>
                <w:szCs w:val="22"/>
                <w:lang w:eastAsia="id-ID"/>
              </w:rPr>
            </w:pPr>
          </w:p>
        </w:tc>
      </w:tr>
      <w:tr w:rsidR="00BC2B0A" w:rsidRPr="00F138AF" w:rsidTr="00824960">
        <w:trPr>
          <w:trHeight w:val="293"/>
          <w:jc w:val="center"/>
        </w:trPr>
        <w:tc>
          <w:tcPr>
            <w:tcW w:w="2897" w:type="dxa"/>
            <w:vMerge/>
            <w:tcBorders>
              <w:top w:val="single" w:sz="4" w:space="0" w:color="auto"/>
              <w:left w:val="nil"/>
              <w:bottom w:val="single" w:sz="4" w:space="0" w:color="000000"/>
              <w:right w:val="nil"/>
            </w:tcBorders>
            <w:vAlign w:val="center"/>
            <w:hideMark/>
          </w:tcPr>
          <w:p w:rsidR="00BC2B0A" w:rsidRPr="00F138AF" w:rsidRDefault="00BC2B0A" w:rsidP="00C3058D">
            <w:pPr>
              <w:spacing w:line="240" w:lineRule="auto"/>
              <w:rPr>
                <w:rFonts w:ascii="Arial" w:eastAsia="Times New Roman" w:hAnsi="Arial" w:cs="Arial"/>
                <w:b/>
                <w:bCs/>
                <w:color w:val="000000"/>
                <w:sz w:val="22"/>
                <w:szCs w:val="22"/>
                <w:lang w:eastAsia="id-ID"/>
              </w:rPr>
            </w:pPr>
          </w:p>
        </w:tc>
        <w:tc>
          <w:tcPr>
            <w:tcW w:w="1601" w:type="dxa"/>
            <w:vMerge/>
            <w:tcBorders>
              <w:top w:val="single" w:sz="4" w:space="0" w:color="auto"/>
              <w:left w:val="nil"/>
              <w:bottom w:val="single" w:sz="4" w:space="0" w:color="000000"/>
              <w:right w:val="nil"/>
            </w:tcBorders>
            <w:vAlign w:val="center"/>
            <w:hideMark/>
          </w:tcPr>
          <w:p w:rsidR="00BC2B0A" w:rsidRPr="00F138AF" w:rsidRDefault="00BC2B0A" w:rsidP="00C3058D">
            <w:pPr>
              <w:spacing w:line="240" w:lineRule="auto"/>
              <w:rPr>
                <w:rFonts w:ascii="Arial" w:eastAsia="Times New Roman" w:hAnsi="Arial" w:cs="Arial"/>
                <w:b/>
                <w:bCs/>
                <w:color w:val="000000"/>
                <w:sz w:val="22"/>
                <w:szCs w:val="22"/>
                <w:lang w:eastAsia="id-ID"/>
              </w:rPr>
            </w:pPr>
          </w:p>
        </w:tc>
        <w:tc>
          <w:tcPr>
            <w:tcW w:w="1608" w:type="dxa"/>
            <w:vMerge/>
            <w:tcBorders>
              <w:top w:val="single" w:sz="4" w:space="0" w:color="auto"/>
              <w:left w:val="nil"/>
              <w:bottom w:val="single" w:sz="4" w:space="0" w:color="000000"/>
              <w:right w:val="nil"/>
            </w:tcBorders>
            <w:vAlign w:val="center"/>
            <w:hideMark/>
          </w:tcPr>
          <w:p w:rsidR="00BC2B0A" w:rsidRPr="00F138AF" w:rsidRDefault="00BC2B0A" w:rsidP="00C3058D">
            <w:pPr>
              <w:spacing w:line="240" w:lineRule="auto"/>
              <w:rPr>
                <w:rFonts w:ascii="Arial" w:eastAsia="Times New Roman" w:hAnsi="Arial" w:cs="Arial"/>
                <w:b/>
                <w:bCs/>
                <w:color w:val="000000"/>
                <w:sz w:val="22"/>
                <w:szCs w:val="22"/>
                <w:lang w:eastAsia="id-ID"/>
              </w:rPr>
            </w:pPr>
          </w:p>
        </w:tc>
        <w:tc>
          <w:tcPr>
            <w:tcW w:w="2019"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ind w:left="-128" w:firstLine="128"/>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ampas sagu 50%</w:t>
            </w:r>
          </w:p>
        </w:tc>
        <w:tc>
          <w:tcPr>
            <w:tcW w:w="1061" w:type="dxa"/>
            <w:vMerge/>
            <w:tcBorders>
              <w:top w:val="single" w:sz="4" w:space="0" w:color="auto"/>
              <w:left w:val="nil"/>
              <w:bottom w:val="single" w:sz="4" w:space="0" w:color="000000"/>
              <w:right w:val="nil"/>
            </w:tcBorders>
            <w:vAlign w:val="center"/>
            <w:hideMark/>
          </w:tcPr>
          <w:p w:rsidR="00BC2B0A" w:rsidRPr="00F138AF" w:rsidRDefault="00BC2B0A" w:rsidP="00C3058D">
            <w:pPr>
              <w:spacing w:line="240" w:lineRule="auto"/>
              <w:rPr>
                <w:rFonts w:ascii="Arial" w:eastAsia="Times New Roman" w:hAnsi="Arial" w:cs="Arial"/>
                <w:b/>
                <w:bCs/>
                <w:color w:val="000000"/>
                <w:sz w:val="22"/>
                <w:szCs w:val="22"/>
                <w:lang w:eastAsia="id-ID"/>
              </w:rPr>
            </w:pPr>
          </w:p>
        </w:tc>
      </w:tr>
      <w:tr w:rsidR="00824960" w:rsidRPr="00F138AF" w:rsidTr="00824960">
        <w:trPr>
          <w:trHeight w:val="293"/>
          <w:jc w:val="center"/>
        </w:trPr>
        <w:tc>
          <w:tcPr>
            <w:tcW w:w="2897"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0</w:t>
            </w:r>
          </w:p>
        </w:tc>
        <w:tc>
          <w:tcPr>
            <w:tcW w:w="1601"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140,67 abcd</w:t>
            </w:r>
          </w:p>
        </w:tc>
        <w:tc>
          <w:tcPr>
            <w:tcW w:w="1608"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b/>
                <w:color w:val="000000"/>
                <w:sz w:val="22"/>
                <w:szCs w:val="22"/>
                <w:lang w:eastAsia="id-ID"/>
              </w:rPr>
            </w:pPr>
            <w:r w:rsidRPr="00F138AF">
              <w:rPr>
                <w:rFonts w:ascii="Arial" w:eastAsia="Times New Roman" w:hAnsi="Arial" w:cs="Arial"/>
                <w:color w:val="000000"/>
                <w:sz w:val="22"/>
                <w:szCs w:val="22"/>
                <w:lang w:eastAsia="id-ID"/>
              </w:rPr>
              <w:t>162,67 ab</w:t>
            </w:r>
          </w:p>
        </w:tc>
        <w:tc>
          <w:tcPr>
            <w:tcW w:w="2019"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49,00 f</w:t>
            </w:r>
          </w:p>
        </w:tc>
        <w:tc>
          <w:tcPr>
            <w:tcW w:w="1061"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117,44</w:t>
            </w:r>
          </w:p>
        </w:tc>
      </w:tr>
      <w:tr w:rsidR="00824960" w:rsidRPr="00F138AF" w:rsidTr="00824960">
        <w:trPr>
          <w:trHeight w:val="293"/>
          <w:jc w:val="center"/>
        </w:trPr>
        <w:tc>
          <w:tcPr>
            <w:tcW w:w="2897"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10</w:t>
            </w:r>
          </w:p>
        </w:tc>
        <w:tc>
          <w:tcPr>
            <w:tcW w:w="1601"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146,33 abc</w:t>
            </w:r>
          </w:p>
        </w:tc>
        <w:tc>
          <w:tcPr>
            <w:tcW w:w="1608"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117,67 bcd</w:t>
            </w:r>
          </w:p>
        </w:tc>
        <w:tc>
          <w:tcPr>
            <w:tcW w:w="2019"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39,67 f</w:t>
            </w:r>
          </w:p>
        </w:tc>
        <w:tc>
          <w:tcPr>
            <w:tcW w:w="1061"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101,22</w:t>
            </w:r>
          </w:p>
        </w:tc>
      </w:tr>
      <w:tr w:rsidR="00824960" w:rsidRPr="00F138AF" w:rsidTr="00824960">
        <w:trPr>
          <w:trHeight w:val="293"/>
          <w:jc w:val="center"/>
        </w:trPr>
        <w:tc>
          <w:tcPr>
            <w:tcW w:w="2897"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30</w:t>
            </w:r>
          </w:p>
        </w:tc>
        <w:tc>
          <w:tcPr>
            <w:tcW w:w="1601"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104,00 cde</w:t>
            </w:r>
          </w:p>
        </w:tc>
        <w:tc>
          <w:tcPr>
            <w:tcW w:w="1608"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119,00 bcd</w:t>
            </w:r>
          </w:p>
        </w:tc>
        <w:tc>
          <w:tcPr>
            <w:tcW w:w="2019"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64,33 ef</w:t>
            </w:r>
          </w:p>
        </w:tc>
        <w:tc>
          <w:tcPr>
            <w:tcW w:w="1061"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95,78</w:t>
            </w:r>
          </w:p>
        </w:tc>
      </w:tr>
      <w:tr w:rsidR="00824960" w:rsidRPr="00F138AF" w:rsidTr="00824960">
        <w:trPr>
          <w:trHeight w:val="293"/>
          <w:jc w:val="center"/>
        </w:trPr>
        <w:tc>
          <w:tcPr>
            <w:tcW w:w="2897"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50</w:t>
            </w:r>
          </w:p>
        </w:tc>
        <w:tc>
          <w:tcPr>
            <w:tcW w:w="1601"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96,00 de</w:t>
            </w:r>
          </w:p>
        </w:tc>
        <w:tc>
          <w:tcPr>
            <w:tcW w:w="1608"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166,33 a</w:t>
            </w:r>
          </w:p>
        </w:tc>
        <w:tc>
          <w:tcPr>
            <w:tcW w:w="2019"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60,00 ef</w:t>
            </w:r>
          </w:p>
        </w:tc>
        <w:tc>
          <w:tcPr>
            <w:tcW w:w="1061"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107,44</w:t>
            </w:r>
          </w:p>
        </w:tc>
      </w:tr>
      <w:tr w:rsidR="00BC2B0A" w:rsidRPr="00F138AF" w:rsidTr="00824960">
        <w:trPr>
          <w:trHeight w:val="293"/>
          <w:jc w:val="center"/>
        </w:trPr>
        <w:tc>
          <w:tcPr>
            <w:tcW w:w="2897" w:type="dxa"/>
            <w:tcBorders>
              <w:top w:val="single" w:sz="4" w:space="0" w:color="auto"/>
              <w:left w:val="nil"/>
              <w:bottom w:val="single" w:sz="4" w:space="0" w:color="auto"/>
              <w:right w:val="nil"/>
            </w:tcBorders>
            <w:shd w:val="clear" w:color="auto" w:fill="auto"/>
            <w:noWrap/>
            <w:vAlign w:val="bottom"/>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Purata</w:t>
            </w:r>
          </w:p>
        </w:tc>
        <w:tc>
          <w:tcPr>
            <w:tcW w:w="1601" w:type="dxa"/>
            <w:tcBorders>
              <w:top w:val="single" w:sz="4" w:space="0" w:color="auto"/>
              <w:left w:val="nil"/>
              <w:bottom w:val="single" w:sz="4" w:space="0" w:color="auto"/>
              <w:right w:val="nil"/>
            </w:tcBorders>
            <w:shd w:val="clear" w:color="auto" w:fill="auto"/>
            <w:noWrap/>
            <w:vAlign w:val="bottom"/>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121,75</w:t>
            </w:r>
          </w:p>
        </w:tc>
        <w:tc>
          <w:tcPr>
            <w:tcW w:w="1608" w:type="dxa"/>
            <w:tcBorders>
              <w:top w:val="single" w:sz="4" w:space="0" w:color="auto"/>
              <w:left w:val="nil"/>
              <w:bottom w:val="single" w:sz="4" w:space="0" w:color="auto"/>
              <w:right w:val="nil"/>
            </w:tcBorders>
            <w:shd w:val="clear" w:color="auto" w:fill="auto"/>
            <w:noWrap/>
            <w:vAlign w:val="bottom"/>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141,42</w:t>
            </w:r>
          </w:p>
        </w:tc>
        <w:tc>
          <w:tcPr>
            <w:tcW w:w="2019" w:type="dxa"/>
            <w:tcBorders>
              <w:top w:val="single" w:sz="4" w:space="0" w:color="auto"/>
              <w:left w:val="nil"/>
              <w:bottom w:val="single" w:sz="4" w:space="0" w:color="auto"/>
              <w:right w:val="nil"/>
            </w:tcBorders>
            <w:shd w:val="clear" w:color="auto" w:fill="auto"/>
            <w:noWrap/>
            <w:vAlign w:val="bottom"/>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53,25</w:t>
            </w:r>
          </w:p>
        </w:tc>
        <w:tc>
          <w:tcPr>
            <w:tcW w:w="1061" w:type="dxa"/>
            <w:tcBorders>
              <w:top w:val="single" w:sz="4" w:space="0" w:color="auto"/>
              <w:left w:val="nil"/>
              <w:bottom w:val="single" w:sz="4" w:space="0" w:color="auto"/>
              <w:right w:val="nil"/>
            </w:tcBorders>
            <w:shd w:val="clear" w:color="auto" w:fill="auto"/>
            <w:noWrap/>
            <w:vAlign w:val="bottom"/>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r>
    </w:tbl>
    <w:p w:rsidR="00205793" w:rsidRDefault="00BC2B0A" w:rsidP="00C3058D">
      <w:pPr>
        <w:spacing w:line="240" w:lineRule="auto"/>
        <w:ind w:left="1418" w:hanging="1418"/>
        <w:jc w:val="both"/>
        <w:rPr>
          <w:rFonts w:ascii="Arial" w:hAnsi="Arial" w:cs="Arial"/>
          <w:sz w:val="22"/>
          <w:szCs w:val="22"/>
        </w:rPr>
      </w:pPr>
      <w:r w:rsidRPr="00F138AF">
        <w:rPr>
          <w:rFonts w:ascii="Arial" w:hAnsi="Arial" w:cs="Arial"/>
          <w:sz w:val="22"/>
          <w:szCs w:val="22"/>
        </w:rPr>
        <w:t xml:space="preserve">Keterangan : Angka yang diikuti huruf yang sama menunjukkan tidak beda nyata menurut DMRT taraf 5%. Tanda (+) menunjukkan terdapat interaksi antar perlakuan. </w:t>
      </w:r>
    </w:p>
    <w:p w:rsidR="00BC2B0A" w:rsidRPr="00F138AF" w:rsidRDefault="00BC2B0A" w:rsidP="00C3058D">
      <w:pPr>
        <w:spacing w:line="240" w:lineRule="auto"/>
        <w:ind w:left="1418" w:hanging="1418"/>
        <w:jc w:val="both"/>
        <w:rPr>
          <w:rFonts w:ascii="Arial" w:hAnsi="Arial" w:cs="Arial"/>
          <w:sz w:val="22"/>
          <w:szCs w:val="22"/>
        </w:rPr>
      </w:pPr>
      <w:r w:rsidRPr="00F138AF">
        <w:rPr>
          <w:rFonts w:ascii="Arial" w:hAnsi="Arial" w:cs="Arial"/>
          <w:sz w:val="22"/>
          <w:szCs w:val="22"/>
        </w:rPr>
        <w:t xml:space="preserve"> </w:t>
      </w:r>
    </w:p>
    <w:p w:rsidR="00C83CD9" w:rsidRPr="00F138AF" w:rsidRDefault="00C83CD9" w:rsidP="009A0E2F">
      <w:pPr>
        <w:spacing w:line="480" w:lineRule="auto"/>
        <w:jc w:val="center"/>
        <w:rPr>
          <w:rFonts w:ascii="Arial" w:hAnsi="Arial" w:cs="Arial"/>
          <w:sz w:val="22"/>
          <w:szCs w:val="22"/>
        </w:rPr>
      </w:pPr>
      <w:r w:rsidRPr="00F138AF">
        <w:rPr>
          <w:rFonts w:ascii="Arial" w:hAnsi="Arial" w:cs="Arial"/>
          <w:noProof/>
          <w:sz w:val="22"/>
          <w:szCs w:val="22"/>
          <w:lang w:eastAsia="id-ID"/>
        </w:rPr>
        <w:lastRenderedPageBreak/>
        <w:drawing>
          <wp:inline distT="0" distB="0" distL="0" distR="0" wp14:anchorId="61C2913B" wp14:editId="004A7B93">
            <wp:extent cx="3489158" cy="1804737"/>
            <wp:effectExtent l="0" t="0" r="16510" b="241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83CD9" w:rsidRPr="00F138AF" w:rsidRDefault="00E626C2" w:rsidP="009A0E2F">
      <w:pPr>
        <w:tabs>
          <w:tab w:val="left" w:pos="1821"/>
        </w:tabs>
        <w:spacing w:line="240" w:lineRule="auto"/>
        <w:ind w:left="993" w:hanging="993"/>
        <w:jc w:val="both"/>
        <w:rPr>
          <w:rFonts w:ascii="Arial" w:hAnsi="Arial" w:cs="Arial"/>
          <w:sz w:val="22"/>
          <w:szCs w:val="22"/>
        </w:rPr>
      </w:pPr>
      <w:r w:rsidRPr="00F138AF">
        <w:rPr>
          <w:rFonts w:ascii="Arial" w:hAnsi="Arial" w:cs="Arial"/>
          <w:sz w:val="22"/>
          <w:szCs w:val="22"/>
        </w:rPr>
        <w:t xml:space="preserve">Gambar </w:t>
      </w:r>
      <w:r w:rsidR="00F02221" w:rsidRPr="00F138AF">
        <w:rPr>
          <w:rFonts w:ascii="Arial" w:hAnsi="Arial" w:cs="Arial"/>
          <w:sz w:val="22"/>
          <w:szCs w:val="22"/>
        </w:rPr>
        <w:t>2</w:t>
      </w:r>
      <w:r w:rsidR="00C83CD9" w:rsidRPr="00F138AF">
        <w:rPr>
          <w:rFonts w:ascii="Arial" w:hAnsi="Arial" w:cs="Arial"/>
          <w:sz w:val="22"/>
          <w:szCs w:val="22"/>
        </w:rPr>
        <w:t>.</w:t>
      </w:r>
      <w:r w:rsidR="00F02221" w:rsidRPr="00F138AF">
        <w:rPr>
          <w:rFonts w:ascii="Arial" w:hAnsi="Arial" w:cs="Arial"/>
          <w:sz w:val="22"/>
          <w:szCs w:val="22"/>
        </w:rPr>
        <w:t xml:space="preserve"> Grafik</w:t>
      </w:r>
      <w:r w:rsidR="00C83CD9" w:rsidRPr="00F138AF">
        <w:rPr>
          <w:rFonts w:ascii="Arial" w:hAnsi="Arial" w:cs="Arial"/>
          <w:sz w:val="22"/>
          <w:szCs w:val="22"/>
        </w:rPr>
        <w:t xml:space="preserve"> </w:t>
      </w:r>
      <w:r w:rsidR="00F02221" w:rsidRPr="00F138AF">
        <w:rPr>
          <w:rFonts w:ascii="Arial" w:hAnsi="Arial" w:cs="Arial"/>
          <w:sz w:val="22"/>
          <w:szCs w:val="22"/>
        </w:rPr>
        <w:t>j</w:t>
      </w:r>
      <w:r w:rsidR="00C83CD9" w:rsidRPr="00F138AF">
        <w:rPr>
          <w:rFonts w:ascii="Arial" w:hAnsi="Arial" w:cs="Arial"/>
          <w:sz w:val="22"/>
          <w:szCs w:val="22"/>
        </w:rPr>
        <w:t>umlah total tubuh buah jamur merang dengan perlakuan macam media tanam dan konsentrasi pupuk organik cair yang berbeda (buah)</w:t>
      </w:r>
    </w:p>
    <w:p w:rsidR="00824960" w:rsidRPr="00F138AF" w:rsidRDefault="00824960" w:rsidP="00C3058D">
      <w:pPr>
        <w:spacing w:line="240" w:lineRule="auto"/>
        <w:rPr>
          <w:rFonts w:ascii="Arial" w:hAnsi="Arial" w:cs="Arial"/>
          <w:b/>
          <w:sz w:val="22"/>
          <w:szCs w:val="22"/>
        </w:rPr>
      </w:pPr>
    </w:p>
    <w:p w:rsidR="00BC2B0A" w:rsidRPr="00F138AF" w:rsidRDefault="00BC2B0A" w:rsidP="00C3058D">
      <w:pPr>
        <w:pStyle w:val="ListParagraph"/>
        <w:numPr>
          <w:ilvl w:val="0"/>
          <w:numId w:val="17"/>
        </w:numPr>
        <w:spacing w:after="0" w:line="240" w:lineRule="auto"/>
        <w:ind w:left="284" w:hanging="284"/>
        <w:rPr>
          <w:rFonts w:ascii="Arial" w:hAnsi="Arial" w:cs="Arial"/>
          <w:b/>
        </w:rPr>
      </w:pPr>
      <w:r w:rsidRPr="00F138AF">
        <w:rPr>
          <w:rFonts w:ascii="Arial" w:hAnsi="Arial" w:cs="Arial"/>
          <w:b/>
        </w:rPr>
        <w:t>Bobot segar tubuh buah jamur merang setiap kali panen (gram)</w:t>
      </w:r>
    </w:p>
    <w:p w:rsidR="00BC2B0A" w:rsidRPr="00F138AF" w:rsidRDefault="00BC2B0A" w:rsidP="00C3058D">
      <w:pPr>
        <w:pStyle w:val="ListParagraph"/>
        <w:spacing w:after="0" w:line="240" w:lineRule="auto"/>
        <w:ind w:left="1276" w:hanging="992"/>
        <w:jc w:val="both"/>
        <w:rPr>
          <w:rFonts w:ascii="Arial" w:hAnsi="Arial" w:cs="Arial"/>
          <w:b/>
        </w:rPr>
      </w:pPr>
      <w:r w:rsidRPr="00F138AF">
        <w:rPr>
          <w:rFonts w:ascii="Arial" w:hAnsi="Arial" w:cs="Arial"/>
        </w:rPr>
        <w:t>Tabel 11.</w:t>
      </w:r>
      <w:r w:rsidRPr="00F138AF">
        <w:rPr>
          <w:rFonts w:ascii="Arial" w:hAnsi="Arial" w:cs="Arial"/>
          <w:b/>
        </w:rPr>
        <w:t xml:space="preserve"> </w:t>
      </w:r>
      <w:r w:rsidRPr="00F138AF">
        <w:rPr>
          <w:rFonts w:ascii="Arial" w:hAnsi="Arial" w:cs="Arial"/>
        </w:rPr>
        <w:t>Bobot segar tubuh buah jamur merang panen ke-1 sampai ke-4 dengan perlakuan macam media tanam dan dosis pupuk organik cair yang berbeda (gram)</w:t>
      </w:r>
    </w:p>
    <w:tbl>
      <w:tblPr>
        <w:tblW w:w="8678" w:type="dxa"/>
        <w:jc w:val="center"/>
        <w:tblLook w:val="04A0" w:firstRow="1" w:lastRow="0" w:firstColumn="1" w:lastColumn="0" w:noHBand="0" w:noVBand="1"/>
      </w:tblPr>
      <w:tblGrid>
        <w:gridCol w:w="3050"/>
        <w:gridCol w:w="1407"/>
        <w:gridCol w:w="1407"/>
        <w:gridCol w:w="1407"/>
        <w:gridCol w:w="1407"/>
      </w:tblGrid>
      <w:tr w:rsidR="00BC2B0A" w:rsidRPr="00F138AF" w:rsidTr="0044648D">
        <w:trPr>
          <w:trHeight w:val="331"/>
          <w:jc w:val="center"/>
        </w:trPr>
        <w:tc>
          <w:tcPr>
            <w:tcW w:w="3050" w:type="dxa"/>
            <w:vMerge w:val="restart"/>
            <w:tcBorders>
              <w:top w:val="single" w:sz="4" w:space="0" w:color="auto"/>
              <w:left w:val="nil"/>
              <w:bottom w:val="single" w:sz="4" w:space="0" w:color="000000"/>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Perlakuan</w:t>
            </w:r>
          </w:p>
        </w:tc>
        <w:tc>
          <w:tcPr>
            <w:tcW w:w="5628" w:type="dxa"/>
            <w:gridSpan w:val="4"/>
            <w:tcBorders>
              <w:top w:val="single" w:sz="4" w:space="0" w:color="auto"/>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 xml:space="preserve">Bobot segar tubuh buah jamur merang (gram) panen ke : </w:t>
            </w:r>
          </w:p>
        </w:tc>
      </w:tr>
      <w:tr w:rsidR="00BC2B0A" w:rsidRPr="00F138AF" w:rsidTr="0044648D">
        <w:trPr>
          <w:trHeight w:val="331"/>
          <w:jc w:val="center"/>
        </w:trPr>
        <w:tc>
          <w:tcPr>
            <w:tcW w:w="3050" w:type="dxa"/>
            <w:vMerge/>
            <w:tcBorders>
              <w:top w:val="single" w:sz="4" w:space="0" w:color="auto"/>
              <w:left w:val="nil"/>
              <w:bottom w:val="single" w:sz="4" w:space="0" w:color="000000"/>
              <w:right w:val="nil"/>
            </w:tcBorders>
            <w:vAlign w:val="center"/>
            <w:hideMark/>
          </w:tcPr>
          <w:p w:rsidR="00BC2B0A" w:rsidRPr="00F138AF" w:rsidRDefault="00BC2B0A" w:rsidP="00C3058D">
            <w:pPr>
              <w:spacing w:line="240" w:lineRule="auto"/>
              <w:rPr>
                <w:rFonts w:ascii="Arial" w:eastAsia="Times New Roman" w:hAnsi="Arial" w:cs="Arial"/>
                <w:b/>
                <w:bCs/>
                <w:color w:val="000000"/>
                <w:sz w:val="22"/>
                <w:szCs w:val="22"/>
                <w:lang w:eastAsia="id-ID"/>
              </w:rPr>
            </w:pPr>
          </w:p>
        </w:tc>
        <w:tc>
          <w:tcPr>
            <w:tcW w:w="1407"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1</w:t>
            </w:r>
          </w:p>
        </w:tc>
        <w:tc>
          <w:tcPr>
            <w:tcW w:w="1407"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2</w:t>
            </w:r>
          </w:p>
        </w:tc>
        <w:tc>
          <w:tcPr>
            <w:tcW w:w="1407"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3</w:t>
            </w:r>
          </w:p>
        </w:tc>
        <w:tc>
          <w:tcPr>
            <w:tcW w:w="1407"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4</w:t>
            </w:r>
          </w:p>
        </w:tc>
      </w:tr>
      <w:tr w:rsidR="00BC2B0A" w:rsidRPr="00F138AF" w:rsidTr="0044648D">
        <w:trPr>
          <w:trHeight w:val="331"/>
          <w:jc w:val="center"/>
        </w:trPr>
        <w:tc>
          <w:tcPr>
            <w:tcW w:w="3050"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Media tanam</w:t>
            </w:r>
          </w:p>
        </w:tc>
        <w:tc>
          <w:tcPr>
            <w:tcW w:w="1407"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407"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407"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407"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r>
      <w:tr w:rsidR="00BC2B0A" w:rsidRPr="00F138AF" w:rsidTr="0044648D">
        <w:trPr>
          <w:trHeight w:val="331"/>
          <w:jc w:val="center"/>
        </w:trPr>
        <w:tc>
          <w:tcPr>
            <w:tcW w:w="3050"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Jerami 100%</w:t>
            </w:r>
          </w:p>
        </w:tc>
        <w:tc>
          <w:tcPr>
            <w:tcW w:w="1407"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12,84 b</w:t>
            </w:r>
          </w:p>
        </w:tc>
        <w:tc>
          <w:tcPr>
            <w:tcW w:w="1407"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13,79 a</w:t>
            </w:r>
          </w:p>
        </w:tc>
        <w:tc>
          <w:tcPr>
            <w:tcW w:w="1407"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13,46 a</w:t>
            </w:r>
          </w:p>
        </w:tc>
        <w:tc>
          <w:tcPr>
            <w:tcW w:w="1407"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13,87 a</w:t>
            </w:r>
          </w:p>
        </w:tc>
      </w:tr>
      <w:tr w:rsidR="00BC2B0A" w:rsidRPr="00F138AF" w:rsidTr="0044648D">
        <w:trPr>
          <w:trHeight w:val="331"/>
          <w:jc w:val="center"/>
        </w:trPr>
        <w:tc>
          <w:tcPr>
            <w:tcW w:w="3050"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Ampas sagu 100%</w:t>
            </w:r>
          </w:p>
        </w:tc>
        <w:tc>
          <w:tcPr>
            <w:tcW w:w="1407"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15,75 a</w:t>
            </w:r>
          </w:p>
        </w:tc>
        <w:tc>
          <w:tcPr>
            <w:tcW w:w="1407"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14,29 a</w:t>
            </w:r>
          </w:p>
        </w:tc>
        <w:tc>
          <w:tcPr>
            <w:tcW w:w="1407"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13,37 a</w:t>
            </w:r>
          </w:p>
        </w:tc>
        <w:tc>
          <w:tcPr>
            <w:tcW w:w="1407"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12,84 a</w:t>
            </w:r>
          </w:p>
        </w:tc>
      </w:tr>
      <w:tr w:rsidR="00BC2B0A" w:rsidRPr="00F138AF" w:rsidTr="0044648D">
        <w:trPr>
          <w:trHeight w:val="331"/>
          <w:jc w:val="center"/>
        </w:trPr>
        <w:tc>
          <w:tcPr>
            <w:tcW w:w="3050"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Jerami 50% + Ampas sagu 50%</w:t>
            </w:r>
          </w:p>
        </w:tc>
        <w:tc>
          <w:tcPr>
            <w:tcW w:w="1407"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13,39 b</w:t>
            </w:r>
          </w:p>
        </w:tc>
        <w:tc>
          <w:tcPr>
            <w:tcW w:w="1407"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12,80 a</w:t>
            </w:r>
          </w:p>
        </w:tc>
        <w:tc>
          <w:tcPr>
            <w:tcW w:w="1407"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12,03 a</w:t>
            </w:r>
          </w:p>
        </w:tc>
        <w:tc>
          <w:tcPr>
            <w:tcW w:w="1407"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9,85 b</w:t>
            </w:r>
          </w:p>
        </w:tc>
      </w:tr>
      <w:tr w:rsidR="00824960" w:rsidRPr="00F138AF" w:rsidTr="0044648D">
        <w:trPr>
          <w:trHeight w:val="331"/>
          <w:jc w:val="center"/>
        </w:trPr>
        <w:tc>
          <w:tcPr>
            <w:tcW w:w="3050"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Konsentrasi (cc/liter air)</w:t>
            </w:r>
          </w:p>
        </w:tc>
        <w:tc>
          <w:tcPr>
            <w:tcW w:w="1407"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407"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407"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407"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r>
      <w:tr w:rsidR="00824960" w:rsidRPr="00F138AF" w:rsidTr="0044648D">
        <w:trPr>
          <w:trHeight w:val="331"/>
          <w:jc w:val="center"/>
        </w:trPr>
        <w:tc>
          <w:tcPr>
            <w:tcW w:w="3050"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0</w:t>
            </w:r>
          </w:p>
        </w:tc>
        <w:tc>
          <w:tcPr>
            <w:tcW w:w="1407"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15,00 p</w:t>
            </w:r>
          </w:p>
        </w:tc>
        <w:tc>
          <w:tcPr>
            <w:tcW w:w="1407"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15,59 p</w:t>
            </w:r>
          </w:p>
        </w:tc>
        <w:tc>
          <w:tcPr>
            <w:tcW w:w="1407"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14,11 p</w:t>
            </w:r>
          </w:p>
        </w:tc>
        <w:tc>
          <w:tcPr>
            <w:tcW w:w="1407"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10,87 p</w:t>
            </w:r>
          </w:p>
        </w:tc>
      </w:tr>
      <w:tr w:rsidR="00824960" w:rsidRPr="00F138AF" w:rsidTr="0044648D">
        <w:trPr>
          <w:trHeight w:val="331"/>
          <w:jc w:val="center"/>
        </w:trPr>
        <w:tc>
          <w:tcPr>
            <w:tcW w:w="3050"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10</w:t>
            </w:r>
          </w:p>
        </w:tc>
        <w:tc>
          <w:tcPr>
            <w:tcW w:w="1407"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12,16 q</w:t>
            </w:r>
          </w:p>
        </w:tc>
        <w:tc>
          <w:tcPr>
            <w:tcW w:w="1407"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13,12 q</w:t>
            </w:r>
          </w:p>
        </w:tc>
        <w:tc>
          <w:tcPr>
            <w:tcW w:w="1407"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13,17 p</w:t>
            </w:r>
          </w:p>
        </w:tc>
        <w:tc>
          <w:tcPr>
            <w:tcW w:w="1407"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11,21 p</w:t>
            </w:r>
          </w:p>
        </w:tc>
      </w:tr>
      <w:tr w:rsidR="00824960" w:rsidRPr="00F138AF" w:rsidTr="0044648D">
        <w:trPr>
          <w:trHeight w:val="331"/>
          <w:jc w:val="center"/>
        </w:trPr>
        <w:tc>
          <w:tcPr>
            <w:tcW w:w="3050"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30</w:t>
            </w:r>
          </w:p>
        </w:tc>
        <w:tc>
          <w:tcPr>
            <w:tcW w:w="1407"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12,39 q</w:t>
            </w:r>
          </w:p>
        </w:tc>
        <w:tc>
          <w:tcPr>
            <w:tcW w:w="1407"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13,41 q</w:t>
            </w:r>
          </w:p>
        </w:tc>
        <w:tc>
          <w:tcPr>
            <w:tcW w:w="1407"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12,67 p</w:t>
            </w:r>
          </w:p>
        </w:tc>
        <w:tc>
          <w:tcPr>
            <w:tcW w:w="1407"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14,06 p</w:t>
            </w:r>
          </w:p>
        </w:tc>
      </w:tr>
      <w:tr w:rsidR="00824960" w:rsidRPr="00F138AF" w:rsidTr="0044648D">
        <w:trPr>
          <w:trHeight w:val="331"/>
          <w:jc w:val="center"/>
        </w:trPr>
        <w:tc>
          <w:tcPr>
            <w:tcW w:w="3050"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50</w:t>
            </w:r>
          </w:p>
        </w:tc>
        <w:tc>
          <w:tcPr>
            <w:tcW w:w="1407"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16,42 p</w:t>
            </w:r>
          </w:p>
        </w:tc>
        <w:tc>
          <w:tcPr>
            <w:tcW w:w="1407"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12,39 q</w:t>
            </w:r>
          </w:p>
        </w:tc>
        <w:tc>
          <w:tcPr>
            <w:tcW w:w="1407"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11,85 p</w:t>
            </w:r>
          </w:p>
        </w:tc>
        <w:tc>
          <w:tcPr>
            <w:tcW w:w="1407"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12,61 p</w:t>
            </w:r>
          </w:p>
        </w:tc>
      </w:tr>
      <w:tr w:rsidR="00BC2B0A" w:rsidRPr="00F138AF" w:rsidTr="0044648D">
        <w:trPr>
          <w:trHeight w:val="331"/>
          <w:jc w:val="center"/>
        </w:trPr>
        <w:tc>
          <w:tcPr>
            <w:tcW w:w="3050" w:type="dxa"/>
            <w:tcBorders>
              <w:top w:val="nil"/>
              <w:left w:val="nil"/>
              <w:bottom w:val="single" w:sz="4" w:space="0" w:color="auto"/>
              <w:right w:val="nil"/>
            </w:tcBorders>
            <w:shd w:val="clear" w:color="auto" w:fill="auto"/>
            <w:noWrap/>
            <w:vAlign w:val="bottom"/>
            <w:hideMark/>
          </w:tcPr>
          <w:p w:rsidR="00BC2B0A" w:rsidRPr="00F138AF" w:rsidRDefault="00BC2B0A" w:rsidP="00C3058D">
            <w:pPr>
              <w:spacing w:line="240" w:lineRule="auto"/>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407"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c>
          <w:tcPr>
            <w:tcW w:w="1407"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c>
          <w:tcPr>
            <w:tcW w:w="1407"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c>
          <w:tcPr>
            <w:tcW w:w="1407"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r>
    </w:tbl>
    <w:p w:rsidR="00BC2B0A" w:rsidRDefault="00BC2B0A" w:rsidP="00C3058D">
      <w:pPr>
        <w:spacing w:line="240" w:lineRule="auto"/>
        <w:ind w:left="1418" w:hanging="1418"/>
        <w:jc w:val="both"/>
        <w:rPr>
          <w:rFonts w:ascii="Arial" w:hAnsi="Arial" w:cs="Arial"/>
          <w:sz w:val="22"/>
          <w:szCs w:val="22"/>
        </w:rPr>
      </w:pPr>
      <w:r w:rsidRPr="00F138AF">
        <w:rPr>
          <w:rFonts w:ascii="Arial" w:hAnsi="Arial" w:cs="Arial"/>
          <w:sz w:val="22"/>
          <w:szCs w:val="22"/>
        </w:rPr>
        <w:t xml:space="preserve">Keterangan : Angka yang diikuti huruf yang sama menunjukkan tidak beda nyata menurut DMRT taraf 5%. Tanda (-) menunjukkan tidak terdapat interaksi antar perlakuan.  </w:t>
      </w:r>
    </w:p>
    <w:p w:rsidR="00205793" w:rsidRDefault="00205793" w:rsidP="00C3058D">
      <w:pPr>
        <w:spacing w:line="240" w:lineRule="auto"/>
        <w:ind w:left="1418" w:hanging="1418"/>
        <w:jc w:val="both"/>
        <w:rPr>
          <w:rFonts w:ascii="Arial" w:hAnsi="Arial" w:cs="Arial"/>
          <w:sz w:val="22"/>
          <w:szCs w:val="22"/>
        </w:rPr>
      </w:pPr>
    </w:p>
    <w:p w:rsidR="00205793" w:rsidRDefault="00205793" w:rsidP="00C3058D">
      <w:pPr>
        <w:spacing w:line="240" w:lineRule="auto"/>
        <w:ind w:left="1418" w:hanging="1418"/>
        <w:jc w:val="both"/>
        <w:rPr>
          <w:rFonts w:ascii="Arial" w:hAnsi="Arial" w:cs="Arial"/>
          <w:sz w:val="22"/>
          <w:szCs w:val="22"/>
        </w:rPr>
      </w:pPr>
    </w:p>
    <w:p w:rsidR="00205793" w:rsidRDefault="00205793" w:rsidP="00C3058D">
      <w:pPr>
        <w:spacing w:line="240" w:lineRule="auto"/>
        <w:ind w:left="1418" w:hanging="1418"/>
        <w:jc w:val="both"/>
        <w:rPr>
          <w:rFonts w:ascii="Arial" w:hAnsi="Arial" w:cs="Arial"/>
          <w:sz w:val="22"/>
          <w:szCs w:val="22"/>
        </w:rPr>
      </w:pPr>
    </w:p>
    <w:p w:rsidR="00205793" w:rsidRDefault="00205793" w:rsidP="00C3058D">
      <w:pPr>
        <w:spacing w:line="240" w:lineRule="auto"/>
        <w:ind w:left="1418" w:hanging="1418"/>
        <w:jc w:val="both"/>
        <w:rPr>
          <w:rFonts w:ascii="Arial" w:hAnsi="Arial" w:cs="Arial"/>
          <w:sz w:val="22"/>
          <w:szCs w:val="22"/>
        </w:rPr>
      </w:pPr>
    </w:p>
    <w:p w:rsidR="00205793" w:rsidRDefault="00205793" w:rsidP="00C3058D">
      <w:pPr>
        <w:spacing w:line="240" w:lineRule="auto"/>
        <w:ind w:left="1418" w:hanging="1418"/>
        <w:jc w:val="both"/>
        <w:rPr>
          <w:rFonts w:ascii="Arial" w:hAnsi="Arial" w:cs="Arial"/>
          <w:sz w:val="22"/>
          <w:szCs w:val="22"/>
        </w:rPr>
      </w:pPr>
    </w:p>
    <w:p w:rsidR="00205793" w:rsidRDefault="00205793" w:rsidP="00C3058D">
      <w:pPr>
        <w:spacing w:line="240" w:lineRule="auto"/>
        <w:ind w:left="1418" w:hanging="1418"/>
        <w:jc w:val="both"/>
        <w:rPr>
          <w:rFonts w:ascii="Arial" w:hAnsi="Arial" w:cs="Arial"/>
          <w:sz w:val="22"/>
          <w:szCs w:val="22"/>
        </w:rPr>
      </w:pPr>
    </w:p>
    <w:p w:rsidR="00205793" w:rsidRPr="00F138AF" w:rsidRDefault="00205793" w:rsidP="00C3058D">
      <w:pPr>
        <w:spacing w:line="240" w:lineRule="auto"/>
        <w:ind w:left="1418" w:hanging="1418"/>
        <w:jc w:val="both"/>
        <w:rPr>
          <w:rFonts w:ascii="Arial" w:hAnsi="Arial" w:cs="Arial"/>
          <w:sz w:val="22"/>
          <w:szCs w:val="22"/>
        </w:rPr>
      </w:pPr>
    </w:p>
    <w:p w:rsidR="00BC2B0A" w:rsidRPr="00F138AF" w:rsidRDefault="00BC2B0A" w:rsidP="00C3058D">
      <w:pPr>
        <w:spacing w:line="240" w:lineRule="auto"/>
        <w:rPr>
          <w:rFonts w:ascii="Arial" w:hAnsi="Arial" w:cs="Arial"/>
          <w:b/>
          <w:sz w:val="22"/>
          <w:szCs w:val="22"/>
        </w:rPr>
      </w:pPr>
    </w:p>
    <w:p w:rsidR="00BC2B0A" w:rsidRPr="00F138AF" w:rsidRDefault="00BC2B0A" w:rsidP="00C3058D">
      <w:pPr>
        <w:pStyle w:val="ListParagraph"/>
        <w:spacing w:after="0" w:line="240" w:lineRule="auto"/>
        <w:ind w:left="1276" w:hanging="992"/>
        <w:jc w:val="both"/>
        <w:rPr>
          <w:rFonts w:ascii="Arial" w:hAnsi="Arial" w:cs="Arial"/>
          <w:b/>
        </w:rPr>
      </w:pPr>
      <w:r w:rsidRPr="00F138AF">
        <w:rPr>
          <w:rFonts w:ascii="Arial" w:hAnsi="Arial" w:cs="Arial"/>
        </w:rPr>
        <w:lastRenderedPageBreak/>
        <w:t>Tabel 12.</w:t>
      </w:r>
      <w:r w:rsidRPr="00F138AF">
        <w:rPr>
          <w:rFonts w:ascii="Arial" w:hAnsi="Arial" w:cs="Arial"/>
          <w:b/>
        </w:rPr>
        <w:t xml:space="preserve"> </w:t>
      </w:r>
      <w:r w:rsidRPr="00F138AF">
        <w:rPr>
          <w:rFonts w:ascii="Arial" w:hAnsi="Arial" w:cs="Arial"/>
        </w:rPr>
        <w:t>Bobot segar tubuh buah jamur merang panen ke-5 sampai ke-7 dengan perlakuan macam media tanam dan dosis pupuk organik cair yang berbeda (gram)</w:t>
      </w:r>
    </w:p>
    <w:tbl>
      <w:tblPr>
        <w:tblW w:w="8464" w:type="dxa"/>
        <w:jc w:val="center"/>
        <w:tblLook w:val="04A0" w:firstRow="1" w:lastRow="0" w:firstColumn="1" w:lastColumn="0" w:noHBand="0" w:noVBand="1"/>
      </w:tblPr>
      <w:tblGrid>
        <w:gridCol w:w="3299"/>
        <w:gridCol w:w="1899"/>
        <w:gridCol w:w="1633"/>
        <w:gridCol w:w="1633"/>
      </w:tblGrid>
      <w:tr w:rsidR="00BC2B0A" w:rsidRPr="00F138AF" w:rsidTr="0044648D">
        <w:trPr>
          <w:trHeight w:val="315"/>
          <w:jc w:val="center"/>
        </w:trPr>
        <w:tc>
          <w:tcPr>
            <w:tcW w:w="3299" w:type="dxa"/>
            <w:vMerge w:val="restart"/>
            <w:tcBorders>
              <w:top w:val="single" w:sz="4" w:space="0" w:color="auto"/>
              <w:left w:val="nil"/>
              <w:bottom w:val="single" w:sz="4" w:space="0" w:color="000000"/>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Perlakuan</w:t>
            </w:r>
          </w:p>
        </w:tc>
        <w:tc>
          <w:tcPr>
            <w:tcW w:w="5165" w:type="dxa"/>
            <w:gridSpan w:val="3"/>
            <w:tcBorders>
              <w:top w:val="single" w:sz="4" w:space="0" w:color="auto"/>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 xml:space="preserve">Bobot segar tubuh buah jamur merang (gram) panen ke : </w:t>
            </w:r>
          </w:p>
        </w:tc>
      </w:tr>
      <w:tr w:rsidR="00BC2B0A" w:rsidRPr="00F138AF" w:rsidTr="0044648D">
        <w:trPr>
          <w:trHeight w:val="315"/>
          <w:jc w:val="center"/>
        </w:trPr>
        <w:tc>
          <w:tcPr>
            <w:tcW w:w="3299" w:type="dxa"/>
            <w:vMerge/>
            <w:tcBorders>
              <w:top w:val="single" w:sz="4" w:space="0" w:color="auto"/>
              <w:left w:val="nil"/>
              <w:bottom w:val="single" w:sz="4" w:space="0" w:color="000000"/>
              <w:right w:val="nil"/>
            </w:tcBorders>
            <w:vAlign w:val="center"/>
            <w:hideMark/>
          </w:tcPr>
          <w:p w:rsidR="00BC2B0A" w:rsidRPr="00F138AF" w:rsidRDefault="00BC2B0A" w:rsidP="00C3058D">
            <w:pPr>
              <w:spacing w:line="240" w:lineRule="auto"/>
              <w:rPr>
                <w:rFonts w:ascii="Arial" w:eastAsia="Times New Roman" w:hAnsi="Arial" w:cs="Arial"/>
                <w:b/>
                <w:bCs/>
                <w:color w:val="000000"/>
                <w:sz w:val="22"/>
                <w:szCs w:val="22"/>
                <w:lang w:eastAsia="id-ID"/>
              </w:rPr>
            </w:pPr>
          </w:p>
        </w:tc>
        <w:tc>
          <w:tcPr>
            <w:tcW w:w="1899"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5</w:t>
            </w:r>
          </w:p>
        </w:tc>
        <w:tc>
          <w:tcPr>
            <w:tcW w:w="1633"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6</w:t>
            </w:r>
          </w:p>
        </w:tc>
        <w:tc>
          <w:tcPr>
            <w:tcW w:w="1633"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7</w:t>
            </w:r>
          </w:p>
        </w:tc>
      </w:tr>
      <w:tr w:rsidR="00BC2B0A" w:rsidRPr="00F138AF" w:rsidTr="0044648D">
        <w:trPr>
          <w:trHeight w:val="315"/>
          <w:jc w:val="center"/>
        </w:trPr>
        <w:tc>
          <w:tcPr>
            <w:tcW w:w="3299"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Media tanam</w:t>
            </w:r>
          </w:p>
        </w:tc>
        <w:tc>
          <w:tcPr>
            <w:tcW w:w="1899"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633"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633"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r>
      <w:tr w:rsidR="00BC2B0A" w:rsidRPr="00F138AF" w:rsidTr="0044648D">
        <w:trPr>
          <w:trHeight w:val="315"/>
          <w:jc w:val="center"/>
        </w:trPr>
        <w:tc>
          <w:tcPr>
            <w:tcW w:w="3299"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Jerami 100%</w:t>
            </w:r>
          </w:p>
        </w:tc>
        <w:tc>
          <w:tcPr>
            <w:tcW w:w="1899"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12,13 a</w:t>
            </w:r>
          </w:p>
        </w:tc>
        <w:tc>
          <w:tcPr>
            <w:tcW w:w="1633"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10,56 a</w:t>
            </w:r>
          </w:p>
        </w:tc>
        <w:tc>
          <w:tcPr>
            <w:tcW w:w="1633"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6,26 a</w:t>
            </w:r>
          </w:p>
        </w:tc>
      </w:tr>
      <w:tr w:rsidR="00BC2B0A" w:rsidRPr="00F138AF" w:rsidTr="0044648D">
        <w:trPr>
          <w:trHeight w:val="315"/>
          <w:jc w:val="center"/>
        </w:trPr>
        <w:tc>
          <w:tcPr>
            <w:tcW w:w="3299"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Ampas sagu 100%</w:t>
            </w:r>
          </w:p>
        </w:tc>
        <w:tc>
          <w:tcPr>
            <w:tcW w:w="1899"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10,66 ab</w:t>
            </w:r>
          </w:p>
        </w:tc>
        <w:tc>
          <w:tcPr>
            <w:tcW w:w="1633"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10,07 a</w:t>
            </w:r>
          </w:p>
        </w:tc>
        <w:tc>
          <w:tcPr>
            <w:tcW w:w="1633"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2,76 ab</w:t>
            </w:r>
          </w:p>
        </w:tc>
      </w:tr>
      <w:tr w:rsidR="00BC2B0A" w:rsidRPr="00F138AF" w:rsidTr="0044648D">
        <w:trPr>
          <w:trHeight w:val="315"/>
          <w:jc w:val="center"/>
        </w:trPr>
        <w:tc>
          <w:tcPr>
            <w:tcW w:w="3299"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Jerami 50% + Ampas sagu 50%</w:t>
            </w:r>
          </w:p>
        </w:tc>
        <w:tc>
          <w:tcPr>
            <w:tcW w:w="1899"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8,91 b</w:t>
            </w:r>
          </w:p>
        </w:tc>
        <w:tc>
          <w:tcPr>
            <w:tcW w:w="1633"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1,39 b</w:t>
            </w:r>
          </w:p>
        </w:tc>
        <w:tc>
          <w:tcPr>
            <w:tcW w:w="1633"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0,00 b</w:t>
            </w:r>
          </w:p>
        </w:tc>
      </w:tr>
      <w:tr w:rsidR="00BC2B0A" w:rsidRPr="00F138AF" w:rsidTr="0044648D">
        <w:trPr>
          <w:trHeight w:val="315"/>
          <w:jc w:val="center"/>
        </w:trPr>
        <w:tc>
          <w:tcPr>
            <w:tcW w:w="3299" w:type="dxa"/>
            <w:tcBorders>
              <w:top w:val="single" w:sz="4" w:space="0" w:color="auto"/>
              <w:left w:val="nil"/>
              <w:bottom w:val="single" w:sz="4" w:space="0" w:color="auto"/>
              <w:right w:val="nil"/>
            </w:tcBorders>
            <w:shd w:val="clear" w:color="auto" w:fill="auto"/>
            <w:noWrap/>
            <w:vAlign w:val="center"/>
            <w:hideMark/>
          </w:tcPr>
          <w:p w:rsidR="00BC2B0A"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Konsentrasi (cc/liter air)</w:t>
            </w:r>
          </w:p>
        </w:tc>
        <w:tc>
          <w:tcPr>
            <w:tcW w:w="1899" w:type="dxa"/>
            <w:tcBorders>
              <w:top w:val="single" w:sz="4" w:space="0" w:color="auto"/>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633" w:type="dxa"/>
            <w:tcBorders>
              <w:top w:val="single" w:sz="4" w:space="0" w:color="auto"/>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633" w:type="dxa"/>
            <w:tcBorders>
              <w:top w:val="single" w:sz="4" w:space="0" w:color="auto"/>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r>
      <w:tr w:rsidR="00824960" w:rsidRPr="00F138AF" w:rsidTr="0044648D">
        <w:trPr>
          <w:trHeight w:val="315"/>
          <w:jc w:val="center"/>
        </w:trPr>
        <w:tc>
          <w:tcPr>
            <w:tcW w:w="3299"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0</w:t>
            </w:r>
          </w:p>
        </w:tc>
        <w:tc>
          <w:tcPr>
            <w:tcW w:w="1899"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10,97 p</w:t>
            </w:r>
          </w:p>
        </w:tc>
        <w:tc>
          <w:tcPr>
            <w:tcW w:w="1633"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5,38 p</w:t>
            </w:r>
          </w:p>
        </w:tc>
        <w:tc>
          <w:tcPr>
            <w:tcW w:w="1633"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1,75 p</w:t>
            </w:r>
          </w:p>
        </w:tc>
      </w:tr>
      <w:tr w:rsidR="00824960" w:rsidRPr="00F138AF" w:rsidTr="0044648D">
        <w:trPr>
          <w:trHeight w:val="315"/>
          <w:jc w:val="center"/>
        </w:trPr>
        <w:tc>
          <w:tcPr>
            <w:tcW w:w="3299"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10</w:t>
            </w:r>
          </w:p>
        </w:tc>
        <w:tc>
          <w:tcPr>
            <w:tcW w:w="1899"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8,88 p</w:t>
            </w:r>
          </w:p>
        </w:tc>
        <w:tc>
          <w:tcPr>
            <w:tcW w:w="1633"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7,81 p</w:t>
            </w:r>
          </w:p>
        </w:tc>
        <w:tc>
          <w:tcPr>
            <w:tcW w:w="1633"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1,04 p</w:t>
            </w:r>
          </w:p>
        </w:tc>
      </w:tr>
      <w:tr w:rsidR="00824960" w:rsidRPr="00F138AF" w:rsidTr="0044648D">
        <w:trPr>
          <w:trHeight w:val="315"/>
          <w:jc w:val="center"/>
        </w:trPr>
        <w:tc>
          <w:tcPr>
            <w:tcW w:w="3299"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30</w:t>
            </w:r>
          </w:p>
        </w:tc>
        <w:tc>
          <w:tcPr>
            <w:tcW w:w="1899"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10,54 p</w:t>
            </w:r>
          </w:p>
        </w:tc>
        <w:tc>
          <w:tcPr>
            <w:tcW w:w="1633"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7,77 p</w:t>
            </w:r>
          </w:p>
        </w:tc>
        <w:tc>
          <w:tcPr>
            <w:tcW w:w="1633"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4,60 p</w:t>
            </w:r>
          </w:p>
        </w:tc>
      </w:tr>
      <w:tr w:rsidR="00824960" w:rsidRPr="00F138AF" w:rsidTr="0044648D">
        <w:trPr>
          <w:trHeight w:val="315"/>
          <w:jc w:val="center"/>
        </w:trPr>
        <w:tc>
          <w:tcPr>
            <w:tcW w:w="3299"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50</w:t>
            </w:r>
          </w:p>
        </w:tc>
        <w:tc>
          <w:tcPr>
            <w:tcW w:w="1899"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11,87 p</w:t>
            </w:r>
          </w:p>
        </w:tc>
        <w:tc>
          <w:tcPr>
            <w:tcW w:w="1633"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xml:space="preserve"> 8,38 p</w:t>
            </w:r>
          </w:p>
        </w:tc>
        <w:tc>
          <w:tcPr>
            <w:tcW w:w="1633"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4,63 p</w:t>
            </w:r>
          </w:p>
        </w:tc>
      </w:tr>
      <w:tr w:rsidR="00BC2B0A" w:rsidRPr="00F138AF" w:rsidTr="0044648D">
        <w:trPr>
          <w:trHeight w:val="315"/>
          <w:jc w:val="center"/>
        </w:trPr>
        <w:tc>
          <w:tcPr>
            <w:tcW w:w="3299" w:type="dxa"/>
            <w:tcBorders>
              <w:top w:val="nil"/>
              <w:left w:val="nil"/>
              <w:bottom w:val="single" w:sz="4" w:space="0" w:color="auto"/>
              <w:right w:val="nil"/>
            </w:tcBorders>
            <w:shd w:val="clear" w:color="auto" w:fill="auto"/>
            <w:noWrap/>
            <w:vAlign w:val="bottom"/>
            <w:hideMark/>
          </w:tcPr>
          <w:p w:rsidR="00BC2B0A" w:rsidRPr="00F138AF" w:rsidRDefault="00BC2B0A" w:rsidP="00C3058D">
            <w:pPr>
              <w:spacing w:line="240" w:lineRule="auto"/>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899"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c>
          <w:tcPr>
            <w:tcW w:w="1633"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c>
          <w:tcPr>
            <w:tcW w:w="1633"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r>
    </w:tbl>
    <w:p w:rsidR="00BC2B0A" w:rsidRPr="00F138AF" w:rsidRDefault="00BC2B0A" w:rsidP="00C3058D">
      <w:pPr>
        <w:spacing w:line="240" w:lineRule="auto"/>
        <w:ind w:left="1418" w:hanging="1418"/>
        <w:jc w:val="both"/>
        <w:rPr>
          <w:rFonts w:ascii="Arial" w:hAnsi="Arial" w:cs="Arial"/>
          <w:sz w:val="22"/>
          <w:szCs w:val="22"/>
        </w:rPr>
      </w:pPr>
      <w:r w:rsidRPr="00F138AF">
        <w:rPr>
          <w:rFonts w:ascii="Arial" w:hAnsi="Arial" w:cs="Arial"/>
          <w:sz w:val="22"/>
          <w:szCs w:val="22"/>
        </w:rPr>
        <w:t xml:space="preserve">Keterangan : Angka yang diikuti huruf yang sama menunjukkan tidak beda nyata menurut DMRT taraf 5%. Tanda (-) menunjukkan tidak terdapat interaksi antar perlakuan.  </w:t>
      </w:r>
    </w:p>
    <w:p w:rsidR="00BC2B0A" w:rsidRPr="00F138AF" w:rsidRDefault="00BC2B0A" w:rsidP="009A0E2F">
      <w:pPr>
        <w:spacing w:line="240" w:lineRule="auto"/>
        <w:jc w:val="both"/>
        <w:rPr>
          <w:rFonts w:ascii="Arial" w:hAnsi="Arial" w:cs="Arial"/>
          <w:sz w:val="22"/>
          <w:szCs w:val="22"/>
        </w:rPr>
      </w:pPr>
    </w:p>
    <w:p w:rsidR="00BC2B0A" w:rsidRPr="00F138AF" w:rsidRDefault="00BC2B0A" w:rsidP="00C3058D">
      <w:pPr>
        <w:pStyle w:val="ListParagraph"/>
        <w:numPr>
          <w:ilvl w:val="0"/>
          <w:numId w:val="17"/>
        </w:numPr>
        <w:spacing w:after="0" w:line="240" w:lineRule="auto"/>
        <w:ind w:left="284" w:hanging="284"/>
        <w:rPr>
          <w:rFonts w:ascii="Arial" w:hAnsi="Arial" w:cs="Arial"/>
          <w:b/>
        </w:rPr>
      </w:pPr>
      <w:r w:rsidRPr="00F138AF">
        <w:rPr>
          <w:rFonts w:ascii="Arial" w:hAnsi="Arial" w:cs="Arial"/>
          <w:b/>
        </w:rPr>
        <w:t>Bobot segar total tubuh buah jamur merang setiap kali panen (gram)</w:t>
      </w:r>
    </w:p>
    <w:p w:rsidR="00BC2B0A" w:rsidRPr="00F138AF" w:rsidRDefault="00BC2B0A" w:rsidP="00C3058D">
      <w:pPr>
        <w:spacing w:line="240" w:lineRule="auto"/>
        <w:ind w:left="993" w:hanging="993"/>
        <w:jc w:val="both"/>
        <w:rPr>
          <w:rFonts w:ascii="Arial" w:hAnsi="Arial" w:cs="Arial"/>
          <w:sz w:val="22"/>
          <w:szCs w:val="22"/>
        </w:rPr>
      </w:pPr>
      <w:r w:rsidRPr="00F138AF">
        <w:rPr>
          <w:rFonts w:ascii="Arial" w:hAnsi="Arial" w:cs="Arial"/>
          <w:sz w:val="22"/>
          <w:szCs w:val="22"/>
        </w:rPr>
        <w:t>Tabel 13.</w:t>
      </w:r>
      <w:r w:rsidRPr="00F138AF">
        <w:rPr>
          <w:rFonts w:ascii="Arial" w:hAnsi="Arial" w:cs="Arial"/>
          <w:b/>
          <w:sz w:val="22"/>
          <w:szCs w:val="22"/>
        </w:rPr>
        <w:t xml:space="preserve"> </w:t>
      </w:r>
      <w:r w:rsidRPr="00F138AF">
        <w:rPr>
          <w:rFonts w:ascii="Arial" w:hAnsi="Arial" w:cs="Arial"/>
          <w:sz w:val="22"/>
          <w:szCs w:val="22"/>
        </w:rPr>
        <w:t>Bobot segar total tubuh buah jamur merang panen ke-1 sampai ke-4 dengan perlakuan macam media tanam dan dosis pupuk organik cair yang berbeda (gram)</w:t>
      </w:r>
    </w:p>
    <w:tbl>
      <w:tblPr>
        <w:tblW w:w="8721" w:type="dxa"/>
        <w:jc w:val="center"/>
        <w:tblLook w:val="04A0" w:firstRow="1" w:lastRow="0" w:firstColumn="1" w:lastColumn="0" w:noHBand="0" w:noVBand="1"/>
      </w:tblPr>
      <w:tblGrid>
        <w:gridCol w:w="3066"/>
        <w:gridCol w:w="1372"/>
        <w:gridCol w:w="1371"/>
        <w:gridCol w:w="1371"/>
        <w:gridCol w:w="1541"/>
      </w:tblGrid>
      <w:tr w:rsidR="00BC2B0A" w:rsidRPr="00F138AF" w:rsidTr="0044648D">
        <w:trPr>
          <w:trHeight w:val="333"/>
          <w:jc w:val="center"/>
        </w:trPr>
        <w:tc>
          <w:tcPr>
            <w:tcW w:w="3066" w:type="dxa"/>
            <w:vMerge w:val="restart"/>
            <w:tcBorders>
              <w:top w:val="single" w:sz="4" w:space="0" w:color="auto"/>
              <w:left w:val="nil"/>
              <w:bottom w:val="single" w:sz="4" w:space="0" w:color="000000"/>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Perlakuan</w:t>
            </w:r>
          </w:p>
        </w:tc>
        <w:tc>
          <w:tcPr>
            <w:tcW w:w="5655" w:type="dxa"/>
            <w:gridSpan w:val="4"/>
            <w:tcBorders>
              <w:top w:val="single" w:sz="4" w:space="0" w:color="auto"/>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 xml:space="preserve">Bobot segar total tubuh buah jamur merang (gram) panen ke : </w:t>
            </w:r>
          </w:p>
        </w:tc>
      </w:tr>
      <w:tr w:rsidR="00BC2B0A" w:rsidRPr="00F138AF" w:rsidTr="0044648D">
        <w:trPr>
          <w:trHeight w:val="333"/>
          <w:jc w:val="center"/>
        </w:trPr>
        <w:tc>
          <w:tcPr>
            <w:tcW w:w="3066" w:type="dxa"/>
            <w:vMerge/>
            <w:tcBorders>
              <w:top w:val="single" w:sz="4" w:space="0" w:color="auto"/>
              <w:left w:val="nil"/>
              <w:bottom w:val="single" w:sz="4" w:space="0" w:color="000000"/>
              <w:right w:val="nil"/>
            </w:tcBorders>
            <w:vAlign w:val="center"/>
            <w:hideMark/>
          </w:tcPr>
          <w:p w:rsidR="00BC2B0A" w:rsidRPr="00F138AF" w:rsidRDefault="00BC2B0A" w:rsidP="00C3058D">
            <w:pPr>
              <w:spacing w:line="240" w:lineRule="auto"/>
              <w:rPr>
                <w:rFonts w:ascii="Arial" w:eastAsia="Times New Roman" w:hAnsi="Arial" w:cs="Arial"/>
                <w:b/>
                <w:bCs/>
                <w:color w:val="000000"/>
                <w:sz w:val="22"/>
                <w:szCs w:val="22"/>
                <w:lang w:eastAsia="id-ID"/>
              </w:rPr>
            </w:pPr>
          </w:p>
        </w:tc>
        <w:tc>
          <w:tcPr>
            <w:tcW w:w="1372"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1</w:t>
            </w:r>
          </w:p>
        </w:tc>
        <w:tc>
          <w:tcPr>
            <w:tcW w:w="1371"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2</w:t>
            </w:r>
          </w:p>
        </w:tc>
        <w:tc>
          <w:tcPr>
            <w:tcW w:w="1371"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3</w:t>
            </w:r>
          </w:p>
        </w:tc>
        <w:tc>
          <w:tcPr>
            <w:tcW w:w="1541"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4</w:t>
            </w:r>
          </w:p>
        </w:tc>
      </w:tr>
      <w:tr w:rsidR="00BC2B0A" w:rsidRPr="00F138AF" w:rsidTr="0044648D">
        <w:trPr>
          <w:trHeight w:val="333"/>
          <w:jc w:val="center"/>
        </w:trPr>
        <w:tc>
          <w:tcPr>
            <w:tcW w:w="3066"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Media tanam</w:t>
            </w:r>
          </w:p>
        </w:tc>
        <w:tc>
          <w:tcPr>
            <w:tcW w:w="1372"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371"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371"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541"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r>
      <w:tr w:rsidR="00BC2B0A" w:rsidRPr="00F138AF" w:rsidTr="0044648D">
        <w:trPr>
          <w:trHeight w:val="333"/>
          <w:jc w:val="center"/>
        </w:trPr>
        <w:tc>
          <w:tcPr>
            <w:tcW w:w="3066"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Jerami 100%</w:t>
            </w:r>
          </w:p>
        </w:tc>
        <w:tc>
          <w:tcPr>
            <w:tcW w:w="1372"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110,01 a</w:t>
            </w:r>
          </w:p>
        </w:tc>
        <w:tc>
          <w:tcPr>
            <w:tcW w:w="1371"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421,10 a</w:t>
            </w:r>
          </w:p>
        </w:tc>
        <w:tc>
          <w:tcPr>
            <w:tcW w:w="1371"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471,83 a</w:t>
            </w:r>
          </w:p>
        </w:tc>
        <w:tc>
          <w:tcPr>
            <w:tcW w:w="1541"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188,78 ab</w:t>
            </w:r>
          </w:p>
        </w:tc>
      </w:tr>
      <w:tr w:rsidR="00BC2B0A" w:rsidRPr="00F138AF" w:rsidTr="0044648D">
        <w:trPr>
          <w:trHeight w:val="333"/>
          <w:jc w:val="center"/>
        </w:trPr>
        <w:tc>
          <w:tcPr>
            <w:tcW w:w="3066"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Ampas sagu 100%</w:t>
            </w:r>
          </w:p>
        </w:tc>
        <w:tc>
          <w:tcPr>
            <w:tcW w:w="1372"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193,72 a</w:t>
            </w:r>
          </w:p>
        </w:tc>
        <w:tc>
          <w:tcPr>
            <w:tcW w:w="1371"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471,98 a</w:t>
            </w:r>
          </w:p>
        </w:tc>
        <w:tc>
          <w:tcPr>
            <w:tcW w:w="1371"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612,53 a</w:t>
            </w:r>
          </w:p>
        </w:tc>
        <w:tc>
          <w:tcPr>
            <w:tcW w:w="1541"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239,16 a</w:t>
            </w:r>
          </w:p>
        </w:tc>
      </w:tr>
      <w:tr w:rsidR="00BC2B0A" w:rsidRPr="00F138AF" w:rsidTr="0044648D">
        <w:trPr>
          <w:trHeight w:val="333"/>
          <w:jc w:val="center"/>
        </w:trPr>
        <w:tc>
          <w:tcPr>
            <w:tcW w:w="3066"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Jerami 50% + Ampas sagu 50%</w:t>
            </w:r>
          </w:p>
        </w:tc>
        <w:tc>
          <w:tcPr>
            <w:tcW w:w="1372"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103,28 a</w:t>
            </w:r>
          </w:p>
        </w:tc>
        <w:tc>
          <w:tcPr>
            <w:tcW w:w="1371"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156,34 b</w:t>
            </w:r>
          </w:p>
        </w:tc>
        <w:tc>
          <w:tcPr>
            <w:tcW w:w="1371"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179,87 b</w:t>
            </w:r>
          </w:p>
        </w:tc>
        <w:tc>
          <w:tcPr>
            <w:tcW w:w="1541"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100,58 b</w:t>
            </w:r>
          </w:p>
        </w:tc>
      </w:tr>
      <w:tr w:rsidR="00824960" w:rsidRPr="00F138AF" w:rsidTr="0044648D">
        <w:trPr>
          <w:trHeight w:val="333"/>
          <w:jc w:val="center"/>
        </w:trPr>
        <w:tc>
          <w:tcPr>
            <w:tcW w:w="3066"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Konsentrasi (cc/liter air)</w:t>
            </w:r>
          </w:p>
        </w:tc>
        <w:tc>
          <w:tcPr>
            <w:tcW w:w="1372"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371"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371"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541"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r>
      <w:tr w:rsidR="00824960" w:rsidRPr="00F138AF" w:rsidTr="0044648D">
        <w:trPr>
          <w:trHeight w:val="333"/>
          <w:jc w:val="center"/>
        </w:trPr>
        <w:tc>
          <w:tcPr>
            <w:tcW w:w="3066"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0</w:t>
            </w:r>
          </w:p>
        </w:tc>
        <w:tc>
          <w:tcPr>
            <w:tcW w:w="1372"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185,21 p</w:t>
            </w:r>
          </w:p>
        </w:tc>
        <w:tc>
          <w:tcPr>
            <w:tcW w:w="1371"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396,96 p</w:t>
            </w:r>
          </w:p>
        </w:tc>
        <w:tc>
          <w:tcPr>
            <w:tcW w:w="1371"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371,19 p</w:t>
            </w:r>
          </w:p>
        </w:tc>
        <w:tc>
          <w:tcPr>
            <w:tcW w:w="1541"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200,42 p</w:t>
            </w:r>
          </w:p>
        </w:tc>
      </w:tr>
      <w:tr w:rsidR="00824960" w:rsidRPr="00F138AF" w:rsidTr="0044648D">
        <w:trPr>
          <w:trHeight w:val="333"/>
          <w:jc w:val="center"/>
        </w:trPr>
        <w:tc>
          <w:tcPr>
            <w:tcW w:w="3066"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10</w:t>
            </w:r>
          </w:p>
        </w:tc>
        <w:tc>
          <w:tcPr>
            <w:tcW w:w="1372"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124,21 p</w:t>
            </w:r>
          </w:p>
        </w:tc>
        <w:tc>
          <w:tcPr>
            <w:tcW w:w="1371"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417,78 p</w:t>
            </w:r>
          </w:p>
        </w:tc>
        <w:tc>
          <w:tcPr>
            <w:tcW w:w="1371"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372,63 p</w:t>
            </w:r>
          </w:p>
        </w:tc>
        <w:tc>
          <w:tcPr>
            <w:tcW w:w="1541"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164,53 p</w:t>
            </w:r>
          </w:p>
        </w:tc>
      </w:tr>
      <w:tr w:rsidR="00824960" w:rsidRPr="00F138AF" w:rsidTr="0044648D">
        <w:trPr>
          <w:trHeight w:val="333"/>
          <w:jc w:val="center"/>
        </w:trPr>
        <w:tc>
          <w:tcPr>
            <w:tcW w:w="3066"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30</w:t>
            </w:r>
          </w:p>
        </w:tc>
        <w:tc>
          <w:tcPr>
            <w:tcW w:w="1372"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100,19 p</w:t>
            </w:r>
          </w:p>
        </w:tc>
        <w:tc>
          <w:tcPr>
            <w:tcW w:w="1371"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262,36 p</w:t>
            </w:r>
          </w:p>
        </w:tc>
        <w:tc>
          <w:tcPr>
            <w:tcW w:w="1371"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451,82 p</w:t>
            </w:r>
          </w:p>
        </w:tc>
        <w:tc>
          <w:tcPr>
            <w:tcW w:w="1541"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174,86 p</w:t>
            </w:r>
          </w:p>
        </w:tc>
      </w:tr>
      <w:tr w:rsidR="00824960" w:rsidRPr="00F138AF" w:rsidTr="0044648D">
        <w:trPr>
          <w:trHeight w:val="333"/>
          <w:jc w:val="center"/>
        </w:trPr>
        <w:tc>
          <w:tcPr>
            <w:tcW w:w="3066"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50</w:t>
            </w:r>
          </w:p>
        </w:tc>
        <w:tc>
          <w:tcPr>
            <w:tcW w:w="1372"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133,07 p</w:t>
            </w:r>
          </w:p>
        </w:tc>
        <w:tc>
          <w:tcPr>
            <w:tcW w:w="1371"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322,13 p</w:t>
            </w:r>
          </w:p>
        </w:tc>
        <w:tc>
          <w:tcPr>
            <w:tcW w:w="1371"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490,00 p</w:t>
            </w:r>
          </w:p>
        </w:tc>
        <w:tc>
          <w:tcPr>
            <w:tcW w:w="1541"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164,89 p</w:t>
            </w:r>
          </w:p>
        </w:tc>
      </w:tr>
      <w:tr w:rsidR="00BC2B0A" w:rsidRPr="00F138AF" w:rsidTr="0044648D">
        <w:trPr>
          <w:trHeight w:val="333"/>
          <w:jc w:val="center"/>
        </w:trPr>
        <w:tc>
          <w:tcPr>
            <w:tcW w:w="3066" w:type="dxa"/>
            <w:tcBorders>
              <w:top w:val="nil"/>
              <w:left w:val="nil"/>
              <w:bottom w:val="single" w:sz="4" w:space="0" w:color="auto"/>
              <w:right w:val="nil"/>
            </w:tcBorders>
            <w:shd w:val="clear" w:color="auto" w:fill="auto"/>
            <w:noWrap/>
            <w:vAlign w:val="bottom"/>
            <w:hideMark/>
          </w:tcPr>
          <w:p w:rsidR="00BC2B0A" w:rsidRPr="00F138AF" w:rsidRDefault="00BC2B0A" w:rsidP="00C3058D">
            <w:pPr>
              <w:spacing w:line="240" w:lineRule="auto"/>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372"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c>
          <w:tcPr>
            <w:tcW w:w="1371"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c>
          <w:tcPr>
            <w:tcW w:w="1371"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c>
          <w:tcPr>
            <w:tcW w:w="1541"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r>
    </w:tbl>
    <w:p w:rsidR="00BC2B0A" w:rsidRPr="00F138AF" w:rsidRDefault="00BC2B0A" w:rsidP="00C3058D">
      <w:pPr>
        <w:spacing w:line="240" w:lineRule="auto"/>
        <w:ind w:left="1418" w:hanging="1418"/>
        <w:jc w:val="both"/>
        <w:rPr>
          <w:rFonts w:ascii="Arial" w:hAnsi="Arial" w:cs="Arial"/>
          <w:sz w:val="22"/>
          <w:szCs w:val="22"/>
        </w:rPr>
      </w:pPr>
      <w:r w:rsidRPr="00F138AF">
        <w:rPr>
          <w:rFonts w:ascii="Arial" w:hAnsi="Arial" w:cs="Arial"/>
          <w:sz w:val="22"/>
          <w:szCs w:val="22"/>
        </w:rPr>
        <w:t xml:space="preserve">Keterangan : Angka yang diikuti huruf yang sama menunjukkan tidak beda nyata menurut DMRT taraf 5%. Tanda (-) menunjukkan tidak terdapat interaksi antar perlakuan.  </w:t>
      </w:r>
    </w:p>
    <w:p w:rsidR="00BC2B0A" w:rsidRPr="00F138AF" w:rsidRDefault="00BC2B0A" w:rsidP="00C3058D">
      <w:pPr>
        <w:spacing w:line="240" w:lineRule="auto"/>
        <w:jc w:val="both"/>
        <w:rPr>
          <w:rFonts w:ascii="Arial" w:hAnsi="Arial" w:cs="Arial"/>
          <w:sz w:val="22"/>
          <w:szCs w:val="22"/>
        </w:rPr>
      </w:pPr>
    </w:p>
    <w:p w:rsidR="00BC2B0A" w:rsidRPr="00F138AF" w:rsidRDefault="00BC2B0A" w:rsidP="00C3058D">
      <w:pPr>
        <w:spacing w:line="240" w:lineRule="auto"/>
        <w:ind w:left="1134" w:hanging="1134"/>
        <w:jc w:val="both"/>
        <w:rPr>
          <w:rFonts w:ascii="Arial" w:hAnsi="Arial" w:cs="Arial"/>
          <w:sz w:val="22"/>
          <w:szCs w:val="22"/>
        </w:rPr>
      </w:pPr>
      <w:r w:rsidRPr="00F138AF">
        <w:rPr>
          <w:rFonts w:ascii="Arial" w:hAnsi="Arial" w:cs="Arial"/>
          <w:sz w:val="22"/>
          <w:szCs w:val="22"/>
        </w:rPr>
        <w:lastRenderedPageBreak/>
        <w:t>Tabel 14.</w:t>
      </w:r>
      <w:r w:rsidRPr="00F138AF">
        <w:rPr>
          <w:rFonts w:ascii="Arial" w:hAnsi="Arial" w:cs="Arial"/>
          <w:b/>
          <w:sz w:val="22"/>
          <w:szCs w:val="22"/>
        </w:rPr>
        <w:t xml:space="preserve"> </w:t>
      </w:r>
      <w:r w:rsidRPr="00F138AF">
        <w:rPr>
          <w:rFonts w:ascii="Arial" w:hAnsi="Arial" w:cs="Arial"/>
          <w:sz w:val="22"/>
          <w:szCs w:val="22"/>
        </w:rPr>
        <w:t>Bobot segar total tubuh buah jamur merang panen ke-5 sampai ke-7 dengan perlakuan macam media tanam dan dosis pupuk organik cair yang berbeda (gram)</w:t>
      </w:r>
    </w:p>
    <w:tbl>
      <w:tblPr>
        <w:tblW w:w="8864" w:type="dxa"/>
        <w:tblInd w:w="93" w:type="dxa"/>
        <w:tblLook w:val="04A0" w:firstRow="1" w:lastRow="0" w:firstColumn="1" w:lastColumn="0" w:noHBand="0" w:noVBand="1"/>
      </w:tblPr>
      <w:tblGrid>
        <w:gridCol w:w="3098"/>
        <w:gridCol w:w="2075"/>
        <w:gridCol w:w="1593"/>
        <w:gridCol w:w="1820"/>
        <w:gridCol w:w="278"/>
      </w:tblGrid>
      <w:tr w:rsidR="00BC2B0A" w:rsidRPr="00F138AF" w:rsidTr="00824960">
        <w:trPr>
          <w:trHeight w:val="324"/>
        </w:trPr>
        <w:tc>
          <w:tcPr>
            <w:tcW w:w="3098" w:type="dxa"/>
            <w:vMerge w:val="restart"/>
            <w:tcBorders>
              <w:top w:val="single" w:sz="4" w:space="0" w:color="auto"/>
              <w:left w:val="nil"/>
              <w:bottom w:val="single" w:sz="4" w:space="0" w:color="000000"/>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Perlakuan</w:t>
            </w:r>
          </w:p>
        </w:tc>
        <w:tc>
          <w:tcPr>
            <w:tcW w:w="5766" w:type="dxa"/>
            <w:gridSpan w:val="4"/>
            <w:tcBorders>
              <w:top w:val="single" w:sz="4" w:space="0" w:color="auto"/>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Bobot segar total tubuh buah jamur merang (gram) panen ke :</w:t>
            </w:r>
          </w:p>
        </w:tc>
      </w:tr>
      <w:tr w:rsidR="00BC2B0A" w:rsidRPr="00F138AF" w:rsidTr="00824960">
        <w:trPr>
          <w:trHeight w:val="324"/>
        </w:trPr>
        <w:tc>
          <w:tcPr>
            <w:tcW w:w="3098" w:type="dxa"/>
            <w:vMerge/>
            <w:tcBorders>
              <w:top w:val="single" w:sz="4" w:space="0" w:color="auto"/>
              <w:left w:val="nil"/>
              <w:bottom w:val="single" w:sz="4" w:space="0" w:color="000000"/>
              <w:right w:val="nil"/>
            </w:tcBorders>
            <w:vAlign w:val="center"/>
            <w:hideMark/>
          </w:tcPr>
          <w:p w:rsidR="00BC2B0A" w:rsidRPr="00F138AF" w:rsidRDefault="00BC2B0A" w:rsidP="00C3058D">
            <w:pPr>
              <w:spacing w:line="240" w:lineRule="auto"/>
              <w:rPr>
                <w:rFonts w:ascii="Arial" w:eastAsia="Times New Roman" w:hAnsi="Arial" w:cs="Arial"/>
                <w:b/>
                <w:bCs/>
                <w:color w:val="000000"/>
                <w:sz w:val="22"/>
                <w:szCs w:val="22"/>
                <w:lang w:eastAsia="id-ID"/>
              </w:rPr>
            </w:pPr>
          </w:p>
        </w:tc>
        <w:tc>
          <w:tcPr>
            <w:tcW w:w="2075"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5</w:t>
            </w:r>
          </w:p>
        </w:tc>
        <w:tc>
          <w:tcPr>
            <w:tcW w:w="1593"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6</w:t>
            </w:r>
          </w:p>
        </w:tc>
        <w:tc>
          <w:tcPr>
            <w:tcW w:w="1820"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7</w:t>
            </w:r>
          </w:p>
        </w:tc>
        <w:tc>
          <w:tcPr>
            <w:tcW w:w="278" w:type="dxa"/>
            <w:tcBorders>
              <w:top w:val="nil"/>
              <w:left w:val="nil"/>
              <w:bottom w:val="single" w:sz="4" w:space="0" w:color="auto"/>
              <w:right w:val="nil"/>
            </w:tcBorders>
            <w:shd w:val="clear" w:color="auto" w:fill="auto"/>
            <w:noWrap/>
            <w:vAlign w:val="bottom"/>
            <w:hideMark/>
          </w:tcPr>
          <w:p w:rsidR="00BC2B0A" w:rsidRPr="00F138AF" w:rsidRDefault="00BC2B0A" w:rsidP="00C3058D">
            <w:pPr>
              <w:spacing w:line="240" w:lineRule="auto"/>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r>
      <w:tr w:rsidR="00BC2B0A" w:rsidRPr="00F138AF" w:rsidTr="00824960">
        <w:trPr>
          <w:trHeight w:val="324"/>
        </w:trPr>
        <w:tc>
          <w:tcPr>
            <w:tcW w:w="3098"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Media tanam</w:t>
            </w:r>
          </w:p>
        </w:tc>
        <w:tc>
          <w:tcPr>
            <w:tcW w:w="2075"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593"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820"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278" w:type="dxa"/>
            <w:tcBorders>
              <w:top w:val="nil"/>
              <w:left w:val="nil"/>
              <w:bottom w:val="single" w:sz="4" w:space="0" w:color="auto"/>
              <w:right w:val="nil"/>
            </w:tcBorders>
            <w:shd w:val="clear" w:color="auto" w:fill="auto"/>
            <w:noWrap/>
            <w:vAlign w:val="bottom"/>
            <w:hideMark/>
          </w:tcPr>
          <w:p w:rsidR="00BC2B0A" w:rsidRPr="00F138AF" w:rsidRDefault="00BC2B0A" w:rsidP="00C3058D">
            <w:pPr>
              <w:spacing w:line="240" w:lineRule="auto"/>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r>
      <w:tr w:rsidR="00BC2B0A" w:rsidRPr="00F138AF" w:rsidTr="00824960">
        <w:trPr>
          <w:trHeight w:val="324"/>
        </w:trPr>
        <w:tc>
          <w:tcPr>
            <w:tcW w:w="3098"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Jerami 100%</w:t>
            </w:r>
          </w:p>
        </w:tc>
        <w:tc>
          <w:tcPr>
            <w:tcW w:w="2075"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132,65 a</w:t>
            </w:r>
          </w:p>
        </w:tc>
        <w:tc>
          <w:tcPr>
            <w:tcW w:w="1593"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66,79 a</w:t>
            </w:r>
          </w:p>
        </w:tc>
        <w:tc>
          <w:tcPr>
            <w:tcW w:w="1820"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24,83 a</w:t>
            </w:r>
          </w:p>
        </w:tc>
        <w:tc>
          <w:tcPr>
            <w:tcW w:w="278" w:type="dxa"/>
            <w:tcBorders>
              <w:top w:val="nil"/>
              <w:left w:val="nil"/>
              <w:bottom w:val="nil"/>
              <w:right w:val="nil"/>
            </w:tcBorders>
            <w:shd w:val="clear" w:color="auto" w:fill="auto"/>
            <w:noWrap/>
            <w:vAlign w:val="bottom"/>
            <w:hideMark/>
          </w:tcPr>
          <w:p w:rsidR="00BC2B0A" w:rsidRPr="00F138AF" w:rsidRDefault="00BC2B0A" w:rsidP="00C3058D">
            <w:pPr>
              <w:spacing w:line="240" w:lineRule="auto"/>
              <w:rPr>
                <w:rFonts w:ascii="Arial" w:eastAsia="Times New Roman" w:hAnsi="Arial" w:cs="Arial"/>
                <w:color w:val="000000"/>
                <w:sz w:val="22"/>
                <w:szCs w:val="22"/>
                <w:lang w:eastAsia="id-ID"/>
              </w:rPr>
            </w:pPr>
          </w:p>
        </w:tc>
      </w:tr>
      <w:tr w:rsidR="00BC2B0A" w:rsidRPr="00F138AF" w:rsidTr="00824960">
        <w:trPr>
          <w:trHeight w:val="324"/>
        </w:trPr>
        <w:tc>
          <w:tcPr>
            <w:tcW w:w="3098"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Ampas sagu 100%</w:t>
            </w:r>
          </w:p>
        </w:tc>
        <w:tc>
          <w:tcPr>
            <w:tcW w:w="2075"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102,70 ab</w:t>
            </w:r>
          </w:p>
        </w:tc>
        <w:tc>
          <w:tcPr>
            <w:tcW w:w="1593"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47,91 a</w:t>
            </w:r>
          </w:p>
        </w:tc>
        <w:tc>
          <w:tcPr>
            <w:tcW w:w="1820"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11,69 ab</w:t>
            </w:r>
          </w:p>
        </w:tc>
        <w:tc>
          <w:tcPr>
            <w:tcW w:w="278" w:type="dxa"/>
            <w:tcBorders>
              <w:top w:val="nil"/>
              <w:left w:val="nil"/>
              <w:bottom w:val="nil"/>
              <w:right w:val="nil"/>
            </w:tcBorders>
            <w:shd w:val="clear" w:color="auto" w:fill="auto"/>
            <w:noWrap/>
            <w:vAlign w:val="bottom"/>
            <w:hideMark/>
          </w:tcPr>
          <w:p w:rsidR="00BC2B0A" w:rsidRPr="00F138AF" w:rsidRDefault="00BC2B0A" w:rsidP="00C3058D">
            <w:pPr>
              <w:spacing w:line="240" w:lineRule="auto"/>
              <w:rPr>
                <w:rFonts w:ascii="Arial" w:eastAsia="Times New Roman" w:hAnsi="Arial" w:cs="Arial"/>
                <w:color w:val="000000"/>
                <w:sz w:val="22"/>
                <w:szCs w:val="22"/>
                <w:lang w:eastAsia="id-ID"/>
              </w:rPr>
            </w:pPr>
          </w:p>
        </w:tc>
      </w:tr>
      <w:tr w:rsidR="00BC2B0A" w:rsidRPr="00F138AF" w:rsidTr="00824960">
        <w:trPr>
          <w:trHeight w:val="324"/>
        </w:trPr>
        <w:tc>
          <w:tcPr>
            <w:tcW w:w="3098"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Jerami 50% + Ampas sagu 50%</w:t>
            </w:r>
          </w:p>
        </w:tc>
        <w:tc>
          <w:tcPr>
            <w:tcW w:w="2075"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50,24 b</w:t>
            </w:r>
          </w:p>
        </w:tc>
        <w:tc>
          <w:tcPr>
            <w:tcW w:w="1593"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4,49 b</w:t>
            </w:r>
          </w:p>
        </w:tc>
        <w:tc>
          <w:tcPr>
            <w:tcW w:w="1820" w:type="dxa"/>
            <w:tcBorders>
              <w:top w:val="nil"/>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0,00 b</w:t>
            </w:r>
          </w:p>
        </w:tc>
        <w:tc>
          <w:tcPr>
            <w:tcW w:w="278" w:type="dxa"/>
            <w:tcBorders>
              <w:top w:val="nil"/>
              <w:left w:val="nil"/>
              <w:bottom w:val="nil"/>
              <w:right w:val="nil"/>
            </w:tcBorders>
            <w:shd w:val="clear" w:color="auto" w:fill="auto"/>
            <w:noWrap/>
            <w:vAlign w:val="bottom"/>
            <w:hideMark/>
          </w:tcPr>
          <w:p w:rsidR="00BC2B0A" w:rsidRPr="00F138AF" w:rsidRDefault="00BC2B0A" w:rsidP="00C3058D">
            <w:pPr>
              <w:spacing w:line="240" w:lineRule="auto"/>
              <w:rPr>
                <w:rFonts w:ascii="Arial" w:eastAsia="Times New Roman" w:hAnsi="Arial" w:cs="Arial"/>
                <w:color w:val="000000"/>
                <w:sz w:val="22"/>
                <w:szCs w:val="22"/>
                <w:lang w:eastAsia="id-ID"/>
              </w:rPr>
            </w:pPr>
          </w:p>
        </w:tc>
      </w:tr>
      <w:tr w:rsidR="00824960" w:rsidRPr="00F138AF" w:rsidTr="00824960">
        <w:trPr>
          <w:trHeight w:val="324"/>
        </w:trPr>
        <w:tc>
          <w:tcPr>
            <w:tcW w:w="3098"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Konsentrasi (cc/liter air)</w:t>
            </w:r>
          </w:p>
        </w:tc>
        <w:tc>
          <w:tcPr>
            <w:tcW w:w="2075"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593"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1820" w:type="dxa"/>
            <w:tcBorders>
              <w:top w:val="single" w:sz="4" w:space="0" w:color="auto"/>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278" w:type="dxa"/>
            <w:tcBorders>
              <w:top w:val="single" w:sz="4" w:space="0" w:color="auto"/>
              <w:left w:val="nil"/>
              <w:bottom w:val="single" w:sz="4" w:space="0" w:color="auto"/>
              <w:right w:val="nil"/>
            </w:tcBorders>
            <w:shd w:val="clear" w:color="auto" w:fill="auto"/>
            <w:noWrap/>
            <w:vAlign w:val="bottom"/>
            <w:hideMark/>
          </w:tcPr>
          <w:p w:rsidR="00824960" w:rsidRPr="00F138AF" w:rsidRDefault="00824960" w:rsidP="00C3058D">
            <w:pPr>
              <w:spacing w:line="240" w:lineRule="auto"/>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r>
      <w:tr w:rsidR="00824960" w:rsidRPr="00F138AF" w:rsidTr="00824960">
        <w:trPr>
          <w:trHeight w:val="324"/>
        </w:trPr>
        <w:tc>
          <w:tcPr>
            <w:tcW w:w="3098"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0</w:t>
            </w:r>
          </w:p>
        </w:tc>
        <w:tc>
          <w:tcPr>
            <w:tcW w:w="2075"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117,67 p</w:t>
            </w:r>
          </w:p>
        </w:tc>
        <w:tc>
          <w:tcPr>
            <w:tcW w:w="1593"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46,19 p</w:t>
            </w:r>
          </w:p>
        </w:tc>
        <w:tc>
          <w:tcPr>
            <w:tcW w:w="1820"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3,51 p</w:t>
            </w:r>
          </w:p>
        </w:tc>
        <w:tc>
          <w:tcPr>
            <w:tcW w:w="278" w:type="dxa"/>
            <w:tcBorders>
              <w:top w:val="nil"/>
              <w:left w:val="nil"/>
              <w:bottom w:val="nil"/>
              <w:right w:val="nil"/>
            </w:tcBorders>
            <w:shd w:val="clear" w:color="auto" w:fill="auto"/>
            <w:noWrap/>
            <w:vAlign w:val="bottom"/>
            <w:hideMark/>
          </w:tcPr>
          <w:p w:rsidR="00824960" w:rsidRPr="00F138AF" w:rsidRDefault="00824960" w:rsidP="00C3058D">
            <w:pPr>
              <w:spacing w:line="240" w:lineRule="auto"/>
              <w:rPr>
                <w:rFonts w:ascii="Arial" w:eastAsia="Times New Roman" w:hAnsi="Arial" w:cs="Arial"/>
                <w:color w:val="000000"/>
                <w:sz w:val="22"/>
                <w:szCs w:val="22"/>
                <w:lang w:eastAsia="id-ID"/>
              </w:rPr>
            </w:pPr>
          </w:p>
        </w:tc>
      </w:tr>
      <w:tr w:rsidR="00824960" w:rsidRPr="00F138AF" w:rsidTr="00824960">
        <w:trPr>
          <w:trHeight w:val="324"/>
        </w:trPr>
        <w:tc>
          <w:tcPr>
            <w:tcW w:w="3098"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10</w:t>
            </w:r>
          </w:p>
        </w:tc>
        <w:tc>
          <w:tcPr>
            <w:tcW w:w="2075"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73,35 p</w:t>
            </w:r>
          </w:p>
        </w:tc>
        <w:tc>
          <w:tcPr>
            <w:tcW w:w="1593"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33,32 p</w:t>
            </w:r>
          </w:p>
        </w:tc>
        <w:tc>
          <w:tcPr>
            <w:tcW w:w="1820"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5,19 p</w:t>
            </w:r>
          </w:p>
        </w:tc>
        <w:tc>
          <w:tcPr>
            <w:tcW w:w="278" w:type="dxa"/>
            <w:tcBorders>
              <w:top w:val="nil"/>
              <w:left w:val="nil"/>
              <w:bottom w:val="nil"/>
              <w:right w:val="nil"/>
            </w:tcBorders>
            <w:shd w:val="clear" w:color="auto" w:fill="auto"/>
            <w:noWrap/>
            <w:vAlign w:val="bottom"/>
            <w:hideMark/>
          </w:tcPr>
          <w:p w:rsidR="00824960" w:rsidRPr="00F138AF" w:rsidRDefault="00824960" w:rsidP="00C3058D">
            <w:pPr>
              <w:spacing w:line="240" w:lineRule="auto"/>
              <w:rPr>
                <w:rFonts w:ascii="Arial" w:eastAsia="Times New Roman" w:hAnsi="Arial" w:cs="Arial"/>
                <w:color w:val="000000"/>
                <w:sz w:val="22"/>
                <w:szCs w:val="22"/>
                <w:lang w:eastAsia="id-ID"/>
              </w:rPr>
            </w:pPr>
          </w:p>
        </w:tc>
      </w:tr>
      <w:tr w:rsidR="00824960" w:rsidRPr="00F138AF" w:rsidTr="00824960">
        <w:trPr>
          <w:trHeight w:val="324"/>
        </w:trPr>
        <w:tc>
          <w:tcPr>
            <w:tcW w:w="3098"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30</w:t>
            </w:r>
          </w:p>
        </w:tc>
        <w:tc>
          <w:tcPr>
            <w:tcW w:w="2075"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78,05 p</w:t>
            </w:r>
          </w:p>
        </w:tc>
        <w:tc>
          <w:tcPr>
            <w:tcW w:w="1593"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36,12 p</w:t>
            </w:r>
          </w:p>
        </w:tc>
        <w:tc>
          <w:tcPr>
            <w:tcW w:w="1820"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21,82 p</w:t>
            </w:r>
          </w:p>
        </w:tc>
        <w:tc>
          <w:tcPr>
            <w:tcW w:w="278" w:type="dxa"/>
            <w:tcBorders>
              <w:top w:val="nil"/>
              <w:left w:val="nil"/>
              <w:bottom w:val="nil"/>
              <w:right w:val="nil"/>
            </w:tcBorders>
            <w:shd w:val="clear" w:color="auto" w:fill="auto"/>
            <w:noWrap/>
            <w:vAlign w:val="bottom"/>
            <w:hideMark/>
          </w:tcPr>
          <w:p w:rsidR="00824960" w:rsidRPr="00F138AF" w:rsidRDefault="00824960" w:rsidP="00C3058D">
            <w:pPr>
              <w:spacing w:line="240" w:lineRule="auto"/>
              <w:rPr>
                <w:rFonts w:ascii="Arial" w:eastAsia="Times New Roman" w:hAnsi="Arial" w:cs="Arial"/>
                <w:color w:val="000000"/>
                <w:sz w:val="22"/>
                <w:szCs w:val="22"/>
                <w:lang w:eastAsia="id-ID"/>
              </w:rPr>
            </w:pPr>
          </w:p>
        </w:tc>
      </w:tr>
      <w:tr w:rsidR="00824960" w:rsidRPr="00F138AF" w:rsidTr="00824960">
        <w:trPr>
          <w:trHeight w:val="324"/>
        </w:trPr>
        <w:tc>
          <w:tcPr>
            <w:tcW w:w="3098"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50</w:t>
            </w:r>
          </w:p>
        </w:tc>
        <w:tc>
          <w:tcPr>
            <w:tcW w:w="2075"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111,71 p</w:t>
            </w:r>
          </w:p>
        </w:tc>
        <w:tc>
          <w:tcPr>
            <w:tcW w:w="1593"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43,30 p</w:t>
            </w:r>
          </w:p>
        </w:tc>
        <w:tc>
          <w:tcPr>
            <w:tcW w:w="1820"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18,19 p</w:t>
            </w:r>
          </w:p>
        </w:tc>
        <w:tc>
          <w:tcPr>
            <w:tcW w:w="278" w:type="dxa"/>
            <w:tcBorders>
              <w:top w:val="nil"/>
              <w:left w:val="nil"/>
              <w:bottom w:val="single" w:sz="4" w:space="0" w:color="auto"/>
              <w:right w:val="nil"/>
            </w:tcBorders>
            <w:shd w:val="clear" w:color="auto" w:fill="auto"/>
            <w:noWrap/>
            <w:vAlign w:val="bottom"/>
            <w:hideMark/>
          </w:tcPr>
          <w:p w:rsidR="00824960" w:rsidRPr="00F138AF" w:rsidRDefault="00824960" w:rsidP="00C3058D">
            <w:pPr>
              <w:spacing w:line="240" w:lineRule="auto"/>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r>
      <w:tr w:rsidR="00BC2B0A" w:rsidRPr="00F138AF" w:rsidTr="00824960">
        <w:trPr>
          <w:trHeight w:val="324"/>
        </w:trPr>
        <w:tc>
          <w:tcPr>
            <w:tcW w:w="3098" w:type="dxa"/>
            <w:tcBorders>
              <w:top w:val="nil"/>
              <w:left w:val="nil"/>
              <w:bottom w:val="single" w:sz="4" w:space="0" w:color="auto"/>
              <w:right w:val="nil"/>
            </w:tcBorders>
            <w:shd w:val="clear" w:color="auto" w:fill="auto"/>
            <w:noWrap/>
            <w:vAlign w:val="bottom"/>
            <w:hideMark/>
          </w:tcPr>
          <w:p w:rsidR="00BC2B0A" w:rsidRPr="00F138AF" w:rsidRDefault="00BC2B0A" w:rsidP="00C3058D">
            <w:pPr>
              <w:spacing w:line="240" w:lineRule="auto"/>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w:t>
            </w:r>
          </w:p>
        </w:tc>
        <w:tc>
          <w:tcPr>
            <w:tcW w:w="2075"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c>
          <w:tcPr>
            <w:tcW w:w="1593"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c>
          <w:tcPr>
            <w:tcW w:w="1820" w:type="dxa"/>
            <w:tcBorders>
              <w:top w:val="nil"/>
              <w:left w:val="nil"/>
              <w:bottom w:val="single" w:sz="4" w:space="0" w:color="auto"/>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c>
          <w:tcPr>
            <w:tcW w:w="278" w:type="dxa"/>
            <w:tcBorders>
              <w:top w:val="single" w:sz="4" w:space="0" w:color="auto"/>
              <w:left w:val="nil"/>
              <w:bottom w:val="single" w:sz="4" w:space="0" w:color="auto"/>
              <w:right w:val="nil"/>
            </w:tcBorders>
            <w:shd w:val="clear" w:color="auto" w:fill="auto"/>
            <w:noWrap/>
            <w:vAlign w:val="bottom"/>
            <w:hideMark/>
          </w:tcPr>
          <w:p w:rsidR="00BC2B0A" w:rsidRPr="00F138AF" w:rsidRDefault="00BC2B0A" w:rsidP="00C3058D">
            <w:pPr>
              <w:spacing w:line="240" w:lineRule="auto"/>
              <w:rPr>
                <w:rFonts w:ascii="Arial" w:eastAsia="Times New Roman" w:hAnsi="Arial" w:cs="Arial"/>
                <w:color w:val="000000"/>
                <w:sz w:val="22"/>
                <w:szCs w:val="22"/>
                <w:lang w:eastAsia="id-ID"/>
              </w:rPr>
            </w:pPr>
          </w:p>
        </w:tc>
      </w:tr>
    </w:tbl>
    <w:p w:rsidR="00BC2B0A" w:rsidRPr="00F138AF" w:rsidRDefault="00BC2B0A" w:rsidP="001D7D1C">
      <w:pPr>
        <w:spacing w:line="240" w:lineRule="auto"/>
        <w:ind w:left="1418" w:hanging="1418"/>
        <w:jc w:val="both"/>
        <w:rPr>
          <w:rFonts w:ascii="Arial" w:hAnsi="Arial" w:cs="Arial"/>
          <w:sz w:val="22"/>
          <w:szCs w:val="22"/>
        </w:rPr>
      </w:pPr>
      <w:r w:rsidRPr="00F138AF">
        <w:rPr>
          <w:rFonts w:ascii="Arial" w:hAnsi="Arial" w:cs="Arial"/>
          <w:sz w:val="22"/>
          <w:szCs w:val="22"/>
        </w:rPr>
        <w:t>Keterangan : Angka yang diikuti huruf yang sama menunjukkan tidak beda nyata menurut DMRT taraf 5%. Tanda (-) menunjukkan tidak terda</w:t>
      </w:r>
      <w:r w:rsidR="001D7D1C" w:rsidRPr="00F138AF">
        <w:rPr>
          <w:rFonts w:ascii="Arial" w:hAnsi="Arial" w:cs="Arial"/>
          <w:sz w:val="22"/>
          <w:szCs w:val="22"/>
        </w:rPr>
        <w:t>pat interaksi antar perlakuan.</w:t>
      </w:r>
    </w:p>
    <w:p w:rsidR="00BC2B0A" w:rsidRDefault="00BC2B0A" w:rsidP="00C3058D">
      <w:pPr>
        <w:spacing w:line="240" w:lineRule="auto"/>
        <w:ind w:left="1418" w:hanging="1418"/>
        <w:jc w:val="both"/>
        <w:rPr>
          <w:rFonts w:ascii="Arial" w:hAnsi="Arial" w:cs="Arial"/>
          <w:sz w:val="22"/>
          <w:szCs w:val="22"/>
        </w:rPr>
      </w:pPr>
    </w:p>
    <w:p w:rsidR="00155ADF" w:rsidRPr="00F138AF" w:rsidRDefault="00155ADF" w:rsidP="00C3058D">
      <w:pPr>
        <w:spacing w:line="240" w:lineRule="auto"/>
        <w:ind w:left="1418" w:hanging="1418"/>
        <w:jc w:val="both"/>
        <w:rPr>
          <w:rFonts w:ascii="Arial" w:hAnsi="Arial" w:cs="Arial"/>
          <w:sz w:val="22"/>
          <w:szCs w:val="22"/>
        </w:rPr>
      </w:pPr>
    </w:p>
    <w:p w:rsidR="00BC2B0A" w:rsidRPr="00F138AF" w:rsidRDefault="00BC2B0A" w:rsidP="00C3058D">
      <w:pPr>
        <w:pStyle w:val="ListParagraph"/>
        <w:numPr>
          <w:ilvl w:val="0"/>
          <w:numId w:val="17"/>
        </w:numPr>
        <w:spacing w:after="0" w:line="240" w:lineRule="auto"/>
        <w:ind w:left="284" w:hanging="284"/>
        <w:rPr>
          <w:rFonts w:ascii="Arial" w:hAnsi="Arial" w:cs="Arial"/>
          <w:b/>
        </w:rPr>
      </w:pPr>
      <w:r w:rsidRPr="00F138AF">
        <w:rPr>
          <w:rFonts w:ascii="Arial" w:hAnsi="Arial" w:cs="Arial"/>
          <w:b/>
        </w:rPr>
        <w:t>Bobot segar total tubuh buah jamur merang (gram)</w:t>
      </w:r>
    </w:p>
    <w:p w:rsidR="00BC2B0A" w:rsidRPr="00F138AF" w:rsidRDefault="00BC2B0A" w:rsidP="00C3058D">
      <w:pPr>
        <w:spacing w:line="240" w:lineRule="auto"/>
        <w:ind w:left="1276" w:hanging="992"/>
        <w:jc w:val="both"/>
        <w:rPr>
          <w:rFonts w:ascii="Arial" w:hAnsi="Arial" w:cs="Arial"/>
          <w:sz w:val="22"/>
          <w:szCs w:val="22"/>
        </w:rPr>
      </w:pPr>
      <w:r w:rsidRPr="00F138AF">
        <w:rPr>
          <w:rFonts w:ascii="Arial" w:hAnsi="Arial" w:cs="Arial"/>
          <w:sz w:val="22"/>
          <w:szCs w:val="22"/>
        </w:rPr>
        <w:t>Tabel 15.</w:t>
      </w:r>
      <w:r w:rsidRPr="00F138AF">
        <w:rPr>
          <w:rFonts w:ascii="Arial" w:hAnsi="Arial" w:cs="Arial"/>
          <w:b/>
          <w:sz w:val="22"/>
          <w:szCs w:val="22"/>
        </w:rPr>
        <w:t xml:space="preserve"> </w:t>
      </w:r>
      <w:r w:rsidRPr="00F138AF">
        <w:rPr>
          <w:rFonts w:ascii="Arial" w:hAnsi="Arial" w:cs="Arial"/>
          <w:sz w:val="22"/>
          <w:szCs w:val="22"/>
        </w:rPr>
        <w:t>Bobot segar total tubuh buah jamur merang dengan perlakuan macam media tanam dan dosis pupuk organik cair yang berbeda (gram)</w:t>
      </w:r>
    </w:p>
    <w:tbl>
      <w:tblPr>
        <w:tblW w:w="8729" w:type="dxa"/>
        <w:jc w:val="center"/>
        <w:tblLook w:val="04A0" w:firstRow="1" w:lastRow="0" w:firstColumn="1" w:lastColumn="0" w:noHBand="0" w:noVBand="1"/>
      </w:tblPr>
      <w:tblGrid>
        <w:gridCol w:w="1664"/>
        <w:gridCol w:w="1584"/>
        <w:gridCol w:w="1837"/>
        <w:gridCol w:w="2218"/>
        <w:gridCol w:w="1426"/>
      </w:tblGrid>
      <w:tr w:rsidR="00BC2B0A" w:rsidRPr="00F138AF" w:rsidTr="0044648D">
        <w:trPr>
          <w:trHeight w:val="291"/>
          <w:jc w:val="center"/>
        </w:trPr>
        <w:tc>
          <w:tcPr>
            <w:tcW w:w="1664" w:type="dxa"/>
            <w:tcBorders>
              <w:top w:val="single" w:sz="4" w:space="0" w:color="auto"/>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Perlakuan</w:t>
            </w:r>
          </w:p>
        </w:tc>
        <w:tc>
          <w:tcPr>
            <w:tcW w:w="5639" w:type="dxa"/>
            <w:gridSpan w:val="3"/>
            <w:tcBorders>
              <w:top w:val="single" w:sz="4" w:space="0" w:color="auto"/>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Macam media tanam</w:t>
            </w:r>
          </w:p>
        </w:tc>
        <w:tc>
          <w:tcPr>
            <w:tcW w:w="1426" w:type="dxa"/>
            <w:vMerge w:val="restart"/>
            <w:tcBorders>
              <w:top w:val="single" w:sz="4" w:space="0" w:color="auto"/>
              <w:left w:val="nil"/>
              <w:bottom w:val="single" w:sz="4" w:space="0" w:color="000000"/>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Purata</w:t>
            </w:r>
          </w:p>
        </w:tc>
      </w:tr>
      <w:tr w:rsidR="00824960" w:rsidRPr="00F138AF" w:rsidTr="0044648D">
        <w:trPr>
          <w:trHeight w:val="291"/>
          <w:jc w:val="center"/>
        </w:trPr>
        <w:tc>
          <w:tcPr>
            <w:tcW w:w="1664" w:type="dxa"/>
            <w:vMerge w:val="restart"/>
            <w:tcBorders>
              <w:top w:val="single" w:sz="4" w:space="0" w:color="auto"/>
              <w:left w:val="nil"/>
              <w:bottom w:val="single" w:sz="4" w:space="0" w:color="000000"/>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Konsentrasi (cc/liter air)</w:t>
            </w:r>
          </w:p>
        </w:tc>
        <w:tc>
          <w:tcPr>
            <w:tcW w:w="1584" w:type="dxa"/>
            <w:vMerge w:val="restart"/>
            <w:tcBorders>
              <w:top w:val="single" w:sz="4" w:space="0" w:color="auto"/>
              <w:left w:val="nil"/>
              <w:bottom w:val="single" w:sz="4" w:space="0" w:color="000000"/>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Jerami 100%</w:t>
            </w:r>
          </w:p>
        </w:tc>
        <w:tc>
          <w:tcPr>
            <w:tcW w:w="1837" w:type="dxa"/>
            <w:vMerge w:val="restart"/>
            <w:tcBorders>
              <w:top w:val="single" w:sz="4" w:space="0" w:color="auto"/>
              <w:left w:val="nil"/>
              <w:bottom w:val="single" w:sz="4" w:space="0" w:color="000000"/>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Ampas sagu 100%</w:t>
            </w:r>
          </w:p>
        </w:tc>
        <w:tc>
          <w:tcPr>
            <w:tcW w:w="2218" w:type="dxa"/>
            <w:tcBorders>
              <w:top w:val="single" w:sz="4" w:space="0" w:color="auto"/>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Jerami 50% +</w:t>
            </w:r>
          </w:p>
        </w:tc>
        <w:tc>
          <w:tcPr>
            <w:tcW w:w="1426" w:type="dxa"/>
            <w:vMerge/>
            <w:tcBorders>
              <w:top w:val="single" w:sz="4" w:space="0" w:color="auto"/>
              <w:left w:val="nil"/>
              <w:bottom w:val="single" w:sz="4" w:space="0" w:color="000000"/>
              <w:right w:val="nil"/>
            </w:tcBorders>
            <w:vAlign w:val="center"/>
            <w:hideMark/>
          </w:tcPr>
          <w:p w:rsidR="00824960" w:rsidRPr="00F138AF" w:rsidRDefault="00824960" w:rsidP="00C3058D">
            <w:pPr>
              <w:spacing w:line="240" w:lineRule="auto"/>
              <w:rPr>
                <w:rFonts w:ascii="Arial" w:eastAsia="Times New Roman" w:hAnsi="Arial" w:cs="Arial"/>
                <w:b/>
                <w:bCs/>
                <w:color w:val="000000"/>
                <w:sz w:val="22"/>
                <w:szCs w:val="22"/>
                <w:lang w:eastAsia="id-ID"/>
              </w:rPr>
            </w:pPr>
          </w:p>
        </w:tc>
      </w:tr>
      <w:tr w:rsidR="00824960" w:rsidRPr="00F138AF" w:rsidTr="0044648D">
        <w:trPr>
          <w:trHeight w:val="291"/>
          <w:jc w:val="center"/>
        </w:trPr>
        <w:tc>
          <w:tcPr>
            <w:tcW w:w="1664" w:type="dxa"/>
            <w:vMerge/>
            <w:tcBorders>
              <w:top w:val="single" w:sz="4" w:space="0" w:color="auto"/>
              <w:left w:val="nil"/>
              <w:bottom w:val="single" w:sz="4" w:space="0" w:color="000000"/>
              <w:right w:val="nil"/>
            </w:tcBorders>
            <w:vAlign w:val="center"/>
            <w:hideMark/>
          </w:tcPr>
          <w:p w:rsidR="00824960" w:rsidRPr="00F138AF" w:rsidRDefault="00824960" w:rsidP="00C3058D">
            <w:pPr>
              <w:spacing w:line="240" w:lineRule="auto"/>
              <w:rPr>
                <w:rFonts w:ascii="Arial" w:eastAsia="Times New Roman" w:hAnsi="Arial" w:cs="Arial"/>
                <w:b/>
                <w:bCs/>
                <w:color w:val="000000"/>
                <w:sz w:val="22"/>
                <w:szCs w:val="22"/>
                <w:lang w:eastAsia="id-ID"/>
              </w:rPr>
            </w:pPr>
          </w:p>
        </w:tc>
        <w:tc>
          <w:tcPr>
            <w:tcW w:w="1584" w:type="dxa"/>
            <w:vMerge/>
            <w:tcBorders>
              <w:top w:val="single" w:sz="4" w:space="0" w:color="auto"/>
              <w:left w:val="nil"/>
              <w:bottom w:val="single" w:sz="4" w:space="0" w:color="000000"/>
              <w:right w:val="nil"/>
            </w:tcBorders>
            <w:vAlign w:val="center"/>
            <w:hideMark/>
          </w:tcPr>
          <w:p w:rsidR="00824960" w:rsidRPr="00F138AF" w:rsidRDefault="00824960" w:rsidP="00C3058D">
            <w:pPr>
              <w:spacing w:line="240" w:lineRule="auto"/>
              <w:rPr>
                <w:rFonts w:ascii="Arial" w:eastAsia="Times New Roman" w:hAnsi="Arial" w:cs="Arial"/>
                <w:b/>
                <w:bCs/>
                <w:color w:val="000000"/>
                <w:sz w:val="22"/>
                <w:szCs w:val="22"/>
                <w:lang w:eastAsia="id-ID"/>
              </w:rPr>
            </w:pPr>
          </w:p>
        </w:tc>
        <w:tc>
          <w:tcPr>
            <w:tcW w:w="1837" w:type="dxa"/>
            <w:vMerge/>
            <w:tcBorders>
              <w:top w:val="single" w:sz="4" w:space="0" w:color="auto"/>
              <w:left w:val="nil"/>
              <w:bottom w:val="single" w:sz="4" w:space="0" w:color="000000"/>
              <w:right w:val="nil"/>
            </w:tcBorders>
            <w:vAlign w:val="center"/>
            <w:hideMark/>
          </w:tcPr>
          <w:p w:rsidR="00824960" w:rsidRPr="00F138AF" w:rsidRDefault="00824960" w:rsidP="00C3058D">
            <w:pPr>
              <w:spacing w:line="240" w:lineRule="auto"/>
              <w:rPr>
                <w:rFonts w:ascii="Arial" w:eastAsia="Times New Roman" w:hAnsi="Arial" w:cs="Arial"/>
                <w:b/>
                <w:bCs/>
                <w:color w:val="000000"/>
                <w:sz w:val="22"/>
                <w:szCs w:val="22"/>
                <w:lang w:eastAsia="id-ID"/>
              </w:rPr>
            </w:pPr>
          </w:p>
        </w:tc>
        <w:tc>
          <w:tcPr>
            <w:tcW w:w="2218"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ind w:left="-128" w:firstLine="128"/>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ampas sagu 50%</w:t>
            </w:r>
          </w:p>
        </w:tc>
        <w:tc>
          <w:tcPr>
            <w:tcW w:w="1426" w:type="dxa"/>
            <w:vMerge/>
            <w:tcBorders>
              <w:top w:val="single" w:sz="4" w:space="0" w:color="auto"/>
              <w:left w:val="nil"/>
              <w:bottom w:val="single" w:sz="4" w:space="0" w:color="000000"/>
              <w:right w:val="nil"/>
            </w:tcBorders>
            <w:vAlign w:val="center"/>
            <w:hideMark/>
          </w:tcPr>
          <w:p w:rsidR="00824960" w:rsidRPr="00F138AF" w:rsidRDefault="00824960" w:rsidP="00C3058D">
            <w:pPr>
              <w:spacing w:line="240" w:lineRule="auto"/>
              <w:rPr>
                <w:rFonts w:ascii="Arial" w:eastAsia="Times New Roman" w:hAnsi="Arial" w:cs="Arial"/>
                <w:b/>
                <w:bCs/>
                <w:color w:val="000000"/>
                <w:sz w:val="22"/>
                <w:szCs w:val="22"/>
                <w:lang w:eastAsia="id-ID"/>
              </w:rPr>
            </w:pPr>
          </w:p>
        </w:tc>
      </w:tr>
      <w:tr w:rsidR="00824960" w:rsidRPr="00F138AF" w:rsidTr="00824960">
        <w:trPr>
          <w:trHeight w:val="291"/>
          <w:jc w:val="center"/>
        </w:trPr>
        <w:tc>
          <w:tcPr>
            <w:tcW w:w="1664"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0</w:t>
            </w:r>
          </w:p>
        </w:tc>
        <w:tc>
          <w:tcPr>
            <w:tcW w:w="1584"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1583,52</w:t>
            </w:r>
          </w:p>
        </w:tc>
        <w:tc>
          <w:tcPr>
            <w:tcW w:w="1837"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b/>
                <w:color w:val="000000"/>
                <w:sz w:val="22"/>
                <w:szCs w:val="22"/>
                <w:lang w:eastAsia="id-ID"/>
              </w:rPr>
            </w:pPr>
            <w:r w:rsidRPr="00F138AF">
              <w:rPr>
                <w:rFonts w:ascii="Arial" w:eastAsia="Times New Roman" w:hAnsi="Arial" w:cs="Arial"/>
                <w:color w:val="000000"/>
                <w:sz w:val="22"/>
                <w:szCs w:val="22"/>
                <w:lang w:eastAsia="id-ID"/>
              </w:rPr>
              <w:t>1829,13</w:t>
            </w:r>
          </w:p>
        </w:tc>
        <w:tc>
          <w:tcPr>
            <w:tcW w:w="2218"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550,77</w:t>
            </w:r>
          </w:p>
        </w:tc>
        <w:tc>
          <w:tcPr>
            <w:tcW w:w="1426"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1321,14 p</w:t>
            </w:r>
          </w:p>
        </w:tc>
      </w:tr>
      <w:tr w:rsidR="00824960" w:rsidRPr="00F138AF" w:rsidTr="00824960">
        <w:trPr>
          <w:trHeight w:val="291"/>
          <w:jc w:val="center"/>
        </w:trPr>
        <w:tc>
          <w:tcPr>
            <w:tcW w:w="1664"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10</w:t>
            </w:r>
          </w:p>
        </w:tc>
        <w:tc>
          <w:tcPr>
            <w:tcW w:w="1584"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1604,00</w:t>
            </w:r>
          </w:p>
        </w:tc>
        <w:tc>
          <w:tcPr>
            <w:tcW w:w="1837"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1510,53</w:t>
            </w:r>
          </w:p>
        </w:tc>
        <w:tc>
          <w:tcPr>
            <w:tcW w:w="2218"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458,49</w:t>
            </w:r>
          </w:p>
        </w:tc>
        <w:tc>
          <w:tcPr>
            <w:tcW w:w="1426"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1191,01 p</w:t>
            </w:r>
          </w:p>
        </w:tc>
      </w:tr>
      <w:tr w:rsidR="00824960" w:rsidRPr="00F138AF" w:rsidTr="00824960">
        <w:trPr>
          <w:trHeight w:val="291"/>
          <w:jc w:val="center"/>
        </w:trPr>
        <w:tc>
          <w:tcPr>
            <w:tcW w:w="1664"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30</w:t>
            </w:r>
          </w:p>
        </w:tc>
        <w:tc>
          <w:tcPr>
            <w:tcW w:w="1584"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1367,55</w:t>
            </w:r>
          </w:p>
        </w:tc>
        <w:tc>
          <w:tcPr>
            <w:tcW w:w="1837"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1407,91</w:t>
            </w:r>
          </w:p>
        </w:tc>
        <w:tc>
          <w:tcPr>
            <w:tcW w:w="2218"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554,65</w:t>
            </w:r>
          </w:p>
        </w:tc>
        <w:tc>
          <w:tcPr>
            <w:tcW w:w="1426"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1110,04 p</w:t>
            </w:r>
          </w:p>
        </w:tc>
      </w:tr>
      <w:tr w:rsidR="00824960" w:rsidRPr="00F138AF" w:rsidTr="00824960">
        <w:trPr>
          <w:trHeight w:val="291"/>
          <w:jc w:val="center"/>
        </w:trPr>
        <w:tc>
          <w:tcPr>
            <w:tcW w:w="1664"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50</w:t>
            </w:r>
          </w:p>
        </w:tc>
        <w:tc>
          <w:tcPr>
            <w:tcW w:w="1584"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1108,93</w:t>
            </w:r>
          </w:p>
        </w:tc>
        <w:tc>
          <w:tcPr>
            <w:tcW w:w="1837"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1925,62</w:t>
            </w:r>
          </w:p>
        </w:tc>
        <w:tc>
          <w:tcPr>
            <w:tcW w:w="2218"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815,29</w:t>
            </w:r>
          </w:p>
        </w:tc>
        <w:tc>
          <w:tcPr>
            <w:tcW w:w="1426"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1283,28 p</w:t>
            </w:r>
          </w:p>
        </w:tc>
      </w:tr>
      <w:tr w:rsidR="00BC2B0A" w:rsidRPr="00F138AF" w:rsidTr="0044648D">
        <w:trPr>
          <w:trHeight w:val="291"/>
          <w:jc w:val="center"/>
        </w:trPr>
        <w:tc>
          <w:tcPr>
            <w:tcW w:w="1664" w:type="dxa"/>
            <w:tcBorders>
              <w:top w:val="single" w:sz="4" w:space="0" w:color="auto"/>
              <w:left w:val="nil"/>
              <w:bottom w:val="single" w:sz="4" w:space="0" w:color="auto"/>
              <w:right w:val="nil"/>
            </w:tcBorders>
            <w:shd w:val="clear" w:color="auto" w:fill="auto"/>
            <w:noWrap/>
            <w:vAlign w:val="bottom"/>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Purata</w:t>
            </w:r>
          </w:p>
        </w:tc>
        <w:tc>
          <w:tcPr>
            <w:tcW w:w="1584" w:type="dxa"/>
            <w:tcBorders>
              <w:top w:val="single" w:sz="4" w:space="0" w:color="auto"/>
              <w:left w:val="nil"/>
              <w:bottom w:val="single" w:sz="4" w:space="0" w:color="auto"/>
              <w:right w:val="nil"/>
            </w:tcBorders>
            <w:shd w:val="clear" w:color="auto" w:fill="auto"/>
            <w:noWrap/>
            <w:vAlign w:val="bottom"/>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1416,00 a</w:t>
            </w:r>
          </w:p>
        </w:tc>
        <w:tc>
          <w:tcPr>
            <w:tcW w:w="1837" w:type="dxa"/>
            <w:tcBorders>
              <w:top w:val="single" w:sz="4" w:space="0" w:color="auto"/>
              <w:left w:val="nil"/>
              <w:bottom w:val="single" w:sz="4" w:space="0" w:color="auto"/>
              <w:right w:val="nil"/>
            </w:tcBorders>
            <w:shd w:val="clear" w:color="auto" w:fill="auto"/>
            <w:noWrap/>
            <w:vAlign w:val="bottom"/>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1668,30 a</w:t>
            </w:r>
          </w:p>
        </w:tc>
        <w:tc>
          <w:tcPr>
            <w:tcW w:w="2218" w:type="dxa"/>
            <w:tcBorders>
              <w:top w:val="single" w:sz="4" w:space="0" w:color="auto"/>
              <w:left w:val="nil"/>
              <w:bottom w:val="single" w:sz="4" w:space="0" w:color="auto"/>
              <w:right w:val="nil"/>
            </w:tcBorders>
            <w:shd w:val="clear" w:color="auto" w:fill="auto"/>
            <w:noWrap/>
            <w:vAlign w:val="bottom"/>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594,80 b</w:t>
            </w:r>
          </w:p>
        </w:tc>
        <w:tc>
          <w:tcPr>
            <w:tcW w:w="1426" w:type="dxa"/>
            <w:tcBorders>
              <w:top w:val="single" w:sz="4" w:space="0" w:color="auto"/>
              <w:left w:val="nil"/>
              <w:bottom w:val="single" w:sz="4" w:space="0" w:color="auto"/>
              <w:right w:val="nil"/>
            </w:tcBorders>
            <w:shd w:val="clear" w:color="auto" w:fill="auto"/>
            <w:noWrap/>
            <w:vAlign w:val="bottom"/>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r>
    </w:tbl>
    <w:p w:rsidR="00BC2B0A" w:rsidRPr="00F138AF" w:rsidRDefault="00BC2B0A" w:rsidP="00C3058D">
      <w:pPr>
        <w:spacing w:line="240" w:lineRule="auto"/>
        <w:ind w:left="1276" w:hanging="1276"/>
        <w:jc w:val="both"/>
        <w:rPr>
          <w:rFonts w:ascii="Arial" w:hAnsi="Arial" w:cs="Arial"/>
          <w:sz w:val="22"/>
          <w:szCs w:val="22"/>
        </w:rPr>
      </w:pPr>
      <w:r w:rsidRPr="00F138AF">
        <w:rPr>
          <w:rFonts w:ascii="Arial" w:hAnsi="Arial" w:cs="Arial"/>
          <w:sz w:val="22"/>
          <w:szCs w:val="22"/>
        </w:rPr>
        <w:t xml:space="preserve">Keterangan : Angka yang diikuti huruf yang sama menunjukkan tidak beda nyata menurut DMRT taraf 5%. Tanda (-) menunjukkan tidak terdapat interaksi antar perlakuan.  </w:t>
      </w:r>
    </w:p>
    <w:p w:rsidR="00DC2643" w:rsidRPr="00F138AF" w:rsidRDefault="00DC2643" w:rsidP="00DC2643">
      <w:pPr>
        <w:spacing w:line="480" w:lineRule="auto"/>
        <w:jc w:val="center"/>
        <w:rPr>
          <w:rFonts w:ascii="Arial" w:hAnsi="Arial" w:cs="Arial"/>
          <w:sz w:val="22"/>
          <w:szCs w:val="22"/>
        </w:rPr>
      </w:pPr>
      <w:r w:rsidRPr="00F138AF">
        <w:rPr>
          <w:rFonts w:ascii="Arial" w:hAnsi="Arial" w:cs="Arial"/>
          <w:noProof/>
          <w:sz w:val="22"/>
          <w:szCs w:val="22"/>
          <w:lang w:eastAsia="id-ID"/>
        </w:rPr>
        <w:lastRenderedPageBreak/>
        <w:drawing>
          <wp:inline distT="0" distB="0" distL="0" distR="0" wp14:anchorId="44736289" wp14:editId="1997FB17">
            <wp:extent cx="3729790" cy="1997242"/>
            <wp:effectExtent l="0" t="0" r="23495" b="222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A0E2F" w:rsidRPr="00F138AF" w:rsidRDefault="00E626C2" w:rsidP="009A0E2F">
      <w:pPr>
        <w:tabs>
          <w:tab w:val="left" w:pos="1821"/>
        </w:tabs>
        <w:spacing w:line="240" w:lineRule="auto"/>
        <w:ind w:left="993" w:hanging="993"/>
        <w:jc w:val="both"/>
        <w:rPr>
          <w:rFonts w:ascii="Arial" w:hAnsi="Arial" w:cs="Arial"/>
          <w:sz w:val="22"/>
          <w:szCs w:val="22"/>
        </w:rPr>
      </w:pPr>
      <w:r w:rsidRPr="00F138AF">
        <w:rPr>
          <w:rFonts w:ascii="Arial" w:hAnsi="Arial" w:cs="Arial"/>
          <w:sz w:val="22"/>
          <w:szCs w:val="22"/>
        </w:rPr>
        <w:t xml:space="preserve">Gambar </w:t>
      </w:r>
      <w:r w:rsidR="00D11508" w:rsidRPr="00F138AF">
        <w:rPr>
          <w:rFonts w:ascii="Arial" w:hAnsi="Arial" w:cs="Arial"/>
          <w:sz w:val="22"/>
          <w:szCs w:val="22"/>
        </w:rPr>
        <w:t>3</w:t>
      </w:r>
      <w:r w:rsidR="009A0E2F" w:rsidRPr="00F138AF">
        <w:rPr>
          <w:rFonts w:ascii="Arial" w:hAnsi="Arial" w:cs="Arial"/>
          <w:sz w:val="22"/>
          <w:szCs w:val="22"/>
        </w:rPr>
        <w:t xml:space="preserve">. </w:t>
      </w:r>
      <w:r w:rsidR="00D11508" w:rsidRPr="00F138AF">
        <w:rPr>
          <w:rFonts w:ascii="Arial" w:hAnsi="Arial" w:cs="Arial"/>
          <w:sz w:val="22"/>
          <w:szCs w:val="22"/>
        </w:rPr>
        <w:t>Grafik b</w:t>
      </w:r>
      <w:r w:rsidR="009A0E2F" w:rsidRPr="00F138AF">
        <w:rPr>
          <w:rFonts w:ascii="Arial" w:hAnsi="Arial" w:cs="Arial"/>
          <w:sz w:val="22"/>
          <w:szCs w:val="22"/>
        </w:rPr>
        <w:t>obot segar total tubuh buah jamur merang dengan perlakuan macam media tanam dan konsentrasi pupuk organik cair yang berbeda (gram)</w:t>
      </w:r>
    </w:p>
    <w:p w:rsidR="00BC2B0A" w:rsidRPr="00F138AF" w:rsidRDefault="00BC2B0A" w:rsidP="009A0E2F">
      <w:pPr>
        <w:spacing w:line="240" w:lineRule="auto"/>
        <w:jc w:val="both"/>
        <w:rPr>
          <w:rFonts w:ascii="Arial" w:hAnsi="Arial" w:cs="Arial"/>
          <w:sz w:val="22"/>
          <w:szCs w:val="22"/>
        </w:rPr>
      </w:pPr>
    </w:p>
    <w:p w:rsidR="00BC2B0A" w:rsidRPr="00F138AF" w:rsidRDefault="00BC2B0A" w:rsidP="00C3058D">
      <w:pPr>
        <w:pStyle w:val="ListParagraph"/>
        <w:numPr>
          <w:ilvl w:val="0"/>
          <w:numId w:val="17"/>
        </w:numPr>
        <w:spacing w:after="0" w:line="240" w:lineRule="auto"/>
        <w:ind w:left="284" w:hanging="284"/>
        <w:rPr>
          <w:rFonts w:ascii="Arial" w:hAnsi="Arial" w:cs="Arial"/>
          <w:b/>
        </w:rPr>
      </w:pPr>
      <w:r w:rsidRPr="00F138AF">
        <w:rPr>
          <w:rFonts w:ascii="Arial" w:hAnsi="Arial" w:cs="Arial"/>
          <w:b/>
        </w:rPr>
        <w:t>Penyusutan bobot media tanam jamur merang (kg)</w:t>
      </w:r>
    </w:p>
    <w:p w:rsidR="00BC2B0A" w:rsidRPr="00F138AF" w:rsidRDefault="00BC2B0A" w:rsidP="00C3058D">
      <w:pPr>
        <w:spacing w:line="240" w:lineRule="auto"/>
        <w:ind w:left="1276" w:hanging="992"/>
        <w:jc w:val="both"/>
        <w:rPr>
          <w:rFonts w:ascii="Arial" w:hAnsi="Arial" w:cs="Arial"/>
          <w:sz w:val="22"/>
          <w:szCs w:val="22"/>
        </w:rPr>
      </w:pPr>
      <w:r w:rsidRPr="00F138AF">
        <w:rPr>
          <w:rFonts w:ascii="Arial" w:hAnsi="Arial" w:cs="Arial"/>
          <w:sz w:val="22"/>
          <w:szCs w:val="22"/>
        </w:rPr>
        <w:t>Tabel 15.</w:t>
      </w:r>
      <w:r w:rsidRPr="00F138AF">
        <w:rPr>
          <w:rFonts w:ascii="Arial" w:hAnsi="Arial" w:cs="Arial"/>
          <w:b/>
          <w:sz w:val="22"/>
          <w:szCs w:val="22"/>
        </w:rPr>
        <w:t xml:space="preserve"> </w:t>
      </w:r>
      <w:r w:rsidRPr="00F138AF">
        <w:rPr>
          <w:rFonts w:ascii="Arial" w:hAnsi="Arial" w:cs="Arial"/>
          <w:sz w:val="22"/>
          <w:szCs w:val="22"/>
        </w:rPr>
        <w:t>Penyusutan bobot media tanam jamur merang dengan perlakuan macam media tanam dan dosis pupuk organik cair yang berbeda (kg)</w:t>
      </w:r>
    </w:p>
    <w:tbl>
      <w:tblPr>
        <w:tblW w:w="8780" w:type="dxa"/>
        <w:jc w:val="center"/>
        <w:tblLook w:val="04A0" w:firstRow="1" w:lastRow="0" w:firstColumn="1" w:lastColumn="0" w:noHBand="0" w:noVBand="1"/>
      </w:tblPr>
      <w:tblGrid>
        <w:gridCol w:w="1644"/>
        <w:gridCol w:w="1565"/>
        <w:gridCol w:w="2151"/>
        <w:gridCol w:w="2168"/>
        <w:gridCol w:w="1252"/>
      </w:tblGrid>
      <w:tr w:rsidR="00BC2B0A" w:rsidRPr="00F138AF" w:rsidTr="0044648D">
        <w:trPr>
          <w:trHeight w:val="302"/>
          <w:jc w:val="center"/>
        </w:trPr>
        <w:tc>
          <w:tcPr>
            <w:tcW w:w="1644" w:type="dxa"/>
            <w:tcBorders>
              <w:top w:val="single" w:sz="4" w:space="0" w:color="auto"/>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Perlakuan</w:t>
            </w:r>
          </w:p>
        </w:tc>
        <w:tc>
          <w:tcPr>
            <w:tcW w:w="5884" w:type="dxa"/>
            <w:gridSpan w:val="3"/>
            <w:tcBorders>
              <w:top w:val="single" w:sz="4" w:space="0" w:color="auto"/>
              <w:left w:val="nil"/>
              <w:bottom w:val="nil"/>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Macam media tanam</w:t>
            </w:r>
          </w:p>
        </w:tc>
        <w:tc>
          <w:tcPr>
            <w:tcW w:w="1252" w:type="dxa"/>
            <w:vMerge w:val="restart"/>
            <w:tcBorders>
              <w:top w:val="single" w:sz="4" w:space="0" w:color="auto"/>
              <w:left w:val="nil"/>
              <w:bottom w:val="single" w:sz="4" w:space="0" w:color="000000"/>
              <w:right w:val="nil"/>
            </w:tcBorders>
            <w:shd w:val="clear" w:color="auto" w:fill="auto"/>
            <w:noWrap/>
            <w:vAlign w:val="center"/>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Purata</w:t>
            </w:r>
          </w:p>
        </w:tc>
      </w:tr>
      <w:tr w:rsidR="00824960" w:rsidRPr="00F138AF" w:rsidTr="0044648D">
        <w:trPr>
          <w:trHeight w:val="302"/>
          <w:jc w:val="center"/>
        </w:trPr>
        <w:tc>
          <w:tcPr>
            <w:tcW w:w="1644" w:type="dxa"/>
            <w:vMerge w:val="restart"/>
            <w:tcBorders>
              <w:top w:val="single" w:sz="4" w:space="0" w:color="auto"/>
              <w:left w:val="nil"/>
              <w:bottom w:val="single" w:sz="4" w:space="0" w:color="000000"/>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Konsentrasi (cc/liter air)</w:t>
            </w:r>
          </w:p>
        </w:tc>
        <w:tc>
          <w:tcPr>
            <w:tcW w:w="1565" w:type="dxa"/>
            <w:vMerge w:val="restart"/>
            <w:tcBorders>
              <w:top w:val="single" w:sz="4" w:space="0" w:color="auto"/>
              <w:left w:val="nil"/>
              <w:bottom w:val="single" w:sz="4" w:space="0" w:color="000000"/>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Jerami 100%</w:t>
            </w:r>
          </w:p>
        </w:tc>
        <w:tc>
          <w:tcPr>
            <w:tcW w:w="2151" w:type="dxa"/>
            <w:vMerge w:val="restart"/>
            <w:tcBorders>
              <w:top w:val="single" w:sz="4" w:space="0" w:color="auto"/>
              <w:left w:val="nil"/>
              <w:bottom w:val="single" w:sz="4" w:space="0" w:color="000000"/>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Ampas sagu 100%</w:t>
            </w:r>
          </w:p>
        </w:tc>
        <w:tc>
          <w:tcPr>
            <w:tcW w:w="2168" w:type="dxa"/>
            <w:tcBorders>
              <w:top w:val="single" w:sz="4" w:space="0" w:color="auto"/>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Jerami 50% +</w:t>
            </w:r>
          </w:p>
        </w:tc>
        <w:tc>
          <w:tcPr>
            <w:tcW w:w="1252" w:type="dxa"/>
            <w:vMerge/>
            <w:tcBorders>
              <w:top w:val="single" w:sz="4" w:space="0" w:color="auto"/>
              <w:left w:val="nil"/>
              <w:bottom w:val="single" w:sz="4" w:space="0" w:color="000000"/>
              <w:right w:val="nil"/>
            </w:tcBorders>
            <w:vAlign w:val="center"/>
            <w:hideMark/>
          </w:tcPr>
          <w:p w:rsidR="00824960" w:rsidRPr="00F138AF" w:rsidRDefault="00824960" w:rsidP="00C3058D">
            <w:pPr>
              <w:spacing w:line="240" w:lineRule="auto"/>
              <w:rPr>
                <w:rFonts w:ascii="Arial" w:eastAsia="Times New Roman" w:hAnsi="Arial" w:cs="Arial"/>
                <w:b/>
                <w:bCs/>
                <w:color w:val="000000"/>
                <w:sz w:val="22"/>
                <w:szCs w:val="22"/>
                <w:lang w:eastAsia="id-ID"/>
              </w:rPr>
            </w:pPr>
          </w:p>
        </w:tc>
      </w:tr>
      <w:tr w:rsidR="00824960" w:rsidRPr="00F138AF" w:rsidTr="0044648D">
        <w:trPr>
          <w:trHeight w:val="302"/>
          <w:jc w:val="center"/>
        </w:trPr>
        <w:tc>
          <w:tcPr>
            <w:tcW w:w="1644" w:type="dxa"/>
            <w:vMerge/>
            <w:tcBorders>
              <w:top w:val="single" w:sz="4" w:space="0" w:color="auto"/>
              <w:left w:val="nil"/>
              <w:bottom w:val="single" w:sz="4" w:space="0" w:color="000000"/>
              <w:right w:val="nil"/>
            </w:tcBorders>
            <w:vAlign w:val="center"/>
            <w:hideMark/>
          </w:tcPr>
          <w:p w:rsidR="00824960" w:rsidRPr="00F138AF" w:rsidRDefault="00824960" w:rsidP="00C3058D">
            <w:pPr>
              <w:spacing w:line="240" w:lineRule="auto"/>
              <w:rPr>
                <w:rFonts w:ascii="Arial" w:eastAsia="Times New Roman" w:hAnsi="Arial" w:cs="Arial"/>
                <w:b/>
                <w:bCs/>
                <w:color w:val="000000"/>
                <w:sz w:val="22"/>
                <w:szCs w:val="22"/>
                <w:lang w:eastAsia="id-ID"/>
              </w:rPr>
            </w:pPr>
          </w:p>
        </w:tc>
        <w:tc>
          <w:tcPr>
            <w:tcW w:w="1565" w:type="dxa"/>
            <w:vMerge/>
            <w:tcBorders>
              <w:top w:val="single" w:sz="4" w:space="0" w:color="auto"/>
              <w:left w:val="nil"/>
              <w:bottom w:val="single" w:sz="4" w:space="0" w:color="000000"/>
              <w:right w:val="nil"/>
            </w:tcBorders>
            <w:vAlign w:val="center"/>
            <w:hideMark/>
          </w:tcPr>
          <w:p w:rsidR="00824960" w:rsidRPr="00F138AF" w:rsidRDefault="00824960" w:rsidP="00C3058D">
            <w:pPr>
              <w:spacing w:line="240" w:lineRule="auto"/>
              <w:rPr>
                <w:rFonts w:ascii="Arial" w:eastAsia="Times New Roman" w:hAnsi="Arial" w:cs="Arial"/>
                <w:b/>
                <w:bCs/>
                <w:color w:val="000000"/>
                <w:sz w:val="22"/>
                <w:szCs w:val="22"/>
                <w:lang w:eastAsia="id-ID"/>
              </w:rPr>
            </w:pPr>
          </w:p>
        </w:tc>
        <w:tc>
          <w:tcPr>
            <w:tcW w:w="2151" w:type="dxa"/>
            <w:vMerge/>
            <w:tcBorders>
              <w:top w:val="single" w:sz="4" w:space="0" w:color="auto"/>
              <w:left w:val="nil"/>
              <w:bottom w:val="single" w:sz="4" w:space="0" w:color="000000"/>
              <w:right w:val="nil"/>
            </w:tcBorders>
            <w:vAlign w:val="center"/>
            <w:hideMark/>
          </w:tcPr>
          <w:p w:rsidR="00824960" w:rsidRPr="00F138AF" w:rsidRDefault="00824960" w:rsidP="00C3058D">
            <w:pPr>
              <w:spacing w:line="240" w:lineRule="auto"/>
              <w:rPr>
                <w:rFonts w:ascii="Arial" w:eastAsia="Times New Roman" w:hAnsi="Arial" w:cs="Arial"/>
                <w:b/>
                <w:bCs/>
                <w:color w:val="000000"/>
                <w:sz w:val="22"/>
                <w:szCs w:val="22"/>
                <w:lang w:eastAsia="id-ID"/>
              </w:rPr>
            </w:pPr>
          </w:p>
        </w:tc>
        <w:tc>
          <w:tcPr>
            <w:tcW w:w="2168" w:type="dxa"/>
            <w:tcBorders>
              <w:top w:val="nil"/>
              <w:left w:val="nil"/>
              <w:bottom w:val="single" w:sz="4" w:space="0" w:color="auto"/>
              <w:right w:val="nil"/>
            </w:tcBorders>
            <w:shd w:val="clear" w:color="auto" w:fill="auto"/>
            <w:noWrap/>
            <w:vAlign w:val="center"/>
            <w:hideMark/>
          </w:tcPr>
          <w:p w:rsidR="00824960" w:rsidRPr="00F138AF" w:rsidRDefault="00824960" w:rsidP="00C3058D">
            <w:pPr>
              <w:spacing w:line="240" w:lineRule="auto"/>
              <w:ind w:left="-128" w:firstLine="128"/>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ampas sagu 50%</w:t>
            </w:r>
          </w:p>
        </w:tc>
        <w:tc>
          <w:tcPr>
            <w:tcW w:w="1252" w:type="dxa"/>
            <w:vMerge/>
            <w:tcBorders>
              <w:top w:val="single" w:sz="4" w:space="0" w:color="auto"/>
              <w:left w:val="nil"/>
              <w:bottom w:val="single" w:sz="4" w:space="0" w:color="000000"/>
              <w:right w:val="nil"/>
            </w:tcBorders>
            <w:vAlign w:val="center"/>
            <w:hideMark/>
          </w:tcPr>
          <w:p w:rsidR="00824960" w:rsidRPr="00F138AF" w:rsidRDefault="00824960" w:rsidP="00C3058D">
            <w:pPr>
              <w:spacing w:line="240" w:lineRule="auto"/>
              <w:rPr>
                <w:rFonts w:ascii="Arial" w:eastAsia="Times New Roman" w:hAnsi="Arial" w:cs="Arial"/>
                <w:b/>
                <w:bCs/>
                <w:color w:val="000000"/>
                <w:sz w:val="22"/>
                <w:szCs w:val="22"/>
                <w:lang w:eastAsia="id-ID"/>
              </w:rPr>
            </w:pPr>
          </w:p>
        </w:tc>
      </w:tr>
      <w:tr w:rsidR="00824960" w:rsidRPr="00F138AF" w:rsidTr="00E14730">
        <w:trPr>
          <w:trHeight w:val="302"/>
          <w:jc w:val="center"/>
        </w:trPr>
        <w:tc>
          <w:tcPr>
            <w:tcW w:w="1644"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0</w:t>
            </w:r>
          </w:p>
        </w:tc>
        <w:tc>
          <w:tcPr>
            <w:tcW w:w="1565"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15,33 ab</w:t>
            </w:r>
          </w:p>
        </w:tc>
        <w:tc>
          <w:tcPr>
            <w:tcW w:w="2151"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22,00 a</w:t>
            </w:r>
          </w:p>
        </w:tc>
        <w:tc>
          <w:tcPr>
            <w:tcW w:w="2168"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17,67 ab</w:t>
            </w:r>
          </w:p>
        </w:tc>
        <w:tc>
          <w:tcPr>
            <w:tcW w:w="1252"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18,33</w:t>
            </w:r>
          </w:p>
        </w:tc>
      </w:tr>
      <w:tr w:rsidR="00824960" w:rsidRPr="00F138AF" w:rsidTr="00E14730">
        <w:trPr>
          <w:trHeight w:val="302"/>
          <w:jc w:val="center"/>
        </w:trPr>
        <w:tc>
          <w:tcPr>
            <w:tcW w:w="1644"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10</w:t>
            </w:r>
          </w:p>
        </w:tc>
        <w:tc>
          <w:tcPr>
            <w:tcW w:w="1565"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17,67 ab</w:t>
            </w:r>
          </w:p>
        </w:tc>
        <w:tc>
          <w:tcPr>
            <w:tcW w:w="2151"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12,33 b</w:t>
            </w:r>
          </w:p>
        </w:tc>
        <w:tc>
          <w:tcPr>
            <w:tcW w:w="2168"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22,67 a</w:t>
            </w:r>
          </w:p>
        </w:tc>
        <w:tc>
          <w:tcPr>
            <w:tcW w:w="1252"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17,56</w:t>
            </w:r>
          </w:p>
        </w:tc>
      </w:tr>
      <w:tr w:rsidR="00824960" w:rsidRPr="00F138AF" w:rsidTr="00E14730">
        <w:trPr>
          <w:trHeight w:val="302"/>
          <w:jc w:val="center"/>
        </w:trPr>
        <w:tc>
          <w:tcPr>
            <w:tcW w:w="1644"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30</w:t>
            </w:r>
          </w:p>
        </w:tc>
        <w:tc>
          <w:tcPr>
            <w:tcW w:w="1565"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19,33 ab</w:t>
            </w:r>
          </w:p>
        </w:tc>
        <w:tc>
          <w:tcPr>
            <w:tcW w:w="2151"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16,00 ab</w:t>
            </w:r>
          </w:p>
        </w:tc>
        <w:tc>
          <w:tcPr>
            <w:tcW w:w="2168"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12,33 b</w:t>
            </w:r>
          </w:p>
        </w:tc>
        <w:tc>
          <w:tcPr>
            <w:tcW w:w="1252"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15,89</w:t>
            </w:r>
          </w:p>
        </w:tc>
      </w:tr>
      <w:tr w:rsidR="00824960" w:rsidRPr="00F138AF" w:rsidTr="00E14730">
        <w:trPr>
          <w:trHeight w:val="302"/>
          <w:jc w:val="center"/>
        </w:trPr>
        <w:tc>
          <w:tcPr>
            <w:tcW w:w="1644" w:type="dxa"/>
            <w:tcBorders>
              <w:top w:val="nil"/>
              <w:left w:val="nil"/>
              <w:bottom w:val="nil"/>
              <w:right w:val="nil"/>
            </w:tcBorders>
            <w:shd w:val="clear" w:color="auto" w:fill="auto"/>
            <w:noWrap/>
            <w:vAlign w:val="center"/>
            <w:hideMark/>
          </w:tcPr>
          <w:p w:rsidR="00824960" w:rsidRPr="00F138AF" w:rsidRDefault="00824960"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50</w:t>
            </w:r>
          </w:p>
        </w:tc>
        <w:tc>
          <w:tcPr>
            <w:tcW w:w="1565"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22,33 a</w:t>
            </w:r>
          </w:p>
        </w:tc>
        <w:tc>
          <w:tcPr>
            <w:tcW w:w="2151"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19,00 a</w:t>
            </w:r>
          </w:p>
        </w:tc>
        <w:tc>
          <w:tcPr>
            <w:tcW w:w="2168"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16,67 ab</w:t>
            </w:r>
          </w:p>
        </w:tc>
        <w:tc>
          <w:tcPr>
            <w:tcW w:w="1252" w:type="dxa"/>
            <w:tcBorders>
              <w:top w:val="nil"/>
              <w:left w:val="nil"/>
              <w:bottom w:val="nil"/>
              <w:right w:val="nil"/>
            </w:tcBorders>
            <w:shd w:val="clear" w:color="auto" w:fill="auto"/>
            <w:noWrap/>
            <w:vAlign w:val="center"/>
          </w:tcPr>
          <w:p w:rsidR="00824960" w:rsidRPr="00F138AF" w:rsidRDefault="00824960"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19,33</w:t>
            </w:r>
          </w:p>
        </w:tc>
      </w:tr>
      <w:tr w:rsidR="00BC2B0A" w:rsidRPr="00F138AF" w:rsidTr="0044648D">
        <w:trPr>
          <w:trHeight w:val="302"/>
          <w:jc w:val="center"/>
        </w:trPr>
        <w:tc>
          <w:tcPr>
            <w:tcW w:w="1644" w:type="dxa"/>
            <w:tcBorders>
              <w:top w:val="single" w:sz="4" w:space="0" w:color="auto"/>
              <w:left w:val="nil"/>
              <w:bottom w:val="single" w:sz="4" w:space="0" w:color="auto"/>
              <w:right w:val="nil"/>
            </w:tcBorders>
            <w:shd w:val="clear" w:color="auto" w:fill="auto"/>
            <w:noWrap/>
            <w:vAlign w:val="bottom"/>
            <w:hideMark/>
          </w:tcPr>
          <w:p w:rsidR="00BC2B0A" w:rsidRPr="00F138AF" w:rsidRDefault="00BC2B0A" w:rsidP="00C3058D">
            <w:pPr>
              <w:spacing w:line="240" w:lineRule="auto"/>
              <w:jc w:val="center"/>
              <w:rPr>
                <w:rFonts w:ascii="Arial" w:eastAsia="Times New Roman" w:hAnsi="Arial" w:cs="Arial"/>
                <w:b/>
                <w:bCs/>
                <w:color w:val="000000"/>
                <w:sz w:val="22"/>
                <w:szCs w:val="22"/>
                <w:lang w:eastAsia="id-ID"/>
              </w:rPr>
            </w:pPr>
            <w:r w:rsidRPr="00F138AF">
              <w:rPr>
                <w:rFonts w:ascii="Arial" w:eastAsia="Times New Roman" w:hAnsi="Arial" w:cs="Arial"/>
                <w:b/>
                <w:bCs/>
                <w:color w:val="000000"/>
                <w:sz w:val="22"/>
                <w:szCs w:val="22"/>
                <w:lang w:eastAsia="id-ID"/>
              </w:rPr>
              <w:t>Purata</w:t>
            </w:r>
          </w:p>
        </w:tc>
        <w:tc>
          <w:tcPr>
            <w:tcW w:w="1565" w:type="dxa"/>
            <w:tcBorders>
              <w:top w:val="single" w:sz="4" w:space="0" w:color="auto"/>
              <w:left w:val="nil"/>
              <w:bottom w:val="single" w:sz="4" w:space="0" w:color="auto"/>
              <w:right w:val="nil"/>
            </w:tcBorders>
            <w:shd w:val="clear" w:color="auto" w:fill="auto"/>
            <w:noWrap/>
            <w:vAlign w:val="bottom"/>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18,67</w:t>
            </w:r>
          </w:p>
        </w:tc>
        <w:tc>
          <w:tcPr>
            <w:tcW w:w="2151" w:type="dxa"/>
            <w:tcBorders>
              <w:top w:val="single" w:sz="4" w:space="0" w:color="auto"/>
              <w:left w:val="nil"/>
              <w:bottom w:val="single" w:sz="4" w:space="0" w:color="auto"/>
              <w:right w:val="nil"/>
            </w:tcBorders>
            <w:shd w:val="clear" w:color="auto" w:fill="auto"/>
            <w:noWrap/>
            <w:vAlign w:val="bottom"/>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17,33</w:t>
            </w:r>
          </w:p>
        </w:tc>
        <w:tc>
          <w:tcPr>
            <w:tcW w:w="2168" w:type="dxa"/>
            <w:tcBorders>
              <w:top w:val="single" w:sz="4" w:space="0" w:color="auto"/>
              <w:left w:val="nil"/>
              <w:bottom w:val="single" w:sz="4" w:space="0" w:color="auto"/>
              <w:right w:val="nil"/>
            </w:tcBorders>
            <w:shd w:val="clear" w:color="auto" w:fill="auto"/>
            <w:noWrap/>
            <w:vAlign w:val="bottom"/>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17,33</w:t>
            </w:r>
          </w:p>
        </w:tc>
        <w:tc>
          <w:tcPr>
            <w:tcW w:w="1252" w:type="dxa"/>
            <w:tcBorders>
              <w:top w:val="single" w:sz="4" w:space="0" w:color="auto"/>
              <w:left w:val="nil"/>
              <w:bottom w:val="single" w:sz="4" w:space="0" w:color="auto"/>
              <w:right w:val="nil"/>
            </w:tcBorders>
            <w:shd w:val="clear" w:color="auto" w:fill="auto"/>
            <w:noWrap/>
            <w:vAlign w:val="bottom"/>
          </w:tcPr>
          <w:p w:rsidR="00BC2B0A" w:rsidRPr="00F138AF" w:rsidRDefault="00BC2B0A" w:rsidP="00C3058D">
            <w:pPr>
              <w:spacing w:line="240" w:lineRule="auto"/>
              <w:jc w:val="center"/>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w:t>
            </w:r>
          </w:p>
        </w:tc>
      </w:tr>
    </w:tbl>
    <w:p w:rsidR="00BC2B0A" w:rsidRPr="00F138AF" w:rsidRDefault="00BC2B0A" w:rsidP="00C3058D">
      <w:pPr>
        <w:spacing w:line="240" w:lineRule="auto"/>
        <w:ind w:left="1276" w:hanging="1276"/>
        <w:jc w:val="both"/>
        <w:rPr>
          <w:rFonts w:ascii="Arial" w:hAnsi="Arial" w:cs="Arial"/>
          <w:sz w:val="22"/>
          <w:szCs w:val="22"/>
        </w:rPr>
      </w:pPr>
      <w:r w:rsidRPr="00F138AF">
        <w:rPr>
          <w:rFonts w:ascii="Arial" w:hAnsi="Arial" w:cs="Arial"/>
          <w:sz w:val="22"/>
          <w:szCs w:val="22"/>
        </w:rPr>
        <w:t xml:space="preserve">Keterangan : Angka yang diikuti huruf yang sama menunjukkan tidak beda nyata menurut DMRT taraf 5%. Tanda (+) menunjukkan terdapat interaksi antar perlakuan.  </w:t>
      </w:r>
    </w:p>
    <w:p w:rsidR="009A0E2F" w:rsidRPr="00F138AF" w:rsidRDefault="009A0E2F" w:rsidP="009A0E2F">
      <w:pPr>
        <w:spacing w:line="240" w:lineRule="auto"/>
        <w:jc w:val="center"/>
        <w:rPr>
          <w:rFonts w:ascii="Arial" w:hAnsi="Arial" w:cs="Arial"/>
          <w:sz w:val="22"/>
          <w:szCs w:val="22"/>
        </w:rPr>
      </w:pPr>
      <w:r w:rsidRPr="00F138AF">
        <w:rPr>
          <w:rFonts w:ascii="Arial" w:hAnsi="Arial" w:cs="Arial"/>
          <w:noProof/>
          <w:sz w:val="22"/>
          <w:szCs w:val="22"/>
          <w:lang w:eastAsia="id-ID"/>
        </w:rPr>
        <w:drawing>
          <wp:inline distT="0" distB="0" distL="0" distR="0" wp14:anchorId="768850A2" wp14:editId="668A484A">
            <wp:extent cx="3800475" cy="1885950"/>
            <wp:effectExtent l="0" t="0" r="9525"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F138AF">
        <w:rPr>
          <w:rFonts w:ascii="Arial" w:hAnsi="Arial" w:cs="Arial"/>
          <w:noProof/>
          <w:sz w:val="22"/>
          <w:szCs w:val="22"/>
          <w:lang w:eastAsia="id-ID"/>
        </w:rPr>
        <w:t xml:space="preserve"> </w:t>
      </w:r>
      <w:bookmarkStart w:id="0" w:name="_GoBack"/>
      <w:bookmarkEnd w:id="0"/>
    </w:p>
    <w:p w:rsidR="009A0E2F" w:rsidRPr="00F138AF" w:rsidRDefault="00E626C2" w:rsidP="009A0E2F">
      <w:pPr>
        <w:tabs>
          <w:tab w:val="left" w:pos="1821"/>
        </w:tabs>
        <w:spacing w:line="240" w:lineRule="auto"/>
        <w:ind w:left="993" w:hanging="993"/>
        <w:jc w:val="both"/>
        <w:rPr>
          <w:rFonts w:ascii="Arial" w:hAnsi="Arial" w:cs="Arial"/>
          <w:sz w:val="22"/>
          <w:szCs w:val="22"/>
        </w:rPr>
      </w:pPr>
      <w:r w:rsidRPr="00F138AF">
        <w:rPr>
          <w:rFonts w:ascii="Arial" w:hAnsi="Arial" w:cs="Arial"/>
          <w:sz w:val="22"/>
          <w:szCs w:val="22"/>
        </w:rPr>
        <w:t xml:space="preserve">Gambar </w:t>
      </w:r>
      <w:r w:rsidR="00086AEA" w:rsidRPr="00F138AF">
        <w:rPr>
          <w:rFonts w:ascii="Arial" w:hAnsi="Arial" w:cs="Arial"/>
          <w:sz w:val="22"/>
          <w:szCs w:val="22"/>
        </w:rPr>
        <w:t>4</w:t>
      </w:r>
      <w:r w:rsidR="009A0E2F" w:rsidRPr="00F138AF">
        <w:rPr>
          <w:rFonts w:ascii="Arial" w:hAnsi="Arial" w:cs="Arial"/>
          <w:sz w:val="22"/>
          <w:szCs w:val="22"/>
        </w:rPr>
        <w:t xml:space="preserve">. </w:t>
      </w:r>
      <w:r w:rsidR="00086AEA" w:rsidRPr="00F138AF">
        <w:rPr>
          <w:rFonts w:ascii="Arial" w:hAnsi="Arial" w:cs="Arial"/>
          <w:sz w:val="22"/>
          <w:szCs w:val="22"/>
        </w:rPr>
        <w:t>Grafik p</w:t>
      </w:r>
      <w:r w:rsidR="009A0E2F" w:rsidRPr="00F138AF">
        <w:rPr>
          <w:rFonts w:ascii="Arial" w:hAnsi="Arial" w:cs="Arial"/>
          <w:sz w:val="22"/>
          <w:szCs w:val="22"/>
        </w:rPr>
        <w:t>enyusutan media tanam jamur merang dengan perlakuan macam media tanam dan konsentrasi pupuk organik cair yang berbeda (kg)</w:t>
      </w:r>
    </w:p>
    <w:p w:rsidR="00BC2B0A" w:rsidRPr="00F138AF" w:rsidRDefault="00BC2B0A" w:rsidP="00C3058D">
      <w:pPr>
        <w:spacing w:line="240" w:lineRule="auto"/>
        <w:jc w:val="both"/>
        <w:rPr>
          <w:rFonts w:ascii="Arial" w:hAnsi="Arial" w:cs="Arial"/>
          <w:sz w:val="22"/>
          <w:szCs w:val="22"/>
        </w:rPr>
      </w:pPr>
    </w:p>
    <w:p w:rsidR="00BC2B0A" w:rsidRPr="00F138AF" w:rsidRDefault="00BC2B0A" w:rsidP="009A0E2F">
      <w:pPr>
        <w:pStyle w:val="ListParagraph"/>
        <w:spacing w:after="0" w:line="240" w:lineRule="auto"/>
        <w:ind w:left="567"/>
        <w:jc w:val="center"/>
        <w:rPr>
          <w:rFonts w:ascii="Arial" w:hAnsi="Arial" w:cs="Arial"/>
          <w:b/>
        </w:rPr>
      </w:pPr>
      <w:r w:rsidRPr="00F138AF">
        <w:rPr>
          <w:rFonts w:ascii="Arial" w:hAnsi="Arial" w:cs="Arial"/>
          <w:b/>
        </w:rPr>
        <w:lastRenderedPageBreak/>
        <w:t>Pembahasan</w:t>
      </w:r>
    </w:p>
    <w:p w:rsidR="00BC2B0A" w:rsidRPr="00F138AF" w:rsidRDefault="00BC2B0A" w:rsidP="00C3058D">
      <w:pPr>
        <w:spacing w:line="240" w:lineRule="auto"/>
        <w:jc w:val="both"/>
        <w:rPr>
          <w:rFonts w:ascii="Arial" w:hAnsi="Arial" w:cs="Arial"/>
          <w:sz w:val="22"/>
          <w:szCs w:val="22"/>
        </w:rPr>
      </w:pPr>
      <w:r w:rsidRPr="00F138AF">
        <w:rPr>
          <w:rFonts w:ascii="Arial" w:hAnsi="Arial" w:cs="Arial"/>
          <w:sz w:val="22"/>
          <w:szCs w:val="22"/>
        </w:rPr>
        <w:t>Pertumbuhan, perkembangan dan hasil suatu tanaman ditentukan oleh dua faktor utama yaitu faktor genetik dan faktor lingkungan. Salah satu faktor yang menunjang tanaman untuk tumbuh dan berproduksi secara optimal adalah ketersediaan unsur hara dalam jumlah yang cukup di dalam media (Zuyasna, 2011). Sinaga, 2001 dalam Farid, 2011 menyatakan bahwa, jamur merang tidak berasimilasi sehingga cara jamur merang memperoleh makanan dari sumber lain atau termasuk jasad heterotrofik. Nutrisi yang dibutuhkan oleh jamur merang untuk pertumbuhan serta hasil dekomposisi melalui proses pengomposan media yang mengandung selulosa tinggi menjadi senyawa sederhana berupa glukosa, amilum, dan hidrat arang.</w:t>
      </w:r>
    </w:p>
    <w:p w:rsidR="00BC2B0A" w:rsidRPr="00F138AF" w:rsidRDefault="00BC2B0A" w:rsidP="00C3058D">
      <w:pPr>
        <w:spacing w:line="240" w:lineRule="auto"/>
        <w:jc w:val="both"/>
        <w:rPr>
          <w:rFonts w:ascii="Arial" w:hAnsi="Arial" w:cs="Arial"/>
          <w:sz w:val="22"/>
          <w:szCs w:val="22"/>
        </w:rPr>
      </w:pPr>
      <w:r w:rsidRPr="00F138AF">
        <w:rPr>
          <w:rFonts w:ascii="Arial" w:hAnsi="Arial" w:cs="Arial"/>
          <w:sz w:val="22"/>
          <w:szCs w:val="22"/>
        </w:rPr>
        <w:t>1.</w:t>
      </w:r>
      <w:r w:rsidRPr="00F138AF">
        <w:rPr>
          <w:rFonts w:ascii="Arial" w:hAnsi="Arial" w:cs="Arial"/>
          <w:sz w:val="22"/>
          <w:szCs w:val="22"/>
        </w:rPr>
        <w:tab/>
        <w:t xml:space="preserve">Pertumbuhan </w:t>
      </w:r>
    </w:p>
    <w:p w:rsidR="00BC2B0A" w:rsidRPr="00F138AF" w:rsidRDefault="00BC2B0A" w:rsidP="00C3058D">
      <w:pPr>
        <w:spacing w:line="240" w:lineRule="auto"/>
        <w:jc w:val="both"/>
        <w:rPr>
          <w:rFonts w:ascii="Arial" w:hAnsi="Arial" w:cs="Arial"/>
          <w:sz w:val="22"/>
          <w:szCs w:val="22"/>
        </w:rPr>
      </w:pPr>
      <w:r w:rsidRPr="00F138AF">
        <w:rPr>
          <w:rFonts w:ascii="Arial" w:hAnsi="Arial" w:cs="Arial"/>
          <w:sz w:val="22"/>
          <w:szCs w:val="22"/>
        </w:rPr>
        <w:t xml:space="preserve">Masa pertumbuhan jamur merang dapat diamati dari bagaimana perkembangan miselium pada media sehingga dapat mempengaruhi waktu panen pertama jamur merang. Waktu panen pertama jamur merang ditandai dengan perkembangan miselium yang cepat, hal ini dikarenakan unsur hara yang terkandung dalam media tercukupi sehingga dapat membentuk tubuh buah. </w:t>
      </w:r>
    </w:p>
    <w:p w:rsidR="00BC2B0A" w:rsidRPr="00F138AF" w:rsidRDefault="00BC2B0A" w:rsidP="00C3058D">
      <w:pPr>
        <w:spacing w:line="240" w:lineRule="auto"/>
        <w:jc w:val="both"/>
        <w:rPr>
          <w:rFonts w:ascii="Arial" w:hAnsi="Arial" w:cs="Arial"/>
          <w:sz w:val="22"/>
          <w:szCs w:val="22"/>
        </w:rPr>
      </w:pPr>
      <w:r w:rsidRPr="00F138AF">
        <w:rPr>
          <w:rFonts w:ascii="Arial" w:hAnsi="Arial" w:cs="Arial"/>
          <w:sz w:val="22"/>
          <w:szCs w:val="22"/>
        </w:rPr>
        <w:t xml:space="preserve"> Berdasarkan hasil analisis sidik ragam pada variabel waktu panen pertama jamur merang menunjukkan adanya interaksi antara perlakuan penggunaan macam media dan konsentrasi pupuk organik cair yang berbeda (Lampiran 2, Tabel 1). Perlakuan macam media tanam dan penggunaan konsentrasi pupuk organik cair yang berbeda terdapat adanya perbedaan nyata pada seluruh kombinasi perlakuan, hal ini terjadi karena kebutuhan nutrisi yang tersedia pada media jamur merang relatif berbeda antara media satu dengan media lainnya. </w:t>
      </w:r>
    </w:p>
    <w:p w:rsidR="00BC2B0A" w:rsidRPr="00F138AF" w:rsidRDefault="00BC2B0A" w:rsidP="00C3058D">
      <w:pPr>
        <w:spacing w:line="240" w:lineRule="auto"/>
        <w:jc w:val="both"/>
        <w:rPr>
          <w:rFonts w:ascii="Arial" w:hAnsi="Arial" w:cs="Arial"/>
          <w:sz w:val="22"/>
          <w:szCs w:val="22"/>
        </w:rPr>
      </w:pPr>
      <w:r w:rsidRPr="00F138AF">
        <w:rPr>
          <w:rFonts w:ascii="Arial" w:hAnsi="Arial" w:cs="Arial"/>
          <w:sz w:val="22"/>
          <w:szCs w:val="22"/>
        </w:rPr>
        <w:t xml:space="preserve">Pada umumnya tubuh buah jamur merang dapat dipanen ketika berusia 13-14 hari atau pada saat pertumbuhannya mencapai stadia telur (Irawati, 2017). Secara umum pada penelitian ini, waktu panen pertama jamur merang rata-rata berkisar antara 13 hari sampai dengan 15 hari setelah waktu inokulasi (Tabel 3). Jamur sebagai tanaman yang tumbuh dan berkembang dengan perubahan yang bersifat dinamis membutuhkan hara untuk menunjang pertumbuhan dan perkembangannya. Hal ini sejalan dengan pendapat Agus (2005) dalam Ichsan, dkk., (2011) bahwa tanaman jamur membutuhkan unsur hara yang seimbang untuk pertumbuhan dan perkembangannya. Ini sejalan pula dengan pendapat Rismunandar (2002) dalam Ichsan, dkk., (2011) bahwa budidaya jamur membutuhkan lingkungan tumbuh dan hara yang seimbang. POC Nasa mempunyai kandungan unsur hara yang sangat lengkap karena memiliki unsur makro N 0,12%, P2O5 0,03%, K2O 0,31%, C Organik 4,6% dan unsur mikro Zn 41,04 ppm, Cu 8,43 ppm, Mn 2,42 ppm, Co 2,54 ppm, Al 6,38 ppm, Mo &lt; 0,2 ppm, C/N rasio 38,33 serta mengandung zat perangsang tumbuh (ZPT) seperti auksin, giberelin dan sitokinin yang dapat meningkatkan pertumbuhan dan hasil jamur merang (Nasa, 2019). </w:t>
      </w:r>
    </w:p>
    <w:p w:rsidR="00BC2B0A" w:rsidRPr="00F138AF" w:rsidRDefault="00BC2B0A" w:rsidP="00C3058D">
      <w:pPr>
        <w:spacing w:line="240" w:lineRule="auto"/>
        <w:jc w:val="both"/>
        <w:rPr>
          <w:rFonts w:ascii="Arial" w:hAnsi="Arial" w:cs="Arial"/>
          <w:sz w:val="22"/>
          <w:szCs w:val="22"/>
        </w:rPr>
      </w:pPr>
      <w:r w:rsidRPr="00F138AF">
        <w:rPr>
          <w:rFonts w:ascii="Arial" w:hAnsi="Arial" w:cs="Arial"/>
          <w:sz w:val="22"/>
          <w:szCs w:val="22"/>
        </w:rPr>
        <w:t>2.</w:t>
      </w:r>
      <w:r w:rsidRPr="00F138AF">
        <w:rPr>
          <w:rFonts w:ascii="Arial" w:hAnsi="Arial" w:cs="Arial"/>
          <w:sz w:val="22"/>
          <w:szCs w:val="22"/>
        </w:rPr>
        <w:tab/>
        <w:t xml:space="preserve">Hasil </w:t>
      </w:r>
    </w:p>
    <w:p w:rsidR="00BC2B0A" w:rsidRPr="00F138AF" w:rsidRDefault="00BC2B0A" w:rsidP="00C3058D">
      <w:pPr>
        <w:spacing w:line="240" w:lineRule="auto"/>
        <w:jc w:val="both"/>
        <w:rPr>
          <w:rFonts w:ascii="Arial" w:hAnsi="Arial" w:cs="Arial"/>
          <w:sz w:val="22"/>
          <w:szCs w:val="22"/>
        </w:rPr>
      </w:pPr>
      <w:r w:rsidRPr="00F138AF">
        <w:rPr>
          <w:rFonts w:ascii="Arial" w:hAnsi="Arial" w:cs="Arial"/>
          <w:sz w:val="22"/>
          <w:szCs w:val="22"/>
        </w:rPr>
        <w:t xml:space="preserve">Berdasarkan hasil analisis sidik ragam dengan taraf 5% pada variabel diameter tubuh buah jamur merang menunjukkan bahwa perlakuan antara macam media taman dan konsentrasi pupuk organik cair yang berbeda menunjukkan tidak terdapat adanya interaksi pada panen ke-1 sampai dengan ke-7 (Lampiran 2). Perlakuan macam media tanam pada panen ke-1, 2, 4, 6,7 terdapat adanya beda nyata antar perlakuan, sedangkan pada panen ke-3, dan 5 tidak terdapat adanya beda nyata. Namun, pada perlakuan penggunaan konsentrasi pupuk organik cair yang berbeda terdapat adanya beda nyata hanya pada hari panen </w:t>
      </w:r>
      <w:r w:rsidRPr="00F138AF">
        <w:rPr>
          <w:rFonts w:ascii="Arial" w:hAnsi="Arial" w:cs="Arial"/>
          <w:sz w:val="22"/>
          <w:szCs w:val="22"/>
        </w:rPr>
        <w:lastRenderedPageBreak/>
        <w:t xml:space="preserve">ke-4, sedangkan hari panen lainnya tidak terdapat adanya beda nyata. Diameter tubuh buah jamur merang tertinggi yaitu pada panen ke-1 pada perlakuan ampas sagu 100% dengan konsentrasi pupuk organik cair 50 cc/liter air. Besarnya ukuran diameter tubuh buah tidak mempengaruhi berat total jamur merang. Hal tersebut diduga karena jamur merang tumbuh dengan membentuk rumpun. Banyaknya tubuh buah yang dihasilkan dalam satu rumpun menyebabkan daya dukung jamur terhadap substrat akan semakin kecil sehingga nutrisi yang didapatkan tidak maksimal dan menyebabkan ukuran jamur merang menjadi kecil. Hal tersebut didukung oleh pernyataan Rohmah (2005) dalam Purnawanto dkk, (2012 ) menyatakan bahwa jika jumlah badan buah yang tumbuh semakin sedikit maka diameter tubuh buah jamur yang dibentuk akan semakin besar. Berdasarkan data tersebut, dapat dilihat bahwa terjadi perbedaan yang nyata antar perlakuan pada variabel pengamatan diameter tubuh buah disebabkan oleh besarnya kompetisi ruang tumbuh antar jamur merang, kejadian ini bisa terjadi karena penyebaran pertumbuhan jamur merang hampir menyebar tidak rata pada bagian media tanam jamur merang. Pendapat tersebut diperkuat oleh Elysabeth (2005) dalam Riduwan (2013) yang menyatakan, besar kecilnya diameter tubuh buah jamur merang dapat dipengaruhi oleh adanya kompetisi terhadap ruang tumbuh jamur merang tersebut. </w:t>
      </w:r>
    </w:p>
    <w:p w:rsidR="00BC2B0A" w:rsidRPr="00F138AF" w:rsidRDefault="00BC2B0A" w:rsidP="00C3058D">
      <w:pPr>
        <w:spacing w:line="240" w:lineRule="auto"/>
        <w:jc w:val="both"/>
        <w:rPr>
          <w:rFonts w:ascii="Arial" w:hAnsi="Arial" w:cs="Arial"/>
          <w:sz w:val="22"/>
          <w:szCs w:val="22"/>
        </w:rPr>
      </w:pPr>
      <w:r w:rsidRPr="00F138AF">
        <w:rPr>
          <w:rFonts w:ascii="Arial" w:hAnsi="Arial" w:cs="Arial"/>
          <w:sz w:val="22"/>
          <w:szCs w:val="22"/>
        </w:rPr>
        <w:t xml:space="preserve">Pada variabel tinggi tubuh buah jamur merang yang dianalisis dengan sidik ragam taraf 5% mendapatkan hasil bahwa antara perlakuan macam media dan konsentrasi pupuk organik cair yang berbeda menunjukkan tidak adanya interaksi antar perlakuan (Lampiran 3). Pada parameter tinggi tubuh buah jamur merang, perlakuan ampas sagu 100% dengan konsentrasi pupuk organik cair 30 cc/liter air memberikan tinggi tubuh buah jamur merang yang tertinggi (Grafik 3). </w:t>
      </w:r>
    </w:p>
    <w:p w:rsidR="00BC2B0A" w:rsidRPr="00F138AF" w:rsidRDefault="00BC2B0A" w:rsidP="00C3058D">
      <w:pPr>
        <w:spacing w:line="240" w:lineRule="auto"/>
        <w:jc w:val="both"/>
        <w:rPr>
          <w:rFonts w:ascii="Arial" w:hAnsi="Arial" w:cs="Arial"/>
          <w:sz w:val="22"/>
          <w:szCs w:val="22"/>
        </w:rPr>
      </w:pPr>
      <w:r w:rsidRPr="00F138AF">
        <w:rPr>
          <w:rFonts w:ascii="Arial" w:hAnsi="Arial" w:cs="Arial"/>
          <w:sz w:val="22"/>
          <w:szCs w:val="22"/>
        </w:rPr>
        <w:t>Perlakuan macam media tanam dan penggunaan konsentrasi pupuk organik cair yang berbeda pada variabel jumlah tubuh buah jamur merang setiap kali panen menunjukkan adanya interaksi dan perbedaan nyata antar perlakuan hanya pada panen ke-1 (Lampiran 4). Pada panen ke-2, 3, 4, 5, dan 6 terdapat adanya beda nyata pada perlakuan macam media tanam, namun tidak terdapat perbedaan nyata pada perlakuan penggunaan konsentrasi pupuk organik cair yang berbeda. Pada panen ke-7 tidak terdapat perbedaan nyata pada perlakuan macam media tanam maupun penggunaan konsentrasi pupuk organik cair yang berbeda. Jumlah tubuh buah jamur merang terbanyak pada panen ke-3 (Grafik 4).</w:t>
      </w:r>
    </w:p>
    <w:p w:rsidR="00BC2B0A" w:rsidRPr="00F138AF" w:rsidRDefault="00BC2B0A" w:rsidP="00C3058D">
      <w:pPr>
        <w:spacing w:line="240" w:lineRule="auto"/>
        <w:jc w:val="both"/>
        <w:rPr>
          <w:rFonts w:ascii="Arial" w:hAnsi="Arial" w:cs="Arial"/>
          <w:sz w:val="22"/>
          <w:szCs w:val="22"/>
        </w:rPr>
      </w:pPr>
      <w:r w:rsidRPr="00F138AF">
        <w:rPr>
          <w:rFonts w:ascii="Arial" w:hAnsi="Arial" w:cs="Arial"/>
          <w:sz w:val="22"/>
          <w:szCs w:val="22"/>
        </w:rPr>
        <w:t xml:space="preserve"> Pada jumlah total tubuh buah jamur merang dan bobot segar tubuh buah jamur merang setiap kali panen dengan perlakuan konsentrasi pupuk organik cair 50 cc/liter air merupakan hasil terbaik pada penelitian ini dengan jumlah rerata 166,33 jumlah total tubuh buah jamur merang dan 16,42 gram bobot segar tubuh buah jamur merang merupakan hasil terbaik pada penelitian ini. Sedangkan, bobot segar total tubuh buah jamur merang pada perlakuan macam media tanam terdapat adanya beda nyata antar perlakuan, dimana bobot segar total tubuh buah jamur merang pada perlakuan jerami 100% dan ampas sagu 100% lebih baik daripada perlakuan jerami 50% + ampas sagu 50%. Bobot segar total tubuh buah jamur merang pada perlakuan penggunaan konsentrasi pupuk organik cair yang berbeda tidak berbeda nyata antar perlakuan. Ampas sagu merupakan sumber nitrogen dan karbohidrat, dimana kandungan karbohidrat pada sagu juga sangat penting bagi pertumbuhan miselium jamur. Hal tersebut didukung oleh pernyataan Yumna (dalam Ratnasari dkk., 2015) bahwa, penambahan sumber karbohidrat dan N dari media tumbuh dan sagu dapat mempercepat pertumbuhan miselium secara merata karena penggunaan nutrisi maksimal. </w:t>
      </w:r>
      <w:r w:rsidRPr="00F138AF">
        <w:rPr>
          <w:rFonts w:ascii="Arial" w:hAnsi="Arial" w:cs="Arial"/>
          <w:sz w:val="22"/>
          <w:szCs w:val="22"/>
        </w:rPr>
        <w:lastRenderedPageBreak/>
        <w:t>Pertumbuhan dan hasil jamur merang akan lebih baik tumbuh pada media jerami padi dikarenakan sifat jerami padi yang lebih banyak mengandung bahan organik dan nutrisi sehingga kadar air pada media tumbuh lebih tinggi dan hara lebih tersedia sehingga pertumbuhan dan hasil jamur hasilnya lebih baik (Ichsan dkk., 2011). Darlina dan Darliana (2008) dalam (Ratnasari, dkk., 2015) menambahkan bahwa berat tubuh buah jamur biasanya dipengaruhi oleh adanya peningkatan isi sel yang disebabkan oleh terakumulasinya senyawa-senyawa yang mengandung nitrogen kedalam isi sel. Penggunaan konsentrasi pupuk organik cair yang tepat dapat mempengaruhi hasil jamur merang semakin baik, begitupun sebaliknya pemberian pupuk organik kurang tepat dapat menghambat proses pertumbuhan. Pada panen ke-5 terjadi penurunan hasil produksi jamur merang, sehingga pada panen ke-6 dan ke-7 terjadi terhentinya produksi tubuh buah jamur merang pada variabel tinggi, diameter, jumlah tubuh buah setiap kali panen dan bobot segar total setiap kali panen.</w:t>
      </w:r>
    </w:p>
    <w:p w:rsidR="00BC2B0A" w:rsidRPr="00F138AF" w:rsidRDefault="00BC2B0A" w:rsidP="00C3058D">
      <w:pPr>
        <w:spacing w:line="240" w:lineRule="auto"/>
        <w:jc w:val="both"/>
        <w:rPr>
          <w:rFonts w:ascii="Arial" w:hAnsi="Arial" w:cs="Arial"/>
          <w:sz w:val="22"/>
          <w:szCs w:val="22"/>
        </w:rPr>
      </w:pPr>
      <w:r w:rsidRPr="00F138AF">
        <w:rPr>
          <w:rFonts w:ascii="Arial" w:hAnsi="Arial" w:cs="Arial"/>
          <w:sz w:val="22"/>
          <w:szCs w:val="22"/>
        </w:rPr>
        <w:t>Variabel penyusutan bobot media tanam jamur merang yang dianalisis sidik ragam taraf 5% bahwa perlakuan antara macam media dan konsentrasi pupuk organik cair yang berbeda menunjukkan adanya interaksi dan terjadi perbedaan nyata antar perlakuan (Lampiran 10, Tabel 1). Penyusutan bobot media tanam jamur merang tertinggi pada perlakuan jerami 50% + ampas sagu 50% dengan konsentrasi pupuk organik cair 10 cc/liter air, sedangkan penyusutan bobot media tanam jamur merang terendah pada perlakuan ampas sagu 100% dengan konsentrasi pupuk organik cair 10 cc/liter air dan jerami 50% + ampas sagu 50% dengan konsentrasi pupuk organik cair 30 cc/liter air.</w:t>
      </w:r>
    </w:p>
    <w:p w:rsidR="00BC2B0A" w:rsidRPr="00F138AF" w:rsidRDefault="00BC2B0A" w:rsidP="00C3058D">
      <w:pPr>
        <w:spacing w:line="240" w:lineRule="auto"/>
        <w:jc w:val="center"/>
        <w:rPr>
          <w:rFonts w:ascii="Arial" w:hAnsi="Arial" w:cs="Arial"/>
          <w:b/>
          <w:sz w:val="22"/>
          <w:szCs w:val="22"/>
        </w:rPr>
      </w:pPr>
      <w:r w:rsidRPr="00F138AF">
        <w:rPr>
          <w:rFonts w:ascii="Arial" w:hAnsi="Arial" w:cs="Arial"/>
          <w:b/>
          <w:sz w:val="22"/>
          <w:szCs w:val="22"/>
        </w:rPr>
        <w:t>V. PENUTUP</w:t>
      </w:r>
    </w:p>
    <w:p w:rsidR="00BC2B0A" w:rsidRPr="00F138AF" w:rsidRDefault="00BC2B0A" w:rsidP="00C3058D">
      <w:pPr>
        <w:pStyle w:val="ListParagraph"/>
        <w:numPr>
          <w:ilvl w:val="0"/>
          <w:numId w:val="18"/>
        </w:numPr>
        <w:spacing w:after="0" w:line="240" w:lineRule="auto"/>
        <w:ind w:left="567" w:hanging="567"/>
        <w:jc w:val="center"/>
        <w:rPr>
          <w:rFonts w:ascii="Arial" w:hAnsi="Arial" w:cs="Arial"/>
          <w:b/>
        </w:rPr>
      </w:pPr>
      <w:r w:rsidRPr="00F138AF">
        <w:rPr>
          <w:rFonts w:ascii="Arial" w:hAnsi="Arial" w:cs="Arial"/>
          <w:b/>
        </w:rPr>
        <w:t xml:space="preserve">Kesimpulan </w:t>
      </w:r>
    </w:p>
    <w:p w:rsidR="00BC2B0A" w:rsidRPr="00F138AF" w:rsidRDefault="00BC2B0A" w:rsidP="00C3058D">
      <w:pPr>
        <w:pStyle w:val="ListParagraph"/>
        <w:spacing w:after="0" w:line="240" w:lineRule="auto"/>
        <w:ind w:left="0" w:firstLine="567"/>
        <w:jc w:val="both"/>
        <w:rPr>
          <w:rFonts w:ascii="Arial" w:hAnsi="Arial" w:cs="Arial"/>
        </w:rPr>
      </w:pPr>
      <w:r w:rsidRPr="00F138AF">
        <w:rPr>
          <w:rFonts w:ascii="Arial" w:hAnsi="Arial" w:cs="Arial"/>
        </w:rPr>
        <w:t>Berdasarkan penelitian yang telah dilaksanakan, didapatkan kesimpulan sebagai berikut :</w:t>
      </w:r>
    </w:p>
    <w:p w:rsidR="00BC2B0A" w:rsidRPr="00F138AF" w:rsidRDefault="00BC2B0A" w:rsidP="00C3058D">
      <w:pPr>
        <w:pStyle w:val="ListParagraph"/>
        <w:numPr>
          <w:ilvl w:val="0"/>
          <w:numId w:val="19"/>
        </w:numPr>
        <w:spacing w:after="0" w:line="240" w:lineRule="auto"/>
        <w:ind w:left="567" w:hanging="283"/>
        <w:jc w:val="both"/>
        <w:rPr>
          <w:rFonts w:ascii="Arial" w:hAnsi="Arial" w:cs="Arial"/>
        </w:rPr>
      </w:pPr>
      <w:r w:rsidRPr="00F138AF">
        <w:rPr>
          <w:rFonts w:ascii="Arial" w:hAnsi="Arial" w:cs="Arial"/>
        </w:rPr>
        <w:t>Terjadi interaksi pada perlakuan macam media tanam dan penggunaan konsentrasi pupuk organik cair yang berbeda pada variabel waktu panen pertama jamur merang, jumlah total tubuh buah jamur merang, dan penyusutan bobot media tanam jamur merang.</w:t>
      </w:r>
    </w:p>
    <w:p w:rsidR="00BC2B0A" w:rsidRPr="00F138AF" w:rsidRDefault="00BC2B0A" w:rsidP="00C3058D">
      <w:pPr>
        <w:pStyle w:val="ListParagraph"/>
        <w:numPr>
          <w:ilvl w:val="0"/>
          <w:numId w:val="19"/>
        </w:numPr>
        <w:spacing w:after="0" w:line="240" w:lineRule="auto"/>
        <w:ind w:left="567" w:hanging="283"/>
        <w:jc w:val="both"/>
        <w:rPr>
          <w:rFonts w:ascii="Arial" w:hAnsi="Arial" w:cs="Arial"/>
        </w:rPr>
      </w:pPr>
      <w:r w:rsidRPr="00F138AF">
        <w:rPr>
          <w:rFonts w:ascii="Arial" w:hAnsi="Arial" w:cs="Arial"/>
        </w:rPr>
        <w:t>Perlakuan jerami 100% dan ampas sagu 100% lebih baik daripada perlakuan jerami 50% + ampas sagu 50% terhadap bobot segar total tubuh buah jamur merang.</w:t>
      </w:r>
    </w:p>
    <w:p w:rsidR="00BC2B0A" w:rsidRPr="00F138AF" w:rsidRDefault="00BC2B0A" w:rsidP="00C3058D">
      <w:pPr>
        <w:pStyle w:val="ListParagraph"/>
        <w:numPr>
          <w:ilvl w:val="0"/>
          <w:numId w:val="19"/>
        </w:numPr>
        <w:spacing w:after="0" w:line="240" w:lineRule="auto"/>
        <w:ind w:left="567" w:hanging="283"/>
        <w:jc w:val="both"/>
        <w:rPr>
          <w:rFonts w:ascii="Arial" w:hAnsi="Arial" w:cs="Arial"/>
        </w:rPr>
      </w:pPr>
      <w:r w:rsidRPr="00F138AF">
        <w:rPr>
          <w:rFonts w:ascii="Arial" w:hAnsi="Arial" w:cs="Arial"/>
        </w:rPr>
        <w:t xml:space="preserve">Perlakuan konsentrasi pupuk organik cair 10 cc/liter air, 30 cc/liter air, dan 50 cc/liter air merupakan konsentrasi yang dapat digunakan pada budidaya jamur merang, sedangkan untuk budidaya jamur merang tanpa konsentrasi pupuk organik cair (0 cc/liter air) masih dapat menghasilkan hasil terbaik. </w:t>
      </w:r>
    </w:p>
    <w:p w:rsidR="00BC2B0A" w:rsidRPr="00F138AF" w:rsidRDefault="00BC2B0A" w:rsidP="00C3058D">
      <w:pPr>
        <w:pStyle w:val="ListParagraph"/>
        <w:numPr>
          <w:ilvl w:val="0"/>
          <w:numId w:val="18"/>
        </w:numPr>
        <w:spacing w:after="0" w:line="240" w:lineRule="auto"/>
        <w:ind w:left="284" w:hanging="284"/>
        <w:jc w:val="center"/>
        <w:rPr>
          <w:rFonts w:ascii="Arial" w:hAnsi="Arial" w:cs="Arial"/>
          <w:b/>
        </w:rPr>
      </w:pPr>
      <w:r w:rsidRPr="00F138AF">
        <w:rPr>
          <w:rFonts w:ascii="Arial" w:hAnsi="Arial" w:cs="Arial"/>
          <w:b/>
        </w:rPr>
        <w:t xml:space="preserve">Saran </w:t>
      </w:r>
    </w:p>
    <w:p w:rsidR="00BC2B0A" w:rsidRPr="00F138AF" w:rsidRDefault="00BC2B0A" w:rsidP="00C3058D">
      <w:pPr>
        <w:spacing w:line="240" w:lineRule="auto"/>
        <w:ind w:firstLine="709"/>
        <w:jc w:val="both"/>
        <w:rPr>
          <w:rFonts w:ascii="Arial" w:hAnsi="Arial" w:cs="Arial"/>
          <w:sz w:val="22"/>
          <w:szCs w:val="22"/>
        </w:rPr>
      </w:pPr>
      <w:r w:rsidRPr="00F138AF">
        <w:rPr>
          <w:rFonts w:ascii="Arial" w:hAnsi="Arial" w:cs="Arial"/>
          <w:sz w:val="22"/>
          <w:szCs w:val="22"/>
        </w:rPr>
        <w:t>Perlu dilakukan penelitian yang lebih lanjut tentang media tanam berbeda serta pupuk organik cair maupun nutrisi yang lain dengan konsentrasi yang lebih tinggi untuk meningkatkan pertumbuhan dan hasil jamur merang</w:t>
      </w:r>
    </w:p>
    <w:p w:rsidR="00BC2B0A" w:rsidRPr="00F138AF" w:rsidRDefault="00BC2B0A" w:rsidP="00C3058D">
      <w:pPr>
        <w:spacing w:line="240" w:lineRule="auto"/>
        <w:jc w:val="center"/>
        <w:rPr>
          <w:rFonts w:ascii="Arial" w:hAnsi="Arial" w:cs="Arial"/>
          <w:sz w:val="22"/>
          <w:szCs w:val="22"/>
        </w:rPr>
      </w:pPr>
    </w:p>
    <w:p w:rsidR="00BC2B0A" w:rsidRPr="00F138AF" w:rsidRDefault="00BC2B0A" w:rsidP="00C3058D">
      <w:pPr>
        <w:spacing w:line="240" w:lineRule="auto"/>
        <w:jc w:val="center"/>
        <w:rPr>
          <w:rFonts w:ascii="Arial" w:hAnsi="Arial" w:cs="Arial"/>
          <w:b/>
          <w:sz w:val="22"/>
          <w:szCs w:val="22"/>
        </w:rPr>
      </w:pPr>
      <w:r w:rsidRPr="00F138AF">
        <w:rPr>
          <w:rFonts w:ascii="Arial" w:hAnsi="Arial" w:cs="Arial"/>
          <w:sz w:val="22"/>
          <w:szCs w:val="22"/>
        </w:rPr>
        <w:t xml:space="preserve"> </w:t>
      </w:r>
      <w:r w:rsidRPr="00F138AF">
        <w:rPr>
          <w:rFonts w:ascii="Arial" w:hAnsi="Arial" w:cs="Arial"/>
          <w:b/>
          <w:sz w:val="22"/>
          <w:szCs w:val="22"/>
        </w:rPr>
        <w:t xml:space="preserve">DAFTAR PUSTAKA </w:t>
      </w:r>
    </w:p>
    <w:p w:rsidR="00BC2B0A" w:rsidRPr="00F138AF" w:rsidRDefault="00BC2B0A" w:rsidP="00C3058D">
      <w:pPr>
        <w:spacing w:line="240" w:lineRule="auto"/>
        <w:ind w:left="567" w:hanging="567"/>
        <w:jc w:val="both"/>
        <w:rPr>
          <w:rFonts w:ascii="Arial" w:eastAsia="Times New Roman" w:hAnsi="Arial" w:cs="Arial"/>
          <w:sz w:val="22"/>
          <w:szCs w:val="22"/>
          <w:lang w:eastAsia="id-ID"/>
        </w:rPr>
      </w:pPr>
      <w:r w:rsidRPr="00F138AF">
        <w:rPr>
          <w:rFonts w:ascii="Arial" w:eastAsia="Times New Roman" w:hAnsi="Arial" w:cs="Arial"/>
          <w:sz w:val="22"/>
          <w:szCs w:val="22"/>
          <w:lang w:eastAsia="id-ID"/>
        </w:rPr>
        <w:t xml:space="preserve">Alex, M.S. 2011. </w:t>
      </w:r>
      <w:r w:rsidRPr="00F138AF">
        <w:rPr>
          <w:rFonts w:ascii="Arial" w:eastAsia="Times New Roman" w:hAnsi="Arial" w:cs="Arial"/>
          <w:i/>
          <w:iCs/>
          <w:sz w:val="22"/>
          <w:szCs w:val="22"/>
          <w:lang w:eastAsia="id-ID"/>
        </w:rPr>
        <w:t xml:space="preserve">Meraih Sukses dengan Budidaya Jamur Tiram, Jamur Merang dan </w:t>
      </w:r>
      <w:r w:rsidRPr="00F138AF">
        <w:rPr>
          <w:rFonts w:ascii="Arial" w:hAnsi="Arial" w:cs="Arial"/>
          <w:i/>
          <w:iCs/>
          <w:sz w:val="22"/>
          <w:szCs w:val="22"/>
        </w:rPr>
        <w:t xml:space="preserve"> </w:t>
      </w:r>
      <w:r w:rsidRPr="00F138AF">
        <w:rPr>
          <w:rFonts w:ascii="Arial" w:eastAsia="Times New Roman" w:hAnsi="Arial" w:cs="Arial"/>
          <w:i/>
          <w:iCs/>
          <w:sz w:val="22"/>
          <w:szCs w:val="22"/>
          <w:lang w:eastAsia="id-ID"/>
        </w:rPr>
        <w:t>Jamur Kuping</w:t>
      </w:r>
      <w:r w:rsidRPr="00F138AF">
        <w:rPr>
          <w:rFonts w:ascii="Arial" w:eastAsia="Times New Roman" w:hAnsi="Arial" w:cs="Arial"/>
          <w:sz w:val="22"/>
          <w:szCs w:val="22"/>
          <w:lang w:eastAsia="id-ID"/>
        </w:rPr>
        <w:t>. Pustaka Baru Press, Yogyakarta.</w:t>
      </w:r>
    </w:p>
    <w:p w:rsidR="00BC2B0A" w:rsidRPr="00F138AF" w:rsidRDefault="00BC2B0A" w:rsidP="00C3058D">
      <w:pPr>
        <w:spacing w:line="240" w:lineRule="auto"/>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xml:space="preserve">Badan Pusat Statistik (BPS). 2015. </w:t>
      </w:r>
      <w:r w:rsidRPr="00F138AF">
        <w:rPr>
          <w:rFonts w:ascii="Arial" w:eastAsia="Times New Roman" w:hAnsi="Arial" w:cs="Arial"/>
          <w:i/>
          <w:color w:val="000000"/>
          <w:sz w:val="22"/>
          <w:szCs w:val="22"/>
          <w:lang w:eastAsia="id-ID"/>
        </w:rPr>
        <w:t>PRODUKSI JAMUR</w:t>
      </w:r>
      <w:r w:rsidRPr="00F138AF">
        <w:rPr>
          <w:rFonts w:ascii="Arial" w:eastAsia="Times New Roman" w:hAnsi="Arial" w:cs="Arial"/>
          <w:color w:val="000000"/>
          <w:sz w:val="22"/>
          <w:szCs w:val="22"/>
          <w:lang w:eastAsia="id-ID"/>
        </w:rPr>
        <w:t>. [Online].</w:t>
      </w:r>
    </w:p>
    <w:p w:rsidR="00BC2B0A" w:rsidRPr="00F138AF" w:rsidRDefault="0072699D" w:rsidP="00C3058D">
      <w:pPr>
        <w:spacing w:line="240" w:lineRule="auto"/>
        <w:ind w:firstLine="720"/>
        <w:rPr>
          <w:rFonts w:ascii="Arial" w:eastAsia="Times New Roman" w:hAnsi="Arial" w:cs="Arial"/>
          <w:color w:val="000000"/>
          <w:sz w:val="22"/>
          <w:szCs w:val="22"/>
          <w:lang w:eastAsia="id-ID"/>
        </w:rPr>
      </w:pPr>
      <w:hyperlink r:id="rId10" w:history="1">
        <w:r w:rsidR="00BC2B0A" w:rsidRPr="00F138AF">
          <w:rPr>
            <w:rStyle w:val="Hyperlink"/>
            <w:rFonts w:ascii="Arial" w:eastAsia="Times New Roman" w:hAnsi="Arial" w:cs="Arial"/>
            <w:sz w:val="22"/>
            <w:szCs w:val="22"/>
            <w:lang w:eastAsia="id-ID"/>
          </w:rPr>
          <w:t>http://www.bps.go.id/side/resultTab</w:t>
        </w:r>
      </w:hyperlink>
      <w:r w:rsidR="00BC2B0A" w:rsidRPr="00F138AF">
        <w:rPr>
          <w:rFonts w:ascii="Arial" w:eastAsia="Times New Roman" w:hAnsi="Arial" w:cs="Arial"/>
          <w:color w:val="000000"/>
          <w:sz w:val="22"/>
          <w:szCs w:val="22"/>
          <w:lang w:eastAsia="id-ID"/>
        </w:rPr>
        <w:t>. Diakses pada tanggal 7 Mei 2018.</w:t>
      </w:r>
    </w:p>
    <w:p w:rsidR="00BC2B0A" w:rsidRPr="00F138AF" w:rsidRDefault="00BC2B0A" w:rsidP="00C3058D">
      <w:pPr>
        <w:spacing w:line="240" w:lineRule="auto"/>
        <w:ind w:left="567" w:hanging="567"/>
        <w:jc w:val="both"/>
        <w:rPr>
          <w:rFonts w:ascii="Arial" w:eastAsia="Times New Roman" w:hAnsi="Arial" w:cs="Arial"/>
          <w:color w:val="000000"/>
          <w:sz w:val="22"/>
          <w:szCs w:val="22"/>
          <w:lang w:eastAsia="id-ID"/>
        </w:rPr>
      </w:pPr>
      <w:proofErr w:type="spellStart"/>
      <w:proofErr w:type="gramStart"/>
      <w:r w:rsidRPr="00F138AF">
        <w:rPr>
          <w:rFonts w:ascii="Arial" w:eastAsia="Times New Roman" w:hAnsi="Arial" w:cs="Arial"/>
          <w:color w:val="000000"/>
          <w:sz w:val="22"/>
          <w:szCs w:val="22"/>
          <w:lang w:val="en-ID" w:eastAsia="id-ID"/>
        </w:rPr>
        <w:lastRenderedPageBreak/>
        <w:t>Farid</w:t>
      </w:r>
      <w:proofErr w:type="spellEnd"/>
      <w:r w:rsidRPr="00F138AF">
        <w:rPr>
          <w:rFonts w:ascii="Arial" w:eastAsia="Times New Roman" w:hAnsi="Arial" w:cs="Arial"/>
          <w:color w:val="000000"/>
          <w:sz w:val="22"/>
          <w:szCs w:val="22"/>
          <w:lang w:val="en-ID" w:eastAsia="id-ID"/>
        </w:rPr>
        <w:t>, A. 2011.</w:t>
      </w:r>
      <w:proofErr w:type="gramEnd"/>
      <w:r w:rsidRPr="00F138AF">
        <w:rPr>
          <w:rFonts w:ascii="Arial" w:eastAsia="Times New Roman" w:hAnsi="Arial" w:cs="Arial"/>
          <w:color w:val="000000"/>
          <w:sz w:val="22"/>
          <w:szCs w:val="22"/>
          <w:lang w:val="en-ID" w:eastAsia="id-ID"/>
        </w:rPr>
        <w:t xml:space="preserve"> </w:t>
      </w:r>
      <w:r w:rsidRPr="00F138AF">
        <w:rPr>
          <w:rFonts w:ascii="Arial" w:eastAsia="Times New Roman" w:hAnsi="Arial" w:cs="Arial"/>
          <w:i/>
          <w:color w:val="000000"/>
          <w:sz w:val="22"/>
          <w:szCs w:val="22"/>
          <w:lang w:eastAsia="id-ID"/>
        </w:rPr>
        <w:t>Pengaruh Pengomposan dan Macam Sumber Karbohidrat Terhadap Pertumbuhan dan  Hasil Jamur Merang</w:t>
      </w:r>
      <w:r w:rsidRPr="00F138AF">
        <w:rPr>
          <w:rFonts w:ascii="Arial" w:eastAsia="Times New Roman" w:hAnsi="Arial" w:cs="Arial"/>
          <w:i/>
          <w:color w:val="000000"/>
          <w:sz w:val="22"/>
          <w:szCs w:val="22"/>
          <w:lang w:val="en-ID" w:eastAsia="id-ID"/>
        </w:rPr>
        <w:t>.</w:t>
      </w:r>
      <w:r w:rsidRPr="00F138AF">
        <w:rPr>
          <w:rFonts w:ascii="Arial" w:eastAsia="Times New Roman" w:hAnsi="Arial" w:cs="Arial"/>
          <w:color w:val="000000"/>
          <w:sz w:val="22"/>
          <w:szCs w:val="22"/>
          <w:lang w:val="en-ID" w:eastAsia="id-ID"/>
        </w:rPr>
        <w:t xml:space="preserve"> </w:t>
      </w:r>
      <w:proofErr w:type="spellStart"/>
      <w:proofErr w:type="gramStart"/>
      <w:r w:rsidRPr="00F138AF">
        <w:rPr>
          <w:rFonts w:ascii="Arial" w:eastAsia="Times New Roman" w:hAnsi="Arial" w:cs="Arial"/>
          <w:color w:val="000000"/>
          <w:sz w:val="22"/>
          <w:szCs w:val="22"/>
          <w:lang w:val="en-ID" w:eastAsia="id-ID"/>
        </w:rPr>
        <w:t>Skripsi</w:t>
      </w:r>
      <w:proofErr w:type="spellEnd"/>
      <w:r w:rsidRPr="00F138AF">
        <w:rPr>
          <w:rFonts w:ascii="Arial" w:eastAsia="Times New Roman" w:hAnsi="Arial" w:cs="Arial"/>
          <w:color w:val="000000"/>
          <w:sz w:val="22"/>
          <w:szCs w:val="22"/>
          <w:lang w:val="en-ID" w:eastAsia="id-ID"/>
        </w:rPr>
        <w:t>.</w:t>
      </w:r>
      <w:proofErr w:type="gramEnd"/>
      <w:r w:rsidRPr="00F138AF">
        <w:rPr>
          <w:rFonts w:ascii="Arial" w:hAnsi="Arial" w:cs="Arial"/>
          <w:sz w:val="22"/>
          <w:szCs w:val="22"/>
        </w:rPr>
        <w:t xml:space="preserve"> </w:t>
      </w:r>
      <w:proofErr w:type="spellStart"/>
      <w:r w:rsidRPr="00F138AF">
        <w:rPr>
          <w:rFonts w:ascii="Arial" w:eastAsia="Times New Roman" w:hAnsi="Arial" w:cs="Arial"/>
          <w:color w:val="000000"/>
          <w:sz w:val="22"/>
          <w:szCs w:val="22"/>
          <w:lang w:val="en-ID" w:eastAsia="id-ID"/>
        </w:rPr>
        <w:t>Universitas</w:t>
      </w:r>
      <w:proofErr w:type="spellEnd"/>
      <w:r w:rsidRPr="00F138AF">
        <w:rPr>
          <w:rFonts w:ascii="Arial" w:eastAsia="Times New Roman" w:hAnsi="Arial" w:cs="Arial"/>
          <w:color w:val="000000"/>
          <w:sz w:val="22"/>
          <w:szCs w:val="22"/>
          <w:lang w:eastAsia="id-ID"/>
        </w:rPr>
        <w:t xml:space="preserve"> </w:t>
      </w:r>
      <w:proofErr w:type="spellStart"/>
      <w:r w:rsidRPr="00F138AF">
        <w:rPr>
          <w:rFonts w:ascii="Arial" w:eastAsia="Times New Roman" w:hAnsi="Arial" w:cs="Arial"/>
          <w:color w:val="000000"/>
          <w:sz w:val="22"/>
          <w:szCs w:val="22"/>
          <w:lang w:val="en-ID" w:eastAsia="id-ID"/>
        </w:rPr>
        <w:t>Jember</w:t>
      </w:r>
      <w:proofErr w:type="spellEnd"/>
      <w:r w:rsidRPr="00F138AF">
        <w:rPr>
          <w:rFonts w:ascii="Arial" w:eastAsia="Times New Roman" w:hAnsi="Arial" w:cs="Arial"/>
          <w:color w:val="000000"/>
          <w:sz w:val="22"/>
          <w:szCs w:val="22"/>
          <w:lang w:val="en-ID" w:eastAsia="id-ID"/>
        </w:rPr>
        <w:t xml:space="preserve"> </w:t>
      </w:r>
      <w:proofErr w:type="spellStart"/>
      <w:proofErr w:type="gramStart"/>
      <w:r w:rsidRPr="00F138AF">
        <w:rPr>
          <w:rFonts w:ascii="Arial" w:eastAsia="Times New Roman" w:hAnsi="Arial" w:cs="Arial"/>
          <w:color w:val="000000"/>
          <w:sz w:val="22"/>
          <w:szCs w:val="22"/>
          <w:lang w:val="en-ID" w:eastAsia="id-ID"/>
        </w:rPr>
        <w:t>Fakultas</w:t>
      </w:r>
      <w:proofErr w:type="spellEnd"/>
      <w:r w:rsidRPr="00F138AF">
        <w:rPr>
          <w:rFonts w:ascii="Arial" w:eastAsia="Times New Roman" w:hAnsi="Arial" w:cs="Arial"/>
          <w:color w:val="000000"/>
          <w:sz w:val="22"/>
          <w:szCs w:val="22"/>
          <w:lang w:val="en-ID" w:eastAsia="id-ID"/>
        </w:rPr>
        <w:t xml:space="preserve">  </w:t>
      </w:r>
      <w:proofErr w:type="spellStart"/>
      <w:r w:rsidRPr="00F138AF">
        <w:rPr>
          <w:rFonts w:ascii="Arial" w:eastAsia="Times New Roman" w:hAnsi="Arial" w:cs="Arial"/>
          <w:color w:val="000000"/>
          <w:sz w:val="22"/>
          <w:szCs w:val="22"/>
          <w:lang w:val="en-ID" w:eastAsia="id-ID"/>
        </w:rPr>
        <w:t>Pertanian</w:t>
      </w:r>
      <w:proofErr w:type="spellEnd"/>
      <w:proofErr w:type="gramEnd"/>
      <w:r w:rsidRPr="00F138AF">
        <w:rPr>
          <w:rFonts w:ascii="Arial" w:eastAsia="Times New Roman" w:hAnsi="Arial" w:cs="Arial"/>
          <w:color w:val="000000"/>
          <w:sz w:val="22"/>
          <w:szCs w:val="22"/>
          <w:lang w:val="en-ID" w:eastAsia="id-ID"/>
        </w:rPr>
        <w:t>.</w:t>
      </w:r>
    </w:p>
    <w:p w:rsidR="00BC2B0A" w:rsidRPr="00F138AF" w:rsidRDefault="00BC2B0A" w:rsidP="00C3058D">
      <w:pPr>
        <w:spacing w:line="240" w:lineRule="auto"/>
        <w:ind w:left="709" w:hanging="709"/>
        <w:jc w:val="both"/>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xml:space="preserve">Hadisuwito, S. 2012. </w:t>
      </w:r>
      <w:r w:rsidRPr="00F138AF">
        <w:rPr>
          <w:rFonts w:ascii="Arial" w:eastAsia="Times New Roman" w:hAnsi="Arial" w:cs="Arial"/>
          <w:i/>
          <w:color w:val="000000"/>
          <w:sz w:val="22"/>
          <w:szCs w:val="22"/>
          <w:lang w:eastAsia="id-ID"/>
        </w:rPr>
        <w:t xml:space="preserve">Membuat Pupuk Organik Cair. </w:t>
      </w:r>
      <w:r w:rsidRPr="00F138AF">
        <w:rPr>
          <w:rFonts w:ascii="Arial" w:eastAsia="Times New Roman" w:hAnsi="Arial" w:cs="Arial"/>
          <w:color w:val="000000"/>
          <w:sz w:val="22"/>
          <w:szCs w:val="22"/>
          <w:lang w:eastAsia="id-ID"/>
        </w:rPr>
        <w:t xml:space="preserve">Agromedia Pustaka, Jakarta. </w:t>
      </w:r>
    </w:p>
    <w:p w:rsidR="00BC2B0A" w:rsidRPr="00F138AF" w:rsidRDefault="00BC2B0A" w:rsidP="00C3058D">
      <w:pPr>
        <w:spacing w:line="240" w:lineRule="auto"/>
        <w:ind w:left="567" w:hanging="567"/>
        <w:jc w:val="both"/>
        <w:rPr>
          <w:rFonts w:ascii="Arial" w:eastAsia="Times New Roman" w:hAnsi="Arial" w:cs="Arial"/>
          <w:color w:val="000000"/>
          <w:sz w:val="22"/>
          <w:szCs w:val="22"/>
          <w:lang w:eastAsia="id-ID"/>
        </w:rPr>
      </w:pPr>
      <w:proofErr w:type="spellStart"/>
      <w:proofErr w:type="gramStart"/>
      <w:r w:rsidRPr="00F138AF">
        <w:rPr>
          <w:rFonts w:ascii="Arial" w:eastAsia="Times New Roman" w:hAnsi="Arial" w:cs="Arial"/>
          <w:color w:val="000000"/>
          <w:sz w:val="22"/>
          <w:szCs w:val="22"/>
          <w:lang w:val="en-ID" w:eastAsia="id-ID"/>
        </w:rPr>
        <w:t>Hayati</w:t>
      </w:r>
      <w:proofErr w:type="spellEnd"/>
      <w:r w:rsidRPr="00F138AF">
        <w:rPr>
          <w:rFonts w:ascii="Arial" w:eastAsia="Times New Roman" w:hAnsi="Arial" w:cs="Arial"/>
          <w:color w:val="000000"/>
          <w:sz w:val="22"/>
          <w:szCs w:val="22"/>
          <w:lang w:val="en-ID" w:eastAsia="id-ID"/>
        </w:rPr>
        <w:t>, A. 2011.</w:t>
      </w:r>
      <w:proofErr w:type="gramEnd"/>
      <w:r w:rsidRPr="00F138AF">
        <w:rPr>
          <w:rFonts w:ascii="Arial" w:eastAsia="Times New Roman" w:hAnsi="Arial" w:cs="Arial"/>
          <w:color w:val="000000"/>
          <w:sz w:val="22"/>
          <w:szCs w:val="22"/>
          <w:lang w:val="en-ID" w:eastAsia="id-ID"/>
        </w:rPr>
        <w:t xml:space="preserve"> </w:t>
      </w:r>
      <w:proofErr w:type="spellStart"/>
      <w:r w:rsidRPr="00F138AF">
        <w:rPr>
          <w:rFonts w:ascii="Arial" w:eastAsia="Times New Roman" w:hAnsi="Arial" w:cs="Arial"/>
          <w:i/>
          <w:color w:val="000000"/>
          <w:sz w:val="22"/>
          <w:szCs w:val="22"/>
          <w:lang w:val="en-ID" w:eastAsia="id-ID"/>
        </w:rPr>
        <w:t>Pengaruh</w:t>
      </w:r>
      <w:proofErr w:type="spellEnd"/>
      <w:r w:rsidRPr="00F138AF">
        <w:rPr>
          <w:rFonts w:ascii="Arial" w:eastAsia="Times New Roman" w:hAnsi="Arial" w:cs="Arial"/>
          <w:i/>
          <w:color w:val="000000"/>
          <w:sz w:val="22"/>
          <w:szCs w:val="22"/>
          <w:lang w:val="en-ID" w:eastAsia="id-ID"/>
        </w:rPr>
        <w:t xml:space="preserve"> </w:t>
      </w:r>
      <w:proofErr w:type="spellStart"/>
      <w:r w:rsidRPr="00F138AF">
        <w:rPr>
          <w:rFonts w:ascii="Arial" w:eastAsia="Times New Roman" w:hAnsi="Arial" w:cs="Arial"/>
          <w:i/>
          <w:color w:val="000000"/>
          <w:sz w:val="22"/>
          <w:szCs w:val="22"/>
          <w:lang w:val="en-ID" w:eastAsia="id-ID"/>
        </w:rPr>
        <w:t>Frekuensi</w:t>
      </w:r>
      <w:proofErr w:type="spellEnd"/>
      <w:r w:rsidRPr="00F138AF">
        <w:rPr>
          <w:rFonts w:ascii="Arial" w:eastAsia="Times New Roman" w:hAnsi="Arial" w:cs="Arial"/>
          <w:i/>
          <w:color w:val="000000"/>
          <w:sz w:val="22"/>
          <w:szCs w:val="22"/>
          <w:lang w:val="en-ID" w:eastAsia="id-ID"/>
        </w:rPr>
        <w:t xml:space="preserve"> Dan </w:t>
      </w:r>
      <w:proofErr w:type="spellStart"/>
      <w:r w:rsidRPr="00F138AF">
        <w:rPr>
          <w:rFonts w:ascii="Arial" w:eastAsia="Times New Roman" w:hAnsi="Arial" w:cs="Arial"/>
          <w:i/>
          <w:color w:val="000000"/>
          <w:sz w:val="22"/>
          <w:szCs w:val="22"/>
          <w:lang w:val="en-ID" w:eastAsia="id-ID"/>
        </w:rPr>
        <w:t>Konsentrasi</w:t>
      </w:r>
      <w:proofErr w:type="spellEnd"/>
      <w:r w:rsidRPr="00F138AF">
        <w:rPr>
          <w:rFonts w:ascii="Arial" w:eastAsia="Times New Roman" w:hAnsi="Arial" w:cs="Arial"/>
          <w:i/>
          <w:color w:val="000000"/>
          <w:sz w:val="22"/>
          <w:szCs w:val="22"/>
          <w:lang w:val="en-ID" w:eastAsia="id-ID"/>
        </w:rPr>
        <w:t xml:space="preserve"> </w:t>
      </w:r>
      <w:proofErr w:type="spellStart"/>
      <w:r w:rsidRPr="00F138AF">
        <w:rPr>
          <w:rFonts w:ascii="Arial" w:eastAsia="Times New Roman" w:hAnsi="Arial" w:cs="Arial"/>
          <w:i/>
          <w:color w:val="000000"/>
          <w:sz w:val="22"/>
          <w:szCs w:val="22"/>
          <w:lang w:val="en-ID" w:eastAsia="id-ID"/>
        </w:rPr>
        <w:t>Pemberian</w:t>
      </w:r>
      <w:proofErr w:type="spellEnd"/>
      <w:r w:rsidRPr="00F138AF">
        <w:rPr>
          <w:rFonts w:ascii="Arial" w:eastAsia="Times New Roman" w:hAnsi="Arial" w:cs="Arial"/>
          <w:i/>
          <w:color w:val="000000"/>
          <w:sz w:val="22"/>
          <w:szCs w:val="22"/>
          <w:lang w:val="en-ID" w:eastAsia="id-ID"/>
        </w:rPr>
        <w:t xml:space="preserve"> Air </w:t>
      </w:r>
      <w:proofErr w:type="spellStart"/>
      <w:r w:rsidRPr="00F138AF">
        <w:rPr>
          <w:rFonts w:ascii="Arial" w:eastAsia="Times New Roman" w:hAnsi="Arial" w:cs="Arial"/>
          <w:i/>
          <w:color w:val="000000"/>
          <w:sz w:val="22"/>
          <w:szCs w:val="22"/>
          <w:lang w:val="en-ID" w:eastAsia="id-ID"/>
        </w:rPr>
        <w:t>Kelapa</w:t>
      </w:r>
      <w:proofErr w:type="spellEnd"/>
      <w:r w:rsidRPr="00F138AF">
        <w:rPr>
          <w:rFonts w:ascii="Arial" w:eastAsia="Times New Roman" w:hAnsi="Arial" w:cs="Arial"/>
          <w:i/>
          <w:color w:val="000000"/>
          <w:sz w:val="22"/>
          <w:szCs w:val="22"/>
          <w:lang w:val="en-ID" w:eastAsia="id-ID"/>
        </w:rPr>
        <w:t xml:space="preserve"> </w:t>
      </w:r>
      <w:proofErr w:type="spellStart"/>
      <w:r w:rsidRPr="00F138AF">
        <w:rPr>
          <w:rFonts w:ascii="Arial" w:eastAsia="Times New Roman" w:hAnsi="Arial" w:cs="Arial"/>
          <w:i/>
          <w:color w:val="000000"/>
          <w:sz w:val="22"/>
          <w:szCs w:val="22"/>
          <w:lang w:val="en-ID" w:eastAsia="id-ID"/>
        </w:rPr>
        <w:t>Terhadap</w:t>
      </w:r>
      <w:proofErr w:type="spellEnd"/>
      <w:r w:rsidRPr="00F138AF">
        <w:rPr>
          <w:rFonts w:ascii="Arial" w:eastAsia="Times New Roman" w:hAnsi="Arial" w:cs="Arial"/>
          <w:i/>
          <w:color w:val="000000"/>
          <w:sz w:val="22"/>
          <w:szCs w:val="22"/>
          <w:lang w:val="en-ID" w:eastAsia="id-ID"/>
        </w:rPr>
        <w:t xml:space="preserve"> </w:t>
      </w:r>
      <w:proofErr w:type="spellStart"/>
      <w:r w:rsidRPr="00F138AF">
        <w:rPr>
          <w:rFonts w:ascii="Arial" w:eastAsia="Times New Roman" w:hAnsi="Arial" w:cs="Arial"/>
          <w:i/>
          <w:color w:val="000000"/>
          <w:sz w:val="22"/>
          <w:szCs w:val="22"/>
          <w:lang w:val="en-ID" w:eastAsia="id-ID"/>
        </w:rPr>
        <w:t>Pertumbuhan</w:t>
      </w:r>
      <w:proofErr w:type="spellEnd"/>
      <w:r w:rsidRPr="00F138AF">
        <w:rPr>
          <w:rFonts w:ascii="Arial" w:eastAsia="Times New Roman" w:hAnsi="Arial" w:cs="Arial"/>
          <w:i/>
          <w:color w:val="000000"/>
          <w:sz w:val="22"/>
          <w:szCs w:val="22"/>
          <w:lang w:val="en-ID" w:eastAsia="id-ID"/>
        </w:rPr>
        <w:t xml:space="preserve"> Dan </w:t>
      </w:r>
      <w:proofErr w:type="spellStart"/>
      <w:proofErr w:type="gramStart"/>
      <w:r w:rsidRPr="00F138AF">
        <w:rPr>
          <w:rFonts w:ascii="Arial" w:eastAsia="Times New Roman" w:hAnsi="Arial" w:cs="Arial"/>
          <w:i/>
          <w:color w:val="000000"/>
          <w:sz w:val="22"/>
          <w:szCs w:val="22"/>
          <w:lang w:val="en-ID" w:eastAsia="id-ID"/>
        </w:rPr>
        <w:t>Hasil</w:t>
      </w:r>
      <w:proofErr w:type="spellEnd"/>
      <w:r w:rsidRPr="00F138AF">
        <w:rPr>
          <w:rFonts w:ascii="Arial" w:eastAsia="Times New Roman" w:hAnsi="Arial" w:cs="Arial"/>
          <w:i/>
          <w:color w:val="000000"/>
          <w:sz w:val="22"/>
          <w:szCs w:val="22"/>
          <w:lang w:val="en-ID" w:eastAsia="id-ID"/>
        </w:rPr>
        <w:t xml:space="preserve">  </w:t>
      </w:r>
      <w:proofErr w:type="spellStart"/>
      <w:r w:rsidRPr="00F138AF">
        <w:rPr>
          <w:rFonts w:ascii="Arial" w:eastAsia="Times New Roman" w:hAnsi="Arial" w:cs="Arial"/>
          <w:i/>
          <w:color w:val="000000"/>
          <w:sz w:val="22"/>
          <w:szCs w:val="22"/>
          <w:lang w:val="en-ID" w:eastAsia="id-ID"/>
        </w:rPr>
        <w:t>Jamur</w:t>
      </w:r>
      <w:proofErr w:type="spellEnd"/>
      <w:proofErr w:type="gramEnd"/>
      <w:r w:rsidRPr="00F138AF">
        <w:rPr>
          <w:rFonts w:ascii="Arial" w:eastAsia="Times New Roman" w:hAnsi="Arial" w:cs="Arial"/>
          <w:i/>
          <w:color w:val="000000"/>
          <w:sz w:val="22"/>
          <w:szCs w:val="22"/>
          <w:lang w:val="en-ID" w:eastAsia="id-ID"/>
        </w:rPr>
        <w:t xml:space="preserve"> </w:t>
      </w:r>
      <w:proofErr w:type="spellStart"/>
      <w:r w:rsidRPr="00F138AF">
        <w:rPr>
          <w:rFonts w:ascii="Arial" w:eastAsia="Times New Roman" w:hAnsi="Arial" w:cs="Arial"/>
          <w:i/>
          <w:color w:val="000000"/>
          <w:sz w:val="22"/>
          <w:szCs w:val="22"/>
          <w:lang w:val="en-ID" w:eastAsia="id-ID"/>
        </w:rPr>
        <w:t>Merang</w:t>
      </w:r>
      <w:proofErr w:type="spellEnd"/>
      <w:r w:rsidRPr="00F138AF">
        <w:rPr>
          <w:rFonts w:ascii="Arial" w:eastAsia="Times New Roman" w:hAnsi="Arial" w:cs="Arial"/>
          <w:i/>
          <w:color w:val="000000"/>
          <w:sz w:val="22"/>
          <w:szCs w:val="22"/>
          <w:lang w:val="en-ID" w:eastAsia="id-ID"/>
        </w:rPr>
        <w:t xml:space="preserve"> (</w:t>
      </w:r>
      <w:proofErr w:type="spellStart"/>
      <w:r w:rsidRPr="00F138AF">
        <w:rPr>
          <w:rFonts w:ascii="Arial" w:eastAsia="Times New Roman" w:hAnsi="Arial" w:cs="Arial"/>
          <w:i/>
          <w:color w:val="000000"/>
          <w:sz w:val="22"/>
          <w:szCs w:val="22"/>
          <w:lang w:val="en-ID" w:eastAsia="id-ID"/>
        </w:rPr>
        <w:t>Volvariella</w:t>
      </w:r>
      <w:proofErr w:type="spellEnd"/>
      <w:r w:rsidRPr="00F138AF">
        <w:rPr>
          <w:rFonts w:ascii="Arial" w:eastAsia="Times New Roman" w:hAnsi="Arial" w:cs="Arial"/>
          <w:i/>
          <w:color w:val="000000"/>
          <w:sz w:val="22"/>
          <w:szCs w:val="22"/>
          <w:lang w:val="en-ID" w:eastAsia="id-ID"/>
        </w:rPr>
        <w:t xml:space="preserve"> </w:t>
      </w:r>
      <w:proofErr w:type="spellStart"/>
      <w:r w:rsidRPr="00F138AF">
        <w:rPr>
          <w:rFonts w:ascii="Arial" w:eastAsia="Times New Roman" w:hAnsi="Arial" w:cs="Arial"/>
          <w:i/>
          <w:color w:val="000000"/>
          <w:sz w:val="22"/>
          <w:szCs w:val="22"/>
          <w:lang w:val="en-ID" w:eastAsia="id-ID"/>
        </w:rPr>
        <w:t>volvaceae</w:t>
      </w:r>
      <w:proofErr w:type="spellEnd"/>
      <w:r w:rsidRPr="00F138AF">
        <w:rPr>
          <w:rFonts w:ascii="Arial" w:eastAsia="Times New Roman" w:hAnsi="Arial" w:cs="Arial"/>
          <w:i/>
          <w:color w:val="000000"/>
          <w:sz w:val="22"/>
          <w:szCs w:val="22"/>
          <w:lang w:val="en-ID" w:eastAsia="id-ID"/>
        </w:rPr>
        <w:t xml:space="preserve">). </w:t>
      </w:r>
      <w:proofErr w:type="spellStart"/>
      <w:proofErr w:type="gramStart"/>
      <w:r w:rsidRPr="00F138AF">
        <w:rPr>
          <w:rFonts w:ascii="Arial" w:eastAsia="Times New Roman" w:hAnsi="Arial" w:cs="Arial"/>
          <w:color w:val="000000"/>
          <w:sz w:val="22"/>
          <w:szCs w:val="22"/>
          <w:lang w:val="en-ID" w:eastAsia="id-ID"/>
        </w:rPr>
        <w:t>Skripsi</w:t>
      </w:r>
      <w:proofErr w:type="spellEnd"/>
      <w:r w:rsidRPr="00F138AF">
        <w:rPr>
          <w:rFonts w:ascii="Arial" w:eastAsia="Times New Roman" w:hAnsi="Arial" w:cs="Arial"/>
          <w:color w:val="000000"/>
          <w:sz w:val="22"/>
          <w:szCs w:val="22"/>
          <w:lang w:val="en-ID" w:eastAsia="id-ID"/>
        </w:rPr>
        <w:t>.</w:t>
      </w:r>
      <w:proofErr w:type="gramEnd"/>
      <w:r w:rsidRPr="00F138AF">
        <w:rPr>
          <w:rFonts w:ascii="Arial" w:eastAsia="Times New Roman" w:hAnsi="Arial" w:cs="Arial"/>
          <w:color w:val="000000"/>
          <w:sz w:val="22"/>
          <w:szCs w:val="22"/>
          <w:lang w:val="en-ID" w:eastAsia="id-ID"/>
        </w:rPr>
        <w:t xml:space="preserve"> </w:t>
      </w:r>
      <w:proofErr w:type="spellStart"/>
      <w:r w:rsidRPr="00F138AF">
        <w:rPr>
          <w:rFonts w:ascii="Arial" w:eastAsia="Times New Roman" w:hAnsi="Arial" w:cs="Arial"/>
          <w:color w:val="000000"/>
          <w:sz w:val="22"/>
          <w:szCs w:val="22"/>
          <w:lang w:val="en-ID" w:eastAsia="id-ID"/>
        </w:rPr>
        <w:t>Universitas</w:t>
      </w:r>
      <w:proofErr w:type="spellEnd"/>
      <w:r w:rsidRPr="00F138AF">
        <w:rPr>
          <w:rFonts w:ascii="Arial" w:eastAsia="Times New Roman" w:hAnsi="Arial" w:cs="Arial"/>
          <w:color w:val="000000"/>
          <w:sz w:val="22"/>
          <w:szCs w:val="22"/>
          <w:lang w:val="en-ID" w:eastAsia="id-ID"/>
        </w:rPr>
        <w:t xml:space="preserve">    </w:t>
      </w:r>
      <w:proofErr w:type="spellStart"/>
      <w:r w:rsidRPr="00F138AF">
        <w:rPr>
          <w:rFonts w:ascii="Arial" w:eastAsia="Times New Roman" w:hAnsi="Arial" w:cs="Arial"/>
          <w:color w:val="000000"/>
          <w:sz w:val="22"/>
          <w:szCs w:val="22"/>
          <w:lang w:val="en-ID" w:eastAsia="id-ID"/>
        </w:rPr>
        <w:t>Jember</w:t>
      </w:r>
      <w:proofErr w:type="spellEnd"/>
      <w:r w:rsidRPr="00F138AF">
        <w:rPr>
          <w:rFonts w:ascii="Arial" w:eastAsia="Times New Roman" w:hAnsi="Arial" w:cs="Arial"/>
          <w:color w:val="000000"/>
          <w:sz w:val="22"/>
          <w:szCs w:val="22"/>
          <w:lang w:val="en-ID" w:eastAsia="id-ID"/>
        </w:rPr>
        <w:t xml:space="preserve"> </w:t>
      </w:r>
      <w:proofErr w:type="spellStart"/>
      <w:proofErr w:type="gramStart"/>
      <w:r w:rsidRPr="00F138AF">
        <w:rPr>
          <w:rFonts w:ascii="Arial" w:eastAsia="Times New Roman" w:hAnsi="Arial" w:cs="Arial"/>
          <w:color w:val="000000"/>
          <w:sz w:val="22"/>
          <w:szCs w:val="22"/>
          <w:lang w:val="en-ID" w:eastAsia="id-ID"/>
        </w:rPr>
        <w:t>Fakultas</w:t>
      </w:r>
      <w:proofErr w:type="spellEnd"/>
      <w:r w:rsidRPr="00F138AF">
        <w:rPr>
          <w:rFonts w:ascii="Arial" w:eastAsia="Times New Roman" w:hAnsi="Arial" w:cs="Arial"/>
          <w:color w:val="000000"/>
          <w:sz w:val="22"/>
          <w:szCs w:val="22"/>
          <w:lang w:val="en-ID" w:eastAsia="id-ID"/>
        </w:rPr>
        <w:t xml:space="preserve">  </w:t>
      </w:r>
      <w:proofErr w:type="spellStart"/>
      <w:r w:rsidRPr="00F138AF">
        <w:rPr>
          <w:rFonts w:ascii="Arial" w:eastAsia="Times New Roman" w:hAnsi="Arial" w:cs="Arial"/>
          <w:color w:val="000000"/>
          <w:sz w:val="22"/>
          <w:szCs w:val="22"/>
          <w:lang w:val="en-ID" w:eastAsia="id-ID"/>
        </w:rPr>
        <w:t>Pertanian</w:t>
      </w:r>
      <w:proofErr w:type="spellEnd"/>
      <w:proofErr w:type="gramEnd"/>
      <w:r w:rsidRPr="00F138AF">
        <w:rPr>
          <w:rFonts w:ascii="Arial" w:eastAsia="Times New Roman" w:hAnsi="Arial" w:cs="Arial"/>
          <w:color w:val="000000"/>
          <w:sz w:val="22"/>
          <w:szCs w:val="22"/>
          <w:lang w:val="en-ID" w:eastAsia="id-ID"/>
        </w:rPr>
        <w:t>.</w:t>
      </w:r>
    </w:p>
    <w:p w:rsidR="00BC2B0A" w:rsidRPr="00F138AF" w:rsidRDefault="00BC2B0A" w:rsidP="00C3058D">
      <w:pPr>
        <w:autoSpaceDE w:val="0"/>
        <w:autoSpaceDN w:val="0"/>
        <w:adjustRightInd w:val="0"/>
        <w:spacing w:line="240" w:lineRule="auto"/>
        <w:ind w:left="567" w:hanging="567"/>
        <w:jc w:val="both"/>
        <w:rPr>
          <w:rFonts w:ascii="Arial" w:hAnsi="Arial" w:cs="Arial"/>
          <w:sz w:val="22"/>
          <w:szCs w:val="22"/>
        </w:rPr>
      </w:pPr>
      <w:r w:rsidRPr="00F138AF">
        <w:rPr>
          <w:rFonts w:ascii="Arial" w:hAnsi="Arial" w:cs="Arial"/>
          <w:sz w:val="22"/>
          <w:szCs w:val="22"/>
        </w:rPr>
        <w:t xml:space="preserve">Ichsan, C.N., Harun, F., Ariska, N. 2011. </w:t>
      </w:r>
      <w:r w:rsidRPr="00F138AF">
        <w:rPr>
          <w:rFonts w:ascii="Arial" w:hAnsi="Arial" w:cs="Arial"/>
          <w:i/>
          <w:iCs/>
          <w:sz w:val="22"/>
          <w:szCs w:val="22"/>
        </w:rPr>
        <w:t xml:space="preserve">Karakteristik Pertumbuhan dan Hasil Jamur Merang (Volvariella volvacea </w:t>
      </w:r>
      <w:r w:rsidRPr="00F138AF">
        <w:rPr>
          <w:rFonts w:ascii="Arial" w:hAnsi="Arial" w:cs="Arial"/>
          <w:sz w:val="22"/>
          <w:szCs w:val="22"/>
        </w:rPr>
        <w:t xml:space="preserve">L.) </w:t>
      </w:r>
      <w:r w:rsidRPr="00F138AF">
        <w:rPr>
          <w:rFonts w:ascii="Arial" w:hAnsi="Arial" w:cs="Arial"/>
          <w:i/>
          <w:iCs/>
          <w:sz w:val="22"/>
          <w:szCs w:val="22"/>
        </w:rPr>
        <w:t xml:space="preserve">pada Media Tanam dan Konsentrasi Pupuk Biogreen yang Berbeda. </w:t>
      </w:r>
      <w:r w:rsidRPr="00F138AF">
        <w:rPr>
          <w:rFonts w:ascii="Arial" w:hAnsi="Arial" w:cs="Arial"/>
          <w:i/>
          <w:sz w:val="22"/>
          <w:szCs w:val="22"/>
        </w:rPr>
        <w:t>Jurnal Floratek</w:t>
      </w:r>
      <w:r w:rsidRPr="00F138AF">
        <w:rPr>
          <w:rFonts w:ascii="Arial" w:hAnsi="Arial" w:cs="Arial"/>
          <w:sz w:val="22"/>
          <w:szCs w:val="22"/>
        </w:rPr>
        <w:t xml:space="preserve"> (6) : 171-180. Universitas Syiah Kuala Darussalam. Aceh. </w:t>
      </w:r>
    </w:p>
    <w:p w:rsidR="00BC2B0A" w:rsidRPr="00F138AF" w:rsidRDefault="00BC2B0A" w:rsidP="00C3058D">
      <w:pPr>
        <w:spacing w:line="240" w:lineRule="auto"/>
        <w:ind w:left="567" w:hanging="567"/>
        <w:jc w:val="both"/>
        <w:rPr>
          <w:rFonts w:ascii="Arial" w:eastAsia="Times New Roman" w:hAnsi="Arial" w:cs="Arial"/>
          <w:sz w:val="22"/>
          <w:szCs w:val="22"/>
          <w:lang w:eastAsia="id-ID"/>
        </w:rPr>
      </w:pPr>
      <w:r w:rsidRPr="00F138AF">
        <w:rPr>
          <w:rFonts w:ascii="Arial" w:eastAsia="Times New Roman" w:hAnsi="Arial" w:cs="Arial"/>
          <w:sz w:val="22"/>
          <w:szCs w:val="22"/>
          <w:lang w:eastAsia="id-ID"/>
        </w:rPr>
        <w:t xml:space="preserve">Irawati, 2017. Produktivitas Jamur Meran (Volvariella volvaceae) pada Media Campuran Sekam dan Jerami Padi yang Ditanam dalam Baglog dan Keranjang. Skripsi. Universitas Muhammadiyah Surakarta. </w:t>
      </w:r>
    </w:p>
    <w:p w:rsidR="00BC2B0A" w:rsidRPr="00F138AF" w:rsidRDefault="00BC2B0A" w:rsidP="00C3058D">
      <w:pPr>
        <w:spacing w:line="240" w:lineRule="auto"/>
        <w:ind w:left="567" w:hanging="567"/>
        <w:rPr>
          <w:rFonts w:ascii="Arial" w:hAnsi="Arial" w:cs="Arial"/>
          <w:sz w:val="22"/>
          <w:szCs w:val="22"/>
        </w:rPr>
      </w:pPr>
      <w:r w:rsidRPr="00F138AF">
        <w:rPr>
          <w:rFonts w:ascii="Arial" w:hAnsi="Arial" w:cs="Arial"/>
          <w:sz w:val="22"/>
          <w:szCs w:val="22"/>
          <w:lang w:eastAsia="id-ID"/>
        </w:rPr>
        <w:t xml:space="preserve">Mulyaningsih, Liliek. </w:t>
      </w:r>
      <w:r w:rsidRPr="00F138AF">
        <w:rPr>
          <w:rFonts w:ascii="Arial" w:hAnsi="Arial" w:cs="Arial"/>
          <w:sz w:val="22"/>
          <w:szCs w:val="22"/>
        </w:rPr>
        <w:t xml:space="preserve">Pengaruh Dosis dan Konsentrasi Pupuk Organik Cair (POC) terhadap Peningkatan Produksi Jamur Tiram (Pleurotus Ostreatus) di Kabupaten Ngawi. </w:t>
      </w:r>
      <w:r w:rsidRPr="00F138AF">
        <w:rPr>
          <w:rFonts w:ascii="Arial" w:hAnsi="Arial" w:cs="Arial"/>
          <w:i/>
          <w:iCs/>
          <w:sz w:val="22"/>
          <w:szCs w:val="22"/>
        </w:rPr>
        <w:t xml:space="preserve">Media Soerjo </w:t>
      </w:r>
      <w:r w:rsidRPr="00F138AF">
        <w:rPr>
          <w:rFonts w:ascii="Arial" w:hAnsi="Arial" w:cs="Arial"/>
          <w:sz w:val="22"/>
          <w:szCs w:val="22"/>
        </w:rPr>
        <w:t xml:space="preserve">XXI (2) : 104. </w:t>
      </w:r>
    </w:p>
    <w:p w:rsidR="00BC2B0A" w:rsidRPr="00F138AF" w:rsidRDefault="00BC2B0A" w:rsidP="00C3058D">
      <w:pPr>
        <w:spacing w:line="240" w:lineRule="auto"/>
        <w:ind w:left="567" w:hanging="567"/>
        <w:jc w:val="both"/>
        <w:rPr>
          <w:rFonts w:ascii="Arial" w:eastAsia="Times New Roman" w:hAnsi="Arial" w:cs="Arial"/>
          <w:i/>
          <w:iCs/>
          <w:sz w:val="22"/>
          <w:szCs w:val="22"/>
          <w:lang w:eastAsia="id-ID"/>
        </w:rPr>
      </w:pPr>
      <w:r w:rsidRPr="00F138AF">
        <w:rPr>
          <w:rFonts w:ascii="Arial" w:eastAsia="Times New Roman" w:hAnsi="Arial" w:cs="Arial"/>
          <w:sz w:val="22"/>
          <w:szCs w:val="22"/>
          <w:lang w:eastAsia="id-ID"/>
        </w:rPr>
        <w:t xml:space="preserve">Ratnasari., Nilah, Nurmiati, dan Periadnadi. 2015. </w:t>
      </w:r>
      <w:r w:rsidRPr="00F138AF">
        <w:rPr>
          <w:rFonts w:ascii="Arial" w:eastAsia="Times New Roman" w:hAnsi="Arial" w:cs="Arial"/>
          <w:iCs/>
          <w:sz w:val="22"/>
          <w:szCs w:val="22"/>
          <w:lang w:eastAsia="id-ID"/>
        </w:rPr>
        <w:t>Produksi dan Uji Aktivitas Enzim Jamur Merang (</w:t>
      </w:r>
      <w:r w:rsidRPr="00F138AF">
        <w:rPr>
          <w:rFonts w:ascii="Arial" w:eastAsia="Times New Roman" w:hAnsi="Arial" w:cs="Arial"/>
          <w:i/>
          <w:iCs/>
          <w:sz w:val="22"/>
          <w:szCs w:val="22"/>
          <w:lang w:eastAsia="id-ID"/>
        </w:rPr>
        <w:t>Volvariella volvacea</w:t>
      </w:r>
      <w:r w:rsidRPr="00F138AF">
        <w:rPr>
          <w:rFonts w:ascii="Arial" w:eastAsia="Times New Roman" w:hAnsi="Arial" w:cs="Arial"/>
          <w:iCs/>
          <w:sz w:val="22"/>
          <w:szCs w:val="22"/>
          <w:lang w:eastAsia="id-ID"/>
        </w:rPr>
        <w:t xml:space="preserve"> (Bull.) Singer) pada Media Optimasi Jerami-Sagu dengan Penambahan Beberapa Dosis Dolomit. </w:t>
      </w:r>
      <w:r w:rsidRPr="00F138AF">
        <w:rPr>
          <w:rFonts w:ascii="Arial" w:eastAsia="Times New Roman" w:hAnsi="Arial" w:cs="Arial"/>
          <w:i/>
          <w:iCs/>
          <w:sz w:val="22"/>
          <w:szCs w:val="22"/>
          <w:lang w:eastAsia="id-ID"/>
        </w:rPr>
        <w:t>Online Jurnal of Natural Science</w:t>
      </w:r>
      <w:r w:rsidRPr="00F138AF">
        <w:rPr>
          <w:rFonts w:ascii="Arial" w:eastAsia="Times New Roman" w:hAnsi="Arial" w:cs="Arial"/>
          <w:sz w:val="22"/>
          <w:szCs w:val="22"/>
          <w:lang w:eastAsia="id-ID"/>
        </w:rPr>
        <w:t xml:space="preserve"> IV (3) : 268-279.</w:t>
      </w:r>
    </w:p>
    <w:p w:rsidR="00BC2B0A" w:rsidRPr="00F138AF" w:rsidRDefault="00BC2B0A" w:rsidP="00C3058D">
      <w:pPr>
        <w:autoSpaceDE w:val="0"/>
        <w:autoSpaceDN w:val="0"/>
        <w:adjustRightInd w:val="0"/>
        <w:spacing w:line="240" w:lineRule="auto"/>
        <w:ind w:left="567" w:hanging="567"/>
        <w:jc w:val="both"/>
        <w:rPr>
          <w:rFonts w:ascii="Arial" w:hAnsi="Arial" w:cs="Arial"/>
          <w:sz w:val="22"/>
          <w:szCs w:val="22"/>
        </w:rPr>
      </w:pPr>
      <w:r w:rsidRPr="00F138AF">
        <w:rPr>
          <w:rFonts w:ascii="Arial" w:hAnsi="Arial" w:cs="Arial"/>
          <w:sz w:val="22"/>
          <w:szCs w:val="22"/>
        </w:rPr>
        <w:t>Riduwan, Muhammad., D. Hariyono, dan M. Nawawi. 2013. Pertumbuhan dan Hasil Jamur Merang (</w:t>
      </w:r>
      <w:r w:rsidRPr="00F138AF">
        <w:rPr>
          <w:rFonts w:ascii="Arial" w:hAnsi="Arial" w:cs="Arial"/>
          <w:i/>
          <w:sz w:val="22"/>
          <w:szCs w:val="22"/>
        </w:rPr>
        <w:t>Volvariella volvacea</w:t>
      </w:r>
      <w:r w:rsidRPr="00F138AF">
        <w:rPr>
          <w:rFonts w:ascii="Arial" w:hAnsi="Arial" w:cs="Arial"/>
          <w:sz w:val="22"/>
          <w:szCs w:val="22"/>
        </w:rPr>
        <w:t xml:space="preserve">) pada Berbagai Sistem Penebaran Bibit dan Ketebalan Media. </w:t>
      </w:r>
      <w:r w:rsidRPr="00F138AF">
        <w:rPr>
          <w:rFonts w:ascii="Arial" w:hAnsi="Arial" w:cs="Arial"/>
          <w:i/>
          <w:sz w:val="22"/>
          <w:szCs w:val="22"/>
        </w:rPr>
        <w:t xml:space="preserve">Jurnal Produksi Tanaman </w:t>
      </w:r>
      <w:r w:rsidRPr="00F138AF">
        <w:rPr>
          <w:rFonts w:ascii="Arial" w:hAnsi="Arial" w:cs="Arial"/>
          <w:sz w:val="22"/>
          <w:szCs w:val="22"/>
        </w:rPr>
        <w:t xml:space="preserve">(I) : 76. </w:t>
      </w:r>
    </w:p>
    <w:p w:rsidR="00BC2B0A" w:rsidRPr="00F138AF" w:rsidRDefault="00BC2B0A" w:rsidP="00C3058D">
      <w:pPr>
        <w:autoSpaceDE w:val="0"/>
        <w:autoSpaceDN w:val="0"/>
        <w:adjustRightInd w:val="0"/>
        <w:spacing w:line="240" w:lineRule="auto"/>
        <w:jc w:val="both"/>
        <w:rPr>
          <w:rFonts w:ascii="Arial" w:hAnsi="Arial" w:cs="Arial"/>
          <w:sz w:val="22"/>
          <w:szCs w:val="22"/>
        </w:rPr>
      </w:pPr>
      <w:r w:rsidRPr="00F138AF">
        <w:rPr>
          <w:rFonts w:ascii="Arial" w:hAnsi="Arial" w:cs="Arial"/>
          <w:sz w:val="22"/>
          <w:szCs w:val="22"/>
        </w:rPr>
        <w:t xml:space="preserve">Saputra, W. 2014. </w:t>
      </w:r>
      <w:r w:rsidRPr="00F138AF">
        <w:rPr>
          <w:rFonts w:ascii="Arial" w:hAnsi="Arial" w:cs="Arial"/>
          <w:i/>
          <w:color w:val="000000" w:themeColor="text1"/>
          <w:sz w:val="22"/>
          <w:szCs w:val="22"/>
        </w:rPr>
        <w:t>Budidaya Jamur Merang.</w:t>
      </w:r>
      <w:r w:rsidRPr="00F138AF">
        <w:rPr>
          <w:rFonts w:ascii="Arial" w:hAnsi="Arial" w:cs="Arial"/>
          <w:color w:val="000000" w:themeColor="text1"/>
          <w:sz w:val="22"/>
          <w:szCs w:val="22"/>
        </w:rPr>
        <w:t xml:space="preserve"> Agro Media, Jakarta.</w:t>
      </w:r>
    </w:p>
    <w:p w:rsidR="00BC2B0A" w:rsidRPr="00F138AF" w:rsidRDefault="00BC2B0A" w:rsidP="00C3058D">
      <w:pPr>
        <w:autoSpaceDE w:val="0"/>
        <w:autoSpaceDN w:val="0"/>
        <w:adjustRightInd w:val="0"/>
        <w:spacing w:line="240" w:lineRule="auto"/>
        <w:jc w:val="both"/>
        <w:rPr>
          <w:rFonts w:ascii="Arial" w:hAnsi="Arial" w:cs="Arial"/>
          <w:sz w:val="22"/>
          <w:szCs w:val="22"/>
        </w:rPr>
      </w:pPr>
      <w:r w:rsidRPr="00F138AF">
        <w:rPr>
          <w:rFonts w:ascii="Arial" w:hAnsi="Arial" w:cs="Arial"/>
          <w:sz w:val="22"/>
          <w:szCs w:val="22"/>
        </w:rPr>
        <w:t xml:space="preserve">Sinaga, Meity Suradji. 2001. </w:t>
      </w:r>
      <w:r w:rsidRPr="00F138AF">
        <w:rPr>
          <w:rFonts w:ascii="Arial" w:hAnsi="Arial" w:cs="Arial"/>
          <w:i/>
          <w:iCs/>
          <w:sz w:val="22"/>
          <w:szCs w:val="22"/>
        </w:rPr>
        <w:t>Jamur Merang dan Budidayanya</w:t>
      </w:r>
      <w:r w:rsidRPr="00F138AF">
        <w:rPr>
          <w:rFonts w:ascii="Arial" w:hAnsi="Arial" w:cs="Arial"/>
          <w:sz w:val="22"/>
          <w:szCs w:val="22"/>
        </w:rPr>
        <w:t>. Penebar Swadaya,</w:t>
      </w:r>
      <w:r w:rsidRPr="00F138AF">
        <w:rPr>
          <w:rFonts w:ascii="Arial" w:hAnsi="Arial" w:cs="Arial"/>
          <w:i/>
          <w:iCs/>
          <w:sz w:val="22"/>
          <w:szCs w:val="22"/>
        </w:rPr>
        <w:t xml:space="preserve"> </w:t>
      </w:r>
      <w:r w:rsidRPr="00F138AF">
        <w:rPr>
          <w:rFonts w:ascii="Arial" w:hAnsi="Arial" w:cs="Arial"/>
          <w:sz w:val="22"/>
          <w:szCs w:val="22"/>
        </w:rPr>
        <w:t>Jakarta.</w:t>
      </w:r>
    </w:p>
    <w:p w:rsidR="00BC2B0A" w:rsidRPr="00F138AF" w:rsidRDefault="00BC2B0A" w:rsidP="00C3058D">
      <w:pPr>
        <w:tabs>
          <w:tab w:val="right" w:pos="9026"/>
        </w:tabs>
        <w:autoSpaceDE w:val="0"/>
        <w:autoSpaceDN w:val="0"/>
        <w:adjustRightInd w:val="0"/>
        <w:spacing w:line="240" w:lineRule="auto"/>
        <w:jc w:val="both"/>
        <w:rPr>
          <w:rFonts w:ascii="Arial" w:hAnsi="Arial" w:cs="Arial"/>
          <w:sz w:val="22"/>
          <w:szCs w:val="22"/>
        </w:rPr>
      </w:pPr>
      <w:r w:rsidRPr="00F138AF">
        <w:rPr>
          <w:rFonts w:ascii="Arial" w:hAnsi="Arial" w:cs="Arial"/>
          <w:sz w:val="22"/>
          <w:szCs w:val="22"/>
        </w:rPr>
        <w:t xml:space="preserve">Sinaga, Meity Suradji. 2015. </w:t>
      </w:r>
      <w:r w:rsidRPr="00F138AF">
        <w:rPr>
          <w:rFonts w:ascii="Arial" w:hAnsi="Arial" w:cs="Arial"/>
          <w:i/>
          <w:iCs/>
          <w:sz w:val="22"/>
          <w:szCs w:val="22"/>
        </w:rPr>
        <w:t>Budidaya Jamur Merang</w:t>
      </w:r>
      <w:r w:rsidRPr="00F138AF">
        <w:rPr>
          <w:rFonts w:ascii="Arial" w:hAnsi="Arial" w:cs="Arial"/>
          <w:sz w:val="22"/>
          <w:szCs w:val="22"/>
        </w:rPr>
        <w:t>. Penebar Swadaya, Jakarta.</w:t>
      </w:r>
    </w:p>
    <w:p w:rsidR="00BC2B0A" w:rsidRPr="00F138AF" w:rsidRDefault="00BC2B0A" w:rsidP="00C3058D">
      <w:pPr>
        <w:spacing w:line="240" w:lineRule="auto"/>
        <w:ind w:left="567" w:hanging="567"/>
        <w:jc w:val="both"/>
        <w:rPr>
          <w:rFonts w:ascii="Arial" w:eastAsia="Times New Roman" w:hAnsi="Arial" w:cs="Arial"/>
          <w:sz w:val="22"/>
          <w:szCs w:val="22"/>
          <w:lang w:eastAsia="id-ID"/>
        </w:rPr>
      </w:pPr>
      <w:r w:rsidRPr="00F138AF">
        <w:rPr>
          <w:rFonts w:ascii="Arial" w:eastAsia="Times New Roman" w:hAnsi="Arial" w:cs="Arial"/>
          <w:sz w:val="22"/>
          <w:szCs w:val="22"/>
          <w:lang w:eastAsia="id-ID"/>
        </w:rPr>
        <w:t xml:space="preserve">Suharjo, Enjo. 2010. </w:t>
      </w:r>
      <w:r w:rsidRPr="00F138AF">
        <w:rPr>
          <w:rFonts w:ascii="Arial" w:eastAsia="Times New Roman" w:hAnsi="Arial" w:cs="Arial"/>
          <w:i/>
          <w:iCs/>
          <w:sz w:val="22"/>
          <w:szCs w:val="22"/>
          <w:lang w:eastAsia="id-ID"/>
        </w:rPr>
        <w:t xml:space="preserve">Bertanam Jamur Merang dengan Media Kardus, Limbah Kapas, dan Limbah Pertanian. </w:t>
      </w:r>
      <w:r w:rsidRPr="00F138AF">
        <w:rPr>
          <w:rFonts w:ascii="Arial" w:eastAsia="Times New Roman" w:hAnsi="Arial" w:cs="Arial"/>
          <w:sz w:val="22"/>
          <w:szCs w:val="22"/>
          <w:lang w:eastAsia="id-ID"/>
        </w:rPr>
        <w:t xml:space="preserve">AgroMedia Pustaka, Jakarta Selatan. </w:t>
      </w:r>
    </w:p>
    <w:p w:rsidR="00BC2B0A" w:rsidRPr="00F138AF" w:rsidRDefault="00BC2B0A" w:rsidP="00C3058D">
      <w:pPr>
        <w:spacing w:line="240" w:lineRule="auto"/>
        <w:ind w:left="567" w:hanging="567"/>
        <w:jc w:val="both"/>
        <w:rPr>
          <w:rFonts w:ascii="Arial" w:eastAsia="Times New Roman" w:hAnsi="Arial" w:cs="Arial"/>
          <w:color w:val="000000"/>
          <w:sz w:val="22"/>
          <w:szCs w:val="22"/>
          <w:lang w:eastAsia="id-ID"/>
        </w:rPr>
      </w:pPr>
      <w:r w:rsidRPr="00F138AF">
        <w:rPr>
          <w:rFonts w:ascii="Arial" w:eastAsia="Times New Roman" w:hAnsi="Arial" w:cs="Arial"/>
          <w:color w:val="000000"/>
          <w:sz w:val="22"/>
          <w:szCs w:val="22"/>
          <w:lang w:eastAsia="id-ID"/>
        </w:rPr>
        <w:t xml:space="preserve">Zuyasna., M. Nasution, dan D. Fitriani. 2011. </w:t>
      </w:r>
      <w:r w:rsidRPr="00F138AF">
        <w:rPr>
          <w:rFonts w:ascii="Arial" w:eastAsia="Times New Roman" w:hAnsi="Arial" w:cs="Arial"/>
          <w:i/>
          <w:color w:val="000000"/>
          <w:sz w:val="22"/>
          <w:szCs w:val="22"/>
          <w:lang w:eastAsia="id-ID"/>
        </w:rPr>
        <w:t>Pertumbuhan dan Hasil Jamur Merang Akibat Perbedaan Media Tanam dan Konsentrasi Pupuk Super A-1 (Agroteknologi Fakultas Pertanian).</w:t>
      </w:r>
      <w:r w:rsidRPr="00F138AF">
        <w:rPr>
          <w:rFonts w:ascii="Arial" w:eastAsia="Times New Roman" w:hAnsi="Arial" w:cs="Arial"/>
          <w:color w:val="000000"/>
          <w:sz w:val="22"/>
          <w:szCs w:val="22"/>
          <w:lang w:eastAsia="id-ID"/>
        </w:rPr>
        <w:t xml:space="preserve"> Jurnal </w:t>
      </w:r>
      <w:r w:rsidRPr="00F138AF">
        <w:rPr>
          <w:rFonts w:ascii="Arial" w:eastAsia="Times New Roman" w:hAnsi="Arial" w:cs="Arial"/>
          <w:color w:val="000000"/>
          <w:sz w:val="22"/>
          <w:szCs w:val="22"/>
          <w:lang w:val="en-ID" w:eastAsia="id-ID"/>
        </w:rPr>
        <w:t>(6)</w:t>
      </w:r>
      <w:r w:rsidRPr="00F138AF">
        <w:rPr>
          <w:rFonts w:ascii="Arial" w:eastAsia="Times New Roman" w:hAnsi="Arial" w:cs="Arial"/>
          <w:color w:val="000000"/>
          <w:sz w:val="22"/>
          <w:szCs w:val="22"/>
          <w:lang w:eastAsia="id-ID"/>
        </w:rPr>
        <w:t xml:space="preserve"> : </w:t>
      </w:r>
      <w:r w:rsidRPr="00F138AF">
        <w:rPr>
          <w:rFonts w:ascii="Arial" w:eastAsia="Times New Roman" w:hAnsi="Arial" w:cs="Arial"/>
          <w:color w:val="000000"/>
          <w:sz w:val="22"/>
          <w:szCs w:val="22"/>
          <w:lang w:val="en-ID" w:eastAsia="id-ID"/>
        </w:rPr>
        <w:t xml:space="preserve">92-103. </w:t>
      </w:r>
      <w:r w:rsidRPr="00F138AF">
        <w:rPr>
          <w:rFonts w:ascii="Arial" w:eastAsia="Times New Roman" w:hAnsi="Arial" w:cs="Arial"/>
          <w:color w:val="000000"/>
          <w:sz w:val="22"/>
          <w:szCs w:val="22"/>
          <w:lang w:eastAsia="id-ID"/>
        </w:rPr>
        <w:t>Universitas Syariah Kuala Darussalam. Aceh.</w:t>
      </w:r>
    </w:p>
    <w:p w:rsidR="00BC2B0A" w:rsidRPr="00F138AF" w:rsidRDefault="00BC2B0A" w:rsidP="00C3058D">
      <w:pPr>
        <w:tabs>
          <w:tab w:val="left" w:pos="-142"/>
        </w:tabs>
        <w:autoSpaceDE w:val="0"/>
        <w:autoSpaceDN w:val="0"/>
        <w:adjustRightInd w:val="0"/>
        <w:spacing w:line="240" w:lineRule="auto"/>
        <w:jc w:val="both"/>
        <w:rPr>
          <w:rFonts w:ascii="Arial" w:hAnsi="Arial" w:cs="Arial"/>
          <w:sz w:val="22"/>
          <w:szCs w:val="22"/>
        </w:rPr>
      </w:pPr>
    </w:p>
    <w:p w:rsidR="00BC2B0A" w:rsidRPr="00F138AF" w:rsidRDefault="00BC2B0A" w:rsidP="00C3058D">
      <w:pPr>
        <w:spacing w:line="240" w:lineRule="auto"/>
        <w:rPr>
          <w:rFonts w:ascii="Arial" w:hAnsi="Arial" w:cs="Arial"/>
          <w:sz w:val="22"/>
          <w:szCs w:val="22"/>
        </w:rPr>
      </w:pPr>
    </w:p>
    <w:p w:rsidR="00AB7F03" w:rsidRPr="00F138AF" w:rsidRDefault="00AB7F03" w:rsidP="00C3058D">
      <w:pPr>
        <w:pStyle w:val="ListParagraph"/>
        <w:tabs>
          <w:tab w:val="left" w:pos="-142"/>
        </w:tabs>
        <w:autoSpaceDE w:val="0"/>
        <w:autoSpaceDN w:val="0"/>
        <w:adjustRightInd w:val="0"/>
        <w:spacing w:after="0" w:line="240" w:lineRule="auto"/>
        <w:ind w:left="567"/>
        <w:rPr>
          <w:rFonts w:ascii="Arial" w:hAnsi="Arial" w:cs="Arial"/>
          <w:b/>
        </w:rPr>
      </w:pPr>
    </w:p>
    <w:p w:rsidR="00F1187F" w:rsidRPr="00F138AF" w:rsidRDefault="00F1187F" w:rsidP="00C3058D">
      <w:pPr>
        <w:pStyle w:val="ListParagraph"/>
        <w:autoSpaceDE w:val="0"/>
        <w:autoSpaceDN w:val="0"/>
        <w:adjustRightInd w:val="0"/>
        <w:spacing w:after="0" w:line="240" w:lineRule="auto"/>
        <w:ind w:left="0"/>
        <w:jc w:val="both"/>
        <w:rPr>
          <w:rFonts w:ascii="Arial" w:hAnsi="Arial" w:cs="Arial"/>
        </w:rPr>
      </w:pPr>
    </w:p>
    <w:sectPr w:rsidR="00F1187F" w:rsidRPr="00F138AF" w:rsidSect="00867DD3">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659"/>
    <w:multiLevelType w:val="hybridMultilevel"/>
    <w:tmpl w:val="FEFA79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BA1CA1"/>
    <w:multiLevelType w:val="hybridMultilevel"/>
    <w:tmpl w:val="2CE26098"/>
    <w:lvl w:ilvl="0" w:tplc="2A6E2934">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BA84F83"/>
    <w:multiLevelType w:val="hybridMultilevel"/>
    <w:tmpl w:val="9F3078E2"/>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053187"/>
    <w:multiLevelType w:val="hybridMultilevel"/>
    <w:tmpl w:val="D1BCA5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C76555"/>
    <w:multiLevelType w:val="hybridMultilevel"/>
    <w:tmpl w:val="82B4AA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9E636F"/>
    <w:multiLevelType w:val="hybridMultilevel"/>
    <w:tmpl w:val="C730094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FDA2B85"/>
    <w:multiLevelType w:val="hybridMultilevel"/>
    <w:tmpl w:val="E08639DA"/>
    <w:lvl w:ilvl="0" w:tplc="7A908A0E">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5B25FEF"/>
    <w:multiLevelType w:val="hybridMultilevel"/>
    <w:tmpl w:val="45923D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E51FC6"/>
    <w:multiLevelType w:val="hybridMultilevel"/>
    <w:tmpl w:val="04BE535E"/>
    <w:lvl w:ilvl="0" w:tplc="75AA5A42">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7D5819"/>
    <w:multiLevelType w:val="hybridMultilevel"/>
    <w:tmpl w:val="A7BEC83C"/>
    <w:lvl w:ilvl="0" w:tplc="642EBA82">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D715F1"/>
    <w:multiLevelType w:val="hybridMultilevel"/>
    <w:tmpl w:val="DC22A6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E19031A"/>
    <w:multiLevelType w:val="hybridMultilevel"/>
    <w:tmpl w:val="6A1089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3F55CC3"/>
    <w:multiLevelType w:val="hybridMultilevel"/>
    <w:tmpl w:val="39E44EC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A0F5C0B"/>
    <w:multiLevelType w:val="hybridMultilevel"/>
    <w:tmpl w:val="01800110"/>
    <w:lvl w:ilvl="0" w:tplc="3C8296D2">
      <w:start w:val="1"/>
      <w:numFmt w:val="decimal"/>
      <w:lvlText w:val="%1."/>
      <w:lvlJc w:val="left"/>
      <w:pPr>
        <w:ind w:left="360"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5F312B56"/>
    <w:multiLevelType w:val="hybridMultilevel"/>
    <w:tmpl w:val="2F7068BA"/>
    <w:lvl w:ilvl="0" w:tplc="B84CDAE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0421017"/>
    <w:multiLevelType w:val="hybridMultilevel"/>
    <w:tmpl w:val="F2BA67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A96589F"/>
    <w:multiLevelType w:val="hybridMultilevel"/>
    <w:tmpl w:val="C8B0BD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B07276D"/>
    <w:multiLevelType w:val="hybridMultilevel"/>
    <w:tmpl w:val="8F88DF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DF936C4"/>
    <w:multiLevelType w:val="hybridMultilevel"/>
    <w:tmpl w:val="AB822C40"/>
    <w:lvl w:ilvl="0" w:tplc="B1D84D3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7F147D80"/>
    <w:multiLevelType w:val="hybridMultilevel"/>
    <w:tmpl w:val="BA62D08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
  </w:num>
  <w:num w:numId="3">
    <w:abstractNumId w:val="10"/>
  </w:num>
  <w:num w:numId="4">
    <w:abstractNumId w:val="15"/>
  </w:num>
  <w:num w:numId="5">
    <w:abstractNumId w:val="7"/>
  </w:num>
  <w:num w:numId="6">
    <w:abstractNumId w:val="4"/>
  </w:num>
  <w:num w:numId="7">
    <w:abstractNumId w:val="13"/>
  </w:num>
  <w:num w:numId="8">
    <w:abstractNumId w:val="6"/>
  </w:num>
  <w:num w:numId="9">
    <w:abstractNumId w:val="11"/>
  </w:num>
  <w:num w:numId="10">
    <w:abstractNumId w:val="9"/>
  </w:num>
  <w:num w:numId="11">
    <w:abstractNumId w:val="18"/>
  </w:num>
  <w:num w:numId="12">
    <w:abstractNumId w:val="8"/>
  </w:num>
  <w:num w:numId="13">
    <w:abstractNumId w:val="16"/>
  </w:num>
  <w:num w:numId="14">
    <w:abstractNumId w:val="0"/>
  </w:num>
  <w:num w:numId="15">
    <w:abstractNumId w:val="19"/>
  </w:num>
  <w:num w:numId="16">
    <w:abstractNumId w:val="3"/>
  </w:num>
  <w:num w:numId="17">
    <w:abstractNumId w:val="17"/>
  </w:num>
  <w:num w:numId="18">
    <w:abstractNumId w:val="12"/>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AC"/>
    <w:rsid w:val="0007385A"/>
    <w:rsid w:val="00086AEA"/>
    <w:rsid w:val="001335E5"/>
    <w:rsid w:val="00155ADF"/>
    <w:rsid w:val="001D7D1C"/>
    <w:rsid w:val="00205793"/>
    <w:rsid w:val="00250833"/>
    <w:rsid w:val="003C760B"/>
    <w:rsid w:val="00443207"/>
    <w:rsid w:val="004546F7"/>
    <w:rsid w:val="004D251D"/>
    <w:rsid w:val="004E4EC6"/>
    <w:rsid w:val="005A7981"/>
    <w:rsid w:val="006A0060"/>
    <w:rsid w:val="0072066C"/>
    <w:rsid w:val="007E32AC"/>
    <w:rsid w:val="007F2AAE"/>
    <w:rsid w:val="00824960"/>
    <w:rsid w:val="00867DD3"/>
    <w:rsid w:val="00952287"/>
    <w:rsid w:val="0097447B"/>
    <w:rsid w:val="009A0E2F"/>
    <w:rsid w:val="00AB7F03"/>
    <w:rsid w:val="00B31F46"/>
    <w:rsid w:val="00BB3B53"/>
    <w:rsid w:val="00BB65E8"/>
    <w:rsid w:val="00BC2B0A"/>
    <w:rsid w:val="00C3058D"/>
    <w:rsid w:val="00C83CD9"/>
    <w:rsid w:val="00CF5EF2"/>
    <w:rsid w:val="00D11508"/>
    <w:rsid w:val="00D62275"/>
    <w:rsid w:val="00DB0891"/>
    <w:rsid w:val="00DC2643"/>
    <w:rsid w:val="00E626C2"/>
    <w:rsid w:val="00E66C63"/>
    <w:rsid w:val="00EF5D95"/>
    <w:rsid w:val="00F02221"/>
    <w:rsid w:val="00F1187F"/>
    <w:rsid w:val="00F138AF"/>
    <w:rsid w:val="00F6196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AC"/>
    <w:pPr>
      <w:spacing w:after="0" w:line="36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
    <w:name w:val="Cover"/>
    <w:basedOn w:val="Normal"/>
    <w:qFormat/>
    <w:rsid w:val="0072066C"/>
    <w:pPr>
      <w:autoSpaceDE w:val="0"/>
      <w:autoSpaceDN w:val="0"/>
      <w:adjustRightInd w:val="0"/>
      <w:spacing w:line="480" w:lineRule="auto"/>
      <w:jc w:val="center"/>
    </w:pPr>
    <w:rPr>
      <w:b/>
      <w:bCs/>
      <w:color w:val="000000"/>
    </w:rPr>
  </w:style>
  <w:style w:type="paragraph" w:styleId="ListParagraph">
    <w:name w:val="List Paragraph"/>
    <w:basedOn w:val="Normal"/>
    <w:uiPriority w:val="34"/>
    <w:qFormat/>
    <w:rsid w:val="0072066C"/>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F118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87F"/>
    <w:rPr>
      <w:rFonts w:ascii="Tahoma" w:hAnsi="Tahoma" w:cs="Tahoma"/>
      <w:sz w:val="16"/>
      <w:szCs w:val="16"/>
    </w:rPr>
  </w:style>
  <w:style w:type="character" w:styleId="Hyperlink">
    <w:name w:val="Hyperlink"/>
    <w:basedOn w:val="DefaultParagraphFont"/>
    <w:uiPriority w:val="99"/>
    <w:unhideWhenUsed/>
    <w:rsid w:val="00BC2B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AC"/>
    <w:pPr>
      <w:spacing w:after="0" w:line="36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
    <w:name w:val="Cover"/>
    <w:basedOn w:val="Normal"/>
    <w:qFormat/>
    <w:rsid w:val="0072066C"/>
    <w:pPr>
      <w:autoSpaceDE w:val="0"/>
      <w:autoSpaceDN w:val="0"/>
      <w:adjustRightInd w:val="0"/>
      <w:spacing w:line="480" w:lineRule="auto"/>
      <w:jc w:val="center"/>
    </w:pPr>
    <w:rPr>
      <w:b/>
      <w:bCs/>
      <w:color w:val="000000"/>
    </w:rPr>
  </w:style>
  <w:style w:type="paragraph" w:styleId="ListParagraph">
    <w:name w:val="List Paragraph"/>
    <w:basedOn w:val="Normal"/>
    <w:uiPriority w:val="34"/>
    <w:qFormat/>
    <w:rsid w:val="0072066C"/>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F118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87F"/>
    <w:rPr>
      <w:rFonts w:ascii="Tahoma" w:hAnsi="Tahoma" w:cs="Tahoma"/>
      <w:sz w:val="16"/>
      <w:szCs w:val="16"/>
    </w:rPr>
  </w:style>
  <w:style w:type="character" w:styleId="Hyperlink">
    <w:name w:val="Hyperlink"/>
    <w:basedOn w:val="DefaultParagraphFont"/>
    <w:uiPriority w:val="99"/>
    <w:unhideWhenUsed/>
    <w:rsid w:val="00BC2B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ps.go.id/side/resultTab" TargetMode="Externa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D:\KULIAH\Skripsi%20fixsss\SKRIPSI%20LISNA%20MAHARDIKA%20XX\tabel%20lisna%20fix\fix%20data\anova%20panen%20pertama_lisn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ULIAH\Skripsi%20fixsss\SKRIPSI%20LISNA%20MAHARDIKA%20XX\tabel%20lisna%20fix\fix%20data\anova%20jumlah%20total%20tubuh%20buah_lisn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KULIAH\Skripsi%20fixsss\SKRIPSI%20LISNA%20MAHARDIKA%20XX\tabel%20lisna%20fix\fix%20data\anova%20berat%20TOTAL%20_lisn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KULIAH\Skripsi%20fixsss\SKRIPSI%20LISNA%20MAHARDIKA%20XX\tabel%20lisna%20fix\fix%20data\anova%20penyusutan%20media_lis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0"/>
            <c:invertIfNegative val="0"/>
            <c:bubble3D val="0"/>
            <c:spPr>
              <a:pattFill prst="pct20">
                <a:fgClr>
                  <a:schemeClr val="tx1"/>
                </a:fgClr>
                <a:bgClr>
                  <a:schemeClr val="bg1"/>
                </a:bgClr>
              </a:pattFill>
            </c:spPr>
          </c:dPt>
          <c:dPt>
            <c:idx val="1"/>
            <c:invertIfNegative val="0"/>
            <c:bubble3D val="0"/>
            <c:spPr>
              <a:pattFill prst="pct75">
                <a:fgClr>
                  <a:schemeClr val="tx1"/>
                </a:fgClr>
                <a:bgClr>
                  <a:schemeClr val="bg1"/>
                </a:bgClr>
              </a:pattFill>
            </c:spPr>
          </c:dPt>
          <c:dPt>
            <c:idx val="2"/>
            <c:invertIfNegative val="0"/>
            <c:bubble3D val="0"/>
            <c:spPr>
              <a:pattFill prst="ltDnDiag">
                <a:fgClr>
                  <a:schemeClr val="tx1"/>
                </a:fgClr>
                <a:bgClr>
                  <a:schemeClr val="bg1"/>
                </a:bgClr>
              </a:pattFill>
            </c:spPr>
          </c:dPt>
          <c:dPt>
            <c:idx val="3"/>
            <c:invertIfNegative val="0"/>
            <c:bubble3D val="0"/>
            <c:spPr>
              <a:pattFill prst="wdUpDiag">
                <a:fgClr>
                  <a:schemeClr val="tx1"/>
                </a:fgClr>
                <a:bgClr>
                  <a:schemeClr val="bg1"/>
                </a:bgClr>
              </a:pattFill>
            </c:spPr>
          </c:dPt>
          <c:dPt>
            <c:idx val="4"/>
            <c:invertIfNegative val="0"/>
            <c:bubble3D val="0"/>
            <c:spPr>
              <a:pattFill prst="ltVert">
                <a:fgClr>
                  <a:schemeClr val="tx1"/>
                </a:fgClr>
                <a:bgClr>
                  <a:schemeClr val="bg1"/>
                </a:bgClr>
              </a:pattFill>
            </c:spPr>
          </c:dPt>
          <c:dPt>
            <c:idx val="5"/>
            <c:invertIfNegative val="0"/>
            <c:bubble3D val="0"/>
            <c:spPr>
              <a:pattFill prst="ltHorz">
                <a:fgClr>
                  <a:schemeClr val="tx1"/>
                </a:fgClr>
                <a:bgClr>
                  <a:schemeClr val="bg1"/>
                </a:bgClr>
              </a:pattFill>
            </c:spPr>
          </c:dPt>
          <c:dPt>
            <c:idx val="6"/>
            <c:invertIfNegative val="0"/>
            <c:bubble3D val="0"/>
            <c:spPr>
              <a:pattFill prst="narHorz">
                <a:fgClr>
                  <a:schemeClr val="tx1"/>
                </a:fgClr>
                <a:bgClr>
                  <a:schemeClr val="bg1"/>
                </a:bgClr>
              </a:pattFill>
            </c:spPr>
          </c:dPt>
          <c:dPt>
            <c:idx val="7"/>
            <c:invertIfNegative val="0"/>
            <c:bubble3D val="0"/>
            <c:spPr>
              <a:pattFill prst="dashUpDiag">
                <a:fgClr>
                  <a:schemeClr val="tx1"/>
                </a:fgClr>
                <a:bgClr>
                  <a:schemeClr val="bg1"/>
                </a:bgClr>
              </a:pattFill>
            </c:spPr>
          </c:dPt>
          <c:dPt>
            <c:idx val="8"/>
            <c:invertIfNegative val="0"/>
            <c:bubble3D val="0"/>
            <c:spPr>
              <a:pattFill prst="plaid">
                <a:fgClr>
                  <a:schemeClr val="tx1"/>
                </a:fgClr>
                <a:bgClr>
                  <a:schemeClr val="bg1"/>
                </a:bgClr>
              </a:pattFill>
            </c:spPr>
          </c:dPt>
          <c:dPt>
            <c:idx val="9"/>
            <c:invertIfNegative val="0"/>
            <c:bubble3D val="0"/>
            <c:spPr>
              <a:pattFill prst="trellis">
                <a:fgClr>
                  <a:schemeClr val="tx1"/>
                </a:fgClr>
                <a:bgClr>
                  <a:schemeClr val="bg1"/>
                </a:bgClr>
              </a:pattFill>
            </c:spPr>
          </c:dPt>
          <c:dPt>
            <c:idx val="10"/>
            <c:invertIfNegative val="0"/>
            <c:bubble3D val="0"/>
            <c:spPr>
              <a:pattFill prst="lgCheck">
                <a:fgClr>
                  <a:schemeClr val="tx1"/>
                </a:fgClr>
                <a:bgClr>
                  <a:schemeClr val="bg1"/>
                </a:bgClr>
              </a:pattFill>
            </c:spPr>
          </c:dPt>
          <c:dPt>
            <c:idx val="11"/>
            <c:invertIfNegative val="0"/>
            <c:bubble3D val="0"/>
            <c:spPr>
              <a:pattFill prst="smGrid">
                <a:fgClr>
                  <a:schemeClr val="tx1"/>
                </a:fgClr>
                <a:bgClr>
                  <a:schemeClr val="bg1"/>
                </a:bgClr>
              </a:pattFill>
            </c:spPr>
          </c:dPt>
          <c:cat>
            <c:strRef>
              <c:f>'panen ke-1'!$R$2:$R$13</c:f>
              <c:strCache>
                <c:ptCount val="12"/>
                <c:pt idx="0">
                  <c:v>M1D0</c:v>
                </c:pt>
                <c:pt idx="1">
                  <c:v>M1D1</c:v>
                </c:pt>
                <c:pt idx="2">
                  <c:v>M1D2</c:v>
                </c:pt>
                <c:pt idx="3">
                  <c:v>M1D3</c:v>
                </c:pt>
                <c:pt idx="4">
                  <c:v>M2D0</c:v>
                </c:pt>
                <c:pt idx="5">
                  <c:v>M2D1</c:v>
                </c:pt>
                <c:pt idx="6">
                  <c:v>M2D2</c:v>
                </c:pt>
                <c:pt idx="7">
                  <c:v>M2D3</c:v>
                </c:pt>
                <c:pt idx="8">
                  <c:v>M3D0</c:v>
                </c:pt>
                <c:pt idx="9">
                  <c:v>M3D1</c:v>
                </c:pt>
                <c:pt idx="10">
                  <c:v>M3D2</c:v>
                </c:pt>
                <c:pt idx="11">
                  <c:v>M3D3</c:v>
                </c:pt>
              </c:strCache>
            </c:strRef>
          </c:cat>
          <c:val>
            <c:numRef>
              <c:f>'panen ke-1'!$S$2:$S$13</c:f>
              <c:numCache>
                <c:formatCode>0.00</c:formatCode>
                <c:ptCount val="12"/>
                <c:pt idx="0">
                  <c:v>14.333333333333334</c:v>
                </c:pt>
                <c:pt idx="1">
                  <c:v>13.666666666666666</c:v>
                </c:pt>
                <c:pt idx="2">
                  <c:v>13.666666666666666</c:v>
                </c:pt>
                <c:pt idx="3">
                  <c:v>14.666666666666666</c:v>
                </c:pt>
                <c:pt idx="4">
                  <c:v>13.333333333333334</c:v>
                </c:pt>
                <c:pt idx="5">
                  <c:v>14.333333333333334</c:v>
                </c:pt>
                <c:pt idx="6">
                  <c:v>13.666666666666666</c:v>
                </c:pt>
                <c:pt idx="7">
                  <c:v>13.333333333333334</c:v>
                </c:pt>
                <c:pt idx="8">
                  <c:v>14</c:v>
                </c:pt>
                <c:pt idx="9">
                  <c:v>14</c:v>
                </c:pt>
                <c:pt idx="10">
                  <c:v>15.333333333333334</c:v>
                </c:pt>
                <c:pt idx="11">
                  <c:v>14.333333333333334</c:v>
                </c:pt>
              </c:numCache>
            </c:numRef>
          </c:val>
        </c:ser>
        <c:dLbls>
          <c:showLegendKey val="0"/>
          <c:showVal val="1"/>
          <c:showCatName val="0"/>
          <c:showSerName val="0"/>
          <c:showPercent val="0"/>
          <c:showBubbleSize val="0"/>
        </c:dLbls>
        <c:gapWidth val="150"/>
        <c:overlap val="-25"/>
        <c:axId val="70183936"/>
        <c:axId val="79365248"/>
      </c:barChart>
      <c:catAx>
        <c:axId val="70183936"/>
        <c:scaling>
          <c:orientation val="minMax"/>
        </c:scaling>
        <c:delete val="1"/>
        <c:axPos val="b"/>
        <c:title>
          <c:tx>
            <c:rich>
              <a:bodyPr/>
              <a:lstStyle/>
              <a:p>
                <a:pPr>
                  <a:defRPr/>
                </a:pPr>
                <a:r>
                  <a:rPr lang="en-US"/>
                  <a:t>Perlakuan</a:t>
                </a:r>
              </a:p>
            </c:rich>
          </c:tx>
          <c:layout>
            <c:manualLayout>
              <c:xMode val="edge"/>
              <c:yMode val="edge"/>
              <c:x val="0.49436530357369451"/>
              <c:y val="0.60652510853204966"/>
            </c:manualLayout>
          </c:layout>
          <c:overlay val="0"/>
        </c:title>
        <c:majorTickMark val="none"/>
        <c:minorTickMark val="none"/>
        <c:tickLblPos val="nextTo"/>
        <c:crossAx val="79365248"/>
        <c:crosses val="autoZero"/>
        <c:auto val="1"/>
        <c:lblAlgn val="ctr"/>
        <c:lblOffset val="100"/>
        <c:noMultiLvlLbl val="0"/>
      </c:catAx>
      <c:valAx>
        <c:axId val="79365248"/>
        <c:scaling>
          <c:orientation val="minMax"/>
        </c:scaling>
        <c:delete val="1"/>
        <c:axPos val="l"/>
        <c:title>
          <c:tx>
            <c:rich>
              <a:bodyPr rot="-5400000" vert="horz"/>
              <a:lstStyle/>
              <a:p>
                <a:pPr>
                  <a:defRPr sz="900">
                    <a:latin typeface="Times New Roman" pitchFamily="18" charset="0"/>
                    <a:cs typeface="Times New Roman" pitchFamily="18" charset="0"/>
                  </a:defRPr>
                </a:pPr>
                <a:r>
                  <a:rPr lang="en-US" sz="900">
                    <a:latin typeface="Times New Roman" pitchFamily="18" charset="0"/>
                    <a:cs typeface="Times New Roman" pitchFamily="18" charset="0"/>
                  </a:rPr>
                  <a:t>Waktu panen pertama jamur merang (hari setelah inokulasi)</a:t>
                </a:r>
              </a:p>
            </c:rich>
          </c:tx>
          <c:layout/>
          <c:overlay val="0"/>
        </c:title>
        <c:numFmt formatCode="0.00" sourceLinked="1"/>
        <c:majorTickMark val="out"/>
        <c:minorTickMark val="none"/>
        <c:tickLblPos val="nextTo"/>
        <c:crossAx val="70183936"/>
        <c:crosses val="autoZero"/>
        <c:crossBetween val="between"/>
      </c:valAx>
    </c:plotArea>
    <c:legend>
      <c:legendPos val="b"/>
      <c:layout>
        <c:manualLayout>
          <c:xMode val="edge"/>
          <c:yMode val="edge"/>
          <c:x val="0.15912297222389185"/>
          <c:y val="0.73670883556617039"/>
          <c:w val="0.72925166796898477"/>
          <c:h val="0.2190573571668470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0"/>
            <c:invertIfNegative val="0"/>
            <c:bubble3D val="0"/>
            <c:spPr>
              <a:pattFill prst="ltVert">
                <a:fgClr>
                  <a:schemeClr val="tx1"/>
                </a:fgClr>
                <a:bgClr>
                  <a:schemeClr val="bg1"/>
                </a:bgClr>
              </a:pattFill>
            </c:spPr>
          </c:dPt>
          <c:dPt>
            <c:idx val="1"/>
            <c:invertIfNegative val="0"/>
            <c:bubble3D val="0"/>
            <c:spPr>
              <a:pattFill prst="pct30">
                <a:fgClr>
                  <a:schemeClr val="tx1"/>
                </a:fgClr>
                <a:bgClr>
                  <a:schemeClr val="bg1"/>
                </a:bgClr>
              </a:pattFill>
            </c:spPr>
          </c:dPt>
          <c:dPt>
            <c:idx val="2"/>
            <c:invertIfNegative val="0"/>
            <c:bubble3D val="0"/>
            <c:spPr>
              <a:pattFill prst="wdDnDiag">
                <a:fgClr>
                  <a:schemeClr val="tx1"/>
                </a:fgClr>
                <a:bgClr>
                  <a:schemeClr val="bg1"/>
                </a:bgClr>
              </a:pattFill>
            </c:spPr>
          </c:dPt>
          <c:dPt>
            <c:idx val="3"/>
            <c:invertIfNegative val="0"/>
            <c:bubble3D val="0"/>
            <c:spPr>
              <a:pattFill prst="divot">
                <a:fgClr>
                  <a:schemeClr val="tx1"/>
                </a:fgClr>
                <a:bgClr>
                  <a:schemeClr val="bg1"/>
                </a:bgClr>
              </a:pattFill>
            </c:spPr>
          </c:dPt>
          <c:dPt>
            <c:idx val="4"/>
            <c:invertIfNegative val="0"/>
            <c:bubble3D val="0"/>
            <c:spPr>
              <a:pattFill prst="shingle">
                <a:fgClr>
                  <a:schemeClr val="tx1"/>
                </a:fgClr>
                <a:bgClr>
                  <a:schemeClr val="bg1"/>
                </a:bgClr>
              </a:pattFill>
            </c:spPr>
          </c:dPt>
          <c:dPt>
            <c:idx val="5"/>
            <c:invertIfNegative val="0"/>
            <c:bubble3D val="0"/>
            <c:spPr>
              <a:pattFill prst="ltHorz">
                <a:fgClr>
                  <a:schemeClr val="tx1"/>
                </a:fgClr>
                <a:bgClr>
                  <a:schemeClr val="bg1"/>
                </a:bgClr>
              </a:pattFill>
            </c:spPr>
          </c:dPt>
          <c:dPt>
            <c:idx val="6"/>
            <c:invertIfNegative val="0"/>
            <c:bubble3D val="0"/>
            <c:spPr>
              <a:pattFill prst="diagBrick">
                <a:fgClr>
                  <a:schemeClr val="tx1"/>
                </a:fgClr>
                <a:bgClr>
                  <a:schemeClr val="bg1"/>
                </a:bgClr>
              </a:pattFill>
            </c:spPr>
          </c:dPt>
          <c:dPt>
            <c:idx val="7"/>
            <c:invertIfNegative val="0"/>
            <c:bubble3D val="0"/>
            <c:spPr>
              <a:pattFill prst="zigZag">
                <a:fgClr>
                  <a:schemeClr val="tx1"/>
                </a:fgClr>
                <a:bgClr>
                  <a:schemeClr val="bg1"/>
                </a:bgClr>
              </a:pattFill>
            </c:spPr>
          </c:dPt>
          <c:dPt>
            <c:idx val="8"/>
            <c:invertIfNegative val="0"/>
            <c:bubble3D val="0"/>
            <c:spPr>
              <a:pattFill prst="pct75">
                <a:fgClr>
                  <a:schemeClr val="tx1"/>
                </a:fgClr>
                <a:bgClr>
                  <a:schemeClr val="bg1"/>
                </a:bgClr>
              </a:pattFill>
            </c:spPr>
          </c:dPt>
          <c:dPt>
            <c:idx val="9"/>
            <c:invertIfNegative val="0"/>
            <c:bubble3D val="0"/>
            <c:spPr>
              <a:pattFill prst="lgGrid">
                <a:fgClr>
                  <a:schemeClr val="tx1"/>
                </a:fgClr>
                <a:bgClr>
                  <a:schemeClr val="bg1"/>
                </a:bgClr>
              </a:pattFill>
            </c:spPr>
          </c:dPt>
          <c:dPt>
            <c:idx val="10"/>
            <c:invertIfNegative val="0"/>
            <c:bubble3D val="0"/>
            <c:spPr>
              <a:pattFill prst="lgCheck">
                <a:fgClr>
                  <a:schemeClr val="tx1"/>
                </a:fgClr>
                <a:bgClr>
                  <a:schemeClr val="bg1"/>
                </a:bgClr>
              </a:pattFill>
            </c:spPr>
          </c:dPt>
          <c:dPt>
            <c:idx val="11"/>
            <c:invertIfNegative val="0"/>
            <c:bubble3D val="0"/>
            <c:spPr>
              <a:pattFill prst="plaid">
                <a:fgClr>
                  <a:schemeClr val="tx1"/>
                </a:fgClr>
                <a:bgClr>
                  <a:schemeClr val="bg1"/>
                </a:bgClr>
              </a:pattFill>
            </c:spPr>
          </c:dPt>
          <c:dLbls>
            <c:dLbl>
              <c:idx val="1"/>
              <c:layout>
                <c:manualLayout>
                  <c:x val="0"/>
                  <c:y val="-3.70370370370370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640264026402640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3.30033003300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1.3888888888888888E-2"/>
                  <c:y val="3.300330033003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'panen awal-akhir'!$R$3:$R$14</c:f>
              <c:strCache>
                <c:ptCount val="12"/>
                <c:pt idx="0">
                  <c:v>M1D0</c:v>
                </c:pt>
                <c:pt idx="1">
                  <c:v>M1D1</c:v>
                </c:pt>
                <c:pt idx="2">
                  <c:v>M1D2</c:v>
                </c:pt>
                <c:pt idx="3">
                  <c:v>M1D3</c:v>
                </c:pt>
                <c:pt idx="4">
                  <c:v>M2D0</c:v>
                </c:pt>
                <c:pt idx="5">
                  <c:v>M2D1</c:v>
                </c:pt>
                <c:pt idx="6">
                  <c:v>M2D2</c:v>
                </c:pt>
                <c:pt idx="7">
                  <c:v>M2D3</c:v>
                </c:pt>
                <c:pt idx="8">
                  <c:v>M3D0</c:v>
                </c:pt>
                <c:pt idx="9">
                  <c:v>M3D1</c:v>
                </c:pt>
                <c:pt idx="10">
                  <c:v>M3D2</c:v>
                </c:pt>
                <c:pt idx="11">
                  <c:v>M3D3</c:v>
                </c:pt>
              </c:strCache>
            </c:strRef>
          </c:cat>
          <c:val>
            <c:numRef>
              <c:f>'panen awal-akhir'!$S$3:$S$14</c:f>
              <c:numCache>
                <c:formatCode>0.00</c:formatCode>
                <c:ptCount val="12"/>
                <c:pt idx="0">
                  <c:v>140.66666666666666</c:v>
                </c:pt>
                <c:pt idx="1">
                  <c:v>146.33333333333334</c:v>
                </c:pt>
                <c:pt idx="2">
                  <c:v>104</c:v>
                </c:pt>
                <c:pt idx="3">
                  <c:v>96</c:v>
                </c:pt>
                <c:pt idx="4">
                  <c:v>162.66666666666666</c:v>
                </c:pt>
                <c:pt idx="5">
                  <c:v>117.66666666666667</c:v>
                </c:pt>
                <c:pt idx="6">
                  <c:v>119</c:v>
                </c:pt>
                <c:pt idx="7">
                  <c:v>166.33333333333334</c:v>
                </c:pt>
                <c:pt idx="8">
                  <c:v>49</c:v>
                </c:pt>
                <c:pt idx="9">
                  <c:v>39.666666666666664</c:v>
                </c:pt>
                <c:pt idx="10">
                  <c:v>64.333333333333329</c:v>
                </c:pt>
                <c:pt idx="11">
                  <c:v>60</c:v>
                </c:pt>
              </c:numCache>
            </c:numRef>
          </c:val>
        </c:ser>
        <c:dLbls>
          <c:showLegendKey val="0"/>
          <c:showVal val="1"/>
          <c:showCatName val="0"/>
          <c:showSerName val="0"/>
          <c:showPercent val="0"/>
          <c:showBubbleSize val="0"/>
        </c:dLbls>
        <c:gapWidth val="75"/>
        <c:axId val="79392768"/>
        <c:axId val="79424512"/>
      </c:barChart>
      <c:catAx>
        <c:axId val="79392768"/>
        <c:scaling>
          <c:orientation val="minMax"/>
        </c:scaling>
        <c:delete val="1"/>
        <c:axPos val="b"/>
        <c:title>
          <c:tx>
            <c:rich>
              <a:bodyPr/>
              <a:lstStyle/>
              <a:p>
                <a:pPr>
                  <a:defRPr/>
                </a:pPr>
                <a:r>
                  <a:rPr lang="en-US"/>
                  <a:t>Perlakuan</a:t>
                </a:r>
              </a:p>
            </c:rich>
          </c:tx>
          <c:layout/>
          <c:overlay val="0"/>
        </c:title>
        <c:numFmt formatCode="General" sourceLinked="0"/>
        <c:majorTickMark val="none"/>
        <c:minorTickMark val="none"/>
        <c:tickLblPos val="nextTo"/>
        <c:crossAx val="79424512"/>
        <c:crosses val="autoZero"/>
        <c:auto val="1"/>
        <c:lblAlgn val="ctr"/>
        <c:lblOffset val="100"/>
        <c:noMultiLvlLbl val="0"/>
      </c:catAx>
      <c:valAx>
        <c:axId val="79424512"/>
        <c:scaling>
          <c:orientation val="minMax"/>
        </c:scaling>
        <c:delete val="0"/>
        <c:axPos val="l"/>
        <c:title>
          <c:tx>
            <c:rich>
              <a:bodyPr rot="-5400000" vert="horz"/>
              <a:lstStyle/>
              <a:p>
                <a:pPr>
                  <a:defRPr/>
                </a:pPr>
                <a:r>
                  <a:rPr lang="en-US"/>
                  <a:t>Jumlah total tubuh buah jamur merang (buah)</a:t>
                </a:r>
              </a:p>
            </c:rich>
          </c:tx>
          <c:layout/>
          <c:overlay val="0"/>
        </c:title>
        <c:numFmt formatCode="0.00" sourceLinked="1"/>
        <c:majorTickMark val="none"/>
        <c:minorTickMark val="none"/>
        <c:tickLblPos val="nextTo"/>
        <c:crossAx val="7939276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0"/>
            <c:invertIfNegative val="0"/>
            <c:bubble3D val="0"/>
            <c:spPr>
              <a:pattFill prst="pct10">
                <a:fgClr>
                  <a:schemeClr val="tx1"/>
                </a:fgClr>
                <a:bgClr>
                  <a:schemeClr val="bg1"/>
                </a:bgClr>
              </a:pattFill>
            </c:spPr>
          </c:dPt>
          <c:dPt>
            <c:idx val="1"/>
            <c:invertIfNegative val="0"/>
            <c:bubble3D val="0"/>
            <c:spPr>
              <a:pattFill prst="pct70">
                <a:fgClr>
                  <a:schemeClr val="tx1"/>
                </a:fgClr>
                <a:bgClr>
                  <a:schemeClr val="bg1"/>
                </a:bgClr>
              </a:pattFill>
            </c:spPr>
          </c:dPt>
          <c:dPt>
            <c:idx val="2"/>
            <c:invertIfNegative val="0"/>
            <c:bubble3D val="0"/>
            <c:spPr>
              <a:pattFill prst="ltDnDiag">
                <a:fgClr>
                  <a:schemeClr val="tx1"/>
                </a:fgClr>
                <a:bgClr>
                  <a:schemeClr val="bg1"/>
                </a:bgClr>
              </a:pattFill>
            </c:spPr>
          </c:dPt>
          <c:dPt>
            <c:idx val="3"/>
            <c:invertIfNegative val="0"/>
            <c:bubble3D val="0"/>
            <c:spPr>
              <a:pattFill prst="pct90">
                <a:fgClr>
                  <a:schemeClr val="tx1"/>
                </a:fgClr>
                <a:bgClr>
                  <a:schemeClr val="bg1"/>
                </a:bgClr>
              </a:pattFill>
            </c:spPr>
          </c:dPt>
          <c:dPt>
            <c:idx val="4"/>
            <c:invertIfNegative val="0"/>
            <c:bubble3D val="0"/>
            <c:spPr>
              <a:pattFill prst="wdDnDiag">
                <a:fgClr>
                  <a:schemeClr val="tx1"/>
                </a:fgClr>
                <a:bgClr>
                  <a:schemeClr val="bg1"/>
                </a:bgClr>
              </a:pattFill>
            </c:spPr>
          </c:dPt>
          <c:dPt>
            <c:idx val="5"/>
            <c:invertIfNegative val="0"/>
            <c:bubble3D val="0"/>
            <c:spPr>
              <a:pattFill prst="dkUpDiag">
                <a:fgClr>
                  <a:schemeClr val="tx1"/>
                </a:fgClr>
                <a:bgClr>
                  <a:schemeClr val="bg1"/>
                </a:bgClr>
              </a:pattFill>
            </c:spPr>
          </c:dPt>
          <c:dPt>
            <c:idx val="6"/>
            <c:invertIfNegative val="0"/>
            <c:bubble3D val="0"/>
            <c:spPr>
              <a:pattFill prst="ltHorz">
                <a:fgClr>
                  <a:schemeClr val="tx1"/>
                </a:fgClr>
                <a:bgClr>
                  <a:schemeClr val="bg1"/>
                </a:bgClr>
              </a:pattFill>
            </c:spPr>
          </c:dPt>
          <c:dPt>
            <c:idx val="7"/>
            <c:invertIfNegative val="0"/>
            <c:bubble3D val="0"/>
            <c:spPr>
              <a:pattFill prst="dkHorz">
                <a:fgClr>
                  <a:schemeClr val="tx1"/>
                </a:fgClr>
                <a:bgClr>
                  <a:schemeClr val="bg1"/>
                </a:bgClr>
              </a:pattFill>
            </c:spPr>
          </c:dPt>
          <c:dPt>
            <c:idx val="8"/>
            <c:invertIfNegative val="0"/>
            <c:bubble3D val="0"/>
            <c:spPr>
              <a:pattFill prst="narVert">
                <a:fgClr>
                  <a:schemeClr val="tx1"/>
                </a:fgClr>
                <a:bgClr>
                  <a:schemeClr val="bg1"/>
                </a:bgClr>
              </a:pattFill>
            </c:spPr>
          </c:dPt>
          <c:dPt>
            <c:idx val="9"/>
            <c:invertIfNegative val="0"/>
            <c:bubble3D val="0"/>
            <c:spPr>
              <a:pattFill prst="dashHorz">
                <a:fgClr>
                  <a:schemeClr val="tx1"/>
                </a:fgClr>
                <a:bgClr>
                  <a:schemeClr val="bg1"/>
                </a:bgClr>
              </a:pattFill>
            </c:spPr>
          </c:dPt>
          <c:dPt>
            <c:idx val="10"/>
            <c:invertIfNegative val="0"/>
            <c:bubble3D val="0"/>
            <c:spPr>
              <a:pattFill prst="diagBrick">
                <a:fgClr>
                  <a:schemeClr val="tx1"/>
                </a:fgClr>
                <a:bgClr>
                  <a:schemeClr val="bg1"/>
                </a:bgClr>
              </a:pattFill>
            </c:spPr>
          </c:dPt>
          <c:dPt>
            <c:idx val="11"/>
            <c:invertIfNegative val="0"/>
            <c:bubble3D val="0"/>
            <c:spPr>
              <a:pattFill prst="lgCheck">
                <a:fgClr>
                  <a:schemeClr val="tx1"/>
                </a:fgClr>
                <a:bgClr>
                  <a:schemeClr val="bg1"/>
                </a:bgClr>
              </a:pattFill>
            </c:spPr>
          </c:dPt>
          <c:dLbls>
            <c:dLbl>
              <c:idx val="0"/>
              <c:layout>
                <c:manualLayout>
                  <c:x val="0"/>
                  <c:y val="-1.2746512022369627E-2"/>
                </c:manualLayout>
              </c:layout>
              <c:showLegendKey val="0"/>
              <c:showVal val="1"/>
              <c:showCatName val="0"/>
              <c:showSerName val="0"/>
              <c:showPercent val="0"/>
              <c:showBubbleSize val="0"/>
            </c:dLbl>
            <c:dLbl>
              <c:idx val="1"/>
              <c:layout>
                <c:manualLayout>
                  <c:x val="2.7662517289073305E-2"/>
                  <c:y val="2.8094817427930525E-2"/>
                </c:manualLayout>
              </c:layout>
              <c:showLegendKey val="0"/>
              <c:showVal val="1"/>
              <c:showCatName val="0"/>
              <c:showSerName val="0"/>
              <c:showPercent val="0"/>
              <c:showBubbleSize val="0"/>
            </c:dLbl>
            <c:dLbl>
              <c:idx val="2"/>
              <c:layout>
                <c:manualLayout>
                  <c:x val="1.1065010255964399E-2"/>
                  <c:y val="3.3166524648442164E-2"/>
                </c:manualLayout>
              </c:layout>
              <c:showLegendKey val="0"/>
              <c:showVal val="1"/>
              <c:showCatName val="0"/>
              <c:showSerName val="0"/>
              <c:showPercent val="0"/>
              <c:showBubbleSize val="0"/>
            </c:dLbl>
            <c:dLbl>
              <c:idx val="3"/>
              <c:layout>
                <c:manualLayout>
                  <c:x val="6.8107439143114444E-3"/>
                  <c:y val="4.4487334282797927E-2"/>
                </c:manualLayout>
              </c:layout>
              <c:showLegendKey val="0"/>
              <c:showVal val="1"/>
              <c:showCatName val="0"/>
              <c:showSerName val="0"/>
              <c:showPercent val="0"/>
              <c:showBubbleSize val="0"/>
            </c:dLbl>
            <c:dLbl>
              <c:idx val="6"/>
              <c:layout>
                <c:manualLayout>
                  <c:x val="0"/>
                  <c:y val="3.1475855396341249E-2"/>
                </c:manualLayout>
              </c:layout>
              <c:showLegendKey val="0"/>
              <c:showVal val="1"/>
              <c:showCatName val="0"/>
              <c:showSerName val="0"/>
              <c:showPercent val="0"/>
              <c:showBubbleSize val="0"/>
            </c:dLbl>
            <c:dLbl>
              <c:idx val="9"/>
              <c:layout>
                <c:manualLayout>
                  <c:x val="0"/>
                  <c:y val="2.809481742793052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'panen awal-akhir'!$R$2:$R$13</c:f>
              <c:strCache>
                <c:ptCount val="12"/>
                <c:pt idx="0">
                  <c:v>M1D0</c:v>
                </c:pt>
                <c:pt idx="1">
                  <c:v>M1D1</c:v>
                </c:pt>
                <c:pt idx="2">
                  <c:v>M1D2</c:v>
                </c:pt>
                <c:pt idx="3">
                  <c:v>M1D3</c:v>
                </c:pt>
                <c:pt idx="4">
                  <c:v>M2D0</c:v>
                </c:pt>
                <c:pt idx="5">
                  <c:v>M2D1</c:v>
                </c:pt>
                <c:pt idx="6">
                  <c:v>M2D2</c:v>
                </c:pt>
                <c:pt idx="7">
                  <c:v>M2D3</c:v>
                </c:pt>
                <c:pt idx="8">
                  <c:v>M3D0</c:v>
                </c:pt>
                <c:pt idx="9">
                  <c:v>M3D1</c:v>
                </c:pt>
                <c:pt idx="10">
                  <c:v>M3D2</c:v>
                </c:pt>
                <c:pt idx="11">
                  <c:v>M3D3</c:v>
                </c:pt>
              </c:strCache>
            </c:strRef>
          </c:cat>
          <c:val>
            <c:numRef>
              <c:f>'panen awal-akhir'!$S$2:$S$13</c:f>
              <c:numCache>
                <c:formatCode>0.00</c:formatCode>
                <c:ptCount val="12"/>
                <c:pt idx="0">
                  <c:v>1583.5166666666667</c:v>
                </c:pt>
                <c:pt idx="1">
                  <c:v>1604.0033333333333</c:v>
                </c:pt>
                <c:pt idx="2">
                  <c:v>1367.55</c:v>
                </c:pt>
                <c:pt idx="3">
                  <c:v>1108.9333333333334</c:v>
                </c:pt>
                <c:pt idx="4">
                  <c:v>1829.1333333333332</c:v>
                </c:pt>
                <c:pt idx="5">
                  <c:v>1510.5333333333331</c:v>
                </c:pt>
                <c:pt idx="6">
                  <c:v>1407.9133333333332</c:v>
                </c:pt>
                <c:pt idx="7">
                  <c:v>1925.6233333333332</c:v>
                </c:pt>
                <c:pt idx="8">
                  <c:v>550.76666666666665</c:v>
                </c:pt>
                <c:pt idx="9">
                  <c:v>458.48666666666668</c:v>
                </c:pt>
                <c:pt idx="10">
                  <c:v>554.65</c:v>
                </c:pt>
                <c:pt idx="11">
                  <c:v>815.29333333333341</c:v>
                </c:pt>
              </c:numCache>
            </c:numRef>
          </c:val>
        </c:ser>
        <c:dLbls>
          <c:showLegendKey val="0"/>
          <c:showVal val="1"/>
          <c:showCatName val="0"/>
          <c:showSerName val="0"/>
          <c:showPercent val="0"/>
          <c:showBubbleSize val="0"/>
        </c:dLbls>
        <c:gapWidth val="75"/>
        <c:axId val="79447936"/>
        <c:axId val="79488896"/>
      </c:barChart>
      <c:catAx>
        <c:axId val="79447936"/>
        <c:scaling>
          <c:orientation val="minMax"/>
        </c:scaling>
        <c:delete val="1"/>
        <c:axPos val="b"/>
        <c:title>
          <c:tx>
            <c:rich>
              <a:bodyPr/>
              <a:lstStyle/>
              <a:p>
                <a:pPr>
                  <a:defRPr/>
                </a:pPr>
                <a:r>
                  <a:rPr lang="en-US"/>
                  <a:t>Perlakuan</a:t>
                </a:r>
              </a:p>
            </c:rich>
          </c:tx>
          <c:layout>
            <c:manualLayout>
              <c:xMode val="edge"/>
              <c:yMode val="edge"/>
              <c:x val="0.50822140861458076"/>
              <c:y val="0.61801885257188638"/>
            </c:manualLayout>
          </c:layout>
          <c:overlay val="0"/>
        </c:title>
        <c:majorTickMark val="none"/>
        <c:minorTickMark val="none"/>
        <c:tickLblPos val="nextTo"/>
        <c:crossAx val="79488896"/>
        <c:crosses val="autoZero"/>
        <c:auto val="1"/>
        <c:lblAlgn val="ctr"/>
        <c:lblOffset val="100"/>
        <c:noMultiLvlLbl val="0"/>
      </c:catAx>
      <c:valAx>
        <c:axId val="79488896"/>
        <c:scaling>
          <c:orientation val="minMax"/>
        </c:scaling>
        <c:delete val="0"/>
        <c:axPos val="l"/>
        <c:title>
          <c:tx>
            <c:rich>
              <a:bodyPr rot="-5400000" vert="horz"/>
              <a:lstStyle/>
              <a:p>
                <a:pPr>
                  <a:defRPr/>
                </a:pPr>
                <a:r>
                  <a:rPr lang="en-US" sz="1000" b="1" i="0" u="none" strike="noStrike" kern="1200" baseline="0">
                    <a:solidFill>
                      <a:sysClr val="windowText" lastClr="000000"/>
                    </a:solidFill>
                    <a:latin typeface="+mn-lt"/>
                    <a:ea typeface="+mn-ea"/>
                    <a:cs typeface="+mn-cs"/>
                  </a:rPr>
                  <a:t>Bobot segar</a:t>
                </a:r>
                <a:r>
                  <a:rPr lang="en-US"/>
                  <a:t> total tubuh buah jamur merang (gram)</a:t>
                </a:r>
              </a:p>
            </c:rich>
          </c:tx>
          <c:layout/>
          <c:overlay val="0"/>
        </c:title>
        <c:numFmt formatCode="0.00" sourceLinked="1"/>
        <c:majorTickMark val="none"/>
        <c:minorTickMark val="none"/>
        <c:tickLblPos val="nextTo"/>
        <c:crossAx val="7944793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0"/>
            <c:invertIfNegative val="0"/>
            <c:bubble3D val="0"/>
            <c:spPr>
              <a:pattFill prst="pct10">
                <a:fgClr>
                  <a:schemeClr val="tx1"/>
                </a:fgClr>
                <a:bgClr>
                  <a:schemeClr val="bg1"/>
                </a:bgClr>
              </a:pattFill>
            </c:spPr>
          </c:dPt>
          <c:dPt>
            <c:idx val="1"/>
            <c:invertIfNegative val="0"/>
            <c:bubble3D val="0"/>
            <c:spPr>
              <a:pattFill prst="dkDnDiag">
                <a:fgClr>
                  <a:schemeClr val="tx1"/>
                </a:fgClr>
                <a:bgClr>
                  <a:schemeClr val="bg1"/>
                </a:bgClr>
              </a:pattFill>
            </c:spPr>
          </c:dPt>
          <c:dPt>
            <c:idx val="2"/>
            <c:invertIfNegative val="0"/>
            <c:bubble3D val="0"/>
            <c:spPr>
              <a:pattFill prst="pct70">
                <a:fgClr>
                  <a:schemeClr val="tx1"/>
                </a:fgClr>
                <a:bgClr>
                  <a:schemeClr val="bg1"/>
                </a:bgClr>
              </a:pattFill>
              <a:ln>
                <a:gradFill>
                  <a:gsLst>
                    <a:gs pos="0">
                      <a:schemeClr val="accent2"/>
                    </a:gs>
                    <a:gs pos="50000">
                      <a:schemeClr val="accent1">
                        <a:tint val="44500"/>
                        <a:satMod val="160000"/>
                      </a:schemeClr>
                    </a:gs>
                    <a:gs pos="100000">
                      <a:schemeClr val="accent1">
                        <a:tint val="23500"/>
                        <a:satMod val="160000"/>
                      </a:schemeClr>
                    </a:gs>
                  </a:gsLst>
                  <a:lin ang="5400000" scaled="0"/>
                </a:gradFill>
              </a:ln>
            </c:spPr>
          </c:dPt>
          <c:dPt>
            <c:idx val="3"/>
            <c:invertIfNegative val="0"/>
            <c:bubble3D val="0"/>
            <c:spPr>
              <a:pattFill prst="wdDnDiag">
                <a:fgClr>
                  <a:schemeClr val="tx1"/>
                </a:fgClr>
                <a:bgClr>
                  <a:schemeClr val="bg1"/>
                </a:bgClr>
              </a:pattFill>
            </c:spPr>
          </c:dPt>
          <c:dPt>
            <c:idx val="4"/>
            <c:invertIfNegative val="0"/>
            <c:bubble3D val="0"/>
            <c:spPr>
              <a:pattFill prst="dkVert">
                <a:fgClr>
                  <a:schemeClr val="tx1"/>
                </a:fgClr>
                <a:bgClr>
                  <a:schemeClr val="bg1"/>
                </a:bgClr>
              </a:pattFill>
            </c:spPr>
          </c:dPt>
          <c:dPt>
            <c:idx val="5"/>
            <c:invertIfNegative val="0"/>
            <c:bubble3D val="0"/>
            <c:spPr>
              <a:pattFill prst="ltHorz">
                <a:fgClr>
                  <a:schemeClr val="tx1"/>
                </a:fgClr>
                <a:bgClr>
                  <a:schemeClr val="bg1"/>
                </a:bgClr>
              </a:pattFill>
            </c:spPr>
          </c:dPt>
          <c:dPt>
            <c:idx val="6"/>
            <c:invertIfNegative val="0"/>
            <c:bubble3D val="0"/>
            <c:spPr>
              <a:pattFill prst="wave">
                <a:fgClr>
                  <a:schemeClr val="tx1"/>
                </a:fgClr>
                <a:bgClr>
                  <a:schemeClr val="bg1"/>
                </a:bgClr>
              </a:pattFill>
            </c:spPr>
          </c:dPt>
          <c:dPt>
            <c:idx val="7"/>
            <c:invertIfNegative val="0"/>
            <c:bubble3D val="0"/>
            <c:spPr>
              <a:pattFill prst="dashHorz">
                <a:fgClr>
                  <a:schemeClr val="tx1"/>
                </a:fgClr>
                <a:bgClr>
                  <a:schemeClr val="bg1"/>
                </a:bgClr>
              </a:pattFill>
            </c:spPr>
          </c:dPt>
          <c:dPt>
            <c:idx val="8"/>
            <c:invertIfNegative val="0"/>
            <c:bubble3D val="0"/>
            <c:spPr>
              <a:pattFill prst="dotGrid">
                <a:fgClr>
                  <a:schemeClr val="tx1"/>
                </a:fgClr>
                <a:bgClr>
                  <a:schemeClr val="bg1"/>
                </a:bgClr>
              </a:pattFill>
            </c:spPr>
          </c:dPt>
          <c:dPt>
            <c:idx val="9"/>
            <c:invertIfNegative val="0"/>
            <c:bubble3D val="0"/>
            <c:spPr>
              <a:pattFill prst="smCheck">
                <a:fgClr>
                  <a:schemeClr val="tx1"/>
                </a:fgClr>
                <a:bgClr>
                  <a:schemeClr val="bg1"/>
                </a:bgClr>
              </a:pattFill>
            </c:spPr>
          </c:dPt>
          <c:dPt>
            <c:idx val="10"/>
            <c:invertIfNegative val="0"/>
            <c:bubble3D val="0"/>
            <c:spPr>
              <a:pattFill prst="horzBrick">
                <a:fgClr>
                  <a:schemeClr val="tx1"/>
                </a:fgClr>
                <a:bgClr>
                  <a:schemeClr val="bg1"/>
                </a:bgClr>
              </a:pattFill>
            </c:spPr>
          </c:dPt>
          <c:dPt>
            <c:idx val="11"/>
            <c:invertIfNegative val="0"/>
            <c:bubble3D val="0"/>
            <c:spPr>
              <a:pattFill prst="lgConfetti">
                <a:fgClr>
                  <a:schemeClr val="tx1"/>
                </a:fgClr>
                <a:bgClr>
                  <a:schemeClr val="bg1"/>
                </a:bgClr>
              </a:pattFill>
            </c:spPr>
          </c:dPt>
          <c:dLbls>
            <c:dLbl>
              <c:idx val="2"/>
              <c:layout>
                <c:manualLayout>
                  <c:x val="6.6767448713267721E-3"/>
                  <c:y val="3.3612377824299898E-2"/>
                </c:manualLayout>
              </c:layout>
              <c:showLegendKey val="0"/>
              <c:showVal val="1"/>
              <c:showCatName val="0"/>
              <c:showSerName val="0"/>
              <c:showPercent val="0"/>
              <c:showBubbleSize val="0"/>
            </c:dLbl>
            <c:dLbl>
              <c:idx val="4"/>
              <c:layout>
                <c:manualLayout>
                  <c:x val="9.4444396252716372E-3"/>
                  <c:y val="3.88971964100921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3383724356634472E-3"/>
                  <c:y val="4.7057328954019824E-2"/>
                </c:manualLayout>
              </c:layout>
              <c:showLegendKey val="0"/>
              <c:showVal val="1"/>
              <c:showCatName val="0"/>
              <c:showSerName val="0"/>
              <c:showPercent val="0"/>
              <c:showBubbleSize val="0"/>
            </c:dLbl>
            <c:dLbl>
              <c:idx val="8"/>
              <c:layout>
                <c:manualLayout>
                  <c:x val="0"/>
                  <c:y val="3.3612377824299898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'panen ke-1'!$R$3:$R$14</c:f>
              <c:strCache>
                <c:ptCount val="12"/>
                <c:pt idx="0">
                  <c:v>M1D0</c:v>
                </c:pt>
                <c:pt idx="1">
                  <c:v>M1D1</c:v>
                </c:pt>
                <c:pt idx="2">
                  <c:v>M1D2</c:v>
                </c:pt>
                <c:pt idx="3">
                  <c:v>M1D3</c:v>
                </c:pt>
                <c:pt idx="4">
                  <c:v>M2D0</c:v>
                </c:pt>
                <c:pt idx="5">
                  <c:v>M2D1</c:v>
                </c:pt>
                <c:pt idx="6">
                  <c:v>M2D2</c:v>
                </c:pt>
                <c:pt idx="7">
                  <c:v>M2D3</c:v>
                </c:pt>
                <c:pt idx="8">
                  <c:v>M3D0</c:v>
                </c:pt>
                <c:pt idx="9">
                  <c:v>M3D1</c:v>
                </c:pt>
                <c:pt idx="10">
                  <c:v>M3D2</c:v>
                </c:pt>
                <c:pt idx="11">
                  <c:v>M3D3</c:v>
                </c:pt>
              </c:strCache>
            </c:strRef>
          </c:cat>
          <c:val>
            <c:numRef>
              <c:f>'panen ke-1'!$S$3:$S$14</c:f>
              <c:numCache>
                <c:formatCode>0.00</c:formatCode>
                <c:ptCount val="12"/>
                <c:pt idx="0">
                  <c:v>15.333333333333334</c:v>
                </c:pt>
                <c:pt idx="1">
                  <c:v>17.666666666666668</c:v>
                </c:pt>
                <c:pt idx="2">
                  <c:v>19.333333333333332</c:v>
                </c:pt>
                <c:pt idx="3">
                  <c:v>22.333333333333332</c:v>
                </c:pt>
                <c:pt idx="4">
                  <c:v>22</c:v>
                </c:pt>
                <c:pt idx="5">
                  <c:v>12.333333333333334</c:v>
                </c:pt>
                <c:pt idx="6">
                  <c:v>16</c:v>
                </c:pt>
                <c:pt idx="7">
                  <c:v>19</c:v>
                </c:pt>
                <c:pt idx="8">
                  <c:v>17.666666666666668</c:v>
                </c:pt>
                <c:pt idx="9">
                  <c:v>22.666666666666668</c:v>
                </c:pt>
                <c:pt idx="10">
                  <c:v>12.333333333333334</c:v>
                </c:pt>
                <c:pt idx="11">
                  <c:v>16.666666666666668</c:v>
                </c:pt>
              </c:numCache>
            </c:numRef>
          </c:val>
        </c:ser>
        <c:dLbls>
          <c:showLegendKey val="0"/>
          <c:showVal val="1"/>
          <c:showCatName val="0"/>
          <c:showSerName val="0"/>
          <c:showPercent val="0"/>
          <c:showBubbleSize val="0"/>
        </c:dLbls>
        <c:gapWidth val="150"/>
        <c:overlap val="-25"/>
        <c:axId val="79586816"/>
        <c:axId val="79599104"/>
      </c:barChart>
      <c:catAx>
        <c:axId val="79586816"/>
        <c:scaling>
          <c:orientation val="minMax"/>
        </c:scaling>
        <c:delete val="1"/>
        <c:axPos val="b"/>
        <c:title>
          <c:tx>
            <c:rich>
              <a:bodyPr/>
              <a:lstStyle/>
              <a:p>
                <a:pPr>
                  <a:defRPr/>
                </a:pPr>
                <a:r>
                  <a:rPr lang="en-US"/>
                  <a:t>Perlakuan</a:t>
                </a:r>
              </a:p>
            </c:rich>
          </c:tx>
          <c:layout/>
          <c:overlay val="0"/>
        </c:title>
        <c:numFmt formatCode="General" sourceLinked="0"/>
        <c:majorTickMark val="none"/>
        <c:minorTickMark val="none"/>
        <c:tickLblPos val="nextTo"/>
        <c:crossAx val="79599104"/>
        <c:crosses val="autoZero"/>
        <c:auto val="1"/>
        <c:lblAlgn val="ctr"/>
        <c:lblOffset val="100"/>
        <c:noMultiLvlLbl val="0"/>
      </c:catAx>
      <c:valAx>
        <c:axId val="79599104"/>
        <c:scaling>
          <c:orientation val="minMax"/>
        </c:scaling>
        <c:delete val="1"/>
        <c:axPos val="l"/>
        <c:title>
          <c:tx>
            <c:rich>
              <a:bodyPr rot="-5400000" vert="horz"/>
              <a:lstStyle/>
              <a:p>
                <a:pPr>
                  <a:defRPr/>
                </a:pPr>
                <a:r>
                  <a:rPr lang="en-US"/>
                  <a:t>Penyusutan media tanam jamur merang (kg)</a:t>
                </a:r>
              </a:p>
            </c:rich>
          </c:tx>
          <c:layout/>
          <c:overlay val="0"/>
        </c:title>
        <c:numFmt formatCode="0.00" sourceLinked="1"/>
        <c:majorTickMark val="none"/>
        <c:minorTickMark val="none"/>
        <c:tickLblPos val="nextTo"/>
        <c:crossAx val="79586816"/>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16</Pages>
  <Words>5047</Words>
  <Characters>28768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LISNA</dc:creator>
  <cp:lastModifiedBy>LISNA</cp:lastModifiedBy>
  <cp:revision>34</cp:revision>
  <dcterms:created xsi:type="dcterms:W3CDTF">2019-08-29T11:41:00Z</dcterms:created>
  <dcterms:modified xsi:type="dcterms:W3CDTF">2019-09-04T12:01:00Z</dcterms:modified>
</cp:coreProperties>
</file>